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71F3" w14:textId="24A5929A" w:rsidR="004B2C65" w:rsidRPr="00B70035" w:rsidRDefault="00142132">
      <w:pPr>
        <w:pStyle w:val="Titre1"/>
        <w:rPr>
          <w:rStyle w:val="Titredulivre"/>
          <w:sz w:val="36"/>
          <w:szCs w:val="36"/>
          <w:lang w:val="en-GB"/>
        </w:rPr>
      </w:pPr>
      <w:bookmarkStart w:id="0" w:name="_Toc140153010"/>
      <w:bookmarkStart w:id="1" w:name="_Toc140153260"/>
      <w:bookmarkStart w:id="2" w:name="_Toc54517298"/>
      <w:bookmarkStart w:id="3" w:name="_Toc54517807"/>
      <w:bookmarkStart w:id="4" w:name="_Toc54534079"/>
      <w:bookmarkStart w:id="5" w:name="_Toc54535645"/>
      <w:bookmarkStart w:id="6" w:name="_Toc60160705"/>
      <w:bookmarkStart w:id="7" w:name="_Hlk54536900"/>
      <w:r w:rsidRPr="00B70035">
        <w:rPr>
          <w:rStyle w:val="Titredulivre"/>
          <w:sz w:val="36"/>
          <w:szCs w:val="36"/>
          <w:lang w:val="en-GB"/>
        </w:rPr>
        <w:t>The merchant</w:t>
      </w:r>
      <w:bookmarkStart w:id="8" w:name="_Toc60160707"/>
      <w:r w:rsidR="002B5890" w:rsidRPr="00B70035">
        <w:rPr>
          <w:rStyle w:val="Titredulivre"/>
          <w:sz w:val="36"/>
          <w:szCs w:val="36"/>
          <w:lang w:val="en-GB"/>
        </w:rPr>
        <w:t xml:space="preserve"> </w:t>
      </w:r>
      <w:r w:rsidR="00BE3319" w:rsidRPr="00B70035">
        <w:rPr>
          <w:rStyle w:val="Titredulivre"/>
          <w:sz w:val="36"/>
          <w:szCs w:val="36"/>
          <w:lang w:val="en-GB"/>
        </w:rPr>
        <w:t>of</w:t>
      </w:r>
      <w:r w:rsidR="002B5890" w:rsidRPr="00B70035">
        <w:rPr>
          <w:rStyle w:val="Titredulivre"/>
          <w:sz w:val="36"/>
          <w:szCs w:val="36"/>
          <w:lang w:val="en-GB"/>
        </w:rPr>
        <w:t xml:space="preserve"> Venice</w:t>
      </w:r>
      <w:bookmarkEnd w:id="8"/>
      <w:r w:rsidR="00475879" w:rsidRPr="00B70035">
        <w:rPr>
          <w:rStyle w:val="Titredulivre"/>
          <w:sz w:val="36"/>
          <w:szCs w:val="36"/>
          <w:lang w:val="en-GB"/>
        </w:rPr>
        <w:t xml:space="preserve"> </w:t>
      </w:r>
      <w:bookmarkEnd w:id="0"/>
      <w:bookmarkEnd w:id="1"/>
    </w:p>
    <w:bookmarkEnd w:id="2"/>
    <w:bookmarkEnd w:id="3"/>
    <w:bookmarkEnd w:id="4"/>
    <w:bookmarkEnd w:id="5"/>
    <w:bookmarkEnd w:id="6"/>
    <w:p w14:paraId="5831F214" w14:textId="7F491CF1" w:rsidR="00104630" w:rsidRPr="00B70035" w:rsidRDefault="00281D9F">
      <w:pPr>
        <w:pStyle w:val="Titre1"/>
        <w:rPr>
          <w:rStyle w:val="Titredulivre"/>
          <w:sz w:val="28"/>
          <w:szCs w:val="28"/>
          <w:lang w:val="en-GB"/>
        </w:rPr>
      </w:pPr>
      <w:r w:rsidRPr="00B70035">
        <w:rPr>
          <w:rStyle w:val="Titredulivre"/>
          <w:sz w:val="28"/>
          <w:szCs w:val="28"/>
          <w:lang w:val="en-GB"/>
        </w:rPr>
        <w:t>The</w:t>
      </w:r>
      <w:r w:rsidR="00B62EC1" w:rsidRPr="00B70035">
        <w:rPr>
          <w:rStyle w:val="Titredulivre"/>
          <w:sz w:val="28"/>
          <w:szCs w:val="28"/>
          <w:lang w:val="en-GB"/>
        </w:rPr>
        <w:t xml:space="preserve"> </w:t>
      </w:r>
      <w:r w:rsidR="002A596D" w:rsidRPr="00B70035">
        <w:rPr>
          <w:rStyle w:val="Titredulivre"/>
          <w:sz w:val="28"/>
          <w:szCs w:val="28"/>
          <w:lang w:val="en-GB"/>
        </w:rPr>
        <w:t>activity</w:t>
      </w:r>
      <w:r w:rsidRPr="00B70035">
        <w:rPr>
          <w:rStyle w:val="Titredulivre"/>
          <w:sz w:val="28"/>
          <w:szCs w:val="28"/>
          <w:lang w:val="en-GB"/>
        </w:rPr>
        <w:t xml:space="preserve"> </w:t>
      </w:r>
      <w:r w:rsidR="00BE3319" w:rsidRPr="00B70035">
        <w:rPr>
          <w:rStyle w:val="Titredulivre"/>
          <w:sz w:val="28"/>
          <w:szCs w:val="28"/>
          <w:lang w:val="en-GB"/>
        </w:rPr>
        <w:t>of patrician</w:t>
      </w:r>
      <w:r w:rsidR="00104630" w:rsidRPr="00B70035">
        <w:rPr>
          <w:rStyle w:val="Titredulivre"/>
          <w:sz w:val="28"/>
          <w:szCs w:val="28"/>
          <w:lang w:val="en-GB"/>
        </w:rPr>
        <w:t>s</w:t>
      </w:r>
    </w:p>
    <w:p w14:paraId="7756E2C2" w14:textId="2B85989D" w:rsidR="00C06698" w:rsidRPr="00B70035" w:rsidRDefault="00DF28FD" w:rsidP="00DF28FD">
      <w:pPr>
        <w:jc w:val="center"/>
        <w:rPr>
          <w:rStyle w:val="Titredulivre"/>
          <w:lang w:val="en-GB"/>
        </w:rPr>
      </w:pPr>
      <w:r w:rsidRPr="00DF28FD">
        <w:rPr>
          <w:rStyle w:val="Titredulivre"/>
          <w:rFonts w:eastAsia="Times New Roman"/>
          <w:caps/>
          <w:sz w:val="28"/>
          <w:szCs w:val="28"/>
          <w:lang w:val="en-GB"/>
        </w:rPr>
        <w:t>in the late Middle Ages</w:t>
      </w:r>
    </w:p>
    <w:p w14:paraId="5B4617EC" w14:textId="77777777" w:rsidR="00C06698" w:rsidRPr="00B70035" w:rsidRDefault="00C06698" w:rsidP="00864269">
      <w:pPr>
        <w:rPr>
          <w:rStyle w:val="Titredulivre"/>
          <w:lang w:val="en-GB"/>
        </w:rPr>
      </w:pPr>
    </w:p>
    <w:p w14:paraId="2B10A4DC" w14:textId="2CCB7DD7" w:rsidR="004B2C65" w:rsidRPr="00B70035" w:rsidRDefault="00142132">
      <w:pPr>
        <w:spacing w:before="120"/>
        <w:jc w:val="right"/>
        <w:rPr>
          <w:rStyle w:val="Titredulivre"/>
          <w:lang w:val="en-GB"/>
        </w:rPr>
      </w:pPr>
      <w:r w:rsidRPr="00B70035">
        <w:rPr>
          <w:rStyle w:val="Titredulivre"/>
          <w:lang w:val="en-GB"/>
        </w:rPr>
        <w:t xml:space="preserve">Jean-Claude </w:t>
      </w:r>
      <w:r w:rsidR="00567CCB">
        <w:rPr>
          <w:rStyle w:val="Titredulivre"/>
          <w:lang w:val="en-GB"/>
        </w:rPr>
        <w:t>HOCQUET</w:t>
      </w:r>
    </w:p>
    <w:p w14:paraId="38914385" w14:textId="77777777" w:rsidR="008F3958" w:rsidRPr="00B70035" w:rsidRDefault="008F3958" w:rsidP="00864269"/>
    <w:p w14:paraId="37D8169D" w14:textId="77777777" w:rsidR="004B2C65" w:rsidRPr="00DF7CE2" w:rsidRDefault="00142132">
      <w:pPr>
        <w:pStyle w:val="Titre2"/>
        <w:rPr>
          <w:lang w:val="fr-FR"/>
        </w:rPr>
      </w:pPr>
      <w:r w:rsidRPr="0066571E">
        <w:rPr>
          <w:lang w:val="fr-FR"/>
        </w:rPr>
        <w:br w:type="page"/>
      </w:r>
      <w:bookmarkStart w:id="9" w:name="_Toc54517299"/>
      <w:bookmarkStart w:id="10" w:name="_Toc54517808"/>
      <w:bookmarkStart w:id="11" w:name="_Toc54534080"/>
      <w:bookmarkStart w:id="12" w:name="_Toc54535646"/>
      <w:bookmarkStart w:id="13" w:name="_Toc60160708"/>
      <w:bookmarkStart w:id="14" w:name="_Toc140153014"/>
      <w:bookmarkStart w:id="15" w:name="_Toc140153264"/>
      <w:bookmarkStart w:id="16" w:name="_Hlk54536956"/>
      <w:bookmarkEnd w:id="7"/>
      <w:r w:rsidRPr="00DF7CE2">
        <w:rPr>
          <w:lang w:val="fr-FR"/>
        </w:rPr>
        <w:lastRenderedPageBreak/>
        <w:t>From the same author</w:t>
      </w:r>
      <w:bookmarkEnd w:id="9"/>
      <w:bookmarkEnd w:id="10"/>
      <w:bookmarkEnd w:id="11"/>
      <w:bookmarkEnd w:id="12"/>
      <w:bookmarkEnd w:id="13"/>
      <w:bookmarkEnd w:id="14"/>
      <w:bookmarkEnd w:id="15"/>
    </w:p>
    <w:p w14:paraId="2DABC1FA" w14:textId="77777777" w:rsidR="00DF7CE2" w:rsidRPr="00DF7CE2" w:rsidRDefault="00DF7CE2" w:rsidP="00DF7CE2">
      <w:pPr>
        <w:shd w:val="clear" w:color="auto" w:fill="FFFFFF"/>
        <w:spacing w:before="40" w:line="220" w:lineRule="exact"/>
        <w:ind w:firstLine="170"/>
        <w:rPr>
          <w:lang w:val="fr-FR"/>
        </w:rPr>
      </w:pPr>
      <w:bookmarkStart w:id="17" w:name="_Hlk160112618"/>
      <w:r w:rsidRPr="00DF7CE2">
        <w:rPr>
          <w:i/>
          <w:iCs/>
          <w:lang w:val="fr-FR"/>
        </w:rPr>
        <w:t>Le Sel et la fortune de Venise</w:t>
      </w:r>
      <w:r w:rsidRPr="00DF7CE2">
        <w:rPr>
          <w:lang w:val="fr-FR"/>
        </w:rPr>
        <w:t xml:space="preserve">, vol. l, </w:t>
      </w:r>
      <w:r w:rsidRPr="00DF7CE2">
        <w:rPr>
          <w:i/>
          <w:iCs/>
          <w:lang w:val="fr-FR"/>
        </w:rPr>
        <w:t>Production et monopole</w:t>
      </w:r>
      <w:r w:rsidRPr="00DF7CE2">
        <w:rPr>
          <w:lang w:val="fr-FR"/>
        </w:rPr>
        <w:t xml:space="preserve">, vol. 2, </w:t>
      </w:r>
      <w:r w:rsidRPr="00DF7CE2">
        <w:rPr>
          <w:i/>
          <w:iCs/>
          <w:lang w:val="fr-FR"/>
        </w:rPr>
        <w:t>Voiliers et commerce en Méditerranée 1200-1650</w:t>
      </w:r>
      <w:r w:rsidRPr="00DF7CE2">
        <w:rPr>
          <w:lang w:val="fr-FR"/>
        </w:rPr>
        <w:t>, PU Lille 1978-1979.</w:t>
      </w:r>
    </w:p>
    <w:p w14:paraId="313D6113"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 xml:space="preserve">Le sel et le pouvoir, de l'an mil à la Révolution </w:t>
      </w:r>
      <w:proofErr w:type="gramStart"/>
      <w:r w:rsidRPr="00DF7CE2">
        <w:rPr>
          <w:bCs/>
          <w:i/>
          <w:lang w:val="fr-FR"/>
        </w:rPr>
        <w:t>Française</w:t>
      </w:r>
      <w:proofErr w:type="gramEnd"/>
      <w:r w:rsidRPr="00DF7CE2">
        <w:rPr>
          <w:bCs/>
          <w:i/>
          <w:lang w:val="fr-FR"/>
        </w:rPr>
        <w:t>.</w:t>
      </w:r>
      <w:r w:rsidRPr="00DF7CE2">
        <w:rPr>
          <w:bCs/>
          <w:lang w:val="fr-FR"/>
        </w:rPr>
        <w:t xml:space="preserve"> Ed. Albin Michel, Paris 1985</w:t>
      </w:r>
    </w:p>
    <w:p w14:paraId="1AC1D3CC"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Les hommes et la mer dans l'Europe du Nord-Ouest de l'Antiquité à nos jours,</w:t>
      </w:r>
      <w:r w:rsidRPr="00DF7CE2">
        <w:rPr>
          <w:bCs/>
          <w:lang w:val="fr-FR"/>
        </w:rPr>
        <w:t xml:space="preserve"> Lille 1986</w:t>
      </w:r>
    </w:p>
    <w:p w14:paraId="18E6EDF0"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Horizons marins, itinéraires spirituels (V</w:t>
      </w:r>
      <w:r w:rsidRPr="00DF7CE2">
        <w:rPr>
          <w:bCs/>
          <w:position w:val="6"/>
          <w:lang w:val="fr-FR"/>
        </w:rPr>
        <w:t>e</w:t>
      </w:r>
      <w:r w:rsidRPr="00DF7CE2">
        <w:rPr>
          <w:bCs/>
          <w:i/>
          <w:lang w:val="fr-FR"/>
        </w:rPr>
        <w:t>-XVIII</w:t>
      </w:r>
      <w:r w:rsidRPr="00DF7CE2">
        <w:rPr>
          <w:bCs/>
          <w:position w:val="6"/>
          <w:lang w:val="fr-FR"/>
        </w:rPr>
        <w:t>e</w:t>
      </w:r>
      <w:r w:rsidRPr="00DF7CE2">
        <w:rPr>
          <w:bCs/>
          <w:i/>
          <w:lang w:val="fr-FR"/>
        </w:rPr>
        <w:t xml:space="preserve"> siècles),</w:t>
      </w:r>
      <w:r w:rsidRPr="00DF7CE2">
        <w:rPr>
          <w:bCs/>
          <w:lang w:val="fr-FR"/>
        </w:rPr>
        <w:t xml:space="preserve"> vol. I, </w:t>
      </w:r>
      <w:r w:rsidRPr="00DF7CE2">
        <w:rPr>
          <w:bCs/>
          <w:i/>
          <w:lang w:val="fr-FR"/>
        </w:rPr>
        <w:t>Mentalités et sociétés</w:t>
      </w:r>
      <w:r w:rsidRPr="00DF7CE2">
        <w:rPr>
          <w:bCs/>
          <w:lang w:val="fr-FR"/>
        </w:rPr>
        <w:t xml:space="preserve">, vol. II, </w:t>
      </w:r>
      <w:r w:rsidRPr="00DF7CE2">
        <w:rPr>
          <w:bCs/>
          <w:i/>
          <w:lang w:val="fr-FR"/>
        </w:rPr>
        <w:t>Marins, navires et affaires</w:t>
      </w:r>
      <w:r w:rsidRPr="00DF7CE2">
        <w:rPr>
          <w:bCs/>
          <w:lang w:val="fr-FR"/>
        </w:rPr>
        <w:t xml:space="preserve">, </w:t>
      </w:r>
      <w:proofErr w:type="spellStart"/>
      <w:r w:rsidRPr="00DF7CE2">
        <w:rPr>
          <w:bCs/>
          <w:lang w:val="fr-FR"/>
        </w:rPr>
        <w:t>Publ</w:t>
      </w:r>
      <w:proofErr w:type="spellEnd"/>
      <w:r w:rsidRPr="00DF7CE2">
        <w:rPr>
          <w:bCs/>
          <w:lang w:val="fr-FR"/>
        </w:rPr>
        <w:t>. Sorbonne, Paris 1987</w:t>
      </w:r>
    </w:p>
    <w:p w14:paraId="6E42C5D5" w14:textId="77777777" w:rsidR="00DF7CE2" w:rsidRPr="003E7381" w:rsidRDefault="00DF7CE2" w:rsidP="00DF7CE2">
      <w:pPr>
        <w:pStyle w:val="bibliosel"/>
        <w:shd w:val="clear" w:color="auto" w:fill="FFFFFF"/>
        <w:spacing w:before="40" w:line="220" w:lineRule="exact"/>
        <w:ind w:left="170" w:firstLine="0"/>
        <w:rPr>
          <w:bCs/>
          <w:sz w:val="22"/>
          <w:szCs w:val="22"/>
        </w:rPr>
      </w:pPr>
      <w:r w:rsidRPr="003E7381">
        <w:rPr>
          <w:bCs/>
          <w:i/>
          <w:sz w:val="22"/>
          <w:szCs w:val="22"/>
        </w:rPr>
        <w:t xml:space="preserve">Le roi, le marchand et le sel, Colloque International d’Arc-et-Senans, </w:t>
      </w:r>
      <w:r w:rsidRPr="003E7381">
        <w:rPr>
          <w:bCs/>
          <w:iCs/>
          <w:sz w:val="22"/>
          <w:szCs w:val="22"/>
        </w:rPr>
        <w:t>PU Lille</w:t>
      </w:r>
      <w:r w:rsidRPr="003E7381">
        <w:rPr>
          <w:bCs/>
          <w:sz w:val="22"/>
          <w:szCs w:val="22"/>
        </w:rPr>
        <w:t xml:space="preserve"> 1987.</w:t>
      </w:r>
    </w:p>
    <w:p w14:paraId="12AC7EAF" w14:textId="77777777" w:rsidR="00DF7CE2" w:rsidRPr="00DF7CE2" w:rsidRDefault="00DF7CE2" w:rsidP="00DF7CE2">
      <w:pPr>
        <w:shd w:val="clear" w:color="auto" w:fill="FFFFFF"/>
        <w:spacing w:before="40" w:line="220" w:lineRule="exact"/>
        <w:ind w:firstLine="170"/>
        <w:rPr>
          <w:bCs/>
          <w:lang w:val="fr-FR"/>
        </w:rPr>
      </w:pPr>
      <w:r w:rsidRPr="00DF7CE2">
        <w:rPr>
          <w:bCs/>
          <w:lang w:val="fr-FR"/>
        </w:rPr>
        <w:t xml:space="preserve">"Les pêcheries médiévales", in M. </w:t>
      </w:r>
      <w:proofErr w:type="spellStart"/>
      <w:r w:rsidRPr="00DF7CE2">
        <w:rPr>
          <w:bCs/>
          <w:smallCaps/>
          <w:lang w:val="fr-FR"/>
        </w:rPr>
        <w:t>Mollat</w:t>
      </w:r>
      <w:proofErr w:type="spellEnd"/>
      <w:r w:rsidRPr="00DF7CE2">
        <w:rPr>
          <w:bCs/>
          <w:lang w:val="fr-FR"/>
        </w:rPr>
        <w:t xml:space="preserve">, </w:t>
      </w:r>
      <w:r w:rsidRPr="00DF7CE2">
        <w:rPr>
          <w:bCs/>
          <w:i/>
          <w:lang w:val="fr-FR"/>
        </w:rPr>
        <w:t>Histoire des pêches maritimes en France,</w:t>
      </w:r>
      <w:r w:rsidRPr="00DF7CE2">
        <w:rPr>
          <w:bCs/>
          <w:lang w:val="fr-FR"/>
        </w:rPr>
        <w:t xml:space="preserve"> Privat, Toulouse 1987.</w:t>
      </w:r>
    </w:p>
    <w:p w14:paraId="7E84AE40" w14:textId="77777777" w:rsidR="00DF7CE2" w:rsidRPr="003E7381" w:rsidRDefault="00DF7CE2" w:rsidP="00DF7CE2">
      <w:pPr>
        <w:shd w:val="clear" w:color="auto" w:fill="FFFFFF"/>
        <w:spacing w:before="40" w:line="220" w:lineRule="exact"/>
        <w:ind w:firstLine="170"/>
        <w:rPr>
          <w:bCs/>
          <w:lang w:val="de-DE"/>
        </w:rPr>
      </w:pPr>
      <w:r w:rsidRPr="003E7381">
        <w:rPr>
          <w:bCs/>
          <w:i/>
          <w:lang w:val="de-DE"/>
        </w:rPr>
        <w:t xml:space="preserve">Metrologische Strukturen und die Entwicklung der alten </w:t>
      </w:r>
      <w:proofErr w:type="spellStart"/>
      <w:r w:rsidRPr="003E7381">
        <w:rPr>
          <w:bCs/>
          <w:i/>
          <w:lang w:val="de-DE"/>
        </w:rPr>
        <w:t>Mass</w:t>
      </w:r>
      <w:proofErr w:type="spellEnd"/>
      <w:r w:rsidRPr="003E7381">
        <w:rPr>
          <w:bCs/>
          <w:i/>
          <w:lang w:val="de-DE"/>
        </w:rPr>
        <w:t>-Systeme,</w:t>
      </w:r>
      <w:r w:rsidRPr="003E7381">
        <w:rPr>
          <w:bCs/>
          <w:lang w:val="de-DE"/>
        </w:rPr>
        <w:t xml:space="preserve"> Scripta </w:t>
      </w:r>
      <w:proofErr w:type="spellStart"/>
      <w:r w:rsidRPr="003E7381">
        <w:rPr>
          <w:bCs/>
          <w:lang w:val="de-DE"/>
        </w:rPr>
        <w:t>Mercaturae</w:t>
      </w:r>
      <w:proofErr w:type="spellEnd"/>
      <w:r w:rsidRPr="003E7381">
        <w:rPr>
          <w:bCs/>
          <w:lang w:val="de-DE"/>
        </w:rPr>
        <w:t xml:space="preserve"> Verlag, St. Katharinen 1988.</w:t>
      </w:r>
    </w:p>
    <w:p w14:paraId="431DD3AC" w14:textId="77777777" w:rsidR="00DF7CE2" w:rsidRPr="003E7381" w:rsidRDefault="00DF7CE2" w:rsidP="00DF7CE2">
      <w:pPr>
        <w:pStyle w:val="bibliosel"/>
        <w:shd w:val="clear" w:color="auto" w:fill="FFFFFF"/>
        <w:spacing w:before="40" w:line="220" w:lineRule="exact"/>
        <w:ind w:left="170" w:firstLine="0"/>
        <w:jc w:val="left"/>
        <w:rPr>
          <w:bCs/>
          <w:sz w:val="22"/>
          <w:szCs w:val="22"/>
        </w:rPr>
      </w:pPr>
      <w:r w:rsidRPr="003E7381">
        <w:rPr>
          <w:bCs/>
          <w:i/>
          <w:sz w:val="22"/>
          <w:szCs w:val="22"/>
        </w:rPr>
        <w:t>Introduction à la métrologie historique,</w:t>
      </w:r>
      <w:r w:rsidRPr="003E7381">
        <w:rPr>
          <w:bCs/>
          <w:sz w:val="22"/>
          <w:szCs w:val="22"/>
        </w:rPr>
        <w:t xml:space="preserve"> </w:t>
      </w:r>
      <w:bookmarkStart w:id="18" w:name="_Hlk5973644"/>
      <w:r w:rsidRPr="003E7381">
        <w:rPr>
          <w:bCs/>
          <w:sz w:val="22"/>
          <w:szCs w:val="22"/>
        </w:rPr>
        <w:t xml:space="preserve">Ed. Economica, </w:t>
      </w:r>
      <w:bookmarkEnd w:id="18"/>
      <w:r w:rsidRPr="003E7381">
        <w:rPr>
          <w:bCs/>
          <w:sz w:val="22"/>
          <w:szCs w:val="22"/>
        </w:rPr>
        <w:t>Paris 1989.</w:t>
      </w:r>
    </w:p>
    <w:p w14:paraId="6A4E423A"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 xml:space="preserve">Le sel de la terre, </w:t>
      </w:r>
      <w:r w:rsidRPr="00DF7CE2">
        <w:rPr>
          <w:bCs/>
          <w:lang w:val="fr-FR"/>
        </w:rPr>
        <w:t>Ed. Du May, Paris 1989.</w:t>
      </w:r>
    </w:p>
    <w:p w14:paraId="574F959E" w14:textId="77777777" w:rsidR="00DF7CE2" w:rsidRPr="003E7381" w:rsidRDefault="00DF7CE2" w:rsidP="00DF7CE2">
      <w:pPr>
        <w:shd w:val="clear" w:color="auto" w:fill="FFFFFF"/>
        <w:spacing w:before="40" w:line="220" w:lineRule="exact"/>
        <w:ind w:firstLine="170"/>
        <w:rPr>
          <w:bCs/>
          <w:lang w:val="en-US"/>
        </w:rPr>
      </w:pPr>
      <w:r w:rsidRPr="00DF7CE2">
        <w:rPr>
          <w:bCs/>
          <w:i/>
          <w:lang w:val="fr-FR"/>
        </w:rPr>
        <w:t xml:space="preserve">Genèse et diffusion du système métrique, </w:t>
      </w:r>
      <w:r w:rsidRPr="00DF7CE2">
        <w:rPr>
          <w:bCs/>
          <w:lang w:val="fr-FR"/>
        </w:rPr>
        <w:t xml:space="preserve">Ed. </w:t>
      </w:r>
      <w:proofErr w:type="spellStart"/>
      <w:r w:rsidRPr="003E7381">
        <w:rPr>
          <w:bCs/>
          <w:lang w:val="en-US"/>
        </w:rPr>
        <w:t>Economica</w:t>
      </w:r>
      <w:proofErr w:type="spellEnd"/>
      <w:r w:rsidRPr="003E7381">
        <w:rPr>
          <w:bCs/>
          <w:lang w:val="en-US"/>
        </w:rPr>
        <w:t>, Paris 1989.</w:t>
      </w:r>
    </w:p>
    <w:p w14:paraId="232BB37B" w14:textId="77777777" w:rsidR="00DF7CE2" w:rsidRPr="003E7381" w:rsidRDefault="00DF7CE2" w:rsidP="00DF7CE2">
      <w:pPr>
        <w:shd w:val="clear" w:color="auto" w:fill="FFFFFF"/>
        <w:spacing w:before="40" w:line="220" w:lineRule="exact"/>
        <w:ind w:firstLine="170"/>
        <w:rPr>
          <w:bCs/>
          <w:lang w:val="de-DE"/>
        </w:rPr>
      </w:pPr>
      <w:r w:rsidRPr="003E7381">
        <w:rPr>
          <w:bCs/>
          <w:i/>
          <w:lang w:val="de-DE"/>
        </w:rPr>
        <w:t>Das Salz in der Rechts- und Handelsgeschichte</w:t>
      </w:r>
      <w:r w:rsidRPr="003E7381">
        <w:rPr>
          <w:bCs/>
          <w:lang w:val="de-DE"/>
        </w:rPr>
        <w:t xml:space="preserve">, </w:t>
      </w:r>
      <w:proofErr w:type="spellStart"/>
      <w:r w:rsidRPr="003E7381">
        <w:rPr>
          <w:bCs/>
          <w:lang w:val="de-DE"/>
        </w:rPr>
        <w:t>Berenkamp</w:t>
      </w:r>
      <w:proofErr w:type="spellEnd"/>
      <w:r w:rsidRPr="003E7381">
        <w:rPr>
          <w:bCs/>
          <w:lang w:val="de-DE"/>
        </w:rPr>
        <w:t>, Hall in Tirol 1991.</w:t>
      </w:r>
    </w:p>
    <w:p w14:paraId="5E912A6E" w14:textId="77777777" w:rsidR="00DF7CE2" w:rsidRPr="003E7381" w:rsidRDefault="00DF7CE2" w:rsidP="00DF7CE2">
      <w:pPr>
        <w:shd w:val="clear" w:color="auto" w:fill="FFFFFF"/>
        <w:spacing w:before="40" w:line="220" w:lineRule="exact"/>
        <w:ind w:firstLine="170"/>
        <w:rPr>
          <w:bCs/>
          <w:lang w:val="it-IT"/>
        </w:rPr>
      </w:pPr>
      <w:r w:rsidRPr="003E7381">
        <w:rPr>
          <w:bCs/>
          <w:i/>
          <w:lang w:val="it-IT"/>
        </w:rPr>
        <w:t>Chioggia, capitale del sale</w:t>
      </w:r>
      <w:r w:rsidRPr="003E7381">
        <w:rPr>
          <w:bCs/>
          <w:lang w:val="it-IT"/>
        </w:rPr>
        <w:t xml:space="preserve"> </w:t>
      </w:r>
      <w:r w:rsidRPr="003E7381">
        <w:rPr>
          <w:bCs/>
          <w:i/>
          <w:lang w:val="it-IT"/>
        </w:rPr>
        <w:t>nel Medioevo</w:t>
      </w:r>
      <w:r w:rsidRPr="003E7381">
        <w:rPr>
          <w:bCs/>
          <w:lang w:val="it-IT"/>
        </w:rPr>
        <w:t>, Il Leggio, Chioggia 1991.</w:t>
      </w:r>
    </w:p>
    <w:p w14:paraId="0215B95F" w14:textId="77777777" w:rsidR="00DF7CE2" w:rsidRPr="003E7381" w:rsidRDefault="00DF7CE2" w:rsidP="00DF7CE2">
      <w:pPr>
        <w:pStyle w:val="bibliosel"/>
        <w:keepLines w:val="0"/>
        <w:shd w:val="clear" w:color="auto" w:fill="FFFFFF"/>
        <w:autoSpaceDE w:val="0"/>
        <w:autoSpaceDN w:val="0"/>
        <w:adjustRightInd w:val="0"/>
        <w:spacing w:before="40" w:line="220" w:lineRule="exact"/>
        <w:ind w:left="170" w:firstLine="0"/>
        <w:rPr>
          <w:bCs/>
          <w:sz w:val="22"/>
          <w:szCs w:val="22"/>
          <w:lang w:val="de-DE"/>
        </w:rPr>
      </w:pPr>
      <w:r w:rsidRPr="003E7381">
        <w:rPr>
          <w:bCs/>
          <w:i/>
          <w:sz w:val="22"/>
          <w:szCs w:val="22"/>
          <w:lang w:val="de-DE"/>
        </w:rPr>
        <w:t>Der Staat und das Messen und Wiegen,</w:t>
      </w:r>
      <w:r w:rsidRPr="003E7381">
        <w:rPr>
          <w:bCs/>
          <w:sz w:val="22"/>
          <w:szCs w:val="22"/>
          <w:lang w:val="de-DE"/>
        </w:rPr>
        <w:t xml:space="preserve"> Scripta </w:t>
      </w:r>
      <w:proofErr w:type="spellStart"/>
      <w:r w:rsidRPr="003E7381">
        <w:rPr>
          <w:bCs/>
          <w:sz w:val="22"/>
          <w:szCs w:val="22"/>
          <w:lang w:val="de-DE"/>
        </w:rPr>
        <w:t>Mercaturae</w:t>
      </w:r>
      <w:proofErr w:type="spellEnd"/>
      <w:r w:rsidRPr="003E7381">
        <w:rPr>
          <w:bCs/>
          <w:sz w:val="22"/>
          <w:szCs w:val="22"/>
          <w:lang w:val="de-DE"/>
        </w:rPr>
        <w:t xml:space="preserve"> Verlag,</w:t>
      </w:r>
      <w:r w:rsidRPr="003E7381">
        <w:rPr>
          <w:bCs/>
          <w:i/>
          <w:sz w:val="22"/>
          <w:szCs w:val="22"/>
          <w:lang w:val="de-DE"/>
        </w:rPr>
        <w:t xml:space="preserve"> </w:t>
      </w:r>
      <w:r w:rsidRPr="003E7381">
        <w:rPr>
          <w:bCs/>
          <w:sz w:val="22"/>
          <w:szCs w:val="22"/>
          <w:lang w:val="de-DE"/>
        </w:rPr>
        <w:t>St. Katharinen 1992.</w:t>
      </w:r>
    </w:p>
    <w:p w14:paraId="16752B36"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 xml:space="preserve">Une activité universelle. Mesurer et peser à travers les âges, </w:t>
      </w:r>
      <w:r w:rsidRPr="00DF7CE2">
        <w:rPr>
          <w:bCs/>
          <w:iCs/>
          <w:lang w:val="fr-FR"/>
        </w:rPr>
        <w:t xml:space="preserve">Caen </w:t>
      </w:r>
      <w:r w:rsidRPr="00DF7CE2">
        <w:rPr>
          <w:bCs/>
          <w:lang w:val="fr-FR"/>
        </w:rPr>
        <w:t>1993-1994.</w:t>
      </w:r>
    </w:p>
    <w:p w14:paraId="280764DA"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La métrologie historique</w:t>
      </w:r>
      <w:r w:rsidRPr="00DF7CE2">
        <w:rPr>
          <w:bCs/>
          <w:lang w:val="fr-FR"/>
        </w:rPr>
        <w:t>, coll. Que sais-je ? Paris 1995.</w:t>
      </w:r>
    </w:p>
    <w:p w14:paraId="3EB4CC72" w14:textId="77777777" w:rsidR="00DF7CE2" w:rsidRPr="003E7381" w:rsidRDefault="00DF7CE2" w:rsidP="00DF7CE2">
      <w:pPr>
        <w:pStyle w:val="bibliosel"/>
        <w:shd w:val="clear" w:color="auto" w:fill="FFFFFF"/>
        <w:spacing w:before="40" w:line="220" w:lineRule="exact"/>
        <w:ind w:left="170" w:firstLine="0"/>
        <w:rPr>
          <w:bCs/>
          <w:sz w:val="22"/>
          <w:szCs w:val="22"/>
        </w:rPr>
      </w:pPr>
      <w:r w:rsidRPr="003E7381">
        <w:rPr>
          <w:bCs/>
          <w:i/>
          <w:sz w:val="22"/>
          <w:szCs w:val="22"/>
        </w:rPr>
        <w:t>Diversité régionale et locale des poids et mesures de l'ancienne France</w:t>
      </w:r>
      <w:r w:rsidRPr="003E7381">
        <w:rPr>
          <w:bCs/>
          <w:sz w:val="22"/>
          <w:szCs w:val="22"/>
        </w:rPr>
        <w:t>, Caen 1996-97.</w:t>
      </w:r>
    </w:p>
    <w:p w14:paraId="391415AB"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Systèmes économiques et finances publiques (Les origines de l'Etat moderne en Europe)</w:t>
      </w:r>
      <w:r w:rsidRPr="00DF7CE2">
        <w:rPr>
          <w:bCs/>
          <w:lang w:val="fr-FR"/>
        </w:rPr>
        <w:t>, PUF, Paris 1996.</w:t>
      </w:r>
    </w:p>
    <w:p w14:paraId="52901C4F" w14:textId="77777777" w:rsidR="00DF7CE2" w:rsidRPr="003E7381" w:rsidRDefault="00DF7CE2" w:rsidP="00DF7CE2">
      <w:pPr>
        <w:shd w:val="clear" w:color="auto" w:fill="FFFFFF"/>
        <w:spacing w:before="40" w:line="220" w:lineRule="exact"/>
        <w:ind w:firstLine="170"/>
        <w:rPr>
          <w:bCs/>
          <w:lang w:val="it-IT"/>
        </w:rPr>
      </w:pPr>
      <w:r w:rsidRPr="003E7381">
        <w:rPr>
          <w:bCs/>
          <w:i/>
          <w:iCs/>
          <w:lang w:val="it-IT"/>
        </w:rPr>
        <w:t>Denaro, navi e mercanti a Venezia</w:t>
      </w:r>
      <w:r w:rsidRPr="003E7381">
        <w:rPr>
          <w:bCs/>
          <w:lang w:val="it-IT"/>
        </w:rPr>
        <w:t>, Il Veltro, Rome 1999.</w:t>
      </w:r>
    </w:p>
    <w:p w14:paraId="7D9ADEB5"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Venise et Bruges, l’essor urbain au Moyen Age</w:t>
      </w:r>
      <w:r w:rsidRPr="00DF7CE2">
        <w:rPr>
          <w:bCs/>
          <w:lang w:val="fr-FR"/>
        </w:rPr>
        <w:t>, La Documentation française, Paris 1999.</w:t>
      </w:r>
    </w:p>
    <w:p w14:paraId="395EC80E"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t>Le sucre, de l’Antiquité à son destin antillais</w:t>
      </w:r>
      <w:r w:rsidRPr="00DF7CE2">
        <w:rPr>
          <w:bCs/>
          <w:lang w:val="fr-FR"/>
        </w:rPr>
        <w:t>, Editions du CTHS</w:t>
      </w:r>
      <w:r w:rsidRPr="00DF7CE2">
        <w:rPr>
          <w:bCs/>
          <w:i/>
          <w:lang w:val="fr-FR"/>
        </w:rPr>
        <w:t>,</w:t>
      </w:r>
      <w:r w:rsidRPr="00DF7CE2">
        <w:rPr>
          <w:bCs/>
          <w:lang w:val="fr-FR"/>
        </w:rPr>
        <w:t xml:space="preserve"> Paris 2000.</w:t>
      </w:r>
    </w:p>
    <w:p w14:paraId="042D9622" w14:textId="77777777" w:rsidR="00DF7CE2" w:rsidRPr="00DF7CE2" w:rsidRDefault="00DF7CE2" w:rsidP="00DF7CE2">
      <w:pPr>
        <w:shd w:val="clear" w:color="auto" w:fill="FFFFFF"/>
        <w:spacing w:before="40" w:line="220" w:lineRule="exact"/>
        <w:ind w:firstLine="170"/>
        <w:rPr>
          <w:bCs/>
          <w:lang w:val="fr-FR"/>
        </w:rPr>
      </w:pPr>
      <w:bookmarkStart w:id="19" w:name="_Toc483474344"/>
      <w:bookmarkStart w:id="20" w:name="_Toc484085915"/>
      <w:bookmarkStart w:id="21" w:name="_Toc484086147"/>
      <w:bookmarkStart w:id="22" w:name="_Toc484086593"/>
      <w:r w:rsidRPr="00DF7CE2">
        <w:rPr>
          <w:bCs/>
          <w:i/>
          <w:lang w:val="fr-FR"/>
        </w:rPr>
        <w:t>Hommes et paysages du sel</w:t>
      </w:r>
      <w:bookmarkEnd w:id="19"/>
      <w:bookmarkEnd w:id="20"/>
      <w:bookmarkEnd w:id="21"/>
      <w:bookmarkEnd w:id="22"/>
      <w:r w:rsidRPr="00DF7CE2">
        <w:rPr>
          <w:bCs/>
          <w:i/>
          <w:lang w:val="fr-FR"/>
        </w:rPr>
        <w:t xml:space="preserve">, </w:t>
      </w:r>
      <w:bookmarkStart w:id="23" w:name="_Toc483474345"/>
      <w:bookmarkStart w:id="24" w:name="_Toc484085916"/>
      <w:bookmarkStart w:id="25" w:name="_Toc484086148"/>
      <w:bookmarkStart w:id="26" w:name="_Toc484086594"/>
      <w:r w:rsidRPr="00DF7CE2">
        <w:rPr>
          <w:bCs/>
          <w:i/>
          <w:lang w:val="fr-FR"/>
        </w:rPr>
        <w:t>une aventure millénaire</w:t>
      </w:r>
      <w:bookmarkEnd w:id="23"/>
      <w:bookmarkEnd w:id="24"/>
      <w:bookmarkEnd w:id="25"/>
      <w:bookmarkEnd w:id="26"/>
      <w:r w:rsidRPr="00DF7CE2">
        <w:rPr>
          <w:bCs/>
          <w:lang w:val="fr-FR"/>
        </w:rPr>
        <w:t>, Actes Sud</w:t>
      </w:r>
      <w:r w:rsidRPr="00DF7CE2">
        <w:rPr>
          <w:bCs/>
          <w:i/>
          <w:lang w:val="fr-FR"/>
        </w:rPr>
        <w:t xml:space="preserve">, </w:t>
      </w:r>
      <w:r w:rsidRPr="00DF7CE2">
        <w:rPr>
          <w:bCs/>
          <w:lang w:val="fr-FR"/>
        </w:rPr>
        <w:t>Arles 2001.</w:t>
      </w:r>
    </w:p>
    <w:p w14:paraId="63E5500B" w14:textId="77777777" w:rsidR="00DF7CE2" w:rsidRPr="003E7381" w:rsidRDefault="00DF7CE2" w:rsidP="00DF7CE2">
      <w:pPr>
        <w:shd w:val="clear" w:color="auto" w:fill="FFFFFF"/>
        <w:spacing w:before="40" w:line="220" w:lineRule="exact"/>
        <w:ind w:firstLine="170"/>
        <w:rPr>
          <w:bCs/>
          <w:lang w:val="it-IT"/>
        </w:rPr>
      </w:pPr>
      <w:r w:rsidRPr="003E7381">
        <w:rPr>
          <w:bCs/>
          <w:i/>
          <w:lang w:val="it-IT"/>
        </w:rPr>
        <w:t>Una Città nel Mediterraneo, l’Opulenta Salernum</w:t>
      </w:r>
      <w:r w:rsidRPr="003E7381">
        <w:rPr>
          <w:bCs/>
          <w:lang w:val="it-IT"/>
        </w:rPr>
        <w:t>,</w:t>
      </w:r>
      <w:r w:rsidRPr="003E7381">
        <w:rPr>
          <w:bCs/>
          <w:iCs/>
          <w:lang w:val="it-IT"/>
        </w:rPr>
        <w:t xml:space="preserve"> Il Pagusio</w:t>
      </w:r>
      <w:r w:rsidRPr="003E7381">
        <w:rPr>
          <w:bCs/>
          <w:i/>
          <w:lang w:val="it-IT"/>
        </w:rPr>
        <w:t xml:space="preserve">, </w:t>
      </w:r>
      <w:r w:rsidRPr="003E7381">
        <w:rPr>
          <w:bCs/>
          <w:lang w:val="it-IT"/>
        </w:rPr>
        <w:t>Salerne</w:t>
      </w:r>
      <w:r w:rsidRPr="003E7381">
        <w:rPr>
          <w:bCs/>
          <w:iCs/>
          <w:lang w:val="it-IT"/>
        </w:rPr>
        <w:t xml:space="preserve"> </w:t>
      </w:r>
      <w:r w:rsidRPr="003E7381">
        <w:rPr>
          <w:bCs/>
          <w:lang w:val="it-IT"/>
        </w:rPr>
        <w:t>2001.</w:t>
      </w:r>
    </w:p>
    <w:p w14:paraId="6F3CB0F3" w14:textId="77777777" w:rsidR="00DF7CE2" w:rsidRPr="00DF7CE2" w:rsidRDefault="00DF7CE2" w:rsidP="00DF7CE2">
      <w:pPr>
        <w:shd w:val="clear" w:color="auto" w:fill="FFFFFF"/>
        <w:spacing w:before="40" w:line="220" w:lineRule="exact"/>
        <w:ind w:firstLine="170"/>
        <w:rPr>
          <w:bCs/>
          <w:lang w:val="fr-FR"/>
        </w:rPr>
      </w:pPr>
      <w:r w:rsidRPr="00DF7CE2">
        <w:rPr>
          <w:bCs/>
          <w:i/>
          <w:lang w:val="fr-FR"/>
        </w:rPr>
        <w:lastRenderedPageBreak/>
        <w:t>Le Monde du sel ; Mélanges offerts à Jean Claude Hocquet</w:t>
      </w:r>
      <w:r w:rsidRPr="00DF7CE2">
        <w:rPr>
          <w:bCs/>
          <w:lang w:val="fr-FR"/>
        </w:rPr>
        <w:t xml:space="preserve">, </w:t>
      </w:r>
      <w:proofErr w:type="spellStart"/>
      <w:r w:rsidRPr="00DF7CE2">
        <w:rPr>
          <w:bCs/>
          <w:lang w:val="fr-FR"/>
        </w:rPr>
        <w:t>Berenkamp</w:t>
      </w:r>
      <w:proofErr w:type="spellEnd"/>
      <w:r w:rsidRPr="00DF7CE2">
        <w:rPr>
          <w:bCs/>
          <w:i/>
          <w:lang w:val="fr-FR"/>
        </w:rPr>
        <w:t>,</w:t>
      </w:r>
      <w:r w:rsidRPr="00DF7CE2">
        <w:rPr>
          <w:bCs/>
          <w:lang w:val="fr-FR"/>
        </w:rPr>
        <w:t xml:space="preserve"> Hall-in-</w:t>
      </w:r>
      <w:proofErr w:type="spellStart"/>
      <w:r w:rsidRPr="00DF7CE2">
        <w:rPr>
          <w:bCs/>
          <w:lang w:val="fr-FR"/>
        </w:rPr>
        <w:t>Tirol</w:t>
      </w:r>
      <w:proofErr w:type="spellEnd"/>
      <w:r w:rsidRPr="00DF7CE2">
        <w:rPr>
          <w:bCs/>
          <w:lang w:val="fr-FR"/>
        </w:rPr>
        <w:t xml:space="preserve"> 2001.</w:t>
      </w:r>
    </w:p>
    <w:p w14:paraId="065D5D41" w14:textId="77777777" w:rsidR="00DF7CE2" w:rsidRPr="003E7381" w:rsidRDefault="00DF7CE2" w:rsidP="00DF7CE2">
      <w:pPr>
        <w:shd w:val="clear" w:color="auto" w:fill="FFFFFF"/>
        <w:spacing w:before="40" w:line="220" w:lineRule="exact"/>
        <w:ind w:firstLine="170"/>
        <w:rPr>
          <w:bCs/>
          <w:lang w:val="es-MX"/>
        </w:rPr>
      </w:pPr>
      <w:r w:rsidRPr="003E7381">
        <w:rPr>
          <w:bCs/>
          <w:i/>
          <w:lang w:val="es-MX"/>
        </w:rPr>
        <w:t>Comercio marítimo en el Mediterráneo medieval y moderno</w:t>
      </w:r>
      <w:r w:rsidRPr="003E7381">
        <w:rPr>
          <w:bCs/>
          <w:lang w:val="es-MX"/>
        </w:rPr>
        <w:t xml:space="preserve">, </w:t>
      </w:r>
      <w:proofErr w:type="spellStart"/>
      <w:r w:rsidRPr="003E7381">
        <w:rPr>
          <w:bCs/>
          <w:lang w:val="es-MX"/>
        </w:rPr>
        <w:t>Grenade</w:t>
      </w:r>
      <w:proofErr w:type="spellEnd"/>
      <w:r w:rsidRPr="003E7381">
        <w:rPr>
          <w:bCs/>
          <w:lang w:val="es-MX"/>
        </w:rPr>
        <w:t>, La Nao 2002.</w:t>
      </w:r>
    </w:p>
    <w:p w14:paraId="46CF4D92" w14:textId="77777777" w:rsidR="00DF7CE2" w:rsidRPr="00DF7CE2" w:rsidRDefault="00DF7CE2" w:rsidP="00DF7CE2">
      <w:pPr>
        <w:shd w:val="clear" w:color="auto" w:fill="FFFFFF"/>
        <w:spacing w:before="40" w:line="220" w:lineRule="exact"/>
        <w:ind w:firstLine="170"/>
        <w:rPr>
          <w:bCs/>
          <w:lang w:val="fr-FR"/>
        </w:rPr>
      </w:pPr>
      <w:r w:rsidRPr="003E7381">
        <w:rPr>
          <w:bCs/>
          <w:i/>
          <w:lang w:val="de-DE"/>
        </w:rPr>
        <w:t xml:space="preserve">Kaufmannsbücher und </w:t>
      </w:r>
      <w:r w:rsidRPr="003E7381">
        <w:rPr>
          <w:bCs/>
          <w:i/>
          <w:spacing w:val="-10"/>
          <w:lang w:val="de-DE"/>
        </w:rPr>
        <w:t>Handelspraktiken vom Spätmittelalter bis zum beginnenden</w:t>
      </w:r>
      <w:r w:rsidRPr="003E7381">
        <w:rPr>
          <w:bCs/>
          <w:i/>
          <w:spacing w:val="-12"/>
          <w:lang w:val="de-DE"/>
        </w:rPr>
        <w:t xml:space="preserve"> </w:t>
      </w:r>
      <w:r w:rsidRPr="003E7381">
        <w:rPr>
          <w:bCs/>
          <w:i/>
          <w:lang w:val="de-DE"/>
        </w:rPr>
        <w:t xml:space="preserve">20. </w:t>
      </w:r>
      <w:proofErr w:type="spellStart"/>
      <w:r w:rsidRPr="00DF7CE2">
        <w:rPr>
          <w:bCs/>
          <w:i/>
          <w:lang w:val="fr-FR"/>
        </w:rPr>
        <w:t>Jahrhundert</w:t>
      </w:r>
      <w:proofErr w:type="spellEnd"/>
      <w:r w:rsidRPr="00DF7CE2">
        <w:rPr>
          <w:bCs/>
          <w:i/>
          <w:lang w:val="fr-FR"/>
        </w:rPr>
        <w:t>,</w:t>
      </w:r>
      <w:r w:rsidRPr="00DF7CE2">
        <w:rPr>
          <w:bCs/>
          <w:lang w:val="fr-FR"/>
        </w:rPr>
        <w:t xml:space="preserve"> Steiner </w:t>
      </w:r>
      <w:proofErr w:type="spellStart"/>
      <w:r w:rsidRPr="00DF7CE2">
        <w:rPr>
          <w:bCs/>
          <w:lang w:val="fr-FR"/>
        </w:rPr>
        <w:t>Verlag</w:t>
      </w:r>
      <w:proofErr w:type="spellEnd"/>
      <w:r w:rsidRPr="00DF7CE2">
        <w:rPr>
          <w:bCs/>
          <w:lang w:val="fr-FR"/>
        </w:rPr>
        <w:t>, Stuttgart 2002.</w:t>
      </w:r>
    </w:p>
    <w:p w14:paraId="19DFB468" w14:textId="77777777" w:rsidR="00DF7CE2" w:rsidRPr="00DF7CE2" w:rsidRDefault="00DF7CE2" w:rsidP="00DF7CE2">
      <w:pPr>
        <w:shd w:val="clear" w:color="auto" w:fill="FFFFFF"/>
        <w:spacing w:before="40" w:line="220" w:lineRule="exact"/>
        <w:ind w:firstLine="170"/>
        <w:rPr>
          <w:bCs/>
          <w:lang w:val="fr-FR"/>
        </w:rPr>
      </w:pPr>
      <w:r w:rsidRPr="00DF7CE2">
        <w:rPr>
          <w:bCs/>
          <w:i/>
          <w:iCs/>
          <w:lang w:val="fr-FR"/>
        </w:rPr>
        <w:t>Venise au Moyen Age</w:t>
      </w:r>
      <w:r w:rsidRPr="00DF7CE2">
        <w:rPr>
          <w:bCs/>
          <w:lang w:val="fr-FR"/>
        </w:rPr>
        <w:t xml:space="preserve">, Les Belles Lettres, Paris 2003, </w:t>
      </w:r>
      <w:proofErr w:type="spellStart"/>
      <w:r w:rsidRPr="00DF7CE2">
        <w:rPr>
          <w:bCs/>
          <w:lang w:val="fr-FR"/>
        </w:rPr>
        <w:t>reédition</w:t>
      </w:r>
      <w:proofErr w:type="spellEnd"/>
      <w:r w:rsidRPr="00DF7CE2">
        <w:rPr>
          <w:bCs/>
          <w:lang w:val="fr-FR"/>
        </w:rPr>
        <w:t xml:space="preserve"> 2005.</w:t>
      </w:r>
    </w:p>
    <w:p w14:paraId="3618AF81" w14:textId="77777777" w:rsidR="00DF7CE2" w:rsidRPr="003E7381" w:rsidRDefault="00DF7CE2" w:rsidP="00DF7CE2">
      <w:pPr>
        <w:shd w:val="clear" w:color="auto" w:fill="FFFFFF"/>
        <w:spacing w:before="40" w:line="220" w:lineRule="exact"/>
        <w:ind w:firstLine="170"/>
        <w:rPr>
          <w:lang w:val="it-IT"/>
        </w:rPr>
      </w:pPr>
      <w:r w:rsidRPr="003E7381">
        <w:rPr>
          <w:i/>
          <w:iCs/>
          <w:lang w:val="it-IT"/>
        </w:rPr>
        <w:t xml:space="preserve">Le Saline dei Veneziani e la crisi </w:t>
      </w:r>
      <w:bookmarkStart w:id="27" w:name="_Toc12701578"/>
      <w:r w:rsidRPr="003E7381">
        <w:rPr>
          <w:i/>
          <w:iCs/>
          <w:lang w:val="it-IT"/>
        </w:rPr>
        <w:t>al tramonto del Medioevo</w:t>
      </w:r>
      <w:bookmarkEnd w:id="27"/>
      <w:r w:rsidRPr="003E7381">
        <w:rPr>
          <w:lang w:val="it-IT"/>
        </w:rPr>
        <w:t>, Il Veltro, Rome 2003</w:t>
      </w:r>
    </w:p>
    <w:p w14:paraId="6C11CAC4" w14:textId="77777777" w:rsidR="00DF7CE2" w:rsidRPr="00DF7CE2" w:rsidRDefault="00DF7CE2" w:rsidP="00DF7CE2">
      <w:pPr>
        <w:shd w:val="clear" w:color="auto" w:fill="FFFFFF"/>
        <w:spacing w:before="40" w:line="220" w:lineRule="exact"/>
        <w:ind w:firstLine="170"/>
        <w:rPr>
          <w:lang w:val="fr-FR"/>
        </w:rPr>
      </w:pPr>
      <w:r w:rsidRPr="00DF7CE2">
        <w:rPr>
          <w:i/>
          <w:lang w:val="fr-FR"/>
        </w:rPr>
        <w:t>Venise et la mer</w:t>
      </w:r>
      <w:r w:rsidRPr="00DF7CE2">
        <w:rPr>
          <w:lang w:val="fr-FR"/>
        </w:rPr>
        <w:t xml:space="preserve">, </w:t>
      </w:r>
      <w:r w:rsidRPr="00DF7CE2">
        <w:rPr>
          <w:i/>
          <w:lang w:val="fr-FR"/>
        </w:rPr>
        <w:t>XII</w:t>
      </w:r>
      <w:r w:rsidRPr="00DF7CE2">
        <w:rPr>
          <w:i/>
          <w:vertAlign w:val="superscript"/>
          <w:lang w:val="fr-FR"/>
        </w:rPr>
        <w:t>e</w:t>
      </w:r>
      <w:r w:rsidRPr="00DF7CE2">
        <w:rPr>
          <w:i/>
          <w:lang w:val="fr-FR"/>
        </w:rPr>
        <w:t>-XVIII</w:t>
      </w:r>
      <w:r w:rsidRPr="00DF7CE2">
        <w:rPr>
          <w:i/>
          <w:vertAlign w:val="superscript"/>
          <w:lang w:val="fr-FR"/>
        </w:rPr>
        <w:t>e</w:t>
      </w:r>
      <w:r w:rsidRPr="00DF7CE2">
        <w:rPr>
          <w:i/>
          <w:lang w:val="fr-FR"/>
        </w:rPr>
        <w:t xml:space="preserve"> siècles</w:t>
      </w:r>
      <w:r w:rsidRPr="00DF7CE2">
        <w:rPr>
          <w:lang w:val="fr-FR"/>
        </w:rPr>
        <w:t>, Fayard, Paris, 2006 et Le Grand Livre du mois</w:t>
      </w:r>
    </w:p>
    <w:p w14:paraId="019CB86B" w14:textId="77777777" w:rsidR="00DF7CE2" w:rsidRPr="00DF7CE2" w:rsidRDefault="00DF7CE2" w:rsidP="00DF7CE2">
      <w:pPr>
        <w:shd w:val="clear" w:color="auto" w:fill="FFFFFF"/>
        <w:spacing w:before="40" w:line="220" w:lineRule="exact"/>
        <w:ind w:firstLine="170"/>
        <w:rPr>
          <w:lang w:val="fr-FR"/>
        </w:rPr>
      </w:pPr>
      <w:r w:rsidRPr="00DF7CE2">
        <w:rPr>
          <w:i/>
          <w:lang w:val="fr-FR"/>
        </w:rPr>
        <w:t>Le Sel de la Baie</w:t>
      </w:r>
      <w:r w:rsidRPr="00DF7CE2">
        <w:rPr>
          <w:lang w:val="fr-FR"/>
        </w:rPr>
        <w:t xml:space="preserve">, </w:t>
      </w:r>
      <w:r w:rsidRPr="00DF7CE2">
        <w:rPr>
          <w:i/>
          <w:lang w:val="fr-FR"/>
        </w:rPr>
        <w:t>Histoire, archéologie, ethnologie des sels atlantiques</w:t>
      </w:r>
      <w:r w:rsidRPr="00DF7CE2">
        <w:rPr>
          <w:lang w:val="fr-FR"/>
        </w:rPr>
        <w:t>, PU Rennes 2006</w:t>
      </w:r>
    </w:p>
    <w:p w14:paraId="745B940B" w14:textId="77777777" w:rsidR="00DF7CE2" w:rsidRPr="00DF7CE2" w:rsidRDefault="00DF7CE2" w:rsidP="00DF7CE2">
      <w:pPr>
        <w:shd w:val="clear" w:color="auto" w:fill="FFFFFF"/>
        <w:spacing w:before="40" w:line="220" w:lineRule="exact"/>
        <w:ind w:firstLine="170"/>
        <w:rPr>
          <w:i/>
          <w:lang w:val="fr-FR"/>
        </w:rPr>
      </w:pPr>
      <w:r w:rsidRPr="00DF7CE2">
        <w:rPr>
          <w:i/>
          <w:lang w:val="fr-FR"/>
        </w:rPr>
        <w:t>Venise. Guide culturel d’une ville d’art. De la Renaissance à nos jours</w:t>
      </w:r>
      <w:r w:rsidRPr="00DF7CE2">
        <w:rPr>
          <w:lang w:val="fr-FR"/>
        </w:rPr>
        <w:t>, Belles Lettres, Paris 2010.</w:t>
      </w:r>
    </w:p>
    <w:p w14:paraId="784B6C85" w14:textId="77777777" w:rsidR="00DF7CE2" w:rsidRPr="00DF7CE2" w:rsidRDefault="00DF7CE2" w:rsidP="00DF7CE2">
      <w:pPr>
        <w:shd w:val="clear" w:color="auto" w:fill="FFFFFF"/>
        <w:spacing w:before="40" w:line="220" w:lineRule="exact"/>
        <w:ind w:firstLine="170"/>
        <w:rPr>
          <w:lang w:val="fr-FR"/>
        </w:rPr>
      </w:pPr>
      <w:r w:rsidRPr="00DF7CE2">
        <w:rPr>
          <w:i/>
          <w:lang w:val="fr-FR"/>
        </w:rPr>
        <w:t>Lexique historique de la comptabilité publique</w:t>
      </w:r>
      <w:r w:rsidRPr="00DF7CE2">
        <w:rPr>
          <w:lang w:val="fr-FR"/>
        </w:rPr>
        <w:t>, Rennes 2010.</w:t>
      </w:r>
    </w:p>
    <w:p w14:paraId="008F1FBC" w14:textId="77777777" w:rsidR="00DF7CE2" w:rsidRPr="00DF7CE2" w:rsidRDefault="00DF7CE2" w:rsidP="00DF7CE2">
      <w:pPr>
        <w:keepLines/>
        <w:widowControl w:val="0"/>
        <w:shd w:val="clear" w:color="auto" w:fill="FFFFFF"/>
        <w:tabs>
          <w:tab w:val="left" w:pos="1307"/>
        </w:tabs>
        <w:suppressAutoHyphens/>
        <w:spacing w:before="40" w:line="220" w:lineRule="exact"/>
        <w:ind w:firstLine="170"/>
        <w:rPr>
          <w:iCs/>
          <w:lang w:val="fr-FR"/>
        </w:rPr>
      </w:pPr>
      <w:r w:rsidRPr="00DF7CE2">
        <w:rPr>
          <w:i/>
          <w:iCs/>
          <w:lang w:val="fr-FR"/>
        </w:rPr>
        <w:t xml:space="preserve">Venise et le monopole du sel. Production, commerce et finance d’une République marchande, </w:t>
      </w:r>
      <w:r w:rsidRPr="00DF7CE2">
        <w:rPr>
          <w:iCs/>
          <w:lang w:val="fr-FR"/>
        </w:rPr>
        <w:t xml:space="preserve">2 vol., </w:t>
      </w:r>
      <w:proofErr w:type="spellStart"/>
      <w:r w:rsidRPr="00DF7CE2">
        <w:rPr>
          <w:iCs/>
          <w:lang w:val="fr-FR"/>
        </w:rPr>
        <w:t>Istituto</w:t>
      </w:r>
      <w:proofErr w:type="spellEnd"/>
      <w:r w:rsidRPr="00DF7CE2">
        <w:rPr>
          <w:iCs/>
          <w:lang w:val="fr-FR"/>
        </w:rPr>
        <w:t xml:space="preserve"> </w:t>
      </w:r>
      <w:proofErr w:type="spellStart"/>
      <w:r w:rsidRPr="00DF7CE2">
        <w:rPr>
          <w:iCs/>
          <w:lang w:val="fr-FR"/>
        </w:rPr>
        <w:t>Veneto</w:t>
      </w:r>
      <w:proofErr w:type="spellEnd"/>
      <w:r w:rsidRPr="00DF7CE2">
        <w:rPr>
          <w:iCs/>
          <w:lang w:val="fr-FR"/>
        </w:rPr>
        <w:t xml:space="preserve"> di </w:t>
      </w:r>
      <w:proofErr w:type="spellStart"/>
      <w:r w:rsidRPr="00DF7CE2">
        <w:rPr>
          <w:iCs/>
          <w:lang w:val="fr-FR"/>
        </w:rPr>
        <w:t>Scienze</w:t>
      </w:r>
      <w:proofErr w:type="spellEnd"/>
      <w:r w:rsidRPr="00DF7CE2">
        <w:rPr>
          <w:iCs/>
          <w:lang w:val="fr-FR"/>
        </w:rPr>
        <w:t xml:space="preserve">, </w:t>
      </w:r>
      <w:proofErr w:type="spellStart"/>
      <w:r w:rsidRPr="00DF7CE2">
        <w:rPr>
          <w:iCs/>
          <w:lang w:val="fr-FR"/>
        </w:rPr>
        <w:t>Lettere</w:t>
      </w:r>
      <w:proofErr w:type="spellEnd"/>
      <w:r w:rsidRPr="00DF7CE2">
        <w:rPr>
          <w:iCs/>
          <w:lang w:val="fr-FR"/>
        </w:rPr>
        <w:t xml:space="preserve"> </w:t>
      </w:r>
      <w:proofErr w:type="spellStart"/>
      <w:r w:rsidRPr="00DF7CE2">
        <w:rPr>
          <w:iCs/>
          <w:lang w:val="fr-FR"/>
        </w:rPr>
        <w:t>ed</w:t>
      </w:r>
      <w:proofErr w:type="spellEnd"/>
      <w:r w:rsidRPr="00DF7CE2">
        <w:rPr>
          <w:iCs/>
          <w:lang w:val="fr-FR"/>
        </w:rPr>
        <w:t xml:space="preserve"> Arti – Venise, les Belles-Lettres – Paris, 2012, 1209 p.</w:t>
      </w:r>
    </w:p>
    <w:p w14:paraId="0DC114B1" w14:textId="77777777" w:rsidR="00DF7CE2" w:rsidRPr="003E7381" w:rsidRDefault="00DF7CE2" w:rsidP="00DF7CE2">
      <w:pPr>
        <w:keepLines/>
        <w:widowControl w:val="0"/>
        <w:shd w:val="clear" w:color="auto" w:fill="FFFFFF"/>
        <w:tabs>
          <w:tab w:val="left" w:pos="1307"/>
        </w:tabs>
        <w:suppressAutoHyphens/>
        <w:spacing w:before="40" w:line="220" w:lineRule="exact"/>
        <w:ind w:firstLine="170"/>
        <w:rPr>
          <w:iCs/>
          <w:lang w:val="it-IT"/>
        </w:rPr>
      </w:pPr>
      <w:r w:rsidRPr="003E7381">
        <w:rPr>
          <w:i/>
          <w:iCs/>
          <w:lang w:val="it-IT"/>
        </w:rPr>
        <w:t>Venezia e il Mediterraneo</w:t>
      </w:r>
      <w:r w:rsidRPr="003E7381">
        <w:rPr>
          <w:iCs/>
          <w:lang w:val="it-IT"/>
        </w:rPr>
        <w:t xml:space="preserve"> (</w:t>
      </w:r>
      <w:r w:rsidRPr="003E7381">
        <w:rPr>
          <w:i/>
          <w:iCs/>
          <w:lang w:val="it-IT"/>
        </w:rPr>
        <w:t>Studi Veneziani</w:t>
      </w:r>
      <w:r w:rsidRPr="003E7381">
        <w:rPr>
          <w:iCs/>
          <w:lang w:val="it-IT"/>
        </w:rPr>
        <w:t xml:space="preserve">, </w:t>
      </w:r>
      <w:r w:rsidRPr="003E7381">
        <w:rPr>
          <w:iCs/>
          <w:smallCaps/>
          <w:lang w:val="it-IT"/>
        </w:rPr>
        <w:t>lxvii</w:t>
      </w:r>
      <w:r w:rsidRPr="003E7381">
        <w:rPr>
          <w:iCs/>
          <w:lang w:val="it-IT"/>
        </w:rPr>
        <w:t xml:space="preserve"> [2012]) Venise 2013.</w:t>
      </w:r>
    </w:p>
    <w:p w14:paraId="43436FEB" w14:textId="77777777" w:rsidR="00DF7CE2" w:rsidRPr="00DF7CE2" w:rsidRDefault="00DF7CE2" w:rsidP="00DF7CE2">
      <w:pPr>
        <w:keepLines/>
        <w:widowControl w:val="0"/>
        <w:shd w:val="clear" w:color="auto" w:fill="FFFFFF"/>
        <w:tabs>
          <w:tab w:val="left" w:pos="1307"/>
        </w:tabs>
        <w:suppressAutoHyphens/>
        <w:spacing w:before="40" w:line="220" w:lineRule="exact"/>
        <w:ind w:firstLine="170"/>
        <w:rPr>
          <w:lang w:val="fr-FR"/>
        </w:rPr>
      </w:pPr>
      <w:r w:rsidRPr="00DF7CE2">
        <w:rPr>
          <w:i/>
          <w:iCs/>
          <w:lang w:val="fr-FR"/>
        </w:rPr>
        <w:t xml:space="preserve">Venise &amp; le goût du beau. Le Mécène et l’architecte de la Renaissance à la </w:t>
      </w:r>
      <w:proofErr w:type="spellStart"/>
      <w:r w:rsidRPr="00DF7CE2">
        <w:rPr>
          <w:i/>
          <w:iCs/>
          <w:lang w:val="fr-FR"/>
        </w:rPr>
        <w:t>Fenice</w:t>
      </w:r>
      <w:proofErr w:type="spellEnd"/>
      <w:r w:rsidRPr="00DF7CE2">
        <w:rPr>
          <w:iCs/>
          <w:lang w:val="fr-FR"/>
        </w:rPr>
        <w:t xml:space="preserve">, </w:t>
      </w:r>
      <w:proofErr w:type="spellStart"/>
      <w:r w:rsidRPr="00DF7CE2">
        <w:rPr>
          <w:iCs/>
          <w:lang w:val="fr-FR"/>
        </w:rPr>
        <w:t>Klincksieck</w:t>
      </w:r>
      <w:proofErr w:type="spellEnd"/>
      <w:r w:rsidRPr="00DF7CE2">
        <w:rPr>
          <w:iCs/>
          <w:lang w:val="fr-FR"/>
        </w:rPr>
        <w:t>, Paris 2015.</w:t>
      </w:r>
    </w:p>
    <w:p w14:paraId="0D295065" w14:textId="77777777" w:rsidR="00DF7CE2" w:rsidRPr="00DF7CE2" w:rsidRDefault="00DF7CE2" w:rsidP="00DF7CE2">
      <w:pPr>
        <w:shd w:val="clear" w:color="auto" w:fill="FFFFFF"/>
        <w:spacing w:before="40" w:line="220" w:lineRule="exact"/>
        <w:ind w:firstLine="170"/>
        <w:rPr>
          <w:lang w:val="fr-FR"/>
        </w:rPr>
      </w:pPr>
      <w:r w:rsidRPr="00DF7CE2">
        <w:rPr>
          <w:i/>
          <w:lang w:val="fr-FR"/>
        </w:rPr>
        <w:t>Les monastères vénitiens et l’argent</w:t>
      </w:r>
      <w:r w:rsidRPr="00DF7CE2">
        <w:rPr>
          <w:lang w:val="fr-FR"/>
        </w:rPr>
        <w:t>, Bibliothèque de l’Ecole française de Rome 559, Rome 2020</w:t>
      </w:r>
    </w:p>
    <w:p w14:paraId="04FDEF8A" w14:textId="77777777" w:rsidR="00DF7CE2" w:rsidRPr="00DF7CE2" w:rsidRDefault="00DF7CE2" w:rsidP="00DF7CE2">
      <w:pPr>
        <w:shd w:val="clear" w:color="auto" w:fill="FFFFFF"/>
        <w:suppressAutoHyphens/>
        <w:spacing w:before="40" w:after="60" w:line="220" w:lineRule="exact"/>
        <w:ind w:firstLine="170"/>
        <w:rPr>
          <w:lang w:val="fr-FR"/>
        </w:rPr>
      </w:pPr>
      <w:r w:rsidRPr="00DF7CE2">
        <w:rPr>
          <w:i/>
          <w:lang w:val="fr-FR"/>
        </w:rPr>
        <w:t>Le sel, de l’esclavage à la mondialisation</w:t>
      </w:r>
      <w:r w:rsidRPr="00DF7CE2">
        <w:rPr>
          <w:lang w:val="fr-FR"/>
        </w:rPr>
        <w:t>, CNRS éditions, Paris 2022.</w:t>
      </w:r>
    </w:p>
    <w:p w14:paraId="1CDB2121" w14:textId="77777777" w:rsidR="00DF7CE2" w:rsidRPr="003E7381" w:rsidRDefault="00DF7CE2" w:rsidP="00DF7CE2">
      <w:pPr>
        <w:suppressAutoHyphens/>
        <w:spacing w:before="40" w:line="220" w:lineRule="exact"/>
        <w:ind w:firstLine="170"/>
        <w:rPr>
          <w:i/>
          <w:iCs/>
          <w:lang w:val="fr-FR" w:eastAsia="en-US"/>
        </w:rPr>
      </w:pPr>
      <w:bookmarkStart w:id="28" w:name="_Hlk124866037"/>
      <w:r w:rsidRPr="003E7381">
        <w:rPr>
          <w:lang w:val="fr-FR" w:eastAsia="en-US"/>
        </w:rPr>
        <w:t xml:space="preserve">Avec P. </w:t>
      </w:r>
      <w:r w:rsidRPr="003E7381">
        <w:rPr>
          <w:smallCaps/>
          <w:lang w:val="fr-FR" w:eastAsia="en-US"/>
        </w:rPr>
        <w:t>Portet</w:t>
      </w:r>
      <w:r w:rsidRPr="003E7381">
        <w:rPr>
          <w:lang w:val="fr-FR" w:eastAsia="en-US"/>
        </w:rPr>
        <w:t>,</w:t>
      </w:r>
      <w:r w:rsidRPr="003E7381">
        <w:rPr>
          <w:i/>
          <w:iCs/>
          <w:lang w:val="fr-FR" w:eastAsia="en-US"/>
        </w:rPr>
        <w:t xml:space="preserve"> Théories et pratiques des anciens systèmes de mesure pré métriques, Bibliographie de métrologie historique en Europe occidentale (France et pays voisins),504 pages, </w:t>
      </w:r>
      <w:r w:rsidRPr="003E7381">
        <w:rPr>
          <w:lang w:val="fr-FR" w:eastAsia="en-US"/>
        </w:rPr>
        <w:t>En ligne</w:t>
      </w:r>
      <w:r w:rsidRPr="003E7381">
        <w:rPr>
          <w:i/>
          <w:iCs/>
          <w:lang w:val="fr-FR" w:eastAsia="en-US"/>
        </w:rPr>
        <w:t xml:space="preserve"> : </w:t>
      </w:r>
      <w:hyperlink r:id="rId8" w:tgtFrame="_blank" w:history="1">
        <w:r w:rsidRPr="003E7381">
          <w:rPr>
            <w:color w:val="0088CC"/>
            <w:u w:val="single"/>
            <w:shd w:val="clear" w:color="auto" w:fill="FFFFFF"/>
            <w:lang w:val="fr-FR" w:eastAsia="ar-SA"/>
          </w:rPr>
          <w:t>https://www.academia.edu/86399207</w:t>
        </w:r>
      </w:hyperlink>
      <w:bookmarkEnd w:id="28"/>
      <w:r w:rsidRPr="003E7381">
        <w:rPr>
          <w:lang w:val="fr-FR" w:eastAsia="ar-SA"/>
        </w:rPr>
        <w:t>.</w:t>
      </w:r>
    </w:p>
    <w:bookmarkEnd w:id="17"/>
    <w:p w14:paraId="1D92B7F9" w14:textId="77777777" w:rsidR="00DF7CE2" w:rsidRPr="003E7381" w:rsidRDefault="00DF7CE2" w:rsidP="00DF7CE2">
      <w:pPr>
        <w:suppressAutoHyphens/>
        <w:spacing w:before="40" w:line="220" w:lineRule="exact"/>
        <w:ind w:firstLine="170"/>
        <w:rPr>
          <w:lang w:val="it-IT" w:eastAsia="ar-SA"/>
        </w:rPr>
      </w:pPr>
      <w:r w:rsidRPr="003E7381">
        <w:rPr>
          <w:lang w:val="it-IT"/>
        </w:rPr>
        <w:t xml:space="preserve">Sous presse : Avec </w:t>
      </w:r>
      <w:r w:rsidRPr="003E7381">
        <w:rPr>
          <w:lang w:val="it-IT" w:eastAsia="en-US"/>
        </w:rPr>
        <w:t xml:space="preserve">M. </w:t>
      </w:r>
      <w:r w:rsidRPr="003E7381">
        <w:rPr>
          <w:smallCaps/>
          <w:lang w:val="it-IT" w:eastAsia="en-US"/>
        </w:rPr>
        <w:t>Grisonić</w:t>
      </w:r>
      <w:r w:rsidRPr="003E7381">
        <w:rPr>
          <w:i/>
          <w:iCs/>
          <w:lang w:val="it-IT" w:eastAsia="ar-SA"/>
        </w:rPr>
        <w:t xml:space="preserve"> </w:t>
      </w:r>
      <w:r w:rsidRPr="003E7381">
        <w:rPr>
          <w:i/>
          <w:iCs/>
          <w:lang w:val="it-IT" w:eastAsia="en-US"/>
        </w:rPr>
        <w:t>Venezia e le saline dell’Adriatico</w:t>
      </w:r>
      <w:r w:rsidRPr="003E7381">
        <w:rPr>
          <w:lang w:val="it-IT" w:eastAsia="en-US"/>
        </w:rPr>
        <w:t>, Luglio ed., Trieste</w:t>
      </w:r>
      <w:r>
        <w:rPr>
          <w:lang w:val="it-IT" w:eastAsia="en-US"/>
        </w:rPr>
        <w:t>.</w:t>
      </w:r>
      <w:r w:rsidRPr="003E7381">
        <w:rPr>
          <w:lang w:val="it-IT" w:eastAsia="en-US"/>
        </w:rPr>
        <w:t xml:space="preserve"> </w:t>
      </w:r>
    </w:p>
    <w:p w14:paraId="4211CF80" w14:textId="77777777" w:rsidR="00D1613E" w:rsidRPr="0066571E" w:rsidRDefault="00BE3319" w:rsidP="00D1613E">
      <w:pPr>
        <w:spacing w:line="240" w:lineRule="auto"/>
        <w:ind w:firstLine="0"/>
        <w:jc w:val="left"/>
        <w:rPr>
          <w:sz w:val="28"/>
          <w:szCs w:val="28"/>
          <w:lang w:val="it-IT"/>
        </w:rPr>
      </w:pPr>
      <w:r w:rsidRPr="0066571E">
        <w:rPr>
          <w:lang w:val="it-IT"/>
        </w:rPr>
        <w:br w:type="page"/>
      </w:r>
      <w:bookmarkStart w:id="29" w:name="_Toc54517300"/>
      <w:bookmarkStart w:id="30" w:name="_Toc54517809"/>
      <w:bookmarkStart w:id="31" w:name="_Toc54534081"/>
      <w:bookmarkStart w:id="32" w:name="_Toc54535647"/>
      <w:bookmarkStart w:id="33" w:name="_Toc60160709"/>
      <w:bookmarkEnd w:id="16"/>
    </w:p>
    <w:p w14:paraId="7223BA49" w14:textId="77777777" w:rsidR="00D1613E" w:rsidRPr="00B70035" w:rsidRDefault="00D1613E" w:rsidP="00D1613E">
      <w:pPr>
        <w:pStyle w:val="titre20"/>
        <w:rPr>
          <w:b/>
        </w:rPr>
      </w:pPr>
      <w:r w:rsidRPr="00B70035">
        <w:lastRenderedPageBreak/>
        <w:t>Table of contents</w:t>
      </w:r>
    </w:p>
    <w:p w14:paraId="5FAE7562" w14:textId="77777777" w:rsidR="00D1613E" w:rsidRPr="00C638AF" w:rsidRDefault="00D1613E" w:rsidP="00D1613E">
      <w:pPr>
        <w:tabs>
          <w:tab w:val="left" w:leader="do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INTRODUCTION</w:t>
      </w:r>
      <w:r w:rsidRPr="00C638AF">
        <w:rPr>
          <w:iCs/>
          <w:sz w:val="20"/>
          <w:szCs w:val="20"/>
          <w:shd w:val="clear" w:color="auto" w:fill="FFFFFF"/>
        </w:rPr>
        <w:tab/>
      </w:r>
    </w:p>
    <w:p w14:paraId="42DA1BF9"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CHAPTER One, </w:t>
      </w:r>
      <w:r w:rsidRPr="00C638AF">
        <w:rPr>
          <w:iCs/>
          <w:caps/>
          <w:sz w:val="20"/>
          <w:szCs w:val="20"/>
          <w:shd w:val="clear" w:color="auto" w:fill="FFFFFF"/>
        </w:rPr>
        <w:t>The merchant, and his family</w:t>
      </w:r>
      <w:r w:rsidRPr="00C638AF">
        <w:rPr>
          <w:iCs/>
          <w:sz w:val="20"/>
          <w:szCs w:val="20"/>
          <w:shd w:val="clear" w:color="auto" w:fill="FFFFFF"/>
        </w:rPr>
        <w:tab/>
      </w:r>
    </w:p>
    <w:p w14:paraId="4470047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Two classes of bourgeois</w:t>
      </w:r>
    </w:p>
    <w:p w14:paraId="1867F704"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Citizens</w:t>
      </w:r>
      <w:r w:rsidRPr="00C638AF">
        <w:rPr>
          <w:iCs/>
          <w:sz w:val="20"/>
          <w:szCs w:val="20"/>
          <w:shd w:val="clear" w:color="auto" w:fill="FFFFFF"/>
        </w:rPr>
        <w:tab/>
      </w:r>
    </w:p>
    <w:p w14:paraId="677C0741"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patriciate</w:t>
      </w:r>
      <w:r w:rsidRPr="00C638AF">
        <w:rPr>
          <w:iCs/>
          <w:sz w:val="20"/>
          <w:szCs w:val="20"/>
          <w:shd w:val="clear" w:color="auto" w:fill="FFFFFF"/>
        </w:rPr>
        <w:tab/>
      </w:r>
    </w:p>
    <w:p w14:paraId="1C2F284D"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years of training</w:t>
      </w:r>
      <w:r w:rsidRPr="00C638AF">
        <w:rPr>
          <w:iCs/>
          <w:sz w:val="20"/>
          <w:szCs w:val="20"/>
          <w:shd w:val="clear" w:color="auto" w:fill="FFFFFF"/>
        </w:rPr>
        <w:tab/>
      </w:r>
    </w:p>
    <w:p w14:paraId="5829C3B9"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merchant's family, wife, and children</w:t>
      </w:r>
      <w:r w:rsidRPr="00C638AF">
        <w:rPr>
          <w:iCs/>
          <w:sz w:val="20"/>
          <w:szCs w:val="20"/>
          <w:shd w:val="clear" w:color="auto" w:fill="FFFFFF"/>
        </w:rPr>
        <w:tab/>
      </w:r>
    </w:p>
    <w:p w14:paraId="5546816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0CDFF7AF"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left="284" w:right="-1" w:firstLine="0"/>
        <w:jc w:val="left"/>
        <w:rPr>
          <w:iCs/>
          <w:sz w:val="20"/>
          <w:szCs w:val="20"/>
          <w:shd w:val="clear" w:color="auto" w:fill="FFFFFF"/>
        </w:rPr>
      </w:pPr>
      <w:r w:rsidRPr="00C638AF">
        <w:rPr>
          <w:iCs/>
          <w:sz w:val="20"/>
          <w:szCs w:val="20"/>
          <w:shd w:val="clear" w:color="auto" w:fill="FFFFFF"/>
        </w:rPr>
        <w:t xml:space="preserve">CHAPTER Two, </w:t>
      </w:r>
      <w:r w:rsidRPr="00C638AF">
        <w:rPr>
          <w:iCs/>
          <w:caps/>
          <w:sz w:val="20"/>
          <w:szCs w:val="20"/>
          <w:shd w:val="clear" w:color="auto" w:fill="FFFFFF"/>
        </w:rPr>
        <w:t>The State, and commodity society</w:t>
      </w:r>
      <w:r w:rsidRPr="00C638AF">
        <w:rPr>
          <w:iCs/>
          <w:sz w:val="20"/>
          <w:szCs w:val="20"/>
          <w:shd w:val="clear" w:color="auto" w:fill="FFFFFF"/>
        </w:rPr>
        <w:tab/>
      </w:r>
    </w:p>
    <w:p w14:paraId="072DBA30"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role of the consuls</w:t>
      </w:r>
      <w:r w:rsidRPr="00C638AF">
        <w:rPr>
          <w:iCs/>
          <w:sz w:val="20"/>
          <w:szCs w:val="20"/>
          <w:shd w:val="clear" w:color="auto" w:fill="FFFFFF"/>
        </w:rPr>
        <w:tab/>
      </w:r>
    </w:p>
    <w:p w14:paraId="004C6D1A"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Merchant associations</w:t>
      </w:r>
    </w:p>
    <w:p w14:paraId="0F0231A0"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Shipowners and merchants</w:t>
      </w:r>
      <w:r w:rsidRPr="00C638AF">
        <w:rPr>
          <w:iCs/>
          <w:sz w:val="20"/>
          <w:szCs w:val="20"/>
          <w:shd w:val="clear" w:color="auto" w:fill="FFFFFF"/>
        </w:rPr>
        <w:tab/>
      </w:r>
    </w:p>
    <w:p w14:paraId="62367CEC"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Merchant’s correspondence and clerks</w:t>
      </w:r>
      <w:r w:rsidRPr="00C638AF">
        <w:rPr>
          <w:iCs/>
          <w:sz w:val="20"/>
          <w:szCs w:val="20"/>
          <w:shd w:val="clear" w:color="auto" w:fill="FFFFFF"/>
        </w:rPr>
        <w:tab/>
      </w:r>
    </w:p>
    <w:p w14:paraId="5F6361F9"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Business networks</w:t>
      </w:r>
      <w:r w:rsidRPr="00C638AF">
        <w:rPr>
          <w:iCs/>
          <w:sz w:val="20"/>
          <w:szCs w:val="20"/>
          <w:shd w:val="clear" w:color="auto" w:fill="FFFFFF"/>
        </w:rPr>
        <w:tab/>
      </w:r>
    </w:p>
    <w:p w14:paraId="02B2839F"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15702F6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CHAPTER Three, Foreign and stranger merchants </w:t>
      </w:r>
      <w:r w:rsidRPr="00C638AF">
        <w:rPr>
          <w:iCs/>
          <w:sz w:val="20"/>
          <w:szCs w:val="20"/>
          <w:shd w:val="clear" w:color="auto" w:fill="FFFFFF"/>
        </w:rPr>
        <w:tab/>
      </w:r>
    </w:p>
    <w:p w14:paraId="0BD71E39"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Tuscans</w:t>
      </w:r>
    </w:p>
    <w:p w14:paraId="56AF23BB"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Florentines</w:t>
      </w:r>
      <w:r w:rsidRPr="00C638AF">
        <w:rPr>
          <w:iCs/>
          <w:sz w:val="20"/>
          <w:szCs w:val="20"/>
          <w:shd w:val="clear" w:color="auto" w:fill="FFFFFF"/>
        </w:rPr>
        <w:tab/>
      </w:r>
    </w:p>
    <w:p w14:paraId="17FAB186"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roofErr w:type="spellStart"/>
      <w:r w:rsidRPr="00C638AF">
        <w:rPr>
          <w:iCs/>
          <w:sz w:val="20"/>
          <w:szCs w:val="20"/>
          <w:shd w:val="clear" w:color="auto" w:fill="FFFFFF"/>
        </w:rPr>
        <w:t>Luc</w:t>
      </w:r>
      <w:r>
        <w:rPr>
          <w:iCs/>
          <w:sz w:val="20"/>
          <w:szCs w:val="20"/>
          <w:shd w:val="clear" w:color="auto" w:fill="FFFFFF"/>
        </w:rPr>
        <w:t>chesians</w:t>
      </w:r>
      <w:proofErr w:type="spellEnd"/>
      <w:r w:rsidRPr="00C638AF">
        <w:rPr>
          <w:iCs/>
          <w:sz w:val="20"/>
          <w:szCs w:val="20"/>
          <w:shd w:val="clear" w:color="auto" w:fill="FFFFFF"/>
        </w:rPr>
        <w:t xml:space="preserve"> and the silk industry</w:t>
      </w:r>
      <w:r w:rsidRPr="00C638AF">
        <w:rPr>
          <w:iCs/>
          <w:sz w:val="20"/>
          <w:szCs w:val="20"/>
          <w:shd w:val="clear" w:color="auto" w:fill="FFFFFF"/>
        </w:rPr>
        <w:tab/>
      </w:r>
    </w:p>
    <w:p w14:paraId="07792D70"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German bakers</w:t>
      </w:r>
      <w:r w:rsidRPr="00C638AF">
        <w:rPr>
          <w:iCs/>
          <w:sz w:val="20"/>
          <w:szCs w:val="20"/>
          <w:shd w:val="clear" w:color="auto" w:fill="FFFFFF"/>
        </w:rPr>
        <w:tab/>
      </w:r>
    </w:p>
    <w:p w14:paraId="4ED0C74D"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Subjects</w:t>
      </w:r>
      <w:r w:rsidRPr="00C638AF">
        <w:rPr>
          <w:iCs/>
          <w:sz w:val="20"/>
          <w:szCs w:val="20"/>
          <w:shd w:val="clear" w:color="auto" w:fill="FFFFFF"/>
        </w:rPr>
        <w:tab/>
      </w:r>
    </w:p>
    <w:p w14:paraId="3A7AB5DB"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109F6715" w14:textId="77777777" w:rsidR="00D1613E"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CHAPTER Four, THE INTERNAL MARKET</w:t>
      </w:r>
      <w:r>
        <w:rPr>
          <w:iCs/>
          <w:sz w:val="20"/>
          <w:szCs w:val="20"/>
          <w:shd w:val="clear" w:color="auto" w:fill="FFFFFF"/>
        </w:rPr>
        <w:t xml:space="preserve">: </w:t>
      </w:r>
      <w:r>
        <w:rPr>
          <w:iCs/>
          <w:caps/>
          <w:sz w:val="20"/>
          <w:szCs w:val="20"/>
          <w:shd w:val="clear" w:color="auto" w:fill="FFFFFF"/>
        </w:rPr>
        <w:t>supplies for</w:t>
      </w:r>
      <w:r w:rsidRPr="00C638AF">
        <w:rPr>
          <w:iCs/>
          <w:caps/>
          <w:sz w:val="20"/>
          <w:szCs w:val="20"/>
          <w:shd w:val="clear" w:color="auto" w:fill="FFFFFF"/>
        </w:rPr>
        <w:t xml:space="preserve"> </w:t>
      </w:r>
      <w:r w:rsidRPr="00C638AF">
        <w:rPr>
          <w:iCs/>
          <w:sz w:val="20"/>
          <w:szCs w:val="20"/>
          <w:shd w:val="clear" w:color="auto" w:fill="FFFFFF"/>
        </w:rPr>
        <w:t xml:space="preserve">FOOD </w:t>
      </w:r>
      <w:r w:rsidRPr="00EA4AE9">
        <w:rPr>
          <w:iCs/>
          <w:caps/>
          <w:sz w:val="20"/>
          <w:szCs w:val="20"/>
          <w:shd w:val="clear" w:color="auto" w:fill="FFFFFF"/>
        </w:rPr>
        <w:t xml:space="preserve">and </w:t>
      </w:r>
      <w:proofErr w:type="gramStart"/>
      <w:r w:rsidRPr="00EA4AE9">
        <w:rPr>
          <w:iCs/>
          <w:caps/>
          <w:sz w:val="20"/>
          <w:szCs w:val="20"/>
          <w:shd w:val="clear" w:color="auto" w:fill="FFFFFF"/>
        </w:rPr>
        <w:t>others</w:t>
      </w:r>
      <w:proofErr w:type="gramEnd"/>
      <w:r w:rsidRPr="00C638AF">
        <w:rPr>
          <w:iCs/>
          <w:sz w:val="20"/>
          <w:szCs w:val="20"/>
          <w:shd w:val="clear" w:color="auto" w:fill="FFFFFF"/>
        </w:rPr>
        <w:t xml:space="preserve"> PRODUCTS</w:t>
      </w:r>
      <w:r>
        <w:rPr>
          <w:iCs/>
          <w:sz w:val="20"/>
          <w:szCs w:val="20"/>
          <w:shd w:val="clear" w:color="auto" w:fill="FFFFFF"/>
        </w:rPr>
        <w:t xml:space="preserve"> </w:t>
      </w:r>
    </w:p>
    <w:p w14:paraId="4E423FE8"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firstLine="0"/>
        <w:jc w:val="left"/>
        <w:rPr>
          <w:iCs/>
          <w:sz w:val="20"/>
          <w:szCs w:val="20"/>
          <w:shd w:val="clear" w:color="auto" w:fill="FFFFFF"/>
        </w:rPr>
      </w:pPr>
      <w:r w:rsidRPr="00C638AF">
        <w:rPr>
          <w:iCs/>
          <w:sz w:val="20"/>
          <w:szCs w:val="20"/>
          <w:shd w:val="clear" w:color="auto" w:fill="FFFFFF"/>
        </w:rPr>
        <w:t xml:space="preserve"> </w:t>
      </w:r>
      <w:r w:rsidRPr="00C638AF">
        <w:rPr>
          <w:iCs/>
          <w:sz w:val="20"/>
          <w:szCs w:val="20"/>
          <w:shd w:val="clear" w:color="auto" w:fill="FFFFFF"/>
        </w:rPr>
        <w:tab/>
        <w:t xml:space="preserve">The grain </w:t>
      </w:r>
      <w:proofErr w:type="gramStart"/>
      <w:r w:rsidRPr="00C638AF">
        <w:rPr>
          <w:iCs/>
          <w:sz w:val="20"/>
          <w:szCs w:val="20"/>
          <w:shd w:val="clear" w:color="auto" w:fill="FFFFFF"/>
        </w:rPr>
        <w:t>trade</w:t>
      </w:r>
      <w:proofErr w:type="gramEnd"/>
      <w:r w:rsidRPr="00C638AF">
        <w:rPr>
          <w:iCs/>
          <w:sz w:val="20"/>
          <w:szCs w:val="20"/>
          <w:shd w:val="clear" w:color="auto" w:fill="FFFFFF"/>
        </w:rPr>
        <w:tab/>
      </w:r>
    </w:p>
    <w:p w14:paraId="5E9A98B9"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Merchants and the monopolisation of salt production</w:t>
      </w:r>
      <w:r w:rsidRPr="00C638AF">
        <w:rPr>
          <w:iCs/>
          <w:sz w:val="20"/>
          <w:szCs w:val="20"/>
          <w:shd w:val="clear" w:color="auto" w:fill="FFFFFF"/>
        </w:rPr>
        <w:tab/>
      </w:r>
    </w:p>
    <w:p w14:paraId="6BE1CB32"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The business of a </w:t>
      </w:r>
      <w:r>
        <w:rPr>
          <w:iCs/>
          <w:sz w:val="20"/>
          <w:szCs w:val="20"/>
          <w:shd w:val="clear" w:color="auto" w:fill="FFFFFF"/>
        </w:rPr>
        <w:t xml:space="preserve">Venetian </w:t>
      </w:r>
      <w:r w:rsidRPr="00C638AF">
        <w:rPr>
          <w:iCs/>
          <w:sz w:val="20"/>
          <w:szCs w:val="20"/>
          <w:shd w:val="clear" w:color="auto" w:fill="FFFFFF"/>
        </w:rPr>
        <w:t>patrician</w:t>
      </w:r>
      <w:r w:rsidRPr="00C638AF">
        <w:rPr>
          <w:iCs/>
          <w:sz w:val="20"/>
          <w:szCs w:val="20"/>
          <w:shd w:val="clear" w:color="auto" w:fill="FFFFFF"/>
        </w:rPr>
        <w:tab/>
      </w:r>
    </w:p>
    <w:p w14:paraId="503D1CC6"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proper use of credit</w:t>
      </w:r>
      <w:r w:rsidRPr="00C638AF">
        <w:rPr>
          <w:iCs/>
          <w:sz w:val="20"/>
          <w:szCs w:val="20"/>
          <w:shd w:val="clear" w:color="auto" w:fill="FFFFFF"/>
        </w:rPr>
        <w:tab/>
      </w:r>
    </w:p>
    <w:p w14:paraId="5385A913"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Salt Merchants </w:t>
      </w:r>
      <w:r>
        <w:rPr>
          <w:iCs/>
          <w:sz w:val="20"/>
          <w:szCs w:val="20"/>
          <w:shd w:val="clear" w:color="auto" w:fill="FFFFFF"/>
        </w:rPr>
        <w:t>or</w:t>
      </w:r>
      <w:r w:rsidRPr="00C638AF">
        <w:rPr>
          <w:iCs/>
          <w:sz w:val="20"/>
          <w:szCs w:val="20"/>
          <w:shd w:val="clear" w:color="auto" w:fill="FFFFFF"/>
        </w:rPr>
        <w:t xml:space="preserve"> transporters</w:t>
      </w:r>
      <w:r w:rsidRPr="00C638AF">
        <w:rPr>
          <w:iCs/>
          <w:sz w:val="20"/>
          <w:szCs w:val="20"/>
          <w:shd w:val="clear" w:color="auto" w:fill="FFFFFF"/>
        </w:rPr>
        <w:tab/>
      </w:r>
    </w:p>
    <w:p w14:paraId="49B4333D"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Livestock and meat trade </w:t>
      </w:r>
      <w:r w:rsidRPr="00C638AF">
        <w:rPr>
          <w:iCs/>
          <w:sz w:val="20"/>
          <w:szCs w:val="20"/>
          <w:shd w:val="clear" w:color="auto" w:fill="FFFFFF"/>
        </w:rPr>
        <w:tab/>
      </w:r>
    </w:p>
    <w:p w14:paraId="211E963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Timber </w:t>
      </w:r>
      <w:proofErr w:type="gramStart"/>
      <w:r w:rsidRPr="00C638AF">
        <w:rPr>
          <w:iCs/>
          <w:sz w:val="20"/>
          <w:szCs w:val="20"/>
          <w:shd w:val="clear" w:color="auto" w:fill="FFFFFF"/>
        </w:rPr>
        <w:t>merchants</w:t>
      </w:r>
      <w:proofErr w:type="gramEnd"/>
      <w:r w:rsidRPr="00C638AF">
        <w:rPr>
          <w:iCs/>
          <w:sz w:val="20"/>
          <w:szCs w:val="20"/>
          <w:shd w:val="clear" w:color="auto" w:fill="FFFFFF"/>
        </w:rPr>
        <w:tab/>
      </w:r>
    </w:p>
    <w:p w14:paraId="2D7644EE"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Corner and the iron trade</w:t>
      </w:r>
      <w:r w:rsidRPr="00C638AF">
        <w:rPr>
          <w:iCs/>
          <w:sz w:val="20"/>
          <w:szCs w:val="20"/>
          <w:shd w:val="clear" w:color="auto" w:fill="FFFFFF"/>
        </w:rPr>
        <w:tab/>
      </w:r>
    </w:p>
    <w:p w14:paraId="2D3F1CBA"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693DE33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CHAPTER Five, </w:t>
      </w:r>
      <w:bookmarkStart w:id="34" w:name="_Hlk158799316"/>
      <w:r w:rsidRPr="00C638AF">
        <w:rPr>
          <w:iCs/>
          <w:sz w:val="20"/>
          <w:szCs w:val="20"/>
          <w:shd w:val="clear" w:color="auto" w:fill="FFFFFF"/>
        </w:rPr>
        <w:t xml:space="preserve">NAVIGATION, SHIPS AND </w:t>
      </w:r>
      <w:r w:rsidRPr="00C638AF">
        <w:rPr>
          <w:iCs/>
          <w:caps/>
          <w:sz w:val="20"/>
          <w:szCs w:val="20"/>
          <w:shd w:val="clear" w:color="auto" w:fill="FFFFFF"/>
        </w:rPr>
        <w:t>freight</w:t>
      </w:r>
      <w:bookmarkEnd w:id="34"/>
      <w:r w:rsidRPr="00C638AF">
        <w:rPr>
          <w:iCs/>
          <w:sz w:val="20"/>
          <w:szCs w:val="20"/>
          <w:shd w:val="clear" w:color="auto" w:fill="FFFFFF"/>
        </w:rPr>
        <w:tab/>
      </w:r>
    </w:p>
    <w:p w14:paraId="06436292"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Shipping and meteorology</w:t>
      </w:r>
      <w:r w:rsidRPr="00C638AF">
        <w:rPr>
          <w:iCs/>
          <w:sz w:val="20"/>
          <w:szCs w:val="20"/>
          <w:shd w:val="clear" w:color="auto" w:fill="FFFFFF"/>
        </w:rPr>
        <w:tab/>
      </w:r>
    </w:p>
    <w:p w14:paraId="6229327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Local and internal navigation in the Mediterranean</w:t>
      </w:r>
      <w:r w:rsidRPr="00C638AF">
        <w:rPr>
          <w:iCs/>
          <w:sz w:val="20"/>
          <w:szCs w:val="20"/>
          <w:shd w:val="clear" w:color="auto" w:fill="FFFFFF"/>
        </w:rPr>
        <w:tab/>
      </w:r>
    </w:p>
    <w:p w14:paraId="6182A8C5"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Pr>
          <w:iCs/>
          <w:sz w:val="20"/>
          <w:szCs w:val="20"/>
          <w:shd w:val="clear" w:color="auto" w:fill="FFFFFF"/>
        </w:rPr>
        <w:t>Sailing</w:t>
      </w:r>
      <w:r w:rsidRPr="00C638AF">
        <w:rPr>
          <w:iCs/>
          <w:sz w:val="20"/>
          <w:szCs w:val="20"/>
          <w:shd w:val="clear" w:color="auto" w:fill="FFFFFF"/>
        </w:rPr>
        <w:t xml:space="preserve"> the waters of the Ponant</w:t>
      </w:r>
      <w:r w:rsidRPr="00C638AF">
        <w:rPr>
          <w:iCs/>
          <w:sz w:val="20"/>
          <w:szCs w:val="20"/>
          <w:shd w:val="clear" w:color="auto" w:fill="FFFFFF"/>
        </w:rPr>
        <w:tab/>
      </w:r>
    </w:p>
    <w:p w14:paraId="6C9172B8"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auction</w:t>
      </w:r>
      <w:r w:rsidRPr="00C638AF">
        <w:rPr>
          <w:iCs/>
          <w:sz w:val="20"/>
          <w:szCs w:val="20"/>
          <w:shd w:val="clear" w:color="auto" w:fill="FFFFFF"/>
        </w:rPr>
        <w:fldChar w:fldCharType="begin"/>
      </w:r>
      <w:r w:rsidRPr="00C638AF">
        <w:instrText xml:space="preserve"> XE "auction" </w:instrText>
      </w:r>
      <w:r w:rsidRPr="00C638AF">
        <w:rPr>
          <w:iCs/>
          <w:sz w:val="20"/>
          <w:szCs w:val="20"/>
          <w:shd w:val="clear" w:color="auto" w:fill="FFFFFF"/>
        </w:rPr>
        <w:fldChar w:fldCharType="end"/>
      </w:r>
      <w:r w:rsidRPr="00C638AF">
        <w:rPr>
          <w:iCs/>
          <w:sz w:val="20"/>
          <w:szCs w:val="20"/>
          <w:shd w:val="clear" w:color="auto" w:fill="FFFFFF"/>
        </w:rPr>
        <w:t xml:space="preserve"> contract for the Flanders galleys</w:t>
      </w:r>
      <w:r w:rsidRPr="00C638AF">
        <w:rPr>
          <w:iCs/>
          <w:sz w:val="20"/>
          <w:szCs w:val="20"/>
          <w:shd w:val="clear" w:color="auto" w:fill="FFFFFF"/>
        </w:rPr>
        <w:tab/>
      </w:r>
    </w:p>
    <w:p w14:paraId="22EADEED"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Journey times</w:t>
      </w:r>
      <w:r w:rsidRPr="00C638AF">
        <w:rPr>
          <w:iCs/>
          <w:sz w:val="20"/>
          <w:szCs w:val="20"/>
          <w:shd w:val="clear" w:color="auto" w:fill="FFFFFF"/>
        </w:rPr>
        <w:tab/>
      </w:r>
    </w:p>
    <w:p w14:paraId="2776FB19"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Galleys or cogs</w:t>
      </w:r>
      <w:r w:rsidRPr="00C638AF">
        <w:rPr>
          <w:iCs/>
          <w:sz w:val="20"/>
          <w:szCs w:val="20"/>
          <w:shd w:val="clear" w:color="auto" w:fill="FFFFFF"/>
        </w:rPr>
        <w:tab/>
      </w:r>
    </w:p>
    <w:p w14:paraId="1A8BAF1F"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lastRenderedPageBreak/>
        <w:t>A convoy of galleys</w:t>
      </w:r>
      <w:r w:rsidRPr="00C638AF">
        <w:rPr>
          <w:iCs/>
          <w:sz w:val="20"/>
          <w:szCs w:val="20"/>
          <w:shd w:val="clear" w:color="auto" w:fill="FFFFFF"/>
        </w:rPr>
        <w:tab/>
      </w:r>
    </w:p>
    <w:p w14:paraId="7BCA053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left="284" w:right="-1" w:firstLine="0"/>
        <w:jc w:val="left"/>
        <w:rPr>
          <w:iCs/>
          <w:sz w:val="20"/>
          <w:szCs w:val="20"/>
          <w:shd w:val="clear" w:color="auto" w:fill="FFFFFF"/>
        </w:rPr>
      </w:pPr>
      <w:r w:rsidRPr="00C638AF">
        <w:rPr>
          <w:iCs/>
          <w:sz w:val="20"/>
          <w:szCs w:val="20"/>
          <w:shd w:val="clear" w:color="auto" w:fill="FFFFFF"/>
        </w:rPr>
        <w:t xml:space="preserve">Capital and merchants aboard the </w:t>
      </w:r>
      <w:proofErr w:type="spellStart"/>
      <w:proofErr w:type="gramStart"/>
      <w:r w:rsidRPr="00C638AF">
        <w:rPr>
          <w:iCs/>
          <w:sz w:val="20"/>
          <w:szCs w:val="20"/>
          <w:shd w:val="clear" w:color="auto" w:fill="FFFFFF"/>
        </w:rPr>
        <w:t>Foscara</w:t>
      </w:r>
      <w:proofErr w:type="spellEnd"/>
      <w:proofErr w:type="gramEnd"/>
      <w:r w:rsidRPr="00C638AF">
        <w:rPr>
          <w:iCs/>
          <w:sz w:val="20"/>
          <w:szCs w:val="20"/>
          <w:shd w:val="clear" w:color="auto" w:fill="FFFFFF"/>
        </w:rPr>
        <w:tab/>
      </w:r>
    </w:p>
    <w:p w14:paraId="1036D75D"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On behalf of Giovanni Foscari</w:t>
      </w:r>
      <w:r w:rsidRPr="00C638AF">
        <w:rPr>
          <w:iCs/>
          <w:sz w:val="20"/>
          <w:szCs w:val="20"/>
          <w:shd w:val="clear" w:color="auto" w:fill="FFFFFF"/>
        </w:rPr>
        <w:tab/>
      </w:r>
    </w:p>
    <w:p w14:paraId="22F0D03F" w14:textId="77777777" w:rsidR="00D1613E"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On behalf of others</w:t>
      </w:r>
    </w:p>
    <w:p w14:paraId="0B71C2FA"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Pr>
          <w:iCs/>
          <w:sz w:val="20"/>
          <w:szCs w:val="20"/>
          <w:shd w:val="clear" w:color="auto" w:fill="FFFFFF"/>
        </w:rPr>
        <w:t>Freights</w:t>
      </w:r>
      <w:r w:rsidRPr="00C638AF">
        <w:rPr>
          <w:iCs/>
          <w:sz w:val="20"/>
          <w:szCs w:val="20"/>
          <w:shd w:val="clear" w:color="auto" w:fill="FFFFFF"/>
        </w:rPr>
        <w:tab/>
      </w:r>
    </w:p>
    <w:p w14:paraId="2651AC3E" w14:textId="77777777" w:rsidR="00D1613E" w:rsidRPr="0073288B"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Pr>
          <w:iCs/>
          <w:sz w:val="20"/>
          <w:szCs w:val="20"/>
          <w:shd w:val="clear" w:color="auto" w:fill="FFFFFF"/>
        </w:rPr>
        <w:t xml:space="preserve">- </w:t>
      </w:r>
      <w:r w:rsidRPr="0073288B">
        <w:rPr>
          <w:iCs/>
          <w:sz w:val="20"/>
          <w:szCs w:val="20"/>
          <w:shd w:val="clear" w:color="auto" w:fill="FFFFFF"/>
        </w:rPr>
        <w:t>Expenditure</w:t>
      </w:r>
      <w:r w:rsidRPr="0073288B">
        <w:rPr>
          <w:iCs/>
          <w:sz w:val="20"/>
          <w:szCs w:val="20"/>
          <w:shd w:val="clear" w:color="auto" w:fill="FFFFFF"/>
        </w:rPr>
        <w:tab/>
      </w:r>
    </w:p>
    <w:p w14:paraId="26497B93" w14:textId="77777777" w:rsidR="00D1613E" w:rsidRDefault="00D1613E" w:rsidP="00D1613E">
      <w:pPr>
        <w:tabs>
          <w:tab w:val="left" w:pos="0"/>
          <w:tab w:val="left" w:pos="284"/>
          <w:tab w:val="left" w:pos="567"/>
          <w:tab w:val="left" w:pos="851"/>
          <w:tab w:val="right" w:pos="6237"/>
          <w:tab w:val="left" w:leader="dot" w:pos="6407"/>
          <w:tab w:val="right" w:leader="dot" w:pos="6793"/>
        </w:tabs>
        <w:ind w:left="284" w:right="-1" w:firstLine="0"/>
        <w:jc w:val="left"/>
        <w:rPr>
          <w:iCs/>
          <w:sz w:val="20"/>
          <w:szCs w:val="20"/>
          <w:shd w:val="clear" w:color="auto" w:fill="FFFFFF"/>
        </w:rPr>
      </w:pPr>
      <w:r>
        <w:rPr>
          <w:iCs/>
          <w:sz w:val="20"/>
          <w:szCs w:val="20"/>
          <w:shd w:val="clear" w:color="auto" w:fill="FFFFFF"/>
        </w:rPr>
        <w:t>- R</w:t>
      </w:r>
      <w:r w:rsidRPr="00C638AF">
        <w:rPr>
          <w:iCs/>
          <w:sz w:val="20"/>
          <w:szCs w:val="20"/>
          <w:shd w:val="clear" w:color="auto" w:fill="FFFFFF"/>
        </w:rPr>
        <w:t>e</w:t>
      </w:r>
      <w:r>
        <w:rPr>
          <w:iCs/>
          <w:sz w:val="20"/>
          <w:szCs w:val="20"/>
          <w:shd w:val="clear" w:color="auto" w:fill="FFFFFF"/>
        </w:rPr>
        <w:t>cipes</w:t>
      </w:r>
    </w:p>
    <w:p w14:paraId="6C1680F4"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left="284" w:right="-1" w:firstLine="0"/>
        <w:jc w:val="left"/>
        <w:rPr>
          <w:iCs/>
          <w:sz w:val="20"/>
          <w:szCs w:val="20"/>
          <w:shd w:val="clear" w:color="auto" w:fill="FFFFFF"/>
        </w:rPr>
      </w:pPr>
      <w:r w:rsidRPr="00C638AF">
        <w:rPr>
          <w:iCs/>
          <w:sz w:val="20"/>
          <w:szCs w:val="20"/>
          <w:shd w:val="clear" w:color="auto" w:fill="FFFFFF"/>
        </w:rPr>
        <w:t>Maritime safety and insurance</w:t>
      </w:r>
      <w:r w:rsidRPr="00C638AF">
        <w:rPr>
          <w:iCs/>
          <w:sz w:val="20"/>
          <w:szCs w:val="20"/>
          <w:shd w:val="clear" w:color="auto" w:fill="FFFFFF"/>
        </w:rPr>
        <w:tab/>
      </w:r>
    </w:p>
    <w:p w14:paraId="365E0694"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502F3202" w14:textId="77777777" w:rsidR="00D1613E" w:rsidRDefault="00D1613E" w:rsidP="00D1613E">
      <w:pPr>
        <w:tabs>
          <w:tab w:val="left" w:pos="0"/>
          <w:tab w:val="left" w:pos="284"/>
          <w:tab w:val="left" w:pos="567"/>
          <w:tab w:val="left" w:pos="851"/>
          <w:tab w:val="right" w:pos="6237"/>
          <w:tab w:val="left" w:leader="dot" w:pos="6407"/>
          <w:tab w:val="right" w:leader="dot" w:pos="6793"/>
        </w:tabs>
        <w:ind w:right="-1"/>
        <w:jc w:val="left"/>
        <w:rPr>
          <w:iCs/>
          <w:caps/>
          <w:sz w:val="20"/>
          <w:szCs w:val="20"/>
          <w:shd w:val="clear" w:color="auto" w:fill="FFFFFF"/>
        </w:rPr>
      </w:pPr>
      <w:r w:rsidRPr="00C638AF">
        <w:rPr>
          <w:iCs/>
          <w:sz w:val="20"/>
          <w:szCs w:val="20"/>
          <w:shd w:val="clear" w:color="auto" w:fill="FFFFFF"/>
        </w:rPr>
        <w:t>CHAPTER Six,</w:t>
      </w:r>
      <w:bookmarkStart w:id="35" w:name="_Hlk142035636"/>
      <w:r w:rsidRPr="00C638AF">
        <w:rPr>
          <w:iCs/>
          <w:sz w:val="20"/>
          <w:szCs w:val="20"/>
          <w:shd w:val="clear" w:color="auto" w:fill="FFFFFF"/>
        </w:rPr>
        <w:t xml:space="preserve"> THE </w:t>
      </w:r>
      <w:proofErr w:type="gramStart"/>
      <w:r w:rsidRPr="00C638AF">
        <w:rPr>
          <w:iCs/>
          <w:sz w:val="20"/>
          <w:szCs w:val="20"/>
          <w:shd w:val="clear" w:color="auto" w:fill="FFFFFF"/>
        </w:rPr>
        <w:t>EAST</w:t>
      </w:r>
      <w:proofErr w:type="gramEnd"/>
      <w:r w:rsidRPr="00C638AF">
        <w:rPr>
          <w:iCs/>
          <w:sz w:val="20"/>
          <w:szCs w:val="20"/>
          <w:shd w:val="clear" w:color="auto" w:fill="FFFFFF"/>
        </w:rPr>
        <w:t xml:space="preserve"> AND </w:t>
      </w:r>
      <w:r w:rsidRPr="00C638AF">
        <w:rPr>
          <w:iCs/>
          <w:caps/>
          <w:sz w:val="20"/>
          <w:szCs w:val="20"/>
          <w:shd w:val="clear" w:color="auto" w:fill="FFFFFF"/>
        </w:rPr>
        <w:t>ITS Riches:</w:t>
      </w:r>
      <w:bookmarkEnd w:id="35"/>
      <w:r w:rsidRPr="00C638AF">
        <w:rPr>
          <w:iCs/>
          <w:caps/>
          <w:sz w:val="20"/>
          <w:szCs w:val="20"/>
          <w:shd w:val="clear" w:color="auto" w:fill="FFFFFF"/>
        </w:rPr>
        <w:t xml:space="preserve"> the colonial empire</w:t>
      </w:r>
    </w:p>
    <w:p w14:paraId="3D9E5330" w14:textId="77777777" w:rsidR="00D1613E"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Pr>
          <w:iCs/>
          <w:sz w:val="20"/>
          <w:szCs w:val="20"/>
          <w:shd w:val="clear" w:color="auto" w:fill="FFFFFF"/>
        </w:rPr>
        <w:t>Venetian merchants in Constantinople</w:t>
      </w:r>
    </w:p>
    <w:p w14:paraId="7DEA37D1"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The </w:t>
      </w:r>
      <w:proofErr w:type="spellStart"/>
      <w:r w:rsidRPr="00C638AF">
        <w:rPr>
          <w:iCs/>
          <w:sz w:val="20"/>
          <w:szCs w:val="20"/>
          <w:shd w:val="clear" w:color="auto" w:fill="FFFFFF"/>
        </w:rPr>
        <w:t>Candiote</w:t>
      </w:r>
      <w:proofErr w:type="spellEnd"/>
      <w:r w:rsidRPr="00C638AF">
        <w:rPr>
          <w:iCs/>
          <w:sz w:val="20"/>
          <w:szCs w:val="20"/>
          <w:shd w:val="clear" w:color="auto" w:fill="FFFFFF"/>
        </w:rPr>
        <w:t xml:space="preserve"> crossroads</w:t>
      </w:r>
      <w:r w:rsidRPr="00C638AF">
        <w:rPr>
          <w:iCs/>
          <w:sz w:val="20"/>
          <w:szCs w:val="20"/>
          <w:shd w:val="clear" w:color="auto" w:fill="FFFFFF"/>
        </w:rPr>
        <w:tab/>
      </w:r>
    </w:p>
    <w:p w14:paraId="1D6C55E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Corner and Cyprus</w:t>
      </w:r>
      <w:r w:rsidRPr="00C638AF">
        <w:rPr>
          <w:iCs/>
          <w:sz w:val="20"/>
          <w:szCs w:val="20"/>
          <w:shd w:val="clear" w:color="auto" w:fill="FFFFFF"/>
        </w:rPr>
        <w:tab/>
      </w:r>
    </w:p>
    <w:p w14:paraId="60280D87"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roofErr w:type="gramStart"/>
      <w:r w:rsidRPr="00C638AF">
        <w:rPr>
          <w:iCs/>
          <w:sz w:val="20"/>
          <w:szCs w:val="20"/>
          <w:shd w:val="clear" w:color="auto" w:fill="FFFFFF"/>
        </w:rPr>
        <w:t>Slaves</w:t>
      </w:r>
      <w:proofErr w:type="gramEnd"/>
      <w:r w:rsidRPr="00C638AF">
        <w:rPr>
          <w:iCs/>
          <w:sz w:val="20"/>
          <w:szCs w:val="20"/>
          <w:shd w:val="clear" w:color="auto" w:fill="FFFFFF"/>
        </w:rPr>
        <w:tab/>
      </w:r>
      <w:r>
        <w:rPr>
          <w:iCs/>
          <w:sz w:val="20"/>
          <w:szCs w:val="20"/>
          <w:shd w:val="clear" w:color="auto" w:fill="FFFFFF"/>
        </w:rPr>
        <w:t xml:space="preserve">buyers and </w:t>
      </w:r>
      <w:r w:rsidRPr="00C638AF">
        <w:rPr>
          <w:iCs/>
          <w:sz w:val="20"/>
          <w:szCs w:val="20"/>
          <w:shd w:val="clear" w:color="auto" w:fill="FFFFFF"/>
        </w:rPr>
        <w:t>slave labour</w:t>
      </w:r>
      <w:r w:rsidRPr="00C638AF">
        <w:rPr>
          <w:iCs/>
          <w:sz w:val="20"/>
          <w:szCs w:val="20"/>
          <w:shd w:val="clear" w:color="auto" w:fill="FFFFFF"/>
        </w:rPr>
        <w:tab/>
      </w:r>
    </w:p>
    <w:p w14:paraId="7B9BDDFD"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25A02CF8"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caps/>
          <w:sz w:val="20"/>
          <w:szCs w:val="20"/>
          <w:shd w:val="clear" w:color="auto" w:fill="FFFFFF"/>
        </w:rPr>
      </w:pPr>
      <w:r w:rsidRPr="00C638AF">
        <w:rPr>
          <w:iCs/>
          <w:smallCaps/>
          <w:sz w:val="20"/>
          <w:szCs w:val="20"/>
          <w:shd w:val="clear" w:color="auto" w:fill="FFFFFF"/>
        </w:rPr>
        <w:t xml:space="preserve">Chapter </w:t>
      </w:r>
      <w:r w:rsidRPr="00C638AF">
        <w:rPr>
          <w:iCs/>
          <w:sz w:val="20"/>
          <w:szCs w:val="20"/>
          <w:shd w:val="clear" w:color="auto" w:fill="FFFFFF"/>
        </w:rPr>
        <w:t>Seven, THE EAST</w:t>
      </w:r>
      <w:r w:rsidRPr="00C638AF">
        <w:rPr>
          <w:iCs/>
          <w:caps/>
          <w:sz w:val="20"/>
          <w:szCs w:val="20"/>
          <w:shd w:val="clear" w:color="auto" w:fill="FFFFFF"/>
        </w:rPr>
        <w:t>: Greeks, jews and Mamluks</w:t>
      </w:r>
      <w:r w:rsidRPr="00C638AF">
        <w:rPr>
          <w:iCs/>
          <w:caps/>
          <w:sz w:val="20"/>
          <w:szCs w:val="20"/>
          <w:shd w:val="clear" w:color="auto" w:fill="FFFFFF"/>
        </w:rPr>
        <w:tab/>
      </w:r>
    </w:p>
    <w:p w14:paraId="0CE9FBE4"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Constantinople</w:t>
      </w:r>
      <w:r w:rsidRPr="00C638AF">
        <w:rPr>
          <w:iCs/>
          <w:sz w:val="20"/>
          <w:szCs w:val="20"/>
          <w:shd w:val="clear" w:color="auto" w:fill="FFFFFF"/>
        </w:rPr>
        <w:tab/>
      </w:r>
    </w:p>
    <w:p w14:paraId="07710C7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Alexandria or the Venetians</w:t>
      </w:r>
      <w:r>
        <w:rPr>
          <w:iCs/>
          <w:sz w:val="20"/>
          <w:szCs w:val="20"/>
          <w:shd w:val="clear" w:color="auto" w:fill="FFFFFF"/>
        </w:rPr>
        <w:t xml:space="preserve"> «</w:t>
      </w:r>
      <w:r w:rsidRPr="00C638AF">
        <w:rPr>
          <w:iCs/>
          <w:sz w:val="20"/>
          <w:szCs w:val="20"/>
          <w:shd w:val="clear" w:color="auto" w:fill="FFFFFF"/>
        </w:rPr>
        <w:t>at home</w:t>
      </w:r>
      <w:r>
        <w:rPr>
          <w:iCs/>
          <w:sz w:val="20"/>
          <w:szCs w:val="20"/>
          <w:shd w:val="clear" w:color="auto" w:fill="FFFFFF"/>
        </w:rPr>
        <w:t xml:space="preserve"> «</w:t>
      </w:r>
      <w:r w:rsidRPr="00C638AF">
        <w:rPr>
          <w:iCs/>
          <w:sz w:val="20"/>
          <w:szCs w:val="20"/>
          <w:shd w:val="clear" w:color="auto" w:fill="FFFFFF"/>
        </w:rPr>
        <w:tab/>
      </w:r>
    </w:p>
    <w:p w14:paraId="16F89C6F"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Dolfin business and the gem trade</w:t>
      </w:r>
      <w:r w:rsidRPr="00C638AF">
        <w:rPr>
          <w:iCs/>
          <w:sz w:val="20"/>
          <w:szCs w:val="20"/>
          <w:shd w:val="clear" w:color="auto" w:fill="FFFFFF"/>
        </w:rPr>
        <w:tab/>
      </w:r>
    </w:p>
    <w:p w14:paraId="5A960851"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Alexandria's taverns and the wine</w:t>
      </w:r>
      <w:r w:rsidRPr="00C638AF">
        <w:rPr>
          <w:iCs/>
          <w:sz w:val="20"/>
          <w:szCs w:val="20"/>
          <w:shd w:val="clear" w:color="auto" w:fill="FFFFFF"/>
        </w:rPr>
        <w:fldChar w:fldCharType="begin"/>
      </w:r>
      <w:r w:rsidRPr="00C638AF">
        <w:instrText xml:space="preserve"> XE "</w:instrText>
      </w:r>
      <w:r w:rsidRPr="00C638AF">
        <w:rPr>
          <w:iCs/>
        </w:rPr>
        <w:instrText>wine</w:instrText>
      </w:r>
      <w:r w:rsidRPr="00C638AF">
        <w:instrText xml:space="preserve">" </w:instrText>
      </w:r>
      <w:r w:rsidRPr="00C638AF">
        <w:rPr>
          <w:iCs/>
          <w:sz w:val="20"/>
          <w:szCs w:val="20"/>
          <w:shd w:val="clear" w:color="auto" w:fill="FFFFFF"/>
        </w:rPr>
        <w:fldChar w:fldCharType="end"/>
      </w:r>
      <w:r w:rsidRPr="00C638AF">
        <w:rPr>
          <w:iCs/>
          <w:sz w:val="20"/>
          <w:szCs w:val="20"/>
          <w:shd w:val="clear" w:color="auto" w:fill="FFFFFF"/>
        </w:rPr>
        <w:t xml:space="preserve"> trade</w:t>
      </w:r>
      <w:r w:rsidRPr="00C638AF">
        <w:rPr>
          <w:iCs/>
          <w:sz w:val="20"/>
          <w:szCs w:val="20"/>
          <w:shd w:val="clear" w:color="auto" w:fill="FFFFFF"/>
        </w:rPr>
        <w:tab/>
      </w:r>
    </w:p>
    <w:p w14:paraId="48C9FBE5"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The galleys’ stay in Alexandria and </w:t>
      </w:r>
      <w:proofErr w:type="gramStart"/>
      <w:r w:rsidRPr="00C638AF">
        <w:rPr>
          <w:iCs/>
          <w:sz w:val="20"/>
          <w:szCs w:val="20"/>
          <w:shd w:val="clear" w:color="auto" w:fill="FFFFFF"/>
        </w:rPr>
        <w:t>speculation</w:t>
      </w:r>
      <w:proofErr w:type="gramEnd"/>
      <w:r w:rsidRPr="00C638AF">
        <w:rPr>
          <w:iCs/>
          <w:sz w:val="20"/>
          <w:szCs w:val="20"/>
          <w:shd w:val="clear" w:color="auto" w:fill="FFFFFF"/>
        </w:rPr>
        <w:tab/>
      </w:r>
    </w:p>
    <w:p w14:paraId="07D14C53" w14:textId="7677B9C4"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w:t>
      </w:r>
      <w:r>
        <w:rPr>
          <w:iCs/>
          <w:sz w:val="20"/>
          <w:szCs w:val="20"/>
          <w:shd w:val="clear" w:color="auto" w:fill="FFFFFF"/>
        </w:rPr>
        <w:t xml:space="preserve"> «</w:t>
      </w:r>
      <w:proofErr w:type="spellStart"/>
      <w:r w:rsidRPr="00C638AF">
        <w:rPr>
          <w:iCs/>
          <w:sz w:val="20"/>
          <w:szCs w:val="20"/>
          <w:shd w:val="clear" w:color="auto" w:fill="FFFFFF"/>
        </w:rPr>
        <w:t>cotimo</w:t>
      </w:r>
      <w:proofErr w:type="spellEnd"/>
      <w:r w:rsidRPr="00C638AF">
        <w:rPr>
          <w:iCs/>
          <w:sz w:val="20"/>
          <w:szCs w:val="20"/>
          <w:shd w:val="clear" w:color="auto" w:fill="FFFFFF"/>
        </w:rPr>
        <w:fldChar w:fldCharType="begin"/>
      </w:r>
      <w:r w:rsidRPr="00C638AF">
        <w:instrText xml:space="preserve"> XE "</w:instrText>
      </w:r>
      <w:r w:rsidRPr="00C638AF">
        <w:rPr>
          <w:i/>
          <w:iCs/>
        </w:rPr>
        <w:instrText>cotimo</w:instrText>
      </w:r>
      <w:r w:rsidRPr="00C638AF">
        <w:instrText xml:space="preserve">" </w:instrText>
      </w:r>
      <w:r w:rsidRPr="00C638AF">
        <w:rPr>
          <w:iCs/>
          <w:sz w:val="20"/>
          <w:szCs w:val="20"/>
          <w:shd w:val="clear" w:color="auto" w:fill="FFFFFF"/>
        </w:rPr>
        <w:fldChar w:fldCharType="end"/>
      </w:r>
      <w:r w:rsidR="008B4CF8">
        <w:rPr>
          <w:iCs/>
          <w:sz w:val="20"/>
          <w:szCs w:val="20"/>
          <w:shd w:val="clear" w:color="auto" w:fill="FFFFFF"/>
        </w:rPr>
        <w:t>»</w:t>
      </w:r>
      <w:r w:rsidRPr="00C638AF">
        <w:rPr>
          <w:iCs/>
          <w:sz w:val="20"/>
          <w:szCs w:val="20"/>
          <w:shd w:val="clear" w:color="auto" w:fill="FFFFFF"/>
        </w:rPr>
        <w:tab/>
      </w:r>
    </w:p>
    <w:p w14:paraId="0369AE40"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Venetian merchants in Syria in 1483-84</w:t>
      </w:r>
      <w:r w:rsidRPr="00C638AF">
        <w:rPr>
          <w:iCs/>
          <w:sz w:val="20"/>
          <w:szCs w:val="20"/>
          <w:shd w:val="clear" w:color="auto" w:fill="FFFFFF"/>
        </w:rPr>
        <w:tab/>
      </w:r>
    </w:p>
    <w:p w14:paraId="084E732B" w14:textId="1B5190A6"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sz w:val="20"/>
          <w:szCs w:val="20"/>
        </w:rPr>
        <w:tab/>
      </w:r>
    </w:p>
    <w:p w14:paraId="44A4E8A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057E12B5" w14:textId="77777777" w:rsidR="00D1613E"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CHAPTER Eight, WESTERN PRODUCTS, WOOL, DRAPERY, METALS</w:t>
      </w:r>
    </w:p>
    <w:p w14:paraId="50A05A88"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Venetian merchants and Spanish wool</w:t>
      </w:r>
      <w:r w:rsidRPr="00C638AF">
        <w:rPr>
          <w:iCs/>
          <w:sz w:val="20"/>
          <w:szCs w:val="20"/>
          <w:shd w:val="clear" w:color="auto" w:fill="FFFFFF"/>
        </w:rPr>
        <w:fldChar w:fldCharType="begin"/>
      </w:r>
      <w:r w:rsidRPr="00C638AF">
        <w:instrText xml:space="preserve"> XE "Spanish wool" </w:instrText>
      </w:r>
      <w:r w:rsidRPr="00C638AF">
        <w:rPr>
          <w:iCs/>
          <w:sz w:val="20"/>
          <w:szCs w:val="20"/>
          <w:shd w:val="clear" w:color="auto" w:fill="FFFFFF"/>
        </w:rPr>
        <w:fldChar w:fldCharType="end"/>
      </w:r>
      <w:r w:rsidRPr="00C638AF">
        <w:rPr>
          <w:iCs/>
          <w:sz w:val="20"/>
          <w:szCs w:val="20"/>
          <w:shd w:val="clear" w:color="auto" w:fill="FFFFFF"/>
        </w:rPr>
        <w:tab/>
      </w:r>
    </w:p>
    <w:p w14:paraId="32BDF6C3"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English wool</w:t>
      </w:r>
      <w:r w:rsidRPr="00C638AF">
        <w:rPr>
          <w:iCs/>
          <w:sz w:val="20"/>
          <w:szCs w:val="20"/>
          <w:shd w:val="clear" w:color="auto" w:fill="FFFFFF"/>
        </w:rPr>
        <w:tab/>
      </w:r>
    </w:p>
    <w:p w14:paraId="3CB06B22"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The drapery</w:t>
      </w:r>
      <w:r w:rsidRPr="00C638AF">
        <w:rPr>
          <w:iCs/>
          <w:sz w:val="20"/>
          <w:szCs w:val="20"/>
          <w:shd w:val="clear" w:color="auto" w:fill="FFFFFF"/>
        </w:rPr>
        <w:fldChar w:fldCharType="begin"/>
      </w:r>
      <w:r w:rsidRPr="00C638AF">
        <w:instrText xml:space="preserve"> XE "drapery" </w:instrText>
      </w:r>
      <w:r w:rsidRPr="00C638AF">
        <w:rPr>
          <w:iCs/>
          <w:sz w:val="20"/>
          <w:szCs w:val="20"/>
          <w:shd w:val="clear" w:color="auto" w:fill="FFFFFF"/>
        </w:rPr>
        <w:fldChar w:fldCharType="end"/>
      </w:r>
      <w:r w:rsidRPr="00C638AF">
        <w:rPr>
          <w:iCs/>
          <w:sz w:val="20"/>
          <w:szCs w:val="20"/>
          <w:shd w:val="clear" w:color="auto" w:fill="FFFFFF"/>
        </w:rPr>
        <w:tab/>
      </w:r>
    </w:p>
    <w:p w14:paraId="570ADE74"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Venice and the drapery</w:t>
      </w:r>
      <w:r w:rsidRPr="00C638AF">
        <w:rPr>
          <w:iCs/>
          <w:sz w:val="20"/>
          <w:szCs w:val="20"/>
          <w:shd w:val="clear" w:color="auto" w:fill="FFFFFF"/>
        </w:rPr>
        <w:fldChar w:fldCharType="begin"/>
      </w:r>
      <w:r w:rsidRPr="00C638AF">
        <w:instrText xml:space="preserve"> XE "drapery" </w:instrText>
      </w:r>
      <w:r w:rsidRPr="00C638AF">
        <w:rPr>
          <w:iCs/>
          <w:sz w:val="20"/>
          <w:szCs w:val="20"/>
          <w:shd w:val="clear" w:color="auto" w:fill="FFFFFF"/>
        </w:rPr>
        <w:fldChar w:fldCharType="end"/>
      </w:r>
      <w:r w:rsidRPr="00C638AF">
        <w:rPr>
          <w:iCs/>
          <w:sz w:val="20"/>
          <w:szCs w:val="20"/>
          <w:shd w:val="clear" w:color="auto" w:fill="FFFFFF"/>
        </w:rPr>
        <w:t xml:space="preserve"> industry</w:t>
      </w:r>
      <w:r w:rsidRPr="00C638AF">
        <w:rPr>
          <w:iCs/>
          <w:sz w:val="20"/>
          <w:szCs w:val="20"/>
          <w:shd w:val="clear" w:color="auto" w:fill="FFFFFF"/>
        </w:rPr>
        <w:tab/>
      </w:r>
    </w:p>
    <w:p w14:paraId="5704DF95"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Badoer, cloth merchant</w:t>
      </w:r>
      <w:r w:rsidRPr="00C638AF">
        <w:rPr>
          <w:iCs/>
          <w:sz w:val="20"/>
          <w:szCs w:val="20"/>
          <w:shd w:val="clear" w:color="auto" w:fill="FFFFFF"/>
        </w:rPr>
        <w:tab/>
      </w:r>
    </w:p>
    <w:p w14:paraId="71022FFE"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left="284" w:right="-1" w:firstLine="0"/>
        <w:jc w:val="left"/>
        <w:rPr>
          <w:iCs/>
          <w:sz w:val="20"/>
          <w:szCs w:val="20"/>
          <w:shd w:val="clear" w:color="auto" w:fill="FFFFFF"/>
        </w:rPr>
      </w:pPr>
      <w:r w:rsidRPr="00C638AF">
        <w:rPr>
          <w:iCs/>
          <w:sz w:val="20"/>
          <w:szCs w:val="20"/>
          <w:shd w:val="clear" w:color="auto" w:fill="FFFFFF"/>
        </w:rPr>
        <w:t>English pewter, a currency of exchange with silk</w:t>
      </w:r>
      <w:r>
        <w:rPr>
          <w:iCs/>
          <w:sz w:val="20"/>
          <w:szCs w:val="20"/>
          <w:shd w:val="clear" w:color="auto" w:fill="FFFFFF"/>
        </w:rPr>
        <w:t>s</w:t>
      </w:r>
      <w:r w:rsidRPr="00C638AF">
        <w:rPr>
          <w:iCs/>
          <w:sz w:val="20"/>
          <w:szCs w:val="20"/>
          <w:shd w:val="clear" w:color="auto" w:fill="FFFFFF"/>
        </w:rPr>
        <w:tab/>
      </w:r>
    </w:p>
    <w:p w14:paraId="7BF80D72"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7628B71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 xml:space="preserve">CHAPTER Nine, </w:t>
      </w:r>
      <w:r w:rsidRPr="00C638AF">
        <w:rPr>
          <w:iCs/>
          <w:caps/>
          <w:sz w:val="20"/>
          <w:szCs w:val="20"/>
          <w:shd w:val="clear" w:color="auto" w:fill="FFFFFF"/>
        </w:rPr>
        <w:t>Money</w:t>
      </w:r>
      <w:r>
        <w:rPr>
          <w:iCs/>
          <w:caps/>
          <w:sz w:val="20"/>
          <w:szCs w:val="20"/>
          <w:shd w:val="clear" w:color="auto" w:fill="FFFFFF"/>
        </w:rPr>
        <w:t>,</w:t>
      </w:r>
      <w:r w:rsidRPr="00C638AF">
        <w:rPr>
          <w:iCs/>
          <w:caps/>
          <w:sz w:val="20"/>
          <w:szCs w:val="20"/>
          <w:shd w:val="clear" w:color="auto" w:fill="FFFFFF"/>
        </w:rPr>
        <w:t xml:space="preserve"> and precious metals</w:t>
      </w:r>
      <w:r w:rsidRPr="00C638AF">
        <w:rPr>
          <w:iCs/>
          <w:sz w:val="20"/>
          <w:szCs w:val="20"/>
          <w:shd w:val="clear" w:color="auto" w:fill="FFFFFF"/>
        </w:rPr>
        <w:tab/>
      </w:r>
    </w:p>
    <w:p w14:paraId="1304BDC2"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Gold and silver production in Europe</w:t>
      </w:r>
      <w:r w:rsidRPr="00C638AF">
        <w:rPr>
          <w:iCs/>
          <w:sz w:val="20"/>
          <w:szCs w:val="20"/>
          <w:shd w:val="clear" w:color="auto" w:fill="FFFFFF"/>
        </w:rPr>
        <w:tab/>
      </w:r>
    </w:p>
    <w:p w14:paraId="37F06B35"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Balance of payments with the Muslim East</w:t>
      </w:r>
      <w:r w:rsidRPr="00C638AF">
        <w:rPr>
          <w:iCs/>
          <w:sz w:val="20"/>
          <w:szCs w:val="20"/>
          <w:shd w:val="clear" w:color="auto" w:fill="FFFFFF"/>
        </w:rPr>
        <w:tab/>
      </w:r>
    </w:p>
    <w:p w14:paraId="28F41F30" w14:textId="77777777" w:rsidR="002A4E77"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Abundance or shortage of silver in Venice</w:t>
      </w:r>
    </w:p>
    <w:p w14:paraId="1D4D9EC8" w14:textId="0E0D6BD5" w:rsidR="00D1613E" w:rsidRPr="00C638AF" w:rsidRDefault="002A4E77"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sz w:val="20"/>
          <w:szCs w:val="20"/>
        </w:rPr>
        <w:t>The copper</w:t>
      </w:r>
      <w:r w:rsidRPr="00C638AF">
        <w:rPr>
          <w:sz w:val="20"/>
          <w:szCs w:val="20"/>
        </w:rPr>
        <w:fldChar w:fldCharType="begin"/>
      </w:r>
      <w:r w:rsidRPr="00C638AF">
        <w:instrText xml:space="preserve"> XE "copper" </w:instrText>
      </w:r>
      <w:r w:rsidRPr="00C638AF">
        <w:rPr>
          <w:sz w:val="20"/>
          <w:szCs w:val="20"/>
        </w:rPr>
        <w:fldChar w:fldCharType="end"/>
      </w:r>
      <w:r w:rsidRPr="00C638AF">
        <w:rPr>
          <w:sz w:val="20"/>
          <w:szCs w:val="20"/>
        </w:rPr>
        <w:t xml:space="preserve"> market</w:t>
      </w:r>
      <w:r w:rsidR="00D1613E" w:rsidRPr="00C638AF">
        <w:rPr>
          <w:iCs/>
          <w:sz w:val="20"/>
          <w:szCs w:val="20"/>
          <w:shd w:val="clear" w:color="auto" w:fill="FFFFFF"/>
        </w:rPr>
        <w:tab/>
      </w:r>
    </w:p>
    <w:p w14:paraId="45D11FEB"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p>
    <w:p w14:paraId="02C25C3B"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right="-1"/>
        <w:jc w:val="left"/>
        <w:rPr>
          <w:iCs/>
          <w:sz w:val="20"/>
          <w:szCs w:val="20"/>
          <w:shd w:val="clear" w:color="auto" w:fill="FFFFFF"/>
        </w:rPr>
      </w:pPr>
      <w:r w:rsidRPr="00C638AF">
        <w:rPr>
          <w:iCs/>
          <w:sz w:val="20"/>
          <w:szCs w:val="20"/>
          <w:shd w:val="clear" w:color="auto" w:fill="FFFFFF"/>
        </w:rPr>
        <w:t>CHAPTER Ten, CREDIT</w:t>
      </w:r>
      <w:r w:rsidRPr="00C638AF">
        <w:rPr>
          <w:iCs/>
          <w:sz w:val="20"/>
          <w:szCs w:val="20"/>
          <w:shd w:val="clear" w:color="auto" w:fill="FFFFFF"/>
        </w:rPr>
        <w:tab/>
      </w:r>
    </w:p>
    <w:p w14:paraId="7558FF73"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Merchant-bankers</w:t>
      </w:r>
      <w:r w:rsidRPr="00C638AF">
        <w:rPr>
          <w:iCs/>
          <w:sz w:val="20"/>
          <w:szCs w:val="20"/>
          <w:shd w:val="clear" w:color="auto" w:fill="FFFFFF"/>
        </w:rPr>
        <w:fldChar w:fldCharType="begin"/>
      </w:r>
      <w:r w:rsidRPr="00C638AF">
        <w:instrText xml:space="preserve"> XE "bankers" </w:instrText>
      </w:r>
      <w:r w:rsidRPr="00C638AF">
        <w:rPr>
          <w:iCs/>
          <w:sz w:val="20"/>
          <w:szCs w:val="20"/>
          <w:shd w:val="clear" w:color="auto" w:fill="FFFFFF"/>
        </w:rPr>
        <w:fldChar w:fldCharType="end"/>
      </w:r>
      <w:r w:rsidRPr="00C638AF">
        <w:rPr>
          <w:iCs/>
          <w:sz w:val="20"/>
          <w:szCs w:val="20"/>
          <w:shd w:val="clear" w:color="auto" w:fill="FFFFFF"/>
        </w:rPr>
        <w:tab/>
      </w:r>
    </w:p>
    <w:p w14:paraId="724CCB93"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Pr>
          <w:iCs/>
          <w:sz w:val="20"/>
          <w:szCs w:val="20"/>
          <w:shd w:val="clear" w:color="auto" w:fill="FFFFFF"/>
        </w:rPr>
        <w:t xml:space="preserve">-  </w:t>
      </w:r>
      <w:r w:rsidRPr="00C638AF">
        <w:rPr>
          <w:iCs/>
          <w:sz w:val="20"/>
          <w:szCs w:val="20"/>
          <w:shd w:val="clear" w:color="auto" w:fill="FFFFFF"/>
        </w:rPr>
        <w:t>The omnipresence of the bank</w:t>
      </w:r>
      <w:r w:rsidRPr="00C638AF">
        <w:rPr>
          <w:iCs/>
          <w:sz w:val="20"/>
          <w:szCs w:val="20"/>
          <w:shd w:val="clear" w:color="auto" w:fill="FFFFFF"/>
        </w:rPr>
        <w:tab/>
      </w:r>
    </w:p>
    <w:p w14:paraId="072AAD6F"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Pr>
          <w:iCs/>
          <w:sz w:val="20"/>
          <w:szCs w:val="20"/>
          <w:shd w:val="clear" w:color="auto" w:fill="FFFFFF"/>
        </w:rPr>
        <w:lastRenderedPageBreak/>
        <w:t xml:space="preserve">-  </w:t>
      </w:r>
      <w:proofErr w:type="spellStart"/>
      <w:r w:rsidRPr="00C638AF">
        <w:rPr>
          <w:iCs/>
          <w:sz w:val="20"/>
          <w:szCs w:val="20"/>
          <w:shd w:val="clear" w:color="auto" w:fill="FFFFFF"/>
        </w:rPr>
        <w:t>Soranzo</w:t>
      </w:r>
      <w:proofErr w:type="spellEnd"/>
      <w:r w:rsidRPr="00C638AF">
        <w:rPr>
          <w:iCs/>
          <w:sz w:val="20"/>
          <w:szCs w:val="20"/>
          <w:shd w:val="clear" w:color="auto" w:fill="FFFFFF"/>
        </w:rPr>
        <w:t xml:space="preserve"> Banks</w:t>
      </w:r>
      <w:r w:rsidRPr="00C638AF">
        <w:rPr>
          <w:iCs/>
          <w:sz w:val="20"/>
          <w:szCs w:val="20"/>
          <w:shd w:val="clear" w:color="auto" w:fill="FFFFFF"/>
        </w:rPr>
        <w:tab/>
      </w:r>
    </w:p>
    <w:p w14:paraId="0B4C2583"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Venice, the international foreign exchange market</w:t>
      </w:r>
      <w:r w:rsidRPr="00C638AF">
        <w:rPr>
          <w:iCs/>
          <w:sz w:val="20"/>
          <w:szCs w:val="20"/>
          <w:shd w:val="clear" w:color="auto" w:fill="FFFFFF"/>
        </w:rPr>
        <w:tab/>
      </w:r>
    </w:p>
    <w:p w14:paraId="0347D02F"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Bills of exchange</w:t>
      </w:r>
      <w:r w:rsidRPr="00C638AF">
        <w:rPr>
          <w:iCs/>
          <w:sz w:val="20"/>
          <w:szCs w:val="20"/>
          <w:shd w:val="clear" w:color="auto" w:fill="FFFFFF"/>
        </w:rPr>
        <w:tab/>
      </w:r>
    </w:p>
    <w:p w14:paraId="750A5A63"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Protest and rechange</w:t>
      </w:r>
      <w:r w:rsidRPr="00C638AF">
        <w:rPr>
          <w:iCs/>
          <w:sz w:val="20"/>
          <w:szCs w:val="20"/>
          <w:shd w:val="clear" w:color="auto" w:fill="FFFFFF"/>
        </w:rPr>
        <w:tab/>
      </w:r>
    </w:p>
    <w:p w14:paraId="293A7477"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Widespread use of credit</w:t>
      </w:r>
      <w:r w:rsidRPr="00C638AF">
        <w:rPr>
          <w:iCs/>
          <w:sz w:val="20"/>
          <w:szCs w:val="20"/>
          <w:shd w:val="clear" w:color="auto" w:fill="FFFFFF"/>
        </w:rPr>
        <w:tab/>
      </w:r>
    </w:p>
    <w:p w14:paraId="4292C462"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  Badoer’s </w:t>
      </w:r>
      <w:proofErr w:type="spellStart"/>
      <w:r w:rsidRPr="00C638AF">
        <w:rPr>
          <w:iCs/>
          <w:sz w:val="20"/>
          <w:szCs w:val="20"/>
          <w:shd w:val="clear" w:color="auto" w:fill="FFFFFF"/>
        </w:rPr>
        <w:t>cambiali</w:t>
      </w:r>
      <w:proofErr w:type="spellEnd"/>
      <w:r w:rsidRPr="00C638AF">
        <w:rPr>
          <w:iCs/>
          <w:sz w:val="20"/>
          <w:szCs w:val="20"/>
          <w:shd w:val="clear" w:color="auto" w:fill="FFFFFF"/>
        </w:rPr>
        <w:tab/>
      </w:r>
    </w:p>
    <w:p w14:paraId="1384C490"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p>
    <w:p w14:paraId="67757D6F"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center"/>
        <w:rPr>
          <w:iCs/>
          <w:sz w:val="20"/>
          <w:szCs w:val="20"/>
          <w:shd w:val="clear" w:color="auto" w:fill="FFFFFF"/>
        </w:rPr>
      </w:pPr>
      <w:r w:rsidRPr="00C638AF">
        <w:rPr>
          <w:iCs/>
          <w:sz w:val="20"/>
          <w:szCs w:val="20"/>
          <w:shd w:val="clear" w:color="auto" w:fill="FFFFFF"/>
        </w:rPr>
        <w:t xml:space="preserve">CHAPTER Eleven, </w:t>
      </w:r>
      <w:r w:rsidRPr="00C638AF">
        <w:rPr>
          <w:iCs/>
          <w:caps/>
          <w:sz w:val="20"/>
          <w:szCs w:val="20"/>
          <w:shd w:val="clear" w:color="auto" w:fill="FFFFFF"/>
        </w:rPr>
        <w:t>The merchant</w:t>
      </w:r>
      <w:r>
        <w:rPr>
          <w:iCs/>
          <w:caps/>
          <w:sz w:val="20"/>
          <w:szCs w:val="20"/>
          <w:shd w:val="clear" w:color="auto" w:fill="FFFFFF"/>
        </w:rPr>
        <w:t>,</w:t>
      </w:r>
      <w:r w:rsidRPr="00C638AF">
        <w:rPr>
          <w:iCs/>
          <w:caps/>
          <w:sz w:val="20"/>
          <w:szCs w:val="20"/>
          <w:shd w:val="clear" w:color="auto" w:fill="FFFFFF"/>
        </w:rPr>
        <w:t xml:space="preserve"> and tax</w:t>
      </w:r>
      <w:r w:rsidRPr="00C638AF">
        <w:rPr>
          <w:iCs/>
          <w:sz w:val="20"/>
          <w:szCs w:val="20"/>
          <w:shd w:val="clear" w:color="auto" w:fill="FFFFFF"/>
        </w:rPr>
        <w:tab/>
      </w:r>
    </w:p>
    <w:p w14:paraId="215A033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Forced </w:t>
      </w:r>
      <w:proofErr w:type="gramStart"/>
      <w:r w:rsidRPr="00C638AF">
        <w:rPr>
          <w:iCs/>
          <w:sz w:val="20"/>
          <w:szCs w:val="20"/>
          <w:shd w:val="clear" w:color="auto" w:fill="FFFFFF"/>
        </w:rPr>
        <w:t>loans</w:t>
      </w:r>
      <w:proofErr w:type="gramEnd"/>
      <w:r w:rsidRPr="00C638AF">
        <w:rPr>
          <w:iCs/>
          <w:sz w:val="20"/>
          <w:szCs w:val="20"/>
          <w:shd w:val="clear" w:color="auto" w:fill="FFFFFF"/>
        </w:rPr>
        <w:tab/>
      </w:r>
    </w:p>
    <w:p w14:paraId="1539FA13"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The </w:t>
      </w:r>
      <w:proofErr w:type="spellStart"/>
      <w:r w:rsidRPr="00C638AF">
        <w:rPr>
          <w:i/>
          <w:iCs/>
          <w:sz w:val="20"/>
          <w:szCs w:val="20"/>
          <w:shd w:val="clear" w:color="auto" w:fill="FFFFFF"/>
        </w:rPr>
        <w:t>fraterna</w:t>
      </w:r>
      <w:proofErr w:type="spellEnd"/>
      <w:r w:rsidRPr="00C638AF">
        <w:rPr>
          <w:i/>
          <w:iCs/>
          <w:sz w:val="20"/>
          <w:szCs w:val="20"/>
          <w:shd w:val="clear" w:color="auto" w:fill="FFFFFF"/>
        </w:rPr>
        <w:t xml:space="preserve"> </w:t>
      </w:r>
      <w:proofErr w:type="spellStart"/>
      <w:r w:rsidRPr="00C638AF">
        <w:rPr>
          <w:iCs/>
          <w:sz w:val="20"/>
          <w:szCs w:val="20"/>
          <w:shd w:val="clear" w:color="auto" w:fill="FFFFFF"/>
        </w:rPr>
        <w:t>Soranzo</w:t>
      </w:r>
      <w:proofErr w:type="spellEnd"/>
      <w:r w:rsidRPr="00C638AF">
        <w:rPr>
          <w:iCs/>
          <w:sz w:val="20"/>
          <w:szCs w:val="20"/>
          <w:shd w:val="clear" w:color="auto" w:fill="FFFFFF"/>
        </w:rPr>
        <w:tab/>
      </w:r>
    </w:p>
    <w:p w14:paraId="6C3B5B01"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Giacomo Badoer and the financial turmoil</w:t>
      </w:r>
      <w:r w:rsidRPr="00C638AF">
        <w:rPr>
          <w:iCs/>
          <w:sz w:val="20"/>
          <w:szCs w:val="20"/>
          <w:shd w:val="clear" w:color="auto" w:fill="FFFFFF"/>
        </w:rPr>
        <w:tab/>
      </w:r>
    </w:p>
    <w:p w14:paraId="3C1F26BB"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Loans to sovereigns</w:t>
      </w:r>
      <w:r w:rsidRPr="00C638AF">
        <w:rPr>
          <w:iCs/>
          <w:sz w:val="20"/>
          <w:szCs w:val="20"/>
          <w:shd w:val="clear" w:color="auto" w:fill="FFFFFF"/>
        </w:rPr>
        <w:tab/>
      </w:r>
    </w:p>
    <w:p w14:paraId="121DA708"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Pr>
          <w:iCs/>
          <w:sz w:val="20"/>
          <w:szCs w:val="20"/>
          <w:shd w:val="clear" w:color="auto" w:fill="FFFFFF"/>
        </w:rPr>
        <w:t>M</w:t>
      </w:r>
      <w:r w:rsidRPr="00C638AF">
        <w:rPr>
          <w:iCs/>
          <w:sz w:val="20"/>
          <w:szCs w:val="20"/>
          <w:shd w:val="clear" w:color="auto" w:fill="FFFFFF"/>
        </w:rPr>
        <w:t xml:space="preserve">erchants and </w:t>
      </w:r>
      <w:proofErr w:type="spellStart"/>
      <w:r w:rsidRPr="00C638AF">
        <w:rPr>
          <w:iCs/>
          <w:sz w:val="20"/>
          <w:szCs w:val="20"/>
          <w:shd w:val="clear" w:color="auto" w:fill="FFFFFF"/>
        </w:rPr>
        <w:t>Ta</w:t>
      </w:r>
      <w:r>
        <w:rPr>
          <w:iCs/>
          <w:sz w:val="20"/>
          <w:szCs w:val="20"/>
          <w:shd w:val="clear" w:color="auto" w:fill="FFFFFF"/>
        </w:rPr>
        <w:t>x</w:t>
      </w:r>
      <w:r w:rsidRPr="00C638AF">
        <w:rPr>
          <w:iCs/>
          <w:sz w:val="20"/>
          <w:szCs w:val="20"/>
          <w:shd w:val="clear" w:color="auto" w:fill="FFFFFF"/>
        </w:rPr>
        <w:t>farmers</w:t>
      </w:r>
      <w:proofErr w:type="spellEnd"/>
      <w:r w:rsidRPr="00C638AF">
        <w:rPr>
          <w:iCs/>
          <w:sz w:val="20"/>
          <w:szCs w:val="20"/>
          <w:shd w:val="clear" w:color="auto" w:fill="FFFFFF"/>
        </w:rPr>
        <w:tab/>
      </w:r>
    </w:p>
    <w:p w14:paraId="169DA23E"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Speculation and religious establishments</w:t>
      </w:r>
      <w:r w:rsidRPr="00C638AF">
        <w:rPr>
          <w:iCs/>
          <w:sz w:val="20"/>
          <w:szCs w:val="20"/>
          <w:shd w:val="clear" w:color="auto" w:fill="FFFFFF"/>
        </w:rPr>
        <w:tab/>
      </w:r>
    </w:p>
    <w:p w14:paraId="3865F12D"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p>
    <w:p w14:paraId="39E21E38"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CHAPTER Twelve, HUMANISM</w:t>
      </w:r>
      <w:r w:rsidRPr="00C638AF">
        <w:rPr>
          <w:iCs/>
          <w:caps/>
          <w:sz w:val="20"/>
          <w:szCs w:val="20"/>
          <w:shd w:val="clear" w:color="auto" w:fill="FFFFFF"/>
        </w:rPr>
        <w:t xml:space="preserve">, </w:t>
      </w:r>
      <w:proofErr w:type="gramStart"/>
      <w:r w:rsidRPr="00C638AF">
        <w:rPr>
          <w:rStyle w:val="Titre4Car"/>
          <w:rFonts w:eastAsia="Calibri"/>
          <w:caps/>
          <w:sz w:val="20"/>
          <w:szCs w:val="20"/>
          <w:lang w:val="en-GB"/>
        </w:rPr>
        <w:t>faith</w:t>
      </w:r>
      <w:proofErr w:type="gramEnd"/>
      <w:r w:rsidRPr="00C638AF">
        <w:rPr>
          <w:iCs/>
          <w:sz w:val="20"/>
          <w:szCs w:val="20"/>
          <w:shd w:val="clear" w:color="auto" w:fill="FFFFFF"/>
        </w:rPr>
        <w:t xml:space="preserve"> AND INVENTIONS</w:t>
      </w:r>
      <w:r w:rsidRPr="00C638AF">
        <w:rPr>
          <w:iCs/>
          <w:sz w:val="20"/>
          <w:szCs w:val="20"/>
          <w:shd w:val="clear" w:color="auto" w:fill="FFFFFF"/>
        </w:rPr>
        <w:tab/>
      </w:r>
    </w:p>
    <w:p w14:paraId="32AE2023"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The printing </w:t>
      </w:r>
      <w:proofErr w:type="gramStart"/>
      <w:r w:rsidRPr="00C638AF">
        <w:rPr>
          <w:iCs/>
          <w:sz w:val="20"/>
          <w:szCs w:val="20"/>
          <w:shd w:val="clear" w:color="auto" w:fill="FFFFFF"/>
        </w:rPr>
        <w:t>works</w:t>
      </w:r>
      <w:proofErr w:type="gramEnd"/>
      <w:r w:rsidRPr="00C638AF">
        <w:rPr>
          <w:iCs/>
          <w:sz w:val="20"/>
          <w:szCs w:val="20"/>
          <w:shd w:val="clear" w:color="auto" w:fill="FFFFFF"/>
        </w:rPr>
        <w:tab/>
      </w:r>
    </w:p>
    <w:p w14:paraId="5D13B7BA"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A German invention rapidly </w:t>
      </w:r>
      <w:proofErr w:type="gramStart"/>
      <w:r w:rsidRPr="00C638AF">
        <w:rPr>
          <w:iCs/>
          <w:sz w:val="20"/>
          <w:szCs w:val="20"/>
          <w:shd w:val="clear" w:color="auto" w:fill="FFFFFF"/>
        </w:rPr>
        <w:t>adopted</w:t>
      </w:r>
      <w:proofErr w:type="gramEnd"/>
      <w:r w:rsidRPr="00C638AF">
        <w:rPr>
          <w:iCs/>
          <w:sz w:val="20"/>
          <w:szCs w:val="20"/>
          <w:shd w:val="clear" w:color="auto" w:fill="FFFFFF"/>
        </w:rPr>
        <w:tab/>
      </w:r>
    </w:p>
    <w:p w14:paraId="587C52AE"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Printing and Humanism</w:t>
      </w:r>
      <w:r w:rsidRPr="00C638AF">
        <w:rPr>
          <w:iCs/>
          <w:sz w:val="20"/>
          <w:szCs w:val="20"/>
          <w:shd w:val="clear" w:color="auto" w:fill="FFFFFF"/>
        </w:rPr>
        <w:tab/>
      </w:r>
    </w:p>
    <w:p w14:paraId="347CBD92"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ind w:left="284" w:firstLine="0"/>
        <w:jc w:val="left"/>
        <w:rPr>
          <w:iCs/>
          <w:sz w:val="20"/>
          <w:szCs w:val="20"/>
          <w:shd w:val="clear" w:color="auto" w:fill="FFFFFF"/>
        </w:rPr>
      </w:pPr>
      <w:r w:rsidRPr="00C638AF">
        <w:rPr>
          <w:iCs/>
          <w:sz w:val="20"/>
          <w:szCs w:val="20"/>
          <w:shd w:val="clear" w:color="auto" w:fill="FFFFFF"/>
        </w:rPr>
        <w:t>The merchant's religion</w:t>
      </w:r>
      <w:r w:rsidRPr="00C638AF">
        <w:rPr>
          <w:iCs/>
          <w:sz w:val="20"/>
          <w:szCs w:val="20"/>
          <w:shd w:val="clear" w:color="auto" w:fill="FFFFFF"/>
        </w:rPr>
        <w:tab/>
      </w:r>
    </w:p>
    <w:p w14:paraId="30815425"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Patricians and monastic reform</w:t>
      </w:r>
      <w:r w:rsidRPr="00C638AF">
        <w:rPr>
          <w:iCs/>
          <w:sz w:val="20"/>
          <w:szCs w:val="20"/>
          <w:shd w:val="clear" w:color="auto" w:fill="FFFFFF"/>
        </w:rPr>
        <w:tab/>
      </w:r>
    </w:p>
    <w:p w14:paraId="6C85DB91"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Humanism and the Renaissance</w:t>
      </w:r>
      <w:r w:rsidRPr="00C638AF">
        <w:rPr>
          <w:iCs/>
          <w:sz w:val="20"/>
          <w:szCs w:val="20"/>
          <w:shd w:val="clear" w:color="auto" w:fill="FFFFFF"/>
        </w:rPr>
        <w:tab/>
      </w:r>
    </w:p>
    <w:p w14:paraId="6645387E"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bookmarkStart w:id="36" w:name="_Hlk158802642"/>
      <w:r w:rsidRPr="00C638AF">
        <w:rPr>
          <w:iCs/>
          <w:sz w:val="20"/>
          <w:szCs w:val="20"/>
          <w:shd w:val="clear" w:color="auto" w:fill="FFFFFF"/>
        </w:rPr>
        <w:t xml:space="preserve">Merchant’s palaces from the late Gothic to the Renaissance </w:t>
      </w:r>
      <w:bookmarkEnd w:id="36"/>
      <w:r w:rsidRPr="00C638AF">
        <w:rPr>
          <w:iCs/>
          <w:sz w:val="20"/>
          <w:szCs w:val="20"/>
          <w:shd w:val="clear" w:color="auto" w:fill="FFFFFF"/>
        </w:rPr>
        <w:tab/>
        <w:t>228-240</w:t>
      </w:r>
    </w:p>
    <w:p w14:paraId="08952C7E"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p>
    <w:p w14:paraId="5DD894C5"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CHAPTER Thirteen, THE MERCHANT IN THE COUNTRYSIDE</w:t>
      </w:r>
      <w:r w:rsidRPr="00C638AF">
        <w:rPr>
          <w:iCs/>
          <w:sz w:val="20"/>
          <w:szCs w:val="20"/>
          <w:shd w:val="clear" w:color="auto" w:fill="FFFFFF"/>
        </w:rPr>
        <w:tab/>
      </w:r>
    </w:p>
    <w:p w14:paraId="58D02FD8"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The perilous existence of merchants</w:t>
      </w:r>
      <w:r w:rsidRPr="00C638AF">
        <w:rPr>
          <w:iCs/>
          <w:sz w:val="20"/>
          <w:szCs w:val="20"/>
          <w:shd w:val="clear" w:color="auto" w:fill="FFFFFF"/>
        </w:rPr>
        <w:tab/>
      </w:r>
    </w:p>
    <w:p w14:paraId="45C848F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The importance of landowning</w:t>
      </w:r>
      <w:r w:rsidRPr="00C638AF">
        <w:rPr>
          <w:iCs/>
          <w:sz w:val="20"/>
          <w:szCs w:val="20"/>
          <w:shd w:val="clear" w:color="auto" w:fill="FFFFFF"/>
        </w:rPr>
        <w:tab/>
      </w:r>
    </w:p>
    <w:p w14:paraId="2FA4CB62"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The Barbarigo family's farming business</w:t>
      </w:r>
      <w:r w:rsidRPr="00C638AF">
        <w:rPr>
          <w:iCs/>
          <w:sz w:val="20"/>
          <w:szCs w:val="20"/>
          <w:shd w:val="clear" w:color="auto" w:fill="FFFFFF"/>
        </w:rPr>
        <w:tab/>
      </w:r>
    </w:p>
    <w:p w14:paraId="601B2E4A" w14:textId="77777777" w:rsidR="00D1613E" w:rsidRPr="00C638AF" w:rsidRDefault="00D1613E" w:rsidP="00D1613E">
      <w:pPr>
        <w:numPr>
          <w:ilvl w:val="0"/>
          <w:numId w:val="1"/>
        </w:num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The Corner property</w:t>
      </w:r>
      <w:r w:rsidRPr="00C638AF">
        <w:rPr>
          <w:iCs/>
          <w:sz w:val="20"/>
          <w:szCs w:val="20"/>
          <w:shd w:val="clear" w:color="auto" w:fill="FFFFFF"/>
        </w:rPr>
        <w:tab/>
      </w:r>
    </w:p>
    <w:p w14:paraId="0DCBB5D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The nobles and the salt marshes of </w:t>
      </w:r>
      <w:proofErr w:type="spellStart"/>
      <w:r w:rsidRPr="00C638AF">
        <w:rPr>
          <w:iCs/>
          <w:sz w:val="20"/>
          <w:szCs w:val="20"/>
          <w:shd w:val="clear" w:color="auto" w:fill="FFFFFF"/>
        </w:rPr>
        <w:t>Cervia</w:t>
      </w:r>
      <w:proofErr w:type="spellEnd"/>
      <w:r w:rsidRPr="00C638AF">
        <w:rPr>
          <w:iCs/>
          <w:sz w:val="20"/>
          <w:szCs w:val="20"/>
          <w:shd w:val="clear" w:color="auto" w:fill="FFFFFF"/>
        </w:rPr>
        <w:tab/>
      </w:r>
    </w:p>
    <w:p w14:paraId="5B0C7EC1"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The country villa</w:t>
      </w:r>
      <w:r w:rsidRPr="00C638AF">
        <w:rPr>
          <w:iCs/>
          <w:sz w:val="20"/>
          <w:szCs w:val="20"/>
          <w:shd w:val="clear" w:color="auto" w:fill="FFFFFF"/>
        </w:rPr>
        <w:tab/>
      </w:r>
    </w:p>
    <w:p w14:paraId="0967970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p>
    <w:p w14:paraId="661A4E2C"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sz w:val="20"/>
          <w:szCs w:val="20"/>
          <w:shd w:val="clear" w:color="auto" w:fill="FFFFFF"/>
        </w:rPr>
        <w:t xml:space="preserve">CHAPTER Fourteen, </w:t>
      </w:r>
      <w:r w:rsidRPr="00160847">
        <w:rPr>
          <w:iCs/>
          <w:caps/>
          <w:sz w:val="20"/>
          <w:szCs w:val="20"/>
          <w:shd w:val="clear" w:color="auto" w:fill="FFFFFF"/>
        </w:rPr>
        <w:t>Wills OF merchants and BANkERS</w:t>
      </w:r>
      <w:r w:rsidRPr="00C638AF">
        <w:rPr>
          <w:iCs/>
          <w:sz w:val="20"/>
          <w:szCs w:val="20"/>
          <w:shd w:val="clear" w:color="auto" w:fill="FFFFFF"/>
        </w:rPr>
        <w:tab/>
      </w:r>
    </w:p>
    <w:p w14:paraId="1A35CB46"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p>
    <w:p w14:paraId="1CC3F561"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r w:rsidRPr="00C638AF">
        <w:rPr>
          <w:iCs/>
          <w:caps/>
          <w:sz w:val="20"/>
          <w:szCs w:val="20"/>
          <w:shd w:val="clear" w:color="auto" w:fill="FFFFFF"/>
        </w:rPr>
        <w:t>Conclusion</w:t>
      </w:r>
      <w:r w:rsidRPr="00C638AF">
        <w:rPr>
          <w:iCs/>
          <w:sz w:val="20"/>
          <w:szCs w:val="20"/>
          <w:shd w:val="clear" w:color="auto" w:fill="FFFFFF"/>
        </w:rPr>
        <w:tab/>
      </w:r>
    </w:p>
    <w:p w14:paraId="24A93F84"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sz w:val="20"/>
          <w:szCs w:val="20"/>
          <w:shd w:val="clear" w:color="auto" w:fill="FFFFFF"/>
        </w:rPr>
      </w:pPr>
    </w:p>
    <w:p w14:paraId="0BF6640D" w14:textId="2CBC399E" w:rsidR="00D1613E" w:rsidRDefault="00D1613E" w:rsidP="00D1613E">
      <w:r w:rsidRPr="00C638AF">
        <w:rPr>
          <w:iCs/>
          <w:caps/>
          <w:sz w:val="20"/>
          <w:szCs w:val="20"/>
          <w:shd w:val="clear" w:color="auto" w:fill="FFFFFF"/>
        </w:rPr>
        <w:t xml:space="preserve">Appendix: </w:t>
      </w:r>
      <w:r w:rsidRPr="00D1613E">
        <w:rPr>
          <w:iCs/>
          <w:smallCaps/>
          <w:sz w:val="20"/>
          <w:szCs w:val="20"/>
          <w:shd w:val="clear" w:color="auto" w:fill="FFFFFF"/>
        </w:rPr>
        <w:t xml:space="preserve">account and bank money, </w:t>
      </w:r>
      <w:proofErr w:type="gramStart"/>
      <w:r w:rsidRPr="00D1613E">
        <w:rPr>
          <w:iCs/>
          <w:smallCaps/>
          <w:sz w:val="20"/>
          <w:szCs w:val="20"/>
          <w:shd w:val="clear" w:color="auto" w:fill="FFFFFF"/>
        </w:rPr>
        <w:t>weights</w:t>
      </w:r>
      <w:proofErr w:type="gramEnd"/>
      <w:r w:rsidRPr="00D1613E">
        <w:rPr>
          <w:iCs/>
          <w:smallCaps/>
          <w:sz w:val="20"/>
          <w:szCs w:val="20"/>
          <w:shd w:val="clear" w:color="auto" w:fill="FFFFFF"/>
        </w:rPr>
        <w:t xml:space="preserve"> and measures</w:t>
      </w:r>
    </w:p>
    <w:p w14:paraId="066909F0"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caps/>
          <w:sz w:val="20"/>
          <w:szCs w:val="20"/>
          <w:shd w:val="clear" w:color="auto" w:fill="FFFFFF"/>
        </w:rPr>
      </w:pPr>
      <w:r w:rsidRPr="00C638AF">
        <w:rPr>
          <w:iCs/>
          <w:caps/>
          <w:sz w:val="20"/>
          <w:szCs w:val="20"/>
          <w:shd w:val="clear" w:color="auto" w:fill="FFFFFF"/>
        </w:rPr>
        <w:tab/>
      </w:r>
    </w:p>
    <w:p w14:paraId="06AEED0B"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caps/>
          <w:sz w:val="20"/>
          <w:szCs w:val="20"/>
          <w:shd w:val="clear" w:color="auto" w:fill="FFFFFF"/>
        </w:rPr>
      </w:pPr>
      <w:r w:rsidRPr="00C638AF">
        <w:rPr>
          <w:iCs/>
          <w:caps/>
          <w:sz w:val="20"/>
          <w:szCs w:val="20"/>
          <w:shd w:val="clear" w:color="auto" w:fill="FFFFFF"/>
        </w:rPr>
        <w:t>Bibliography</w:t>
      </w:r>
      <w:r w:rsidRPr="00C638AF">
        <w:rPr>
          <w:iCs/>
          <w:caps/>
          <w:sz w:val="20"/>
          <w:szCs w:val="20"/>
          <w:shd w:val="clear" w:color="auto" w:fill="FFFFFF"/>
        </w:rPr>
        <w:tab/>
      </w:r>
    </w:p>
    <w:p w14:paraId="7FC882F4" w14:textId="7777777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caps/>
          <w:sz w:val="20"/>
          <w:szCs w:val="20"/>
          <w:shd w:val="clear" w:color="auto" w:fill="FFFFFF"/>
        </w:rPr>
      </w:pPr>
      <w:r w:rsidRPr="00C638AF">
        <w:rPr>
          <w:iCs/>
          <w:caps/>
          <w:sz w:val="20"/>
          <w:szCs w:val="20"/>
          <w:shd w:val="clear" w:color="auto" w:fill="FFFFFF"/>
        </w:rPr>
        <w:t>Index</w:t>
      </w:r>
      <w:r w:rsidRPr="00C638AF">
        <w:rPr>
          <w:iCs/>
          <w:caps/>
          <w:sz w:val="20"/>
          <w:szCs w:val="20"/>
          <w:shd w:val="clear" w:color="auto" w:fill="FFFFFF"/>
        </w:rPr>
        <w:tab/>
      </w:r>
    </w:p>
    <w:p w14:paraId="625FC657" w14:textId="77777777" w:rsidR="00D1613E" w:rsidRDefault="00D1613E">
      <w:pPr>
        <w:spacing w:line="240" w:lineRule="auto"/>
        <w:ind w:firstLine="0"/>
        <w:jc w:val="left"/>
        <w:rPr>
          <w:iCs/>
          <w:caps/>
          <w:sz w:val="20"/>
          <w:szCs w:val="20"/>
          <w:shd w:val="clear" w:color="auto" w:fill="FFFFFF"/>
        </w:rPr>
      </w:pPr>
      <w:r>
        <w:rPr>
          <w:iCs/>
          <w:caps/>
          <w:sz w:val="20"/>
          <w:szCs w:val="20"/>
          <w:shd w:val="clear" w:color="auto" w:fill="FFFFFF"/>
        </w:rPr>
        <w:br w:type="page"/>
      </w:r>
    </w:p>
    <w:p w14:paraId="0F46883B" w14:textId="77777777" w:rsidR="00D1613E" w:rsidRPr="00101546" w:rsidRDefault="00D1613E" w:rsidP="00D1613E">
      <w:pPr>
        <w:pStyle w:val="titre20"/>
        <w:rPr>
          <w:lang w:eastAsia="en-US"/>
        </w:rPr>
      </w:pPr>
      <w:r w:rsidRPr="00101546">
        <w:rPr>
          <w:lang w:eastAsia="en-US"/>
        </w:rPr>
        <w:lastRenderedPageBreak/>
        <w:t>List of tables</w:t>
      </w:r>
    </w:p>
    <w:p w14:paraId="1FE4FA8E"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kern w:val="2"/>
          <w:lang w:eastAsia="en-US"/>
          <w14:ligatures w14:val="standardContextual"/>
        </w:rPr>
      </w:pPr>
      <w:r w:rsidRPr="00101546">
        <w:rPr>
          <w:rFonts w:asciiTheme="minorHAnsi" w:eastAsiaTheme="minorHAnsi" w:hAnsiTheme="minorHAnsi" w:cstheme="minorBidi"/>
          <w:i/>
          <w:kern w:val="2"/>
          <w:lang w:eastAsia="en-US"/>
          <w14:ligatures w14:val="standardContextual"/>
        </w:rPr>
        <w:t xml:space="preserve">Tab. 1: </w:t>
      </w:r>
      <w:proofErr w:type="spellStart"/>
      <w:r w:rsidRPr="00101546">
        <w:rPr>
          <w:rFonts w:asciiTheme="minorHAnsi" w:eastAsiaTheme="minorHAnsi" w:hAnsiTheme="minorHAnsi" w:cstheme="minorBidi"/>
          <w:i/>
          <w:kern w:val="2"/>
          <w:lang w:eastAsia="en-US"/>
          <w14:ligatures w14:val="standardContextual"/>
        </w:rPr>
        <w:t>Parsoners</w:t>
      </w:r>
      <w:proofErr w:type="spellEnd"/>
      <w:r w:rsidRPr="00101546">
        <w:rPr>
          <w:rFonts w:asciiTheme="minorHAnsi" w:eastAsiaTheme="minorHAnsi" w:hAnsiTheme="minorHAnsi" w:cstheme="minorBidi"/>
          <w:i/>
          <w:kern w:val="2"/>
          <w:lang w:eastAsia="en-US"/>
          <w14:ligatures w14:val="standardContextual"/>
        </w:rPr>
        <w:t xml:space="preserve"> on the </w:t>
      </w:r>
      <w:proofErr w:type="spellStart"/>
      <w:r w:rsidRPr="00101546">
        <w:rPr>
          <w:rFonts w:asciiTheme="minorHAnsi" w:eastAsiaTheme="minorHAnsi" w:hAnsiTheme="minorHAnsi" w:cstheme="minorBidi"/>
          <w:i/>
          <w:kern w:val="2"/>
          <w:lang w:eastAsia="en-US"/>
          <w14:ligatures w14:val="standardContextual"/>
        </w:rPr>
        <w:t>Foscara</w:t>
      </w:r>
      <w:proofErr w:type="spellEnd"/>
      <w:r w:rsidRPr="00101546">
        <w:rPr>
          <w:rFonts w:asciiTheme="minorHAnsi" w:eastAsiaTheme="minorHAnsi" w:hAnsiTheme="minorHAnsi" w:cstheme="minorBidi"/>
          <w:i/>
          <w:kern w:val="2"/>
          <w:lang w:eastAsia="en-US"/>
          <w14:ligatures w14:val="standardContextual"/>
        </w:rPr>
        <w:t xml:space="preserve"> galley</w:t>
      </w:r>
      <w:r w:rsidRPr="00101546">
        <w:rPr>
          <w:rFonts w:asciiTheme="minorHAnsi" w:eastAsiaTheme="minorHAnsi" w:hAnsiTheme="minorHAnsi" w:cstheme="minorBidi"/>
          <w:i/>
          <w:kern w:val="2"/>
          <w:lang w:eastAsia="en-US"/>
          <w14:ligatures w14:val="standardContextual"/>
        </w:rPr>
        <w:tab/>
      </w:r>
    </w:p>
    <w:p w14:paraId="2E6CD920"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kern w:val="2"/>
          <w:lang w:eastAsia="en-US"/>
          <w14:ligatures w14:val="standardContextual"/>
        </w:rPr>
      </w:pPr>
      <w:r w:rsidRPr="00101546">
        <w:rPr>
          <w:rFonts w:asciiTheme="minorHAnsi" w:eastAsiaTheme="minorHAnsi" w:hAnsiTheme="minorHAnsi" w:cstheme="minorBidi"/>
          <w:i/>
          <w:kern w:val="2"/>
          <w:lang w:eastAsia="en-US"/>
          <w14:ligatures w14:val="standardContextual"/>
        </w:rPr>
        <w:t>Tab. 2: Patrons of galleys or cogs</w:t>
      </w:r>
    </w:p>
    <w:p w14:paraId="20D27BAA"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kern w:val="2"/>
          <w:lang w:eastAsia="en-US"/>
          <w14:ligatures w14:val="standardContextual"/>
        </w:rPr>
      </w:pPr>
      <w:r w:rsidRPr="00101546">
        <w:rPr>
          <w:rFonts w:asciiTheme="minorHAnsi" w:eastAsiaTheme="minorHAnsi" w:hAnsiTheme="minorHAnsi" w:cstheme="minorBidi"/>
          <w:i/>
          <w:kern w:val="2"/>
          <w:lang w:eastAsia="en-US"/>
          <w14:ligatures w14:val="standardContextual"/>
        </w:rPr>
        <w:t xml:space="preserve">and fortunes according to the </w:t>
      </w:r>
      <w:proofErr w:type="spellStart"/>
      <w:r w:rsidRPr="00101546">
        <w:rPr>
          <w:rFonts w:asciiTheme="minorHAnsi" w:eastAsiaTheme="minorHAnsi" w:hAnsiTheme="minorHAnsi" w:cstheme="minorBidi"/>
          <w:i/>
          <w:kern w:val="2"/>
          <w:lang w:eastAsia="en-US"/>
          <w14:ligatures w14:val="standardContextual"/>
        </w:rPr>
        <w:t>estimo</w:t>
      </w:r>
      <w:proofErr w:type="spellEnd"/>
      <w:r w:rsidRPr="00101546">
        <w:rPr>
          <w:rFonts w:asciiTheme="minorHAnsi" w:eastAsiaTheme="minorHAnsi" w:hAnsiTheme="minorHAnsi" w:cstheme="minorBidi"/>
          <w:i/>
          <w:kern w:val="2"/>
          <w:lang w:eastAsia="en-US"/>
          <w14:ligatures w14:val="standardContextual"/>
        </w:rPr>
        <w:fldChar w:fldCharType="begin"/>
      </w:r>
      <w:r w:rsidRPr="00101546">
        <w:rPr>
          <w:rFonts w:asciiTheme="minorHAnsi" w:eastAsiaTheme="minorHAnsi" w:hAnsiTheme="minorHAnsi" w:cstheme="minorBidi"/>
          <w:i/>
          <w:kern w:val="2"/>
          <w:lang w:eastAsia="en-US"/>
          <w14:ligatures w14:val="standardContextual"/>
        </w:rPr>
        <w:instrText xml:space="preserve"> XE "</w:instrText>
      </w:r>
      <w:r w:rsidRPr="00101546">
        <w:rPr>
          <w:rFonts w:asciiTheme="minorHAnsi" w:eastAsiaTheme="minorHAnsi" w:hAnsiTheme="minorHAnsi" w:cstheme="minorBidi"/>
          <w:i/>
          <w:iCs/>
          <w:kern w:val="2"/>
          <w:lang w:eastAsia="en-US"/>
          <w14:ligatures w14:val="standardContextual"/>
        </w:rPr>
        <w:instrText>estimo</w:instrText>
      </w:r>
      <w:r w:rsidRPr="00101546">
        <w:rPr>
          <w:rFonts w:asciiTheme="minorHAnsi" w:eastAsiaTheme="minorHAnsi" w:hAnsiTheme="minorHAnsi" w:cstheme="minorBidi"/>
          <w:i/>
          <w:kern w:val="2"/>
          <w:lang w:eastAsia="en-US"/>
          <w14:ligatures w14:val="standardContextual"/>
        </w:rPr>
        <w:instrText xml:space="preserve">" </w:instrText>
      </w:r>
      <w:r w:rsidRPr="00101546">
        <w:rPr>
          <w:rFonts w:asciiTheme="minorHAnsi" w:eastAsiaTheme="minorHAnsi" w:hAnsiTheme="minorHAnsi" w:cstheme="minorBidi"/>
          <w:i/>
          <w:kern w:val="2"/>
          <w:lang w:eastAsia="en-US"/>
          <w14:ligatures w14:val="standardContextual"/>
        </w:rPr>
        <w:fldChar w:fldCharType="end"/>
      </w:r>
      <w:r w:rsidRPr="00101546">
        <w:rPr>
          <w:rFonts w:asciiTheme="minorHAnsi" w:eastAsiaTheme="minorHAnsi" w:hAnsiTheme="minorHAnsi" w:cstheme="minorBidi"/>
          <w:i/>
          <w:kern w:val="2"/>
          <w:lang w:eastAsia="en-US"/>
          <w14:ligatures w14:val="standardContextual"/>
        </w:rPr>
        <w:t xml:space="preserve"> of 1379</w:t>
      </w:r>
      <w:r w:rsidRPr="00101546">
        <w:rPr>
          <w:rFonts w:asciiTheme="minorHAnsi" w:eastAsiaTheme="minorHAnsi" w:hAnsiTheme="minorHAnsi" w:cstheme="minorBidi"/>
          <w:i/>
          <w:kern w:val="2"/>
          <w:lang w:eastAsia="en-US"/>
          <w14:ligatures w14:val="standardContextual"/>
        </w:rPr>
        <w:tab/>
      </w:r>
    </w:p>
    <w:p w14:paraId="45DEF6D5"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kern w:val="2"/>
          <w:lang w:eastAsia="en-US"/>
          <w14:ligatures w14:val="standardContextual"/>
        </w:rPr>
      </w:pPr>
      <w:r w:rsidRPr="00101546">
        <w:rPr>
          <w:rFonts w:asciiTheme="minorHAnsi" w:eastAsiaTheme="minorHAnsi" w:hAnsiTheme="minorHAnsi" w:cstheme="minorBidi"/>
          <w:i/>
          <w:kern w:val="2"/>
          <w:lang w:eastAsia="en-US"/>
          <w14:ligatures w14:val="standardContextual"/>
        </w:rPr>
        <w:t>Tab. 3: Giacomo Badoer's business partners</w:t>
      </w:r>
      <w:r w:rsidRPr="00101546">
        <w:rPr>
          <w:rFonts w:asciiTheme="minorHAnsi" w:eastAsiaTheme="minorHAnsi" w:hAnsiTheme="minorHAnsi" w:cstheme="minorBidi"/>
          <w:i/>
          <w:kern w:val="2"/>
          <w:lang w:eastAsia="en-US"/>
          <w14:ligatures w14:val="standardContextual"/>
        </w:rPr>
        <w:tab/>
      </w:r>
    </w:p>
    <w:p w14:paraId="15B02D90"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kern w:val="2"/>
          <w:lang w:eastAsia="en-US"/>
          <w14:ligatures w14:val="standardContextual"/>
        </w:rPr>
      </w:pPr>
      <w:r w:rsidRPr="00101546">
        <w:rPr>
          <w:rFonts w:asciiTheme="minorHAnsi" w:eastAsiaTheme="minorHAnsi" w:hAnsiTheme="minorHAnsi" w:cstheme="minorBidi"/>
          <w:i/>
          <w:kern w:val="2"/>
          <w:lang w:eastAsia="en-US"/>
          <w14:ligatures w14:val="standardContextual"/>
        </w:rPr>
        <w:t xml:space="preserve">Tab. 4: Badoer sea freight shipments </w:t>
      </w:r>
      <w:r w:rsidRPr="00101546">
        <w:rPr>
          <w:rFonts w:asciiTheme="minorHAnsi" w:eastAsiaTheme="minorHAnsi" w:hAnsiTheme="minorHAnsi" w:cstheme="minorBidi"/>
          <w:i/>
          <w:kern w:val="2"/>
          <w:lang w:eastAsia="en-US"/>
          <w14:ligatures w14:val="standardContextual"/>
        </w:rPr>
        <w:tab/>
      </w:r>
    </w:p>
    <w:p w14:paraId="22D09B2C"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5: Journey time for a galley on the Venice-Bruges route</w:t>
      </w:r>
      <w:r w:rsidRPr="00101546">
        <w:rPr>
          <w:rFonts w:asciiTheme="minorHAnsi" w:eastAsiaTheme="minorHAnsi" w:hAnsiTheme="minorHAnsi" w:cstheme="minorBidi"/>
          <w:i/>
          <w:iCs/>
          <w:kern w:val="2"/>
          <w:lang w:eastAsia="en-US"/>
          <w14:ligatures w14:val="standardContextual"/>
        </w:rPr>
        <w:tab/>
      </w:r>
    </w:p>
    <w:p w14:paraId="37DDA0C1"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6: Flanders galley measurements</w:t>
      </w:r>
      <w:r w:rsidRPr="00101546">
        <w:rPr>
          <w:rFonts w:asciiTheme="minorHAnsi" w:eastAsiaTheme="minorHAnsi" w:hAnsiTheme="minorHAnsi" w:cstheme="minorBidi"/>
          <w:i/>
          <w:iCs/>
          <w:kern w:val="2"/>
          <w:lang w:eastAsia="en-US"/>
          <w14:ligatures w14:val="standardContextual"/>
        </w:rPr>
        <w:tab/>
      </w:r>
    </w:p>
    <w:p w14:paraId="4C6CE7AD"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7: The investment of the Syrian galleys</w:t>
      </w:r>
      <w:r w:rsidRPr="00101546">
        <w:rPr>
          <w:rFonts w:asciiTheme="minorHAnsi" w:eastAsiaTheme="minorHAnsi" w:hAnsiTheme="minorHAnsi" w:cstheme="minorBidi"/>
          <w:i/>
          <w:iCs/>
          <w:kern w:val="2"/>
          <w:lang w:eastAsia="en-US"/>
          <w14:ligatures w14:val="standardContextual"/>
        </w:rPr>
        <w:fldChar w:fldCharType="begin"/>
      </w:r>
      <w:r w:rsidRPr="00101546">
        <w:rPr>
          <w:rFonts w:asciiTheme="minorHAnsi" w:eastAsiaTheme="minorHAnsi" w:hAnsiTheme="minorHAnsi" w:cstheme="minorBidi"/>
          <w:i/>
          <w:iCs/>
          <w:kern w:val="2"/>
          <w:lang w:eastAsia="en-US"/>
          <w14:ligatures w14:val="standardContextual"/>
        </w:rPr>
        <w:instrText xml:space="preserve"> XE "Syria" </w:instrText>
      </w:r>
      <w:r w:rsidRPr="00101546">
        <w:rPr>
          <w:rFonts w:asciiTheme="minorHAnsi" w:eastAsiaTheme="minorHAnsi" w:hAnsiTheme="minorHAnsi" w:cstheme="minorBidi"/>
          <w:i/>
          <w:iCs/>
          <w:kern w:val="2"/>
          <w:lang w:eastAsia="en-US"/>
          <w14:ligatures w14:val="standardContextual"/>
        </w:rPr>
        <w:fldChar w:fldCharType="end"/>
      </w:r>
      <w:r w:rsidRPr="00101546">
        <w:rPr>
          <w:rFonts w:asciiTheme="minorHAnsi" w:eastAsiaTheme="minorHAnsi" w:hAnsiTheme="minorHAnsi" w:cstheme="minorBidi"/>
          <w:i/>
          <w:iCs/>
          <w:kern w:val="2"/>
          <w:lang w:eastAsia="en-US"/>
          <w14:ligatures w14:val="standardContextual"/>
        </w:rPr>
        <w:t xml:space="preserve"> </w:t>
      </w:r>
      <w:r w:rsidRPr="00101546">
        <w:rPr>
          <w:rFonts w:asciiTheme="minorHAnsi" w:eastAsiaTheme="minorHAnsi" w:hAnsiTheme="minorHAnsi" w:cstheme="minorBidi"/>
          <w:i/>
          <w:iCs/>
          <w:kern w:val="2"/>
          <w:lang w:eastAsia="en-US"/>
          <w14:ligatures w14:val="standardContextual"/>
        </w:rPr>
        <w:br/>
        <w:t>and the Sultan's pepper</w:t>
      </w:r>
      <w:r w:rsidRPr="00101546">
        <w:rPr>
          <w:rFonts w:asciiTheme="minorHAnsi" w:eastAsiaTheme="minorHAnsi" w:hAnsiTheme="minorHAnsi" w:cstheme="minorBidi"/>
          <w:i/>
          <w:iCs/>
          <w:kern w:val="2"/>
          <w:lang w:eastAsia="en-US"/>
          <w14:ligatures w14:val="standardContextual"/>
        </w:rPr>
        <w:fldChar w:fldCharType="begin"/>
      </w:r>
      <w:r w:rsidRPr="00101546">
        <w:rPr>
          <w:rFonts w:asciiTheme="minorHAnsi" w:eastAsiaTheme="minorHAnsi" w:hAnsiTheme="minorHAnsi" w:cstheme="minorBidi"/>
          <w:i/>
          <w:iCs/>
          <w:kern w:val="2"/>
          <w:lang w:eastAsia="en-US"/>
          <w14:ligatures w14:val="standardContextual"/>
        </w:rPr>
        <w:instrText xml:space="preserve"> XE "pepper" </w:instrText>
      </w:r>
      <w:r w:rsidRPr="00101546">
        <w:rPr>
          <w:rFonts w:asciiTheme="minorHAnsi" w:eastAsiaTheme="minorHAnsi" w:hAnsiTheme="minorHAnsi" w:cstheme="minorBidi"/>
          <w:i/>
          <w:iCs/>
          <w:kern w:val="2"/>
          <w:lang w:eastAsia="en-US"/>
          <w14:ligatures w14:val="standardContextual"/>
        </w:rPr>
        <w:fldChar w:fldCharType="end"/>
      </w:r>
      <w:r w:rsidRPr="00101546">
        <w:rPr>
          <w:rFonts w:asciiTheme="minorHAnsi" w:eastAsiaTheme="minorHAnsi" w:hAnsiTheme="minorHAnsi" w:cstheme="minorBidi"/>
          <w:i/>
          <w:iCs/>
          <w:kern w:val="2"/>
          <w:lang w:eastAsia="en-US"/>
          <w14:ligatures w14:val="standardContextual"/>
        </w:rPr>
        <w:t xml:space="preserve"> purchases </w:t>
      </w:r>
      <w:r w:rsidRPr="00101546">
        <w:rPr>
          <w:rFonts w:asciiTheme="minorHAnsi" w:eastAsiaTheme="minorHAnsi" w:hAnsiTheme="minorHAnsi" w:cstheme="minorBidi"/>
          <w:i/>
          <w:iCs/>
          <w:kern w:val="2"/>
          <w:lang w:eastAsia="en-US"/>
          <w14:ligatures w14:val="standardContextual"/>
        </w:rPr>
        <w:tab/>
      </w:r>
    </w:p>
    <w:p w14:paraId="0900B057"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 xml:space="preserve">Tab. 8: Value of Venetian exports </w:t>
      </w:r>
      <w:r w:rsidRPr="00101546">
        <w:rPr>
          <w:rFonts w:asciiTheme="minorHAnsi" w:eastAsiaTheme="minorHAnsi" w:hAnsiTheme="minorHAnsi" w:cstheme="minorBidi"/>
          <w:i/>
          <w:iCs/>
          <w:kern w:val="2"/>
          <w:lang w:eastAsia="en-US"/>
          <w14:ligatures w14:val="standardContextual"/>
        </w:rPr>
        <w:br/>
        <w:t xml:space="preserve">of English wool loaded in </w:t>
      </w:r>
      <w:proofErr w:type="gramStart"/>
      <w:r w:rsidRPr="00101546">
        <w:rPr>
          <w:rFonts w:asciiTheme="minorHAnsi" w:eastAsiaTheme="minorHAnsi" w:hAnsiTheme="minorHAnsi" w:cstheme="minorBidi"/>
          <w:i/>
          <w:iCs/>
          <w:kern w:val="2"/>
          <w:lang w:eastAsia="en-US"/>
          <w14:ligatures w14:val="standardContextual"/>
        </w:rPr>
        <w:t>London</w:t>
      </w:r>
      <w:proofErr w:type="gramEnd"/>
      <w:r w:rsidRPr="00101546">
        <w:rPr>
          <w:rFonts w:asciiTheme="minorHAnsi" w:eastAsiaTheme="minorHAnsi" w:hAnsiTheme="minorHAnsi" w:cstheme="minorBidi"/>
          <w:i/>
          <w:iCs/>
          <w:kern w:val="2"/>
          <w:lang w:eastAsia="en-US"/>
          <w14:ligatures w14:val="standardContextual"/>
        </w:rPr>
        <w:tab/>
      </w:r>
    </w:p>
    <w:p w14:paraId="7A79C0EF"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9: Cloth deliveries to Badoer</w:t>
      </w:r>
    </w:p>
    <w:p w14:paraId="2BEB8E08"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 xml:space="preserve">during the </w:t>
      </w:r>
      <w:proofErr w:type="spellStart"/>
      <w:r w:rsidRPr="00101546">
        <w:rPr>
          <w:rFonts w:asciiTheme="minorHAnsi" w:eastAsiaTheme="minorHAnsi" w:hAnsiTheme="minorHAnsi" w:cstheme="minorBidi"/>
          <w:i/>
          <w:iCs/>
          <w:kern w:val="2"/>
          <w:lang w:eastAsia="en-US"/>
          <w14:ligatures w14:val="standardContextual"/>
        </w:rPr>
        <w:t>muda</w:t>
      </w:r>
      <w:proofErr w:type="spellEnd"/>
      <w:r w:rsidRPr="00101546">
        <w:rPr>
          <w:rFonts w:asciiTheme="minorHAnsi" w:eastAsiaTheme="minorHAnsi" w:hAnsiTheme="minorHAnsi" w:cstheme="minorBidi"/>
          <w:i/>
          <w:iCs/>
          <w:kern w:val="2"/>
          <w:lang w:eastAsia="en-US"/>
          <w14:ligatures w14:val="standardContextual"/>
        </w:rPr>
        <w:t xml:space="preserve"> in autumn 1438</w:t>
      </w:r>
      <w:r w:rsidRPr="00101546">
        <w:rPr>
          <w:rFonts w:asciiTheme="minorHAnsi" w:eastAsiaTheme="minorHAnsi" w:hAnsiTheme="minorHAnsi" w:cstheme="minorBidi"/>
          <w:i/>
          <w:iCs/>
          <w:kern w:val="2"/>
          <w:lang w:eastAsia="en-US"/>
          <w14:ligatures w14:val="standardContextual"/>
        </w:rPr>
        <w:tab/>
      </w:r>
    </w:p>
    <w:p w14:paraId="06B49077"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10: The banking family</w:t>
      </w:r>
      <w:r w:rsidRPr="00101546">
        <w:rPr>
          <w:rFonts w:asciiTheme="minorHAnsi" w:eastAsiaTheme="minorHAnsi" w:hAnsiTheme="minorHAnsi" w:cstheme="minorBidi"/>
          <w:i/>
          <w:iCs/>
          <w:kern w:val="2"/>
          <w:lang w:eastAsia="en-US"/>
          <w14:ligatures w14:val="standardContextual"/>
        </w:rPr>
        <w:fldChar w:fldCharType="begin"/>
      </w:r>
      <w:r w:rsidRPr="00101546">
        <w:rPr>
          <w:rFonts w:asciiTheme="minorHAnsi" w:eastAsiaTheme="minorHAnsi" w:hAnsiTheme="minorHAnsi" w:cstheme="minorBidi"/>
          <w:i/>
          <w:iCs/>
          <w:kern w:val="2"/>
          <w:lang w:eastAsia="en-US"/>
          <w14:ligatures w14:val="standardContextual"/>
        </w:rPr>
        <w:instrText xml:space="preserve"> XE "bankers" </w:instrText>
      </w:r>
      <w:r w:rsidRPr="00101546">
        <w:rPr>
          <w:rFonts w:asciiTheme="minorHAnsi" w:eastAsiaTheme="minorHAnsi" w:hAnsiTheme="minorHAnsi" w:cstheme="minorBidi"/>
          <w:i/>
          <w:iCs/>
          <w:kern w:val="2"/>
          <w:lang w:eastAsia="en-US"/>
          <w14:ligatures w14:val="standardContextual"/>
        </w:rPr>
        <w:fldChar w:fldCharType="end"/>
      </w:r>
      <w:r w:rsidRPr="00101546">
        <w:rPr>
          <w:rFonts w:asciiTheme="minorHAnsi" w:eastAsiaTheme="minorHAnsi" w:hAnsiTheme="minorHAnsi" w:cstheme="minorBidi"/>
          <w:i/>
          <w:iCs/>
          <w:kern w:val="2"/>
          <w:lang w:eastAsia="en-US"/>
          <w14:ligatures w14:val="standardContextual"/>
        </w:rPr>
        <w:t xml:space="preserve"> </w:t>
      </w:r>
      <w:proofErr w:type="spellStart"/>
      <w:r w:rsidRPr="00101546">
        <w:rPr>
          <w:rFonts w:asciiTheme="minorHAnsi" w:eastAsiaTheme="minorHAnsi" w:hAnsiTheme="minorHAnsi" w:cstheme="minorBidi"/>
          <w:i/>
          <w:iCs/>
          <w:kern w:val="2"/>
          <w:lang w:eastAsia="en-US"/>
          <w14:ligatures w14:val="standardContextual"/>
        </w:rPr>
        <w:t>Soranzo</w:t>
      </w:r>
      <w:proofErr w:type="spellEnd"/>
      <w:r w:rsidRPr="00101546">
        <w:rPr>
          <w:rFonts w:asciiTheme="minorHAnsi" w:eastAsiaTheme="minorHAnsi" w:hAnsiTheme="minorHAnsi" w:cstheme="minorBidi"/>
          <w:i/>
          <w:iCs/>
          <w:kern w:val="2"/>
          <w:lang w:eastAsia="en-US"/>
          <w14:ligatures w14:val="standardContextual"/>
        </w:rPr>
        <w:tab/>
      </w:r>
    </w:p>
    <w:p w14:paraId="5816EA9D"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11: Exchange letters in the book 1 by Giovanni Foscari</w:t>
      </w:r>
      <w:r w:rsidRPr="00101546">
        <w:rPr>
          <w:rFonts w:asciiTheme="minorHAnsi" w:eastAsiaTheme="minorHAnsi" w:hAnsiTheme="minorHAnsi" w:cstheme="minorBidi"/>
          <w:i/>
          <w:iCs/>
          <w:kern w:val="2"/>
          <w:lang w:eastAsia="en-US"/>
          <w14:ligatures w14:val="standardContextual"/>
        </w:rPr>
        <w:tab/>
      </w:r>
    </w:p>
    <w:p w14:paraId="02336A85"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 xml:space="preserve">Tab. 12: Foreign exchange losses </w:t>
      </w:r>
    </w:p>
    <w:p w14:paraId="098A2FDC" w14:textId="77777777" w:rsidR="00D1613E" w:rsidRPr="009D56ED"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9D56ED">
        <w:rPr>
          <w:rFonts w:asciiTheme="minorHAnsi" w:eastAsiaTheme="minorHAnsi" w:hAnsiTheme="minorHAnsi" w:cstheme="minorBidi"/>
          <w:i/>
          <w:iCs/>
          <w:kern w:val="2"/>
          <w:lang w:eastAsia="en-US"/>
          <w14:ligatures w14:val="standardContextual"/>
        </w:rPr>
        <w:t>recorded by Giovanni Foscari</w:t>
      </w:r>
      <w:r w:rsidRPr="00101546">
        <w:rPr>
          <w:rFonts w:asciiTheme="minorHAnsi" w:eastAsiaTheme="minorHAnsi" w:hAnsiTheme="minorHAnsi" w:cstheme="minorBidi"/>
          <w:i/>
          <w:iCs/>
          <w:kern w:val="2"/>
          <w:lang w:eastAsia="en-US"/>
          <w14:ligatures w14:val="standardContextual"/>
        </w:rPr>
        <w:fldChar w:fldCharType="begin"/>
      </w:r>
      <w:r w:rsidRPr="009D56ED">
        <w:rPr>
          <w:rFonts w:asciiTheme="minorHAnsi" w:eastAsiaTheme="minorHAnsi" w:hAnsiTheme="minorHAnsi" w:cstheme="minorBidi"/>
          <w:i/>
          <w:iCs/>
          <w:kern w:val="2"/>
          <w:lang w:eastAsia="en-US"/>
          <w14:ligatures w14:val="standardContextual"/>
        </w:rPr>
        <w:instrText xml:space="preserve"> XE "Giovanni Foscari" </w:instrText>
      </w:r>
      <w:r w:rsidRPr="00101546">
        <w:rPr>
          <w:rFonts w:asciiTheme="minorHAnsi" w:eastAsiaTheme="minorHAnsi" w:hAnsiTheme="minorHAnsi" w:cstheme="minorBidi"/>
          <w:i/>
          <w:iCs/>
          <w:kern w:val="2"/>
          <w:lang w:eastAsia="en-US"/>
          <w14:ligatures w14:val="standardContextual"/>
        </w:rPr>
        <w:fldChar w:fldCharType="end"/>
      </w:r>
      <w:r w:rsidRPr="009D56ED">
        <w:rPr>
          <w:rFonts w:asciiTheme="minorHAnsi" w:eastAsiaTheme="minorHAnsi" w:hAnsiTheme="minorHAnsi" w:cstheme="minorBidi"/>
          <w:i/>
          <w:iCs/>
          <w:kern w:val="2"/>
          <w:lang w:eastAsia="en-US"/>
          <w14:ligatures w14:val="standardContextual"/>
        </w:rPr>
        <w:t xml:space="preserve"> in </w:t>
      </w:r>
      <w:proofErr w:type="gramStart"/>
      <w:r w:rsidRPr="009D56ED">
        <w:rPr>
          <w:rFonts w:asciiTheme="minorHAnsi" w:eastAsiaTheme="minorHAnsi" w:hAnsiTheme="minorHAnsi" w:cstheme="minorBidi"/>
          <w:i/>
          <w:iCs/>
          <w:kern w:val="2"/>
          <w:lang w:eastAsia="en-US"/>
          <w14:ligatures w14:val="standardContextual"/>
        </w:rPr>
        <w:t>1464</w:t>
      </w:r>
      <w:proofErr w:type="gramEnd"/>
      <w:r w:rsidRPr="009D56ED">
        <w:rPr>
          <w:rFonts w:asciiTheme="minorHAnsi" w:eastAsiaTheme="minorHAnsi" w:hAnsiTheme="minorHAnsi" w:cstheme="minorBidi"/>
          <w:i/>
          <w:iCs/>
          <w:kern w:val="2"/>
          <w:lang w:eastAsia="en-US"/>
          <w14:ligatures w14:val="standardContextual"/>
        </w:rPr>
        <w:tab/>
      </w:r>
    </w:p>
    <w:p w14:paraId="155ABF9A"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 xml:space="preserve">Tab. 13: Change and rechange between </w:t>
      </w:r>
      <w:proofErr w:type="gramStart"/>
      <w:r w:rsidRPr="00101546">
        <w:rPr>
          <w:rFonts w:asciiTheme="minorHAnsi" w:eastAsiaTheme="minorHAnsi" w:hAnsiTheme="minorHAnsi" w:cstheme="minorBidi"/>
          <w:i/>
          <w:iCs/>
          <w:kern w:val="2"/>
          <w:lang w:eastAsia="en-US"/>
          <w14:ligatures w14:val="standardContextual"/>
        </w:rPr>
        <w:t>Venice</w:t>
      </w:r>
      <w:proofErr w:type="gramEnd"/>
      <w:r w:rsidRPr="00101546">
        <w:rPr>
          <w:rFonts w:asciiTheme="minorHAnsi" w:eastAsiaTheme="minorHAnsi" w:hAnsiTheme="minorHAnsi" w:cstheme="minorBidi"/>
          <w:i/>
          <w:iCs/>
          <w:kern w:val="2"/>
          <w:lang w:eastAsia="en-US"/>
          <w14:ligatures w14:val="standardContextual"/>
        </w:rPr>
        <w:t xml:space="preserve"> </w:t>
      </w:r>
    </w:p>
    <w:p w14:paraId="557535A6"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and North-West Europe</w:t>
      </w:r>
      <w:r w:rsidRPr="00101546">
        <w:rPr>
          <w:rFonts w:asciiTheme="minorHAnsi" w:eastAsiaTheme="minorHAnsi" w:hAnsiTheme="minorHAnsi" w:cstheme="minorBidi"/>
          <w:i/>
          <w:iCs/>
          <w:kern w:val="2"/>
          <w:lang w:eastAsia="en-US"/>
          <w14:ligatures w14:val="standardContextual"/>
        </w:rPr>
        <w:tab/>
      </w:r>
    </w:p>
    <w:p w14:paraId="0C981389"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14: Complexity of a change transaction</w:t>
      </w:r>
      <w:r w:rsidRPr="00101546">
        <w:rPr>
          <w:rFonts w:asciiTheme="minorHAnsi" w:eastAsiaTheme="minorHAnsi" w:hAnsiTheme="minorHAnsi" w:cstheme="minorBidi"/>
          <w:i/>
          <w:iCs/>
          <w:kern w:val="2"/>
          <w:lang w:eastAsia="en-US"/>
          <w14:ligatures w14:val="standardContextual"/>
        </w:rPr>
        <w:tab/>
      </w:r>
    </w:p>
    <w:p w14:paraId="4132320E"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15: Change, protest and rechange</w:t>
      </w:r>
      <w:r w:rsidRPr="00101546">
        <w:rPr>
          <w:rFonts w:asciiTheme="minorHAnsi" w:eastAsiaTheme="minorHAnsi" w:hAnsiTheme="minorHAnsi" w:cstheme="minorBidi"/>
          <w:i/>
          <w:iCs/>
          <w:kern w:val="2"/>
          <w:lang w:eastAsia="en-US"/>
          <w14:ligatures w14:val="standardContextual"/>
        </w:rPr>
        <w:tab/>
      </w:r>
    </w:p>
    <w:p w14:paraId="3DB72145" w14:textId="77777777" w:rsidR="00D1613E" w:rsidRPr="00101546" w:rsidRDefault="00D1613E" w:rsidP="00D1613E">
      <w:pPr>
        <w:tabs>
          <w:tab w:val="decimal" w:pos="5670"/>
        </w:tabs>
        <w:spacing w:after="80" w:line="259" w:lineRule="auto"/>
        <w:ind w:firstLine="0"/>
        <w:jc w:val="left"/>
        <w:rPr>
          <w:rFonts w:asciiTheme="minorHAnsi" w:eastAsiaTheme="minorHAnsi" w:hAnsiTheme="minorHAnsi" w:cstheme="minorBidi"/>
          <w:i/>
          <w:iCs/>
          <w:kern w:val="2"/>
          <w:lang w:eastAsia="en-US"/>
          <w14:ligatures w14:val="standardContextual"/>
        </w:rPr>
      </w:pPr>
      <w:r w:rsidRPr="00101546">
        <w:rPr>
          <w:rFonts w:asciiTheme="minorHAnsi" w:eastAsiaTheme="minorHAnsi" w:hAnsiTheme="minorHAnsi" w:cstheme="minorBidi"/>
          <w:i/>
          <w:iCs/>
          <w:kern w:val="2"/>
          <w:lang w:eastAsia="en-US"/>
          <w14:ligatures w14:val="standardContextual"/>
        </w:rPr>
        <w:t>Tab. 16: Management change for the large owner</w:t>
      </w:r>
      <w:r w:rsidRPr="00101546">
        <w:rPr>
          <w:rFonts w:asciiTheme="minorHAnsi" w:eastAsiaTheme="minorHAnsi" w:hAnsiTheme="minorHAnsi" w:cstheme="minorBidi"/>
          <w:i/>
          <w:iCs/>
          <w:kern w:val="2"/>
          <w:lang w:eastAsia="en-US"/>
          <w14:ligatures w14:val="standardContextual"/>
        </w:rPr>
        <w:tab/>
      </w:r>
    </w:p>
    <w:p w14:paraId="35843A45" w14:textId="77777777" w:rsidR="00D1613E" w:rsidRDefault="00D1613E" w:rsidP="00D1613E">
      <w:pPr>
        <w:spacing w:line="240" w:lineRule="auto"/>
        <w:ind w:firstLine="0"/>
        <w:jc w:val="left"/>
        <w:rPr>
          <w:sz w:val="32"/>
          <w:szCs w:val="24"/>
        </w:rPr>
      </w:pPr>
      <w:r>
        <w:br w:type="page"/>
      </w:r>
    </w:p>
    <w:p w14:paraId="4A54C12D" w14:textId="68A378D7" w:rsidR="00D1613E" w:rsidRPr="00C638AF" w:rsidRDefault="00D1613E" w:rsidP="00D1613E">
      <w:pPr>
        <w:tabs>
          <w:tab w:val="left" w:pos="0"/>
          <w:tab w:val="left" w:pos="284"/>
          <w:tab w:val="left" w:pos="567"/>
          <w:tab w:val="left" w:pos="851"/>
          <w:tab w:val="right" w:pos="6237"/>
          <w:tab w:val="left" w:leader="dot" w:pos="6407"/>
          <w:tab w:val="right" w:leader="dot" w:pos="6793"/>
        </w:tabs>
        <w:jc w:val="left"/>
        <w:rPr>
          <w:iCs/>
          <w:caps/>
          <w:sz w:val="20"/>
          <w:szCs w:val="20"/>
          <w:shd w:val="clear" w:color="auto" w:fill="FFFFFF"/>
        </w:rPr>
      </w:pPr>
      <w:r w:rsidRPr="00C638AF">
        <w:rPr>
          <w:iCs/>
          <w:caps/>
          <w:sz w:val="20"/>
          <w:szCs w:val="20"/>
          <w:shd w:val="clear" w:color="auto" w:fill="FFFFFF"/>
        </w:rPr>
        <w:lastRenderedPageBreak/>
        <w:tab/>
      </w:r>
    </w:p>
    <w:p w14:paraId="3013CBFA" w14:textId="0A711D61" w:rsidR="004B2C65" w:rsidRPr="00B70035" w:rsidRDefault="007C3AAF" w:rsidP="00D1613E">
      <w:pPr>
        <w:pStyle w:val="titre20"/>
      </w:pPr>
      <w:r w:rsidRPr="00B70035">
        <w:t>Introduction</w:t>
      </w:r>
      <w:bookmarkEnd w:id="29"/>
      <w:bookmarkEnd w:id="30"/>
      <w:bookmarkEnd w:id="31"/>
      <w:bookmarkEnd w:id="32"/>
      <w:bookmarkEnd w:id="33"/>
    </w:p>
    <w:p w14:paraId="0284FBA8" w14:textId="77777777" w:rsidR="004B2C65" w:rsidRPr="00B70035" w:rsidRDefault="00142132">
      <w:pPr>
        <w:jc w:val="right"/>
      </w:pPr>
      <w:r w:rsidRPr="00B70035">
        <w:t xml:space="preserve">Man is such that he never </w:t>
      </w:r>
      <w:proofErr w:type="gramStart"/>
      <w:r w:rsidRPr="00B70035">
        <w:t>relaxes</w:t>
      </w:r>
      <w:proofErr w:type="gramEnd"/>
    </w:p>
    <w:p w14:paraId="42B71A99" w14:textId="1A312CB0" w:rsidR="004B2C65" w:rsidRPr="00B70035" w:rsidRDefault="00142132">
      <w:pPr>
        <w:jc w:val="right"/>
      </w:pPr>
      <w:r w:rsidRPr="00B70035">
        <w:t>from one job than from another (Anatole France)</w:t>
      </w:r>
    </w:p>
    <w:p w14:paraId="05842CC4" w14:textId="77777777" w:rsidR="005919D9" w:rsidRPr="00B70035" w:rsidRDefault="005919D9" w:rsidP="00864269">
      <w:pPr>
        <w:pStyle w:val="exergue"/>
      </w:pPr>
    </w:p>
    <w:p w14:paraId="3AB602C4" w14:textId="29AD6241" w:rsidR="004B2C65" w:rsidRPr="00B70035" w:rsidRDefault="001D0789">
      <w:pPr>
        <w:pStyle w:val="exergue"/>
      </w:pPr>
      <w:r>
        <w:t>«</w:t>
      </w:r>
      <w:r w:rsidR="00142132" w:rsidRPr="00B70035">
        <w:t>The city of Venice is better placed than any other city in the world for trading, not that there is no other city better placed as regards the sea (there are many other lands better placed for sailing in the Levant and Ponant than Venice), but Venice is situated in a more convenient site for trading because it has more convenience for distributing its goods than any other city, especially because it is close to Germany</w:t>
      </w:r>
      <w:r w:rsidR="00E97CB2">
        <w:fldChar w:fldCharType="begin"/>
      </w:r>
      <w:r w:rsidR="00E97CB2">
        <w:instrText xml:space="preserve"> XE "</w:instrText>
      </w:r>
      <w:r w:rsidR="00E97CB2" w:rsidRPr="00DC6228">
        <w:instrText>Germany</w:instrText>
      </w:r>
      <w:r w:rsidR="00E97CB2">
        <w:instrText xml:space="preserve">" </w:instrText>
      </w:r>
      <w:r w:rsidR="00E97CB2">
        <w:fldChar w:fldCharType="end"/>
      </w:r>
      <w:r w:rsidR="00142132" w:rsidRPr="00B70035">
        <w:t xml:space="preserve"> and that it is easy to transport its goods there, partly by water and partly by cart at low co</w:t>
      </w:r>
      <w:r w:rsidR="004223C8" w:rsidRPr="00B70035">
        <w:t>st</w:t>
      </w:r>
      <w:r w:rsidR="00142132" w:rsidRPr="00B70035">
        <w:t xml:space="preserve"> and they (the Venetians) are also neighbours of Lombardy</w:t>
      </w:r>
      <w:r w:rsidR="00607DBE" w:rsidRPr="00B70035">
        <w:t>,</w:t>
      </w:r>
      <w:r w:rsidR="00142132" w:rsidRPr="00B70035">
        <w:t xml:space="preserve"> a large and well-populated province, where many goods are sold</w:t>
      </w:r>
      <w:r w:rsidR="00607DBE" w:rsidRPr="00B70035">
        <w:t>,</w:t>
      </w:r>
      <w:r w:rsidR="00142132" w:rsidRPr="00B70035">
        <w:t xml:space="preserve"> and a large part of which is on the plain, a large plain with large rivers through which goods can easily be transported to Venice. No other sailing nation, neither the Genoese nor the Florentines, can compete with them, as they need mules and other beasts that cost them more. Even if it were destroyed by war or some other cause, right down to the foundations, it would have to be rebuilt because its situation is so good, or a neighbouring town would have to be built to supply the same things</w:t>
      </w:r>
      <w:r>
        <w:t>»</w:t>
      </w:r>
      <w:r w:rsidR="007C3AAF" w:rsidRPr="00B70035">
        <w:rPr>
          <w:rStyle w:val="Appelnotedebasdep"/>
        </w:rPr>
        <w:footnoteReference w:id="1"/>
      </w:r>
      <w:r w:rsidR="007C3AAF" w:rsidRPr="00B70035">
        <w:t>.</w:t>
      </w:r>
    </w:p>
    <w:p w14:paraId="7394EF71" w14:textId="77777777" w:rsidR="00183707" w:rsidRPr="00B70035" w:rsidRDefault="00183707" w:rsidP="00864269"/>
    <w:p w14:paraId="33B2C4E0" w14:textId="249AFEEF" w:rsidR="004B2C65" w:rsidRPr="00B70035" w:rsidRDefault="00142132">
      <w:r w:rsidRPr="00B70035">
        <w:t>A remarkable text, the author has seen the advantages of Venice's geographical position and its few disadvantages, the deepest and most northerly gulf of the Mediterranean which remained, until the end of the Middle Ages, the heart of a world that could not yet be called</w:t>
      </w:r>
      <w:r w:rsidR="001D0789">
        <w:t xml:space="preserve"> </w:t>
      </w:r>
      <w:r w:rsidR="00EA4AE9">
        <w:t>«</w:t>
      </w:r>
      <w:r w:rsidR="006B716A" w:rsidRPr="00B70035">
        <w:t>ancient</w:t>
      </w:r>
      <w:r w:rsidR="00EA4AE9">
        <w:t xml:space="preserve">», </w:t>
      </w:r>
      <w:r w:rsidR="006B716A" w:rsidRPr="00B70035">
        <w:t>because, for the Europeans of the time, there was no other, the sea was the obligatory link between the three continents that bordered it, the proximity of the lowest and most easily traversed pass of the high Alps, the Brenner</w:t>
      </w:r>
      <w:r w:rsidR="0044564C" w:rsidRPr="00B70035">
        <w:fldChar w:fldCharType="begin"/>
      </w:r>
      <w:r w:rsidR="0044564C" w:rsidRPr="00B70035">
        <w:instrText xml:space="preserve"> XE "Brenner" </w:instrText>
      </w:r>
      <w:r w:rsidR="0044564C" w:rsidRPr="00B70035">
        <w:fldChar w:fldCharType="end"/>
      </w:r>
      <w:r w:rsidR="006B716A" w:rsidRPr="00B70035">
        <w:t xml:space="preserve"> which opened up two valleys, the Inn to the north and the Adige to the south</w:t>
      </w:r>
      <w:r w:rsidR="003A7386" w:rsidRPr="00B70035">
        <w:fldChar w:fldCharType="begin"/>
      </w:r>
      <w:r w:rsidR="003A7386" w:rsidRPr="00B70035">
        <w:instrText xml:space="preserve"> XE "Adige" </w:instrText>
      </w:r>
      <w:r w:rsidR="003A7386" w:rsidRPr="00B70035">
        <w:fldChar w:fldCharType="end"/>
      </w:r>
      <w:r w:rsidR="006B716A" w:rsidRPr="00B70035">
        <w:t>, through which German merchants travelled, and other rivers, notably the Po</w:t>
      </w:r>
      <w:r w:rsidR="0044564C" w:rsidRPr="00B70035">
        <w:fldChar w:fldCharType="begin"/>
      </w:r>
      <w:r w:rsidR="0044564C" w:rsidRPr="00B70035">
        <w:instrText xml:space="preserve"> XE "P</w:instrText>
      </w:r>
      <w:r w:rsidR="00F630BA">
        <w:instrText>o</w:instrText>
      </w:r>
      <w:r w:rsidR="0044564C" w:rsidRPr="00B70035">
        <w:instrText xml:space="preserve">" </w:instrText>
      </w:r>
      <w:r w:rsidR="0044564C" w:rsidRPr="00B70035">
        <w:fldChar w:fldCharType="end"/>
      </w:r>
      <w:r w:rsidR="006B716A" w:rsidRPr="00B70035">
        <w:t xml:space="preserve"> and the Brenta</w:t>
      </w:r>
      <w:r w:rsidR="00552E4E">
        <w:fldChar w:fldCharType="begin"/>
      </w:r>
      <w:r w:rsidR="00552E4E">
        <w:instrText xml:space="preserve"> XE "</w:instrText>
      </w:r>
      <w:r w:rsidR="00552E4E" w:rsidRPr="00134CD8">
        <w:instrText>Brenta</w:instrText>
      </w:r>
      <w:r w:rsidR="00552E4E">
        <w:instrText xml:space="preserve">" </w:instrText>
      </w:r>
      <w:r w:rsidR="00552E4E">
        <w:fldChar w:fldCharType="end"/>
      </w:r>
      <w:r w:rsidR="00353D3E" w:rsidRPr="00B70035">
        <w:t xml:space="preserve"> river which led to the rich and industrious provinces of Italy</w:t>
      </w:r>
      <w:r w:rsidR="0020199A">
        <w:t>,</w:t>
      </w:r>
      <w:r w:rsidR="00D518AB" w:rsidRPr="00B70035">
        <w:t xml:space="preserve"> the disadvantage, but was it a disadvantage?</w:t>
      </w:r>
      <w:r w:rsidR="006B716A" w:rsidRPr="00B70035">
        <w:t xml:space="preserve"> </w:t>
      </w:r>
      <w:r w:rsidR="00D518AB" w:rsidRPr="00B70035">
        <w:t>t</w:t>
      </w:r>
      <w:r w:rsidR="006B716A" w:rsidRPr="00B70035">
        <w:t xml:space="preserve">he </w:t>
      </w:r>
      <w:r w:rsidR="00B10B69" w:rsidRPr="00B70035">
        <w:t xml:space="preserve">lagoon made the site impregnable, but its </w:t>
      </w:r>
      <w:r w:rsidR="00B10B69" w:rsidRPr="00B70035">
        <w:lastRenderedPageBreak/>
        <w:t xml:space="preserve">shallow waters were not conducive to navigation, and Venice needed outports, of which there were many on the steep Istrian coast opposite. The lagoon also explains Venice's loyalty to the galleys, costly vessels with a shallow draught that were able to avoid the traps set by the </w:t>
      </w:r>
      <w:r w:rsidR="00C21FDF" w:rsidRPr="00B70035">
        <w:t xml:space="preserve">unmarked </w:t>
      </w:r>
      <w:r w:rsidR="00B10B69" w:rsidRPr="00B70035">
        <w:t xml:space="preserve">channels </w:t>
      </w:r>
      <w:r w:rsidR="00C21FDF" w:rsidRPr="00B70035">
        <w:t xml:space="preserve">for </w:t>
      </w:r>
      <w:r w:rsidR="00B10B69" w:rsidRPr="00B70035">
        <w:t xml:space="preserve">lagoon </w:t>
      </w:r>
      <w:r w:rsidR="00C21FDF" w:rsidRPr="00B70035">
        <w:t>navigation.</w:t>
      </w:r>
    </w:p>
    <w:p w14:paraId="6C37A4E8" w14:textId="235F30D9" w:rsidR="004B2C65" w:rsidRPr="00B70035" w:rsidRDefault="00142132">
      <w:r w:rsidRPr="00B70035">
        <w:t>These galleys were and remained the property of</w:t>
      </w:r>
      <w:bookmarkStart w:id="37" w:name="_Hlk51160687"/>
      <w:r w:rsidRPr="00B70035">
        <w:t xml:space="preserve"> the State</w:t>
      </w:r>
      <w:bookmarkEnd w:id="37"/>
      <w:r w:rsidRPr="00B70035">
        <w:t xml:space="preserve">. In Venice, the State was everything, omnipresent through its councils, magistrates, </w:t>
      </w:r>
      <w:proofErr w:type="gramStart"/>
      <w:r w:rsidRPr="00B70035">
        <w:t>courts</w:t>
      </w:r>
      <w:proofErr w:type="gramEnd"/>
      <w:r w:rsidRPr="00B70035">
        <w:t xml:space="preserve"> and judges. It regulated the use of boats, both public and private, kept a close eye on the trades, and oversaw </w:t>
      </w:r>
      <w:r w:rsidR="00B678B6" w:rsidRPr="00B70035">
        <w:t xml:space="preserve">supplies, both of food for a large population </w:t>
      </w:r>
      <w:r w:rsidR="004223C8" w:rsidRPr="00B70035">
        <w:t>but</w:t>
      </w:r>
      <w:r w:rsidR="00B678B6" w:rsidRPr="00B70035">
        <w:t xml:space="preserve"> seriously weakened by epidemics, and of the raw materials essential to an industrial city turning to textiles, woollen fabrics</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B678B6" w:rsidRPr="00B70035">
        <w:t xml:space="preserve"> or silk</w:t>
      </w:r>
      <w:r w:rsidR="0060382C" w:rsidRPr="00B70035">
        <w:fldChar w:fldCharType="begin"/>
      </w:r>
      <w:r w:rsidR="0060382C" w:rsidRPr="00B70035">
        <w:instrText xml:space="preserve"> XE "s</w:instrText>
      </w:r>
      <w:r w:rsidR="00F630BA">
        <w:instrText>ilk</w:instrText>
      </w:r>
      <w:r w:rsidR="0060382C" w:rsidRPr="00B70035">
        <w:instrText xml:space="preserve">" </w:instrText>
      </w:r>
      <w:r w:rsidR="0060382C" w:rsidRPr="00B70035">
        <w:fldChar w:fldCharType="end"/>
      </w:r>
      <w:r w:rsidR="00B678B6" w:rsidRPr="00B70035">
        <w:t xml:space="preserve"> which had to be dyed, and shipbuilding at the public Arsenal</w:t>
      </w:r>
      <w:r w:rsidR="003346F6">
        <w:fldChar w:fldCharType="begin"/>
      </w:r>
      <w:r w:rsidR="003346F6">
        <w:instrText xml:space="preserve"> XE "</w:instrText>
      </w:r>
      <w:r w:rsidR="003346F6" w:rsidRPr="00977FD6">
        <w:instrText>Arsenal</w:instrText>
      </w:r>
      <w:r w:rsidR="003346F6">
        <w:instrText xml:space="preserve">" </w:instrText>
      </w:r>
      <w:r w:rsidR="003346F6">
        <w:fldChar w:fldCharType="end"/>
      </w:r>
      <w:r w:rsidR="00B678B6" w:rsidRPr="00B70035">
        <w:t xml:space="preserve"> and private shipyards </w:t>
      </w:r>
      <w:r w:rsidR="002028A1" w:rsidRPr="00B70035">
        <w:t>scatter</w:t>
      </w:r>
      <w:r w:rsidR="00B678B6" w:rsidRPr="00B70035">
        <w:t>ed along the main canals, and 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00B678B6" w:rsidRPr="00B70035">
        <w:t>, which people began to use extensively in their homes.</w:t>
      </w:r>
    </w:p>
    <w:p w14:paraId="2DBE48D3" w14:textId="322FD345" w:rsidR="004B2C65" w:rsidRPr="00B70035" w:rsidRDefault="00142132">
      <w:r w:rsidRPr="00B70035">
        <w:t xml:space="preserve">The State is everything, but </w:t>
      </w:r>
      <w:r w:rsidR="00CC1F6F" w:rsidRPr="00B70035">
        <w:t xml:space="preserve">the State is the patriciate, i.e. an urban nobility of merchants who established themselves as such at the end of the </w:t>
      </w:r>
      <w:r w:rsidR="002028A1" w:rsidRPr="00B70035">
        <w:t>Thirteenth</w:t>
      </w:r>
      <w:r w:rsidR="00CC1F6F" w:rsidRPr="00B70035">
        <w:rPr>
          <w:smallCaps/>
        </w:rPr>
        <w:t xml:space="preserve"> </w:t>
      </w:r>
      <w:r w:rsidR="0020199A">
        <w:t>century</w:t>
      </w:r>
      <w:r w:rsidR="00CC1F6F" w:rsidRPr="00B70035">
        <w:t xml:space="preserve"> and who monopolise power, sit alone in councils and courts, accede alone to magistracies and public functions, </w:t>
      </w:r>
      <w:r w:rsidR="00C953B9" w:rsidRPr="00B70035">
        <w:t xml:space="preserve">compete </w:t>
      </w:r>
      <w:r w:rsidR="00CC1F6F" w:rsidRPr="00B70035">
        <w:t xml:space="preserve">alone in public </w:t>
      </w:r>
      <w:proofErr w:type="gramStart"/>
      <w:r w:rsidR="00CC1F6F" w:rsidRPr="00B70035">
        <w:t>auctions</w:t>
      </w:r>
      <w:proofErr w:type="gramEnd"/>
      <w:r w:rsidR="00CC1F6F" w:rsidRPr="00B70035">
        <w:t xml:space="preserve"> </w:t>
      </w:r>
      <w:r w:rsidR="00C953B9" w:rsidRPr="00B70035">
        <w:t xml:space="preserve">and take </w:t>
      </w:r>
      <w:r w:rsidR="00CC1F6F" w:rsidRPr="00B70035">
        <w:t>command of galleys</w:t>
      </w:r>
      <w:r w:rsidR="00F77F4F" w:rsidRPr="00B70035">
        <w:t xml:space="preserve">, monopolise the highest ecclesiastical functions of bishop or abbot. It was </w:t>
      </w:r>
      <w:r w:rsidR="00CC1F6F" w:rsidRPr="00B70035">
        <w:t xml:space="preserve">a privileged class, politically because it governed the city and the conquered territories, </w:t>
      </w:r>
      <w:r w:rsidR="00F77F4F" w:rsidRPr="00B70035">
        <w:t xml:space="preserve">fiscally because it contributed more than any other to State expenditure, </w:t>
      </w:r>
      <w:r w:rsidR="002028A1" w:rsidRPr="00B70035">
        <w:t>but</w:t>
      </w:r>
      <w:r w:rsidR="00F77F4F" w:rsidRPr="00B70035">
        <w:t xml:space="preserve"> it subscribed to public loans, which paid interest and were repayable, it is true, and let us add: if the State had the means to do so and at the rate it decided sovereignly, that </w:t>
      </w:r>
      <w:r w:rsidR="00D71FEA" w:rsidRPr="00B70035">
        <w:t>is to say, at the rate dictated by the markets.</w:t>
      </w:r>
    </w:p>
    <w:p w14:paraId="77FC99E5" w14:textId="6486DC40" w:rsidR="004B2C65" w:rsidRPr="00B70035" w:rsidRDefault="00142132">
      <w:r w:rsidRPr="00B70035">
        <w:t xml:space="preserve">Is the patriciate, a privileged class, made up of privileged people in the sense of the 1789 revolutionaries? I'd be tempted to say no. There's no doubt that it enjoys political, religious, </w:t>
      </w:r>
      <w:proofErr w:type="gramStart"/>
      <w:r w:rsidRPr="00B70035">
        <w:t>economic</w:t>
      </w:r>
      <w:proofErr w:type="gramEnd"/>
      <w:r w:rsidRPr="00B70035">
        <w:t xml:space="preserve"> and social prerogatives, but it doesn't have the benefit of a court, and its members aren't courtiers expecting pensions and benefits from the sovereign, paid for by others. And </w:t>
      </w:r>
      <w:r w:rsidR="00B34EBB" w:rsidRPr="00B70035">
        <w:t xml:space="preserve">the patriciate is diverse: it includes rich and poor alike, and alongside a flourishing oligarchy, there are more poor nobles who are ashamed of their poverty, but they all have the right to sit on </w:t>
      </w:r>
      <w:r w:rsidR="00A225AA" w:rsidRPr="00B70035">
        <w:t xml:space="preserve">or have a representative on </w:t>
      </w:r>
      <w:r w:rsidR="00B34EBB" w:rsidRPr="00B70035">
        <w:t xml:space="preserve">the </w:t>
      </w:r>
      <w:r w:rsidR="00B34EBB" w:rsidRPr="00B70035">
        <w:rPr>
          <w:i/>
          <w:iCs/>
        </w:rPr>
        <w:t>Great Counc</w:t>
      </w:r>
      <w:r w:rsidR="000507EF" w:rsidRPr="00B70035">
        <w:rPr>
          <w:i/>
          <w:iCs/>
        </w:rPr>
        <w:t>i</w:t>
      </w:r>
      <w:r w:rsidR="00B34EBB" w:rsidRPr="00B70035">
        <w:rPr>
          <w:i/>
          <w:iCs/>
        </w:rPr>
        <w:t>l</w:t>
      </w:r>
      <w:r w:rsidR="000507EF" w:rsidRPr="00B70035">
        <w:rPr>
          <w:i/>
          <w:iCs/>
        </w:rPr>
        <w:t xml:space="preserve">, </w:t>
      </w:r>
      <w:r w:rsidR="0044564C" w:rsidRPr="00B70035">
        <w:rPr>
          <w:i/>
          <w:iCs/>
        </w:rPr>
        <w:fldChar w:fldCharType="begin"/>
      </w:r>
      <w:r w:rsidR="0044564C" w:rsidRPr="00B70035">
        <w:instrText xml:space="preserve"> XE "</w:instrText>
      </w:r>
      <w:r w:rsidR="0044564C" w:rsidRPr="00B70035">
        <w:rPr>
          <w:i/>
          <w:iCs/>
        </w:rPr>
        <w:instrText>Gr</w:instrText>
      </w:r>
      <w:r w:rsidR="00F630BA">
        <w:rPr>
          <w:i/>
          <w:iCs/>
        </w:rPr>
        <w:instrText>eat</w:instrText>
      </w:r>
      <w:r w:rsidR="0044564C" w:rsidRPr="00B70035">
        <w:rPr>
          <w:i/>
          <w:iCs/>
        </w:rPr>
        <w:instrText xml:space="preserve"> Co</w:instrText>
      </w:r>
      <w:r w:rsidR="00F630BA">
        <w:rPr>
          <w:i/>
          <w:iCs/>
        </w:rPr>
        <w:instrText>u</w:instrText>
      </w:r>
      <w:r w:rsidR="0044564C" w:rsidRPr="00B70035">
        <w:rPr>
          <w:i/>
          <w:iCs/>
        </w:rPr>
        <w:instrText>n</w:instrText>
      </w:r>
      <w:r w:rsidR="00F630BA">
        <w:rPr>
          <w:i/>
          <w:iCs/>
        </w:rPr>
        <w:instrText>c</w:instrText>
      </w:r>
      <w:r w:rsidR="0044564C" w:rsidRPr="00B70035">
        <w:rPr>
          <w:i/>
          <w:iCs/>
        </w:rPr>
        <w:instrText>il</w:instrText>
      </w:r>
      <w:r w:rsidR="0044564C" w:rsidRPr="00B70035">
        <w:instrText xml:space="preserve">" </w:instrText>
      </w:r>
      <w:r w:rsidR="0044564C" w:rsidRPr="00B70035">
        <w:rPr>
          <w:i/>
          <w:iCs/>
        </w:rPr>
        <w:fldChar w:fldCharType="end"/>
      </w:r>
      <w:r w:rsidR="00B34EBB" w:rsidRPr="00B70035">
        <w:t>the sovereign body of the Republic.</w:t>
      </w:r>
      <w:r w:rsidR="009E1242" w:rsidRPr="00B70035">
        <w:t xml:space="preserve"> Inequality dominated, even among the patricians. It is worth remembering this before turning to this book, which gives pride of place to the great international merchants </w:t>
      </w:r>
      <w:r w:rsidR="0093632E" w:rsidRPr="00B70035">
        <w:t xml:space="preserve">who, on their return from their maritime peregrinations, found some rest in the palace that adorned the </w:t>
      </w:r>
      <w:r w:rsidR="00860D9D" w:rsidRPr="00B70035">
        <w:t xml:space="preserve">Grand Canal </w:t>
      </w:r>
      <w:r w:rsidR="0093632E" w:rsidRPr="00B70035">
        <w:t xml:space="preserve">and soon left it to take decisions favourable to their interests in the </w:t>
      </w:r>
      <w:r w:rsidR="0093632E" w:rsidRPr="00B70035">
        <w:rPr>
          <w:i/>
          <w:iCs/>
        </w:rPr>
        <w:t>Senate</w:t>
      </w:r>
      <w:r w:rsidR="0044564C" w:rsidRPr="00B70035">
        <w:rPr>
          <w:i/>
          <w:iCs/>
        </w:rPr>
        <w:fldChar w:fldCharType="begin"/>
      </w:r>
      <w:r w:rsidR="0044564C" w:rsidRPr="00B70035">
        <w:instrText xml:space="preserve"> XE "</w:instrText>
      </w:r>
      <w:r w:rsidR="0044564C" w:rsidRPr="00B70035">
        <w:rPr>
          <w:i/>
          <w:iCs/>
        </w:rPr>
        <w:instrText>S</w:instrText>
      </w:r>
      <w:r w:rsidR="00F630BA">
        <w:rPr>
          <w:i/>
          <w:iCs/>
        </w:rPr>
        <w:instrText>e</w:instrText>
      </w:r>
      <w:r w:rsidR="0044564C" w:rsidRPr="00B70035">
        <w:rPr>
          <w:i/>
          <w:iCs/>
        </w:rPr>
        <w:instrText>nat</w:instrText>
      </w:r>
      <w:r w:rsidR="00F630BA">
        <w:rPr>
          <w:i/>
          <w:iCs/>
        </w:rPr>
        <w:instrText>e</w:instrText>
      </w:r>
      <w:r w:rsidR="0044564C" w:rsidRPr="00B70035">
        <w:instrText xml:space="preserve">" </w:instrText>
      </w:r>
      <w:r w:rsidR="0044564C" w:rsidRPr="00B70035">
        <w:rPr>
          <w:i/>
          <w:iCs/>
        </w:rPr>
        <w:fldChar w:fldCharType="end"/>
      </w:r>
      <w:r w:rsidR="0093632E" w:rsidRPr="00B70035">
        <w:t xml:space="preserve"> or the </w:t>
      </w:r>
      <w:r w:rsidR="0093632E" w:rsidRPr="00B70035">
        <w:rPr>
          <w:i/>
          <w:iCs/>
        </w:rPr>
        <w:t>Council of Ten</w:t>
      </w:r>
      <w:r w:rsidR="00F630BA">
        <w:rPr>
          <w:i/>
          <w:iCs/>
        </w:rPr>
        <w:fldChar w:fldCharType="begin"/>
      </w:r>
      <w:r w:rsidR="00F630BA">
        <w:instrText xml:space="preserve"> XE "</w:instrText>
      </w:r>
      <w:r w:rsidR="00F630BA" w:rsidRPr="00F71A0B">
        <w:rPr>
          <w:i/>
          <w:iCs/>
        </w:rPr>
        <w:instrText>Council of Ten</w:instrText>
      </w:r>
      <w:r w:rsidR="00F630BA">
        <w:instrText xml:space="preserve">" </w:instrText>
      </w:r>
      <w:r w:rsidR="00F630BA">
        <w:rPr>
          <w:i/>
          <w:iCs/>
        </w:rPr>
        <w:fldChar w:fldCharType="end"/>
      </w:r>
      <w:r w:rsidR="00AF215B" w:rsidRPr="00B70035">
        <w:t>.</w:t>
      </w:r>
    </w:p>
    <w:p w14:paraId="30A8DED4" w14:textId="1952A2E8" w:rsidR="004B2C65" w:rsidRPr="00B70035" w:rsidRDefault="005015C5">
      <w:pPr>
        <w:rPr>
          <w:shd w:val="clear" w:color="auto" w:fill="FFFFFF"/>
        </w:rPr>
      </w:pPr>
      <w:r w:rsidRPr="00B70035">
        <w:t>I</w:t>
      </w:r>
      <w:r w:rsidR="0044564C" w:rsidRPr="00B70035">
        <w:fldChar w:fldCharType="begin"/>
      </w:r>
      <w:r w:rsidR="0044564C" w:rsidRPr="00B70035">
        <w:instrText xml:space="preserve"> XE "Braudel" </w:instrText>
      </w:r>
      <w:r w:rsidR="0044564C" w:rsidRPr="00B70035">
        <w:fldChar w:fldCharType="end"/>
      </w:r>
      <w:r w:rsidR="00142132" w:rsidRPr="00B70035">
        <w:t xml:space="preserve">n his foreword to the second volume of </w:t>
      </w:r>
      <w:r w:rsidR="0029390D" w:rsidRPr="00B70035">
        <w:rPr>
          <w:i/>
          <w:iCs/>
          <w:shd w:val="clear" w:color="auto" w:fill="FFFFFF"/>
        </w:rPr>
        <w:t xml:space="preserve">Civilisation </w:t>
      </w:r>
      <w:proofErr w:type="spellStart"/>
      <w:r w:rsidR="0029390D" w:rsidRPr="00B70035">
        <w:rPr>
          <w:i/>
          <w:iCs/>
          <w:shd w:val="clear" w:color="auto" w:fill="FFFFFF"/>
        </w:rPr>
        <w:t>matérielle</w:t>
      </w:r>
      <w:proofErr w:type="spellEnd"/>
      <w:r w:rsidR="0029390D" w:rsidRPr="00B70035">
        <w:rPr>
          <w:i/>
          <w:iCs/>
          <w:shd w:val="clear" w:color="auto" w:fill="FFFFFF"/>
        </w:rPr>
        <w:t xml:space="preserve">, </w:t>
      </w:r>
      <w:proofErr w:type="spellStart"/>
      <w:r w:rsidR="0029390D" w:rsidRPr="00B70035">
        <w:rPr>
          <w:i/>
          <w:iCs/>
          <w:shd w:val="clear" w:color="auto" w:fill="FFFFFF"/>
        </w:rPr>
        <w:t>économie</w:t>
      </w:r>
      <w:proofErr w:type="spellEnd"/>
      <w:r w:rsidR="0029390D" w:rsidRPr="00B70035">
        <w:rPr>
          <w:i/>
          <w:iCs/>
          <w:shd w:val="clear" w:color="auto" w:fill="FFFFFF"/>
        </w:rPr>
        <w:t xml:space="preserve"> et </w:t>
      </w:r>
      <w:proofErr w:type="spellStart"/>
      <w:r w:rsidR="0029390D" w:rsidRPr="00B70035">
        <w:rPr>
          <w:i/>
          <w:iCs/>
          <w:shd w:val="clear" w:color="auto" w:fill="FFFFFF"/>
        </w:rPr>
        <w:t>capitalisme</w:t>
      </w:r>
      <w:proofErr w:type="spellEnd"/>
      <w:r w:rsidR="0029390D" w:rsidRPr="00B70035">
        <w:rPr>
          <w:i/>
          <w:iCs/>
          <w:shd w:val="clear" w:color="auto" w:fill="FFFFFF"/>
        </w:rPr>
        <w:t xml:space="preserve">, </w:t>
      </w:r>
      <w:r w:rsidR="00DA245A" w:rsidRPr="00DA245A">
        <w:rPr>
          <w:iCs/>
          <w:smallCaps/>
          <w:shd w:val="clear" w:color="auto" w:fill="FFFFFF"/>
        </w:rPr>
        <w:t>15</w:t>
      </w:r>
      <w:r w:rsidR="00AB2DAF" w:rsidRPr="00B70035">
        <w:rPr>
          <w:i/>
          <w:iCs/>
          <w:shd w:val="clear" w:color="auto" w:fill="FFFFFF"/>
          <w:vertAlign w:val="superscript"/>
        </w:rPr>
        <w:t>e</w:t>
      </w:r>
      <w:r w:rsidR="00AB2DAF" w:rsidRPr="00B70035">
        <w:rPr>
          <w:i/>
          <w:iCs/>
          <w:smallCaps/>
          <w:shd w:val="clear" w:color="auto" w:fill="FFFFFF"/>
        </w:rPr>
        <w:t>-</w:t>
      </w:r>
      <w:r w:rsidR="0029390D" w:rsidRPr="00B70035">
        <w:rPr>
          <w:i/>
          <w:iCs/>
          <w:smallCaps/>
          <w:shd w:val="clear" w:color="auto" w:fill="FFFFFF"/>
        </w:rPr>
        <w:t xml:space="preserve"> </w:t>
      </w:r>
      <w:r w:rsidR="00DA245A" w:rsidRPr="00DA245A">
        <w:rPr>
          <w:iCs/>
          <w:smallCaps/>
          <w:shd w:val="clear" w:color="auto" w:fill="FFFFFF"/>
        </w:rPr>
        <w:t>1</w:t>
      </w:r>
      <w:r w:rsidR="0020199A">
        <w:rPr>
          <w:iCs/>
          <w:smallCaps/>
          <w:shd w:val="clear" w:color="auto" w:fill="FFFFFF"/>
        </w:rPr>
        <w:t>8</w:t>
      </w:r>
      <w:r w:rsidR="0029390D" w:rsidRPr="00B70035">
        <w:rPr>
          <w:i/>
          <w:iCs/>
          <w:sz w:val="15"/>
          <w:szCs w:val="15"/>
          <w:shd w:val="clear" w:color="auto" w:fill="FFFFFF"/>
          <w:vertAlign w:val="superscript"/>
        </w:rPr>
        <w:t xml:space="preserve">e </w:t>
      </w:r>
      <w:r w:rsidR="0029390D" w:rsidRPr="00B70035">
        <w:rPr>
          <w:i/>
          <w:iCs/>
          <w:shd w:val="clear" w:color="auto" w:fill="FFFFFF"/>
        </w:rPr>
        <w:t>siècles</w:t>
      </w:r>
      <w:r w:rsidR="0029390D" w:rsidRPr="00B70035">
        <w:rPr>
          <w:shd w:val="clear" w:color="auto" w:fill="FFFFFF"/>
        </w:rPr>
        <w:t xml:space="preserve">, </w:t>
      </w:r>
      <w:r w:rsidR="008D6FF4">
        <w:rPr>
          <w:shd w:val="clear" w:color="auto" w:fill="FFFFFF"/>
        </w:rPr>
        <w:t>BRAUDEL</w:t>
      </w:r>
      <w:r w:rsidR="0029390D" w:rsidRPr="00B70035">
        <w:rPr>
          <w:shd w:val="clear" w:color="auto" w:fill="FFFFFF"/>
        </w:rPr>
        <w:t xml:space="preserve"> analys</w:t>
      </w:r>
      <w:r w:rsidRPr="00B70035">
        <w:rPr>
          <w:shd w:val="clear" w:color="auto" w:fill="FFFFFF"/>
        </w:rPr>
        <w:t>ed</w:t>
      </w:r>
      <w:r w:rsidR="0029390D" w:rsidRPr="00B70035">
        <w:rPr>
          <w:shd w:val="clear" w:color="auto" w:fill="FFFFFF"/>
        </w:rPr>
        <w:t xml:space="preserve"> all the games of exchange, from elementary barter to the most sophisticated </w:t>
      </w:r>
      <w:r w:rsidR="0029390D" w:rsidRPr="00B70035">
        <w:rPr>
          <w:shd w:val="clear" w:color="auto" w:fill="FFFFFF"/>
        </w:rPr>
        <w:lastRenderedPageBreak/>
        <w:t>capitalism</w:t>
      </w:r>
      <w:r w:rsidR="00EA4AE9">
        <w:rPr>
          <w:shd w:val="clear" w:color="auto" w:fill="FFFFFF"/>
        </w:rPr>
        <w:t xml:space="preserve">», </w:t>
      </w:r>
      <w:r w:rsidR="0029390D" w:rsidRPr="00B70035">
        <w:rPr>
          <w:shd w:val="clear" w:color="auto" w:fill="FFFFFF"/>
        </w:rPr>
        <w:t>(p. 7).</w:t>
      </w:r>
      <w:r w:rsidR="000B6714" w:rsidRPr="00B70035">
        <w:rPr>
          <w:shd w:val="clear" w:color="auto" w:fill="FFFFFF"/>
        </w:rPr>
        <w:t xml:space="preserve"> The Vene</w:t>
      </w:r>
      <w:r w:rsidRPr="00B70035">
        <w:rPr>
          <w:shd w:val="clear" w:color="auto" w:fill="FFFFFF"/>
        </w:rPr>
        <w:t>t</w:t>
      </w:r>
      <w:r w:rsidR="000B6714" w:rsidRPr="00B70035">
        <w:rPr>
          <w:shd w:val="clear" w:color="auto" w:fill="FFFFFF"/>
        </w:rPr>
        <w:t>ian merchant practised both sophisticated banking operations (deferred currency exchange) and barter, but this very simple commercial activity was accompanied by an estimate of the value, expressed in local currency, of the goods exchanged by th</w:t>
      </w:r>
      <w:r w:rsidR="00467095" w:rsidRPr="00B70035">
        <w:rPr>
          <w:shd w:val="clear" w:color="auto" w:fill="FFFFFF"/>
        </w:rPr>
        <w:t>o</w:t>
      </w:r>
      <w:r w:rsidR="000B6714" w:rsidRPr="00B70035">
        <w:rPr>
          <w:shd w:val="clear" w:color="auto" w:fill="FFFFFF"/>
        </w:rPr>
        <w:t>s</w:t>
      </w:r>
      <w:r w:rsidR="00467095" w:rsidRPr="00B70035">
        <w:rPr>
          <w:shd w:val="clear" w:color="auto" w:fill="FFFFFF"/>
        </w:rPr>
        <w:t>e</w:t>
      </w:r>
      <w:r w:rsidR="000B6714" w:rsidRPr="00B70035">
        <w:rPr>
          <w:shd w:val="clear" w:color="auto" w:fill="FFFFFF"/>
        </w:rPr>
        <w:t xml:space="preserve"> means. Barter did not require money, and neither does our modern </w:t>
      </w:r>
      <w:r w:rsidR="000B6714" w:rsidRPr="00B70035">
        <w:rPr>
          <w:i/>
          <w:iCs/>
          <w:shd w:val="clear" w:color="auto" w:fill="FFFFFF"/>
        </w:rPr>
        <w:t xml:space="preserve">clearing. </w:t>
      </w:r>
      <w:r w:rsidR="00B05B14" w:rsidRPr="00B70035">
        <w:rPr>
          <w:shd w:val="clear" w:color="auto" w:fill="FFFFFF"/>
        </w:rPr>
        <w:t xml:space="preserve">In a town long deprived of the countryside and agricultural resources, forced to turn to the market, the so-called market economy was very early on a widespread activity in all strata of society, and bartering, far from being rudimentary, avoided the need to travel with precious means of payment </w:t>
      </w:r>
      <w:r w:rsidR="00183707" w:rsidRPr="00B70035">
        <w:rPr>
          <w:shd w:val="clear" w:color="auto" w:fill="FFFFFF"/>
        </w:rPr>
        <w:t xml:space="preserve">reputed to be well taken by privateers and other </w:t>
      </w:r>
      <w:r w:rsidR="00A225AA" w:rsidRPr="00B70035">
        <w:rPr>
          <w:shd w:val="clear" w:color="auto" w:fill="FFFFFF"/>
        </w:rPr>
        <w:t xml:space="preserve">sea </w:t>
      </w:r>
      <w:r w:rsidR="00183707" w:rsidRPr="00B70035">
        <w:rPr>
          <w:shd w:val="clear" w:color="auto" w:fill="FFFFFF"/>
        </w:rPr>
        <w:t>robbers</w:t>
      </w:r>
      <w:r w:rsidR="00B05B14" w:rsidRPr="00B70035">
        <w:rPr>
          <w:shd w:val="clear" w:color="auto" w:fill="FFFFFF"/>
        </w:rPr>
        <w:t xml:space="preserve">. The merchant would buy here and sell there at a higher price, then repeat the operation. Everything was good for him, </w:t>
      </w:r>
      <w:r w:rsidR="00F630BA" w:rsidRPr="00B70035">
        <w:rPr>
          <w:shd w:val="clear" w:color="auto" w:fill="FFFFFF"/>
        </w:rPr>
        <w:t>if</w:t>
      </w:r>
      <w:r w:rsidR="00B05B14" w:rsidRPr="00B70035">
        <w:rPr>
          <w:shd w:val="clear" w:color="auto" w:fill="FFFFFF"/>
        </w:rPr>
        <w:t xml:space="preserve"> he made a profit on each transaction, which he called gain </w:t>
      </w:r>
      <w:r w:rsidR="00695DC9" w:rsidRPr="00B70035">
        <w:rPr>
          <w:shd w:val="clear" w:color="auto" w:fill="FFFFFF"/>
        </w:rPr>
        <w:t>and which he accumulated.</w:t>
      </w:r>
    </w:p>
    <w:p w14:paraId="59792F93" w14:textId="0F723AF3" w:rsidR="004B2C65" w:rsidRDefault="00142132">
      <w:r w:rsidRPr="00B70035">
        <w:t>We know that the history of Venice was written for a cultivated public by Belles-Lettres (</w:t>
      </w:r>
      <w:r w:rsidR="00691443">
        <w:rPr>
          <w:bCs/>
          <w:i/>
          <w:iCs/>
        </w:rPr>
        <w:t>Venise au Moyen</w:t>
      </w:r>
      <w:r w:rsidRPr="00B70035">
        <w:rPr>
          <w:bCs/>
          <w:i/>
          <w:iCs/>
        </w:rPr>
        <w:t xml:space="preserve"> A</w:t>
      </w:r>
      <w:r w:rsidR="00691443">
        <w:rPr>
          <w:bCs/>
          <w:i/>
          <w:iCs/>
        </w:rPr>
        <w:t>g</w:t>
      </w:r>
      <w:r w:rsidRPr="00B70035">
        <w:rPr>
          <w:bCs/>
          <w:i/>
          <w:iCs/>
        </w:rPr>
        <w:t>e</w:t>
      </w:r>
      <w:r w:rsidRPr="00B70035">
        <w:rPr>
          <w:bCs/>
        </w:rPr>
        <w:t xml:space="preserve">, then </w:t>
      </w:r>
      <w:r w:rsidRPr="00B70035">
        <w:rPr>
          <w:i/>
        </w:rPr>
        <w:t xml:space="preserve">Venice. Guide </w:t>
      </w:r>
      <w:proofErr w:type="spellStart"/>
      <w:r w:rsidRPr="00B70035">
        <w:rPr>
          <w:i/>
        </w:rPr>
        <w:t>culturel</w:t>
      </w:r>
      <w:proofErr w:type="spellEnd"/>
      <w:r w:rsidRPr="00B70035">
        <w:rPr>
          <w:i/>
        </w:rPr>
        <w:t xml:space="preserve"> </w:t>
      </w:r>
      <w:proofErr w:type="spellStart"/>
      <w:r w:rsidRPr="00B70035">
        <w:rPr>
          <w:i/>
        </w:rPr>
        <w:t>d'une</w:t>
      </w:r>
      <w:proofErr w:type="spellEnd"/>
      <w:r w:rsidRPr="00B70035">
        <w:rPr>
          <w:i/>
        </w:rPr>
        <w:t xml:space="preserve"> </w:t>
      </w:r>
      <w:proofErr w:type="spellStart"/>
      <w:r w:rsidRPr="00B70035">
        <w:rPr>
          <w:i/>
        </w:rPr>
        <w:t>ville</w:t>
      </w:r>
      <w:proofErr w:type="spellEnd"/>
      <w:r w:rsidRPr="00B70035">
        <w:rPr>
          <w:i/>
        </w:rPr>
        <w:t xml:space="preserve"> d'art. De la Renaissance à </w:t>
      </w:r>
      <w:proofErr w:type="spellStart"/>
      <w:r w:rsidRPr="00B70035">
        <w:rPr>
          <w:i/>
        </w:rPr>
        <w:t>nos</w:t>
      </w:r>
      <w:proofErr w:type="spellEnd"/>
      <w:r w:rsidRPr="00B70035">
        <w:rPr>
          <w:i/>
        </w:rPr>
        <w:t xml:space="preserve"> </w:t>
      </w:r>
      <w:proofErr w:type="spellStart"/>
      <w:r w:rsidRPr="00B70035">
        <w:rPr>
          <w:i/>
        </w:rPr>
        <w:t>jours</w:t>
      </w:r>
      <w:proofErr w:type="spellEnd"/>
      <w:r w:rsidRPr="00B70035">
        <w:rPr>
          <w:iCs/>
        </w:rPr>
        <w:t>)</w:t>
      </w:r>
      <w:r w:rsidR="00AB2DAF" w:rsidRPr="00B70035">
        <w:rPr>
          <w:rStyle w:val="Appelnotedebasdep"/>
          <w:iCs/>
        </w:rPr>
        <w:footnoteReference w:id="2"/>
      </w:r>
      <w:r w:rsidRPr="00B70035">
        <w:rPr>
          <w:iCs/>
        </w:rPr>
        <w:t xml:space="preserve"> the deep and sincere esteem I have for the </w:t>
      </w:r>
      <w:r w:rsidRPr="00B70035">
        <w:rPr>
          <w:i/>
        </w:rPr>
        <w:t xml:space="preserve">Storia di Venezia </w:t>
      </w:r>
      <w:r w:rsidRPr="00B70035">
        <w:rPr>
          <w:iCs/>
        </w:rPr>
        <w:t xml:space="preserve">published in </w:t>
      </w:r>
      <w:r w:rsidR="00325A5D" w:rsidRPr="00B70035">
        <w:rPr>
          <w:iCs/>
        </w:rPr>
        <w:t xml:space="preserve">14 </w:t>
      </w:r>
      <w:r w:rsidR="00325A5D" w:rsidRPr="00B70035">
        <w:t xml:space="preserve">folio </w:t>
      </w:r>
      <w:r w:rsidRPr="00B70035">
        <w:rPr>
          <w:iCs/>
        </w:rPr>
        <w:t>volumes by the Italian Encyclopaedia, a veritable monument of historical science at the end of the 20</w:t>
      </w:r>
      <w:r w:rsidRPr="00316092">
        <w:rPr>
          <w:iCs/>
          <w:vertAlign w:val="superscript"/>
        </w:rPr>
        <w:t>th</w:t>
      </w:r>
      <w:r w:rsidRPr="00B70035">
        <w:rPr>
          <w:iCs/>
        </w:rPr>
        <w:t xml:space="preserve"> century</w:t>
      </w:r>
      <w:r w:rsidR="00B55796" w:rsidRPr="00B70035">
        <w:rPr>
          <w:iCs/>
        </w:rPr>
        <w:t>. I had the honour of collaborating on several volumes of this exemplary work</w:t>
      </w:r>
      <w:r w:rsidR="001F1222" w:rsidRPr="00B70035">
        <w:rPr>
          <w:iCs/>
        </w:rPr>
        <w:t xml:space="preserve">, and I wrote for the volume dedicated to the </w:t>
      </w:r>
      <w:r w:rsidR="00467095" w:rsidRPr="00B70035">
        <w:rPr>
          <w:iCs/>
        </w:rPr>
        <w:t>Four</w:t>
      </w:r>
      <w:r w:rsidR="001F1222" w:rsidRPr="00B70035">
        <w:rPr>
          <w:iCs/>
        </w:rPr>
        <w:t>teenth century</w:t>
      </w:r>
      <w:r w:rsidR="001F1222" w:rsidRPr="00B70035">
        <w:rPr>
          <w:i/>
        </w:rPr>
        <w:t xml:space="preserve"> I </w:t>
      </w:r>
      <w:proofErr w:type="spellStart"/>
      <w:r w:rsidR="001F1222" w:rsidRPr="00B70035">
        <w:rPr>
          <w:i/>
        </w:rPr>
        <w:t>Meccanismi</w:t>
      </w:r>
      <w:proofErr w:type="spellEnd"/>
      <w:r w:rsidR="001F1222" w:rsidRPr="00B70035">
        <w:rPr>
          <w:i/>
        </w:rPr>
        <w:t xml:space="preserve"> </w:t>
      </w:r>
      <w:proofErr w:type="spellStart"/>
      <w:r w:rsidR="001F1222" w:rsidRPr="00B70035">
        <w:rPr>
          <w:i/>
        </w:rPr>
        <w:t>dei</w:t>
      </w:r>
      <w:proofErr w:type="spellEnd"/>
      <w:r w:rsidR="001F1222" w:rsidRPr="00B70035">
        <w:rPr>
          <w:i/>
        </w:rPr>
        <w:t xml:space="preserve"> </w:t>
      </w:r>
      <w:proofErr w:type="spellStart"/>
      <w:r w:rsidR="001F1222" w:rsidRPr="00B70035">
        <w:rPr>
          <w:i/>
        </w:rPr>
        <w:t>trafici</w:t>
      </w:r>
      <w:proofErr w:type="spellEnd"/>
      <w:r w:rsidR="001F1222" w:rsidRPr="00B70035">
        <w:rPr>
          <w:iCs/>
        </w:rPr>
        <w:t xml:space="preserve">, p. 529-616, of volume 3, </w:t>
      </w:r>
      <w:r w:rsidR="001F1222" w:rsidRPr="00B70035">
        <w:rPr>
          <w:i/>
        </w:rPr>
        <w:t xml:space="preserve">La </w:t>
      </w:r>
      <w:proofErr w:type="spellStart"/>
      <w:r w:rsidR="001F1222" w:rsidRPr="00B70035">
        <w:rPr>
          <w:i/>
        </w:rPr>
        <w:t>formazione</w:t>
      </w:r>
      <w:proofErr w:type="spellEnd"/>
      <w:r w:rsidR="001F1222" w:rsidRPr="00B70035">
        <w:rPr>
          <w:i/>
        </w:rPr>
        <w:t xml:space="preserve"> </w:t>
      </w:r>
      <w:proofErr w:type="spellStart"/>
      <w:r w:rsidR="001F1222" w:rsidRPr="00B70035">
        <w:rPr>
          <w:i/>
        </w:rPr>
        <w:t>dello</w:t>
      </w:r>
      <w:proofErr w:type="spellEnd"/>
      <w:r w:rsidR="001F1222" w:rsidRPr="00B70035">
        <w:rPr>
          <w:i/>
        </w:rPr>
        <w:t xml:space="preserve"> </w:t>
      </w:r>
      <w:proofErr w:type="spellStart"/>
      <w:r w:rsidR="001F1222" w:rsidRPr="00B70035">
        <w:rPr>
          <w:i/>
        </w:rPr>
        <w:t>stato</w:t>
      </w:r>
      <w:proofErr w:type="spellEnd"/>
      <w:r w:rsidR="001F1222" w:rsidRPr="00B70035">
        <w:rPr>
          <w:i/>
        </w:rPr>
        <w:t xml:space="preserve"> </w:t>
      </w:r>
      <w:proofErr w:type="spellStart"/>
      <w:r w:rsidR="001F1222" w:rsidRPr="00B70035">
        <w:rPr>
          <w:i/>
        </w:rPr>
        <w:t>patrizio</w:t>
      </w:r>
      <w:proofErr w:type="spellEnd"/>
      <w:r w:rsidR="001F1222" w:rsidRPr="00B70035">
        <w:rPr>
          <w:iCs/>
        </w:rPr>
        <w:t xml:space="preserve">, edited by Girolamo </w:t>
      </w:r>
      <w:proofErr w:type="spellStart"/>
      <w:r w:rsidR="001F1222" w:rsidRPr="00B70035">
        <w:rPr>
          <w:iCs/>
          <w:smallCaps/>
        </w:rPr>
        <w:t>Arnaldi</w:t>
      </w:r>
      <w:proofErr w:type="spellEnd"/>
      <w:r w:rsidR="001F1222" w:rsidRPr="00B70035">
        <w:rPr>
          <w:iCs/>
        </w:rPr>
        <w:t xml:space="preserve">, Giorgio </w:t>
      </w:r>
      <w:proofErr w:type="gramStart"/>
      <w:r w:rsidR="001F1222" w:rsidRPr="00B70035">
        <w:rPr>
          <w:iCs/>
          <w:smallCaps/>
        </w:rPr>
        <w:t>Cracco</w:t>
      </w:r>
      <w:proofErr w:type="gramEnd"/>
      <w:r w:rsidR="001F1222" w:rsidRPr="00B70035">
        <w:rPr>
          <w:iCs/>
          <w:smallCaps/>
        </w:rPr>
        <w:t xml:space="preserve"> </w:t>
      </w:r>
      <w:r w:rsidR="001F1222" w:rsidRPr="00B70035">
        <w:rPr>
          <w:iCs/>
        </w:rPr>
        <w:t xml:space="preserve">and Alberto </w:t>
      </w:r>
      <w:proofErr w:type="spellStart"/>
      <w:r w:rsidR="001F1222" w:rsidRPr="00B70035">
        <w:rPr>
          <w:iCs/>
          <w:smallCaps/>
        </w:rPr>
        <w:t>Tenenti</w:t>
      </w:r>
      <w:proofErr w:type="spellEnd"/>
      <w:r w:rsidR="0070506E" w:rsidRPr="00B70035">
        <w:rPr>
          <w:iCs/>
          <w:smallCaps/>
        </w:rPr>
        <w:fldChar w:fldCharType="begin"/>
      </w:r>
      <w:r w:rsidR="0070506E" w:rsidRPr="00B70035">
        <w:instrText xml:space="preserve"> XE "</w:instrText>
      </w:r>
      <w:r w:rsidR="0070506E" w:rsidRPr="00B70035">
        <w:rPr>
          <w:iCs/>
          <w:smallCaps/>
        </w:rPr>
        <w:instrText>Tenenti</w:instrText>
      </w:r>
      <w:r w:rsidR="0070506E" w:rsidRPr="00B70035">
        <w:instrText xml:space="preserve">" </w:instrText>
      </w:r>
      <w:r w:rsidR="0070506E" w:rsidRPr="00B70035">
        <w:rPr>
          <w:iCs/>
          <w:smallCaps/>
        </w:rPr>
        <w:fldChar w:fldCharType="end"/>
      </w:r>
      <w:r w:rsidR="00503E60" w:rsidRPr="00B70035">
        <w:rPr>
          <w:iCs/>
        </w:rPr>
        <w:t xml:space="preserve">. My contribution was subsequently published in French by </w:t>
      </w:r>
      <w:proofErr w:type="spellStart"/>
      <w:r w:rsidR="00503E60" w:rsidRPr="00B70035">
        <w:rPr>
          <w:iCs/>
        </w:rPr>
        <w:t>Librairie</w:t>
      </w:r>
      <w:proofErr w:type="spellEnd"/>
      <w:r w:rsidR="00503E60" w:rsidRPr="00B70035">
        <w:rPr>
          <w:iCs/>
        </w:rPr>
        <w:t xml:space="preserve"> </w:t>
      </w:r>
      <w:proofErr w:type="spellStart"/>
      <w:r w:rsidR="00503E60" w:rsidRPr="00B70035">
        <w:rPr>
          <w:iCs/>
        </w:rPr>
        <w:t>Arthème</w:t>
      </w:r>
      <w:proofErr w:type="spellEnd"/>
      <w:r w:rsidR="00503E60" w:rsidRPr="00B70035">
        <w:rPr>
          <w:iCs/>
        </w:rPr>
        <w:t xml:space="preserve"> Fayard thanks to Denis Maraval, who was then in charge of the historical collections of this famous publishing house (</w:t>
      </w:r>
      <w:r w:rsidR="00503E60" w:rsidRPr="00B70035">
        <w:rPr>
          <w:i/>
        </w:rPr>
        <w:t>Venice and the Sea</w:t>
      </w:r>
      <w:r w:rsidR="00503E60" w:rsidRPr="00B70035">
        <w:t xml:space="preserve">, </w:t>
      </w:r>
      <w:r w:rsidR="00BB110C" w:rsidRPr="00316092">
        <w:rPr>
          <w:i/>
          <w:iCs/>
        </w:rPr>
        <w:t>12</w:t>
      </w:r>
      <w:r w:rsidR="00503E60" w:rsidRPr="00316092">
        <w:rPr>
          <w:i/>
          <w:iCs/>
        </w:rPr>
        <w:t>-</w:t>
      </w:r>
      <w:r w:rsidR="00DA245A" w:rsidRPr="00316092">
        <w:rPr>
          <w:i/>
          <w:iCs/>
        </w:rPr>
        <w:t>15</w:t>
      </w:r>
      <w:r w:rsidR="00503E60" w:rsidRPr="00B70035">
        <w:rPr>
          <w:i/>
        </w:rPr>
        <w:t xml:space="preserve"> </w:t>
      </w:r>
      <w:r w:rsidR="00316092">
        <w:rPr>
          <w:i/>
        </w:rPr>
        <w:t>C</w:t>
      </w:r>
      <w:r w:rsidR="00503E60" w:rsidRPr="00B70035">
        <w:rPr>
          <w:i/>
        </w:rPr>
        <w:t>enturies</w:t>
      </w:r>
      <w:r w:rsidR="00503E60" w:rsidRPr="00B70035">
        <w:rPr>
          <w:iCs/>
        </w:rPr>
        <w:t>). This work</w:t>
      </w:r>
      <w:r w:rsidR="00E34F51" w:rsidRPr="00B70035">
        <w:rPr>
          <w:iCs/>
        </w:rPr>
        <w:t xml:space="preserve">, which won </w:t>
      </w:r>
      <w:r w:rsidR="00E34F51" w:rsidRPr="00B70035">
        <w:t xml:space="preserve">Le Grand Livre du </w:t>
      </w:r>
      <w:proofErr w:type="spellStart"/>
      <w:r w:rsidR="00E34F51" w:rsidRPr="00B70035">
        <w:t>mois</w:t>
      </w:r>
      <w:proofErr w:type="spellEnd"/>
      <w:r w:rsidR="00E34F51" w:rsidRPr="00B70035">
        <w:t xml:space="preserve">, </w:t>
      </w:r>
      <w:r w:rsidR="0096782A" w:rsidRPr="00B70035">
        <w:rPr>
          <w:iCs/>
        </w:rPr>
        <w:t xml:space="preserve">was </w:t>
      </w:r>
      <w:r w:rsidR="00503E60" w:rsidRPr="00B70035">
        <w:rPr>
          <w:iCs/>
        </w:rPr>
        <w:t xml:space="preserve">awarded a prize by the Académie de Marine </w:t>
      </w:r>
      <w:r w:rsidR="00183707" w:rsidRPr="00B70035">
        <w:rPr>
          <w:iCs/>
        </w:rPr>
        <w:t>and the Académie française</w:t>
      </w:r>
      <w:r w:rsidR="00503E60" w:rsidRPr="00B70035">
        <w:rPr>
          <w:iCs/>
        </w:rPr>
        <w:t xml:space="preserve">, and </w:t>
      </w:r>
      <w:r w:rsidR="0096782A" w:rsidRPr="00B70035">
        <w:t xml:space="preserve">I have not reproduced it since it is available to </w:t>
      </w:r>
      <w:r w:rsidR="00944224" w:rsidRPr="00B70035">
        <w:t xml:space="preserve">Italian or </w:t>
      </w:r>
      <w:r w:rsidR="0096782A" w:rsidRPr="00B70035">
        <w:t xml:space="preserve">French-speaking readers. </w:t>
      </w:r>
      <w:r w:rsidR="00325A5D" w:rsidRPr="00B70035">
        <w:t xml:space="preserve">In preparing this </w:t>
      </w:r>
      <w:r w:rsidR="00316092">
        <w:t xml:space="preserve">present </w:t>
      </w:r>
      <w:r w:rsidR="00325A5D" w:rsidRPr="00B70035">
        <w:t xml:space="preserve">book, I did a great deal of fruitful reading, which </w:t>
      </w:r>
      <w:r w:rsidR="002A2262" w:rsidRPr="00B70035">
        <w:t>has continued to this day</w:t>
      </w:r>
      <w:r w:rsidR="00325A5D" w:rsidRPr="00B70035">
        <w:t xml:space="preserve">, </w:t>
      </w:r>
      <w:r w:rsidR="002A2262" w:rsidRPr="00B70035">
        <w:t xml:space="preserve">but </w:t>
      </w:r>
      <w:r w:rsidR="00E112AB" w:rsidRPr="00B70035">
        <w:t xml:space="preserve">so as not to repeat what others would have said </w:t>
      </w:r>
      <w:r w:rsidR="002A2262" w:rsidRPr="00B70035">
        <w:t>very well</w:t>
      </w:r>
      <w:r w:rsidR="00E112AB" w:rsidRPr="00B70035">
        <w:t xml:space="preserve">, </w:t>
      </w:r>
      <w:r w:rsidR="00325A5D" w:rsidRPr="00B70035">
        <w:t xml:space="preserve">I </w:t>
      </w:r>
      <w:r w:rsidR="00BD3352" w:rsidRPr="00B70035">
        <w:t xml:space="preserve">looked at </w:t>
      </w:r>
      <w:r w:rsidR="000536FE" w:rsidRPr="00B70035">
        <w:t xml:space="preserve">the </w:t>
      </w:r>
      <w:r w:rsidR="00325A5D" w:rsidRPr="00B70035">
        <w:rPr>
          <w:i/>
          <w:iCs/>
        </w:rPr>
        <w:t>Storia di Venezia</w:t>
      </w:r>
      <w:r w:rsidR="00325A5D" w:rsidRPr="00B70035">
        <w:t xml:space="preserve">, </w:t>
      </w:r>
      <w:r w:rsidR="000536FE" w:rsidRPr="00B70035">
        <w:t xml:space="preserve">in particular </w:t>
      </w:r>
      <w:r w:rsidR="00325A5D" w:rsidRPr="00B70035">
        <w:t xml:space="preserve">the two volumes </w:t>
      </w:r>
      <w:r w:rsidR="00325A5D" w:rsidRPr="00B70035">
        <w:rPr>
          <w:smallCaps/>
        </w:rPr>
        <w:t xml:space="preserve">iv </w:t>
      </w:r>
      <w:r w:rsidR="00325A5D" w:rsidRPr="00B70035">
        <w:t xml:space="preserve">and </w:t>
      </w:r>
      <w:r w:rsidR="00325A5D" w:rsidRPr="00B70035">
        <w:rPr>
          <w:smallCaps/>
        </w:rPr>
        <w:t xml:space="preserve">v </w:t>
      </w:r>
      <w:r w:rsidR="00325A5D" w:rsidRPr="00B70035">
        <w:t>that</w:t>
      </w:r>
      <w:r w:rsidR="00325A5D" w:rsidRPr="00B70035">
        <w:rPr>
          <w:smallCaps/>
        </w:rPr>
        <w:t xml:space="preserve"> </w:t>
      </w:r>
      <w:r w:rsidR="00325A5D" w:rsidRPr="00B70035">
        <w:t xml:space="preserve">it devoted to the </w:t>
      </w:r>
      <w:r w:rsidR="00325A5D" w:rsidRPr="00316092">
        <w:rPr>
          <w:i/>
          <w:iCs/>
        </w:rPr>
        <w:t>Quattrocento</w:t>
      </w:r>
      <w:r w:rsidR="00325A5D" w:rsidRPr="00B70035">
        <w:t xml:space="preserve"> under the direction of Alberto </w:t>
      </w:r>
      <w:proofErr w:type="spellStart"/>
      <w:r w:rsidR="00325A5D" w:rsidRPr="00B70035">
        <w:rPr>
          <w:smallCaps/>
        </w:rPr>
        <w:t>Tenenti</w:t>
      </w:r>
      <w:proofErr w:type="spellEnd"/>
      <w:r w:rsidR="0070506E" w:rsidRPr="00B70035">
        <w:rPr>
          <w:smallCaps/>
        </w:rPr>
        <w:fldChar w:fldCharType="begin"/>
      </w:r>
      <w:r w:rsidR="0070506E" w:rsidRPr="00B70035">
        <w:instrText xml:space="preserve"> XE "</w:instrText>
      </w:r>
      <w:r w:rsidR="0070506E" w:rsidRPr="00B70035">
        <w:rPr>
          <w:smallCaps/>
        </w:rPr>
        <w:instrText>Tenenti</w:instrText>
      </w:r>
      <w:r w:rsidR="0070506E" w:rsidRPr="00B70035">
        <w:instrText xml:space="preserve">" </w:instrText>
      </w:r>
      <w:r w:rsidR="0070506E" w:rsidRPr="00B70035">
        <w:rPr>
          <w:smallCaps/>
        </w:rPr>
        <w:fldChar w:fldCharType="end"/>
      </w:r>
      <w:r w:rsidR="00325A5D" w:rsidRPr="00B70035">
        <w:t xml:space="preserve"> and Ugo </w:t>
      </w:r>
      <w:r w:rsidR="00375485" w:rsidRPr="00375485">
        <w:rPr>
          <w:smallCaps/>
        </w:rPr>
        <w:t>TUCCI</w:t>
      </w:r>
      <w:r w:rsidR="0070506E" w:rsidRPr="00B70035">
        <w:rPr>
          <w:smallCaps/>
        </w:rPr>
        <w:fldChar w:fldCharType="begin"/>
      </w:r>
      <w:r w:rsidR="0070506E" w:rsidRPr="00B70035">
        <w:instrText xml:space="preserve"> XE "</w:instrText>
      </w:r>
      <w:r w:rsidR="0070506E" w:rsidRPr="00B70035">
        <w:rPr>
          <w:smallCaps/>
        </w:rPr>
        <w:instrText>Tucci</w:instrText>
      </w:r>
      <w:r w:rsidR="0070506E" w:rsidRPr="00B70035">
        <w:instrText xml:space="preserve">" </w:instrText>
      </w:r>
      <w:r w:rsidR="0070506E" w:rsidRPr="00B70035">
        <w:rPr>
          <w:smallCaps/>
        </w:rPr>
        <w:fldChar w:fldCharType="end"/>
      </w:r>
      <w:r w:rsidR="00325A5D" w:rsidRPr="00B70035">
        <w:t xml:space="preserve"> which are at the heart of this monumental work. In this double volume, which deals with the </w:t>
      </w:r>
      <w:r w:rsidR="00325A5D" w:rsidRPr="00B70035">
        <w:rPr>
          <w:i/>
          <w:iCs/>
        </w:rPr>
        <w:t>Quattrocento</w:t>
      </w:r>
      <w:r w:rsidR="00325A5D" w:rsidRPr="00B70035">
        <w:t xml:space="preserve">, commerce is </w:t>
      </w:r>
      <w:r w:rsidR="00B869D3" w:rsidRPr="00B70035">
        <w:t xml:space="preserve">not </w:t>
      </w:r>
      <w:r w:rsidR="00325A5D" w:rsidRPr="00B70035">
        <w:t xml:space="preserve">addressed, although </w:t>
      </w:r>
      <w:r w:rsidR="00375485" w:rsidRPr="00375485">
        <w:t>TUCCI</w:t>
      </w:r>
      <w:r w:rsidR="00325A5D" w:rsidRPr="00B70035">
        <w:t>, a recognised economic historian, devotes a few pages to banking</w:t>
      </w:r>
      <w:r w:rsidR="00FE1480" w:rsidRPr="00B70035">
        <w:fldChar w:fldCharType="begin"/>
      </w:r>
      <w:r w:rsidR="00FE1480" w:rsidRPr="00B70035">
        <w:instrText xml:space="preserve"> XE "ban</w:instrText>
      </w:r>
      <w:r w:rsidR="003346F6">
        <w:instrText>k</w:instrText>
      </w:r>
      <w:r w:rsidR="00FE1480" w:rsidRPr="00B70035">
        <w:instrText xml:space="preserve">" </w:instrText>
      </w:r>
      <w:r w:rsidR="00FE1480" w:rsidRPr="00B70035">
        <w:fldChar w:fldCharType="end"/>
      </w:r>
      <w:r w:rsidR="00325A5D" w:rsidRPr="00B70035">
        <w:t xml:space="preserve">. Venice was a merchant </w:t>
      </w:r>
      <w:proofErr w:type="gramStart"/>
      <w:r w:rsidR="00691443">
        <w:t>R</w:t>
      </w:r>
      <w:r w:rsidR="00325A5D" w:rsidRPr="00B70035">
        <w:t>epublic</w:t>
      </w:r>
      <w:proofErr w:type="gramEnd"/>
      <w:r w:rsidR="00325A5D" w:rsidRPr="00B70035">
        <w:t xml:space="preserve"> and the </w:t>
      </w:r>
      <w:r w:rsidR="00325A5D" w:rsidRPr="00B70035">
        <w:rPr>
          <w:i/>
          <w:iCs/>
        </w:rPr>
        <w:t xml:space="preserve">Quattrocento </w:t>
      </w:r>
      <w:r w:rsidR="00325A5D" w:rsidRPr="00B70035">
        <w:t>is considered, rightly or wrongly, to be the golden century of Venetian commerce</w:t>
      </w:r>
      <w:r w:rsidR="00BD3352" w:rsidRPr="00B70035">
        <w:t xml:space="preserve">. </w:t>
      </w:r>
      <w:r w:rsidR="00E1403C" w:rsidRPr="00B70035">
        <w:t xml:space="preserve">The two editors no </w:t>
      </w:r>
      <w:r w:rsidR="00BD3352" w:rsidRPr="00B70035">
        <w:t xml:space="preserve">doubt </w:t>
      </w:r>
      <w:r w:rsidR="00E1403C" w:rsidRPr="00B70035">
        <w:t xml:space="preserve">thought that giving full prominence to commerce and merchants in the </w:t>
      </w:r>
      <w:r w:rsidR="00DA245A" w:rsidRPr="00DA245A">
        <w:rPr>
          <w:smallCaps/>
        </w:rPr>
        <w:t>15</w:t>
      </w:r>
      <w:r w:rsidR="00383928" w:rsidRPr="00383928">
        <w:rPr>
          <w:vertAlign w:val="superscript"/>
        </w:rPr>
        <w:t>th</w:t>
      </w:r>
      <w:r w:rsidR="00E1403C" w:rsidRPr="00B70035">
        <w:t xml:space="preserve"> </w:t>
      </w:r>
      <w:r w:rsidR="00691443">
        <w:t>C</w:t>
      </w:r>
      <w:r w:rsidR="00E1403C" w:rsidRPr="00B70035">
        <w:t xml:space="preserve">entury would be </w:t>
      </w:r>
      <w:r w:rsidR="00E1403C" w:rsidRPr="00B70035">
        <w:lastRenderedPageBreak/>
        <w:t xml:space="preserve">an unnecessary reminder of what had been written about the previous century. </w:t>
      </w:r>
      <w:r w:rsidR="00325A5D" w:rsidRPr="00B70035">
        <w:t xml:space="preserve">This book </w:t>
      </w:r>
      <w:r w:rsidR="00BF4784">
        <w:t xml:space="preserve">of synthesis </w:t>
      </w:r>
      <w:r w:rsidR="00325A5D" w:rsidRPr="00B70035">
        <w:t>does not pretend to make up for this oversight</w:t>
      </w:r>
      <w:r w:rsidR="000536FE" w:rsidRPr="00B70035">
        <w:t xml:space="preserve">, especially as historical research has made progress that has </w:t>
      </w:r>
      <w:r w:rsidR="002A2262" w:rsidRPr="00B70035">
        <w:t xml:space="preserve">profoundly </w:t>
      </w:r>
      <w:r w:rsidR="000536FE" w:rsidRPr="00B70035">
        <w:t>changed our way of seeing things</w:t>
      </w:r>
      <w:r w:rsidR="00316092">
        <w:t>.</w:t>
      </w:r>
    </w:p>
    <w:p w14:paraId="2F9BE918" w14:textId="0C65DB89" w:rsidR="00316092" w:rsidRDefault="00CE6B53" w:rsidP="00CE6B53">
      <w:pPr>
        <w:jc w:val="center"/>
      </w:pPr>
      <w:r>
        <w:t>*</w:t>
      </w:r>
    </w:p>
    <w:p w14:paraId="36E377F5" w14:textId="22B7613B" w:rsidR="00CE6B53" w:rsidRDefault="00CE6B53" w:rsidP="00CE6B53">
      <w:pPr>
        <w:jc w:val="center"/>
      </w:pPr>
      <w:r>
        <w:t>*   *</w:t>
      </w:r>
    </w:p>
    <w:p w14:paraId="672E2E35" w14:textId="25686707" w:rsidR="00383928" w:rsidRPr="00B70035" w:rsidRDefault="00383928" w:rsidP="00383928">
      <w:r w:rsidRPr="00B70035">
        <w:t xml:space="preserve">A definition of the merchant class was needed: the citizens saw their activity as limited to domestic trade within the city, while the nobles were open to distant maritime trade, which generated much higher profits; they monopolised political power and were the only ones allowed to enter the </w:t>
      </w:r>
      <w:r w:rsidRPr="00B70035">
        <w:rPr>
          <w:i/>
          <w:iCs/>
        </w:rPr>
        <w:t>Great Council</w:t>
      </w:r>
      <w:r>
        <w:rPr>
          <w:i/>
          <w:iCs/>
        </w:rPr>
        <w:fldChar w:fldCharType="begin"/>
      </w:r>
      <w:r>
        <w:instrText xml:space="preserve"> XE "</w:instrText>
      </w:r>
      <w:r w:rsidRPr="000F4BBE">
        <w:rPr>
          <w:i/>
        </w:rPr>
        <w:instrText>Great Council</w:instrText>
      </w:r>
      <w:r>
        <w:instrText xml:space="preserve">" </w:instrText>
      </w:r>
      <w:r>
        <w:rPr>
          <w:i/>
          <w:iCs/>
        </w:rPr>
        <w:fldChar w:fldCharType="end"/>
      </w:r>
      <w:r>
        <w:rPr>
          <w:i/>
          <w:iCs/>
        </w:rPr>
        <w:t>.</w:t>
      </w:r>
      <w:r w:rsidRPr="00B70035">
        <w:t xml:space="preserve"> The merchant, an educated man who attended schools and even the University of Padua</w:t>
      </w:r>
      <w:r>
        <w:fldChar w:fldCharType="begin"/>
      </w:r>
      <w:r>
        <w:instrText xml:space="preserve"> XE "</w:instrText>
      </w:r>
      <w:r w:rsidRPr="00D20278">
        <w:instrText>University of Padua</w:instrText>
      </w:r>
      <w:r>
        <w:instrText xml:space="preserve">" </w:instrText>
      </w:r>
      <w:r>
        <w:fldChar w:fldCharType="end"/>
      </w:r>
      <w:r w:rsidRPr="00B70035">
        <w:t xml:space="preserve"> </w:t>
      </w:r>
      <w:r w:rsidRPr="007B021B">
        <w:t>where he preferred to study law in preparation for his commercial and political duties, he learned to keep commercial records and accounts,</w:t>
      </w:r>
      <w:r>
        <w:t xml:space="preserve"> </w:t>
      </w:r>
      <w:r w:rsidRPr="00B70035">
        <w:t>He worked surrounded by his brothers, and the</w:t>
      </w:r>
      <w:r>
        <w:t xml:space="preserve"> «</w:t>
      </w:r>
      <w:r w:rsidRPr="00B70035">
        <w:t>society of brothers</w:t>
      </w:r>
      <w:r>
        <w:t xml:space="preserve">», </w:t>
      </w:r>
      <w:r w:rsidRPr="00B70035">
        <w:t xml:space="preserve">remained the mainstay of his business. One of the brothers lived in Venice, while the others travelled the world; the wives, who stayed in Venice with their many children, played an important role in society during the husband's prolonged absence. The merchant also kept up a regular correspondence with his clerks, other merchants who dealt with business </w:t>
      </w:r>
      <w:r>
        <w:t>like</w:t>
      </w:r>
      <w:r w:rsidRPr="00B70035">
        <w:t xml:space="preserve"> his in distant places. Rather than competition, it was solidarity strengthened by family ties that prevailed. Merchants were sometimes wary of their clerks, who could be formidable competitors</w:t>
      </w:r>
      <w:r w:rsidR="00BF4784">
        <w:t xml:space="preserve"> (chapter </w:t>
      </w:r>
      <w:r w:rsidR="00C77709">
        <w:t>1)</w:t>
      </w:r>
      <w:r w:rsidRPr="00B70035">
        <w:t>.</w:t>
      </w:r>
    </w:p>
    <w:p w14:paraId="71AFA102" w14:textId="4636E8FD" w:rsidR="00383928" w:rsidRPr="00B70035" w:rsidRDefault="00383928" w:rsidP="00383928">
      <w:r w:rsidRPr="00B70035">
        <w:t>There was a close bond between the great noble merchants and the State, which provided them with protection, consuls, the galleys of the public Arsenal and diplomatic and military support.</w:t>
      </w:r>
      <w:r w:rsidRPr="00B70035">
        <w:fldChar w:fldCharType="begin"/>
      </w:r>
      <w:r w:rsidRPr="00B70035">
        <w:instrText xml:space="preserve"> XE "Arsenal" </w:instrText>
      </w:r>
      <w:r w:rsidRPr="00B70035">
        <w:fldChar w:fldCharType="end"/>
      </w:r>
      <w:r>
        <w:t xml:space="preserve"> </w:t>
      </w:r>
      <w:r w:rsidRPr="00B70035">
        <w:t>The noble merchants competed together in public auctions for galleys dedicated to trade and joined forces to raise the capital, the shares of social capital necessary for a commercial expedition. These partners shared profits and losses in proportion to their investment in the business. They were also interested in the navigation through the goods they had loaded on board, but other merchants were invited to send their goods if the hold had to be filled</w:t>
      </w:r>
      <w:r w:rsidR="00BF4784">
        <w:t xml:space="preserve"> (chapter </w:t>
      </w:r>
      <w:r w:rsidR="00C77709">
        <w:t>2</w:t>
      </w:r>
      <w:r w:rsidR="00BF4784">
        <w:t>)</w:t>
      </w:r>
      <w:r w:rsidRPr="00B70035">
        <w:t>.</w:t>
      </w:r>
    </w:p>
    <w:p w14:paraId="79C0D04B" w14:textId="468C2675" w:rsidR="00383928" w:rsidRPr="00B70035" w:rsidRDefault="00383928" w:rsidP="00383928">
      <w:r w:rsidRPr="00B70035">
        <w:t>There were many foreign merchants, from Tuscany and Germany</w:t>
      </w:r>
      <w:r>
        <w:fldChar w:fldCharType="begin"/>
      </w:r>
      <w:r>
        <w:instrText xml:space="preserve"> XE "</w:instrText>
      </w:r>
      <w:r w:rsidRPr="00DC6228">
        <w:instrText>Germany</w:instrText>
      </w:r>
      <w:r>
        <w:instrText xml:space="preserve">" </w:instrText>
      </w:r>
      <w:r>
        <w:fldChar w:fldCharType="end"/>
      </w:r>
      <w:r w:rsidRPr="00B70035">
        <w:t>, because Venice, a great cosmopolitan port, was renowned for its civil peace, which attracted minorities driven out of their city by the victory of an opposing party. The Florentines, masters of the silver and financial trades, lived side by side with the Lucchese who mastered the silk industry.</w:t>
      </w:r>
      <w:r>
        <w:t xml:space="preserve"> </w:t>
      </w:r>
      <w:r w:rsidRPr="00B70035">
        <w:fldChar w:fldCharType="begin"/>
      </w:r>
      <w:r w:rsidRPr="00B70035">
        <w:instrText xml:space="preserve"> XE "</w:instrText>
      </w:r>
      <w:r>
        <w:instrText>silk</w:instrText>
      </w:r>
      <w:r w:rsidRPr="00B70035">
        <w:instrText xml:space="preserve">" </w:instrText>
      </w:r>
      <w:r w:rsidRPr="00B70035">
        <w:fldChar w:fldCharType="end"/>
      </w:r>
      <w:r w:rsidRPr="00B70035">
        <w:t>Others, such as the German bakers, worked in the food industry. These foreigners, subject to higher taxes and excluded from maritime trade and its profits, suffered customs discrimination</w:t>
      </w:r>
      <w:r w:rsidR="00BF4784">
        <w:t xml:space="preserve"> (chapter </w:t>
      </w:r>
      <w:r w:rsidR="00C77709">
        <w:t>3</w:t>
      </w:r>
      <w:r w:rsidR="00BF4784">
        <w:t>)</w:t>
      </w:r>
      <w:r w:rsidRPr="00B70035">
        <w:t>.</w:t>
      </w:r>
    </w:p>
    <w:p w14:paraId="4CF3024B" w14:textId="2F8D9D35" w:rsidR="00BF4784" w:rsidRPr="00B70035" w:rsidRDefault="00BF4784" w:rsidP="00BF4784">
      <w:r w:rsidRPr="00B70035">
        <w:lastRenderedPageBreak/>
        <w:t>However, this</w:t>
      </w:r>
      <w:r w:rsidR="00213468">
        <w:t xml:space="preserve"> </w:t>
      </w:r>
      <w:r w:rsidRPr="00B70035">
        <w:t>population had to be housed</w:t>
      </w:r>
      <w:r>
        <w:rPr>
          <w:rStyle w:val="Appelnotedebasdep"/>
        </w:rPr>
        <w:footnoteReference w:id="3"/>
      </w:r>
      <w:r w:rsidRPr="00B70035">
        <w:t xml:space="preserve">, protected from flooding, clothed, </w:t>
      </w:r>
      <w:proofErr w:type="gramStart"/>
      <w:r w:rsidRPr="00B70035">
        <w:t>heated</w:t>
      </w:r>
      <w:proofErr w:type="gramEnd"/>
      <w:r w:rsidRPr="00B70035">
        <w:t xml:space="preserve"> and fed, and the lagoon produced nothing except fish, which people reared, and less and less salt</w:t>
      </w:r>
      <w:r>
        <w:t xml:space="preserve">. </w:t>
      </w:r>
      <w:r w:rsidRPr="00134985">
        <w:t>Livestock and butchers, wheat</w:t>
      </w:r>
      <w:r>
        <w:t>,</w:t>
      </w:r>
      <w:r w:rsidRPr="00134985">
        <w:t xml:space="preserve"> grain, </w:t>
      </w:r>
      <w:proofErr w:type="gramStart"/>
      <w:r w:rsidRPr="00134985">
        <w:t>salt</w:t>
      </w:r>
      <w:proofErr w:type="gramEnd"/>
      <w:r w:rsidRPr="00134985">
        <w:t xml:space="preserve"> and timber merchants</w:t>
      </w:r>
      <w:r>
        <w:t>,</w:t>
      </w:r>
      <w:r w:rsidRPr="00134985">
        <w:t xml:space="preserve"> all carried out their activities</w:t>
      </w:r>
      <w:r>
        <w:t>.</w:t>
      </w:r>
      <w:r w:rsidRPr="00134985">
        <w:t xml:space="preserve"> </w:t>
      </w:r>
      <w:r w:rsidRPr="00B70035">
        <w:fldChar w:fldCharType="begin"/>
      </w:r>
      <w:r w:rsidRPr="00B70035">
        <w:instrText xml:space="preserve"> XE "</w:instrText>
      </w:r>
      <w:r>
        <w:instrText>wheat</w:instrText>
      </w:r>
      <w:r w:rsidRPr="00B70035">
        <w:instrText xml:space="preserve">" </w:instrText>
      </w:r>
      <w:r w:rsidRPr="00B70035">
        <w:fldChar w:fldCharType="end"/>
      </w:r>
      <w:r w:rsidRPr="00B70035">
        <w:fldChar w:fldCharType="begin"/>
      </w:r>
      <w:r w:rsidRPr="00B70035">
        <w:instrText xml:space="preserve"> XE "grain" </w:instrText>
      </w:r>
      <w:r w:rsidRPr="00B70035">
        <w:fldChar w:fldCharType="end"/>
      </w:r>
      <w:bookmarkStart w:id="38" w:name="_Hlk60931978"/>
      <w:r w:rsidRPr="00B70035">
        <w:t>The state</w:t>
      </w:r>
      <w:bookmarkEnd w:id="38"/>
      <w:r w:rsidRPr="00B70035">
        <w:t xml:space="preserve"> attached such importance to regular supplies for the urban population that some of these products were the subject of a monopoly responsible for supplying public granaries and sales outlets. </w:t>
      </w:r>
      <w:r w:rsidRPr="00CD2F37">
        <w:t xml:space="preserve">The State also charged for services rendered, and the salt monopoly gave rise to increased taxation as State spending </w:t>
      </w:r>
      <w:r>
        <w:t>augment</w:t>
      </w:r>
      <w:r w:rsidRPr="00CD2F37">
        <w:t xml:space="preserve">ed. </w:t>
      </w:r>
      <w:r w:rsidRPr="00B70035">
        <w:t>Any merchant loading his goods onto the ships was obliged to return to Venice with salt for which the State promised a good price. This role soon shifted from the merchant to the shipowner, i.e. the large merchant with the capital to build, equip and own the ships. Throughout the century, the Republic's highest institutions were represented by the</w:t>
      </w:r>
      <w:r>
        <w:t xml:space="preserve"> «o</w:t>
      </w:r>
      <w:r w:rsidRPr="00B70035">
        <w:t xml:space="preserve">rder of </w:t>
      </w:r>
      <w:r>
        <w:t>s</w:t>
      </w:r>
      <w:r w:rsidRPr="00B70035">
        <w:t>alt</w:t>
      </w:r>
      <w:r>
        <w:t xml:space="preserve">», </w:t>
      </w:r>
      <w:r w:rsidRPr="00B70035">
        <w:t>which imposed strict regulations on imports, most of which were resold in north-eastern Italy</w:t>
      </w:r>
      <w:r w:rsidR="00213468">
        <w:t xml:space="preserve"> (chapter </w:t>
      </w:r>
      <w:r w:rsidR="00C77709">
        <w:t>4</w:t>
      </w:r>
      <w:r w:rsidR="00213468">
        <w:t>).</w:t>
      </w:r>
    </w:p>
    <w:p w14:paraId="7503D623" w14:textId="0DF06D5C" w:rsidR="00383928" w:rsidRDefault="00383928" w:rsidP="00383928">
      <w:r w:rsidRPr="00B70035">
        <w:t xml:space="preserve">Navigation was costly: this was due to the cost of protecting trade, and Venice favoured armed ships, fortified with castles </w:t>
      </w:r>
      <w:r>
        <w:t>(forecastle and quarter-deck)</w:t>
      </w:r>
      <w:proofErr w:type="gramStart"/>
      <w:r>
        <w:t>)</w:t>
      </w:r>
      <w:proofErr w:type="gramEnd"/>
      <w:r>
        <w:t xml:space="preserve"> </w:t>
      </w:r>
      <w:r w:rsidRPr="00B70035">
        <w:t xml:space="preserve">and </w:t>
      </w:r>
      <w:r w:rsidRPr="001C7AA6">
        <w:t>taking on board a crew of crossbow soldiers tasked with putting the pirates to flight</w:t>
      </w:r>
      <w:r>
        <w:t>,</w:t>
      </w:r>
      <w:r w:rsidRPr="001C7AA6">
        <w:t xml:space="preserve"> </w:t>
      </w:r>
      <w:r w:rsidRPr="00B70035">
        <w:t xml:space="preserve">and fast galleys. The shape of the shallow lagoons and the </w:t>
      </w:r>
      <w:r w:rsidR="00213468" w:rsidRPr="00B70035">
        <w:t>weather</w:t>
      </w:r>
      <w:r w:rsidRPr="00B70035">
        <w:t xml:space="preserve"> conditions of the Mediterranean and the coastal seas meant that certain types of ship had to be used, but these large, poorly</w:t>
      </w:r>
      <w:r w:rsidR="00213468">
        <w:t xml:space="preserve"> </w:t>
      </w:r>
      <w:r w:rsidRPr="00B70035">
        <w:t xml:space="preserve">fed crews were expensive and the </w:t>
      </w:r>
      <w:proofErr w:type="spellStart"/>
      <w:r w:rsidRPr="00B70035">
        <w:t>nolis</w:t>
      </w:r>
      <w:proofErr w:type="spellEnd"/>
      <w:r w:rsidRPr="00B70035">
        <w:t xml:space="preserve"> (freight rates) borne by the cargo were high. Light, luxury</w:t>
      </w:r>
      <w:r w:rsidR="00213468">
        <w:t>,</w:t>
      </w:r>
      <w:r w:rsidRPr="00B70035">
        <w:t xml:space="preserve"> and expensive goods were reserved for galleys, while heavier goods or those that took up more space went on naval vessels or </w:t>
      </w:r>
      <w:r>
        <w:t>cog</w:t>
      </w:r>
      <w:r w:rsidRPr="00B70035">
        <w:t>s. The State intervened meticulously, and the Flanders auction</w:t>
      </w:r>
      <w:r>
        <w:fldChar w:fldCharType="begin"/>
      </w:r>
      <w:r>
        <w:instrText xml:space="preserve"> XE "</w:instrText>
      </w:r>
      <w:r w:rsidRPr="00C5760E">
        <w:instrText>auction</w:instrText>
      </w:r>
      <w:r>
        <w:instrText xml:space="preserve">" </w:instrText>
      </w:r>
      <w:r>
        <w:fldChar w:fldCharType="end"/>
      </w:r>
      <w:r w:rsidRPr="00B70035">
        <w:t xml:space="preserve"> contract</w:t>
      </w:r>
      <w:r w:rsidRPr="00B70035">
        <w:fldChar w:fldCharType="begin"/>
      </w:r>
      <w:r w:rsidRPr="00B70035">
        <w:instrText xml:space="preserve"> XE "</w:instrText>
      </w:r>
      <w:r>
        <w:instrText>Flanders</w:instrText>
      </w:r>
      <w:r w:rsidRPr="00B70035">
        <w:instrText xml:space="preserve">" </w:instrText>
      </w:r>
      <w:r w:rsidRPr="00B70035">
        <w:fldChar w:fldCharType="end"/>
      </w:r>
      <w:r w:rsidRPr="00B70035">
        <w:t xml:space="preserve"> illustrates its multiple interventions. The slow pace of shipping was slowed by the fact that all the merchants and sailors who had made the Republic's fortune were able to buy and sell at the ports of call</w:t>
      </w:r>
      <w:r w:rsidR="00213468">
        <w:t xml:space="preserve"> (chapter </w:t>
      </w:r>
      <w:r w:rsidR="00C77709">
        <w:t>5</w:t>
      </w:r>
      <w:r w:rsidR="00213468">
        <w:t>)</w:t>
      </w:r>
      <w:r w:rsidRPr="00B70035">
        <w:t>.</w:t>
      </w:r>
    </w:p>
    <w:p w14:paraId="0EEDFF23" w14:textId="141795E7" w:rsidR="00A6639C" w:rsidRDefault="00A6639C" w:rsidP="00383928">
      <w:r w:rsidRPr="00A6639C">
        <w:t>Venice's fever for the Orient was fuelled by its colonial empire and its regular visits to the capital of what was once the powerful Byzantine Empire. Constantinople was still a major market, opening onto the Black Sea ports and a diverse clientele in which local Turks and Jews played a major role. Venetian merchants were numerous and active. Venice also had colonies that came under Turkish attack in the second half of the century, but it kept Crete and had Cyprus handed over to it. The century could have ended with a status-quo and flourishing business for Venetian merchants on the lookout for anything they could sell at a profit: cloth, spices and slaves supplied by the Russian plains</w:t>
      </w:r>
      <w:r w:rsidR="000B5C02">
        <w:t>,</w:t>
      </w:r>
      <w:r w:rsidRPr="00A6639C">
        <w:t xml:space="preserve"> </w:t>
      </w:r>
      <w:r w:rsidR="000B5C02" w:rsidRPr="000B5C02">
        <w:t xml:space="preserve">the Caucasus </w:t>
      </w:r>
      <w:proofErr w:type="gramStart"/>
      <w:r w:rsidR="000B5C02" w:rsidRPr="000B5C02">
        <w:t>valleys</w:t>
      </w:r>
      <w:proofErr w:type="gramEnd"/>
      <w:r w:rsidR="000B5C02">
        <w:t xml:space="preserve"> </w:t>
      </w:r>
      <w:r w:rsidRPr="00A6639C">
        <w:t>and the victorious Ottoman conquest of the Balkan peninsula</w:t>
      </w:r>
      <w:r w:rsidR="000B5C02">
        <w:t>.</w:t>
      </w:r>
      <w:r>
        <w:t xml:space="preserve"> </w:t>
      </w:r>
      <w:r w:rsidR="00750C0B" w:rsidRPr="00B70035">
        <w:t>Venetian merchants delivered slaves to Aragon</w:t>
      </w:r>
      <w:r w:rsidR="00750C0B">
        <w:t xml:space="preserve">, </w:t>
      </w:r>
      <w:r w:rsidR="00750C0B" w:rsidRPr="00B70035">
        <w:fldChar w:fldCharType="begin"/>
      </w:r>
      <w:r w:rsidR="00750C0B" w:rsidRPr="00B70035">
        <w:instrText xml:space="preserve"> XE "Aragon" </w:instrText>
      </w:r>
      <w:r w:rsidR="00750C0B" w:rsidRPr="00B70035">
        <w:fldChar w:fldCharType="end"/>
      </w:r>
      <w:r w:rsidR="00750C0B" w:rsidRPr="00B70035">
        <w:t xml:space="preserve">the Balearic </w:t>
      </w:r>
      <w:r w:rsidR="00750C0B" w:rsidRPr="00B70035">
        <w:lastRenderedPageBreak/>
        <w:t>Islands</w:t>
      </w:r>
      <w:r w:rsidR="00750C0B">
        <w:fldChar w:fldCharType="begin"/>
      </w:r>
      <w:r w:rsidR="00750C0B">
        <w:instrText xml:space="preserve"> XE "</w:instrText>
      </w:r>
      <w:r w:rsidR="00750C0B" w:rsidRPr="00B211BF">
        <w:instrText>Balearic Islands</w:instrText>
      </w:r>
      <w:r w:rsidR="00750C0B">
        <w:instrText xml:space="preserve">" </w:instrText>
      </w:r>
      <w:r w:rsidR="00750C0B">
        <w:fldChar w:fldCharType="end"/>
      </w:r>
      <w:r w:rsidR="00750C0B" w:rsidRPr="00B70035">
        <w:t xml:space="preserve"> and to the Venetian colonies that needed labour for their plantations. Africa would come later </w:t>
      </w:r>
      <w:r>
        <w:t xml:space="preserve">(chapter </w:t>
      </w:r>
      <w:r w:rsidR="00C77709">
        <w:t>6).</w:t>
      </w:r>
    </w:p>
    <w:p w14:paraId="107A8533" w14:textId="180B2F69" w:rsidR="000E6950" w:rsidRDefault="000E6950" w:rsidP="00383928">
      <w:r w:rsidRPr="000E6950">
        <w:t xml:space="preserve">As in the past, Venetian merchants remained loyal to Alexandria, where they were numerous and brought their culture with them, such as the use of wine in their taverns. They lived in their </w:t>
      </w:r>
      <w:proofErr w:type="spellStart"/>
      <w:r w:rsidRPr="000E6950">
        <w:t>fondouks</w:t>
      </w:r>
      <w:proofErr w:type="spellEnd"/>
      <w:r w:rsidRPr="000E6950">
        <w:t xml:space="preserve"> under the authority of their consul and the Muslim authorities. They waited for the merchandises that the caravans would bring after taking over from the ships cruising in the Indian Ocean. They contributed financially to the "</w:t>
      </w:r>
      <w:proofErr w:type="spellStart"/>
      <w:r w:rsidRPr="000E6950">
        <w:t>cotimo</w:t>
      </w:r>
      <w:proofErr w:type="spellEnd"/>
      <w:r w:rsidRPr="000E6950">
        <w:t xml:space="preserve">", a kind of insurance fund that offered them a guarantee. They also explored Syrian ports, </w:t>
      </w:r>
      <w:r>
        <w:t>and</w:t>
      </w:r>
      <w:r w:rsidRPr="000E6950">
        <w:t xml:space="preserve"> Damascus, also under the authority of the </w:t>
      </w:r>
      <w:proofErr w:type="spellStart"/>
      <w:r w:rsidRPr="000E6950">
        <w:t>Maml</w:t>
      </w:r>
      <w:r>
        <w:t>ū</w:t>
      </w:r>
      <w:r w:rsidRPr="000E6950">
        <w:t>k</w:t>
      </w:r>
      <w:proofErr w:type="spellEnd"/>
      <w:r w:rsidRPr="000E6950">
        <w:t xml:space="preserve"> rulers, was one of the places where the caravans that had crossed the desert docked. </w:t>
      </w:r>
      <w:r w:rsidRPr="00A76EBF">
        <w:t>The Orient offered spices</w:t>
      </w:r>
      <w:r>
        <w:fldChar w:fldCharType="begin"/>
      </w:r>
      <w:r>
        <w:instrText xml:space="preserve"> XE "</w:instrText>
      </w:r>
      <w:r w:rsidRPr="00C5760E">
        <w:instrText>spices</w:instrText>
      </w:r>
      <w:r>
        <w:instrText xml:space="preserve">" </w:instrText>
      </w:r>
      <w:r>
        <w:fldChar w:fldCharType="end"/>
      </w:r>
      <w:r w:rsidRPr="00A76EBF">
        <w:t xml:space="preserve"> that had made a long journey, by sea and land, before reaching the ports frequented by Venetian merchants</w:t>
      </w:r>
      <w:r>
        <w:t>.</w:t>
      </w:r>
      <w:r w:rsidRPr="00A76EBF">
        <w:t xml:space="preserve"> Spices also referred to dye products and, in general, commodities from the Orient. </w:t>
      </w:r>
      <w:r w:rsidRPr="00B70035">
        <w:t>Finally, the Orient (the Nile delta and Syria</w:t>
      </w:r>
      <w:r w:rsidRPr="00B70035">
        <w:fldChar w:fldCharType="begin"/>
      </w:r>
      <w:r w:rsidRPr="00B70035">
        <w:instrText xml:space="preserve"> XE "</w:instrText>
      </w:r>
      <w:r>
        <w:instrText>Syria</w:instrText>
      </w:r>
      <w:r w:rsidRPr="00B70035">
        <w:instrText xml:space="preserve">" </w:instrText>
      </w:r>
      <w:r w:rsidRPr="00B70035">
        <w:fldChar w:fldCharType="end"/>
      </w:r>
      <w:r w:rsidRPr="00B70035">
        <w:t>) supplied the cotton</w:t>
      </w:r>
      <w:r w:rsidRPr="00B70035">
        <w:fldChar w:fldCharType="begin"/>
      </w:r>
      <w:r w:rsidRPr="00B70035">
        <w:instrText xml:space="preserve"> XE "</w:instrText>
      </w:r>
      <w:r w:rsidRPr="00821994">
        <w:instrText>cotton</w:instrText>
      </w:r>
      <w:r w:rsidRPr="00B70035">
        <w:instrText xml:space="preserve">" </w:instrText>
      </w:r>
      <w:r w:rsidRPr="00B70035">
        <w:fldChar w:fldCharType="end"/>
      </w:r>
      <w:r w:rsidRPr="00B70035">
        <w:t xml:space="preserve"> essential for light textiles and for the industry that was developing in Lombardy</w:t>
      </w:r>
      <w:r w:rsidRPr="00B70035">
        <w:fldChar w:fldCharType="begin"/>
      </w:r>
      <w:r w:rsidRPr="00B70035">
        <w:instrText xml:space="preserve"> XE "</w:instrText>
      </w:r>
      <w:r w:rsidRPr="007D4A8C">
        <w:instrText>Lombardy</w:instrText>
      </w:r>
      <w:r w:rsidRPr="00B70035">
        <w:instrText xml:space="preserve">" </w:instrText>
      </w:r>
      <w:r w:rsidRPr="00B70035">
        <w:fldChar w:fldCharType="end"/>
      </w:r>
      <w:r w:rsidRPr="00B70035">
        <w:t xml:space="preserve"> and southern Germany</w:t>
      </w:r>
      <w:r w:rsidRPr="00B70035">
        <w:fldChar w:fldCharType="begin"/>
      </w:r>
      <w:r w:rsidRPr="00B70035">
        <w:instrText xml:space="preserve"> XE "</w:instrText>
      </w:r>
      <w:r>
        <w:instrText>Germany</w:instrText>
      </w:r>
      <w:r w:rsidRPr="00B70035">
        <w:instrText xml:space="preserve">" </w:instrText>
      </w:r>
      <w:r w:rsidRPr="00B70035">
        <w:fldChar w:fldCharType="end"/>
      </w:r>
      <w:r w:rsidRPr="00B70035">
        <w:t>. To supply the workshops, Venice organised the</w:t>
      </w:r>
      <w:r>
        <w:t xml:space="preserve"> «</w:t>
      </w:r>
      <w:proofErr w:type="spellStart"/>
      <w:r w:rsidRPr="00B70035">
        <w:t>muda</w:t>
      </w:r>
      <w:proofErr w:type="spellEnd"/>
      <w:r>
        <w:t xml:space="preserve">», </w:t>
      </w:r>
      <w:r w:rsidRPr="00B70035">
        <w:t>of cottons</w:t>
      </w:r>
      <w:r>
        <w:fldChar w:fldCharType="begin"/>
      </w:r>
      <w:r>
        <w:instrText xml:space="preserve"> XE "</w:instrText>
      </w:r>
      <w:r>
        <w:rPr>
          <w:sz w:val="20"/>
          <w:szCs w:val="20"/>
        </w:rPr>
        <w:instrText>\</w:instrText>
      </w:r>
      <w:r w:rsidRPr="00D20278">
        <w:instrText>"muda</w:instrText>
      </w:r>
      <w:r>
        <w:rPr>
          <w:sz w:val="20"/>
          <w:szCs w:val="20"/>
        </w:rPr>
        <w:instrText>\</w:instrText>
      </w:r>
      <w:r w:rsidRPr="00D20278">
        <w:instrText>" of cottons</w:instrText>
      </w:r>
      <w:r>
        <w:instrText xml:space="preserve">" </w:instrText>
      </w:r>
      <w:r>
        <w:fldChar w:fldCharType="end"/>
      </w:r>
      <w:r w:rsidRPr="00B70035">
        <w:t>.</w:t>
      </w:r>
      <w:r w:rsidRPr="000E6950">
        <w:t xml:space="preserve"> Venetian merchants also shipped textile raw materials, linen, and silk.</w:t>
      </w:r>
      <w:r>
        <w:t xml:space="preserve"> </w:t>
      </w:r>
      <w:r w:rsidRPr="000E6950">
        <w:t xml:space="preserve">In fact, the trade was built on two monopolies that combined to drive up prices: that of the </w:t>
      </w:r>
      <w:proofErr w:type="spellStart"/>
      <w:r w:rsidRPr="000E6950">
        <w:t>Maml</w:t>
      </w:r>
      <w:r>
        <w:t>ū</w:t>
      </w:r>
      <w:r w:rsidRPr="000E6950">
        <w:t>k</w:t>
      </w:r>
      <w:proofErr w:type="spellEnd"/>
      <w:r w:rsidRPr="000E6950">
        <w:t xml:space="preserve"> sultan and that of the Venetian merchants (chapter </w:t>
      </w:r>
      <w:r w:rsidR="00316092">
        <w:t>7</w:t>
      </w:r>
      <w:r w:rsidRPr="000E6950">
        <w:t>)</w:t>
      </w:r>
      <w:r w:rsidR="003A5A2A">
        <w:t>.</w:t>
      </w:r>
    </w:p>
    <w:p w14:paraId="6036FE6D" w14:textId="63399F3B" w:rsidR="003A5A2A" w:rsidRPr="00B70035" w:rsidRDefault="003A5A2A" w:rsidP="00383928">
      <w:r w:rsidRPr="00B70035">
        <w:t>Venetian merchants acted as intermediaries</w:t>
      </w:r>
      <w:r w:rsidR="007808EA">
        <w:t xml:space="preserve"> and i</w:t>
      </w:r>
      <w:r w:rsidR="007808EA" w:rsidRPr="00B70035">
        <w:t>n Bruges</w:t>
      </w:r>
      <w:r w:rsidR="007808EA" w:rsidRPr="00B70035">
        <w:fldChar w:fldCharType="begin"/>
      </w:r>
      <w:r w:rsidR="007808EA" w:rsidRPr="00B70035">
        <w:instrText xml:space="preserve"> XE "Bruges" </w:instrText>
      </w:r>
      <w:r w:rsidR="007808EA" w:rsidRPr="00B70035">
        <w:fldChar w:fldCharType="end"/>
      </w:r>
      <w:r w:rsidR="007808EA" w:rsidRPr="00B70035">
        <w:t xml:space="preserve"> and London</w:t>
      </w:r>
      <w:r w:rsidR="007808EA">
        <w:t xml:space="preserve"> </w:t>
      </w:r>
      <w:r w:rsidR="007808EA" w:rsidRPr="00B70035">
        <w:fldChar w:fldCharType="begin"/>
      </w:r>
      <w:r w:rsidR="007808EA" w:rsidRPr="00B70035">
        <w:instrText xml:space="preserve"> XE "</w:instrText>
      </w:r>
      <w:r w:rsidR="007808EA">
        <w:instrText>London</w:instrText>
      </w:r>
      <w:r w:rsidR="007808EA" w:rsidRPr="00B70035">
        <w:instrText xml:space="preserve">" </w:instrText>
      </w:r>
      <w:r w:rsidR="007808EA" w:rsidRPr="00B70035">
        <w:fldChar w:fldCharType="end"/>
      </w:r>
      <w:r w:rsidR="007808EA" w:rsidRPr="00B70035">
        <w:t>they encountered Hanseatic merchants from northern Germany</w:t>
      </w:r>
      <w:r w:rsidR="007808EA">
        <w:fldChar w:fldCharType="begin"/>
      </w:r>
      <w:r w:rsidR="007808EA">
        <w:instrText xml:space="preserve"> XE "</w:instrText>
      </w:r>
      <w:r w:rsidR="007808EA" w:rsidRPr="00DC6228">
        <w:instrText>Germany</w:instrText>
      </w:r>
      <w:r w:rsidR="007808EA">
        <w:instrText xml:space="preserve">" </w:instrText>
      </w:r>
      <w:r w:rsidR="007808EA">
        <w:fldChar w:fldCharType="end"/>
      </w:r>
      <w:r w:rsidR="007808EA" w:rsidRPr="00B70035">
        <w:t xml:space="preserve"> and </w:t>
      </w:r>
      <w:r w:rsidR="007808EA">
        <w:t>Holland. T</w:t>
      </w:r>
      <w:r w:rsidRPr="00B70035">
        <w:t xml:space="preserve">o the </w:t>
      </w:r>
      <w:r>
        <w:t>W</w:t>
      </w:r>
      <w:r w:rsidRPr="00B70035">
        <w:t xml:space="preserve">est, </w:t>
      </w:r>
      <w:r w:rsidRPr="003A5A2A">
        <w:t>entangled in the wars that were bloodying France and Castile</w:t>
      </w:r>
      <w:r>
        <w:t>,</w:t>
      </w:r>
      <w:r w:rsidRPr="00B70035">
        <w:t xml:space="preserve"> they frequented the English and Flemish markets in large numbers, bringing back </w:t>
      </w:r>
      <w:r w:rsidRPr="004F1E79">
        <w:t>wool</w:t>
      </w:r>
      <w:r w:rsidRPr="00B70035">
        <w:fldChar w:fldCharType="begin"/>
      </w:r>
      <w:r w:rsidRPr="00B70035">
        <w:instrText xml:space="preserve"> XE "</w:instrText>
      </w:r>
      <w:r w:rsidRPr="004F1E79">
        <w:instrText>wool</w:instrText>
      </w:r>
      <w:r w:rsidRPr="00B70035">
        <w:instrText xml:space="preserve">" </w:instrText>
      </w:r>
      <w:r w:rsidRPr="00B70035">
        <w:fldChar w:fldCharType="end"/>
      </w:r>
      <w:r w:rsidRPr="00B70035">
        <w:fldChar w:fldCharType="begin"/>
      </w:r>
      <w:r w:rsidRPr="00B70035">
        <w:instrText xml:space="preserve"> XE "</w:instrText>
      </w:r>
      <w:r>
        <w:instrText>drapery</w:instrText>
      </w:r>
      <w:r w:rsidRPr="00B70035">
        <w:instrText xml:space="preserve">" </w:instrText>
      </w:r>
      <w:r w:rsidRPr="00B70035">
        <w:fldChar w:fldCharType="end"/>
      </w:r>
      <w:r w:rsidRPr="00B70035">
        <w:t>, woollen cloth</w:t>
      </w:r>
      <w:r>
        <w:fldChar w:fldCharType="begin"/>
      </w:r>
      <w:r>
        <w:instrText xml:space="preserve"> XE "</w:instrText>
      </w:r>
      <w:r w:rsidRPr="004A7F08">
        <w:instrText>woollen cloth</w:instrText>
      </w:r>
      <w:r>
        <w:instrText xml:space="preserve">" </w:instrText>
      </w:r>
      <w:r>
        <w:fldChar w:fldCharType="end"/>
      </w:r>
      <w:r w:rsidRPr="00B70035">
        <w:t>,</w:t>
      </w:r>
      <w:r w:rsidRPr="00134985">
        <w:t xml:space="preserve"> metals</w:t>
      </w:r>
      <w:r>
        <w:fldChar w:fldCharType="begin"/>
      </w:r>
      <w:r>
        <w:instrText xml:space="preserve"> XE "</w:instrText>
      </w:r>
      <w:r w:rsidRPr="00782A39">
        <w:instrText>metals</w:instrText>
      </w:r>
      <w:r>
        <w:instrText xml:space="preserve">" </w:instrText>
      </w:r>
      <w:r>
        <w:fldChar w:fldCharType="end"/>
      </w:r>
      <w:r w:rsidRPr="00134985">
        <w:t>, iron and tin</w:t>
      </w:r>
      <w:r>
        <w:fldChar w:fldCharType="begin"/>
      </w:r>
      <w:r>
        <w:instrText xml:space="preserve"> XE "</w:instrText>
      </w:r>
      <w:r w:rsidRPr="003F7322">
        <w:instrText>tin</w:instrText>
      </w:r>
      <w:r>
        <w:instrText xml:space="preserve">" </w:instrText>
      </w:r>
      <w:r>
        <w:fldChar w:fldCharType="end"/>
      </w:r>
      <w:r w:rsidRPr="00134985">
        <w:t>, refined or wrought</w:t>
      </w:r>
      <w:r w:rsidRPr="00B70035">
        <w:t xml:space="preserve">. </w:t>
      </w:r>
      <w:r w:rsidR="00ED1951" w:rsidRPr="003A5A2A">
        <w:t>Wool was actively sought after everywhere, and the Venetians were active on the Catalan (merino</w:t>
      </w:r>
      <w:r w:rsidR="007808EA">
        <w:t xml:space="preserve"> </w:t>
      </w:r>
      <w:r w:rsidR="00ED1951" w:rsidRPr="003A5A2A">
        <w:t>wool) and English (</w:t>
      </w:r>
      <w:proofErr w:type="spellStart"/>
      <w:r w:rsidR="00A531F2" w:rsidRPr="003A5A2A">
        <w:t>Cotswold</w:t>
      </w:r>
      <w:r w:rsidR="00A531F2">
        <w:t>s’s</w:t>
      </w:r>
      <w:r w:rsidR="00ED1951" w:rsidRPr="003A5A2A">
        <w:t>heep</w:t>
      </w:r>
      <w:proofErr w:type="spellEnd"/>
      <w:r w:rsidR="00ED1951" w:rsidRPr="003A5A2A">
        <w:t>) markets</w:t>
      </w:r>
      <w:r w:rsidR="00ED1951">
        <w:t>.</w:t>
      </w:r>
      <w:r w:rsidR="00ED1951" w:rsidRPr="003A5A2A">
        <w:t xml:space="preserve"> </w:t>
      </w:r>
      <w:r w:rsidRPr="003A5A2A">
        <w:t>These</w:t>
      </w:r>
      <w:r>
        <w:t xml:space="preserve"> </w:t>
      </w:r>
      <w:r w:rsidRPr="003A5A2A">
        <w:t>products were indispensable to Venetian workshops and were also used in construction and furnitu</w:t>
      </w:r>
      <w:r w:rsidR="00ED1951">
        <w:t>re</w:t>
      </w:r>
      <w:r w:rsidRPr="00B70035">
        <w:t>.</w:t>
      </w:r>
      <w:r w:rsidRPr="00B70035">
        <w:fldChar w:fldCharType="begin"/>
      </w:r>
      <w:r w:rsidRPr="00B70035">
        <w:instrText xml:space="preserve"> XE "</w:instrText>
      </w:r>
      <w:r>
        <w:instrText>Germany</w:instrText>
      </w:r>
      <w:r w:rsidRPr="00B70035">
        <w:instrText xml:space="preserve">" </w:instrText>
      </w:r>
      <w:r w:rsidRPr="00B70035">
        <w:fldChar w:fldCharType="end"/>
      </w:r>
      <w:r w:rsidRPr="00B70035">
        <w:t xml:space="preserve"> </w:t>
      </w:r>
      <w:r w:rsidR="00ED1951">
        <w:t>I</w:t>
      </w:r>
      <w:r w:rsidRPr="00B70035">
        <w:t xml:space="preserve">n Venice, </w:t>
      </w:r>
      <w:r w:rsidR="00ED1951" w:rsidRPr="003A5A2A">
        <w:t>an industrial city</w:t>
      </w:r>
      <w:r w:rsidR="00ED1951">
        <w:t>,</w:t>
      </w:r>
      <w:r w:rsidR="00ED1951" w:rsidRPr="00B70035">
        <w:t xml:space="preserve"> </w:t>
      </w:r>
      <w:r w:rsidRPr="00B70035">
        <w:t xml:space="preserve">merchants distributed the </w:t>
      </w:r>
      <w:r w:rsidRPr="004F1E79">
        <w:t>wool</w:t>
      </w:r>
      <w:r w:rsidRPr="00B70035">
        <w:t xml:space="preserve"> to weavers and took back the finished product for export</w:t>
      </w:r>
      <w:r w:rsidRPr="003A5A2A">
        <w:t xml:space="preserve">. </w:t>
      </w:r>
      <w:r w:rsidR="00ED1951" w:rsidRPr="00B70035">
        <w:t>Wealthy clients and dignitaries from the countries of the Levant</w:t>
      </w:r>
      <w:r w:rsidR="00ED1951" w:rsidRPr="00B70035">
        <w:fldChar w:fldCharType="begin"/>
      </w:r>
      <w:r w:rsidR="00ED1951" w:rsidRPr="00B70035">
        <w:instrText xml:space="preserve"> XE "Levant" </w:instrText>
      </w:r>
      <w:r w:rsidR="00ED1951" w:rsidRPr="00B70035">
        <w:fldChar w:fldCharType="end"/>
      </w:r>
      <w:r w:rsidR="00ED1951" w:rsidRPr="00B70035">
        <w:t xml:space="preserve"> were enamoured of beautiful fabrics in shimmering colours, and Venice had no trouble selling these sought-after goods</w:t>
      </w:r>
      <w:r w:rsidR="00ED1951">
        <w:t>.</w:t>
      </w:r>
      <w:r w:rsidR="00ED1951" w:rsidRPr="003A5A2A">
        <w:t xml:space="preserve"> </w:t>
      </w:r>
      <w:r w:rsidRPr="003A5A2A">
        <w:t>In th</w:t>
      </w:r>
      <w:r w:rsidR="007808EA">
        <w:t>ose</w:t>
      </w:r>
      <w:r w:rsidRPr="003A5A2A">
        <w:t xml:space="preserve"> oriental markets, where merchants were happy to barter, English pewter, in its various forms, was in great demand and paid for costly silk purchases.</w:t>
      </w:r>
      <w:r w:rsidRPr="00B70035">
        <w:t xml:space="preserve"> </w:t>
      </w:r>
      <w:r w:rsidR="00ED1951">
        <w:t>T</w:t>
      </w:r>
      <w:r w:rsidRPr="003A5A2A">
        <w:t xml:space="preserve">owns in Lombardy and beyond the Alps manufactured cheap cotton textiles </w:t>
      </w:r>
      <w:r w:rsidR="00A531F2" w:rsidRPr="003A5A2A">
        <w:t xml:space="preserve">brought </w:t>
      </w:r>
      <w:r w:rsidR="00A531F2">
        <w:t>by</w:t>
      </w:r>
      <w:r w:rsidRPr="003A5A2A">
        <w:t xml:space="preserve"> Venetian ships</w:t>
      </w:r>
      <w:r w:rsidR="00ED1951">
        <w:t xml:space="preserve">. </w:t>
      </w:r>
      <w:r w:rsidR="00ED1951" w:rsidRPr="003A5A2A">
        <w:t xml:space="preserve">However, England was also developing a textile industry based on its wool, which would prove </w:t>
      </w:r>
      <w:r w:rsidR="00A531F2">
        <w:t xml:space="preserve">later </w:t>
      </w:r>
      <w:r w:rsidR="00ED1951" w:rsidRPr="003A5A2A">
        <w:t>to be a formidable competitor for the Venetian industr</w:t>
      </w:r>
      <w:r w:rsidR="007808EA">
        <w:t>y</w:t>
      </w:r>
      <w:r w:rsidR="00ED1951" w:rsidRPr="003A5A2A">
        <w:t xml:space="preserve"> </w:t>
      </w:r>
      <w:r w:rsidRPr="003A5A2A">
        <w:t xml:space="preserve">(chapter </w:t>
      </w:r>
      <w:r w:rsidR="00316092">
        <w:t>8</w:t>
      </w:r>
      <w:r w:rsidRPr="003A5A2A">
        <w:t>).</w:t>
      </w:r>
    </w:p>
    <w:p w14:paraId="526C9F7B" w14:textId="3ABD072A" w:rsidR="00383928" w:rsidRPr="00B70035" w:rsidRDefault="00383928" w:rsidP="00383928">
      <w:r w:rsidRPr="00B70035">
        <w:t>How were purchases made in the East to be financed?</w:t>
      </w:r>
      <w:r w:rsidR="007808EA">
        <w:t xml:space="preserve"> </w:t>
      </w:r>
      <w:r w:rsidR="00042859" w:rsidRPr="00042859">
        <w:t xml:space="preserve">The precious metals mined in Bohemia, Slovakia, </w:t>
      </w:r>
      <w:proofErr w:type="gramStart"/>
      <w:r w:rsidR="00042859" w:rsidRPr="00042859">
        <w:t>Bosnia</w:t>
      </w:r>
      <w:proofErr w:type="gramEnd"/>
      <w:r w:rsidR="00042859" w:rsidRPr="00042859">
        <w:t xml:space="preserve"> and Serbia and in the Tyrol </w:t>
      </w:r>
      <w:r w:rsidR="00042859" w:rsidRPr="00042859">
        <w:lastRenderedPageBreak/>
        <w:t>(</w:t>
      </w:r>
      <w:proofErr w:type="spellStart"/>
      <w:r w:rsidR="00042859" w:rsidRPr="00042859">
        <w:t>Schwatz</w:t>
      </w:r>
      <w:proofErr w:type="spellEnd"/>
      <w:r w:rsidR="00042859" w:rsidRPr="00042859">
        <w:t>) flowed into Venice, and those who profited from this mineral wealth had their branches in the city, which was strengthened by the power of its gold currency, the ducat</w:t>
      </w:r>
      <w:r w:rsidR="00042859">
        <w:t xml:space="preserve"> (chapter </w:t>
      </w:r>
      <w:r w:rsidR="00316092">
        <w:t>9</w:t>
      </w:r>
      <w:r w:rsidR="00042859">
        <w:t>)</w:t>
      </w:r>
      <w:r w:rsidR="00042859" w:rsidRPr="00042859">
        <w:t>.</w:t>
      </w:r>
      <w:r w:rsidR="00042859">
        <w:t xml:space="preserve"> </w:t>
      </w:r>
      <w:r w:rsidR="007808EA">
        <w:t>T</w:t>
      </w:r>
      <w:r w:rsidRPr="00B70035">
        <w:t>he question of settlements and payments, and the widely used barter system could not balance sales and purchases everywhere. The better-equipped West, with its already-developed banking system, accepted bills of exchange, while the East favoured precious metals</w:t>
      </w:r>
      <w:r>
        <w:fldChar w:fldCharType="begin"/>
      </w:r>
      <w:r>
        <w:instrText xml:space="preserve"> XE "</w:instrText>
      </w:r>
      <w:r w:rsidRPr="00782A39">
        <w:instrText>metals</w:instrText>
      </w:r>
      <w:r>
        <w:instrText xml:space="preserve">" </w:instrText>
      </w:r>
      <w:r>
        <w:fldChar w:fldCharType="end"/>
      </w:r>
      <w:r w:rsidRPr="00B70035">
        <w:t xml:space="preserve"> such as gold</w:t>
      </w:r>
      <w:r>
        <w:fldChar w:fldCharType="begin"/>
      </w:r>
      <w:r>
        <w:instrText xml:space="preserve"> XE "</w:instrText>
      </w:r>
      <w:r w:rsidRPr="00D20278">
        <w:instrText>gold</w:instrText>
      </w:r>
      <w:r>
        <w:instrText xml:space="preserve">" </w:instrText>
      </w:r>
      <w:r>
        <w:fldChar w:fldCharType="end"/>
      </w:r>
      <w:r w:rsidRPr="00B70035">
        <w:t>, silver</w:t>
      </w:r>
      <w:r>
        <w:fldChar w:fldCharType="begin"/>
      </w:r>
      <w:r>
        <w:instrText xml:space="preserve"> XE "</w:instrText>
      </w:r>
      <w:r w:rsidRPr="00D20278">
        <w:instrText>silver</w:instrText>
      </w:r>
      <w:r>
        <w:instrText xml:space="preserve">" </w:instrText>
      </w:r>
      <w:r>
        <w:fldChar w:fldCharType="end"/>
      </w:r>
      <w:r w:rsidRPr="00B70035">
        <w:t xml:space="preserve"> and copper</w:t>
      </w:r>
      <w:r>
        <w:fldChar w:fldCharType="begin"/>
      </w:r>
      <w:r>
        <w:instrText xml:space="preserve"> XE "</w:instrText>
      </w:r>
      <w:r w:rsidRPr="00553321">
        <w:instrText>copper</w:instrText>
      </w:r>
      <w:r>
        <w:instrText xml:space="preserve">" </w:instrText>
      </w:r>
      <w:r>
        <w:fldChar w:fldCharType="end"/>
      </w:r>
      <w:r w:rsidRPr="00B70035">
        <w:t xml:space="preserve">. But the bill of exchange </w:t>
      </w:r>
      <w:r w:rsidR="00A531F2">
        <w:t>was</w:t>
      </w:r>
      <w:r w:rsidRPr="00B70035">
        <w:t xml:space="preserve"> an instrument of speculation, and skilful financiers played on the differences in exchange rates between the various places where merchants often needed credit. The protested bill of exchange fuelled the debtor's credit and the creditor's speculation. Every international merchant was also a banker</w:t>
      </w:r>
      <w:r w:rsidRPr="00B70035">
        <w:fldChar w:fldCharType="begin"/>
      </w:r>
      <w:r w:rsidRPr="00B70035">
        <w:instrText xml:space="preserve"> XE "</w:instrText>
      </w:r>
      <w:r>
        <w:instrText>banker</w:instrText>
      </w:r>
      <w:r w:rsidRPr="00B70035">
        <w:instrText xml:space="preserve">" </w:instrText>
      </w:r>
      <w:r w:rsidRPr="00B70035">
        <w:fldChar w:fldCharType="end"/>
      </w:r>
      <w:r w:rsidRPr="00B70035">
        <w:t>, as well as a shipowner and shareholder, and had a seat on the councils that governed the merchant republic</w:t>
      </w:r>
      <w:r w:rsidR="00042859">
        <w:t xml:space="preserve"> (chapter </w:t>
      </w:r>
      <w:r w:rsidR="00316092">
        <w:t>10</w:t>
      </w:r>
      <w:r w:rsidR="00042859">
        <w:t>).</w:t>
      </w:r>
    </w:p>
    <w:p w14:paraId="2C2F1531" w14:textId="49E98459" w:rsidR="00383928" w:rsidRPr="00B70035" w:rsidRDefault="00383928" w:rsidP="00383928">
      <w:r w:rsidRPr="00B70035">
        <w:t xml:space="preserve">Venice was an aristocratic republic, and the merchant aristocracy held all the political, </w:t>
      </w:r>
      <w:proofErr w:type="gramStart"/>
      <w:r w:rsidRPr="00B70035">
        <w:t>economic</w:t>
      </w:r>
      <w:proofErr w:type="gramEnd"/>
      <w:r w:rsidRPr="00B70035">
        <w:t xml:space="preserve"> and religious powers. Bishops and abbots were recruited from among the younger members of the patriciate, but the nobles, who had no tax privileges, were subject to forced borrowing, which the State had given up repaying in the middle of the previous century. Although the State borrowed more and more, it was forced to institute a direct tax or </w:t>
      </w:r>
      <w:proofErr w:type="spellStart"/>
      <w:r w:rsidRPr="00CD2F37">
        <w:rPr>
          <w:i/>
          <w:iCs/>
        </w:rPr>
        <w:t>decime</w:t>
      </w:r>
      <w:proofErr w:type="spellEnd"/>
      <w:r>
        <w:rPr>
          <w:i/>
          <w:iCs/>
        </w:rPr>
        <w:fldChar w:fldCharType="begin"/>
      </w:r>
      <w:r>
        <w:instrText xml:space="preserve"> XE "</w:instrText>
      </w:r>
      <w:r w:rsidRPr="00F3315E">
        <w:rPr>
          <w:i/>
          <w:iCs/>
        </w:rPr>
        <w:instrText>decime</w:instrText>
      </w:r>
      <w:r>
        <w:instrText xml:space="preserve">" </w:instrText>
      </w:r>
      <w:r>
        <w:rPr>
          <w:i/>
          <w:iCs/>
        </w:rPr>
        <w:fldChar w:fldCharType="end"/>
      </w:r>
      <w:r w:rsidRPr="00B70035">
        <w:t>, equal to 1/10 of income, but increasingly costly wars forced it to continue borrowing. Bankers</w:t>
      </w:r>
      <w:r>
        <w:t xml:space="preserve"> </w:t>
      </w:r>
      <w:r w:rsidRPr="00B70035">
        <w:fldChar w:fldCharType="begin"/>
      </w:r>
      <w:r w:rsidRPr="00B70035">
        <w:instrText xml:space="preserve"> XE "</w:instrText>
      </w:r>
      <w:r>
        <w:instrText>banker</w:instrText>
      </w:r>
      <w:r w:rsidRPr="00B70035">
        <w:instrText xml:space="preserve">s" </w:instrText>
      </w:r>
      <w:r w:rsidRPr="00B70035">
        <w:fldChar w:fldCharType="end"/>
      </w:r>
      <w:r>
        <w:t>i</w:t>
      </w:r>
      <w:r w:rsidRPr="00B70035">
        <w:t>nvited or obliged to make advances, to anticipate revenues that would be collected years later, multiplied bankruptcies over the course of the century. Very few banks</w:t>
      </w:r>
      <w:r w:rsidRPr="00B70035">
        <w:fldChar w:fldCharType="begin"/>
      </w:r>
      <w:r w:rsidRPr="00B70035">
        <w:instrText xml:space="preserve"> XE "</w:instrText>
      </w:r>
      <w:r>
        <w:instrText>bank</w:instrText>
      </w:r>
      <w:r w:rsidRPr="00B70035">
        <w:instrText xml:space="preserve">s" </w:instrText>
      </w:r>
      <w:r w:rsidRPr="00B70035">
        <w:fldChar w:fldCharType="end"/>
      </w:r>
      <w:r w:rsidRPr="00B70035">
        <w:t xml:space="preserve"> that reached their twentieth year!</w:t>
      </w:r>
      <w:r w:rsidR="00042859">
        <w:t xml:space="preserve"> (chapter </w:t>
      </w:r>
      <w:r w:rsidR="00316092">
        <w:t>11</w:t>
      </w:r>
      <w:r w:rsidR="00042859">
        <w:t>)</w:t>
      </w:r>
    </w:p>
    <w:p w14:paraId="254CB4AC" w14:textId="474B9ADD" w:rsidR="00383928" w:rsidRPr="00B70035" w:rsidRDefault="00383928" w:rsidP="00383928">
      <w:r w:rsidRPr="00B70035">
        <w:t xml:space="preserve">The merchant patriciate played a major role, commensurate with its importance in the society and government of its city, in the inventions, religious reform, embellishment of Venice and intellectual movement that have gone down in history as </w:t>
      </w:r>
      <w:r>
        <w:t>H</w:t>
      </w:r>
      <w:r w:rsidRPr="00B70035">
        <w:t>umanism and that marked the Renaissance. The printers established in Venice, whose investments were financed by wealthy merchant-bankers</w:t>
      </w:r>
      <w:r>
        <w:t xml:space="preserve"> </w:t>
      </w:r>
      <w:r w:rsidRPr="00B70035">
        <w:fldChar w:fldCharType="begin"/>
      </w:r>
      <w:r w:rsidRPr="00B70035">
        <w:instrText xml:space="preserve"> XE "</w:instrText>
      </w:r>
      <w:r>
        <w:instrText>banker</w:instrText>
      </w:r>
      <w:r w:rsidRPr="00B70035">
        <w:instrText xml:space="preserve">s" </w:instrText>
      </w:r>
      <w:r w:rsidRPr="00B70035">
        <w:fldChar w:fldCharType="end"/>
      </w:r>
      <w:r w:rsidRPr="00B70035">
        <w:t xml:space="preserve">made the most of a German invention and published and printed numerous </w:t>
      </w:r>
      <w:proofErr w:type="gramStart"/>
      <w:r w:rsidRPr="00B70035">
        <w:t>devotional</w:t>
      </w:r>
      <w:proofErr w:type="gramEnd"/>
      <w:r w:rsidRPr="00B70035">
        <w:t xml:space="preserve"> works and </w:t>
      </w:r>
      <w:r>
        <w:t>those</w:t>
      </w:r>
      <w:r w:rsidRPr="00B70035">
        <w:t xml:space="preserve"> by ancient Greek and Latin authors, poets and tragedians, encyclopaedic scholars and philosophers who gave a decisive boost to humanism. These Venetian merchants, faithful to a long tradition, took part in the discovery of new worlds, such as Alvise da </w:t>
      </w:r>
      <w:proofErr w:type="spellStart"/>
      <w:r w:rsidRPr="00B70035">
        <w:t>Mosto</w:t>
      </w:r>
      <w:proofErr w:type="spellEnd"/>
      <w:r w:rsidRPr="00B70035">
        <w:fldChar w:fldCharType="begin"/>
      </w:r>
      <w:r w:rsidRPr="00B70035">
        <w:instrText xml:space="preserve"> XE "Alvise da Mosto" </w:instrText>
      </w:r>
      <w:r w:rsidRPr="00B70035">
        <w:fldChar w:fldCharType="end"/>
      </w:r>
      <w:r w:rsidRPr="00B70035">
        <w:t xml:space="preserve"> who explored the rivers of Black Africa in search of gold. Other noble offspring of illustrious merchant families set about reforming Venetian monasteries that had fallen into decay, regenerating monastic </w:t>
      </w:r>
      <w:proofErr w:type="gramStart"/>
      <w:r w:rsidRPr="00B70035">
        <w:t>life</w:t>
      </w:r>
      <w:proofErr w:type="gramEnd"/>
      <w:r w:rsidRPr="00B70035">
        <w:t xml:space="preserve"> and founding congregations with the support of popes, some of whom came from the ruling class of Venice or were recently ennobled merchants. These congregations established close financial solidarity between all the affiliated monasteries and modelled their </w:t>
      </w:r>
      <w:r w:rsidRPr="00B70035">
        <w:lastRenderedPageBreak/>
        <w:t>organisation on that which had made the Cistercian order so solid</w:t>
      </w:r>
      <w:r w:rsidR="00C77709">
        <w:t xml:space="preserve"> (chapter </w:t>
      </w:r>
      <w:r w:rsidR="00316092">
        <w:t>12</w:t>
      </w:r>
      <w:r w:rsidR="00C77709">
        <w:t>)</w:t>
      </w:r>
      <w:r w:rsidRPr="00B70035">
        <w:t>.</w:t>
      </w:r>
    </w:p>
    <w:p w14:paraId="0ABBE2FC" w14:textId="4F6E8B11" w:rsidR="00383928" w:rsidRPr="00B70035" w:rsidRDefault="00383928" w:rsidP="00383928">
      <w:r w:rsidRPr="00B70035">
        <w:t xml:space="preserve">The Venetian merchants had not forgotten their origins; they knew that the fortune of their ancestors had been born of the land of which they were great owners, and they also knew that possession of land was </w:t>
      </w:r>
      <w:r>
        <w:t xml:space="preserve">less </w:t>
      </w:r>
      <w:r w:rsidRPr="00B70035">
        <w:t xml:space="preserve">subject to risks than commercial capital ventured out to sea, where it was often the victim of shipwreck or corsairs. It was at this time that Venice was completing its conquest of </w:t>
      </w:r>
      <w:proofErr w:type="spellStart"/>
      <w:r w:rsidRPr="006643D5">
        <w:rPr>
          <w:i/>
        </w:rPr>
        <w:t>Terraferma</w:t>
      </w:r>
      <w:proofErr w:type="spellEnd"/>
      <w:r w:rsidRPr="00B70035">
        <w:t xml:space="preserve">, which became the </w:t>
      </w:r>
      <w:proofErr w:type="spellStart"/>
      <w:r w:rsidRPr="00B70035">
        <w:rPr>
          <w:i/>
          <w:iCs/>
        </w:rPr>
        <w:t>Stato</w:t>
      </w:r>
      <w:proofErr w:type="spellEnd"/>
      <w:r w:rsidRPr="00B70035">
        <w:rPr>
          <w:i/>
          <w:iCs/>
        </w:rPr>
        <w:t xml:space="preserve"> da Terra</w:t>
      </w:r>
      <w:r w:rsidRPr="00B70035">
        <w:t>, seizing the property of the conquered lords (Scaliger</w:t>
      </w:r>
      <w:r>
        <w:fldChar w:fldCharType="begin"/>
      </w:r>
      <w:r>
        <w:instrText xml:space="preserve"> XE "</w:instrText>
      </w:r>
      <w:r w:rsidRPr="00E11454">
        <w:instrText>Scaliger</w:instrText>
      </w:r>
      <w:r>
        <w:instrText xml:space="preserve">" </w:instrText>
      </w:r>
      <w:r>
        <w:fldChar w:fldCharType="end"/>
      </w:r>
      <w:r w:rsidRPr="00B70035">
        <w:t>, Visconti, Carrara</w:t>
      </w:r>
      <w:r>
        <w:fldChar w:fldCharType="begin"/>
      </w:r>
      <w:r>
        <w:instrText xml:space="preserve"> XE "</w:instrText>
      </w:r>
      <w:r w:rsidRPr="00E11454">
        <w:instrText>Carrara</w:instrText>
      </w:r>
      <w:r>
        <w:instrText xml:space="preserve">" </w:instrText>
      </w:r>
      <w:r>
        <w:fldChar w:fldCharType="end"/>
      </w:r>
      <w:r w:rsidRPr="00B70035">
        <w:t>, Este</w:t>
      </w:r>
      <w:r>
        <w:t>, Patriarch</w:t>
      </w:r>
      <w:r w:rsidRPr="00B70035">
        <w:t xml:space="preserve">) and putting it up for sale. Merchant families bought up the property, inaugurating the reclamation (draining the marshes) and agricultural exploitation that made the great families so wealthy in the centuries that followed. Although the wealthy merchants were not yet indulging in the delights of the countryside in a villa designed and built by the greatest architects, they had superb palaces built in Venice itself, right on the banks of the Grand Canal, and we can see the rapid evolution that led from the </w:t>
      </w:r>
      <w:proofErr w:type="spellStart"/>
      <w:r w:rsidRPr="00B70035">
        <w:t>Ca'd'Oro</w:t>
      </w:r>
      <w:proofErr w:type="spellEnd"/>
      <w:r>
        <w:fldChar w:fldCharType="begin"/>
      </w:r>
      <w:r>
        <w:instrText xml:space="preserve"> XE "</w:instrText>
      </w:r>
      <w:r w:rsidRPr="00D20278">
        <w:instrText>Ca'd'Oro</w:instrText>
      </w:r>
      <w:r>
        <w:instrText xml:space="preserve">" </w:instrText>
      </w:r>
      <w:r>
        <w:fldChar w:fldCharType="end"/>
      </w:r>
      <w:r w:rsidRPr="00B70035">
        <w:t xml:space="preserve"> (the most accomplished model of the Gothic style with its flowers and flamboyant style) to the Palazzo Loredan built by </w:t>
      </w:r>
      <w:proofErr w:type="spellStart"/>
      <w:r w:rsidRPr="00B70035">
        <w:t>Codussi</w:t>
      </w:r>
      <w:proofErr w:type="spellEnd"/>
      <w:r>
        <w:fldChar w:fldCharType="begin"/>
      </w:r>
      <w:r>
        <w:instrText xml:space="preserve"> XE "</w:instrText>
      </w:r>
      <w:r w:rsidRPr="00D20278">
        <w:instrText>Codussi</w:instrText>
      </w:r>
      <w:r>
        <w:instrText xml:space="preserve">" </w:instrText>
      </w:r>
      <w:r>
        <w:fldChar w:fldCharType="end"/>
      </w:r>
      <w:r w:rsidRPr="00B70035">
        <w:t>, a masterpiece of the Renaissance</w:t>
      </w:r>
      <w:r w:rsidR="00316092">
        <w:t xml:space="preserve"> (chapter 13)</w:t>
      </w:r>
      <w:r w:rsidR="00316092" w:rsidRPr="00B70035">
        <w:t>.</w:t>
      </w:r>
      <w:r w:rsidRPr="00B70035">
        <w:t xml:space="preserve"> Merchants were reluctant to take advantage of these new sources of wealth and, preferring more immediately profitable activities, took over the Romagna salt works in </w:t>
      </w:r>
      <w:proofErr w:type="spellStart"/>
      <w:r w:rsidRPr="00B70035">
        <w:t>Cervia</w:t>
      </w:r>
      <w:proofErr w:type="spellEnd"/>
      <w:r>
        <w:fldChar w:fldCharType="begin"/>
      </w:r>
      <w:r>
        <w:instrText xml:space="preserve"> XE "</w:instrText>
      </w:r>
      <w:r w:rsidRPr="00D20278">
        <w:instrText>Cervia</w:instrText>
      </w:r>
      <w:r>
        <w:instrText xml:space="preserve">" </w:instrText>
      </w:r>
      <w:r>
        <w:fldChar w:fldCharType="end"/>
      </w:r>
      <w:r>
        <w:t>.</w:t>
      </w:r>
      <w:r w:rsidRPr="00B70035">
        <w:t xml:space="preserve"> The importance of donations to pious charities, hospitals, parish churches and monasteries, or to the poor, is difficult to measure in merchant</w:t>
      </w:r>
      <w:r>
        <w:t>’s</w:t>
      </w:r>
      <w:r w:rsidRPr="00B70035">
        <w:t xml:space="preserve"> wills, as the enriched merchant sought to atone for his conduct on earth and spare himself a long stay in purgatory afterwards</w:t>
      </w:r>
      <w:r w:rsidR="00C77709">
        <w:t xml:space="preserve"> </w:t>
      </w:r>
      <w:r w:rsidR="00316092">
        <w:t>(chapter 14).</w:t>
      </w:r>
    </w:p>
    <w:p w14:paraId="64FF8F5F" w14:textId="77777777" w:rsidR="00383928" w:rsidRPr="00B70035" w:rsidRDefault="00383928" w:rsidP="00A14E94">
      <w:r w:rsidRPr="00B70035">
        <w:t>The general conclusion does not go back over what is considered the</w:t>
      </w:r>
      <w:r>
        <w:t xml:space="preserve"> «</w:t>
      </w:r>
      <w:r w:rsidRPr="00B70035">
        <w:t>golden age</w:t>
      </w:r>
      <w:r>
        <w:t xml:space="preserve">», </w:t>
      </w:r>
      <w:r w:rsidRPr="00B70035">
        <w:t>of Venetian trade, and we have sufficiently highlighted the many obstacles faced by merchants and the State, their emanation</w:t>
      </w:r>
      <w:r>
        <w:t>.</w:t>
      </w:r>
      <w:r w:rsidRPr="00B70035">
        <w:t xml:space="preserve"> But later eras were forced to revise this mode of operation from top to bottom, abandoning all attempts at politico-military expansion and adopting a prudent neutrality in European affairs dominated by more powerful powers. Venice and its </w:t>
      </w:r>
      <w:r>
        <w:t xml:space="preserve">timorous </w:t>
      </w:r>
      <w:r w:rsidRPr="00B70035">
        <w:t>merchants had enough to do with the Ottomans or with newcomers to the Mediterranean.</w:t>
      </w:r>
    </w:p>
    <w:p w14:paraId="776AD169" w14:textId="482AAF8D" w:rsidR="00383928" w:rsidRDefault="00A14E94" w:rsidP="00A14E94">
      <w:pPr>
        <w:jc w:val="center"/>
      </w:pPr>
      <w:r>
        <w:t>*</w:t>
      </w:r>
    </w:p>
    <w:p w14:paraId="4114B9D4" w14:textId="4944FF49" w:rsidR="00A14E94" w:rsidRPr="00B70035" w:rsidRDefault="00A14E94" w:rsidP="00A14E94">
      <w:pPr>
        <w:jc w:val="center"/>
      </w:pPr>
      <w:r>
        <w:t>*   *</w:t>
      </w:r>
    </w:p>
    <w:p w14:paraId="7E4A9882" w14:textId="096263C0" w:rsidR="00D2536A" w:rsidRDefault="00D2536A" w:rsidP="00864269">
      <w:r w:rsidRPr="00D2536A">
        <w:t>In preparing the English version of this new book, I would like to express two particularly heartfelt thanks, one to the publisher who courageously agreed to publish the full text with notes, bibliography</w:t>
      </w:r>
      <w:r w:rsidR="00CE6B53">
        <w:t xml:space="preserve">, </w:t>
      </w:r>
      <w:r w:rsidRPr="00D2536A">
        <w:t xml:space="preserve"> and index, </w:t>
      </w:r>
      <w:r w:rsidR="00CE6B53" w:rsidRPr="008A58BC">
        <w:t>to Mrs Marcella Mulder she chose with great care two anonymous experts, whose comments were of great help to me in improving the content and presentation of the book</w:t>
      </w:r>
      <w:r w:rsidR="00175DFA">
        <w:t xml:space="preserve">, </w:t>
      </w:r>
      <w:r w:rsidRPr="00D2536A">
        <w:t xml:space="preserve">to the </w:t>
      </w:r>
      <w:proofErr w:type="spellStart"/>
      <w:r w:rsidRPr="00D2536A">
        <w:rPr>
          <w:i/>
          <w:iCs/>
        </w:rPr>
        <w:t>Deepl</w:t>
      </w:r>
      <w:proofErr w:type="spellEnd"/>
      <w:r w:rsidRPr="00D2536A">
        <w:t xml:space="preserve"> software which has been a great help, even if careful proofreading and </w:t>
      </w:r>
      <w:r w:rsidRPr="00D2536A">
        <w:lastRenderedPageBreak/>
        <w:t>corrections are necessary. Finally, I must not forget my wife, who patiently followed the progress of the book.</w:t>
      </w:r>
    </w:p>
    <w:p w14:paraId="5833E66B" w14:textId="0226A9A5" w:rsidR="00ED4333" w:rsidRPr="00B70035" w:rsidRDefault="00ED4333" w:rsidP="00864269">
      <w:bookmarkStart w:id="39" w:name="_Toc45525620"/>
    </w:p>
    <w:p w14:paraId="7E611E9F" w14:textId="77777777" w:rsidR="00175DFA" w:rsidRDefault="00175DFA">
      <w:pPr>
        <w:spacing w:line="240" w:lineRule="auto"/>
        <w:ind w:firstLine="0"/>
        <w:jc w:val="left"/>
        <w:rPr>
          <w:sz w:val="32"/>
          <w:szCs w:val="24"/>
        </w:rPr>
      </w:pPr>
      <w:bookmarkStart w:id="40" w:name="_Toc60160714"/>
      <w:r>
        <w:br w:type="page"/>
      </w:r>
    </w:p>
    <w:p w14:paraId="30B6A378" w14:textId="77777777" w:rsidR="00175DFA" w:rsidRDefault="00175DFA" w:rsidP="00527A7C">
      <w:pPr>
        <w:pStyle w:val="titre20"/>
        <w:sectPr w:rsidR="00175DFA" w:rsidSect="008318FB">
          <w:headerReference w:type="default" r:id="rId9"/>
          <w:footerReference w:type="default" r:id="rId10"/>
          <w:footnotePr>
            <w:numRestart w:val="eachSect"/>
          </w:footnotePr>
          <w:pgSz w:w="11906" w:h="16838"/>
          <w:pgMar w:top="3402" w:right="2835" w:bottom="2835" w:left="2835" w:header="708" w:footer="708" w:gutter="0"/>
          <w:cols w:space="708"/>
          <w:docGrid w:linePitch="360"/>
        </w:sectPr>
      </w:pPr>
    </w:p>
    <w:p w14:paraId="5A1B773A" w14:textId="400AEE34" w:rsidR="004B2C65" w:rsidRPr="00B70035" w:rsidRDefault="00142132" w:rsidP="00527A7C">
      <w:pPr>
        <w:pStyle w:val="titre20"/>
      </w:pPr>
      <w:r w:rsidRPr="00B70035">
        <w:lastRenderedPageBreak/>
        <w:t xml:space="preserve">Chapter </w:t>
      </w:r>
      <w:r w:rsidR="00E84E4F" w:rsidRPr="00B70035">
        <w:t xml:space="preserve">One </w:t>
      </w:r>
      <w:bookmarkEnd w:id="40"/>
    </w:p>
    <w:p w14:paraId="6AB9DC89" w14:textId="2046DC9C" w:rsidR="004B2C65" w:rsidRPr="00B70035" w:rsidRDefault="007E6E0B" w:rsidP="00527A7C">
      <w:pPr>
        <w:pStyle w:val="titre20"/>
      </w:pPr>
      <w:bookmarkStart w:id="41" w:name="_Toc60160715"/>
      <w:bookmarkEnd w:id="39"/>
      <w:r w:rsidRPr="00B70035">
        <w:t>The merchant</w:t>
      </w:r>
      <w:r w:rsidR="00527A7C">
        <w:t>,</w:t>
      </w:r>
      <w:r w:rsidRPr="00B70035">
        <w:t xml:space="preserve"> and his family</w:t>
      </w:r>
      <w:bookmarkEnd w:id="41"/>
    </w:p>
    <w:p w14:paraId="774E6642" w14:textId="08CA345F" w:rsidR="004B2C65" w:rsidRPr="00B70035" w:rsidRDefault="00142132">
      <w:r w:rsidRPr="00B70035">
        <w:t xml:space="preserve">Legal status, activity, </w:t>
      </w:r>
      <w:proofErr w:type="gramStart"/>
      <w:r w:rsidRPr="00B70035">
        <w:t>honours</w:t>
      </w:r>
      <w:proofErr w:type="gramEnd"/>
      <w:r w:rsidRPr="00B70035">
        <w:t xml:space="preserve"> and prestige introduced differences between Venetians and imposed unequal burdens and advantages in the life of the Commune</w:t>
      </w:r>
      <w:r w:rsidRPr="00B70035">
        <w:rPr>
          <w:vertAlign w:val="superscript"/>
        </w:rPr>
        <w:footnoteReference w:id="4"/>
      </w:r>
      <w:r w:rsidRPr="00B70035">
        <w:t>.</w:t>
      </w:r>
    </w:p>
    <w:p w14:paraId="15B5E0CC" w14:textId="0D657003" w:rsidR="004B2C65" w:rsidRPr="00B70035" w:rsidRDefault="00142132">
      <w:r w:rsidRPr="00B70035">
        <w:t>Were wealth and activity sufficient criteria for class distinctions in Venetian society?</w:t>
      </w:r>
      <w:r w:rsidR="00A45BC4" w:rsidRPr="00B70035">
        <w:t xml:space="preserve"> What role did birth play? Did girls and boys have the same rights, the same chance, if not to accede to office, at least to have equal access to their parent</w:t>
      </w:r>
      <w:r w:rsidR="00AD0677">
        <w:t>’s</w:t>
      </w:r>
      <w:r w:rsidR="00A45BC4" w:rsidRPr="00B70035">
        <w:t xml:space="preserve"> wealth? Before the year 1000, if the chronicles and the few surviving texts refer to trade, the essential role </w:t>
      </w:r>
      <w:r w:rsidR="00AC5D11" w:rsidRPr="00B70035">
        <w:t xml:space="preserve">seemed to </w:t>
      </w:r>
      <w:r w:rsidR="00A45BC4" w:rsidRPr="00B70035">
        <w:t xml:space="preserve">devolve on a landed aristocracy of large landowners who </w:t>
      </w:r>
      <w:r w:rsidR="00AC5D11" w:rsidRPr="00B70035">
        <w:t xml:space="preserve">invested </w:t>
      </w:r>
      <w:r w:rsidR="00A45BC4" w:rsidRPr="00B70035">
        <w:t>part of their income in trade and</w:t>
      </w:r>
      <w:r w:rsidR="00057622" w:rsidRPr="00B70035">
        <w:t xml:space="preserve">, </w:t>
      </w:r>
      <w:r w:rsidR="00AC5D11" w:rsidRPr="00B70035">
        <w:t xml:space="preserve">in </w:t>
      </w:r>
      <w:r w:rsidR="00057622" w:rsidRPr="00B70035">
        <w:t xml:space="preserve">their final days, to atone for their sins and greed for gain, </w:t>
      </w:r>
      <w:r w:rsidR="00A45BC4" w:rsidRPr="00B70035">
        <w:t xml:space="preserve">lavishly </w:t>
      </w:r>
      <w:r w:rsidR="00AC5D11" w:rsidRPr="00B70035">
        <w:t xml:space="preserve">endowed </w:t>
      </w:r>
      <w:r w:rsidR="00057622" w:rsidRPr="00B70035">
        <w:t xml:space="preserve">the monasteries that were so numerous in Venice. It wasn't until the </w:t>
      </w:r>
      <w:r w:rsidR="007A7912" w:rsidRPr="00B70035">
        <w:rPr>
          <w:smallCaps/>
        </w:rPr>
        <w:t>13</w:t>
      </w:r>
      <w:r w:rsidR="00057622" w:rsidRPr="00B70035">
        <w:rPr>
          <w:vertAlign w:val="superscript"/>
        </w:rPr>
        <w:t>th</w:t>
      </w:r>
      <w:r w:rsidR="00057622" w:rsidRPr="00B70035">
        <w:rPr>
          <w:smallCaps/>
        </w:rPr>
        <w:t xml:space="preserve"> </w:t>
      </w:r>
      <w:r w:rsidR="007A7912" w:rsidRPr="00B70035">
        <w:t>c</w:t>
      </w:r>
      <w:r w:rsidR="00057622" w:rsidRPr="00B70035">
        <w:t>entury that class differences were identified in urban society that were much more perceptible and precocious in rural society, for example in Chioggia</w:t>
      </w:r>
      <w:r w:rsidR="00DF6DB1" w:rsidRPr="00B70035">
        <w:fldChar w:fldCharType="begin"/>
      </w:r>
      <w:r w:rsidR="00DF6DB1" w:rsidRPr="00B70035">
        <w:instrText xml:space="preserve"> XE "Chioggia" </w:instrText>
      </w:r>
      <w:r w:rsidR="00DF6DB1" w:rsidRPr="00B70035">
        <w:fldChar w:fldCharType="end"/>
      </w:r>
      <w:r w:rsidR="00057622" w:rsidRPr="00B70035">
        <w:t xml:space="preserve"> among the salt workers, to whom we have devoted several previous works</w:t>
      </w:r>
      <w:r w:rsidR="00057622" w:rsidRPr="00B70035">
        <w:rPr>
          <w:rStyle w:val="Appelnotedebasdep"/>
          <w:rFonts w:eastAsia="Times New Roman"/>
          <w:szCs w:val="24"/>
        </w:rPr>
        <w:footnoteReference w:id="5"/>
      </w:r>
      <w:r w:rsidR="0072403B" w:rsidRPr="00B70035">
        <w:t xml:space="preserve">. But that's not our subject </w:t>
      </w:r>
      <w:r w:rsidR="004D4A96">
        <w:t>here</w:t>
      </w:r>
      <w:r w:rsidR="0072403B" w:rsidRPr="00B70035">
        <w:t>: we're studying what made Venice great, the merchant, and the sources force us to distinguish between local or domestic trade and international trade, and we'll also see, later on, that a bridge was built between the two categories of merchant, as the great international merchant gave the raw material he had imported to master craftsmen responsible for transforming it and making a finished product that would be re-exported.</w:t>
      </w:r>
    </w:p>
    <w:p w14:paraId="7D7DBE75" w14:textId="75EBAF66" w:rsidR="004B2C65" w:rsidRPr="00B70035" w:rsidRDefault="00142132">
      <w:r w:rsidRPr="00B70035">
        <w:t xml:space="preserve">In Venice at the beginning of the </w:t>
      </w:r>
      <w:bookmarkStart w:id="42" w:name="_Hlk148347046"/>
      <w:r w:rsidR="00E60A4A" w:rsidRPr="00B70035">
        <w:t>14</w:t>
      </w:r>
      <w:r w:rsidR="00E60A4A" w:rsidRPr="00B70035">
        <w:rPr>
          <w:vertAlign w:val="superscript"/>
        </w:rPr>
        <w:t>th</w:t>
      </w:r>
      <w:r w:rsidRPr="00B70035">
        <w:t xml:space="preserve"> century</w:t>
      </w:r>
      <w:bookmarkEnd w:id="42"/>
      <w:r w:rsidRPr="00B70035">
        <w:t>, the merchant nobility had all the prerogatives of citizens, plus one, political power, since the</w:t>
      </w:r>
      <w:r w:rsidR="001D0789">
        <w:t xml:space="preserve"> </w:t>
      </w:r>
      <w:r w:rsidR="00EA4AE9">
        <w:t>«</w:t>
      </w:r>
      <w:r w:rsidRPr="00B70035">
        <w:t>original citizens</w:t>
      </w:r>
      <w:r w:rsidR="00EA4AE9">
        <w:t xml:space="preserve">», </w:t>
      </w:r>
      <w:r w:rsidRPr="00B70035">
        <w:t xml:space="preserve">decided that only they and their descendants would have access to the </w:t>
      </w:r>
      <w:r w:rsidR="008304C3" w:rsidRPr="00B70035">
        <w:rPr>
          <w:i/>
        </w:rPr>
        <w:t>Great Council</w:t>
      </w:r>
      <w:r w:rsidR="0044564C" w:rsidRPr="00B70035">
        <w:rPr>
          <w:i/>
        </w:rPr>
        <w:fldChar w:fldCharType="begin"/>
      </w:r>
      <w:r w:rsidR="0044564C" w:rsidRPr="00B70035">
        <w:instrText xml:space="preserve"> XE "</w:instrText>
      </w:r>
      <w:r w:rsidR="006A6EC5">
        <w:rPr>
          <w:i/>
          <w:iCs/>
        </w:rPr>
        <w:instrText>Great Council</w:instrText>
      </w:r>
      <w:r w:rsidR="0044564C" w:rsidRPr="00B70035">
        <w:instrText xml:space="preserve">" </w:instrText>
      </w:r>
      <w:r w:rsidR="0044564C" w:rsidRPr="00B70035">
        <w:rPr>
          <w:i/>
        </w:rPr>
        <w:fldChar w:fldCharType="end"/>
      </w:r>
      <w:r w:rsidRPr="00B70035">
        <w:t xml:space="preserve"> from which all magistrates would be drawn. This new socio-legal category therefore proclaimed itself the</w:t>
      </w:r>
      <w:r w:rsidR="001D0789">
        <w:t xml:space="preserve"> </w:t>
      </w:r>
      <w:r w:rsidR="00EA4AE9">
        <w:t>«</w:t>
      </w:r>
      <w:r w:rsidRPr="00B70035">
        <w:t>nobility</w:t>
      </w:r>
      <w:r w:rsidR="00EA4AE9">
        <w:t xml:space="preserve">», </w:t>
      </w:r>
      <w:r w:rsidRPr="00B70035">
        <w:t xml:space="preserve">at the turn of the </w:t>
      </w:r>
      <w:r w:rsidR="00E60A4A" w:rsidRPr="00B70035">
        <w:t>14</w:t>
      </w:r>
      <w:r w:rsidR="00E60A4A" w:rsidRPr="00B70035">
        <w:rPr>
          <w:vertAlign w:val="superscript"/>
        </w:rPr>
        <w:t>th</w:t>
      </w:r>
      <w:r w:rsidR="00E60A4A" w:rsidRPr="00B70035">
        <w:t xml:space="preserve"> century </w:t>
      </w:r>
      <w:r w:rsidRPr="00B70035">
        <w:t xml:space="preserve">and worked throughout the century to strengthen its position. The reform had its origins in the turbulence </w:t>
      </w:r>
      <w:r w:rsidR="00AC5D11" w:rsidRPr="00B70035">
        <w:t xml:space="preserve">that gripped </w:t>
      </w:r>
      <w:r w:rsidRPr="00B70035">
        <w:t xml:space="preserve">the Commune from around 1240 onwards, which centred on the place of the craft guilds, the producers, and their role in relation to the merchants who sought to confiscate for their own benefit the trade, and therefore the profits from the marketing of the products of the craftsmen's work, and secondly, the attitude of the old </w:t>
      </w:r>
      <w:r w:rsidRPr="00B70035">
        <w:lastRenderedPageBreak/>
        <w:t xml:space="preserve">nobility who, seeking new alliances in order to preserve their prerogatives in their entirety, were prepared to accept the most influential fringe of the merchant class with whom they already rubbed shoulders in the councils. In this perspective, the core of the oldest families, the ancient nobility that </w:t>
      </w:r>
      <w:r w:rsidR="00AC5D11" w:rsidRPr="00B70035">
        <w:t xml:space="preserve">formed </w:t>
      </w:r>
      <w:r w:rsidRPr="00B70035">
        <w:t xml:space="preserve">a powerful oligarchy, would have taken the initiative to close the </w:t>
      </w:r>
      <w:r w:rsidRPr="00B70035">
        <w:rPr>
          <w:i/>
        </w:rPr>
        <w:t>Great Council</w:t>
      </w:r>
      <w:r w:rsidR="00BF73FA" w:rsidRPr="00B70035">
        <w:rPr>
          <w:i/>
        </w:rPr>
        <w:fldChar w:fldCharType="begin"/>
      </w:r>
      <w:r w:rsidR="00BF73FA" w:rsidRPr="00B70035">
        <w:instrText xml:space="preserve"> XE "</w:instrText>
      </w:r>
      <w:r w:rsidR="006A6EC5">
        <w:rPr>
          <w:i/>
        </w:rPr>
        <w:instrText>Great Council</w:instrText>
      </w:r>
      <w:r w:rsidR="00BF73FA" w:rsidRPr="00B70035">
        <w:instrText xml:space="preserve">" </w:instrText>
      </w:r>
      <w:r w:rsidR="00BF73FA" w:rsidRPr="00B70035">
        <w:rPr>
          <w:i/>
        </w:rPr>
        <w:fldChar w:fldCharType="end"/>
      </w:r>
      <w:r w:rsidRPr="00B70035">
        <w:t xml:space="preserve"> to newcomers </w:t>
      </w:r>
      <w:r w:rsidR="006A6EC5" w:rsidRPr="00B70035">
        <w:t>to</w:t>
      </w:r>
      <w:r w:rsidRPr="00B70035">
        <w:t xml:space="preserve"> lock in (</w:t>
      </w:r>
      <w:proofErr w:type="spellStart"/>
      <w:r w:rsidRPr="00B70035">
        <w:rPr>
          <w:i/>
          <w:iCs/>
        </w:rPr>
        <w:t>serrar</w:t>
      </w:r>
      <w:proofErr w:type="spellEnd"/>
      <w:r w:rsidRPr="00B70035">
        <w:t xml:space="preserve">) those families who, at one time or another since the creation of the Council, had succeeded in having one of their members elected and had acquired political experience. It would be dangerous to leave out those families who could lead an opposition. All these families, old and new, combined to </w:t>
      </w:r>
      <w:r w:rsidR="00900D4A" w:rsidRPr="00B70035">
        <w:t xml:space="preserve">form </w:t>
      </w:r>
      <w:r w:rsidRPr="00B70035">
        <w:t>the patriciate</w:t>
      </w:r>
      <w:r w:rsidRPr="00B70035">
        <w:rPr>
          <w:vertAlign w:val="superscript"/>
        </w:rPr>
        <w:footnoteReference w:id="6"/>
      </w:r>
      <w:r w:rsidRPr="00B70035">
        <w:t>.</w:t>
      </w:r>
    </w:p>
    <w:p w14:paraId="5C00923A" w14:textId="77777777" w:rsidR="004B2C65" w:rsidRPr="00B70035" w:rsidRDefault="00142132" w:rsidP="00527A7C">
      <w:pPr>
        <w:pStyle w:val="titre30"/>
      </w:pPr>
      <w:bookmarkStart w:id="43" w:name="_Toc140153269"/>
      <w:bookmarkStart w:id="44" w:name="_Toc20815437"/>
      <w:bookmarkStart w:id="45" w:name="_Toc33363693"/>
      <w:bookmarkStart w:id="46" w:name="_Toc39324634"/>
      <w:bookmarkStart w:id="47" w:name="_Toc39918709"/>
      <w:r w:rsidRPr="00B70035">
        <w:t>Two classes of bourgeois</w:t>
      </w:r>
      <w:bookmarkEnd w:id="43"/>
    </w:p>
    <w:p w14:paraId="1CF6A180" w14:textId="77777777" w:rsidR="004B2C65" w:rsidRPr="00B70035" w:rsidRDefault="00142132" w:rsidP="00527A7C">
      <w:pPr>
        <w:pStyle w:val="Titre4"/>
      </w:pPr>
      <w:bookmarkStart w:id="48" w:name="_Toc54517305"/>
      <w:bookmarkStart w:id="49" w:name="_Toc54534086"/>
      <w:bookmarkStart w:id="50" w:name="_Toc60160716"/>
      <w:bookmarkStart w:id="51" w:name="_Toc140153270"/>
      <w:r w:rsidRPr="00B70035">
        <w:t>Citizens (</w:t>
      </w:r>
      <w:proofErr w:type="spellStart"/>
      <w:r w:rsidRPr="00B70035">
        <w:rPr>
          <w:i/>
        </w:rPr>
        <w:t>cittadini</w:t>
      </w:r>
      <w:proofErr w:type="spellEnd"/>
      <w:r w:rsidRPr="00B70035">
        <w:t>)</w:t>
      </w:r>
      <w:bookmarkEnd w:id="44"/>
      <w:bookmarkEnd w:id="45"/>
      <w:bookmarkEnd w:id="46"/>
      <w:bookmarkEnd w:id="47"/>
      <w:bookmarkEnd w:id="48"/>
      <w:bookmarkEnd w:id="49"/>
      <w:bookmarkEnd w:id="50"/>
      <w:bookmarkEnd w:id="51"/>
    </w:p>
    <w:p w14:paraId="3C9E6A97" w14:textId="15AFAAB0" w:rsidR="004B2C65" w:rsidRPr="00B70035" w:rsidRDefault="00142132">
      <w:r w:rsidRPr="00B70035">
        <w:t>Citizens enjoyed the right to own property, the foundation of their freedom, from which derived the right to engage in commercial activity, in Venice, in the duchy and in the conquered territories. Among these citizens, a distinction was introduced: the</w:t>
      </w:r>
      <w:r w:rsidR="001D0789">
        <w:t xml:space="preserve"> </w:t>
      </w:r>
      <w:r w:rsidR="00EA4AE9">
        <w:t>«</w:t>
      </w:r>
      <w:r w:rsidRPr="00B70035">
        <w:t>original citizens</w:t>
      </w:r>
      <w:r w:rsidR="00EA4AE9">
        <w:t xml:space="preserve">», </w:t>
      </w:r>
      <w:r w:rsidRPr="00B70035">
        <w:t xml:space="preserve">or </w:t>
      </w:r>
      <w:r w:rsidRPr="00B70035">
        <w:rPr>
          <w:i/>
          <w:iCs/>
        </w:rPr>
        <w:t>de jure</w:t>
      </w:r>
      <w:r w:rsidRPr="00B70035">
        <w:t xml:space="preserve">, a hereditary quality recognised </w:t>
      </w:r>
      <w:r w:rsidRPr="00B70035">
        <w:rPr>
          <w:i/>
          <w:iCs/>
        </w:rPr>
        <w:t xml:space="preserve">jure sanguinis </w:t>
      </w:r>
      <w:r w:rsidRPr="00B70035">
        <w:t xml:space="preserve">to those born into families that belonged to the Venetian community, in other words the children of Venetian citizens. Below this category of citizens by birth were </w:t>
      </w:r>
      <w:proofErr w:type="spellStart"/>
      <w:r w:rsidRPr="00B70035">
        <w:rPr>
          <w:i/>
          <w:iCs/>
        </w:rPr>
        <w:t>cives</w:t>
      </w:r>
      <w:proofErr w:type="spellEnd"/>
      <w:r w:rsidRPr="00B70035">
        <w:rPr>
          <w:i/>
          <w:iCs/>
        </w:rPr>
        <w:t xml:space="preserve"> </w:t>
      </w:r>
      <w:r w:rsidRPr="00B70035">
        <w:t xml:space="preserve">who had obtained citizenship by privilege. A law passed on 4 </w:t>
      </w:r>
      <w:r w:rsidR="00EE267A" w:rsidRPr="00B70035">
        <w:t xml:space="preserve">September </w:t>
      </w:r>
      <w:r w:rsidRPr="00B70035">
        <w:t>1305 granted foreigners who had lived in Venice or the lands subject to Venice for fifteen years and had paid taxes (</w:t>
      </w:r>
      <w:proofErr w:type="spellStart"/>
      <w:r w:rsidRPr="00B70035">
        <w:rPr>
          <w:i/>
          <w:iCs/>
        </w:rPr>
        <w:t>onera</w:t>
      </w:r>
      <w:proofErr w:type="spellEnd"/>
      <w:r w:rsidRPr="00B70035">
        <w:rPr>
          <w:i/>
          <w:iCs/>
        </w:rPr>
        <w:t xml:space="preserve"> and </w:t>
      </w:r>
      <w:proofErr w:type="spellStart"/>
      <w:r w:rsidRPr="00B70035">
        <w:rPr>
          <w:i/>
          <w:iCs/>
        </w:rPr>
        <w:t>factiones</w:t>
      </w:r>
      <w:proofErr w:type="spellEnd"/>
      <w:r w:rsidRPr="00B70035">
        <w:t xml:space="preserve">) the right to trade in Venice, and those who had lived there for 25 years the right to become Venetians, i.e. full citizens like the others, with the same rights. In 1313, a new law made these naturalisations even more flexible, </w:t>
      </w:r>
      <w:r w:rsidR="006A6EC5" w:rsidRPr="00B70035">
        <w:t>for</w:t>
      </w:r>
      <w:r w:rsidRPr="00B70035">
        <w:t xml:space="preserve"> children born in Venice to non-citizen foreign parents. After twelve years of residence, they would be considered </w:t>
      </w:r>
      <w:r w:rsidRPr="00B70035">
        <w:rPr>
          <w:i/>
          <w:iCs/>
        </w:rPr>
        <w:t xml:space="preserve">Veneti de </w:t>
      </w:r>
      <w:proofErr w:type="spellStart"/>
      <w:r w:rsidRPr="00B70035">
        <w:rPr>
          <w:i/>
          <w:iCs/>
        </w:rPr>
        <w:t>intus</w:t>
      </w:r>
      <w:proofErr w:type="spellEnd"/>
      <w:r w:rsidRPr="00B70035">
        <w:t xml:space="preserve">, while after a further six years, i.e. at the age of eighteen, they could become </w:t>
      </w:r>
      <w:r w:rsidRPr="00B70035">
        <w:rPr>
          <w:i/>
          <w:iCs/>
        </w:rPr>
        <w:t>Veneti de extra</w:t>
      </w:r>
      <w:r w:rsidRPr="00B70035">
        <w:t xml:space="preserve">. This law marked the birth of the dual concept </w:t>
      </w:r>
      <w:r w:rsidRPr="00B70035">
        <w:rPr>
          <w:i/>
          <w:iCs/>
        </w:rPr>
        <w:t xml:space="preserve">of </w:t>
      </w:r>
      <w:proofErr w:type="spellStart"/>
      <w:r w:rsidRPr="00B70035">
        <w:rPr>
          <w:i/>
          <w:iCs/>
        </w:rPr>
        <w:t>intus</w:t>
      </w:r>
      <w:proofErr w:type="spellEnd"/>
      <w:r w:rsidRPr="00B70035">
        <w:rPr>
          <w:i/>
          <w:iCs/>
        </w:rPr>
        <w:t xml:space="preserve"> </w:t>
      </w:r>
      <w:r w:rsidRPr="00B70035">
        <w:t xml:space="preserve">and </w:t>
      </w:r>
      <w:r w:rsidRPr="00B70035">
        <w:rPr>
          <w:i/>
          <w:iCs/>
        </w:rPr>
        <w:t>extra</w:t>
      </w:r>
      <w:r w:rsidRPr="00B70035">
        <w:t xml:space="preserve">. These new citizens, most of whom were immigrants, preferably skilled craftsmen attracted by tax breaks and established in the various trades, only had to pass through three </w:t>
      </w:r>
      <w:proofErr w:type="spellStart"/>
      <w:r w:rsidR="00484513" w:rsidRPr="00B70035">
        <w:t>suc</w:t>
      </w:r>
      <w:r w:rsidR="00567CCB">
        <w:t>CESSI</w:t>
      </w:r>
      <w:r w:rsidR="00484513" w:rsidRPr="00B70035">
        <w:t>ve</w:t>
      </w:r>
      <w:proofErr w:type="spellEnd"/>
      <w:r w:rsidR="00484513" w:rsidRPr="00B70035">
        <w:t xml:space="preserve"> </w:t>
      </w:r>
      <w:r w:rsidRPr="00B70035">
        <w:t xml:space="preserve">stages to become full citizens, </w:t>
      </w:r>
      <w:r w:rsidRPr="00B70035">
        <w:rPr>
          <w:i/>
          <w:iCs/>
        </w:rPr>
        <w:t xml:space="preserve">jure soli, </w:t>
      </w:r>
      <w:r w:rsidRPr="00B70035">
        <w:t xml:space="preserve">at the age of 25. The granting of Venetian nationality was therefore very liberal, but to benefit from it, two conditions had to be met: stable residence and a level of affluence that placed the holder among the taxpayers granting </w:t>
      </w:r>
      <w:r w:rsidR="00573AC0" w:rsidRPr="00B70035">
        <w:t xml:space="preserve">(repayable) </w:t>
      </w:r>
      <w:r w:rsidRPr="00B70035">
        <w:t xml:space="preserve">loans to the government. The most clearly stated aim was the expansion of internal and external trade since the main result of </w:t>
      </w:r>
      <w:r w:rsidRPr="00B70035">
        <w:lastRenderedPageBreak/>
        <w:t>naturalisation was the very liberal dissemination of the right to open and run shops and engage in trade both inside and outside Venice. The crisis of 1348 (</w:t>
      </w:r>
      <w:r w:rsidR="006E6954" w:rsidRPr="00B70035">
        <w:t>Black</w:t>
      </w:r>
      <w:r w:rsidRPr="00B70035">
        <w:t xml:space="preserve"> Death) prompted the government to fill the gaps by granting even more generous citizenship to foreigners: two year</w:t>
      </w:r>
      <w:r w:rsidR="006F0B6F">
        <w:t>’s</w:t>
      </w:r>
      <w:r w:rsidRPr="00B70035">
        <w:t xml:space="preserve"> residence to become a citizen </w:t>
      </w:r>
      <w:r w:rsidRPr="00B70035">
        <w:rPr>
          <w:i/>
          <w:iCs/>
        </w:rPr>
        <w:t xml:space="preserve">of </w:t>
      </w:r>
      <w:proofErr w:type="spellStart"/>
      <w:r w:rsidRPr="00B70035">
        <w:rPr>
          <w:i/>
          <w:iCs/>
        </w:rPr>
        <w:t>intus</w:t>
      </w:r>
      <w:proofErr w:type="spellEnd"/>
      <w:r w:rsidRPr="00B70035">
        <w:t>, 10 years for dual status (</w:t>
      </w:r>
      <w:r w:rsidRPr="00B70035">
        <w:rPr>
          <w:i/>
          <w:iCs/>
        </w:rPr>
        <w:t xml:space="preserve">de </w:t>
      </w:r>
      <w:proofErr w:type="spellStart"/>
      <w:r w:rsidRPr="00B70035">
        <w:rPr>
          <w:i/>
          <w:iCs/>
        </w:rPr>
        <w:t>intus</w:t>
      </w:r>
      <w:proofErr w:type="spellEnd"/>
      <w:r w:rsidRPr="00B70035">
        <w:rPr>
          <w:i/>
          <w:iCs/>
        </w:rPr>
        <w:t xml:space="preserve"> and de fora</w:t>
      </w:r>
      <w:r w:rsidRPr="00B70035">
        <w:t>). The recurring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and ongoing war forced these rules to be relaxed even further at the end of the century: no trade requirement and 5 year</w:t>
      </w:r>
      <w:r w:rsidR="00AD0677">
        <w:t>s of</w:t>
      </w:r>
      <w:r w:rsidRPr="00B70035">
        <w:t xml:space="preserve"> residence (1391).</w:t>
      </w:r>
    </w:p>
    <w:p w14:paraId="246BFA73" w14:textId="6164E5E3" w:rsidR="004B2C65" w:rsidRPr="00B70035" w:rsidRDefault="00142132">
      <w:r w:rsidRPr="00B70035">
        <w:t>Whether you were</w:t>
      </w:r>
      <w:r w:rsidRPr="00B70035">
        <w:rPr>
          <w:i/>
          <w:iCs/>
        </w:rPr>
        <w:t xml:space="preserve"> </w:t>
      </w:r>
      <w:proofErr w:type="spellStart"/>
      <w:r w:rsidRPr="00B70035">
        <w:rPr>
          <w:i/>
          <w:iCs/>
        </w:rPr>
        <w:t>intus</w:t>
      </w:r>
      <w:proofErr w:type="spellEnd"/>
      <w:r w:rsidRPr="00B70035">
        <w:rPr>
          <w:i/>
          <w:iCs/>
        </w:rPr>
        <w:t xml:space="preserve"> </w:t>
      </w:r>
      <w:r w:rsidRPr="00B70035">
        <w:t xml:space="preserve">or </w:t>
      </w:r>
      <w:r w:rsidRPr="00B70035">
        <w:rPr>
          <w:i/>
          <w:iCs/>
        </w:rPr>
        <w:t xml:space="preserve">extra </w:t>
      </w:r>
      <w:r w:rsidRPr="00B70035">
        <w:t>was important. At</w:t>
      </w:r>
      <w:bookmarkStart w:id="52" w:name="_Hlk141627761"/>
      <w:r w:rsidRPr="00B70035">
        <w:rPr>
          <w:i/>
          <w:iCs/>
        </w:rPr>
        <w:t xml:space="preserve"> </w:t>
      </w:r>
      <w:proofErr w:type="spellStart"/>
      <w:r w:rsidRPr="00B70035">
        <w:rPr>
          <w:i/>
          <w:iCs/>
        </w:rPr>
        <w:t>Fondaco</w:t>
      </w:r>
      <w:proofErr w:type="spellEnd"/>
      <w:r w:rsidRPr="00B70035">
        <w:rPr>
          <w:i/>
          <w:iCs/>
        </w:rPr>
        <w:t xml:space="preserve"> </w:t>
      </w:r>
      <w:proofErr w:type="spellStart"/>
      <w:r w:rsidRPr="00B70035">
        <w:rPr>
          <w:i/>
          <w:iCs/>
        </w:rPr>
        <w:t>dei</w:t>
      </w:r>
      <w:proofErr w:type="spellEnd"/>
      <w:r w:rsidRPr="00B70035">
        <w:rPr>
          <w:i/>
          <w:iCs/>
        </w:rPr>
        <w:t xml:space="preserve"> </w:t>
      </w:r>
      <w:proofErr w:type="spellStart"/>
      <w:r w:rsidRPr="00B70035">
        <w:rPr>
          <w:i/>
          <w:iCs/>
        </w:rPr>
        <w:t>tedeschi</w:t>
      </w:r>
      <w:bookmarkEnd w:id="52"/>
      <w:proofErr w:type="spellEnd"/>
      <w:r w:rsidR="00BF73FA" w:rsidRPr="00B70035">
        <w:rPr>
          <w:i/>
          <w:iCs/>
        </w:rPr>
        <w:fldChar w:fldCharType="begin"/>
      </w:r>
      <w:r w:rsidR="00BF73FA" w:rsidRPr="00B70035">
        <w:instrText xml:space="preserve"> XE "</w:instrText>
      </w:r>
      <w:r w:rsidR="00BF73FA" w:rsidRPr="00B70035">
        <w:rPr>
          <w:i/>
          <w:iCs/>
        </w:rPr>
        <w:instrText>Fondaco dei tedeschi</w:instrText>
      </w:r>
      <w:r w:rsidR="00BF73FA" w:rsidRPr="00B70035">
        <w:instrText xml:space="preserve">" </w:instrText>
      </w:r>
      <w:r w:rsidR="00BF73FA" w:rsidRPr="00B70035">
        <w:rPr>
          <w:i/>
          <w:iCs/>
        </w:rPr>
        <w:fldChar w:fldCharType="end"/>
      </w:r>
      <w:r w:rsidR="00F54D5D" w:rsidRPr="00B70035">
        <w:t>,</w:t>
      </w:r>
      <w:r w:rsidRPr="00B70035">
        <w:t xml:space="preserve"> which housed merchants from the plains of Northern Europe - Germans, Bohemians, Poles and Hungarians - but which was also an instrument of fiscal control, foreign merchants were forbidden to trade with merchants from the </w:t>
      </w:r>
      <w:proofErr w:type="spellStart"/>
      <w:r w:rsidRPr="00B70035">
        <w:rPr>
          <w:i/>
          <w:iCs/>
        </w:rPr>
        <w:t>Fondaco</w:t>
      </w:r>
      <w:proofErr w:type="spellEnd"/>
      <w:r w:rsidRPr="00B70035">
        <w:t xml:space="preserve">, </w:t>
      </w:r>
      <w:r w:rsidR="00DB20C0" w:rsidRPr="00B70035">
        <w:t>c</w:t>
      </w:r>
      <w:r w:rsidRPr="00B70035">
        <w:t xml:space="preserve">itizens </w:t>
      </w:r>
      <w:r w:rsidRPr="00B70035">
        <w:rPr>
          <w:i/>
          <w:iCs/>
        </w:rPr>
        <w:t xml:space="preserve">of </w:t>
      </w:r>
      <w:proofErr w:type="spellStart"/>
      <w:r w:rsidRPr="00B70035">
        <w:rPr>
          <w:i/>
          <w:iCs/>
        </w:rPr>
        <w:t>intus</w:t>
      </w:r>
      <w:proofErr w:type="spellEnd"/>
      <w:r w:rsidRPr="00B70035">
        <w:rPr>
          <w:i/>
          <w:iCs/>
        </w:rPr>
        <w:t xml:space="preserve"> </w:t>
      </w:r>
      <w:r w:rsidRPr="00B70035">
        <w:t xml:space="preserve">could only trade with them outside the </w:t>
      </w:r>
      <w:proofErr w:type="spellStart"/>
      <w:r w:rsidRPr="00B70035">
        <w:rPr>
          <w:i/>
          <w:iCs/>
        </w:rPr>
        <w:t>Fondaco</w:t>
      </w:r>
      <w:proofErr w:type="spellEnd"/>
      <w:r w:rsidRPr="00B70035">
        <w:rPr>
          <w:i/>
          <w:iCs/>
        </w:rPr>
        <w:t xml:space="preserve"> </w:t>
      </w:r>
      <w:r w:rsidRPr="00B70035">
        <w:t>and in the presence of a broker (</w:t>
      </w:r>
      <w:proofErr w:type="spellStart"/>
      <w:r w:rsidRPr="00B70035">
        <w:rPr>
          <w:i/>
          <w:iCs/>
        </w:rPr>
        <w:t>sensale</w:t>
      </w:r>
      <w:proofErr w:type="spellEnd"/>
      <w:r w:rsidRPr="00B70035">
        <w:t xml:space="preserve">) appointed by </w:t>
      </w:r>
      <w:r w:rsidR="00015E8C" w:rsidRPr="00B70035">
        <w:t xml:space="preserve">judicial magistrates (the </w:t>
      </w:r>
      <w:proofErr w:type="spellStart"/>
      <w:r w:rsidRPr="00B70035">
        <w:rPr>
          <w:i/>
          <w:iCs/>
        </w:rPr>
        <w:t>Quarante</w:t>
      </w:r>
      <w:proofErr w:type="spellEnd"/>
      <w:r w:rsidR="00DB20C0" w:rsidRPr="00B70035">
        <w:rPr>
          <w:i/>
          <w:iCs/>
        </w:rPr>
        <w:t xml:space="preserve"> </w:t>
      </w:r>
      <w:r w:rsidR="00DB20C0" w:rsidRPr="00B70035">
        <w:t xml:space="preserve">or the </w:t>
      </w:r>
      <w:proofErr w:type="spellStart"/>
      <w:r w:rsidR="00DB20C0" w:rsidRPr="00B70035">
        <w:t>Fourty</w:t>
      </w:r>
      <w:proofErr w:type="spellEnd"/>
      <w:r w:rsidR="00015E8C" w:rsidRPr="00B70035">
        <w:t>)</w:t>
      </w:r>
      <w:r w:rsidRPr="00B70035">
        <w:t xml:space="preserve">, while those </w:t>
      </w:r>
      <w:r w:rsidRPr="00B70035">
        <w:rPr>
          <w:i/>
          <w:iCs/>
        </w:rPr>
        <w:t xml:space="preserve">from extra </w:t>
      </w:r>
      <w:r w:rsidR="00BF73FA" w:rsidRPr="00B70035">
        <w:t xml:space="preserve">could enter </w:t>
      </w:r>
      <w:r w:rsidRPr="00B70035">
        <w:t xml:space="preserve">the building and </w:t>
      </w:r>
      <w:r w:rsidR="00BF73FA" w:rsidRPr="00B70035">
        <w:t xml:space="preserve">trade </w:t>
      </w:r>
      <w:r w:rsidRPr="00B70035">
        <w:t>freely. The State was careful to preserve the monopoly of the nobles and the wealthiest citizens</w:t>
      </w:r>
      <w:r w:rsidRPr="00B70035">
        <w:rPr>
          <w:vertAlign w:val="superscript"/>
        </w:rPr>
        <w:footnoteReference w:id="7"/>
      </w:r>
      <w:r w:rsidR="006E6954" w:rsidRPr="00B70035">
        <w:t>.</w:t>
      </w:r>
    </w:p>
    <w:p w14:paraId="5D73CE37" w14:textId="3212AA7F" w:rsidR="004B2C65" w:rsidRPr="00B70035" w:rsidRDefault="00142132">
      <w:r w:rsidRPr="00B70035">
        <w:t xml:space="preserve">The tax census of 1379, the first of its kind to be kept, listed 917 </w:t>
      </w:r>
      <w:proofErr w:type="spellStart"/>
      <w:r w:rsidRPr="00B70035">
        <w:rPr>
          <w:i/>
          <w:iCs/>
        </w:rPr>
        <w:t>popolani</w:t>
      </w:r>
      <w:proofErr w:type="spellEnd"/>
      <w:r w:rsidRPr="00B70035">
        <w:rPr>
          <w:i/>
          <w:iCs/>
        </w:rPr>
        <w:t xml:space="preserve"> </w:t>
      </w:r>
      <w:r w:rsidRPr="00B70035">
        <w:t xml:space="preserve">whose taxable real estate wealth exceeded 300 </w:t>
      </w:r>
      <w:r w:rsidR="001E787D">
        <w:t>lire</w:t>
      </w:r>
      <w:r w:rsidRPr="00B70035">
        <w:t xml:space="preserve"> </w:t>
      </w:r>
      <w:proofErr w:type="spellStart"/>
      <w:r w:rsidRPr="00B70035">
        <w:rPr>
          <w:i/>
          <w:iCs/>
          <w:u w:val="single"/>
        </w:rPr>
        <w:t>d</w:t>
      </w:r>
      <w:r w:rsidRPr="00B70035">
        <w:t>'</w:t>
      </w:r>
      <w:r w:rsidRPr="00B70035">
        <w:rPr>
          <w:i/>
          <w:iCs/>
        </w:rPr>
        <w:t>estimo</w:t>
      </w:r>
      <w:proofErr w:type="spellEnd"/>
      <w:r w:rsidR="00E07505">
        <w:rPr>
          <w:i/>
          <w:iCs/>
        </w:rPr>
        <w:fldChar w:fldCharType="begin"/>
      </w:r>
      <w:r w:rsidR="00E07505">
        <w:instrText xml:space="preserve"> XE "</w:instrText>
      </w:r>
      <w:r w:rsidR="00E07505" w:rsidRPr="00B8211E">
        <w:rPr>
          <w:i/>
          <w:iCs/>
        </w:rPr>
        <w:instrText>estimo</w:instrText>
      </w:r>
      <w:r w:rsidR="00E07505">
        <w:instrText xml:space="preserve">" </w:instrText>
      </w:r>
      <w:r w:rsidR="00E07505">
        <w:rPr>
          <w:i/>
          <w:iCs/>
        </w:rPr>
        <w:fldChar w:fldCharType="end"/>
      </w:r>
      <w:r w:rsidRPr="00B70035">
        <w:t>. Among the socio-professional categories listed, in the food sector there were 15 grocers (</w:t>
      </w:r>
      <w:proofErr w:type="spellStart"/>
      <w:r w:rsidRPr="00B70035">
        <w:rPr>
          <w:i/>
          <w:iCs/>
        </w:rPr>
        <w:t>spizier</w:t>
      </w:r>
      <w:proofErr w:type="spellEnd"/>
      <w:r w:rsidRPr="00B70035">
        <w:t>), 9 butchers (</w:t>
      </w:r>
      <w:proofErr w:type="spellStart"/>
      <w:r w:rsidRPr="00B70035">
        <w:rPr>
          <w:i/>
          <w:iCs/>
        </w:rPr>
        <w:t>becher</w:t>
      </w:r>
      <w:proofErr w:type="spellEnd"/>
      <w:r w:rsidRPr="00B70035">
        <w:t xml:space="preserve">), 3 </w:t>
      </w:r>
      <w:r w:rsidR="00176162" w:rsidRPr="00B70035">
        <w:t>cheese</w:t>
      </w:r>
      <w:r w:rsidRPr="00B70035">
        <w:t>-m</w:t>
      </w:r>
      <w:r w:rsidR="00176162" w:rsidRPr="00B70035">
        <w:t>e</w:t>
      </w:r>
      <w:r w:rsidRPr="00B70035">
        <w:t>r</w:t>
      </w:r>
      <w:r w:rsidR="00176162" w:rsidRPr="00B70035">
        <w:t>chants</w:t>
      </w:r>
      <w:r w:rsidRPr="00B70035">
        <w:t xml:space="preserve"> (</w:t>
      </w:r>
      <w:proofErr w:type="spellStart"/>
      <w:r w:rsidRPr="00B70035">
        <w:rPr>
          <w:i/>
          <w:iCs/>
        </w:rPr>
        <w:t>casaruol</w:t>
      </w:r>
      <w:proofErr w:type="spellEnd"/>
      <w:r w:rsidRPr="00B70035">
        <w:t>) and 3 fruit and vegetable merchants; in the clothing sector, there were 7 haberdashers (</w:t>
      </w:r>
      <w:proofErr w:type="spellStart"/>
      <w:r w:rsidRPr="00B70035">
        <w:rPr>
          <w:i/>
          <w:iCs/>
        </w:rPr>
        <w:t>marzer</w:t>
      </w:r>
      <w:proofErr w:type="spellEnd"/>
      <w:r w:rsidRPr="00B70035">
        <w:t xml:space="preserve">), 2 </w:t>
      </w:r>
      <w:proofErr w:type="spellStart"/>
      <w:r w:rsidR="00176162" w:rsidRPr="00B70035">
        <w:t>secondhand</w:t>
      </w:r>
      <w:proofErr w:type="spellEnd"/>
      <w:r w:rsidR="00176162" w:rsidRPr="00B70035">
        <w:t xml:space="preserve"> clothes dealers </w:t>
      </w:r>
      <w:r w:rsidRPr="00B70035">
        <w:t>(</w:t>
      </w:r>
      <w:proofErr w:type="spellStart"/>
      <w:r w:rsidRPr="00B70035">
        <w:rPr>
          <w:i/>
          <w:iCs/>
        </w:rPr>
        <w:t>strazaruol</w:t>
      </w:r>
      <w:r w:rsidR="00176162" w:rsidRPr="00B70035">
        <w:rPr>
          <w:i/>
          <w:iCs/>
        </w:rPr>
        <w:t>i</w:t>
      </w:r>
      <w:proofErr w:type="spellEnd"/>
      <w:r w:rsidRPr="00B70035">
        <w:t xml:space="preserve">), 3 </w:t>
      </w:r>
      <w:proofErr w:type="spellStart"/>
      <w:r w:rsidR="003E6477">
        <w:t>cloth</w:t>
      </w:r>
      <w:r w:rsidRPr="00B70035">
        <w:t>ers</w:t>
      </w:r>
      <w:proofErr w:type="spellEnd"/>
      <w:r w:rsidRPr="00B70035">
        <w:t>, hatters,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-makers, shoemakers and other </w:t>
      </w:r>
      <w:r w:rsidR="00176162" w:rsidRPr="00B70035">
        <w:t>cobbler</w:t>
      </w:r>
      <w:r w:rsidRPr="00B70035">
        <w:t xml:space="preserve">s, bootmakers, furriers as well as cutlers, ironmongers, crossbow, breastplate and sword makers, boilermakers, 16 goldsmiths and a few jewellers, but no shipbuilders or seafarers, just a notary and a doctor. The </w:t>
      </w:r>
      <w:proofErr w:type="spellStart"/>
      <w:r w:rsidRPr="00B70035">
        <w:rPr>
          <w:i/>
          <w:iCs/>
        </w:rPr>
        <w:t>popolani</w:t>
      </w:r>
      <w:proofErr w:type="spellEnd"/>
      <w:r w:rsidRPr="00B70035">
        <w:rPr>
          <w:i/>
          <w:iCs/>
        </w:rPr>
        <w:t xml:space="preserve"> </w:t>
      </w:r>
      <w:r w:rsidRPr="00B70035">
        <w:t>who ran shops and workshops and therefore enjoyed the right to trade were, by virtue of this privilege,</w:t>
      </w:r>
      <w:r w:rsidR="001D0789">
        <w:t xml:space="preserve"> </w:t>
      </w:r>
      <w:r w:rsidR="00EA4AE9">
        <w:t>«</w:t>
      </w:r>
      <w:r w:rsidRPr="00B70035">
        <w:t>citizens</w:t>
      </w:r>
      <w:r w:rsidR="00494EDC">
        <w:t xml:space="preserve">», </w:t>
      </w:r>
      <w:r w:rsidRPr="00B70035">
        <w:t xml:space="preserve">and this legal class merged with a wealthy petty bourgeoisie, not whose members would have been listed in the </w:t>
      </w:r>
      <w:proofErr w:type="spellStart"/>
      <w:r w:rsidRPr="00B70035">
        <w:rPr>
          <w:i/>
          <w:iCs/>
        </w:rPr>
        <w:t>estimo</w:t>
      </w:r>
      <w:proofErr w:type="spellEnd"/>
      <w:r w:rsidRPr="00B70035">
        <w:rPr>
          <w:i/>
          <w:iCs/>
        </w:rPr>
        <w:t xml:space="preserve"> </w:t>
      </w:r>
      <w:r w:rsidRPr="00B70035">
        <w:t>because it set the taxable income threshold too high (300 pounds). At a lower level, there were also shopkeepers and craftsmen, who were citizens, otherwise they would not have been able to practise these trades, but who were not subject to loans because their means were more modest.</w:t>
      </w:r>
    </w:p>
    <w:p w14:paraId="3EBAF5EA" w14:textId="508BA7E2" w:rsidR="004B2C65" w:rsidRPr="00B70035" w:rsidRDefault="00142132">
      <w:r w:rsidRPr="00B70035">
        <w:t xml:space="preserve">Venice strongly encouraged the immigration of skilled craftsmen, who were also attracted by the local legal structure: in fact, any worker </w:t>
      </w:r>
      <w:r w:rsidRPr="00B70035">
        <w:lastRenderedPageBreak/>
        <w:t>who came into conflict with his boss or the guild (</w:t>
      </w:r>
      <w:proofErr w:type="spellStart"/>
      <w:r w:rsidRPr="00B70035">
        <w:rPr>
          <w:i/>
          <w:iCs/>
        </w:rPr>
        <w:t>l'arte</w:t>
      </w:r>
      <w:proofErr w:type="spellEnd"/>
      <w:r w:rsidRPr="00B70035">
        <w:rPr>
          <w:i/>
          <w:iCs/>
        </w:rPr>
        <w:t xml:space="preserve">) </w:t>
      </w:r>
      <w:r w:rsidRPr="00B70035">
        <w:t>could appeal to a local court made up of nobles who were not involved in production and were therefore more willing to listen to and uphold the worker's claims. The Venetian courts were not subordinate to a powerful Chamber of Merchants, as was often the case in Italian communes</w:t>
      </w:r>
      <w:r w:rsidRPr="00B70035">
        <w:rPr>
          <w:vertAlign w:val="superscript"/>
        </w:rPr>
        <w:footnoteReference w:id="8"/>
      </w:r>
      <w:r w:rsidRPr="00B70035">
        <w:t>. On the other hand, Venice enjoyed a degree of tranquillity and political stability that was unusual in Italy, which had been torn apart by factional struggles.</w:t>
      </w:r>
    </w:p>
    <w:p w14:paraId="2578D4FF" w14:textId="2A473742" w:rsidR="004B2C65" w:rsidRPr="00B70035" w:rsidRDefault="00142132">
      <w:r w:rsidRPr="00B70035">
        <w:t xml:space="preserve">Citizenship was proudly claimed, and so part of the Arian family, who were far away, were left out of the </w:t>
      </w:r>
      <w:r w:rsidRPr="00B70035">
        <w:rPr>
          <w:i/>
          <w:iCs/>
        </w:rPr>
        <w:t xml:space="preserve">serrata </w:t>
      </w:r>
      <w:r w:rsidRPr="00B70035">
        <w:t xml:space="preserve">and did not become noblemen; in 1361, Antonio Arian forbade his daughters to marry gentlemen and his sons to marry noblewomen. This may be seen as the resentment of a man who had been unjustly dismissed, especially as his sons, who claimed a noble ancestor, sought in vain to enter the </w:t>
      </w:r>
      <w:r w:rsidR="008304C3" w:rsidRPr="00B70035">
        <w:rPr>
          <w:i/>
          <w:iCs/>
        </w:rPr>
        <w:t>Gr</w:t>
      </w:r>
      <w:r w:rsidR="00FA3F30" w:rsidRPr="00B70035">
        <w:rPr>
          <w:i/>
          <w:iCs/>
        </w:rPr>
        <w:t>eat</w:t>
      </w:r>
      <w:r w:rsidR="008304C3" w:rsidRPr="00B70035">
        <w:rPr>
          <w:i/>
          <w:iCs/>
        </w:rPr>
        <w:t xml:space="preserve"> Council</w:t>
      </w:r>
      <w:r w:rsidR="0044564C" w:rsidRPr="00B70035">
        <w:fldChar w:fldCharType="begin"/>
      </w:r>
      <w:r w:rsidR="0044564C" w:rsidRPr="00B70035">
        <w:instrText xml:space="preserve"> XE "</w:instrText>
      </w:r>
      <w:r w:rsidR="006A6EC5">
        <w:rPr>
          <w:i/>
          <w:iCs/>
        </w:rPr>
        <w:instrText>Great Council</w:instrText>
      </w:r>
      <w:r w:rsidR="0044564C" w:rsidRPr="00B70035">
        <w:instrText xml:space="preserve">" </w:instrText>
      </w:r>
      <w:r w:rsidR="0044564C" w:rsidRPr="00B70035">
        <w:fldChar w:fldCharType="end"/>
      </w:r>
      <w:r w:rsidRPr="00B70035">
        <w:rPr>
          <w:vertAlign w:val="superscript"/>
        </w:rPr>
        <w:footnoteReference w:id="9"/>
      </w:r>
      <w:r w:rsidRPr="00B70035">
        <w:t xml:space="preserve"> after the Chioggia War and the victory to which </w:t>
      </w:r>
      <w:r w:rsidR="00876639" w:rsidRPr="00B70035">
        <w:t xml:space="preserve">their finances </w:t>
      </w:r>
      <w:r w:rsidRPr="00B70035">
        <w:t xml:space="preserve">had contributed. Conversely, other citizens recommended that their offspring only marry nobles from the </w:t>
      </w:r>
      <w:r w:rsidR="008304C3" w:rsidRPr="00B70035">
        <w:rPr>
          <w:i/>
          <w:iCs/>
        </w:rPr>
        <w:t>Gr</w:t>
      </w:r>
      <w:r w:rsidR="00FA3F30" w:rsidRPr="00B70035">
        <w:rPr>
          <w:i/>
          <w:iCs/>
        </w:rPr>
        <w:t>eat</w:t>
      </w:r>
      <w:r w:rsidR="008304C3" w:rsidRPr="00B70035">
        <w:rPr>
          <w:i/>
          <w:iCs/>
        </w:rPr>
        <w:t xml:space="preserve"> Council</w:t>
      </w:r>
      <w:r w:rsidR="008A5CC5">
        <w:rPr>
          <w:i/>
          <w:iCs/>
        </w:rPr>
        <w:fldChar w:fldCharType="begin"/>
      </w:r>
      <w:r w:rsidR="008A5CC5">
        <w:instrText xml:space="preserve"> XE "</w:instrText>
      </w:r>
      <w:r w:rsidR="008A5CC5" w:rsidRPr="000F4BBE">
        <w:rPr>
          <w:i/>
        </w:rPr>
        <w:instrText>Great Council</w:instrText>
      </w:r>
      <w:r w:rsidR="008A5CC5">
        <w:instrText xml:space="preserve">" </w:instrText>
      </w:r>
      <w:r w:rsidR="008A5CC5">
        <w:rPr>
          <w:i/>
          <w:iCs/>
        </w:rPr>
        <w:fldChar w:fldCharType="end"/>
      </w:r>
      <w:r w:rsidRPr="00B70035">
        <w:t>.</w:t>
      </w:r>
    </w:p>
    <w:p w14:paraId="278FFCF3" w14:textId="77777777" w:rsidR="004B2C65" w:rsidRPr="00B70035" w:rsidRDefault="00142132" w:rsidP="00527A7C">
      <w:pPr>
        <w:pStyle w:val="Titre4"/>
      </w:pPr>
      <w:bookmarkStart w:id="53" w:name="_Toc20815438"/>
      <w:bookmarkStart w:id="54" w:name="_Toc33363694"/>
      <w:bookmarkStart w:id="55" w:name="_Toc39324635"/>
      <w:bookmarkStart w:id="56" w:name="_Toc39918710"/>
      <w:bookmarkStart w:id="57" w:name="_Toc54517306"/>
      <w:bookmarkStart w:id="58" w:name="_Toc54534087"/>
      <w:bookmarkStart w:id="59" w:name="_Toc60160717"/>
      <w:bookmarkStart w:id="60" w:name="_Toc140153271"/>
      <w:r w:rsidRPr="00B70035">
        <w:t>The patriciate</w:t>
      </w:r>
      <w:bookmarkEnd w:id="53"/>
      <w:bookmarkEnd w:id="54"/>
      <w:bookmarkEnd w:id="55"/>
      <w:bookmarkEnd w:id="56"/>
      <w:bookmarkEnd w:id="57"/>
      <w:bookmarkEnd w:id="58"/>
      <w:bookmarkEnd w:id="59"/>
      <w:bookmarkEnd w:id="60"/>
    </w:p>
    <w:p w14:paraId="59E7C699" w14:textId="37ED3B61" w:rsidR="004B2C65" w:rsidRPr="00B70035" w:rsidRDefault="00142132">
      <w:r w:rsidRPr="00B70035">
        <w:t xml:space="preserve">In the merchant cities of </w:t>
      </w:r>
      <w:r w:rsidR="00BB73A9" w:rsidRPr="00B70035">
        <w:t xml:space="preserve">medieval </w:t>
      </w:r>
      <w:r w:rsidR="00876639" w:rsidRPr="00B70035">
        <w:t xml:space="preserve">Europe, </w:t>
      </w:r>
      <w:r w:rsidRPr="00B70035">
        <w:t>the term patriciate referred to the urban nobility</w:t>
      </w:r>
      <w:r w:rsidR="00B63D64" w:rsidRPr="00B70035">
        <w:rPr>
          <w:rStyle w:val="Appelnotedebasdep"/>
        </w:rPr>
        <w:footnoteReference w:id="10"/>
      </w:r>
      <w:r w:rsidRPr="00B70035">
        <w:t xml:space="preserve">, who </w:t>
      </w:r>
      <w:r w:rsidR="00BB73A9" w:rsidRPr="00B70035">
        <w:t xml:space="preserve">held a </w:t>
      </w:r>
      <w:r w:rsidRPr="00B70035">
        <w:t xml:space="preserve">monopoly on municipal and then territorial power when the Commune became a city-state through conquest. The War of Chioggia shook up many a patrimony through the multiplication of forced loans and other exceptional tax levies, at a time when the war and the blockade of the </w:t>
      </w:r>
      <w:r w:rsidR="00FA3F30" w:rsidRPr="00B70035">
        <w:t>L</w:t>
      </w:r>
      <w:r w:rsidRPr="00B70035">
        <w:t xml:space="preserve">agoon ports by the Genoese fleet were drying </w:t>
      </w:r>
      <w:r w:rsidR="00BB73A9" w:rsidRPr="00B70035">
        <w:t xml:space="preserve">up </w:t>
      </w:r>
      <w:r w:rsidRPr="00B70035">
        <w:t xml:space="preserve">the </w:t>
      </w:r>
      <w:r w:rsidR="00BB73A9" w:rsidRPr="00B70035">
        <w:t xml:space="preserve">revenues </w:t>
      </w:r>
      <w:r w:rsidRPr="00B70035">
        <w:t xml:space="preserve">from maritime trade. In the darkest days of the siege, in December 1379, an extraordinary council of </w:t>
      </w:r>
      <w:proofErr w:type="spellStart"/>
      <w:r w:rsidR="00FA3F30" w:rsidRPr="00B70035">
        <w:rPr>
          <w:i/>
          <w:iCs/>
        </w:rPr>
        <w:t>sa</w:t>
      </w:r>
      <w:r w:rsidR="00957FEA" w:rsidRPr="00B70035">
        <w:rPr>
          <w:i/>
          <w:iCs/>
        </w:rPr>
        <w:t>vi</w:t>
      </w:r>
      <w:proofErr w:type="spellEnd"/>
      <w:r w:rsidR="00957FEA" w:rsidRPr="00B70035">
        <w:rPr>
          <w:i/>
          <w:iCs/>
        </w:rPr>
        <w:t xml:space="preserve"> </w:t>
      </w:r>
      <w:r w:rsidRPr="00B70035">
        <w:t xml:space="preserve">decided to grant the nobility to thirty citizens who would make an exceptional contribution to the war effort. In September 1381,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00BB73A9" w:rsidRPr="00B70035">
        <w:t xml:space="preserve"> decided</w:t>
      </w:r>
      <w:r w:rsidRPr="00B70035">
        <w:t xml:space="preserve"> to choose thirty from </w:t>
      </w:r>
      <w:r w:rsidR="00BB73A9" w:rsidRPr="00B70035">
        <w:t xml:space="preserve">sixty-two </w:t>
      </w:r>
      <w:r w:rsidRPr="00B70035">
        <w:t xml:space="preserve">candidates from </w:t>
      </w:r>
      <w:r w:rsidR="00BB73A9" w:rsidRPr="00B70035">
        <w:t xml:space="preserve">fifty-eight </w:t>
      </w:r>
      <w:r w:rsidRPr="00B70035">
        <w:t>families. Wealthy citizens who had armed galleys at their own expense were eliminated in favour of men who had made lesser sacrifices, but who had good-sounding names: d</w:t>
      </w:r>
      <w:r w:rsidR="00027CAF">
        <w:t>i</w:t>
      </w:r>
      <w:r w:rsidRPr="00B70035">
        <w:t xml:space="preserve"> Mezzo</w:t>
      </w:r>
      <w:r w:rsidR="00027CAF">
        <w:fldChar w:fldCharType="begin"/>
      </w:r>
      <w:r w:rsidR="00027CAF">
        <w:instrText xml:space="preserve"> XE "</w:instrText>
      </w:r>
      <w:r w:rsidR="00027CAF" w:rsidRPr="000C0D4F">
        <w:instrText>di Mezzo</w:instrText>
      </w:r>
      <w:r w:rsidR="00027CAF">
        <w:instrText xml:space="preserve">" </w:instrText>
      </w:r>
      <w:r w:rsidR="00027CAF">
        <w:fldChar w:fldCharType="end"/>
      </w:r>
      <w:r w:rsidRPr="00B70035">
        <w:t>, Longo, Nani</w:t>
      </w:r>
      <w:r w:rsidR="00027CAF">
        <w:fldChar w:fldCharType="begin"/>
      </w:r>
      <w:r w:rsidR="00027CAF">
        <w:instrText xml:space="preserve"> XE "</w:instrText>
      </w:r>
      <w:r w:rsidR="00027CAF" w:rsidRPr="000C0D4F">
        <w:instrText>Nani</w:instrText>
      </w:r>
      <w:r w:rsidR="00027CAF">
        <w:instrText xml:space="preserve">" </w:instrText>
      </w:r>
      <w:r w:rsidR="00027CAF">
        <w:fldChar w:fldCharType="end"/>
      </w:r>
      <w:r w:rsidRPr="00B70035">
        <w:t xml:space="preserve">, </w:t>
      </w:r>
      <w:proofErr w:type="spellStart"/>
      <w:r w:rsidRPr="00B70035">
        <w:t>Pasqualigo</w:t>
      </w:r>
      <w:proofErr w:type="spellEnd"/>
      <w:r w:rsidR="00957FEA" w:rsidRPr="00B70035">
        <w:t xml:space="preserve">, </w:t>
      </w:r>
      <w:r w:rsidR="007F5FEB" w:rsidRPr="00B70035">
        <w:fldChar w:fldCharType="begin"/>
      </w:r>
      <w:r w:rsidR="007F5FEB" w:rsidRPr="00B70035">
        <w:instrText xml:space="preserve"> XE "Pasqualigo" </w:instrText>
      </w:r>
      <w:r w:rsidR="007F5FEB" w:rsidRPr="00B70035">
        <w:fldChar w:fldCharType="end"/>
      </w:r>
      <w:r w:rsidRPr="00B70035">
        <w:t>Polo</w:t>
      </w:r>
      <w:r w:rsidR="00957FEA" w:rsidRPr="00B70035">
        <w:t xml:space="preserve">, </w:t>
      </w:r>
      <w:r w:rsidR="007F5FEB" w:rsidRPr="00B70035">
        <w:fldChar w:fldCharType="begin"/>
      </w:r>
      <w:r w:rsidR="007F5FEB" w:rsidRPr="00B70035">
        <w:instrText xml:space="preserve"> XE "Polo" </w:instrText>
      </w:r>
      <w:r w:rsidR="007F5FEB" w:rsidRPr="00B70035">
        <w:fldChar w:fldCharType="end"/>
      </w:r>
      <w:r w:rsidRPr="00B70035">
        <w:t>Renier</w:t>
      </w:r>
      <w:r w:rsidR="00027CAF">
        <w:fldChar w:fldCharType="begin"/>
      </w:r>
      <w:r w:rsidR="00027CAF">
        <w:instrText xml:space="preserve"> XE "</w:instrText>
      </w:r>
      <w:r w:rsidR="00027CAF" w:rsidRPr="000C0D4F">
        <w:instrText>Renier</w:instrText>
      </w:r>
      <w:r w:rsidR="00027CAF">
        <w:instrText xml:space="preserve">" </w:instrText>
      </w:r>
      <w:r w:rsidR="00027CAF">
        <w:fldChar w:fldCharType="end"/>
      </w:r>
      <w:r w:rsidRPr="00B70035">
        <w:t xml:space="preserve"> and Trevisan</w:t>
      </w:r>
      <w:r w:rsidR="00957FEA" w:rsidRPr="00B70035">
        <w:t xml:space="preserve"> </w:t>
      </w:r>
      <w:r w:rsidR="007F5FEB" w:rsidRPr="00B70035">
        <w:fldChar w:fldCharType="begin"/>
      </w:r>
      <w:r w:rsidR="007F5FEB" w:rsidRPr="00B70035">
        <w:instrText xml:space="preserve"> XE "Trevisan" </w:instrText>
      </w:r>
      <w:r w:rsidR="007F5FEB" w:rsidRPr="00B70035">
        <w:fldChar w:fldCharType="end"/>
      </w:r>
      <w:r w:rsidRPr="00B70035">
        <w:t xml:space="preserve">names also borne by ruling families as early as the </w:t>
      </w:r>
      <w:r w:rsidR="00957FEA" w:rsidRPr="00B70035">
        <w:rPr>
          <w:smallCaps/>
        </w:rPr>
        <w:t>13</w:t>
      </w:r>
      <w:r w:rsidRPr="00B70035">
        <w:rPr>
          <w:vertAlign w:val="superscript"/>
        </w:rPr>
        <w:t>th</w:t>
      </w:r>
      <w:r w:rsidRPr="00B70035">
        <w:rPr>
          <w:smallCaps/>
        </w:rPr>
        <w:t xml:space="preserve"> </w:t>
      </w:r>
      <w:r w:rsidRPr="00B70035">
        <w:t>century</w:t>
      </w:r>
      <w:r w:rsidR="0043495A" w:rsidRPr="00B70035">
        <w:t>.</w:t>
      </w:r>
      <w:r w:rsidRPr="00B70035">
        <w:t xml:space="preserve"> According to </w:t>
      </w:r>
      <w:r w:rsidR="00567CCB">
        <w:t>CHOJNACKI</w:t>
      </w:r>
      <w:r w:rsidR="00957FEA" w:rsidRPr="00B70035">
        <w:t xml:space="preserve"> </w:t>
      </w:r>
      <w:r w:rsidR="007F5FEB" w:rsidRPr="00B70035">
        <w:fldChar w:fldCharType="begin"/>
      </w:r>
      <w:r w:rsidR="007F5FEB" w:rsidRPr="00B70035">
        <w:instrText xml:space="preserve"> XE "Chojnacki" </w:instrText>
      </w:r>
      <w:r w:rsidR="007F5FEB" w:rsidRPr="00B70035">
        <w:fldChar w:fldCharType="end"/>
      </w:r>
      <w:r w:rsidRPr="00B70035">
        <w:t xml:space="preserve">these new nobles came from unrecognised and illegitimate branches of noble </w:t>
      </w:r>
      <w:r w:rsidRPr="00B70035">
        <w:lastRenderedPageBreak/>
        <w:t>families.</w:t>
      </w:r>
      <w:r w:rsidR="0006623B" w:rsidRPr="00B70035">
        <w:t xml:space="preserve"> </w:t>
      </w:r>
      <w:r w:rsidRPr="00B70035">
        <w:t>The government nobility had become a patriciate with privileges</w:t>
      </w:r>
      <w:r w:rsidRPr="00B70035">
        <w:rPr>
          <w:vertAlign w:val="superscript"/>
        </w:rPr>
        <w:footnoteReference w:id="11"/>
      </w:r>
      <w:r w:rsidRPr="00B70035">
        <w:t xml:space="preserve">. </w:t>
      </w:r>
    </w:p>
    <w:p w14:paraId="2BBAD0FF" w14:textId="493F40E3" w:rsidR="004B2C65" w:rsidRPr="00B70035" w:rsidRDefault="00142132">
      <w:r w:rsidRPr="00B70035">
        <w:t xml:space="preserve">Not all the nobles were wealthy merchants; many, even if they </w:t>
      </w:r>
      <w:r w:rsidR="008A75C1" w:rsidRPr="00B70035">
        <w:t>sat</w:t>
      </w:r>
      <w:r w:rsidRPr="00B70035">
        <w:t xml:space="preserve"> on the </w:t>
      </w:r>
      <w:r w:rsidR="008304C3" w:rsidRPr="00B70035">
        <w:rPr>
          <w:i/>
          <w:iCs/>
        </w:rPr>
        <w:t>Gr</w:t>
      </w:r>
      <w:r w:rsidR="00957FEA" w:rsidRPr="00B70035">
        <w:rPr>
          <w:i/>
          <w:iCs/>
        </w:rPr>
        <w:t>eat</w:t>
      </w:r>
      <w:r w:rsidR="008304C3" w:rsidRPr="00B70035">
        <w:rPr>
          <w:i/>
          <w:iCs/>
        </w:rPr>
        <w:t xml:space="preserve"> Council</w:t>
      </w:r>
      <w:r w:rsidR="008A5CC5">
        <w:rPr>
          <w:i/>
          <w:iCs/>
        </w:rPr>
        <w:fldChar w:fldCharType="begin"/>
      </w:r>
      <w:r w:rsidR="008A5CC5">
        <w:instrText xml:space="preserve"> XE "</w:instrText>
      </w:r>
      <w:r w:rsidR="008A5CC5" w:rsidRPr="000F4BBE">
        <w:rPr>
          <w:i/>
        </w:rPr>
        <w:instrText>Great Council</w:instrText>
      </w:r>
      <w:r w:rsidR="008A5CC5">
        <w:instrText xml:space="preserve">" </w:instrText>
      </w:r>
      <w:r w:rsidR="008A5CC5">
        <w:rPr>
          <w:i/>
          <w:iCs/>
        </w:rPr>
        <w:fldChar w:fldCharType="end"/>
      </w:r>
      <w:r w:rsidR="00957FEA" w:rsidRPr="00B70035">
        <w:t xml:space="preserve"> </w:t>
      </w:r>
      <w:r w:rsidRPr="00B70035">
        <w:t xml:space="preserve">were poor and sold their votes to the highest bidder, as far back as the </w:t>
      </w:r>
      <w:r w:rsidR="00DA245A" w:rsidRPr="00DA245A">
        <w:rPr>
          <w:smallCaps/>
        </w:rPr>
        <w:t>15</w:t>
      </w:r>
      <w:r w:rsidR="00957FEA" w:rsidRPr="00B70035">
        <w:rPr>
          <w:vertAlign w:val="superscript"/>
        </w:rPr>
        <w:t>th</w:t>
      </w:r>
      <w:r w:rsidRPr="00B70035">
        <w:t xml:space="preserve"> century. Let's listen to a contemporary criticise this behaviour: </w:t>
      </w:r>
    </w:p>
    <w:p w14:paraId="38F09251" w14:textId="78D889F5" w:rsidR="004B2C65" w:rsidRPr="00B70035" w:rsidRDefault="001D0789">
      <w:pPr>
        <w:pStyle w:val="Citation"/>
        <w:rPr>
          <w:color w:val="auto"/>
        </w:rPr>
      </w:pPr>
      <w:r>
        <w:rPr>
          <w:color w:val="auto"/>
        </w:rPr>
        <w:t>«</w:t>
      </w:r>
      <w:r w:rsidR="00AB156A" w:rsidRPr="00B70035">
        <w:rPr>
          <w:color w:val="auto"/>
        </w:rPr>
        <w:t xml:space="preserve">Many young nobles indulge in electoral corruption, begging for a </w:t>
      </w:r>
      <w:proofErr w:type="spellStart"/>
      <w:r w:rsidR="00AB156A" w:rsidRPr="00B70035">
        <w:rPr>
          <w:i/>
          <w:color w:val="auto"/>
        </w:rPr>
        <w:t>marcello</w:t>
      </w:r>
      <w:proofErr w:type="spellEnd"/>
      <w:r w:rsidR="00AB156A" w:rsidRPr="00B70035">
        <w:rPr>
          <w:iCs w:val="0"/>
          <w:color w:val="auto"/>
          <w:vertAlign w:val="superscript"/>
        </w:rPr>
        <w:footnoteReference w:id="12"/>
      </w:r>
      <w:r w:rsidR="00AB156A" w:rsidRPr="00B70035">
        <w:rPr>
          <w:color w:val="auto"/>
        </w:rPr>
        <w:t xml:space="preserve">, trying to get a job as a crossbowman on the ships or managing a </w:t>
      </w:r>
      <w:proofErr w:type="spellStart"/>
      <w:r w:rsidR="00AB156A" w:rsidRPr="00B70035">
        <w:rPr>
          <w:i/>
          <w:color w:val="auto"/>
        </w:rPr>
        <w:t>dazio</w:t>
      </w:r>
      <w:proofErr w:type="spellEnd"/>
      <w:r w:rsidR="00AB156A" w:rsidRPr="00B70035">
        <w:rPr>
          <w:color w:val="auto"/>
        </w:rPr>
        <w:t>, which they are quick to sell on to others, selling their votes to whoever needs them to obtain the coveted office</w:t>
      </w:r>
      <w:r>
        <w:rPr>
          <w:color w:val="auto"/>
        </w:rPr>
        <w:t>»</w:t>
      </w:r>
      <w:r w:rsidR="00AB156A" w:rsidRPr="00B70035">
        <w:rPr>
          <w:color w:val="auto"/>
          <w:vertAlign w:val="superscript"/>
        </w:rPr>
        <w:footnoteReference w:id="13"/>
      </w:r>
      <w:r w:rsidR="00AB156A" w:rsidRPr="00B70035">
        <w:rPr>
          <w:color w:val="auto"/>
        </w:rPr>
        <w:t xml:space="preserve">. </w:t>
      </w:r>
    </w:p>
    <w:p w14:paraId="0029F270" w14:textId="10135CD9" w:rsidR="004B2C65" w:rsidRPr="00B70035" w:rsidRDefault="00142132">
      <w:r w:rsidRPr="00B70035">
        <w:t xml:space="preserve">Among these privileges, there was one that was priceless: the galleys came out of the public </w:t>
      </w:r>
      <w:r w:rsidR="00B90306" w:rsidRPr="00B70035">
        <w:t>Arsenal and remained the property of the Stat</w:t>
      </w:r>
      <w:r w:rsidR="00957FEA" w:rsidRPr="00B70035">
        <w:t>e</w:t>
      </w:r>
      <w:r w:rsidR="00B46157" w:rsidRPr="00B70035">
        <w:fldChar w:fldCharType="begin"/>
      </w:r>
      <w:r w:rsidR="00B46157" w:rsidRPr="00B70035">
        <w:instrText xml:space="preserve"> XE "Arsenal" </w:instrText>
      </w:r>
      <w:r w:rsidR="00B46157" w:rsidRPr="00B70035">
        <w:fldChar w:fldCharType="end"/>
      </w:r>
      <w:r w:rsidRPr="00B70035">
        <w:t xml:space="preserve"> which made them available exclusively to nobles through an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procedure (</w:t>
      </w:r>
      <w:proofErr w:type="spellStart"/>
      <w:r w:rsidRPr="00B70035">
        <w:rPr>
          <w:i/>
          <w:iCs/>
        </w:rPr>
        <w:t>incanto</w:t>
      </w:r>
      <w:proofErr w:type="spellEnd"/>
      <w:r w:rsidRPr="00B70035">
        <w:rPr>
          <w:i/>
          <w:iCs/>
        </w:rPr>
        <w:t xml:space="preserve">) </w:t>
      </w:r>
      <w:r w:rsidRPr="00B70035">
        <w:t xml:space="preserve">repeated every year for each voyage destination. The State, whose institutions of power were the exclusive preserve of the nobility, reserved the most lucrative and well-protected maritime trade for members of the ruling class. The successful bidders joined forces to raise the capital needed to win the auction, which went to the highest bidder, pay the price demanded by the </w:t>
      </w:r>
      <w:r w:rsidR="00E34D4D" w:rsidRPr="00B70035">
        <w:t>State</w:t>
      </w:r>
      <w:r w:rsidRPr="00B70035">
        <w:t xml:space="preserve">, recruit the large </w:t>
      </w:r>
      <w:proofErr w:type="gramStart"/>
      <w:r w:rsidRPr="00B70035">
        <w:t>crew</w:t>
      </w:r>
      <w:proofErr w:type="gramEnd"/>
      <w:r w:rsidRPr="00B70035">
        <w:t xml:space="preserve"> and meet the various costs of navigation. The </w:t>
      </w:r>
      <w:r w:rsidR="00E34D4D" w:rsidRPr="00B70035">
        <w:t xml:space="preserve">State </w:t>
      </w:r>
      <w:r w:rsidRPr="00B70035">
        <w:t xml:space="preserve">reserved the right to appoint the commander of the convoy, while the main bidder - the head of the company - commanded the galley to which he gave his name during the voyage. At the </w:t>
      </w:r>
      <w:r w:rsidR="00126AB3" w:rsidRPr="00B70035">
        <w:t xml:space="preserve">rank of </w:t>
      </w:r>
      <w:r w:rsidRPr="00B70035">
        <w:t xml:space="preserve">revenue, the shipowners collected the </w:t>
      </w:r>
      <w:proofErr w:type="spellStart"/>
      <w:r w:rsidRPr="00B70035">
        <w:t>nolis</w:t>
      </w:r>
      <w:proofErr w:type="spellEnd"/>
      <w:r w:rsidRPr="00B70035">
        <w:t xml:space="preserve"> </w:t>
      </w:r>
      <w:r w:rsidR="00126AB3" w:rsidRPr="00B70035">
        <w:t xml:space="preserve">(freights) </w:t>
      </w:r>
      <w:r w:rsidRPr="00B70035">
        <w:t xml:space="preserve">from the merchandise taken on board by the merchants, but all the galleys </w:t>
      </w:r>
      <w:r w:rsidR="008A75C1" w:rsidRPr="00B70035">
        <w:t xml:space="preserve">in the same </w:t>
      </w:r>
      <w:r w:rsidRPr="00B70035">
        <w:t xml:space="preserve">convoy were </w:t>
      </w:r>
      <w:r w:rsidR="00126AB3" w:rsidRPr="00B70035">
        <w:t xml:space="preserve">shared </w:t>
      </w:r>
      <w:r w:rsidRPr="00B70035">
        <w:rPr>
          <w:i/>
          <w:iCs/>
        </w:rPr>
        <w:t xml:space="preserve">ad unum </w:t>
      </w:r>
      <w:proofErr w:type="spellStart"/>
      <w:r w:rsidRPr="00B70035">
        <w:rPr>
          <w:i/>
          <w:iCs/>
        </w:rPr>
        <w:t>denarium</w:t>
      </w:r>
      <w:proofErr w:type="spellEnd"/>
      <w:r w:rsidRPr="00B70035">
        <w:t>, i</w:t>
      </w:r>
      <w:r w:rsidR="008A75C1" w:rsidRPr="00B70035">
        <w:t xml:space="preserve">.e. </w:t>
      </w:r>
      <w:r w:rsidRPr="00B70035">
        <w:t xml:space="preserve">all the </w:t>
      </w:r>
      <w:proofErr w:type="spellStart"/>
      <w:r w:rsidRPr="00B70035">
        <w:t>nolis</w:t>
      </w:r>
      <w:proofErr w:type="spellEnd"/>
      <w:r w:rsidRPr="00B70035">
        <w:t xml:space="preserve"> were divided equally between the galleys and then distributed according to each one's investment. </w:t>
      </w:r>
      <w:r w:rsidR="008A75C1" w:rsidRPr="00B70035">
        <w:t xml:space="preserve">This </w:t>
      </w:r>
      <w:r w:rsidRPr="00B70035">
        <w:t xml:space="preserve">close-knit convoy meant that each galley captain had to lend a hand to the others. On return to Venice, the </w:t>
      </w:r>
      <w:r w:rsidR="00E34D4D" w:rsidRPr="00B70035">
        <w:t xml:space="preserve">State, </w:t>
      </w:r>
      <w:r w:rsidRPr="00B70035">
        <w:t xml:space="preserve">which owned the ships, would examine the logbooks, retain half of the </w:t>
      </w:r>
      <w:proofErr w:type="spellStart"/>
      <w:r w:rsidRPr="00B70035">
        <w:t>nolis</w:t>
      </w:r>
      <w:proofErr w:type="spellEnd"/>
      <w:r w:rsidRPr="00B70035">
        <w:t xml:space="preserve"> and collect a tax equal to 2 or 3% of the value of the goods. These galley voyages reached their peak from the middle of the </w:t>
      </w:r>
      <w:bookmarkStart w:id="62" w:name="_Hlk148364138"/>
      <w:r w:rsidRPr="00B70035">
        <w:rPr>
          <w:smallCaps/>
        </w:rPr>
        <w:t>14</w:t>
      </w:r>
      <w:r w:rsidRPr="00B70035">
        <w:rPr>
          <w:vertAlign w:val="superscript"/>
        </w:rPr>
        <w:t>th</w:t>
      </w:r>
      <w:r w:rsidRPr="00B70035">
        <w:t xml:space="preserve"> century</w:t>
      </w:r>
      <w:r w:rsidR="0011387C" w:rsidRPr="00B70035">
        <w:t xml:space="preserve"> </w:t>
      </w:r>
      <w:bookmarkEnd w:id="62"/>
      <w:r w:rsidR="0011387C" w:rsidRPr="00B70035">
        <w:t xml:space="preserve">to the end of </w:t>
      </w:r>
      <w:r w:rsidRPr="00B70035">
        <w:t xml:space="preserve">the </w:t>
      </w:r>
      <w:r w:rsidR="00B257B0" w:rsidRPr="00B70035">
        <w:rPr>
          <w:smallCaps/>
        </w:rPr>
        <w:t>15</w:t>
      </w:r>
      <w:r w:rsidR="00B257B0" w:rsidRPr="00B70035">
        <w:rPr>
          <w:vertAlign w:val="superscript"/>
        </w:rPr>
        <w:t>th</w:t>
      </w:r>
      <w:r w:rsidR="00B257B0" w:rsidRPr="00B70035">
        <w:t xml:space="preserve"> century</w:t>
      </w:r>
      <w:r w:rsidRPr="00B70035">
        <w:t>. Indeed, after the Pope lifted the ban on trade with Muslim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in 1346 the Venetians established the Alexandria </w:t>
      </w:r>
      <w:r w:rsidR="00027CAF">
        <w:t>l</w:t>
      </w:r>
      <w:r w:rsidRPr="00B70035">
        <w:t>ine</w:t>
      </w:r>
      <w:r w:rsidR="00027CAF">
        <w:fldChar w:fldCharType="begin"/>
      </w:r>
      <w:r w:rsidR="00027CAF">
        <w:instrText xml:space="preserve"> XE "</w:instrText>
      </w:r>
      <w:r w:rsidR="00027CAF" w:rsidRPr="008A0C88">
        <w:instrText>Alexandria line</w:instrText>
      </w:r>
      <w:r w:rsidR="00027CAF">
        <w:instrText xml:space="preserve">" </w:instrText>
      </w:r>
      <w:r w:rsidR="00027CAF">
        <w:fldChar w:fldCharType="end"/>
      </w:r>
      <w:r w:rsidRPr="00B70035">
        <w:t xml:space="preserve"> followed by </w:t>
      </w:r>
      <w:r w:rsidR="009C3110" w:rsidRPr="00B70035">
        <w:t xml:space="preserve">Beirut </w:t>
      </w:r>
      <w:r w:rsidRPr="00B70035">
        <w:t>in 1374</w:t>
      </w:r>
      <w:r w:rsidR="00B257B0" w:rsidRPr="00B70035">
        <w:t xml:space="preserve"> </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while in 1453 the fall of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suspended the Black Sea convoy</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 xml:space="preserve"> established in 1332, but navigation re</w:t>
      </w:r>
      <w:r w:rsidR="00B257B0" w:rsidRPr="00B70035">
        <w:t>covere</w:t>
      </w:r>
      <w:r w:rsidRPr="00B70035">
        <w:t xml:space="preserve">d sporadically during periods of peace between Venice and the </w:t>
      </w:r>
      <w:r w:rsidR="00563253" w:rsidRPr="00B70035">
        <w:t>Ottoman Empire</w:t>
      </w:r>
      <w:r w:rsidRPr="00B70035">
        <w:t>. To the west, a convoy left every spring for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and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since 1332. In 1412, the State created the </w:t>
      </w:r>
      <w:proofErr w:type="spellStart"/>
      <w:r w:rsidRPr="00B70035">
        <w:rPr>
          <w:i/>
          <w:iCs/>
        </w:rPr>
        <w:t>muda</w:t>
      </w:r>
      <w:proofErr w:type="spellEnd"/>
      <w:r w:rsidRPr="00B70035">
        <w:rPr>
          <w:i/>
          <w:iCs/>
        </w:rPr>
        <w:t xml:space="preserve"> </w:t>
      </w:r>
      <w:r w:rsidRPr="00B70035">
        <w:t xml:space="preserve">of </w:t>
      </w:r>
      <w:proofErr w:type="spellStart"/>
      <w:r w:rsidRPr="00B70035">
        <w:t>Aigues</w:t>
      </w:r>
      <w:proofErr w:type="spellEnd"/>
      <w:r w:rsidRPr="00B70035">
        <w:t>-Mortes</w:t>
      </w:r>
      <w:r w:rsidR="00837E11" w:rsidRPr="00B70035">
        <w:fldChar w:fldCharType="begin"/>
      </w:r>
      <w:r w:rsidR="00837E11" w:rsidRPr="00B70035">
        <w:instrText xml:space="preserve"> XE "Aigues-Mortes" </w:instrText>
      </w:r>
      <w:r w:rsidR="00837E11" w:rsidRPr="00B70035">
        <w:fldChar w:fldCharType="end"/>
      </w:r>
      <w:r w:rsidRPr="00B70035">
        <w:t xml:space="preserve"> which </w:t>
      </w:r>
      <w:r w:rsidRPr="00B70035">
        <w:lastRenderedPageBreak/>
        <w:t xml:space="preserve">visited the ports of Languedoc and Provence, and in 1436 launched a new operation called the </w:t>
      </w:r>
      <w:proofErr w:type="spellStart"/>
      <w:r w:rsidR="00B257B0" w:rsidRPr="00B70035">
        <w:rPr>
          <w:i/>
          <w:iCs/>
        </w:rPr>
        <w:t>m</w:t>
      </w:r>
      <w:r w:rsidRPr="00B70035">
        <w:rPr>
          <w:i/>
          <w:iCs/>
        </w:rPr>
        <w:t>uda</w:t>
      </w:r>
      <w:proofErr w:type="spellEnd"/>
      <w:r w:rsidRPr="00B70035">
        <w:rPr>
          <w:i/>
          <w:iCs/>
        </w:rPr>
        <w:t xml:space="preserve"> </w:t>
      </w:r>
      <w:r w:rsidR="00B257B0" w:rsidRPr="00B70035">
        <w:t>of</w:t>
      </w:r>
      <w:r w:rsidRPr="00B70035">
        <w:t xml:space="preserve"> Barbar</w:t>
      </w:r>
      <w:r w:rsidR="00B257B0" w:rsidRPr="00B70035">
        <w:t>y</w:t>
      </w:r>
      <w:r w:rsidR="006403C5" w:rsidRPr="00B70035">
        <w:fldChar w:fldCharType="begin"/>
      </w:r>
      <w:r w:rsidR="006403C5" w:rsidRPr="00B70035">
        <w:instrText xml:space="preserve"> XE "</w:instrText>
      </w:r>
      <w:r w:rsidR="00D13B7C">
        <w:instrText>Barbary</w:instrText>
      </w:r>
      <w:r w:rsidR="006403C5" w:rsidRPr="00B70035">
        <w:instrText xml:space="preserve">" </w:instrText>
      </w:r>
      <w:r w:rsidR="006403C5" w:rsidRPr="00B70035">
        <w:fldChar w:fldCharType="end"/>
      </w:r>
      <w:r w:rsidRPr="00B70035">
        <w:t xml:space="preserve"> which called at Syracuse</w:t>
      </w:r>
      <w:r w:rsidR="00B257B0" w:rsidRPr="00B70035">
        <w:t xml:space="preserve">, </w:t>
      </w:r>
      <w:r w:rsidR="0011387C" w:rsidRPr="00B70035">
        <w:fldChar w:fldCharType="begin"/>
      </w:r>
      <w:r w:rsidR="0011387C" w:rsidRPr="00B70035">
        <w:instrText xml:space="preserve"> XE "Syracuse" </w:instrText>
      </w:r>
      <w:r w:rsidR="0011387C" w:rsidRPr="00B70035">
        <w:fldChar w:fldCharType="end"/>
      </w:r>
      <w:r w:rsidRPr="00B70035">
        <w:t>Tunis</w:t>
      </w:r>
      <w:r w:rsidR="0011387C" w:rsidRPr="00B70035">
        <w:fldChar w:fldCharType="begin"/>
      </w:r>
      <w:r w:rsidR="0011387C" w:rsidRPr="00B70035">
        <w:instrText xml:space="preserve"> XE "Tunis" </w:instrText>
      </w:r>
      <w:r w:rsidR="0011387C" w:rsidRPr="00B70035">
        <w:fldChar w:fldCharType="end"/>
      </w:r>
      <w:r w:rsidRPr="00B70035">
        <w:t xml:space="preserve"> and various Maghreb ports</w:t>
      </w:r>
      <w:r w:rsidR="00B257B0" w:rsidRPr="00B70035">
        <w:t xml:space="preserve"> </w:t>
      </w:r>
      <w:r w:rsidR="0011387C" w:rsidRPr="00B70035">
        <w:fldChar w:fldCharType="begin"/>
      </w:r>
      <w:r w:rsidR="0011387C" w:rsidRPr="00B70035">
        <w:instrText xml:space="preserve"> XE "Maghreb" </w:instrText>
      </w:r>
      <w:r w:rsidR="0011387C" w:rsidRPr="00B70035">
        <w:fldChar w:fldCharType="end"/>
      </w:r>
      <w:r w:rsidRPr="00B70035">
        <w:t>before arriving in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xml:space="preserve">. Venice therefore offered its transport services to Muslim merchants, and in 1462 even </w:t>
      </w:r>
      <w:r w:rsidR="00E13A41" w:rsidRPr="00B70035">
        <w:t xml:space="preserve">created </w:t>
      </w:r>
      <w:r w:rsidRPr="00B70035">
        <w:t xml:space="preserve">the </w:t>
      </w:r>
      <w:proofErr w:type="spellStart"/>
      <w:r w:rsidRPr="00B70035">
        <w:rPr>
          <w:i/>
          <w:iCs/>
        </w:rPr>
        <w:t>Trafego</w:t>
      </w:r>
      <w:proofErr w:type="spellEnd"/>
      <w:r w:rsidRPr="00B70035">
        <w:rPr>
          <w:i/>
          <w:iCs/>
        </w:rPr>
        <w:t xml:space="preserve"> </w:t>
      </w:r>
      <w:r w:rsidRPr="00B70035">
        <w:t>line</w:t>
      </w:r>
      <w:r w:rsidR="004A1397">
        <w:fldChar w:fldCharType="begin"/>
      </w:r>
      <w:r w:rsidR="004A1397">
        <w:instrText xml:space="preserve"> XE "</w:instrText>
      </w:r>
      <w:r w:rsidR="004A1397" w:rsidRPr="00132C8E">
        <w:rPr>
          <w:i/>
          <w:iCs/>
        </w:rPr>
        <w:instrText xml:space="preserve">Trafego </w:instrText>
      </w:r>
      <w:r w:rsidR="004A1397" w:rsidRPr="00132C8E">
        <w:instrText>line</w:instrText>
      </w:r>
      <w:r w:rsidR="004A1397">
        <w:instrText xml:space="preserve">" </w:instrText>
      </w:r>
      <w:r w:rsidR="004A1397">
        <w:fldChar w:fldCharType="end"/>
      </w:r>
      <w:r w:rsidRPr="00B70035">
        <w:t>, which linked the Maghreb directly to Alexandria to facilitate pilgrim</w:t>
      </w:r>
      <w:r w:rsidR="006F0B6F">
        <w:t>’s</w:t>
      </w:r>
      <w:r w:rsidRPr="00B70035">
        <w:t xml:space="preserve"> journeys to Mecca</w:t>
      </w:r>
      <w:r w:rsidR="00CF35C6" w:rsidRPr="00B70035">
        <w:fldChar w:fldCharType="begin"/>
      </w:r>
      <w:r w:rsidR="00CF35C6" w:rsidRPr="00B70035">
        <w:instrText xml:space="preserve"> XE "</w:instrText>
      </w:r>
      <w:r w:rsidR="004A1397">
        <w:instrText>Mecca</w:instrText>
      </w:r>
      <w:r w:rsidR="00CF35C6" w:rsidRPr="00B70035">
        <w:instrText xml:space="preserve">" </w:instrText>
      </w:r>
      <w:r w:rsidR="00CF35C6" w:rsidRPr="00B70035">
        <w:fldChar w:fldCharType="end"/>
      </w:r>
      <w:r w:rsidRPr="00B70035">
        <w:t xml:space="preserve">. </w:t>
      </w:r>
    </w:p>
    <w:p w14:paraId="64467153" w14:textId="51B1BF23" w:rsidR="004B2C65" w:rsidRPr="00B70035" w:rsidRDefault="00142132">
      <w:r w:rsidRPr="00B70035">
        <w:t xml:space="preserve">To some, the citizens, were devolved the shop and the trade of basic </w:t>
      </w:r>
      <w:proofErr w:type="spellStart"/>
      <w:r w:rsidRPr="00B70035">
        <w:t>ne</w:t>
      </w:r>
      <w:r w:rsidR="00567CCB">
        <w:t>CESSI</w:t>
      </w:r>
      <w:r w:rsidRPr="00B70035">
        <w:t>ties</w:t>
      </w:r>
      <w:proofErr w:type="spellEnd"/>
      <w:r w:rsidRPr="00B70035">
        <w:t>, grains</w:t>
      </w:r>
      <w:r w:rsidR="00B257B0" w:rsidRPr="00B70035">
        <w:t xml:space="preserve">, </w:t>
      </w:r>
      <w:r w:rsidR="00CF35C6" w:rsidRPr="00B70035">
        <w:fldChar w:fldCharType="begin"/>
      </w:r>
      <w:r w:rsidR="00CF35C6" w:rsidRPr="00B70035">
        <w:instrText xml:space="preserve"> XE "grains" </w:instrText>
      </w:r>
      <w:r w:rsidR="00CF35C6" w:rsidRPr="00B70035">
        <w:fldChar w:fldCharType="end"/>
      </w:r>
      <w:r w:rsidRPr="00B70035">
        <w:t>oil</w:t>
      </w:r>
      <w:r w:rsidR="00B257B0" w:rsidRPr="00B70035">
        <w:t xml:space="preserve">, </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wood and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B257B0" w:rsidRPr="00B70035">
        <w:t xml:space="preserve"> </w:t>
      </w:r>
      <w:r w:rsidRPr="00B70035">
        <w:t>to the others, the nobles, the great international trade in the most sought-after commodities</w:t>
      </w:r>
      <w:r w:rsidR="00E97F34" w:rsidRPr="00B70035">
        <w:t>, spices</w:t>
      </w:r>
      <w:r w:rsidR="004A1397">
        <w:fldChar w:fldCharType="begin"/>
      </w:r>
      <w:r w:rsidR="004A1397">
        <w:instrText xml:space="preserve"> XE "</w:instrText>
      </w:r>
      <w:r w:rsidR="004A1397" w:rsidRPr="00896FBC">
        <w:instrText>spices</w:instrText>
      </w:r>
      <w:r w:rsidR="004A1397">
        <w:instrText xml:space="preserve">" </w:instrText>
      </w:r>
      <w:r w:rsidR="004A1397">
        <w:fldChar w:fldCharType="end"/>
      </w:r>
      <w:r w:rsidR="003E19AE" w:rsidRPr="00B70035">
        <w:t>,</w:t>
      </w:r>
      <w:r w:rsidR="00E97F34" w:rsidRPr="00B70035">
        <w:t xml:space="preserve"> </w:t>
      </w:r>
      <w:r w:rsidR="00050C46">
        <w:t>drapery</w:t>
      </w:r>
      <w:r w:rsidR="003E19AE" w:rsidRPr="00B70035">
        <w:t>, silk</w:t>
      </w:r>
      <w:r w:rsidR="004A1397">
        <w:fldChar w:fldCharType="begin"/>
      </w:r>
      <w:r w:rsidR="004A1397">
        <w:instrText xml:space="preserve"> XE "</w:instrText>
      </w:r>
      <w:r w:rsidR="004A1397" w:rsidRPr="008E1BE0">
        <w:instrText>silk</w:instrText>
      </w:r>
      <w:r w:rsidR="004A1397">
        <w:instrText xml:space="preserve">" </w:instrText>
      </w:r>
      <w:r w:rsidR="004A1397">
        <w:fldChar w:fldCharType="end"/>
      </w:r>
      <w:r w:rsidR="003E19AE" w:rsidRPr="00B70035">
        <w:t xml:space="preserve">, </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003E19AE" w:rsidRPr="00B70035">
        <w:t>in a monopoly situation</w:t>
      </w:r>
      <w:r w:rsidRPr="00B70035">
        <w:t xml:space="preserve">. </w:t>
      </w:r>
      <w:r w:rsidR="00E97F34" w:rsidRPr="00B70035">
        <w:t xml:space="preserve">To both, salt was devolved, but it occupied a special place, it was the ballast. </w:t>
      </w:r>
      <w:r w:rsidRPr="00B70035">
        <w:t>The former were restricted to the Ionian islands, while the latter had access to the Mediterranean and the Atlantic. However, citizens could enter the service of the nobles and become their employees; on the galleys, for example, the nobles were commanders and</w:t>
      </w:r>
      <w:r w:rsidR="001D0789">
        <w:t xml:space="preserve"> </w:t>
      </w:r>
      <w:r w:rsidR="00EA4AE9">
        <w:t>«</w:t>
      </w:r>
      <w:proofErr w:type="spellStart"/>
      <w:r w:rsidRPr="00B70035">
        <w:t>supracomites</w:t>
      </w:r>
      <w:proofErr w:type="spellEnd"/>
      <w:r w:rsidR="00494EDC">
        <w:t xml:space="preserve">», </w:t>
      </w:r>
      <w:r w:rsidRPr="00B70035">
        <w:t xml:space="preserve">while the </w:t>
      </w:r>
      <w:proofErr w:type="spellStart"/>
      <w:r w:rsidRPr="00B70035">
        <w:rPr>
          <w:i/>
          <w:iCs/>
        </w:rPr>
        <w:t>comite</w:t>
      </w:r>
      <w:proofErr w:type="spellEnd"/>
      <w:r w:rsidRPr="00B70035">
        <w:t xml:space="preserve"> citizens wielded the whip.</w:t>
      </w:r>
    </w:p>
    <w:p w14:paraId="7D7677A8" w14:textId="77777777" w:rsidR="004B2C65" w:rsidRPr="00B70035" w:rsidRDefault="00142132">
      <w:pPr>
        <w:pStyle w:val="Titre4"/>
      </w:pPr>
      <w:bookmarkStart w:id="63" w:name="_Toc140153272"/>
      <w:r w:rsidRPr="00B70035">
        <w:t>The years of training</w:t>
      </w:r>
      <w:bookmarkEnd w:id="63"/>
    </w:p>
    <w:p w14:paraId="44D975F2" w14:textId="30244391" w:rsidR="004B2C65" w:rsidRPr="00B70035" w:rsidRDefault="00142132">
      <w:bookmarkStart w:id="64" w:name="_Hlk51431366"/>
      <w:r w:rsidRPr="00B70035">
        <w:t>The future merchant's education began in his family</w:t>
      </w:r>
      <w:r w:rsidR="00BF7711" w:rsidRPr="00B70035">
        <w:t xml:space="preserve">, where </w:t>
      </w:r>
      <w:r w:rsidRPr="00B70035">
        <w:t>he received lessons from a tutor</w:t>
      </w:r>
      <w:r w:rsidR="00BF7711" w:rsidRPr="00B70035">
        <w:t xml:space="preserve">. There were </w:t>
      </w:r>
      <w:r w:rsidRPr="00B70035">
        <w:t xml:space="preserve">150 such tutors in Venice at the end of the </w:t>
      </w:r>
      <w:r w:rsidR="00C86D68" w:rsidRPr="00B70035">
        <w:t>14</w:t>
      </w:r>
      <w:r w:rsidR="00C86D68" w:rsidRPr="00B70035">
        <w:rPr>
          <w:vertAlign w:val="superscript"/>
        </w:rPr>
        <w:t>th</w:t>
      </w:r>
      <w:r w:rsidR="00C86D68" w:rsidRPr="00B70035">
        <w:t xml:space="preserve"> century</w:t>
      </w:r>
      <w:r w:rsidR="00C86D68" w:rsidRPr="00B70035">
        <w:rPr>
          <w:smallCaps/>
        </w:rPr>
        <w:t xml:space="preserve">. </w:t>
      </w:r>
      <w:r w:rsidR="008B4DC1" w:rsidRPr="00B70035">
        <w:t>If the number is accurate, elementary education was quite widely developed in the various strata of society</w:t>
      </w:r>
      <w:r w:rsidR="00594B3D" w:rsidRPr="00B70035">
        <w:rPr>
          <w:rStyle w:val="Appelnotedebasdep"/>
          <w:rFonts w:eastAsia="Times New Roman"/>
          <w:szCs w:val="24"/>
        </w:rPr>
        <w:footnoteReference w:id="14"/>
      </w:r>
      <w:r w:rsidR="00AE7653" w:rsidRPr="00B70035">
        <w:t xml:space="preserve">, where </w:t>
      </w:r>
      <w:r w:rsidR="00E92868" w:rsidRPr="00B70035">
        <w:t xml:space="preserve">illiteracy </w:t>
      </w:r>
      <w:r w:rsidR="00AE7653" w:rsidRPr="00B70035">
        <w:t>would have been a rarity</w:t>
      </w:r>
      <w:r w:rsidR="008B4DC1" w:rsidRPr="00B70035">
        <w:t xml:space="preserve">; this tutor </w:t>
      </w:r>
      <w:r w:rsidRPr="00B70035">
        <w:t xml:space="preserve">taught the </w:t>
      </w:r>
      <w:r w:rsidR="008B4DC1" w:rsidRPr="00B70035">
        <w:t xml:space="preserve">child </w:t>
      </w:r>
      <w:r w:rsidRPr="00B70035">
        <w:t xml:space="preserve">to read and write and gave </w:t>
      </w:r>
      <w:r w:rsidR="008B4DC1" w:rsidRPr="00B70035">
        <w:t xml:space="preserve">him a </w:t>
      </w:r>
      <w:r w:rsidRPr="00B70035">
        <w:t>few rudiments of arithmetic</w:t>
      </w:r>
      <w:r w:rsidRPr="00B70035">
        <w:rPr>
          <w:vertAlign w:val="superscript"/>
        </w:rPr>
        <w:footnoteReference w:id="15"/>
      </w:r>
      <w:r w:rsidRPr="00B70035">
        <w:t xml:space="preserve">. At the age of seven, </w:t>
      </w:r>
      <w:r w:rsidR="008B4DC1" w:rsidRPr="00B70035">
        <w:t xml:space="preserve">if the child was </w:t>
      </w:r>
      <w:r w:rsidRPr="00B70035">
        <w:t>fortunate enough to enter public school</w:t>
      </w:r>
      <w:r w:rsidRPr="00B70035">
        <w:rPr>
          <w:vertAlign w:val="superscript"/>
        </w:rPr>
        <w:footnoteReference w:id="16"/>
      </w:r>
      <w:r w:rsidRPr="00B70035">
        <w:t xml:space="preserve">, he would perfect his writing, </w:t>
      </w:r>
      <w:proofErr w:type="gramStart"/>
      <w:r w:rsidRPr="00B70035">
        <w:t>reading</w:t>
      </w:r>
      <w:proofErr w:type="gramEnd"/>
      <w:r w:rsidRPr="00B70035">
        <w:t xml:space="preserve"> and accounting and learn Latin, as recommended by Alberti</w:t>
      </w:r>
      <w:r w:rsidR="00837E11" w:rsidRPr="00B70035">
        <w:fldChar w:fldCharType="begin"/>
      </w:r>
      <w:r w:rsidR="00837E11" w:rsidRPr="00B70035">
        <w:instrText xml:space="preserve"> XE "Alberti" </w:instrText>
      </w:r>
      <w:r w:rsidR="00837E11" w:rsidRPr="00B70035">
        <w:fldChar w:fldCharType="end"/>
      </w:r>
      <w:r w:rsidRPr="00B70035">
        <w:t xml:space="preserve"> in his three books </w:t>
      </w:r>
      <w:r w:rsidRPr="00B70035">
        <w:rPr>
          <w:i/>
          <w:iCs/>
        </w:rPr>
        <w:t xml:space="preserve">Della Famiglia, </w:t>
      </w:r>
      <w:r w:rsidRPr="00B70035">
        <w:t xml:space="preserve">written </w:t>
      </w:r>
      <w:r w:rsidRPr="00B70035">
        <w:lastRenderedPageBreak/>
        <w:t>between 1436 and 1440. Alberti urged the future merchant</w:t>
      </w:r>
      <w:r w:rsidR="001D0789">
        <w:t xml:space="preserve"> </w:t>
      </w:r>
      <w:r w:rsidR="00EA4AE9">
        <w:t>«</w:t>
      </w:r>
      <w:r w:rsidRPr="00B70035">
        <w:t>to write down everything, every contract, every entry and exit of his shop, to always have a pen in his hand</w:t>
      </w:r>
      <w:r w:rsidR="001D0789">
        <w:t>»</w:t>
      </w:r>
      <w:r w:rsidRPr="00B70035">
        <w:t xml:space="preserve">. </w:t>
      </w:r>
      <w:r w:rsidR="00647A20" w:rsidRPr="00B70035">
        <w:t xml:space="preserve">The young teenager </w:t>
      </w:r>
      <w:r w:rsidR="00BF7711" w:rsidRPr="00B70035">
        <w:t xml:space="preserve">then </w:t>
      </w:r>
      <w:r w:rsidRPr="00B70035">
        <w:t>went to a public school, which could be crowded with a hundred pupils, where a teacher taught him the abacus</w:t>
      </w:r>
      <w:r w:rsidR="00664DF1" w:rsidRPr="00B70035">
        <w:rPr>
          <w:rStyle w:val="Appelnotedebasdep"/>
          <w:rFonts w:eastAsia="Times New Roman"/>
          <w:szCs w:val="24"/>
        </w:rPr>
        <w:footnoteReference w:id="17"/>
      </w:r>
      <w:r w:rsidRPr="00B70035">
        <w:t>, commercial arithmetic based on the four operations</w:t>
      </w:r>
      <w:r w:rsidR="003D7FC7" w:rsidRPr="00B70035">
        <w:t xml:space="preserve">, </w:t>
      </w:r>
      <w:r w:rsidRPr="00B70035">
        <w:t xml:space="preserve">then </w:t>
      </w:r>
      <w:r w:rsidR="00D355EC" w:rsidRPr="00B70035">
        <w:t xml:space="preserve">the </w:t>
      </w:r>
      <w:r w:rsidRPr="00B70035">
        <w:t xml:space="preserve">fractions. </w:t>
      </w:r>
      <w:r w:rsidR="00BF7711" w:rsidRPr="00B70035">
        <w:t xml:space="preserve">He then began a practical training based on the study of the </w:t>
      </w:r>
      <w:r w:rsidRPr="00B70035">
        <w:t xml:space="preserve">system of currencies </w:t>
      </w:r>
      <w:r w:rsidR="00BF7711" w:rsidRPr="00B70035">
        <w:t xml:space="preserve">and </w:t>
      </w:r>
      <w:r w:rsidRPr="00B70035">
        <w:t xml:space="preserve">weights and measures, </w:t>
      </w:r>
      <w:r w:rsidR="00BF7711" w:rsidRPr="00B70035">
        <w:t xml:space="preserve">the </w:t>
      </w:r>
      <w:r w:rsidRPr="00B70035">
        <w:t xml:space="preserve">distribution of profits </w:t>
      </w:r>
      <w:r w:rsidR="00BF7711" w:rsidRPr="00B70035">
        <w:t xml:space="preserve">and </w:t>
      </w:r>
      <w:r w:rsidRPr="00B70035">
        <w:t>their application to concrete cases of commercial practice</w:t>
      </w:r>
      <w:r w:rsidR="00BF7711" w:rsidRPr="00B70035">
        <w:t xml:space="preserve">. At the </w:t>
      </w:r>
      <w:r w:rsidRPr="00B70035">
        <w:t>age of 12-13, he began his apprenticeship in his father's business with his older brothers, learning the techniques of the trade from older, more experienced people who</w:t>
      </w:r>
      <w:r w:rsidR="001D0789">
        <w:t xml:space="preserve"> </w:t>
      </w:r>
      <w:r w:rsidR="00EA4AE9">
        <w:t>«</w:t>
      </w:r>
      <w:r w:rsidRPr="00B70035">
        <w:t>possessed the technical knowledge and secrets of the profession</w:t>
      </w:r>
      <w:r w:rsidR="001D0789">
        <w:t>»</w:t>
      </w:r>
      <w:r w:rsidRPr="00B70035">
        <w:t xml:space="preserve">. The young man would start by keeping the cash register with all the entries and exits, under the responsibility of the cashier who handled the cash, before trying his hand at double-entry bookkeeping, an intellectual exercise whose complexity required long efforts of understanding first, then execution, </w:t>
      </w:r>
      <w:r w:rsidR="00BF7711" w:rsidRPr="00B70035">
        <w:t xml:space="preserve">after which he was entrusted with </w:t>
      </w:r>
      <w:r w:rsidRPr="00B70035">
        <w:t>the</w:t>
      </w:r>
      <w:r w:rsidR="001D0789">
        <w:t xml:space="preserve"> </w:t>
      </w:r>
      <w:r w:rsidR="00EA4AE9">
        <w:t>«</w:t>
      </w:r>
      <w:proofErr w:type="spellStart"/>
      <w:r w:rsidRPr="00B70035">
        <w:t>mastro</w:t>
      </w:r>
      <w:proofErr w:type="spellEnd"/>
      <w:r w:rsidR="00EA4AE9">
        <w:t xml:space="preserve">», </w:t>
      </w:r>
      <w:r w:rsidR="00BF7711" w:rsidRPr="00B70035">
        <w:t>or</w:t>
      </w:r>
      <w:r w:rsidR="001D0789">
        <w:t xml:space="preserve"> </w:t>
      </w:r>
      <w:r w:rsidR="00EA4AE9">
        <w:t>«</w:t>
      </w:r>
      <w:r w:rsidRPr="00B70035">
        <w:t>ledger</w:t>
      </w:r>
      <w:r w:rsidR="001D0789">
        <w:t>»</w:t>
      </w:r>
      <w:r w:rsidRPr="00B70035">
        <w:t>. As a noble merchant once said, admittedly from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Pr="00B70035">
        <w:t>, but it could have been said by any representative of any merchant city:</w:t>
      </w:r>
      <w:r w:rsidR="001D0789">
        <w:t xml:space="preserve"> </w:t>
      </w:r>
      <w:r w:rsidR="00EA4AE9">
        <w:t>«</w:t>
      </w:r>
      <w:r w:rsidRPr="00B70035">
        <w:t>Commerce is the science without which no money can be made</w:t>
      </w:r>
      <w:r w:rsidR="001D0789">
        <w:t>»</w:t>
      </w:r>
      <w:r w:rsidRPr="00B70035">
        <w:rPr>
          <w:vertAlign w:val="superscript"/>
        </w:rPr>
        <w:footnoteReference w:id="18"/>
      </w:r>
      <w:r w:rsidRPr="00B70035">
        <w:t xml:space="preserve">. However, merchants </w:t>
      </w:r>
      <w:r w:rsidR="000632BE" w:rsidRPr="00B70035">
        <w:t>did</w:t>
      </w:r>
      <w:r w:rsidRPr="00B70035">
        <w:t xml:space="preserve"> not </w:t>
      </w:r>
      <w:r w:rsidR="000632BE" w:rsidRPr="00B70035">
        <w:t xml:space="preserve">neglect </w:t>
      </w:r>
      <w:r w:rsidRPr="00B70035">
        <w:t>Latin</w:t>
      </w:r>
      <w:r w:rsidR="000632BE" w:rsidRPr="00B70035">
        <w:t xml:space="preserve">; with </w:t>
      </w:r>
      <w:r w:rsidRPr="00B70035">
        <w:t xml:space="preserve">grammar, </w:t>
      </w:r>
      <w:r w:rsidR="000632BE" w:rsidRPr="00B70035">
        <w:t xml:space="preserve">they could </w:t>
      </w:r>
      <w:r w:rsidRPr="00B70035">
        <w:t xml:space="preserve">understand a contract and make themselves understood, even in a foreign country, because Latin was the common language of all people </w:t>
      </w:r>
      <w:r w:rsidR="005C233F" w:rsidRPr="00B70035">
        <w:t xml:space="preserve">with even the slightest education </w:t>
      </w:r>
      <w:r w:rsidRPr="00B70035">
        <w:t xml:space="preserve">in the Middle Ages, a practical Latin far removed from the learned language of the humanists, but </w:t>
      </w:r>
      <w:r w:rsidR="000632BE" w:rsidRPr="00B70035">
        <w:t xml:space="preserve">an indispensable tool for </w:t>
      </w:r>
      <w:r w:rsidRPr="00B70035">
        <w:t xml:space="preserve">travelling </w:t>
      </w:r>
      <w:r w:rsidR="000632BE" w:rsidRPr="00B70035">
        <w:t xml:space="preserve">or </w:t>
      </w:r>
      <w:r w:rsidRPr="00B70035">
        <w:t>conducting business correspondence, even if it was laced with vernacular expressions.</w:t>
      </w:r>
    </w:p>
    <w:p w14:paraId="658E9FF3" w14:textId="42C2DF95" w:rsidR="004B2C65" w:rsidRPr="00B70035" w:rsidRDefault="00142132">
      <w:pPr>
        <w:pStyle w:val="Citation"/>
        <w:rPr>
          <w:rFonts w:eastAsia="Times New Roman"/>
          <w:color w:val="auto"/>
          <w:szCs w:val="24"/>
        </w:rPr>
      </w:pPr>
      <w:r w:rsidRPr="00B70035">
        <w:rPr>
          <w:rFonts w:eastAsia="Times New Roman"/>
          <w:color w:val="auto"/>
          <w:szCs w:val="24"/>
        </w:rPr>
        <w:t xml:space="preserve">In </w:t>
      </w:r>
      <w:r w:rsidRPr="00B70035">
        <w:rPr>
          <w:rStyle w:val="CitationCar"/>
          <w:color w:val="auto"/>
        </w:rPr>
        <w:t xml:space="preserve">their epistolary writings, </w:t>
      </w:r>
      <w:r w:rsidRPr="00B70035">
        <w:rPr>
          <w:rFonts w:eastAsia="Times New Roman"/>
          <w:color w:val="auto"/>
          <w:szCs w:val="24"/>
        </w:rPr>
        <w:t xml:space="preserve">the merchants did </w:t>
      </w:r>
      <w:r w:rsidRPr="00B70035">
        <w:rPr>
          <w:rStyle w:val="CitationCar"/>
          <w:color w:val="auto"/>
        </w:rPr>
        <w:t xml:space="preserve">not seek the splendour of words or the ornament of the verb, as they all wrote </w:t>
      </w:r>
      <w:r w:rsidR="007A4356" w:rsidRPr="00B70035">
        <w:rPr>
          <w:rStyle w:val="CitationCar"/>
          <w:color w:val="auto"/>
        </w:rPr>
        <w:t xml:space="preserve">and </w:t>
      </w:r>
      <w:r w:rsidRPr="00B70035">
        <w:rPr>
          <w:rStyle w:val="CitationCar"/>
          <w:color w:val="auto"/>
        </w:rPr>
        <w:t xml:space="preserve">replied to </w:t>
      </w:r>
      <w:r w:rsidR="007A4356" w:rsidRPr="00B70035">
        <w:rPr>
          <w:rStyle w:val="CitationCar"/>
          <w:color w:val="auto"/>
        </w:rPr>
        <w:t xml:space="preserve">each other </w:t>
      </w:r>
      <w:r w:rsidRPr="00B70035">
        <w:rPr>
          <w:rStyle w:val="CitationCar"/>
          <w:color w:val="auto"/>
        </w:rPr>
        <w:t xml:space="preserve">using vulgar languages </w:t>
      </w:r>
      <w:r w:rsidRPr="00B70035">
        <w:rPr>
          <w:rFonts w:eastAsia="Times New Roman"/>
          <w:color w:val="auto"/>
          <w:szCs w:val="24"/>
        </w:rPr>
        <w:t>or corrupt Latin</w:t>
      </w:r>
      <w:r w:rsidRPr="00B70035">
        <w:rPr>
          <w:rStyle w:val="Appelnotedebasdep"/>
          <w:rFonts w:eastAsia="Times New Roman"/>
          <w:color w:val="auto"/>
          <w:szCs w:val="24"/>
        </w:rPr>
        <w:footnoteReference w:id="19"/>
      </w:r>
      <w:r w:rsidRPr="00B70035">
        <w:rPr>
          <w:rFonts w:eastAsia="Times New Roman"/>
          <w:color w:val="auto"/>
          <w:szCs w:val="24"/>
        </w:rPr>
        <w:t>.</w:t>
      </w:r>
    </w:p>
    <w:p w14:paraId="2B9B21B8" w14:textId="20750924" w:rsidR="004B2C65" w:rsidRPr="00B70035" w:rsidRDefault="00142132">
      <w:r w:rsidRPr="00B70035">
        <w:t xml:space="preserve">Moreover, in Venice in the </w:t>
      </w:r>
      <w:r w:rsidR="00DA245A" w:rsidRPr="00DA245A">
        <w:rPr>
          <w:smallCaps/>
        </w:rPr>
        <w:t>15</w:t>
      </w:r>
      <w:r w:rsidR="005C233F" w:rsidRPr="00B70035">
        <w:rPr>
          <w:vertAlign w:val="superscript"/>
        </w:rPr>
        <w:t>th</w:t>
      </w:r>
      <w:r w:rsidRPr="00B70035">
        <w:t xml:space="preserve"> century, Venetian was </w:t>
      </w:r>
      <w:r w:rsidR="000632BE" w:rsidRPr="00B70035">
        <w:t>tending</w:t>
      </w:r>
      <w:r w:rsidRPr="00B70035">
        <w:t xml:space="preserve"> to supplant Latin as the language of commercial letters. </w:t>
      </w:r>
      <w:r w:rsidR="007A4356" w:rsidRPr="00B70035">
        <w:t xml:space="preserve">Knowing a little Latin, Latin for the use of merchants, was enough for those who would spend their lives in their father's shop. </w:t>
      </w:r>
      <w:r w:rsidRPr="00B70035">
        <w:t>The business trip was the crowning achievement of the apprenticeship</w:t>
      </w:r>
      <w:r w:rsidR="00796651" w:rsidRPr="00B70035">
        <w:t xml:space="preserve">, </w:t>
      </w:r>
      <w:r w:rsidRPr="00B70035">
        <w:t xml:space="preserve">carried out outside the family environment, and </w:t>
      </w:r>
      <w:r w:rsidR="00796651" w:rsidRPr="00B70035">
        <w:t xml:space="preserve">was </w:t>
      </w:r>
      <w:r w:rsidRPr="00B70035">
        <w:t xml:space="preserve">the fundamental means of acquiring the practice of commerce. </w:t>
      </w:r>
      <w:r w:rsidR="00796651" w:rsidRPr="00B70035">
        <w:t xml:space="preserve">On his </w:t>
      </w:r>
      <w:r w:rsidRPr="00B70035">
        <w:t xml:space="preserve">return, the young man was associated with his father and brothers. He </w:t>
      </w:r>
      <w:r w:rsidR="000632BE" w:rsidRPr="00B70035">
        <w:t xml:space="preserve">was in his </w:t>
      </w:r>
      <w:r w:rsidRPr="00B70035">
        <w:t xml:space="preserve">twenties at the time, and his </w:t>
      </w:r>
      <w:r w:rsidRPr="00B70035">
        <w:lastRenderedPageBreak/>
        <w:t xml:space="preserve">training </w:t>
      </w:r>
      <w:r w:rsidR="000632BE" w:rsidRPr="00B70035">
        <w:t xml:space="preserve">had </w:t>
      </w:r>
      <w:r w:rsidRPr="00B70035">
        <w:t xml:space="preserve">taken a dozen years. </w:t>
      </w:r>
      <w:r w:rsidR="00BE3187" w:rsidRPr="00B70035">
        <w:t xml:space="preserve">However, </w:t>
      </w:r>
      <w:r w:rsidR="009525DD" w:rsidRPr="00B70035">
        <w:t xml:space="preserve">the technical and commercial training, </w:t>
      </w:r>
      <w:r w:rsidR="00A90D7B" w:rsidRPr="00B70035">
        <w:t xml:space="preserve">open to new ideas and </w:t>
      </w:r>
      <w:r w:rsidR="009525DD" w:rsidRPr="00B70035">
        <w:t xml:space="preserve">essential for the future merchant, </w:t>
      </w:r>
      <w:r w:rsidR="00A90D7B" w:rsidRPr="00B70035">
        <w:t>was not without a traditional religious education.</w:t>
      </w:r>
    </w:p>
    <w:bookmarkEnd w:id="64"/>
    <w:p w14:paraId="79694DA8" w14:textId="28768C68" w:rsidR="004B2C65" w:rsidRPr="00B70035" w:rsidRDefault="00142132">
      <w:r w:rsidRPr="00B70035">
        <w:t xml:space="preserve">Even then, advice was not superfluous and Guglielmo </w:t>
      </w:r>
      <w:proofErr w:type="spellStart"/>
      <w:r w:rsidRPr="00B70035">
        <w:t>Querini</w:t>
      </w:r>
      <w:proofErr w:type="spellEnd"/>
      <w:r w:rsidR="00D10091" w:rsidRPr="00B70035">
        <w:fldChar w:fldCharType="begin"/>
      </w:r>
      <w:r w:rsidR="00D10091" w:rsidRPr="00B70035">
        <w:instrText xml:space="preserve"> XE "Guglielmo Querini" </w:instrText>
      </w:r>
      <w:r w:rsidR="00D10091" w:rsidRPr="00B70035">
        <w:fldChar w:fldCharType="end"/>
      </w:r>
      <w:r w:rsidRPr="00B70035">
        <w:t xml:space="preserve"> meticulously instructed his young nephew who, despite his inexperience, had undertaken the journey to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and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The wisdom of </w:t>
      </w:r>
      <w:r w:rsidR="000632BE" w:rsidRPr="00B70035">
        <w:t xml:space="preserve">the experienced man </w:t>
      </w:r>
      <w:r w:rsidRPr="00B70035">
        <w:t xml:space="preserve">was </w:t>
      </w:r>
      <w:r w:rsidR="000632BE" w:rsidRPr="00B70035">
        <w:t xml:space="preserve">evident </w:t>
      </w:r>
      <w:r w:rsidRPr="00B70035">
        <w:t xml:space="preserve">in this aphorism: </w:t>
      </w:r>
      <w:proofErr w:type="spellStart"/>
      <w:r w:rsidRPr="00B70035">
        <w:rPr>
          <w:i/>
          <w:iCs/>
        </w:rPr>
        <w:t>meglio</w:t>
      </w:r>
      <w:proofErr w:type="spellEnd"/>
      <w:r w:rsidRPr="00B70035">
        <w:rPr>
          <w:i/>
          <w:iCs/>
        </w:rPr>
        <w:t xml:space="preserve"> </w:t>
      </w:r>
      <w:proofErr w:type="spellStart"/>
      <w:r w:rsidRPr="00B70035">
        <w:rPr>
          <w:i/>
          <w:iCs/>
        </w:rPr>
        <w:t>vendere</w:t>
      </w:r>
      <w:proofErr w:type="spellEnd"/>
      <w:r w:rsidRPr="00B70035">
        <w:rPr>
          <w:i/>
          <w:iCs/>
        </w:rPr>
        <w:t xml:space="preserve"> e </w:t>
      </w:r>
      <w:proofErr w:type="spellStart"/>
      <w:r w:rsidRPr="00B70035">
        <w:rPr>
          <w:i/>
          <w:iCs/>
        </w:rPr>
        <w:t>pentirsi</w:t>
      </w:r>
      <w:proofErr w:type="spellEnd"/>
      <w:r w:rsidRPr="00B70035">
        <w:rPr>
          <w:i/>
          <w:iCs/>
        </w:rPr>
        <w:t xml:space="preserve"> </w:t>
      </w:r>
      <w:proofErr w:type="spellStart"/>
      <w:r w:rsidRPr="00B70035">
        <w:rPr>
          <w:i/>
          <w:iCs/>
        </w:rPr>
        <w:t>piuttostochè</w:t>
      </w:r>
      <w:proofErr w:type="spellEnd"/>
      <w:r w:rsidRPr="00B70035">
        <w:rPr>
          <w:i/>
          <w:iCs/>
        </w:rPr>
        <w:t xml:space="preserve"> </w:t>
      </w:r>
      <w:proofErr w:type="spellStart"/>
      <w:r w:rsidRPr="00B70035">
        <w:rPr>
          <w:i/>
          <w:iCs/>
        </w:rPr>
        <w:t>tenere</w:t>
      </w:r>
      <w:proofErr w:type="spellEnd"/>
      <w:r w:rsidRPr="00B70035">
        <w:rPr>
          <w:i/>
          <w:iCs/>
        </w:rPr>
        <w:t xml:space="preserve"> e </w:t>
      </w:r>
      <w:proofErr w:type="spellStart"/>
      <w:r w:rsidRPr="00B70035">
        <w:rPr>
          <w:i/>
          <w:iCs/>
        </w:rPr>
        <w:t>pentirsi</w:t>
      </w:r>
      <w:proofErr w:type="spellEnd"/>
      <w:r w:rsidRPr="00B70035">
        <w:rPr>
          <w:i/>
          <w:iCs/>
        </w:rPr>
        <w:t xml:space="preserve"> </w:t>
      </w:r>
      <w:r w:rsidRPr="00B70035">
        <w:t>(</w:t>
      </w:r>
      <w:r w:rsidR="001D0789">
        <w:t>«</w:t>
      </w:r>
      <w:r w:rsidRPr="00B70035">
        <w:t>it is better to sell and regret than to hold and repent</w:t>
      </w:r>
      <w:r w:rsidR="001D0789">
        <w:t>»</w:t>
      </w:r>
      <w:r w:rsidRPr="00B70035">
        <w:t xml:space="preserve">), </w:t>
      </w:r>
      <w:r w:rsidR="000A439B" w:rsidRPr="00B70035">
        <w:t>if</w:t>
      </w:r>
      <w:r w:rsidRPr="00B70035">
        <w:t xml:space="preserve"> you </w:t>
      </w:r>
      <w:r w:rsidR="000632BE" w:rsidRPr="00B70035">
        <w:t xml:space="preserve">sell </w:t>
      </w:r>
      <w:r w:rsidRPr="00B70035">
        <w:t xml:space="preserve">at a fair price, without losing anything, and without delay, </w:t>
      </w:r>
      <w:r w:rsidRPr="00B70035">
        <w:rPr>
          <w:i/>
          <w:iCs/>
        </w:rPr>
        <w:t xml:space="preserve">a </w:t>
      </w:r>
      <w:proofErr w:type="spellStart"/>
      <w:r w:rsidRPr="00B70035">
        <w:rPr>
          <w:i/>
          <w:iCs/>
        </w:rPr>
        <w:t>remo</w:t>
      </w:r>
      <w:proofErr w:type="spellEnd"/>
      <w:r w:rsidRPr="00B70035">
        <w:rPr>
          <w:i/>
          <w:iCs/>
        </w:rPr>
        <w:t xml:space="preserve"> </w:t>
      </w:r>
      <w:proofErr w:type="spellStart"/>
      <w:r w:rsidRPr="00B70035">
        <w:rPr>
          <w:i/>
          <w:iCs/>
        </w:rPr>
        <w:t>bagnato</w:t>
      </w:r>
      <w:proofErr w:type="spellEnd"/>
      <w:r w:rsidRPr="00B70035">
        <w:t>,</w:t>
      </w:r>
      <w:r w:rsidR="001D0789">
        <w:t xml:space="preserve"> </w:t>
      </w:r>
      <w:r w:rsidR="00EA4AE9">
        <w:t>«</w:t>
      </w:r>
      <w:r w:rsidRPr="00B70035">
        <w:t>the oars still wet</w:t>
      </w:r>
      <w:r w:rsidR="00494EDC">
        <w:t xml:space="preserve">», </w:t>
      </w:r>
      <w:r w:rsidR="000632BE" w:rsidRPr="00B70035">
        <w:t xml:space="preserve">as </w:t>
      </w:r>
      <w:r w:rsidRPr="00B70035">
        <w:t xml:space="preserve">soon as the galleys arrive. </w:t>
      </w:r>
      <w:r w:rsidR="001C6B8E" w:rsidRPr="00B70035">
        <w:t xml:space="preserve">Don't refuse to </w:t>
      </w:r>
      <w:r w:rsidRPr="00B70035">
        <w:t>barter, but you should prefer cash,</w:t>
      </w:r>
      <w:r w:rsidR="00BE3187" w:rsidRPr="00B70035">
        <w:t xml:space="preserve"> thanks to which </w:t>
      </w:r>
      <w:r w:rsidRPr="00B70035">
        <w:t>you can trade at ports of call with great profit. In short, a realistic manual of commercial practice in eight chapters</w:t>
      </w:r>
      <w:r w:rsidRPr="00B70035">
        <w:rPr>
          <w:vertAlign w:val="superscript"/>
        </w:rPr>
        <w:footnoteReference w:id="20"/>
      </w:r>
      <w:r w:rsidRPr="00B70035">
        <w:t xml:space="preserve">. Travelling to foreign lands, learning about customs, fashions, cities, currencies, </w:t>
      </w:r>
      <w:proofErr w:type="gramStart"/>
      <w:r w:rsidRPr="00B70035">
        <w:t>weights</w:t>
      </w:r>
      <w:proofErr w:type="gramEnd"/>
      <w:r w:rsidRPr="00B70035">
        <w:t xml:space="preserve"> and measures</w:t>
      </w:r>
      <w:r w:rsidRPr="00B70035">
        <w:rPr>
          <w:vertAlign w:val="superscript"/>
        </w:rPr>
        <w:footnoteReference w:id="21"/>
      </w:r>
      <w:r w:rsidRPr="00B70035">
        <w:t xml:space="preserve"> and commercial practices also </w:t>
      </w:r>
      <w:r w:rsidR="001C6B8E" w:rsidRPr="00B70035">
        <w:t xml:space="preserve">contributed </w:t>
      </w:r>
      <w:r w:rsidRPr="00B70035">
        <w:t>to the training of the young merchant called upon to do business internationally.</w:t>
      </w:r>
    </w:p>
    <w:p w14:paraId="57D5209D" w14:textId="0EDEEB38" w:rsidR="004B2C65" w:rsidRPr="00B70035" w:rsidRDefault="00142132">
      <w:r w:rsidRPr="00B70035">
        <w:t xml:space="preserve">Another aspect of the training should not be overlooked: training in the use of weapons and navigation: young noblemen </w:t>
      </w:r>
      <w:r w:rsidR="003C7908" w:rsidRPr="00B70035">
        <w:t xml:space="preserve">also </w:t>
      </w:r>
      <w:r w:rsidRPr="00B70035">
        <w:t xml:space="preserve">learned to use weapons and </w:t>
      </w:r>
      <w:r w:rsidR="003C7908" w:rsidRPr="00B70035">
        <w:t xml:space="preserve">served </w:t>
      </w:r>
      <w:r w:rsidRPr="00B70035">
        <w:t>as crossbowmen on galleys</w:t>
      </w:r>
      <w:r w:rsidR="00155994" w:rsidRPr="00B70035">
        <w:rPr>
          <w:rStyle w:val="Appelnotedebasdep"/>
        </w:rPr>
        <w:footnoteReference w:id="22"/>
      </w:r>
      <w:r w:rsidRPr="00B70035">
        <w:t xml:space="preserve"> on</w:t>
      </w:r>
      <w:r w:rsidR="001D0789">
        <w:t xml:space="preserve"> </w:t>
      </w:r>
      <w:r w:rsidR="00EA4AE9">
        <w:t>«</w:t>
      </w:r>
      <w:proofErr w:type="spellStart"/>
      <w:r w:rsidRPr="00B70035">
        <w:t>v</w:t>
      </w:r>
      <w:r w:rsidR="002B004A" w:rsidRPr="00B70035">
        <w:t>iaggi</w:t>
      </w:r>
      <w:proofErr w:type="spellEnd"/>
      <w:r w:rsidR="00494EDC">
        <w:t xml:space="preserve">», </w:t>
      </w:r>
      <w:r w:rsidRPr="00B70035">
        <w:t xml:space="preserve">where they </w:t>
      </w:r>
      <w:r w:rsidR="005D6455" w:rsidRPr="00B70035">
        <w:t xml:space="preserve">carried </w:t>
      </w:r>
      <w:r w:rsidRPr="00B70035">
        <w:t xml:space="preserve">goods without paying freight; </w:t>
      </w:r>
      <w:r w:rsidR="005D6455" w:rsidRPr="00B70035">
        <w:t xml:space="preserve">this was </w:t>
      </w:r>
      <w:r w:rsidRPr="00B70035">
        <w:t>their</w:t>
      </w:r>
      <w:r w:rsidR="001D0789">
        <w:t xml:space="preserve"> </w:t>
      </w:r>
      <w:r w:rsidR="00EA4AE9">
        <w:t>«</w:t>
      </w:r>
      <w:r w:rsidRPr="00B70035">
        <w:t>portage</w:t>
      </w:r>
      <w:r w:rsidR="00494EDC">
        <w:t xml:space="preserve">», </w:t>
      </w:r>
      <w:r w:rsidR="005D6455" w:rsidRPr="00B70035">
        <w:t xml:space="preserve">which they sold </w:t>
      </w:r>
      <w:r w:rsidRPr="00B70035">
        <w:t>at ports of call</w:t>
      </w:r>
      <w:r w:rsidRPr="00B70035">
        <w:rPr>
          <w:vertAlign w:val="superscript"/>
        </w:rPr>
        <w:footnoteReference w:id="23"/>
      </w:r>
      <w:r w:rsidRPr="00B70035">
        <w:t xml:space="preserve">. By the time he returned home, he already </w:t>
      </w:r>
      <w:r w:rsidR="005D6455" w:rsidRPr="00B70035">
        <w:t xml:space="preserve">held </w:t>
      </w:r>
      <w:r w:rsidR="00AB6EA9">
        <w:t xml:space="preserve">several </w:t>
      </w:r>
      <w:r w:rsidRPr="00B70035">
        <w:t xml:space="preserve">offices, </w:t>
      </w:r>
      <w:r w:rsidR="00B9332C" w:rsidRPr="00B70035">
        <w:t xml:space="preserve">including </w:t>
      </w:r>
      <w:r w:rsidRPr="00B70035">
        <w:t xml:space="preserve">in the courts, and one of the most sought-after was the Court of </w:t>
      </w:r>
      <w:r w:rsidRPr="00B70035">
        <w:rPr>
          <w:i/>
          <w:iCs/>
        </w:rPr>
        <w:t xml:space="preserve">Petition </w:t>
      </w:r>
      <w:r w:rsidR="005D6455" w:rsidRPr="00B70035">
        <w:rPr>
          <w:i/>
          <w:iCs/>
        </w:rPr>
        <w:t>Judges</w:t>
      </w:r>
      <w:r w:rsidR="002B004A" w:rsidRPr="00B70035">
        <w:rPr>
          <w:i/>
          <w:iCs/>
        </w:rPr>
        <w:t xml:space="preserve">, </w:t>
      </w:r>
      <w:r w:rsidR="00732B1D" w:rsidRPr="00B70035">
        <w:rPr>
          <w:i/>
          <w:iCs/>
        </w:rPr>
        <w:fldChar w:fldCharType="begin"/>
      </w:r>
      <w:r w:rsidR="00732B1D" w:rsidRPr="00B70035">
        <w:instrText xml:space="preserve"> XE "</w:instrText>
      </w:r>
      <w:r w:rsidR="000A439B">
        <w:rPr>
          <w:i/>
          <w:iCs/>
        </w:rPr>
        <w:instrText>Petition Judges</w:instrText>
      </w:r>
      <w:r w:rsidR="00732B1D" w:rsidRPr="00B70035">
        <w:instrText xml:space="preserve">" </w:instrText>
      </w:r>
      <w:r w:rsidR="00732B1D" w:rsidRPr="00B70035">
        <w:rPr>
          <w:i/>
          <w:iCs/>
        </w:rPr>
        <w:fldChar w:fldCharType="end"/>
      </w:r>
      <w:r w:rsidRPr="00B70035">
        <w:t xml:space="preserve">a commercial court where the young merchant could perfect his legal training. </w:t>
      </w:r>
      <w:r w:rsidR="005D6455" w:rsidRPr="00B70035">
        <w:t xml:space="preserve">Then, </w:t>
      </w:r>
      <w:r w:rsidRPr="00B70035">
        <w:t xml:space="preserve">alternating between public and commercial functions, </w:t>
      </w:r>
      <w:r w:rsidR="005D6455" w:rsidRPr="00B70035">
        <w:t xml:space="preserve">he would </w:t>
      </w:r>
      <w:r w:rsidRPr="00B70035">
        <w:t xml:space="preserve">return to a distant city with which </w:t>
      </w:r>
      <w:r w:rsidR="005D6455" w:rsidRPr="00B70035">
        <w:t xml:space="preserve">his older colleagues </w:t>
      </w:r>
      <w:r w:rsidRPr="00B70035">
        <w:t>had frequent contacts</w:t>
      </w:r>
      <w:r w:rsidR="00B9332C" w:rsidRPr="00B70035">
        <w:t xml:space="preserve">: </w:t>
      </w:r>
      <w:r w:rsidRPr="00B70035">
        <w:t>Alexandria</w:t>
      </w:r>
      <w:r w:rsidR="002B004A" w:rsidRPr="00B70035">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Constantinople</w:t>
      </w:r>
      <w:r w:rsidR="002B004A" w:rsidRPr="00B70035">
        <w:t xml:space="preserve">, </w:t>
      </w:r>
      <w:r w:rsidR="0011387C" w:rsidRPr="00B70035">
        <w:fldChar w:fldCharType="begin"/>
      </w:r>
      <w:r w:rsidR="0011387C" w:rsidRPr="00B70035">
        <w:instrText xml:space="preserve"> XE "Constantinople" </w:instrText>
      </w:r>
      <w:r w:rsidR="0011387C" w:rsidRPr="00B70035">
        <w:fldChar w:fldCharType="end"/>
      </w:r>
      <w:r w:rsidRPr="00B70035">
        <w:t>Barcelona</w:t>
      </w:r>
      <w:r w:rsidR="002B004A" w:rsidRPr="00B70035">
        <w:t xml:space="preserve">, </w:t>
      </w:r>
      <w:r w:rsidR="0044564C" w:rsidRPr="00B70035">
        <w:fldChar w:fldCharType="begin"/>
      </w:r>
      <w:r w:rsidR="0044564C" w:rsidRPr="00B70035">
        <w:instrText xml:space="preserve"> XE "Barcelon</w:instrText>
      </w:r>
      <w:r w:rsidR="00043721">
        <w:instrText>a</w:instrText>
      </w:r>
      <w:r w:rsidR="0044564C" w:rsidRPr="00B70035">
        <w:instrText xml:space="preserve">" </w:instrText>
      </w:r>
      <w:r w:rsidR="0044564C" w:rsidRPr="00B70035">
        <w:fldChar w:fldCharType="end"/>
      </w:r>
      <w:r w:rsidR="00BE3187" w:rsidRPr="00B70035">
        <w:t>Seville</w:t>
      </w:r>
      <w:r w:rsidR="00D10091" w:rsidRPr="00B70035">
        <w:fldChar w:fldCharType="begin"/>
      </w:r>
      <w:r w:rsidR="00D10091" w:rsidRPr="00B70035">
        <w:instrText xml:space="preserve"> XE "</w:instrText>
      </w:r>
      <w:r w:rsidR="004F1E79">
        <w:instrText>Seville</w:instrText>
      </w:r>
      <w:r w:rsidR="00D10091" w:rsidRPr="00B70035">
        <w:instrText xml:space="preserve">" </w:instrText>
      </w:r>
      <w:r w:rsidR="00D10091" w:rsidRPr="00B70035">
        <w:fldChar w:fldCharType="end"/>
      </w:r>
      <w:r w:rsidRPr="00B70035">
        <w:t xml:space="preserve"> or Bruges</w:t>
      </w:r>
      <w:r w:rsidR="00D10091" w:rsidRPr="00B70035">
        <w:fldChar w:fldCharType="begin"/>
      </w:r>
      <w:r w:rsidR="00D10091" w:rsidRPr="00B70035">
        <w:instrText xml:space="preserve"> XE "Bruges" </w:instrText>
      </w:r>
      <w:r w:rsidR="00D10091" w:rsidRPr="00B70035">
        <w:fldChar w:fldCharType="end"/>
      </w:r>
      <w:r w:rsidRPr="00B70035">
        <w:t xml:space="preserve"> and</w:t>
      </w:r>
      <w:bookmarkStart w:id="67" w:name="_Hlk141630242"/>
      <w:r w:rsidRPr="00B70035">
        <w:t xml:space="preserve"> London</w:t>
      </w:r>
      <w:bookmarkEnd w:id="67"/>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5D6455" w:rsidRPr="00B70035">
        <w:t xml:space="preserve">. He </w:t>
      </w:r>
      <w:r w:rsidRPr="00B70035">
        <w:t xml:space="preserve">served as </w:t>
      </w:r>
      <w:r w:rsidR="005D6455" w:rsidRPr="00B70035">
        <w:t xml:space="preserve">their </w:t>
      </w:r>
      <w:r w:rsidRPr="00B70035">
        <w:t xml:space="preserve">clerk, a position of trust </w:t>
      </w:r>
      <w:r w:rsidR="005D6455" w:rsidRPr="00B70035">
        <w:t xml:space="preserve">because </w:t>
      </w:r>
      <w:r w:rsidRPr="00B70035">
        <w:t xml:space="preserve">he received the goods sent by the parent companies to Venice and </w:t>
      </w:r>
      <w:r w:rsidR="00E719A9" w:rsidRPr="00B70035">
        <w:t xml:space="preserve">his masters entrusted him with </w:t>
      </w:r>
      <w:r w:rsidRPr="00B70035">
        <w:t>the purchases</w:t>
      </w:r>
      <w:r w:rsidRPr="00B70035">
        <w:rPr>
          <w:vertAlign w:val="superscript"/>
        </w:rPr>
        <w:footnoteReference w:id="24"/>
      </w:r>
      <w:r w:rsidRPr="00B70035">
        <w:t>. Later, the political authorities would entrust him with foreign missions</w:t>
      </w:r>
      <w:r w:rsidR="00120E23" w:rsidRPr="00B70035">
        <w:t>, first as an orator and then as an ambassador</w:t>
      </w:r>
      <w:r w:rsidR="005D6455" w:rsidRPr="00B70035">
        <w:t>.</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which </w:t>
      </w:r>
      <w:r w:rsidR="006F7F97" w:rsidRPr="00B70035">
        <w:t xml:space="preserve">is </w:t>
      </w:r>
      <w:r w:rsidR="005D6455" w:rsidRPr="00B70035">
        <w:t xml:space="preserve">still </w:t>
      </w:r>
      <w:r w:rsidRPr="00B70035">
        <w:t>an inexhaustible source of information on Renaissance Europe.</w:t>
      </w:r>
    </w:p>
    <w:p w14:paraId="2651072C" w14:textId="3A3F5FB6" w:rsidR="004B2C65" w:rsidRPr="00B70035" w:rsidRDefault="00142132">
      <w:r w:rsidRPr="00B70035">
        <w:lastRenderedPageBreak/>
        <w:t>Training at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005D6455" w:rsidRPr="00B70035">
        <w:t xml:space="preserve"> special </w:t>
      </w:r>
      <w:r w:rsidRPr="00B70035">
        <w:t>care: the banker Piero Benedetto</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006F7F97" w:rsidRPr="00B70035">
        <w:fldChar w:fldCharType="begin"/>
      </w:r>
      <w:r w:rsidR="006F7F97" w:rsidRPr="00B70035">
        <w:instrText xml:space="preserve"> XE "Piero Benedetto" </w:instrText>
      </w:r>
      <w:r w:rsidR="006F7F97" w:rsidRPr="00B70035">
        <w:fldChar w:fldCharType="end"/>
      </w:r>
      <w:r w:rsidRPr="00B70035">
        <w:t>, who came from a small noble family, tried to introduce his son Giovanni</w:t>
      </w:r>
      <w:r w:rsidR="002314A6" w:rsidRPr="00B70035">
        <w:t>.</w:t>
      </w:r>
      <w:r w:rsidR="006F7F97" w:rsidRPr="00B70035">
        <w:fldChar w:fldCharType="begin"/>
      </w:r>
      <w:r w:rsidR="006F7F97" w:rsidRPr="00B70035">
        <w:instrText xml:space="preserve"> XE "Giovanni Benedetto" </w:instrText>
      </w:r>
      <w:r w:rsidR="006F7F97" w:rsidRPr="00B70035">
        <w:fldChar w:fldCharType="end"/>
      </w:r>
      <w:r w:rsidRPr="00B70035">
        <w:t xml:space="preserve"> He set up a partnership of three young people, including his son's cousin and his future brother-in-law, in the hope that all three would inherit the bank. Piero emancipated his son and gave him 2,000 </w:t>
      </w:r>
      <w:proofErr w:type="spellStart"/>
      <w:r w:rsidR="003D4462" w:rsidRPr="003D4462">
        <w:rPr>
          <w:i/>
        </w:rPr>
        <w:t>ducati</w:t>
      </w:r>
      <w:proofErr w:type="spellEnd"/>
      <w:r w:rsidRPr="00B70035">
        <w:t>. The partnership contract</w:t>
      </w:r>
      <w:r w:rsidR="001D5013" w:rsidRPr="00B70035">
        <w:t xml:space="preserve">, a true </w:t>
      </w:r>
      <w:r w:rsidRPr="00B70035">
        <w:t xml:space="preserve">apprenticeship contract, was signed in 1389, and in 1400 was followed by the contract establishing the banking partnership between the partners, each of whom contributed 2,000 </w:t>
      </w:r>
      <w:proofErr w:type="spellStart"/>
      <w:r w:rsidR="003D4462" w:rsidRPr="003D4462">
        <w:rPr>
          <w:i/>
        </w:rPr>
        <w:t>ducati</w:t>
      </w:r>
      <w:proofErr w:type="spellEnd"/>
      <w:r w:rsidRPr="00B70035">
        <w:t xml:space="preserve"> in capital and undertook to work only for the partnership. Profits and losses were shared equally between the partners, whose company lasted just 15 months</w:t>
      </w:r>
      <w:r w:rsidRPr="00B70035">
        <w:rPr>
          <w:vertAlign w:val="superscript"/>
        </w:rPr>
        <w:footnoteReference w:id="25"/>
      </w:r>
      <w:r w:rsidRPr="00B70035">
        <w:t xml:space="preserve">. Benedetto was on the lookout for good business opportunities in Venice, and on September 25 he entered into a partnership with the </w:t>
      </w:r>
      <w:proofErr w:type="spellStart"/>
      <w:r w:rsidRPr="00B70035">
        <w:t>Menegi</w:t>
      </w:r>
      <w:proofErr w:type="spellEnd"/>
      <w:r w:rsidRPr="00B70035">
        <w:t xml:space="preserve"> brothers, silk manufacturers from Lucca, and his nephew Marco </w:t>
      </w:r>
      <w:proofErr w:type="spellStart"/>
      <w:r w:rsidRPr="00B70035">
        <w:t>Condulmer</w:t>
      </w:r>
      <w:proofErr w:type="spellEnd"/>
      <w:r w:rsidRPr="00B70035">
        <w:t>.</w:t>
      </w:r>
      <w:r w:rsidR="006F7F97" w:rsidRPr="00B70035">
        <w:fldChar w:fldCharType="begin"/>
      </w:r>
      <w:r w:rsidR="006F7F97" w:rsidRPr="00B70035">
        <w:instrText xml:space="preserve"> XE "Marco Condulmer" </w:instrText>
      </w:r>
      <w:r w:rsidR="006F7F97" w:rsidRPr="00B70035">
        <w:fldChar w:fldCharType="end"/>
      </w:r>
      <w:r w:rsidRPr="00B70035">
        <w:t xml:space="preserve"> The </w:t>
      </w:r>
      <w:proofErr w:type="spellStart"/>
      <w:r w:rsidRPr="00B70035">
        <w:t>Menegi</w:t>
      </w:r>
      <w:proofErr w:type="spellEnd"/>
      <w:r w:rsidR="003E6477">
        <w:fldChar w:fldCharType="begin"/>
      </w:r>
      <w:r w:rsidR="003E6477">
        <w:instrText xml:space="preserve"> XE "</w:instrText>
      </w:r>
      <w:r w:rsidR="003E6477" w:rsidRPr="001E261D">
        <w:instrText>Menegi</w:instrText>
      </w:r>
      <w:r w:rsidR="003E6477">
        <w:instrText xml:space="preserve">" </w:instrText>
      </w:r>
      <w:r w:rsidR="003E6477">
        <w:fldChar w:fldCharType="end"/>
      </w:r>
      <w:r w:rsidRPr="00B70035">
        <w:t xml:space="preserve"> brothers contributed 3,000 </w:t>
      </w:r>
      <w:proofErr w:type="spellStart"/>
      <w:r w:rsidR="003D4462" w:rsidRPr="003D4462">
        <w:rPr>
          <w:i/>
        </w:rPr>
        <w:t>ducati</w:t>
      </w:r>
      <w:proofErr w:type="spellEnd"/>
      <w:r w:rsidRPr="00B70035">
        <w:t xml:space="preserve"> to the company, perhaps to cover an overdraft they had at the bank. When he made his will, the banker </w:t>
      </w:r>
      <w:r w:rsidR="00120E23" w:rsidRPr="00B70035">
        <w:t xml:space="preserve">recommended that </w:t>
      </w:r>
      <w:r w:rsidRPr="00B70035">
        <w:t>his nephew continue the silk company</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in 1405 the company sent its first consignments of silk worth 10,000 </w:t>
      </w:r>
      <w:proofErr w:type="spellStart"/>
      <w:r w:rsidR="003D4462" w:rsidRPr="003D4462">
        <w:rPr>
          <w:i/>
        </w:rPr>
        <w:t>ducati</w:t>
      </w:r>
      <w:proofErr w:type="spellEnd"/>
      <w:r w:rsidRPr="00B70035">
        <w:t xml:space="preserve"> to its agent in Alexandria</w:t>
      </w:r>
      <w:r w:rsidR="00FB6794" w:rsidRPr="00B70035">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the nobleman Jacopo </w:t>
      </w:r>
      <w:proofErr w:type="spellStart"/>
      <w:r w:rsidRPr="00B70035">
        <w:t>Erizzo</w:t>
      </w:r>
      <w:proofErr w:type="spellEnd"/>
      <w:r w:rsidR="00543D12" w:rsidRPr="00B70035">
        <w:fldChar w:fldCharType="begin"/>
      </w:r>
      <w:r w:rsidR="00543D12" w:rsidRPr="00B70035">
        <w:instrText xml:space="preserve"> XE "Jacopo Erizzo" </w:instrText>
      </w:r>
      <w:r w:rsidR="00543D12" w:rsidRPr="00B70035">
        <w:fldChar w:fldCharType="end"/>
      </w:r>
      <w:r w:rsidRPr="00B70035">
        <w:rPr>
          <w:vertAlign w:val="superscript"/>
        </w:rPr>
        <w:footnoteReference w:id="26"/>
      </w:r>
      <w:r w:rsidRPr="00B70035">
        <w:t xml:space="preserve">. </w:t>
      </w:r>
    </w:p>
    <w:p w14:paraId="0D8CD830" w14:textId="2CD97BBF" w:rsidR="004B2C65" w:rsidRPr="00B70035" w:rsidRDefault="00142132">
      <w:r w:rsidRPr="00B70035">
        <w:t xml:space="preserve">Merchants were also expected to be skilful negotiators </w:t>
      </w:r>
      <w:r w:rsidR="00F47CC4" w:rsidRPr="00B70035">
        <w:t>capable of exploiting disagreements between their clients</w:t>
      </w:r>
      <w:r w:rsidRPr="00B70035">
        <w:t>. Marco Bembo</w:t>
      </w:r>
      <w:r w:rsidR="006F7F97" w:rsidRPr="00B70035">
        <w:fldChar w:fldCharType="begin"/>
      </w:r>
      <w:r w:rsidR="006F7F97" w:rsidRPr="00B70035">
        <w:instrText xml:space="preserve"> XE "Marco Bembo" </w:instrText>
      </w:r>
      <w:r w:rsidR="006F7F97" w:rsidRPr="00B70035">
        <w:fldChar w:fldCharType="end"/>
      </w:r>
      <w:r w:rsidRPr="00B70035">
        <w:t xml:space="preserve"> informed his brother that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was looking for scarlet gold </w:t>
      </w:r>
      <w:r w:rsidR="00B47485">
        <w:t>cloths</w:t>
      </w:r>
      <w:r w:rsidRPr="00B70035">
        <w:t>, damasks, satins and brocades, and that he had been summoned by the pasha and the</w:t>
      </w:r>
      <w:bookmarkStart w:id="69" w:name="_Hlk37263234"/>
      <w:r w:rsidRPr="00B70035">
        <w:rPr>
          <w:i/>
          <w:iCs/>
        </w:rPr>
        <w:t xml:space="preserve"> </w:t>
      </w:r>
      <w:proofErr w:type="spellStart"/>
      <w:r w:rsidRPr="00B70035">
        <w:rPr>
          <w:i/>
          <w:iCs/>
        </w:rPr>
        <w:t>defterdā</w:t>
      </w:r>
      <w:bookmarkEnd w:id="69"/>
      <w:r w:rsidR="00FB6794" w:rsidRPr="00B70035">
        <w:rPr>
          <w:i/>
          <w:iCs/>
        </w:rPr>
        <w:t>r</w:t>
      </w:r>
      <w:proofErr w:type="spellEnd"/>
      <w:r w:rsidRPr="00B70035">
        <w:t xml:space="preserve"> (the sultan's treasurer) to agree the terms of trade, the prices and the measure of the </w:t>
      </w:r>
      <w:r w:rsidR="00B47485">
        <w:t>cloths</w:t>
      </w:r>
      <w:r w:rsidRPr="00B70035">
        <w:t xml:space="preserve"> that the sultan could buy</w:t>
      </w:r>
      <w:r w:rsidR="00F47CC4" w:rsidRPr="00B70035">
        <w:t xml:space="preserve">, </w:t>
      </w:r>
      <w:r w:rsidRPr="00B70035">
        <w:t xml:space="preserve">The pasha, for </w:t>
      </w:r>
      <w:r w:rsidR="00F47CC4" w:rsidRPr="00B70035">
        <w:t xml:space="preserve">his part, </w:t>
      </w:r>
      <w:r w:rsidRPr="00B70035">
        <w:t xml:space="preserve">intended to limit the expenditure, but the </w:t>
      </w:r>
      <w:proofErr w:type="spellStart"/>
      <w:r w:rsidRPr="00B70035">
        <w:rPr>
          <w:i/>
          <w:iCs/>
        </w:rPr>
        <w:t>defterdār</w:t>
      </w:r>
      <w:proofErr w:type="spellEnd"/>
      <w:r w:rsidRPr="00B70035">
        <w:rPr>
          <w:i/>
          <w:iCs/>
        </w:rPr>
        <w:t xml:space="preserve"> </w:t>
      </w:r>
      <w:r w:rsidRPr="00B70035">
        <w:t xml:space="preserve">sought to reassure the Venetian merchant by undertaking to discuss the matter with his master so that the latter would take all the goods. The transaction </w:t>
      </w:r>
      <w:r w:rsidR="00F47CC4" w:rsidRPr="00B70035">
        <w:t xml:space="preserve">dragged on, </w:t>
      </w:r>
      <w:r w:rsidRPr="00B70035">
        <w:t xml:space="preserve">however, because the sultan had a busy schedule and measuring cloths was an operation that required patience; the Turks could also change their minds and Marco was not completely reassured until the day the Court took delivery of the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and paid for it in cash.</w:t>
      </w:r>
    </w:p>
    <w:p w14:paraId="6F4E5B90" w14:textId="42A64099" w:rsidR="004B2C65" w:rsidRPr="00B70035" w:rsidRDefault="00543D12">
      <w:r w:rsidRPr="00B70035">
        <w:t xml:space="preserve">However, Venetian merchants </w:t>
      </w:r>
      <w:r w:rsidR="00F47CC4" w:rsidRPr="00B70035">
        <w:t xml:space="preserve">did not hesitate to </w:t>
      </w:r>
      <w:r w:rsidRPr="00B70035">
        <w:t xml:space="preserve">compete </w:t>
      </w:r>
      <w:r w:rsidR="00F47CC4" w:rsidRPr="00B70035">
        <w:t xml:space="preserve">harshly with </w:t>
      </w:r>
      <w:r w:rsidRPr="00B70035">
        <w:t xml:space="preserve">one </w:t>
      </w:r>
      <w:r w:rsidR="00F47CC4" w:rsidRPr="00B70035">
        <w:t>another</w:t>
      </w:r>
      <w:r w:rsidRPr="00B70035">
        <w:t>, and Marco Bembo</w:t>
      </w:r>
      <w:r w:rsidR="006F7F97" w:rsidRPr="00B70035">
        <w:fldChar w:fldCharType="begin"/>
      </w:r>
      <w:r w:rsidR="006F7F97" w:rsidRPr="00B70035">
        <w:instrText xml:space="preserve"> XE "Marco Bembo" </w:instrText>
      </w:r>
      <w:r w:rsidR="006F7F97" w:rsidRPr="00B70035">
        <w:fldChar w:fldCharType="end"/>
      </w:r>
      <w:r w:rsidR="00F47CC4" w:rsidRPr="00B70035">
        <w:t xml:space="preserve"> passed </w:t>
      </w:r>
      <w:r w:rsidRPr="00B70035">
        <w:t>harsh judgement on those who sold at low prices, agreed to pay</w:t>
      </w:r>
      <w:r w:rsidR="001D0789">
        <w:t xml:space="preserve"> </w:t>
      </w:r>
      <w:r w:rsidR="00EA4AE9">
        <w:t>«</w:t>
      </w:r>
      <w:r w:rsidRPr="00B70035">
        <w:t>bribes</w:t>
      </w:r>
      <w:r w:rsidR="00494EDC">
        <w:t xml:space="preserve">», </w:t>
      </w:r>
      <w:r w:rsidRPr="00B70035">
        <w:t>had</w:t>
      </w:r>
      <w:r w:rsidR="001D0789">
        <w:t xml:space="preserve"> </w:t>
      </w:r>
      <w:r w:rsidR="00EA4AE9">
        <w:t>«</w:t>
      </w:r>
      <w:r w:rsidRPr="00B70035">
        <w:t>little brains and even less intelligence</w:t>
      </w:r>
      <w:r w:rsidR="00494EDC">
        <w:t xml:space="preserve">», </w:t>
      </w:r>
      <w:r w:rsidRPr="00B70035">
        <w:t>such as Alvise Pisani</w:t>
      </w:r>
      <w:r w:rsidRPr="00B70035">
        <w:fldChar w:fldCharType="begin"/>
      </w:r>
      <w:r w:rsidRPr="00B70035">
        <w:instrText xml:space="preserve"> XE "Alvise Pisani" </w:instrText>
      </w:r>
      <w:r w:rsidRPr="00B70035">
        <w:fldChar w:fldCharType="end"/>
      </w:r>
      <w:r w:rsidRPr="00B70035">
        <w:t xml:space="preserve"> who, on the eve of leaving for Alexandria</w:t>
      </w:r>
      <w:r w:rsidR="00717CB2" w:rsidRPr="00B70035">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to sell his fabrics to the Porte, had agreed to buy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from him at 22 </w:t>
      </w:r>
      <w:proofErr w:type="spellStart"/>
      <w:r w:rsidR="0099117F" w:rsidRPr="0099117F">
        <w:rPr>
          <w:i/>
        </w:rPr>
        <w:t>aspres</w:t>
      </w:r>
      <w:proofErr w:type="spellEnd"/>
      <w:r w:rsidRPr="00B70035">
        <w:t xml:space="preserve"> per </w:t>
      </w:r>
      <w:proofErr w:type="spellStart"/>
      <w:r w:rsidRPr="00B70035">
        <w:t>cantar</w:t>
      </w:r>
      <w:proofErr w:type="spellEnd"/>
      <w:r w:rsidRPr="00B70035">
        <w:t xml:space="preserve">, which risked ruining Marco's deal, which had been concluded at 20 </w:t>
      </w:r>
      <w:proofErr w:type="spellStart"/>
      <w:r w:rsidR="0099117F" w:rsidRPr="0099117F">
        <w:rPr>
          <w:i/>
        </w:rPr>
        <w:t>aspres</w:t>
      </w:r>
      <w:proofErr w:type="spellEnd"/>
      <w:r w:rsidRPr="00B70035">
        <w:t xml:space="preserve">. </w:t>
      </w:r>
      <w:r w:rsidR="00F47CC4" w:rsidRPr="00B70035">
        <w:t xml:space="preserve">Bembo </w:t>
      </w:r>
      <w:r w:rsidRPr="00B70035">
        <w:t xml:space="preserve">saw no other solution </w:t>
      </w:r>
      <w:r w:rsidRPr="00B70035">
        <w:lastRenderedPageBreak/>
        <w:t>but to buy the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from Pisani, hoping to sell it to the sultan, who needed it to renew the </w:t>
      </w:r>
      <w:proofErr w:type="spellStart"/>
      <w:r w:rsidRPr="00B70035">
        <w:t>janissarie</w:t>
      </w:r>
      <w:r w:rsidR="006F0B6F">
        <w:t>’s</w:t>
      </w:r>
      <w:proofErr w:type="spellEnd"/>
      <w:r w:rsidRPr="00B70035">
        <w:t xml:space="preserve"> </w:t>
      </w:r>
      <w:r w:rsidR="00717CB2" w:rsidRPr="00B70035">
        <w:t>tunic</w:t>
      </w:r>
      <w:r w:rsidRPr="00B70035">
        <w:t>s</w:t>
      </w:r>
      <w:r w:rsidRPr="00B70035">
        <w:rPr>
          <w:vertAlign w:val="superscript"/>
        </w:rPr>
        <w:footnoteReference w:id="27"/>
      </w:r>
      <w:r w:rsidRPr="00B70035">
        <w:t>.</w:t>
      </w:r>
    </w:p>
    <w:p w14:paraId="2C1B9102" w14:textId="1615C6F0" w:rsidR="004B2C65" w:rsidRPr="00B70035" w:rsidRDefault="00142132">
      <w:r w:rsidRPr="00B70035">
        <w:t>In his daily work, the merchant could be helped by manuals known as</w:t>
      </w:r>
      <w:r w:rsidR="001D0789">
        <w:t xml:space="preserve"> </w:t>
      </w:r>
      <w:r w:rsidR="00EA4AE9">
        <w:t>«</w:t>
      </w:r>
      <w:r w:rsidRPr="00B70035">
        <w:t>merchandise manuals</w:t>
      </w:r>
      <w:r w:rsidR="00EA4AE9">
        <w:t xml:space="preserve">», </w:t>
      </w:r>
      <w:r w:rsidRPr="00B70035">
        <w:t>or</w:t>
      </w:r>
      <w:r w:rsidR="001D0789">
        <w:t xml:space="preserve"> </w:t>
      </w:r>
      <w:r w:rsidR="00EA4AE9">
        <w:t>«</w:t>
      </w:r>
      <w:r w:rsidRPr="00B70035">
        <w:t>merchant's manuals</w:t>
      </w:r>
      <w:r w:rsidR="00494EDC">
        <w:t xml:space="preserve">», </w:t>
      </w:r>
      <w:r w:rsidRPr="00B70035">
        <w:t xml:space="preserve">the most famous of which is that of the Tuscan </w:t>
      </w:r>
      <w:proofErr w:type="spellStart"/>
      <w:r w:rsidRPr="00B70035">
        <w:t>Pegolotti</w:t>
      </w:r>
      <w:proofErr w:type="spellEnd"/>
      <w:r w:rsidR="00543D12" w:rsidRPr="00B70035">
        <w:fldChar w:fldCharType="begin"/>
      </w:r>
      <w:r w:rsidR="00543D12" w:rsidRPr="00B70035">
        <w:instrText xml:space="preserve"> XE "Pegolotti" </w:instrText>
      </w:r>
      <w:r w:rsidR="00543D12" w:rsidRPr="00B70035">
        <w:fldChar w:fldCharType="end"/>
      </w:r>
      <w:r w:rsidRPr="00B70035">
        <w:t xml:space="preserve"> who was a </w:t>
      </w:r>
      <w:r w:rsidR="00343E2B" w:rsidRPr="00B70035">
        <w:t>commercial clerk</w:t>
      </w:r>
      <w:r w:rsidRPr="00B70035">
        <w:t xml:space="preserve"> for the Bardi</w:t>
      </w:r>
      <w:r w:rsidR="00343E2B" w:rsidRPr="00B70035">
        <w:t xml:space="preserve">, </w:t>
      </w:r>
      <w:r w:rsidR="00543D12" w:rsidRPr="00B70035">
        <w:fldChar w:fldCharType="begin"/>
      </w:r>
      <w:r w:rsidR="00543D12" w:rsidRPr="00B70035">
        <w:instrText xml:space="preserve"> XE "Bardi" </w:instrText>
      </w:r>
      <w:r w:rsidR="00543D12" w:rsidRPr="00B70035">
        <w:fldChar w:fldCharType="end"/>
      </w:r>
      <w:r w:rsidRPr="00B70035">
        <w:t>Florentine businessmen, and travelled the world in their service, from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to London</w:t>
      </w:r>
      <w:r w:rsidR="00343E2B" w:rsidRPr="00B70035">
        <w:t xml:space="preserve">. </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This manual was preceded by similar manuscripts that have come down to us in fragments</w:t>
      </w:r>
      <w:r w:rsidRPr="00B70035">
        <w:rPr>
          <w:vertAlign w:val="superscript"/>
        </w:rPr>
        <w:footnoteReference w:id="28"/>
      </w:r>
      <w:r w:rsidRPr="00B70035">
        <w:t xml:space="preserve"> and was followed by several others, at least three of which were written for the use of Venetian merchants. The oldest is known as the </w:t>
      </w:r>
      <w:proofErr w:type="spellStart"/>
      <w:r w:rsidRPr="00B70035">
        <w:rPr>
          <w:i/>
          <w:iCs/>
        </w:rPr>
        <w:t>Zibaldone</w:t>
      </w:r>
      <w:proofErr w:type="spellEnd"/>
      <w:r w:rsidRPr="00B70035">
        <w:rPr>
          <w:i/>
          <w:iCs/>
        </w:rPr>
        <w:t xml:space="preserve"> da Canal </w:t>
      </w:r>
      <w:r w:rsidRPr="00B70035">
        <w:t xml:space="preserve">and was written around 1320. It was followed around the middle of the century by a </w:t>
      </w:r>
      <w:r w:rsidRPr="00B70035">
        <w:rPr>
          <w:i/>
          <w:iCs/>
        </w:rPr>
        <w:t xml:space="preserve">Tarifa </w:t>
      </w:r>
      <w:proofErr w:type="spellStart"/>
      <w:r w:rsidRPr="00B70035">
        <w:rPr>
          <w:i/>
          <w:iCs/>
        </w:rPr>
        <w:t>zoè</w:t>
      </w:r>
      <w:proofErr w:type="spellEnd"/>
      <w:r w:rsidRPr="00B70035">
        <w:rPr>
          <w:i/>
          <w:iCs/>
        </w:rPr>
        <w:t xml:space="preserve"> </w:t>
      </w:r>
      <w:proofErr w:type="spellStart"/>
      <w:r w:rsidRPr="00B70035">
        <w:rPr>
          <w:i/>
          <w:iCs/>
        </w:rPr>
        <w:t>noticia</w:t>
      </w:r>
      <w:proofErr w:type="spellEnd"/>
      <w:r w:rsidRPr="00B70035">
        <w:rPr>
          <w:i/>
          <w:iCs/>
        </w:rPr>
        <w:t xml:space="preserve"> </w:t>
      </w:r>
      <w:proofErr w:type="spellStart"/>
      <w:r w:rsidRPr="00B70035">
        <w:rPr>
          <w:i/>
          <w:iCs/>
        </w:rPr>
        <w:t>dy</w:t>
      </w:r>
      <w:proofErr w:type="spellEnd"/>
      <w:r w:rsidRPr="00B70035">
        <w:rPr>
          <w:i/>
          <w:iCs/>
        </w:rPr>
        <w:t xml:space="preserve"> </w:t>
      </w:r>
      <w:proofErr w:type="spellStart"/>
      <w:r w:rsidRPr="00B70035">
        <w:rPr>
          <w:i/>
          <w:iCs/>
        </w:rPr>
        <w:t>pexi</w:t>
      </w:r>
      <w:proofErr w:type="spellEnd"/>
      <w:r w:rsidRPr="00B70035">
        <w:rPr>
          <w:i/>
          <w:iCs/>
        </w:rPr>
        <w:t xml:space="preserve"> e </w:t>
      </w:r>
      <w:proofErr w:type="spellStart"/>
      <w:r w:rsidRPr="00B70035">
        <w:rPr>
          <w:i/>
          <w:iCs/>
        </w:rPr>
        <w:t>mexure</w:t>
      </w:r>
      <w:proofErr w:type="spellEnd"/>
      <w:r w:rsidRPr="00B70035">
        <w:rPr>
          <w:i/>
          <w:iCs/>
        </w:rPr>
        <w:t xml:space="preserve"> di </w:t>
      </w:r>
      <w:proofErr w:type="spellStart"/>
      <w:r w:rsidRPr="00B70035">
        <w:rPr>
          <w:i/>
          <w:iCs/>
        </w:rPr>
        <w:t>luogi</w:t>
      </w:r>
      <w:proofErr w:type="spellEnd"/>
      <w:r w:rsidRPr="00B70035">
        <w:rPr>
          <w:i/>
          <w:iCs/>
        </w:rPr>
        <w:t xml:space="preserve"> e </w:t>
      </w:r>
      <w:proofErr w:type="spellStart"/>
      <w:r w:rsidRPr="00B70035">
        <w:rPr>
          <w:i/>
          <w:iCs/>
        </w:rPr>
        <w:t>tere</w:t>
      </w:r>
      <w:proofErr w:type="spellEnd"/>
      <w:r w:rsidRPr="00B70035">
        <w:rPr>
          <w:i/>
          <w:iCs/>
        </w:rPr>
        <w:t xml:space="preserve"> </w:t>
      </w:r>
      <w:proofErr w:type="spellStart"/>
      <w:r w:rsidRPr="00B70035">
        <w:rPr>
          <w:i/>
          <w:iCs/>
        </w:rPr>
        <w:t>che</w:t>
      </w:r>
      <w:proofErr w:type="spellEnd"/>
      <w:r w:rsidRPr="00B70035">
        <w:rPr>
          <w:i/>
          <w:iCs/>
        </w:rPr>
        <w:t xml:space="preserve"> </w:t>
      </w:r>
      <w:r w:rsidR="006F0B6F">
        <w:rPr>
          <w:i/>
          <w:iCs/>
        </w:rPr>
        <w:t>‘</w:t>
      </w:r>
      <w:proofErr w:type="spellStart"/>
      <w:r w:rsidR="006F0B6F">
        <w:rPr>
          <w:i/>
          <w:iCs/>
        </w:rPr>
        <w:t>s</w:t>
      </w:r>
      <w:r w:rsidRPr="00B70035">
        <w:rPr>
          <w:i/>
          <w:iCs/>
        </w:rPr>
        <w:t>adovra</w:t>
      </w:r>
      <w:proofErr w:type="spellEnd"/>
      <w:r w:rsidRPr="00B70035">
        <w:rPr>
          <w:i/>
          <w:iCs/>
        </w:rPr>
        <w:t xml:space="preserve"> </w:t>
      </w:r>
      <w:proofErr w:type="spellStart"/>
      <w:r w:rsidRPr="00B70035">
        <w:rPr>
          <w:i/>
          <w:iCs/>
        </w:rPr>
        <w:t>mercadantia</w:t>
      </w:r>
      <w:proofErr w:type="spellEnd"/>
      <w:r w:rsidRPr="00B70035">
        <w:rPr>
          <w:i/>
          <w:iCs/>
        </w:rPr>
        <w:t xml:space="preserve"> per </w:t>
      </w:r>
      <w:proofErr w:type="spellStart"/>
      <w:r w:rsidRPr="00B70035">
        <w:rPr>
          <w:i/>
          <w:iCs/>
        </w:rPr>
        <w:t>el</w:t>
      </w:r>
      <w:proofErr w:type="spellEnd"/>
      <w:r w:rsidRPr="00B70035">
        <w:rPr>
          <w:i/>
          <w:iCs/>
        </w:rPr>
        <w:t xml:space="preserve"> </w:t>
      </w:r>
      <w:proofErr w:type="spellStart"/>
      <w:r w:rsidRPr="00B70035">
        <w:rPr>
          <w:i/>
          <w:iCs/>
        </w:rPr>
        <w:t>mondo</w:t>
      </w:r>
      <w:proofErr w:type="spellEnd"/>
      <w:r w:rsidRPr="00B70035">
        <w:t>, which was published by the archivist V. Orlandini in Venice in 1936, and lastly</w:t>
      </w:r>
      <w:r w:rsidR="00343E2B" w:rsidRPr="00B70035">
        <w:t xml:space="preserve"> -</w:t>
      </w:r>
      <w:r w:rsidR="00F47CC4" w:rsidRPr="00B70035">
        <w:t xml:space="preserve"> </w:t>
      </w:r>
      <w:r w:rsidRPr="00B70035">
        <w:t xml:space="preserve">it was extremely successful because it was the first of its kind to be printed in its time </w:t>
      </w:r>
      <w:bookmarkStart w:id="70" w:name="_Hlk148427022"/>
      <w:r w:rsidR="00543D12" w:rsidRPr="00B70035">
        <w:t>-</w:t>
      </w:r>
      <w:bookmarkEnd w:id="70"/>
      <w:r w:rsidR="00543D12" w:rsidRPr="00B70035">
        <w:t xml:space="preserve"> </w:t>
      </w:r>
      <w:r w:rsidRPr="00B70035">
        <w:t>the manual by the Venetian Bartolomeo di Paxi</w:t>
      </w:r>
      <w:r w:rsidR="00343E2B" w:rsidRPr="00B70035">
        <w:t xml:space="preserve">, </w:t>
      </w:r>
      <w:r w:rsidR="00543D12" w:rsidRPr="00B70035">
        <w:fldChar w:fldCharType="begin"/>
      </w:r>
      <w:r w:rsidR="00543D12" w:rsidRPr="00B70035">
        <w:instrText xml:space="preserve"> XE "Bartolomeo di Paxi" </w:instrText>
      </w:r>
      <w:r w:rsidR="00543D12" w:rsidRPr="00B70035">
        <w:fldChar w:fldCharType="end"/>
      </w:r>
      <w:proofErr w:type="spellStart"/>
      <w:r w:rsidRPr="00B70035">
        <w:rPr>
          <w:i/>
          <w:iCs/>
        </w:rPr>
        <w:t>Tariffa</w:t>
      </w:r>
      <w:proofErr w:type="spellEnd"/>
      <w:r w:rsidRPr="00B70035">
        <w:rPr>
          <w:i/>
          <w:iCs/>
        </w:rPr>
        <w:t xml:space="preserve"> di </w:t>
      </w:r>
      <w:proofErr w:type="spellStart"/>
      <w:r w:rsidRPr="00B70035">
        <w:rPr>
          <w:i/>
          <w:iCs/>
        </w:rPr>
        <w:t>pexi</w:t>
      </w:r>
      <w:proofErr w:type="spellEnd"/>
      <w:r w:rsidRPr="00B70035">
        <w:rPr>
          <w:i/>
          <w:iCs/>
        </w:rPr>
        <w:t xml:space="preserve"> et </w:t>
      </w:r>
      <w:proofErr w:type="spellStart"/>
      <w:r w:rsidRPr="00B70035">
        <w:rPr>
          <w:i/>
          <w:iCs/>
        </w:rPr>
        <w:t>misure</w:t>
      </w:r>
      <w:proofErr w:type="spellEnd"/>
      <w:r w:rsidRPr="00B70035">
        <w:rPr>
          <w:i/>
          <w:iCs/>
        </w:rPr>
        <w:t xml:space="preserve"> </w:t>
      </w:r>
      <w:r w:rsidRPr="00B70035">
        <w:t>(Venice 1503), which was reprinted many times, but never revised. These manuals were compilations based on merchant</w:t>
      </w:r>
      <w:r w:rsidR="00AD0677">
        <w:t>’s</w:t>
      </w:r>
      <w:r w:rsidRPr="00B70035">
        <w:t xml:space="preserve"> account books, which is what makes them so expensive, and they were intended for </w:t>
      </w:r>
      <w:r w:rsidR="00CE57B0" w:rsidRPr="00B70035">
        <w:t xml:space="preserve">those </w:t>
      </w:r>
      <w:r w:rsidRPr="00B70035">
        <w:t>venturing into the footsteps of their predecessors. They are of great use to the historian who is curious to refer to them and who is not content with the extravagant conversions written at the end of the 19</w:t>
      </w:r>
      <w:r w:rsidRPr="00B70035">
        <w:rPr>
          <w:vertAlign w:val="superscript"/>
        </w:rPr>
        <w:t>th</w:t>
      </w:r>
      <w:r w:rsidRPr="00B70035">
        <w:t xml:space="preserve"> century</w:t>
      </w:r>
      <w:r w:rsidR="00343E2B" w:rsidRPr="00B70035">
        <w:t>.</w:t>
      </w:r>
      <w:r w:rsidRPr="00B70035">
        <w:t xml:space="preserve"> Weights and measures abounded in pre-decimal metric Europe, and merchants needed reliable information on the equi</w:t>
      </w:r>
      <w:r w:rsidR="000A33BF" w:rsidRPr="000A33BF">
        <w:t>valence</w:t>
      </w:r>
      <w:r w:rsidR="000A33BF">
        <w:t>s</w:t>
      </w:r>
      <w:r w:rsidRPr="00B70035">
        <w:t xml:space="preserve"> between measures of length (fabrics), volume or capacity (liquids and most solids, grains, salt, dried fruit) and mass (weights). These </w:t>
      </w:r>
      <w:r w:rsidR="0081520F" w:rsidRPr="00B70035">
        <w:t>manuals</w:t>
      </w:r>
    </w:p>
    <w:p w14:paraId="3896D092" w14:textId="7939EE96" w:rsidR="004B2C65" w:rsidRPr="00B70035" w:rsidRDefault="001D0789">
      <w:pPr>
        <w:pStyle w:val="Citation"/>
        <w:rPr>
          <w:color w:val="auto"/>
        </w:rPr>
      </w:pPr>
      <w:r>
        <w:rPr>
          <w:color w:val="auto"/>
        </w:rPr>
        <w:t>«</w:t>
      </w:r>
      <w:proofErr w:type="gramStart"/>
      <w:r w:rsidR="0081520F" w:rsidRPr="00B70035">
        <w:rPr>
          <w:color w:val="auto"/>
        </w:rPr>
        <w:t>provided</w:t>
      </w:r>
      <w:proofErr w:type="gramEnd"/>
      <w:r w:rsidR="0081520F" w:rsidRPr="00B70035">
        <w:rPr>
          <w:color w:val="auto"/>
        </w:rPr>
        <w:t xml:space="preserve"> a common base of knowledge, traditions and attitudes that enabled many Venetian merchants associated for a business to operate with the same perceptions and knowledge…, t</w:t>
      </w:r>
      <w:r w:rsidR="00142132" w:rsidRPr="00B70035">
        <w:rPr>
          <w:color w:val="auto"/>
        </w:rPr>
        <w:t>hey formed an important part of a common merchant culture that ensured that everyone observed the same</w:t>
      </w:r>
      <w:r>
        <w:rPr>
          <w:color w:val="auto"/>
        </w:rPr>
        <w:t xml:space="preserve"> </w:t>
      </w:r>
      <w:r w:rsidR="00EA4AE9">
        <w:rPr>
          <w:color w:val="auto"/>
        </w:rPr>
        <w:t>«</w:t>
      </w:r>
      <w:r w:rsidR="00142132" w:rsidRPr="00B70035">
        <w:rPr>
          <w:color w:val="auto"/>
        </w:rPr>
        <w:t>rules</w:t>
      </w:r>
      <w:r w:rsidR="00EA4AE9">
        <w:rPr>
          <w:color w:val="auto"/>
        </w:rPr>
        <w:t xml:space="preserve">», </w:t>
      </w:r>
      <w:r w:rsidR="00142132" w:rsidRPr="00B70035">
        <w:rPr>
          <w:color w:val="auto"/>
        </w:rPr>
        <w:t>in the businesses in which they were associated</w:t>
      </w:r>
      <w:r>
        <w:rPr>
          <w:color w:val="auto"/>
        </w:rPr>
        <w:t>»</w:t>
      </w:r>
      <w:r w:rsidR="00142132" w:rsidRPr="00B70035">
        <w:rPr>
          <w:color w:val="auto"/>
          <w:vertAlign w:val="superscript"/>
        </w:rPr>
        <w:footnoteReference w:id="29"/>
      </w:r>
      <w:r w:rsidR="00142132" w:rsidRPr="00B70035">
        <w:rPr>
          <w:color w:val="auto"/>
        </w:rPr>
        <w:t>.</w:t>
      </w:r>
    </w:p>
    <w:p w14:paraId="38DE7E2A" w14:textId="03985172" w:rsidR="00871716" w:rsidRPr="00B70035" w:rsidRDefault="004C25B5">
      <w:r>
        <w:t>T</w:t>
      </w:r>
      <w:r w:rsidR="00142132" w:rsidRPr="00B70035">
        <w:t>he merchant</w:t>
      </w:r>
      <w:r>
        <w:t>,</w:t>
      </w:r>
      <w:r w:rsidR="00142132" w:rsidRPr="00B70035">
        <w:t xml:space="preserve"> who had first-rate mental tools at his disposal</w:t>
      </w:r>
      <w:r>
        <w:t xml:space="preserve">, collides with </w:t>
      </w:r>
      <w:proofErr w:type="gramStart"/>
      <w:r>
        <w:t xml:space="preserve">some </w:t>
      </w:r>
      <w:r w:rsidR="00142132" w:rsidRPr="00B70035">
        <w:t xml:space="preserve"> </w:t>
      </w:r>
      <w:r w:rsidRPr="00B70035">
        <w:t>difficulties</w:t>
      </w:r>
      <w:proofErr w:type="gramEnd"/>
      <w:r>
        <w:t>.</w:t>
      </w:r>
      <w:r w:rsidRPr="00B70035">
        <w:t xml:space="preserve"> </w:t>
      </w:r>
      <w:r w:rsidR="00142132" w:rsidRPr="00B70035">
        <w:t>There is no doubt that Giacomo Badoer</w:t>
      </w:r>
      <w:r w:rsidR="00697A61" w:rsidRPr="00B70035">
        <w:fldChar w:fldCharType="begin"/>
      </w:r>
      <w:r w:rsidR="00697A61" w:rsidRPr="00B70035">
        <w:instrText xml:space="preserve"> XE "Giacomo Badoer" </w:instrText>
      </w:r>
      <w:r w:rsidR="00697A61" w:rsidRPr="00B70035">
        <w:fldChar w:fldCharType="end"/>
      </w:r>
      <w:r w:rsidR="00142132" w:rsidRPr="00B70035">
        <w:t xml:space="preserve"> </w:t>
      </w:r>
      <w:r>
        <w:t xml:space="preserve"> for example </w:t>
      </w:r>
      <w:r w:rsidR="00142132" w:rsidRPr="00B70035">
        <w:t>had an excellent knowledg</w:t>
      </w:r>
      <w:r w:rsidR="00871716" w:rsidRPr="00B70035">
        <w:t>e:</w:t>
      </w:r>
    </w:p>
    <w:p w14:paraId="35482399" w14:textId="2A65DDB7" w:rsidR="00871716" w:rsidRPr="00B70035" w:rsidRDefault="00142132" w:rsidP="00C16A94">
      <w:pPr>
        <w:pStyle w:val="Paragraphedeliste"/>
        <w:numPr>
          <w:ilvl w:val="0"/>
          <w:numId w:val="2"/>
        </w:numPr>
        <w:ind w:left="0" w:firstLine="0"/>
      </w:pPr>
      <w:r w:rsidRPr="00B70035">
        <w:t xml:space="preserve">of the market, </w:t>
      </w:r>
    </w:p>
    <w:p w14:paraId="7A7FCE25" w14:textId="753E14E8" w:rsidR="00871716" w:rsidRPr="00B70035" w:rsidRDefault="00142132" w:rsidP="00C16A94">
      <w:pPr>
        <w:pStyle w:val="Paragraphedeliste"/>
        <w:numPr>
          <w:ilvl w:val="0"/>
          <w:numId w:val="2"/>
        </w:numPr>
        <w:ind w:left="0" w:firstLine="0"/>
      </w:pPr>
      <w:r w:rsidRPr="00B70035">
        <w:t xml:space="preserve">of the needs of the Venetian textile and </w:t>
      </w:r>
      <w:r w:rsidR="00CE57B0" w:rsidRPr="00B70035">
        <w:t>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Pr="00B70035">
        <w:t xml:space="preserve"> industries at the various stages of product development, </w:t>
      </w:r>
    </w:p>
    <w:p w14:paraId="6CF8886D" w14:textId="75A5A718" w:rsidR="00871716" w:rsidRPr="00B70035" w:rsidRDefault="00142132" w:rsidP="00C16A94">
      <w:pPr>
        <w:pStyle w:val="Paragraphedeliste"/>
        <w:numPr>
          <w:ilvl w:val="0"/>
          <w:numId w:val="2"/>
        </w:numPr>
        <w:ind w:left="0" w:firstLine="0"/>
      </w:pPr>
      <w:r w:rsidRPr="00B70035">
        <w:t xml:space="preserve">of commercial and accounting techniques, </w:t>
      </w:r>
    </w:p>
    <w:p w14:paraId="52BA161E" w14:textId="10C2288E" w:rsidR="00871716" w:rsidRPr="00B70035" w:rsidRDefault="00142132" w:rsidP="00C16A94">
      <w:pPr>
        <w:pStyle w:val="Paragraphedeliste"/>
        <w:numPr>
          <w:ilvl w:val="0"/>
          <w:numId w:val="2"/>
        </w:numPr>
        <w:ind w:left="0" w:firstLine="0"/>
      </w:pPr>
      <w:r w:rsidRPr="00B70035">
        <w:lastRenderedPageBreak/>
        <w:t xml:space="preserve">of the subtleties of currency exchange, thanks to which he juggled three currencies, one gold, the ducat, </w:t>
      </w:r>
      <w:r w:rsidR="0081520F" w:rsidRPr="00B70035">
        <w:t>the other, Muslim, in silver, and the third, Byzantine, in account</w:t>
      </w:r>
      <w:r w:rsidR="00871716" w:rsidRPr="00B70035">
        <w:t xml:space="preserve">, </w:t>
      </w:r>
    </w:p>
    <w:p w14:paraId="60EBB408" w14:textId="77777777" w:rsidR="00871716" w:rsidRPr="00B70035" w:rsidRDefault="00871716" w:rsidP="00C16A94">
      <w:pPr>
        <w:pStyle w:val="Paragraphedeliste"/>
        <w:numPr>
          <w:ilvl w:val="0"/>
          <w:numId w:val="2"/>
        </w:numPr>
        <w:ind w:left="0" w:firstLine="0"/>
        <w:rPr>
          <w:szCs w:val="24"/>
        </w:rPr>
      </w:pPr>
      <w:r w:rsidRPr="00B70035">
        <w:t>of t</w:t>
      </w:r>
      <w:r w:rsidR="00142132" w:rsidRPr="00B70035">
        <w:t>he difficulties inherent in the variety of weights and measures he used to convert Syrian weights into Greek weights</w:t>
      </w:r>
      <w:r w:rsidRPr="00B70035">
        <w:t>.</w:t>
      </w:r>
    </w:p>
    <w:p w14:paraId="0CCC3886" w14:textId="5BE02633" w:rsidR="004B2C65" w:rsidRPr="00B70035" w:rsidRDefault="00871716" w:rsidP="00871716">
      <w:pPr>
        <w:pStyle w:val="Paragraphedeliste"/>
        <w:ind w:left="0" w:firstLine="0"/>
        <w:rPr>
          <w:szCs w:val="24"/>
        </w:rPr>
      </w:pPr>
      <w:r w:rsidRPr="00B70035">
        <w:t>He's not surprised by mistakes and</w:t>
      </w:r>
      <w:r w:rsidR="00142132" w:rsidRPr="00B70035">
        <w:t xml:space="preserve"> errors of his associate, who sometimes increased his share to collect more money from this forced sale, and sometimes decreased it. As for Badoer, who was always very attentive and </w:t>
      </w:r>
      <w:r w:rsidR="00CE57B0" w:rsidRPr="00B70035">
        <w:t>proved</w:t>
      </w:r>
      <w:r w:rsidR="00142132" w:rsidRPr="00B70035">
        <w:t xml:space="preserve"> to be an experienced dealer, we would like to know in which </w:t>
      </w:r>
      <w:proofErr w:type="gramStart"/>
      <w:r w:rsidR="00142132" w:rsidRPr="00B70035">
        <w:t>school</w:t>
      </w:r>
      <w:proofErr w:type="gramEnd"/>
      <w:r w:rsidR="00142132" w:rsidRPr="00B70035">
        <w:t xml:space="preserve"> and with which master he learnt his trade. But </w:t>
      </w:r>
      <w:r w:rsidR="00CE57B0" w:rsidRPr="00B70035">
        <w:t>his</w:t>
      </w:r>
      <w:r w:rsidR="001D0789">
        <w:t xml:space="preserve"> </w:t>
      </w:r>
      <w:r w:rsidR="00EA4AE9">
        <w:t>«</w:t>
      </w:r>
      <w:r w:rsidR="00142132" w:rsidRPr="00B70035">
        <w:t>ledger</w:t>
      </w:r>
      <w:r w:rsidR="00494EDC">
        <w:t xml:space="preserve">», </w:t>
      </w:r>
      <w:r w:rsidR="00CE57B0" w:rsidRPr="00B70035">
        <w:t xml:space="preserve">reduced to the dryness of accounting entries, </w:t>
      </w:r>
      <w:r w:rsidR="00142132" w:rsidRPr="00B70035">
        <w:t xml:space="preserve">cannot enlighten us on this point. Badoer </w:t>
      </w:r>
      <w:r w:rsidR="00CE57B0" w:rsidRPr="00B70035">
        <w:t xml:space="preserve">kept </w:t>
      </w:r>
      <w:r w:rsidR="00142132" w:rsidRPr="00B70035">
        <w:t>his accounts with great care, but he did not write a merchandise manual to systematically present the weights and measures in use in Constantinople</w:t>
      </w:r>
      <w:r w:rsidR="0011387C" w:rsidRPr="00B70035">
        <w:fldChar w:fldCharType="begin"/>
      </w:r>
      <w:r w:rsidR="0011387C" w:rsidRPr="00B70035">
        <w:instrText xml:space="preserve"> XE "Constantinople" </w:instrText>
      </w:r>
      <w:r w:rsidR="0011387C" w:rsidRPr="00B70035">
        <w:fldChar w:fldCharType="end"/>
      </w:r>
      <w:r w:rsidR="00142132" w:rsidRPr="00B70035">
        <w:t xml:space="preserve"> and in the ports trading with the capital of the empire. All that mattered to him was knowledge of his business, the profits he </w:t>
      </w:r>
      <w:r w:rsidR="00CE57B0" w:rsidRPr="00B70035">
        <w:t>expected</w:t>
      </w:r>
      <w:r w:rsidR="00142132" w:rsidRPr="00B70035">
        <w:t xml:space="preserve"> to make, the goods he hoped to sell and </w:t>
      </w:r>
      <w:r w:rsidR="00CE57B0" w:rsidRPr="00B70035">
        <w:t xml:space="preserve">the income he hoped to earn from </w:t>
      </w:r>
      <w:r w:rsidR="00142132" w:rsidRPr="00B70035">
        <w:t xml:space="preserve">his </w:t>
      </w:r>
      <w:r w:rsidR="000540C9" w:rsidRPr="00B70035">
        <w:t xml:space="preserve">holdings </w:t>
      </w:r>
      <w:r w:rsidR="00142132" w:rsidRPr="00B70035">
        <w:t xml:space="preserve">in various companies. Venetian merchants </w:t>
      </w:r>
      <w:r w:rsidR="000540C9" w:rsidRPr="00B70035">
        <w:t xml:space="preserve">established for a few years in Constantinople </w:t>
      </w:r>
      <w:r w:rsidR="00142132" w:rsidRPr="00B70035">
        <w:t xml:space="preserve">usually used the weights and measures of the imperial capital, not those of Venice. </w:t>
      </w:r>
      <w:r w:rsidR="000540C9" w:rsidRPr="00B70035">
        <w:t xml:space="preserve">Merchants </w:t>
      </w:r>
      <w:r w:rsidR="00142132" w:rsidRPr="00B70035">
        <w:t>had travelled the world, from Bruges</w:t>
      </w:r>
      <w:r w:rsidR="00D10091" w:rsidRPr="00B70035">
        <w:fldChar w:fldCharType="begin"/>
      </w:r>
      <w:r w:rsidR="00D10091" w:rsidRPr="00B70035">
        <w:instrText xml:space="preserve"> XE "Bruges" </w:instrText>
      </w:r>
      <w:r w:rsidR="00D10091" w:rsidRPr="00B70035">
        <w:fldChar w:fldCharType="end"/>
      </w:r>
      <w:r w:rsidR="00142132" w:rsidRPr="00B70035">
        <w:t xml:space="preserve"> to Cyprus</w:t>
      </w:r>
      <w:r w:rsidR="007F4576" w:rsidRPr="00B70035">
        <w:t xml:space="preserve">, </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000540C9" w:rsidRPr="00B70035">
        <w:t>from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0540C9" w:rsidRPr="00B70035">
        <w:t xml:space="preserve"> to Granada, from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0540C9" w:rsidRPr="00B70035">
        <w:t xml:space="preserve"> to Venice </w:t>
      </w:r>
      <w:r w:rsidR="00142132" w:rsidRPr="00B70035">
        <w:t xml:space="preserve">and had </w:t>
      </w:r>
      <w:r w:rsidR="000540C9" w:rsidRPr="00B70035">
        <w:t xml:space="preserve">recorded </w:t>
      </w:r>
      <w:r w:rsidR="00142132" w:rsidRPr="00B70035">
        <w:t xml:space="preserve">their observations in </w:t>
      </w:r>
      <w:r w:rsidR="000540C9" w:rsidRPr="00B70035">
        <w:t xml:space="preserve">their </w:t>
      </w:r>
      <w:r w:rsidR="00142132" w:rsidRPr="00B70035">
        <w:t xml:space="preserve">notebooks, the scope of their information far </w:t>
      </w:r>
      <w:r w:rsidR="002F0985" w:rsidRPr="00B70035">
        <w:t xml:space="preserve">exceeding </w:t>
      </w:r>
      <w:r w:rsidR="00142132" w:rsidRPr="00B70035">
        <w:t>the personal notes of the traveller</w:t>
      </w:r>
      <w:r w:rsidR="00142132" w:rsidRPr="00B70035">
        <w:rPr>
          <w:vertAlign w:val="superscript"/>
        </w:rPr>
        <w:footnoteReference w:id="30"/>
      </w:r>
      <w:r w:rsidR="00142132" w:rsidRPr="00B70035">
        <w:t>.</w:t>
      </w:r>
    </w:p>
    <w:p w14:paraId="11A12B19" w14:textId="7C2CF597" w:rsidR="004B2C65" w:rsidRPr="00B70035" w:rsidRDefault="00142132" w:rsidP="00754269">
      <w:pPr>
        <w:pStyle w:val="titre30"/>
      </w:pPr>
      <w:bookmarkStart w:id="72" w:name="_Toc140153273"/>
      <w:bookmarkStart w:id="73" w:name="_Hlk46590573"/>
      <w:r w:rsidRPr="00B70035">
        <w:t>The merchant's family</w:t>
      </w:r>
      <w:r w:rsidR="00D97CBA" w:rsidRPr="00B70035">
        <w:t xml:space="preserve">, </w:t>
      </w:r>
      <w:r w:rsidRPr="00B70035">
        <w:t>wife</w:t>
      </w:r>
      <w:r w:rsidR="00754269">
        <w:t>,</w:t>
      </w:r>
      <w:r w:rsidRPr="00B70035">
        <w:t xml:space="preserve"> and children</w:t>
      </w:r>
      <w:bookmarkEnd w:id="72"/>
    </w:p>
    <w:bookmarkEnd w:id="73"/>
    <w:p w14:paraId="6EFF1D52" w14:textId="77777777" w:rsidR="004B2C65" w:rsidRPr="00B70035" w:rsidRDefault="00142132">
      <w:r w:rsidRPr="00B70035">
        <w:t xml:space="preserve">The family of the noble merchant had different perimeters: the narrowest was the mononuclear family, which included the parents and their children; the widest extended to the </w:t>
      </w:r>
      <w:r w:rsidRPr="00B70035">
        <w:rPr>
          <w:i/>
          <w:iCs/>
        </w:rPr>
        <w:t>ca'</w:t>
      </w:r>
      <w:r w:rsidRPr="00B70035">
        <w:t xml:space="preserve">, i.e. the entire consanguineous group bearing the same surname, that of the common ancestor; finally, an intermediate perimeter was formed by the mononuclear families </w:t>
      </w:r>
      <w:r w:rsidR="00281114" w:rsidRPr="00B70035">
        <w:t xml:space="preserve">with the unmarried brothers and sisters who remained at home and </w:t>
      </w:r>
      <w:r w:rsidRPr="00B70035">
        <w:t xml:space="preserve">lived in undivided ownership of the same palace. </w:t>
      </w:r>
      <w:r w:rsidR="00AF4D8D" w:rsidRPr="00B70035">
        <w:t xml:space="preserve">The </w:t>
      </w:r>
      <w:r w:rsidRPr="00B70035">
        <w:t>acute sense of solidarity</w:t>
      </w:r>
      <w:r w:rsidR="00AF4D8D" w:rsidRPr="00B70035">
        <w:t xml:space="preserve">, reinforced by the institutions and presence in the councils, likened </w:t>
      </w:r>
      <w:r w:rsidRPr="00B70035">
        <w:t xml:space="preserve">the consanguineous group to a clan (the </w:t>
      </w:r>
      <w:r w:rsidRPr="00B70035">
        <w:rPr>
          <w:i/>
          <w:iCs/>
        </w:rPr>
        <w:t>ca'</w:t>
      </w:r>
      <w:r w:rsidR="00AF4D8D" w:rsidRPr="00B70035">
        <w:rPr>
          <w:i/>
          <w:iCs/>
        </w:rPr>
        <w:t xml:space="preserve">, </w:t>
      </w:r>
      <w:r w:rsidR="00AF4D8D" w:rsidRPr="00B70035">
        <w:t xml:space="preserve">Venetian abbreviation of </w:t>
      </w:r>
      <w:r w:rsidR="00AF4D8D" w:rsidRPr="00B70035">
        <w:rPr>
          <w:i/>
          <w:iCs/>
        </w:rPr>
        <w:t>casa</w:t>
      </w:r>
      <w:r w:rsidR="00AF4D8D" w:rsidRPr="00B70035">
        <w:t>, the noble 'house'</w:t>
      </w:r>
      <w:r w:rsidRPr="00B70035">
        <w:t>).</w:t>
      </w:r>
    </w:p>
    <w:p w14:paraId="4C14B851" w14:textId="0C331485" w:rsidR="004B2C65" w:rsidRPr="00B70035" w:rsidRDefault="00142132">
      <w:r w:rsidRPr="00B70035">
        <w:t>Approaching the intimacy of people in times gone by was not the main concern of the sources preserved - normative, legislative, administrative, judicial or notarial acts - which favoured men over women, the wealthy over those who had nothing to pass on, the poor hardly appeared anywhere other than in judicial or hospital sources and in wills</w:t>
      </w:r>
      <w:r w:rsidR="001C00A2" w:rsidRPr="00B70035">
        <w:t xml:space="preserve">, and </w:t>
      </w:r>
      <w:r w:rsidRPr="00B70035">
        <w:t xml:space="preserve">women's wealth was appreciated above all when the father </w:t>
      </w:r>
      <w:r w:rsidRPr="00B70035">
        <w:lastRenderedPageBreak/>
        <w:t>endowed his daughter to be married off, which is still another way of talking about men's wealth. However, we can glean some interesting information about customs, matrimonial strategies, illegitimate children fathered by women of inferior status</w:t>
      </w:r>
      <w:r w:rsidR="001C00A2" w:rsidRPr="00B70035">
        <w:t>, even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001C00A2" w:rsidRPr="00B70035">
        <w:t xml:space="preserve"> and concubines, who were </w:t>
      </w:r>
      <w:r w:rsidRPr="00B70035">
        <w:t xml:space="preserve">subsequently married. The law </w:t>
      </w:r>
      <w:r w:rsidR="001C00A2" w:rsidRPr="00B70035">
        <w:t xml:space="preserve">encouraged </w:t>
      </w:r>
      <w:r w:rsidRPr="00B70035">
        <w:t xml:space="preserve">marriages within noble lineages, the public nature of noble status </w:t>
      </w:r>
      <w:r w:rsidR="001C00A2" w:rsidRPr="00B70035">
        <w:t xml:space="preserve">intruding </w:t>
      </w:r>
      <w:r w:rsidRPr="00B70035">
        <w:t xml:space="preserve">into private, intimate relationships, as </w:t>
      </w:r>
      <w:r w:rsidR="001C00A2" w:rsidRPr="00B70035">
        <w:t>prescribed</w:t>
      </w:r>
      <w:r w:rsidRPr="00B70035">
        <w:t xml:space="preserve"> by the humanist Francesco Barbaro</w:t>
      </w:r>
      <w:r w:rsidR="002F0985" w:rsidRPr="00B70035">
        <w:fldChar w:fldCharType="begin"/>
      </w:r>
      <w:r w:rsidR="002F0985" w:rsidRPr="00B70035">
        <w:instrText xml:space="preserve"> XE "Francesco Barbaro" </w:instrText>
      </w:r>
      <w:r w:rsidR="002F0985" w:rsidRPr="00B70035">
        <w:fldChar w:fldCharType="end"/>
      </w:r>
      <w:r w:rsidRPr="00B70035">
        <w:t xml:space="preserve"> in his treatise on marriage (</w:t>
      </w:r>
      <w:r w:rsidRPr="00B70035">
        <w:rPr>
          <w:i/>
          <w:iCs/>
        </w:rPr>
        <w:t xml:space="preserve">De re </w:t>
      </w:r>
      <w:proofErr w:type="spellStart"/>
      <w:r w:rsidRPr="00B70035">
        <w:rPr>
          <w:i/>
          <w:iCs/>
        </w:rPr>
        <w:t>uxoria</w:t>
      </w:r>
      <w:proofErr w:type="spellEnd"/>
      <w:r w:rsidRPr="00B70035">
        <w:t>), written the day after his visit to the Medici family</w:t>
      </w:r>
      <w:r w:rsidR="002F0985" w:rsidRPr="00B70035">
        <w:fldChar w:fldCharType="begin"/>
      </w:r>
      <w:r w:rsidR="002F0985" w:rsidRPr="00B70035">
        <w:instrText xml:space="preserve"> XE "</w:instrText>
      </w:r>
      <w:r w:rsidR="000A33BF">
        <w:instrText>Medici</w:instrText>
      </w:r>
      <w:r w:rsidR="002F0985" w:rsidRPr="00B70035">
        <w:instrText xml:space="preserve">" </w:instrText>
      </w:r>
      <w:r w:rsidR="002F0985" w:rsidRPr="00B70035">
        <w:fldChar w:fldCharType="end"/>
      </w:r>
      <w:r w:rsidRPr="00B70035">
        <w:t xml:space="preserve"> (1415). It </w:t>
      </w:r>
      <w:r w:rsidR="001C00A2" w:rsidRPr="00B70035">
        <w:t>provided</w:t>
      </w:r>
      <w:r w:rsidRPr="00B70035">
        <w:t xml:space="preserve"> information on a key legal and political fact: from then on, it was not </w:t>
      </w:r>
      <w:r w:rsidR="001C00A2" w:rsidRPr="00B70035">
        <w:t xml:space="preserve">enough to </w:t>
      </w:r>
      <w:r w:rsidRPr="00B70035">
        <w:t xml:space="preserve">have a noble father to be admitted to the </w:t>
      </w:r>
      <w:r w:rsidR="008304C3" w:rsidRPr="00B70035">
        <w:t>Great Council</w:t>
      </w:r>
      <w:r w:rsidR="008A5CC5">
        <w:fldChar w:fldCharType="begin"/>
      </w:r>
      <w:r w:rsidR="008A5CC5">
        <w:instrText xml:space="preserve"> XE "</w:instrText>
      </w:r>
      <w:r w:rsidR="008A5CC5" w:rsidRPr="000F4BBE">
        <w:rPr>
          <w:i/>
        </w:rPr>
        <w:instrText>Great Council</w:instrText>
      </w:r>
      <w:r w:rsidR="008A5CC5">
        <w:instrText xml:space="preserve">" </w:instrText>
      </w:r>
      <w:r w:rsidR="008A5CC5">
        <w:fldChar w:fldCharType="end"/>
      </w:r>
      <w:r w:rsidR="008C7505" w:rsidRPr="00B70035">
        <w:t xml:space="preserve">, </w:t>
      </w:r>
      <w:r w:rsidR="0044564C" w:rsidRPr="00B70035">
        <w:fldChar w:fldCharType="begin"/>
      </w:r>
      <w:r w:rsidR="0044564C" w:rsidRPr="00B70035">
        <w:instrText xml:space="preserve"> XE "</w:instrText>
      </w:r>
      <w:r w:rsidR="006A6EC5">
        <w:rPr>
          <w:i/>
          <w:iCs/>
        </w:rPr>
        <w:instrText>Great Council</w:instrText>
      </w:r>
      <w:r w:rsidR="0044564C" w:rsidRPr="00B70035">
        <w:instrText xml:space="preserve">" </w:instrText>
      </w:r>
      <w:r w:rsidR="0044564C" w:rsidRPr="00B70035">
        <w:fldChar w:fldCharType="end"/>
      </w:r>
      <w:r w:rsidRPr="00B70035">
        <w:t xml:space="preserve">it was also necessary for the applicant's maternal lineage to </w:t>
      </w:r>
      <w:r w:rsidR="001C00A2" w:rsidRPr="00B70035">
        <w:t xml:space="preserve">be </w:t>
      </w:r>
      <w:r w:rsidRPr="00B70035">
        <w:t xml:space="preserve">noble, and for the applicant to </w:t>
      </w:r>
      <w:r w:rsidR="004019DF" w:rsidRPr="00B70035">
        <w:t xml:space="preserve">have been </w:t>
      </w:r>
      <w:r w:rsidRPr="00B70035">
        <w:t>born of a legitimate marriage between persons of noble status</w:t>
      </w:r>
      <w:r w:rsidRPr="00B70035">
        <w:rPr>
          <w:vertAlign w:val="superscript"/>
        </w:rPr>
        <w:footnoteReference w:id="31"/>
      </w:r>
      <w:r w:rsidRPr="00B70035">
        <w:t>.</w:t>
      </w:r>
    </w:p>
    <w:p w14:paraId="51EFDA0F" w14:textId="7962D4BE" w:rsidR="004B2C65" w:rsidRPr="00B70035" w:rsidRDefault="00142132">
      <w:r w:rsidRPr="00B70035">
        <w:t xml:space="preserve">Families of recent nobility needed to consolidate their position, and the proven method </w:t>
      </w:r>
      <w:r w:rsidR="00F672E7" w:rsidRPr="00B70035">
        <w:t>was</w:t>
      </w:r>
      <w:r w:rsidRPr="00B70035">
        <w:t xml:space="preserve"> to form matrimonial alliances with old families to gain access to their clientele. Dowries </w:t>
      </w:r>
      <w:r w:rsidR="00281114" w:rsidRPr="00B70035">
        <w:t xml:space="preserve">played </w:t>
      </w:r>
      <w:r w:rsidRPr="00B70035">
        <w:t>an important role in these strategies</w:t>
      </w:r>
      <w:r w:rsidRPr="00B70035">
        <w:rPr>
          <w:vertAlign w:val="superscript"/>
        </w:rPr>
        <w:footnoteReference w:id="32"/>
      </w:r>
      <w:r w:rsidRPr="00B70035">
        <w:t>. Under Venetian law, the dowry was paid by the parents to the daughter's husband</w:t>
      </w:r>
      <w:r w:rsidR="002F0985" w:rsidRPr="00B70035">
        <w:t xml:space="preserve">, but </w:t>
      </w:r>
      <w:r w:rsidRPr="00B70035">
        <w:t xml:space="preserve">the daughter </w:t>
      </w:r>
      <w:r w:rsidR="00281114" w:rsidRPr="00B70035">
        <w:t xml:space="preserve">retained </w:t>
      </w:r>
      <w:r w:rsidRPr="00B70035">
        <w:t xml:space="preserve">bare ownership of the dowry, her husband </w:t>
      </w:r>
      <w:r w:rsidR="00281114" w:rsidRPr="00B70035">
        <w:t xml:space="preserve">only having </w:t>
      </w:r>
      <w:r w:rsidRPr="00B70035">
        <w:t xml:space="preserve">usufruct. The dowry was returned to the widow, and </w:t>
      </w:r>
      <w:r w:rsidR="004019DF" w:rsidRPr="00B70035">
        <w:t>the</w:t>
      </w:r>
      <w:r w:rsidRPr="00B70035">
        <w:t xml:space="preserve"> </w:t>
      </w:r>
      <w:r w:rsidR="004019DF" w:rsidRPr="00B70035">
        <w:t xml:space="preserve">amount </w:t>
      </w:r>
      <w:r w:rsidRPr="00B70035">
        <w:t>rose sharply in the second half of the 1</w:t>
      </w:r>
      <w:r w:rsidR="008C7505" w:rsidRPr="00B70035">
        <w:t>4</w:t>
      </w:r>
      <w:r w:rsidRPr="00B70035">
        <w:rPr>
          <w:vertAlign w:val="superscript"/>
        </w:rPr>
        <w:t>th</w:t>
      </w:r>
      <w:r w:rsidRPr="00B70035">
        <w:t xml:space="preserve"> century, </w:t>
      </w:r>
      <w:r w:rsidR="004019DF" w:rsidRPr="00B70035">
        <w:t xml:space="preserve">tripling </w:t>
      </w:r>
      <w:r w:rsidRPr="00B70035">
        <w:t xml:space="preserve">between 1340 and 1380, because fathers were </w:t>
      </w:r>
      <w:r w:rsidR="004019DF" w:rsidRPr="00B70035">
        <w:t xml:space="preserve">willing to </w:t>
      </w:r>
      <w:r w:rsidRPr="00B70035">
        <w:t xml:space="preserve">pay the price to find their daughters a handsome husband. However, not all nobles were entitled to the same amount, and only dowries for the wealthiest followed an upward trend. </w:t>
      </w:r>
      <w:r w:rsidR="00281114" w:rsidRPr="00B70035">
        <w:t xml:space="preserve">The dowry did not leave the restricted circle of large families, where </w:t>
      </w:r>
      <w:r w:rsidRPr="00B70035">
        <w:t xml:space="preserve">endogamy was common. </w:t>
      </w:r>
      <w:r w:rsidR="006357D2" w:rsidRPr="00B70035">
        <w:t xml:space="preserve">In property relations between spouses, the Venetian </w:t>
      </w:r>
      <w:proofErr w:type="spellStart"/>
      <w:r w:rsidR="006357D2" w:rsidRPr="00B70035">
        <w:rPr>
          <w:i/>
          <w:iCs/>
        </w:rPr>
        <w:t>repromissa</w:t>
      </w:r>
      <w:proofErr w:type="spellEnd"/>
      <w:r w:rsidR="006357D2" w:rsidRPr="00B70035">
        <w:rPr>
          <w:i/>
          <w:iCs/>
        </w:rPr>
        <w:t xml:space="preserve"> </w:t>
      </w:r>
      <w:r w:rsidR="004019DF" w:rsidRPr="00B70035">
        <w:t>(</w:t>
      </w:r>
      <w:r w:rsidR="002F0985" w:rsidRPr="00B70035">
        <w:t>the</w:t>
      </w:r>
      <w:r w:rsidR="001D0789">
        <w:t xml:space="preserve"> </w:t>
      </w:r>
      <w:r w:rsidR="00EA4AE9">
        <w:t>«</w:t>
      </w:r>
      <w:r w:rsidR="002F0985" w:rsidRPr="00B70035">
        <w:t>promised thing</w:t>
      </w:r>
      <w:r w:rsidR="00494EDC">
        <w:t xml:space="preserve">», </w:t>
      </w:r>
      <w:r w:rsidR="002F0985" w:rsidRPr="00B70035">
        <w:t xml:space="preserve">the </w:t>
      </w:r>
      <w:r w:rsidR="004019DF" w:rsidRPr="00B70035">
        <w:t xml:space="preserve">dowry) </w:t>
      </w:r>
      <w:r w:rsidR="006357D2" w:rsidRPr="00B70035">
        <w:t xml:space="preserve">was stipulated with the future wife and the woman remained the owner. The right of daughters to the family patrimony was partially realised in the right to request compensation in the form of movable property when they left their father's home. Through the </w:t>
      </w:r>
      <w:proofErr w:type="spellStart"/>
      <w:r w:rsidR="006357D2" w:rsidRPr="00B70035">
        <w:rPr>
          <w:i/>
          <w:iCs/>
        </w:rPr>
        <w:t>repromissa</w:t>
      </w:r>
      <w:proofErr w:type="spellEnd"/>
      <w:r w:rsidR="002F0985" w:rsidRPr="00B70035">
        <w:rPr>
          <w:i/>
          <w:iCs/>
        </w:rPr>
        <w:t xml:space="preserve">, </w:t>
      </w:r>
      <w:r w:rsidR="006357D2" w:rsidRPr="00B70035">
        <w:t>the father promised his daughter, not the husband, that part of the family patrimony that consisted of movable property. In accordance with the same principle, the widow received her share of the deceased husband's inheritance consisting of movable property and external real estate (</w:t>
      </w:r>
      <w:proofErr w:type="spellStart"/>
      <w:r w:rsidR="006357D2" w:rsidRPr="00B70035">
        <w:rPr>
          <w:i/>
          <w:iCs/>
        </w:rPr>
        <w:t>possessiones</w:t>
      </w:r>
      <w:proofErr w:type="spellEnd"/>
      <w:r w:rsidR="006357D2" w:rsidRPr="00B70035">
        <w:rPr>
          <w:i/>
          <w:iCs/>
        </w:rPr>
        <w:t xml:space="preserve"> de </w:t>
      </w:r>
      <w:proofErr w:type="spellStart"/>
      <w:r w:rsidR="006357D2" w:rsidRPr="00B70035">
        <w:rPr>
          <w:i/>
          <w:iCs/>
        </w:rPr>
        <w:t>foris</w:t>
      </w:r>
      <w:proofErr w:type="spellEnd"/>
      <w:r w:rsidR="006357D2" w:rsidRPr="00B70035">
        <w:t xml:space="preserve">) located outside the Venetian dukedom, </w:t>
      </w:r>
      <w:r w:rsidR="004019DF" w:rsidRPr="00B70035">
        <w:t xml:space="preserve">which </w:t>
      </w:r>
      <w:r w:rsidR="006357D2" w:rsidRPr="00B70035">
        <w:t xml:space="preserve">coincided with the lagoon from Grado to </w:t>
      </w:r>
      <w:proofErr w:type="spellStart"/>
      <w:r w:rsidR="006357D2" w:rsidRPr="00B70035">
        <w:t>Cavarzere</w:t>
      </w:r>
      <w:proofErr w:type="spellEnd"/>
      <w:r w:rsidR="006357D2" w:rsidRPr="00B70035">
        <w:t>, to preserve in the hands of the male heirs the internal real estate (</w:t>
      </w:r>
      <w:proofErr w:type="spellStart"/>
      <w:r w:rsidR="006357D2" w:rsidRPr="00B70035">
        <w:rPr>
          <w:i/>
          <w:iCs/>
        </w:rPr>
        <w:t>possessiones</w:t>
      </w:r>
      <w:proofErr w:type="spellEnd"/>
      <w:r w:rsidR="006357D2" w:rsidRPr="00B70035">
        <w:rPr>
          <w:i/>
          <w:iCs/>
        </w:rPr>
        <w:t xml:space="preserve"> de </w:t>
      </w:r>
      <w:proofErr w:type="spellStart"/>
      <w:r w:rsidR="006357D2" w:rsidRPr="00B70035">
        <w:rPr>
          <w:i/>
          <w:iCs/>
        </w:rPr>
        <w:t>intus</w:t>
      </w:r>
      <w:proofErr w:type="spellEnd"/>
      <w:r w:rsidR="006357D2" w:rsidRPr="00B70035">
        <w:t>) located in Venice. The wife was not granted any rights over property acquired by the husband during the marriage, thus preserving the idea of the separation of the husband's and wife's property.</w:t>
      </w:r>
    </w:p>
    <w:p w14:paraId="77280658" w14:textId="4107CA7F" w:rsidR="00F612E8" w:rsidRPr="00B70035" w:rsidRDefault="006357D2">
      <w:r w:rsidRPr="00B70035">
        <w:lastRenderedPageBreak/>
        <w:t xml:space="preserve">Yet women played an active part in social life, taking on multiple tasks even outside the close-knit family circle when their husbands were away on business or at work for long months at a time. The mistress of the house was assisted in her domestic duties by servants, boys and girls who were paid, </w:t>
      </w:r>
      <w:proofErr w:type="gramStart"/>
      <w:r w:rsidRPr="00B70035">
        <w:t>fed</w:t>
      </w:r>
      <w:proofErr w:type="gramEnd"/>
      <w:r w:rsidRPr="00B70035">
        <w:t xml:space="preserve"> and housed, and who were replaced or supplemented at the end of the Middle Ages by young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002F0985" w:rsidRPr="00B70035">
        <w:t xml:space="preserve"> of </w:t>
      </w:r>
      <w:r w:rsidRPr="00B70035">
        <w:t>both sexes purchased on the large Slavic or African markets</w:t>
      </w:r>
      <w:r w:rsidRPr="00B70035">
        <w:rPr>
          <w:vertAlign w:val="superscript"/>
        </w:rPr>
        <w:footnoteReference w:id="33"/>
      </w:r>
      <w:r w:rsidR="00F612E8" w:rsidRPr="00B70035">
        <w:t>.</w:t>
      </w:r>
    </w:p>
    <w:p w14:paraId="3EECAC44" w14:textId="36417951" w:rsidR="004B2C65" w:rsidRPr="00B70035" w:rsidRDefault="00142132">
      <w:r w:rsidRPr="00B70035">
        <w:t>The law gave women a legal status that was closely linked to their role. She had the legal capacity to dispose of her property, to be entrusted with the guardianship of minors, to invest in commercial affairs and to take oaths and testify in court. The statutes of Doge Tiepolo</w:t>
      </w:r>
      <w:r w:rsidR="002F0985" w:rsidRPr="00B70035">
        <w:fldChar w:fldCharType="begin"/>
      </w:r>
      <w:r w:rsidR="002F0985" w:rsidRPr="00B70035">
        <w:instrText xml:space="preserve"> XE "</w:instrText>
      </w:r>
      <w:r w:rsidR="005840A3">
        <w:instrText xml:space="preserve">Jacopo </w:instrText>
      </w:r>
      <w:r w:rsidR="002F0985" w:rsidRPr="00B70035">
        <w:instrText xml:space="preserve">Tiepolo" </w:instrText>
      </w:r>
      <w:r w:rsidR="002F0985" w:rsidRPr="00B70035">
        <w:fldChar w:fldCharType="end"/>
      </w:r>
      <w:r w:rsidRPr="00B70035">
        <w:t xml:space="preserve"> (1242) gave children the age of majority at twelve, and from then on young girls were involved in all kinds of contracts, sales and purchases, leases, loans, powers of attorney, donations, wills, etc. Widows assumed all these rights. At a lower level, the wives of commoners, artisans and shopkeepers were directly employed in production, especially in sectors traditionally devoted to women's work such as textiles, or in the retail trade.</w:t>
      </w:r>
    </w:p>
    <w:p w14:paraId="189992FC" w14:textId="52E4C081" w:rsidR="004B2C65" w:rsidRPr="00B70035" w:rsidRDefault="00142132">
      <w:r w:rsidRPr="00B70035">
        <w:t xml:space="preserve">Medieval law was concerned with regulating the property relationship between parents and children and with inheritance. In Venice, property belonged to the family, to the close-knit family of father, mother, </w:t>
      </w:r>
      <w:proofErr w:type="gramStart"/>
      <w:r w:rsidRPr="00B70035">
        <w:t>sons</w:t>
      </w:r>
      <w:proofErr w:type="gramEnd"/>
      <w:r w:rsidRPr="00B70035">
        <w:t xml:space="preserve"> and unmarried daughters, and not to the father alone, who could not disinherit a son as this would deprive him of his share of the family estate. The father was the administrator of the family patrimony</w:t>
      </w:r>
      <w:r w:rsidR="009F4C0F" w:rsidRPr="00B70035">
        <w:t xml:space="preserve">; </w:t>
      </w:r>
      <w:r w:rsidRPr="00B70035">
        <w:t xml:space="preserve">he did not dispose of </w:t>
      </w:r>
      <w:r w:rsidR="009F4C0F" w:rsidRPr="00B70035">
        <w:t xml:space="preserve">it </w:t>
      </w:r>
      <w:r w:rsidRPr="00B70035">
        <w:t>freely. In his will, he distributed his assets equitably, subject to leaving the son at least a third of the real estate to which the son would be entitled if the father died intestate (</w:t>
      </w:r>
      <w:r w:rsidRPr="00B70035">
        <w:rPr>
          <w:i/>
          <w:iCs/>
        </w:rPr>
        <w:t>Tiepolo Statute</w:t>
      </w:r>
      <w:r w:rsidRPr="00B70035">
        <w:t>)</w:t>
      </w:r>
      <w:r w:rsidRPr="00B70035">
        <w:rPr>
          <w:vertAlign w:val="superscript"/>
        </w:rPr>
        <w:footnoteReference w:id="34"/>
      </w:r>
      <w:r w:rsidRPr="00B70035">
        <w:t xml:space="preserve">. Disinheritance was granted only in cases where the son had been guilty of ill-treatment </w:t>
      </w:r>
      <w:r w:rsidR="00281114" w:rsidRPr="00B70035">
        <w:t>towards his parents and, above all, towards his father</w:t>
      </w:r>
      <w:r w:rsidRPr="00B70035">
        <w:t xml:space="preserve">. The division of property between father and son was the most common form of emancipation and </w:t>
      </w:r>
      <w:r w:rsidR="009F4C0F" w:rsidRPr="00B70035">
        <w:t xml:space="preserve">played </w:t>
      </w:r>
      <w:r w:rsidRPr="00B70035">
        <w:t>an important role in Venetian family life, as it removed the son from the community. Once he had obtained his share of the family patrimony, the son separated from the father and became a stranger to the family, with no further claim to the father's inheritance. In this case, if there was no other son, the inheritance passed to the widow, provided she had taken a vow of widowhood</w:t>
      </w:r>
      <w:r w:rsidRPr="00B70035">
        <w:rPr>
          <w:vertAlign w:val="superscript"/>
        </w:rPr>
        <w:footnoteReference w:id="35"/>
      </w:r>
      <w:r w:rsidRPr="00B70035">
        <w:t xml:space="preserve">. </w:t>
      </w:r>
    </w:p>
    <w:p w14:paraId="56A87EB3" w14:textId="4EA16FFC" w:rsidR="004B2C65" w:rsidRPr="00B70035" w:rsidRDefault="00142132">
      <w:r w:rsidRPr="00B70035">
        <w:lastRenderedPageBreak/>
        <w:t xml:space="preserve">In most cases, the sons remained in joint ownership with the father, and they all played their part in maintaining the family unit, which was seen as a productive unit. The family was the fundamental economic structure in the organisation of the </w:t>
      </w:r>
      <w:r w:rsidRPr="00B70035">
        <w:rPr>
          <w:i/>
          <w:iCs/>
        </w:rPr>
        <w:t xml:space="preserve">Commune </w:t>
      </w:r>
      <w:proofErr w:type="spellStart"/>
      <w:r w:rsidRPr="00B70035">
        <w:rPr>
          <w:i/>
          <w:iCs/>
        </w:rPr>
        <w:t>Veneciarum</w:t>
      </w:r>
      <w:proofErr w:type="spellEnd"/>
      <w:r w:rsidRPr="00B70035">
        <w:rPr>
          <w:i/>
          <w:iCs/>
        </w:rPr>
        <w:t xml:space="preserve">, </w:t>
      </w:r>
      <w:r w:rsidRPr="00B70035">
        <w:t>and the</w:t>
      </w:r>
      <w:r w:rsidRPr="00B70035">
        <w:rPr>
          <w:i/>
          <w:iCs/>
        </w:rPr>
        <w:t xml:space="preserve"> </w:t>
      </w:r>
      <w:r w:rsidRPr="00B70035">
        <w:t xml:space="preserve">activities of the male children were carried out for the benefit of the family group, under the direction of the father. The son was subordinate to the father in a position aimed at the commercial development of the family. After the father's death, the need for family concentration continued for two generations in the form of the tacit family community or </w:t>
      </w:r>
      <w:proofErr w:type="spellStart"/>
      <w:r w:rsidRPr="00B70035">
        <w:rPr>
          <w:i/>
          <w:iCs/>
        </w:rPr>
        <w:t>fraterna</w:t>
      </w:r>
      <w:proofErr w:type="spellEnd"/>
      <w:r w:rsidRPr="00B70035">
        <w:rPr>
          <w:i/>
          <w:iCs/>
        </w:rPr>
        <w:t xml:space="preserve"> </w:t>
      </w:r>
      <w:proofErr w:type="spellStart"/>
      <w:r w:rsidRPr="00B70035">
        <w:rPr>
          <w:i/>
          <w:iCs/>
        </w:rPr>
        <w:t>compagnia</w:t>
      </w:r>
      <w:proofErr w:type="spellEnd"/>
      <w:r w:rsidRPr="00B70035">
        <w:t>, which thus extended to first cousins (brother</w:t>
      </w:r>
      <w:r w:rsidR="00AD0677">
        <w:t>’s</w:t>
      </w:r>
      <w:r w:rsidRPr="00B70035">
        <w:t xml:space="preserve"> sons) and strongly disciplined relations between parents and children, with primacy conferred on agnates </w:t>
      </w:r>
      <w:proofErr w:type="gramStart"/>
      <w:r w:rsidRPr="00B70035">
        <w:t>and</w:t>
      </w:r>
      <w:r w:rsidR="006357D2" w:rsidRPr="00B70035">
        <w:t>,</w:t>
      </w:r>
      <w:proofErr w:type="gramEnd"/>
      <w:r w:rsidR="006357D2" w:rsidRPr="00B70035">
        <w:t xml:space="preserve"> let's not forget, </w:t>
      </w:r>
      <w:r w:rsidRPr="00B70035">
        <w:t>the exclusion of women from property ownership.</w:t>
      </w:r>
    </w:p>
    <w:p w14:paraId="191178DD" w14:textId="73065F53" w:rsidR="004B2C65" w:rsidRPr="00B70035" w:rsidRDefault="00142132">
      <w:r w:rsidRPr="00B70035">
        <w:t xml:space="preserve">The palace was to remain the ancestral home responsible for passing on the clan's glorious name to future generations, and was bequeathed jointly to the brothers, the sons of the deceased, as Venetian law ignored the </w:t>
      </w:r>
      <w:r w:rsidR="00145BF2" w:rsidRPr="00B70035">
        <w:t>birth</w:t>
      </w:r>
      <w:r w:rsidRPr="00B70035">
        <w:t xml:space="preserve">right and instituted an equal division between all the brothers after endowing the daughters. </w:t>
      </w:r>
      <w:r w:rsidR="006357D2" w:rsidRPr="00B70035">
        <w:t xml:space="preserve">However, </w:t>
      </w:r>
      <w:r w:rsidRPr="00B70035">
        <w:t xml:space="preserve">the family clan was scattered throughout the city: few palaces were inhabited by the families that bore their name, and many patrician residences were rented by noble families, a choice dictated by utility, </w:t>
      </w:r>
      <w:proofErr w:type="gramStart"/>
      <w:r w:rsidRPr="00B70035">
        <w:t>convenience</w:t>
      </w:r>
      <w:proofErr w:type="gramEnd"/>
      <w:r w:rsidRPr="00B70035">
        <w:t xml:space="preserve"> and taste, and which was often a practical response to a very real difficulty, to the constraints that </w:t>
      </w:r>
      <w:r w:rsidR="006357D2" w:rsidRPr="00B70035">
        <w:t xml:space="preserve">conditioned </w:t>
      </w:r>
      <w:r w:rsidRPr="00B70035">
        <w:t xml:space="preserve">ownership, and to the fragmentation of ownership. Joint ownership by the males and the equal right of all to enjoy the property handed down went hand in hand with a very thorough division into shares or portions: after a few generations, you found yourself owning not a palace, but a fraction of it. At first, it was still possible to envisage dividing the building into floors or wings, with access via the stone staircase outside the courtyard, but soon transformations and changes to the layout of the palace became impracticable. The solution then consisted of converting the real estate capital into income from movable property, renting it out and sharing the rental income between all the </w:t>
      </w:r>
      <w:r w:rsidR="006357D2" w:rsidRPr="00B70035">
        <w:t xml:space="preserve">heirs </w:t>
      </w:r>
      <w:r w:rsidRPr="00B70035">
        <w:t xml:space="preserve">bound by indivision. The law thus had unexpected effects: joint ownership led to extreme fragmentation of possession, while the use of the property as a dwelling regained its unity through rental in another palace. The minority who owned the property in which they lived </w:t>
      </w:r>
      <w:r w:rsidR="00AB6EA9" w:rsidRPr="00B70035">
        <w:t>owned</w:t>
      </w:r>
      <w:r w:rsidRPr="00B70035">
        <w:t xml:space="preserve"> only part of it and paid rent to their brothers, uncles, </w:t>
      </w:r>
      <w:proofErr w:type="gramStart"/>
      <w:r w:rsidRPr="00B70035">
        <w:t>cousins</w:t>
      </w:r>
      <w:proofErr w:type="gramEnd"/>
      <w:r w:rsidRPr="00B70035">
        <w:t xml:space="preserve"> or nephews. As a result, all these palaces belonged almost collectively to the entire patriciate, helping to turn the nobility into a</w:t>
      </w:r>
      <w:r w:rsidR="001D0789">
        <w:t xml:space="preserve"> </w:t>
      </w:r>
      <w:r w:rsidR="00EA4AE9">
        <w:t>«</w:t>
      </w:r>
      <w:r w:rsidRPr="00B70035">
        <w:t>structure of collective interest</w:t>
      </w:r>
      <w:r w:rsidR="00EA4AE9">
        <w:t xml:space="preserve">», </w:t>
      </w:r>
      <w:r w:rsidRPr="00B70035">
        <w:t xml:space="preserve">that merged society and the </w:t>
      </w:r>
      <w:r w:rsidR="00E34D4D" w:rsidRPr="00B70035">
        <w:t xml:space="preserve">State </w:t>
      </w:r>
      <w:r w:rsidRPr="00B70035">
        <w:t>under its undivided control</w:t>
      </w:r>
      <w:r w:rsidR="00985B93" w:rsidRPr="00B70035">
        <w:t>.</w:t>
      </w:r>
    </w:p>
    <w:p w14:paraId="4E5675F9" w14:textId="77777777" w:rsidR="00EB35B3" w:rsidRPr="00B70035" w:rsidRDefault="001069AD" w:rsidP="00864269">
      <w:pPr>
        <w:sectPr w:rsidR="00EB35B3" w:rsidRPr="00B70035" w:rsidSect="008318FB">
          <w:footnotePr>
            <w:numRestart w:val="eachSect"/>
          </w:footnotePr>
          <w:type w:val="continuous"/>
          <w:pgSz w:w="11906" w:h="16838"/>
          <w:pgMar w:top="3402" w:right="2835" w:bottom="2835" w:left="2835" w:header="708" w:footer="708" w:gutter="0"/>
          <w:cols w:space="708"/>
          <w:docGrid w:linePitch="360"/>
        </w:sectPr>
      </w:pPr>
      <w:r w:rsidRPr="00B70035">
        <w:br w:type="page"/>
      </w:r>
    </w:p>
    <w:p w14:paraId="65F8BA6E" w14:textId="08D7DDAA" w:rsidR="004B2C65" w:rsidRPr="00B70035" w:rsidRDefault="00142132" w:rsidP="00754269">
      <w:pPr>
        <w:pStyle w:val="titre20"/>
      </w:pPr>
      <w:bookmarkStart w:id="75" w:name="_Toc60160718"/>
      <w:r w:rsidRPr="00B70035">
        <w:lastRenderedPageBreak/>
        <w:t xml:space="preserve">Chapter </w:t>
      </w:r>
      <w:r w:rsidR="00416A79" w:rsidRPr="00B70035">
        <w:t>Two</w:t>
      </w:r>
      <w:bookmarkEnd w:id="75"/>
    </w:p>
    <w:p w14:paraId="1214FA29" w14:textId="77777777" w:rsidR="004B2C65" w:rsidRPr="00B70035" w:rsidRDefault="00142132" w:rsidP="00754269">
      <w:pPr>
        <w:pStyle w:val="titre20"/>
      </w:pPr>
      <w:bookmarkStart w:id="76" w:name="_Toc60160719"/>
      <w:r w:rsidRPr="00B70035">
        <w:t xml:space="preserve">The </w:t>
      </w:r>
      <w:r w:rsidR="007E6E0B" w:rsidRPr="00B70035">
        <w:t xml:space="preserve">State </w:t>
      </w:r>
      <w:r w:rsidRPr="00B70035">
        <w:t xml:space="preserve">and market </w:t>
      </w:r>
      <w:r w:rsidR="00A554FA" w:rsidRPr="00B70035">
        <w:t>society</w:t>
      </w:r>
      <w:bookmarkEnd w:id="76"/>
    </w:p>
    <w:p w14:paraId="49CDB576" w14:textId="7FFA705A" w:rsidR="004B2C65" w:rsidRPr="00B70035" w:rsidRDefault="00142132">
      <w:r w:rsidRPr="00B70035">
        <w:t xml:space="preserve">Venetian merchants knew they could count on the help of </w:t>
      </w:r>
      <w:r w:rsidR="00883E99" w:rsidRPr="00B70035">
        <w:t xml:space="preserve">the </w:t>
      </w:r>
      <w:r w:rsidRPr="00B70035">
        <w:t xml:space="preserve">authorities, particularly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which never encouraged the formation of a permanent organisation of merchants, giving them complete freedom to choose non-monopoly goods and their prices, and acting as a board of directors at the service of the merchants. </w:t>
      </w:r>
    </w:p>
    <w:p w14:paraId="73B73D0A" w14:textId="607CEA4C" w:rsidR="004B2C65" w:rsidRPr="00B70035" w:rsidRDefault="00142132">
      <w:pPr>
        <w:pStyle w:val="Citation"/>
        <w:rPr>
          <w:color w:val="auto"/>
        </w:rPr>
      </w:pPr>
      <w:r w:rsidRPr="00B70035">
        <w:rPr>
          <w:color w:val="auto"/>
        </w:rPr>
        <w:t>These were</w:t>
      </w:r>
      <w:r w:rsidR="001D0789">
        <w:rPr>
          <w:color w:val="auto"/>
        </w:rPr>
        <w:t xml:space="preserve"> </w:t>
      </w:r>
      <w:r w:rsidR="00EA4AE9">
        <w:rPr>
          <w:color w:val="auto"/>
        </w:rPr>
        <w:t>«</w:t>
      </w:r>
      <w:r w:rsidRPr="00B70035">
        <w:rPr>
          <w:color w:val="auto"/>
        </w:rPr>
        <w:t>the various aggregations of merchants massively engaged in the same journey and who needed collective protection measures</w:t>
      </w:r>
      <w:r w:rsidR="001D0789">
        <w:rPr>
          <w:color w:val="auto"/>
        </w:rPr>
        <w:t>»</w:t>
      </w:r>
      <w:r w:rsidRPr="00B70035">
        <w:rPr>
          <w:color w:val="auto"/>
          <w:vertAlign w:val="superscript"/>
        </w:rPr>
        <w:footnoteReference w:id="36"/>
      </w:r>
      <w:r w:rsidRPr="00B70035">
        <w:rPr>
          <w:color w:val="auto"/>
        </w:rPr>
        <w:t>.</w:t>
      </w:r>
    </w:p>
    <w:p w14:paraId="3FF7C2FD" w14:textId="11923352" w:rsidR="00BF17D2" w:rsidRPr="00B70035" w:rsidRDefault="00142132" w:rsidP="003415DB">
      <w:r w:rsidRPr="00B70035">
        <w:t xml:space="preserve">Venice maintained consuls </w:t>
      </w:r>
      <w:r w:rsidR="00602918" w:rsidRPr="00B70035">
        <w:t xml:space="preserve">elected by the </w:t>
      </w:r>
      <w:r w:rsidR="008304C3" w:rsidRPr="00B70035">
        <w:rPr>
          <w:i/>
          <w:iCs/>
        </w:rPr>
        <w:t>Great Council</w:t>
      </w:r>
      <w:r w:rsidR="003415DB">
        <w:rPr>
          <w:i/>
          <w:iCs/>
        </w:rPr>
        <w:t xml:space="preserve"> </w:t>
      </w:r>
      <w:r w:rsidR="0044564C" w:rsidRPr="00B70035">
        <w:rPr>
          <w:i/>
          <w:iCs/>
        </w:rPr>
        <w:fldChar w:fldCharType="begin"/>
      </w:r>
      <w:r w:rsidR="0044564C" w:rsidRPr="00B70035">
        <w:instrText xml:space="preserve"> XE "</w:instrText>
      </w:r>
      <w:r w:rsidR="006A6EC5">
        <w:rPr>
          <w:i/>
          <w:iCs/>
        </w:rPr>
        <w:instrText>Great Council</w:instrText>
      </w:r>
      <w:r w:rsidR="0044564C" w:rsidRPr="00B70035">
        <w:instrText xml:space="preserve">" </w:instrText>
      </w:r>
      <w:r w:rsidR="0044564C" w:rsidRPr="00B70035">
        <w:rPr>
          <w:i/>
          <w:iCs/>
        </w:rPr>
        <w:fldChar w:fldCharType="end"/>
      </w:r>
      <w:r w:rsidR="00602918" w:rsidRPr="00B70035">
        <w:t xml:space="preserve"> </w:t>
      </w:r>
      <w:r w:rsidR="00BF17D2" w:rsidRPr="00B70035">
        <w:t xml:space="preserve">- </w:t>
      </w:r>
      <w:r w:rsidR="00602918" w:rsidRPr="00B70035">
        <w:t xml:space="preserve">who acted </w:t>
      </w:r>
      <w:r w:rsidRPr="00B70035">
        <w:t>as ambassadors</w:t>
      </w:r>
      <w:r w:rsidR="001D0789">
        <w:t xml:space="preserve"> </w:t>
      </w:r>
      <w:r w:rsidR="00EA4AE9">
        <w:t>«</w:t>
      </w:r>
      <w:r w:rsidRPr="00B70035">
        <w:t>to obtain the benevolence of the local sovereign</w:t>
      </w:r>
      <w:r w:rsidR="00494EDC">
        <w:t xml:space="preserve">», </w:t>
      </w:r>
    </w:p>
    <w:p w14:paraId="1F0F17C0" w14:textId="73773BDC" w:rsidR="00BF17D2" w:rsidRPr="00B70035" w:rsidRDefault="00BF17D2" w:rsidP="00BF17D2">
      <w:pPr>
        <w:ind w:firstLine="0"/>
      </w:pPr>
      <w:r w:rsidRPr="00B70035">
        <w:t>-</w:t>
      </w:r>
      <w:r w:rsidR="001D0789">
        <w:t xml:space="preserve"> </w:t>
      </w:r>
      <w:r w:rsidR="00EA4AE9">
        <w:t>«</w:t>
      </w:r>
      <w:r w:rsidR="00142132" w:rsidRPr="00B70035">
        <w:t>for the good of the merchants who frequented these places</w:t>
      </w:r>
      <w:r w:rsidR="00494EDC">
        <w:t xml:space="preserve">», </w:t>
      </w:r>
    </w:p>
    <w:p w14:paraId="526B113B" w14:textId="57AD40D6" w:rsidR="00BF17D2" w:rsidRPr="00B70035" w:rsidRDefault="00BF17D2" w:rsidP="00BF17D2">
      <w:pPr>
        <w:ind w:firstLine="0"/>
      </w:pPr>
      <w:r w:rsidRPr="00B70035">
        <w:t xml:space="preserve">- </w:t>
      </w:r>
      <w:r w:rsidR="00142132" w:rsidRPr="00B70035">
        <w:t>to settle any difficulties that might arise between its</w:t>
      </w:r>
      <w:r w:rsidR="001D0789">
        <w:t xml:space="preserve"> </w:t>
      </w:r>
      <w:r w:rsidR="00EA4AE9">
        <w:t>«</w:t>
      </w:r>
      <w:r w:rsidR="00142132" w:rsidRPr="00B70035">
        <w:t>nationals</w:t>
      </w:r>
      <w:r w:rsidR="00EA4AE9">
        <w:t xml:space="preserve">», </w:t>
      </w:r>
      <w:r w:rsidR="00142132" w:rsidRPr="00B70035">
        <w:t>or with foreigners</w:t>
      </w:r>
      <w:r w:rsidR="00331FB6" w:rsidRPr="00B70035">
        <w:rPr>
          <w:rStyle w:val="Appelnotedebasdep"/>
        </w:rPr>
        <w:footnoteReference w:id="37"/>
      </w:r>
      <w:r w:rsidR="00142132" w:rsidRPr="00B70035">
        <w:t xml:space="preserve">, </w:t>
      </w:r>
    </w:p>
    <w:p w14:paraId="3FEFF488" w14:textId="77777777" w:rsidR="00BF17D2" w:rsidRPr="00B70035" w:rsidRDefault="00BF17D2" w:rsidP="00BF17D2">
      <w:pPr>
        <w:ind w:firstLine="0"/>
      </w:pPr>
      <w:r w:rsidRPr="00B70035">
        <w:t xml:space="preserve">- </w:t>
      </w:r>
      <w:r w:rsidR="00142132" w:rsidRPr="00B70035">
        <w:t xml:space="preserve">to obtain compensation for any damage suffered. </w:t>
      </w:r>
      <w:bookmarkStart w:id="78" w:name="_Hlk48571039"/>
    </w:p>
    <w:p w14:paraId="57ADAC48" w14:textId="37F77170" w:rsidR="004B2C65" w:rsidRPr="00B70035" w:rsidRDefault="00602918" w:rsidP="00BF17D2">
      <w:pPr>
        <w:ind w:firstLine="0"/>
      </w:pPr>
      <w:r w:rsidRPr="00B70035">
        <w:t xml:space="preserve">These consuls received from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a</w:t>
      </w:r>
      <w:r w:rsidR="001D0789">
        <w:t xml:space="preserve"> </w:t>
      </w:r>
      <w:r w:rsidR="00EA4AE9">
        <w:t>«</w:t>
      </w:r>
      <w:r w:rsidRPr="00B70035">
        <w:t>commission</w:t>
      </w:r>
      <w:r w:rsidR="00EA4AE9">
        <w:t xml:space="preserve">», </w:t>
      </w:r>
      <w:r w:rsidRPr="00B70035">
        <w:t xml:space="preserve">that specified their mission and duties </w:t>
      </w:r>
      <w:r w:rsidR="00317BA2" w:rsidRPr="00B70035">
        <w:t>towards the local authorities and towards Venetian merchants who landed in these places. The merchants were represented before the consul by a</w:t>
      </w:r>
      <w:r w:rsidR="001D0789">
        <w:t xml:space="preserve"> </w:t>
      </w:r>
      <w:r w:rsidR="00EA4AE9">
        <w:t>«</w:t>
      </w:r>
      <w:r w:rsidR="00317BA2" w:rsidRPr="00B70035">
        <w:t>council of twelve</w:t>
      </w:r>
      <w:r w:rsidR="00EA4AE9">
        <w:t xml:space="preserve">», </w:t>
      </w:r>
      <w:r w:rsidR="00317BA2" w:rsidRPr="00B70035">
        <w:t xml:space="preserve">drawn from their ranks. The two institutions, </w:t>
      </w:r>
      <w:proofErr w:type="gramStart"/>
      <w:r w:rsidR="00317BA2" w:rsidRPr="00B70035">
        <w:t>consul</w:t>
      </w:r>
      <w:proofErr w:type="gramEnd"/>
      <w:r w:rsidR="00317BA2" w:rsidRPr="00B70035">
        <w:t xml:space="preserve"> and council of </w:t>
      </w:r>
      <w:r w:rsidR="00B100FB" w:rsidRPr="00B70035">
        <w:t>twelve</w:t>
      </w:r>
      <w:r w:rsidR="00317BA2" w:rsidRPr="00B70035">
        <w:t>, illustrate the close solidarity that united the State and the class of major international merchants</w:t>
      </w:r>
      <w:r w:rsidR="00D25CDB" w:rsidRPr="00B70035">
        <w:t xml:space="preserve">. This solidarity was further strengthened by the annual </w:t>
      </w:r>
      <w:r w:rsidR="00B100FB" w:rsidRPr="00B70035">
        <w:t xml:space="preserve">disposal </w:t>
      </w:r>
      <w:r w:rsidR="00D25CDB" w:rsidRPr="00B70035">
        <w:t xml:space="preserve">of commercial galleys built by </w:t>
      </w:r>
      <w:r w:rsidR="00A554FA" w:rsidRPr="00B70035">
        <w:t xml:space="preserve">the public </w:t>
      </w:r>
      <w:r w:rsidR="00D25CDB" w:rsidRPr="00B70035">
        <w:t>Arsenal</w:t>
      </w:r>
      <w:r w:rsidR="00B100FB" w:rsidRPr="00B70035">
        <w:t>:</w:t>
      </w:r>
      <w:r w:rsidR="00B46157" w:rsidRPr="00B70035">
        <w:fldChar w:fldCharType="begin"/>
      </w:r>
      <w:r w:rsidR="00B46157" w:rsidRPr="00B70035">
        <w:instrText xml:space="preserve"> XE "Arsenal" </w:instrText>
      </w:r>
      <w:r w:rsidR="00B46157" w:rsidRPr="00B70035">
        <w:fldChar w:fldCharType="end"/>
      </w:r>
      <w:r w:rsidR="00A554FA" w:rsidRPr="00B70035">
        <w:t xml:space="preserve"> The </w:t>
      </w:r>
      <w:r w:rsidR="00D25CDB" w:rsidRPr="00B70035">
        <w:t xml:space="preserve">noble merchants, with the help of their families </w:t>
      </w:r>
      <w:r w:rsidR="00E821AF" w:rsidRPr="00B70035">
        <w:t xml:space="preserve">and </w:t>
      </w:r>
      <w:r w:rsidR="00D25CDB" w:rsidRPr="00B70035">
        <w:t xml:space="preserve">close relations, </w:t>
      </w:r>
      <w:r w:rsidR="00E821AF" w:rsidRPr="00B70035">
        <w:t xml:space="preserve">allies and friends, </w:t>
      </w:r>
      <w:r w:rsidR="00D25CDB" w:rsidRPr="00B70035">
        <w:t>who had bought them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00D25CDB" w:rsidRPr="00B70035">
        <w:t xml:space="preserve">, used </w:t>
      </w:r>
      <w:r w:rsidR="00A554FA" w:rsidRPr="00B70035">
        <w:t xml:space="preserve">them </w:t>
      </w:r>
      <w:r w:rsidR="00D25CDB" w:rsidRPr="00B70035">
        <w:t>for commercial voyages to all the major terminals on the three continents bordering the Levantine and Ponant seas.</w:t>
      </w:r>
      <w:r w:rsidR="00E34D4D" w:rsidRPr="00B70035">
        <w:fldChar w:fldCharType="begin"/>
      </w:r>
      <w:r w:rsidR="00E34D4D" w:rsidRPr="00B70035">
        <w:instrText xml:space="preserve"> XE "Levant" </w:instrText>
      </w:r>
      <w:r w:rsidR="00E34D4D" w:rsidRPr="00B70035">
        <w:fldChar w:fldCharType="end"/>
      </w:r>
      <w:r w:rsidR="00D25CDB" w:rsidRPr="00B70035">
        <w:t xml:space="preserve"> </w:t>
      </w:r>
      <w:r w:rsidR="00E821AF" w:rsidRPr="00B70035">
        <w:t xml:space="preserve">Magistrates, public officers, carefully examined the solvency of </w:t>
      </w:r>
      <w:r w:rsidR="00590A26" w:rsidRPr="00B70035">
        <w:t>the merchant and his associates</w:t>
      </w:r>
      <w:r w:rsidR="00E821AF" w:rsidRPr="00B70035">
        <w:t xml:space="preserve">, </w:t>
      </w:r>
      <w:r w:rsidR="00590A26" w:rsidRPr="00B70035">
        <w:t xml:space="preserve">the </w:t>
      </w:r>
      <w:r w:rsidR="00B100FB" w:rsidRPr="00B70035">
        <w:t>patron</w:t>
      </w:r>
      <w:r w:rsidR="00E821AF" w:rsidRPr="00B70035">
        <w:t xml:space="preserve"> who had won the auction and his friends who had helped him and would entrust him with the goods. These investors were also </w:t>
      </w:r>
      <w:r w:rsidR="00E821AF" w:rsidRPr="00B70035">
        <w:lastRenderedPageBreak/>
        <w:t xml:space="preserve">shippers. The owner </w:t>
      </w:r>
      <w:r w:rsidR="00545A93" w:rsidRPr="00B70035">
        <w:t xml:space="preserve">also </w:t>
      </w:r>
      <w:r w:rsidR="00E821AF" w:rsidRPr="00B70035">
        <w:t xml:space="preserve">deposited </w:t>
      </w:r>
      <w:r w:rsidR="00545A93" w:rsidRPr="00B70035">
        <w:t xml:space="preserve">a very high guarantee with the </w:t>
      </w:r>
      <w:r w:rsidR="00545A93" w:rsidRPr="00B70035">
        <w:rPr>
          <w:i/>
          <w:iCs/>
        </w:rPr>
        <w:t>Procurators of San Marco</w:t>
      </w:r>
      <w:r w:rsidR="0057277D" w:rsidRPr="00B70035">
        <w:rPr>
          <w:i/>
          <w:iCs/>
        </w:rPr>
        <w:t xml:space="preserve">, </w:t>
      </w:r>
      <w:r w:rsidR="00590A26" w:rsidRPr="00B70035">
        <w:rPr>
          <w:i/>
          <w:iCs/>
        </w:rPr>
        <w:fldChar w:fldCharType="begin"/>
      </w:r>
      <w:r w:rsidR="00590A26" w:rsidRPr="00B70035">
        <w:instrText xml:space="preserve"> XE "</w:instrText>
      </w:r>
      <w:r w:rsidR="003415DB">
        <w:rPr>
          <w:i/>
          <w:iCs/>
        </w:rPr>
        <w:instrText>Procurators of</w:instrText>
      </w:r>
      <w:r w:rsidR="00590A26" w:rsidRPr="00B70035">
        <w:rPr>
          <w:i/>
          <w:iCs/>
        </w:rPr>
        <w:instrText xml:space="preserve"> San Marco</w:instrText>
      </w:r>
      <w:r w:rsidR="00590A26" w:rsidRPr="00B70035">
        <w:instrText xml:space="preserve">" </w:instrText>
      </w:r>
      <w:r w:rsidR="00590A26" w:rsidRPr="00B70035">
        <w:rPr>
          <w:i/>
          <w:iCs/>
        </w:rPr>
        <w:fldChar w:fldCharType="end"/>
      </w:r>
      <w:r w:rsidR="00545A93" w:rsidRPr="00B70035">
        <w:t>the highest life magistracy in the Republic, second only to the Doge.</w:t>
      </w:r>
    </w:p>
    <w:p w14:paraId="3CB7258A" w14:textId="01902AA6" w:rsidR="004B2C65" w:rsidRPr="00B70035" w:rsidRDefault="00142132">
      <w:pPr>
        <w:rPr>
          <w:rFonts w:eastAsia="Times New Roman"/>
          <w:szCs w:val="24"/>
        </w:rPr>
      </w:pPr>
      <w:r w:rsidRPr="00B70035">
        <w:t>However, when it came to doing business, the merchant was left to his own devices. He endeavoured to obtain information and kept up an active commercial correspondence with his clerks, often relatives, who represented him from afar and to whom he had entrusted a</w:t>
      </w:r>
      <w:r w:rsidR="001D0789">
        <w:t xml:space="preserve"> </w:t>
      </w:r>
      <w:r w:rsidR="00EA4AE9">
        <w:t>«</w:t>
      </w:r>
      <w:r w:rsidRPr="00B70035">
        <w:t>commission</w:t>
      </w:r>
      <w:r w:rsidR="00494EDC">
        <w:t xml:space="preserve">», </w:t>
      </w:r>
      <w:r w:rsidRPr="00B70035">
        <w:t>but even if specialised couriers existed</w:t>
      </w:r>
      <w:r w:rsidR="000E2DC5" w:rsidRPr="00B70035">
        <w:t xml:space="preserve">, the slowness of communications was a major </w:t>
      </w:r>
      <w:proofErr w:type="gramStart"/>
      <w:r w:rsidR="000E2DC5" w:rsidRPr="00B70035">
        <w:t>obstacle</w:t>
      </w:r>
      <w:proofErr w:type="gramEnd"/>
      <w:r w:rsidR="000E2DC5" w:rsidRPr="00B70035">
        <w:t xml:space="preserve"> and it could take </w:t>
      </w:r>
      <w:r w:rsidR="00917372" w:rsidRPr="00B70035">
        <w:t xml:space="preserve">several months </w:t>
      </w:r>
      <w:r w:rsidR="000E2DC5" w:rsidRPr="00B70035">
        <w:t>to forward a letter and its reply.</w:t>
      </w:r>
    </w:p>
    <w:p w14:paraId="592801BD" w14:textId="77777777" w:rsidR="004B2C65" w:rsidRPr="00B70035" w:rsidRDefault="00142132" w:rsidP="00754269">
      <w:pPr>
        <w:pStyle w:val="titre30"/>
      </w:pPr>
      <w:bookmarkStart w:id="79" w:name="_Toc60160720"/>
      <w:bookmarkStart w:id="80" w:name="_Toc140153274"/>
      <w:bookmarkEnd w:id="78"/>
      <w:r w:rsidRPr="00B70035">
        <w:t>The role of the consuls</w:t>
      </w:r>
      <w:bookmarkEnd w:id="79"/>
      <w:bookmarkEnd w:id="80"/>
    </w:p>
    <w:p w14:paraId="6ED78AFF" w14:textId="2CC7F243" w:rsidR="004B2C65" w:rsidRPr="00B70035" w:rsidRDefault="00142132">
      <w:r w:rsidRPr="00B70035">
        <w:t>The Venetian colony in Bruges</w:t>
      </w:r>
      <w:r w:rsidR="00D10091" w:rsidRPr="00B70035">
        <w:fldChar w:fldCharType="begin"/>
      </w:r>
      <w:r w:rsidR="00D10091" w:rsidRPr="00B70035">
        <w:instrText xml:space="preserve"> XE "Bruges" </w:instrText>
      </w:r>
      <w:r w:rsidR="00D10091" w:rsidRPr="00B70035">
        <w:fldChar w:fldCharType="end"/>
      </w:r>
      <w:r w:rsidRPr="00B70035">
        <w:t xml:space="preserve"> was headed by the consul, a position then held by Andrea Corner</w:t>
      </w:r>
      <w:r w:rsidR="00590A26" w:rsidRPr="00B70035">
        <w:fldChar w:fldCharType="begin"/>
      </w:r>
      <w:r w:rsidR="00590A26" w:rsidRPr="00B70035">
        <w:instrText xml:space="preserve"> XE "Andrea Corner" </w:instrText>
      </w:r>
      <w:r w:rsidR="00590A26" w:rsidRPr="00B70035">
        <w:fldChar w:fldCharType="end"/>
      </w:r>
      <w:r w:rsidRPr="00B70035">
        <w:rPr>
          <w:rStyle w:val="Appelnotedebasdep"/>
        </w:rPr>
        <w:footnoteReference w:id="38"/>
      </w:r>
      <w:r w:rsidRPr="00B70035">
        <w:t xml:space="preserve"> whose transactions with the</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proofErr w:type="spellStart"/>
      <w:r w:rsidRPr="00B70035">
        <w:t>Borromei</w:t>
      </w:r>
      <w:proofErr w:type="spellEnd"/>
      <w:r w:rsidRPr="00B70035">
        <w:t xml:space="preserve"> bank</w:t>
      </w:r>
      <w:r w:rsidR="00590A26" w:rsidRPr="00B70035">
        <w:fldChar w:fldCharType="begin"/>
      </w:r>
      <w:r w:rsidR="00590A26" w:rsidRPr="00B70035">
        <w:instrText xml:space="preserve"> XE "Borromei" </w:instrText>
      </w:r>
      <w:r w:rsidR="00590A26" w:rsidRPr="00B70035">
        <w:fldChar w:fldCharType="end"/>
      </w:r>
      <w:r w:rsidRPr="00B70035">
        <w:t xml:space="preserve"> exceeded 4,000 pounds wholesale</w:t>
      </w:r>
      <w:r w:rsidRPr="00B70035">
        <w:rPr>
          <w:rStyle w:val="Appelnotedebasdep"/>
        </w:rPr>
        <w:footnoteReference w:id="39"/>
      </w:r>
      <w:r w:rsidR="0043495A" w:rsidRPr="00B70035">
        <w:t>.</w:t>
      </w:r>
      <w:r w:rsidRPr="00B70035">
        <w:t xml:space="preserve"> He was accompanied by his brother-in-law Carlo Contarini</w:t>
      </w:r>
      <w:r w:rsidR="00590A26" w:rsidRPr="00B70035">
        <w:fldChar w:fldCharType="begin"/>
      </w:r>
      <w:r w:rsidR="00590A26" w:rsidRPr="00B70035">
        <w:instrText xml:space="preserve"> XE "Carlo Contarini" </w:instrText>
      </w:r>
      <w:r w:rsidR="00590A26" w:rsidRPr="00B70035">
        <w:fldChar w:fldCharType="end"/>
      </w:r>
      <w:r w:rsidRPr="00B70035">
        <w:t xml:space="preserve">. As well as banking, Corner bought </w:t>
      </w:r>
      <w:r w:rsidR="00B47485">
        <w:t>cloths</w:t>
      </w:r>
      <w:r w:rsidRPr="00B70035">
        <w:t xml:space="preserve"> from the </w:t>
      </w:r>
      <w:proofErr w:type="spellStart"/>
      <w:r w:rsidRPr="00B70035">
        <w:t>Borromei</w:t>
      </w:r>
      <w:proofErr w:type="spellEnd"/>
      <w:r w:rsidRPr="00B70035">
        <w:t xml:space="preserve"> firm and supplied it with paper. He did more substantial business, worth over £6,000, with Bertuccio Contarini</w:t>
      </w:r>
      <w:r w:rsidR="00590A26" w:rsidRPr="00B70035">
        <w:fldChar w:fldCharType="begin"/>
      </w:r>
      <w:r w:rsidR="00590A26" w:rsidRPr="00B70035">
        <w:instrText xml:space="preserve"> XE "Bertuccio Contarini" </w:instrText>
      </w:r>
      <w:r w:rsidR="00590A26" w:rsidRPr="00B70035">
        <w:fldChar w:fldCharType="end"/>
      </w:r>
      <w:r w:rsidRPr="00B70035">
        <w:t xml:space="preserve"> who succeeded him as consul, with </w:t>
      </w:r>
      <w:proofErr w:type="spellStart"/>
      <w:r w:rsidRPr="00B70035">
        <w:t>Vettor</w:t>
      </w:r>
      <w:proofErr w:type="spellEnd"/>
      <w:r w:rsidRPr="00B70035">
        <w:t xml:space="preserve"> Cappello</w:t>
      </w:r>
      <w:r w:rsidR="00FE4A79" w:rsidRPr="00B70035">
        <w:t xml:space="preserve">, </w:t>
      </w:r>
      <w:r w:rsidR="00590A26" w:rsidRPr="00B70035">
        <w:fldChar w:fldCharType="begin"/>
      </w:r>
      <w:r w:rsidR="00590A26" w:rsidRPr="00B70035">
        <w:instrText xml:space="preserve"> XE "Vettor Cappello" </w:instrText>
      </w:r>
      <w:r w:rsidR="00590A26" w:rsidRPr="00B70035">
        <w:fldChar w:fldCharType="end"/>
      </w:r>
      <w:r w:rsidRPr="00B70035">
        <w:t>Gerolamo da Molin</w:t>
      </w:r>
      <w:r w:rsidR="00FE4A79" w:rsidRPr="00B70035">
        <w:t xml:space="preserve">, </w:t>
      </w:r>
      <w:r w:rsidR="00590A26" w:rsidRPr="00B70035">
        <w:fldChar w:fldCharType="begin"/>
      </w:r>
      <w:r w:rsidR="00590A26" w:rsidRPr="00B70035">
        <w:instrText xml:space="preserve"> XE "Gerolamo da Molin" </w:instrText>
      </w:r>
      <w:r w:rsidR="00590A26" w:rsidRPr="00B70035">
        <w:fldChar w:fldCharType="end"/>
      </w:r>
      <w:r w:rsidRPr="00B70035">
        <w:t xml:space="preserve">Marco </w:t>
      </w:r>
      <w:proofErr w:type="spellStart"/>
      <w:r w:rsidRPr="00B70035">
        <w:t>Giustinian</w:t>
      </w:r>
      <w:proofErr w:type="spellEnd"/>
      <w:r w:rsidR="00FE4A79" w:rsidRPr="00B70035">
        <w:t xml:space="preserve"> </w:t>
      </w:r>
      <w:r w:rsidR="00590A26" w:rsidRPr="00B70035">
        <w:fldChar w:fldCharType="begin"/>
      </w:r>
      <w:r w:rsidR="00590A26" w:rsidRPr="00B70035">
        <w:instrText xml:space="preserve"> XE "Marco Giustinian" </w:instrText>
      </w:r>
      <w:r w:rsidR="00590A26" w:rsidRPr="00B70035">
        <w:fldChar w:fldCharType="end"/>
      </w:r>
      <w:r w:rsidRPr="00B70035">
        <w:t>a galley master, with other Contarini</w:t>
      </w:r>
      <w:r w:rsidR="00FE4A79" w:rsidRPr="00B70035">
        <w:t xml:space="preserve">, </w:t>
      </w:r>
      <w:r w:rsidR="00590A26" w:rsidRPr="00B70035">
        <w:fldChar w:fldCharType="begin"/>
      </w:r>
      <w:r w:rsidR="00590A26" w:rsidRPr="00B70035">
        <w:instrText xml:space="preserve"> XE "Contarini" </w:instrText>
      </w:r>
      <w:r w:rsidR="00590A26" w:rsidRPr="00B70035">
        <w:fldChar w:fldCharType="end"/>
      </w:r>
      <w:r w:rsidRPr="00B70035">
        <w:t>Giacomo Barbarigo</w:t>
      </w:r>
      <w:r w:rsidR="00FE4A79" w:rsidRPr="00B70035">
        <w:t xml:space="preserve">, </w:t>
      </w:r>
      <w:r w:rsidR="00590A26" w:rsidRPr="00B70035">
        <w:fldChar w:fldCharType="begin"/>
      </w:r>
      <w:r w:rsidR="00590A26" w:rsidRPr="00B70035">
        <w:instrText xml:space="preserve"> XE "Giacomo Barbarigo" </w:instrText>
      </w:r>
      <w:r w:rsidR="00590A26" w:rsidRPr="00B70035">
        <w:fldChar w:fldCharType="end"/>
      </w:r>
      <w:r w:rsidRPr="00B70035">
        <w:t>Francesco Bragadin</w:t>
      </w:r>
      <w:r w:rsidR="00590A26" w:rsidRPr="00B70035">
        <w:fldChar w:fldCharType="begin"/>
      </w:r>
      <w:r w:rsidR="00590A26" w:rsidRPr="00B70035">
        <w:instrText xml:space="preserve"> XE "Francesco Bragadin" </w:instrText>
      </w:r>
      <w:r w:rsidR="00590A26" w:rsidRPr="00B70035">
        <w:fldChar w:fldCharType="end"/>
      </w:r>
      <w:r w:rsidRPr="00B70035">
        <w:t xml:space="preserve"> and others</w:t>
      </w:r>
      <w:r w:rsidRPr="00B70035">
        <w:rPr>
          <w:rStyle w:val="Appelnotedebasdep"/>
        </w:rPr>
        <w:footnoteReference w:id="40"/>
      </w:r>
      <w:r w:rsidR="0043495A" w:rsidRPr="00B70035">
        <w:t>.</w:t>
      </w:r>
    </w:p>
    <w:p w14:paraId="5DFC4295" w14:textId="737CF935" w:rsidR="004B2C65" w:rsidRPr="00B70035" w:rsidRDefault="00142132">
      <w:r w:rsidRPr="00B70035">
        <w:t xml:space="preserve">At the beginning of </w:t>
      </w:r>
      <w:r w:rsidR="00913F12" w:rsidRPr="00B70035">
        <w:t xml:space="preserve">a </w:t>
      </w:r>
      <w:r w:rsidR="002F1835" w:rsidRPr="00B70035">
        <w:t xml:space="preserve">foreign </w:t>
      </w:r>
      <w:r w:rsidR="00913F12" w:rsidRPr="00B70035">
        <w:t xml:space="preserve">sovereign's </w:t>
      </w:r>
      <w:r w:rsidRPr="00B70035">
        <w:t xml:space="preserve">reign, the Venetian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of Venice requested the issue of letters patent (safe-conducts) by which the king welcomed Venetians, their ships and their goods under his protection and allowed them to stay and trade in his kingdom if they paid the various taxes required. In 1399, Richard </w:t>
      </w:r>
      <w:r w:rsidRPr="00B70035">
        <w:rPr>
          <w:smallCaps/>
        </w:rPr>
        <w:t xml:space="preserve">II </w:t>
      </w:r>
      <w:r w:rsidRPr="00B70035">
        <w:t>also authorised them to sell glassware and ceramics and a barrel of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free of charge on board the galleys, and the following year Henry </w:t>
      </w:r>
      <w:r w:rsidRPr="00B70035">
        <w:rPr>
          <w:smallCaps/>
        </w:rPr>
        <w:t xml:space="preserve">IV </w:t>
      </w:r>
      <w:r w:rsidRPr="00B70035">
        <w:t>allowed them to load</w:t>
      </w:r>
      <w:bookmarkStart w:id="83" w:name="_Hlk42333059"/>
      <w:r w:rsidRPr="00B70035">
        <w:t xml:space="preserve"> </w:t>
      </w:r>
      <w:r w:rsidR="004F1E79" w:rsidRPr="004F1E79">
        <w:t>wool</w:t>
      </w:r>
      <w:r w:rsidRPr="00B70035">
        <w:t xml:space="preserve"> and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00050C46">
        <w:t>, drapery</w:t>
      </w:r>
      <w:r w:rsidR="00050C46" w:rsidRPr="00B70035">
        <w:t xml:space="preserve">, </w:t>
      </w:r>
      <w:r w:rsidR="00050C46" w:rsidRPr="00B70035">
        <w:fldChar w:fldCharType="begin"/>
      </w:r>
      <w:r w:rsidR="00050C46" w:rsidRPr="00B70035">
        <w:instrText xml:space="preserve"> XE "</w:instrText>
      </w:r>
      <w:r w:rsidR="00050C46">
        <w:instrText>drapery</w:instrText>
      </w:r>
      <w:r w:rsidR="00050C46" w:rsidRPr="00B70035">
        <w:instrText xml:space="preserve">" </w:instrText>
      </w:r>
      <w:r w:rsidR="00050C46" w:rsidRPr="00B70035">
        <w:fldChar w:fldCharType="end"/>
      </w:r>
      <w:r w:rsidR="00050C46" w:rsidRPr="00B70035">
        <w:t xml:space="preserve">pewter and any other goods </w:t>
      </w:r>
      <w:r w:rsidRPr="00B70035">
        <w:t>on the return journey</w:t>
      </w:r>
      <w:bookmarkEnd w:id="83"/>
      <w:r w:rsidRPr="00B70035">
        <w:rPr>
          <w:rStyle w:val="Appelnotedebasdep"/>
          <w:rFonts w:ascii="Consolas" w:hAnsi="Consolas" w:cs="Courier New"/>
        </w:rPr>
        <w:footnoteReference w:id="41"/>
      </w:r>
      <w:r w:rsidRPr="00B70035">
        <w:t xml:space="preserve">. These advantages fuelled </w:t>
      </w:r>
      <w:r w:rsidR="00FD4EDB" w:rsidRPr="00B70035">
        <w:t xml:space="preserve">xenophobic feelings among the </w:t>
      </w:r>
      <w:r w:rsidRPr="00B70035">
        <w:lastRenderedPageBreak/>
        <w:t xml:space="preserve">population, as evidenced by a diatribe against the Florentines and Venetians, who were accused of taking over the market and </w:t>
      </w:r>
      <w:r w:rsidR="00FD4EDB" w:rsidRPr="00B70035">
        <w:t xml:space="preserve">infringing </w:t>
      </w:r>
      <w:r w:rsidRPr="00B70035">
        <w:t>island traditions</w:t>
      </w:r>
      <w:r w:rsidR="001A43C8" w:rsidRPr="00B70035">
        <w:t>.</w:t>
      </w:r>
    </w:p>
    <w:p w14:paraId="31934857" w14:textId="0BDBBF90" w:rsidR="004B2C65" w:rsidRPr="00B70035" w:rsidRDefault="00142132">
      <w:r w:rsidRPr="00B70035">
        <w:t xml:space="preserve">The consuls, who were elected for a two-year term, supervised court rulings, represented their fellow citizens before the local courts and before the sultan </w:t>
      </w:r>
      <w:proofErr w:type="spellStart"/>
      <w:r w:rsidR="002D6C5D">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and defended </w:t>
      </w:r>
      <w:r w:rsidR="00732B1D" w:rsidRPr="00B70035">
        <w:t>them</w:t>
      </w:r>
      <w:r w:rsidR="007644EB" w:rsidRPr="00B70035">
        <w:rPr>
          <w:rStyle w:val="Appelnotedebasdep"/>
        </w:rPr>
        <w:footnoteReference w:id="42"/>
      </w:r>
      <w:r w:rsidRPr="00B70035">
        <w:t xml:space="preserve"> in accordance with the practices of the administration of their mother city or recalled the laws of the host country</w:t>
      </w:r>
      <w:r w:rsidRPr="00B70035">
        <w:rPr>
          <w:vertAlign w:val="superscript"/>
        </w:rPr>
        <w:footnoteReference w:id="43"/>
      </w:r>
      <w:r w:rsidRPr="00B70035">
        <w:t xml:space="preserve">. The consul was assisted by vice-consuls, received a commission detailing the actions he was to take and at the end of his term of office, like all magistrates, presented a report on his activities and received </w:t>
      </w:r>
      <w:r w:rsidR="002C5A14" w:rsidRPr="00B70035">
        <w:t>his</w:t>
      </w:r>
      <w:r w:rsidRPr="00B70035">
        <w:t xml:space="preserve"> salary. He had to act according to custom (</w:t>
      </w:r>
      <w:r w:rsidRPr="00B70035">
        <w:rPr>
          <w:i/>
        </w:rPr>
        <w:t xml:space="preserve">usus) </w:t>
      </w:r>
      <w:r w:rsidRPr="00B70035">
        <w:t>and Venetian law</w:t>
      </w:r>
      <w:r w:rsidRPr="00B70035">
        <w:rPr>
          <w:vertAlign w:val="superscript"/>
        </w:rPr>
        <w:footnoteReference w:id="44"/>
      </w:r>
      <w:r w:rsidRPr="00B70035">
        <w:t xml:space="preserve"> or according to local custom. The text adds:</w:t>
      </w:r>
      <w:r w:rsidR="001D0789">
        <w:t xml:space="preserve"> </w:t>
      </w:r>
      <w:r w:rsidR="00EA4AE9">
        <w:t>«</w:t>
      </w:r>
      <w:r w:rsidRPr="00B70035">
        <w:t>and if the custom is unknown to me, I must judge according to my conscience, without fraud</w:t>
      </w:r>
      <w:r w:rsidR="00494EDC">
        <w:t xml:space="preserve">», </w:t>
      </w:r>
      <w:r w:rsidRPr="00B70035">
        <w:t xml:space="preserve">an important clarification that </w:t>
      </w:r>
      <w:r w:rsidR="00CD67C7" w:rsidRPr="00B70035">
        <w:t xml:space="preserve">preserved the </w:t>
      </w:r>
      <w:r w:rsidRPr="00B70035">
        <w:t>consul's free will and freedom of judgement. The consul also had to take care of the affairs (assets and property) of Venetians who died abroad. He gave way to the vice-consul when he was unable to act</w:t>
      </w:r>
      <w:r w:rsidRPr="00B70035">
        <w:rPr>
          <w:vertAlign w:val="superscript"/>
        </w:rPr>
        <w:footnoteReference w:id="45"/>
      </w:r>
      <w:r w:rsidRPr="00B70035">
        <w:t xml:space="preserve">. Supervised and assisted by the </w:t>
      </w:r>
      <w:r w:rsidRPr="00B70035">
        <w:rPr>
          <w:i/>
          <w:iCs/>
        </w:rPr>
        <w:t xml:space="preserve">Council of </w:t>
      </w:r>
      <w:r w:rsidR="00BB110C" w:rsidRPr="00BB110C">
        <w:rPr>
          <w:iCs/>
          <w:smallCaps/>
        </w:rPr>
        <w:t>12</w:t>
      </w:r>
      <w:r w:rsidR="00CD67C7" w:rsidRPr="00B70035">
        <w:rPr>
          <w:i/>
          <w:iCs/>
          <w:smallCaps/>
        </w:rPr>
        <w:fldChar w:fldCharType="begin"/>
      </w:r>
      <w:r w:rsidR="00CD67C7" w:rsidRPr="00B70035">
        <w:instrText xml:space="preserve"> XE "</w:instrText>
      </w:r>
      <w:r w:rsidR="004E51C6">
        <w:rPr>
          <w:i/>
          <w:iCs/>
        </w:rPr>
        <w:instrText>Council of 12</w:instrText>
      </w:r>
      <w:r w:rsidR="00CD67C7" w:rsidRPr="00B70035">
        <w:instrText xml:space="preserve">" </w:instrText>
      </w:r>
      <w:r w:rsidR="00CD67C7" w:rsidRPr="00B70035">
        <w:rPr>
          <w:i/>
          <w:iCs/>
          <w:smallCaps/>
        </w:rPr>
        <w:fldChar w:fldCharType="end"/>
      </w:r>
      <w:r w:rsidRPr="00B70035">
        <w:t xml:space="preserve"> made up of Venetian patricians, he had to</w:t>
      </w:r>
      <w:r w:rsidR="001D0789">
        <w:t xml:space="preserve"> </w:t>
      </w:r>
      <w:r w:rsidR="00EA4AE9">
        <w:t>«</w:t>
      </w:r>
      <w:r w:rsidRPr="00B70035">
        <w:t>provide, examine and deliberate, and whatever was adopted by a majority would be carried out</w:t>
      </w:r>
      <w:r w:rsidR="001D0789">
        <w:t>»</w:t>
      </w:r>
      <w:r w:rsidRPr="00B70035">
        <w:t xml:space="preserve">. In 1419, the members of the </w:t>
      </w:r>
      <w:r w:rsidRPr="00B70035">
        <w:rPr>
          <w:i/>
          <w:iCs/>
        </w:rPr>
        <w:t>Council of Twelve</w:t>
      </w:r>
      <w:r w:rsidRPr="00B70035">
        <w:t xml:space="preserve"> who were assisting Biagio Dolfin</w:t>
      </w:r>
      <w:r w:rsidR="00CD67C7" w:rsidRPr="00B70035">
        <w:fldChar w:fldCharType="begin"/>
      </w:r>
      <w:r w:rsidR="00CD67C7" w:rsidRPr="00B70035">
        <w:instrText xml:space="preserve"> XE "Biagio Dolfin" </w:instrText>
      </w:r>
      <w:r w:rsidR="00CD67C7" w:rsidRPr="00B70035">
        <w:fldChar w:fldCharType="end"/>
      </w:r>
      <w:r w:rsidRPr="00B70035">
        <w:t xml:space="preserve">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were : </w:t>
      </w:r>
      <w:proofErr w:type="spellStart"/>
      <w:r w:rsidRPr="00B70035">
        <w:t>Lozenzo</w:t>
      </w:r>
      <w:proofErr w:type="spellEnd"/>
      <w:r w:rsidRPr="00B70035">
        <w:t xml:space="preserve"> Bembo</w:t>
      </w:r>
      <w:r w:rsidR="00DA25CE" w:rsidRPr="00B70035">
        <w:fldChar w:fldCharType="begin"/>
      </w:r>
      <w:r w:rsidR="00DA25CE" w:rsidRPr="00B70035">
        <w:instrText xml:space="preserve"> XE "Lozenzo Bembo" </w:instrText>
      </w:r>
      <w:r w:rsidR="00DA25CE" w:rsidRPr="00B70035">
        <w:fldChar w:fldCharType="end"/>
      </w:r>
      <w:r w:rsidRPr="00B70035">
        <w:t xml:space="preserve"> and Angelo Michiel</w:t>
      </w:r>
      <w:r w:rsidR="00DA25CE" w:rsidRPr="00B70035">
        <w:fldChar w:fldCharType="begin"/>
      </w:r>
      <w:r w:rsidR="00DA25CE" w:rsidRPr="00B70035">
        <w:instrText xml:space="preserve"> XE "Angelo Michiel" </w:instrText>
      </w:r>
      <w:r w:rsidR="00DA25CE" w:rsidRPr="00B70035">
        <w:fldChar w:fldCharType="end"/>
      </w:r>
      <w:r w:rsidRPr="00B70035">
        <w:t xml:space="preserve"> (who was also the consul's correspondent in Cairo</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t>), who held the rank of</w:t>
      </w:r>
      <w:r w:rsidR="001D0789">
        <w:t xml:space="preserve"> </w:t>
      </w:r>
      <w:r w:rsidR="00EA4AE9">
        <w:t>«</w:t>
      </w:r>
      <w:r w:rsidRPr="00B70035">
        <w:t>chamberlains</w:t>
      </w:r>
      <w:r w:rsidR="00EA4AE9">
        <w:t xml:space="preserve">», </w:t>
      </w:r>
      <w:r w:rsidRPr="00B70035">
        <w:t xml:space="preserve">and were responsible for the Consulate's treasury and the collection of the </w:t>
      </w:r>
      <w:proofErr w:type="spellStart"/>
      <w:r w:rsidR="008D1EED" w:rsidRPr="00B70035">
        <w:rPr>
          <w:i/>
        </w:rPr>
        <w:t>cotimo</w:t>
      </w:r>
      <w:proofErr w:type="spellEnd"/>
      <w:r w:rsidR="00417AE1">
        <w:rPr>
          <w:i/>
        </w:rPr>
        <w:fldChar w:fldCharType="begin"/>
      </w:r>
      <w:r w:rsidR="00417AE1">
        <w:instrText xml:space="preserve"> XE "</w:instrText>
      </w:r>
      <w:r w:rsidR="00417AE1" w:rsidRPr="00513FE1">
        <w:rPr>
          <w:i/>
          <w:iCs/>
        </w:rPr>
        <w:instrText>cotimo</w:instrText>
      </w:r>
      <w:r w:rsidR="00417AE1">
        <w:instrText xml:space="preserve">" </w:instrText>
      </w:r>
      <w:r w:rsidR="00417AE1">
        <w:rPr>
          <w:i/>
        </w:rPr>
        <w:fldChar w:fldCharType="end"/>
      </w:r>
      <w:r w:rsidRPr="00B70035">
        <w:t>, Carlo Contarini</w:t>
      </w:r>
      <w:r w:rsidR="002C5A14" w:rsidRPr="00B70035">
        <w:t xml:space="preserve">, </w:t>
      </w:r>
      <w:r w:rsidR="00590A26" w:rsidRPr="00B70035">
        <w:fldChar w:fldCharType="begin"/>
      </w:r>
      <w:r w:rsidR="00590A26" w:rsidRPr="00B70035">
        <w:instrText xml:space="preserve"> XE "Carlo Contarini" </w:instrText>
      </w:r>
      <w:r w:rsidR="00590A26" w:rsidRPr="00B70035">
        <w:fldChar w:fldCharType="end"/>
      </w:r>
      <w:r w:rsidRPr="00B70035">
        <w:t>Francesco Zorzi</w:t>
      </w:r>
      <w:r w:rsidR="002C5A14" w:rsidRPr="00B70035">
        <w:t xml:space="preserve">, </w:t>
      </w:r>
      <w:r w:rsidR="00DA25CE" w:rsidRPr="00B70035">
        <w:fldChar w:fldCharType="begin"/>
      </w:r>
      <w:r w:rsidR="00DA25CE" w:rsidRPr="00B70035">
        <w:instrText xml:space="preserve"> XE "Francesco Zorzi" </w:instrText>
      </w:r>
      <w:r w:rsidR="00DA25CE" w:rsidRPr="00B70035">
        <w:fldChar w:fldCharType="end"/>
      </w:r>
      <w:r w:rsidRPr="00B70035">
        <w:t xml:space="preserve">Bernardo </w:t>
      </w:r>
      <w:proofErr w:type="spellStart"/>
      <w:r w:rsidRPr="00B70035">
        <w:t>Querini</w:t>
      </w:r>
      <w:proofErr w:type="spellEnd"/>
      <w:r w:rsidR="00AB6EA9">
        <w:t>,</w:t>
      </w:r>
      <w:r w:rsidR="002C5A14" w:rsidRPr="00B70035">
        <w:t xml:space="preserve"> </w:t>
      </w:r>
      <w:r w:rsidR="00DA25CE" w:rsidRPr="00B70035">
        <w:fldChar w:fldCharType="begin"/>
      </w:r>
      <w:r w:rsidR="00DA25CE" w:rsidRPr="00B70035">
        <w:instrText xml:space="preserve"> XE "Bernardo Querini" </w:instrText>
      </w:r>
      <w:r w:rsidR="00DA25CE" w:rsidRPr="00B70035">
        <w:fldChar w:fldCharType="end"/>
      </w:r>
      <w:r w:rsidRPr="00B70035">
        <w:t>Pietro Bernardo</w:t>
      </w:r>
      <w:r w:rsidR="002C5A14" w:rsidRPr="00B70035">
        <w:t xml:space="preserve">, </w:t>
      </w:r>
      <w:r w:rsidR="00DA25CE" w:rsidRPr="00B70035">
        <w:fldChar w:fldCharType="begin"/>
      </w:r>
      <w:r w:rsidR="00DA25CE" w:rsidRPr="00B70035">
        <w:instrText xml:space="preserve"> XE "Pietro Bernardo" </w:instrText>
      </w:r>
      <w:r w:rsidR="00DA25CE" w:rsidRPr="00B70035">
        <w:fldChar w:fldCharType="end"/>
      </w:r>
      <w:r w:rsidRPr="00B70035">
        <w:t>Daniele Cappello</w:t>
      </w:r>
      <w:r w:rsidR="002C5A14" w:rsidRPr="00B70035">
        <w:t xml:space="preserve">, </w:t>
      </w:r>
      <w:r w:rsidR="00DA25CE" w:rsidRPr="00B70035">
        <w:fldChar w:fldCharType="begin"/>
      </w:r>
      <w:r w:rsidR="00DA25CE" w:rsidRPr="00B70035">
        <w:instrText xml:space="preserve"> XE "Daniele Cappello" </w:instrText>
      </w:r>
      <w:r w:rsidR="00DA25CE" w:rsidRPr="00B70035">
        <w:fldChar w:fldCharType="end"/>
      </w:r>
      <w:r w:rsidRPr="00B70035">
        <w:t>Nadal da Canal</w:t>
      </w:r>
      <w:r w:rsidR="002C5A14" w:rsidRPr="00B70035">
        <w:t xml:space="preserve">, </w:t>
      </w:r>
      <w:r w:rsidR="00DA25CE" w:rsidRPr="00B70035">
        <w:fldChar w:fldCharType="begin"/>
      </w:r>
      <w:r w:rsidR="00DA25CE" w:rsidRPr="00B70035">
        <w:instrText xml:space="preserve"> XE "Nadal da Canal" </w:instrText>
      </w:r>
      <w:r w:rsidR="00DA25CE" w:rsidRPr="00B70035">
        <w:fldChar w:fldCharType="end"/>
      </w:r>
      <w:r w:rsidRPr="00B70035">
        <w:t>Francesco Bon</w:t>
      </w:r>
      <w:r w:rsidR="002C5A14" w:rsidRPr="00B70035">
        <w:t xml:space="preserve">, </w:t>
      </w:r>
      <w:r w:rsidR="00DA25CE" w:rsidRPr="00B70035">
        <w:fldChar w:fldCharType="begin"/>
      </w:r>
      <w:r w:rsidR="00DA25CE" w:rsidRPr="00B70035">
        <w:instrText xml:space="preserve"> XE "Francesco Bon" </w:instrText>
      </w:r>
      <w:r w:rsidR="00DA25CE" w:rsidRPr="00B70035">
        <w:fldChar w:fldCharType="end"/>
      </w:r>
      <w:r w:rsidRPr="00B70035">
        <w:t>Lorenzo Barbaro</w:t>
      </w:r>
      <w:r w:rsidR="002C5A14" w:rsidRPr="00B70035">
        <w:t xml:space="preserve">, </w:t>
      </w:r>
      <w:r w:rsidR="00DA25CE" w:rsidRPr="00B70035">
        <w:fldChar w:fldCharType="begin"/>
      </w:r>
      <w:r w:rsidR="00DA25CE" w:rsidRPr="00B70035">
        <w:instrText xml:space="preserve"> XE "Lorenzo Barbaro" </w:instrText>
      </w:r>
      <w:r w:rsidR="00DA25CE" w:rsidRPr="00B70035">
        <w:fldChar w:fldCharType="end"/>
      </w:r>
      <w:r w:rsidRPr="00B70035">
        <w:t xml:space="preserve">Giacomo </w:t>
      </w:r>
      <w:r w:rsidRPr="00B70035">
        <w:lastRenderedPageBreak/>
        <w:t>Emo</w:t>
      </w:r>
      <w:r w:rsidR="00DA25CE" w:rsidRPr="00B70035">
        <w:fldChar w:fldCharType="begin"/>
      </w:r>
      <w:r w:rsidR="00DA25CE" w:rsidRPr="00B70035">
        <w:instrText xml:space="preserve"> XE "Giacomo Emo" </w:instrText>
      </w:r>
      <w:r w:rsidR="00DA25CE" w:rsidRPr="00B70035">
        <w:fldChar w:fldCharType="end"/>
      </w:r>
      <w:r w:rsidRPr="00B70035">
        <w:t xml:space="preserve"> and Giovanni Trevisan</w:t>
      </w:r>
      <w:r w:rsidR="00DA25CE" w:rsidRPr="00B70035">
        <w:fldChar w:fldCharType="begin"/>
      </w:r>
      <w:r w:rsidR="00DA25CE" w:rsidRPr="00B70035">
        <w:instrText xml:space="preserve"> XE "Giovanni Trevisan" </w:instrText>
      </w:r>
      <w:r w:rsidR="00DA25CE" w:rsidRPr="00B70035">
        <w:fldChar w:fldCharType="end"/>
      </w:r>
      <w:r w:rsidRPr="00B70035">
        <w:t xml:space="preserve">. When these merchants returned to Venice, they were replaced by other influential merchants. If there were not twelve Venetian merchants present at the same time in Alexandria, the consul was authorised to convene a reduced council, but he could not give seats on the council to his employees. He resided in the </w:t>
      </w:r>
      <w:proofErr w:type="spellStart"/>
      <w:r w:rsidRPr="00B70035">
        <w:rPr>
          <w:i/>
          <w:iCs/>
        </w:rPr>
        <w:t>Fondaco</w:t>
      </w:r>
      <w:proofErr w:type="spellEnd"/>
      <w:r w:rsidRPr="00B70035">
        <w:t xml:space="preserve">, whose floors contained flats for the merchants, and the </w:t>
      </w:r>
      <w:r w:rsidRPr="00B70035">
        <w:rPr>
          <w:i/>
          <w:iCs/>
        </w:rPr>
        <w:t xml:space="preserve">Council of Twelve </w:t>
      </w:r>
      <w:r w:rsidRPr="00B70035">
        <w:t>met in this building</w:t>
      </w:r>
      <w:r w:rsidRPr="00B70035">
        <w:rPr>
          <w:vertAlign w:val="superscript"/>
        </w:rPr>
        <w:footnoteReference w:id="46"/>
      </w:r>
      <w:r w:rsidRPr="00B70035">
        <w:t>.</w:t>
      </w:r>
    </w:p>
    <w:p w14:paraId="7A4AEEE5" w14:textId="6BE6902B" w:rsidR="004B2C65" w:rsidRPr="00B70035" w:rsidRDefault="00142132">
      <w:r w:rsidRPr="00B70035">
        <w:t xml:space="preserve">The consul consulted the galley loading lists to determine the amount of the </w:t>
      </w:r>
      <w:proofErr w:type="spellStart"/>
      <w:r w:rsidR="008D1EED" w:rsidRPr="00B70035">
        <w:rPr>
          <w:i/>
          <w:iCs/>
        </w:rPr>
        <w:t>cotimo</w:t>
      </w:r>
      <w:proofErr w:type="spellEnd"/>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Pr="00B70035">
        <w:t>, which belonged to the Venetian community of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was administered by the </w:t>
      </w:r>
      <w:r w:rsidRPr="00B70035">
        <w:rPr>
          <w:i/>
          <w:iCs/>
        </w:rPr>
        <w:t>Council of Twelve</w:t>
      </w:r>
      <w:r w:rsidR="00C23984" w:rsidRPr="00B70035">
        <w:rPr>
          <w:i/>
          <w:iCs/>
        </w:rPr>
        <w:t>.</w:t>
      </w:r>
      <w:r w:rsidR="00B0242B" w:rsidRPr="00B70035">
        <w:rPr>
          <w:i/>
          <w:iCs/>
        </w:rPr>
        <w:fldChar w:fldCharType="begin"/>
      </w:r>
      <w:r w:rsidR="00B0242B" w:rsidRPr="00B70035">
        <w:instrText xml:space="preserve"> XE "</w:instrText>
      </w:r>
      <w:r w:rsidR="00417AE1">
        <w:instrText>Council of 12</w:instrText>
      </w:r>
      <w:r w:rsidR="00B0242B" w:rsidRPr="00B70035">
        <w:instrText xml:space="preserve">" </w:instrText>
      </w:r>
      <w:r w:rsidR="00B0242B" w:rsidRPr="00B70035">
        <w:rPr>
          <w:i/>
          <w:iCs/>
        </w:rPr>
        <w:fldChar w:fldCharType="end"/>
      </w:r>
      <w:r w:rsidR="000A4075" w:rsidRPr="00B70035">
        <w:t xml:space="preserve"> This tax was earmarked for </w:t>
      </w:r>
      <w:r w:rsidRPr="00B70035">
        <w:t>the expenses of the consul and vice-consul, at their own expense, such as the consul's trips to the sultan in Cairo</w:t>
      </w:r>
      <w:r w:rsidR="008A5CC5">
        <w:fldChar w:fldCharType="begin"/>
      </w:r>
      <w:r w:rsidR="008A5CC5">
        <w:instrText xml:space="preserve"> XE "</w:instrText>
      </w:r>
      <w:r w:rsidR="008A5CC5" w:rsidRPr="00597DF6">
        <w:instrText>Cairo</w:instrText>
      </w:r>
      <w:r w:rsidR="008A5CC5">
        <w:instrText xml:space="preserve">" </w:instrText>
      </w:r>
      <w:r w:rsidR="008A5CC5">
        <w:fldChar w:fldCharType="end"/>
      </w:r>
      <w:r w:rsidR="00C23984" w:rsidRPr="00B70035">
        <w:t xml:space="preserve"> </w:t>
      </w:r>
      <w:r w:rsidRPr="00B70035">
        <w:t xml:space="preserve">or money paid to </w:t>
      </w:r>
      <w:proofErr w:type="spellStart"/>
      <w:r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officers as bribes, which was corruption, or to obtain information, which was espionage. The consul only had access to the funds with the agreement of the </w:t>
      </w:r>
      <w:r w:rsidR="00C23984" w:rsidRPr="00B70035">
        <w:t>treasurer</w:t>
      </w:r>
      <w:r w:rsidRPr="00B70035">
        <w:t xml:space="preserve"> who held the keys to the safe. In 1418, 22 carats were demanded for 100 </w:t>
      </w:r>
      <w:proofErr w:type="spellStart"/>
      <w:r w:rsidRPr="00B70035">
        <w:t>besants</w:t>
      </w:r>
      <w:proofErr w:type="spellEnd"/>
      <w:r w:rsidRPr="00B70035">
        <w:t xml:space="preserve"> (= 11/12 </w:t>
      </w:r>
      <w:r w:rsidR="00C012F1" w:rsidRPr="00B70035">
        <w:t xml:space="preserve">of a </w:t>
      </w:r>
      <w:proofErr w:type="spellStart"/>
      <w:r w:rsidRPr="00B70035">
        <w:t>besant</w:t>
      </w:r>
      <w:proofErr w:type="spellEnd"/>
      <w:r w:rsidRPr="00B70035">
        <w:t xml:space="preserve"> or only 0.875%), in 1419, only 16 carats (2/3 </w:t>
      </w:r>
      <w:proofErr w:type="spellStart"/>
      <w:r w:rsidRPr="00B70035">
        <w:t>besant</w:t>
      </w:r>
      <w:proofErr w:type="spellEnd"/>
      <w:r w:rsidRPr="00B70035">
        <w:t xml:space="preserve"> or 0.66%). At the end of the century, the </w:t>
      </w:r>
      <w:proofErr w:type="spellStart"/>
      <w:r w:rsidR="008D1EED" w:rsidRPr="00B70035">
        <w:rPr>
          <w:i/>
        </w:rPr>
        <w:t>cotimo</w:t>
      </w:r>
      <w:proofErr w:type="spellEnd"/>
      <w:r w:rsidR="008D1EED" w:rsidRPr="00B70035">
        <w:rPr>
          <w:i/>
        </w:rPr>
        <w:t xml:space="preserve"> had </w:t>
      </w:r>
      <w:r w:rsidRPr="00B70035">
        <w:t xml:space="preserve">to be increased and, to prevent abuses, a special administration, the </w:t>
      </w:r>
      <w:proofErr w:type="spellStart"/>
      <w:r w:rsidRPr="00B70035">
        <w:rPr>
          <w:i/>
        </w:rPr>
        <w:t>Provveditori</w:t>
      </w:r>
      <w:proofErr w:type="spellEnd"/>
      <w:r w:rsidRPr="00B70035">
        <w:rPr>
          <w:i/>
        </w:rPr>
        <w:t xml:space="preserve"> al </w:t>
      </w:r>
      <w:proofErr w:type="spellStart"/>
      <w:r w:rsidR="008D1EED" w:rsidRPr="00B70035">
        <w:rPr>
          <w:i/>
        </w:rPr>
        <w:t>cotimo</w:t>
      </w:r>
      <w:proofErr w:type="spellEnd"/>
      <w:r w:rsidR="008D1EED" w:rsidRPr="00B70035">
        <w:rPr>
          <w:i/>
        </w:rPr>
        <w:t xml:space="preserve"> </w:t>
      </w:r>
      <w:r w:rsidRPr="00B70035">
        <w:rPr>
          <w:i/>
        </w:rPr>
        <w:t xml:space="preserve">di Alessandria, </w:t>
      </w:r>
      <w:r w:rsidRPr="00B70035">
        <w:rPr>
          <w:iCs/>
        </w:rPr>
        <w:t>had to be</w:t>
      </w:r>
      <w:r w:rsidRPr="00B70035">
        <w:rPr>
          <w:i/>
        </w:rPr>
        <w:t xml:space="preserve"> </w:t>
      </w:r>
      <w:r w:rsidRPr="00B70035">
        <w:t>created</w:t>
      </w:r>
      <w:r w:rsidR="00C90F62" w:rsidRPr="00B70035">
        <w:rPr>
          <w:i/>
        </w:rPr>
        <w:fldChar w:fldCharType="begin"/>
      </w:r>
      <w:r w:rsidR="00C90F62" w:rsidRPr="00B70035">
        <w:instrText xml:space="preserve"> XE "</w:instrText>
      </w:r>
      <w:r w:rsidR="00C90F62" w:rsidRPr="00B70035">
        <w:rPr>
          <w:i/>
        </w:rPr>
        <w:instrText>Provveditori al cotimo di Alessandria</w:instrText>
      </w:r>
      <w:r w:rsidR="00C90F62" w:rsidRPr="00B70035">
        <w:instrText xml:space="preserve">" </w:instrText>
      </w:r>
      <w:r w:rsidR="00C90F62" w:rsidRPr="00B70035">
        <w:rPr>
          <w:i/>
        </w:rPr>
        <w:fldChar w:fldCharType="end"/>
      </w:r>
      <w:r w:rsidRPr="00B70035">
        <w:rPr>
          <w:vertAlign w:val="superscript"/>
        </w:rPr>
        <w:footnoteReference w:id="47"/>
      </w:r>
      <w:r w:rsidRPr="00B70035">
        <w:t>.</w:t>
      </w:r>
    </w:p>
    <w:p w14:paraId="27BBB75C" w14:textId="3A54E8FB" w:rsidR="004B2C65" w:rsidRPr="00B70035" w:rsidRDefault="00142132">
      <w:r w:rsidRPr="00B70035">
        <w:t>The most important contact for the Venetians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was the </w:t>
      </w:r>
      <w:proofErr w:type="spellStart"/>
      <w:r w:rsidRPr="00B70035">
        <w:rPr>
          <w:i/>
        </w:rPr>
        <w:t>nâz'ir</w:t>
      </w:r>
      <w:proofErr w:type="spellEnd"/>
      <w:r w:rsidRPr="00B70035">
        <w:t>, the customs inspector, who represented the chief inspector (</w:t>
      </w:r>
      <w:proofErr w:type="spellStart"/>
      <w:r w:rsidRPr="00B70035">
        <w:rPr>
          <w:i/>
        </w:rPr>
        <w:t>nâz'ir</w:t>
      </w:r>
      <w:proofErr w:type="spellEnd"/>
      <w:r w:rsidRPr="00B70035">
        <w:rPr>
          <w:i/>
        </w:rPr>
        <w:t xml:space="preserve"> al-</w:t>
      </w:r>
      <w:proofErr w:type="spellStart"/>
      <w:r w:rsidRPr="00B70035">
        <w:rPr>
          <w:i/>
        </w:rPr>
        <w:t>khâs</w:t>
      </w:r>
      <w:proofErr w:type="spellEnd"/>
      <w:r w:rsidRPr="00B70035">
        <w:t xml:space="preserve">) of the sultan's treasury, but the Venetians also had to deal with the port administration, which recorded the arrival of galleys and perhaps their cargo, and with the </w:t>
      </w:r>
      <w:r w:rsidRPr="00B70035">
        <w:rPr>
          <w:i/>
          <w:iCs/>
        </w:rPr>
        <w:t>emir</w:t>
      </w:r>
      <w:r w:rsidRPr="00B70035">
        <w:t xml:space="preserve"> or governor of the city, who resided in the castle. Many Venetians did not know Arabic and needed interpreters, often of Jewish</w:t>
      </w:r>
      <w:r w:rsidR="003A58E9">
        <w:fldChar w:fldCharType="begin"/>
      </w:r>
      <w:r w:rsidR="003A58E9">
        <w:instrText xml:space="preserve"> XE "</w:instrText>
      </w:r>
      <w:r w:rsidR="003A58E9" w:rsidRPr="008B00B7">
        <w:instrText>Jewish</w:instrText>
      </w:r>
      <w:r w:rsidR="003A58E9">
        <w:instrText xml:space="preserve">" </w:instrText>
      </w:r>
      <w:r w:rsidR="003A58E9">
        <w:fldChar w:fldCharType="end"/>
      </w:r>
      <w:r w:rsidRPr="00B70035">
        <w:t xml:space="preserve"> origin and from Cretan backgrounds. Venetian merchants bought Egyptian goods from local merchants, brokers arranged meetings, sifters cleaned the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w:t>
      </w:r>
      <w:r w:rsidR="00C012F1" w:rsidRPr="00B70035">
        <w:t>of dust and impurities</w:t>
      </w:r>
      <w:r w:rsidRPr="00B70035">
        <w:t xml:space="preserve">, and other employees weighed it before packing it. Porters loaded the packages onto the ships. Many merchants arrived with the galleys and left on the ships that had brought them. Merchants also stayed for several years. During the years 1418-20, </w:t>
      </w:r>
      <w:r w:rsidR="00744F07">
        <w:t xml:space="preserve">Georg </w:t>
      </w:r>
      <w:r w:rsidR="00567CCB">
        <w:t>CHRIST</w:t>
      </w:r>
      <w:r w:rsidR="00C90F62" w:rsidRPr="00B70035">
        <w:fldChar w:fldCharType="begin"/>
      </w:r>
      <w:r w:rsidR="00C90F62" w:rsidRPr="00B70035">
        <w:instrText xml:space="preserve"> XE "Christ" </w:instrText>
      </w:r>
      <w:r w:rsidR="00C90F62" w:rsidRPr="00B70035">
        <w:fldChar w:fldCharType="end"/>
      </w:r>
      <w:r w:rsidRPr="00B70035">
        <w:t xml:space="preserve"> found traces of around fifty Venetians and a dozen Cretans (subjects of Venice)</w:t>
      </w:r>
      <w:r w:rsidRPr="00B70035">
        <w:rPr>
          <w:vertAlign w:val="superscript"/>
        </w:rPr>
        <w:footnoteReference w:id="48"/>
      </w:r>
      <w:r w:rsidRPr="00B70035">
        <w:t>.</w:t>
      </w:r>
    </w:p>
    <w:p w14:paraId="67761B1D" w14:textId="77777777" w:rsidR="004B2C65" w:rsidRPr="00B70035" w:rsidRDefault="00142132" w:rsidP="00754269">
      <w:pPr>
        <w:pStyle w:val="titre30"/>
      </w:pPr>
      <w:bookmarkStart w:id="86" w:name="_Toc140153275"/>
      <w:r w:rsidRPr="00B70035">
        <w:lastRenderedPageBreak/>
        <w:t>Merchant associations</w:t>
      </w:r>
      <w:bookmarkEnd w:id="86"/>
    </w:p>
    <w:p w14:paraId="38FB0772" w14:textId="28CD8023" w:rsidR="004B2C65" w:rsidRPr="00B70035" w:rsidRDefault="00FA6DC5" w:rsidP="00754269">
      <w:pPr>
        <w:pStyle w:val="Titre4"/>
      </w:pPr>
      <w:bookmarkStart w:id="87" w:name="_Toc54517307"/>
      <w:bookmarkStart w:id="88" w:name="_Toc54534088"/>
      <w:bookmarkStart w:id="89" w:name="_Toc60160721"/>
      <w:bookmarkStart w:id="90" w:name="_Toc140153276"/>
      <w:r w:rsidRPr="00B70035">
        <w:t>Shipowner</w:t>
      </w:r>
      <w:r w:rsidR="006B1CB0" w:rsidRPr="00B70035">
        <w:t xml:space="preserve">s </w:t>
      </w:r>
      <w:r w:rsidRPr="00B70035">
        <w:t>(</w:t>
      </w:r>
      <w:proofErr w:type="spellStart"/>
      <w:r w:rsidRPr="00B70035">
        <w:rPr>
          <w:i/>
        </w:rPr>
        <w:t>parcenevoli</w:t>
      </w:r>
      <w:proofErr w:type="spellEnd"/>
      <w:r w:rsidRPr="00B70035">
        <w:t xml:space="preserve">) </w:t>
      </w:r>
      <w:r w:rsidR="006B1CB0" w:rsidRPr="00B70035">
        <w:t xml:space="preserve">and </w:t>
      </w:r>
      <w:r w:rsidR="005C2DD0" w:rsidRPr="00B70035">
        <w:t>merchants</w:t>
      </w:r>
      <w:bookmarkEnd w:id="87"/>
      <w:bookmarkEnd w:id="88"/>
      <w:bookmarkEnd w:id="89"/>
      <w:bookmarkEnd w:id="90"/>
    </w:p>
    <w:p w14:paraId="11596713" w14:textId="7B40082B" w:rsidR="004B2C65" w:rsidRPr="00B70035" w:rsidRDefault="00142132">
      <w:r w:rsidRPr="00B70035">
        <w:t>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had won the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that provided him with a galley which, throughout the voyage, bore his name, the </w:t>
      </w:r>
      <w:proofErr w:type="spellStart"/>
      <w:r w:rsidRPr="00B70035">
        <w:rPr>
          <w:i/>
          <w:iCs/>
        </w:rPr>
        <w:t>Foscara</w:t>
      </w:r>
      <w:proofErr w:type="spellEnd"/>
      <w:r w:rsidRPr="00B70035">
        <w:rPr>
          <w:i/>
          <w:iCs/>
        </w:rPr>
        <w:t xml:space="preserve"> </w:t>
      </w:r>
      <w:r w:rsidRPr="00B70035">
        <w:t xml:space="preserve">galley. He became the operator of the galley but, as a shrewd businessman, he recruited associates to whom he sold shares </w:t>
      </w:r>
      <w:r w:rsidR="007221F5" w:rsidRPr="00B70035">
        <w:t>called</w:t>
      </w:r>
      <w:r w:rsidR="001D0789">
        <w:t xml:space="preserve"> </w:t>
      </w:r>
      <w:r w:rsidR="00EA4AE9">
        <w:t>«</w:t>
      </w:r>
      <w:r w:rsidR="007221F5" w:rsidRPr="00B70035">
        <w:t>carats</w:t>
      </w:r>
      <w:r w:rsidR="00EA4AE9">
        <w:t xml:space="preserve">», </w:t>
      </w:r>
      <w:r w:rsidRPr="00B70035">
        <w:t>in the galley</w:t>
      </w:r>
      <w:r w:rsidR="007221F5" w:rsidRPr="00B70035">
        <w:t>.</w:t>
      </w:r>
      <w:r w:rsidRPr="00B70035">
        <w:t xml:space="preserve"> The galley consisted of 24 carats. Each carat cost 100 </w:t>
      </w:r>
      <w:proofErr w:type="spellStart"/>
      <w:r w:rsidR="003D4462" w:rsidRPr="003D4462">
        <w:rPr>
          <w:i/>
        </w:rPr>
        <w:t>ducati</w:t>
      </w:r>
      <w:proofErr w:type="spellEnd"/>
      <w:r w:rsidRPr="00B70035">
        <w:rPr>
          <w:rStyle w:val="Appelnotedebasdep"/>
          <w:rFonts w:cs="Calibri"/>
        </w:rPr>
        <w:footnoteReference w:id="49"/>
      </w:r>
      <w:r w:rsidR="001069AD" w:rsidRPr="00B70035">
        <w:t xml:space="preserve"> and was divisible</w:t>
      </w:r>
      <w:r w:rsidRPr="00B70035">
        <w:t xml:space="preserve">. In the second book </w:t>
      </w:r>
      <w:r w:rsidR="004D4FCE" w:rsidRPr="00B70035">
        <w:t xml:space="preserve">of </w:t>
      </w:r>
      <w:r w:rsidR="0047360F" w:rsidRPr="00B70035">
        <w:t xml:space="preserve">this </w:t>
      </w:r>
      <w:r w:rsidR="004D4FCE" w:rsidRPr="00B70035">
        <w:t>noble merchant</w:t>
      </w:r>
      <w:r w:rsidRPr="00B70035">
        <w:t xml:space="preserve">, the </w:t>
      </w:r>
      <w:proofErr w:type="spellStart"/>
      <w:r w:rsidRPr="00B70035">
        <w:rPr>
          <w:i/>
          <w:iCs/>
        </w:rPr>
        <w:t>par</w:t>
      </w:r>
      <w:r w:rsidR="007221F5" w:rsidRPr="00B70035">
        <w:rPr>
          <w:i/>
          <w:iCs/>
        </w:rPr>
        <w:t>cenevoli</w:t>
      </w:r>
      <w:proofErr w:type="spellEnd"/>
      <w:r w:rsidRPr="00B70035">
        <w:t xml:space="preserve"> were grouped together in a separate account. The </w:t>
      </w:r>
      <w:proofErr w:type="spellStart"/>
      <w:r w:rsidRPr="00B70035">
        <w:t>Priuli</w:t>
      </w:r>
      <w:proofErr w:type="spellEnd"/>
      <w:r w:rsidRPr="00B70035">
        <w:t xml:space="preserve"> brothers</w:t>
      </w:r>
      <w:r w:rsidR="007221F5" w:rsidRPr="00B70035">
        <w:t xml:space="preserve"> </w:t>
      </w:r>
      <w:r w:rsidR="00C90F62" w:rsidRPr="00B70035">
        <w:fldChar w:fldCharType="begin"/>
      </w:r>
      <w:r w:rsidR="00C90F62" w:rsidRPr="00B70035">
        <w:instrText xml:space="preserve"> XE "Priuli" </w:instrText>
      </w:r>
      <w:r w:rsidR="00C90F62" w:rsidRPr="00B70035">
        <w:fldChar w:fldCharType="end"/>
      </w:r>
      <w:r w:rsidRPr="00B70035">
        <w:t>were able to subscribe to the purchase of carats during stopovers in Bruges</w:t>
      </w:r>
      <w:r w:rsidR="00D10091" w:rsidRPr="00B70035">
        <w:fldChar w:fldCharType="begin"/>
      </w:r>
      <w:r w:rsidR="00D10091" w:rsidRPr="00B70035">
        <w:instrText xml:space="preserve"> XE "Bruges" </w:instrText>
      </w:r>
      <w:r w:rsidR="00D10091" w:rsidRPr="00B70035">
        <w:fldChar w:fldCharType="end"/>
      </w:r>
      <w:r w:rsidRPr="00B70035">
        <w:t xml:space="preserve"> or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rPr>
          <w:rStyle w:val="Appelnotedebasdep"/>
          <w:rFonts w:cs="Calibri"/>
        </w:rPr>
        <w:footnoteReference w:id="50"/>
      </w:r>
      <w:r w:rsidR="006A282B" w:rsidRPr="00B70035">
        <w:t xml:space="preserve"> where they met merchants from the Hanseatic League</w:t>
      </w:r>
      <w:r w:rsidR="006B6A1E">
        <w:fldChar w:fldCharType="begin"/>
      </w:r>
      <w:r w:rsidR="006B6A1E">
        <w:instrText xml:space="preserve"> XE "</w:instrText>
      </w:r>
      <w:r w:rsidR="006B6A1E" w:rsidRPr="00C33E65">
        <w:instrText>Hanseatic League</w:instrText>
      </w:r>
      <w:r w:rsidR="006B6A1E">
        <w:instrText xml:space="preserve">" </w:instrText>
      </w:r>
      <w:r w:rsidR="006B6A1E">
        <w:fldChar w:fldCharType="end"/>
      </w:r>
      <w:r w:rsidR="00C90F62" w:rsidRPr="00B70035">
        <w:fldChar w:fldCharType="begin"/>
      </w:r>
      <w:r w:rsidR="00C90F62" w:rsidRPr="00B70035">
        <w:instrText xml:space="preserve"> "Hanse" </w:instrText>
      </w:r>
      <w:r w:rsidR="00C90F62" w:rsidRPr="00B70035">
        <w:fldChar w:fldCharType="end"/>
      </w:r>
      <w:r w:rsidR="006A282B" w:rsidRPr="00B70035">
        <w:t xml:space="preserve"> who had trading posts there</w:t>
      </w:r>
      <w:r w:rsidRPr="00B70035">
        <w:t>. Holding carats, i.e. shares in the capital</w:t>
      </w:r>
      <w:r w:rsidR="00C90F62" w:rsidRPr="00B70035">
        <w:t xml:space="preserve">, not only </w:t>
      </w:r>
      <w:r w:rsidRPr="00B70035">
        <w:t>gave the holder the right to the galley's revenues (</w:t>
      </w:r>
      <w:proofErr w:type="spellStart"/>
      <w:r w:rsidRPr="00B70035">
        <w:t>nolis</w:t>
      </w:r>
      <w:proofErr w:type="spellEnd"/>
      <w:r w:rsidRPr="00B70035">
        <w:t>)</w:t>
      </w:r>
      <w:r w:rsidR="004D4FCE" w:rsidRPr="00B70035">
        <w:t xml:space="preserve">, but also </w:t>
      </w:r>
      <w:r w:rsidRPr="00B70035">
        <w:t>obliged him or her to assume the risks, damage and expenses incurred during the voyage.</w:t>
      </w:r>
    </w:p>
    <w:p w14:paraId="396CA2E6" w14:textId="174A6138" w:rsidR="009D1390" w:rsidRPr="00B70035" w:rsidRDefault="00142132" w:rsidP="00864269">
      <w:r w:rsidRPr="00B70035">
        <w:t xml:space="preserve">Carat holders </w:t>
      </w:r>
      <w:r w:rsidR="004D4FCE" w:rsidRPr="00B70035">
        <w:t xml:space="preserve">helped </w:t>
      </w:r>
      <w:r w:rsidRPr="00B70035">
        <w:t xml:space="preserve">the boss to finance the company. They were </w:t>
      </w:r>
      <w:r w:rsidR="004D4FCE" w:rsidRPr="00B70035">
        <w:t xml:space="preserve">presented </w:t>
      </w:r>
      <w:r w:rsidRPr="00B70035">
        <w:t xml:space="preserve">to the </w:t>
      </w:r>
      <w:r w:rsidR="004D4FCE" w:rsidRPr="00B70035">
        <w:t xml:space="preserve">so-called </w:t>
      </w:r>
      <w:r w:rsidRPr="00B70035">
        <w:rPr>
          <w:i/>
          <w:iCs/>
        </w:rPr>
        <w:t>Extraordinary</w:t>
      </w:r>
      <w:r w:rsidR="007221F5" w:rsidRPr="00B70035">
        <w:t xml:space="preserve"> (</w:t>
      </w:r>
      <w:r w:rsidR="004D4FCE" w:rsidRPr="00B70035">
        <w:t>Magistra</w:t>
      </w:r>
      <w:r w:rsidR="007221F5" w:rsidRPr="00B70035">
        <w:t>t</w:t>
      </w:r>
      <w:r w:rsidR="00AB6EA9">
        <w:t>e</w:t>
      </w:r>
      <w:r w:rsidR="004D4FCE" w:rsidRPr="00B70035">
        <w:t>s</w:t>
      </w:r>
      <w:r w:rsidR="007221F5" w:rsidRPr="00B70035">
        <w:t xml:space="preserve">) </w:t>
      </w:r>
      <w:r w:rsidR="00C90F62" w:rsidRPr="00B70035">
        <w:rPr>
          <w:i/>
          <w:iCs/>
        </w:rPr>
        <w:fldChar w:fldCharType="begin"/>
      </w:r>
      <w:r w:rsidR="00C90F62" w:rsidRPr="00B70035">
        <w:instrText xml:space="preserve"> XE "</w:instrText>
      </w:r>
      <w:r w:rsidR="006B6A1E">
        <w:rPr>
          <w:i/>
          <w:iCs/>
        </w:rPr>
        <w:instrText>Extraordinary</w:instrText>
      </w:r>
      <w:r w:rsidR="00C90F62" w:rsidRPr="00B70035">
        <w:instrText xml:space="preserve">" </w:instrText>
      </w:r>
      <w:r w:rsidR="00C90F62" w:rsidRPr="00B70035">
        <w:rPr>
          <w:i/>
          <w:iCs/>
        </w:rPr>
        <w:fldChar w:fldCharType="end"/>
      </w:r>
      <w:r w:rsidRPr="00B70035">
        <w:t xml:space="preserve">after which he </w:t>
      </w:r>
      <w:r w:rsidR="004D4FCE" w:rsidRPr="00B70035">
        <w:t xml:space="preserve">submitted to </w:t>
      </w:r>
      <w:r w:rsidRPr="00B70035">
        <w:t xml:space="preserve">the </w:t>
      </w:r>
      <w:proofErr w:type="spellStart"/>
      <w:r w:rsidRPr="00B70035">
        <w:rPr>
          <w:i/>
          <w:iCs/>
        </w:rPr>
        <w:t>proba</w:t>
      </w:r>
      <w:proofErr w:type="spellEnd"/>
      <w:r w:rsidRPr="00B70035">
        <w:rPr>
          <w:i/>
          <w:iCs/>
        </w:rPr>
        <w:t xml:space="preserve">, </w:t>
      </w:r>
      <w:r w:rsidRPr="00B70035">
        <w:t>during which</w:t>
      </w:r>
      <w:r w:rsidRPr="00B70035">
        <w:rPr>
          <w:i/>
          <w:iCs/>
        </w:rPr>
        <w:t xml:space="preserve"> </w:t>
      </w:r>
      <w:r w:rsidRPr="00B70035">
        <w:t xml:space="preserve">he </w:t>
      </w:r>
      <w:r w:rsidR="004D4FCE" w:rsidRPr="00B70035">
        <w:t xml:space="preserve">proved </w:t>
      </w:r>
      <w:r w:rsidRPr="00B70035">
        <w:t xml:space="preserve">his solvency before the </w:t>
      </w:r>
      <w:proofErr w:type="spellStart"/>
      <w:r w:rsidRPr="00B70035">
        <w:rPr>
          <w:i/>
          <w:iCs/>
        </w:rPr>
        <w:t>Avogadori</w:t>
      </w:r>
      <w:proofErr w:type="spellEnd"/>
      <w:r w:rsidRPr="00B70035">
        <w:rPr>
          <w:i/>
          <w:iCs/>
        </w:rPr>
        <w:t xml:space="preserve"> di </w:t>
      </w:r>
      <w:proofErr w:type="spellStart"/>
      <w:r w:rsidRPr="00B70035">
        <w:rPr>
          <w:i/>
          <w:iCs/>
        </w:rPr>
        <w:t>Comun</w:t>
      </w:r>
      <w:proofErr w:type="spellEnd"/>
      <w:r w:rsidR="007221F5" w:rsidRPr="00B70035">
        <w:rPr>
          <w:i/>
          <w:iCs/>
        </w:rPr>
        <w:t xml:space="preserve"> </w:t>
      </w:r>
      <w:r w:rsidR="00363DAA" w:rsidRPr="00B70035">
        <w:rPr>
          <w:i/>
          <w:iCs/>
        </w:rPr>
        <w:fldChar w:fldCharType="begin"/>
      </w:r>
      <w:r w:rsidR="00363DAA" w:rsidRPr="00B70035">
        <w:instrText xml:space="preserve"> XE "</w:instrText>
      </w:r>
      <w:r w:rsidR="00363DAA" w:rsidRPr="00B70035">
        <w:rPr>
          <w:i/>
          <w:iCs/>
        </w:rPr>
        <w:instrText>Avogadori di Comun</w:instrText>
      </w:r>
      <w:r w:rsidR="00363DAA" w:rsidRPr="00B70035">
        <w:instrText xml:space="preserve">" </w:instrText>
      </w:r>
      <w:r w:rsidR="00363DAA" w:rsidRPr="00B70035">
        <w:rPr>
          <w:i/>
          <w:iCs/>
        </w:rPr>
        <w:fldChar w:fldCharType="end"/>
      </w:r>
      <w:r w:rsidR="004D4FCE" w:rsidRPr="00B70035">
        <w:t xml:space="preserve">who were in fact the public prosecutors of the Commune and performed important political functions, such as determining whether young nobles were eligible to join the </w:t>
      </w:r>
      <w:r w:rsidR="008304C3" w:rsidRPr="00B70035">
        <w:rPr>
          <w:i/>
          <w:iCs/>
        </w:rPr>
        <w:t>Gr</w:t>
      </w:r>
      <w:r w:rsidR="007221F5" w:rsidRPr="00B70035">
        <w:rPr>
          <w:i/>
          <w:iCs/>
        </w:rPr>
        <w:t>eat</w:t>
      </w:r>
      <w:r w:rsidR="008304C3" w:rsidRPr="00B70035">
        <w:rPr>
          <w:i/>
          <w:iCs/>
        </w:rPr>
        <w:t xml:space="preserve"> Council</w:t>
      </w:r>
      <w:r w:rsidR="008A5CC5">
        <w:rPr>
          <w:i/>
          <w:iCs/>
        </w:rPr>
        <w:fldChar w:fldCharType="begin"/>
      </w:r>
      <w:r w:rsidR="008A5CC5">
        <w:instrText xml:space="preserve"> XE "</w:instrText>
      </w:r>
      <w:r w:rsidR="008A5CC5" w:rsidRPr="000F4BBE">
        <w:rPr>
          <w:i/>
        </w:rPr>
        <w:instrText>Great Council</w:instrText>
      </w:r>
      <w:r w:rsidR="008A5CC5">
        <w:instrText xml:space="preserve">" </w:instrText>
      </w:r>
      <w:r w:rsidR="008A5CC5">
        <w:rPr>
          <w:i/>
          <w:iCs/>
        </w:rPr>
        <w:fldChar w:fldCharType="end"/>
      </w:r>
      <w:r w:rsidR="008304C3" w:rsidRPr="00B70035">
        <w:rPr>
          <w:i/>
          <w:iCs/>
        </w:rPr>
        <w:t>.</w:t>
      </w:r>
      <w:r w:rsidR="004D4FCE" w:rsidRPr="00B70035">
        <w:t xml:space="preserve"> This examination justifies </w:t>
      </w:r>
      <w:r w:rsidRPr="00B70035">
        <w:t xml:space="preserve">the importance of recruiting </w:t>
      </w:r>
      <w:proofErr w:type="spellStart"/>
      <w:r w:rsidRPr="00B70035">
        <w:t>parson</w:t>
      </w:r>
      <w:r w:rsidR="00746019" w:rsidRPr="00B70035">
        <w:t>er</w:t>
      </w:r>
      <w:r w:rsidRPr="00B70035">
        <w:t>s</w:t>
      </w:r>
      <w:proofErr w:type="spellEnd"/>
      <w:r w:rsidR="00E07505">
        <w:fldChar w:fldCharType="begin"/>
      </w:r>
      <w:r w:rsidR="00E07505">
        <w:instrText xml:space="preserve"> XE "</w:instrText>
      </w:r>
      <w:r w:rsidR="00E07505" w:rsidRPr="00F345C3">
        <w:instrText>parsoners</w:instrText>
      </w:r>
      <w:r w:rsidR="00E07505">
        <w:instrText xml:space="preserve">" </w:instrText>
      </w:r>
      <w:r w:rsidR="00E07505">
        <w:fldChar w:fldCharType="end"/>
      </w:r>
      <w:r w:rsidRPr="00B70035">
        <w:t xml:space="preserve">, who </w:t>
      </w:r>
      <w:r w:rsidR="004D4FCE" w:rsidRPr="00B70035">
        <w:t xml:space="preserve">had </w:t>
      </w:r>
      <w:r w:rsidRPr="00B70035">
        <w:t xml:space="preserve">capital at their disposal </w:t>
      </w:r>
      <w:r w:rsidR="00D65AFA" w:rsidRPr="00B70035">
        <w:t>and were therefore approved by</w:t>
      </w:r>
      <w:r w:rsidRPr="00B70035">
        <w:rPr>
          <w:rStyle w:val="Appelnotedebasdep"/>
        </w:rPr>
        <w:footnoteReference w:id="51"/>
      </w:r>
      <w:r w:rsidRPr="00B70035">
        <w:t xml:space="preserve">. On average, each patron </w:t>
      </w:r>
      <w:r w:rsidR="009D1390" w:rsidRPr="00B70035">
        <w:t>presented 11 to 12 people who held variable shares, generally one or two carats, but some held more.</w:t>
      </w:r>
    </w:p>
    <w:tbl>
      <w:tblPr>
        <w:tblW w:w="6046" w:type="dxa"/>
        <w:jc w:val="center"/>
        <w:tblLook w:val="04A0" w:firstRow="1" w:lastRow="0" w:firstColumn="1" w:lastColumn="0" w:noHBand="0" w:noVBand="1"/>
      </w:tblPr>
      <w:tblGrid>
        <w:gridCol w:w="3217"/>
        <w:gridCol w:w="779"/>
        <w:gridCol w:w="436"/>
        <w:gridCol w:w="779"/>
        <w:gridCol w:w="835"/>
      </w:tblGrid>
      <w:tr w:rsidR="00621C52" w:rsidRPr="00B70035" w14:paraId="4BE9A10D" w14:textId="77777777" w:rsidTr="00C354B3">
        <w:trPr>
          <w:jc w:val="center"/>
        </w:trPr>
        <w:tc>
          <w:tcPr>
            <w:tcW w:w="3217" w:type="dxa"/>
            <w:tcBorders>
              <w:top w:val="single" w:sz="4" w:space="0" w:color="auto"/>
              <w:left w:val="single" w:sz="4" w:space="0" w:color="auto"/>
              <w:right w:val="single" w:sz="12" w:space="0" w:color="auto"/>
            </w:tcBorders>
          </w:tcPr>
          <w:p w14:paraId="17B232F7" w14:textId="50E5C3C0" w:rsidR="004B2C65" w:rsidRPr="00B70035" w:rsidRDefault="00142132" w:rsidP="00904747">
            <w:pPr>
              <w:pStyle w:val="tableau0"/>
              <w:spacing w:before="120"/>
            </w:pPr>
            <w:proofErr w:type="spellStart"/>
            <w:r w:rsidRPr="00B70035">
              <w:lastRenderedPageBreak/>
              <w:t>parso</w:t>
            </w:r>
            <w:r w:rsidR="00746019" w:rsidRPr="00B70035">
              <w:t>ner</w:t>
            </w:r>
            <w:r w:rsidRPr="00B70035">
              <w:t>'s</w:t>
            </w:r>
            <w:proofErr w:type="spellEnd"/>
            <w:r w:rsidRPr="00B70035">
              <w:t xml:space="preserve"> name </w:t>
            </w:r>
          </w:p>
        </w:tc>
        <w:tc>
          <w:tcPr>
            <w:tcW w:w="1215" w:type="dxa"/>
            <w:gridSpan w:val="2"/>
            <w:tcBorders>
              <w:top w:val="single" w:sz="4" w:space="0" w:color="auto"/>
              <w:left w:val="single" w:sz="12" w:space="0" w:color="auto"/>
              <w:right w:val="single" w:sz="4" w:space="0" w:color="auto"/>
            </w:tcBorders>
          </w:tcPr>
          <w:p w14:paraId="2A59E64E" w14:textId="77777777" w:rsidR="004B2C65" w:rsidRPr="00B70035" w:rsidRDefault="00142132" w:rsidP="00904747">
            <w:pPr>
              <w:pStyle w:val="tableau0"/>
              <w:spacing w:before="60"/>
              <w:jc w:val="center"/>
            </w:pPr>
            <w:r w:rsidRPr="00B70035">
              <w:t>1463-64</w:t>
            </w:r>
          </w:p>
        </w:tc>
        <w:tc>
          <w:tcPr>
            <w:tcW w:w="1614" w:type="dxa"/>
            <w:gridSpan w:val="2"/>
            <w:tcBorders>
              <w:top w:val="single" w:sz="4" w:space="0" w:color="auto"/>
              <w:left w:val="single" w:sz="4" w:space="0" w:color="auto"/>
              <w:right w:val="single" w:sz="4" w:space="0" w:color="auto"/>
            </w:tcBorders>
          </w:tcPr>
          <w:p w14:paraId="55E4F721" w14:textId="77777777" w:rsidR="004B2C65" w:rsidRPr="00B70035" w:rsidRDefault="00142132" w:rsidP="00904747">
            <w:pPr>
              <w:pStyle w:val="tableau0"/>
              <w:spacing w:before="60"/>
              <w:jc w:val="center"/>
            </w:pPr>
            <w:r w:rsidRPr="00B70035">
              <w:t>1467-68</w:t>
            </w:r>
          </w:p>
        </w:tc>
      </w:tr>
      <w:tr w:rsidR="00621C52" w:rsidRPr="00B70035" w14:paraId="15B02903" w14:textId="77777777" w:rsidTr="00C354B3">
        <w:trPr>
          <w:jc w:val="center"/>
        </w:trPr>
        <w:tc>
          <w:tcPr>
            <w:tcW w:w="3217" w:type="dxa"/>
            <w:tcBorders>
              <w:top w:val="nil"/>
              <w:left w:val="single" w:sz="4" w:space="0" w:color="auto"/>
              <w:bottom w:val="single" w:sz="4" w:space="0" w:color="auto"/>
              <w:right w:val="single" w:sz="12" w:space="0" w:color="auto"/>
            </w:tcBorders>
          </w:tcPr>
          <w:p w14:paraId="5CD4576C" w14:textId="77777777" w:rsidR="00846A00" w:rsidRPr="00B70035" w:rsidRDefault="00846A00" w:rsidP="00967C5B">
            <w:pPr>
              <w:pStyle w:val="tableau0"/>
            </w:pPr>
          </w:p>
        </w:tc>
        <w:tc>
          <w:tcPr>
            <w:tcW w:w="779" w:type="dxa"/>
            <w:tcBorders>
              <w:top w:val="nil"/>
              <w:left w:val="single" w:sz="12" w:space="0" w:color="auto"/>
              <w:bottom w:val="single" w:sz="4" w:space="0" w:color="auto"/>
              <w:right w:val="single" w:sz="4" w:space="0" w:color="auto"/>
            </w:tcBorders>
          </w:tcPr>
          <w:p w14:paraId="592AB30F" w14:textId="77777777" w:rsidR="004B2C65" w:rsidRPr="00B70035" w:rsidRDefault="00142132" w:rsidP="001A2ABD">
            <w:pPr>
              <w:pStyle w:val="tableau0"/>
              <w:spacing w:after="60"/>
            </w:pPr>
            <w:r w:rsidRPr="00B70035">
              <w:t>ducat</w:t>
            </w:r>
          </w:p>
        </w:tc>
        <w:tc>
          <w:tcPr>
            <w:tcW w:w="436" w:type="dxa"/>
            <w:tcBorders>
              <w:top w:val="nil"/>
              <w:left w:val="single" w:sz="4" w:space="0" w:color="auto"/>
              <w:bottom w:val="single" w:sz="4" w:space="0" w:color="auto"/>
              <w:right w:val="single" w:sz="4" w:space="0" w:color="auto"/>
            </w:tcBorders>
          </w:tcPr>
          <w:p w14:paraId="562424B5" w14:textId="77777777" w:rsidR="004B2C65" w:rsidRPr="00B70035" w:rsidRDefault="00142132" w:rsidP="001A2ABD">
            <w:pPr>
              <w:pStyle w:val="tableau0"/>
              <w:spacing w:after="60"/>
            </w:pPr>
            <w:r w:rsidRPr="00B70035">
              <w:t>gr</w:t>
            </w:r>
          </w:p>
        </w:tc>
        <w:tc>
          <w:tcPr>
            <w:tcW w:w="779" w:type="dxa"/>
            <w:tcBorders>
              <w:top w:val="nil"/>
              <w:left w:val="single" w:sz="4" w:space="0" w:color="auto"/>
              <w:bottom w:val="single" w:sz="4" w:space="0" w:color="auto"/>
              <w:right w:val="single" w:sz="4" w:space="0" w:color="auto"/>
            </w:tcBorders>
          </w:tcPr>
          <w:p w14:paraId="43A120ED" w14:textId="77777777" w:rsidR="004B2C65" w:rsidRPr="00B70035" w:rsidRDefault="00142132" w:rsidP="001A2ABD">
            <w:pPr>
              <w:pStyle w:val="tableau0"/>
              <w:spacing w:after="60"/>
            </w:pPr>
            <w:r w:rsidRPr="00B70035">
              <w:t>ducat</w:t>
            </w:r>
          </w:p>
        </w:tc>
        <w:tc>
          <w:tcPr>
            <w:tcW w:w="835" w:type="dxa"/>
            <w:tcBorders>
              <w:top w:val="nil"/>
              <w:left w:val="single" w:sz="4" w:space="0" w:color="auto"/>
              <w:bottom w:val="single" w:sz="4" w:space="0" w:color="auto"/>
              <w:right w:val="single" w:sz="4" w:space="0" w:color="auto"/>
            </w:tcBorders>
          </w:tcPr>
          <w:p w14:paraId="1778F087" w14:textId="77777777" w:rsidR="004B2C65" w:rsidRPr="00B70035" w:rsidRDefault="00142132" w:rsidP="001A2ABD">
            <w:pPr>
              <w:pStyle w:val="tableau0"/>
              <w:spacing w:after="60"/>
            </w:pPr>
            <w:r w:rsidRPr="00B70035">
              <w:t>gr</w:t>
            </w:r>
          </w:p>
        </w:tc>
      </w:tr>
      <w:tr w:rsidR="00621C52" w:rsidRPr="00B70035" w14:paraId="094428DD" w14:textId="77777777" w:rsidTr="00C354B3">
        <w:trPr>
          <w:jc w:val="center"/>
        </w:trPr>
        <w:tc>
          <w:tcPr>
            <w:tcW w:w="3217" w:type="dxa"/>
            <w:tcBorders>
              <w:top w:val="single" w:sz="4" w:space="0" w:color="auto"/>
              <w:left w:val="single" w:sz="4" w:space="0" w:color="auto"/>
              <w:bottom w:val="nil"/>
              <w:right w:val="single" w:sz="12" w:space="0" w:color="auto"/>
            </w:tcBorders>
            <w:hideMark/>
          </w:tcPr>
          <w:p w14:paraId="222213E3" w14:textId="77777777" w:rsidR="004B2C65" w:rsidRPr="00B70035" w:rsidRDefault="00142132">
            <w:pPr>
              <w:pStyle w:val="tableau0"/>
            </w:pPr>
            <w:r w:rsidRPr="00B70035">
              <w:t xml:space="preserve">Piero de </w:t>
            </w:r>
            <w:proofErr w:type="spellStart"/>
            <w:r w:rsidRPr="00B70035">
              <w:t>Versi</w:t>
            </w:r>
            <w:proofErr w:type="spellEnd"/>
          </w:p>
        </w:tc>
        <w:tc>
          <w:tcPr>
            <w:tcW w:w="779" w:type="dxa"/>
            <w:tcBorders>
              <w:top w:val="single" w:sz="4" w:space="0" w:color="auto"/>
              <w:left w:val="single" w:sz="12" w:space="0" w:color="auto"/>
              <w:bottom w:val="nil"/>
              <w:right w:val="single" w:sz="4" w:space="0" w:color="auto"/>
            </w:tcBorders>
            <w:hideMark/>
          </w:tcPr>
          <w:p w14:paraId="10619CFF" w14:textId="77777777" w:rsidR="004B2C65" w:rsidRPr="00B70035" w:rsidRDefault="00142132">
            <w:pPr>
              <w:pStyle w:val="tableau0"/>
            </w:pPr>
            <w:r w:rsidRPr="00B70035">
              <w:t>514</w:t>
            </w:r>
          </w:p>
        </w:tc>
        <w:tc>
          <w:tcPr>
            <w:tcW w:w="436" w:type="dxa"/>
            <w:tcBorders>
              <w:top w:val="single" w:sz="4" w:space="0" w:color="auto"/>
              <w:left w:val="single" w:sz="4" w:space="0" w:color="auto"/>
              <w:bottom w:val="nil"/>
              <w:right w:val="single" w:sz="4" w:space="0" w:color="auto"/>
            </w:tcBorders>
            <w:hideMark/>
          </w:tcPr>
          <w:p w14:paraId="0BD09897" w14:textId="77777777" w:rsidR="004B2C65" w:rsidRPr="00B70035" w:rsidRDefault="00142132">
            <w:pPr>
              <w:pStyle w:val="tableau0"/>
            </w:pPr>
            <w:r w:rsidRPr="00B70035">
              <w:t>7</w:t>
            </w:r>
          </w:p>
        </w:tc>
        <w:tc>
          <w:tcPr>
            <w:tcW w:w="779" w:type="dxa"/>
            <w:tcBorders>
              <w:top w:val="single" w:sz="4" w:space="0" w:color="auto"/>
              <w:left w:val="single" w:sz="4" w:space="0" w:color="auto"/>
              <w:bottom w:val="nil"/>
              <w:right w:val="single" w:sz="4" w:space="0" w:color="auto"/>
            </w:tcBorders>
            <w:hideMark/>
          </w:tcPr>
          <w:p w14:paraId="5C7A83F0" w14:textId="77777777" w:rsidR="004B2C65" w:rsidRPr="00B70035" w:rsidRDefault="00142132">
            <w:pPr>
              <w:pStyle w:val="tableau0"/>
            </w:pPr>
            <w:r w:rsidRPr="00B70035">
              <w:t>92</w:t>
            </w:r>
          </w:p>
        </w:tc>
        <w:tc>
          <w:tcPr>
            <w:tcW w:w="835" w:type="dxa"/>
            <w:tcBorders>
              <w:top w:val="single" w:sz="4" w:space="0" w:color="auto"/>
              <w:left w:val="single" w:sz="4" w:space="0" w:color="auto"/>
              <w:bottom w:val="nil"/>
              <w:right w:val="single" w:sz="4" w:space="0" w:color="auto"/>
            </w:tcBorders>
            <w:hideMark/>
          </w:tcPr>
          <w:p w14:paraId="63247909" w14:textId="77777777" w:rsidR="004B2C65" w:rsidRPr="00B70035" w:rsidRDefault="00142132">
            <w:pPr>
              <w:pStyle w:val="tableau0"/>
            </w:pPr>
            <w:r w:rsidRPr="00B70035">
              <w:t>13</w:t>
            </w:r>
          </w:p>
        </w:tc>
      </w:tr>
      <w:tr w:rsidR="00621C52" w:rsidRPr="00B70035" w14:paraId="696D3486" w14:textId="77777777" w:rsidTr="00C354B3">
        <w:trPr>
          <w:jc w:val="center"/>
        </w:trPr>
        <w:tc>
          <w:tcPr>
            <w:tcW w:w="3217" w:type="dxa"/>
            <w:tcBorders>
              <w:top w:val="nil"/>
              <w:left w:val="single" w:sz="4" w:space="0" w:color="auto"/>
              <w:bottom w:val="nil"/>
              <w:right w:val="single" w:sz="12" w:space="0" w:color="auto"/>
            </w:tcBorders>
            <w:hideMark/>
          </w:tcPr>
          <w:p w14:paraId="16E04A8E" w14:textId="77777777" w:rsidR="004B2C65" w:rsidRPr="00B70035" w:rsidRDefault="00142132">
            <w:pPr>
              <w:pStyle w:val="tableau0"/>
            </w:pPr>
            <w:bookmarkStart w:id="96" w:name="_Hlk14357572"/>
            <w:proofErr w:type="spellStart"/>
            <w:r w:rsidRPr="00B70035">
              <w:t>Nicolò</w:t>
            </w:r>
            <w:bookmarkEnd w:id="96"/>
            <w:proofErr w:type="spellEnd"/>
            <w:r w:rsidRPr="00B70035">
              <w:t xml:space="preserve"> da Molin</w:t>
            </w:r>
            <w:r w:rsidR="006B48AD" w:rsidRPr="00B70035">
              <w:fldChar w:fldCharType="begin"/>
            </w:r>
            <w:r w:rsidR="006B48AD" w:rsidRPr="00B70035">
              <w:instrText xml:space="preserve"> XE "Nicolò da Molin" </w:instrText>
            </w:r>
            <w:r w:rsidR="006B48AD" w:rsidRPr="00B70035">
              <w:fldChar w:fldCharType="end"/>
            </w:r>
          </w:p>
        </w:tc>
        <w:tc>
          <w:tcPr>
            <w:tcW w:w="779" w:type="dxa"/>
            <w:tcBorders>
              <w:top w:val="nil"/>
              <w:left w:val="single" w:sz="12" w:space="0" w:color="auto"/>
              <w:bottom w:val="nil"/>
              <w:right w:val="single" w:sz="4" w:space="0" w:color="auto"/>
            </w:tcBorders>
          </w:tcPr>
          <w:p w14:paraId="3598D9C4"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43E7062D"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10E4BB40" w14:textId="77777777" w:rsidR="004B2C65" w:rsidRPr="00B70035" w:rsidRDefault="00142132">
            <w:pPr>
              <w:pStyle w:val="tableau0"/>
            </w:pPr>
            <w:r w:rsidRPr="00B70035">
              <w:t>46</w:t>
            </w:r>
          </w:p>
        </w:tc>
        <w:tc>
          <w:tcPr>
            <w:tcW w:w="835" w:type="dxa"/>
            <w:tcBorders>
              <w:top w:val="nil"/>
              <w:left w:val="single" w:sz="4" w:space="0" w:color="auto"/>
              <w:bottom w:val="nil"/>
              <w:right w:val="single" w:sz="4" w:space="0" w:color="auto"/>
            </w:tcBorders>
          </w:tcPr>
          <w:p w14:paraId="31F043FE" w14:textId="77777777" w:rsidR="00846A00" w:rsidRPr="00B70035" w:rsidRDefault="00846A00" w:rsidP="00967C5B">
            <w:pPr>
              <w:pStyle w:val="tableau0"/>
            </w:pPr>
          </w:p>
        </w:tc>
      </w:tr>
      <w:tr w:rsidR="00621C52" w:rsidRPr="00B70035" w14:paraId="66D8DA20" w14:textId="77777777" w:rsidTr="00C354B3">
        <w:trPr>
          <w:jc w:val="center"/>
        </w:trPr>
        <w:tc>
          <w:tcPr>
            <w:tcW w:w="3217" w:type="dxa"/>
            <w:tcBorders>
              <w:top w:val="nil"/>
              <w:left w:val="single" w:sz="4" w:space="0" w:color="auto"/>
              <w:bottom w:val="nil"/>
              <w:right w:val="single" w:sz="12" w:space="0" w:color="auto"/>
            </w:tcBorders>
            <w:hideMark/>
          </w:tcPr>
          <w:p w14:paraId="1D84DCF0" w14:textId="77777777" w:rsidR="004B2C65" w:rsidRPr="00333BC9" w:rsidRDefault="00142132">
            <w:pPr>
              <w:pStyle w:val="tableau0"/>
              <w:rPr>
                <w:lang w:val="it-IT"/>
              </w:rPr>
            </w:pPr>
            <w:r w:rsidRPr="00333BC9">
              <w:rPr>
                <w:lang w:val="it-IT"/>
              </w:rPr>
              <w:t>Ieronimo de Priuli</w:t>
            </w:r>
            <w:r w:rsidR="006B48AD" w:rsidRPr="00B70035">
              <w:fldChar w:fldCharType="begin"/>
            </w:r>
            <w:r w:rsidR="006B48AD" w:rsidRPr="00333BC9">
              <w:rPr>
                <w:lang w:val="it-IT"/>
              </w:rPr>
              <w:instrText xml:space="preserve"> XE "Ieronimo de Priuli" </w:instrText>
            </w:r>
            <w:r w:rsidR="006B48AD" w:rsidRPr="00B70035">
              <w:fldChar w:fldCharType="end"/>
            </w:r>
            <w:r w:rsidRPr="00333BC9">
              <w:rPr>
                <w:lang w:val="it-IT"/>
              </w:rPr>
              <w:t xml:space="preserve"> de Nicolò</w:t>
            </w:r>
          </w:p>
        </w:tc>
        <w:tc>
          <w:tcPr>
            <w:tcW w:w="779" w:type="dxa"/>
            <w:tcBorders>
              <w:top w:val="nil"/>
              <w:left w:val="single" w:sz="12" w:space="0" w:color="auto"/>
              <w:bottom w:val="nil"/>
              <w:right w:val="single" w:sz="4" w:space="0" w:color="auto"/>
            </w:tcBorders>
            <w:hideMark/>
          </w:tcPr>
          <w:p w14:paraId="0D1C9804" w14:textId="77777777" w:rsidR="004B2C65" w:rsidRPr="00B70035" w:rsidRDefault="00142132">
            <w:pPr>
              <w:pStyle w:val="tableau0"/>
            </w:pPr>
            <w:r w:rsidRPr="00B70035">
              <w:t>100</w:t>
            </w:r>
          </w:p>
        </w:tc>
        <w:tc>
          <w:tcPr>
            <w:tcW w:w="436" w:type="dxa"/>
            <w:tcBorders>
              <w:top w:val="nil"/>
              <w:left w:val="single" w:sz="4" w:space="0" w:color="auto"/>
              <w:bottom w:val="nil"/>
              <w:right w:val="single" w:sz="4" w:space="0" w:color="auto"/>
            </w:tcBorders>
          </w:tcPr>
          <w:p w14:paraId="1D00871B"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384BCC62" w14:textId="77777777" w:rsidR="004B2C65" w:rsidRPr="00B70035" w:rsidRDefault="00142132">
            <w:pPr>
              <w:pStyle w:val="tableau0"/>
            </w:pPr>
            <w:r w:rsidRPr="00B70035">
              <w:t>20</w:t>
            </w:r>
          </w:p>
        </w:tc>
        <w:tc>
          <w:tcPr>
            <w:tcW w:w="835" w:type="dxa"/>
            <w:tcBorders>
              <w:top w:val="nil"/>
              <w:left w:val="single" w:sz="4" w:space="0" w:color="auto"/>
              <w:bottom w:val="nil"/>
              <w:right w:val="single" w:sz="4" w:space="0" w:color="auto"/>
            </w:tcBorders>
          </w:tcPr>
          <w:p w14:paraId="4EECA092" w14:textId="77777777" w:rsidR="00846A00" w:rsidRPr="00B70035" w:rsidRDefault="00846A00" w:rsidP="00967C5B">
            <w:pPr>
              <w:pStyle w:val="tableau0"/>
            </w:pPr>
          </w:p>
        </w:tc>
      </w:tr>
      <w:tr w:rsidR="00621C52" w:rsidRPr="00B70035" w14:paraId="1CECB6AD" w14:textId="77777777" w:rsidTr="00C354B3">
        <w:trPr>
          <w:jc w:val="center"/>
        </w:trPr>
        <w:tc>
          <w:tcPr>
            <w:tcW w:w="3217" w:type="dxa"/>
            <w:tcBorders>
              <w:top w:val="nil"/>
              <w:left w:val="single" w:sz="4" w:space="0" w:color="auto"/>
              <w:bottom w:val="nil"/>
              <w:right w:val="single" w:sz="12" w:space="0" w:color="auto"/>
            </w:tcBorders>
            <w:hideMark/>
          </w:tcPr>
          <w:p w14:paraId="2834FCB5" w14:textId="53FC447C" w:rsidR="004B2C65" w:rsidRPr="00B70035" w:rsidRDefault="00142132">
            <w:pPr>
              <w:pStyle w:val="tableau0"/>
            </w:pPr>
            <w:proofErr w:type="spellStart"/>
            <w:r w:rsidRPr="00B70035">
              <w:t>Nicolò</w:t>
            </w:r>
            <w:proofErr w:type="spellEnd"/>
            <w:r w:rsidRPr="00B70035">
              <w:t xml:space="preserve"> </w:t>
            </w:r>
            <w:proofErr w:type="spellStart"/>
            <w:r w:rsidRPr="00B70035">
              <w:t>Gussoni</w:t>
            </w:r>
            <w:proofErr w:type="spellEnd"/>
            <w:r w:rsidR="00746019" w:rsidRPr="00B70035">
              <w:t xml:space="preserve">, </w:t>
            </w:r>
            <w:r w:rsidR="006B48AD" w:rsidRPr="00B70035">
              <w:fldChar w:fldCharType="begin"/>
            </w:r>
            <w:r w:rsidR="006B48AD" w:rsidRPr="00B70035">
              <w:instrText xml:space="preserve"> XE "Nicolò Gussoni" </w:instrText>
            </w:r>
            <w:r w:rsidR="006B48AD" w:rsidRPr="00B70035">
              <w:fldChar w:fldCharType="end"/>
            </w:r>
            <w:r w:rsidRPr="00B70035">
              <w:t>my cousin</w:t>
            </w:r>
          </w:p>
        </w:tc>
        <w:tc>
          <w:tcPr>
            <w:tcW w:w="779" w:type="dxa"/>
            <w:tcBorders>
              <w:top w:val="nil"/>
              <w:left w:val="single" w:sz="12" w:space="0" w:color="auto"/>
              <w:bottom w:val="nil"/>
              <w:right w:val="single" w:sz="4" w:space="0" w:color="auto"/>
            </w:tcBorders>
            <w:hideMark/>
          </w:tcPr>
          <w:p w14:paraId="13CF61A1" w14:textId="77777777" w:rsidR="004B2C65" w:rsidRPr="00B70035" w:rsidRDefault="00142132">
            <w:pPr>
              <w:pStyle w:val="tableau0"/>
            </w:pPr>
            <w:r w:rsidRPr="00B70035">
              <w:t>93</w:t>
            </w:r>
          </w:p>
        </w:tc>
        <w:tc>
          <w:tcPr>
            <w:tcW w:w="436" w:type="dxa"/>
            <w:tcBorders>
              <w:top w:val="nil"/>
              <w:left w:val="single" w:sz="4" w:space="0" w:color="auto"/>
              <w:bottom w:val="nil"/>
              <w:right w:val="single" w:sz="4" w:space="0" w:color="auto"/>
            </w:tcBorders>
            <w:hideMark/>
          </w:tcPr>
          <w:p w14:paraId="15E127F8" w14:textId="77777777" w:rsidR="004B2C65" w:rsidRPr="00B70035" w:rsidRDefault="00142132">
            <w:pPr>
              <w:pStyle w:val="tableau0"/>
            </w:pPr>
            <w:r w:rsidRPr="00B70035">
              <w:t>21</w:t>
            </w:r>
          </w:p>
        </w:tc>
        <w:tc>
          <w:tcPr>
            <w:tcW w:w="779" w:type="dxa"/>
            <w:tcBorders>
              <w:top w:val="nil"/>
              <w:left w:val="single" w:sz="4" w:space="0" w:color="auto"/>
              <w:bottom w:val="nil"/>
              <w:right w:val="single" w:sz="4" w:space="0" w:color="auto"/>
            </w:tcBorders>
            <w:hideMark/>
          </w:tcPr>
          <w:p w14:paraId="79C71DB2" w14:textId="77777777" w:rsidR="004B2C65" w:rsidRPr="00B70035" w:rsidRDefault="00142132">
            <w:pPr>
              <w:pStyle w:val="tableau0"/>
            </w:pPr>
            <w:r w:rsidRPr="00B70035">
              <w:t>97</w:t>
            </w:r>
          </w:p>
        </w:tc>
        <w:tc>
          <w:tcPr>
            <w:tcW w:w="835" w:type="dxa"/>
            <w:tcBorders>
              <w:top w:val="nil"/>
              <w:left w:val="single" w:sz="4" w:space="0" w:color="auto"/>
              <w:bottom w:val="nil"/>
              <w:right w:val="single" w:sz="4" w:space="0" w:color="auto"/>
            </w:tcBorders>
            <w:hideMark/>
          </w:tcPr>
          <w:p w14:paraId="66CB363D" w14:textId="77777777" w:rsidR="004B2C65" w:rsidRPr="00B70035" w:rsidRDefault="00142132">
            <w:pPr>
              <w:pStyle w:val="tableau0"/>
            </w:pPr>
            <w:r w:rsidRPr="00B70035">
              <w:t>20</w:t>
            </w:r>
          </w:p>
        </w:tc>
      </w:tr>
      <w:tr w:rsidR="00621C52" w:rsidRPr="00B70035" w14:paraId="728C5B1A" w14:textId="77777777" w:rsidTr="00C354B3">
        <w:trPr>
          <w:jc w:val="center"/>
        </w:trPr>
        <w:tc>
          <w:tcPr>
            <w:tcW w:w="3217" w:type="dxa"/>
            <w:tcBorders>
              <w:top w:val="nil"/>
              <w:left w:val="single" w:sz="4" w:space="0" w:color="auto"/>
              <w:bottom w:val="nil"/>
              <w:right w:val="single" w:sz="12" w:space="0" w:color="auto"/>
            </w:tcBorders>
            <w:hideMark/>
          </w:tcPr>
          <w:p w14:paraId="4028CFA2" w14:textId="16609097" w:rsidR="004B2C65" w:rsidRPr="00B70035" w:rsidRDefault="00142132">
            <w:pPr>
              <w:pStyle w:val="tableau0"/>
            </w:pPr>
            <w:r w:rsidRPr="00B70035">
              <w:t xml:space="preserve">Francesco </w:t>
            </w:r>
            <w:proofErr w:type="spellStart"/>
            <w:r w:rsidRPr="00B70035">
              <w:t>Foscarini</w:t>
            </w:r>
            <w:proofErr w:type="spellEnd"/>
            <w:r w:rsidR="00C90F62" w:rsidRPr="00B70035">
              <w:fldChar w:fldCharType="begin"/>
            </w:r>
            <w:r w:rsidR="00C90F62" w:rsidRPr="00B70035">
              <w:instrText xml:space="preserve"> XE "Francesco Foscarini" </w:instrText>
            </w:r>
            <w:r w:rsidR="00C90F62" w:rsidRPr="00B70035">
              <w:fldChar w:fldCharType="end"/>
            </w:r>
            <w:r w:rsidRPr="00B70035">
              <w:t xml:space="preserve"> </w:t>
            </w:r>
            <w:r w:rsidR="00746019" w:rsidRPr="00B70035">
              <w:t>de</w:t>
            </w:r>
            <w:r w:rsidRPr="00B70035">
              <w:t xml:space="preserve"> Zuane</w:t>
            </w:r>
          </w:p>
        </w:tc>
        <w:tc>
          <w:tcPr>
            <w:tcW w:w="779" w:type="dxa"/>
            <w:tcBorders>
              <w:top w:val="nil"/>
              <w:left w:val="single" w:sz="12" w:space="0" w:color="auto"/>
              <w:bottom w:val="nil"/>
              <w:right w:val="single" w:sz="4" w:space="0" w:color="auto"/>
            </w:tcBorders>
          </w:tcPr>
          <w:p w14:paraId="78B249F2"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6ACBCFC8"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27EF2A10" w14:textId="77777777" w:rsidR="004B2C65" w:rsidRPr="00B70035" w:rsidRDefault="00142132">
            <w:pPr>
              <w:pStyle w:val="tableau0"/>
            </w:pPr>
            <w:r w:rsidRPr="00B70035">
              <w:t>98</w:t>
            </w:r>
          </w:p>
        </w:tc>
        <w:tc>
          <w:tcPr>
            <w:tcW w:w="835" w:type="dxa"/>
            <w:tcBorders>
              <w:top w:val="nil"/>
              <w:left w:val="single" w:sz="4" w:space="0" w:color="auto"/>
              <w:bottom w:val="nil"/>
              <w:right w:val="single" w:sz="4" w:space="0" w:color="auto"/>
            </w:tcBorders>
            <w:hideMark/>
          </w:tcPr>
          <w:p w14:paraId="1D2D6BC6" w14:textId="77777777" w:rsidR="004B2C65" w:rsidRPr="00B70035" w:rsidRDefault="00142132">
            <w:pPr>
              <w:pStyle w:val="tableau0"/>
            </w:pPr>
            <w:r w:rsidRPr="00B70035">
              <w:t>17</w:t>
            </w:r>
          </w:p>
        </w:tc>
      </w:tr>
      <w:tr w:rsidR="00621C52" w:rsidRPr="00B70035" w14:paraId="44EDF2EE" w14:textId="77777777" w:rsidTr="00C354B3">
        <w:trPr>
          <w:jc w:val="center"/>
        </w:trPr>
        <w:tc>
          <w:tcPr>
            <w:tcW w:w="3217" w:type="dxa"/>
            <w:tcBorders>
              <w:top w:val="nil"/>
              <w:left w:val="single" w:sz="4" w:space="0" w:color="auto"/>
              <w:bottom w:val="nil"/>
              <w:right w:val="single" w:sz="12" w:space="0" w:color="auto"/>
            </w:tcBorders>
            <w:hideMark/>
          </w:tcPr>
          <w:p w14:paraId="0D8FDBED" w14:textId="01A20164" w:rsidR="004B2C65" w:rsidRPr="00B70035" w:rsidRDefault="00142132">
            <w:pPr>
              <w:pStyle w:val="tableau0"/>
            </w:pPr>
            <w:proofErr w:type="spellStart"/>
            <w:r w:rsidRPr="00B70035">
              <w:t>Nicolò</w:t>
            </w:r>
            <w:proofErr w:type="spellEnd"/>
            <w:r w:rsidRPr="00B70035">
              <w:t xml:space="preserve"> Cocco</w:t>
            </w:r>
            <w:r w:rsidR="00746019" w:rsidRPr="00B70035">
              <w:t xml:space="preserve">, </w:t>
            </w:r>
            <w:r w:rsidR="00C90F62" w:rsidRPr="00B70035">
              <w:fldChar w:fldCharType="begin"/>
            </w:r>
            <w:r w:rsidR="00C90F62" w:rsidRPr="00B70035">
              <w:instrText xml:space="preserve"> XE "Nicolò Cocco" </w:instrText>
            </w:r>
            <w:r w:rsidR="00C90F62" w:rsidRPr="00B70035">
              <w:fldChar w:fldCharType="end"/>
            </w:r>
            <w:r w:rsidRPr="00B70035">
              <w:t>my nephew</w:t>
            </w:r>
          </w:p>
        </w:tc>
        <w:tc>
          <w:tcPr>
            <w:tcW w:w="779" w:type="dxa"/>
            <w:tcBorders>
              <w:top w:val="nil"/>
              <w:left w:val="single" w:sz="12" w:space="0" w:color="auto"/>
              <w:bottom w:val="nil"/>
              <w:right w:val="single" w:sz="4" w:space="0" w:color="auto"/>
            </w:tcBorders>
          </w:tcPr>
          <w:p w14:paraId="62F4C0BA"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62929129"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2BD7B9D2" w14:textId="77777777" w:rsidR="004B2C65" w:rsidRPr="00B70035" w:rsidRDefault="00142132">
            <w:pPr>
              <w:pStyle w:val="tableau0"/>
            </w:pPr>
            <w:r w:rsidRPr="00B70035">
              <w:t>87</w:t>
            </w:r>
          </w:p>
        </w:tc>
        <w:tc>
          <w:tcPr>
            <w:tcW w:w="835" w:type="dxa"/>
            <w:tcBorders>
              <w:top w:val="nil"/>
              <w:left w:val="single" w:sz="4" w:space="0" w:color="auto"/>
              <w:bottom w:val="nil"/>
              <w:right w:val="single" w:sz="4" w:space="0" w:color="auto"/>
            </w:tcBorders>
            <w:hideMark/>
          </w:tcPr>
          <w:p w14:paraId="0E0084A9" w14:textId="77777777" w:rsidR="004B2C65" w:rsidRPr="00B70035" w:rsidRDefault="00142132">
            <w:pPr>
              <w:pStyle w:val="tableau0"/>
            </w:pPr>
            <w:r w:rsidRPr="00B70035">
              <w:t>12</w:t>
            </w:r>
          </w:p>
        </w:tc>
      </w:tr>
      <w:tr w:rsidR="00621C52" w:rsidRPr="00B70035" w14:paraId="597B3798" w14:textId="77777777" w:rsidTr="00C354B3">
        <w:trPr>
          <w:jc w:val="center"/>
        </w:trPr>
        <w:tc>
          <w:tcPr>
            <w:tcW w:w="3217" w:type="dxa"/>
            <w:tcBorders>
              <w:top w:val="nil"/>
              <w:left w:val="single" w:sz="4" w:space="0" w:color="auto"/>
              <w:bottom w:val="nil"/>
              <w:right w:val="single" w:sz="12" w:space="0" w:color="auto"/>
            </w:tcBorders>
            <w:hideMark/>
          </w:tcPr>
          <w:p w14:paraId="778D5C64" w14:textId="77777777" w:rsidR="004B2C65" w:rsidRPr="00B70035" w:rsidRDefault="00142132">
            <w:pPr>
              <w:pStyle w:val="tableau0"/>
            </w:pPr>
            <w:bookmarkStart w:id="97" w:name="_Hlk38206112"/>
            <w:proofErr w:type="spellStart"/>
            <w:r w:rsidRPr="00B70035">
              <w:t>Nicolò</w:t>
            </w:r>
            <w:bookmarkEnd w:id="97"/>
            <w:proofErr w:type="spellEnd"/>
            <w:r w:rsidRPr="00B70035">
              <w:t xml:space="preserve"> Foscari</w:t>
            </w:r>
            <w:r w:rsidR="006B48AD" w:rsidRPr="00B70035">
              <w:fldChar w:fldCharType="begin"/>
            </w:r>
            <w:r w:rsidR="006B48AD" w:rsidRPr="00B70035">
              <w:instrText xml:space="preserve"> XE "Nicolò Foscari" </w:instrText>
            </w:r>
            <w:r w:rsidR="006B48AD" w:rsidRPr="00B70035">
              <w:fldChar w:fldCharType="end"/>
            </w:r>
          </w:p>
        </w:tc>
        <w:tc>
          <w:tcPr>
            <w:tcW w:w="779" w:type="dxa"/>
            <w:tcBorders>
              <w:top w:val="nil"/>
              <w:left w:val="single" w:sz="12" w:space="0" w:color="auto"/>
              <w:bottom w:val="nil"/>
              <w:right w:val="single" w:sz="4" w:space="0" w:color="auto"/>
            </w:tcBorders>
          </w:tcPr>
          <w:p w14:paraId="051E508F"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77052489"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1B578A84" w14:textId="77777777" w:rsidR="004B2C65" w:rsidRPr="00B70035" w:rsidRDefault="00142132">
            <w:pPr>
              <w:pStyle w:val="tableau0"/>
            </w:pPr>
            <w:r w:rsidRPr="00B70035">
              <w:t>98</w:t>
            </w:r>
          </w:p>
        </w:tc>
        <w:tc>
          <w:tcPr>
            <w:tcW w:w="835" w:type="dxa"/>
            <w:tcBorders>
              <w:top w:val="nil"/>
              <w:left w:val="single" w:sz="4" w:space="0" w:color="auto"/>
              <w:bottom w:val="nil"/>
              <w:right w:val="single" w:sz="4" w:space="0" w:color="auto"/>
            </w:tcBorders>
            <w:hideMark/>
          </w:tcPr>
          <w:p w14:paraId="0869AF6A" w14:textId="77777777" w:rsidR="004B2C65" w:rsidRPr="00B70035" w:rsidRDefault="00142132">
            <w:pPr>
              <w:pStyle w:val="tableau0"/>
            </w:pPr>
            <w:r w:rsidRPr="00B70035">
              <w:t>23</w:t>
            </w:r>
          </w:p>
        </w:tc>
      </w:tr>
      <w:tr w:rsidR="00621C52" w:rsidRPr="00B70035" w14:paraId="55E126F9" w14:textId="77777777" w:rsidTr="00C354B3">
        <w:trPr>
          <w:jc w:val="center"/>
        </w:trPr>
        <w:tc>
          <w:tcPr>
            <w:tcW w:w="3217" w:type="dxa"/>
            <w:tcBorders>
              <w:top w:val="nil"/>
              <w:left w:val="single" w:sz="4" w:space="0" w:color="auto"/>
              <w:bottom w:val="nil"/>
              <w:right w:val="single" w:sz="12" w:space="0" w:color="auto"/>
            </w:tcBorders>
            <w:hideMark/>
          </w:tcPr>
          <w:p w14:paraId="6710A400" w14:textId="77777777" w:rsidR="004B2C65" w:rsidRPr="00B70035" w:rsidRDefault="00142132">
            <w:pPr>
              <w:pStyle w:val="tableau0"/>
            </w:pPr>
            <w:r w:rsidRPr="00B70035">
              <w:t xml:space="preserve">Toma </w:t>
            </w:r>
            <w:proofErr w:type="spellStart"/>
            <w:r w:rsidRPr="00B70035">
              <w:t>Lipamano</w:t>
            </w:r>
            <w:proofErr w:type="spellEnd"/>
          </w:p>
        </w:tc>
        <w:tc>
          <w:tcPr>
            <w:tcW w:w="779" w:type="dxa"/>
            <w:tcBorders>
              <w:top w:val="nil"/>
              <w:left w:val="single" w:sz="12" w:space="0" w:color="auto"/>
              <w:bottom w:val="nil"/>
              <w:right w:val="single" w:sz="4" w:space="0" w:color="auto"/>
            </w:tcBorders>
          </w:tcPr>
          <w:p w14:paraId="04706F6B"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686F000F"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05623564" w14:textId="77777777" w:rsidR="004B2C65" w:rsidRPr="00B70035" w:rsidRDefault="00142132">
            <w:pPr>
              <w:pStyle w:val="tableau0"/>
            </w:pPr>
            <w:r w:rsidRPr="00B70035">
              <w:t>89</w:t>
            </w:r>
          </w:p>
        </w:tc>
        <w:tc>
          <w:tcPr>
            <w:tcW w:w="835" w:type="dxa"/>
            <w:tcBorders>
              <w:top w:val="nil"/>
              <w:left w:val="single" w:sz="4" w:space="0" w:color="auto"/>
              <w:bottom w:val="nil"/>
              <w:right w:val="single" w:sz="4" w:space="0" w:color="auto"/>
            </w:tcBorders>
            <w:hideMark/>
          </w:tcPr>
          <w:p w14:paraId="23A6ED0F" w14:textId="77777777" w:rsidR="004B2C65" w:rsidRPr="00B70035" w:rsidRDefault="00142132">
            <w:pPr>
              <w:pStyle w:val="tableau0"/>
            </w:pPr>
            <w:r w:rsidRPr="00B70035">
              <w:t>21</w:t>
            </w:r>
          </w:p>
        </w:tc>
      </w:tr>
      <w:tr w:rsidR="00621C52" w:rsidRPr="00B70035" w14:paraId="752B03E8" w14:textId="77777777" w:rsidTr="00C354B3">
        <w:trPr>
          <w:jc w:val="center"/>
        </w:trPr>
        <w:tc>
          <w:tcPr>
            <w:tcW w:w="3217" w:type="dxa"/>
            <w:tcBorders>
              <w:top w:val="nil"/>
              <w:left w:val="single" w:sz="4" w:space="0" w:color="auto"/>
              <w:bottom w:val="nil"/>
              <w:right w:val="single" w:sz="12" w:space="0" w:color="auto"/>
            </w:tcBorders>
            <w:hideMark/>
          </w:tcPr>
          <w:p w14:paraId="39A10615" w14:textId="77777777" w:rsidR="004B2C65" w:rsidRPr="00B70035" w:rsidRDefault="00142132">
            <w:pPr>
              <w:pStyle w:val="tableau0"/>
            </w:pPr>
            <w:proofErr w:type="spellStart"/>
            <w:r w:rsidRPr="00B70035">
              <w:t>Triadan</w:t>
            </w:r>
            <w:proofErr w:type="spellEnd"/>
            <w:r w:rsidR="001B3247" w:rsidRPr="00B70035">
              <w:fldChar w:fldCharType="begin"/>
            </w:r>
            <w:r w:rsidR="001B3247" w:rsidRPr="00B70035">
              <w:instrText xml:space="preserve"> XE "Triadan Gritti" </w:instrText>
            </w:r>
            <w:r w:rsidR="001B3247" w:rsidRPr="00B70035">
              <w:fldChar w:fldCharType="end"/>
            </w:r>
            <w:r w:rsidRPr="00B70035">
              <w:t xml:space="preserve"> </w:t>
            </w:r>
            <w:proofErr w:type="spellStart"/>
            <w:r w:rsidRPr="00B70035">
              <w:t>Gritti</w:t>
            </w:r>
            <w:proofErr w:type="spellEnd"/>
            <w:r w:rsidR="006B48AD" w:rsidRPr="00B70035">
              <w:fldChar w:fldCharType="begin"/>
            </w:r>
            <w:r w:rsidR="006B48AD" w:rsidRPr="00B70035">
              <w:instrText xml:space="preserve"> XE "Triadan Gritti" </w:instrText>
            </w:r>
            <w:r w:rsidR="006B48AD" w:rsidRPr="00B70035">
              <w:fldChar w:fldCharType="end"/>
            </w:r>
            <w:r w:rsidRPr="00B70035">
              <w:t xml:space="preserve"> and his sons</w:t>
            </w:r>
          </w:p>
        </w:tc>
        <w:tc>
          <w:tcPr>
            <w:tcW w:w="779" w:type="dxa"/>
            <w:tcBorders>
              <w:top w:val="nil"/>
              <w:left w:val="single" w:sz="12" w:space="0" w:color="auto"/>
              <w:bottom w:val="nil"/>
              <w:right w:val="single" w:sz="4" w:space="0" w:color="auto"/>
            </w:tcBorders>
            <w:hideMark/>
          </w:tcPr>
          <w:p w14:paraId="7173357C" w14:textId="77777777" w:rsidR="004B2C65" w:rsidRPr="00B70035" w:rsidRDefault="00142132">
            <w:pPr>
              <w:pStyle w:val="tableau0"/>
            </w:pPr>
            <w:r w:rsidRPr="00B70035">
              <w:t>800</w:t>
            </w:r>
          </w:p>
        </w:tc>
        <w:tc>
          <w:tcPr>
            <w:tcW w:w="436" w:type="dxa"/>
            <w:tcBorders>
              <w:top w:val="nil"/>
              <w:left w:val="single" w:sz="4" w:space="0" w:color="auto"/>
              <w:bottom w:val="nil"/>
              <w:right w:val="single" w:sz="4" w:space="0" w:color="auto"/>
            </w:tcBorders>
          </w:tcPr>
          <w:p w14:paraId="6BD7B86D"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4DCB1A78" w14:textId="77777777" w:rsidR="004B2C65" w:rsidRPr="00B70035" w:rsidRDefault="00142132">
            <w:pPr>
              <w:pStyle w:val="tableau0"/>
            </w:pPr>
            <w:r w:rsidRPr="00B70035">
              <w:t>214</w:t>
            </w:r>
          </w:p>
        </w:tc>
        <w:tc>
          <w:tcPr>
            <w:tcW w:w="835" w:type="dxa"/>
            <w:tcBorders>
              <w:top w:val="nil"/>
              <w:left w:val="single" w:sz="4" w:space="0" w:color="auto"/>
              <w:bottom w:val="nil"/>
              <w:right w:val="single" w:sz="4" w:space="0" w:color="auto"/>
            </w:tcBorders>
          </w:tcPr>
          <w:p w14:paraId="03C34497" w14:textId="77777777" w:rsidR="00846A00" w:rsidRPr="00B70035" w:rsidRDefault="00846A00" w:rsidP="00967C5B">
            <w:pPr>
              <w:pStyle w:val="tableau0"/>
            </w:pPr>
          </w:p>
        </w:tc>
      </w:tr>
      <w:tr w:rsidR="00621C52" w:rsidRPr="00B70035" w14:paraId="4CCD76CD" w14:textId="77777777" w:rsidTr="00C354B3">
        <w:trPr>
          <w:jc w:val="center"/>
        </w:trPr>
        <w:tc>
          <w:tcPr>
            <w:tcW w:w="3217" w:type="dxa"/>
            <w:tcBorders>
              <w:top w:val="nil"/>
              <w:left w:val="single" w:sz="4" w:space="0" w:color="auto"/>
              <w:bottom w:val="nil"/>
              <w:right w:val="single" w:sz="12" w:space="0" w:color="auto"/>
            </w:tcBorders>
            <w:hideMark/>
          </w:tcPr>
          <w:p w14:paraId="0E41DE2F" w14:textId="77777777" w:rsidR="004B2C65" w:rsidRPr="00B70035" w:rsidRDefault="00142132">
            <w:pPr>
              <w:pStyle w:val="tableau0"/>
            </w:pPr>
            <w:r w:rsidRPr="00B70035">
              <w:t>Piero and Antonio</w:t>
            </w:r>
            <w:r w:rsidR="004812F1" w:rsidRPr="00B70035">
              <w:fldChar w:fldCharType="begin"/>
            </w:r>
            <w:r w:rsidR="004812F1" w:rsidRPr="00B70035">
              <w:instrText xml:space="preserve"> XE "Piero et Antonio Priuli" </w:instrText>
            </w:r>
            <w:r w:rsidR="004812F1" w:rsidRPr="00B70035">
              <w:fldChar w:fldCharType="end"/>
            </w:r>
            <w:r w:rsidRPr="00B70035">
              <w:t xml:space="preserve"> </w:t>
            </w:r>
            <w:proofErr w:type="spellStart"/>
            <w:r w:rsidRPr="00B70035">
              <w:t>Priuli</w:t>
            </w:r>
            <w:bookmarkStart w:id="98" w:name="_Hlk14359148"/>
            <w:proofErr w:type="spellEnd"/>
            <w:r w:rsidR="006B48AD" w:rsidRPr="00B70035">
              <w:fldChar w:fldCharType="begin"/>
            </w:r>
            <w:r w:rsidR="006B48AD" w:rsidRPr="00B70035">
              <w:instrText xml:space="preserve"> XE "Piero et Antonio Priuli" </w:instrText>
            </w:r>
            <w:r w:rsidR="006B48AD" w:rsidRPr="00B70035">
              <w:fldChar w:fldCharType="end"/>
            </w:r>
            <w:bookmarkEnd w:id="98"/>
          </w:p>
        </w:tc>
        <w:tc>
          <w:tcPr>
            <w:tcW w:w="779" w:type="dxa"/>
            <w:tcBorders>
              <w:top w:val="nil"/>
              <w:left w:val="single" w:sz="12" w:space="0" w:color="auto"/>
              <w:bottom w:val="nil"/>
              <w:right w:val="single" w:sz="4" w:space="0" w:color="auto"/>
            </w:tcBorders>
          </w:tcPr>
          <w:p w14:paraId="0FF57124"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5602312B"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2D251637" w14:textId="77777777" w:rsidR="004B2C65" w:rsidRPr="00B70035" w:rsidRDefault="00142132">
            <w:pPr>
              <w:pStyle w:val="tableau0"/>
            </w:pPr>
            <w:r w:rsidRPr="00B70035">
              <w:t>100</w:t>
            </w:r>
          </w:p>
        </w:tc>
        <w:tc>
          <w:tcPr>
            <w:tcW w:w="835" w:type="dxa"/>
            <w:tcBorders>
              <w:top w:val="nil"/>
              <w:left w:val="single" w:sz="4" w:space="0" w:color="auto"/>
              <w:bottom w:val="nil"/>
              <w:right w:val="single" w:sz="4" w:space="0" w:color="auto"/>
            </w:tcBorders>
          </w:tcPr>
          <w:p w14:paraId="02D1FC6C" w14:textId="77777777" w:rsidR="00846A00" w:rsidRPr="00B70035" w:rsidRDefault="00846A00" w:rsidP="00967C5B">
            <w:pPr>
              <w:pStyle w:val="tableau0"/>
            </w:pPr>
          </w:p>
        </w:tc>
      </w:tr>
      <w:tr w:rsidR="00621C52" w:rsidRPr="00B70035" w14:paraId="46AA2C09" w14:textId="77777777" w:rsidTr="00C354B3">
        <w:trPr>
          <w:jc w:val="center"/>
        </w:trPr>
        <w:tc>
          <w:tcPr>
            <w:tcW w:w="3217" w:type="dxa"/>
            <w:tcBorders>
              <w:top w:val="nil"/>
              <w:left w:val="single" w:sz="4" w:space="0" w:color="auto"/>
              <w:bottom w:val="nil"/>
              <w:right w:val="single" w:sz="12" w:space="0" w:color="auto"/>
            </w:tcBorders>
            <w:hideMark/>
          </w:tcPr>
          <w:p w14:paraId="01537FD4" w14:textId="3243AB16" w:rsidR="004B2C65" w:rsidRPr="00B70035" w:rsidRDefault="00142132">
            <w:pPr>
              <w:pStyle w:val="tableau0"/>
            </w:pPr>
            <w:r w:rsidRPr="00B70035">
              <w:t>Alvise Foscari</w:t>
            </w:r>
            <w:r w:rsidR="00746019" w:rsidRPr="00B70035">
              <w:t xml:space="preserve">, </w:t>
            </w:r>
            <w:r w:rsidR="006B48AD" w:rsidRPr="00B70035">
              <w:fldChar w:fldCharType="begin"/>
            </w:r>
            <w:r w:rsidR="006B48AD" w:rsidRPr="00B70035">
              <w:instrText xml:space="preserve"> XE "Alvise Foscari" </w:instrText>
            </w:r>
            <w:r w:rsidR="006B48AD" w:rsidRPr="00B70035">
              <w:fldChar w:fldCharType="end"/>
            </w:r>
            <w:r w:rsidRPr="00B70035">
              <w:t>my brother</w:t>
            </w:r>
          </w:p>
        </w:tc>
        <w:tc>
          <w:tcPr>
            <w:tcW w:w="779" w:type="dxa"/>
            <w:tcBorders>
              <w:top w:val="nil"/>
              <w:left w:val="single" w:sz="12" w:space="0" w:color="auto"/>
              <w:bottom w:val="nil"/>
              <w:right w:val="single" w:sz="4" w:space="0" w:color="auto"/>
            </w:tcBorders>
          </w:tcPr>
          <w:p w14:paraId="7B5B9AF7"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0454E35B"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47A2CF2F" w14:textId="77777777" w:rsidR="004B2C65" w:rsidRPr="00B70035" w:rsidRDefault="00142132">
            <w:pPr>
              <w:pStyle w:val="tableau0"/>
            </w:pPr>
            <w:r w:rsidRPr="00B70035">
              <w:t>200</w:t>
            </w:r>
          </w:p>
        </w:tc>
        <w:tc>
          <w:tcPr>
            <w:tcW w:w="835" w:type="dxa"/>
            <w:tcBorders>
              <w:top w:val="nil"/>
              <w:left w:val="single" w:sz="4" w:space="0" w:color="auto"/>
              <w:bottom w:val="nil"/>
              <w:right w:val="single" w:sz="4" w:space="0" w:color="auto"/>
            </w:tcBorders>
          </w:tcPr>
          <w:p w14:paraId="4BF30F99" w14:textId="77777777" w:rsidR="00846A00" w:rsidRPr="00B70035" w:rsidRDefault="00846A00" w:rsidP="00967C5B">
            <w:pPr>
              <w:pStyle w:val="tableau0"/>
            </w:pPr>
          </w:p>
        </w:tc>
      </w:tr>
      <w:tr w:rsidR="00621C52" w:rsidRPr="00B70035" w14:paraId="7C793F14" w14:textId="77777777" w:rsidTr="00C354B3">
        <w:trPr>
          <w:jc w:val="center"/>
        </w:trPr>
        <w:tc>
          <w:tcPr>
            <w:tcW w:w="3217" w:type="dxa"/>
            <w:tcBorders>
              <w:top w:val="nil"/>
              <w:left w:val="single" w:sz="4" w:space="0" w:color="auto"/>
              <w:bottom w:val="nil"/>
              <w:right w:val="single" w:sz="12" w:space="0" w:color="auto"/>
            </w:tcBorders>
            <w:hideMark/>
          </w:tcPr>
          <w:p w14:paraId="09682BBE" w14:textId="77777777" w:rsidR="004B2C65" w:rsidRPr="00B70035" w:rsidRDefault="00142132">
            <w:pPr>
              <w:pStyle w:val="tableau0"/>
            </w:pPr>
            <w:r w:rsidRPr="00B70035">
              <w:t xml:space="preserve">Francesco </w:t>
            </w:r>
            <w:r w:rsidR="00846A00" w:rsidRPr="00B70035">
              <w:t>and Zuan Pisani</w:t>
            </w:r>
            <w:r w:rsidR="006B48AD" w:rsidRPr="00B70035">
              <w:fldChar w:fldCharType="begin"/>
            </w:r>
            <w:r w:rsidR="006B48AD" w:rsidRPr="00B70035">
              <w:instrText xml:space="preserve"> XE "Francesco et Zuan Pisani" </w:instrText>
            </w:r>
            <w:r w:rsidR="006B48AD" w:rsidRPr="00B70035">
              <w:fldChar w:fldCharType="end"/>
            </w:r>
          </w:p>
        </w:tc>
        <w:tc>
          <w:tcPr>
            <w:tcW w:w="779" w:type="dxa"/>
            <w:tcBorders>
              <w:top w:val="nil"/>
              <w:left w:val="single" w:sz="12" w:space="0" w:color="auto"/>
              <w:bottom w:val="nil"/>
              <w:right w:val="single" w:sz="4" w:space="0" w:color="auto"/>
            </w:tcBorders>
          </w:tcPr>
          <w:p w14:paraId="7C62BCA9" w14:textId="77777777" w:rsidR="00846A00" w:rsidRPr="00B70035" w:rsidRDefault="00846A00" w:rsidP="00967C5B">
            <w:pPr>
              <w:pStyle w:val="tableau0"/>
            </w:pPr>
          </w:p>
        </w:tc>
        <w:tc>
          <w:tcPr>
            <w:tcW w:w="436" w:type="dxa"/>
            <w:tcBorders>
              <w:top w:val="nil"/>
              <w:left w:val="single" w:sz="4" w:space="0" w:color="auto"/>
              <w:bottom w:val="nil"/>
              <w:right w:val="single" w:sz="4" w:space="0" w:color="auto"/>
            </w:tcBorders>
          </w:tcPr>
          <w:p w14:paraId="72EC98C7" w14:textId="77777777" w:rsidR="00846A00" w:rsidRPr="00B70035" w:rsidRDefault="00846A00" w:rsidP="00967C5B">
            <w:pPr>
              <w:pStyle w:val="tableau0"/>
            </w:pPr>
          </w:p>
        </w:tc>
        <w:tc>
          <w:tcPr>
            <w:tcW w:w="779" w:type="dxa"/>
            <w:tcBorders>
              <w:top w:val="nil"/>
              <w:left w:val="single" w:sz="4" w:space="0" w:color="auto"/>
              <w:bottom w:val="nil"/>
              <w:right w:val="single" w:sz="4" w:space="0" w:color="auto"/>
            </w:tcBorders>
            <w:hideMark/>
          </w:tcPr>
          <w:p w14:paraId="79ADEE05" w14:textId="77777777" w:rsidR="004B2C65" w:rsidRPr="00B70035" w:rsidRDefault="00142132">
            <w:pPr>
              <w:pStyle w:val="tableau0"/>
            </w:pPr>
            <w:r w:rsidRPr="00B70035">
              <w:t>105</w:t>
            </w:r>
          </w:p>
        </w:tc>
        <w:tc>
          <w:tcPr>
            <w:tcW w:w="835" w:type="dxa"/>
            <w:tcBorders>
              <w:top w:val="nil"/>
              <w:left w:val="single" w:sz="4" w:space="0" w:color="auto"/>
              <w:bottom w:val="nil"/>
              <w:right w:val="single" w:sz="4" w:space="0" w:color="auto"/>
            </w:tcBorders>
            <w:hideMark/>
          </w:tcPr>
          <w:p w14:paraId="20912D08" w14:textId="77777777" w:rsidR="00846A00" w:rsidRPr="00B70035" w:rsidRDefault="00846A00" w:rsidP="00967C5B">
            <w:pPr>
              <w:pStyle w:val="tableau0"/>
            </w:pPr>
          </w:p>
        </w:tc>
      </w:tr>
      <w:tr w:rsidR="00621C52" w:rsidRPr="00B70035" w14:paraId="7E0286EF" w14:textId="77777777" w:rsidTr="00C354B3">
        <w:trPr>
          <w:jc w:val="center"/>
        </w:trPr>
        <w:tc>
          <w:tcPr>
            <w:tcW w:w="3217" w:type="dxa"/>
            <w:tcBorders>
              <w:top w:val="nil"/>
              <w:left w:val="single" w:sz="4" w:space="0" w:color="auto"/>
              <w:bottom w:val="single" w:sz="4" w:space="0" w:color="auto"/>
              <w:right w:val="single" w:sz="12" w:space="0" w:color="auto"/>
            </w:tcBorders>
            <w:hideMark/>
          </w:tcPr>
          <w:p w14:paraId="5275E4CA" w14:textId="77777777" w:rsidR="004B2C65" w:rsidRPr="00B70035" w:rsidRDefault="00142132">
            <w:pPr>
              <w:pStyle w:val="tableau0"/>
            </w:pPr>
            <w:r w:rsidRPr="00B70035">
              <w:t xml:space="preserve">Zuan Francesco </w:t>
            </w:r>
            <w:proofErr w:type="spellStart"/>
            <w:r w:rsidRPr="00B70035">
              <w:t>Priuli</w:t>
            </w:r>
            <w:proofErr w:type="spellEnd"/>
            <w:r w:rsidR="006B48AD" w:rsidRPr="00B70035">
              <w:fldChar w:fldCharType="begin"/>
            </w:r>
            <w:r w:rsidR="006B48AD" w:rsidRPr="00B70035">
              <w:instrText xml:space="preserve"> XE "Zuan Francesco Priuli" </w:instrText>
            </w:r>
            <w:r w:rsidR="006B48AD" w:rsidRPr="00B70035">
              <w:fldChar w:fldCharType="end"/>
            </w:r>
          </w:p>
        </w:tc>
        <w:tc>
          <w:tcPr>
            <w:tcW w:w="779" w:type="dxa"/>
            <w:tcBorders>
              <w:top w:val="nil"/>
              <w:left w:val="single" w:sz="12" w:space="0" w:color="auto"/>
              <w:bottom w:val="single" w:sz="4" w:space="0" w:color="auto"/>
              <w:right w:val="single" w:sz="4" w:space="0" w:color="auto"/>
            </w:tcBorders>
          </w:tcPr>
          <w:p w14:paraId="0FD70369" w14:textId="77777777" w:rsidR="00846A00" w:rsidRPr="00B70035" w:rsidRDefault="00846A00" w:rsidP="00967C5B">
            <w:pPr>
              <w:pStyle w:val="tableau0"/>
            </w:pPr>
          </w:p>
        </w:tc>
        <w:tc>
          <w:tcPr>
            <w:tcW w:w="436" w:type="dxa"/>
            <w:tcBorders>
              <w:top w:val="nil"/>
              <w:left w:val="single" w:sz="4" w:space="0" w:color="auto"/>
              <w:bottom w:val="single" w:sz="4" w:space="0" w:color="auto"/>
              <w:right w:val="single" w:sz="4" w:space="0" w:color="auto"/>
            </w:tcBorders>
          </w:tcPr>
          <w:p w14:paraId="46AA8772" w14:textId="77777777" w:rsidR="00846A00" w:rsidRPr="00B70035" w:rsidRDefault="00846A00" w:rsidP="00967C5B">
            <w:pPr>
              <w:pStyle w:val="tableau0"/>
            </w:pPr>
          </w:p>
        </w:tc>
        <w:tc>
          <w:tcPr>
            <w:tcW w:w="779" w:type="dxa"/>
            <w:tcBorders>
              <w:top w:val="nil"/>
              <w:left w:val="single" w:sz="4" w:space="0" w:color="auto"/>
              <w:bottom w:val="single" w:sz="4" w:space="0" w:color="auto"/>
              <w:right w:val="single" w:sz="4" w:space="0" w:color="auto"/>
            </w:tcBorders>
            <w:hideMark/>
          </w:tcPr>
          <w:p w14:paraId="171AF204" w14:textId="77777777" w:rsidR="004B2C65" w:rsidRPr="00B70035" w:rsidRDefault="00142132">
            <w:pPr>
              <w:pStyle w:val="tableau0"/>
            </w:pPr>
            <w:r w:rsidRPr="00B70035">
              <w:t>100</w:t>
            </w:r>
          </w:p>
        </w:tc>
        <w:tc>
          <w:tcPr>
            <w:tcW w:w="835" w:type="dxa"/>
            <w:tcBorders>
              <w:top w:val="nil"/>
              <w:left w:val="single" w:sz="4" w:space="0" w:color="auto"/>
              <w:bottom w:val="single" w:sz="4" w:space="0" w:color="auto"/>
              <w:right w:val="single" w:sz="4" w:space="0" w:color="auto"/>
            </w:tcBorders>
          </w:tcPr>
          <w:p w14:paraId="7FC32F82" w14:textId="77777777" w:rsidR="00846A00" w:rsidRPr="00B70035" w:rsidRDefault="00846A00" w:rsidP="00967C5B">
            <w:pPr>
              <w:pStyle w:val="tableau0"/>
            </w:pPr>
          </w:p>
        </w:tc>
      </w:tr>
    </w:tbl>
    <w:p w14:paraId="41FF70A4" w14:textId="5553093F" w:rsidR="004B2C65" w:rsidRPr="00B70035" w:rsidRDefault="00CF078E">
      <w:pPr>
        <w:pStyle w:val="tableautitre"/>
      </w:pPr>
      <w:bookmarkStart w:id="99" w:name="_Hlk153804259"/>
      <w:r>
        <w:t>Tab</w:t>
      </w:r>
      <w:r w:rsidR="0043056A">
        <w:t xml:space="preserve">. </w:t>
      </w:r>
      <w:r>
        <w:t xml:space="preserve">1: </w:t>
      </w:r>
      <w:proofErr w:type="spellStart"/>
      <w:r w:rsidR="00142132" w:rsidRPr="00B70035">
        <w:t>Pa</w:t>
      </w:r>
      <w:r w:rsidR="00746019" w:rsidRPr="00B70035">
        <w:t>rson</w:t>
      </w:r>
      <w:r w:rsidR="00142132" w:rsidRPr="00B70035">
        <w:t>ers</w:t>
      </w:r>
      <w:proofErr w:type="spellEnd"/>
      <w:r w:rsidR="00142132" w:rsidRPr="00B70035">
        <w:t xml:space="preserve"> on the </w:t>
      </w:r>
      <w:proofErr w:type="spellStart"/>
      <w:r w:rsidR="00142132" w:rsidRPr="00B70035">
        <w:t>Foscara</w:t>
      </w:r>
      <w:proofErr w:type="spellEnd"/>
      <w:r w:rsidR="00142132" w:rsidRPr="00B70035">
        <w:t xml:space="preserve"> galley</w:t>
      </w:r>
    </w:p>
    <w:bookmarkEnd w:id="99"/>
    <w:p w14:paraId="7F911A1E" w14:textId="7F526907" w:rsidR="004B2C65" w:rsidRPr="00B70035" w:rsidRDefault="00142132">
      <w:r w:rsidRPr="00B70035">
        <w:t>Andrea Contarini's galley</w:t>
      </w:r>
      <w:r w:rsidR="006B48AD" w:rsidRPr="00B70035">
        <w:fldChar w:fldCharType="begin"/>
      </w:r>
      <w:r w:rsidR="006B48AD" w:rsidRPr="00B70035">
        <w:instrText xml:space="preserve"> XE "Andrea Contarini" </w:instrText>
      </w:r>
      <w:r w:rsidR="006B48AD" w:rsidRPr="00B70035">
        <w:fldChar w:fldCharType="end"/>
      </w:r>
      <w:r w:rsidRPr="00B70035">
        <w:t xml:space="preserve"> which sailed to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in 1445 had its capital divided between 11 </w:t>
      </w:r>
      <w:proofErr w:type="spellStart"/>
      <w:r w:rsidR="0043042A" w:rsidRPr="006B6A1E">
        <w:rPr>
          <w:i/>
        </w:rPr>
        <w:t>carat</w:t>
      </w:r>
      <w:r w:rsidR="006B6A1E" w:rsidRPr="006B6A1E">
        <w:rPr>
          <w:i/>
        </w:rPr>
        <w:t>i</w:t>
      </w:r>
      <w:r w:rsidRPr="006B6A1E">
        <w:rPr>
          <w:i/>
        </w:rPr>
        <w:t>sti</w:t>
      </w:r>
      <w:proofErr w:type="spellEnd"/>
      <w:r w:rsidR="006B6A1E">
        <w:rPr>
          <w:i/>
        </w:rPr>
        <w:t xml:space="preserve"> </w:t>
      </w:r>
      <w:r w:rsidR="00E07505">
        <w:rPr>
          <w:iCs/>
        </w:rPr>
        <w:t>(</w:t>
      </w:r>
      <w:proofErr w:type="spellStart"/>
      <w:r w:rsidR="006B6A1E" w:rsidRPr="00E07505">
        <w:rPr>
          <w:iCs/>
        </w:rPr>
        <w:t>parsoners</w:t>
      </w:r>
      <w:proofErr w:type="spellEnd"/>
      <w:r w:rsidR="00E07505">
        <w:rPr>
          <w:iCs/>
        </w:rPr>
        <w:fldChar w:fldCharType="begin"/>
      </w:r>
      <w:r w:rsidR="00E07505">
        <w:instrText xml:space="preserve"> XE "</w:instrText>
      </w:r>
      <w:r w:rsidR="00E07505" w:rsidRPr="00F345C3">
        <w:instrText>parsoners</w:instrText>
      </w:r>
      <w:r w:rsidR="00E07505">
        <w:instrText xml:space="preserve">" </w:instrText>
      </w:r>
      <w:r w:rsidR="00E07505">
        <w:rPr>
          <w:iCs/>
        </w:rPr>
        <w:fldChar w:fldCharType="end"/>
      </w:r>
      <w:r w:rsidR="00E07505">
        <w:rPr>
          <w:iCs/>
        </w:rPr>
        <w:t>)</w:t>
      </w:r>
      <w:r w:rsidRPr="00B70035">
        <w:t>: eight of them owned one carat or a fraction of a carat, the owner (Andrea) owned 10 carats and Polo Pisani</w:t>
      </w:r>
      <w:r w:rsidR="006B48AD" w:rsidRPr="00B70035">
        <w:fldChar w:fldCharType="begin"/>
      </w:r>
      <w:r w:rsidR="006B48AD" w:rsidRPr="00B70035">
        <w:instrText xml:space="preserve"> XE "Polo Pisani" </w:instrText>
      </w:r>
      <w:r w:rsidR="006B48AD" w:rsidRPr="00B70035">
        <w:fldChar w:fldCharType="end"/>
      </w:r>
      <w:r w:rsidRPr="00B70035">
        <w:t xml:space="preserve"> owned eight. This shows who held the power on board the galley and the extent to which merchant capital was concentrated in the hands of a small number of oligarchs. </w:t>
      </w:r>
      <w:r w:rsidR="002C5C1E" w:rsidRPr="00B70035">
        <w:t xml:space="preserve">Often, the ship's master was </w:t>
      </w:r>
      <w:r w:rsidR="00147481" w:rsidRPr="00B70035">
        <w:t xml:space="preserve">able to </w:t>
      </w:r>
      <w:r w:rsidR="002C5C1E" w:rsidRPr="00B70035">
        <w:t xml:space="preserve">achieve his goal of bringing together </w:t>
      </w:r>
      <w:r w:rsidR="00E07505">
        <w:t>enough</w:t>
      </w:r>
      <w:r w:rsidR="002C5C1E" w:rsidRPr="00B70035">
        <w:t xml:space="preserve"> ship's masters by using family ties, Giovanni Foscari</w:t>
      </w:r>
      <w:r w:rsidR="00C90F62" w:rsidRPr="00B70035">
        <w:fldChar w:fldCharType="begin"/>
      </w:r>
      <w:r w:rsidR="00C90F62" w:rsidRPr="00B70035">
        <w:instrText xml:space="preserve"> XE "Giovanni Foscari" </w:instrText>
      </w:r>
      <w:r w:rsidR="00C90F62" w:rsidRPr="00B70035">
        <w:fldChar w:fldCharType="end"/>
      </w:r>
      <w:r w:rsidR="002C5C1E" w:rsidRPr="00B70035">
        <w:t>, son of the procurator Marco, Francesco's younger brother, was the nephew of Francesco Foscari</w:t>
      </w:r>
      <w:r w:rsidR="006B48AD" w:rsidRPr="00B70035">
        <w:fldChar w:fldCharType="begin"/>
      </w:r>
      <w:r w:rsidR="006B48AD" w:rsidRPr="00B70035">
        <w:instrText xml:space="preserve"> XE "Francesco Foscari" </w:instrText>
      </w:r>
      <w:r w:rsidR="006B48AD" w:rsidRPr="00B70035">
        <w:fldChar w:fldCharType="end"/>
      </w:r>
      <w:r w:rsidR="002C5C1E" w:rsidRPr="00B70035">
        <w:t xml:space="preserve"> elected doge in 1423, who had married Maria </w:t>
      </w:r>
      <w:proofErr w:type="spellStart"/>
      <w:r w:rsidR="002C5C1E" w:rsidRPr="00B70035">
        <w:t>Priuli</w:t>
      </w:r>
      <w:proofErr w:type="spellEnd"/>
      <w:r w:rsidR="00223E2E" w:rsidRPr="00B70035">
        <w:fldChar w:fldCharType="begin"/>
      </w:r>
      <w:r w:rsidR="00223E2E" w:rsidRPr="00B70035">
        <w:instrText xml:space="preserve"> XE "Maria Priuli" </w:instrText>
      </w:r>
      <w:r w:rsidR="00223E2E" w:rsidRPr="00B70035">
        <w:fldChar w:fldCharType="end"/>
      </w:r>
      <w:r w:rsidR="002C5C1E" w:rsidRPr="00B70035">
        <w:t xml:space="preserve">. Marco had children, including Giovanni and his brother Alvise, who became merchants, and several daughters. Giovanni was born in the 1430s and in 1462 married Paola </w:t>
      </w:r>
      <w:proofErr w:type="spellStart"/>
      <w:r w:rsidR="002C5C1E" w:rsidRPr="00B70035">
        <w:t>Gritti</w:t>
      </w:r>
      <w:proofErr w:type="spellEnd"/>
      <w:r w:rsidR="003A7BD0" w:rsidRPr="00B70035">
        <w:t xml:space="preserve">, </w:t>
      </w:r>
      <w:r w:rsidR="00223E2E" w:rsidRPr="00B70035">
        <w:fldChar w:fldCharType="begin"/>
      </w:r>
      <w:r w:rsidR="00223E2E" w:rsidRPr="00B70035">
        <w:instrText xml:space="preserve"> XE "Paola Gritti" </w:instrText>
      </w:r>
      <w:r w:rsidR="00223E2E" w:rsidRPr="00B70035">
        <w:fldChar w:fldCharType="end"/>
      </w:r>
      <w:r w:rsidR="002C5C1E" w:rsidRPr="00B70035">
        <w:t xml:space="preserve">daughter of </w:t>
      </w:r>
      <w:proofErr w:type="spellStart"/>
      <w:r w:rsidR="002C5C1E" w:rsidRPr="00B70035">
        <w:t>Triadan</w:t>
      </w:r>
      <w:proofErr w:type="spellEnd"/>
      <w:r w:rsidR="001B3247" w:rsidRPr="00B70035">
        <w:fldChar w:fldCharType="begin"/>
      </w:r>
      <w:r w:rsidR="001B3247" w:rsidRPr="00B70035">
        <w:instrText xml:space="preserve"> XE "Triadan Gritti" </w:instrText>
      </w:r>
      <w:r w:rsidR="001B3247" w:rsidRPr="00B70035">
        <w:fldChar w:fldCharType="end"/>
      </w:r>
      <w:r w:rsidR="002C5C1E" w:rsidRPr="00B70035">
        <w:t xml:space="preserve">. His book </w:t>
      </w:r>
      <w:r w:rsidR="00D45743" w:rsidRPr="00B70035">
        <w:t xml:space="preserve">also </w:t>
      </w:r>
      <w:r w:rsidR="002C5C1E" w:rsidRPr="00B70035">
        <w:t xml:space="preserve">referred </w:t>
      </w:r>
      <w:r w:rsidR="00147481" w:rsidRPr="00B70035">
        <w:t xml:space="preserve">to </w:t>
      </w:r>
      <w:r w:rsidR="002C5C1E" w:rsidRPr="00B70035">
        <w:t xml:space="preserve">two of his business partners, </w:t>
      </w:r>
      <w:proofErr w:type="spellStart"/>
      <w:r w:rsidR="002C5C1E" w:rsidRPr="00B70035">
        <w:t>Homobon</w:t>
      </w:r>
      <w:proofErr w:type="spellEnd"/>
      <w:r w:rsidR="002C5C1E" w:rsidRPr="00B70035">
        <w:t xml:space="preserve"> </w:t>
      </w:r>
      <w:proofErr w:type="spellStart"/>
      <w:r w:rsidR="002C5C1E" w:rsidRPr="00B70035">
        <w:t>Gritti</w:t>
      </w:r>
      <w:proofErr w:type="spellEnd"/>
      <w:r w:rsidR="00223E2E" w:rsidRPr="00B70035">
        <w:fldChar w:fldCharType="begin"/>
      </w:r>
      <w:r w:rsidR="00223E2E" w:rsidRPr="00B70035">
        <w:instrText xml:space="preserve"> XE "Homobon Gritti" </w:instrText>
      </w:r>
      <w:r w:rsidR="00223E2E" w:rsidRPr="00B70035">
        <w:fldChar w:fldCharType="end"/>
      </w:r>
      <w:r w:rsidR="002C5C1E" w:rsidRPr="00B70035">
        <w:t xml:space="preserve"> of </w:t>
      </w:r>
      <w:proofErr w:type="spellStart"/>
      <w:r w:rsidR="002C5C1E" w:rsidRPr="00B70035">
        <w:t>Triadan</w:t>
      </w:r>
      <w:proofErr w:type="spellEnd"/>
      <w:r w:rsidR="001B3247" w:rsidRPr="00B70035">
        <w:fldChar w:fldCharType="begin"/>
      </w:r>
      <w:r w:rsidR="001B3247" w:rsidRPr="00B70035">
        <w:instrText xml:space="preserve"> XE "Triadan Gritti" </w:instrText>
      </w:r>
      <w:r w:rsidR="001B3247" w:rsidRPr="00B70035">
        <w:fldChar w:fldCharType="end"/>
      </w:r>
      <w:r w:rsidR="002C5C1E" w:rsidRPr="00B70035">
        <w:t xml:space="preserve"> and </w:t>
      </w:r>
      <w:proofErr w:type="spellStart"/>
      <w:r w:rsidR="002C5C1E" w:rsidRPr="00B70035">
        <w:t>Nicolò</w:t>
      </w:r>
      <w:proofErr w:type="spellEnd"/>
      <w:r w:rsidR="002C5C1E" w:rsidRPr="00B70035">
        <w:t xml:space="preserve"> </w:t>
      </w:r>
      <w:proofErr w:type="spellStart"/>
      <w:r w:rsidR="002C5C1E" w:rsidRPr="00B70035">
        <w:t>Gussoni</w:t>
      </w:r>
      <w:proofErr w:type="spellEnd"/>
      <w:r w:rsidR="006B48AD" w:rsidRPr="00B70035">
        <w:fldChar w:fldCharType="begin"/>
      </w:r>
      <w:r w:rsidR="006B48AD" w:rsidRPr="00B70035">
        <w:instrText xml:space="preserve"> XE "Nicolò Gussoni" </w:instrText>
      </w:r>
      <w:r w:rsidR="006B48AD" w:rsidRPr="00B70035">
        <w:fldChar w:fldCharType="end"/>
      </w:r>
      <w:r w:rsidR="002C5C1E" w:rsidRPr="00B70035">
        <w:rPr>
          <w:vertAlign w:val="superscript"/>
        </w:rPr>
        <w:footnoteReference w:id="52"/>
      </w:r>
      <w:r w:rsidR="002C5C1E" w:rsidRPr="00B70035">
        <w:t xml:space="preserve">. </w:t>
      </w:r>
      <w:proofErr w:type="spellStart"/>
      <w:r w:rsidR="002C5C1E" w:rsidRPr="00B70035">
        <w:t>Nicolò</w:t>
      </w:r>
      <w:proofErr w:type="spellEnd"/>
      <w:r w:rsidR="002C5C1E" w:rsidRPr="00B70035">
        <w:t xml:space="preserve"> Cocco</w:t>
      </w:r>
      <w:r w:rsidR="003A7BD0" w:rsidRPr="00B70035">
        <w:t xml:space="preserve"> </w:t>
      </w:r>
      <w:r w:rsidR="00C90F62" w:rsidRPr="00B70035">
        <w:fldChar w:fldCharType="begin"/>
      </w:r>
      <w:r w:rsidR="00C90F62" w:rsidRPr="00B70035">
        <w:instrText xml:space="preserve"> XE "Nicolò Cocco" </w:instrText>
      </w:r>
      <w:r w:rsidR="00C90F62" w:rsidRPr="00B70035">
        <w:fldChar w:fldCharType="end"/>
      </w:r>
      <w:r w:rsidR="002C5C1E" w:rsidRPr="00B70035">
        <w:t xml:space="preserve">was his nephew. Marco Foscari therefore had a sister who married </w:t>
      </w:r>
      <w:r w:rsidR="00147481" w:rsidRPr="00B70035">
        <w:t xml:space="preserve">into a </w:t>
      </w:r>
      <w:r w:rsidR="002C5C1E" w:rsidRPr="00B70035">
        <w:t xml:space="preserve">noble family, the Cocco family. Alvise the brother was himself associated with the </w:t>
      </w:r>
      <w:proofErr w:type="spellStart"/>
      <w:r w:rsidR="002C5C1E" w:rsidRPr="00B70035">
        <w:t>Priuli</w:t>
      </w:r>
      <w:proofErr w:type="spellEnd"/>
      <w:r w:rsidR="002C5C1E" w:rsidRPr="00B70035">
        <w:t xml:space="preserve"> brothers</w:t>
      </w:r>
      <w:r w:rsidR="00223E2E" w:rsidRPr="00B70035">
        <w:fldChar w:fldCharType="begin"/>
      </w:r>
      <w:r w:rsidR="00223E2E" w:rsidRPr="00B70035">
        <w:instrText xml:space="preserve"> XE "Priuli" </w:instrText>
      </w:r>
      <w:r w:rsidR="00223E2E" w:rsidRPr="00B70035">
        <w:fldChar w:fldCharType="end"/>
      </w:r>
      <w:r w:rsidR="002C5C1E" w:rsidRPr="00B70035">
        <w:t xml:space="preserve">, who had brought their cousins Francesco and Marco </w:t>
      </w:r>
      <w:proofErr w:type="spellStart"/>
      <w:r w:rsidR="002C5C1E" w:rsidRPr="00B70035">
        <w:t>Priuli</w:t>
      </w:r>
      <w:proofErr w:type="spellEnd"/>
      <w:r w:rsidR="00223E2E" w:rsidRPr="00B70035">
        <w:fldChar w:fldCharType="begin"/>
      </w:r>
      <w:r w:rsidR="00223E2E" w:rsidRPr="00B70035">
        <w:instrText xml:space="preserve"> XE "Francesco et Marco Priuli" </w:instrText>
      </w:r>
      <w:r w:rsidR="00223E2E" w:rsidRPr="00B70035">
        <w:fldChar w:fldCharType="end"/>
      </w:r>
      <w:r w:rsidR="002C5C1E" w:rsidRPr="00B70035">
        <w:t xml:space="preserve"> di Giovanni, also procurator</w:t>
      </w:r>
      <w:r w:rsidR="002C5C1E" w:rsidRPr="00B70035">
        <w:rPr>
          <w:vertAlign w:val="superscript"/>
        </w:rPr>
        <w:footnoteReference w:id="53"/>
      </w:r>
      <w:r w:rsidR="002C5C1E" w:rsidRPr="00B70035">
        <w:t>.</w:t>
      </w:r>
    </w:p>
    <w:p w14:paraId="7CA3E93B" w14:textId="4FD98667" w:rsidR="004B2C65" w:rsidRPr="00B70035" w:rsidRDefault="002C5C1E">
      <w:pPr>
        <w:spacing w:after="240"/>
      </w:pPr>
      <w:r w:rsidRPr="00B70035">
        <w:t xml:space="preserve">Patrons who </w:t>
      </w:r>
      <w:r w:rsidR="00147481" w:rsidRPr="00B70035">
        <w:t xml:space="preserve">held </w:t>
      </w:r>
      <w:r w:rsidRPr="00B70035">
        <w:t xml:space="preserve">a large share of the carats in the galley </w:t>
      </w:r>
      <w:r w:rsidR="00147481" w:rsidRPr="00B70035">
        <w:t xml:space="preserve">they </w:t>
      </w:r>
      <w:r w:rsidRPr="00B70035">
        <w:t xml:space="preserve">commanded would also </w:t>
      </w:r>
      <w:r w:rsidR="00147481" w:rsidRPr="00B70035">
        <w:t xml:space="preserve">take a </w:t>
      </w:r>
      <w:r w:rsidRPr="00B70035">
        <w:t xml:space="preserve">minority stake in another galley on the </w:t>
      </w:r>
      <w:r w:rsidRPr="00B70035">
        <w:lastRenderedPageBreak/>
        <w:t xml:space="preserve">same voyage or on another voyage. The division of risks or diversification of business </w:t>
      </w:r>
      <w:r w:rsidR="00147481" w:rsidRPr="00B70035">
        <w:t>was a common commercial practice</w:t>
      </w:r>
      <w:r w:rsidRPr="00B70035">
        <w:rPr>
          <w:rStyle w:val="Appelnotedebasdep"/>
        </w:rPr>
        <w:footnoteReference w:id="54"/>
      </w:r>
      <w:r w:rsidRPr="00B70035">
        <w:t xml:space="preserve">. </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5A0" w:firstRow="1" w:lastRow="0" w:firstColumn="1" w:lastColumn="1" w:noHBand="0" w:noVBand="1"/>
      </w:tblPr>
      <w:tblGrid>
        <w:gridCol w:w="1838"/>
        <w:gridCol w:w="1276"/>
        <w:gridCol w:w="959"/>
        <w:gridCol w:w="2153"/>
      </w:tblGrid>
      <w:tr w:rsidR="00621C52" w:rsidRPr="00B70035" w14:paraId="7E79CFD6" w14:textId="77777777" w:rsidTr="00D94121">
        <w:trPr>
          <w:trHeight w:val="340"/>
          <w:jc w:val="center"/>
        </w:trPr>
        <w:tc>
          <w:tcPr>
            <w:tcW w:w="1476" w:type="pct"/>
            <w:tcBorders>
              <w:top w:val="single" w:sz="4" w:space="0" w:color="auto"/>
              <w:left w:val="single" w:sz="4" w:space="0" w:color="auto"/>
              <w:bottom w:val="single" w:sz="4" w:space="0" w:color="auto"/>
              <w:right w:val="single" w:sz="4" w:space="0" w:color="auto"/>
            </w:tcBorders>
            <w:shd w:val="clear" w:color="auto" w:fill="auto"/>
            <w:hideMark/>
          </w:tcPr>
          <w:p w14:paraId="373771D9" w14:textId="65FB31DF" w:rsidR="004B2C65" w:rsidRPr="00B70035" w:rsidRDefault="00142132" w:rsidP="00904747">
            <w:pPr>
              <w:pStyle w:val="tableau0"/>
              <w:spacing w:before="60" w:after="120"/>
              <w:jc w:val="center"/>
            </w:pPr>
            <w:r w:rsidRPr="00B70035">
              <w:t>Pat</w:t>
            </w:r>
            <w:r w:rsidR="003A7BD0" w:rsidRPr="00B70035">
              <w:t>ron</w:t>
            </w:r>
            <w:r w:rsidR="00AD0677">
              <w:t>’s</w:t>
            </w:r>
            <w:r w:rsidRPr="00B70035">
              <w:t xml:space="preserve"> name</w:t>
            </w:r>
          </w:p>
        </w:tc>
        <w:tc>
          <w:tcPr>
            <w:tcW w:w="1025" w:type="pct"/>
            <w:tcBorders>
              <w:top w:val="single" w:sz="4" w:space="0" w:color="auto"/>
              <w:left w:val="single" w:sz="4" w:space="0" w:color="auto"/>
              <w:bottom w:val="single" w:sz="4" w:space="0" w:color="auto"/>
              <w:right w:val="single" w:sz="4" w:space="0" w:color="auto"/>
            </w:tcBorders>
            <w:shd w:val="clear" w:color="auto" w:fill="auto"/>
            <w:hideMark/>
          </w:tcPr>
          <w:p w14:paraId="65175D95" w14:textId="77777777" w:rsidR="004B2C65" w:rsidRPr="00B70035" w:rsidRDefault="00142132" w:rsidP="00904747">
            <w:pPr>
              <w:pStyle w:val="tableau0"/>
              <w:spacing w:before="60" w:after="120"/>
              <w:jc w:val="center"/>
            </w:pPr>
            <w:r w:rsidRPr="00B70035">
              <w:t>Parish</w:t>
            </w:r>
          </w:p>
        </w:tc>
        <w:tc>
          <w:tcPr>
            <w:tcW w:w="770" w:type="pct"/>
            <w:tcBorders>
              <w:top w:val="single" w:sz="4" w:space="0" w:color="auto"/>
              <w:left w:val="single" w:sz="4" w:space="0" w:color="auto"/>
              <w:bottom w:val="single" w:sz="4" w:space="0" w:color="auto"/>
              <w:right w:val="single" w:sz="4" w:space="0" w:color="auto"/>
            </w:tcBorders>
            <w:shd w:val="clear" w:color="auto" w:fill="auto"/>
            <w:hideMark/>
          </w:tcPr>
          <w:p w14:paraId="4C6E0F78" w14:textId="77777777" w:rsidR="004B2C65" w:rsidRPr="00B70035" w:rsidRDefault="00142132" w:rsidP="00904747">
            <w:pPr>
              <w:pStyle w:val="tableau0"/>
              <w:spacing w:before="60" w:after="120"/>
              <w:jc w:val="center"/>
              <w:rPr>
                <w:i/>
                <w:iCs/>
              </w:rPr>
            </w:pPr>
            <w:proofErr w:type="spellStart"/>
            <w:r w:rsidRPr="00B70035">
              <w:rPr>
                <w:i/>
                <w:iCs/>
              </w:rPr>
              <w:t>Estimo</w:t>
            </w:r>
            <w:proofErr w:type="spellEnd"/>
          </w:p>
        </w:tc>
        <w:tc>
          <w:tcPr>
            <w:tcW w:w="1729" w:type="pct"/>
            <w:tcBorders>
              <w:top w:val="single" w:sz="4" w:space="0" w:color="auto"/>
              <w:left w:val="single" w:sz="4" w:space="0" w:color="auto"/>
              <w:bottom w:val="single" w:sz="4" w:space="0" w:color="auto"/>
              <w:right w:val="single" w:sz="4" w:space="0" w:color="auto"/>
            </w:tcBorders>
            <w:shd w:val="clear" w:color="auto" w:fill="auto"/>
            <w:hideMark/>
          </w:tcPr>
          <w:p w14:paraId="35544F7A" w14:textId="77777777" w:rsidR="004B2C65" w:rsidRPr="00B70035" w:rsidRDefault="00142132" w:rsidP="00904747">
            <w:pPr>
              <w:pStyle w:val="tableau0"/>
              <w:spacing w:before="60" w:after="120"/>
              <w:jc w:val="center"/>
              <w:rPr>
                <w:i/>
                <w:iCs/>
              </w:rPr>
            </w:pPr>
            <w:proofErr w:type="spellStart"/>
            <w:r w:rsidRPr="00B70035">
              <w:rPr>
                <w:i/>
                <w:iCs/>
              </w:rPr>
              <w:t>Patronia</w:t>
            </w:r>
            <w:proofErr w:type="spellEnd"/>
          </w:p>
        </w:tc>
      </w:tr>
      <w:tr w:rsidR="00621C52" w:rsidRPr="00B70035" w14:paraId="267E29CF" w14:textId="77777777" w:rsidTr="00D94121">
        <w:trPr>
          <w:trHeight w:val="340"/>
          <w:jc w:val="center"/>
        </w:trPr>
        <w:tc>
          <w:tcPr>
            <w:tcW w:w="1476" w:type="pct"/>
            <w:tcBorders>
              <w:top w:val="single" w:sz="4" w:space="0" w:color="auto"/>
              <w:left w:val="single" w:sz="4" w:space="0" w:color="auto"/>
              <w:bottom w:val="nil"/>
              <w:right w:val="single" w:sz="4" w:space="0" w:color="auto"/>
            </w:tcBorders>
            <w:shd w:val="clear" w:color="auto" w:fill="auto"/>
            <w:hideMark/>
          </w:tcPr>
          <w:p w14:paraId="222740C0" w14:textId="77777777" w:rsidR="004B2C65" w:rsidRPr="00B70035" w:rsidRDefault="00142132">
            <w:pPr>
              <w:pStyle w:val="tableau0"/>
            </w:pPr>
            <w:r w:rsidRPr="00B70035">
              <w:t xml:space="preserve">Giovanni </w:t>
            </w:r>
            <w:r w:rsidR="002C5C1E" w:rsidRPr="00B70035">
              <w:t xml:space="preserve">Contarini </w:t>
            </w:r>
            <w:r w:rsidR="00223E2E" w:rsidRPr="00B70035">
              <w:fldChar w:fldCharType="begin"/>
            </w:r>
            <w:r w:rsidR="00223E2E" w:rsidRPr="00B70035">
              <w:instrText xml:space="preserve"> XE "</w:instrText>
            </w:r>
            <w:r w:rsidR="008E346B" w:rsidRPr="00B70035">
              <w:instrText xml:space="preserve">Giovanni </w:instrText>
            </w:r>
            <w:r w:rsidR="00223E2E" w:rsidRPr="00B70035">
              <w:instrText xml:space="preserve">Contarini" </w:instrText>
            </w:r>
            <w:r w:rsidR="00223E2E" w:rsidRPr="00B70035">
              <w:fldChar w:fldCharType="end"/>
            </w:r>
          </w:p>
        </w:tc>
        <w:tc>
          <w:tcPr>
            <w:tcW w:w="1025" w:type="pct"/>
            <w:tcBorders>
              <w:top w:val="single" w:sz="4" w:space="0" w:color="auto"/>
              <w:left w:val="single" w:sz="4" w:space="0" w:color="auto"/>
              <w:bottom w:val="nil"/>
              <w:right w:val="single" w:sz="4" w:space="0" w:color="auto"/>
            </w:tcBorders>
            <w:shd w:val="clear" w:color="auto" w:fill="auto"/>
            <w:hideMark/>
          </w:tcPr>
          <w:p w14:paraId="56EBD0E7" w14:textId="77777777" w:rsidR="004B2C65" w:rsidRPr="00B70035" w:rsidRDefault="00142132">
            <w:pPr>
              <w:pStyle w:val="tableau0"/>
            </w:pPr>
            <w:r w:rsidRPr="00B70035">
              <w:t>S. Marina</w:t>
            </w:r>
          </w:p>
        </w:tc>
        <w:tc>
          <w:tcPr>
            <w:tcW w:w="770" w:type="pct"/>
            <w:tcBorders>
              <w:top w:val="single" w:sz="4" w:space="0" w:color="auto"/>
              <w:left w:val="single" w:sz="4" w:space="0" w:color="auto"/>
              <w:bottom w:val="nil"/>
              <w:right w:val="single" w:sz="4" w:space="0" w:color="auto"/>
            </w:tcBorders>
            <w:shd w:val="clear" w:color="auto" w:fill="auto"/>
            <w:hideMark/>
          </w:tcPr>
          <w:p w14:paraId="2FBA0EE0" w14:textId="77777777" w:rsidR="004B2C65" w:rsidRPr="00B70035" w:rsidRDefault="00142132">
            <w:pPr>
              <w:pStyle w:val="tableau0"/>
            </w:pPr>
            <w:r w:rsidRPr="00B70035">
              <w:t>500</w:t>
            </w:r>
          </w:p>
        </w:tc>
        <w:tc>
          <w:tcPr>
            <w:tcW w:w="1729" w:type="pct"/>
            <w:tcBorders>
              <w:top w:val="single" w:sz="4" w:space="0" w:color="auto"/>
              <w:left w:val="single" w:sz="4" w:space="0" w:color="auto"/>
              <w:bottom w:val="nil"/>
              <w:right w:val="single" w:sz="4" w:space="0" w:color="auto"/>
            </w:tcBorders>
            <w:shd w:val="clear" w:color="auto" w:fill="auto"/>
            <w:hideMark/>
          </w:tcPr>
          <w:p w14:paraId="0FD982DE" w14:textId="09336C96" w:rsidR="004B2C65" w:rsidRPr="00B70035" w:rsidRDefault="00142132">
            <w:pPr>
              <w:pStyle w:val="tableau0"/>
            </w:pPr>
            <w:r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2C5C1E" w:rsidRPr="00B70035">
              <w:t xml:space="preserve"> in 1400</w:t>
            </w:r>
          </w:p>
        </w:tc>
      </w:tr>
      <w:tr w:rsidR="00621C52" w:rsidRPr="00B70035" w14:paraId="7A6BB9E2" w14:textId="77777777" w:rsidTr="00D94121">
        <w:trPr>
          <w:trHeight w:val="340"/>
          <w:jc w:val="center"/>
        </w:trPr>
        <w:tc>
          <w:tcPr>
            <w:tcW w:w="1476" w:type="pct"/>
            <w:tcBorders>
              <w:top w:val="nil"/>
              <w:left w:val="single" w:sz="4" w:space="0" w:color="auto"/>
              <w:bottom w:val="nil"/>
              <w:right w:val="single" w:sz="4" w:space="0" w:color="auto"/>
            </w:tcBorders>
            <w:shd w:val="clear" w:color="auto" w:fill="auto"/>
            <w:hideMark/>
          </w:tcPr>
          <w:p w14:paraId="5116B5A7" w14:textId="77777777" w:rsidR="004B2C65" w:rsidRPr="00B70035" w:rsidRDefault="00142132">
            <w:pPr>
              <w:pStyle w:val="tableau0"/>
            </w:pPr>
            <w:proofErr w:type="spellStart"/>
            <w:r w:rsidRPr="00B70035">
              <w:t>Nicolò</w:t>
            </w:r>
            <w:proofErr w:type="spellEnd"/>
            <w:r w:rsidRPr="00B70035">
              <w:t xml:space="preserve"> </w:t>
            </w:r>
            <w:r w:rsidR="002C5C1E" w:rsidRPr="00B70035">
              <w:t xml:space="preserve">Contarini </w:t>
            </w:r>
            <w:r w:rsidR="00223E2E" w:rsidRPr="00B70035">
              <w:fldChar w:fldCharType="begin"/>
            </w:r>
            <w:r w:rsidR="00223E2E" w:rsidRPr="00B70035">
              <w:instrText xml:space="preserve"> XE "</w:instrText>
            </w:r>
            <w:r w:rsidR="008E346B" w:rsidRPr="00B70035">
              <w:instrText xml:space="preserve">Nicolò </w:instrText>
            </w:r>
            <w:r w:rsidR="00223E2E" w:rsidRPr="00B70035">
              <w:instrText xml:space="preserve">Contarini" </w:instrText>
            </w:r>
            <w:r w:rsidR="00223E2E" w:rsidRPr="00B70035">
              <w:fldChar w:fldCharType="end"/>
            </w:r>
          </w:p>
        </w:tc>
        <w:tc>
          <w:tcPr>
            <w:tcW w:w="1025" w:type="pct"/>
            <w:tcBorders>
              <w:top w:val="nil"/>
              <w:left w:val="single" w:sz="4" w:space="0" w:color="auto"/>
              <w:bottom w:val="nil"/>
              <w:right w:val="single" w:sz="4" w:space="0" w:color="auto"/>
            </w:tcBorders>
            <w:shd w:val="clear" w:color="auto" w:fill="auto"/>
            <w:hideMark/>
          </w:tcPr>
          <w:p w14:paraId="6F439E22" w14:textId="77777777" w:rsidR="004B2C65" w:rsidRPr="00B70035" w:rsidRDefault="00142132">
            <w:pPr>
              <w:pStyle w:val="tableau0"/>
            </w:pPr>
            <w:r w:rsidRPr="00B70035">
              <w:t>S. Marina</w:t>
            </w:r>
          </w:p>
        </w:tc>
        <w:tc>
          <w:tcPr>
            <w:tcW w:w="770" w:type="pct"/>
            <w:tcBorders>
              <w:top w:val="nil"/>
              <w:left w:val="single" w:sz="4" w:space="0" w:color="auto"/>
              <w:bottom w:val="nil"/>
              <w:right w:val="single" w:sz="4" w:space="0" w:color="auto"/>
            </w:tcBorders>
            <w:shd w:val="clear" w:color="auto" w:fill="auto"/>
          </w:tcPr>
          <w:p w14:paraId="10166FB9" w14:textId="77777777" w:rsidR="002C5C1E" w:rsidRPr="00B70035" w:rsidRDefault="002C5C1E" w:rsidP="00C354B3">
            <w:pPr>
              <w:pStyle w:val="tableau0"/>
            </w:pPr>
          </w:p>
        </w:tc>
        <w:tc>
          <w:tcPr>
            <w:tcW w:w="1729" w:type="pct"/>
            <w:tcBorders>
              <w:top w:val="nil"/>
              <w:left w:val="single" w:sz="4" w:space="0" w:color="auto"/>
              <w:bottom w:val="nil"/>
              <w:right w:val="single" w:sz="4" w:space="0" w:color="auto"/>
            </w:tcBorders>
            <w:shd w:val="clear" w:color="auto" w:fill="auto"/>
          </w:tcPr>
          <w:p w14:paraId="47C8B8F0" w14:textId="77777777" w:rsidR="002C5C1E" w:rsidRPr="00B70035" w:rsidRDefault="002C5C1E" w:rsidP="00C354B3">
            <w:pPr>
              <w:pStyle w:val="tableau0"/>
            </w:pPr>
          </w:p>
        </w:tc>
      </w:tr>
      <w:tr w:rsidR="00621C52" w:rsidRPr="00B70035" w14:paraId="019B7297" w14:textId="77777777" w:rsidTr="00D94121">
        <w:trPr>
          <w:trHeight w:val="340"/>
          <w:jc w:val="center"/>
        </w:trPr>
        <w:tc>
          <w:tcPr>
            <w:tcW w:w="1476" w:type="pct"/>
            <w:tcBorders>
              <w:top w:val="nil"/>
              <w:left w:val="single" w:sz="4" w:space="0" w:color="auto"/>
              <w:bottom w:val="nil"/>
              <w:right w:val="single" w:sz="4" w:space="0" w:color="auto"/>
            </w:tcBorders>
            <w:shd w:val="clear" w:color="auto" w:fill="auto"/>
            <w:hideMark/>
          </w:tcPr>
          <w:p w14:paraId="11C7061F" w14:textId="77777777" w:rsidR="004B2C65" w:rsidRPr="00B70035" w:rsidRDefault="00142132">
            <w:pPr>
              <w:pStyle w:val="tableau0"/>
            </w:pPr>
            <w:proofErr w:type="spellStart"/>
            <w:r w:rsidRPr="00B70035">
              <w:t>Nicolò</w:t>
            </w:r>
            <w:proofErr w:type="spellEnd"/>
            <w:r w:rsidRPr="00B70035">
              <w:t xml:space="preserve"> </w:t>
            </w:r>
            <w:proofErr w:type="spellStart"/>
            <w:r w:rsidR="002C5C1E" w:rsidRPr="00B70035">
              <w:t>Donà</w:t>
            </w:r>
            <w:proofErr w:type="spellEnd"/>
            <w:r w:rsidR="00BE494C" w:rsidRPr="00B70035">
              <w:fldChar w:fldCharType="begin"/>
            </w:r>
            <w:r w:rsidR="00BE494C" w:rsidRPr="00B70035">
              <w:instrText xml:space="preserve"> XE "Nicolò Donà" </w:instrText>
            </w:r>
            <w:r w:rsidR="00BE494C" w:rsidRPr="00B70035">
              <w:fldChar w:fldCharType="end"/>
            </w:r>
            <w:r w:rsidR="002C5C1E" w:rsidRPr="00B70035">
              <w:t xml:space="preserve"> </w:t>
            </w:r>
            <w:r w:rsidR="00223E2E" w:rsidRPr="00B70035">
              <w:fldChar w:fldCharType="begin"/>
            </w:r>
            <w:r w:rsidR="00223E2E" w:rsidRPr="00B70035">
              <w:instrText xml:space="preserve"> XE "</w:instrText>
            </w:r>
            <w:r w:rsidRPr="00B70035">
              <w:instrText xml:space="preserve">Nicolò </w:instrText>
            </w:r>
            <w:r w:rsidR="00223E2E" w:rsidRPr="00B70035">
              <w:instrText xml:space="preserve">Donà " </w:instrText>
            </w:r>
            <w:r w:rsidR="00223E2E" w:rsidRPr="00B70035">
              <w:fldChar w:fldCharType="end"/>
            </w:r>
          </w:p>
        </w:tc>
        <w:tc>
          <w:tcPr>
            <w:tcW w:w="1025" w:type="pct"/>
            <w:tcBorders>
              <w:top w:val="nil"/>
              <w:left w:val="single" w:sz="4" w:space="0" w:color="auto"/>
              <w:bottom w:val="nil"/>
              <w:right w:val="single" w:sz="4" w:space="0" w:color="auto"/>
            </w:tcBorders>
            <w:shd w:val="clear" w:color="auto" w:fill="auto"/>
            <w:hideMark/>
          </w:tcPr>
          <w:p w14:paraId="1B427FD9" w14:textId="77777777" w:rsidR="004B2C65" w:rsidRPr="00B70035" w:rsidRDefault="00142132">
            <w:pPr>
              <w:pStyle w:val="tableau0"/>
            </w:pPr>
            <w:r w:rsidRPr="00B70035">
              <w:t xml:space="preserve">S. Maria </w:t>
            </w:r>
          </w:p>
          <w:p w14:paraId="612F5E3A" w14:textId="77777777" w:rsidR="004B2C65" w:rsidRPr="00B70035" w:rsidRDefault="00142132">
            <w:pPr>
              <w:pStyle w:val="tableau0"/>
            </w:pPr>
            <w:r w:rsidRPr="00B70035">
              <w:t>Formosa</w:t>
            </w:r>
          </w:p>
        </w:tc>
        <w:tc>
          <w:tcPr>
            <w:tcW w:w="770" w:type="pct"/>
            <w:tcBorders>
              <w:top w:val="nil"/>
              <w:left w:val="single" w:sz="4" w:space="0" w:color="auto"/>
              <w:bottom w:val="nil"/>
              <w:right w:val="single" w:sz="4" w:space="0" w:color="auto"/>
            </w:tcBorders>
            <w:shd w:val="clear" w:color="auto" w:fill="auto"/>
            <w:hideMark/>
          </w:tcPr>
          <w:p w14:paraId="713ED253" w14:textId="77777777" w:rsidR="004B2C65" w:rsidRPr="00B70035" w:rsidRDefault="00142132">
            <w:pPr>
              <w:pStyle w:val="tableau0"/>
            </w:pPr>
            <w:r w:rsidRPr="00B70035">
              <w:t>1 000</w:t>
            </w:r>
          </w:p>
        </w:tc>
        <w:tc>
          <w:tcPr>
            <w:tcW w:w="1729" w:type="pct"/>
            <w:tcBorders>
              <w:top w:val="nil"/>
              <w:left w:val="single" w:sz="4" w:space="0" w:color="auto"/>
              <w:bottom w:val="nil"/>
              <w:right w:val="single" w:sz="4" w:space="0" w:color="auto"/>
            </w:tcBorders>
            <w:shd w:val="clear" w:color="auto" w:fill="auto"/>
            <w:hideMark/>
          </w:tcPr>
          <w:p w14:paraId="1217B2A4" w14:textId="25D1B95F" w:rsidR="004B2C65" w:rsidRPr="00B70035" w:rsidRDefault="00142132">
            <w:pPr>
              <w:pStyle w:val="tableau0"/>
            </w:pPr>
            <w:r w:rsidRPr="00B70035">
              <w:t>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in 1396, </w:t>
            </w:r>
          </w:p>
          <w:p w14:paraId="322CF40D" w14:textId="73EB5EF4" w:rsidR="004B2C65" w:rsidRPr="00B70035" w:rsidRDefault="00142132">
            <w:pPr>
              <w:pStyle w:val="tableau0"/>
            </w:pPr>
            <w:r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2C5C1E" w:rsidRPr="00B70035">
              <w:t xml:space="preserve"> in 1399</w:t>
            </w:r>
          </w:p>
        </w:tc>
      </w:tr>
      <w:tr w:rsidR="00621C52" w:rsidRPr="00B70035" w14:paraId="4E123980" w14:textId="77777777" w:rsidTr="00D94121">
        <w:trPr>
          <w:trHeight w:val="510"/>
          <w:jc w:val="center"/>
        </w:trPr>
        <w:tc>
          <w:tcPr>
            <w:tcW w:w="1476" w:type="pct"/>
            <w:tcBorders>
              <w:top w:val="nil"/>
              <w:left w:val="single" w:sz="4" w:space="0" w:color="auto"/>
              <w:bottom w:val="nil"/>
              <w:right w:val="single" w:sz="4" w:space="0" w:color="auto"/>
            </w:tcBorders>
            <w:shd w:val="clear" w:color="auto" w:fill="auto"/>
            <w:hideMark/>
          </w:tcPr>
          <w:p w14:paraId="4387B27E" w14:textId="77777777" w:rsidR="004B2C65" w:rsidRPr="00B70035" w:rsidRDefault="00142132">
            <w:pPr>
              <w:pStyle w:val="tableau0"/>
            </w:pPr>
            <w:r w:rsidRPr="00B70035">
              <w:t xml:space="preserve">Pietro </w:t>
            </w:r>
            <w:r w:rsidR="002C5C1E" w:rsidRPr="00B70035">
              <w:t xml:space="preserve">Fontana </w:t>
            </w:r>
          </w:p>
        </w:tc>
        <w:tc>
          <w:tcPr>
            <w:tcW w:w="1025" w:type="pct"/>
            <w:tcBorders>
              <w:top w:val="nil"/>
              <w:left w:val="single" w:sz="4" w:space="0" w:color="auto"/>
              <w:bottom w:val="nil"/>
              <w:right w:val="single" w:sz="4" w:space="0" w:color="auto"/>
            </w:tcBorders>
            <w:shd w:val="clear" w:color="auto" w:fill="auto"/>
            <w:hideMark/>
          </w:tcPr>
          <w:p w14:paraId="47D768FC" w14:textId="2F244394" w:rsidR="004B2C65" w:rsidRPr="00B70035" w:rsidRDefault="00142132" w:rsidP="00D94121">
            <w:pPr>
              <w:pStyle w:val="tableau0"/>
              <w:jc w:val="left"/>
            </w:pPr>
            <w:r w:rsidRPr="00B70035">
              <w:t xml:space="preserve">S. Maria </w:t>
            </w:r>
            <w:r w:rsidR="003A7BD0" w:rsidRPr="00B70035">
              <w:br/>
            </w:r>
            <w:r w:rsidRPr="00B70035">
              <w:t>del Giglio</w:t>
            </w:r>
          </w:p>
        </w:tc>
        <w:tc>
          <w:tcPr>
            <w:tcW w:w="770" w:type="pct"/>
            <w:tcBorders>
              <w:top w:val="nil"/>
              <w:left w:val="single" w:sz="4" w:space="0" w:color="auto"/>
              <w:bottom w:val="nil"/>
              <w:right w:val="single" w:sz="4" w:space="0" w:color="auto"/>
            </w:tcBorders>
            <w:shd w:val="clear" w:color="auto" w:fill="auto"/>
            <w:hideMark/>
          </w:tcPr>
          <w:p w14:paraId="2DE36F5A" w14:textId="77777777" w:rsidR="004B2C65" w:rsidRPr="00B70035" w:rsidRDefault="00142132">
            <w:pPr>
              <w:pStyle w:val="tableau0"/>
            </w:pPr>
            <w:r w:rsidRPr="00B70035">
              <w:t>1 500</w:t>
            </w:r>
          </w:p>
        </w:tc>
        <w:tc>
          <w:tcPr>
            <w:tcW w:w="1729" w:type="pct"/>
            <w:tcBorders>
              <w:top w:val="nil"/>
              <w:left w:val="single" w:sz="4" w:space="0" w:color="auto"/>
              <w:bottom w:val="nil"/>
              <w:right w:val="single" w:sz="4" w:space="0" w:color="auto"/>
            </w:tcBorders>
            <w:shd w:val="clear" w:color="auto" w:fill="auto"/>
            <w:hideMark/>
          </w:tcPr>
          <w:p w14:paraId="0933A771" w14:textId="152FE08A" w:rsidR="004B2C65" w:rsidRPr="00B70035" w:rsidRDefault="00142132">
            <w:pPr>
              <w:pStyle w:val="tableau0"/>
            </w:pPr>
            <w:r w:rsidRPr="00B70035">
              <w:t>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in 1356, </w:t>
            </w:r>
          </w:p>
          <w:p w14:paraId="1DAB4211" w14:textId="0A9184D3" w:rsidR="004B2C65" w:rsidRPr="00B70035" w:rsidRDefault="00D94121">
            <w:pPr>
              <w:pStyle w:val="tableau0"/>
            </w:pPr>
            <w:r w:rsidRPr="00B70035">
              <w:t>cog</w:t>
            </w:r>
            <w:r w:rsidR="00E07505">
              <w:fldChar w:fldCharType="begin"/>
            </w:r>
            <w:r w:rsidR="00E07505">
              <w:instrText xml:space="preserve"> XE "</w:instrText>
            </w:r>
            <w:r w:rsidR="00E07505" w:rsidRPr="00DB5AA0">
              <w:instrText>cog</w:instrText>
            </w:r>
            <w:r w:rsidR="00E07505">
              <w:instrText xml:space="preserve">" </w:instrText>
            </w:r>
            <w:r w:rsidR="00E07505">
              <w:fldChar w:fldCharType="end"/>
            </w:r>
            <w:r w:rsidR="00142132" w:rsidRPr="00B70035">
              <w:t xml:space="preserve"> </w:t>
            </w:r>
            <w:r w:rsidR="007160B4" w:rsidRPr="00B70035">
              <w:t xml:space="preserve">of </w:t>
            </w:r>
            <w:r w:rsidR="00142132" w:rsidRPr="00B70035">
              <w:t>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00142132" w:rsidRPr="00B70035">
              <w:t xml:space="preserve"> in 1359</w:t>
            </w:r>
          </w:p>
        </w:tc>
      </w:tr>
      <w:tr w:rsidR="00621C52" w:rsidRPr="00B70035" w14:paraId="0C477E6A" w14:textId="77777777" w:rsidTr="00D94121">
        <w:trPr>
          <w:trHeight w:val="340"/>
          <w:jc w:val="center"/>
        </w:trPr>
        <w:tc>
          <w:tcPr>
            <w:tcW w:w="1476" w:type="pct"/>
            <w:tcBorders>
              <w:top w:val="nil"/>
              <w:left w:val="single" w:sz="4" w:space="0" w:color="auto"/>
              <w:bottom w:val="nil"/>
              <w:right w:val="single" w:sz="4" w:space="0" w:color="auto"/>
            </w:tcBorders>
            <w:shd w:val="clear" w:color="auto" w:fill="auto"/>
            <w:hideMark/>
          </w:tcPr>
          <w:p w14:paraId="2C34CD9A" w14:textId="77777777" w:rsidR="004B2C65" w:rsidRPr="00B70035" w:rsidRDefault="00142132">
            <w:pPr>
              <w:pStyle w:val="tableau0"/>
            </w:pPr>
            <w:r w:rsidRPr="00B70035">
              <w:t xml:space="preserve">Marco </w:t>
            </w:r>
            <w:proofErr w:type="spellStart"/>
            <w:r w:rsidR="002C5C1E" w:rsidRPr="00B70035">
              <w:t>Giustinian</w:t>
            </w:r>
            <w:proofErr w:type="spellEnd"/>
            <w:r w:rsidR="002C5C1E" w:rsidRPr="00B70035">
              <w:t xml:space="preserve"> </w:t>
            </w:r>
            <w:r w:rsidR="00223E2E" w:rsidRPr="00B70035">
              <w:fldChar w:fldCharType="begin"/>
            </w:r>
            <w:r w:rsidR="00223E2E" w:rsidRPr="00B70035">
              <w:instrText xml:space="preserve"> XE </w:instrText>
            </w:r>
            <w:r w:rsidRPr="00B70035">
              <w:instrText xml:space="preserve">“Marco </w:instrText>
            </w:r>
            <w:r w:rsidR="00223E2E" w:rsidRPr="00B70035">
              <w:instrText xml:space="preserve">Giustinian " </w:instrText>
            </w:r>
            <w:r w:rsidR="00223E2E" w:rsidRPr="00B70035">
              <w:fldChar w:fldCharType="end"/>
            </w:r>
          </w:p>
        </w:tc>
        <w:tc>
          <w:tcPr>
            <w:tcW w:w="1025" w:type="pct"/>
            <w:tcBorders>
              <w:top w:val="nil"/>
              <w:left w:val="single" w:sz="4" w:space="0" w:color="auto"/>
              <w:bottom w:val="nil"/>
              <w:right w:val="single" w:sz="4" w:space="0" w:color="auto"/>
            </w:tcBorders>
            <w:shd w:val="clear" w:color="auto" w:fill="auto"/>
            <w:hideMark/>
          </w:tcPr>
          <w:p w14:paraId="00C04838" w14:textId="77777777" w:rsidR="004B2C65" w:rsidRPr="00B70035" w:rsidRDefault="00142132">
            <w:pPr>
              <w:pStyle w:val="tableau0"/>
            </w:pPr>
            <w:r w:rsidRPr="00B70035">
              <w:t>S. Polo</w:t>
            </w:r>
          </w:p>
        </w:tc>
        <w:tc>
          <w:tcPr>
            <w:tcW w:w="770" w:type="pct"/>
            <w:tcBorders>
              <w:top w:val="nil"/>
              <w:left w:val="single" w:sz="4" w:space="0" w:color="auto"/>
              <w:bottom w:val="nil"/>
              <w:right w:val="single" w:sz="4" w:space="0" w:color="auto"/>
            </w:tcBorders>
            <w:shd w:val="clear" w:color="auto" w:fill="auto"/>
            <w:hideMark/>
          </w:tcPr>
          <w:p w14:paraId="6B9F3374" w14:textId="77777777" w:rsidR="004B2C65" w:rsidRPr="00B70035" w:rsidRDefault="00142132">
            <w:pPr>
              <w:pStyle w:val="tableau0"/>
            </w:pPr>
            <w:r w:rsidRPr="00B70035">
              <w:t xml:space="preserve">2 000 </w:t>
            </w:r>
          </w:p>
        </w:tc>
        <w:tc>
          <w:tcPr>
            <w:tcW w:w="1729" w:type="pct"/>
            <w:tcBorders>
              <w:top w:val="nil"/>
              <w:left w:val="single" w:sz="4" w:space="0" w:color="auto"/>
              <w:bottom w:val="nil"/>
              <w:right w:val="single" w:sz="4" w:space="0" w:color="auto"/>
            </w:tcBorders>
            <w:shd w:val="clear" w:color="auto" w:fill="auto"/>
            <w:hideMark/>
          </w:tcPr>
          <w:p w14:paraId="5585E24D" w14:textId="07E0357B" w:rsidR="004B2C65" w:rsidRPr="00B70035" w:rsidRDefault="00142132">
            <w:pPr>
              <w:pStyle w:val="tableau0"/>
            </w:pPr>
            <w:r w:rsidRPr="00B70035">
              <w:t>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in 1350</w:t>
            </w:r>
          </w:p>
        </w:tc>
      </w:tr>
      <w:tr w:rsidR="00621C52" w:rsidRPr="00B70035" w14:paraId="528245E5" w14:textId="77777777" w:rsidTr="00D94121">
        <w:trPr>
          <w:trHeight w:val="340"/>
          <w:jc w:val="center"/>
        </w:trPr>
        <w:tc>
          <w:tcPr>
            <w:tcW w:w="1476" w:type="pct"/>
            <w:tcBorders>
              <w:top w:val="nil"/>
              <w:left w:val="single" w:sz="4" w:space="0" w:color="auto"/>
              <w:bottom w:val="nil"/>
              <w:right w:val="single" w:sz="4" w:space="0" w:color="auto"/>
            </w:tcBorders>
            <w:shd w:val="clear" w:color="auto" w:fill="auto"/>
            <w:hideMark/>
          </w:tcPr>
          <w:p w14:paraId="2DC96533" w14:textId="650074B5" w:rsidR="004B2C65" w:rsidRPr="00B70035" w:rsidRDefault="00142132" w:rsidP="003A7BD0">
            <w:pPr>
              <w:pStyle w:val="tableau0"/>
              <w:jc w:val="left"/>
            </w:pPr>
            <w:r w:rsidRPr="00B70035">
              <w:t xml:space="preserve">Marco </w:t>
            </w:r>
            <w:proofErr w:type="spellStart"/>
            <w:r w:rsidR="002C5C1E" w:rsidRPr="00B70035">
              <w:t>Giustinian</w:t>
            </w:r>
            <w:proofErr w:type="spellEnd"/>
            <w:r w:rsidR="003A7BD0" w:rsidRPr="00B70035">
              <w:br/>
            </w:r>
            <w:proofErr w:type="spellStart"/>
            <w:r w:rsidR="002C5C1E" w:rsidRPr="00B70035">
              <w:t>qd</w:t>
            </w:r>
            <w:proofErr w:type="spellEnd"/>
            <w:r w:rsidR="002C5C1E" w:rsidRPr="00B70035">
              <w:t xml:space="preserve"> </w:t>
            </w:r>
            <w:proofErr w:type="spellStart"/>
            <w:r w:rsidR="002C5C1E" w:rsidRPr="00B70035">
              <w:t>Tomà</w:t>
            </w:r>
            <w:proofErr w:type="spellEnd"/>
          </w:p>
        </w:tc>
        <w:tc>
          <w:tcPr>
            <w:tcW w:w="1025" w:type="pct"/>
            <w:tcBorders>
              <w:top w:val="nil"/>
              <w:left w:val="single" w:sz="4" w:space="0" w:color="auto"/>
              <w:bottom w:val="nil"/>
              <w:right w:val="single" w:sz="4" w:space="0" w:color="auto"/>
            </w:tcBorders>
            <w:shd w:val="clear" w:color="auto" w:fill="auto"/>
          </w:tcPr>
          <w:p w14:paraId="223C3450" w14:textId="77777777" w:rsidR="002C5C1E" w:rsidRPr="00B70035" w:rsidRDefault="002C5C1E" w:rsidP="00C354B3">
            <w:pPr>
              <w:pStyle w:val="tableau0"/>
            </w:pPr>
          </w:p>
        </w:tc>
        <w:tc>
          <w:tcPr>
            <w:tcW w:w="770" w:type="pct"/>
            <w:tcBorders>
              <w:top w:val="nil"/>
              <w:left w:val="single" w:sz="4" w:space="0" w:color="auto"/>
              <w:bottom w:val="nil"/>
              <w:right w:val="single" w:sz="4" w:space="0" w:color="auto"/>
            </w:tcBorders>
            <w:shd w:val="clear" w:color="auto" w:fill="auto"/>
            <w:hideMark/>
          </w:tcPr>
          <w:p w14:paraId="7AAFB248" w14:textId="77777777" w:rsidR="004B2C65" w:rsidRPr="00B70035" w:rsidRDefault="00142132">
            <w:pPr>
              <w:pStyle w:val="tableau0"/>
            </w:pPr>
            <w:r w:rsidRPr="00B70035">
              <w:t>10 000</w:t>
            </w:r>
          </w:p>
        </w:tc>
        <w:tc>
          <w:tcPr>
            <w:tcW w:w="1729" w:type="pct"/>
            <w:tcBorders>
              <w:top w:val="nil"/>
              <w:left w:val="single" w:sz="4" w:space="0" w:color="auto"/>
              <w:bottom w:val="nil"/>
              <w:right w:val="single" w:sz="4" w:space="0" w:color="auto"/>
            </w:tcBorders>
            <w:shd w:val="clear" w:color="auto" w:fill="auto"/>
          </w:tcPr>
          <w:p w14:paraId="41577076" w14:textId="77777777" w:rsidR="002C5C1E" w:rsidRPr="00B70035" w:rsidRDefault="002C5C1E" w:rsidP="00C354B3">
            <w:pPr>
              <w:pStyle w:val="tableau0"/>
            </w:pPr>
          </w:p>
        </w:tc>
      </w:tr>
      <w:tr w:rsidR="00621C52" w:rsidRPr="00B70035" w14:paraId="58EABD1B" w14:textId="77777777" w:rsidTr="00D94121">
        <w:trPr>
          <w:trHeight w:val="340"/>
          <w:jc w:val="center"/>
        </w:trPr>
        <w:tc>
          <w:tcPr>
            <w:tcW w:w="1476" w:type="pct"/>
            <w:tcBorders>
              <w:top w:val="nil"/>
              <w:left w:val="single" w:sz="4" w:space="0" w:color="auto"/>
              <w:bottom w:val="nil"/>
              <w:right w:val="single" w:sz="4" w:space="0" w:color="auto"/>
            </w:tcBorders>
            <w:shd w:val="clear" w:color="auto" w:fill="auto"/>
            <w:hideMark/>
          </w:tcPr>
          <w:p w14:paraId="6AC032A9" w14:textId="77777777" w:rsidR="004B2C65" w:rsidRPr="00B70035" w:rsidRDefault="00142132">
            <w:pPr>
              <w:pStyle w:val="tableau0"/>
            </w:pPr>
            <w:r w:rsidRPr="00B70035">
              <w:t xml:space="preserve">Marino </w:t>
            </w:r>
            <w:proofErr w:type="spellStart"/>
            <w:r w:rsidR="002C5C1E" w:rsidRPr="00B70035">
              <w:t>Malipiero</w:t>
            </w:r>
            <w:proofErr w:type="spellEnd"/>
            <w:r w:rsidR="002C5C1E" w:rsidRPr="00B70035">
              <w:t xml:space="preserve"> </w:t>
            </w:r>
            <w:r w:rsidR="00223E2E" w:rsidRPr="00B70035">
              <w:fldChar w:fldCharType="begin"/>
            </w:r>
            <w:r w:rsidR="00223E2E" w:rsidRPr="00B70035">
              <w:instrText xml:space="preserve"> XE "</w:instrText>
            </w:r>
            <w:r w:rsidRPr="00B70035">
              <w:instrText xml:space="preserve">Marino </w:instrText>
            </w:r>
            <w:r w:rsidR="00223E2E" w:rsidRPr="00B70035">
              <w:instrText xml:space="preserve">Malipiero" </w:instrText>
            </w:r>
            <w:r w:rsidR="00223E2E" w:rsidRPr="00B70035">
              <w:fldChar w:fldCharType="end"/>
            </w:r>
          </w:p>
        </w:tc>
        <w:tc>
          <w:tcPr>
            <w:tcW w:w="1025" w:type="pct"/>
            <w:tcBorders>
              <w:top w:val="nil"/>
              <w:left w:val="single" w:sz="4" w:space="0" w:color="auto"/>
              <w:bottom w:val="nil"/>
              <w:right w:val="single" w:sz="4" w:space="0" w:color="auto"/>
            </w:tcBorders>
            <w:shd w:val="clear" w:color="auto" w:fill="auto"/>
            <w:hideMark/>
          </w:tcPr>
          <w:p w14:paraId="6A6480BE" w14:textId="77777777" w:rsidR="004B2C65" w:rsidRPr="00B70035" w:rsidRDefault="00142132">
            <w:pPr>
              <w:pStyle w:val="tableau0"/>
            </w:pPr>
            <w:r w:rsidRPr="00B70035">
              <w:t>S. Maria</w:t>
            </w:r>
          </w:p>
          <w:p w14:paraId="2CABE2D3" w14:textId="77777777" w:rsidR="004B2C65" w:rsidRPr="00B70035" w:rsidRDefault="00142132">
            <w:pPr>
              <w:pStyle w:val="tableau0"/>
            </w:pPr>
            <w:r w:rsidRPr="00B70035">
              <w:t>Formosa</w:t>
            </w:r>
          </w:p>
        </w:tc>
        <w:tc>
          <w:tcPr>
            <w:tcW w:w="770" w:type="pct"/>
            <w:tcBorders>
              <w:top w:val="nil"/>
              <w:left w:val="single" w:sz="4" w:space="0" w:color="auto"/>
              <w:bottom w:val="nil"/>
              <w:right w:val="single" w:sz="4" w:space="0" w:color="auto"/>
            </w:tcBorders>
            <w:shd w:val="clear" w:color="auto" w:fill="auto"/>
            <w:hideMark/>
          </w:tcPr>
          <w:p w14:paraId="59297E69" w14:textId="77777777" w:rsidR="004B2C65" w:rsidRPr="00B70035" w:rsidRDefault="00142132">
            <w:pPr>
              <w:pStyle w:val="tableau0"/>
            </w:pPr>
            <w:r w:rsidRPr="00B70035">
              <w:t>1 500</w:t>
            </w:r>
          </w:p>
        </w:tc>
        <w:tc>
          <w:tcPr>
            <w:tcW w:w="1729" w:type="pct"/>
            <w:tcBorders>
              <w:top w:val="nil"/>
              <w:left w:val="single" w:sz="4" w:space="0" w:color="auto"/>
              <w:bottom w:val="nil"/>
              <w:right w:val="single" w:sz="4" w:space="0" w:color="auto"/>
            </w:tcBorders>
            <w:shd w:val="clear" w:color="auto" w:fill="auto"/>
            <w:hideMark/>
          </w:tcPr>
          <w:p w14:paraId="27E3601B" w14:textId="062CDC1D" w:rsidR="004B2C65" w:rsidRPr="00B70035" w:rsidRDefault="00142132">
            <w:pPr>
              <w:pStyle w:val="tableau0"/>
            </w:pPr>
            <w:r w:rsidRPr="00B70035">
              <w:t>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in 1369 (?) and 1376</w:t>
            </w:r>
          </w:p>
        </w:tc>
      </w:tr>
      <w:tr w:rsidR="00621C52" w:rsidRPr="00B70035" w14:paraId="4357A3D9" w14:textId="77777777" w:rsidTr="00D94121">
        <w:trPr>
          <w:trHeight w:val="340"/>
          <w:jc w:val="center"/>
        </w:trPr>
        <w:tc>
          <w:tcPr>
            <w:tcW w:w="1476" w:type="pct"/>
            <w:tcBorders>
              <w:top w:val="nil"/>
              <w:left w:val="single" w:sz="4" w:space="0" w:color="auto"/>
              <w:bottom w:val="nil"/>
              <w:right w:val="single" w:sz="4" w:space="0" w:color="auto"/>
            </w:tcBorders>
            <w:shd w:val="clear" w:color="auto" w:fill="auto"/>
            <w:hideMark/>
          </w:tcPr>
          <w:p w14:paraId="406591B8" w14:textId="77777777" w:rsidR="004B2C65" w:rsidRPr="00B70035" w:rsidRDefault="00142132">
            <w:pPr>
              <w:pStyle w:val="tableau0"/>
            </w:pPr>
            <w:r w:rsidRPr="00B70035">
              <w:t xml:space="preserve">Pietro </w:t>
            </w:r>
            <w:r w:rsidR="002C5C1E" w:rsidRPr="00B70035">
              <w:t xml:space="preserve">Steno </w:t>
            </w:r>
            <w:r w:rsidR="00223E2E" w:rsidRPr="00B70035">
              <w:fldChar w:fldCharType="begin"/>
            </w:r>
            <w:r w:rsidR="00223E2E" w:rsidRPr="00B70035">
              <w:instrText xml:space="preserve"> XE "</w:instrText>
            </w:r>
            <w:r w:rsidRPr="00B70035">
              <w:instrText xml:space="preserve"> Pietro </w:instrText>
            </w:r>
            <w:r w:rsidR="00223E2E" w:rsidRPr="00B70035">
              <w:instrText xml:space="preserve">Steno " </w:instrText>
            </w:r>
            <w:r w:rsidR="00223E2E" w:rsidRPr="00B70035">
              <w:fldChar w:fldCharType="end"/>
            </w:r>
          </w:p>
        </w:tc>
        <w:tc>
          <w:tcPr>
            <w:tcW w:w="1025" w:type="pct"/>
            <w:tcBorders>
              <w:top w:val="nil"/>
              <w:left w:val="single" w:sz="4" w:space="0" w:color="auto"/>
              <w:bottom w:val="nil"/>
              <w:right w:val="single" w:sz="4" w:space="0" w:color="auto"/>
            </w:tcBorders>
            <w:shd w:val="clear" w:color="auto" w:fill="auto"/>
            <w:hideMark/>
          </w:tcPr>
          <w:p w14:paraId="139422AD" w14:textId="77777777" w:rsidR="004B2C65" w:rsidRPr="00B70035" w:rsidRDefault="00142132">
            <w:pPr>
              <w:pStyle w:val="tableau0"/>
            </w:pPr>
            <w:r w:rsidRPr="00B70035">
              <w:t>S. Geremia</w:t>
            </w:r>
          </w:p>
        </w:tc>
        <w:tc>
          <w:tcPr>
            <w:tcW w:w="770" w:type="pct"/>
            <w:tcBorders>
              <w:top w:val="nil"/>
              <w:left w:val="single" w:sz="4" w:space="0" w:color="auto"/>
              <w:bottom w:val="nil"/>
              <w:right w:val="single" w:sz="4" w:space="0" w:color="auto"/>
            </w:tcBorders>
            <w:shd w:val="clear" w:color="auto" w:fill="auto"/>
            <w:hideMark/>
          </w:tcPr>
          <w:p w14:paraId="350310BA" w14:textId="77777777" w:rsidR="004B2C65" w:rsidRPr="00B70035" w:rsidRDefault="00142132">
            <w:pPr>
              <w:pStyle w:val="tableau0"/>
            </w:pPr>
            <w:r w:rsidRPr="00B70035">
              <w:t>4 000</w:t>
            </w:r>
          </w:p>
        </w:tc>
        <w:tc>
          <w:tcPr>
            <w:tcW w:w="1729" w:type="pct"/>
            <w:tcBorders>
              <w:top w:val="nil"/>
              <w:left w:val="single" w:sz="4" w:space="0" w:color="auto"/>
              <w:bottom w:val="nil"/>
              <w:right w:val="single" w:sz="4" w:space="0" w:color="auto"/>
            </w:tcBorders>
            <w:shd w:val="clear" w:color="auto" w:fill="auto"/>
            <w:hideMark/>
          </w:tcPr>
          <w:p w14:paraId="51A58D28" w14:textId="22641941" w:rsidR="004B2C65" w:rsidRPr="00B70035" w:rsidRDefault="00142132">
            <w:pPr>
              <w:pStyle w:val="tableau0"/>
            </w:pPr>
            <w:r w:rsidRPr="00B70035">
              <w:t>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in 1339, </w:t>
            </w:r>
          </w:p>
          <w:p w14:paraId="57250C59" w14:textId="15044D3F" w:rsidR="004B2C65" w:rsidRPr="00B70035" w:rsidRDefault="00142132">
            <w:pPr>
              <w:pStyle w:val="tableau0"/>
            </w:pPr>
            <w:r w:rsidRPr="00B70035">
              <w:t>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in 1357</w:t>
            </w:r>
          </w:p>
        </w:tc>
      </w:tr>
      <w:tr w:rsidR="00621C52" w:rsidRPr="00B70035" w14:paraId="4856B436" w14:textId="77777777" w:rsidTr="00D94121">
        <w:trPr>
          <w:trHeight w:val="510"/>
          <w:jc w:val="center"/>
        </w:trPr>
        <w:tc>
          <w:tcPr>
            <w:tcW w:w="1476" w:type="pct"/>
            <w:tcBorders>
              <w:top w:val="nil"/>
              <w:left w:val="single" w:sz="4" w:space="0" w:color="auto"/>
              <w:bottom w:val="nil"/>
              <w:right w:val="single" w:sz="4" w:space="0" w:color="auto"/>
            </w:tcBorders>
            <w:shd w:val="clear" w:color="auto" w:fill="auto"/>
            <w:hideMark/>
          </w:tcPr>
          <w:p w14:paraId="14359CCB" w14:textId="77777777" w:rsidR="004B2C65" w:rsidRPr="00B70035" w:rsidRDefault="00142132">
            <w:pPr>
              <w:pStyle w:val="tableau0"/>
            </w:pPr>
            <w:r w:rsidRPr="00B70035">
              <w:t xml:space="preserve">Andrea </w:t>
            </w:r>
            <w:r w:rsidR="002C5C1E" w:rsidRPr="00B70035">
              <w:t xml:space="preserve">Venier </w:t>
            </w:r>
            <w:r w:rsidR="00223E2E" w:rsidRPr="00B70035">
              <w:fldChar w:fldCharType="begin"/>
            </w:r>
            <w:r w:rsidR="00223E2E" w:rsidRPr="00B70035">
              <w:instrText xml:space="preserve"> XE "</w:instrText>
            </w:r>
            <w:r w:rsidRPr="00B70035">
              <w:instrText xml:space="preserve"> Andrea </w:instrText>
            </w:r>
            <w:r w:rsidR="00223E2E" w:rsidRPr="00B70035">
              <w:instrText xml:space="preserve">Venier " </w:instrText>
            </w:r>
            <w:r w:rsidR="00223E2E" w:rsidRPr="00B70035">
              <w:fldChar w:fldCharType="end"/>
            </w:r>
          </w:p>
        </w:tc>
        <w:tc>
          <w:tcPr>
            <w:tcW w:w="1025" w:type="pct"/>
            <w:tcBorders>
              <w:top w:val="nil"/>
              <w:left w:val="single" w:sz="4" w:space="0" w:color="auto"/>
              <w:bottom w:val="nil"/>
              <w:right w:val="single" w:sz="4" w:space="0" w:color="auto"/>
            </w:tcBorders>
            <w:shd w:val="clear" w:color="auto" w:fill="auto"/>
            <w:hideMark/>
          </w:tcPr>
          <w:p w14:paraId="67CCCCDE" w14:textId="77777777" w:rsidR="004B2C65" w:rsidRPr="00B70035" w:rsidRDefault="00142132">
            <w:pPr>
              <w:pStyle w:val="tableau0"/>
            </w:pPr>
            <w:r w:rsidRPr="00B70035">
              <w:t>S. Samuele</w:t>
            </w:r>
          </w:p>
        </w:tc>
        <w:tc>
          <w:tcPr>
            <w:tcW w:w="770" w:type="pct"/>
            <w:tcBorders>
              <w:top w:val="nil"/>
              <w:left w:val="single" w:sz="4" w:space="0" w:color="auto"/>
              <w:bottom w:val="nil"/>
              <w:right w:val="single" w:sz="4" w:space="0" w:color="auto"/>
            </w:tcBorders>
            <w:shd w:val="clear" w:color="auto" w:fill="auto"/>
            <w:hideMark/>
          </w:tcPr>
          <w:p w14:paraId="36DC5889" w14:textId="77777777" w:rsidR="004B2C65" w:rsidRPr="00B70035" w:rsidRDefault="00142132">
            <w:pPr>
              <w:pStyle w:val="tableau0"/>
            </w:pPr>
            <w:r w:rsidRPr="00B70035">
              <w:t>1 500</w:t>
            </w:r>
          </w:p>
        </w:tc>
        <w:tc>
          <w:tcPr>
            <w:tcW w:w="1729" w:type="pct"/>
            <w:tcBorders>
              <w:top w:val="nil"/>
              <w:left w:val="single" w:sz="4" w:space="0" w:color="auto"/>
              <w:bottom w:val="nil"/>
              <w:right w:val="single" w:sz="4" w:space="0" w:color="auto"/>
            </w:tcBorders>
            <w:shd w:val="clear" w:color="auto" w:fill="auto"/>
            <w:hideMark/>
          </w:tcPr>
          <w:p w14:paraId="3E3D4B39" w14:textId="0934C0D4" w:rsidR="004B2C65" w:rsidRPr="00B70035" w:rsidRDefault="00142132">
            <w:pPr>
              <w:pStyle w:val="tableau0"/>
            </w:pPr>
            <w:r w:rsidRPr="00B70035">
              <w:t>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in 1377,</w:t>
            </w:r>
          </w:p>
          <w:p w14:paraId="507BA02C" w14:textId="3ECA705C" w:rsidR="004B2C65" w:rsidRPr="00B70035" w:rsidRDefault="00142132">
            <w:pPr>
              <w:pStyle w:val="tableau0"/>
            </w:pPr>
            <w:r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2C5C1E" w:rsidRPr="00B70035">
              <w:t xml:space="preserve"> in 1393,</w:t>
            </w:r>
          </w:p>
          <w:p w14:paraId="31BCA95A" w14:textId="587E8C33" w:rsidR="004B2C65" w:rsidRPr="00B70035" w:rsidRDefault="00142132">
            <w:pPr>
              <w:pStyle w:val="tableau0"/>
            </w:pPr>
            <w:r w:rsidRPr="00B70035">
              <w:t>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in 1373 and 1376,</w:t>
            </w:r>
          </w:p>
          <w:p w14:paraId="2DB9B4B8" w14:textId="36E3422E" w:rsidR="004B2C65" w:rsidRPr="00B70035" w:rsidRDefault="00D94121">
            <w:pPr>
              <w:pStyle w:val="tableau0"/>
            </w:pPr>
            <w:r w:rsidRPr="00B70035">
              <w:t xml:space="preserve">Cog of </w:t>
            </w:r>
            <w:r w:rsidR="009C3110" w:rsidRPr="00B70035">
              <w:t>Beiru</w:t>
            </w:r>
            <w:r w:rsidRPr="00B70035">
              <w:t>t in</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9C3110" w:rsidRPr="00B70035">
              <w:t xml:space="preserve"> 1402</w:t>
            </w:r>
          </w:p>
        </w:tc>
      </w:tr>
      <w:tr w:rsidR="00621C52" w:rsidRPr="00B70035" w14:paraId="65225A91" w14:textId="77777777" w:rsidTr="00D94121">
        <w:trPr>
          <w:trHeight w:val="340"/>
          <w:jc w:val="center"/>
        </w:trPr>
        <w:tc>
          <w:tcPr>
            <w:tcW w:w="1476" w:type="pct"/>
            <w:tcBorders>
              <w:top w:val="nil"/>
              <w:left w:val="single" w:sz="4" w:space="0" w:color="auto"/>
              <w:bottom w:val="single" w:sz="4" w:space="0" w:color="auto"/>
              <w:right w:val="single" w:sz="4" w:space="0" w:color="auto"/>
            </w:tcBorders>
            <w:shd w:val="clear" w:color="auto" w:fill="auto"/>
            <w:hideMark/>
          </w:tcPr>
          <w:p w14:paraId="414C4C64" w14:textId="77777777" w:rsidR="004B2C65" w:rsidRPr="00B70035" w:rsidRDefault="00142132">
            <w:pPr>
              <w:pStyle w:val="tableau0"/>
              <w:jc w:val="left"/>
              <w:rPr>
                <w:spacing w:val="-14"/>
              </w:rPr>
            </w:pPr>
            <w:r w:rsidRPr="00B70035">
              <w:rPr>
                <w:spacing w:val="-14"/>
              </w:rPr>
              <w:t xml:space="preserve">Giovanni </w:t>
            </w:r>
            <w:r w:rsidR="002C5C1E" w:rsidRPr="00B70035">
              <w:rPr>
                <w:spacing w:val="-14"/>
              </w:rPr>
              <w:t>Contarini</w:t>
            </w:r>
            <w:r w:rsidR="00A74992" w:rsidRPr="00B70035">
              <w:rPr>
                <w:spacing w:val="-14"/>
              </w:rPr>
              <w:fldChar w:fldCharType="begin"/>
            </w:r>
            <w:r w:rsidR="00A74992" w:rsidRPr="00B70035">
              <w:rPr>
                <w:spacing w:val="-14"/>
              </w:rPr>
              <w:instrText xml:space="preserve"> XE "Giovanni Contarini" </w:instrText>
            </w:r>
            <w:r w:rsidR="00A74992" w:rsidRPr="00B70035">
              <w:rPr>
                <w:spacing w:val="-14"/>
              </w:rPr>
              <w:fldChar w:fldCharType="end"/>
            </w:r>
            <w:r w:rsidR="002C5C1E" w:rsidRPr="00B70035">
              <w:rPr>
                <w:spacing w:val="-14"/>
              </w:rPr>
              <w:t xml:space="preserve">  il Grande</w:t>
            </w:r>
          </w:p>
        </w:tc>
        <w:tc>
          <w:tcPr>
            <w:tcW w:w="1025" w:type="pct"/>
            <w:tcBorders>
              <w:top w:val="nil"/>
              <w:left w:val="single" w:sz="4" w:space="0" w:color="auto"/>
              <w:bottom w:val="single" w:sz="4" w:space="0" w:color="auto"/>
              <w:right w:val="single" w:sz="4" w:space="0" w:color="auto"/>
            </w:tcBorders>
            <w:shd w:val="clear" w:color="auto" w:fill="auto"/>
            <w:hideMark/>
          </w:tcPr>
          <w:p w14:paraId="271B6AD3" w14:textId="77777777" w:rsidR="004B2C65" w:rsidRPr="00B70035" w:rsidRDefault="00142132">
            <w:pPr>
              <w:pStyle w:val="tableau0"/>
            </w:pPr>
            <w:r w:rsidRPr="00B70035">
              <w:t>S. Apostoli</w:t>
            </w:r>
          </w:p>
        </w:tc>
        <w:tc>
          <w:tcPr>
            <w:tcW w:w="770" w:type="pct"/>
            <w:tcBorders>
              <w:top w:val="nil"/>
              <w:left w:val="single" w:sz="4" w:space="0" w:color="auto"/>
              <w:bottom w:val="single" w:sz="4" w:space="0" w:color="auto"/>
              <w:right w:val="single" w:sz="4" w:space="0" w:color="auto"/>
            </w:tcBorders>
            <w:shd w:val="clear" w:color="auto" w:fill="auto"/>
            <w:hideMark/>
          </w:tcPr>
          <w:p w14:paraId="61DDF9F7" w14:textId="77777777" w:rsidR="004B2C65" w:rsidRPr="00B70035" w:rsidRDefault="00142132">
            <w:pPr>
              <w:pStyle w:val="tableau0"/>
            </w:pPr>
            <w:r w:rsidRPr="00B70035">
              <w:t>1 000</w:t>
            </w:r>
          </w:p>
        </w:tc>
        <w:tc>
          <w:tcPr>
            <w:tcW w:w="1729" w:type="pct"/>
            <w:tcBorders>
              <w:top w:val="nil"/>
              <w:left w:val="single" w:sz="4" w:space="0" w:color="auto"/>
              <w:bottom w:val="single" w:sz="4" w:space="0" w:color="auto"/>
              <w:right w:val="single" w:sz="4" w:space="0" w:color="auto"/>
            </w:tcBorders>
            <w:shd w:val="clear" w:color="auto" w:fill="auto"/>
            <w:hideMark/>
          </w:tcPr>
          <w:p w14:paraId="1BCB665A" w14:textId="77777777" w:rsidR="004B2C65" w:rsidRPr="00B70035" w:rsidRDefault="00142132">
            <w:pPr>
              <w:pStyle w:val="tableau0"/>
            </w:pPr>
            <w:r w:rsidRPr="00B70035">
              <w:t>1339</w:t>
            </w:r>
          </w:p>
        </w:tc>
      </w:tr>
    </w:tbl>
    <w:p w14:paraId="35B7B820" w14:textId="5A18D661" w:rsidR="00CF078E" w:rsidRDefault="00CF078E" w:rsidP="00CF078E">
      <w:pPr>
        <w:pStyle w:val="tableautitre"/>
        <w:spacing w:after="0"/>
        <w:ind w:firstLine="0"/>
      </w:pPr>
      <w:bookmarkStart w:id="100" w:name="_Hlk153804384"/>
      <w:r>
        <w:t>Tab</w:t>
      </w:r>
      <w:r w:rsidR="0043056A">
        <w:t>.</w:t>
      </w:r>
      <w:r>
        <w:t xml:space="preserve"> 2: </w:t>
      </w:r>
      <w:r w:rsidR="00142132" w:rsidRPr="00B70035">
        <w:t>Pa</w:t>
      </w:r>
      <w:r w:rsidR="00D94121" w:rsidRPr="00B70035">
        <w:t>tron</w:t>
      </w:r>
      <w:r w:rsidR="00142132" w:rsidRPr="00B70035">
        <w:t xml:space="preserve">s of galleys </w:t>
      </w:r>
      <w:r w:rsidR="002310CF" w:rsidRPr="00B70035">
        <w:t xml:space="preserve">or </w:t>
      </w:r>
      <w:r w:rsidR="00D94121" w:rsidRPr="00B70035">
        <w:t>cog</w:t>
      </w:r>
      <w:r w:rsidR="00142132" w:rsidRPr="00B70035">
        <w:t>s</w:t>
      </w:r>
    </w:p>
    <w:p w14:paraId="71F95EA4" w14:textId="731CDF84" w:rsidR="004B2C65" w:rsidRPr="00B70035" w:rsidRDefault="00142132" w:rsidP="00CF078E">
      <w:pPr>
        <w:pStyle w:val="tableautitre"/>
        <w:spacing w:before="0"/>
        <w:ind w:firstLine="0"/>
      </w:pPr>
      <w:r w:rsidRPr="00B70035">
        <w:t xml:space="preserve">and fortunes according to </w:t>
      </w:r>
      <w:r w:rsidR="00AB25DC" w:rsidRPr="00B70035">
        <w:t xml:space="preserve">the </w:t>
      </w:r>
      <w:proofErr w:type="spellStart"/>
      <w:r w:rsidRPr="00B70035">
        <w:t>estimo</w:t>
      </w:r>
      <w:proofErr w:type="spellEnd"/>
      <w:r w:rsidR="00E07505">
        <w:fldChar w:fldCharType="begin"/>
      </w:r>
      <w:r w:rsidR="00E07505">
        <w:instrText xml:space="preserve"> XE "</w:instrText>
      </w:r>
      <w:r w:rsidR="00E07505" w:rsidRPr="00B8211E">
        <w:rPr>
          <w:iCs/>
        </w:rPr>
        <w:instrText>estimo</w:instrText>
      </w:r>
      <w:r w:rsidR="00E07505">
        <w:instrText xml:space="preserve">" </w:instrText>
      </w:r>
      <w:r w:rsidR="00E07505">
        <w:fldChar w:fldCharType="end"/>
      </w:r>
      <w:r w:rsidRPr="00B70035">
        <w:t xml:space="preserve"> of 1379</w:t>
      </w:r>
    </w:p>
    <w:bookmarkEnd w:id="100"/>
    <w:p w14:paraId="06B09DFC" w14:textId="158DC324" w:rsidR="004B2C65" w:rsidRPr="00B70035" w:rsidRDefault="00142132">
      <w:r w:rsidRPr="00B70035">
        <w:t>Doris</w:t>
      </w:r>
      <w:bookmarkStart w:id="101" w:name="_Hlk38294292"/>
      <w:r w:rsidRPr="00B70035">
        <w:t xml:space="preserve"> </w:t>
      </w:r>
      <w:proofErr w:type="spellStart"/>
      <w:r w:rsidRPr="00B70035">
        <w:t>Stöckly</w:t>
      </w:r>
      <w:bookmarkEnd w:id="101"/>
      <w:proofErr w:type="spellEnd"/>
      <w:r w:rsidR="004C1079" w:rsidRPr="00B70035">
        <w:fldChar w:fldCharType="begin"/>
      </w:r>
      <w:r w:rsidR="004C1079" w:rsidRPr="00B70035">
        <w:instrText xml:space="preserve"> XE "Stöckly" </w:instrText>
      </w:r>
      <w:r w:rsidR="004C1079" w:rsidRPr="00B70035">
        <w:fldChar w:fldCharType="end"/>
      </w:r>
      <w:r w:rsidRPr="00B70035">
        <w:t xml:space="preserve"> has compiled a list of galley masters and convoy captains who exercised one or other of these functions in 1379</w:t>
      </w:r>
      <w:r w:rsidR="00155994" w:rsidRPr="00B70035">
        <w:rPr>
          <w:rStyle w:val="Appelnotedebasdep"/>
        </w:rPr>
        <w:footnoteReference w:id="55"/>
      </w:r>
      <w:r w:rsidRPr="00B70035">
        <w:t>. Why choose this date on the eve of the terrible Chioggia War, when Venice was besieged by the Genoese in the Adriatic and even in its lagoons? This is one of the rare occasions on which we have a census of Venetians subject to forced loans (</w:t>
      </w:r>
      <w:proofErr w:type="spellStart"/>
      <w:r w:rsidRPr="00B70035">
        <w:rPr>
          <w:i/>
          <w:iCs/>
        </w:rPr>
        <w:t>prestiti</w:t>
      </w:r>
      <w:proofErr w:type="spellEnd"/>
      <w:r w:rsidR="00E07505">
        <w:rPr>
          <w:i/>
          <w:iCs/>
        </w:rPr>
        <w:fldChar w:fldCharType="begin"/>
      </w:r>
      <w:r w:rsidR="00E07505">
        <w:instrText xml:space="preserve"> XE "</w:instrText>
      </w:r>
      <w:r w:rsidR="00E07505" w:rsidRPr="00D93A01">
        <w:rPr>
          <w:i/>
          <w:iCs/>
        </w:rPr>
        <w:instrText>prestiti</w:instrText>
      </w:r>
      <w:r w:rsidR="00E07505">
        <w:instrText xml:space="preserve">" </w:instrText>
      </w:r>
      <w:r w:rsidR="00E07505">
        <w:rPr>
          <w:i/>
          <w:iCs/>
        </w:rPr>
        <w:fldChar w:fldCharType="end"/>
      </w:r>
      <w:r w:rsidRPr="00B70035">
        <w:t xml:space="preserve">), and Ms </w:t>
      </w:r>
      <w:proofErr w:type="spellStart"/>
      <w:r w:rsidRPr="00B70035">
        <w:t>Stöckly</w:t>
      </w:r>
      <w:proofErr w:type="spellEnd"/>
      <w:r w:rsidRPr="00B70035">
        <w:t xml:space="preserve"> has compared this list with the commanders of the State's galleys and other vessels. The wealth of these men is shown in the table, evaluated in </w:t>
      </w:r>
      <w:r w:rsidR="00D94121" w:rsidRPr="00B70035">
        <w:t>pounds</w:t>
      </w:r>
      <w:r w:rsidRPr="00B70035">
        <w:t xml:space="preserve"> </w:t>
      </w:r>
      <w:r w:rsidR="00E07505" w:rsidRPr="00E07505">
        <w:t>of</w:t>
      </w:r>
      <w:r w:rsidR="00E07505">
        <w:rPr>
          <w:i/>
          <w:iCs/>
        </w:rPr>
        <w:t xml:space="preserve"> </w:t>
      </w:r>
      <w:proofErr w:type="spellStart"/>
      <w:r w:rsidRPr="00B70035">
        <w:rPr>
          <w:i/>
          <w:iCs/>
        </w:rPr>
        <w:t>estimo</w:t>
      </w:r>
      <w:proofErr w:type="spellEnd"/>
      <w:r w:rsidR="00E07505">
        <w:rPr>
          <w:i/>
          <w:iCs/>
        </w:rPr>
        <w:fldChar w:fldCharType="begin"/>
      </w:r>
      <w:r w:rsidR="00E07505">
        <w:instrText xml:space="preserve"> XE "</w:instrText>
      </w:r>
      <w:r w:rsidR="00E07505" w:rsidRPr="00B8211E">
        <w:rPr>
          <w:i/>
          <w:iCs/>
        </w:rPr>
        <w:instrText>estimo</w:instrText>
      </w:r>
      <w:r w:rsidR="00E07505">
        <w:instrText xml:space="preserve">" </w:instrText>
      </w:r>
      <w:r w:rsidR="00E07505">
        <w:rPr>
          <w:i/>
          <w:iCs/>
        </w:rPr>
        <w:fldChar w:fldCharType="end"/>
      </w:r>
      <w:r w:rsidRPr="00B70035">
        <w:t xml:space="preserve">. </w:t>
      </w:r>
      <w:r w:rsidR="002C5C1E" w:rsidRPr="00B70035">
        <w:t>Which were the dominant families among those who held the position of captain from 1410 to 1457? The Contarini clan</w:t>
      </w:r>
      <w:r w:rsidR="004C1079" w:rsidRPr="00B70035">
        <w:fldChar w:fldCharType="begin"/>
      </w:r>
      <w:r w:rsidR="004C1079" w:rsidRPr="00B70035">
        <w:instrText xml:space="preserve"> XE "Contarini" </w:instrText>
      </w:r>
      <w:r w:rsidR="004C1079" w:rsidRPr="00B70035">
        <w:fldChar w:fldCharType="end"/>
      </w:r>
      <w:r w:rsidR="002C5C1E" w:rsidRPr="00B70035">
        <w:t xml:space="preserve"> led the way with 138 entries, followed by </w:t>
      </w:r>
      <w:proofErr w:type="spellStart"/>
      <w:r w:rsidR="002C5C1E" w:rsidRPr="00B70035">
        <w:t>Ca'Morosini</w:t>
      </w:r>
      <w:proofErr w:type="spellEnd"/>
      <w:r w:rsidR="004C1079" w:rsidRPr="00B70035">
        <w:fldChar w:fldCharType="begin"/>
      </w:r>
      <w:r w:rsidR="004C1079" w:rsidRPr="00B70035">
        <w:instrText xml:space="preserve"> XE "Morosini" </w:instrText>
      </w:r>
      <w:r w:rsidR="004C1079" w:rsidRPr="00B70035">
        <w:fldChar w:fldCharType="end"/>
      </w:r>
      <w:r w:rsidR="002C5C1E" w:rsidRPr="00B70035">
        <w:t xml:space="preserve"> (88), </w:t>
      </w:r>
      <w:proofErr w:type="spellStart"/>
      <w:r w:rsidR="002C5C1E" w:rsidRPr="00B70035">
        <w:t>Ca'Loredan</w:t>
      </w:r>
      <w:proofErr w:type="spellEnd"/>
      <w:r w:rsidR="004C1079" w:rsidRPr="00B70035">
        <w:fldChar w:fldCharType="begin"/>
      </w:r>
      <w:r w:rsidR="004C1079" w:rsidRPr="00B70035">
        <w:instrText xml:space="preserve"> XE "Loredan" </w:instrText>
      </w:r>
      <w:r w:rsidR="004C1079" w:rsidRPr="00B70035">
        <w:fldChar w:fldCharType="end"/>
      </w:r>
      <w:r w:rsidR="002C5C1E" w:rsidRPr="00B70035">
        <w:t xml:space="preserve"> </w:t>
      </w:r>
      <w:r w:rsidR="002C5C1E" w:rsidRPr="00B70035">
        <w:lastRenderedPageBreak/>
        <w:t xml:space="preserve">(83), </w:t>
      </w:r>
      <w:proofErr w:type="spellStart"/>
      <w:r w:rsidR="002C5C1E" w:rsidRPr="00B70035">
        <w:t>Ca'Soranzo</w:t>
      </w:r>
      <w:proofErr w:type="spellEnd"/>
      <w:r w:rsidR="004C1079" w:rsidRPr="00B70035">
        <w:fldChar w:fldCharType="begin"/>
      </w:r>
      <w:r w:rsidR="004C1079" w:rsidRPr="00B70035">
        <w:instrText xml:space="preserve"> XE "Soranzo" </w:instrText>
      </w:r>
      <w:r w:rsidR="004C1079" w:rsidRPr="00B70035">
        <w:fldChar w:fldCharType="end"/>
      </w:r>
      <w:r w:rsidR="002C5C1E" w:rsidRPr="00B70035">
        <w:t xml:space="preserve"> (68), </w:t>
      </w:r>
      <w:proofErr w:type="spellStart"/>
      <w:r w:rsidR="002C5C1E" w:rsidRPr="00B70035">
        <w:t>Ca'</w:t>
      </w:r>
      <w:r w:rsidR="00485DD3" w:rsidRPr="00B70035">
        <w:t>Cappello</w:t>
      </w:r>
      <w:proofErr w:type="spellEnd"/>
      <w:r w:rsidR="004C1079" w:rsidRPr="00B70035">
        <w:fldChar w:fldCharType="begin"/>
      </w:r>
      <w:r w:rsidR="004C1079" w:rsidRPr="00B70035">
        <w:instrText xml:space="preserve"> XE "Cappello" </w:instrText>
      </w:r>
      <w:r w:rsidR="004C1079" w:rsidRPr="00B70035">
        <w:fldChar w:fldCharType="end"/>
      </w:r>
      <w:r w:rsidR="002C5C1E" w:rsidRPr="00B70035">
        <w:t xml:space="preserve"> (61), </w:t>
      </w:r>
      <w:proofErr w:type="spellStart"/>
      <w:r w:rsidR="002C5C1E" w:rsidRPr="00B70035">
        <w:t>Ca'Michiel</w:t>
      </w:r>
      <w:proofErr w:type="spellEnd"/>
      <w:r w:rsidR="004C1079" w:rsidRPr="00B70035">
        <w:fldChar w:fldCharType="begin"/>
      </w:r>
      <w:r w:rsidR="004C1079" w:rsidRPr="00B70035">
        <w:instrText xml:space="preserve"> XE "Michiel" </w:instrText>
      </w:r>
      <w:r w:rsidR="004C1079" w:rsidRPr="00B70035">
        <w:fldChar w:fldCharType="end"/>
      </w:r>
      <w:r w:rsidR="002C5C1E" w:rsidRPr="00B70035">
        <w:t xml:space="preserve"> (55), </w:t>
      </w:r>
      <w:proofErr w:type="spellStart"/>
      <w:r w:rsidR="002C5C1E" w:rsidRPr="00B70035">
        <w:t>Ca'Giustinian</w:t>
      </w:r>
      <w:proofErr w:type="spellEnd"/>
      <w:r w:rsidR="004C1079" w:rsidRPr="00B70035">
        <w:fldChar w:fldCharType="begin"/>
      </w:r>
      <w:r w:rsidR="004C1079" w:rsidRPr="00B70035">
        <w:instrText xml:space="preserve"> XE "Giustinian" </w:instrText>
      </w:r>
      <w:r w:rsidR="004C1079" w:rsidRPr="00B70035">
        <w:fldChar w:fldCharType="end"/>
      </w:r>
      <w:r w:rsidR="002C5C1E" w:rsidRPr="00B70035">
        <w:t xml:space="preserve"> (51). </w:t>
      </w:r>
      <w:r w:rsidR="002C5C1E" w:rsidRPr="00CF078E">
        <w:rPr>
          <w:lang w:val="it-IT"/>
        </w:rPr>
        <w:t xml:space="preserve">Next came </w:t>
      </w:r>
      <w:r w:rsidR="00D94121" w:rsidRPr="00CF078E">
        <w:rPr>
          <w:lang w:val="it-IT"/>
        </w:rPr>
        <w:t xml:space="preserve">the </w:t>
      </w:r>
      <w:r w:rsidR="002C5C1E" w:rsidRPr="00CF078E">
        <w:rPr>
          <w:lang w:val="it-IT"/>
        </w:rPr>
        <w:t>Barbarigo</w:t>
      </w:r>
      <w:r w:rsidR="00D94121" w:rsidRPr="00CF078E">
        <w:rPr>
          <w:lang w:val="it-IT"/>
        </w:rPr>
        <w:t xml:space="preserve">, </w:t>
      </w:r>
      <w:r w:rsidR="006403C5" w:rsidRPr="00B70035">
        <w:fldChar w:fldCharType="begin"/>
      </w:r>
      <w:r w:rsidR="006403C5" w:rsidRPr="00CF078E">
        <w:rPr>
          <w:lang w:val="it-IT"/>
        </w:rPr>
        <w:instrText xml:space="preserve"> XE "Barbarigo" </w:instrText>
      </w:r>
      <w:r w:rsidR="006403C5" w:rsidRPr="00B70035">
        <w:fldChar w:fldCharType="end"/>
      </w:r>
      <w:r w:rsidR="002C5C1E" w:rsidRPr="00CF078E">
        <w:rPr>
          <w:lang w:val="it-IT"/>
        </w:rPr>
        <w:t>Bembo</w:t>
      </w:r>
      <w:r w:rsidR="00D94121" w:rsidRPr="00CF078E">
        <w:rPr>
          <w:lang w:val="it-IT"/>
        </w:rPr>
        <w:t xml:space="preserve">, </w:t>
      </w:r>
      <w:r w:rsidR="004C1079" w:rsidRPr="00B70035">
        <w:fldChar w:fldCharType="begin"/>
      </w:r>
      <w:r w:rsidR="004C1079" w:rsidRPr="00CF078E">
        <w:rPr>
          <w:lang w:val="it-IT"/>
        </w:rPr>
        <w:instrText xml:space="preserve"> XE "Bembo" </w:instrText>
      </w:r>
      <w:r w:rsidR="004C1079" w:rsidRPr="00B70035">
        <w:fldChar w:fldCharType="end"/>
      </w:r>
      <w:r w:rsidR="002C5C1E" w:rsidRPr="00CF078E">
        <w:rPr>
          <w:lang w:val="it-IT"/>
        </w:rPr>
        <w:t>Dandolo</w:t>
      </w:r>
      <w:r w:rsidR="00D94121" w:rsidRPr="00CF078E">
        <w:rPr>
          <w:lang w:val="it-IT"/>
        </w:rPr>
        <w:t xml:space="preserve">, </w:t>
      </w:r>
      <w:r w:rsidR="004C1079" w:rsidRPr="00B70035">
        <w:fldChar w:fldCharType="begin"/>
      </w:r>
      <w:r w:rsidR="004C1079" w:rsidRPr="00CF078E">
        <w:rPr>
          <w:lang w:val="it-IT"/>
        </w:rPr>
        <w:instrText xml:space="preserve"> XE "Dandolo" </w:instrText>
      </w:r>
      <w:r w:rsidR="004C1079" w:rsidRPr="00B70035">
        <w:fldChar w:fldCharType="end"/>
      </w:r>
      <w:r w:rsidR="002C5C1E" w:rsidRPr="00CF078E">
        <w:rPr>
          <w:lang w:val="it-IT"/>
        </w:rPr>
        <w:t>da Canal</w:t>
      </w:r>
      <w:r w:rsidR="00D94121" w:rsidRPr="00CF078E">
        <w:rPr>
          <w:lang w:val="it-IT"/>
        </w:rPr>
        <w:t xml:space="preserve">, </w:t>
      </w:r>
      <w:r w:rsidR="004C1079" w:rsidRPr="00B70035">
        <w:fldChar w:fldCharType="begin"/>
      </w:r>
      <w:r w:rsidR="004C1079" w:rsidRPr="00CF078E">
        <w:rPr>
          <w:lang w:val="it-IT"/>
        </w:rPr>
        <w:instrText xml:space="preserve"> XE "da Canal" </w:instrText>
      </w:r>
      <w:r w:rsidR="004C1079" w:rsidRPr="00B70035">
        <w:fldChar w:fldCharType="end"/>
      </w:r>
      <w:r w:rsidR="002C5C1E" w:rsidRPr="00CF078E">
        <w:rPr>
          <w:lang w:val="it-IT"/>
        </w:rPr>
        <w:t>Duodo</w:t>
      </w:r>
      <w:r w:rsidR="00D94121" w:rsidRPr="00CF078E">
        <w:rPr>
          <w:lang w:val="it-IT"/>
        </w:rPr>
        <w:t xml:space="preserve">, </w:t>
      </w:r>
      <w:r w:rsidR="004C1079" w:rsidRPr="00B70035">
        <w:fldChar w:fldCharType="begin"/>
      </w:r>
      <w:r w:rsidR="004C1079" w:rsidRPr="00CF078E">
        <w:rPr>
          <w:lang w:val="it-IT"/>
        </w:rPr>
        <w:instrText xml:space="preserve"> XE "Duodo" </w:instrText>
      </w:r>
      <w:r w:rsidR="004C1079" w:rsidRPr="00B70035">
        <w:fldChar w:fldCharType="end"/>
      </w:r>
      <w:r w:rsidR="002C5C1E" w:rsidRPr="00CF078E">
        <w:rPr>
          <w:lang w:val="it-IT"/>
        </w:rPr>
        <w:t>Dolfin</w:t>
      </w:r>
      <w:r w:rsidR="004C1079" w:rsidRPr="00B70035">
        <w:fldChar w:fldCharType="begin"/>
      </w:r>
      <w:r w:rsidR="004C1079" w:rsidRPr="00CF078E">
        <w:rPr>
          <w:lang w:val="it-IT"/>
        </w:rPr>
        <w:instrText xml:space="preserve"> XE "Dolfin" </w:instrText>
      </w:r>
      <w:r w:rsidR="004C1079" w:rsidRPr="00B70035">
        <w:fldChar w:fldCharType="end"/>
      </w:r>
      <w:r w:rsidR="002C5C1E" w:rsidRPr="00CF078E">
        <w:rPr>
          <w:lang w:val="it-IT"/>
        </w:rPr>
        <w:t xml:space="preserve">. </w:t>
      </w:r>
      <w:r w:rsidR="002C5C1E" w:rsidRPr="00B70035">
        <w:t xml:space="preserve">The </w:t>
      </w:r>
      <w:proofErr w:type="spellStart"/>
      <w:r w:rsidR="002C5C1E" w:rsidRPr="00B70035">
        <w:t>Veniers</w:t>
      </w:r>
      <w:proofErr w:type="spellEnd"/>
      <w:r w:rsidR="004C1079" w:rsidRPr="00B70035">
        <w:fldChar w:fldCharType="begin"/>
      </w:r>
      <w:r w:rsidR="004C1079" w:rsidRPr="00B70035">
        <w:instrText xml:space="preserve"> XE "Venier" </w:instrText>
      </w:r>
      <w:r w:rsidR="004C1079" w:rsidRPr="00B70035">
        <w:fldChar w:fldCharType="end"/>
      </w:r>
      <w:r w:rsidR="002C5C1E" w:rsidRPr="00B70035">
        <w:t xml:space="preserve"> led the way with 37 galley commands</w:t>
      </w:r>
      <w:r w:rsidR="002C5C1E" w:rsidRPr="00B70035">
        <w:rPr>
          <w:rStyle w:val="Appelnotedebasdep"/>
          <w:szCs w:val="23"/>
        </w:rPr>
        <w:footnoteReference w:id="56"/>
      </w:r>
      <w:r w:rsidR="002C5C1E" w:rsidRPr="00B70035">
        <w:t>.</w:t>
      </w:r>
    </w:p>
    <w:p w14:paraId="40A98F4F" w14:textId="1CA7671C" w:rsidR="004B2C65" w:rsidRPr="00B70035" w:rsidRDefault="00142132">
      <w:r w:rsidRPr="00B70035">
        <w:t xml:space="preserve">It seems </w:t>
      </w:r>
      <w:r w:rsidR="001E2502" w:rsidRPr="00B70035">
        <w:t xml:space="preserve">that </w:t>
      </w:r>
      <w:r w:rsidRPr="00B70035">
        <w:t xml:space="preserve">the role and responsibilities of the </w:t>
      </w:r>
      <w:proofErr w:type="spellStart"/>
      <w:r w:rsidRPr="00B70035">
        <w:rPr>
          <w:i/>
          <w:iCs/>
        </w:rPr>
        <w:t>pa</w:t>
      </w:r>
      <w:r w:rsidR="00D94121" w:rsidRPr="00B70035">
        <w:rPr>
          <w:i/>
          <w:iCs/>
        </w:rPr>
        <w:t>rcenevoli</w:t>
      </w:r>
      <w:proofErr w:type="spellEnd"/>
      <w:r w:rsidRPr="00B70035">
        <w:t xml:space="preserve"> </w:t>
      </w:r>
      <w:r w:rsidR="00E07505">
        <w:t>(</w:t>
      </w:r>
      <w:proofErr w:type="spellStart"/>
      <w:r w:rsidR="00E07505">
        <w:t>parsoners</w:t>
      </w:r>
      <w:proofErr w:type="spellEnd"/>
      <w:r w:rsidR="00E07505">
        <w:fldChar w:fldCharType="begin"/>
      </w:r>
      <w:r w:rsidR="00E07505">
        <w:instrText xml:space="preserve"> XE "</w:instrText>
      </w:r>
      <w:r w:rsidR="00E07505" w:rsidRPr="00F345C3">
        <w:instrText>parsoners</w:instrText>
      </w:r>
      <w:r w:rsidR="00E07505">
        <w:instrText xml:space="preserve">" </w:instrText>
      </w:r>
      <w:r w:rsidR="00E07505">
        <w:fldChar w:fldCharType="end"/>
      </w:r>
      <w:r w:rsidR="00E07505">
        <w:t xml:space="preserve">) </w:t>
      </w:r>
      <w:r w:rsidRPr="00B70035">
        <w:t xml:space="preserve">increased </w:t>
      </w:r>
      <w:r w:rsidR="001E2502" w:rsidRPr="00B70035">
        <w:t xml:space="preserve">over the course of the </w:t>
      </w:r>
      <w:r w:rsidR="00DA245A" w:rsidRPr="00DA245A">
        <w:rPr>
          <w:smallCaps/>
        </w:rPr>
        <w:t>15</w:t>
      </w:r>
      <w:r w:rsidR="00D94121" w:rsidRPr="00B70035">
        <w:rPr>
          <w:vertAlign w:val="superscript"/>
        </w:rPr>
        <w:t>th</w:t>
      </w:r>
      <w:r w:rsidR="001E2502" w:rsidRPr="00B70035">
        <w:t xml:space="preserve"> century </w:t>
      </w:r>
      <w:r w:rsidRPr="00B70035">
        <w:t xml:space="preserve">and, in response to this increase in their responsibilities, they </w:t>
      </w:r>
      <w:r w:rsidR="001A624E" w:rsidRPr="00B70035">
        <w:t xml:space="preserve">turned to </w:t>
      </w:r>
      <w:r w:rsidRPr="00B70035">
        <w:t xml:space="preserve">guarantors who signed up on behalf of the galley's </w:t>
      </w:r>
      <w:r w:rsidR="00D94121" w:rsidRPr="00B70035">
        <w:rPr>
          <w:i/>
          <w:iCs/>
        </w:rPr>
        <w:t>patron</w:t>
      </w:r>
      <w:r w:rsidRPr="00B70035">
        <w:t>. In effect, the guarantors stood surety for the owner's bids, damages</w:t>
      </w:r>
      <w:r w:rsidR="00624749" w:rsidRPr="00B70035">
        <w:t xml:space="preserve">, </w:t>
      </w:r>
      <w:proofErr w:type="gramStart"/>
      <w:r w:rsidR="00624749" w:rsidRPr="00B70035">
        <w:t>wages</w:t>
      </w:r>
      <w:proofErr w:type="gramEnd"/>
      <w:r w:rsidR="00624749" w:rsidRPr="00B70035">
        <w:t xml:space="preserve"> </w:t>
      </w:r>
      <w:r w:rsidRPr="00B70035">
        <w:t xml:space="preserve">and </w:t>
      </w:r>
      <w:r w:rsidR="00624749" w:rsidRPr="00B70035">
        <w:t>taxe</w:t>
      </w:r>
      <w:r w:rsidRPr="00B70035">
        <w:t xml:space="preserve">s. For Sebastiano </w:t>
      </w:r>
      <w:proofErr w:type="spellStart"/>
      <w:r w:rsidRPr="00B70035">
        <w:t>Falier</w:t>
      </w:r>
      <w:proofErr w:type="spellEnd"/>
      <w:r w:rsidR="004C1079" w:rsidRPr="00B70035">
        <w:fldChar w:fldCharType="begin"/>
      </w:r>
      <w:r w:rsidR="004C1079" w:rsidRPr="00B70035">
        <w:instrText xml:space="preserve"> XE "Sebastiano Falier" </w:instrText>
      </w:r>
      <w:r w:rsidR="004C1079" w:rsidRPr="00B70035">
        <w:fldChar w:fldCharType="end"/>
      </w:r>
      <w:r w:rsidRPr="00B70035">
        <w:t xml:space="preserve"> agreed to act as guarantors: Benedetto Zorzi</w:t>
      </w:r>
      <w:r w:rsidR="00624749" w:rsidRPr="00B70035">
        <w:t xml:space="preserve">, </w:t>
      </w:r>
      <w:r w:rsidR="00E67984" w:rsidRPr="00B70035">
        <w:fldChar w:fldCharType="begin"/>
      </w:r>
      <w:r w:rsidR="00E67984" w:rsidRPr="00B70035">
        <w:instrText xml:space="preserve"> XE "Benedetto Zorzi" </w:instrText>
      </w:r>
      <w:r w:rsidR="00E67984" w:rsidRPr="00B70035">
        <w:fldChar w:fldCharType="end"/>
      </w:r>
      <w:r w:rsidRPr="00B70035">
        <w:t xml:space="preserve">Lorenzo and Giovan-Battista </w:t>
      </w:r>
      <w:proofErr w:type="spellStart"/>
      <w:r w:rsidRPr="00B70035">
        <w:t>Falier</w:t>
      </w:r>
      <w:proofErr w:type="spellEnd"/>
      <w:r w:rsidR="00E67984" w:rsidRPr="00B70035">
        <w:fldChar w:fldCharType="begin"/>
      </w:r>
      <w:r w:rsidR="00E67984" w:rsidRPr="00B70035">
        <w:instrText xml:space="preserve"> XE "Lorenzo et Giovan-Battista Falier" </w:instrText>
      </w:r>
      <w:r w:rsidR="00E67984" w:rsidRPr="00B70035">
        <w:fldChar w:fldCharType="end"/>
      </w:r>
      <w:r w:rsidRPr="00B70035">
        <w:t xml:space="preserve"> his brothers and Pietro </w:t>
      </w:r>
      <w:proofErr w:type="spellStart"/>
      <w:r w:rsidRPr="00B70035">
        <w:t>Duodo</w:t>
      </w:r>
      <w:proofErr w:type="spellEnd"/>
      <w:r w:rsidR="00624749" w:rsidRPr="00B70035">
        <w:t>;</w:t>
      </w:r>
      <w:r w:rsidRPr="00B70035">
        <w:t xml:space="preserve"> </w:t>
      </w:r>
      <w:r w:rsidR="00E67984" w:rsidRPr="00B70035">
        <w:fldChar w:fldCharType="begin"/>
      </w:r>
      <w:r w:rsidR="00E67984" w:rsidRPr="00B70035">
        <w:instrText xml:space="preserve"> XE "Pietro Duodo" </w:instrText>
      </w:r>
      <w:r w:rsidR="00E67984" w:rsidRPr="00B70035">
        <w:fldChar w:fldCharType="end"/>
      </w:r>
      <w:r w:rsidRPr="00B70035">
        <w:t xml:space="preserve">the owner and his brothers promised, each for his share, and swore for 24 carats. For Antonio </w:t>
      </w:r>
      <w:proofErr w:type="spellStart"/>
      <w:r w:rsidRPr="00B70035">
        <w:t>Donà</w:t>
      </w:r>
      <w:proofErr w:type="spellEnd"/>
      <w:r w:rsidR="00E67984" w:rsidRPr="00B70035">
        <w:fldChar w:fldCharType="begin"/>
      </w:r>
      <w:r w:rsidR="00E67984" w:rsidRPr="00B70035">
        <w:instrText xml:space="preserve"> XE "Antonio Donà" </w:instrText>
      </w:r>
      <w:r w:rsidR="00E67984" w:rsidRPr="00B70035">
        <w:fldChar w:fldCharType="end"/>
      </w:r>
      <w:r w:rsidRPr="00B70035">
        <w:t xml:space="preserve"> son of </w:t>
      </w:r>
      <w:proofErr w:type="spellStart"/>
      <w:r w:rsidR="00624749" w:rsidRPr="00B70035">
        <w:rPr>
          <w:i/>
          <w:iCs/>
        </w:rPr>
        <w:t>qd</w:t>
      </w:r>
      <w:proofErr w:type="spellEnd"/>
      <w:r w:rsidRPr="00B70035">
        <w:rPr>
          <w:i/>
          <w:iCs/>
        </w:rPr>
        <w:t xml:space="preserve"> </w:t>
      </w:r>
      <w:r w:rsidRPr="00B70035">
        <w:t xml:space="preserve">Bartolomeo, who was succeeded by </w:t>
      </w:r>
      <w:proofErr w:type="spellStart"/>
      <w:r w:rsidRPr="00B70035">
        <w:t>Tomà</w:t>
      </w:r>
      <w:proofErr w:type="spellEnd"/>
      <w:r w:rsidRPr="00B70035">
        <w:t xml:space="preserve"> </w:t>
      </w:r>
      <w:proofErr w:type="spellStart"/>
      <w:r w:rsidRPr="00B70035">
        <w:t>Permarino</w:t>
      </w:r>
      <w:proofErr w:type="spellEnd"/>
      <w:r w:rsidRPr="00B70035">
        <w:t xml:space="preserve"> when the galley was put up for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Antonio </w:t>
      </w:r>
      <w:proofErr w:type="spellStart"/>
      <w:r w:rsidRPr="00B70035">
        <w:t>Donà</w:t>
      </w:r>
      <w:proofErr w:type="spellEnd"/>
      <w:r w:rsidRPr="00B70035">
        <w:t xml:space="preserve">, who swore for 2 carats, Lorenzo and </w:t>
      </w:r>
      <w:proofErr w:type="spellStart"/>
      <w:r w:rsidRPr="00B70035">
        <w:t>Ermolao</w:t>
      </w:r>
      <w:proofErr w:type="spellEnd"/>
      <w:r w:rsidRPr="00B70035">
        <w:t xml:space="preserve"> Pisani</w:t>
      </w:r>
      <w:r w:rsidR="00682FA4" w:rsidRPr="00B70035">
        <w:fldChar w:fldCharType="begin"/>
      </w:r>
      <w:r w:rsidR="00682FA4" w:rsidRPr="00B70035">
        <w:instrText xml:space="preserve"> XE "Ermolao Pisani" </w:instrText>
      </w:r>
      <w:r w:rsidR="00682FA4" w:rsidRPr="00B70035">
        <w:fldChar w:fldCharType="end"/>
      </w:r>
      <w:r w:rsidRPr="00B70035">
        <w:t xml:space="preserve"> dal Banco</w:t>
      </w:r>
      <w:r w:rsidR="00E67984" w:rsidRPr="00B70035">
        <w:fldChar w:fldCharType="begin"/>
      </w:r>
      <w:r w:rsidR="00E67984" w:rsidRPr="00B70035">
        <w:instrText xml:space="preserve"> XE "Lorenzo et Ermolao Pisani dal Banco" </w:instrText>
      </w:r>
      <w:r w:rsidR="00E67984" w:rsidRPr="00B70035">
        <w:fldChar w:fldCharType="end"/>
      </w:r>
      <w:r w:rsidRPr="00B70035">
        <w:t xml:space="preserve"> and Giovanni</w:t>
      </w:r>
      <w:r w:rsidR="00E67984" w:rsidRPr="00B70035">
        <w:fldChar w:fldCharType="begin"/>
      </w:r>
      <w:r w:rsidR="00E67984" w:rsidRPr="00B70035">
        <w:instrText xml:space="preserve"> XE "Giovanni Pisani" </w:instrText>
      </w:r>
      <w:r w:rsidR="00E67984" w:rsidRPr="00B70035">
        <w:fldChar w:fldCharType="end"/>
      </w:r>
      <w:r w:rsidRPr="00B70035">
        <w:t xml:space="preserve"> son of the procurator Alvise Pisani</w:t>
      </w:r>
      <w:r w:rsidR="006A1735" w:rsidRPr="00B70035">
        <w:t xml:space="preserve"> </w:t>
      </w:r>
      <w:r w:rsidR="00543D12" w:rsidRPr="00B70035">
        <w:fldChar w:fldCharType="begin"/>
      </w:r>
      <w:r w:rsidR="00543D12" w:rsidRPr="00B70035">
        <w:instrText xml:space="preserve"> XE "Alvise Pisani" </w:instrText>
      </w:r>
      <w:r w:rsidR="00543D12" w:rsidRPr="00B70035">
        <w:fldChar w:fldCharType="end"/>
      </w:r>
      <w:r w:rsidRPr="00B70035">
        <w:t>vouched for 22 carats. Marco da Molin</w:t>
      </w:r>
      <w:r w:rsidR="00E67984" w:rsidRPr="00B70035">
        <w:fldChar w:fldCharType="begin"/>
      </w:r>
      <w:r w:rsidR="00E67984" w:rsidRPr="00B70035">
        <w:instrText xml:space="preserve"> XE "Marco da Molin" </w:instrText>
      </w:r>
      <w:r w:rsidR="00E67984" w:rsidRPr="00B70035">
        <w:fldChar w:fldCharType="end"/>
      </w:r>
      <w:r w:rsidRPr="00B70035">
        <w:t xml:space="preserve"> and Marc-Antonio Loredan</w:t>
      </w:r>
      <w:r w:rsidR="00E67984" w:rsidRPr="00B70035">
        <w:fldChar w:fldCharType="begin"/>
      </w:r>
      <w:r w:rsidR="00E67984" w:rsidRPr="00B70035">
        <w:instrText xml:space="preserve"> XE "Marc-Antonio Loredan" </w:instrText>
      </w:r>
      <w:r w:rsidR="00E67984" w:rsidRPr="00B70035">
        <w:fldChar w:fldCharType="end"/>
      </w:r>
      <w:r w:rsidRPr="00B70035">
        <w:t xml:space="preserve"> also agreed to act as guarantors for the new owner, who had therefore collected the required 24 carats. For Pietro </w:t>
      </w:r>
      <w:proofErr w:type="spellStart"/>
      <w:r w:rsidRPr="00B70035">
        <w:t>Donà</w:t>
      </w:r>
      <w:proofErr w:type="spellEnd"/>
      <w:r w:rsidR="006A1735" w:rsidRPr="00B70035">
        <w:t xml:space="preserve">, </w:t>
      </w:r>
      <w:r w:rsidR="00E67984" w:rsidRPr="00B70035">
        <w:fldChar w:fldCharType="begin"/>
      </w:r>
      <w:r w:rsidR="00E67984" w:rsidRPr="00B70035">
        <w:instrText xml:space="preserve"> XE "Pietro Donà" </w:instrText>
      </w:r>
      <w:r w:rsidR="00E67984" w:rsidRPr="00B70035">
        <w:fldChar w:fldCharType="end"/>
      </w:r>
      <w:r w:rsidRPr="00B70035">
        <w:t xml:space="preserve">son </w:t>
      </w:r>
      <w:r w:rsidR="001E2502" w:rsidRPr="00B70035">
        <w:t xml:space="preserve">of </w:t>
      </w:r>
      <w:r w:rsidRPr="00B70035">
        <w:t>Alvise</w:t>
      </w:r>
      <w:r w:rsidRPr="00B70035">
        <w:rPr>
          <w:i/>
          <w:iCs/>
        </w:rPr>
        <w:t xml:space="preserve">, </w:t>
      </w:r>
      <w:r w:rsidRPr="00B70035">
        <w:t xml:space="preserve">his brother Giovanni </w:t>
      </w:r>
      <w:proofErr w:type="spellStart"/>
      <w:r w:rsidRPr="00B70035">
        <w:t>Donà</w:t>
      </w:r>
      <w:proofErr w:type="spellEnd"/>
      <w:r w:rsidR="006A1735" w:rsidRPr="00B70035">
        <w:t xml:space="preserve"> (</w:t>
      </w:r>
      <w:r w:rsidR="00E67984" w:rsidRPr="00B70035">
        <w:fldChar w:fldCharType="begin"/>
      </w:r>
      <w:r w:rsidR="00E67984" w:rsidRPr="00B70035">
        <w:instrText xml:space="preserve"> XE "Giovanni Donà" </w:instrText>
      </w:r>
      <w:r w:rsidR="00E67984" w:rsidRPr="00B70035">
        <w:fldChar w:fldCharType="end"/>
      </w:r>
      <w:r w:rsidRPr="00B70035">
        <w:t>the two brothers pledged 12 carats</w:t>
      </w:r>
      <w:r w:rsidR="006A1735" w:rsidRPr="00B70035">
        <w:t>)</w:t>
      </w:r>
      <w:r w:rsidRPr="00B70035">
        <w:t xml:space="preserve">, the brothers </w:t>
      </w:r>
      <w:proofErr w:type="spellStart"/>
      <w:r w:rsidRPr="00B70035">
        <w:t>Nicolò</w:t>
      </w:r>
      <w:proofErr w:type="spellEnd"/>
      <w:r w:rsidRPr="00B70035">
        <w:t xml:space="preserve"> and Giovanni Venier</w:t>
      </w:r>
      <w:r w:rsidR="00E67984" w:rsidRPr="00B70035">
        <w:fldChar w:fldCharType="begin"/>
      </w:r>
      <w:r w:rsidR="00E67984" w:rsidRPr="00B70035">
        <w:instrText xml:space="preserve"> XE "Nicolò et Giovanni Venier" </w:instrText>
      </w:r>
      <w:r w:rsidR="00E67984" w:rsidRPr="00B70035">
        <w:fldChar w:fldCharType="end"/>
      </w:r>
      <w:r w:rsidRPr="00B70035">
        <w:t xml:space="preserve"> for 4 carats, two </w:t>
      </w:r>
      <w:proofErr w:type="spellStart"/>
      <w:r w:rsidR="003E6477">
        <w:t>cloth</w:t>
      </w:r>
      <w:r w:rsidRPr="00B70035">
        <w:t>ers</w:t>
      </w:r>
      <w:proofErr w:type="spellEnd"/>
      <w:r w:rsidRPr="00B70035">
        <w:t xml:space="preserve">, </w:t>
      </w:r>
      <w:r w:rsidR="00E676D7" w:rsidRPr="00B70035">
        <w:t xml:space="preserve">Giovanni </w:t>
      </w:r>
      <w:r w:rsidRPr="00B70035">
        <w:t xml:space="preserve">de Stefano and </w:t>
      </w:r>
      <w:r w:rsidR="001E2502" w:rsidRPr="00B70035">
        <w:t xml:space="preserve">Giovan-Antonio </w:t>
      </w:r>
      <w:r w:rsidRPr="00B70035">
        <w:t xml:space="preserve">Astor, Gabriel de Simon and his son-in-law </w:t>
      </w:r>
      <w:r w:rsidR="001E2502" w:rsidRPr="00B70035">
        <w:t xml:space="preserve">Giovanni </w:t>
      </w:r>
      <w:r w:rsidRPr="00B70035">
        <w:t xml:space="preserve">Sepe pledged 8 carats on behalf of their sons, Marco Antonio Astor and Alessandro de Stefano. The owner had thus collected all 24 carats. Each of the owners </w:t>
      </w:r>
      <w:r w:rsidR="00FA73A4" w:rsidRPr="00B70035">
        <w:t xml:space="preserve">deposited </w:t>
      </w:r>
      <w:r w:rsidRPr="00B70035">
        <w:t xml:space="preserve">with the </w:t>
      </w:r>
      <w:r w:rsidRPr="00B70035">
        <w:rPr>
          <w:i/>
          <w:iCs/>
        </w:rPr>
        <w:t>Procurators of San Marco</w:t>
      </w:r>
      <w:r w:rsidR="00590A26" w:rsidRPr="00B70035">
        <w:rPr>
          <w:i/>
          <w:iCs/>
        </w:rPr>
        <w:fldChar w:fldCharType="begin"/>
      </w:r>
      <w:r w:rsidR="00590A26" w:rsidRPr="00B70035">
        <w:instrText xml:space="preserve"> XE "</w:instrText>
      </w:r>
      <w:r w:rsidR="003415DB">
        <w:rPr>
          <w:i/>
          <w:iCs/>
        </w:rPr>
        <w:instrText>Procurators of</w:instrText>
      </w:r>
      <w:r w:rsidR="00590A26" w:rsidRPr="00B70035">
        <w:rPr>
          <w:i/>
          <w:iCs/>
        </w:rPr>
        <w:instrText xml:space="preserve"> San Marco</w:instrText>
      </w:r>
      <w:r w:rsidR="00590A26" w:rsidRPr="00B70035">
        <w:instrText xml:space="preserve">" </w:instrText>
      </w:r>
      <w:r w:rsidR="00590A26" w:rsidRPr="00B70035">
        <w:rPr>
          <w:i/>
          <w:iCs/>
        </w:rPr>
        <w:fldChar w:fldCharType="end"/>
      </w:r>
      <w:r w:rsidRPr="00B70035">
        <w:t xml:space="preserve"> 1,000 </w:t>
      </w:r>
      <w:proofErr w:type="spellStart"/>
      <w:r w:rsidR="003D4462" w:rsidRPr="003D4462">
        <w:rPr>
          <w:i/>
        </w:rPr>
        <w:t>ducati</w:t>
      </w:r>
      <w:proofErr w:type="spellEnd"/>
      <w:r w:rsidR="001D0789">
        <w:t xml:space="preserve"> </w:t>
      </w:r>
      <w:r w:rsidR="00EA4AE9">
        <w:t>«</w:t>
      </w:r>
      <w:r w:rsidRPr="00B70035">
        <w:t xml:space="preserve">pro </w:t>
      </w:r>
      <w:proofErr w:type="spellStart"/>
      <w:r w:rsidRPr="00B70035">
        <w:t>suo</w:t>
      </w:r>
      <w:proofErr w:type="spellEnd"/>
      <w:r w:rsidRPr="00B70035">
        <w:t xml:space="preserve"> </w:t>
      </w:r>
      <w:proofErr w:type="spellStart"/>
      <w:r w:rsidRPr="00B70035">
        <w:t>armare</w:t>
      </w:r>
      <w:proofErr w:type="spellEnd"/>
      <w:r w:rsidR="00494EDC">
        <w:t xml:space="preserve">», </w:t>
      </w:r>
      <w:r w:rsidRPr="00B70035">
        <w:t>as well as offering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for the lighting of the church of San Marco and a ducat for the Lord's Hospital, a retirement home for old sailors. The </w:t>
      </w:r>
      <w:r w:rsidR="006A1735" w:rsidRPr="00B70035">
        <w:t>manager</w:t>
      </w:r>
      <w:r w:rsidRPr="00B70035">
        <w:t xml:space="preserve"> of the </w:t>
      </w:r>
      <w:r w:rsidR="00B90306" w:rsidRPr="00B70035">
        <w:t>Arsenal</w:t>
      </w:r>
      <w:r w:rsidR="00B46157" w:rsidRPr="00B70035">
        <w:fldChar w:fldCharType="begin"/>
      </w:r>
      <w:r w:rsidR="00B46157" w:rsidRPr="00B70035">
        <w:instrText xml:space="preserve"> XE "Arsenal" </w:instrText>
      </w:r>
      <w:r w:rsidR="00B46157" w:rsidRPr="00B70035">
        <w:fldChar w:fldCharType="end"/>
      </w:r>
      <w:r w:rsidRPr="00B70035">
        <w:t xml:space="preserve"> Giacomo Michiel</w:t>
      </w:r>
      <w:r w:rsidR="00E67984" w:rsidRPr="00B70035">
        <w:fldChar w:fldCharType="begin"/>
      </w:r>
      <w:r w:rsidR="00E67984" w:rsidRPr="00B70035">
        <w:instrText xml:space="preserve"> XE "Giacomo Michiel" </w:instrText>
      </w:r>
      <w:r w:rsidR="00E67984" w:rsidRPr="00B70035">
        <w:fldChar w:fldCharType="end"/>
      </w:r>
      <w:r w:rsidRPr="00B70035">
        <w:t xml:space="preserve"> received from each</w:t>
      </w:r>
      <w:r w:rsidR="001D0789">
        <w:t xml:space="preserve"> </w:t>
      </w:r>
      <w:r w:rsidR="00EA4AE9">
        <w:t>«</w:t>
      </w:r>
      <w:r w:rsidRPr="00B70035">
        <w:t>what was due to his office</w:t>
      </w:r>
      <w:proofErr w:type="gramStart"/>
      <w:r w:rsidR="00EA4AE9">
        <w:t xml:space="preserve">», </w:t>
      </w:r>
      <w:r w:rsidRPr="00B70035">
        <w:t>and</w:t>
      </w:r>
      <w:proofErr w:type="gramEnd"/>
      <w:r w:rsidRPr="00B70035">
        <w:t xml:space="preserve"> was thus able to pay the captain of the convoy what he expected from the said office.</w:t>
      </w:r>
    </w:p>
    <w:p w14:paraId="43EB9D78" w14:textId="70BC445C" w:rsidR="004B2C65" w:rsidRPr="00B70035" w:rsidRDefault="00142132" w:rsidP="00754269">
      <w:pPr>
        <w:pStyle w:val="Titre4"/>
      </w:pPr>
      <w:bookmarkStart w:id="102" w:name="_Toc54517308"/>
      <w:bookmarkStart w:id="103" w:name="_Toc54534089"/>
      <w:bookmarkStart w:id="104" w:name="_Toc60160722"/>
      <w:bookmarkStart w:id="105" w:name="_Toc140153277"/>
      <w:r w:rsidRPr="00B70035">
        <w:t>Merchant</w:t>
      </w:r>
      <w:r w:rsidR="00AD0677">
        <w:t>’s</w:t>
      </w:r>
      <w:r w:rsidRPr="00B70035">
        <w:t xml:space="preserve"> correspondence </w:t>
      </w:r>
      <w:r w:rsidR="00765186" w:rsidRPr="00754269">
        <w:t>and</w:t>
      </w:r>
      <w:r w:rsidR="00765186" w:rsidRPr="00B70035">
        <w:t xml:space="preserve"> clerks</w:t>
      </w:r>
      <w:bookmarkEnd w:id="102"/>
      <w:bookmarkEnd w:id="103"/>
      <w:bookmarkEnd w:id="104"/>
      <w:bookmarkEnd w:id="105"/>
    </w:p>
    <w:p w14:paraId="4104E148" w14:textId="1C4F45F5" w:rsidR="004B2C65" w:rsidRPr="00B70035" w:rsidRDefault="001D0789">
      <w:r>
        <w:t>«</w:t>
      </w:r>
      <w:r w:rsidR="00142132" w:rsidRPr="00B70035">
        <w:t xml:space="preserve">Overcoming the anguish of uncertainty, </w:t>
      </w:r>
      <w:r w:rsidR="00142132" w:rsidRPr="00B70035">
        <w:rPr>
          <w:rStyle w:val="CitationCar"/>
          <w:color w:val="auto"/>
        </w:rPr>
        <w:t xml:space="preserve">forecasting trends in the commercial and financial markets, understanding the mentality </w:t>
      </w:r>
      <w:r w:rsidR="00142132" w:rsidRPr="00B70035">
        <w:t>of local correspondents</w:t>
      </w:r>
      <w:r>
        <w:t>»</w:t>
      </w:r>
      <w:r w:rsidR="00142132" w:rsidRPr="00B70035">
        <w:rPr>
          <w:rStyle w:val="Appelnotedebasdep"/>
        </w:rPr>
        <w:footnoteReference w:id="57"/>
      </w:r>
      <w:r w:rsidR="00142132" w:rsidRPr="00B70035">
        <w:t>. From 1481 to 1491, Zuan Alvise Morosini</w:t>
      </w:r>
      <w:r w:rsidR="008C12D1" w:rsidRPr="00B70035">
        <w:fldChar w:fldCharType="begin"/>
      </w:r>
      <w:r w:rsidR="008C12D1" w:rsidRPr="00B70035">
        <w:instrText xml:space="preserve"> XE "Zuan Alvise Morosini" </w:instrText>
      </w:r>
      <w:r w:rsidR="008C12D1" w:rsidRPr="00B70035">
        <w:fldChar w:fldCharType="end"/>
      </w:r>
      <w:r w:rsidR="00142132" w:rsidRPr="00B70035">
        <w:t xml:space="preserve"> who was in Syria</w:t>
      </w:r>
      <w:r w:rsidR="00481BA3" w:rsidRPr="00B70035">
        <w:t xml:space="preserve"> </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00142132" w:rsidRPr="00B70035">
        <w:t>in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00142132" w:rsidRPr="00B70035">
        <w:t xml:space="preserve"> or Aleppo</w:t>
      </w:r>
      <w:r w:rsidR="00481BA3" w:rsidRPr="00B70035">
        <w:t xml:space="preserve"> </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00142132" w:rsidRPr="00B70035">
        <w:t>maintained with his brother Marin</w:t>
      </w:r>
      <w:r w:rsidR="008C12D1" w:rsidRPr="00B70035">
        <w:fldChar w:fldCharType="begin"/>
      </w:r>
      <w:r w:rsidR="008C12D1" w:rsidRPr="00B70035">
        <w:instrText xml:space="preserve"> XE "Marin Morosini" </w:instrText>
      </w:r>
      <w:r w:rsidR="008C12D1" w:rsidRPr="00B70035">
        <w:fldChar w:fldCharType="end"/>
      </w:r>
      <w:r w:rsidR="00142132" w:rsidRPr="00B70035">
        <w:t xml:space="preserve"> a regular correspondence of which 27 letters have been preserved. Another merchant, </w:t>
      </w:r>
      <w:r w:rsidR="00285DC0" w:rsidRPr="00B70035">
        <w:t xml:space="preserve">Ambrogio </w:t>
      </w:r>
      <w:proofErr w:type="spellStart"/>
      <w:r w:rsidR="00142132" w:rsidRPr="00B70035">
        <w:t>Malipiero</w:t>
      </w:r>
      <w:proofErr w:type="spellEnd"/>
      <w:r w:rsidR="008C12D1" w:rsidRPr="00B70035">
        <w:fldChar w:fldCharType="begin"/>
      </w:r>
      <w:r w:rsidR="008C12D1" w:rsidRPr="00B70035">
        <w:instrText xml:space="preserve"> XE "Ambrogio Malipiero" </w:instrText>
      </w:r>
      <w:r w:rsidR="008C12D1" w:rsidRPr="00B70035">
        <w:fldChar w:fldCharType="end"/>
      </w:r>
      <w:r w:rsidR="00142132" w:rsidRPr="00B70035">
        <w:t xml:space="preserve"> established in the ports along the Syrian coast, received 222 letters between 1482 and 1487. </w:t>
      </w:r>
      <w:r w:rsidR="00142132" w:rsidRPr="00B70035">
        <w:lastRenderedPageBreak/>
        <w:t xml:space="preserve">Correspondence was at the heart of the merchant relationship; </w:t>
      </w:r>
      <w:r w:rsidR="00F07836" w:rsidRPr="00B70035">
        <w:t xml:space="preserve">letters </w:t>
      </w:r>
      <w:r w:rsidR="00780036" w:rsidRPr="00B70035">
        <w:t xml:space="preserve">were an </w:t>
      </w:r>
      <w:r w:rsidR="00F07836" w:rsidRPr="00B70035">
        <w:t>expression</w:t>
      </w:r>
      <w:r w:rsidR="00780036" w:rsidRPr="00B70035">
        <w:t xml:space="preserve"> of the merchant bond and </w:t>
      </w:r>
      <w:r w:rsidR="007A0895" w:rsidRPr="00B70035">
        <w:t xml:space="preserve">met both economic and moral </w:t>
      </w:r>
      <w:r w:rsidR="00142132" w:rsidRPr="00B70035">
        <w:t>needs</w:t>
      </w:r>
      <w:r w:rsidR="00142132" w:rsidRPr="00B70035">
        <w:rPr>
          <w:rStyle w:val="Appelnotedebasdep"/>
        </w:rPr>
        <w:footnoteReference w:id="58"/>
      </w:r>
      <w:r w:rsidR="00142132" w:rsidRPr="00B70035">
        <w:t xml:space="preserve">. Business letters </w:t>
      </w:r>
      <w:r w:rsidR="00F07836" w:rsidRPr="00B70035">
        <w:t xml:space="preserve">reflected the </w:t>
      </w:r>
      <w:r w:rsidR="00142132" w:rsidRPr="00B70035">
        <w:t xml:space="preserve">sound management of a commercial company. Letter-writing between branches </w:t>
      </w:r>
      <w:r w:rsidR="00765186" w:rsidRPr="00B70035">
        <w:t xml:space="preserve">brought together </w:t>
      </w:r>
      <w:r w:rsidR="00142132" w:rsidRPr="00B70035">
        <w:t xml:space="preserve">the different partners of an international company. </w:t>
      </w:r>
      <w:r w:rsidR="00765186" w:rsidRPr="00B70035">
        <w:t xml:space="preserve">Letters were written </w:t>
      </w:r>
      <w:r w:rsidR="00142132" w:rsidRPr="00B70035">
        <w:t>to give orders and to encourage or reprimand clerks. Lorenzo Dolfin</w:t>
      </w:r>
      <w:r w:rsidR="008C12D1" w:rsidRPr="00B70035">
        <w:fldChar w:fldCharType="begin"/>
      </w:r>
      <w:r w:rsidR="008C12D1" w:rsidRPr="00B70035">
        <w:instrText xml:space="preserve"> XE "Lorenzo Dolfin" </w:instrText>
      </w:r>
      <w:r w:rsidR="008C12D1" w:rsidRPr="00B70035">
        <w:fldChar w:fldCharType="end"/>
      </w:r>
      <w:r w:rsidR="00142132" w:rsidRPr="00B70035">
        <w:t xml:space="preserve"> was the head of a trading company with branches </w:t>
      </w:r>
      <w:r w:rsidR="00765186" w:rsidRPr="00B70035">
        <w:t xml:space="preserve">in </w:t>
      </w:r>
      <w:r w:rsidR="00142132" w:rsidRPr="00B70035">
        <w:t>Bruges</w:t>
      </w:r>
      <w:r w:rsidR="00D10091" w:rsidRPr="00B70035">
        <w:fldChar w:fldCharType="begin"/>
      </w:r>
      <w:r w:rsidR="00D10091" w:rsidRPr="00B70035">
        <w:instrText xml:space="preserve"> XE "Bruges" </w:instrText>
      </w:r>
      <w:r w:rsidR="00D10091" w:rsidRPr="00B70035">
        <w:fldChar w:fldCharType="end"/>
      </w:r>
      <w:r w:rsidR="00142132" w:rsidRPr="00B70035">
        <w:t xml:space="preserve"> and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142132" w:rsidRPr="00B70035">
        <w:t xml:space="preserve"> He </w:t>
      </w:r>
      <w:r w:rsidR="00765186" w:rsidRPr="00B70035">
        <w:t xml:space="preserve">was </w:t>
      </w:r>
      <w:r w:rsidR="00142132" w:rsidRPr="00B70035">
        <w:t>associated with other members of the merchant patriciate, Marco Corner</w:t>
      </w:r>
      <w:r w:rsidR="00481BA3" w:rsidRPr="00B70035">
        <w:t xml:space="preserve">, </w:t>
      </w:r>
      <w:r w:rsidR="008C12D1" w:rsidRPr="00B70035">
        <w:fldChar w:fldCharType="begin"/>
      </w:r>
      <w:r w:rsidR="008C12D1" w:rsidRPr="00B70035">
        <w:instrText xml:space="preserve"> XE "Marco Corner" </w:instrText>
      </w:r>
      <w:r w:rsidR="008C12D1" w:rsidRPr="00B70035">
        <w:fldChar w:fldCharType="end"/>
      </w:r>
      <w:r w:rsidR="00142132" w:rsidRPr="00B70035">
        <w:t>Michele Morosini</w:t>
      </w:r>
      <w:r w:rsidR="00481BA3" w:rsidRPr="00B70035">
        <w:t xml:space="preserve">, </w:t>
      </w:r>
      <w:r w:rsidR="008C12D1" w:rsidRPr="00B70035">
        <w:fldChar w:fldCharType="begin"/>
      </w:r>
      <w:r w:rsidR="008C12D1" w:rsidRPr="00B70035">
        <w:instrText xml:space="preserve"> XE "Michele Morosini" </w:instrText>
      </w:r>
      <w:r w:rsidR="008C12D1" w:rsidRPr="00B70035">
        <w:fldChar w:fldCharType="end"/>
      </w:r>
      <w:r w:rsidR="00142132" w:rsidRPr="00B70035">
        <w:t>Hieronimo Bragadin</w:t>
      </w:r>
      <w:r w:rsidR="00481BA3" w:rsidRPr="00B70035">
        <w:t xml:space="preserve"> </w:t>
      </w:r>
      <w:r w:rsidR="008C12D1" w:rsidRPr="00B70035">
        <w:fldChar w:fldCharType="begin"/>
      </w:r>
      <w:r w:rsidR="008C12D1" w:rsidRPr="00B70035">
        <w:instrText xml:space="preserve"> XE "Hieronimo Bragadin" </w:instrText>
      </w:r>
      <w:r w:rsidR="008C12D1" w:rsidRPr="00B70035">
        <w:fldChar w:fldCharType="end"/>
      </w:r>
      <w:r w:rsidR="00142132" w:rsidRPr="00B70035">
        <w:t>who were</w:t>
      </w:r>
      <w:r>
        <w:t xml:space="preserve"> </w:t>
      </w:r>
      <w:r w:rsidR="00EA4AE9">
        <w:t>«</w:t>
      </w:r>
      <w:r w:rsidR="00142132" w:rsidRPr="00B70035">
        <w:t>regular participants in galley convoys</w:t>
      </w:r>
      <w:r>
        <w:t>»</w:t>
      </w:r>
      <w:r w:rsidR="00142132" w:rsidRPr="00B70035">
        <w:rPr>
          <w:rStyle w:val="Appelnotedebasdep"/>
        </w:rPr>
        <w:footnoteReference w:id="59"/>
      </w:r>
      <w:r w:rsidR="00142132" w:rsidRPr="00B70035">
        <w:t>. In 1445, Venetian merchants in Bruges were short of 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00142132" w:rsidRPr="00B70035">
        <w:t xml:space="preserve">, so they asked their consul to intervene with the Lordship to ensure that the captain of the Alexandria </w:t>
      </w:r>
      <w:proofErr w:type="spellStart"/>
      <w:r w:rsidR="00142132" w:rsidRPr="00B70035">
        <w:rPr>
          <w:i/>
          <w:iCs/>
        </w:rPr>
        <w:t>muda</w:t>
      </w:r>
      <w:proofErr w:type="spellEnd"/>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142132" w:rsidRPr="00B70035">
        <w:t xml:space="preserve"> to give priority to this spice. In 1440, Zorzi Loredan</w:t>
      </w:r>
      <w:r w:rsidR="00481BA3" w:rsidRPr="00B70035">
        <w:t xml:space="preserve">, </w:t>
      </w:r>
      <w:r w:rsidR="008C12D1" w:rsidRPr="00B70035">
        <w:fldChar w:fldCharType="begin"/>
      </w:r>
      <w:r w:rsidR="008C12D1" w:rsidRPr="00B70035">
        <w:instrText xml:space="preserve"> XE "Zorzi Loredan" </w:instrText>
      </w:r>
      <w:r w:rsidR="008C12D1" w:rsidRPr="00B70035">
        <w:fldChar w:fldCharType="end"/>
      </w:r>
      <w:r w:rsidR="00142132" w:rsidRPr="00B70035">
        <w:t xml:space="preserve">captain of the Flanders </w:t>
      </w:r>
      <w:proofErr w:type="spellStart"/>
      <w:r w:rsidR="00142132" w:rsidRPr="00B70035">
        <w:rPr>
          <w:i/>
          <w:iCs/>
        </w:rPr>
        <w:t>muda</w:t>
      </w:r>
      <w:proofErr w:type="spellEnd"/>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142132" w:rsidRPr="00B70035">
        <w:t xml:space="preserve"> wrote from Southampton</w:t>
      </w:r>
      <w:r w:rsidR="008C12D1" w:rsidRPr="00B70035">
        <w:fldChar w:fldCharType="begin"/>
      </w:r>
      <w:r w:rsidR="008C12D1" w:rsidRPr="00B70035">
        <w:instrText xml:space="preserve"> XE "Southampton" </w:instrText>
      </w:r>
      <w:r w:rsidR="008C12D1" w:rsidRPr="00B70035">
        <w:fldChar w:fldCharType="end"/>
      </w:r>
      <w:r w:rsidR="00142132" w:rsidRPr="00B70035">
        <w:t xml:space="preserve"> to his associate in Venice asking him not to forget to insure the goods loaded on the Trebizond galley.</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00142132" w:rsidRPr="00B70035">
        <w:t xml:space="preserve"> Back in London, he was impatiently awaiting news of the favourable outcome of the Levant voyage</w:t>
      </w:r>
      <w:r w:rsidR="00E34D4D" w:rsidRPr="00B70035">
        <w:fldChar w:fldCharType="begin"/>
      </w:r>
      <w:r w:rsidR="00E34D4D" w:rsidRPr="00B70035">
        <w:instrText xml:space="preserve"> XE "Levant" </w:instrText>
      </w:r>
      <w:r w:rsidR="00E34D4D" w:rsidRPr="00B70035">
        <w:fldChar w:fldCharType="end"/>
      </w:r>
      <w:r w:rsidR="00142132" w:rsidRPr="00B70035">
        <w:t xml:space="preserve"> and of the quantity of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142132" w:rsidRPr="00B70035">
        <w:t xml:space="preserve"> he could count on to supply the English market</w:t>
      </w:r>
      <w:r w:rsidR="00142132" w:rsidRPr="00B70035">
        <w:rPr>
          <w:rStyle w:val="Appelnotedebasdep"/>
        </w:rPr>
        <w:footnoteReference w:id="60"/>
      </w:r>
      <w:r w:rsidR="00142132" w:rsidRPr="00B70035">
        <w:t>. A small Venetian company set up in Aragon</w:t>
      </w:r>
      <w:r w:rsidR="006E1D34" w:rsidRPr="00B70035">
        <w:fldChar w:fldCharType="begin"/>
      </w:r>
      <w:r w:rsidR="006E1D34" w:rsidRPr="00B70035">
        <w:instrText xml:space="preserve"> XE "Aragon" </w:instrText>
      </w:r>
      <w:r w:rsidR="006E1D34" w:rsidRPr="00B70035">
        <w:fldChar w:fldCharType="end"/>
      </w:r>
      <w:r w:rsidR="00142132" w:rsidRPr="00B70035">
        <w:t xml:space="preserve"> in the years 1460-70, the father, Benedetto Zion</w:t>
      </w:r>
      <w:r w:rsidR="008C12D1" w:rsidRPr="00B70035">
        <w:fldChar w:fldCharType="begin"/>
      </w:r>
      <w:r w:rsidR="008C12D1" w:rsidRPr="00B70035">
        <w:instrText xml:space="preserve"> XE "Benedetto Zion" </w:instrText>
      </w:r>
      <w:r w:rsidR="008C12D1" w:rsidRPr="00B70035">
        <w:fldChar w:fldCharType="end"/>
      </w:r>
      <w:r w:rsidR="00142132" w:rsidRPr="00B70035">
        <w:t xml:space="preserve"> who lived in Venice, sent his three sons to buy 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00142132" w:rsidRPr="00B70035">
        <w:t xml:space="preserve"> and honey to sell to Venetian merchants passing through the ports of Tortosa and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00142132" w:rsidRPr="00B70035">
        <w:t xml:space="preserve"> with the galleys of the </w:t>
      </w:r>
      <w:r w:rsidR="00142132" w:rsidRPr="00B70035">
        <w:rPr>
          <w:i/>
          <w:iCs/>
        </w:rPr>
        <w:t xml:space="preserve">Muda </w:t>
      </w:r>
      <w:r w:rsidR="00481BA3" w:rsidRPr="00B70035">
        <w:t>of</w:t>
      </w:r>
      <w:r w:rsidR="00142132" w:rsidRPr="00B70035">
        <w:t xml:space="preserve"> Barbar</w:t>
      </w:r>
      <w:r w:rsidR="00481BA3" w:rsidRPr="00B70035">
        <w:t>y</w:t>
      </w:r>
      <w:r w:rsidR="006403C5" w:rsidRPr="00B70035">
        <w:fldChar w:fldCharType="begin"/>
      </w:r>
      <w:r w:rsidR="006403C5" w:rsidRPr="00B70035">
        <w:instrText xml:space="preserve"> XE "</w:instrText>
      </w:r>
      <w:r w:rsidR="00D13B7C">
        <w:instrText>Barbary</w:instrText>
      </w:r>
      <w:r w:rsidR="006403C5" w:rsidRPr="00B70035">
        <w:instrText xml:space="preserve">" </w:instrText>
      </w:r>
      <w:r w:rsidR="006403C5" w:rsidRPr="00B70035">
        <w:fldChar w:fldCharType="end"/>
      </w:r>
      <w:r w:rsidR="00142132" w:rsidRPr="00B70035">
        <w:t xml:space="preserve"> or </w:t>
      </w:r>
      <w:proofErr w:type="spellStart"/>
      <w:r w:rsidR="00142132" w:rsidRPr="00B70035">
        <w:t>Aigues</w:t>
      </w:r>
      <w:proofErr w:type="spellEnd"/>
      <w:r w:rsidR="00142132" w:rsidRPr="00B70035">
        <w:t>-Mortes</w:t>
      </w:r>
      <w:r w:rsidR="00837E11" w:rsidRPr="00B70035">
        <w:fldChar w:fldCharType="begin"/>
      </w:r>
      <w:r w:rsidR="00837E11" w:rsidRPr="00B70035">
        <w:instrText xml:space="preserve"> XE "Aigues-Mortes" </w:instrText>
      </w:r>
      <w:r w:rsidR="00837E11" w:rsidRPr="00B70035">
        <w:fldChar w:fldCharType="end"/>
      </w:r>
      <w:r w:rsidR="00142132" w:rsidRPr="00B70035">
        <w:rPr>
          <w:rStyle w:val="Appelnotedebasdep"/>
        </w:rPr>
        <w:footnoteReference w:id="61"/>
      </w:r>
      <w:r w:rsidR="00142132" w:rsidRPr="00B70035">
        <w:t>.</w:t>
      </w:r>
    </w:p>
    <w:p w14:paraId="73435514" w14:textId="0C3F68CC" w:rsidR="004B2C65" w:rsidRPr="00B70035" w:rsidRDefault="00142132">
      <w:r w:rsidRPr="00B70035">
        <w:t>Merchants complained about the slowness of transport and the highly variable delivery times. It took between 25 and 70 days for a letter sent from Constantinople to reach Venice, 20 to 75 days if the letter was sent from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Zuan Alvise Morosini</w:t>
      </w:r>
      <w:r w:rsidR="008C12D1" w:rsidRPr="00B70035">
        <w:fldChar w:fldCharType="begin"/>
      </w:r>
      <w:r w:rsidR="008C12D1" w:rsidRPr="00B70035">
        <w:instrText xml:space="preserve"> XE "Zuan Alvise Morosini" </w:instrText>
      </w:r>
      <w:r w:rsidR="008C12D1" w:rsidRPr="00B70035">
        <w:fldChar w:fldCharType="end"/>
      </w:r>
      <w:r w:rsidRPr="00B70035">
        <w:t xml:space="preserve"> wrote to his brother, but his letter of 12 December 1483 was received in Venice on the following 28 March, and that of 9 August reached its addressee on 6 December</w:t>
      </w:r>
      <w:r w:rsidRPr="00B70035">
        <w:rPr>
          <w:rStyle w:val="Appelnotedebasdep"/>
        </w:rPr>
        <w:footnoteReference w:id="62"/>
      </w:r>
      <w:r w:rsidRPr="00B70035">
        <w:t>,</w:t>
      </w:r>
      <w:r w:rsidR="001A2ABD" w:rsidRPr="00B70035">
        <w:t xml:space="preserve"> </w:t>
      </w:r>
      <w:r w:rsidRPr="00B70035">
        <w:t>four months later, although merchants were still completing their messages on the eve of the ship</w:t>
      </w:r>
      <w:r w:rsidR="00AD0677">
        <w:t>s</w:t>
      </w:r>
      <w:r w:rsidRPr="00B70035">
        <w:t xml:space="preserve"> departure for Venice. Merchants looked for the quickest route, and transport times varied according to the season, the route chosen and local military or political contingencies. The company boss (</w:t>
      </w:r>
      <w:r w:rsidRPr="00B70035">
        <w:rPr>
          <w:i/>
          <w:iCs/>
        </w:rPr>
        <w:t>maestro)</w:t>
      </w:r>
      <w:r w:rsidRPr="00B70035">
        <w:t xml:space="preserve">, impatient to know the </w:t>
      </w:r>
      <w:r w:rsidRPr="00B70035">
        <w:lastRenderedPageBreak/>
        <w:t>exchange rate, also wanted to know whether the clerk had received the goods, whether he was preparing a shipment and had collected the money, and whether the market was well supplied or suffering from shortages. The letter was folded, sealed with a small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seal bearing the company's arm and handed over to the official postal services. At the same time, the sender used private carriers, Albanians or </w:t>
      </w:r>
      <w:proofErr w:type="spellStart"/>
      <w:r w:rsidRPr="00B70035">
        <w:t>Bergamasks</w:t>
      </w:r>
      <w:proofErr w:type="spellEnd"/>
      <w:r w:rsidRPr="00B70035">
        <w:t xml:space="preserve">, the </w:t>
      </w:r>
      <w:r w:rsidRPr="00B70035">
        <w:rPr>
          <w:i/>
          <w:iCs/>
        </w:rPr>
        <w:t xml:space="preserve">Flanders </w:t>
      </w:r>
      <w:proofErr w:type="spellStart"/>
      <w:r w:rsidRPr="00B70035">
        <w:rPr>
          <w:i/>
          <w:iCs/>
        </w:rPr>
        <w:t>cursores</w:t>
      </w:r>
      <w:proofErr w:type="spellEnd"/>
      <w:r w:rsidRPr="00B70035">
        <w:rPr>
          <w:i/>
          <w:iCs/>
        </w:rPr>
        <w:t xml:space="preserve">, </w:t>
      </w:r>
      <w:r w:rsidRPr="00B70035">
        <w:t xml:space="preserve">hardy men who carried the mail by different routes and covered the route from Bruges to Venice in a fortnight. </w:t>
      </w:r>
      <w:r w:rsidR="003060D9" w:rsidRPr="00B70035">
        <w:t xml:space="preserve">To prevent the letter from getting lost and to keep the addressee informed, it </w:t>
      </w:r>
      <w:r w:rsidR="00765186" w:rsidRPr="00B70035">
        <w:t>was copied in several copies and sent by different routes, by sea or by road</w:t>
      </w:r>
      <w:r w:rsidR="00B76225" w:rsidRPr="00B70035">
        <w:t xml:space="preserve">, </w:t>
      </w:r>
      <w:r w:rsidR="00765186" w:rsidRPr="00B70035">
        <w:t xml:space="preserve">and a copy was kept in the author's </w:t>
      </w:r>
      <w:proofErr w:type="spellStart"/>
      <w:r w:rsidR="00765186" w:rsidRPr="00B70035">
        <w:rPr>
          <w:i/>
          <w:iCs/>
        </w:rPr>
        <w:t>copialettere</w:t>
      </w:r>
      <w:proofErr w:type="spellEnd"/>
      <w:r w:rsidR="00765186" w:rsidRPr="00B70035">
        <w:rPr>
          <w:i/>
          <w:iCs/>
        </w:rPr>
        <w:t xml:space="preserve"> </w:t>
      </w:r>
      <w:r w:rsidR="00765186" w:rsidRPr="00B70035">
        <w:t>by his secretary (</w:t>
      </w:r>
      <w:proofErr w:type="spellStart"/>
      <w:r w:rsidR="00765186" w:rsidRPr="00B70035">
        <w:rPr>
          <w:i/>
          <w:iCs/>
        </w:rPr>
        <w:t>scrivan</w:t>
      </w:r>
      <w:proofErr w:type="spellEnd"/>
      <w:r w:rsidR="00765186" w:rsidRPr="00B70035">
        <w:rPr>
          <w:i/>
          <w:iCs/>
        </w:rPr>
        <w:t>)</w:t>
      </w:r>
      <w:r w:rsidR="00765186" w:rsidRPr="00B70035">
        <w:t xml:space="preserve">. </w:t>
      </w:r>
      <w:r w:rsidRPr="00B70035">
        <w:t>Andrea Zion</w:t>
      </w:r>
      <w:r w:rsidR="008C06AE" w:rsidRPr="00B70035">
        <w:fldChar w:fldCharType="begin"/>
      </w:r>
      <w:r w:rsidR="008C06AE" w:rsidRPr="00B70035">
        <w:instrText xml:space="preserve"> XE "Andrea Zion" </w:instrText>
      </w:r>
      <w:r w:rsidR="008C06AE" w:rsidRPr="00B70035">
        <w:fldChar w:fldCharType="end"/>
      </w:r>
      <w:r w:rsidRPr="00B70035">
        <w:t xml:space="preserve"> sent the same letter from Valencia to Venice by four routes: via Pisa</w:t>
      </w:r>
      <w:r w:rsidR="00C055CD" w:rsidRPr="00B70035">
        <w:t xml:space="preserve">, </w:t>
      </w:r>
      <w:r w:rsidR="00277914" w:rsidRPr="00B70035">
        <w:fldChar w:fldCharType="begin"/>
      </w:r>
      <w:r w:rsidR="00277914" w:rsidRPr="00B70035">
        <w:instrText xml:space="preserve"> XE "</w:instrText>
      </w:r>
      <w:r w:rsidR="006A3CDD">
        <w:instrText>Pisa</w:instrText>
      </w:r>
      <w:r w:rsidR="00277914" w:rsidRPr="00B70035">
        <w:instrText xml:space="preserve">" </w:instrText>
      </w:r>
      <w:r w:rsidR="00277914" w:rsidRPr="00B70035">
        <w:fldChar w:fldCharType="end"/>
      </w:r>
      <w:r w:rsidRPr="00B70035">
        <w:t>via Avignon</w:t>
      </w:r>
      <w:r w:rsidR="00C055CD" w:rsidRPr="00B70035">
        <w:t xml:space="preserve">, </w:t>
      </w:r>
      <w:r w:rsidR="00363DAA" w:rsidRPr="00B70035">
        <w:fldChar w:fldCharType="begin"/>
      </w:r>
      <w:r w:rsidR="00363DAA" w:rsidRPr="00B70035">
        <w:instrText xml:space="preserve"> XE "Avignon" </w:instrText>
      </w:r>
      <w:r w:rsidR="00363DAA" w:rsidRPr="00B70035">
        <w:fldChar w:fldCharType="end"/>
      </w:r>
      <w:r w:rsidRPr="00B70035">
        <w:t>via Naples</w:t>
      </w:r>
      <w:r w:rsidR="008C06AE" w:rsidRPr="00B70035">
        <w:fldChar w:fldCharType="begin"/>
      </w:r>
      <w:r w:rsidR="008C06AE" w:rsidRPr="00B70035">
        <w:instrText xml:space="preserve"> XE "Naples" </w:instrText>
      </w:r>
      <w:r w:rsidR="008C06AE" w:rsidRPr="00B70035">
        <w:fldChar w:fldCharType="end"/>
      </w:r>
      <w:r w:rsidRPr="00B70035">
        <w:t xml:space="preserve"> and Bologna</w:t>
      </w:r>
      <w:r w:rsidR="00C055CD" w:rsidRPr="00B70035">
        <w:t xml:space="preserve">, </w:t>
      </w:r>
      <w:r w:rsidR="008C06AE" w:rsidRPr="00B70035">
        <w:fldChar w:fldCharType="begin"/>
      </w:r>
      <w:r w:rsidR="008C06AE" w:rsidRPr="00B70035">
        <w:instrText xml:space="preserve"> XE "</w:instrText>
      </w:r>
      <w:r w:rsidR="006A3CDD">
        <w:instrText>Bologna</w:instrText>
      </w:r>
      <w:r w:rsidR="008C06AE" w:rsidRPr="00B70035">
        <w:instrText xml:space="preserve">" </w:instrText>
      </w:r>
      <w:r w:rsidR="008C06AE" w:rsidRPr="00B70035">
        <w:fldChar w:fldCharType="end"/>
      </w:r>
      <w:r w:rsidRPr="00B70035">
        <w:t>via Palermo</w:t>
      </w:r>
      <w:r w:rsidR="008C06AE" w:rsidRPr="00B70035">
        <w:fldChar w:fldCharType="begin"/>
      </w:r>
      <w:r w:rsidR="008C06AE" w:rsidRPr="00B70035">
        <w:instrText xml:space="preserve"> XE "</w:instrText>
      </w:r>
      <w:r w:rsidR="006A3CDD">
        <w:instrText>Palermo</w:instrText>
      </w:r>
      <w:r w:rsidR="008C06AE" w:rsidRPr="00B70035">
        <w:instrText xml:space="preserve">" </w:instrText>
      </w:r>
      <w:r w:rsidR="008C06AE" w:rsidRPr="00B70035">
        <w:fldChar w:fldCharType="end"/>
      </w:r>
      <w:r w:rsidRPr="00B70035">
        <w:rPr>
          <w:rStyle w:val="Appelnotedebasdep"/>
        </w:rPr>
        <w:footnoteReference w:id="63"/>
      </w:r>
      <w:r w:rsidRPr="00B70035">
        <w:t>.</w:t>
      </w:r>
    </w:p>
    <w:p w14:paraId="7923DCDE" w14:textId="20C25FF9" w:rsidR="004B2C65" w:rsidRPr="00B70035" w:rsidRDefault="00142132">
      <w:r w:rsidRPr="00B70035">
        <w:t xml:space="preserve">Merchant letters obeyed one rule: they generally began with the news of greatest interest to the addressee, who was either a </w:t>
      </w:r>
      <w:r w:rsidR="0056486C" w:rsidRPr="00B70035">
        <w:t>clerk</w:t>
      </w:r>
      <w:r w:rsidRPr="00B70035">
        <w:t xml:space="preserve"> or a master, depending on the status of the sender: the arrival or departure of ships or caravans, the abundance or shortage of goods on the local market, prices and exchange rates, the economic situation and politico-military events that could affect the course of business. These letters are </w:t>
      </w:r>
      <w:r w:rsidR="00B76225" w:rsidRPr="00B70035">
        <w:t xml:space="preserve">therefore </w:t>
      </w:r>
      <w:r w:rsidRPr="00B70035">
        <w:t>a precious mine of information, and the hundred or so letters written by the merchant Marco Bembo</w:t>
      </w:r>
      <w:r w:rsidR="006F7F97" w:rsidRPr="00B70035">
        <w:fldChar w:fldCharType="begin"/>
      </w:r>
      <w:r w:rsidR="006F7F97" w:rsidRPr="00B70035">
        <w:instrText xml:space="preserve"> XE "Marco Bembo" </w:instrText>
      </w:r>
      <w:r w:rsidR="006F7F97" w:rsidRPr="00B70035">
        <w:fldChar w:fldCharType="end"/>
      </w:r>
      <w:r w:rsidRPr="00B70035">
        <w:t xml:space="preserve"> (1479-83) were an </w:t>
      </w:r>
      <w:r w:rsidR="00B76225" w:rsidRPr="00B70035">
        <w:t xml:space="preserve">invaluable </w:t>
      </w:r>
      <w:r w:rsidRPr="00B70035">
        <w:t xml:space="preserve">source of information on Venetian trade in the </w:t>
      </w:r>
      <w:r w:rsidR="00563253" w:rsidRPr="00B70035">
        <w:t xml:space="preserve">Ottoman Empire </w:t>
      </w:r>
      <w:r w:rsidRPr="00B70035">
        <w:t>at the end of the Quattrocento</w:t>
      </w:r>
      <w:r w:rsidRPr="00B70035">
        <w:rPr>
          <w:rStyle w:val="Appelnotedebasdep"/>
        </w:rPr>
        <w:footnoteReference w:id="64"/>
      </w:r>
      <w:r w:rsidRPr="00B70035">
        <w:t>.</w:t>
      </w:r>
    </w:p>
    <w:p w14:paraId="6FDD338C" w14:textId="34AB48E3" w:rsidR="004B2C65" w:rsidRPr="00B70035" w:rsidRDefault="0056486C">
      <w:r w:rsidRPr="00B70035">
        <w:t>We have preserved t</w:t>
      </w:r>
      <w:r w:rsidR="00142132" w:rsidRPr="00B70035">
        <w:t xml:space="preserve">he </w:t>
      </w:r>
      <w:proofErr w:type="spellStart"/>
      <w:r w:rsidR="00142132" w:rsidRPr="00B70035">
        <w:rPr>
          <w:i/>
          <w:iCs/>
        </w:rPr>
        <w:t>copialettere</w:t>
      </w:r>
      <w:proofErr w:type="spellEnd"/>
      <w:r w:rsidR="00142132" w:rsidRPr="00B70035">
        <w:rPr>
          <w:i/>
          <w:iCs/>
        </w:rPr>
        <w:t xml:space="preserve"> </w:t>
      </w:r>
      <w:r w:rsidR="00142132" w:rsidRPr="00B70035">
        <w:t xml:space="preserve">of </w:t>
      </w:r>
      <w:r w:rsidRPr="00B70035">
        <w:t>the</w:t>
      </w:r>
      <w:r w:rsidR="00142132" w:rsidRPr="00B70035">
        <w:t xml:space="preserve"> Venetian patrician</w:t>
      </w:r>
      <w:r w:rsidRPr="00B70035">
        <w:t xml:space="preserve"> </w:t>
      </w:r>
      <w:r w:rsidR="00142132" w:rsidRPr="00B70035">
        <w:t xml:space="preserve">Guglielmo </w:t>
      </w:r>
      <w:proofErr w:type="spellStart"/>
      <w:r w:rsidR="00142132" w:rsidRPr="00B70035">
        <w:t>Querini</w:t>
      </w:r>
      <w:proofErr w:type="spellEnd"/>
      <w:r w:rsidR="00D10091" w:rsidRPr="00B70035">
        <w:fldChar w:fldCharType="begin"/>
      </w:r>
      <w:r w:rsidR="00D10091" w:rsidRPr="00B70035">
        <w:instrText xml:space="preserve"> XE "Guglielmo Querini" </w:instrText>
      </w:r>
      <w:r w:rsidR="00D10091" w:rsidRPr="00B70035">
        <w:fldChar w:fldCharType="end"/>
      </w:r>
      <w:r w:rsidR="00142132" w:rsidRPr="00B70035">
        <w:t xml:space="preserve"> in the archives of the </w:t>
      </w:r>
      <w:r w:rsidR="00142132" w:rsidRPr="00B70035">
        <w:rPr>
          <w:i/>
          <w:iCs/>
        </w:rPr>
        <w:t>Procurators of San Marco</w:t>
      </w:r>
      <w:r w:rsidR="00590A26" w:rsidRPr="00B70035">
        <w:rPr>
          <w:i/>
          <w:iCs/>
        </w:rPr>
        <w:fldChar w:fldCharType="begin"/>
      </w:r>
      <w:r w:rsidR="00590A26" w:rsidRPr="00B70035">
        <w:instrText xml:space="preserve"> XE "</w:instrText>
      </w:r>
      <w:r w:rsidR="003415DB">
        <w:rPr>
          <w:i/>
          <w:iCs/>
        </w:rPr>
        <w:instrText>Procurators of</w:instrText>
      </w:r>
      <w:r w:rsidR="00590A26" w:rsidRPr="00B70035">
        <w:rPr>
          <w:i/>
          <w:iCs/>
        </w:rPr>
        <w:instrText xml:space="preserve"> San Marco</w:instrText>
      </w:r>
      <w:r w:rsidR="00590A26" w:rsidRPr="00B70035">
        <w:instrText xml:space="preserve">" </w:instrText>
      </w:r>
      <w:r w:rsidR="00590A26" w:rsidRPr="00B70035">
        <w:rPr>
          <w:i/>
          <w:iCs/>
        </w:rPr>
        <w:fldChar w:fldCharType="end"/>
      </w:r>
      <w:r w:rsidR="00142132" w:rsidRPr="00B70035">
        <w:rPr>
          <w:i/>
          <w:iCs/>
        </w:rPr>
        <w:t xml:space="preserve"> de </w:t>
      </w:r>
      <w:proofErr w:type="spellStart"/>
      <w:r w:rsidR="00142132" w:rsidRPr="00B70035">
        <w:rPr>
          <w:i/>
          <w:iCs/>
        </w:rPr>
        <w:t>citra</w:t>
      </w:r>
      <w:proofErr w:type="spellEnd"/>
      <w:r w:rsidR="00142132" w:rsidRPr="00B70035">
        <w:rPr>
          <w:rStyle w:val="Appelnotedebasdep"/>
        </w:rPr>
        <w:footnoteReference w:id="65"/>
      </w:r>
      <w:r w:rsidR="00142132" w:rsidRPr="00B70035">
        <w:t>, i.e. a copy of the letters written to his associates and clerks from March 1428 to December 1461</w:t>
      </w:r>
      <w:r w:rsidR="001E787D">
        <w:t xml:space="preserve">, </w:t>
      </w:r>
      <w:r w:rsidR="001E787D" w:rsidRPr="001E787D">
        <w:t>which show the multiple activities of this patrician merchant</w:t>
      </w:r>
      <w:r w:rsidR="00142132" w:rsidRPr="00B70035">
        <w:t xml:space="preserve">. </w:t>
      </w:r>
      <w:proofErr w:type="spellStart"/>
      <w:r w:rsidR="00142132" w:rsidRPr="00B70035">
        <w:t>Querini</w:t>
      </w:r>
      <w:proofErr w:type="spellEnd"/>
      <w:r w:rsidR="00142132" w:rsidRPr="00B70035">
        <w:t xml:space="preserve"> owned several pieces of land and real estate, some of which he did not earn much from: </w:t>
      </w:r>
      <w:proofErr w:type="spellStart"/>
      <w:r w:rsidR="00142132" w:rsidRPr="00B70035">
        <w:t>Papozze</w:t>
      </w:r>
      <w:proofErr w:type="spellEnd"/>
      <w:r w:rsidR="00142132" w:rsidRPr="00B70035">
        <w:t xml:space="preserve"> near Adria in Ferrarese territory provided him with fishing income, </w:t>
      </w:r>
      <w:r w:rsidR="00B002FA" w:rsidRPr="00B002FA">
        <w:t>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00142132" w:rsidRPr="00B70035">
        <w:t xml:space="preserve"> provided him with a small barrel of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142132" w:rsidRPr="00B70035">
        <w:t xml:space="preserve"> over a period of 14 years; land sown in the </w:t>
      </w:r>
      <w:proofErr w:type="spellStart"/>
      <w:r w:rsidR="00142132" w:rsidRPr="00B70035">
        <w:t>Polesine</w:t>
      </w:r>
      <w:proofErr w:type="spellEnd"/>
      <w:r w:rsidR="00142132" w:rsidRPr="00B70035">
        <w:t xml:space="preserve"> produced fruit and vegetables, including 2,000 melons, wheat</w:t>
      </w:r>
      <w:r w:rsidRPr="00B70035">
        <w:t xml:space="preserve">, </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00142132" w:rsidRPr="00B70035">
        <w:t>barley and wine</w:t>
      </w:r>
      <w:r w:rsidR="008C06AE" w:rsidRPr="00B70035">
        <w:fldChar w:fldCharType="begin"/>
      </w:r>
      <w:r w:rsidR="008C06AE" w:rsidRPr="00B70035">
        <w:instrText xml:space="preserve"> XE "</w:instrText>
      </w:r>
      <w:r w:rsidR="006A3CDD">
        <w:instrText>wine</w:instrText>
      </w:r>
      <w:r w:rsidR="008C06AE" w:rsidRPr="00B70035">
        <w:instrText xml:space="preserve">" </w:instrText>
      </w:r>
      <w:r w:rsidR="008C06AE" w:rsidRPr="00B70035">
        <w:fldChar w:fldCharType="end"/>
      </w:r>
      <w:r w:rsidR="00142132" w:rsidRPr="00B70035">
        <w:t xml:space="preserve">. </w:t>
      </w:r>
      <w:r w:rsidR="0079794C" w:rsidRPr="00B70035">
        <w:t xml:space="preserve">Having sown </w:t>
      </w:r>
      <w:r w:rsidR="00142132" w:rsidRPr="00B70035">
        <w:t xml:space="preserve">8 </w:t>
      </w:r>
      <w:proofErr w:type="spellStart"/>
      <w:r w:rsidR="00B76225" w:rsidRPr="00B70035">
        <w:rPr>
          <w:i/>
          <w:iCs/>
        </w:rPr>
        <w:t>m</w:t>
      </w:r>
      <w:r w:rsidRPr="00B70035">
        <w:rPr>
          <w:i/>
          <w:iCs/>
        </w:rPr>
        <w:t>oggia</w:t>
      </w:r>
      <w:proofErr w:type="spellEnd"/>
      <w:r w:rsidR="00B76225" w:rsidRPr="00B70035">
        <w:t xml:space="preserve"> of </w:t>
      </w:r>
      <w:r w:rsidR="00142132" w:rsidRPr="00B70035">
        <w:t xml:space="preserve">wheat, he should harvest 80, of which he would give 1/9 to the harvesters, 1/15 to his </w:t>
      </w:r>
      <w:r w:rsidRPr="00B70035">
        <w:t>farmer</w:t>
      </w:r>
      <w:r w:rsidR="00142132" w:rsidRPr="00B70035">
        <w:t xml:space="preserve"> and 1/20 for various expenses. This would leave him with 63 </w:t>
      </w:r>
      <w:proofErr w:type="spellStart"/>
      <w:r w:rsidRPr="00B70035">
        <w:rPr>
          <w:i/>
          <w:iCs/>
        </w:rPr>
        <w:t>moggia</w:t>
      </w:r>
      <w:proofErr w:type="spellEnd"/>
      <w:r w:rsidR="00142132" w:rsidRPr="00B70035">
        <w:t xml:space="preserve">. He also owned property in Venice, such as a house co-owned with a nephew and a cousin on the </w:t>
      </w:r>
      <w:r w:rsidRPr="00B70035">
        <w:rPr>
          <w:i/>
          <w:iCs/>
        </w:rPr>
        <w:t>R</w:t>
      </w:r>
      <w:r w:rsidR="00142132" w:rsidRPr="00B70035">
        <w:rPr>
          <w:i/>
          <w:iCs/>
        </w:rPr>
        <w:t xml:space="preserve">iva del </w:t>
      </w:r>
      <w:r w:rsidR="006A3CDD">
        <w:rPr>
          <w:i/>
          <w:iCs/>
        </w:rPr>
        <w:t>Wine</w:t>
      </w:r>
      <w:r w:rsidRPr="00B70035">
        <w:rPr>
          <w:i/>
          <w:iCs/>
        </w:rPr>
        <w:t xml:space="preserve"> </w:t>
      </w:r>
      <w:r w:rsidRPr="00B70035">
        <w:t>near Rialto</w:t>
      </w:r>
      <w:r w:rsidR="0026550B" w:rsidRPr="00B70035">
        <w:t>,</w:t>
      </w:r>
      <w:r w:rsidR="00142132" w:rsidRPr="00B70035">
        <w:rPr>
          <w:i/>
          <w:iCs/>
        </w:rPr>
        <w:t xml:space="preserve"> </w:t>
      </w:r>
      <w:r w:rsidR="00142132" w:rsidRPr="00B70035">
        <w:t xml:space="preserve">rented for </w:t>
      </w:r>
      <w:r w:rsidR="00142132" w:rsidRPr="00B70035">
        <w:lastRenderedPageBreak/>
        <w:t xml:space="preserve">22 </w:t>
      </w:r>
      <w:proofErr w:type="spellStart"/>
      <w:r w:rsidR="003D4462" w:rsidRPr="003D4462">
        <w:rPr>
          <w:i/>
        </w:rPr>
        <w:t>ducati</w:t>
      </w:r>
      <w:proofErr w:type="spellEnd"/>
      <w:r w:rsidR="00142132" w:rsidRPr="00B70035">
        <w:t xml:space="preserve"> </w:t>
      </w:r>
      <w:r w:rsidR="0026550B" w:rsidRPr="00B70035">
        <w:t>to</w:t>
      </w:r>
      <w:r w:rsidR="00142132" w:rsidRPr="00B70035">
        <w:t xml:space="preserve"> a broker at the </w:t>
      </w:r>
      <w:proofErr w:type="spellStart"/>
      <w:r w:rsidR="00142132" w:rsidRPr="00B70035">
        <w:rPr>
          <w:i/>
          <w:iCs/>
        </w:rPr>
        <w:t>Fondaco</w:t>
      </w:r>
      <w:proofErr w:type="spellEnd"/>
      <w:r w:rsidR="00142132" w:rsidRPr="00B70035">
        <w:rPr>
          <w:i/>
          <w:iCs/>
        </w:rPr>
        <w:t xml:space="preserve"> </w:t>
      </w:r>
      <w:proofErr w:type="spellStart"/>
      <w:r w:rsidR="00142132" w:rsidRPr="00B70035">
        <w:rPr>
          <w:i/>
          <w:iCs/>
        </w:rPr>
        <w:t>dei</w:t>
      </w:r>
      <w:proofErr w:type="spellEnd"/>
      <w:r w:rsidR="00142132" w:rsidRPr="00B70035">
        <w:rPr>
          <w:i/>
          <w:iCs/>
        </w:rPr>
        <w:t xml:space="preserve"> </w:t>
      </w:r>
      <w:r w:rsidR="0026550B" w:rsidRPr="00B70035">
        <w:rPr>
          <w:i/>
          <w:iCs/>
        </w:rPr>
        <w:t xml:space="preserve">Tedeschi, </w:t>
      </w:r>
      <w:r w:rsidR="0026550B" w:rsidRPr="00B70035">
        <w:t>one third</w:t>
      </w:r>
      <w:r w:rsidR="00BF73FA" w:rsidRPr="00B70035">
        <w:rPr>
          <w:i/>
          <w:iCs/>
        </w:rPr>
        <w:fldChar w:fldCharType="begin"/>
      </w:r>
      <w:r w:rsidR="00BF73FA" w:rsidRPr="00B70035">
        <w:instrText xml:space="preserve"> XE "</w:instrText>
      </w:r>
      <w:r w:rsidR="00BF73FA" w:rsidRPr="00B70035">
        <w:rPr>
          <w:i/>
          <w:iCs/>
        </w:rPr>
        <w:instrText>Fondaco dei tedeschi</w:instrText>
      </w:r>
      <w:r w:rsidR="00BF73FA" w:rsidRPr="00B70035">
        <w:instrText xml:space="preserve">" </w:instrText>
      </w:r>
      <w:r w:rsidR="00BF73FA" w:rsidRPr="00B70035">
        <w:rPr>
          <w:i/>
          <w:iCs/>
        </w:rPr>
        <w:fldChar w:fldCharType="end"/>
      </w:r>
      <w:r w:rsidR="00142132" w:rsidRPr="00B70035">
        <w:t xml:space="preserve"> went to Guglielmo. In his will, he bequeathed almost 1,000 </w:t>
      </w:r>
      <w:proofErr w:type="spellStart"/>
      <w:r w:rsidR="003D4462" w:rsidRPr="003D4462">
        <w:rPr>
          <w:i/>
        </w:rPr>
        <w:t>ducati</w:t>
      </w:r>
      <w:proofErr w:type="spellEnd"/>
      <w:r w:rsidR="00142132" w:rsidRPr="00B70035">
        <w:t xml:space="preserve"> in cash and the interest on his </w:t>
      </w:r>
      <w:proofErr w:type="spellStart"/>
      <w:r w:rsidR="00142132" w:rsidRPr="00B70035">
        <w:rPr>
          <w:i/>
          <w:iCs/>
        </w:rPr>
        <w:t>prestiti</w:t>
      </w:r>
      <w:proofErr w:type="spellEnd"/>
      <w:r w:rsidR="00E07505">
        <w:rPr>
          <w:i/>
          <w:iCs/>
        </w:rPr>
        <w:fldChar w:fldCharType="begin"/>
      </w:r>
      <w:r w:rsidR="00E07505">
        <w:instrText xml:space="preserve"> XE "</w:instrText>
      </w:r>
      <w:r w:rsidR="00E07505" w:rsidRPr="00D93A01">
        <w:rPr>
          <w:i/>
          <w:iCs/>
        </w:rPr>
        <w:instrText>prestiti</w:instrText>
      </w:r>
      <w:r w:rsidR="00E07505">
        <w:instrText xml:space="preserve">" </w:instrText>
      </w:r>
      <w:r w:rsidR="00E07505">
        <w:rPr>
          <w:i/>
          <w:iCs/>
        </w:rPr>
        <w:fldChar w:fldCharType="end"/>
      </w:r>
      <w:r w:rsidR="00142132" w:rsidRPr="00B70035">
        <w:t xml:space="preserve">, which amounted to a capital of 2,000 </w:t>
      </w:r>
      <w:proofErr w:type="spellStart"/>
      <w:r w:rsidR="003D4462" w:rsidRPr="003D4462">
        <w:rPr>
          <w:i/>
        </w:rPr>
        <w:t>ducati</w:t>
      </w:r>
      <w:proofErr w:type="spellEnd"/>
      <w:r w:rsidR="00142132" w:rsidRPr="00B70035">
        <w:t xml:space="preserve">. In his declarations to the tax authorities, </w:t>
      </w:r>
      <w:proofErr w:type="spellStart"/>
      <w:r w:rsidR="00142132" w:rsidRPr="00B70035">
        <w:t>Querini</w:t>
      </w:r>
      <w:proofErr w:type="spellEnd"/>
      <w:r w:rsidR="00142132" w:rsidRPr="00B70035">
        <w:t xml:space="preserve"> estimated his assets </w:t>
      </w:r>
      <w:r w:rsidR="00911A9F" w:rsidRPr="00B70035">
        <w:t xml:space="preserve">in 1439 </w:t>
      </w:r>
      <w:r w:rsidR="00142132" w:rsidRPr="00B70035">
        <w:t xml:space="preserve">at 6,396 </w:t>
      </w:r>
      <w:proofErr w:type="spellStart"/>
      <w:r w:rsidR="003D4462" w:rsidRPr="003D4462">
        <w:rPr>
          <w:i/>
        </w:rPr>
        <w:t>ducati</w:t>
      </w:r>
      <w:proofErr w:type="spellEnd"/>
      <w:r w:rsidR="00142132" w:rsidRPr="00B70035">
        <w:t>, 4,000 of which came from trade, merchandise, profits from trips to 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00142132" w:rsidRPr="00B70035">
        <w:t xml:space="preserve"> and Seville</w:t>
      </w:r>
      <w:r w:rsidR="00D10091" w:rsidRPr="00B70035">
        <w:fldChar w:fldCharType="begin"/>
      </w:r>
      <w:r w:rsidR="00D10091" w:rsidRPr="00B70035">
        <w:instrText xml:space="preserve"> XE "</w:instrText>
      </w:r>
      <w:r w:rsidR="004F1E79">
        <w:instrText>Seville</w:instrText>
      </w:r>
      <w:r w:rsidR="00D10091" w:rsidRPr="00B70035">
        <w:instrText xml:space="preserve">" </w:instrText>
      </w:r>
      <w:r w:rsidR="00D10091" w:rsidRPr="00B70035">
        <w:fldChar w:fldCharType="end"/>
      </w:r>
      <w:r w:rsidR="00142132" w:rsidRPr="00B70035">
        <w:t xml:space="preserve">. His liabilities were limited to 1,190 </w:t>
      </w:r>
      <w:proofErr w:type="spellStart"/>
      <w:r w:rsidR="003D4462" w:rsidRPr="003D4462">
        <w:rPr>
          <w:i/>
        </w:rPr>
        <w:t>ducati</w:t>
      </w:r>
      <w:proofErr w:type="spellEnd"/>
      <w:r w:rsidR="00142132" w:rsidRPr="00B70035">
        <w:t xml:space="preserve"> (debts of 1,140 </w:t>
      </w:r>
      <w:proofErr w:type="spellStart"/>
      <w:r w:rsidR="003D4462" w:rsidRPr="003D4462">
        <w:rPr>
          <w:i/>
        </w:rPr>
        <w:t>ducati</w:t>
      </w:r>
      <w:proofErr w:type="spellEnd"/>
      <w:r w:rsidR="00142132" w:rsidRPr="00B70035">
        <w:t xml:space="preserve"> and rent on his home). The assessors set the tax base at 4,900 </w:t>
      </w:r>
      <w:proofErr w:type="spellStart"/>
      <w:r w:rsidR="003D4462" w:rsidRPr="003D4462">
        <w:rPr>
          <w:i/>
        </w:rPr>
        <w:t>ducati</w:t>
      </w:r>
      <w:proofErr w:type="spellEnd"/>
      <w:r w:rsidR="00142132" w:rsidRPr="00B70035">
        <w:t xml:space="preserve">. Ten years later, in 1448, </w:t>
      </w:r>
      <w:proofErr w:type="spellStart"/>
      <w:r w:rsidR="00142132" w:rsidRPr="00B70035">
        <w:t>Querini</w:t>
      </w:r>
      <w:proofErr w:type="spellEnd"/>
      <w:r w:rsidR="00142132" w:rsidRPr="00B70035">
        <w:t xml:space="preserve"> estimated that his assets had been </w:t>
      </w:r>
      <w:r w:rsidR="00B76225" w:rsidRPr="00B70035">
        <w:t xml:space="preserve">more than halved, having </w:t>
      </w:r>
      <w:r w:rsidR="00142132" w:rsidRPr="00B70035">
        <w:t xml:space="preserve">fallen by 2,833 </w:t>
      </w:r>
      <w:proofErr w:type="spellStart"/>
      <w:r w:rsidR="003D4462" w:rsidRPr="003D4462">
        <w:rPr>
          <w:i/>
        </w:rPr>
        <w:t>ducati</w:t>
      </w:r>
      <w:proofErr w:type="spellEnd"/>
      <w:r w:rsidR="00142132" w:rsidRPr="00B70035">
        <w:t xml:space="preserve">, mainly due to the taxes paid over </w:t>
      </w:r>
      <w:r w:rsidR="00B76225" w:rsidRPr="00B70035">
        <w:t xml:space="preserve">eight </w:t>
      </w:r>
      <w:r w:rsidR="00142132" w:rsidRPr="00B70035">
        <w:t>years</w:t>
      </w:r>
      <w:r w:rsidR="00B76225" w:rsidRPr="00B70035">
        <w:t xml:space="preserve">, which had forced him to sell </w:t>
      </w:r>
      <w:r w:rsidR="00142132" w:rsidRPr="00B70035">
        <w:t xml:space="preserve">2,900 </w:t>
      </w:r>
      <w:proofErr w:type="spellStart"/>
      <w:r w:rsidR="003D4462" w:rsidRPr="003D4462">
        <w:rPr>
          <w:i/>
        </w:rPr>
        <w:t>ducati</w:t>
      </w:r>
      <w:proofErr w:type="spellEnd"/>
      <w:r w:rsidR="00142132" w:rsidRPr="00B70035">
        <w:t xml:space="preserve"> </w:t>
      </w:r>
      <w:r w:rsidR="00B76225" w:rsidRPr="00B70035">
        <w:t xml:space="preserve">worth of </w:t>
      </w:r>
      <w:proofErr w:type="spellStart"/>
      <w:r w:rsidR="004F1E79" w:rsidRPr="004F1E79">
        <w:rPr>
          <w:i/>
          <w:iCs/>
        </w:rPr>
        <w:t>prestiti</w:t>
      </w:r>
      <w:proofErr w:type="spellEnd"/>
      <w:r w:rsidR="00142132" w:rsidRPr="00B70035">
        <w:rPr>
          <w:i/>
          <w:iCs/>
        </w:rPr>
        <w:t xml:space="preserve"> </w:t>
      </w:r>
      <w:r w:rsidR="00B76225" w:rsidRPr="00B70035">
        <w:t xml:space="preserve">(nominal value) </w:t>
      </w:r>
      <w:r w:rsidR="00142132" w:rsidRPr="00B70035">
        <w:t xml:space="preserve">from which he had obtained 628 </w:t>
      </w:r>
      <w:proofErr w:type="spellStart"/>
      <w:r w:rsidR="003D4462" w:rsidRPr="003D4462">
        <w:rPr>
          <w:i/>
        </w:rPr>
        <w:t>ducati</w:t>
      </w:r>
      <w:proofErr w:type="spellEnd"/>
      <w:r w:rsidR="00B76225" w:rsidRPr="00B70035">
        <w:t xml:space="preserve">. His </w:t>
      </w:r>
      <w:r w:rsidR="00142132" w:rsidRPr="00B70035">
        <w:t xml:space="preserve">income from trade was reduced to 368 </w:t>
      </w:r>
      <w:proofErr w:type="spellStart"/>
      <w:r w:rsidR="003D4462" w:rsidRPr="003D4462">
        <w:rPr>
          <w:i/>
        </w:rPr>
        <w:t>ducati</w:t>
      </w:r>
      <w:proofErr w:type="spellEnd"/>
      <w:r w:rsidR="00142132" w:rsidRPr="00B70035">
        <w:t xml:space="preserve">, exceeded by his income from land and property, which amounted to 390 </w:t>
      </w:r>
      <w:proofErr w:type="spellStart"/>
      <w:r w:rsidR="003D4462" w:rsidRPr="003D4462">
        <w:rPr>
          <w:i/>
        </w:rPr>
        <w:t>ducati</w:t>
      </w:r>
      <w:proofErr w:type="spellEnd"/>
      <w:r w:rsidR="00142132" w:rsidRPr="00B70035">
        <w:t>.</w:t>
      </w:r>
    </w:p>
    <w:p w14:paraId="140F684A" w14:textId="2A55BCDB" w:rsidR="004B2C65" w:rsidRPr="00B70035" w:rsidRDefault="001D0789">
      <w:pPr>
        <w:pStyle w:val="Citation"/>
        <w:rPr>
          <w:color w:val="auto"/>
        </w:rPr>
      </w:pPr>
      <w:r>
        <w:rPr>
          <w:color w:val="auto"/>
        </w:rPr>
        <w:t>«</w:t>
      </w:r>
      <w:r w:rsidR="00142132" w:rsidRPr="00B70035">
        <w:rPr>
          <w:color w:val="auto"/>
        </w:rPr>
        <w:t xml:space="preserve">This merchant undoubtedly has a passion for business; he knows the techniques involved and follows with great attention the variations in the Venetian market and other markets near and far, </w:t>
      </w:r>
      <w:proofErr w:type="gramStart"/>
      <w:r w:rsidR="00142132" w:rsidRPr="00B70035">
        <w:rPr>
          <w:color w:val="auto"/>
        </w:rPr>
        <w:t>in order to</w:t>
      </w:r>
      <w:proofErr w:type="gramEnd"/>
      <w:r w:rsidR="00142132" w:rsidRPr="00B70035">
        <w:rPr>
          <w:color w:val="auto"/>
        </w:rPr>
        <w:t xml:space="preserve"> seize opportunities to make purchases or sales that promise him high profits, or, on the contrary, to follow and advise the greatest caution when the situation turns out to be alarming. The desire to enter new, less-frequented markets, to extend the network of his business, to increase it, is constantly apparent, even when he is struck by an adverse fate</w:t>
      </w:r>
      <w:r>
        <w:rPr>
          <w:color w:val="auto"/>
        </w:rPr>
        <w:t>»</w:t>
      </w:r>
      <w:r w:rsidR="00142132" w:rsidRPr="00B70035">
        <w:rPr>
          <w:rStyle w:val="Appelnotedebasdep"/>
          <w:color w:val="auto"/>
        </w:rPr>
        <w:footnoteReference w:id="66"/>
      </w:r>
      <w:r w:rsidR="00142132" w:rsidRPr="00B70035">
        <w:rPr>
          <w:color w:val="auto"/>
        </w:rPr>
        <w:t>.</w:t>
      </w:r>
    </w:p>
    <w:p w14:paraId="2E209E0C" w14:textId="3665DE21" w:rsidR="004B2C65" w:rsidRPr="00B70035" w:rsidRDefault="00142132">
      <w:proofErr w:type="spellStart"/>
      <w:r w:rsidRPr="00B70035">
        <w:t>Querini</w:t>
      </w:r>
      <w:proofErr w:type="spellEnd"/>
      <w:r w:rsidRPr="00B70035">
        <w:t xml:space="preserve"> had a business relationship with a former clerk who moved to Ravenna</w:t>
      </w:r>
      <w:r w:rsidR="00D13C0B" w:rsidRPr="00B70035">
        <w:fldChar w:fldCharType="begin"/>
      </w:r>
      <w:r w:rsidR="00D13C0B" w:rsidRPr="00B70035">
        <w:instrText xml:space="preserve"> XE "</w:instrText>
      </w:r>
      <w:r w:rsidR="004F1E79">
        <w:instrText>Ravenna</w:instrText>
      </w:r>
      <w:r w:rsidR="00D13C0B" w:rsidRPr="00B70035">
        <w:instrText xml:space="preserve">" </w:instrText>
      </w:r>
      <w:r w:rsidR="00D13C0B" w:rsidRPr="00B70035">
        <w:fldChar w:fldCharType="end"/>
      </w:r>
      <w:r w:rsidRPr="00B70035">
        <w:t xml:space="preserve"> and charged him with selling iron,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w:t>
      </w:r>
      <w:r w:rsidR="004F1E79" w:rsidRPr="004F1E79">
        <w:t>wool</w:t>
      </w:r>
      <w:r w:rsidR="00911A9F" w:rsidRPr="00B70035">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to buy 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wheat</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and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he then invited him to return to Venice to open a dyeing workshop with him, but </w:t>
      </w:r>
      <w:r w:rsidR="00C26CF6" w:rsidRPr="00B70035">
        <w:t xml:space="preserve">the clerk </w:t>
      </w:r>
      <w:r w:rsidRPr="00B70035">
        <w:t xml:space="preserve">preferred to set up a </w:t>
      </w:r>
      <w:proofErr w:type="spellStart"/>
      <w:r w:rsidRPr="00B70035">
        <w:rPr>
          <w:i/>
          <w:iCs/>
        </w:rPr>
        <w:t>fondaco</w:t>
      </w:r>
      <w:proofErr w:type="spellEnd"/>
      <w:r w:rsidRPr="00B70035">
        <w:rPr>
          <w:i/>
          <w:iCs/>
        </w:rPr>
        <w:t xml:space="preserve"> </w:t>
      </w:r>
      <w:r w:rsidRPr="00B70035">
        <w:t>in Ravenna to trade goods imported from the Levant</w:t>
      </w:r>
      <w:r w:rsidR="00E34D4D" w:rsidRPr="00B70035">
        <w:fldChar w:fldCharType="begin"/>
      </w:r>
      <w:r w:rsidR="00E34D4D" w:rsidRPr="00B70035">
        <w:instrText xml:space="preserve"> XE "Levant" </w:instrText>
      </w:r>
      <w:r w:rsidR="00E34D4D" w:rsidRPr="00B70035">
        <w:fldChar w:fldCharType="end"/>
      </w:r>
      <w:r w:rsidRPr="00B70035">
        <w:t xml:space="preserve"> or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Pr="00B70035">
        <w:t xml:space="preserve"> for local agricultural produce. On 6 July 1439, </w:t>
      </w:r>
      <w:proofErr w:type="spellStart"/>
      <w:r w:rsidR="00C26CF6" w:rsidRPr="00B70035">
        <w:t>Querini</w:t>
      </w:r>
      <w:proofErr w:type="spellEnd"/>
      <w:r w:rsidR="00C26CF6" w:rsidRPr="00B70035">
        <w:t xml:space="preserve"> </w:t>
      </w:r>
      <w:r w:rsidRPr="00B70035">
        <w:t xml:space="preserve">accused this man of having bought too much woad because he had gone to the </w:t>
      </w:r>
      <w:proofErr w:type="spellStart"/>
      <w:r w:rsidRPr="00B70035">
        <w:rPr>
          <w:i/>
          <w:iCs/>
        </w:rPr>
        <w:t>messeteria</w:t>
      </w:r>
      <w:proofErr w:type="spellEnd"/>
      <w:r w:rsidR="00D13C0B" w:rsidRPr="00B70035">
        <w:rPr>
          <w:i/>
          <w:iCs/>
        </w:rPr>
        <w:fldChar w:fldCharType="begin"/>
      </w:r>
      <w:r w:rsidR="00D13C0B" w:rsidRPr="00B70035">
        <w:instrText xml:space="preserve"> XE "</w:instrText>
      </w:r>
      <w:r w:rsidR="00D13C0B" w:rsidRPr="00B70035">
        <w:rPr>
          <w:i/>
          <w:iCs/>
        </w:rPr>
        <w:instrText>messeteria</w:instrText>
      </w:r>
      <w:r w:rsidR="00D13C0B" w:rsidRPr="00B70035">
        <w:instrText xml:space="preserve">" </w:instrText>
      </w:r>
      <w:r w:rsidR="00D13C0B" w:rsidRPr="00B70035">
        <w:rPr>
          <w:i/>
          <w:iCs/>
        </w:rPr>
        <w:fldChar w:fldCharType="end"/>
      </w:r>
      <w:r w:rsidRPr="00B70035">
        <w:t xml:space="preserve"> (the broker</w:t>
      </w:r>
      <w:r w:rsidR="00AD0677">
        <w:t>’s</w:t>
      </w:r>
      <w:r w:rsidRPr="00B70035">
        <w:t xml:space="preserve"> office where transactions were recorded), where he found that the price did not exceed 22 </w:t>
      </w:r>
      <w:proofErr w:type="spellStart"/>
      <w:r w:rsidR="003D4462" w:rsidRPr="003D4462">
        <w:rPr>
          <w:i/>
        </w:rPr>
        <w:t>ducati</w:t>
      </w:r>
      <w:proofErr w:type="spellEnd"/>
      <w:r w:rsidRPr="00B70035">
        <w:t xml:space="preserve"> for every </w:t>
      </w:r>
      <w:r w:rsidR="009F54F0" w:rsidRPr="00B70035">
        <w:t xml:space="preserve">1,000 </w:t>
      </w:r>
      <w:r w:rsidRPr="00B70035">
        <w:t xml:space="preserve">pounds. In 1442, he wrote to Girolamo </w:t>
      </w:r>
      <w:proofErr w:type="spellStart"/>
      <w:r w:rsidRPr="00B70035">
        <w:t>Malipiero</w:t>
      </w:r>
      <w:proofErr w:type="spellEnd"/>
      <w:r w:rsidR="00D13C0B" w:rsidRPr="00B70035">
        <w:fldChar w:fldCharType="begin"/>
      </w:r>
      <w:r w:rsidR="00D13C0B" w:rsidRPr="00B70035">
        <w:instrText xml:space="preserve"> XE "Girolamo Malipiero" </w:instrText>
      </w:r>
      <w:r w:rsidR="00D13C0B" w:rsidRPr="00B70035">
        <w:fldChar w:fldCharType="end"/>
      </w:r>
      <w:r w:rsidRPr="00B70035">
        <w:t xml:space="preserve"> to whom he had entrusted some precious stones and who was travelling in the Balkans</w:t>
      </w:r>
      <w:r w:rsidR="00FE1480" w:rsidRPr="00B70035">
        <w:fldChar w:fldCharType="begin"/>
      </w:r>
      <w:r w:rsidR="00FE1480" w:rsidRPr="00B70035">
        <w:instrText xml:space="preserve"> XE "Balkans" </w:instrText>
      </w:r>
      <w:r w:rsidR="00FE1480" w:rsidRPr="00B70035">
        <w:fldChar w:fldCharType="end"/>
      </w:r>
      <w:r w:rsidRPr="00B70035">
        <w:t xml:space="preserve"> to ask him if he could sell spices or other goods in these regions.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or other commodities, in 1444 he reproached Piero Zentani at</w:t>
      </w:r>
      <w:bookmarkStart w:id="112" w:name="_Hlk32756188"/>
      <w:r w:rsidRPr="00B70035">
        <w:t xml:space="preserve"> Constantinople</w:t>
      </w:r>
      <w:r w:rsidR="0011387C" w:rsidRPr="00B70035">
        <w:fldChar w:fldCharType="begin"/>
      </w:r>
      <w:r w:rsidR="0011387C" w:rsidRPr="00B70035">
        <w:instrText xml:space="preserve"> XE "Constantinople" </w:instrText>
      </w:r>
      <w:r w:rsidR="0011387C" w:rsidRPr="00B70035">
        <w:fldChar w:fldCharType="end"/>
      </w:r>
      <w:bookmarkEnd w:id="112"/>
      <w:r w:rsidRPr="00B70035">
        <w:t xml:space="preserve"> for not having informed him of the price of grain</w:t>
      </w:r>
      <w:r w:rsidR="00CF35C6" w:rsidRPr="00B70035">
        <w:fldChar w:fldCharType="begin"/>
      </w:r>
      <w:r w:rsidR="00CF35C6" w:rsidRPr="00B70035">
        <w:instrText xml:space="preserve"> XE "grain" </w:instrText>
      </w:r>
      <w:r w:rsidR="00CF35C6" w:rsidRPr="00B70035">
        <w:fldChar w:fldCharType="end"/>
      </w:r>
      <w:r w:rsidRPr="00B70035">
        <w:t xml:space="preserve"> of which he could have sent a large shipment. In 1436, he warned his correspondents in Constantinople not to buy spices unless they were cheap, given the state of the market in Venice. Three years later, he prohibited the purchase of pepper in Tana</w:t>
      </w:r>
      <w:r w:rsidR="005B0127" w:rsidRPr="00B70035">
        <w:fldChar w:fldCharType="begin"/>
      </w:r>
      <w:r w:rsidR="005B0127" w:rsidRPr="00B70035">
        <w:instrText xml:space="preserve"> XE "Tana" </w:instrText>
      </w:r>
      <w:r w:rsidR="005B0127" w:rsidRPr="00B70035">
        <w:fldChar w:fldCharType="end"/>
      </w:r>
      <w:r w:rsidRPr="00B70035">
        <w:t xml:space="preserve"> because the price </w:t>
      </w:r>
      <w:r w:rsidR="00C26CF6" w:rsidRPr="00B70035">
        <w:t xml:space="preserve">in Venice </w:t>
      </w:r>
      <w:r w:rsidRPr="00B70035">
        <w:t xml:space="preserve">had fallen below 35 </w:t>
      </w:r>
      <w:proofErr w:type="spellStart"/>
      <w:r w:rsidR="003D4462" w:rsidRPr="003D4462">
        <w:rPr>
          <w:i/>
        </w:rPr>
        <w:t>ducati</w:t>
      </w:r>
      <w:proofErr w:type="spellEnd"/>
      <w:r w:rsidRPr="00B70035">
        <w:t xml:space="preserve"> a load, and in 1442, he recommended to his correspondent in Trebizond</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Pr="00B70035">
        <w:t xml:space="preserve"> not to buy </w:t>
      </w:r>
      <w:r w:rsidRPr="00B70035">
        <w:lastRenderedPageBreak/>
        <w:t>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as the Venetian market was saturated. Well-informed, a senator, then </w:t>
      </w:r>
      <w:r w:rsidR="00B45E6F" w:rsidRPr="00B70035">
        <w:rPr>
          <w:i/>
          <w:iCs/>
        </w:rPr>
        <w:t xml:space="preserve">Savio </w:t>
      </w:r>
      <w:proofErr w:type="spellStart"/>
      <w:r w:rsidR="00B45E6F" w:rsidRPr="00B70035">
        <w:rPr>
          <w:i/>
          <w:iCs/>
        </w:rPr>
        <w:t>alla</w:t>
      </w:r>
      <w:proofErr w:type="spellEnd"/>
      <w:r w:rsidR="00B45E6F" w:rsidRPr="00B70035">
        <w:rPr>
          <w:i/>
          <w:iCs/>
        </w:rPr>
        <w:t xml:space="preserve"> </w:t>
      </w:r>
      <w:proofErr w:type="spellStart"/>
      <w:r w:rsidR="00B45E6F" w:rsidRPr="00B70035">
        <w:rPr>
          <w:i/>
          <w:iCs/>
        </w:rPr>
        <w:t>guerra</w:t>
      </w:r>
      <w:proofErr w:type="spellEnd"/>
      <w:r w:rsidRPr="00B70035">
        <w:rPr>
          <w:i/>
          <w:iCs/>
        </w:rPr>
        <w:t xml:space="preserve"> </w:t>
      </w:r>
      <w:r w:rsidRPr="00B70035">
        <w:t xml:space="preserve">in the </w:t>
      </w:r>
      <w:r w:rsidRPr="00B70035">
        <w:rPr>
          <w:i/>
          <w:iCs/>
        </w:rPr>
        <w:t>College</w:t>
      </w:r>
      <w:r w:rsidR="00C81F8B" w:rsidRPr="00B70035">
        <w:rPr>
          <w:i/>
          <w:iCs/>
        </w:rPr>
        <w:fldChar w:fldCharType="begin"/>
      </w:r>
      <w:r w:rsidR="00C81F8B" w:rsidRPr="00B70035">
        <w:rPr>
          <w:i/>
          <w:iCs/>
        </w:rPr>
        <w:instrText xml:space="preserve"> XE "</w:instrText>
      </w:r>
      <w:r w:rsidR="00DB1074" w:rsidRPr="00DB1074">
        <w:rPr>
          <w:i/>
          <w:iCs/>
        </w:rPr>
        <w:instrText>College</w:instrText>
      </w:r>
      <w:r w:rsidR="00C81F8B" w:rsidRPr="00B70035">
        <w:rPr>
          <w:i/>
          <w:iCs/>
        </w:rPr>
        <w:instrText xml:space="preserve">" </w:instrText>
      </w:r>
      <w:r w:rsidR="00C81F8B" w:rsidRPr="00B70035">
        <w:rPr>
          <w:i/>
          <w:iCs/>
        </w:rPr>
        <w:fldChar w:fldCharType="end"/>
      </w:r>
      <w:r w:rsidRPr="00B70035">
        <w:t xml:space="preserve"> and finally member of the </w:t>
      </w:r>
      <w:r w:rsidR="007B57D2" w:rsidRPr="00B70035">
        <w:rPr>
          <w:i/>
        </w:rPr>
        <w:t>Council of Ten</w:t>
      </w:r>
      <w:r w:rsidR="00F630BA">
        <w:rPr>
          <w:i/>
        </w:rPr>
        <w:fldChar w:fldCharType="begin"/>
      </w:r>
      <w:r w:rsidR="00F630BA">
        <w:instrText xml:space="preserve"> XE "</w:instrText>
      </w:r>
      <w:r w:rsidR="00F630BA" w:rsidRPr="007663A4">
        <w:rPr>
          <w:i/>
          <w:iCs/>
        </w:rPr>
        <w:instrText>Council of Ten</w:instrText>
      </w:r>
      <w:r w:rsidR="00F630BA">
        <w:instrText xml:space="preserve">" </w:instrText>
      </w:r>
      <w:r w:rsidR="00F630BA">
        <w:rPr>
          <w:i/>
        </w:rPr>
        <w:fldChar w:fldCharType="end"/>
      </w:r>
      <w:r w:rsidR="00B45E6F" w:rsidRPr="00B70035">
        <w:rPr>
          <w:i/>
        </w:rPr>
        <w:t xml:space="preserve">, </w:t>
      </w:r>
      <w:r w:rsidRPr="00B70035">
        <w:t>he had solid connections through which he gathered first-hand information. In July 1438, he wrote to his cousin Carlo Morosini</w:t>
      </w:r>
      <w:r w:rsidR="005B0127" w:rsidRPr="00B70035">
        <w:fldChar w:fldCharType="begin"/>
      </w:r>
      <w:r w:rsidR="005B0127" w:rsidRPr="00B70035">
        <w:instrText xml:space="preserve"> XE "Carlo Morosini" </w:instrText>
      </w:r>
      <w:r w:rsidR="005B0127" w:rsidRPr="00B70035">
        <w:fldChar w:fldCharType="end"/>
      </w:r>
      <w:r w:rsidRPr="00B70035">
        <w:t xml:space="preserve"> who was on his way to Seville</w:t>
      </w:r>
      <w:r w:rsidR="00D10091" w:rsidRPr="00B70035">
        <w:fldChar w:fldCharType="begin"/>
      </w:r>
      <w:r w:rsidR="00D10091" w:rsidRPr="00B70035">
        <w:instrText xml:space="preserve"> XE "</w:instrText>
      </w:r>
      <w:r w:rsidR="004F1E79">
        <w:instrText>Seville</w:instrText>
      </w:r>
      <w:r w:rsidR="00D10091" w:rsidRPr="00B70035">
        <w:instrText xml:space="preserve">" </w:instrText>
      </w:r>
      <w:r w:rsidR="00D10091" w:rsidRPr="00B70035">
        <w:fldChar w:fldCharType="end"/>
      </w:r>
      <w:r w:rsidRPr="00B70035">
        <w:t xml:space="preserve"> with </w:t>
      </w:r>
      <w:r w:rsidR="00C26CF6" w:rsidRPr="00B70035">
        <w:t xml:space="preserve">Girolamo </w:t>
      </w:r>
      <w:r w:rsidRPr="00B70035">
        <w:t>Morosini's galley</w:t>
      </w:r>
      <w:r w:rsidR="00B45E6F" w:rsidRPr="00B70035">
        <w:t xml:space="preserve"> </w:t>
      </w:r>
      <w:r w:rsidR="005B0127" w:rsidRPr="00B70035">
        <w:fldChar w:fldCharType="begin"/>
      </w:r>
      <w:r w:rsidR="005B0127" w:rsidRPr="00B70035">
        <w:instrText xml:space="preserve"> XE "Girolamo Morosini" </w:instrText>
      </w:r>
      <w:r w:rsidR="005B0127" w:rsidRPr="00B70035">
        <w:fldChar w:fldCharType="end"/>
      </w:r>
      <w:r w:rsidRPr="00B70035">
        <w:t xml:space="preserve">his regret at having sent all his woad, 45 sacks weighing 30,812 lb at </w:t>
      </w:r>
      <w:r w:rsidR="00DB1074" w:rsidRPr="00DB1074">
        <w:t>Verona</w:t>
      </w:r>
      <w:r w:rsidRPr="00B70035">
        <w:t xml:space="preserve"> weight</w:t>
      </w:r>
      <w:r w:rsidR="00B45E6F" w:rsidRPr="00B70035">
        <w:t xml:space="preserve"> </w:t>
      </w:r>
      <w:r w:rsidR="0020115C" w:rsidRPr="00B70035">
        <w:fldChar w:fldCharType="begin"/>
      </w:r>
      <w:r w:rsidR="0020115C" w:rsidRPr="00B70035">
        <w:instrText xml:space="preserve"> XE "</w:instrText>
      </w:r>
      <w:r w:rsidR="00DB1074" w:rsidRPr="00DB1074">
        <w:instrText>Verona</w:instrText>
      </w:r>
      <w:r w:rsidR="0020115C" w:rsidRPr="00B70035">
        <w:instrText xml:space="preserve">" </w:instrText>
      </w:r>
      <w:r w:rsidR="0020115C" w:rsidRPr="00B70035">
        <w:fldChar w:fldCharType="end"/>
      </w:r>
      <w:r w:rsidRPr="00B70035">
        <w:t>because Venice is currently short of this dye plant</w:t>
      </w:r>
      <w:r w:rsidRPr="00B70035">
        <w:rPr>
          <w:rStyle w:val="Appelnotedebasdep"/>
        </w:rPr>
        <w:footnoteReference w:id="67"/>
      </w:r>
      <w:r w:rsidRPr="00B70035">
        <w:t xml:space="preserve">, the </w:t>
      </w:r>
      <w:r w:rsidRPr="00B70035">
        <w:rPr>
          <w:i/>
          <w:iCs/>
        </w:rPr>
        <w:t xml:space="preserve">condottiere </w:t>
      </w:r>
      <w:proofErr w:type="spellStart"/>
      <w:r w:rsidRPr="00B70035">
        <w:t>Nicolò</w:t>
      </w:r>
      <w:proofErr w:type="spellEnd"/>
      <w:r w:rsidRPr="00B70035">
        <w:t xml:space="preserve"> Piccinini </w:t>
      </w:r>
      <w:r w:rsidR="00C26CF6" w:rsidRPr="00B70035">
        <w:t xml:space="preserve">occupied </w:t>
      </w:r>
      <w:r w:rsidRPr="00B70035">
        <w:t>Bologna</w:t>
      </w:r>
      <w:r w:rsidR="005B0127" w:rsidRPr="00B70035">
        <w:fldChar w:fldCharType="begin"/>
      </w:r>
      <w:r w:rsidR="005B0127" w:rsidRPr="00B70035">
        <w:instrText xml:space="preserve"> XE "</w:instrText>
      </w:r>
      <w:r w:rsidR="006A3CDD">
        <w:instrText>Bologna</w:instrText>
      </w:r>
      <w:r w:rsidR="005B0127" w:rsidRPr="00B70035">
        <w:instrText xml:space="preserve">" </w:instrText>
      </w:r>
      <w:r w:rsidR="005B0127" w:rsidRPr="00B70035">
        <w:fldChar w:fldCharType="end"/>
      </w:r>
      <w:r w:rsidRPr="00B70035">
        <w:t xml:space="preserve"> and Ravenna</w:t>
      </w:r>
      <w:r w:rsidR="005B0127" w:rsidRPr="00B70035">
        <w:fldChar w:fldCharType="begin"/>
      </w:r>
      <w:r w:rsidR="005B0127" w:rsidRPr="00B70035">
        <w:instrText xml:space="preserve"> XE "</w:instrText>
      </w:r>
      <w:r w:rsidR="004F1E79">
        <w:instrText>Ravenna</w:instrText>
      </w:r>
      <w:r w:rsidR="005B0127" w:rsidRPr="00B70035">
        <w:instrText xml:space="preserve">" </w:instrText>
      </w:r>
      <w:r w:rsidR="005B0127" w:rsidRPr="00B70035">
        <w:fldChar w:fldCharType="end"/>
      </w:r>
      <w:r w:rsidR="00C26CF6" w:rsidRPr="00B70035">
        <w:t xml:space="preserve"> and cut off </w:t>
      </w:r>
      <w:r w:rsidRPr="00B70035">
        <w:t xml:space="preserve">communications with the States of the Church that supplied </w:t>
      </w:r>
      <w:r w:rsidR="00B45E6F" w:rsidRPr="00B70035">
        <w:t>with this dye plant</w:t>
      </w:r>
      <w:r w:rsidRPr="00B70035">
        <w:t xml:space="preserve">. A few months before the Peace of Lodi, which put an end to the </w:t>
      </w:r>
      <w:r w:rsidR="009F54F0" w:rsidRPr="00B70035">
        <w:t xml:space="preserve">exhausting </w:t>
      </w:r>
      <w:r w:rsidRPr="00B70035">
        <w:t xml:space="preserve">wars in Lombardy (9 April 1454), </w:t>
      </w:r>
      <w:r w:rsidR="00C26CF6" w:rsidRPr="00B70035">
        <w:t xml:space="preserve">the Venetian merchant </w:t>
      </w:r>
      <w:r w:rsidRPr="00B70035">
        <w:t xml:space="preserve">informed the intendant of his lands in </w:t>
      </w:r>
      <w:proofErr w:type="spellStart"/>
      <w:r w:rsidRPr="00B70035">
        <w:t>Polesine</w:t>
      </w:r>
      <w:proofErr w:type="spellEnd"/>
      <w:r w:rsidRPr="00B70035">
        <w:t xml:space="preserve"> on 11 September that the price of grain</w:t>
      </w:r>
      <w:r w:rsidR="00F26BB1" w:rsidRPr="00B70035">
        <w:fldChar w:fldCharType="begin"/>
      </w:r>
      <w:r w:rsidR="00F26BB1" w:rsidRPr="00B70035">
        <w:instrText xml:space="preserve"> XE "grain" </w:instrText>
      </w:r>
      <w:r w:rsidR="00F26BB1" w:rsidRPr="00B70035">
        <w:fldChar w:fldCharType="end"/>
      </w:r>
      <w:r w:rsidRPr="00B70035">
        <w:t xml:space="preserve"> </w:t>
      </w:r>
      <w:r w:rsidR="00D963CB" w:rsidRPr="00B70035">
        <w:t xml:space="preserve">should fall </w:t>
      </w:r>
      <w:r w:rsidRPr="00B70035">
        <w:t xml:space="preserve">and that he </w:t>
      </w:r>
      <w:r w:rsidR="009F54F0" w:rsidRPr="00B70035">
        <w:t xml:space="preserve">would take a decision </w:t>
      </w:r>
      <w:r w:rsidR="00701CFE" w:rsidRPr="00B70035">
        <w:t xml:space="preserve">once he had seen how the </w:t>
      </w:r>
      <w:r w:rsidRPr="00B70035">
        <w:t xml:space="preserve">price </w:t>
      </w:r>
      <w:r w:rsidR="005B0127" w:rsidRPr="00B70035">
        <w:t xml:space="preserve">was </w:t>
      </w:r>
      <w:r w:rsidRPr="00B70035">
        <w:t>evolving</w:t>
      </w:r>
      <w:r w:rsidR="00D963CB" w:rsidRPr="00B70035">
        <w:t>.</w:t>
      </w:r>
      <w:r w:rsidRPr="00B70035">
        <w:t xml:space="preserve"> On 2 May 1435, he asked his correspondent in Bruges</w:t>
      </w:r>
      <w:r w:rsidR="00D963CB" w:rsidRPr="00B70035">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Benedetto </w:t>
      </w:r>
      <w:proofErr w:type="spellStart"/>
      <w:r w:rsidRPr="00B70035">
        <w:t>Soranzo</w:t>
      </w:r>
      <w:proofErr w:type="spellEnd"/>
      <w:r w:rsidR="00D963CB" w:rsidRPr="00B70035">
        <w:t xml:space="preserve">, </w:t>
      </w:r>
      <w:r w:rsidR="005B0127" w:rsidRPr="00B70035">
        <w:fldChar w:fldCharType="begin"/>
      </w:r>
      <w:r w:rsidR="005B0127" w:rsidRPr="00B70035">
        <w:instrText xml:space="preserve"> XE "Benedetto Soranzo" </w:instrText>
      </w:r>
      <w:r w:rsidR="005B0127" w:rsidRPr="00B70035">
        <w:fldChar w:fldCharType="end"/>
      </w:r>
      <w:r w:rsidRPr="00B70035">
        <w:t xml:space="preserve">to sell 4 sacks of </w:t>
      </w:r>
      <w:proofErr w:type="spellStart"/>
      <w:r w:rsidRPr="00B70035">
        <w:rPr>
          <w:i/>
          <w:iCs/>
        </w:rPr>
        <w:t>semenzina</w:t>
      </w:r>
      <w:proofErr w:type="spellEnd"/>
      <w:r w:rsidR="007B14B5">
        <w:rPr>
          <w:i/>
          <w:iCs/>
        </w:rPr>
        <w:fldChar w:fldCharType="begin"/>
      </w:r>
      <w:r w:rsidR="007B14B5">
        <w:instrText xml:space="preserve"> XE "</w:instrText>
      </w:r>
      <w:r w:rsidR="007B14B5" w:rsidRPr="00163880">
        <w:rPr>
          <w:i/>
          <w:iCs/>
        </w:rPr>
        <w:instrText>semenzina</w:instrText>
      </w:r>
      <w:r w:rsidR="007B14B5">
        <w:instrText xml:space="preserve">" </w:instrText>
      </w:r>
      <w:r w:rsidR="007B14B5">
        <w:rPr>
          <w:i/>
          <w:iCs/>
        </w:rPr>
        <w:fldChar w:fldCharType="end"/>
      </w:r>
      <w:r w:rsidRPr="00B70035">
        <w:rPr>
          <w:i/>
          <w:iCs/>
        </w:rPr>
        <w:t xml:space="preserve"> </w:t>
      </w:r>
      <w:r w:rsidRPr="00B70035">
        <w:t xml:space="preserve">(a vermifuge extracted from </w:t>
      </w:r>
      <w:proofErr w:type="spellStart"/>
      <w:r w:rsidRPr="00B70035">
        <w:t>mugwort</w:t>
      </w:r>
      <w:proofErr w:type="spellEnd"/>
      <w:r w:rsidRPr="00B70035">
        <w:t xml:space="preserve"> flowers) </w:t>
      </w:r>
      <w:r w:rsidR="005B0127" w:rsidRPr="00B70035">
        <w:t xml:space="preserve">at </w:t>
      </w:r>
      <w:r w:rsidRPr="00B70035">
        <w:t xml:space="preserve">a good price because, having consulted </w:t>
      </w:r>
      <w:r w:rsidR="00701CFE" w:rsidRPr="00B70035">
        <w:t xml:space="preserve">the </w:t>
      </w:r>
      <w:r w:rsidRPr="00B70035">
        <w:t xml:space="preserve">register of </w:t>
      </w:r>
      <w:r w:rsidRPr="00B70035">
        <w:rPr>
          <w:i/>
          <w:iCs/>
        </w:rPr>
        <w:t>Extraordinaries</w:t>
      </w:r>
      <w:r w:rsidR="00D963CB" w:rsidRPr="00B70035">
        <w:rPr>
          <w:i/>
          <w:iCs/>
        </w:rPr>
        <w:t xml:space="preserve">, </w:t>
      </w:r>
      <w:r w:rsidR="00C90F62" w:rsidRPr="00B70035">
        <w:rPr>
          <w:i/>
          <w:iCs/>
        </w:rPr>
        <w:fldChar w:fldCharType="begin"/>
      </w:r>
      <w:r w:rsidR="00C90F62" w:rsidRPr="00B70035">
        <w:instrText xml:space="preserve"> XE "</w:instrText>
      </w:r>
      <w:r w:rsidR="006B6A1E">
        <w:rPr>
          <w:i/>
          <w:iCs/>
        </w:rPr>
        <w:instrText>Extraordinary</w:instrText>
      </w:r>
      <w:r w:rsidR="00C90F62" w:rsidRPr="00B70035">
        <w:instrText xml:space="preserve">" </w:instrText>
      </w:r>
      <w:r w:rsidR="00C90F62" w:rsidRPr="00B70035">
        <w:rPr>
          <w:i/>
          <w:iCs/>
        </w:rPr>
        <w:fldChar w:fldCharType="end"/>
      </w:r>
      <w:r w:rsidRPr="00B70035">
        <w:t>he had noticed that the Flanders galleys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had only loaded 4 parcels of this medicine, so </w:t>
      </w:r>
      <w:proofErr w:type="spellStart"/>
      <w:r w:rsidRPr="00B70035">
        <w:t>Soranzo</w:t>
      </w:r>
      <w:proofErr w:type="spellEnd"/>
      <w:r w:rsidRPr="00B70035">
        <w:t xml:space="preserve"> had nothing to fear from unbridled competition. In 1436, he informed his correspondents in Constantinople that he would do his best, after the return of the Flanders galleys, to barter the goods they sent him.</w:t>
      </w:r>
    </w:p>
    <w:p w14:paraId="345C10EB" w14:textId="47DACF06" w:rsidR="004B2C65" w:rsidRPr="00B70035" w:rsidRDefault="00142132">
      <w:proofErr w:type="spellStart"/>
      <w:r w:rsidRPr="00B70035">
        <w:t>Querini</w:t>
      </w:r>
      <w:proofErr w:type="spellEnd"/>
      <w:r w:rsidRPr="00B70035">
        <w:t xml:space="preserve"> was the very type of sedentary merchant; he did not venture out to sea and rarely visited his </w:t>
      </w:r>
      <w:proofErr w:type="spellStart"/>
      <w:r w:rsidRPr="00B70035">
        <w:t>Polesine</w:t>
      </w:r>
      <w:proofErr w:type="spellEnd"/>
      <w:r w:rsidRPr="00B70035">
        <w:t xml:space="preserve"> estates. He conformed to the new model of the </w:t>
      </w:r>
      <w:r w:rsidRPr="00B70035">
        <w:rPr>
          <w:i/>
          <w:iCs/>
        </w:rPr>
        <w:t xml:space="preserve">Quattrocento </w:t>
      </w:r>
      <w:r w:rsidRPr="00B70035">
        <w:t>merchant who ran his business from the centre, but his management took him to Constantinople</w:t>
      </w:r>
      <w:r w:rsidR="00D963CB" w:rsidRPr="00B70035">
        <w:t xml:space="preserve">, </w:t>
      </w:r>
      <w:r w:rsidR="0011387C" w:rsidRPr="00B70035">
        <w:fldChar w:fldCharType="begin"/>
      </w:r>
      <w:r w:rsidR="0011387C" w:rsidRPr="00B70035">
        <w:instrText xml:space="preserve"> XE "Constantinople" </w:instrText>
      </w:r>
      <w:r w:rsidR="0011387C" w:rsidRPr="00B70035">
        <w:fldChar w:fldCharType="end"/>
      </w:r>
      <w:r w:rsidRPr="00B70035">
        <w:t>Tana</w:t>
      </w:r>
      <w:r w:rsidR="005B0127" w:rsidRPr="00B70035">
        <w:fldChar w:fldCharType="begin"/>
      </w:r>
      <w:r w:rsidR="005B0127" w:rsidRPr="00B70035">
        <w:instrText xml:space="preserve"> XE "Tana" </w:instrText>
      </w:r>
      <w:r w:rsidR="005B0127" w:rsidRPr="00B70035">
        <w:fldChar w:fldCharType="end"/>
      </w:r>
      <w:r w:rsidRPr="00B70035">
        <w:t xml:space="preserve"> and Trebizond</w:t>
      </w:r>
      <w:r w:rsidR="00D963CB" w:rsidRPr="00B70035">
        <w:t xml:space="preserve">, </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Pr="00B70035">
        <w:t>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and the Maghreb</w:t>
      </w:r>
      <w:r w:rsidR="00D963CB" w:rsidRPr="00B70035">
        <w:t xml:space="preserve">, </w:t>
      </w:r>
      <w:r w:rsidR="0011387C" w:rsidRPr="00B70035">
        <w:fldChar w:fldCharType="begin"/>
      </w:r>
      <w:r w:rsidR="0011387C" w:rsidRPr="00B70035">
        <w:instrText xml:space="preserve"> XE "Maghreb" </w:instrText>
      </w:r>
      <w:r w:rsidR="0011387C" w:rsidRPr="00B70035">
        <w:fldChar w:fldCharType="end"/>
      </w:r>
      <w:r w:rsidRPr="00B70035">
        <w:t>Provence or Spain</w:t>
      </w:r>
      <w:r w:rsidR="00A912D2" w:rsidRPr="00B70035">
        <w:fldChar w:fldCharType="begin"/>
      </w:r>
      <w:r w:rsidR="00A912D2" w:rsidRPr="00B70035">
        <w:instrText xml:space="preserve"> XE "</w:instrText>
      </w:r>
      <w:r w:rsidR="00DB1074" w:rsidRPr="00DB1074">
        <w:instrText>Spain</w:instrText>
      </w:r>
      <w:r w:rsidR="00A912D2" w:rsidRPr="00B70035">
        <w:instrText xml:space="preserve">" </w:instrText>
      </w:r>
      <w:r w:rsidR="00A912D2" w:rsidRPr="00B70035">
        <w:fldChar w:fldCharType="end"/>
      </w:r>
      <w:r w:rsidRPr="00B70035">
        <w:t xml:space="preserve"> in Seville</w:t>
      </w:r>
      <w:r w:rsidR="00D963CB" w:rsidRPr="00B70035">
        <w:t xml:space="preserve">, </w:t>
      </w:r>
      <w:r w:rsidR="00D10091" w:rsidRPr="00B70035">
        <w:fldChar w:fldCharType="begin"/>
      </w:r>
      <w:r w:rsidR="00D10091" w:rsidRPr="00B70035">
        <w:instrText xml:space="preserve"> XE "</w:instrText>
      </w:r>
      <w:r w:rsidR="004F1E79">
        <w:instrText>Seville</w:instrText>
      </w:r>
      <w:r w:rsidR="00D10091" w:rsidRPr="00B70035">
        <w:instrText xml:space="preserve">" </w:instrText>
      </w:r>
      <w:r w:rsidR="00D10091" w:rsidRPr="00B70035">
        <w:fldChar w:fldCharType="end"/>
      </w:r>
      <w:r w:rsidRPr="00B70035">
        <w:t>in Bosnia</w:t>
      </w:r>
      <w:r w:rsidR="00AD5582" w:rsidRPr="00B70035">
        <w:fldChar w:fldCharType="begin"/>
      </w:r>
      <w:r w:rsidR="00AD5582" w:rsidRPr="00B70035">
        <w:instrText xml:space="preserve"> XE "Bosnie" </w:instrText>
      </w:r>
      <w:r w:rsidR="00AD5582" w:rsidRPr="00B70035">
        <w:fldChar w:fldCharType="end"/>
      </w:r>
      <w:r w:rsidRPr="00B70035">
        <w:t xml:space="preserve"> and Albania</w:t>
      </w:r>
      <w:r w:rsidR="001626A8">
        <w:fldChar w:fldCharType="begin"/>
      </w:r>
      <w:r w:rsidR="001626A8">
        <w:instrText xml:space="preserve"> XE "</w:instrText>
      </w:r>
      <w:r w:rsidR="001626A8" w:rsidRPr="00AE1E55">
        <w:instrText>Albania</w:instrText>
      </w:r>
      <w:r w:rsidR="001626A8">
        <w:instrText xml:space="preserve">" </w:instrText>
      </w:r>
      <w:r w:rsidR="001626A8">
        <w:fldChar w:fldCharType="end"/>
      </w:r>
      <w:r w:rsidR="00D963CB" w:rsidRPr="00B70035">
        <w:t xml:space="preserve">, </w:t>
      </w:r>
      <w:r w:rsidRPr="00B70035">
        <w:t>in 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D963CB" w:rsidRPr="00B70035">
        <w:t xml:space="preserve"> </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wherever his business required him to maintain a network of clerks. From Venice, he directed the commercial activities in the Levant</w:t>
      </w:r>
      <w:r w:rsidR="00E34D4D" w:rsidRPr="00B70035">
        <w:fldChar w:fldCharType="begin"/>
      </w:r>
      <w:r w:rsidR="00E34D4D" w:rsidRPr="00B70035">
        <w:instrText xml:space="preserve"> XE "Levant" </w:instrText>
      </w:r>
      <w:r w:rsidR="00E34D4D" w:rsidRPr="00B70035">
        <w:fldChar w:fldCharType="end"/>
      </w:r>
      <w:r w:rsidRPr="00B70035">
        <w:t xml:space="preserve"> of his three brothers at Trebizond</w:t>
      </w:r>
      <w:bookmarkStart w:id="113" w:name="_Hlk39482547"/>
      <w:bookmarkEnd w:id="113"/>
      <w:r w:rsidRPr="00B70035">
        <w:t xml:space="preserve"> and at</w:t>
      </w:r>
      <w:bookmarkStart w:id="114" w:name="_Hlk39482488"/>
      <w:r w:rsidRPr="00B70035">
        <w:t xml:space="preserve"> Constantinople</w:t>
      </w:r>
      <w:bookmarkEnd w:id="114"/>
      <w:r w:rsidRPr="00B70035">
        <w:t xml:space="preserve">. He entrusted </w:t>
      </w:r>
      <w:proofErr w:type="spellStart"/>
      <w:r w:rsidR="003D4462" w:rsidRPr="003D4462">
        <w:rPr>
          <w:i/>
        </w:rPr>
        <w:t>ducati</w:t>
      </w:r>
      <w:proofErr w:type="spellEnd"/>
      <w:r w:rsidRPr="00B70035">
        <w:t xml:space="preserve"> of gold to a man he trusted, who embarked on the galleys of 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with the mission of changing part of it, 100 then 350, into silver in Salonica</w:t>
      </w:r>
      <w:r w:rsidR="00D963CB" w:rsidRPr="00B70035">
        <w:t>,</w:t>
      </w:r>
      <w:r w:rsidR="00AD5582" w:rsidRPr="00B70035">
        <w:fldChar w:fldCharType="begin"/>
      </w:r>
      <w:r w:rsidR="00AD5582" w:rsidRPr="00B70035">
        <w:instrText xml:space="preserve"> XE "Salonique" </w:instrText>
      </w:r>
      <w:r w:rsidR="00AD5582" w:rsidRPr="00B70035">
        <w:fldChar w:fldCharType="end"/>
      </w:r>
      <w:r w:rsidRPr="00B70035">
        <w:t xml:space="preserve"> then to send this money to Trebizond to his brother, who would use it to buy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In </w:t>
      </w:r>
      <w:r w:rsidRPr="00B70035">
        <w:lastRenderedPageBreak/>
        <w:t>addition to this</w:t>
      </w:r>
      <w:r w:rsidR="001D0789">
        <w:t xml:space="preserve"> </w:t>
      </w:r>
      <w:r w:rsidR="00EA4AE9">
        <w:t>«</w:t>
      </w:r>
      <w:r w:rsidRPr="00B70035">
        <w:t xml:space="preserve">di </w:t>
      </w:r>
      <w:proofErr w:type="spellStart"/>
      <w:r w:rsidRPr="00B70035">
        <w:t>cassa</w:t>
      </w:r>
      <w:proofErr w:type="spellEnd"/>
      <w:r w:rsidR="00EA4AE9">
        <w:t xml:space="preserve">», </w:t>
      </w:r>
      <w:r w:rsidRPr="00B70035">
        <w:t xml:space="preserve">credit, </w:t>
      </w:r>
      <w:proofErr w:type="spellStart"/>
      <w:r w:rsidRPr="00B70035">
        <w:t>Querini</w:t>
      </w:r>
      <w:proofErr w:type="spellEnd"/>
      <w:r w:rsidRPr="00B70035">
        <w:t xml:space="preserve"> recommended the purchase of fine fabrics in Thessaloniki and sent </w:t>
      </w:r>
      <w:r w:rsidR="00050C46">
        <w:t>drapery</w:t>
      </w:r>
      <w:r w:rsidRPr="00B70035">
        <w:t xml:space="preserve"> to Trebizond.</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In 1431, he entered into a partnership with Bernardo </w:t>
      </w:r>
      <w:proofErr w:type="spellStart"/>
      <w:r w:rsidRPr="00B70035">
        <w:t>Navagero</w:t>
      </w:r>
      <w:proofErr w:type="spellEnd"/>
      <w:r w:rsidRPr="00B70035">
        <w:t xml:space="preserve"> to purchase </w:t>
      </w:r>
      <w:r w:rsidR="00465F8F" w:rsidRPr="00B70035">
        <w:t xml:space="preserve">spun </w:t>
      </w:r>
      <w:r w:rsidRPr="00B70035">
        <w:t>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Pr="00B70035">
        <w:t xml:space="preserve"> in Syria, with each of the partners investing 5,100 </w:t>
      </w:r>
      <w:proofErr w:type="spellStart"/>
      <w:r w:rsidRPr="00B70035">
        <w:rPr>
          <w:i/>
          <w:iCs/>
        </w:rPr>
        <w:t>gros</w:t>
      </w:r>
      <w:r w:rsidR="00465F8F" w:rsidRPr="00B70035">
        <w:rPr>
          <w:i/>
          <w:iCs/>
        </w:rPr>
        <w:t>si</w:t>
      </w:r>
      <w:proofErr w:type="spellEnd"/>
      <w:r w:rsidRPr="00B70035">
        <w:t xml:space="preserve"> of silver in the business. </w:t>
      </w:r>
      <w:proofErr w:type="spellStart"/>
      <w:r w:rsidRPr="00B70035">
        <w:t>Querini</w:t>
      </w:r>
      <w:proofErr w:type="spellEnd"/>
      <w:r w:rsidRPr="00B70035">
        <w:t xml:space="preserve"> made a profit of almost 35% and reinvested capital and interest in the Syrian cotton business, to which he added velvet, 25</w:t>
      </w:r>
      <w:r w:rsidR="006813CF" w:rsidRPr="00B70035">
        <w:t xml:space="preserve"> </w:t>
      </w:r>
      <w:proofErr w:type="spellStart"/>
      <w:r w:rsidR="00465F8F" w:rsidRPr="00B70035">
        <w:t>armfulls</w:t>
      </w:r>
      <w:proofErr w:type="spellEnd"/>
      <w:r w:rsidR="00465F8F" w:rsidRPr="00B70035">
        <w:t xml:space="preserve"> </w:t>
      </w:r>
      <w:r w:rsidR="006813CF" w:rsidRPr="00B70035">
        <w:t>(</w:t>
      </w:r>
      <w:proofErr w:type="spellStart"/>
      <w:r w:rsidR="00465F8F" w:rsidRPr="00B70035">
        <w:rPr>
          <w:i/>
          <w:iCs/>
        </w:rPr>
        <w:t>brac</w:t>
      </w:r>
      <w:r w:rsidR="00B35F09" w:rsidRPr="00B70035">
        <w:rPr>
          <w:i/>
          <w:iCs/>
        </w:rPr>
        <w:t>cia</w:t>
      </w:r>
      <w:proofErr w:type="spellEnd"/>
      <w:r w:rsidR="006813CF" w:rsidRPr="00B70035">
        <w:t>)</w:t>
      </w:r>
      <w:r w:rsidRPr="00B70035">
        <w:t xml:space="preserve"> at 2.5 </w:t>
      </w:r>
      <w:proofErr w:type="spellStart"/>
      <w:r w:rsidR="003D4462" w:rsidRPr="003D4462">
        <w:rPr>
          <w:i/>
        </w:rPr>
        <w:t>ducati</w:t>
      </w:r>
      <w:proofErr w:type="spellEnd"/>
      <w:r w:rsidRPr="00B70035">
        <w:t xml:space="preserve"> each.</w:t>
      </w:r>
    </w:p>
    <w:p w14:paraId="4B01EA0D" w14:textId="3E7BE27B" w:rsidR="004B2C65" w:rsidRPr="00B70035" w:rsidRDefault="00142132">
      <w:r w:rsidRPr="00B70035">
        <w:t xml:space="preserve">In 1435, when two of his brothers died, </w:t>
      </w:r>
      <w:proofErr w:type="spellStart"/>
      <w:r w:rsidRPr="00B70035">
        <w:t>Querini</w:t>
      </w:r>
      <w:proofErr w:type="spellEnd"/>
      <w:r w:rsidRPr="00B70035">
        <w:t xml:space="preserve"> entrusted his Black Sea business</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 xml:space="preserve"> to factors, notably Giovanni di </w:t>
      </w:r>
      <w:proofErr w:type="spellStart"/>
      <w:r w:rsidRPr="00B70035">
        <w:t>Priuli</w:t>
      </w:r>
      <w:proofErr w:type="spellEnd"/>
      <w:r w:rsidR="00B35F09" w:rsidRPr="00B70035">
        <w:t xml:space="preserve">, </w:t>
      </w:r>
      <w:r w:rsidR="00AD5582" w:rsidRPr="00B70035">
        <w:fldChar w:fldCharType="begin"/>
      </w:r>
      <w:r w:rsidR="00AD5582" w:rsidRPr="00B70035">
        <w:instrText xml:space="preserve"> XE "Giovanni di Priuli" </w:instrText>
      </w:r>
      <w:r w:rsidR="00AD5582" w:rsidRPr="00B70035">
        <w:fldChar w:fldCharType="end"/>
      </w:r>
      <w:r w:rsidRPr="00B70035">
        <w:t>who liquidated the estates of the deceased and were reclaimed in bills of exchange sent to Venice for the money and credit they had earned by settling outstanding business. After a final attempt in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where he invested 400 </w:t>
      </w:r>
      <w:proofErr w:type="spellStart"/>
      <w:r w:rsidR="003D4462" w:rsidRPr="003D4462">
        <w:rPr>
          <w:i/>
        </w:rPr>
        <w:t>ducati</w:t>
      </w:r>
      <w:proofErr w:type="spellEnd"/>
      <w:r w:rsidRPr="00B70035">
        <w:t xml:space="preserve"> to buy pearls</w:t>
      </w:r>
      <w:r w:rsidR="00D214A5">
        <w:fldChar w:fldCharType="begin"/>
      </w:r>
      <w:r w:rsidR="00D214A5">
        <w:instrText xml:space="preserve"> XE "</w:instrText>
      </w:r>
      <w:r w:rsidR="00D214A5" w:rsidRPr="00B8291B">
        <w:instrText>pearls</w:instrText>
      </w:r>
      <w:r w:rsidR="00D214A5">
        <w:instrText xml:space="preserve">" </w:instrText>
      </w:r>
      <w:r w:rsidR="00D214A5">
        <w:fldChar w:fldCharType="end"/>
      </w:r>
      <w:r w:rsidRPr="00B70035">
        <w:t xml:space="preserve"> and other goods, he turned his attention to Romagna</w:t>
      </w:r>
      <w:r w:rsidR="00AD5582" w:rsidRPr="00B70035">
        <w:fldChar w:fldCharType="begin"/>
      </w:r>
      <w:r w:rsidR="00AD5582" w:rsidRPr="00B70035">
        <w:instrText xml:space="preserve"> XE "</w:instrText>
      </w:r>
      <w:r w:rsidR="00C96665">
        <w:instrText>Romagna</w:instrText>
      </w:r>
      <w:r w:rsidR="00AD5582" w:rsidRPr="00B70035">
        <w:instrText xml:space="preserve">" </w:instrText>
      </w:r>
      <w:r w:rsidR="00AD5582" w:rsidRPr="00B70035">
        <w:fldChar w:fldCharType="end"/>
      </w:r>
      <w:r w:rsidRPr="00B70035">
        <w:t xml:space="preserve"> and Seville</w:t>
      </w:r>
      <w:r w:rsidR="00D10091" w:rsidRPr="00B70035">
        <w:fldChar w:fldCharType="begin"/>
      </w:r>
      <w:r w:rsidR="00D10091" w:rsidRPr="00B70035">
        <w:instrText xml:space="preserve"> XE "</w:instrText>
      </w:r>
      <w:r w:rsidR="004F1E79">
        <w:instrText>Seville</w:instrText>
      </w:r>
      <w:r w:rsidR="00D10091" w:rsidRPr="00B70035">
        <w:instrText xml:space="preserve">" </w:instrText>
      </w:r>
      <w:r w:rsidR="00D10091" w:rsidRPr="00B70035">
        <w:fldChar w:fldCharType="end"/>
      </w:r>
      <w:r w:rsidRPr="00B70035">
        <w:t xml:space="preserve"> where his cousin Carlo Morosini had been trading since 1437</w:t>
      </w:r>
      <w:r w:rsidR="005B0127" w:rsidRPr="00B70035">
        <w:fldChar w:fldCharType="begin"/>
      </w:r>
      <w:r w:rsidR="005B0127" w:rsidRPr="00B70035">
        <w:instrText xml:space="preserve"> XE "Carlo Morosini" </w:instrText>
      </w:r>
      <w:r w:rsidR="005B0127" w:rsidRPr="00B70035">
        <w:fldChar w:fldCharType="end"/>
      </w:r>
      <w:r w:rsidRPr="00B70035">
        <w:t xml:space="preserve"> with whom he formed a 50/50 partnership to send him 18 bags of 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xml:space="preserve"> purchased from a merchant in Forli. In Seville, he also sent 7 </w:t>
      </w:r>
      <w:r w:rsidR="00B35F09" w:rsidRPr="00B70035">
        <w:t>cloths</w:t>
      </w:r>
      <w:r w:rsidRPr="00B70035">
        <w:t xml:space="preserve"> of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embellished with gold thread and a very beautiful ruby, the proceeds of the sale to be reinvested in the purchase of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rPr>
          <w:rStyle w:val="Appelnotedebasdep"/>
        </w:rPr>
        <w:footnoteReference w:id="68"/>
      </w:r>
      <w:r w:rsidR="00B35F09" w:rsidRPr="00B70035">
        <w:t xml:space="preserve">, </w:t>
      </w:r>
      <w:r w:rsidRPr="00B70035">
        <w:t>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w:t>
      </w:r>
      <w:r w:rsidR="004F1E79" w:rsidRPr="004F1E79">
        <w:t>wool</w:t>
      </w:r>
      <w:r w:rsidR="00B35F09" w:rsidRPr="00B70035">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mercury and cinnabar. The oil, in 93 jars, was immediately shipped on the galleys of the voyage from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Morosini</w:t>
      </w:r>
      <w:r w:rsidR="00AD5582" w:rsidRPr="00B70035">
        <w:fldChar w:fldCharType="begin"/>
      </w:r>
      <w:r w:rsidR="00AD5582" w:rsidRPr="00B70035">
        <w:instrText xml:space="preserve"> XE "Morosini" </w:instrText>
      </w:r>
      <w:r w:rsidR="00AD5582" w:rsidRPr="00B70035">
        <w:fldChar w:fldCharType="end"/>
      </w:r>
      <w:r w:rsidRPr="00B70035">
        <w:t xml:space="preserve"> was unable to buy the other products, except for mercury, and substituted two bales of</w:t>
      </w:r>
      <w:r w:rsidR="001D0789">
        <w:t xml:space="preserve"> </w:t>
      </w:r>
      <w:r w:rsidR="00EA4AE9">
        <w:t>«</w:t>
      </w:r>
      <w:proofErr w:type="spellStart"/>
      <w:r w:rsidRPr="00B70035">
        <w:t>grana</w:t>
      </w:r>
      <w:r w:rsidR="001626A8">
        <w:fldChar w:fldCharType="begin"/>
      </w:r>
      <w:r w:rsidR="001626A8">
        <w:instrText xml:space="preserve"> XE "</w:instrText>
      </w:r>
      <w:r w:rsidR="001626A8" w:rsidRPr="002A71C6">
        <w:rPr>
          <w:i/>
          <w:iCs/>
        </w:rPr>
        <w:instrText>grana</w:instrText>
      </w:r>
      <w:r w:rsidR="001626A8">
        <w:instrText xml:space="preserve">" </w:instrText>
      </w:r>
      <w:r w:rsidR="001626A8">
        <w:fldChar w:fldCharType="end"/>
      </w:r>
      <w:r w:rsidR="00EA4AE9">
        <w:t>«</w:t>
      </w:r>
      <w:r w:rsidRPr="00B70035">
        <w:t>from</w:t>
      </w:r>
      <w:proofErr w:type="spellEnd"/>
      <w:r w:rsidRPr="00B70035">
        <w:t xml:space="preserve"> which the purple colour was obtained, for which he paid 834 </w:t>
      </w:r>
      <w:proofErr w:type="spellStart"/>
      <w:r w:rsidR="003D4462" w:rsidRPr="003D4462">
        <w:rPr>
          <w:i/>
        </w:rPr>
        <w:t>ducati</w:t>
      </w:r>
      <w:proofErr w:type="spellEnd"/>
      <w:r w:rsidRPr="00B70035">
        <w:t xml:space="preserve">. </w:t>
      </w:r>
      <w:proofErr w:type="spellStart"/>
      <w:r w:rsidRPr="00B70035">
        <w:t>Querini</w:t>
      </w:r>
      <w:proofErr w:type="spellEnd"/>
      <w:r w:rsidRPr="00B70035">
        <w:t xml:space="preserve">, a wise and prudent merchant, advised his cousin to insure the goods in Seville and, if he could not find </w:t>
      </w:r>
      <w:r w:rsidR="00423DB9" w:rsidRPr="00B70035">
        <w:t>an insurer capable of charging him a fair premium</w:t>
      </w:r>
      <w:r w:rsidRPr="00B70035">
        <w:t>, to write to him in Venice so that he himself could take out insurance</w:t>
      </w:r>
      <w:r w:rsidRPr="00B70035">
        <w:rPr>
          <w:rStyle w:val="Appelnotedebasdep"/>
        </w:rPr>
        <w:footnoteReference w:id="69"/>
      </w:r>
      <w:r w:rsidRPr="00B70035">
        <w:t xml:space="preserve"> in the Piazza di Rialto before the goods were loaded at their destination. As luck would have it, the galley was taken by Catalan privateers and </w:t>
      </w:r>
      <w:proofErr w:type="spellStart"/>
      <w:r w:rsidRPr="00B70035">
        <w:t>Querini</w:t>
      </w:r>
      <w:proofErr w:type="spellEnd"/>
      <w:r w:rsidRPr="00B70035">
        <w:t xml:space="preserve"> reported the loss to the </w:t>
      </w:r>
      <w:proofErr w:type="spellStart"/>
      <w:r w:rsidRPr="00B70035">
        <w:rPr>
          <w:i/>
          <w:iCs/>
        </w:rPr>
        <w:t>Prov</w:t>
      </w:r>
      <w:r w:rsidR="00B35F09" w:rsidRPr="00B70035">
        <w:rPr>
          <w:i/>
          <w:iCs/>
        </w:rPr>
        <w:t>e</w:t>
      </w:r>
      <w:r w:rsidRPr="00B70035">
        <w:rPr>
          <w:i/>
          <w:iCs/>
        </w:rPr>
        <w:t>di</w:t>
      </w:r>
      <w:r w:rsidR="00B35F09" w:rsidRPr="00B70035">
        <w:rPr>
          <w:i/>
          <w:iCs/>
        </w:rPr>
        <w:t>tori</w:t>
      </w:r>
      <w:proofErr w:type="spellEnd"/>
      <w:r w:rsidRPr="00B70035">
        <w:rPr>
          <w:i/>
          <w:iCs/>
        </w:rPr>
        <w:t xml:space="preserve"> di </w:t>
      </w:r>
      <w:proofErr w:type="spellStart"/>
      <w:r w:rsidRPr="00B70035">
        <w:rPr>
          <w:i/>
          <w:iCs/>
        </w:rPr>
        <w:t>comun</w:t>
      </w:r>
      <w:proofErr w:type="spellEnd"/>
      <w:r w:rsidR="00DE75AF" w:rsidRPr="00B70035">
        <w:rPr>
          <w:i/>
          <w:iCs/>
        </w:rPr>
        <w:fldChar w:fldCharType="begin"/>
      </w:r>
      <w:r w:rsidR="00DE75AF" w:rsidRPr="00B70035">
        <w:instrText xml:space="preserve"> XE "</w:instrText>
      </w:r>
      <w:r w:rsidR="00DE75AF" w:rsidRPr="006E19D4">
        <w:rPr>
          <w:i/>
          <w:iCs/>
        </w:rPr>
        <w:instrText>Prov</w:instrText>
      </w:r>
      <w:r w:rsidR="006E19D4" w:rsidRPr="006E19D4">
        <w:rPr>
          <w:i/>
          <w:iCs/>
        </w:rPr>
        <w:instrText>ve</w:instrText>
      </w:r>
      <w:r w:rsidR="00DE75AF" w:rsidRPr="006E19D4">
        <w:rPr>
          <w:i/>
          <w:iCs/>
        </w:rPr>
        <w:instrText>dit</w:instrText>
      </w:r>
      <w:r w:rsidR="006E19D4" w:rsidRPr="006E19D4">
        <w:rPr>
          <w:i/>
          <w:iCs/>
        </w:rPr>
        <w:instrText>ori</w:instrText>
      </w:r>
      <w:r w:rsidR="00DE75AF" w:rsidRPr="00B70035">
        <w:instrText xml:space="preserve"> </w:instrText>
      </w:r>
      <w:r w:rsidR="00DE75AF" w:rsidRPr="00B70035">
        <w:rPr>
          <w:i/>
          <w:iCs/>
        </w:rPr>
        <w:instrText>di comun</w:instrText>
      </w:r>
      <w:r w:rsidR="00DE75AF" w:rsidRPr="00B70035">
        <w:instrText xml:space="preserve">" </w:instrText>
      </w:r>
      <w:r w:rsidR="00DE75AF" w:rsidRPr="00B70035">
        <w:rPr>
          <w:i/>
          <w:iCs/>
        </w:rPr>
        <w:fldChar w:fldCharType="end"/>
      </w:r>
      <w:r w:rsidRPr="00B70035">
        <w:t>.</w:t>
      </w:r>
    </w:p>
    <w:p w14:paraId="237CD708" w14:textId="1C7CDE8F" w:rsidR="004B2C65" w:rsidRPr="00B70035" w:rsidRDefault="00142132">
      <w:r w:rsidRPr="00B70035">
        <w:t>After the sale of Spanish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 in Bruges</w:t>
      </w:r>
      <w:r w:rsidR="002E50C5" w:rsidRPr="00B70035">
        <w:t xml:space="preserve"> </w:t>
      </w:r>
      <w:r w:rsidR="00D10091" w:rsidRPr="00B70035">
        <w:fldChar w:fldCharType="begin"/>
      </w:r>
      <w:r w:rsidR="00D10091" w:rsidRPr="00B70035">
        <w:instrText xml:space="preserve"> XE "Bruges" </w:instrText>
      </w:r>
      <w:r w:rsidR="00D10091" w:rsidRPr="00B70035">
        <w:fldChar w:fldCharType="end"/>
      </w:r>
      <w:r w:rsidRPr="00B70035">
        <w:t>he reprimanded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Gabriele </w:t>
      </w:r>
      <w:proofErr w:type="spellStart"/>
      <w:r w:rsidRPr="00B70035">
        <w:t>Soranzo</w:t>
      </w:r>
      <w:proofErr w:type="spellEnd"/>
      <w:r w:rsidR="00DE75AF" w:rsidRPr="00B70035">
        <w:fldChar w:fldCharType="begin"/>
      </w:r>
      <w:r w:rsidR="00DE75AF" w:rsidRPr="00B70035">
        <w:instrText xml:space="preserve"> XE "Gabriele Soranzo" </w:instrText>
      </w:r>
      <w:r w:rsidR="00DE75AF" w:rsidRPr="00B70035">
        <w:fldChar w:fldCharType="end"/>
      </w:r>
      <w:r w:rsidRPr="00B70035">
        <w:t xml:space="preserve"> who had not responded to his request for a bill of exchange for his share of the oil. The banker was to use the money from the sale of the oil to pay Bernardo Portinari</w:t>
      </w:r>
      <w:r w:rsidR="00DE75AF" w:rsidRPr="00B70035">
        <w:fldChar w:fldCharType="begin"/>
      </w:r>
      <w:r w:rsidR="00DE75AF" w:rsidRPr="00B70035">
        <w:instrText xml:space="preserve"> XE "Bernardo Portinari" </w:instrText>
      </w:r>
      <w:r w:rsidR="00DE75AF" w:rsidRPr="00B70035">
        <w:fldChar w:fldCharType="end"/>
      </w:r>
      <w:r w:rsidR="0010175D" w:rsidRPr="00B70035">
        <w:rPr>
          <w:rStyle w:val="Appelnotedebasdep"/>
        </w:rPr>
        <w:footnoteReference w:id="70"/>
      </w:r>
      <w:r w:rsidRPr="00B70035">
        <w:t xml:space="preserve"> of the Medici branch</w:t>
      </w:r>
      <w:r w:rsidR="00DE75AF" w:rsidRPr="00B70035">
        <w:fldChar w:fldCharType="begin"/>
      </w:r>
      <w:r w:rsidR="00DE75AF" w:rsidRPr="00B70035">
        <w:instrText xml:space="preserve"> XE "</w:instrText>
      </w:r>
      <w:r w:rsidR="000A33BF">
        <w:instrText>Medici</w:instrText>
      </w:r>
      <w:r w:rsidR="00DE75AF" w:rsidRPr="00B70035">
        <w:instrText xml:space="preserve">" </w:instrText>
      </w:r>
      <w:r w:rsidR="00DE75AF" w:rsidRPr="00B70035">
        <w:fldChar w:fldCharType="end"/>
      </w:r>
      <w:r w:rsidRPr="00B70035">
        <w:t xml:space="preserve"> in </w:t>
      </w:r>
      <w:r w:rsidRPr="00B70035">
        <w:lastRenderedPageBreak/>
        <w:t xml:space="preserve">Bruges the value of 100 </w:t>
      </w:r>
      <w:proofErr w:type="spellStart"/>
      <w:r w:rsidR="003D4462" w:rsidRPr="003D4462">
        <w:rPr>
          <w:i/>
        </w:rPr>
        <w:t>ducati</w:t>
      </w:r>
      <w:proofErr w:type="spellEnd"/>
      <w:r w:rsidRPr="00B70035">
        <w:t xml:space="preserve"> at 54 and a half </w:t>
      </w:r>
      <w:proofErr w:type="spellStart"/>
      <w:r w:rsidRPr="00B70035">
        <w:t>gros</w:t>
      </w:r>
      <w:proofErr w:type="spellEnd"/>
      <w:r w:rsidRPr="00B70035">
        <w:t xml:space="preserve"> </w:t>
      </w:r>
      <w:r w:rsidR="002E50C5" w:rsidRPr="00B70035">
        <w:t>of</w:t>
      </w:r>
      <w:r w:rsidRPr="00B70035">
        <w:t xml:space="preserve"> Fland</w:t>
      </w:r>
      <w:r w:rsidR="002E50C5" w:rsidRPr="00B70035">
        <w:t>ers</w:t>
      </w:r>
      <w:r w:rsidRPr="00B70035">
        <w:t xml:space="preserve"> per ducat, as he had received this sum from </w:t>
      </w:r>
      <w:r w:rsidR="00E25B62" w:rsidRPr="00B70035">
        <w:t>Co</w:t>
      </w:r>
      <w:r w:rsidR="00C0004D">
        <w:t>si</w:t>
      </w:r>
      <w:r w:rsidR="00E25B62" w:rsidRPr="00B70035">
        <w:t xml:space="preserve">mo </w:t>
      </w:r>
      <w:r w:rsidRPr="00B70035">
        <w:t xml:space="preserve">and </w:t>
      </w:r>
      <w:r w:rsidR="00E25B62" w:rsidRPr="00B70035">
        <w:t xml:space="preserve">Lorenzo </w:t>
      </w:r>
      <w:proofErr w:type="spellStart"/>
      <w:r w:rsidRPr="00B70035">
        <w:t>de'Medici</w:t>
      </w:r>
      <w:proofErr w:type="spellEnd"/>
      <w:r w:rsidR="002E50C5" w:rsidRPr="00B70035">
        <w:t xml:space="preserve"> </w:t>
      </w:r>
      <w:r w:rsidR="00DE75AF" w:rsidRPr="00B70035">
        <w:fldChar w:fldCharType="begin"/>
      </w:r>
      <w:r w:rsidR="00DE75AF" w:rsidRPr="00B70035">
        <w:instrText xml:space="preserve"> XE "C</w:instrText>
      </w:r>
      <w:r w:rsidR="00215745">
        <w:instrText>o</w:instrText>
      </w:r>
      <w:r w:rsidR="00DE75AF" w:rsidRPr="00B70035">
        <w:instrText>m</w:instrText>
      </w:r>
      <w:r w:rsidR="00215745">
        <w:instrText>o</w:instrText>
      </w:r>
      <w:r w:rsidR="00DE75AF" w:rsidRPr="00B70035">
        <w:instrText xml:space="preserve"> </w:instrText>
      </w:r>
      <w:r w:rsidR="00215745">
        <w:instrText>and</w:instrText>
      </w:r>
      <w:r w:rsidR="00DE75AF" w:rsidRPr="00B70035">
        <w:instrText xml:space="preserve"> L</w:instrText>
      </w:r>
      <w:r w:rsidR="00215745">
        <w:instrText>o</w:instrText>
      </w:r>
      <w:r w:rsidR="00DE75AF" w:rsidRPr="00B70035">
        <w:instrText>ren</w:instrText>
      </w:r>
      <w:r w:rsidR="00215745">
        <w:instrText>zo</w:instrText>
      </w:r>
      <w:r w:rsidR="00DE75AF" w:rsidRPr="00B70035">
        <w:instrText xml:space="preserve"> de </w:instrText>
      </w:r>
      <w:r w:rsidR="000A33BF">
        <w:instrText>Medici</w:instrText>
      </w:r>
      <w:r w:rsidR="00DE75AF" w:rsidRPr="00B70035">
        <w:instrText xml:space="preserve">" </w:instrText>
      </w:r>
      <w:r w:rsidR="00DE75AF" w:rsidRPr="00B70035">
        <w:fldChar w:fldCharType="end"/>
      </w:r>
      <w:r w:rsidRPr="00B70035">
        <w:t xml:space="preserve">who were </w:t>
      </w:r>
      <w:r w:rsidR="00423DB9" w:rsidRPr="00B70035">
        <w:t xml:space="preserve">refugees </w:t>
      </w:r>
      <w:r w:rsidR="00DE75AF" w:rsidRPr="00B70035">
        <w:t xml:space="preserve">and exiles </w:t>
      </w:r>
      <w:r w:rsidRPr="00B70035">
        <w:t>in Venice at the time</w:t>
      </w:r>
      <w:r w:rsidRPr="00B70035">
        <w:rPr>
          <w:rStyle w:val="Appelnotedebasdep"/>
        </w:rPr>
        <w:footnoteReference w:id="71"/>
      </w:r>
      <w:r w:rsidRPr="00B70035">
        <w:t>.</w:t>
      </w:r>
    </w:p>
    <w:p w14:paraId="07520D60" w14:textId="3A4D02E2" w:rsidR="004B2C65" w:rsidRPr="00B70035" w:rsidRDefault="00142132">
      <w:r w:rsidRPr="00B70035">
        <w:t>The Venetian occupation of Ravenna</w:t>
      </w:r>
      <w:r w:rsidR="00D13C0B" w:rsidRPr="00B70035">
        <w:fldChar w:fldCharType="begin"/>
      </w:r>
      <w:r w:rsidR="00D13C0B" w:rsidRPr="00B70035">
        <w:instrText xml:space="preserve"> XE "</w:instrText>
      </w:r>
      <w:r w:rsidR="004F1E79">
        <w:instrText>Ravenna</w:instrText>
      </w:r>
      <w:r w:rsidR="00D13C0B" w:rsidRPr="00B70035">
        <w:instrText xml:space="preserve">" </w:instrText>
      </w:r>
      <w:r w:rsidR="00D13C0B" w:rsidRPr="00B70035">
        <w:fldChar w:fldCharType="end"/>
      </w:r>
      <w:r w:rsidRPr="00B70035">
        <w:t xml:space="preserve"> and its fertile </w:t>
      </w:r>
      <w:proofErr w:type="spellStart"/>
      <w:r w:rsidRPr="00B70035">
        <w:rPr>
          <w:i/>
          <w:iCs/>
        </w:rPr>
        <w:t>contado</w:t>
      </w:r>
      <w:proofErr w:type="spellEnd"/>
      <w:r w:rsidRPr="00B70035">
        <w:rPr>
          <w:i/>
          <w:iCs/>
        </w:rPr>
        <w:t xml:space="preserve"> </w:t>
      </w:r>
      <w:r w:rsidRPr="00B70035">
        <w:t xml:space="preserve">turned </w:t>
      </w:r>
      <w:proofErr w:type="spellStart"/>
      <w:r w:rsidR="00DE75AF" w:rsidRPr="00B70035">
        <w:t>Querini's</w:t>
      </w:r>
      <w:proofErr w:type="spellEnd"/>
      <w:r w:rsidR="00DE75AF" w:rsidRPr="00B70035">
        <w:t xml:space="preserve"> </w:t>
      </w:r>
      <w:r w:rsidRPr="00B70035">
        <w:t>attention to the grain trade</w:t>
      </w:r>
      <w:r w:rsidR="006D1AF3" w:rsidRPr="00B70035">
        <w:t>,</w:t>
      </w:r>
      <w:r w:rsidR="00CF35C6" w:rsidRPr="00B70035">
        <w:fldChar w:fldCharType="begin"/>
      </w:r>
      <w:r w:rsidR="00CF35C6" w:rsidRPr="00B70035">
        <w:instrText xml:space="preserve"> XE "grains" </w:instrText>
      </w:r>
      <w:r w:rsidR="00CF35C6" w:rsidRPr="00B70035">
        <w:fldChar w:fldCharType="end"/>
      </w:r>
      <w:r w:rsidRPr="00B70035">
        <w:t xml:space="preserve"> the systematic purchase of which he encouraged in letters to his local correspondents. In 1441, he is said to have completely interrupted his trading activities to worry about recovering the arrears of credit that his former business relations had improperly retained. He </w:t>
      </w:r>
      <w:r w:rsidR="00DE75AF" w:rsidRPr="00B70035">
        <w:t xml:space="preserve">wrote </w:t>
      </w:r>
      <w:r w:rsidRPr="00B70035">
        <w:t xml:space="preserve">to one of his </w:t>
      </w:r>
      <w:r w:rsidR="006D1AF3" w:rsidRPr="00B70035">
        <w:t>clerks</w:t>
      </w:r>
      <w:r w:rsidRPr="00B70035">
        <w:t>:</w:t>
      </w:r>
      <w:r w:rsidR="001D0789">
        <w:t xml:space="preserve"> </w:t>
      </w:r>
      <w:r w:rsidR="00EA4AE9">
        <w:t>«</w:t>
      </w:r>
      <w:r w:rsidRPr="00B70035">
        <w:t>You know well what an honour and increase it is in your purse to have held my affairs in your hands</w:t>
      </w:r>
      <w:r w:rsidR="001D0789">
        <w:t>»</w:t>
      </w:r>
      <w:r w:rsidRPr="00B70035">
        <w:t xml:space="preserve">. </w:t>
      </w:r>
      <w:proofErr w:type="spellStart"/>
      <w:r w:rsidR="00B019BA" w:rsidRPr="00B70035">
        <w:t>Querini</w:t>
      </w:r>
      <w:proofErr w:type="spellEnd"/>
      <w:r w:rsidR="00B019BA" w:rsidRPr="00B70035">
        <w:t xml:space="preserve"> who used to proclaim his honesty about currency exchange showed his devious character on several occasions. </w:t>
      </w:r>
      <w:r w:rsidRPr="00B70035">
        <w:t>In 1442, he advised his factor to buy goods from a Genoese who, it is true, owed him money for gold cloth sold to him in 1433</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and then, at the time of payment, to obtain a credit that he would keep. If the Genoese agreed to honour his debt, he promised his associate half the interest. He complained that he was running out of cash, as the tax authorities, who had increased the number of </w:t>
      </w:r>
      <w:proofErr w:type="spellStart"/>
      <w:r w:rsidRPr="00B70035">
        <w:rPr>
          <w:i/>
          <w:iCs/>
        </w:rPr>
        <w:t>prestiti</w:t>
      </w:r>
      <w:proofErr w:type="spellEnd"/>
      <w:r w:rsidR="00E07505">
        <w:rPr>
          <w:i/>
          <w:iCs/>
        </w:rPr>
        <w:fldChar w:fldCharType="begin"/>
      </w:r>
      <w:r w:rsidR="00E07505">
        <w:instrText xml:space="preserve"> XE "</w:instrText>
      </w:r>
      <w:r w:rsidR="00E07505" w:rsidRPr="00D93A01">
        <w:rPr>
          <w:i/>
          <w:iCs/>
        </w:rPr>
        <w:instrText>prestiti</w:instrText>
      </w:r>
      <w:r w:rsidR="00E07505">
        <w:instrText xml:space="preserve">" </w:instrText>
      </w:r>
      <w:r w:rsidR="00E07505">
        <w:rPr>
          <w:i/>
          <w:iCs/>
        </w:rPr>
        <w:fldChar w:fldCharType="end"/>
      </w:r>
      <w:r w:rsidRPr="00B70035">
        <w:rPr>
          <w:i/>
          <w:iCs/>
        </w:rPr>
        <w:t xml:space="preserve"> </w:t>
      </w:r>
      <w:r w:rsidR="00FE07B3" w:rsidRPr="00B70035">
        <w:t>in wartime</w:t>
      </w:r>
      <w:r w:rsidRPr="00B70035">
        <w:t>, had taken everything from him. He sold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w:t>
      </w:r>
      <w:proofErr w:type="spellStart"/>
      <w:r w:rsidRPr="00B70035">
        <w:rPr>
          <w:i/>
          <w:iCs/>
        </w:rPr>
        <w:t>vallonea</w:t>
      </w:r>
      <w:proofErr w:type="spellEnd"/>
      <w:r w:rsidRPr="00B70035">
        <w:rPr>
          <w:i/>
          <w:iCs/>
        </w:rPr>
        <w:t xml:space="preserve"> </w:t>
      </w:r>
      <w:r w:rsidR="00A65F84" w:rsidRPr="00B70035">
        <w:t>for preparing skins and leather</w:t>
      </w:r>
      <w:r w:rsidRPr="00B70035">
        <w:t xml:space="preserve">, </w:t>
      </w:r>
      <w:r w:rsidRPr="00B70035">
        <w:rPr>
          <w:i/>
          <w:iCs/>
        </w:rPr>
        <w:t>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Pr="00B70035">
        <w:t>, 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Pr="00B70035">
        <w:t xml:space="preserve"> and even crossbow barrels in the </w:t>
      </w:r>
      <w:r w:rsidR="00B019BA" w:rsidRPr="00B70035">
        <w:t>p</w:t>
      </w:r>
      <w:r w:rsidRPr="00B70035">
        <w:t>iazza di Rialto, but his big business was still grain, which he had brought in from his estates and from Ferrara and Chioggia.</w:t>
      </w:r>
      <w:r w:rsidR="00DF6DB1" w:rsidRPr="00B70035">
        <w:fldChar w:fldCharType="begin"/>
      </w:r>
      <w:r w:rsidR="00DF6DB1" w:rsidRPr="00B70035">
        <w:instrText xml:space="preserve"> XE "Chioggia" </w:instrText>
      </w:r>
      <w:r w:rsidR="00DF6DB1" w:rsidRPr="00B70035">
        <w:fldChar w:fldCharType="end"/>
      </w:r>
      <w:r w:rsidRPr="00B70035">
        <w:t xml:space="preserve"> On one occasion he bought 727 </w:t>
      </w:r>
      <w:proofErr w:type="spellStart"/>
      <w:r w:rsidR="00B019BA" w:rsidRPr="00B70035">
        <w:rPr>
          <w:i/>
          <w:iCs/>
        </w:rPr>
        <w:t>staia</w:t>
      </w:r>
      <w:proofErr w:type="spellEnd"/>
      <w:r w:rsidR="00B019BA" w:rsidRPr="00B70035">
        <w:rPr>
          <w:rStyle w:val="Appelnotedebasdep"/>
        </w:rPr>
        <w:footnoteReference w:id="72"/>
      </w:r>
      <w:r w:rsidRPr="00B70035">
        <w:t xml:space="preserve">, on another 300 </w:t>
      </w:r>
      <w:proofErr w:type="spellStart"/>
      <w:r w:rsidR="00B019BA" w:rsidRPr="00B70035">
        <w:rPr>
          <w:i/>
          <w:iCs/>
        </w:rPr>
        <w:t>staia</w:t>
      </w:r>
      <w:proofErr w:type="spellEnd"/>
      <w:r w:rsidRPr="00B70035">
        <w:t xml:space="preserve"> at prices ranging from 47 to 53 sous de </w:t>
      </w:r>
      <w:proofErr w:type="spellStart"/>
      <w:r w:rsidRPr="00B70035">
        <w:rPr>
          <w:i/>
          <w:iCs/>
        </w:rPr>
        <w:t>piccoli</w:t>
      </w:r>
      <w:proofErr w:type="spellEnd"/>
      <w:r w:rsidRPr="00B70035">
        <w:rPr>
          <w:i/>
          <w:iCs/>
        </w:rPr>
        <w:t xml:space="preserve"> </w:t>
      </w:r>
      <w:r w:rsidRPr="00B70035">
        <w:t xml:space="preserve">per </w:t>
      </w:r>
      <w:proofErr w:type="spellStart"/>
      <w:r w:rsidR="00B019BA" w:rsidRPr="00B70035">
        <w:rPr>
          <w:i/>
          <w:iCs/>
        </w:rPr>
        <w:t>staio</w:t>
      </w:r>
      <w:proofErr w:type="spellEnd"/>
      <w:r w:rsidRPr="00B70035">
        <w:t xml:space="preserve">. With his miller partner, he sold the flour to bakers. In contact with some of the local </w:t>
      </w:r>
      <w:r w:rsidR="006A7FD2" w:rsidRPr="00B70035">
        <w:t xml:space="preserve">goldsmiths, </w:t>
      </w:r>
      <w:r w:rsidRPr="00B70035">
        <w:t>he continued to take an interest in precious stones and rubies set in jewellery, which he sent to</w:t>
      </w:r>
      <w:bookmarkStart w:id="116" w:name="_Hlk141711045"/>
      <w:r w:rsidRPr="00B70035">
        <w:t xml:space="preserve"> Milan</w:t>
      </w:r>
      <w:bookmarkEnd w:id="116"/>
      <w:r w:rsidRPr="00B70035">
        <w:t>,</w:t>
      </w:r>
      <w:r w:rsidR="009C41E3" w:rsidRPr="00B70035">
        <w:fldChar w:fldCharType="begin"/>
      </w:r>
      <w:r w:rsidR="009C41E3" w:rsidRPr="00B70035">
        <w:instrText xml:space="preserve"> XE "Milan" </w:instrText>
      </w:r>
      <w:r w:rsidR="009C41E3" w:rsidRPr="00B70035">
        <w:fldChar w:fldCharType="end"/>
      </w:r>
      <w:r w:rsidRPr="00B70035">
        <w:t xml:space="preserve"> Rome</w:t>
      </w:r>
      <w:r w:rsidR="009E4451" w:rsidRPr="00B70035">
        <w:t xml:space="preserve">, </w:t>
      </w:r>
      <w:r w:rsidR="009C41E3" w:rsidRPr="00B70035">
        <w:fldChar w:fldCharType="begin"/>
      </w:r>
      <w:r w:rsidR="009C41E3" w:rsidRPr="00B70035">
        <w:instrText xml:space="preserve"> XE "Rome" </w:instrText>
      </w:r>
      <w:r w:rsidR="009C41E3" w:rsidRPr="00B70035">
        <w:fldChar w:fldCharType="end"/>
      </w:r>
      <w:r w:rsidRPr="00B70035">
        <w:t>Geneva</w:t>
      </w:r>
      <w:r w:rsidR="009E4451" w:rsidRPr="00B70035">
        <w:t xml:space="preserve">, </w:t>
      </w:r>
      <w:r w:rsidR="009C41E3" w:rsidRPr="00B70035">
        <w:fldChar w:fldCharType="begin"/>
      </w:r>
      <w:r w:rsidR="009C41E3" w:rsidRPr="00B70035">
        <w:instrText xml:space="preserve"> XE "</w:instrText>
      </w:r>
      <w:r w:rsidR="009C41E3" w:rsidRPr="00100CC7">
        <w:rPr>
          <w:i/>
          <w:iCs/>
        </w:rPr>
        <w:instrText>Gen</w:instrText>
      </w:r>
      <w:r w:rsidR="00215745" w:rsidRPr="00100CC7">
        <w:rPr>
          <w:i/>
          <w:iCs/>
        </w:rPr>
        <w:instrText>e</w:instrText>
      </w:r>
      <w:r w:rsidR="009C41E3" w:rsidRPr="00100CC7">
        <w:rPr>
          <w:i/>
          <w:iCs/>
        </w:rPr>
        <w:instrText>v</w:instrText>
      </w:r>
      <w:r w:rsidR="00215745" w:rsidRPr="00100CC7">
        <w:rPr>
          <w:i/>
          <w:iCs/>
        </w:rPr>
        <w:instrText>a</w:instrText>
      </w:r>
      <w:r w:rsidR="009C41E3" w:rsidRPr="00B70035">
        <w:instrText xml:space="preserve">" </w:instrText>
      </w:r>
      <w:r w:rsidR="009C41E3" w:rsidRPr="00B70035">
        <w:fldChar w:fldCharType="end"/>
      </w:r>
      <w:r w:rsidRPr="00B70035">
        <w:t>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or to France</w:t>
      </w:r>
      <w:r w:rsidR="009C41E3" w:rsidRPr="00B70035">
        <w:fldChar w:fldCharType="begin"/>
      </w:r>
      <w:r w:rsidR="009C41E3" w:rsidRPr="00B70035">
        <w:instrText xml:space="preserve"> XE "France" </w:instrText>
      </w:r>
      <w:r w:rsidR="009C41E3" w:rsidRPr="00B70035">
        <w:fldChar w:fldCharType="end"/>
      </w:r>
      <w:r w:rsidRPr="00B70035">
        <w:t xml:space="preserve"> when the opportunity arose to entrust these highly prized possessions to people he trusted, or when he heard of a forthcoming royal wedding</w:t>
      </w:r>
      <w:r w:rsidRPr="00B70035">
        <w:rPr>
          <w:rStyle w:val="Appelnotedebasdep"/>
        </w:rPr>
        <w:footnoteReference w:id="73"/>
      </w:r>
      <w:r w:rsidRPr="00B70035">
        <w:t>.</w:t>
      </w:r>
    </w:p>
    <w:p w14:paraId="71D7C994" w14:textId="5F37837B" w:rsidR="004B2C65" w:rsidRPr="00B70035" w:rsidRDefault="00142132">
      <w:r w:rsidRPr="00B70035">
        <w:t>His nephew Giovanni</w:t>
      </w:r>
      <w:r w:rsidR="009E4451" w:rsidRPr="00B70035">
        <w:t xml:space="preserve">, </w:t>
      </w:r>
      <w:r w:rsidR="009C41E3" w:rsidRPr="00B70035">
        <w:fldChar w:fldCharType="begin"/>
      </w:r>
      <w:r w:rsidR="009C41E3" w:rsidRPr="00B70035">
        <w:instrText xml:space="preserve"> XE "Giovanni Querini" </w:instrText>
      </w:r>
      <w:r w:rsidR="009C41E3" w:rsidRPr="00B70035">
        <w:fldChar w:fldCharType="end"/>
      </w:r>
      <w:r w:rsidRPr="00B70035">
        <w:t>son of Bartolomeo, had reached business age and in 1452 embarked as a</w:t>
      </w:r>
      <w:r w:rsidR="001D0789">
        <w:t xml:space="preserve"> </w:t>
      </w:r>
      <w:r w:rsidR="00EA4AE9">
        <w:t>«</w:t>
      </w:r>
      <w:proofErr w:type="spellStart"/>
      <w:r w:rsidRPr="00B70035">
        <w:t>scrivan</w:t>
      </w:r>
      <w:proofErr w:type="spellEnd"/>
      <w:r w:rsidR="00EA4AE9">
        <w:t xml:space="preserve">», </w:t>
      </w:r>
      <w:r w:rsidRPr="00B70035">
        <w:t>on the galleys of the Flanders voyage.</w:t>
      </w:r>
      <w:r w:rsidR="009E4451" w:rsidRPr="00B70035">
        <w:t xml:space="preserve"> </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Guglielmo himself won an important case before the </w:t>
      </w:r>
      <w:r w:rsidRPr="00B70035">
        <w:rPr>
          <w:i/>
          <w:iCs/>
        </w:rPr>
        <w:t xml:space="preserve">Giudici di </w:t>
      </w:r>
      <w:r w:rsidR="00A26F7F" w:rsidRPr="00A26F7F">
        <w:rPr>
          <w:i/>
          <w:iCs/>
        </w:rPr>
        <w:t>petition</w:t>
      </w:r>
      <w:r w:rsidR="003263A6" w:rsidRPr="00B70035">
        <w:rPr>
          <w:i/>
          <w:iCs/>
        </w:rPr>
        <w:fldChar w:fldCharType="begin"/>
      </w:r>
      <w:r w:rsidR="003263A6" w:rsidRPr="00B70035">
        <w:instrText xml:space="preserve"> XE "</w:instrText>
      </w:r>
      <w:r w:rsidR="003263A6" w:rsidRPr="00B70035">
        <w:rPr>
          <w:i/>
          <w:iCs/>
        </w:rPr>
        <w:instrText>Giudici di petizion</w:instrText>
      </w:r>
      <w:r w:rsidR="003263A6" w:rsidRPr="00B70035">
        <w:instrText xml:space="preserve">" </w:instrText>
      </w:r>
      <w:r w:rsidR="003263A6" w:rsidRPr="00B70035">
        <w:rPr>
          <w:i/>
          <w:iCs/>
        </w:rPr>
        <w:fldChar w:fldCharType="end"/>
      </w:r>
      <w:r w:rsidRPr="00B70035">
        <w:t>. Previously, in December 1438, he had given a guarantee to the powerful Corner</w:t>
      </w:r>
      <w:r w:rsidR="009C41E3" w:rsidRPr="00B70035">
        <w:fldChar w:fldCharType="begin"/>
      </w:r>
      <w:r w:rsidR="009C41E3" w:rsidRPr="00B70035">
        <w:instrText xml:space="preserve"> XE "Corner" </w:instrText>
      </w:r>
      <w:r w:rsidR="009C41E3" w:rsidRPr="00B70035">
        <w:fldChar w:fldCharType="end"/>
      </w:r>
      <w:r w:rsidRPr="00B70035">
        <w:t xml:space="preserve"> for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which they had sold to Jacopo </w:t>
      </w:r>
      <w:proofErr w:type="spellStart"/>
      <w:r w:rsidRPr="00B70035">
        <w:t>dei</w:t>
      </w:r>
      <w:proofErr w:type="spellEnd"/>
      <w:r w:rsidRPr="00B70035">
        <w:t xml:space="preserve"> Lamberti. The deal was a major one, with the guarantee amounting to 641 </w:t>
      </w:r>
      <w:proofErr w:type="spellStart"/>
      <w:r w:rsidR="003D4462" w:rsidRPr="003D4462">
        <w:rPr>
          <w:i/>
        </w:rPr>
        <w:t>ducati</w:t>
      </w:r>
      <w:proofErr w:type="spellEnd"/>
      <w:r w:rsidRPr="00B70035">
        <w:t xml:space="preserve">, but Lamberti had been unable to pay on time and it was Guglielmo who was forced to honour his guarantee by selling 2,300 </w:t>
      </w:r>
      <w:proofErr w:type="spellStart"/>
      <w:r w:rsidR="003D4462" w:rsidRPr="003D4462">
        <w:rPr>
          <w:i/>
        </w:rPr>
        <w:t>ducati</w:t>
      </w:r>
      <w:proofErr w:type="spellEnd"/>
      <w:r w:rsidRPr="00B70035">
        <w:t xml:space="preserve"> of </w:t>
      </w:r>
      <w:proofErr w:type="spellStart"/>
      <w:r w:rsidRPr="00B70035">
        <w:rPr>
          <w:i/>
          <w:iCs/>
        </w:rPr>
        <w:t>prestiti</w:t>
      </w:r>
      <w:proofErr w:type="spellEnd"/>
      <w:r w:rsidR="00E07505">
        <w:rPr>
          <w:i/>
          <w:iCs/>
        </w:rPr>
        <w:fldChar w:fldCharType="begin"/>
      </w:r>
      <w:r w:rsidR="00E07505">
        <w:instrText xml:space="preserve"> XE "</w:instrText>
      </w:r>
      <w:r w:rsidR="00E07505" w:rsidRPr="00D93A01">
        <w:rPr>
          <w:i/>
          <w:iCs/>
        </w:rPr>
        <w:instrText>prestiti</w:instrText>
      </w:r>
      <w:r w:rsidR="00E07505">
        <w:instrText xml:space="preserve">" </w:instrText>
      </w:r>
      <w:r w:rsidR="00E07505">
        <w:rPr>
          <w:i/>
          <w:iCs/>
        </w:rPr>
        <w:fldChar w:fldCharType="end"/>
      </w:r>
      <w:r w:rsidRPr="00B70035">
        <w:rPr>
          <w:i/>
          <w:iCs/>
        </w:rPr>
        <w:t xml:space="preserve"> </w:t>
      </w:r>
      <w:r w:rsidRPr="00B70035">
        <w:t xml:space="preserve">at 20.5 - 22.25% of the nominal value. He transferred </w:t>
      </w:r>
      <w:r w:rsidRPr="00B70035">
        <w:lastRenderedPageBreak/>
        <w:t>the money to the accounts held by the Corner family in the following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w:t>
      </w:r>
      <w:proofErr w:type="spellStart"/>
      <w:r w:rsidRPr="00B70035">
        <w:t>Soranzo</w:t>
      </w:r>
      <w:proofErr w:type="spellEnd"/>
      <w:r w:rsidR="009E4451" w:rsidRPr="00B70035">
        <w:t xml:space="preserve">, </w:t>
      </w:r>
      <w:r w:rsidR="009C41E3" w:rsidRPr="00B70035">
        <w:fldChar w:fldCharType="begin"/>
      </w:r>
      <w:r w:rsidR="009C41E3" w:rsidRPr="00B70035">
        <w:instrText xml:space="preserve"> XE "Soranzo" </w:instrText>
      </w:r>
      <w:r w:rsidR="009C41E3" w:rsidRPr="00B70035">
        <w:fldChar w:fldCharType="end"/>
      </w:r>
      <w:proofErr w:type="spellStart"/>
      <w:r w:rsidRPr="00B70035">
        <w:t>Garzoni</w:t>
      </w:r>
      <w:proofErr w:type="spellEnd"/>
      <w:r w:rsidR="009C41E3" w:rsidRPr="00B70035">
        <w:fldChar w:fldCharType="begin"/>
      </w:r>
      <w:r w:rsidR="009C41E3" w:rsidRPr="00B70035">
        <w:instrText xml:space="preserve"> XE "Garzoni" </w:instrText>
      </w:r>
      <w:r w:rsidR="009C41E3" w:rsidRPr="00B70035">
        <w:fldChar w:fldCharType="end"/>
      </w:r>
      <w:r w:rsidRPr="00B70035">
        <w:t xml:space="preserve"> and Bernardo</w:t>
      </w:r>
      <w:r w:rsidR="009C41E3" w:rsidRPr="00B70035">
        <w:fldChar w:fldCharType="begin"/>
      </w:r>
      <w:r w:rsidR="009C41E3" w:rsidRPr="00B70035">
        <w:instrText xml:space="preserve"> XE "Bernardo" </w:instrText>
      </w:r>
      <w:r w:rsidR="009C41E3" w:rsidRPr="00B70035">
        <w:fldChar w:fldCharType="end"/>
      </w:r>
      <w:r w:rsidRPr="00B70035">
        <w:t xml:space="preserve">. Lamberti was ordered to return 2,300 </w:t>
      </w:r>
      <w:proofErr w:type="spellStart"/>
      <w:r w:rsidR="004F1E79" w:rsidRPr="004F1E79">
        <w:rPr>
          <w:i/>
          <w:iCs/>
        </w:rPr>
        <w:t>prestiti</w:t>
      </w:r>
      <w:proofErr w:type="spellEnd"/>
      <w:r w:rsidRPr="00B70035">
        <w:rPr>
          <w:i/>
          <w:iCs/>
        </w:rPr>
        <w:t xml:space="preserve"> </w:t>
      </w:r>
      <w:proofErr w:type="spellStart"/>
      <w:r w:rsidR="003D4462" w:rsidRPr="003D4462">
        <w:rPr>
          <w:i/>
        </w:rPr>
        <w:t>ducati</w:t>
      </w:r>
      <w:proofErr w:type="spellEnd"/>
      <w:r w:rsidRPr="00B70035">
        <w:t xml:space="preserve"> to </w:t>
      </w:r>
      <w:proofErr w:type="spellStart"/>
      <w:r w:rsidRPr="00B70035">
        <w:t>Querini</w:t>
      </w:r>
      <w:proofErr w:type="spellEnd"/>
      <w:r w:rsidRPr="00B70035">
        <w:t xml:space="preserve"> and to pay him the half-yearly interest paid by the </w:t>
      </w:r>
      <w:r w:rsidRPr="00B70035">
        <w:rPr>
          <w:i/>
          <w:iCs/>
        </w:rPr>
        <w:t xml:space="preserve">Chamber of Loans </w:t>
      </w:r>
      <w:r w:rsidR="00100CC7">
        <w:t>(</w:t>
      </w:r>
      <w:r w:rsidR="00100CC7" w:rsidRPr="00100CC7">
        <w:rPr>
          <w:i/>
          <w:iCs/>
        </w:rPr>
        <w:t xml:space="preserve">Camera </w:t>
      </w:r>
      <w:proofErr w:type="spellStart"/>
      <w:r w:rsidR="00100CC7" w:rsidRPr="00100CC7">
        <w:rPr>
          <w:i/>
          <w:iCs/>
        </w:rPr>
        <w:t>dei</w:t>
      </w:r>
      <w:proofErr w:type="spellEnd"/>
      <w:r w:rsidR="00100CC7" w:rsidRPr="00100CC7">
        <w:rPr>
          <w:i/>
          <w:iCs/>
        </w:rPr>
        <w:t xml:space="preserve"> </w:t>
      </w:r>
      <w:proofErr w:type="spellStart"/>
      <w:r w:rsidR="00100CC7" w:rsidRPr="00100CC7">
        <w:rPr>
          <w:i/>
          <w:iCs/>
        </w:rPr>
        <w:t>prestiti</w:t>
      </w:r>
      <w:proofErr w:type="spellEnd"/>
      <w:r w:rsidR="00100CC7">
        <w:t xml:space="preserve">) </w:t>
      </w:r>
      <w:r w:rsidRPr="00B70035">
        <w:t>on this nominal sum until he had paid off his debt</w:t>
      </w:r>
      <w:r w:rsidRPr="00B70035">
        <w:rPr>
          <w:i/>
          <w:iCs/>
        </w:rPr>
        <w:t>.</w:t>
      </w:r>
      <w:r w:rsidR="009C41E3" w:rsidRPr="00B70035">
        <w:rPr>
          <w:i/>
          <w:iCs/>
        </w:rPr>
        <w:fldChar w:fldCharType="begin"/>
      </w:r>
      <w:r w:rsidR="009C41E3" w:rsidRPr="00B70035">
        <w:instrText xml:space="preserve"> XE "</w:instrText>
      </w:r>
      <w:r w:rsidR="00100CC7" w:rsidRPr="00100CC7">
        <w:rPr>
          <w:i/>
          <w:iCs/>
        </w:rPr>
        <w:instrText>Chamber of Loans</w:instrText>
      </w:r>
      <w:r w:rsidR="009C41E3" w:rsidRPr="00B70035">
        <w:instrText xml:space="preserve">" </w:instrText>
      </w:r>
      <w:r w:rsidR="009C41E3" w:rsidRPr="00B70035">
        <w:rPr>
          <w:i/>
          <w:iCs/>
        </w:rPr>
        <w:fldChar w:fldCharType="end"/>
      </w:r>
      <w:r w:rsidRPr="00B70035">
        <w:t xml:space="preserve"> on this nominal amount until he had paid off his debt. </w:t>
      </w:r>
      <w:proofErr w:type="spellStart"/>
      <w:r w:rsidRPr="00B70035">
        <w:t>Querini</w:t>
      </w:r>
      <w:proofErr w:type="spellEnd"/>
      <w:r w:rsidRPr="00B70035">
        <w:t xml:space="preserve"> and Lamberti had an ongoing relationship, and the former had guaranteed four bills of exchange worth 1,350 </w:t>
      </w:r>
      <w:proofErr w:type="spellStart"/>
      <w:r w:rsidR="003D4462" w:rsidRPr="003D4462">
        <w:rPr>
          <w:i/>
        </w:rPr>
        <w:t>ducati</w:t>
      </w:r>
      <w:proofErr w:type="spellEnd"/>
      <w:r w:rsidRPr="00B70035">
        <w:t xml:space="preserve"> paid to Lamberti in Venice by Giovanni Portinari</w:t>
      </w:r>
      <w:r w:rsidR="009C41E3" w:rsidRPr="00B70035">
        <w:fldChar w:fldCharType="begin"/>
      </w:r>
      <w:r w:rsidR="009C41E3" w:rsidRPr="00B70035">
        <w:instrText xml:space="preserve"> XE "Giovanni Portinari" </w:instrText>
      </w:r>
      <w:r w:rsidR="009C41E3" w:rsidRPr="00B70035">
        <w:fldChar w:fldCharType="end"/>
      </w:r>
      <w:r w:rsidRPr="00B70035">
        <w:t xml:space="preserve"> and the Medici</w:t>
      </w:r>
      <w:r w:rsidR="009C41E3" w:rsidRPr="00B70035">
        <w:fldChar w:fldCharType="begin"/>
      </w:r>
      <w:r w:rsidR="009C41E3" w:rsidRPr="00B70035">
        <w:instrText xml:space="preserve"> XE "</w:instrText>
      </w:r>
      <w:r w:rsidR="000A33BF">
        <w:instrText>Medici</w:instrText>
      </w:r>
      <w:r w:rsidR="009C41E3" w:rsidRPr="00B70035">
        <w:instrText xml:space="preserve">" </w:instrText>
      </w:r>
      <w:r w:rsidR="009C41E3" w:rsidRPr="00B70035">
        <w:fldChar w:fldCharType="end"/>
      </w:r>
      <w:r w:rsidRPr="00B70035">
        <w:t xml:space="preserve"> and sent to Bruges</w:t>
      </w:r>
      <w:r w:rsidR="00D10091" w:rsidRPr="00B70035">
        <w:fldChar w:fldCharType="begin"/>
      </w:r>
      <w:r w:rsidR="00D10091" w:rsidRPr="00B70035">
        <w:instrText xml:space="preserve"> XE "Bruges" </w:instrText>
      </w:r>
      <w:r w:rsidR="00D10091" w:rsidRPr="00B70035">
        <w:fldChar w:fldCharType="end"/>
      </w:r>
      <w:r w:rsidRPr="00B70035">
        <w:t xml:space="preserve"> to Bernardo Zorzi</w:t>
      </w:r>
      <w:r w:rsidR="009C41E3" w:rsidRPr="00B70035">
        <w:fldChar w:fldCharType="begin"/>
      </w:r>
      <w:r w:rsidR="009C41E3" w:rsidRPr="00B70035">
        <w:instrText xml:space="preserve"> XE "Bernardo Zorzi" </w:instrText>
      </w:r>
      <w:r w:rsidR="009C41E3" w:rsidRPr="00B70035">
        <w:fldChar w:fldCharType="end"/>
      </w:r>
      <w:r w:rsidRPr="00B70035">
        <w:t xml:space="preserve"> so that he could pay them to the Bardi</w:t>
      </w:r>
      <w:r w:rsidR="00984140" w:rsidRPr="00B70035">
        <w:t xml:space="preserve">, </w:t>
      </w:r>
      <w:r w:rsidR="00543D12" w:rsidRPr="00B70035">
        <w:fldChar w:fldCharType="begin"/>
      </w:r>
      <w:r w:rsidR="00543D12" w:rsidRPr="00B70035">
        <w:instrText xml:space="preserve"> XE "Bardi" </w:instrText>
      </w:r>
      <w:r w:rsidR="00543D12" w:rsidRPr="00B70035">
        <w:fldChar w:fldCharType="end"/>
      </w:r>
      <w:r w:rsidRPr="00B70035">
        <w:t>Bernardo Portinari</w:t>
      </w:r>
      <w:r w:rsidR="00DE75AF" w:rsidRPr="00B70035">
        <w:fldChar w:fldCharType="begin"/>
      </w:r>
      <w:r w:rsidR="00DE75AF" w:rsidRPr="00B70035">
        <w:instrText xml:space="preserve"> XE "Bernardo Portinari" </w:instrText>
      </w:r>
      <w:r w:rsidR="00DE75AF" w:rsidRPr="00B70035">
        <w:fldChar w:fldCharType="end"/>
      </w:r>
      <w:r w:rsidRPr="00B70035">
        <w:t xml:space="preserve"> and Filippo </w:t>
      </w:r>
      <w:proofErr w:type="spellStart"/>
      <w:r w:rsidRPr="00B70035">
        <w:t>Borromei</w:t>
      </w:r>
      <w:proofErr w:type="spellEnd"/>
      <w:r w:rsidR="009C41E3" w:rsidRPr="00B70035">
        <w:fldChar w:fldCharType="begin"/>
      </w:r>
      <w:r w:rsidR="009C41E3" w:rsidRPr="00B70035">
        <w:instrText xml:space="preserve"> XE "Filippo Borromei" </w:instrText>
      </w:r>
      <w:r w:rsidR="009C41E3" w:rsidRPr="00B70035">
        <w:fldChar w:fldCharType="end"/>
      </w:r>
      <w:r w:rsidRPr="00B70035">
        <w:t>.</w:t>
      </w:r>
    </w:p>
    <w:p w14:paraId="7E5D2B52" w14:textId="162A4177" w:rsidR="004B2C65" w:rsidRPr="00B70035" w:rsidRDefault="00142132">
      <w:pPr>
        <w:rPr>
          <w:i/>
          <w:iCs/>
        </w:rPr>
      </w:pPr>
      <w:r w:rsidRPr="00B70035">
        <w:t xml:space="preserve">On his first trip, Guglielmo </w:t>
      </w:r>
      <w:proofErr w:type="spellStart"/>
      <w:r w:rsidRPr="00B70035">
        <w:t>Querini</w:t>
      </w:r>
      <w:proofErr w:type="spellEnd"/>
      <w:r w:rsidRPr="00B70035">
        <w:t xml:space="preserve"> entrusted his nephew with some merchandise, musk</w:t>
      </w:r>
      <w:r w:rsidR="005B726B">
        <w:fldChar w:fldCharType="begin"/>
      </w:r>
      <w:r w:rsidR="005B726B">
        <w:instrText xml:space="preserve"> XE "</w:instrText>
      </w:r>
      <w:r w:rsidR="005B726B" w:rsidRPr="0033299C">
        <w:instrText>musk</w:instrText>
      </w:r>
      <w:r w:rsidR="005B726B">
        <w:instrText xml:space="preserve">" </w:instrText>
      </w:r>
      <w:r w:rsidR="005B726B">
        <w:fldChar w:fldCharType="end"/>
      </w:r>
      <w:r w:rsidRPr="00B70035">
        <w:t>, gold and silver chains and haberdashery.</w:t>
      </w:r>
      <w:r w:rsidR="00D10091" w:rsidRPr="00B70035">
        <w:fldChar w:fldCharType="begin"/>
      </w:r>
      <w:r w:rsidR="00D10091" w:rsidRPr="00B70035">
        <w:instrText xml:space="preserve"> XE "Guglielmo Querini" </w:instrText>
      </w:r>
      <w:r w:rsidR="00D10091" w:rsidRPr="00B70035">
        <w:fldChar w:fldCharType="end"/>
      </w:r>
      <w:r w:rsidRPr="00B70035">
        <w:t xml:space="preserve"> entrusted him with some merchandise, musk, gold and silver chains and haberdashery, and asked him to buy two woollen </w:t>
      </w:r>
      <w:r w:rsidR="00B47485">
        <w:t>cloths</w:t>
      </w:r>
      <w:r w:rsidR="00D44A5B">
        <w:fldChar w:fldCharType="begin"/>
      </w:r>
      <w:r w:rsidR="00D44A5B">
        <w:instrText xml:space="preserve"> XE "</w:instrText>
      </w:r>
      <w:r w:rsidR="00D44A5B" w:rsidRPr="001A1D70">
        <w:instrText>woollen cloths</w:instrText>
      </w:r>
      <w:r w:rsidR="00D44A5B">
        <w:instrText xml:space="preserve">" </w:instrText>
      </w:r>
      <w:r w:rsidR="00D44A5B">
        <w:fldChar w:fldCharType="end"/>
      </w:r>
      <w:r w:rsidRPr="00B70035">
        <w:t xml:space="preserve"> for his personal use</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and a brass clock of the kind made in Antwerp</w:t>
      </w:r>
      <w:r w:rsidR="00984140" w:rsidRPr="00B70035">
        <w:t xml:space="preserve"> </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while he could resell in Majorca</w:t>
      </w:r>
      <w:r w:rsidR="00984140" w:rsidRPr="00B70035">
        <w:t xml:space="preserve"> </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on his return, priest's </w:t>
      </w:r>
      <w:r w:rsidR="00457104" w:rsidRPr="00B70035">
        <w:t xml:space="preserve">headgear </w:t>
      </w:r>
      <w:r w:rsidRPr="00B70035">
        <w:t xml:space="preserve">and fine cloth for 2,025 </w:t>
      </w:r>
      <w:proofErr w:type="spellStart"/>
      <w:r w:rsidR="003D4462" w:rsidRPr="003D4462">
        <w:rPr>
          <w:i/>
        </w:rPr>
        <w:t>ducati</w:t>
      </w:r>
      <w:proofErr w:type="spellEnd"/>
      <w:r w:rsidRPr="00B70035">
        <w:t>, in Dalmatia</w:t>
      </w:r>
      <w:r w:rsidR="009C41E3" w:rsidRPr="00B70035">
        <w:fldChar w:fldCharType="begin"/>
      </w:r>
      <w:r w:rsidR="009C41E3" w:rsidRPr="00B70035">
        <w:instrText xml:space="preserve"> XE "</w:instrText>
      </w:r>
      <w:r w:rsidR="00100CC7" w:rsidRPr="00100CC7">
        <w:instrText>Dalmatia</w:instrText>
      </w:r>
      <w:r w:rsidR="009C41E3" w:rsidRPr="00B70035">
        <w:instrText xml:space="preserve">" </w:instrText>
      </w:r>
      <w:r w:rsidR="009C41E3" w:rsidRPr="00B70035">
        <w:fldChar w:fldCharType="end"/>
      </w:r>
      <w:r w:rsidRPr="00B70035">
        <w:t xml:space="preserve"> cutlery and spurs; he could also buy serge and felt for resale in the ports of Barbary</w:t>
      </w:r>
      <w:r w:rsidR="00984140" w:rsidRPr="00B70035">
        <w:t xml:space="preserve"> </w:t>
      </w:r>
      <w:r w:rsidR="006403C5" w:rsidRPr="00B70035">
        <w:fldChar w:fldCharType="begin"/>
      </w:r>
      <w:r w:rsidR="006403C5" w:rsidRPr="00B70035">
        <w:instrText xml:space="preserve"> XE "</w:instrText>
      </w:r>
      <w:r w:rsidR="00D13B7C">
        <w:instrText>Barbary</w:instrText>
      </w:r>
      <w:r w:rsidR="006403C5" w:rsidRPr="00B70035">
        <w:instrText xml:space="preserve">" </w:instrText>
      </w:r>
      <w:r w:rsidR="006403C5" w:rsidRPr="00B70035">
        <w:fldChar w:fldCharType="end"/>
      </w:r>
      <w:r w:rsidRPr="00B70035">
        <w:t>and 25 to 30 calfskins. If he couldn't find anything in Bruges</w:t>
      </w:r>
      <w:r w:rsidR="00984140" w:rsidRPr="00B70035">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he would wait and </w:t>
      </w:r>
      <w:r w:rsidR="00457104" w:rsidRPr="00B70035">
        <w:t xml:space="preserve">buy </w:t>
      </w:r>
      <w:r w:rsidRPr="00B70035">
        <w:t>in London</w:t>
      </w:r>
      <w:r w:rsidR="00111FFB">
        <w:t>.</w:t>
      </w:r>
      <w:r w:rsidRPr="00B70035">
        <w:t xml:space="preserve"> On the second trip, the nephew stopped off in Crete</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 xml:space="preserve"> where his uncle wrote to a cousin to give him all the wine</w:t>
      </w:r>
      <w:r w:rsidR="00AD6A0E" w:rsidRPr="00B70035">
        <w:fldChar w:fldCharType="begin"/>
      </w:r>
      <w:r w:rsidR="00AD6A0E" w:rsidRPr="00B70035">
        <w:instrText xml:space="preserve"> XE "</w:instrText>
      </w:r>
      <w:r w:rsidR="006A3CDD">
        <w:instrText>wine</w:instrText>
      </w:r>
      <w:r w:rsidR="00AD6A0E" w:rsidRPr="00B70035">
        <w:instrText xml:space="preserve">" </w:instrText>
      </w:r>
      <w:r w:rsidR="00AD6A0E" w:rsidRPr="00B70035">
        <w:fldChar w:fldCharType="end"/>
      </w:r>
      <w:r w:rsidRPr="00B70035">
        <w:t xml:space="preserve"> he had owed him for the last fourteen years. To this end, the nephew took on board 31 new and empty barrels, which he would fill with malvasia in Crete, as well as goods to the value of 500 </w:t>
      </w:r>
      <w:proofErr w:type="spellStart"/>
      <w:r w:rsidR="003D4462" w:rsidRPr="003D4462">
        <w:rPr>
          <w:i/>
        </w:rPr>
        <w:t>ducati</w:t>
      </w:r>
      <w:proofErr w:type="spellEnd"/>
      <w:r w:rsidRPr="00B70035">
        <w:t>. In Flanders</w:t>
      </w:r>
      <w:r w:rsidR="00984140" w:rsidRPr="00B70035">
        <w:t xml:space="preserve"> </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Giovanni would buy crockery, </w:t>
      </w:r>
      <w:proofErr w:type="gramStart"/>
      <w:r w:rsidRPr="00B70035">
        <w:t>fabrics</w:t>
      </w:r>
      <w:proofErr w:type="gramEnd"/>
      <w:r w:rsidRPr="00B70035">
        <w:t xml:space="preserve"> and cloth. The unmistakable sign that his business was doing better: he became a shipowner and bought ¾ of a small 100-ton ship that he dedicated to transporting grain</w:t>
      </w:r>
      <w:r w:rsidR="00F26BB1" w:rsidRPr="00B70035">
        <w:fldChar w:fldCharType="begin"/>
      </w:r>
      <w:r w:rsidR="00F26BB1" w:rsidRPr="00B70035">
        <w:instrText xml:space="preserve"> XE "grain" </w:instrText>
      </w:r>
      <w:r w:rsidR="00F26BB1" w:rsidRPr="00B70035">
        <w:fldChar w:fldCharType="end"/>
      </w:r>
      <w:r w:rsidRPr="00B70035">
        <w:t xml:space="preserve"> The last quarter was owned by a Dalmatian from Trau, who also received 136 </w:t>
      </w:r>
      <w:proofErr w:type="spellStart"/>
      <w:r w:rsidR="003D4462" w:rsidRPr="003D4462">
        <w:rPr>
          <w:i/>
        </w:rPr>
        <w:t>ducati</w:t>
      </w:r>
      <w:proofErr w:type="spellEnd"/>
      <w:r w:rsidRPr="00B70035">
        <w:t xml:space="preserve"> to buy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and 80 </w:t>
      </w:r>
      <w:proofErr w:type="spellStart"/>
      <w:r w:rsidRPr="00B70035">
        <w:rPr>
          <w:i/>
          <w:iCs/>
        </w:rPr>
        <w:t>s</w:t>
      </w:r>
      <w:r w:rsidR="00984140" w:rsidRPr="00B70035">
        <w:rPr>
          <w:i/>
          <w:iCs/>
        </w:rPr>
        <w:t>taia</w:t>
      </w:r>
      <w:proofErr w:type="spellEnd"/>
      <w:r w:rsidRPr="00B70035">
        <w:t xml:space="preserve"> of nutmeg, two products to be sold in Barbary to bring back oil.</w:t>
      </w:r>
      <w:r w:rsidR="00AD6A0E" w:rsidRPr="00B70035">
        <w:fldChar w:fldCharType="begin"/>
      </w:r>
      <w:r w:rsidR="00AD6A0E" w:rsidRPr="00B70035">
        <w:instrText xml:space="preserve"> XE "</w:instrText>
      </w:r>
      <w:r w:rsidR="00D13B7C">
        <w:instrText>Barbary</w:instrText>
      </w:r>
      <w:r w:rsidR="00AD6A0E" w:rsidRPr="00B70035">
        <w:instrText xml:space="preserve">" </w:instrText>
      </w:r>
      <w:r w:rsidR="00AD6A0E" w:rsidRPr="00B70035">
        <w:fldChar w:fldCharType="end"/>
      </w:r>
      <w:r w:rsidRPr="00B70035">
        <w:t xml:space="preserve"> to bring back oil</w:t>
      </w:r>
      <w:r w:rsidR="00984140" w:rsidRPr="00B70035">
        <w:t xml:space="preserve">. </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The worthy senator recommended to his Dalmatian associate:</w:t>
      </w:r>
      <w:r w:rsidR="001D0789">
        <w:t xml:space="preserve"> </w:t>
      </w:r>
      <w:r w:rsidR="00EA4AE9">
        <w:t>«</w:t>
      </w:r>
      <w:r w:rsidRPr="00B70035">
        <w:t>a few Negro heads to sell where the profit will be highest</w:t>
      </w:r>
      <w:r w:rsidR="001D0789">
        <w:t>»</w:t>
      </w:r>
      <w:r w:rsidRPr="00B70035">
        <w:t xml:space="preserve">. But the small vessel and its cargo were captured by a Catalan corsair, and the </w:t>
      </w:r>
      <w:proofErr w:type="spellStart"/>
      <w:r w:rsidRPr="00B70035">
        <w:t>Aragonese</w:t>
      </w:r>
      <w:proofErr w:type="spellEnd"/>
      <w:r w:rsidRPr="00B70035">
        <w:t xml:space="preserve"> authorities refused to release it on the pretext that it was carrying prohibited weapons </w:t>
      </w:r>
      <w:r w:rsidR="00B020CA" w:rsidRPr="00B70035">
        <w:t xml:space="preserve">from the Muslims. </w:t>
      </w:r>
      <w:r w:rsidRPr="00B70035">
        <w:t xml:space="preserve">On the outward voyage, the ship was carrying 120 </w:t>
      </w:r>
      <w:proofErr w:type="spellStart"/>
      <w:r w:rsidR="00363DA9" w:rsidRPr="00B70035">
        <w:rPr>
          <w:i/>
          <w:iCs/>
        </w:rPr>
        <w:t>salme</w:t>
      </w:r>
      <w:proofErr w:type="spellEnd"/>
      <w:r w:rsidR="00363DA9" w:rsidRPr="00B70035">
        <w:rPr>
          <w:rStyle w:val="Appelnotedebasdep"/>
          <w:i/>
          <w:iCs/>
        </w:rPr>
        <w:footnoteReference w:id="74"/>
      </w:r>
      <w:r w:rsidR="00363DA9" w:rsidRPr="00B70035">
        <w:rPr>
          <w:i/>
          <w:iCs/>
        </w:rPr>
        <w:t xml:space="preserve"> </w:t>
      </w:r>
      <w:r w:rsidR="00363DA9" w:rsidRPr="00B70035">
        <w:t>of</w:t>
      </w:r>
      <w:r w:rsidRPr="00B70035">
        <w:t xml:space="preserve"> wheat</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sold to a more from Tunis</w:t>
      </w:r>
      <w:r w:rsidR="0011387C" w:rsidRPr="00B70035">
        <w:fldChar w:fldCharType="begin"/>
      </w:r>
      <w:r w:rsidR="0011387C" w:rsidRPr="00B70035">
        <w:instrText xml:space="preserve"> XE "Tunis" </w:instrText>
      </w:r>
      <w:r w:rsidR="0011387C" w:rsidRPr="00B70035">
        <w:fldChar w:fldCharType="end"/>
      </w:r>
      <w:r w:rsidRPr="00B70035">
        <w:t xml:space="preserve"> 360 </w:t>
      </w:r>
      <w:r w:rsidRPr="00B70035">
        <w:rPr>
          <w:i/>
          <w:iCs/>
        </w:rPr>
        <w:t>doble</w:t>
      </w:r>
      <w:r w:rsidRPr="00B70035">
        <w:t xml:space="preserve">, and 140 jars of oil on the return journey. The Dalmatian who commanded the ship and had a run-in with the authorities also demanded reimbursement for the </w:t>
      </w:r>
      <w:proofErr w:type="spellStart"/>
      <w:r w:rsidRPr="00B70035">
        <w:t>nolis</w:t>
      </w:r>
      <w:proofErr w:type="spellEnd"/>
      <w:r w:rsidRPr="00B70035">
        <w:t>, the crystalware and his</w:t>
      </w:r>
      <w:r w:rsidR="001D0789">
        <w:t xml:space="preserve"> </w:t>
      </w:r>
      <w:r w:rsidR="00EA4AE9">
        <w:t>«</w:t>
      </w:r>
      <w:proofErr w:type="spellStart"/>
      <w:r w:rsidRPr="00B70035">
        <w:t>capsa</w:t>
      </w:r>
      <w:proofErr w:type="spellEnd"/>
      <w:r w:rsidR="00EA4AE9">
        <w:t xml:space="preserve">», </w:t>
      </w:r>
      <w:r w:rsidRPr="00B70035">
        <w:t>money</w:t>
      </w:r>
      <w:r w:rsidR="00100CC7">
        <w:t xml:space="preserve"> </w:t>
      </w:r>
      <w:r w:rsidR="00100CC7" w:rsidRPr="00B70035">
        <w:t>(cash)</w:t>
      </w:r>
      <w:r w:rsidRPr="00B70035">
        <w:t xml:space="preserve">. The total loss was 1,779 </w:t>
      </w:r>
      <w:r w:rsidRPr="00B70035">
        <w:rPr>
          <w:i/>
          <w:iCs/>
        </w:rPr>
        <w:t>doble</w:t>
      </w:r>
      <w:r w:rsidR="00457104" w:rsidRPr="00B70035">
        <w:rPr>
          <w:i/>
          <w:iCs/>
        </w:rPr>
        <w:t>.</w:t>
      </w:r>
    </w:p>
    <w:p w14:paraId="5753F308" w14:textId="1325E42C" w:rsidR="004B2C65" w:rsidRPr="00B70035" w:rsidRDefault="00142132">
      <w:r w:rsidRPr="00B70035">
        <w:t xml:space="preserve">Towards the end of his life, </w:t>
      </w:r>
      <w:proofErr w:type="spellStart"/>
      <w:r w:rsidRPr="00B70035">
        <w:t>Querini</w:t>
      </w:r>
      <w:proofErr w:type="spellEnd"/>
      <w:r w:rsidRPr="00B70035">
        <w:t xml:space="preserve"> took a keen interest in the sale of jewels</w:t>
      </w:r>
      <w:r w:rsidR="00100CC7">
        <w:fldChar w:fldCharType="begin"/>
      </w:r>
      <w:r w:rsidR="00100CC7">
        <w:instrText xml:space="preserve"> XE "</w:instrText>
      </w:r>
      <w:r w:rsidR="00100CC7" w:rsidRPr="001D1E83">
        <w:instrText>jewels</w:instrText>
      </w:r>
      <w:r w:rsidR="00100CC7">
        <w:instrText xml:space="preserve">" </w:instrText>
      </w:r>
      <w:r w:rsidR="00100CC7">
        <w:fldChar w:fldCharType="end"/>
      </w:r>
      <w:r w:rsidRPr="00B70035">
        <w:t>, rubies, sapphires and pearls</w:t>
      </w:r>
      <w:r w:rsidR="00D214A5">
        <w:fldChar w:fldCharType="begin"/>
      </w:r>
      <w:r w:rsidR="00D214A5">
        <w:instrText xml:space="preserve"> XE "</w:instrText>
      </w:r>
      <w:r w:rsidR="00D214A5" w:rsidRPr="00B8291B">
        <w:instrText>pearls</w:instrText>
      </w:r>
      <w:r w:rsidR="00D214A5">
        <w:instrText xml:space="preserve">" </w:instrText>
      </w:r>
      <w:r w:rsidR="00D214A5">
        <w:fldChar w:fldCharType="end"/>
      </w:r>
      <w:r w:rsidRPr="00B70035">
        <w:t>.</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to Candia, Andrea de Franceschi, he recommended buying him 4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of both sexes, aged between 12 </w:t>
      </w:r>
      <w:r w:rsidRPr="00B70035">
        <w:lastRenderedPageBreak/>
        <w:t>and 15, and to sell silk and gold thread fabrics</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gold thread</w:t>
      </w:r>
      <w:r w:rsidRPr="00B70035">
        <w:rPr>
          <w:rStyle w:val="Appelnotedebasdep"/>
        </w:rPr>
        <w:footnoteReference w:id="75"/>
      </w:r>
      <w:r w:rsidRPr="00B70035">
        <w:t xml:space="preserve">, woollen </w:t>
      </w:r>
      <w:r w:rsidR="00B47485">
        <w:t>cloths</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and other company goods.</w:t>
      </w:r>
    </w:p>
    <w:p w14:paraId="4A9F58B1" w14:textId="365A90F4" w:rsidR="004B2C65" w:rsidRPr="00B70035" w:rsidRDefault="001D0789">
      <w:pPr>
        <w:pStyle w:val="Citation"/>
        <w:rPr>
          <w:color w:val="auto"/>
        </w:rPr>
      </w:pPr>
      <w:r>
        <w:rPr>
          <w:color w:val="auto"/>
        </w:rPr>
        <w:t xml:space="preserve"> </w:t>
      </w:r>
      <w:r w:rsidR="00EA4AE9">
        <w:rPr>
          <w:color w:val="auto"/>
        </w:rPr>
        <w:t>«</w:t>
      </w:r>
      <w:proofErr w:type="spellStart"/>
      <w:r w:rsidR="00142132" w:rsidRPr="00B70035">
        <w:rPr>
          <w:color w:val="auto"/>
        </w:rPr>
        <w:t>Querini</w:t>
      </w:r>
      <w:proofErr w:type="spellEnd"/>
      <w:r w:rsidR="00142132" w:rsidRPr="00B70035">
        <w:rPr>
          <w:color w:val="auto"/>
        </w:rPr>
        <w:t xml:space="preserve"> tried to establish business relationships  in all these places, even those that were far away and little frequented (...), and he found relatives and friends, all Venetian patricians, who had been living there for many years, or who travelled constantly between Venice and these distant places, and held important </w:t>
      </w:r>
      <w:r w:rsidR="00685718" w:rsidRPr="00B70035">
        <w:rPr>
          <w:color w:val="auto"/>
        </w:rPr>
        <w:t>commercial</w:t>
      </w:r>
      <w:r w:rsidR="00142132" w:rsidRPr="00B70035">
        <w:rPr>
          <w:color w:val="auto"/>
        </w:rPr>
        <w:t xml:space="preserve"> positions there.</w:t>
      </w:r>
      <w:r w:rsidR="00685718" w:rsidRPr="00B70035">
        <w:rPr>
          <w:color w:val="auto"/>
        </w:rPr>
        <w:t xml:space="preserve">(He) </w:t>
      </w:r>
      <w:r w:rsidR="00142132" w:rsidRPr="00B70035">
        <w:rPr>
          <w:color w:val="auto"/>
        </w:rPr>
        <w:t>stayed away from all commercial travel (...), but he reveals at every step the characteristics of the man who lives in a purely commercial environment, where all practical notions of banking</w:t>
      </w:r>
      <w:r w:rsidR="00984140" w:rsidRPr="00B70035">
        <w:rPr>
          <w:color w:val="auto"/>
        </w:rPr>
        <w:t xml:space="preserve">, </w:t>
      </w:r>
      <w:r w:rsidR="00FE1480" w:rsidRPr="00B70035">
        <w:rPr>
          <w:color w:val="auto"/>
        </w:rPr>
        <w:fldChar w:fldCharType="begin"/>
      </w:r>
      <w:r w:rsidR="00FE1480" w:rsidRPr="00B70035">
        <w:instrText xml:space="preserve"> XE "</w:instrText>
      </w:r>
      <w:r w:rsidR="003E6477">
        <w:instrText>bank</w:instrText>
      </w:r>
      <w:r w:rsidR="00FE1480" w:rsidRPr="00B70035">
        <w:instrText xml:space="preserve">" </w:instrText>
      </w:r>
      <w:r w:rsidR="00FE1480" w:rsidRPr="00B70035">
        <w:rPr>
          <w:color w:val="auto"/>
        </w:rPr>
        <w:fldChar w:fldCharType="end"/>
      </w:r>
      <w:r w:rsidR="00142132" w:rsidRPr="00B70035">
        <w:rPr>
          <w:color w:val="auto"/>
        </w:rPr>
        <w:t>currency, customs and (commercial) techniques had become a common heritage, like the air we breathe</w:t>
      </w:r>
      <w:r>
        <w:rPr>
          <w:color w:val="auto"/>
        </w:rPr>
        <w:t>»</w:t>
      </w:r>
      <w:r w:rsidR="00142132" w:rsidRPr="00B70035">
        <w:rPr>
          <w:rStyle w:val="Appelnotedebasdep"/>
          <w:color w:val="auto"/>
        </w:rPr>
        <w:footnoteReference w:id="76"/>
      </w:r>
      <w:r w:rsidR="00142132" w:rsidRPr="00B70035">
        <w:rPr>
          <w:color w:val="auto"/>
        </w:rPr>
        <w:t>.</w:t>
      </w:r>
    </w:p>
    <w:p w14:paraId="5E1A4F86" w14:textId="181D4576" w:rsidR="004B2C65" w:rsidRPr="00B70035" w:rsidRDefault="00142132">
      <w:r w:rsidRPr="00B70035">
        <w:t xml:space="preserve">In fact, the </w:t>
      </w:r>
      <w:r w:rsidRPr="00B70035">
        <w:rPr>
          <w:i/>
          <w:iCs/>
        </w:rPr>
        <w:t xml:space="preserve">maestro </w:t>
      </w:r>
      <w:r w:rsidRPr="00B70035">
        <w:t xml:space="preserve">and his </w:t>
      </w:r>
      <w:r w:rsidR="00984140" w:rsidRPr="00B70035">
        <w:t>clerk</w:t>
      </w:r>
      <w:r w:rsidRPr="00B70035">
        <w:t xml:space="preserve"> cascaded the services of others: Marco Bembo</w:t>
      </w:r>
      <w:r w:rsidR="00054178" w:rsidRPr="00B70035">
        <w:t xml:space="preserve">, </w:t>
      </w:r>
      <w:r w:rsidR="006F7F97" w:rsidRPr="00B70035">
        <w:fldChar w:fldCharType="begin"/>
      </w:r>
      <w:r w:rsidR="006F7F97" w:rsidRPr="00B70035">
        <w:instrText xml:space="preserve"> XE "Marco Bembo" </w:instrText>
      </w:r>
      <w:r w:rsidR="006F7F97" w:rsidRPr="00B70035">
        <w:fldChar w:fldCharType="end"/>
      </w:r>
      <w:r w:rsidRPr="00B70035">
        <w:t xml:space="preserve">his brother's </w:t>
      </w:r>
      <w:r w:rsidR="00054178" w:rsidRPr="00B70035">
        <w:t>factor</w:t>
      </w:r>
      <w:r w:rsidRPr="00B70035">
        <w:t>, sent Pietro Cappello</w:t>
      </w:r>
      <w:r w:rsidR="00AD6A0E" w:rsidRPr="00B70035">
        <w:fldChar w:fldCharType="begin"/>
      </w:r>
      <w:r w:rsidR="00AD6A0E" w:rsidRPr="00B70035">
        <w:instrText xml:space="preserve"> XE "Pietro Cappello" </w:instrText>
      </w:r>
      <w:r w:rsidR="00AD6A0E" w:rsidRPr="00B70035">
        <w:fldChar w:fldCharType="end"/>
      </w:r>
      <w:r w:rsidRPr="00B70035">
        <w:t xml:space="preserve"> to Gallipoli</w:t>
      </w:r>
      <w:r w:rsidR="00AD6A0E" w:rsidRPr="00B70035">
        <w:fldChar w:fldCharType="begin"/>
      </w:r>
      <w:r w:rsidR="00AD6A0E" w:rsidRPr="00B70035">
        <w:instrText xml:space="preserve"> XE "Gallipoli" </w:instrText>
      </w:r>
      <w:r w:rsidR="00AD6A0E" w:rsidRPr="00B70035">
        <w:fldChar w:fldCharType="end"/>
      </w:r>
      <w:r w:rsidRPr="00B70035">
        <w:t xml:space="preserve"> to check the accounts of Stefano da </w:t>
      </w:r>
      <w:proofErr w:type="spellStart"/>
      <w:r w:rsidRPr="00B70035">
        <w:t>Fiesco</w:t>
      </w:r>
      <w:proofErr w:type="spellEnd"/>
      <w:r w:rsidRPr="00B70035">
        <w:t xml:space="preserve">, whom he had asked to make certain purchases for which he wanted to know the exact price and the amount of duty collected by customs. He also joined forces with the </w:t>
      </w:r>
      <w:proofErr w:type="spellStart"/>
      <w:r w:rsidRPr="00B70035">
        <w:t>Teldi</w:t>
      </w:r>
      <w:proofErr w:type="spellEnd"/>
      <w:r w:rsidRPr="00B70035">
        <w:t xml:space="preserve"> brothers to buy precious stones in Tabriz.</w:t>
      </w:r>
      <w:r w:rsidR="00054178" w:rsidRPr="00B70035">
        <w:t xml:space="preserve"> </w:t>
      </w:r>
      <w:r w:rsidR="00AD6A0E" w:rsidRPr="00B70035">
        <w:fldChar w:fldCharType="begin"/>
      </w:r>
      <w:r w:rsidR="00AD6A0E" w:rsidRPr="00B70035">
        <w:instrText xml:space="preserve"> XE "Tabriz" </w:instrText>
      </w:r>
      <w:r w:rsidR="00AD6A0E" w:rsidRPr="00B70035">
        <w:fldChar w:fldCharType="end"/>
      </w:r>
      <w:r w:rsidRPr="00B70035">
        <w:t xml:space="preserve">In the company, which was reminiscent of the old </w:t>
      </w:r>
      <w:proofErr w:type="spellStart"/>
      <w:r w:rsidRPr="00B70035">
        <w:rPr>
          <w:i/>
          <w:iCs/>
        </w:rPr>
        <w:t>colleganza</w:t>
      </w:r>
      <w:proofErr w:type="spellEnd"/>
      <w:r w:rsidRPr="00B70035">
        <w:t xml:space="preserve">, he contributed 2,000 </w:t>
      </w:r>
      <w:proofErr w:type="spellStart"/>
      <w:r w:rsidR="003D4462" w:rsidRPr="003D4462">
        <w:rPr>
          <w:i/>
        </w:rPr>
        <w:t>ducati</w:t>
      </w:r>
      <w:proofErr w:type="spellEnd"/>
      <w:r w:rsidRPr="00B70035">
        <w:t xml:space="preserve">, the </w:t>
      </w:r>
      <w:proofErr w:type="spellStart"/>
      <w:r w:rsidRPr="00B70035">
        <w:t>Teldi</w:t>
      </w:r>
      <w:proofErr w:type="spellEnd"/>
      <w:r w:rsidRPr="00B70035">
        <w:t xml:space="preserve"> brothers 1,000 </w:t>
      </w:r>
      <w:proofErr w:type="spellStart"/>
      <w:r w:rsidR="003D4462" w:rsidRPr="003D4462">
        <w:rPr>
          <w:i/>
        </w:rPr>
        <w:t>ducati</w:t>
      </w:r>
      <w:proofErr w:type="spellEnd"/>
      <w:r w:rsidRPr="00B70035">
        <w:t>, their</w:t>
      </w:r>
      <w:r w:rsidR="001D0789">
        <w:t xml:space="preserve"> </w:t>
      </w:r>
      <w:r w:rsidR="00EA4AE9">
        <w:t>«</w:t>
      </w:r>
      <w:proofErr w:type="spellStart"/>
      <w:r w:rsidRPr="00B70035">
        <w:t>industria</w:t>
      </w:r>
      <w:proofErr w:type="spellEnd"/>
      <w:r w:rsidRPr="00B70035">
        <w:t xml:space="preserve"> e </w:t>
      </w:r>
      <w:proofErr w:type="spellStart"/>
      <w:r w:rsidRPr="00B70035">
        <w:t>faticha</w:t>
      </w:r>
      <w:proofErr w:type="spellEnd"/>
      <w:r w:rsidR="00EA4AE9">
        <w:t xml:space="preserve">», </w:t>
      </w:r>
      <w:r w:rsidRPr="00B70035">
        <w:t xml:space="preserve">(industry and </w:t>
      </w:r>
      <w:r w:rsidR="00054178" w:rsidRPr="00B70035">
        <w:t>tiredness</w:t>
      </w:r>
      <w:r w:rsidRPr="00B70035">
        <w:t>), one of the two brothers knew Turkish and Arabic, and Marco told his brother in Venice about the expected profit from a 36-day caravan journey: 200%</w:t>
      </w:r>
      <w:r w:rsidRPr="00B70035">
        <w:rPr>
          <w:rStyle w:val="Appelnotedebasdep"/>
        </w:rPr>
        <w:footnoteReference w:id="77"/>
      </w:r>
      <w:r w:rsidRPr="00B70035">
        <w:t>, but the two brothers, who had completed their purchases and were preparing to return via Aleppo</w:t>
      </w:r>
      <w:r w:rsidR="00D46E93">
        <w:fldChar w:fldCharType="begin"/>
      </w:r>
      <w:r w:rsidR="00D46E93">
        <w:instrText xml:space="preserve"> XE "</w:instrText>
      </w:r>
      <w:r w:rsidR="00D46E93" w:rsidRPr="005E05CE">
        <w:instrText>Aleppo</w:instrText>
      </w:r>
      <w:r w:rsidR="00D46E93">
        <w:instrText xml:space="preserve">" </w:instrText>
      </w:r>
      <w:r w:rsidR="00D46E93">
        <w:fldChar w:fldCharType="end"/>
      </w:r>
      <w:r w:rsidRPr="00B70035">
        <w:t xml:space="preserve">, a route they considered safer, were robbed in Tabriz. Marco did not believe their version of events and asked for an investigation when the </w:t>
      </w:r>
      <w:proofErr w:type="spellStart"/>
      <w:r w:rsidRPr="00B70035">
        <w:t>Teldi</w:t>
      </w:r>
      <w:proofErr w:type="spellEnd"/>
      <w:r w:rsidRPr="00B70035">
        <w:t xml:space="preserve"> returned to Venice.</w:t>
      </w:r>
    </w:p>
    <w:p w14:paraId="32699DA0" w14:textId="5911A8B8" w:rsidR="004B2C65" w:rsidRPr="00B70035" w:rsidRDefault="00142132">
      <w:r w:rsidRPr="00B70035">
        <w:t>Marco also urged another of his young clerks to listen carefully to the advice of more experienced merchants, Venetians if possible, and informed his brother</w:t>
      </w:r>
      <w:r w:rsidR="00054178" w:rsidRPr="00B70035">
        <w:t>:</w:t>
      </w:r>
    </w:p>
    <w:p w14:paraId="18D0C3B7" w14:textId="17428785" w:rsidR="004B2C65" w:rsidRPr="00B70035" w:rsidRDefault="001D0789">
      <w:pPr>
        <w:pStyle w:val="Citation"/>
        <w:rPr>
          <w:color w:val="auto"/>
        </w:rPr>
      </w:pPr>
      <w:r>
        <w:rPr>
          <w:color w:val="auto"/>
        </w:rPr>
        <w:t>«</w:t>
      </w:r>
      <w:r w:rsidR="00142132" w:rsidRPr="00B70035">
        <w:rPr>
          <w:color w:val="auto"/>
        </w:rPr>
        <w:t>Many merchants didn't know how to do things properly because they were too young and, when they had gained experience, they returned home, which was contrary to their duty; this made the Genoese laugh, as they were solid merchants who stayed where they were</w:t>
      </w:r>
      <w:r>
        <w:rPr>
          <w:color w:val="auto"/>
        </w:rPr>
        <w:t>»</w:t>
      </w:r>
      <w:r w:rsidR="00142132" w:rsidRPr="00B70035">
        <w:rPr>
          <w:rStyle w:val="Appelnotedebasdep"/>
          <w:color w:val="auto"/>
        </w:rPr>
        <w:footnoteReference w:id="78"/>
      </w:r>
      <w:r w:rsidR="00142132" w:rsidRPr="00B70035">
        <w:rPr>
          <w:color w:val="auto"/>
        </w:rPr>
        <w:t>.</w:t>
      </w:r>
    </w:p>
    <w:p w14:paraId="1BF10CFD" w14:textId="7D344D4B" w:rsidR="004B2C65" w:rsidRPr="00B70035" w:rsidRDefault="00142132">
      <w:r w:rsidRPr="00B70035">
        <w:lastRenderedPageBreak/>
        <w:t>Not content with using clerks, Marco Bembo sometimes asked them to send him samples of the goods they proposed to buy.</w:t>
      </w:r>
      <w:r w:rsidR="006F7F97" w:rsidRPr="00B70035">
        <w:fldChar w:fldCharType="begin"/>
      </w:r>
      <w:r w:rsidR="006F7F97" w:rsidRPr="00B70035">
        <w:instrText xml:space="preserve"> XE "Marco Bembo" </w:instrText>
      </w:r>
      <w:r w:rsidR="006F7F97" w:rsidRPr="00B70035">
        <w:fldChar w:fldCharType="end"/>
      </w:r>
      <w:r w:rsidRPr="00B70035">
        <w:t xml:space="preserve"> sometimes asked them to send him samples of the goods they intended to buy: this is what he did with Stefano </w:t>
      </w:r>
      <w:r w:rsidR="00F71471" w:rsidRPr="00B70035">
        <w:t xml:space="preserve">da </w:t>
      </w:r>
      <w:proofErr w:type="spellStart"/>
      <w:r w:rsidRPr="00B70035">
        <w:t>Fiesco</w:t>
      </w:r>
      <w:proofErr w:type="spellEnd"/>
      <w:r w:rsidRPr="00B70035">
        <w:t xml:space="preserve">, a Genoese, who sent him three sacks of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w:t>
      </w:r>
      <w:r w:rsidR="00D46E93">
        <w:t>f</w:t>
      </w:r>
      <w:r w:rsidRPr="00B70035">
        <w:t>rom Gallipoli</w:t>
      </w:r>
      <w:r w:rsidR="00D46E93">
        <w:t>.</w:t>
      </w:r>
      <w:r w:rsidR="00054178" w:rsidRPr="00B70035">
        <w:t xml:space="preserve"> </w:t>
      </w:r>
      <w:r w:rsidR="00AD6A0E" w:rsidRPr="00B70035">
        <w:fldChar w:fldCharType="begin"/>
      </w:r>
      <w:r w:rsidR="00AD6A0E" w:rsidRPr="00B70035">
        <w:instrText xml:space="preserve"> XE "Gallipoli" </w:instrText>
      </w:r>
      <w:r w:rsidR="00AD6A0E" w:rsidRPr="00B70035">
        <w:fldChar w:fldCharType="end"/>
      </w:r>
      <w:r w:rsidRPr="00B70035">
        <w:t xml:space="preserve">Marco found two bags of good </w:t>
      </w:r>
      <w:r w:rsidR="004F1E79" w:rsidRPr="004F1E79">
        <w:t>wool</w:t>
      </w:r>
      <w:r w:rsidRPr="00B70035">
        <w:t xml:space="preserve"> and one of coarse </w:t>
      </w:r>
      <w:r w:rsidR="004F1E79" w:rsidRPr="004F1E79">
        <w:t>wool</w:t>
      </w:r>
      <w:r w:rsidRPr="00B70035">
        <w:t>, and recommended that Stefano buy the</w:t>
      </w:r>
      <w:r w:rsidR="001D0789">
        <w:t xml:space="preserve"> </w:t>
      </w:r>
      <w:r w:rsidR="00EA4AE9">
        <w:t>«</w:t>
      </w:r>
      <w:proofErr w:type="spellStart"/>
      <w:r w:rsidRPr="00B70035">
        <w:t>sotil</w:t>
      </w:r>
      <w:proofErr w:type="spellEnd"/>
      <w:r w:rsidR="00EA4AE9">
        <w:t xml:space="preserve">», </w:t>
      </w:r>
      <w:r w:rsidR="004F1E79" w:rsidRPr="004F1E79">
        <w:t>wool</w:t>
      </w:r>
      <w:r w:rsidRPr="00B70035">
        <w:t xml:space="preserve"> and not the</w:t>
      </w:r>
      <w:r w:rsidR="001D0789">
        <w:t xml:space="preserve"> </w:t>
      </w:r>
      <w:proofErr w:type="gramStart"/>
      <w:r w:rsidR="00EA4AE9">
        <w:t>«</w:t>
      </w:r>
      <w:r w:rsidR="00E451A3">
        <w:t>coarse</w:t>
      </w:r>
      <w:r w:rsidR="001D0789">
        <w:t>»</w:t>
      </w:r>
      <w:proofErr w:type="gramEnd"/>
      <w:r w:rsidRPr="00B70035">
        <w:rPr>
          <w:rStyle w:val="Appelnotedebasdep"/>
          <w:rFonts w:eastAsia="EuroTimes"/>
        </w:rPr>
        <w:footnoteReference w:id="79"/>
      </w:r>
      <w:r w:rsidRPr="00B70035">
        <w:t xml:space="preserve">. Similarly, as his rich customers at the Ottoman Court were very attentive to the colour of the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w:t>
      </w:r>
      <w:r w:rsidR="001D0789">
        <w:t>«</w:t>
      </w:r>
      <w:r w:rsidRPr="00B70035">
        <w:t xml:space="preserve">colours sell </w:t>
      </w:r>
      <w:r w:rsidR="00B47485">
        <w:t>cloths</w:t>
      </w:r>
      <w:r w:rsidR="001D0789">
        <w:t>»</w:t>
      </w:r>
      <w:r w:rsidRPr="00B70035">
        <w:t xml:space="preserve">), he advised his Venetian suppliers against mixing different dyes to obtain a semblance of scarlet, which they would pass off as </w:t>
      </w:r>
      <w:r w:rsidR="00050C46">
        <w:t>drapery</w:t>
      </w:r>
      <w:r w:rsidRPr="00B70035">
        <w:t xml:space="preserve"> dyed with </w:t>
      </w:r>
      <w:r w:rsidRPr="00B70035">
        <w:rPr>
          <w:i/>
          <w:iCs/>
        </w:rPr>
        <w:t>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00496D86" w:rsidRPr="00B70035">
        <w:rPr>
          <w:rStyle w:val="Appelnotedebasdep"/>
        </w:rPr>
        <w:footnoteReference w:id="80"/>
      </w:r>
      <w:r w:rsidRPr="00B70035">
        <w:t xml:space="preserve"> or </w:t>
      </w:r>
      <w:r w:rsidRPr="00B70035">
        <w:rPr>
          <w:i/>
          <w:iCs/>
        </w:rPr>
        <w:t>kermes</w:t>
      </w:r>
      <w:r w:rsidRPr="00B70035">
        <w:t xml:space="preserve">. It was important to avoid </w:t>
      </w:r>
      <w:proofErr w:type="spellStart"/>
      <w:r w:rsidRPr="00B70035">
        <w:rPr>
          <w:i/>
          <w:iCs/>
        </w:rPr>
        <w:t>archimia</w:t>
      </w:r>
      <w:proofErr w:type="spellEnd"/>
      <w:r w:rsidRPr="00B70035">
        <w:rPr>
          <w:i/>
          <w:iCs/>
        </w:rPr>
        <w:t xml:space="preserve"> </w:t>
      </w:r>
      <w:r w:rsidRPr="00B70035">
        <w:t xml:space="preserve">(alchemy), which deceived no-one, and to go to a recognised master whose address he gave: </w:t>
      </w:r>
      <w:r w:rsidRPr="00B70035">
        <w:rPr>
          <w:i/>
          <w:iCs/>
        </w:rPr>
        <w:t xml:space="preserve">al </w:t>
      </w:r>
      <w:proofErr w:type="spellStart"/>
      <w:r w:rsidRPr="00B70035">
        <w:rPr>
          <w:i/>
          <w:iCs/>
        </w:rPr>
        <w:t>ponte</w:t>
      </w:r>
      <w:proofErr w:type="spellEnd"/>
      <w:r w:rsidRPr="00B70035">
        <w:rPr>
          <w:i/>
          <w:iCs/>
        </w:rPr>
        <w:t xml:space="preserve"> de Noal</w:t>
      </w:r>
      <w:r w:rsidRPr="00B70035">
        <w:t>. The difference in price between natural and artificial colours encouraged fraud, but the authorities were concerned about the quality of local crafts and their reputation.</w:t>
      </w:r>
    </w:p>
    <w:p w14:paraId="098C00A8" w14:textId="77777777" w:rsidR="004B2C65" w:rsidRPr="00B70035" w:rsidRDefault="0081393A" w:rsidP="00754269">
      <w:pPr>
        <w:pStyle w:val="Titre4"/>
      </w:pPr>
      <w:bookmarkStart w:id="120" w:name="_Toc54517309"/>
      <w:bookmarkStart w:id="121" w:name="_Toc54534090"/>
      <w:bookmarkStart w:id="122" w:name="_Toc60160723"/>
      <w:bookmarkStart w:id="123" w:name="_Toc140153278"/>
      <w:r w:rsidRPr="00B70035">
        <w:t>Business networks</w:t>
      </w:r>
      <w:bookmarkEnd w:id="120"/>
      <w:bookmarkEnd w:id="121"/>
      <w:bookmarkEnd w:id="122"/>
      <w:bookmarkEnd w:id="123"/>
    </w:p>
    <w:p w14:paraId="5B01F017" w14:textId="60E8E7CD" w:rsidR="004B2C65" w:rsidRPr="00B70035" w:rsidRDefault="00142132">
      <w:pPr>
        <w:spacing w:after="240"/>
      </w:pPr>
      <w:r w:rsidRPr="00B70035">
        <w:t>The Venetian merchant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was an experienced man in 1436, well versed in the markets, exchange rates, ships, </w:t>
      </w:r>
      <w:proofErr w:type="spellStart"/>
      <w:r w:rsidRPr="00B70035">
        <w:t>nolis</w:t>
      </w:r>
      <w:proofErr w:type="spellEnd"/>
      <w:r w:rsidRPr="00B70035">
        <w:t xml:space="preserve"> and customs of maritime trade. His admirably kept account book sheds valuable light on the place that Constantinople continued to occupy in Mediterranean trade</w:t>
      </w:r>
      <w:r w:rsidR="0011387C" w:rsidRPr="00B70035">
        <w:fldChar w:fldCharType="begin"/>
      </w:r>
      <w:r w:rsidR="0011387C" w:rsidRPr="00B70035">
        <w:instrText xml:space="preserve"> XE "Constantinople" </w:instrText>
      </w:r>
      <w:r w:rsidR="0011387C" w:rsidRPr="00B70035">
        <w:fldChar w:fldCharType="end"/>
      </w:r>
      <w:r w:rsidRPr="00B70035">
        <w:t xml:space="preserve"> in Mediterranean trade, in relations across the straits between the ports of call on the Black Sea</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 xml:space="preserve"> and Romania</w:t>
      </w:r>
      <w:r w:rsidR="00054178" w:rsidRPr="00B70035">
        <w:t xml:space="preserve"> </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or on the shipping lines that still linked the imperial capital to all the major ports of the East and the Ponente, not just Venice and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00111FFB">
        <w:t>.</w:t>
      </w:r>
      <w:r w:rsidRPr="00B70035">
        <w:t xml:space="preserve"> The city and its port remained a bridgehead for shipping, attracting many merchants from the Levant, Armenia, Turkey, the </w:t>
      </w:r>
      <w:proofErr w:type="gramStart"/>
      <w:r w:rsidRPr="00B70035">
        <w:t>Jews</w:t>
      </w:r>
      <w:proofErr w:type="gramEnd"/>
      <w:r w:rsidRPr="00B70035">
        <w:t xml:space="preserve"> and Greeks, as well as from the West.</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 These are all well represented in the book, even if, in international trade, the Italians were in first place. The Genoese and </w:t>
      </w:r>
      <w:r w:rsidR="00AA75B0" w:rsidRPr="00B70035">
        <w:t xml:space="preserve">Venetians </w:t>
      </w:r>
      <w:r w:rsidRPr="00B70035">
        <w:t>were the preferred partners of Giacomo Badoer who also maintained active relations with merchants from Ancona and bankers from</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Tuscan bankers. Many of the goods imported from the </w:t>
      </w:r>
      <w:r w:rsidR="00054178" w:rsidRPr="00B70035">
        <w:t>West</w:t>
      </w:r>
      <w:r w:rsidRPr="00B70035">
        <w:t xml:space="preserve"> or 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 xml:space="preserve"> were resold in the city to Greek or Jewish shopkeepers</w:t>
      </w:r>
      <w:r w:rsidR="00054178" w:rsidRPr="00B70035">
        <w:t xml:space="preserve"> </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or in the hinterland to Turkish merchants. Badoer, based in Constantinople, did most of his business with merchants from nearby regions, even though they had already come under Ottoman control: he conducted numerous </w:t>
      </w:r>
      <w:r w:rsidRPr="00B70035">
        <w:lastRenderedPageBreak/>
        <w:t>transactions with Turkish merchants from Adri</w:t>
      </w:r>
      <w:r w:rsidR="00E451A3">
        <w:t>a</w:t>
      </w:r>
      <w:r w:rsidRPr="00B70035">
        <w:t>nople</w:t>
      </w:r>
      <w:r w:rsidR="00FF725A" w:rsidRPr="00B70035">
        <w:fldChar w:fldCharType="begin"/>
      </w:r>
      <w:r w:rsidR="00FF725A" w:rsidRPr="00B70035">
        <w:instrText xml:space="preserve"> XE "</w:instrText>
      </w:r>
      <w:r w:rsidR="00C87096" w:rsidRPr="00C87096">
        <w:instrText>Adrianople</w:instrText>
      </w:r>
      <w:r w:rsidR="00FF725A" w:rsidRPr="00B70035">
        <w:instrText xml:space="preserve">" </w:instrText>
      </w:r>
      <w:r w:rsidR="00FF725A" w:rsidRPr="00B70035">
        <w:fldChar w:fldCharType="end"/>
      </w:r>
      <w:r w:rsidRPr="00B70035">
        <w:t xml:space="preserve"> (7,839 </w:t>
      </w:r>
      <w:proofErr w:type="spellStart"/>
      <w:r w:rsidR="00337ACF" w:rsidRPr="00B70035">
        <w:rPr>
          <w:i/>
        </w:rPr>
        <w:t>perperi</w:t>
      </w:r>
      <w:proofErr w:type="spellEnd"/>
      <w:r w:rsidRPr="00B70035">
        <w:t xml:space="preserve">), </w:t>
      </w:r>
      <w:r w:rsidR="00ED4E57" w:rsidRPr="00B70035">
        <w:t>Brousse</w:t>
      </w:r>
      <w:r w:rsidR="001C4B58" w:rsidRPr="00B70035">
        <w:fldChar w:fldCharType="begin"/>
      </w:r>
      <w:r w:rsidR="001C4B58" w:rsidRPr="00B70035">
        <w:instrText xml:space="preserve"> XE "Brousse" </w:instrText>
      </w:r>
      <w:r w:rsidR="001C4B58" w:rsidRPr="00B70035">
        <w:fldChar w:fldCharType="end"/>
      </w:r>
      <w:r w:rsidRPr="00B70035">
        <w:t xml:space="preserve"> (1,847 </w:t>
      </w:r>
      <w:r w:rsidRPr="00B70035">
        <w:rPr>
          <w:i/>
        </w:rPr>
        <w:t>perp</w:t>
      </w:r>
      <w:r w:rsidRPr="00B70035">
        <w:t>), Gallipoli</w:t>
      </w:r>
      <w:r w:rsidR="00AD6A0E" w:rsidRPr="00B70035">
        <w:fldChar w:fldCharType="begin"/>
      </w:r>
      <w:r w:rsidR="00AD6A0E" w:rsidRPr="00B70035">
        <w:instrText xml:space="preserve"> XE "Gallipoli" </w:instrText>
      </w:r>
      <w:r w:rsidR="00AD6A0E" w:rsidRPr="00B70035">
        <w:fldChar w:fldCharType="end"/>
      </w:r>
      <w:r w:rsidRPr="00B70035">
        <w:t xml:space="preserve"> (420 </w:t>
      </w:r>
      <w:r w:rsidRPr="00B70035">
        <w:rPr>
          <w:i/>
        </w:rPr>
        <w:t>perp</w:t>
      </w:r>
      <w:r w:rsidRPr="00B70035">
        <w:t>), representing 40% of sales in the Levan</w:t>
      </w:r>
      <w:r w:rsidR="00054178" w:rsidRPr="00B70035">
        <w:t>t</w:t>
      </w:r>
      <w:r w:rsidR="00E34D4D" w:rsidRPr="00B70035">
        <w:fldChar w:fldCharType="begin"/>
      </w:r>
      <w:r w:rsidR="00E34D4D" w:rsidRPr="00B70035">
        <w:instrText xml:space="preserve"> XE "Levant" </w:instrText>
      </w:r>
      <w:r w:rsidR="00E34D4D" w:rsidRPr="00B70035">
        <w:fldChar w:fldCharType="end"/>
      </w:r>
      <w:r w:rsidRPr="00B70035">
        <w:t>. In Constantinople itself, he sold goods to 184 buyers, but 20 buyers bought 60% of the western textiles on sale and sold their supplier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spices</w:t>
      </w:r>
      <w:r w:rsidR="00054178" w:rsidRPr="00B70035">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silk</w:t>
      </w:r>
      <w:r w:rsidR="00054178" w:rsidRPr="00B70035">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Pr="00B70035">
        <w:t xml:space="preserve"> and leather</w:t>
      </w:r>
      <w:r w:rsidR="00C87096">
        <w:fldChar w:fldCharType="begin"/>
      </w:r>
      <w:r w:rsidR="00C87096">
        <w:instrText xml:space="preserve"> XE "</w:instrText>
      </w:r>
      <w:r w:rsidR="00C87096" w:rsidRPr="0036121E">
        <w:instrText>leather</w:instrText>
      </w:r>
      <w:r w:rsidR="00C87096">
        <w:instrText xml:space="preserve">" </w:instrText>
      </w:r>
      <w:r w:rsidR="00C87096">
        <w:fldChar w:fldCharType="end"/>
      </w:r>
      <w:r w:rsidRPr="00B70035">
        <w:rPr>
          <w:vertAlign w:val="superscript"/>
        </w:rPr>
        <w:footnoteReference w:id="81"/>
      </w:r>
      <w:r w:rsidRPr="00B70035">
        <w:t>.</w:t>
      </w:r>
    </w:p>
    <w:tbl>
      <w:tblPr>
        <w:tblW w:w="5000" w:type="pct"/>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1383"/>
        <w:gridCol w:w="532"/>
        <w:gridCol w:w="525"/>
        <w:gridCol w:w="855"/>
        <w:gridCol w:w="525"/>
        <w:gridCol w:w="855"/>
        <w:gridCol w:w="525"/>
        <w:gridCol w:w="1026"/>
      </w:tblGrid>
      <w:tr w:rsidR="00621C52" w:rsidRPr="00B70035" w14:paraId="7BBD0D71" w14:textId="77777777" w:rsidTr="00FC0969">
        <w:trPr>
          <w:trHeight w:val="255"/>
        </w:trPr>
        <w:tc>
          <w:tcPr>
            <w:tcW w:w="1602" w:type="pct"/>
            <w:tcBorders>
              <w:top w:val="single" w:sz="4" w:space="0" w:color="auto"/>
              <w:left w:val="single" w:sz="4" w:space="0" w:color="auto"/>
              <w:bottom w:val="nil"/>
              <w:right w:val="single" w:sz="8" w:space="0" w:color="auto"/>
            </w:tcBorders>
            <w:shd w:val="clear" w:color="auto" w:fill="auto"/>
          </w:tcPr>
          <w:p w14:paraId="746491FF" w14:textId="77777777" w:rsidR="0081393A" w:rsidRPr="00B70035" w:rsidRDefault="0081393A" w:rsidP="00AA75B0">
            <w:pPr>
              <w:pStyle w:val="tableau0"/>
            </w:pPr>
            <w:r w:rsidRPr="00B70035">
              <w:br w:type="page"/>
            </w:r>
          </w:p>
        </w:tc>
        <w:tc>
          <w:tcPr>
            <w:tcW w:w="375" w:type="pct"/>
            <w:tcBorders>
              <w:top w:val="single" w:sz="4" w:space="0" w:color="auto"/>
              <w:left w:val="single" w:sz="8" w:space="0" w:color="auto"/>
              <w:bottom w:val="nil"/>
              <w:right w:val="single" w:sz="4" w:space="0" w:color="auto"/>
            </w:tcBorders>
            <w:shd w:val="clear" w:color="auto" w:fill="auto"/>
            <w:noWrap/>
            <w:vAlign w:val="bottom"/>
          </w:tcPr>
          <w:p w14:paraId="5141D634" w14:textId="77777777" w:rsidR="004B2C65" w:rsidRPr="00B70035" w:rsidRDefault="00142132" w:rsidP="002E06A7">
            <w:pPr>
              <w:pStyle w:val="tableau0"/>
              <w:spacing w:before="120"/>
            </w:pPr>
            <w:r w:rsidRPr="00B70035">
              <w:t>total</w:t>
            </w:r>
          </w:p>
        </w:tc>
        <w:tc>
          <w:tcPr>
            <w:tcW w:w="371" w:type="pct"/>
            <w:tcBorders>
              <w:top w:val="single" w:sz="4" w:space="0" w:color="auto"/>
              <w:left w:val="single" w:sz="4" w:space="0" w:color="auto"/>
              <w:bottom w:val="nil"/>
              <w:right w:val="single" w:sz="8" w:space="0" w:color="auto"/>
            </w:tcBorders>
            <w:shd w:val="clear" w:color="auto" w:fill="auto"/>
            <w:noWrap/>
            <w:vAlign w:val="bottom"/>
          </w:tcPr>
          <w:p w14:paraId="65C35863" w14:textId="77777777" w:rsidR="004B2C65" w:rsidRPr="00B70035" w:rsidRDefault="00142132" w:rsidP="002E06A7">
            <w:pPr>
              <w:pStyle w:val="tableau0"/>
              <w:spacing w:before="120"/>
            </w:pPr>
            <w:r w:rsidRPr="00B70035">
              <w:t>%</w:t>
            </w:r>
          </w:p>
        </w:tc>
        <w:tc>
          <w:tcPr>
            <w:tcW w:w="969" w:type="pct"/>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1222C375" w14:textId="77777777" w:rsidR="004B2C65" w:rsidRPr="00B70035" w:rsidRDefault="00142132" w:rsidP="002E06A7">
            <w:pPr>
              <w:pStyle w:val="tableau0"/>
              <w:spacing w:after="60"/>
              <w:jc w:val="center"/>
            </w:pPr>
            <w:r w:rsidRPr="00B70035">
              <w:t>purchases</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B10BC9" w14:textId="77777777" w:rsidR="004B2C65" w:rsidRPr="00B70035" w:rsidRDefault="00142132" w:rsidP="002E06A7">
            <w:pPr>
              <w:pStyle w:val="tableau0"/>
              <w:spacing w:after="60"/>
              <w:jc w:val="center"/>
            </w:pPr>
            <w:r w:rsidRPr="00B70035">
              <w:t>sales</w:t>
            </w:r>
          </w:p>
        </w:tc>
        <w:tc>
          <w:tcPr>
            <w:tcW w:w="714" w:type="pct"/>
            <w:tcBorders>
              <w:top w:val="single" w:sz="4" w:space="0" w:color="auto"/>
              <w:left w:val="single" w:sz="4" w:space="0" w:color="auto"/>
              <w:bottom w:val="nil"/>
              <w:right w:val="single" w:sz="4" w:space="0" w:color="auto"/>
            </w:tcBorders>
            <w:shd w:val="clear" w:color="auto" w:fill="auto"/>
            <w:noWrap/>
            <w:vAlign w:val="bottom"/>
          </w:tcPr>
          <w:p w14:paraId="551E0545" w14:textId="77777777" w:rsidR="004B2C65" w:rsidRPr="00B70035" w:rsidRDefault="00142132">
            <w:pPr>
              <w:pStyle w:val="tableau0"/>
            </w:pPr>
            <w:r w:rsidRPr="00B70035">
              <w:t>% general</w:t>
            </w:r>
          </w:p>
        </w:tc>
      </w:tr>
      <w:tr w:rsidR="00621C52" w:rsidRPr="00B70035" w14:paraId="7E016E0F" w14:textId="77777777" w:rsidTr="00FC0969">
        <w:trPr>
          <w:trHeight w:val="255"/>
        </w:trPr>
        <w:tc>
          <w:tcPr>
            <w:tcW w:w="1602" w:type="pct"/>
            <w:tcBorders>
              <w:top w:val="nil"/>
              <w:left w:val="single" w:sz="4" w:space="0" w:color="auto"/>
              <w:bottom w:val="single" w:sz="4" w:space="0" w:color="auto"/>
              <w:right w:val="single" w:sz="8" w:space="0" w:color="auto"/>
            </w:tcBorders>
            <w:shd w:val="clear" w:color="auto" w:fill="auto"/>
          </w:tcPr>
          <w:p w14:paraId="1EB99F0A" w14:textId="77777777" w:rsidR="0081393A" w:rsidRPr="00B70035" w:rsidRDefault="0081393A" w:rsidP="00AA75B0">
            <w:pPr>
              <w:pStyle w:val="tableau0"/>
            </w:pPr>
            <w:r w:rsidRPr="00B70035">
              <w:t xml:space="preserve"> </w:t>
            </w:r>
          </w:p>
        </w:tc>
        <w:tc>
          <w:tcPr>
            <w:tcW w:w="375" w:type="pct"/>
            <w:tcBorders>
              <w:top w:val="nil"/>
              <w:left w:val="single" w:sz="8" w:space="0" w:color="auto"/>
              <w:bottom w:val="single" w:sz="4" w:space="0" w:color="auto"/>
              <w:right w:val="single" w:sz="4" w:space="0" w:color="auto"/>
            </w:tcBorders>
            <w:shd w:val="clear" w:color="auto" w:fill="auto"/>
            <w:noWrap/>
            <w:vAlign w:val="bottom"/>
          </w:tcPr>
          <w:p w14:paraId="52170731" w14:textId="77777777" w:rsidR="0081393A" w:rsidRPr="00B70035" w:rsidRDefault="0081393A" w:rsidP="00AA75B0">
            <w:pPr>
              <w:pStyle w:val="tableau0"/>
            </w:pP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587BC45B" w14:textId="77777777" w:rsidR="0081393A" w:rsidRPr="00B70035" w:rsidRDefault="0081393A" w:rsidP="00AA75B0">
            <w:pPr>
              <w:pStyle w:val="tableau0"/>
            </w:pPr>
          </w:p>
        </w:tc>
        <w:tc>
          <w:tcPr>
            <w:tcW w:w="59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1F28C3EF" w14:textId="77777777" w:rsidR="004B2C65" w:rsidRPr="00B70035" w:rsidRDefault="00142132" w:rsidP="00054178">
            <w:pPr>
              <w:pStyle w:val="tableau0"/>
              <w:spacing w:after="60"/>
            </w:pPr>
            <w:r w:rsidRPr="00B70035">
              <w:t xml:space="preserve">value </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79F15860" w14:textId="77777777" w:rsidR="004B2C65" w:rsidRPr="00B70035" w:rsidRDefault="00142132" w:rsidP="00054178">
            <w:pPr>
              <w:pStyle w:val="tableau0"/>
              <w:spacing w:after="60"/>
            </w:pPr>
            <w:r w:rsidRPr="00B70035">
              <w:t>%</w:t>
            </w:r>
          </w:p>
        </w:tc>
        <w:tc>
          <w:tcPr>
            <w:tcW w:w="59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3AD84FB0" w14:textId="77777777" w:rsidR="004B2C65" w:rsidRPr="00B70035" w:rsidRDefault="00142132" w:rsidP="00054178">
            <w:pPr>
              <w:pStyle w:val="tableau0"/>
              <w:spacing w:after="60"/>
            </w:pPr>
            <w:r w:rsidRPr="00B70035">
              <w:t xml:space="preserve">value </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1775F3AC" w14:textId="77777777" w:rsidR="004B2C65" w:rsidRPr="00B70035" w:rsidRDefault="00142132" w:rsidP="00054178">
            <w:pPr>
              <w:pStyle w:val="tableau0"/>
              <w:spacing w:after="60"/>
            </w:pPr>
            <w:r w:rsidRPr="00B70035">
              <w:t>%</w:t>
            </w:r>
          </w:p>
        </w:tc>
        <w:tc>
          <w:tcPr>
            <w:tcW w:w="714" w:type="pct"/>
            <w:tcBorders>
              <w:top w:val="nil"/>
              <w:left w:val="single" w:sz="8" w:space="0" w:color="auto"/>
              <w:bottom w:val="single" w:sz="4" w:space="0" w:color="auto"/>
              <w:right w:val="single" w:sz="4" w:space="0" w:color="auto"/>
            </w:tcBorders>
            <w:shd w:val="clear" w:color="auto" w:fill="auto"/>
            <w:noWrap/>
            <w:vAlign w:val="bottom"/>
          </w:tcPr>
          <w:p w14:paraId="2311D412" w14:textId="77777777" w:rsidR="0081393A" w:rsidRPr="00B70035" w:rsidRDefault="0081393A" w:rsidP="00054178">
            <w:pPr>
              <w:pStyle w:val="tableau0"/>
              <w:spacing w:after="60"/>
            </w:pPr>
          </w:p>
        </w:tc>
      </w:tr>
      <w:tr w:rsidR="00621C52" w:rsidRPr="00B70035" w14:paraId="114A9A4E" w14:textId="77777777" w:rsidTr="00FC0969">
        <w:trPr>
          <w:trHeight w:val="255"/>
        </w:trPr>
        <w:tc>
          <w:tcPr>
            <w:tcW w:w="1602" w:type="pct"/>
            <w:tcBorders>
              <w:top w:val="single" w:sz="4" w:space="0" w:color="auto"/>
              <w:left w:val="single" w:sz="4" w:space="0" w:color="auto"/>
              <w:right w:val="single" w:sz="8" w:space="0" w:color="auto"/>
            </w:tcBorders>
            <w:shd w:val="clear" w:color="auto" w:fill="auto"/>
          </w:tcPr>
          <w:p w14:paraId="17E82625" w14:textId="77777777" w:rsidR="004B2C65" w:rsidRPr="00B70035" w:rsidRDefault="00142132">
            <w:pPr>
              <w:pStyle w:val="tableau0"/>
            </w:pPr>
            <w:r w:rsidRPr="00B70035">
              <w:t>1. Greeks</w:t>
            </w:r>
          </w:p>
        </w:tc>
        <w:tc>
          <w:tcPr>
            <w:tcW w:w="375" w:type="pct"/>
            <w:tcBorders>
              <w:top w:val="single" w:sz="4" w:space="0" w:color="auto"/>
              <w:left w:val="single" w:sz="8" w:space="0" w:color="auto"/>
              <w:right w:val="single" w:sz="4" w:space="0" w:color="auto"/>
            </w:tcBorders>
            <w:shd w:val="clear" w:color="auto" w:fill="auto"/>
            <w:noWrap/>
            <w:vAlign w:val="bottom"/>
          </w:tcPr>
          <w:p w14:paraId="400C141C" w14:textId="77777777" w:rsidR="004B2C65" w:rsidRPr="00B70035" w:rsidRDefault="00142132">
            <w:pPr>
              <w:pStyle w:val="tableau0"/>
            </w:pPr>
            <w:r w:rsidRPr="00B70035">
              <w:t>148</w:t>
            </w:r>
          </w:p>
        </w:tc>
        <w:tc>
          <w:tcPr>
            <w:tcW w:w="371" w:type="pct"/>
            <w:tcBorders>
              <w:top w:val="single" w:sz="4" w:space="0" w:color="auto"/>
              <w:left w:val="single" w:sz="4" w:space="0" w:color="auto"/>
              <w:right w:val="single" w:sz="8" w:space="0" w:color="auto"/>
            </w:tcBorders>
            <w:shd w:val="clear" w:color="auto" w:fill="auto"/>
            <w:noWrap/>
            <w:vAlign w:val="bottom"/>
          </w:tcPr>
          <w:p w14:paraId="2A6C58A1" w14:textId="77777777" w:rsidR="004B2C65" w:rsidRPr="00B70035" w:rsidRDefault="00142132">
            <w:pPr>
              <w:pStyle w:val="tableau0"/>
            </w:pPr>
            <w:r w:rsidRPr="00B70035">
              <w:t>31</w:t>
            </w:r>
          </w:p>
        </w:tc>
        <w:tc>
          <w:tcPr>
            <w:tcW w:w="598" w:type="pct"/>
            <w:tcBorders>
              <w:top w:val="single" w:sz="4" w:space="0" w:color="auto"/>
              <w:left w:val="single" w:sz="8" w:space="0" w:color="auto"/>
              <w:right w:val="single" w:sz="4" w:space="0" w:color="auto"/>
            </w:tcBorders>
            <w:shd w:val="clear" w:color="auto" w:fill="auto"/>
            <w:noWrap/>
            <w:vAlign w:val="bottom"/>
          </w:tcPr>
          <w:p w14:paraId="1990E5E4" w14:textId="77777777" w:rsidR="004B2C65" w:rsidRPr="00B70035" w:rsidRDefault="00142132">
            <w:pPr>
              <w:pStyle w:val="tableau0"/>
            </w:pPr>
            <w:r w:rsidRPr="00B70035">
              <w:t>34 767</w:t>
            </w:r>
          </w:p>
        </w:tc>
        <w:tc>
          <w:tcPr>
            <w:tcW w:w="371" w:type="pct"/>
            <w:tcBorders>
              <w:top w:val="single" w:sz="4" w:space="0" w:color="auto"/>
              <w:left w:val="single" w:sz="4" w:space="0" w:color="auto"/>
              <w:right w:val="single" w:sz="8" w:space="0" w:color="auto"/>
            </w:tcBorders>
            <w:shd w:val="clear" w:color="auto" w:fill="auto"/>
            <w:noWrap/>
            <w:vAlign w:val="bottom"/>
          </w:tcPr>
          <w:p w14:paraId="66D027A7" w14:textId="77777777" w:rsidR="004B2C65" w:rsidRPr="00B70035" w:rsidRDefault="00142132">
            <w:pPr>
              <w:pStyle w:val="tableau0"/>
            </w:pPr>
            <w:r w:rsidRPr="00B70035">
              <w:t>24,7</w:t>
            </w:r>
          </w:p>
        </w:tc>
        <w:tc>
          <w:tcPr>
            <w:tcW w:w="598" w:type="pct"/>
            <w:tcBorders>
              <w:top w:val="single" w:sz="4" w:space="0" w:color="auto"/>
              <w:left w:val="single" w:sz="8" w:space="0" w:color="auto"/>
              <w:right w:val="single" w:sz="4" w:space="0" w:color="auto"/>
            </w:tcBorders>
            <w:shd w:val="clear" w:color="auto" w:fill="auto"/>
            <w:noWrap/>
            <w:vAlign w:val="bottom"/>
          </w:tcPr>
          <w:p w14:paraId="5A8E2AFA" w14:textId="77777777" w:rsidR="004B2C65" w:rsidRPr="00B70035" w:rsidRDefault="00142132">
            <w:pPr>
              <w:pStyle w:val="tableau0"/>
            </w:pPr>
            <w:r w:rsidRPr="00B70035">
              <w:t>9 892</w:t>
            </w:r>
          </w:p>
        </w:tc>
        <w:tc>
          <w:tcPr>
            <w:tcW w:w="371" w:type="pct"/>
            <w:tcBorders>
              <w:top w:val="single" w:sz="4" w:space="0" w:color="auto"/>
              <w:left w:val="single" w:sz="4" w:space="0" w:color="auto"/>
              <w:right w:val="single" w:sz="8" w:space="0" w:color="auto"/>
            </w:tcBorders>
            <w:shd w:val="clear" w:color="auto" w:fill="auto"/>
            <w:noWrap/>
            <w:vAlign w:val="bottom"/>
          </w:tcPr>
          <w:p w14:paraId="1B139596" w14:textId="77777777" w:rsidR="004B2C65" w:rsidRPr="00B70035" w:rsidRDefault="00142132">
            <w:pPr>
              <w:pStyle w:val="tableau0"/>
            </w:pPr>
            <w:r w:rsidRPr="00B70035">
              <w:t>9,5</w:t>
            </w:r>
          </w:p>
        </w:tc>
        <w:tc>
          <w:tcPr>
            <w:tcW w:w="714" w:type="pct"/>
            <w:tcBorders>
              <w:top w:val="single" w:sz="4" w:space="0" w:color="auto"/>
              <w:left w:val="single" w:sz="8" w:space="0" w:color="auto"/>
              <w:right w:val="single" w:sz="4" w:space="0" w:color="auto"/>
            </w:tcBorders>
            <w:shd w:val="clear" w:color="auto" w:fill="auto"/>
            <w:noWrap/>
            <w:vAlign w:val="bottom"/>
          </w:tcPr>
          <w:p w14:paraId="595E4A05" w14:textId="77777777" w:rsidR="004B2C65" w:rsidRPr="00B70035" w:rsidRDefault="00142132">
            <w:pPr>
              <w:pStyle w:val="tableau0"/>
              <w:jc w:val="center"/>
            </w:pPr>
            <w:r w:rsidRPr="00B70035">
              <w:t>18,3</w:t>
            </w:r>
          </w:p>
        </w:tc>
      </w:tr>
      <w:tr w:rsidR="00621C52" w:rsidRPr="00B70035" w14:paraId="1CB55333" w14:textId="77777777" w:rsidTr="00FC0969">
        <w:trPr>
          <w:trHeight w:val="255"/>
        </w:trPr>
        <w:tc>
          <w:tcPr>
            <w:tcW w:w="1602" w:type="pct"/>
            <w:tcBorders>
              <w:left w:val="single" w:sz="4" w:space="0" w:color="auto"/>
              <w:right w:val="single" w:sz="8" w:space="0" w:color="auto"/>
            </w:tcBorders>
            <w:shd w:val="clear" w:color="auto" w:fill="auto"/>
          </w:tcPr>
          <w:p w14:paraId="760E58CE" w14:textId="77777777" w:rsidR="004B2C65" w:rsidRPr="00B70035" w:rsidRDefault="00142132">
            <w:pPr>
              <w:pStyle w:val="tableau0"/>
            </w:pPr>
            <w:r w:rsidRPr="00B70035">
              <w:t xml:space="preserve">2. Jews </w:t>
            </w:r>
          </w:p>
        </w:tc>
        <w:tc>
          <w:tcPr>
            <w:tcW w:w="375" w:type="pct"/>
            <w:tcBorders>
              <w:left w:val="single" w:sz="8" w:space="0" w:color="auto"/>
              <w:right w:val="single" w:sz="4" w:space="0" w:color="auto"/>
            </w:tcBorders>
            <w:shd w:val="clear" w:color="auto" w:fill="auto"/>
            <w:noWrap/>
            <w:vAlign w:val="bottom"/>
          </w:tcPr>
          <w:p w14:paraId="1F71D910" w14:textId="77777777" w:rsidR="004B2C65" w:rsidRPr="00B70035" w:rsidRDefault="00142132">
            <w:pPr>
              <w:pStyle w:val="tableau0"/>
            </w:pPr>
            <w:r w:rsidRPr="00B70035">
              <w:t>29</w:t>
            </w:r>
          </w:p>
        </w:tc>
        <w:tc>
          <w:tcPr>
            <w:tcW w:w="371" w:type="pct"/>
            <w:tcBorders>
              <w:left w:val="single" w:sz="4" w:space="0" w:color="auto"/>
              <w:right w:val="single" w:sz="8" w:space="0" w:color="auto"/>
            </w:tcBorders>
            <w:shd w:val="clear" w:color="auto" w:fill="auto"/>
            <w:noWrap/>
            <w:vAlign w:val="bottom"/>
          </w:tcPr>
          <w:p w14:paraId="6DA108F6" w14:textId="77777777" w:rsidR="004B2C65" w:rsidRPr="00B70035" w:rsidRDefault="00142132">
            <w:pPr>
              <w:pStyle w:val="tableau0"/>
            </w:pPr>
            <w:r w:rsidRPr="00B70035">
              <w:t>6</w:t>
            </w:r>
          </w:p>
        </w:tc>
        <w:tc>
          <w:tcPr>
            <w:tcW w:w="598" w:type="pct"/>
            <w:tcBorders>
              <w:left w:val="single" w:sz="8" w:space="0" w:color="auto"/>
              <w:right w:val="single" w:sz="4" w:space="0" w:color="auto"/>
            </w:tcBorders>
            <w:shd w:val="clear" w:color="auto" w:fill="auto"/>
            <w:noWrap/>
            <w:vAlign w:val="bottom"/>
          </w:tcPr>
          <w:p w14:paraId="55E1B083" w14:textId="77777777" w:rsidR="004B2C65" w:rsidRPr="00B70035" w:rsidRDefault="00142132">
            <w:pPr>
              <w:pStyle w:val="tableau0"/>
            </w:pPr>
            <w:r w:rsidRPr="00B70035">
              <w:t>28 611</w:t>
            </w:r>
          </w:p>
        </w:tc>
        <w:tc>
          <w:tcPr>
            <w:tcW w:w="371" w:type="pct"/>
            <w:tcBorders>
              <w:left w:val="single" w:sz="4" w:space="0" w:color="auto"/>
              <w:right w:val="single" w:sz="8" w:space="0" w:color="auto"/>
            </w:tcBorders>
            <w:shd w:val="clear" w:color="auto" w:fill="auto"/>
            <w:noWrap/>
            <w:vAlign w:val="bottom"/>
          </w:tcPr>
          <w:p w14:paraId="4E3D8833" w14:textId="77777777" w:rsidR="004B2C65" w:rsidRPr="00B70035" w:rsidRDefault="00142132">
            <w:pPr>
              <w:pStyle w:val="tableau0"/>
            </w:pPr>
            <w:r w:rsidRPr="00B70035">
              <w:t>20,4</w:t>
            </w:r>
          </w:p>
        </w:tc>
        <w:tc>
          <w:tcPr>
            <w:tcW w:w="598" w:type="pct"/>
            <w:tcBorders>
              <w:left w:val="single" w:sz="8" w:space="0" w:color="auto"/>
              <w:right w:val="single" w:sz="4" w:space="0" w:color="auto"/>
            </w:tcBorders>
            <w:shd w:val="clear" w:color="auto" w:fill="auto"/>
            <w:noWrap/>
            <w:vAlign w:val="bottom"/>
          </w:tcPr>
          <w:p w14:paraId="299EFAF9" w14:textId="77777777" w:rsidR="004B2C65" w:rsidRPr="00B70035" w:rsidRDefault="00142132">
            <w:pPr>
              <w:pStyle w:val="tableau0"/>
            </w:pPr>
            <w:r w:rsidRPr="00B70035">
              <w:t>21 386</w:t>
            </w:r>
          </w:p>
        </w:tc>
        <w:tc>
          <w:tcPr>
            <w:tcW w:w="371" w:type="pct"/>
            <w:tcBorders>
              <w:left w:val="single" w:sz="4" w:space="0" w:color="auto"/>
              <w:right w:val="single" w:sz="8" w:space="0" w:color="auto"/>
            </w:tcBorders>
            <w:shd w:val="clear" w:color="auto" w:fill="auto"/>
            <w:noWrap/>
            <w:vAlign w:val="bottom"/>
          </w:tcPr>
          <w:p w14:paraId="530EF241" w14:textId="77777777" w:rsidR="004B2C65" w:rsidRPr="00B70035" w:rsidRDefault="00142132">
            <w:pPr>
              <w:pStyle w:val="tableau0"/>
            </w:pPr>
            <w:r w:rsidRPr="00B70035">
              <w:t>21</w:t>
            </w:r>
          </w:p>
        </w:tc>
        <w:tc>
          <w:tcPr>
            <w:tcW w:w="714" w:type="pct"/>
            <w:tcBorders>
              <w:left w:val="single" w:sz="8" w:space="0" w:color="auto"/>
              <w:right w:val="single" w:sz="4" w:space="0" w:color="auto"/>
            </w:tcBorders>
            <w:shd w:val="clear" w:color="auto" w:fill="auto"/>
            <w:noWrap/>
            <w:vAlign w:val="bottom"/>
          </w:tcPr>
          <w:p w14:paraId="7F70929B" w14:textId="77777777" w:rsidR="004B2C65" w:rsidRPr="00B70035" w:rsidRDefault="00142132">
            <w:pPr>
              <w:pStyle w:val="tableau0"/>
              <w:jc w:val="center"/>
            </w:pPr>
            <w:r w:rsidRPr="00B70035">
              <w:t>20,8</w:t>
            </w:r>
          </w:p>
        </w:tc>
      </w:tr>
      <w:tr w:rsidR="00621C52" w:rsidRPr="00B70035" w14:paraId="54FE83ED" w14:textId="77777777" w:rsidTr="00FC0969">
        <w:trPr>
          <w:trHeight w:val="255"/>
        </w:trPr>
        <w:tc>
          <w:tcPr>
            <w:tcW w:w="1602" w:type="pct"/>
            <w:tcBorders>
              <w:left w:val="single" w:sz="4" w:space="0" w:color="auto"/>
              <w:bottom w:val="nil"/>
              <w:right w:val="single" w:sz="8" w:space="0" w:color="auto"/>
            </w:tcBorders>
            <w:shd w:val="clear" w:color="auto" w:fill="auto"/>
          </w:tcPr>
          <w:p w14:paraId="73458DFC" w14:textId="77777777" w:rsidR="004B2C65" w:rsidRPr="00B70035" w:rsidRDefault="00142132">
            <w:pPr>
              <w:pStyle w:val="tableau0"/>
            </w:pPr>
            <w:r w:rsidRPr="00B70035">
              <w:t xml:space="preserve">3 Orientals, Turks, Armenians </w:t>
            </w:r>
          </w:p>
        </w:tc>
        <w:tc>
          <w:tcPr>
            <w:tcW w:w="375" w:type="pct"/>
            <w:tcBorders>
              <w:left w:val="single" w:sz="8" w:space="0" w:color="auto"/>
              <w:bottom w:val="nil"/>
              <w:right w:val="single" w:sz="4" w:space="0" w:color="auto"/>
            </w:tcBorders>
            <w:shd w:val="clear" w:color="auto" w:fill="auto"/>
            <w:noWrap/>
            <w:vAlign w:val="bottom"/>
          </w:tcPr>
          <w:p w14:paraId="4E65012B" w14:textId="77777777" w:rsidR="004B2C65" w:rsidRPr="00B70035" w:rsidRDefault="00142132">
            <w:pPr>
              <w:pStyle w:val="tableau0"/>
            </w:pPr>
            <w:r w:rsidRPr="00B70035">
              <w:t>40</w:t>
            </w:r>
          </w:p>
        </w:tc>
        <w:tc>
          <w:tcPr>
            <w:tcW w:w="371" w:type="pct"/>
            <w:tcBorders>
              <w:left w:val="single" w:sz="4" w:space="0" w:color="auto"/>
              <w:bottom w:val="nil"/>
              <w:right w:val="single" w:sz="8" w:space="0" w:color="auto"/>
            </w:tcBorders>
            <w:shd w:val="clear" w:color="auto" w:fill="auto"/>
            <w:noWrap/>
            <w:vAlign w:val="bottom"/>
          </w:tcPr>
          <w:p w14:paraId="13EABBF2" w14:textId="77777777" w:rsidR="004B2C65" w:rsidRPr="00B70035" w:rsidRDefault="00142132">
            <w:pPr>
              <w:pStyle w:val="tableau0"/>
            </w:pPr>
            <w:r w:rsidRPr="00B70035">
              <w:t>8</w:t>
            </w:r>
          </w:p>
        </w:tc>
        <w:tc>
          <w:tcPr>
            <w:tcW w:w="598" w:type="pct"/>
            <w:tcBorders>
              <w:left w:val="single" w:sz="8" w:space="0" w:color="auto"/>
              <w:bottom w:val="nil"/>
              <w:right w:val="single" w:sz="4" w:space="0" w:color="auto"/>
            </w:tcBorders>
            <w:shd w:val="clear" w:color="auto" w:fill="auto"/>
            <w:noWrap/>
            <w:vAlign w:val="bottom"/>
          </w:tcPr>
          <w:p w14:paraId="2F38E6EA" w14:textId="77777777" w:rsidR="004B2C65" w:rsidRPr="00B70035" w:rsidRDefault="00142132">
            <w:pPr>
              <w:pStyle w:val="tableau0"/>
            </w:pPr>
            <w:r w:rsidRPr="00B70035">
              <w:t>14 415</w:t>
            </w:r>
          </w:p>
        </w:tc>
        <w:tc>
          <w:tcPr>
            <w:tcW w:w="371" w:type="pct"/>
            <w:tcBorders>
              <w:left w:val="single" w:sz="4" w:space="0" w:color="auto"/>
              <w:bottom w:val="nil"/>
              <w:right w:val="single" w:sz="8" w:space="0" w:color="auto"/>
            </w:tcBorders>
            <w:shd w:val="clear" w:color="auto" w:fill="auto"/>
            <w:noWrap/>
            <w:vAlign w:val="bottom"/>
          </w:tcPr>
          <w:p w14:paraId="34FF7B18" w14:textId="77777777" w:rsidR="004B2C65" w:rsidRPr="00B70035" w:rsidRDefault="00142132">
            <w:pPr>
              <w:pStyle w:val="tableau0"/>
            </w:pPr>
            <w:r w:rsidRPr="00B70035">
              <w:t>10,2</w:t>
            </w:r>
          </w:p>
        </w:tc>
        <w:tc>
          <w:tcPr>
            <w:tcW w:w="598" w:type="pct"/>
            <w:tcBorders>
              <w:left w:val="single" w:sz="8" w:space="0" w:color="auto"/>
              <w:bottom w:val="nil"/>
              <w:right w:val="single" w:sz="4" w:space="0" w:color="auto"/>
            </w:tcBorders>
            <w:shd w:val="clear" w:color="auto" w:fill="auto"/>
            <w:noWrap/>
            <w:vAlign w:val="bottom"/>
          </w:tcPr>
          <w:p w14:paraId="48222AA0" w14:textId="77777777" w:rsidR="004B2C65" w:rsidRPr="00B70035" w:rsidRDefault="00142132">
            <w:pPr>
              <w:pStyle w:val="tableau0"/>
            </w:pPr>
            <w:r w:rsidRPr="00B70035">
              <w:t>10 956</w:t>
            </w:r>
          </w:p>
        </w:tc>
        <w:tc>
          <w:tcPr>
            <w:tcW w:w="371" w:type="pct"/>
            <w:tcBorders>
              <w:left w:val="single" w:sz="4" w:space="0" w:color="auto"/>
              <w:bottom w:val="nil"/>
              <w:right w:val="single" w:sz="8" w:space="0" w:color="auto"/>
            </w:tcBorders>
            <w:shd w:val="clear" w:color="auto" w:fill="auto"/>
            <w:noWrap/>
            <w:vAlign w:val="bottom"/>
          </w:tcPr>
          <w:p w14:paraId="61CA0CF9" w14:textId="77777777" w:rsidR="004B2C65" w:rsidRPr="00B70035" w:rsidRDefault="00142132">
            <w:pPr>
              <w:pStyle w:val="tableau0"/>
            </w:pPr>
            <w:r w:rsidRPr="00B70035">
              <w:t>10,5</w:t>
            </w:r>
          </w:p>
        </w:tc>
        <w:tc>
          <w:tcPr>
            <w:tcW w:w="714" w:type="pct"/>
            <w:tcBorders>
              <w:left w:val="single" w:sz="8" w:space="0" w:color="auto"/>
              <w:bottom w:val="nil"/>
              <w:right w:val="single" w:sz="4" w:space="0" w:color="auto"/>
            </w:tcBorders>
            <w:shd w:val="clear" w:color="auto" w:fill="auto"/>
            <w:noWrap/>
            <w:vAlign w:val="bottom"/>
          </w:tcPr>
          <w:p w14:paraId="1F6085EC" w14:textId="77777777" w:rsidR="004B2C65" w:rsidRPr="00B70035" w:rsidRDefault="00142132">
            <w:pPr>
              <w:pStyle w:val="tableau0"/>
              <w:jc w:val="center"/>
            </w:pPr>
            <w:r w:rsidRPr="00B70035">
              <w:t>10,5</w:t>
            </w:r>
          </w:p>
        </w:tc>
      </w:tr>
      <w:tr w:rsidR="00621C52" w:rsidRPr="00B70035" w14:paraId="1FA4456F" w14:textId="77777777" w:rsidTr="00FC0969">
        <w:trPr>
          <w:trHeight w:val="255"/>
        </w:trPr>
        <w:tc>
          <w:tcPr>
            <w:tcW w:w="1602" w:type="pct"/>
            <w:tcBorders>
              <w:top w:val="nil"/>
              <w:left w:val="single" w:sz="4" w:space="0" w:color="auto"/>
              <w:bottom w:val="single" w:sz="4" w:space="0" w:color="auto"/>
              <w:right w:val="single" w:sz="8" w:space="0" w:color="auto"/>
            </w:tcBorders>
            <w:shd w:val="clear" w:color="auto" w:fill="auto"/>
          </w:tcPr>
          <w:p w14:paraId="43180918" w14:textId="77777777" w:rsidR="004B2C65" w:rsidRPr="00B70035" w:rsidRDefault="00142132">
            <w:pPr>
              <w:pStyle w:val="tableau0"/>
            </w:pPr>
            <w:r w:rsidRPr="00B70035">
              <w:t>total</w:t>
            </w:r>
          </w:p>
        </w:tc>
        <w:tc>
          <w:tcPr>
            <w:tcW w:w="375" w:type="pct"/>
            <w:tcBorders>
              <w:top w:val="nil"/>
              <w:left w:val="single" w:sz="8" w:space="0" w:color="auto"/>
              <w:bottom w:val="single" w:sz="4" w:space="0" w:color="auto"/>
              <w:right w:val="single" w:sz="4" w:space="0" w:color="auto"/>
            </w:tcBorders>
            <w:shd w:val="clear" w:color="auto" w:fill="auto"/>
            <w:noWrap/>
            <w:vAlign w:val="bottom"/>
          </w:tcPr>
          <w:p w14:paraId="0C21AA13" w14:textId="77777777" w:rsidR="004B2C65" w:rsidRPr="00B70035" w:rsidRDefault="00142132">
            <w:pPr>
              <w:pStyle w:val="tableau0"/>
            </w:pPr>
            <w:r w:rsidRPr="00B70035">
              <w:t>217</w:t>
            </w: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028651E7" w14:textId="77777777" w:rsidR="004B2C65" w:rsidRPr="00B70035" w:rsidRDefault="00142132">
            <w:pPr>
              <w:pStyle w:val="tableau0"/>
            </w:pPr>
            <w:r w:rsidRPr="00B70035">
              <w:t>45</w:t>
            </w:r>
          </w:p>
        </w:tc>
        <w:tc>
          <w:tcPr>
            <w:tcW w:w="598" w:type="pct"/>
            <w:tcBorders>
              <w:top w:val="nil"/>
              <w:left w:val="single" w:sz="8" w:space="0" w:color="auto"/>
              <w:bottom w:val="single" w:sz="4" w:space="0" w:color="auto"/>
              <w:right w:val="single" w:sz="4" w:space="0" w:color="auto"/>
            </w:tcBorders>
            <w:shd w:val="clear" w:color="auto" w:fill="auto"/>
            <w:noWrap/>
            <w:vAlign w:val="bottom"/>
          </w:tcPr>
          <w:p w14:paraId="7600CAD4" w14:textId="77777777" w:rsidR="0081393A" w:rsidRPr="00B70035" w:rsidRDefault="0081393A" w:rsidP="00AA75B0">
            <w:pPr>
              <w:pStyle w:val="tableau0"/>
            </w:pP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177224E6" w14:textId="77777777" w:rsidR="004B2C65" w:rsidRPr="00B70035" w:rsidRDefault="00142132">
            <w:pPr>
              <w:pStyle w:val="tableau0"/>
            </w:pPr>
            <w:r w:rsidRPr="00B70035">
              <w:t>55,3</w:t>
            </w:r>
          </w:p>
        </w:tc>
        <w:tc>
          <w:tcPr>
            <w:tcW w:w="598" w:type="pct"/>
            <w:tcBorders>
              <w:top w:val="nil"/>
              <w:left w:val="single" w:sz="8" w:space="0" w:color="auto"/>
              <w:bottom w:val="single" w:sz="4" w:space="0" w:color="auto"/>
              <w:right w:val="single" w:sz="4" w:space="0" w:color="auto"/>
            </w:tcBorders>
            <w:shd w:val="clear" w:color="auto" w:fill="auto"/>
            <w:noWrap/>
            <w:vAlign w:val="bottom"/>
          </w:tcPr>
          <w:p w14:paraId="10FE5C1B" w14:textId="77777777" w:rsidR="0081393A" w:rsidRPr="00B70035" w:rsidRDefault="0081393A" w:rsidP="00AA75B0">
            <w:pPr>
              <w:pStyle w:val="tableau0"/>
            </w:pP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09203567" w14:textId="77777777" w:rsidR="004B2C65" w:rsidRPr="00B70035" w:rsidRDefault="00142132">
            <w:pPr>
              <w:pStyle w:val="tableau0"/>
            </w:pPr>
            <w:r w:rsidRPr="00B70035">
              <w:t>41,2</w:t>
            </w:r>
          </w:p>
        </w:tc>
        <w:tc>
          <w:tcPr>
            <w:tcW w:w="714" w:type="pct"/>
            <w:tcBorders>
              <w:top w:val="nil"/>
              <w:left w:val="single" w:sz="8" w:space="0" w:color="auto"/>
              <w:bottom w:val="single" w:sz="4" w:space="0" w:color="auto"/>
              <w:right w:val="single" w:sz="4" w:space="0" w:color="auto"/>
            </w:tcBorders>
            <w:shd w:val="clear" w:color="auto" w:fill="auto"/>
            <w:noWrap/>
            <w:vAlign w:val="bottom"/>
          </w:tcPr>
          <w:p w14:paraId="33AD6FBC" w14:textId="77777777" w:rsidR="004B2C65" w:rsidRPr="00B70035" w:rsidRDefault="00142132">
            <w:pPr>
              <w:pStyle w:val="tableau0"/>
              <w:jc w:val="center"/>
            </w:pPr>
            <w:r w:rsidRPr="00B70035">
              <w:t>49,6</w:t>
            </w:r>
          </w:p>
        </w:tc>
      </w:tr>
      <w:tr w:rsidR="00621C52" w:rsidRPr="00B70035" w14:paraId="4F66120A" w14:textId="77777777" w:rsidTr="00FC0969">
        <w:trPr>
          <w:trHeight w:val="255"/>
        </w:trPr>
        <w:tc>
          <w:tcPr>
            <w:tcW w:w="1602" w:type="pct"/>
            <w:tcBorders>
              <w:top w:val="single" w:sz="4" w:space="0" w:color="auto"/>
              <w:left w:val="single" w:sz="4" w:space="0" w:color="auto"/>
              <w:right w:val="single" w:sz="8" w:space="0" w:color="auto"/>
            </w:tcBorders>
            <w:shd w:val="clear" w:color="auto" w:fill="auto"/>
          </w:tcPr>
          <w:p w14:paraId="7C086765" w14:textId="77777777" w:rsidR="004B2C65" w:rsidRPr="00B70035" w:rsidRDefault="00142132">
            <w:pPr>
              <w:pStyle w:val="tableau0"/>
            </w:pPr>
            <w:r w:rsidRPr="00B70035">
              <w:t xml:space="preserve">4. Venetians </w:t>
            </w:r>
          </w:p>
        </w:tc>
        <w:tc>
          <w:tcPr>
            <w:tcW w:w="375" w:type="pct"/>
            <w:tcBorders>
              <w:top w:val="single" w:sz="4" w:space="0" w:color="auto"/>
              <w:left w:val="single" w:sz="8" w:space="0" w:color="auto"/>
              <w:right w:val="single" w:sz="4" w:space="0" w:color="auto"/>
            </w:tcBorders>
            <w:shd w:val="clear" w:color="auto" w:fill="auto"/>
            <w:noWrap/>
            <w:vAlign w:val="bottom"/>
          </w:tcPr>
          <w:p w14:paraId="6973971C" w14:textId="77777777" w:rsidR="004B2C65" w:rsidRPr="00B70035" w:rsidRDefault="00142132">
            <w:pPr>
              <w:pStyle w:val="tableau0"/>
            </w:pPr>
            <w:r w:rsidRPr="00B70035">
              <w:t>83</w:t>
            </w:r>
          </w:p>
        </w:tc>
        <w:tc>
          <w:tcPr>
            <w:tcW w:w="371" w:type="pct"/>
            <w:tcBorders>
              <w:top w:val="single" w:sz="4" w:space="0" w:color="auto"/>
              <w:left w:val="single" w:sz="4" w:space="0" w:color="auto"/>
              <w:right w:val="single" w:sz="8" w:space="0" w:color="auto"/>
            </w:tcBorders>
            <w:shd w:val="clear" w:color="auto" w:fill="auto"/>
            <w:noWrap/>
            <w:vAlign w:val="bottom"/>
          </w:tcPr>
          <w:p w14:paraId="1278EC1C" w14:textId="77777777" w:rsidR="004B2C65" w:rsidRPr="00B70035" w:rsidRDefault="00142132">
            <w:pPr>
              <w:pStyle w:val="tableau0"/>
            </w:pPr>
            <w:r w:rsidRPr="00B70035">
              <w:t>17,4</w:t>
            </w:r>
          </w:p>
        </w:tc>
        <w:tc>
          <w:tcPr>
            <w:tcW w:w="598" w:type="pct"/>
            <w:tcBorders>
              <w:top w:val="single" w:sz="4" w:space="0" w:color="auto"/>
              <w:left w:val="single" w:sz="8" w:space="0" w:color="auto"/>
              <w:right w:val="single" w:sz="4" w:space="0" w:color="auto"/>
            </w:tcBorders>
            <w:shd w:val="clear" w:color="auto" w:fill="auto"/>
            <w:noWrap/>
            <w:vAlign w:val="bottom"/>
          </w:tcPr>
          <w:p w14:paraId="4406A6F8" w14:textId="77777777" w:rsidR="004B2C65" w:rsidRPr="00B70035" w:rsidRDefault="00142132">
            <w:pPr>
              <w:pStyle w:val="tableau0"/>
            </w:pPr>
            <w:r w:rsidRPr="00B70035">
              <w:t>15 309</w:t>
            </w:r>
          </w:p>
        </w:tc>
        <w:tc>
          <w:tcPr>
            <w:tcW w:w="371" w:type="pct"/>
            <w:tcBorders>
              <w:top w:val="single" w:sz="4" w:space="0" w:color="auto"/>
              <w:left w:val="single" w:sz="4" w:space="0" w:color="auto"/>
              <w:right w:val="single" w:sz="8" w:space="0" w:color="auto"/>
            </w:tcBorders>
            <w:shd w:val="clear" w:color="auto" w:fill="auto"/>
            <w:noWrap/>
            <w:vAlign w:val="bottom"/>
          </w:tcPr>
          <w:p w14:paraId="4E4045CB" w14:textId="77777777" w:rsidR="004B2C65" w:rsidRPr="00B70035" w:rsidRDefault="00142132">
            <w:pPr>
              <w:pStyle w:val="tableau0"/>
            </w:pPr>
            <w:r w:rsidRPr="00B70035">
              <w:t>11</w:t>
            </w:r>
          </w:p>
        </w:tc>
        <w:tc>
          <w:tcPr>
            <w:tcW w:w="598" w:type="pct"/>
            <w:tcBorders>
              <w:top w:val="single" w:sz="4" w:space="0" w:color="auto"/>
              <w:left w:val="single" w:sz="8" w:space="0" w:color="auto"/>
              <w:right w:val="single" w:sz="4" w:space="0" w:color="auto"/>
            </w:tcBorders>
            <w:shd w:val="clear" w:color="auto" w:fill="auto"/>
            <w:noWrap/>
            <w:vAlign w:val="bottom"/>
          </w:tcPr>
          <w:p w14:paraId="12C26473" w14:textId="77777777" w:rsidR="004B2C65" w:rsidRPr="00B70035" w:rsidRDefault="00142132">
            <w:pPr>
              <w:pStyle w:val="tableau0"/>
            </w:pPr>
            <w:r w:rsidRPr="00B70035">
              <w:t>19 467</w:t>
            </w:r>
          </w:p>
        </w:tc>
        <w:tc>
          <w:tcPr>
            <w:tcW w:w="371" w:type="pct"/>
            <w:tcBorders>
              <w:top w:val="single" w:sz="4" w:space="0" w:color="auto"/>
              <w:left w:val="single" w:sz="4" w:space="0" w:color="auto"/>
              <w:right w:val="single" w:sz="8" w:space="0" w:color="auto"/>
            </w:tcBorders>
            <w:shd w:val="clear" w:color="auto" w:fill="auto"/>
            <w:noWrap/>
            <w:vAlign w:val="bottom"/>
          </w:tcPr>
          <w:p w14:paraId="4694523D" w14:textId="77777777" w:rsidR="004B2C65" w:rsidRPr="00B70035" w:rsidRDefault="00142132">
            <w:pPr>
              <w:pStyle w:val="tableau0"/>
            </w:pPr>
            <w:r w:rsidRPr="00B70035">
              <w:t>13,8</w:t>
            </w:r>
          </w:p>
        </w:tc>
        <w:tc>
          <w:tcPr>
            <w:tcW w:w="714" w:type="pct"/>
            <w:tcBorders>
              <w:top w:val="single" w:sz="4" w:space="0" w:color="auto"/>
              <w:left w:val="single" w:sz="8" w:space="0" w:color="auto"/>
              <w:right w:val="single" w:sz="4" w:space="0" w:color="auto"/>
            </w:tcBorders>
            <w:shd w:val="clear" w:color="auto" w:fill="auto"/>
            <w:noWrap/>
            <w:vAlign w:val="bottom"/>
          </w:tcPr>
          <w:p w14:paraId="4323CC6C" w14:textId="77777777" w:rsidR="004B2C65" w:rsidRPr="00B70035" w:rsidRDefault="00142132">
            <w:pPr>
              <w:pStyle w:val="tableau0"/>
              <w:jc w:val="center"/>
            </w:pPr>
            <w:r w:rsidRPr="00B70035">
              <w:t>14,3</w:t>
            </w:r>
          </w:p>
        </w:tc>
      </w:tr>
      <w:tr w:rsidR="00621C52" w:rsidRPr="00B70035" w14:paraId="25FDD647" w14:textId="77777777" w:rsidTr="00FC0969">
        <w:trPr>
          <w:trHeight w:val="255"/>
        </w:trPr>
        <w:tc>
          <w:tcPr>
            <w:tcW w:w="1602" w:type="pct"/>
            <w:tcBorders>
              <w:left w:val="single" w:sz="4" w:space="0" w:color="auto"/>
              <w:right w:val="single" w:sz="8" w:space="0" w:color="auto"/>
            </w:tcBorders>
            <w:shd w:val="clear" w:color="auto" w:fill="auto"/>
          </w:tcPr>
          <w:p w14:paraId="19CEFC6D" w14:textId="28D7F956" w:rsidR="004B2C65" w:rsidRPr="00B70035" w:rsidRDefault="00142132">
            <w:pPr>
              <w:pStyle w:val="tableau0"/>
            </w:pPr>
            <w:r w:rsidRPr="00B70035">
              <w:t>5.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Pr="00B70035">
              <w:t xml:space="preserve"> </w:t>
            </w:r>
          </w:p>
        </w:tc>
        <w:tc>
          <w:tcPr>
            <w:tcW w:w="375" w:type="pct"/>
            <w:tcBorders>
              <w:left w:val="single" w:sz="8" w:space="0" w:color="auto"/>
              <w:right w:val="single" w:sz="4" w:space="0" w:color="auto"/>
            </w:tcBorders>
            <w:shd w:val="clear" w:color="auto" w:fill="auto"/>
            <w:noWrap/>
            <w:vAlign w:val="bottom"/>
          </w:tcPr>
          <w:p w14:paraId="34B69F90" w14:textId="77777777" w:rsidR="004B2C65" w:rsidRPr="00B70035" w:rsidRDefault="00142132">
            <w:pPr>
              <w:pStyle w:val="tableau0"/>
            </w:pPr>
            <w:r w:rsidRPr="00B70035">
              <w:t>70</w:t>
            </w:r>
          </w:p>
        </w:tc>
        <w:tc>
          <w:tcPr>
            <w:tcW w:w="371" w:type="pct"/>
            <w:tcBorders>
              <w:left w:val="single" w:sz="4" w:space="0" w:color="auto"/>
              <w:right w:val="single" w:sz="8" w:space="0" w:color="auto"/>
            </w:tcBorders>
            <w:shd w:val="clear" w:color="auto" w:fill="auto"/>
            <w:noWrap/>
            <w:vAlign w:val="bottom"/>
          </w:tcPr>
          <w:p w14:paraId="5D143978" w14:textId="77777777" w:rsidR="004B2C65" w:rsidRPr="00B70035" w:rsidRDefault="00142132">
            <w:pPr>
              <w:pStyle w:val="tableau0"/>
            </w:pPr>
            <w:r w:rsidRPr="00B70035">
              <w:t>14,7</w:t>
            </w:r>
          </w:p>
        </w:tc>
        <w:tc>
          <w:tcPr>
            <w:tcW w:w="598" w:type="pct"/>
            <w:tcBorders>
              <w:left w:val="single" w:sz="8" w:space="0" w:color="auto"/>
              <w:right w:val="single" w:sz="4" w:space="0" w:color="auto"/>
            </w:tcBorders>
            <w:shd w:val="clear" w:color="auto" w:fill="auto"/>
            <w:noWrap/>
            <w:vAlign w:val="bottom"/>
          </w:tcPr>
          <w:p w14:paraId="6BED887B" w14:textId="77777777" w:rsidR="004B2C65" w:rsidRPr="00B70035" w:rsidRDefault="00142132">
            <w:pPr>
              <w:pStyle w:val="tableau0"/>
            </w:pPr>
            <w:r w:rsidRPr="00B70035">
              <w:t>27 420</w:t>
            </w:r>
          </w:p>
        </w:tc>
        <w:tc>
          <w:tcPr>
            <w:tcW w:w="371" w:type="pct"/>
            <w:tcBorders>
              <w:left w:val="single" w:sz="4" w:space="0" w:color="auto"/>
              <w:right w:val="single" w:sz="8" w:space="0" w:color="auto"/>
            </w:tcBorders>
            <w:shd w:val="clear" w:color="auto" w:fill="auto"/>
            <w:noWrap/>
            <w:vAlign w:val="bottom"/>
          </w:tcPr>
          <w:p w14:paraId="1299D95D" w14:textId="77777777" w:rsidR="004B2C65" w:rsidRPr="00B70035" w:rsidRDefault="00142132">
            <w:pPr>
              <w:pStyle w:val="tableau0"/>
            </w:pPr>
            <w:r w:rsidRPr="00B70035">
              <w:t>19,7</w:t>
            </w:r>
          </w:p>
        </w:tc>
        <w:tc>
          <w:tcPr>
            <w:tcW w:w="598" w:type="pct"/>
            <w:tcBorders>
              <w:left w:val="single" w:sz="8" w:space="0" w:color="auto"/>
              <w:right w:val="single" w:sz="4" w:space="0" w:color="auto"/>
            </w:tcBorders>
            <w:shd w:val="clear" w:color="auto" w:fill="auto"/>
            <w:noWrap/>
            <w:vAlign w:val="bottom"/>
          </w:tcPr>
          <w:p w14:paraId="33346FDF" w14:textId="77777777" w:rsidR="004B2C65" w:rsidRPr="00B70035" w:rsidRDefault="00142132">
            <w:pPr>
              <w:pStyle w:val="tableau0"/>
            </w:pPr>
            <w:r w:rsidRPr="00B70035">
              <w:t>32 412</w:t>
            </w:r>
          </w:p>
        </w:tc>
        <w:tc>
          <w:tcPr>
            <w:tcW w:w="371" w:type="pct"/>
            <w:tcBorders>
              <w:left w:val="single" w:sz="4" w:space="0" w:color="auto"/>
              <w:right w:val="single" w:sz="8" w:space="0" w:color="auto"/>
            </w:tcBorders>
            <w:shd w:val="clear" w:color="auto" w:fill="auto"/>
            <w:noWrap/>
            <w:vAlign w:val="bottom"/>
          </w:tcPr>
          <w:p w14:paraId="7DB4827E" w14:textId="77777777" w:rsidR="004B2C65" w:rsidRPr="00B70035" w:rsidRDefault="00142132">
            <w:pPr>
              <w:pStyle w:val="tableau0"/>
            </w:pPr>
            <w:r w:rsidRPr="00B70035">
              <w:t>30,8</w:t>
            </w:r>
          </w:p>
        </w:tc>
        <w:tc>
          <w:tcPr>
            <w:tcW w:w="714" w:type="pct"/>
            <w:tcBorders>
              <w:left w:val="single" w:sz="8" w:space="0" w:color="auto"/>
              <w:right w:val="single" w:sz="4" w:space="0" w:color="auto"/>
            </w:tcBorders>
            <w:shd w:val="clear" w:color="auto" w:fill="auto"/>
            <w:noWrap/>
            <w:vAlign w:val="bottom"/>
          </w:tcPr>
          <w:p w14:paraId="10FF1CBA" w14:textId="77777777" w:rsidR="004B2C65" w:rsidRPr="00B70035" w:rsidRDefault="00142132">
            <w:pPr>
              <w:pStyle w:val="tableau0"/>
              <w:jc w:val="center"/>
            </w:pPr>
            <w:r w:rsidRPr="00B70035">
              <w:t>24,6</w:t>
            </w:r>
          </w:p>
        </w:tc>
      </w:tr>
      <w:tr w:rsidR="00621C52" w:rsidRPr="00B70035" w14:paraId="4CA922DD" w14:textId="77777777" w:rsidTr="00FC0969">
        <w:trPr>
          <w:trHeight w:val="255"/>
        </w:trPr>
        <w:tc>
          <w:tcPr>
            <w:tcW w:w="1602" w:type="pct"/>
            <w:tcBorders>
              <w:left w:val="single" w:sz="4" w:space="0" w:color="auto"/>
              <w:bottom w:val="nil"/>
              <w:right w:val="single" w:sz="8" w:space="0" w:color="auto"/>
            </w:tcBorders>
            <w:shd w:val="clear" w:color="auto" w:fill="auto"/>
          </w:tcPr>
          <w:p w14:paraId="161218F1" w14:textId="77777777" w:rsidR="004B2C65" w:rsidRPr="00B70035" w:rsidRDefault="00142132">
            <w:pPr>
              <w:pStyle w:val="tableau0"/>
            </w:pPr>
            <w:r w:rsidRPr="00B70035">
              <w:t>6.</w:t>
            </w:r>
            <w:r w:rsidRPr="00B70035">
              <w:rPr>
                <w:spacing w:val="-12"/>
              </w:rPr>
              <w:t xml:space="preserve">westerners, </w:t>
            </w:r>
            <w:r w:rsidRPr="00B70035">
              <w:t>Florentines</w:t>
            </w:r>
          </w:p>
          <w:p w14:paraId="4F53A367" w14:textId="77777777" w:rsidR="004B2C65" w:rsidRPr="00B70035" w:rsidRDefault="00142132">
            <w:pPr>
              <w:pStyle w:val="tableau0"/>
            </w:pPr>
            <w:proofErr w:type="spellStart"/>
            <w:r w:rsidRPr="00B70035">
              <w:t>Anconitains</w:t>
            </w:r>
            <w:proofErr w:type="spellEnd"/>
            <w:r w:rsidRPr="00B70035">
              <w:t>, Catalans</w:t>
            </w:r>
          </w:p>
        </w:tc>
        <w:tc>
          <w:tcPr>
            <w:tcW w:w="375" w:type="pct"/>
            <w:tcBorders>
              <w:left w:val="single" w:sz="8" w:space="0" w:color="auto"/>
              <w:bottom w:val="nil"/>
              <w:right w:val="single" w:sz="4" w:space="0" w:color="auto"/>
            </w:tcBorders>
            <w:shd w:val="clear" w:color="auto" w:fill="auto"/>
            <w:noWrap/>
            <w:vAlign w:val="bottom"/>
          </w:tcPr>
          <w:p w14:paraId="56B075B1" w14:textId="77777777" w:rsidR="004B2C65" w:rsidRPr="00B70035" w:rsidRDefault="00142132">
            <w:pPr>
              <w:pStyle w:val="tableau0"/>
            </w:pPr>
            <w:r w:rsidRPr="00B70035">
              <w:t>107</w:t>
            </w:r>
          </w:p>
        </w:tc>
        <w:tc>
          <w:tcPr>
            <w:tcW w:w="371" w:type="pct"/>
            <w:tcBorders>
              <w:left w:val="single" w:sz="4" w:space="0" w:color="auto"/>
              <w:bottom w:val="nil"/>
              <w:right w:val="single" w:sz="8" w:space="0" w:color="auto"/>
            </w:tcBorders>
            <w:shd w:val="clear" w:color="auto" w:fill="auto"/>
            <w:noWrap/>
            <w:vAlign w:val="bottom"/>
          </w:tcPr>
          <w:p w14:paraId="4A9FE7E2" w14:textId="77777777" w:rsidR="004B2C65" w:rsidRPr="00B70035" w:rsidRDefault="00142132">
            <w:pPr>
              <w:pStyle w:val="tableau0"/>
            </w:pPr>
            <w:r w:rsidRPr="00B70035">
              <w:t>22,9</w:t>
            </w:r>
          </w:p>
        </w:tc>
        <w:tc>
          <w:tcPr>
            <w:tcW w:w="598" w:type="pct"/>
            <w:tcBorders>
              <w:left w:val="single" w:sz="8" w:space="0" w:color="auto"/>
              <w:bottom w:val="nil"/>
              <w:right w:val="single" w:sz="4" w:space="0" w:color="auto"/>
            </w:tcBorders>
            <w:shd w:val="clear" w:color="auto" w:fill="auto"/>
            <w:noWrap/>
            <w:vAlign w:val="bottom"/>
          </w:tcPr>
          <w:p w14:paraId="738FA81C" w14:textId="77777777" w:rsidR="004B2C65" w:rsidRPr="00B70035" w:rsidRDefault="00142132">
            <w:pPr>
              <w:pStyle w:val="tableau0"/>
            </w:pPr>
            <w:r w:rsidRPr="00B70035">
              <w:t>17 969</w:t>
            </w:r>
          </w:p>
        </w:tc>
        <w:tc>
          <w:tcPr>
            <w:tcW w:w="371" w:type="pct"/>
            <w:tcBorders>
              <w:left w:val="single" w:sz="4" w:space="0" w:color="auto"/>
              <w:bottom w:val="nil"/>
              <w:right w:val="single" w:sz="8" w:space="0" w:color="auto"/>
            </w:tcBorders>
            <w:shd w:val="clear" w:color="auto" w:fill="auto"/>
            <w:noWrap/>
            <w:vAlign w:val="bottom"/>
          </w:tcPr>
          <w:p w14:paraId="6931204C" w14:textId="77777777" w:rsidR="004B2C65" w:rsidRPr="00B70035" w:rsidRDefault="00142132">
            <w:pPr>
              <w:pStyle w:val="tableau0"/>
            </w:pPr>
            <w:r w:rsidRPr="00B70035">
              <w:t>12,2</w:t>
            </w:r>
          </w:p>
        </w:tc>
        <w:tc>
          <w:tcPr>
            <w:tcW w:w="598" w:type="pct"/>
            <w:tcBorders>
              <w:left w:val="single" w:sz="8" w:space="0" w:color="auto"/>
              <w:bottom w:val="nil"/>
              <w:right w:val="single" w:sz="4" w:space="0" w:color="auto"/>
            </w:tcBorders>
            <w:shd w:val="clear" w:color="auto" w:fill="auto"/>
            <w:noWrap/>
            <w:vAlign w:val="bottom"/>
          </w:tcPr>
          <w:p w14:paraId="1CB0F3A1" w14:textId="77777777" w:rsidR="004B2C65" w:rsidRPr="00B70035" w:rsidRDefault="00142132">
            <w:pPr>
              <w:pStyle w:val="tableau0"/>
            </w:pPr>
            <w:r w:rsidRPr="00B70035">
              <w:t>7 320</w:t>
            </w:r>
          </w:p>
        </w:tc>
        <w:tc>
          <w:tcPr>
            <w:tcW w:w="371" w:type="pct"/>
            <w:tcBorders>
              <w:left w:val="single" w:sz="4" w:space="0" w:color="auto"/>
              <w:bottom w:val="nil"/>
              <w:right w:val="single" w:sz="8" w:space="0" w:color="auto"/>
            </w:tcBorders>
            <w:shd w:val="clear" w:color="auto" w:fill="auto"/>
            <w:noWrap/>
            <w:vAlign w:val="bottom"/>
          </w:tcPr>
          <w:p w14:paraId="4B7F302B" w14:textId="77777777" w:rsidR="004B2C65" w:rsidRPr="00B70035" w:rsidRDefault="00142132">
            <w:pPr>
              <w:pStyle w:val="tableau0"/>
            </w:pPr>
            <w:r w:rsidRPr="00B70035">
              <w:t>7,1</w:t>
            </w:r>
          </w:p>
        </w:tc>
        <w:tc>
          <w:tcPr>
            <w:tcW w:w="714" w:type="pct"/>
            <w:tcBorders>
              <w:left w:val="single" w:sz="8" w:space="0" w:color="auto"/>
              <w:bottom w:val="nil"/>
              <w:right w:val="single" w:sz="4" w:space="0" w:color="auto"/>
            </w:tcBorders>
            <w:shd w:val="clear" w:color="auto" w:fill="auto"/>
            <w:noWrap/>
            <w:vAlign w:val="bottom"/>
          </w:tcPr>
          <w:p w14:paraId="6967C2CD" w14:textId="77777777" w:rsidR="004B2C65" w:rsidRPr="00B70035" w:rsidRDefault="00142132">
            <w:pPr>
              <w:pStyle w:val="tableau0"/>
              <w:jc w:val="center"/>
            </w:pPr>
            <w:r w:rsidRPr="00B70035">
              <w:t>9,4</w:t>
            </w:r>
          </w:p>
        </w:tc>
      </w:tr>
      <w:tr w:rsidR="00621C52" w:rsidRPr="00B70035" w14:paraId="38D842D6" w14:textId="77777777" w:rsidTr="00FC0969">
        <w:trPr>
          <w:trHeight w:val="255"/>
        </w:trPr>
        <w:tc>
          <w:tcPr>
            <w:tcW w:w="1602" w:type="pct"/>
            <w:tcBorders>
              <w:top w:val="nil"/>
              <w:left w:val="single" w:sz="4" w:space="0" w:color="auto"/>
              <w:bottom w:val="single" w:sz="4" w:space="0" w:color="auto"/>
              <w:right w:val="single" w:sz="8" w:space="0" w:color="auto"/>
            </w:tcBorders>
            <w:shd w:val="clear" w:color="auto" w:fill="auto"/>
          </w:tcPr>
          <w:p w14:paraId="0FAB63CF" w14:textId="77777777" w:rsidR="004B2C65" w:rsidRPr="00B70035" w:rsidRDefault="00142132">
            <w:pPr>
              <w:pStyle w:val="tableau0"/>
            </w:pPr>
            <w:r w:rsidRPr="00B70035">
              <w:t>tota</w:t>
            </w:r>
            <w:r w:rsidR="0081393A" w:rsidRPr="00B70035">
              <w:t xml:space="preserve">l </w:t>
            </w:r>
          </w:p>
        </w:tc>
        <w:tc>
          <w:tcPr>
            <w:tcW w:w="375" w:type="pct"/>
            <w:tcBorders>
              <w:top w:val="nil"/>
              <w:left w:val="single" w:sz="8" w:space="0" w:color="auto"/>
              <w:bottom w:val="single" w:sz="4" w:space="0" w:color="auto"/>
              <w:right w:val="single" w:sz="4" w:space="0" w:color="auto"/>
            </w:tcBorders>
            <w:shd w:val="clear" w:color="auto" w:fill="auto"/>
            <w:noWrap/>
            <w:vAlign w:val="bottom"/>
          </w:tcPr>
          <w:p w14:paraId="3D20C8C7" w14:textId="77777777" w:rsidR="004B2C65" w:rsidRPr="00B70035" w:rsidRDefault="00142132">
            <w:pPr>
              <w:pStyle w:val="tableau0"/>
            </w:pPr>
            <w:r w:rsidRPr="00B70035">
              <w:t>260</w:t>
            </w: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2DC34632" w14:textId="77777777" w:rsidR="004B2C65" w:rsidRPr="00B70035" w:rsidRDefault="00142132">
            <w:pPr>
              <w:pStyle w:val="tableau0"/>
            </w:pPr>
            <w:r w:rsidRPr="00B70035">
              <w:t>55</w:t>
            </w:r>
          </w:p>
        </w:tc>
        <w:tc>
          <w:tcPr>
            <w:tcW w:w="598" w:type="pct"/>
            <w:tcBorders>
              <w:top w:val="nil"/>
              <w:left w:val="single" w:sz="8" w:space="0" w:color="auto"/>
              <w:bottom w:val="single" w:sz="4" w:space="0" w:color="auto"/>
              <w:right w:val="single" w:sz="4" w:space="0" w:color="auto"/>
            </w:tcBorders>
            <w:shd w:val="clear" w:color="auto" w:fill="auto"/>
            <w:noWrap/>
            <w:vAlign w:val="bottom"/>
          </w:tcPr>
          <w:p w14:paraId="3768C614" w14:textId="77777777" w:rsidR="0081393A" w:rsidRPr="00B70035" w:rsidRDefault="0081393A" w:rsidP="00AA75B0">
            <w:pPr>
              <w:pStyle w:val="tableau0"/>
            </w:pP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4983C5E8" w14:textId="77777777" w:rsidR="004B2C65" w:rsidRPr="00B70035" w:rsidRDefault="00142132">
            <w:pPr>
              <w:pStyle w:val="tableau0"/>
            </w:pPr>
            <w:r w:rsidRPr="00B70035">
              <w:t>42,9</w:t>
            </w:r>
          </w:p>
        </w:tc>
        <w:tc>
          <w:tcPr>
            <w:tcW w:w="598" w:type="pct"/>
            <w:tcBorders>
              <w:top w:val="nil"/>
              <w:left w:val="single" w:sz="8" w:space="0" w:color="auto"/>
              <w:bottom w:val="single" w:sz="4" w:space="0" w:color="auto"/>
              <w:right w:val="single" w:sz="4" w:space="0" w:color="auto"/>
            </w:tcBorders>
            <w:shd w:val="clear" w:color="auto" w:fill="auto"/>
            <w:noWrap/>
            <w:vAlign w:val="bottom"/>
          </w:tcPr>
          <w:p w14:paraId="5F4C2A8C" w14:textId="77777777" w:rsidR="0081393A" w:rsidRPr="00B70035" w:rsidRDefault="0081393A" w:rsidP="00AA75B0">
            <w:pPr>
              <w:pStyle w:val="tableau0"/>
            </w:pPr>
          </w:p>
        </w:tc>
        <w:tc>
          <w:tcPr>
            <w:tcW w:w="371" w:type="pct"/>
            <w:tcBorders>
              <w:top w:val="nil"/>
              <w:left w:val="single" w:sz="4" w:space="0" w:color="auto"/>
              <w:bottom w:val="single" w:sz="4" w:space="0" w:color="auto"/>
              <w:right w:val="single" w:sz="8" w:space="0" w:color="auto"/>
            </w:tcBorders>
            <w:shd w:val="clear" w:color="auto" w:fill="auto"/>
            <w:noWrap/>
            <w:vAlign w:val="bottom"/>
          </w:tcPr>
          <w:p w14:paraId="080931D4" w14:textId="77777777" w:rsidR="004B2C65" w:rsidRPr="00B70035" w:rsidRDefault="00142132">
            <w:pPr>
              <w:pStyle w:val="tableau0"/>
            </w:pPr>
            <w:r w:rsidRPr="00B70035">
              <w:t>56,7</w:t>
            </w:r>
          </w:p>
        </w:tc>
        <w:tc>
          <w:tcPr>
            <w:tcW w:w="714" w:type="pct"/>
            <w:tcBorders>
              <w:top w:val="nil"/>
              <w:left w:val="single" w:sz="8" w:space="0" w:color="auto"/>
              <w:bottom w:val="single" w:sz="4" w:space="0" w:color="auto"/>
              <w:right w:val="single" w:sz="4" w:space="0" w:color="auto"/>
            </w:tcBorders>
            <w:shd w:val="clear" w:color="auto" w:fill="auto"/>
            <w:noWrap/>
            <w:vAlign w:val="bottom"/>
          </w:tcPr>
          <w:p w14:paraId="63C933E2" w14:textId="77777777" w:rsidR="004B2C65" w:rsidRPr="00B70035" w:rsidRDefault="00142132">
            <w:pPr>
              <w:pStyle w:val="tableau0"/>
              <w:jc w:val="center"/>
            </w:pPr>
            <w:r w:rsidRPr="00B70035">
              <w:t>48,3</w:t>
            </w:r>
          </w:p>
        </w:tc>
      </w:tr>
      <w:tr w:rsidR="00621C52" w:rsidRPr="00B70035" w14:paraId="1E1B1AF7" w14:textId="77777777" w:rsidTr="00FC0969">
        <w:trPr>
          <w:trHeight w:val="255"/>
        </w:trPr>
        <w:tc>
          <w:tcPr>
            <w:tcW w:w="1602" w:type="pct"/>
            <w:tcBorders>
              <w:top w:val="single" w:sz="4" w:space="0" w:color="auto"/>
              <w:left w:val="single" w:sz="4" w:space="0" w:color="auto"/>
              <w:bottom w:val="single" w:sz="4" w:space="0" w:color="auto"/>
              <w:right w:val="single" w:sz="8" w:space="0" w:color="auto"/>
            </w:tcBorders>
            <w:shd w:val="clear" w:color="auto" w:fill="auto"/>
          </w:tcPr>
          <w:p w14:paraId="5B88EE7F" w14:textId="77777777" w:rsidR="004B2C65" w:rsidRPr="00B70035" w:rsidRDefault="00142132">
            <w:pPr>
              <w:pStyle w:val="tableau0"/>
            </w:pPr>
            <w:r w:rsidRPr="00B70035">
              <w:t>Unidentified</w:t>
            </w:r>
          </w:p>
        </w:tc>
        <w:tc>
          <w:tcPr>
            <w:tcW w:w="375" w:type="pct"/>
            <w:tcBorders>
              <w:top w:val="single" w:sz="4" w:space="0" w:color="auto"/>
              <w:left w:val="single" w:sz="8" w:space="0" w:color="auto"/>
              <w:bottom w:val="single" w:sz="4" w:space="0" w:color="auto"/>
              <w:right w:val="single" w:sz="4" w:space="0" w:color="auto"/>
            </w:tcBorders>
            <w:shd w:val="clear" w:color="auto" w:fill="auto"/>
            <w:noWrap/>
            <w:vAlign w:val="bottom"/>
          </w:tcPr>
          <w:p w14:paraId="2F32676A" w14:textId="77777777" w:rsidR="0081393A" w:rsidRPr="00B70035" w:rsidRDefault="0081393A" w:rsidP="00AA75B0">
            <w:pPr>
              <w:pStyle w:val="tableau0"/>
            </w:pP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3BB608DA" w14:textId="77777777" w:rsidR="0081393A" w:rsidRPr="00B70035" w:rsidRDefault="0081393A" w:rsidP="00AA75B0">
            <w:pPr>
              <w:pStyle w:val="tableau0"/>
            </w:pPr>
          </w:p>
        </w:tc>
        <w:tc>
          <w:tcPr>
            <w:tcW w:w="59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517E67A4" w14:textId="77777777" w:rsidR="004B2C65" w:rsidRPr="00B70035" w:rsidRDefault="00142132">
            <w:pPr>
              <w:pStyle w:val="tableau0"/>
            </w:pPr>
            <w:r w:rsidRPr="00B70035">
              <w:t>2 706</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795ACD40" w14:textId="77777777" w:rsidR="004B2C65" w:rsidRPr="00B70035" w:rsidRDefault="00142132">
            <w:pPr>
              <w:pStyle w:val="tableau0"/>
            </w:pPr>
            <w:r w:rsidRPr="00B70035">
              <w:t>1,8</w:t>
            </w:r>
          </w:p>
        </w:tc>
        <w:tc>
          <w:tcPr>
            <w:tcW w:w="59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2B8105D0" w14:textId="77777777" w:rsidR="004B2C65" w:rsidRPr="00B70035" w:rsidRDefault="00142132">
            <w:pPr>
              <w:pStyle w:val="tableau0"/>
            </w:pPr>
            <w:r w:rsidRPr="00B70035">
              <w:t>2 357</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0FC8D641" w14:textId="77777777" w:rsidR="004B2C65" w:rsidRPr="00B70035" w:rsidRDefault="00142132">
            <w:pPr>
              <w:pStyle w:val="tableau0"/>
            </w:pPr>
            <w:r w:rsidRPr="00B70035">
              <w:t>2,1</w:t>
            </w:r>
          </w:p>
        </w:tc>
        <w:tc>
          <w:tcPr>
            <w:tcW w:w="714" w:type="pct"/>
            <w:tcBorders>
              <w:top w:val="single" w:sz="4" w:space="0" w:color="auto"/>
              <w:left w:val="single" w:sz="8" w:space="0" w:color="auto"/>
              <w:bottom w:val="single" w:sz="4" w:space="0" w:color="auto"/>
              <w:right w:val="single" w:sz="4" w:space="0" w:color="auto"/>
            </w:tcBorders>
            <w:shd w:val="clear" w:color="auto" w:fill="auto"/>
            <w:noWrap/>
            <w:vAlign w:val="bottom"/>
          </w:tcPr>
          <w:p w14:paraId="26D03F5A" w14:textId="77777777" w:rsidR="004B2C65" w:rsidRPr="00B70035" w:rsidRDefault="00142132">
            <w:pPr>
              <w:pStyle w:val="tableau0"/>
              <w:jc w:val="center"/>
            </w:pPr>
            <w:r w:rsidRPr="00B70035">
              <w:t>2,1</w:t>
            </w:r>
          </w:p>
        </w:tc>
      </w:tr>
      <w:tr w:rsidR="00621C52" w:rsidRPr="00B70035" w14:paraId="05E7E29B" w14:textId="77777777" w:rsidTr="00FC0969">
        <w:trPr>
          <w:trHeight w:val="270"/>
        </w:trPr>
        <w:tc>
          <w:tcPr>
            <w:tcW w:w="1602" w:type="pct"/>
            <w:tcBorders>
              <w:top w:val="single" w:sz="4" w:space="0" w:color="auto"/>
              <w:left w:val="single" w:sz="4" w:space="0" w:color="auto"/>
              <w:bottom w:val="single" w:sz="4" w:space="0" w:color="auto"/>
              <w:right w:val="single" w:sz="8" w:space="0" w:color="auto"/>
            </w:tcBorders>
            <w:shd w:val="clear" w:color="auto" w:fill="auto"/>
          </w:tcPr>
          <w:p w14:paraId="10E64336" w14:textId="77777777" w:rsidR="004B2C65" w:rsidRPr="00B70035" w:rsidRDefault="00142132">
            <w:pPr>
              <w:pStyle w:val="tableau0"/>
            </w:pPr>
            <w:r w:rsidRPr="00B70035">
              <w:t xml:space="preserve">Grand total </w:t>
            </w:r>
          </w:p>
        </w:tc>
        <w:tc>
          <w:tcPr>
            <w:tcW w:w="375" w:type="pct"/>
            <w:tcBorders>
              <w:top w:val="single" w:sz="4" w:space="0" w:color="auto"/>
              <w:left w:val="single" w:sz="8" w:space="0" w:color="auto"/>
              <w:bottom w:val="single" w:sz="4" w:space="0" w:color="auto"/>
              <w:right w:val="single" w:sz="4" w:space="0" w:color="auto"/>
            </w:tcBorders>
            <w:shd w:val="clear" w:color="auto" w:fill="auto"/>
            <w:noWrap/>
            <w:vAlign w:val="bottom"/>
          </w:tcPr>
          <w:p w14:paraId="6CAD1B0C" w14:textId="77777777" w:rsidR="004B2C65" w:rsidRPr="00B70035" w:rsidRDefault="00142132">
            <w:pPr>
              <w:pStyle w:val="tableau0"/>
            </w:pPr>
            <w:r w:rsidRPr="00B70035">
              <w:t>477</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47F3908C" w14:textId="77777777" w:rsidR="004B2C65" w:rsidRPr="00B70035" w:rsidRDefault="00142132">
            <w:pPr>
              <w:pStyle w:val="tableau0"/>
            </w:pPr>
            <w:r w:rsidRPr="00B70035">
              <w:t>100</w:t>
            </w:r>
          </w:p>
        </w:tc>
        <w:tc>
          <w:tcPr>
            <w:tcW w:w="59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65FD27FE" w14:textId="77777777" w:rsidR="004B2C65" w:rsidRPr="00B70035" w:rsidRDefault="00142132">
            <w:pPr>
              <w:pStyle w:val="tableau0"/>
            </w:pPr>
            <w:r w:rsidRPr="00B70035">
              <w:t>139 239</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3BF43302" w14:textId="77777777" w:rsidR="004B2C65" w:rsidRPr="00B70035" w:rsidRDefault="00142132">
            <w:pPr>
              <w:pStyle w:val="tableau0"/>
            </w:pPr>
            <w:r w:rsidRPr="00B70035">
              <w:t>100</w:t>
            </w:r>
          </w:p>
        </w:tc>
        <w:tc>
          <w:tcPr>
            <w:tcW w:w="59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2255B79C" w14:textId="77777777" w:rsidR="004B2C65" w:rsidRPr="00B70035" w:rsidRDefault="00142132">
            <w:pPr>
              <w:pStyle w:val="tableau0"/>
            </w:pPr>
            <w:r w:rsidRPr="00B70035">
              <w:t>103 793</w:t>
            </w:r>
          </w:p>
        </w:tc>
        <w:tc>
          <w:tcPr>
            <w:tcW w:w="371" w:type="pct"/>
            <w:tcBorders>
              <w:top w:val="single" w:sz="4" w:space="0" w:color="auto"/>
              <w:left w:val="single" w:sz="4" w:space="0" w:color="auto"/>
              <w:bottom w:val="single" w:sz="4" w:space="0" w:color="auto"/>
              <w:right w:val="single" w:sz="8" w:space="0" w:color="auto"/>
            </w:tcBorders>
            <w:shd w:val="clear" w:color="auto" w:fill="auto"/>
            <w:noWrap/>
            <w:vAlign w:val="bottom"/>
          </w:tcPr>
          <w:p w14:paraId="4D719404" w14:textId="77777777" w:rsidR="004B2C65" w:rsidRPr="00B70035" w:rsidRDefault="00142132">
            <w:pPr>
              <w:pStyle w:val="tableau0"/>
            </w:pPr>
            <w:r w:rsidRPr="00B70035">
              <w:t>100</w:t>
            </w:r>
          </w:p>
        </w:tc>
        <w:tc>
          <w:tcPr>
            <w:tcW w:w="714" w:type="pct"/>
            <w:tcBorders>
              <w:top w:val="single" w:sz="4" w:space="0" w:color="auto"/>
              <w:left w:val="single" w:sz="8" w:space="0" w:color="auto"/>
              <w:bottom w:val="single" w:sz="4" w:space="0" w:color="auto"/>
              <w:right w:val="single" w:sz="4" w:space="0" w:color="auto"/>
            </w:tcBorders>
            <w:shd w:val="clear" w:color="auto" w:fill="auto"/>
            <w:noWrap/>
            <w:vAlign w:val="bottom"/>
          </w:tcPr>
          <w:p w14:paraId="19484E13" w14:textId="77777777" w:rsidR="004B2C65" w:rsidRPr="00B70035" w:rsidRDefault="00142132">
            <w:pPr>
              <w:pStyle w:val="tableau0"/>
              <w:jc w:val="center"/>
            </w:pPr>
            <w:r w:rsidRPr="00B70035">
              <w:t>100</w:t>
            </w:r>
          </w:p>
        </w:tc>
      </w:tr>
    </w:tbl>
    <w:p w14:paraId="2BED1486" w14:textId="7EBE26E0" w:rsidR="004B2C65" w:rsidRPr="00B70035" w:rsidRDefault="00CF078E">
      <w:pPr>
        <w:pStyle w:val="tableautitre"/>
      </w:pPr>
      <w:bookmarkStart w:id="124" w:name="_Hlk153804488"/>
      <w:r>
        <w:t>Tab</w:t>
      </w:r>
      <w:r w:rsidR="0043056A">
        <w:t>.</w:t>
      </w:r>
      <w:r>
        <w:t xml:space="preserve"> 3: </w:t>
      </w:r>
      <w:r w:rsidR="00142132" w:rsidRPr="00B70035">
        <w:t>Giacomo Badoer's business partners</w:t>
      </w:r>
    </w:p>
    <w:bookmarkEnd w:id="124"/>
    <w:p w14:paraId="1F4F6334" w14:textId="09E2BC20" w:rsidR="00D65EC8" w:rsidRDefault="006A7A3C">
      <w:r w:rsidRPr="006A7A3C">
        <w:t xml:space="preserve">Badoer traded in 51 types of goods. Many of these goods were of European origin, especially textiles (88%), woollen, </w:t>
      </w:r>
      <w:proofErr w:type="gramStart"/>
      <w:r w:rsidRPr="006A7A3C">
        <w:t>silk</w:t>
      </w:r>
      <w:proofErr w:type="gramEnd"/>
      <w:r w:rsidRPr="006A7A3C">
        <w:t xml:space="preserve"> and cotton sheets, which accounted for around 50% of his total business. Among woollen textiles, Badoer favoured the 'bastard</w:t>
      </w:r>
      <w:r w:rsidR="00D65EC8">
        <w:fldChar w:fldCharType="begin"/>
      </w:r>
      <w:r w:rsidR="00D65EC8">
        <w:instrText xml:space="preserve"> XE "</w:instrText>
      </w:r>
      <w:r w:rsidR="00D65EC8" w:rsidRPr="00E577E8">
        <w:instrText>bastard</w:instrText>
      </w:r>
      <w:r w:rsidR="00D65EC8">
        <w:instrText xml:space="preserve">" </w:instrText>
      </w:r>
      <w:r w:rsidR="00D65EC8">
        <w:fldChar w:fldCharType="end"/>
      </w:r>
      <w:r w:rsidRPr="006A7A3C">
        <w:t xml:space="preserve">' sold at between 60 and 100 </w:t>
      </w:r>
      <w:proofErr w:type="spellStart"/>
      <w:r w:rsidRPr="006A7A3C">
        <w:rPr>
          <w:i/>
          <w:iCs/>
        </w:rPr>
        <w:t>perperi</w:t>
      </w:r>
      <w:proofErr w:type="spellEnd"/>
      <w:r w:rsidRPr="006A7A3C">
        <w:t xml:space="preserve"> a piece. These were textiles for the middle classes. More expensive textiles (silk) were sent to </w:t>
      </w:r>
      <w:proofErr w:type="spellStart"/>
      <w:r w:rsidRPr="006A7A3C">
        <w:t>Andrinople</w:t>
      </w:r>
      <w:proofErr w:type="spellEnd"/>
      <w:r w:rsidR="00D65EC8">
        <w:fldChar w:fldCharType="begin"/>
      </w:r>
      <w:r w:rsidR="00D65EC8">
        <w:instrText xml:space="preserve"> XE "</w:instrText>
      </w:r>
      <w:r w:rsidR="00D65EC8" w:rsidRPr="00E577E8">
        <w:instrText>Andrinople</w:instrText>
      </w:r>
      <w:r w:rsidR="00D65EC8">
        <w:instrText xml:space="preserve">" </w:instrText>
      </w:r>
      <w:r w:rsidR="00D65EC8">
        <w:fldChar w:fldCharType="end"/>
      </w:r>
      <w:r w:rsidRPr="006A7A3C">
        <w:t>, where the sultan and his court had been based since 1365. Pepper</w:t>
      </w:r>
      <w:r>
        <w:fldChar w:fldCharType="begin"/>
      </w:r>
      <w:r>
        <w:instrText xml:space="preserve"> XE "</w:instrText>
      </w:r>
      <w:r w:rsidRPr="004970CE">
        <w:instrText>Pepper</w:instrText>
      </w:r>
      <w:r>
        <w:instrText xml:space="preserve">" </w:instrText>
      </w:r>
      <w:r>
        <w:fldChar w:fldCharType="end"/>
      </w:r>
      <w:r w:rsidRPr="006A7A3C">
        <w:t xml:space="preserve"> was the leading spice, accounting for 357 </w:t>
      </w:r>
      <w:proofErr w:type="spellStart"/>
      <w:r w:rsidRPr="006A7A3C">
        <w:t>cantars</w:t>
      </w:r>
      <w:proofErr w:type="spellEnd"/>
      <w:r w:rsidRPr="006A7A3C">
        <w:t xml:space="preserve"> and 26% of business (17,774 </w:t>
      </w:r>
      <w:proofErr w:type="spellStart"/>
      <w:r w:rsidRPr="006A7A3C">
        <w:rPr>
          <w:i/>
          <w:iCs/>
        </w:rPr>
        <w:t>perperi</w:t>
      </w:r>
      <w:proofErr w:type="spellEnd"/>
      <w:r w:rsidRPr="006A7A3C">
        <w:t>). Other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6A7A3C">
        <w:t xml:space="preserve"> included cloves, ginger, incense</w:t>
      </w:r>
      <w:r w:rsidR="00F02820">
        <w:fldChar w:fldCharType="begin"/>
      </w:r>
      <w:r w:rsidR="00F02820">
        <w:instrText xml:space="preserve"> XE "</w:instrText>
      </w:r>
      <w:r w:rsidR="00F02820" w:rsidRPr="00C5760E">
        <w:instrText>incense</w:instrText>
      </w:r>
      <w:r w:rsidR="00F02820">
        <w:instrText xml:space="preserve">" </w:instrText>
      </w:r>
      <w:r w:rsidR="00F02820">
        <w:fldChar w:fldCharType="end"/>
      </w:r>
      <w:r w:rsidRPr="006A7A3C">
        <w:t>, musk, rhubarb</w:t>
      </w:r>
      <w:r>
        <w:fldChar w:fldCharType="begin"/>
      </w:r>
      <w:r>
        <w:instrText xml:space="preserve"> XE "</w:instrText>
      </w:r>
      <w:r w:rsidRPr="004970CE">
        <w:instrText>rhubarb</w:instrText>
      </w:r>
      <w:r>
        <w:instrText xml:space="preserve">" </w:instrText>
      </w:r>
      <w:r>
        <w:fldChar w:fldCharType="end"/>
      </w:r>
      <w:r w:rsidRPr="006A7A3C">
        <w:t xml:space="preserve">, </w:t>
      </w:r>
      <w:proofErr w:type="spellStart"/>
      <w:r w:rsidRPr="006A7A3C">
        <w:rPr>
          <w:i/>
          <w:iCs/>
        </w:rPr>
        <w:t>zedoaria</w:t>
      </w:r>
      <w:proofErr w:type="spellEnd"/>
      <w:r w:rsidRPr="006A7A3C">
        <w:t xml:space="preserve"> and camomile. He was mainly involved in East-West trade and luxury goods such as spices, raw </w:t>
      </w:r>
      <w:proofErr w:type="gramStart"/>
      <w:r w:rsidRPr="006A7A3C">
        <w:t>silk</w:t>
      </w:r>
      <w:proofErr w:type="gramEnd"/>
      <w:r w:rsidRPr="006A7A3C">
        <w:t xml:space="preserve"> and slaves</w:t>
      </w:r>
      <w:r>
        <w:fldChar w:fldCharType="begin"/>
      </w:r>
      <w:r>
        <w:instrText xml:space="preserve"> XE "</w:instrText>
      </w:r>
      <w:r w:rsidRPr="00DA45F6">
        <w:instrText>slaves</w:instrText>
      </w:r>
      <w:r>
        <w:instrText xml:space="preserve">" </w:instrText>
      </w:r>
      <w:r>
        <w:fldChar w:fldCharType="end"/>
      </w:r>
      <w:r w:rsidRPr="006A7A3C">
        <w:t xml:space="preserve">. While the bulk of his business went to Venice, he did not neglect other destinations, notably Alexandria and Beirut (together 25%) alongside </w:t>
      </w:r>
      <w:proofErr w:type="spellStart"/>
      <w:r w:rsidRPr="006A7A3C">
        <w:t>Andrinople</w:t>
      </w:r>
      <w:proofErr w:type="spellEnd"/>
      <w:r w:rsidRPr="006A7A3C">
        <w:t xml:space="preserve"> (31% of goods exported, Venice being excluded from the calculation). In Constantinople itself, his business network included 184 buyers to </w:t>
      </w:r>
      <w:r w:rsidRPr="006A7A3C">
        <w:lastRenderedPageBreak/>
        <w:t xml:space="preserve">whom he sold goods worth 122,000 </w:t>
      </w:r>
      <w:proofErr w:type="spellStart"/>
      <w:r w:rsidRPr="006A7A3C">
        <w:rPr>
          <w:i/>
          <w:iCs/>
        </w:rPr>
        <w:t>perperi</w:t>
      </w:r>
      <w:proofErr w:type="spellEnd"/>
      <w:r w:rsidRPr="006A7A3C">
        <w:t xml:space="preserve"> (average purchase of 663 </w:t>
      </w:r>
      <w:proofErr w:type="spellStart"/>
      <w:r w:rsidRPr="006A7A3C">
        <w:rPr>
          <w:i/>
          <w:iCs/>
        </w:rPr>
        <w:t>perperi</w:t>
      </w:r>
      <w:proofErr w:type="spellEnd"/>
      <w:r w:rsidRPr="006A7A3C">
        <w:t xml:space="preserve">). His customers in the capital included Jews and Muslims, while his Byzantine buyers were often bankers. Badoer's sellers, from the east and north, often bartered. </w:t>
      </w:r>
    </w:p>
    <w:p w14:paraId="4439F5A1" w14:textId="690EF518" w:rsidR="006A7A3C" w:rsidRDefault="006A7A3C">
      <w:r w:rsidRPr="006A7A3C">
        <w:t xml:space="preserve">Badoer, who never neglected an opportunity to make a profit or expand his business by giving gifts to his Venetian friends, future customers, bought 11 </w:t>
      </w:r>
      <w:proofErr w:type="spellStart"/>
      <w:r w:rsidRPr="006A7A3C">
        <w:rPr>
          <w:i/>
          <w:iCs/>
        </w:rPr>
        <w:t>schienali</w:t>
      </w:r>
      <w:proofErr w:type="spellEnd"/>
      <w:r w:rsidRPr="006A7A3C">
        <w:t>, 12 pieces of sturgeon</w:t>
      </w:r>
      <w:r w:rsidR="00D65EC8">
        <w:fldChar w:fldCharType="begin"/>
      </w:r>
      <w:r w:rsidR="00D65EC8">
        <w:instrText xml:space="preserve"> XE "</w:instrText>
      </w:r>
      <w:r w:rsidR="00D65EC8" w:rsidRPr="00E577E8">
        <w:instrText>sturgeon</w:instrText>
      </w:r>
      <w:r w:rsidR="00D65EC8">
        <w:instrText xml:space="preserve">" </w:instrText>
      </w:r>
      <w:r w:rsidR="00D65EC8">
        <w:fldChar w:fldCharType="end"/>
      </w:r>
      <w:r w:rsidRPr="006A7A3C">
        <w:t xml:space="preserve"> (</w:t>
      </w:r>
      <w:proofErr w:type="spellStart"/>
      <w:r w:rsidRPr="006A7A3C">
        <w:rPr>
          <w:i/>
          <w:iCs/>
        </w:rPr>
        <w:t>morona</w:t>
      </w:r>
      <w:proofErr w:type="spellEnd"/>
      <w:r w:rsidRPr="006A7A3C">
        <w:t xml:space="preserve">) and 12 </w:t>
      </w:r>
      <w:r w:rsidR="0073448D" w:rsidRPr="0073448D">
        <w:t>pieces of another fish that Badoer calls</w:t>
      </w:r>
      <w:r w:rsidR="001D0789">
        <w:t xml:space="preserve"> </w:t>
      </w:r>
      <w:r w:rsidR="00EA4AE9">
        <w:t>«</w:t>
      </w:r>
      <w:proofErr w:type="spellStart"/>
      <w:r w:rsidR="0073448D" w:rsidRPr="0073448D">
        <w:t>antichier</w:t>
      </w:r>
      <w:proofErr w:type="spellEnd"/>
      <w:r w:rsidR="00EA4AE9">
        <w:t xml:space="preserve">», </w:t>
      </w:r>
      <w:r w:rsidR="0073448D" w:rsidRPr="0073448D">
        <w:t>and which also produced</w:t>
      </w:r>
      <w:r w:rsidR="0073448D">
        <w:t xml:space="preserve"> caviar</w:t>
      </w:r>
      <w:r w:rsidR="00D65EC8">
        <w:fldChar w:fldCharType="begin"/>
      </w:r>
      <w:r w:rsidR="00D65EC8">
        <w:instrText xml:space="preserve"> XE "</w:instrText>
      </w:r>
      <w:r w:rsidR="00D65EC8" w:rsidRPr="00F7023C">
        <w:instrText>caviar</w:instrText>
      </w:r>
      <w:r w:rsidR="00D65EC8">
        <w:instrText xml:space="preserve">" </w:instrText>
      </w:r>
      <w:r w:rsidR="00D65EC8">
        <w:fldChar w:fldCharType="end"/>
      </w:r>
      <w:r w:rsidRPr="006A7A3C">
        <w:t xml:space="preserve">. Sturgeon </w:t>
      </w:r>
      <w:proofErr w:type="spellStart"/>
      <w:r w:rsidRPr="006A7A3C">
        <w:rPr>
          <w:i/>
          <w:iCs/>
        </w:rPr>
        <w:t>schienali</w:t>
      </w:r>
      <w:proofErr w:type="spellEnd"/>
      <w:r w:rsidRPr="006A7A3C">
        <w:t xml:space="preserve"> was a highly sought-after delicacy. On 14 November 1437, he bought 25 </w:t>
      </w:r>
      <w:proofErr w:type="spellStart"/>
      <w:r w:rsidRPr="006A7A3C">
        <w:rPr>
          <w:i/>
          <w:iCs/>
        </w:rPr>
        <w:t>schienali</w:t>
      </w:r>
      <w:proofErr w:type="spellEnd"/>
      <w:r w:rsidRPr="006A7A3C">
        <w:t xml:space="preserve"> from Francisco Corner, which he intended to send to Venice and give to his brother and friends. </w:t>
      </w:r>
      <w:proofErr w:type="spellStart"/>
      <w:r w:rsidRPr="006A7A3C">
        <w:rPr>
          <w:i/>
          <w:iCs/>
        </w:rPr>
        <w:t>Schienali</w:t>
      </w:r>
      <w:proofErr w:type="spellEnd"/>
      <w:r w:rsidRPr="006A7A3C">
        <w:t xml:space="preserve"> were luxury items given as gifts to loved ones. They came from the Black Sea, from Tana</w:t>
      </w:r>
      <w:r w:rsidR="00D65EC8">
        <w:fldChar w:fldCharType="begin"/>
      </w:r>
      <w:r w:rsidR="00D65EC8">
        <w:instrText xml:space="preserve"> XE "</w:instrText>
      </w:r>
      <w:r w:rsidR="00D65EC8" w:rsidRPr="00450EE4">
        <w:instrText>Tana</w:instrText>
      </w:r>
      <w:r w:rsidR="00D65EC8">
        <w:instrText xml:space="preserve">" </w:instrText>
      </w:r>
      <w:r w:rsidR="00D65EC8">
        <w:fldChar w:fldCharType="end"/>
      </w:r>
      <w:r w:rsidRPr="006A7A3C">
        <w:t xml:space="preserve">, where the Venetians owned fisheries. In this area, </w:t>
      </w:r>
      <w:proofErr w:type="spellStart"/>
      <w:r w:rsidRPr="006A7A3C">
        <w:t>Giosaphat</w:t>
      </w:r>
      <w:proofErr w:type="spellEnd"/>
      <w:r w:rsidRPr="006A7A3C">
        <w:t xml:space="preserve"> Barbaro</w:t>
      </w:r>
      <w:r w:rsidR="00D65EC8">
        <w:fldChar w:fldCharType="begin"/>
      </w:r>
      <w:r w:rsidR="00D65EC8">
        <w:instrText xml:space="preserve"> XE "</w:instrText>
      </w:r>
      <w:r w:rsidR="00D65EC8" w:rsidRPr="00450EE4">
        <w:instrText>Barbaro Giosaphat</w:instrText>
      </w:r>
      <w:r w:rsidR="00D65EC8">
        <w:instrText xml:space="preserve">" </w:instrText>
      </w:r>
      <w:r w:rsidR="00D65EC8">
        <w:fldChar w:fldCharType="end"/>
      </w:r>
      <w:r w:rsidRPr="006A7A3C">
        <w:t xml:space="preserve"> had a fishery for breeding and fishing, as well as ancillary facilities for salting or drying the fish and selling it to wholesalers. The </w:t>
      </w:r>
      <w:proofErr w:type="spellStart"/>
      <w:r w:rsidRPr="006A7A3C">
        <w:rPr>
          <w:i/>
          <w:iCs/>
        </w:rPr>
        <w:t>schienali</w:t>
      </w:r>
      <w:proofErr w:type="spellEnd"/>
      <w:r w:rsidRPr="006A7A3C">
        <w:t xml:space="preserve"> were loaded onto the galleys of the Romanian </w:t>
      </w:r>
      <w:proofErr w:type="spellStart"/>
      <w:r w:rsidRPr="006A7A3C">
        <w:rPr>
          <w:i/>
          <w:iCs/>
        </w:rPr>
        <w:t>muda</w:t>
      </w:r>
      <w:proofErr w:type="spellEnd"/>
      <w:r w:rsidRPr="006A7A3C">
        <w:t>. In 1411, Marino Contarini</w:t>
      </w:r>
      <w:r w:rsidR="00D65EC8">
        <w:fldChar w:fldCharType="begin"/>
      </w:r>
      <w:r w:rsidR="00D65EC8">
        <w:instrText xml:space="preserve"> XE "</w:instrText>
      </w:r>
      <w:r w:rsidR="00D65EC8" w:rsidRPr="00450EE4">
        <w:instrText>Contarini Marino</w:instrText>
      </w:r>
      <w:r w:rsidR="00D65EC8">
        <w:instrText xml:space="preserve">" </w:instrText>
      </w:r>
      <w:r w:rsidR="00D65EC8">
        <w:fldChar w:fldCharType="end"/>
      </w:r>
      <w:r w:rsidRPr="006A7A3C">
        <w:t xml:space="preserve"> had nearly 8,000 </w:t>
      </w:r>
      <w:proofErr w:type="spellStart"/>
      <w:r w:rsidRPr="006A7A3C">
        <w:rPr>
          <w:i/>
          <w:iCs/>
        </w:rPr>
        <w:t>schienali</w:t>
      </w:r>
      <w:proofErr w:type="spellEnd"/>
      <w:r w:rsidRPr="006A7A3C">
        <w:t xml:space="preserve"> loaded at Constantinople, of which 4,000 were landed at </w:t>
      </w:r>
      <w:proofErr w:type="spellStart"/>
      <w:r w:rsidRPr="006A7A3C">
        <w:t>Modon</w:t>
      </w:r>
      <w:proofErr w:type="spellEnd"/>
      <w:r>
        <w:rPr>
          <w:rStyle w:val="Appelnotedebasdep"/>
        </w:rPr>
        <w:footnoteReference w:id="82"/>
      </w:r>
      <w:r w:rsidRPr="006A7A3C">
        <w:t>.</w:t>
      </w:r>
    </w:p>
    <w:p w14:paraId="413925B5" w14:textId="41006824" w:rsidR="004B2C65" w:rsidRPr="00B70035" w:rsidRDefault="006A7A3C">
      <w:r>
        <w:t>W</w:t>
      </w:r>
      <w:r w:rsidR="00142132" w:rsidRPr="00B70035">
        <w:t>hen Giacomo Badoer</w:t>
      </w:r>
      <w:r w:rsidR="00697A61" w:rsidRPr="00B70035">
        <w:fldChar w:fldCharType="begin"/>
      </w:r>
      <w:r w:rsidR="00697A61" w:rsidRPr="00B70035">
        <w:instrText xml:space="preserve"> XE "Giacomo Badoer" </w:instrText>
      </w:r>
      <w:r w:rsidR="00697A61" w:rsidRPr="00B70035">
        <w:fldChar w:fldCharType="end"/>
      </w:r>
      <w:r w:rsidR="00142132" w:rsidRPr="00B70035">
        <w:t xml:space="preserve"> sent goods to a market, he would recommend the shipment to a local correspondent, using a stereotyped formula:</w:t>
      </w:r>
      <w:r w:rsidR="001D0789">
        <w:t xml:space="preserve"> </w:t>
      </w:r>
      <w:r w:rsidR="00EA4AE9">
        <w:t>«</w:t>
      </w:r>
      <w:proofErr w:type="spellStart"/>
      <w:r w:rsidR="00142132" w:rsidRPr="00B70035">
        <w:t>Viazo</w:t>
      </w:r>
      <w:proofErr w:type="spellEnd"/>
      <w:r w:rsidR="00142132" w:rsidRPr="00B70035">
        <w:t xml:space="preserve"> de </w:t>
      </w:r>
      <w:proofErr w:type="spellStart"/>
      <w:r w:rsidR="00142132" w:rsidRPr="00B70035">
        <w:t>Maioricha</w:t>
      </w:r>
      <w:proofErr w:type="spellEnd"/>
      <w:r w:rsidR="001C4B58" w:rsidRPr="00B70035">
        <w:fldChar w:fldCharType="begin"/>
      </w:r>
      <w:r w:rsidR="001C4B58" w:rsidRPr="00B70035">
        <w:instrText xml:space="preserve"> XE "Maioricha" </w:instrText>
      </w:r>
      <w:r w:rsidR="001C4B58" w:rsidRPr="00B70035">
        <w:fldChar w:fldCharType="end"/>
      </w:r>
      <w:r w:rsidR="00142132" w:rsidRPr="00B70035">
        <w:t xml:space="preserve"> </w:t>
      </w:r>
      <w:proofErr w:type="spellStart"/>
      <w:r w:rsidR="00142132" w:rsidRPr="00B70035">
        <w:t>rechomandado</w:t>
      </w:r>
      <w:proofErr w:type="spellEnd"/>
      <w:r w:rsidR="00142132" w:rsidRPr="00B70035">
        <w:t xml:space="preserve"> a ser </w:t>
      </w:r>
      <w:proofErr w:type="spellStart"/>
      <w:r w:rsidR="00142132" w:rsidRPr="00B70035">
        <w:t>Marcho</w:t>
      </w:r>
      <w:proofErr w:type="spellEnd"/>
      <w:r w:rsidR="00142132" w:rsidRPr="00B70035">
        <w:t xml:space="preserve"> </w:t>
      </w:r>
      <w:proofErr w:type="spellStart"/>
      <w:r w:rsidR="00142132" w:rsidRPr="00B70035">
        <w:t>Balanzan</w:t>
      </w:r>
      <w:proofErr w:type="spellEnd"/>
      <w:r w:rsidR="00142132" w:rsidRPr="00B70035">
        <w:t xml:space="preserve"> e ser </w:t>
      </w:r>
      <w:proofErr w:type="spellStart"/>
      <w:r w:rsidR="00567CCB">
        <w:t>C</w:t>
      </w:r>
      <w:r w:rsidR="00A66594">
        <w:t>risto</w:t>
      </w:r>
      <w:r w:rsidR="00142132" w:rsidRPr="00B70035">
        <w:t>fal</w:t>
      </w:r>
      <w:proofErr w:type="spellEnd"/>
      <w:r w:rsidR="00142132" w:rsidRPr="00B70035">
        <w:t xml:space="preserve"> de </w:t>
      </w:r>
      <w:proofErr w:type="spellStart"/>
      <w:r w:rsidR="00142132" w:rsidRPr="00B70035">
        <w:t>Franzesci</w:t>
      </w:r>
      <w:proofErr w:type="spellEnd"/>
      <w:r w:rsidR="001D0789">
        <w:t>»</w:t>
      </w:r>
      <w:r w:rsidR="00142132" w:rsidRPr="00B70035">
        <w:t xml:space="preserve">. For nearby destinations, the merchant had no hesitation in sending his young apprentice, known as </w:t>
      </w:r>
      <w:proofErr w:type="spellStart"/>
      <w:r w:rsidR="00142132" w:rsidRPr="00B70035">
        <w:rPr>
          <w:i/>
        </w:rPr>
        <w:t>fameio</w:t>
      </w:r>
      <w:proofErr w:type="spellEnd"/>
      <w:r w:rsidR="00142132" w:rsidRPr="00B70035">
        <w:rPr>
          <w:i/>
        </w:rPr>
        <w:t xml:space="preserve"> </w:t>
      </w:r>
      <w:r w:rsidR="00142132" w:rsidRPr="00B70035">
        <w:t xml:space="preserve">or </w:t>
      </w:r>
      <w:proofErr w:type="spellStart"/>
      <w:r w:rsidR="00142132" w:rsidRPr="00B70035">
        <w:rPr>
          <w:i/>
        </w:rPr>
        <w:t>zovene</w:t>
      </w:r>
      <w:proofErr w:type="spellEnd"/>
      <w:r w:rsidR="00142132" w:rsidRPr="00B70035">
        <w:t>, which underlined the quality of the</w:t>
      </w:r>
      <w:r w:rsidR="001D0789">
        <w:t xml:space="preserve"> </w:t>
      </w:r>
      <w:r w:rsidR="00EA4AE9">
        <w:t>«</w:t>
      </w:r>
      <w:r w:rsidR="00142132" w:rsidRPr="00B70035">
        <w:t>young person</w:t>
      </w:r>
      <w:r w:rsidR="00EA4AE9">
        <w:t xml:space="preserve">», </w:t>
      </w:r>
      <w:r w:rsidR="00142132" w:rsidRPr="00B70035">
        <w:t>living in the immediate vicinity, the</w:t>
      </w:r>
      <w:r w:rsidR="001D0789">
        <w:t xml:space="preserve"> </w:t>
      </w:r>
      <w:r w:rsidR="00EA4AE9">
        <w:t>«</w:t>
      </w:r>
      <w:r w:rsidR="00142132" w:rsidRPr="00B70035">
        <w:t>family</w:t>
      </w:r>
      <w:r w:rsidR="001D0789">
        <w:t>»</w:t>
      </w:r>
      <w:r w:rsidR="00142132" w:rsidRPr="00B70035">
        <w:t>. These young people were thus learning the ropes of business, and they themselves came from the great families of the Venetian nobility</w:t>
      </w:r>
      <w:r w:rsidR="002E06A7" w:rsidRPr="00B70035">
        <w:t xml:space="preserve">, there is a Morosini, </w:t>
      </w:r>
      <w:r w:rsidR="001C4B58" w:rsidRPr="00B70035">
        <w:fldChar w:fldCharType="begin"/>
      </w:r>
      <w:r w:rsidR="001C4B58" w:rsidRPr="00B70035">
        <w:instrText xml:space="preserve"> XE "Morosini" </w:instrText>
      </w:r>
      <w:r w:rsidR="001C4B58" w:rsidRPr="00B70035">
        <w:fldChar w:fldCharType="end"/>
      </w:r>
      <w:r w:rsidR="00142132" w:rsidRPr="00B70035">
        <w:t>a Tiepolo</w:t>
      </w:r>
      <w:r w:rsidR="001C4B58" w:rsidRPr="00B70035">
        <w:fldChar w:fldCharType="begin"/>
      </w:r>
      <w:r w:rsidR="001C4B58" w:rsidRPr="00B70035">
        <w:instrText xml:space="preserve"> XE "Tiepolo" </w:instrText>
      </w:r>
      <w:r w:rsidR="001C4B58" w:rsidRPr="00B70035">
        <w:fldChar w:fldCharType="end"/>
      </w:r>
      <w:r w:rsidR="00142132" w:rsidRPr="00B70035">
        <w:t xml:space="preserve"> who succeeded Antonio Bragadin</w:t>
      </w:r>
      <w:r w:rsidR="001C4B58" w:rsidRPr="00B70035">
        <w:fldChar w:fldCharType="begin"/>
      </w:r>
      <w:r w:rsidR="001C4B58" w:rsidRPr="00B70035">
        <w:instrText xml:space="preserve"> XE "Antonio Bragadin" </w:instrText>
      </w:r>
      <w:r w:rsidR="001C4B58" w:rsidRPr="00B70035">
        <w:fldChar w:fldCharType="end"/>
      </w:r>
      <w:r w:rsidR="00142132" w:rsidRPr="00B70035">
        <w:rPr>
          <w:i/>
        </w:rPr>
        <w:t xml:space="preserve"> </w:t>
      </w:r>
      <w:proofErr w:type="spellStart"/>
      <w:r w:rsidR="00142132" w:rsidRPr="00B70035">
        <w:rPr>
          <w:i/>
        </w:rPr>
        <w:t>mio</w:t>
      </w:r>
      <w:proofErr w:type="spellEnd"/>
      <w:r w:rsidR="00142132" w:rsidRPr="00B70035">
        <w:rPr>
          <w:i/>
        </w:rPr>
        <w:t xml:space="preserve"> </w:t>
      </w:r>
      <w:proofErr w:type="spellStart"/>
      <w:r w:rsidR="00142132" w:rsidRPr="00B70035">
        <w:rPr>
          <w:i/>
        </w:rPr>
        <w:t>zovene</w:t>
      </w:r>
      <w:proofErr w:type="spellEnd"/>
      <w:r w:rsidR="00142132" w:rsidRPr="00B70035">
        <w:t>, who fell ill and died in November. In the absence of a trustworthy local person, the merchant would recommend himself to the captain of the ship carrying his goods. Finally, this trust extended far beyond the Venetian nation, and Badoer did not hesitate to call on the services of Florentines</w:t>
      </w:r>
      <w:r w:rsidR="00C87096">
        <w:fldChar w:fldCharType="begin"/>
      </w:r>
      <w:r w:rsidR="00C87096">
        <w:instrText xml:space="preserve"> XE "</w:instrText>
      </w:r>
      <w:r w:rsidR="00C87096" w:rsidRPr="00C40A3B">
        <w:instrText>Florentines</w:instrText>
      </w:r>
      <w:r w:rsidR="00C87096">
        <w:instrText xml:space="preserve">" </w:instrText>
      </w:r>
      <w:r w:rsidR="00C87096">
        <w:fldChar w:fldCharType="end"/>
      </w:r>
      <w:r w:rsidR="00142132" w:rsidRPr="00B70035">
        <w:t xml:space="preserve"> or other Tuscans</w:t>
      </w:r>
      <w:r w:rsidR="00C87096">
        <w:fldChar w:fldCharType="begin"/>
      </w:r>
      <w:r w:rsidR="00C87096">
        <w:instrText xml:space="preserve"> XE "</w:instrText>
      </w:r>
      <w:r w:rsidR="00C87096" w:rsidRPr="00FE3251">
        <w:instrText>Tuscans</w:instrText>
      </w:r>
      <w:r w:rsidR="00C87096">
        <w:instrText xml:space="preserve">" </w:instrText>
      </w:r>
      <w:r w:rsidR="00C87096">
        <w:fldChar w:fldCharType="end"/>
      </w:r>
      <w:r w:rsidR="00142132" w:rsidRPr="00B70035">
        <w:t>.</w:t>
      </w:r>
    </w:p>
    <w:p w14:paraId="4868601A" w14:textId="0B8D3E3D" w:rsidR="004B2C65" w:rsidRPr="00B70035" w:rsidRDefault="00142132">
      <w:r w:rsidRPr="00B70035">
        <w:t>Companies occupied a special place in this extensive business network. These were temporary associations that linked Badoer to one or more people for the duration of a specific operation (</w:t>
      </w:r>
      <w:r w:rsidRPr="00B70035">
        <w:rPr>
          <w:i/>
        </w:rPr>
        <w:t>joint ventures)</w:t>
      </w:r>
      <w:r w:rsidRPr="00B70035">
        <w:t xml:space="preserve">, and to which each of the participants contributed a variable share of a capital valued at 24 carats. At the end of the operation, profits and losses were shared out in proportion to the capital invested by each of the partners. </w:t>
      </w:r>
      <w:r w:rsidR="00E56CA9" w:rsidRPr="00B70035">
        <w:t xml:space="preserve">Badoer also entered into a </w:t>
      </w:r>
      <w:r w:rsidRPr="00B70035">
        <w:t>company for the sale of bed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with Piero Michiel</w:t>
      </w:r>
      <w:r w:rsidR="002E06A7" w:rsidRPr="00B70035">
        <w:t xml:space="preserve">, </w:t>
      </w:r>
      <w:r w:rsidR="001C4B58" w:rsidRPr="00B70035">
        <w:fldChar w:fldCharType="begin"/>
      </w:r>
      <w:r w:rsidR="001C4B58" w:rsidRPr="00B70035">
        <w:instrText xml:space="preserve"> XE "Piero Michiel" </w:instrText>
      </w:r>
      <w:r w:rsidR="001C4B58" w:rsidRPr="00B70035">
        <w:fldChar w:fldCharType="end"/>
      </w:r>
      <w:r w:rsidRPr="00B70035">
        <w:t>Marin Barbo</w:t>
      </w:r>
      <w:r w:rsidR="0044564C" w:rsidRPr="00B70035">
        <w:fldChar w:fldCharType="begin"/>
      </w:r>
      <w:r w:rsidR="0044564C" w:rsidRPr="00B70035">
        <w:instrText xml:space="preserve"> XE "Marin Barbo" </w:instrText>
      </w:r>
      <w:r w:rsidR="0044564C" w:rsidRPr="00B70035">
        <w:fldChar w:fldCharType="end"/>
      </w:r>
      <w:r w:rsidRPr="00B70035">
        <w:t xml:space="preserve"> and Jeronimo</w:t>
      </w:r>
      <w:r w:rsidR="001C4B58" w:rsidRPr="00B70035">
        <w:fldChar w:fldCharType="begin"/>
      </w:r>
      <w:r w:rsidR="001C4B58" w:rsidRPr="00B70035">
        <w:instrText xml:space="preserve"> XE "Jeronimo Badoer" </w:instrText>
      </w:r>
      <w:r w:rsidR="001C4B58" w:rsidRPr="00B70035">
        <w:fldChar w:fldCharType="end"/>
      </w:r>
      <w:r w:rsidRPr="00B70035">
        <w:t xml:space="preserve"> his brother, in which the first two named each held ⅓ of the shares, the Badoer brothers</w:t>
      </w:r>
      <w:r w:rsidR="00697A61" w:rsidRPr="00B70035">
        <w:fldChar w:fldCharType="begin"/>
      </w:r>
      <w:r w:rsidR="00697A61" w:rsidRPr="00B70035">
        <w:instrText xml:space="preserve"> XE "Badoer" </w:instrText>
      </w:r>
      <w:r w:rsidR="00697A61" w:rsidRPr="00B70035">
        <w:fldChar w:fldCharType="end"/>
      </w:r>
      <w:r w:rsidR="00775A82" w:rsidRPr="00B70035">
        <w:t xml:space="preserve"> ⅙ </w:t>
      </w:r>
      <w:r w:rsidRPr="00B70035">
        <w:t xml:space="preserve">each </w:t>
      </w:r>
      <w:r w:rsidR="00775A82" w:rsidRPr="00B70035">
        <w:t xml:space="preserve">and </w:t>
      </w:r>
      <w:r w:rsidRPr="00B70035">
        <w:t>their share was equal to 1,612 perp 3 car ½</w:t>
      </w:r>
      <w:r w:rsidR="00E56CA9" w:rsidRPr="00B70035">
        <w:t>.</w:t>
      </w:r>
    </w:p>
    <w:p w14:paraId="673BACFF" w14:textId="636C9EC5" w:rsidR="004B2C65" w:rsidRPr="00B70035" w:rsidRDefault="00142132">
      <w:r w:rsidRPr="00B70035">
        <w:lastRenderedPageBreak/>
        <w:t>With these same noble merchants, Piero Michiel</w:t>
      </w:r>
      <w:r w:rsidR="001C4B58" w:rsidRPr="00B70035">
        <w:fldChar w:fldCharType="begin"/>
      </w:r>
      <w:r w:rsidR="001C4B58" w:rsidRPr="00B70035">
        <w:instrText xml:space="preserve"> XE "Piero Michiel" </w:instrText>
      </w:r>
      <w:r w:rsidR="001C4B58" w:rsidRPr="00B70035">
        <w:fldChar w:fldCharType="end"/>
      </w:r>
      <w:r w:rsidRPr="00B70035">
        <w:t xml:space="preserve"> and Marin Barbo</w:t>
      </w:r>
      <w:r w:rsidR="0044564C" w:rsidRPr="00B70035">
        <w:fldChar w:fldCharType="begin"/>
      </w:r>
      <w:r w:rsidR="0044564C" w:rsidRPr="00B70035">
        <w:instrText xml:space="preserve"> XE "Marin Barbo" </w:instrText>
      </w:r>
      <w:r w:rsidR="0044564C" w:rsidRPr="00B70035">
        <w:fldChar w:fldCharType="end"/>
      </w:r>
      <w:r w:rsidRPr="00B70035">
        <w:t xml:space="preserve"> for ⅓ and the Greek Todaro </w:t>
      </w:r>
      <w:proofErr w:type="spellStart"/>
      <w:r w:rsidRPr="00B70035">
        <w:t>Vatatzès</w:t>
      </w:r>
      <w:proofErr w:type="spellEnd"/>
      <w:r w:rsidR="00421F59" w:rsidRPr="00B70035">
        <w:fldChar w:fldCharType="begin"/>
      </w:r>
      <w:r w:rsidR="00421F59" w:rsidRPr="00B70035">
        <w:instrText xml:space="preserve"> XE "Todaro Vatatzès" </w:instrText>
      </w:r>
      <w:r w:rsidR="00421F59" w:rsidRPr="00B70035">
        <w:fldChar w:fldCharType="end"/>
      </w:r>
      <w:r w:rsidRPr="00B70035">
        <w:t xml:space="preserve"> (⅓), he created a company for the </w:t>
      </w:r>
      <w:proofErr w:type="spellStart"/>
      <w:r w:rsidRPr="00B70035">
        <w:rPr>
          <w:i/>
        </w:rPr>
        <w:t>oripel</w:t>
      </w:r>
      <w:proofErr w:type="spellEnd"/>
      <w:r w:rsidRPr="00B70035">
        <w:rPr>
          <w:i/>
        </w:rPr>
        <w:t xml:space="preserve">. </w:t>
      </w:r>
      <w:r w:rsidRPr="00B70035">
        <w:rPr>
          <w:iCs/>
        </w:rPr>
        <w:t xml:space="preserve">Badoer also contributed a third of the capital, but this was a little short as he had borrowed ⅓ of it from </w:t>
      </w:r>
      <w:r w:rsidRPr="00B70035">
        <w:t xml:space="preserve">Todaro, the </w:t>
      </w:r>
      <w:r w:rsidR="00823CF6">
        <w:t>patron</w:t>
      </w:r>
      <w:r w:rsidRPr="00B70035">
        <w:t xml:space="preserve"> of the </w:t>
      </w:r>
      <w:proofErr w:type="spellStart"/>
      <w:r w:rsidRPr="00B70035">
        <w:t>nef</w:t>
      </w:r>
      <w:proofErr w:type="spellEnd"/>
      <w:r w:rsidRPr="00B70035">
        <w:t xml:space="preserve"> returned from Sicily</w:t>
      </w:r>
      <w:r w:rsidR="00291795" w:rsidRPr="00B70035">
        <w:fldChar w:fldCharType="begin"/>
      </w:r>
      <w:r w:rsidR="00291795" w:rsidRPr="00B70035">
        <w:instrText xml:space="preserve"> XE "</w:instrText>
      </w:r>
      <w:r w:rsidR="00C87096" w:rsidRPr="00C87096">
        <w:instrText>Sicily</w:instrText>
      </w:r>
      <w:r w:rsidR="00291795" w:rsidRPr="00B70035">
        <w:instrText xml:space="preserve">" </w:instrText>
      </w:r>
      <w:r w:rsidR="00291795" w:rsidRPr="00B70035">
        <w:fldChar w:fldCharType="end"/>
      </w:r>
      <w:r w:rsidRPr="00B70035">
        <w:t xml:space="preserve"> on 2 September 1437. </w:t>
      </w:r>
      <w:proofErr w:type="spellStart"/>
      <w:r w:rsidRPr="00B70035">
        <w:t>Vatatzès</w:t>
      </w:r>
      <w:proofErr w:type="spellEnd"/>
      <w:r w:rsidRPr="00B70035">
        <w:t xml:space="preserve"> had therefore invested 10 ⅔ carats in the company, in which he held a majority stake, while Badoer had only invested 5 ⅓ carats.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formed further companies with Michiel</w:t>
      </w:r>
      <w:r w:rsidR="00421F59" w:rsidRPr="00B70035">
        <w:fldChar w:fldCharType="begin"/>
      </w:r>
      <w:r w:rsidR="00421F59" w:rsidRPr="00B70035">
        <w:instrText xml:space="preserve"> XE "Michiel" </w:instrText>
      </w:r>
      <w:r w:rsidR="00421F59" w:rsidRPr="00B70035">
        <w:fldChar w:fldCharType="end"/>
      </w:r>
      <w:r w:rsidRPr="00B70035">
        <w:t xml:space="preserve"> and his brother for pewter,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and </w:t>
      </w:r>
      <w:r w:rsidR="00C87096">
        <w:t>wine</w:t>
      </w:r>
      <w:r w:rsidR="00421F59" w:rsidRPr="00B70035">
        <w:fldChar w:fldCharType="begin"/>
      </w:r>
      <w:r w:rsidR="00421F59" w:rsidRPr="00B70035">
        <w:instrText xml:space="preserve"> XE "</w:instrText>
      </w:r>
      <w:r w:rsidR="006A3CDD">
        <w:instrText>wine</w:instrText>
      </w:r>
      <w:r w:rsidR="00421F59" w:rsidRPr="00B70035">
        <w:instrText xml:space="preserve">" </w:instrText>
      </w:r>
      <w:r w:rsidR="00421F59" w:rsidRPr="00B70035">
        <w:fldChar w:fldCharType="end"/>
      </w:r>
      <w:r w:rsidRPr="00B70035">
        <w:t xml:space="preserve"> from Sicily. In the company for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xml:space="preserve"> entered Piero Michiel for ¾, the last ¼ was for the two Badoer brothers and half of the quarter, Giacomo's share, amounted to 200 </w:t>
      </w:r>
      <w:proofErr w:type="spellStart"/>
      <w:r w:rsidR="003D4462" w:rsidRPr="003D4462">
        <w:rPr>
          <w:i/>
        </w:rPr>
        <w:t>ducati</w:t>
      </w:r>
      <w:proofErr w:type="spellEnd"/>
      <w:r w:rsidRPr="00B70035">
        <w:t>. When the pewter arrived in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on the captain's galley of Zorzi </w:t>
      </w:r>
      <w:proofErr w:type="spellStart"/>
      <w:r w:rsidRPr="00B70035">
        <w:t>Soranzo</w:t>
      </w:r>
      <w:proofErr w:type="spellEnd"/>
      <w:r w:rsidR="002E06A7" w:rsidRPr="00B70035">
        <w:t xml:space="preserve">, </w:t>
      </w:r>
      <w:r w:rsidR="00421F59" w:rsidRPr="00B70035">
        <w:fldChar w:fldCharType="begin"/>
      </w:r>
      <w:r w:rsidR="00421F59" w:rsidRPr="00B70035">
        <w:instrText xml:space="preserve"> XE "Zorzi Soranzo" </w:instrText>
      </w:r>
      <w:r w:rsidR="00421F59" w:rsidRPr="00B70035">
        <w:fldChar w:fldCharType="end"/>
      </w:r>
      <w:r w:rsidRPr="00B70035">
        <w:t>Sandro Zen</w:t>
      </w:r>
      <w:r w:rsidR="00421F59" w:rsidRPr="00B70035">
        <w:fldChar w:fldCharType="begin"/>
      </w:r>
      <w:r w:rsidR="00421F59" w:rsidRPr="00B70035">
        <w:instrText xml:space="preserve"> XE "Sandro Zen" </w:instrText>
      </w:r>
      <w:r w:rsidR="00421F59" w:rsidRPr="00B70035">
        <w:fldChar w:fldCharType="end"/>
      </w:r>
      <w:r w:rsidRPr="00B70035">
        <w:t xml:space="preserve"> immediately acquired almost 50 </w:t>
      </w:r>
      <w:proofErr w:type="spellStart"/>
      <w:r w:rsidR="004D1A40" w:rsidRPr="004D1A40">
        <w:rPr>
          <w:i/>
        </w:rPr>
        <w:t>cantars</w:t>
      </w:r>
      <w:proofErr w:type="spellEnd"/>
      <w:r w:rsidRPr="00B70035">
        <w:t xml:space="preserve"> worth. The same people, with the ship's captain still interested in the business, founded a company for Sicilian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1D0789">
        <w:t xml:space="preserve"> </w:t>
      </w:r>
      <w:r w:rsidR="00EA4AE9">
        <w:t>«</w:t>
      </w:r>
      <w:r w:rsidRPr="00B70035">
        <w:t xml:space="preserve">de </w:t>
      </w:r>
      <w:proofErr w:type="spellStart"/>
      <w:r w:rsidRPr="00B70035">
        <w:t>rason</w:t>
      </w:r>
      <w:proofErr w:type="spellEnd"/>
      <w:r w:rsidRPr="00B70035">
        <w:t xml:space="preserve"> de ser Piero Michiel e ser Marin Barbo per ¾ et per </w:t>
      </w:r>
      <w:proofErr w:type="spellStart"/>
      <w:r w:rsidRPr="00B70035">
        <w:t>l'altro</w:t>
      </w:r>
      <w:proofErr w:type="spellEnd"/>
      <w:r w:rsidRPr="00B70035">
        <w:t xml:space="preserve"> ¼ de </w:t>
      </w:r>
      <w:proofErr w:type="spellStart"/>
      <w:r w:rsidRPr="00B70035">
        <w:t>raxon</w:t>
      </w:r>
      <w:proofErr w:type="spellEnd"/>
      <w:r w:rsidRPr="00B70035">
        <w:t xml:space="preserve"> de Todaro </w:t>
      </w:r>
      <w:proofErr w:type="spellStart"/>
      <w:r w:rsidRPr="00B70035">
        <w:t>Vataz</w:t>
      </w:r>
      <w:r w:rsidR="006D5E53">
        <w:t>ès</w:t>
      </w:r>
      <w:proofErr w:type="spellEnd"/>
      <w:r w:rsidR="00F96396">
        <w:rPr>
          <w:rStyle w:val="Appelnotedebasdep"/>
        </w:rPr>
        <w:footnoteReference w:id="83"/>
      </w:r>
      <w:r w:rsidRPr="00B70035">
        <w:t xml:space="preserve"> patron de la nave</w:t>
      </w:r>
      <w:r w:rsidR="00494EDC">
        <w:t xml:space="preserve">», </w:t>
      </w:r>
      <w:r w:rsidRPr="00B70035">
        <w:t xml:space="preserve">who asked </w:t>
      </w:r>
      <w:proofErr w:type="spellStart"/>
      <w:r w:rsidRPr="00B70035">
        <w:t>Nofrio</w:t>
      </w:r>
      <w:proofErr w:type="spellEnd"/>
      <w:r w:rsidRPr="00B70035">
        <w:t xml:space="preserve"> </w:t>
      </w:r>
      <w:r w:rsidR="00C64B88" w:rsidRPr="00B70035">
        <w:t xml:space="preserve">da </w:t>
      </w:r>
      <w:proofErr w:type="spellStart"/>
      <w:r w:rsidRPr="00B70035">
        <w:t>Chalzi</w:t>
      </w:r>
      <w:proofErr w:type="spellEnd"/>
      <w:r w:rsidRPr="00B70035">
        <w:t xml:space="preserve"> to ship from Messina</w:t>
      </w:r>
      <w:r w:rsidR="00421F59" w:rsidRPr="00B70035">
        <w:fldChar w:fldCharType="begin"/>
      </w:r>
      <w:r w:rsidR="00421F59" w:rsidRPr="00B70035">
        <w:instrText xml:space="preserve"> XE "</w:instrText>
      </w:r>
      <w:r w:rsidR="00821994" w:rsidRPr="00821994">
        <w:instrText>Messina</w:instrText>
      </w:r>
      <w:r w:rsidR="00421F59" w:rsidRPr="00B70035">
        <w:instrText xml:space="preserve">" </w:instrText>
      </w:r>
      <w:r w:rsidR="00421F59" w:rsidRPr="00B70035">
        <w:fldChar w:fldCharType="end"/>
      </w:r>
      <w:r w:rsidRPr="00B70035">
        <w:t xml:space="preserve"> 169 </w:t>
      </w:r>
      <w:proofErr w:type="spellStart"/>
      <w:r w:rsidRPr="00B70035">
        <w:rPr>
          <w:i/>
        </w:rPr>
        <w:t>botti</w:t>
      </w:r>
      <w:proofErr w:type="spellEnd"/>
      <w:r w:rsidRPr="00B70035">
        <w:rPr>
          <w:i/>
        </w:rPr>
        <w:t xml:space="preserve"> </w:t>
      </w:r>
      <w:r w:rsidRPr="00B70035">
        <w:t>of wine.</w:t>
      </w:r>
    </w:p>
    <w:p w14:paraId="77688D86" w14:textId="01551710" w:rsidR="004B2C65" w:rsidRPr="00B70035" w:rsidRDefault="00142132">
      <w:r w:rsidRPr="00B70035">
        <w:t xml:space="preserve">With other associates, he founded the </w:t>
      </w:r>
      <w:r w:rsidR="009C3110" w:rsidRPr="00B70035">
        <w:t xml:space="preserve">Beirut </w:t>
      </w:r>
      <w:r w:rsidRPr="00B70035">
        <w:t>companies</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which carried out three </w:t>
      </w:r>
      <w:proofErr w:type="spellStart"/>
      <w:r w:rsidRPr="00B70035">
        <w:t>suc</w:t>
      </w:r>
      <w:r w:rsidR="00567CCB">
        <w:t>CESSI</w:t>
      </w:r>
      <w:r w:rsidRPr="00B70035">
        <w:t>ve</w:t>
      </w:r>
      <w:proofErr w:type="spellEnd"/>
      <w:r w:rsidRPr="00B70035">
        <w:t xml:space="preserve"> shipments of ashes</w:t>
      </w:r>
      <w:r w:rsidR="00E56CA9" w:rsidRPr="00B70035">
        <w:rPr>
          <w:rStyle w:val="Appelnotedebasdep"/>
        </w:rPr>
        <w:footnoteReference w:id="84"/>
      </w:r>
      <w:r w:rsidRPr="00B70035">
        <w:t xml:space="preserve"> (Badoer in fact announced 3 </w:t>
      </w:r>
      <w:r w:rsidRPr="00B70035">
        <w:rPr>
          <w:i/>
        </w:rPr>
        <w:t>partite</w:t>
      </w:r>
      <w:r w:rsidRPr="00B70035">
        <w:t xml:space="preserve">), first on behalf of the Florentine </w:t>
      </w:r>
      <w:r w:rsidR="00141EFC" w:rsidRPr="00B70035">
        <w:t xml:space="preserve">Francesco </w:t>
      </w:r>
      <w:proofErr w:type="spellStart"/>
      <w:r w:rsidRPr="00B70035">
        <w:t>degli</w:t>
      </w:r>
      <w:proofErr w:type="spellEnd"/>
      <w:r w:rsidRPr="00B70035">
        <w:t xml:space="preserve"> </w:t>
      </w:r>
      <w:proofErr w:type="spellStart"/>
      <w:r w:rsidRPr="00B70035">
        <w:t>Albizi</w:t>
      </w:r>
      <w:proofErr w:type="spellEnd"/>
      <w:r w:rsidRPr="00B70035">
        <w:t xml:space="preserve">, acting as Giacomo's </w:t>
      </w:r>
      <w:r w:rsidR="00AB2DAF" w:rsidRPr="00B70035">
        <w:t>clerk</w:t>
      </w:r>
      <w:r w:rsidRPr="00B70035">
        <w:t xml:space="preserve"> in the ports on the Syrian coast. On two occasions, in May 1438 and July 1439, the two partners used the services of a Rhodes shipmaster.</w:t>
      </w:r>
      <w:r w:rsidR="0097796D" w:rsidRPr="00B70035">
        <w:t xml:space="preserve"> </w:t>
      </w:r>
      <w:r w:rsidR="00421F59" w:rsidRPr="00B70035">
        <w:fldChar w:fldCharType="begin"/>
      </w:r>
      <w:r w:rsidR="00421F59" w:rsidRPr="00B70035">
        <w:instrText xml:space="preserve"> XE "Rhodes" </w:instrText>
      </w:r>
      <w:r w:rsidR="00421F59" w:rsidRPr="00B70035">
        <w:fldChar w:fldCharType="end"/>
      </w:r>
      <w:r w:rsidRPr="00B70035">
        <w:t xml:space="preserve">Then, still with </w:t>
      </w:r>
      <w:r w:rsidR="00141EFC" w:rsidRPr="00B70035">
        <w:t xml:space="preserve">Francesco </w:t>
      </w:r>
      <w:proofErr w:type="spellStart"/>
      <w:r w:rsidRPr="00B70035">
        <w:t>degli</w:t>
      </w:r>
      <w:proofErr w:type="spellEnd"/>
      <w:r w:rsidRPr="00B70035">
        <w:t xml:space="preserve"> </w:t>
      </w:r>
      <w:proofErr w:type="spellStart"/>
      <w:r w:rsidRPr="00B70035">
        <w:t>Albizi</w:t>
      </w:r>
      <w:proofErr w:type="spellEnd"/>
      <w:r w:rsidRPr="00B70035">
        <w:t xml:space="preserve"> and two Greek merchants from Rhodes, Zanin </w:t>
      </w:r>
      <w:proofErr w:type="spellStart"/>
      <w:r w:rsidRPr="00B70035">
        <w:t>Iarachès</w:t>
      </w:r>
      <w:proofErr w:type="spellEnd"/>
      <w:r w:rsidRPr="00B70035">
        <w:t xml:space="preserve"> and </w:t>
      </w:r>
      <w:proofErr w:type="spellStart"/>
      <w:r w:rsidRPr="00B70035">
        <w:t>Antumi</w:t>
      </w:r>
      <w:proofErr w:type="spellEnd"/>
      <w:r w:rsidRPr="00B70035">
        <w:t xml:space="preserve"> </w:t>
      </w:r>
      <w:proofErr w:type="spellStart"/>
      <w:r w:rsidRPr="00B70035">
        <w:t>Protochuminos</w:t>
      </w:r>
      <w:proofErr w:type="spellEnd"/>
      <w:r w:rsidRPr="00B70035">
        <w:t>, their company brought together two groups of merchants, one Greek from</w:t>
      </w:r>
      <w:bookmarkStart w:id="125" w:name="_Hlk141715447"/>
      <w:r w:rsidRPr="00B70035">
        <w:t xml:space="preserve"> Rhodes</w:t>
      </w:r>
      <w:bookmarkEnd w:id="125"/>
      <w:r w:rsidR="00421F59" w:rsidRPr="00B70035">
        <w:fldChar w:fldCharType="begin"/>
      </w:r>
      <w:r w:rsidR="00421F59" w:rsidRPr="00B70035">
        <w:instrText xml:space="preserve"> XE "Rhodes" </w:instrText>
      </w:r>
      <w:r w:rsidR="00421F59" w:rsidRPr="00B70035">
        <w:fldChar w:fldCharType="end"/>
      </w:r>
      <w:r w:rsidR="00F54D5D" w:rsidRPr="00B70035">
        <w:t>,</w:t>
      </w:r>
      <w:r w:rsidRPr="00B70035">
        <w:t xml:space="preserve"> the other Italian, each of whom retained their autonomy.</w:t>
      </w:r>
    </w:p>
    <w:p w14:paraId="010A3430" w14:textId="699F74E3" w:rsidR="004B2C65" w:rsidRPr="00B70035" w:rsidRDefault="00142132">
      <w:r w:rsidRPr="00B70035">
        <w:t xml:space="preserve">Far from Venice, the noble merchant was part of a vast community that extended its reach to the local market, the surrounding </w:t>
      </w:r>
      <w:proofErr w:type="gramStart"/>
      <w:r w:rsidRPr="00B70035">
        <w:t>area</w:t>
      </w:r>
      <w:proofErr w:type="gramEnd"/>
      <w:r w:rsidRPr="00B70035">
        <w:t xml:space="preserve"> and distant markets, from Tana</w:t>
      </w:r>
      <w:r w:rsidR="005B0127" w:rsidRPr="00B70035">
        <w:fldChar w:fldCharType="begin"/>
      </w:r>
      <w:r w:rsidR="005B0127" w:rsidRPr="00B70035">
        <w:instrText xml:space="preserve"> XE "Tana" </w:instrText>
      </w:r>
      <w:r w:rsidR="005B0127" w:rsidRPr="00B70035">
        <w:fldChar w:fldCharType="end"/>
      </w:r>
      <w:r w:rsidRPr="00B70035">
        <w:t xml:space="preserve">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Majorca</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 He practised a </w:t>
      </w:r>
      <w:r w:rsidRPr="00B70035">
        <w:rPr>
          <w:i/>
        </w:rPr>
        <w:t xml:space="preserve">comprador </w:t>
      </w:r>
      <w:r w:rsidRPr="00B70035">
        <w:t xml:space="preserve">trade, buying to sell, on a Mediterranean scale, his multiple activities also encompassing the trade in money and bills of exchange and insurance. He was linked to Venice by his brother Jeronimo, who stayed behind, and by the sailors and officers who brought him news as galleys and sailing ships passed through the port on the Golden Horn, which remained a major crossroads for continental and maritime traffic. In each port to which Badoer sent his goods, he sent them to a courier who was often a member of the Venetian nobility, like himself, but </w:t>
      </w:r>
      <w:r w:rsidRPr="00B70035">
        <w:lastRenderedPageBreak/>
        <w:t>merchant solidarity did not allow itself to be confined within narrow</w:t>
      </w:r>
      <w:r w:rsidR="001D0789">
        <w:t xml:space="preserve"> </w:t>
      </w:r>
      <w:r w:rsidR="00EA4AE9">
        <w:t>«</w:t>
      </w:r>
      <w:r w:rsidRPr="00B70035">
        <w:t>national</w:t>
      </w:r>
      <w:r w:rsidR="00EA4AE9">
        <w:t xml:space="preserve">», </w:t>
      </w:r>
      <w:r w:rsidRPr="00B70035">
        <w:t>boundaries and Venice used other Italians as partners, preferably from Anco</w:t>
      </w:r>
      <w:r w:rsidR="0097796D" w:rsidRPr="00B70035">
        <w:t>na</w:t>
      </w:r>
      <w:r w:rsidRPr="00B70035">
        <w:t xml:space="preserve"> or Tuscany, but above all from Florence</w:t>
      </w:r>
      <w:r w:rsidR="009E151A">
        <w:fldChar w:fldCharType="begin"/>
      </w:r>
      <w:r w:rsidR="009E151A">
        <w:instrText xml:space="preserve"> XE "</w:instrText>
      </w:r>
      <w:r w:rsidR="009E151A" w:rsidRPr="005C3162">
        <w:instrText>Florence</w:instrText>
      </w:r>
      <w:r w:rsidR="009E151A">
        <w:instrText xml:space="preserve">" </w:instrText>
      </w:r>
      <w:r w:rsidR="009E151A">
        <w:fldChar w:fldCharType="end"/>
      </w:r>
      <w:r w:rsidRPr="00B70035">
        <w:t>. On the local market, its clientele of shopkeepers, craftsmen and retailers was made up of Greeks, Jews, Armenians and on the outskirts of the city, Turks.</w:t>
      </w:r>
      <w:r w:rsidR="00F506A3" w:rsidRPr="00B70035">
        <w:t xml:space="preserve"> In his business network played a very active role</w:t>
      </w:r>
      <w:r w:rsidRPr="00B70035">
        <w:t xml:space="preserve"> </w:t>
      </w:r>
      <w:r w:rsidR="006D7C5E" w:rsidRPr="00B70035">
        <w:t xml:space="preserve">Greek sailors from </w:t>
      </w:r>
      <w:r w:rsidR="00B002FA" w:rsidRPr="00B002FA">
        <w:t>Candia</w:t>
      </w:r>
      <w:r w:rsidR="0097796D" w:rsidRPr="00B70035">
        <w:t xml:space="preserve">, </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proofErr w:type="spellStart"/>
      <w:r w:rsidR="006D7C5E" w:rsidRPr="00B70035">
        <w:t>Modon</w:t>
      </w:r>
      <w:proofErr w:type="spellEnd"/>
      <w:r w:rsidR="00DF6DB1" w:rsidRPr="00B70035">
        <w:fldChar w:fldCharType="begin"/>
      </w:r>
      <w:r w:rsidR="00DF6DB1" w:rsidRPr="00B70035">
        <w:instrText xml:space="preserve"> XE "Modon" </w:instrText>
      </w:r>
      <w:r w:rsidR="00DF6DB1" w:rsidRPr="00B70035">
        <w:fldChar w:fldCharType="end"/>
      </w:r>
      <w:r w:rsidR="006D7C5E" w:rsidRPr="00B70035">
        <w:t xml:space="preserve"> and the Aegean islands</w:t>
      </w:r>
      <w:r w:rsidR="00FD50F4" w:rsidRPr="00B70035">
        <w:t xml:space="preserve">, </w:t>
      </w:r>
      <w:r w:rsidR="006D7C5E" w:rsidRPr="00B70035">
        <w:t xml:space="preserve">to whom </w:t>
      </w:r>
      <w:r w:rsidRPr="00B70035">
        <w:t>Badoer entrusted trusted missions. His network was based on a multitude of companies formed for the occasion, each of which contributed according to its available capital and endeavoured to limit risks through maritime insurance and a whole series of cross-shareholdings in which each involved minority partners</w:t>
      </w:r>
      <w:r w:rsidR="00FD50F4" w:rsidRPr="00B70035">
        <w:t>.</w:t>
      </w:r>
      <w:r w:rsidR="00780FF7" w:rsidRPr="00780FF7">
        <w:t xml:space="preserve"> Badoer, a typical sedentary merchant, did not refuse any transaction that brought him a profit; on the contrary, he multiplied them</w:t>
      </w:r>
      <w:r w:rsidR="001D0789">
        <w:t xml:space="preserve"> </w:t>
      </w:r>
      <w:r w:rsidR="00EA4AE9">
        <w:t>«</w:t>
      </w:r>
      <w:r w:rsidR="00780FF7" w:rsidRPr="00780FF7">
        <w:t>so that each day brought its own profit</w:t>
      </w:r>
      <w:r w:rsidR="001D0789">
        <w:t>»</w:t>
      </w:r>
      <w:r w:rsidR="00780FF7" w:rsidRPr="00780FF7">
        <w:t xml:space="preserve">. He used the </w:t>
      </w:r>
      <w:proofErr w:type="spellStart"/>
      <w:r w:rsidR="00780FF7" w:rsidRPr="00780FF7">
        <w:rPr>
          <w:i/>
          <w:iCs/>
        </w:rPr>
        <w:t>compagnia</w:t>
      </w:r>
      <w:proofErr w:type="spellEnd"/>
      <w:r w:rsidR="00780FF7" w:rsidRPr="00780FF7">
        <w:rPr>
          <w:i/>
          <w:iCs/>
        </w:rPr>
        <w:t xml:space="preserve"> de </w:t>
      </w:r>
      <w:proofErr w:type="spellStart"/>
      <w:r w:rsidR="00780FF7" w:rsidRPr="00780FF7">
        <w:rPr>
          <w:i/>
          <w:iCs/>
        </w:rPr>
        <w:t>viazo</w:t>
      </w:r>
      <w:proofErr w:type="spellEnd"/>
      <w:r w:rsidR="00780FF7" w:rsidRPr="00780FF7">
        <w:t xml:space="preserve"> and the commercial relationships he had in Trebizond</w:t>
      </w:r>
      <w:r w:rsidR="00F02820">
        <w:fldChar w:fldCharType="begin"/>
      </w:r>
      <w:r w:rsidR="00F02820">
        <w:instrText xml:space="preserve"> XE "</w:instrText>
      </w:r>
      <w:r w:rsidR="00F02820" w:rsidRPr="00C5760E">
        <w:instrText>Trebizond</w:instrText>
      </w:r>
      <w:r w:rsidR="00F02820">
        <w:instrText xml:space="preserve">" </w:instrText>
      </w:r>
      <w:r w:rsidR="00F02820">
        <w:fldChar w:fldCharType="end"/>
      </w:r>
      <w:r w:rsidR="00780FF7" w:rsidRPr="00780FF7">
        <w:t xml:space="preserve">, for example. In 1437, he entrusted his associate, the merchant </w:t>
      </w:r>
      <w:proofErr w:type="spellStart"/>
      <w:r w:rsidR="00780FF7" w:rsidRPr="00780FF7">
        <w:t>Griguol</w:t>
      </w:r>
      <w:proofErr w:type="spellEnd"/>
      <w:r w:rsidR="00780FF7" w:rsidRPr="00780FF7">
        <w:t xml:space="preserve"> Contarini, with goods to be sold on this market: 200</w:t>
      </w:r>
      <w:r w:rsidR="001D0789">
        <w:t xml:space="preserve"> </w:t>
      </w:r>
      <w:r w:rsidR="00EA4AE9">
        <w:t>«</w:t>
      </w:r>
      <w:r w:rsidR="00780FF7" w:rsidRPr="00780FF7">
        <w:t>Turkish ducats</w:t>
      </w:r>
      <w:r w:rsidR="00494EDC">
        <w:t xml:space="preserve">», </w:t>
      </w:r>
      <w:r w:rsidR="00780FF7" w:rsidRPr="00780FF7">
        <w:t xml:space="preserve">the following year, wheat from Thrace and victuals, then millet brought from Trebizond, wool weighed in </w:t>
      </w:r>
      <w:proofErr w:type="spellStart"/>
      <w:r w:rsidR="00780FF7" w:rsidRPr="00780FF7">
        <w:t>Andrinople</w:t>
      </w:r>
      <w:proofErr w:type="spellEnd"/>
      <w:r w:rsidR="00D65EC8">
        <w:fldChar w:fldCharType="begin"/>
      </w:r>
      <w:r w:rsidR="00D65EC8">
        <w:instrText xml:space="preserve"> XE "</w:instrText>
      </w:r>
      <w:r w:rsidR="00D65EC8" w:rsidRPr="00E577E8">
        <w:instrText>Andrinople</w:instrText>
      </w:r>
      <w:r w:rsidR="00D65EC8">
        <w:instrText xml:space="preserve">" </w:instrText>
      </w:r>
      <w:r w:rsidR="00D65EC8">
        <w:fldChar w:fldCharType="end"/>
      </w:r>
      <w:r w:rsidR="00780FF7" w:rsidRPr="00780FF7">
        <w:t xml:space="preserve"> and transported on the ship captained by Alvise Contarini, and sugar imported from Cyprus, for the sale of which Badoer joined forces with a new factor, Antonio de </w:t>
      </w:r>
      <w:proofErr w:type="spellStart"/>
      <w:r w:rsidR="00780FF7" w:rsidRPr="00780FF7">
        <w:t>Négrepont</w:t>
      </w:r>
      <w:proofErr w:type="spellEnd"/>
      <w:r w:rsidR="00780FF7" w:rsidRPr="00780FF7">
        <w:t>, who lived in Trebizond. If his partners were unable to sell these goods, Badoer would take them back to sell them on another market or to wait for a more favourable time</w:t>
      </w:r>
      <w:r w:rsidR="006D5E53">
        <w:rPr>
          <w:rStyle w:val="Appelnotedebasdep"/>
        </w:rPr>
        <w:footnoteReference w:id="85"/>
      </w:r>
      <w:r w:rsidR="00780FF7" w:rsidRPr="00780FF7">
        <w:t>.</w:t>
      </w:r>
    </w:p>
    <w:p w14:paraId="7F80B521" w14:textId="03B1D8FD" w:rsidR="004B2C65" w:rsidRPr="00B70035" w:rsidRDefault="00142132">
      <w:r w:rsidRPr="00B70035">
        <w:t xml:space="preserve">The merchant took every opportunity to earn money. He multiplied his activities. </w:t>
      </w:r>
      <w:bookmarkStart w:id="126" w:name="_Hlk51851565"/>
      <w:r w:rsidRPr="00B70035">
        <w:t>Even the Medici</w:t>
      </w:r>
      <w:r w:rsidR="00421F59" w:rsidRPr="00B70035">
        <w:fldChar w:fldCharType="begin"/>
      </w:r>
      <w:r w:rsidR="00421F59" w:rsidRPr="00B70035">
        <w:instrText xml:space="preserve"> XE "</w:instrText>
      </w:r>
      <w:r w:rsidR="000A33BF">
        <w:instrText>Medici</w:instrText>
      </w:r>
      <w:r w:rsidR="00421F59" w:rsidRPr="00B70035">
        <w:instrText xml:space="preserve">" </w:instrText>
      </w:r>
      <w:r w:rsidR="00421F59" w:rsidRPr="00B70035">
        <w:fldChar w:fldCharType="end"/>
      </w:r>
      <w:r w:rsidRPr="00B70035">
        <w:t xml:space="preserve"> even though they specialised in banking</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had a branch in Venice that was actively involved in trading, for which it kept a separate account, the </w:t>
      </w:r>
      <w:proofErr w:type="spellStart"/>
      <w:r w:rsidRPr="00B70035">
        <w:rPr>
          <w:i/>
        </w:rPr>
        <w:t>libro</w:t>
      </w:r>
      <w:proofErr w:type="spellEnd"/>
      <w:r w:rsidRPr="00B70035">
        <w:rPr>
          <w:i/>
        </w:rPr>
        <w:t xml:space="preserve"> di </w:t>
      </w:r>
      <w:proofErr w:type="spellStart"/>
      <w:r w:rsidRPr="00B70035">
        <w:rPr>
          <w:i/>
        </w:rPr>
        <w:t>mercatantie</w:t>
      </w:r>
      <w:proofErr w:type="spellEnd"/>
      <w:r w:rsidRPr="00B70035">
        <w:t>. The Medici of Venice sold saffron from Abruzzo</w:t>
      </w:r>
      <w:r w:rsidR="009E7F8C" w:rsidRPr="00B70035">
        <w:fldChar w:fldCharType="begin"/>
      </w:r>
      <w:r w:rsidR="009E7F8C" w:rsidRPr="00B70035">
        <w:instrText xml:space="preserve"> XE "</w:instrText>
      </w:r>
      <w:r w:rsidR="00821994" w:rsidRPr="00821994">
        <w:instrText>Abruzzo</w:instrText>
      </w:r>
      <w:r w:rsidR="009E7F8C" w:rsidRPr="00B70035">
        <w:instrText xml:space="preserve">" </w:instrText>
      </w:r>
      <w:r w:rsidR="009E7F8C" w:rsidRPr="00B70035">
        <w:fldChar w:fldCharType="end"/>
      </w:r>
      <w:r w:rsidRPr="00B70035">
        <w:t xml:space="preserve"> which they had obtained from their correspondent in Aquila</w:t>
      </w:r>
      <w:r w:rsidR="0088280A" w:rsidRPr="00B70035">
        <w:rPr>
          <w:rStyle w:val="Appelnotedebasdep"/>
        </w:rPr>
        <w:footnoteReference w:id="86"/>
      </w:r>
      <w:r w:rsidRPr="00B70035">
        <w:t>, skins, amber,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fabrics and pewter utensils which they had obtained from their Lübeck branch, </w:t>
      </w:r>
      <w:proofErr w:type="spellStart"/>
      <w:r w:rsidRPr="00B70035">
        <w:rPr>
          <w:i/>
        </w:rPr>
        <w:t>Vervi</w:t>
      </w:r>
      <w:proofErr w:type="spellEnd"/>
      <w:r w:rsidRPr="00B70035">
        <w:rPr>
          <w:i/>
        </w:rPr>
        <w:t xml:space="preserve"> </w:t>
      </w:r>
      <w:r w:rsidRPr="00B70035">
        <w:t>and English cloths</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some from Bruges</w:t>
      </w:r>
      <w:r w:rsidR="00F506A3" w:rsidRPr="00B70035">
        <w:t xml:space="preserve"> </w:t>
      </w:r>
      <w:r w:rsidR="00D10091" w:rsidRPr="00B70035">
        <w:fldChar w:fldCharType="begin"/>
      </w:r>
      <w:r w:rsidR="00D10091" w:rsidRPr="00B70035">
        <w:instrText xml:space="preserve"> XE "Bruges" </w:instrText>
      </w:r>
      <w:r w:rsidR="00D10091" w:rsidRPr="00B70035">
        <w:fldChar w:fldCharType="end"/>
      </w:r>
      <w:r w:rsidRPr="00B70035">
        <w:t>and others from London</w:t>
      </w:r>
      <w:r w:rsidR="00F506A3" w:rsidRPr="00B70035">
        <w:t xml:space="preserve">, </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from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Pr="00B70035">
        <w:t xml:space="preserve"> and malvasia from Crete</w:t>
      </w:r>
      <w:r w:rsidR="00F506A3" w:rsidRPr="00B70035">
        <w:t xml:space="preserve">, </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and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bought from Venetian importers, as highly protectionist local regulations prohibited them from trading with the Levant</w:t>
      </w:r>
      <w:r w:rsidR="00E34D4D" w:rsidRPr="00B70035">
        <w:fldChar w:fldCharType="begin"/>
      </w:r>
      <w:r w:rsidR="00E34D4D" w:rsidRPr="00B70035">
        <w:instrText xml:space="preserve"> XE "Levant" </w:instrText>
      </w:r>
      <w:r w:rsidR="00E34D4D" w:rsidRPr="00B70035">
        <w:fldChar w:fldCharType="end"/>
      </w:r>
      <w:r w:rsidRPr="00B70035">
        <w:rPr>
          <w:rStyle w:val="Appelnotedebasdep"/>
        </w:rPr>
        <w:footnoteReference w:id="87"/>
      </w:r>
      <w:r w:rsidRPr="00B70035">
        <w:t xml:space="preserve">. </w:t>
      </w:r>
      <w:bookmarkStart w:id="127" w:name="_Hlk52981981"/>
      <w:bookmarkEnd w:id="126"/>
      <w:r w:rsidRPr="00B70035">
        <w:t>Smaller operators, such as Andrea</w:t>
      </w:r>
      <w:bookmarkStart w:id="128" w:name="_Hlk53145471"/>
      <w:r w:rsidRPr="00B70035">
        <w:t xml:space="preserve"> Barbarigo</w:t>
      </w:r>
      <w:bookmarkEnd w:id="128"/>
      <w:r w:rsidR="00D10091" w:rsidRPr="00B70035">
        <w:fldChar w:fldCharType="begin"/>
      </w:r>
      <w:r w:rsidR="00D10091" w:rsidRPr="00B70035">
        <w:instrText xml:space="preserve"> XE "Andrea Barbarigo" </w:instrText>
      </w:r>
      <w:r w:rsidR="00D10091" w:rsidRPr="00B70035">
        <w:fldChar w:fldCharType="end"/>
      </w:r>
      <w:r w:rsidRPr="00B70035">
        <w:t>, invested in Syria and Spain</w:t>
      </w:r>
      <w:r w:rsidR="00F506A3" w:rsidRPr="00B70035">
        <w:t>,</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selling spices brought back from the Levant or issuing bills of exchange to raise funds. Barbarigo used the services of various factors abroad with whom he had business </w:t>
      </w:r>
      <w:r w:rsidRPr="00B70035">
        <w:lastRenderedPageBreak/>
        <w:t>relations, usually for a long time, so that each of them could assess the partner's commercial capabilities, his ability to sell to a customer capable of paying on the agreed date, and to buy the quality product demanded by enthusiast</w:t>
      </w:r>
      <w:r w:rsidR="00E475B2" w:rsidRPr="00B70035">
        <w:t xml:space="preserve"> takers</w:t>
      </w:r>
      <w:r w:rsidRPr="00B70035">
        <w:t xml:space="preserve"> on a distant market. For each operation, he made choices that would generate profits or losses, and he was careful to ensure that his factor did not compete with him in a way that he quickly judged to be unfair.</w:t>
      </w:r>
      <w:r w:rsidR="00DC6C56">
        <w:t xml:space="preserve"> </w:t>
      </w:r>
      <w:r w:rsidR="00882377">
        <w:t>LANE</w:t>
      </w:r>
      <w:r w:rsidR="00563F57">
        <w:fldChar w:fldCharType="begin"/>
      </w:r>
      <w:r w:rsidR="00563F57">
        <w:instrText xml:space="preserve"> XE "</w:instrText>
      </w:r>
      <w:r w:rsidR="00563F57" w:rsidRPr="00CA6D1F">
        <w:rPr>
          <w:smallCaps/>
        </w:rPr>
        <w:instrText>Lane</w:instrText>
      </w:r>
      <w:r w:rsidR="00563F57">
        <w:instrText xml:space="preserve">" </w:instrText>
      </w:r>
      <w:r w:rsidR="00563F57">
        <w:fldChar w:fldCharType="end"/>
      </w:r>
      <w:r w:rsidR="00DC6C56">
        <w:t xml:space="preserve"> u</w:t>
      </w:r>
      <w:r w:rsidRPr="00B70035">
        <w:t>ses as an example the gold wire that Barbarigo entrusted to Bertuccio Contarini</w:t>
      </w:r>
      <w:r w:rsidR="00590A26" w:rsidRPr="00B70035">
        <w:fldChar w:fldCharType="begin"/>
      </w:r>
      <w:r w:rsidR="00590A26" w:rsidRPr="00B70035">
        <w:instrText xml:space="preserve"> XE "Bertuccio Contarini" </w:instrText>
      </w:r>
      <w:r w:rsidR="00590A26" w:rsidRPr="00B70035">
        <w:fldChar w:fldCharType="end"/>
      </w:r>
      <w:r w:rsidRPr="00B70035">
        <w:t xml:space="preserve"> in London after sending it overland because he knew that his usual </w:t>
      </w:r>
      <w:r w:rsidR="00E475B2" w:rsidRPr="00B70035">
        <w:t>factor</w:t>
      </w:r>
      <w:r w:rsidRPr="00B70035">
        <w:t>, Alban Cappello</w:t>
      </w:r>
      <w:r w:rsidR="00E475B2" w:rsidRPr="00B70035">
        <w:t xml:space="preserve"> </w:t>
      </w:r>
      <w:r w:rsidR="00421F59" w:rsidRPr="00B70035">
        <w:fldChar w:fldCharType="begin"/>
      </w:r>
      <w:r w:rsidR="00421F59" w:rsidRPr="00B70035">
        <w:instrText xml:space="preserve"> XE "Alban Cappello" </w:instrText>
      </w:r>
      <w:r w:rsidR="00421F59" w:rsidRPr="00B70035">
        <w:fldChar w:fldCharType="end"/>
      </w:r>
      <w:r w:rsidRPr="00B70035">
        <w:t>from the firm of the Cappello brothers, well known in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t xml:space="preserve">, was the captain of a galley on the voyage </w:t>
      </w:r>
      <w:r w:rsidR="00E475B2" w:rsidRPr="00B70035">
        <w:t>to</w:t>
      </w:r>
      <w:r w:rsidRPr="00B70035">
        <w:t xml:space="preserve">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and that they had bought a lot of this material, which was highly prized by the royal courts. Not only did he hope that, by arriving more quickly, he would be able to sell his goods before the others, but he also wanted to hide from Alban the fact that he had changed clerks and that the gold thread did not belong to him because he had taken the precaution of replacing his seal with that of another. Competition</w:t>
      </w:r>
      <w:bookmarkStart w:id="129" w:name="_Hlk52638491"/>
      <w:r w:rsidRPr="00B70035">
        <w:t xml:space="preserve"> was fierce, inciting merchants to reprehensible acts bordering on dishonesty. Barbarigo was entitled to change his factor, but the falsification of goods had to be charged to</w:t>
      </w:r>
      <w:r w:rsidRPr="00B70035">
        <w:rPr>
          <w:rStyle w:val="Appelnotedebasdep"/>
        </w:rPr>
        <w:footnoteReference w:id="88"/>
      </w:r>
      <w:r w:rsidRPr="00B70035">
        <w:t>. The Senate</w:t>
      </w:r>
      <w:r w:rsidR="0044564C" w:rsidRPr="00B70035">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fldChar w:fldCharType="end"/>
      </w:r>
      <w:r w:rsidRPr="00B70035">
        <w:t xml:space="preserve"> nevertheless strove to maintain a community between the international merchants who had political support in Venice and information abroad provided by their contacts. These great merchants were able to adapt to market fluctuations better than their foreign competitors because they were at the head of a global economy that stretched from the </w:t>
      </w:r>
      <w:r w:rsidR="001A2ABD" w:rsidRPr="00B70035">
        <w:t>f</w:t>
      </w:r>
      <w:r w:rsidRPr="00B70035">
        <w:t xml:space="preserve">ar East to the far West of the then known world, with whom they had established relations thanks to intermediaries, whether Arab or Turkish, </w:t>
      </w:r>
      <w:proofErr w:type="gramStart"/>
      <w:r w:rsidRPr="00B70035">
        <w:t>Flemish</w:t>
      </w:r>
      <w:proofErr w:type="gramEnd"/>
      <w:r w:rsidRPr="00B70035">
        <w:t xml:space="preserve"> or English, and this unique situation had a name: monopoly. </w:t>
      </w:r>
    </w:p>
    <w:bookmarkEnd w:id="127"/>
    <w:bookmarkEnd w:id="129"/>
    <w:p w14:paraId="07B1ACD4" w14:textId="77777777" w:rsidR="000A48F1" w:rsidRPr="00B70035" w:rsidRDefault="000A48F1" w:rsidP="00864269">
      <w:pPr>
        <w:sectPr w:rsidR="000A48F1" w:rsidRPr="00B70035" w:rsidSect="008318FB">
          <w:footnotePr>
            <w:numRestart w:val="eachSect"/>
          </w:footnotePr>
          <w:type w:val="continuous"/>
          <w:pgSz w:w="11906" w:h="16838"/>
          <w:pgMar w:top="3402" w:right="2835" w:bottom="2835" w:left="2835" w:header="708" w:footer="708" w:gutter="0"/>
          <w:cols w:space="708"/>
          <w:docGrid w:linePitch="360"/>
        </w:sectPr>
      </w:pPr>
    </w:p>
    <w:p w14:paraId="463FE701" w14:textId="77777777" w:rsidR="004B2C65" w:rsidRPr="00B70035" w:rsidRDefault="00142132" w:rsidP="00754269">
      <w:pPr>
        <w:pStyle w:val="titre20"/>
      </w:pPr>
      <w:bookmarkStart w:id="130" w:name="_Toc60160726"/>
      <w:r w:rsidRPr="00B70035">
        <w:lastRenderedPageBreak/>
        <w:t xml:space="preserve">Chapter </w:t>
      </w:r>
      <w:r w:rsidR="009C5EC6" w:rsidRPr="00B70035">
        <w:t>Three</w:t>
      </w:r>
      <w:bookmarkEnd w:id="130"/>
    </w:p>
    <w:p w14:paraId="1C8DEEBA" w14:textId="0B1900CB" w:rsidR="004B2C65" w:rsidRPr="00B70035" w:rsidRDefault="005E211A" w:rsidP="00754269">
      <w:pPr>
        <w:pStyle w:val="titre20"/>
      </w:pPr>
      <w:bookmarkStart w:id="131" w:name="_Toc60160727"/>
      <w:r w:rsidRPr="00B70035">
        <w:t xml:space="preserve">Foreign </w:t>
      </w:r>
      <w:r w:rsidR="004038C3" w:rsidRPr="00B70035">
        <w:t xml:space="preserve">and stranger </w:t>
      </w:r>
      <w:r w:rsidRPr="00B70035">
        <w:t xml:space="preserve">merchants </w:t>
      </w:r>
      <w:bookmarkEnd w:id="131"/>
    </w:p>
    <w:p w14:paraId="6333D05C" w14:textId="76698FB2" w:rsidR="00772EA2" w:rsidRPr="00814E63" w:rsidRDefault="00772EA2" w:rsidP="00772EA2">
      <w:r w:rsidRPr="00814E63">
        <w:t xml:space="preserve">To fully understand the meaning of these words, strangers and </w:t>
      </w:r>
      <w:proofErr w:type="spellStart"/>
      <w:r w:rsidRPr="00814E63">
        <w:t>foreigns</w:t>
      </w:r>
      <w:proofErr w:type="spellEnd"/>
      <w:r w:rsidRPr="00814E63">
        <w:t xml:space="preserve"> (in Italian: </w:t>
      </w:r>
      <w:proofErr w:type="spellStart"/>
      <w:r w:rsidRPr="00814E63">
        <w:rPr>
          <w:i/>
          <w:iCs/>
        </w:rPr>
        <w:t>stranieri</w:t>
      </w:r>
      <w:proofErr w:type="spellEnd"/>
      <w:r w:rsidRPr="00814E63">
        <w:t xml:space="preserve"> e </w:t>
      </w:r>
      <w:proofErr w:type="spellStart"/>
      <w:r w:rsidRPr="00814E63">
        <w:rPr>
          <w:i/>
          <w:iCs/>
        </w:rPr>
        <w:t>forestieri</w:t>
      </w:r>
      <w:proofErr w:type="spellEnd"/>
      <w:r w:rsidRPr="00814E63">
        <w:t xml:space="preserve">), we need to immerse ourselves in the mentality of late medieval man and the geo-political realities of the time. The population of the city of Venice was divided into several categories: patrician nobles, citizens and </w:t>
      </w:r>
      <w:proofErr w:type="spellStart"/>
      <w:r w:rsidRPr="00772EA2">
        <w:rPr>
          <w:i/>
          <w:iCs/>
        </w:rPr>
        <w:t>popolari</w:t>
      </w:r>
      <w:proofErr w:type="spellEnd"/>
      <w:r w:rsidRPr="00814E63">
        <w:t xml:space="preserve">. </w:t>
      </w:r>
      <w:r w:rsidR="005E470C" w:rsidRPr="005E470C">
        <w:t>The lagoon communities that formed the ancient duchy (</w:t>
      </w:r>
      <w:proofErr w:type="spellStart"/>
      <w:r w:rsidR="005E470C" w:rsidRPr="005E470C">
        <w:rPr>
          <w:i/>
          <w:iCs/>
        </w:rPr>
        <w:t>dogado</w:t>
      </w:r>
      <w:proofErr w:type="spellEnd"/>
      <w:r w:rsidR="005E470C" w:rsidRPr="005E470C">
        <w:t xml:space="preserve">) of Venice were populated by </w:t>
      </w:r>
      <w:proofErr w:type="spellStart"/>
      <w:r w:rsidR="005E470C" w:rsidRPr="005E470C">
        <w:rPr>
          <w:i/>
          <w:iCs/>
        </w:rPr>
        <w:t>fideli</w:t>
      </w:r>
      <w:proofErr w:type="spellEnd"/>
      <w:r w:rsidR="005E470C" w:rsidRPr="005E470C">
        <w:rPr>
          <w:i/>
          <w:iCs/>
        </w:rPr>
        <w:t xml:space="preserve"> </w:t>
      </w:r>
      <w:proofErr w:type="spellStart"/>
      <w:r w:rsidR="005E470C" w:rsidRPr="005E470C">
        <w:rPr>
          <w:i/>
          <w:iCs/>
        </w:rPr>
        <w:t>subjecti</w:t>
      </w:r>
      <w:proofErr w:type="spellEnd"/>
      <w:r w:rsidR="005E470C" w:rsidRPr="005E470C">
        <w:t xml:space="preserve"> (to the authority of the Doge and the institutions of Venice).</w:t>
      </w:r>
      <w:r w:rsidR="005E470C">
        <w:t xml:space="preserve"> </w:t>
      </w:r>
      <w:r w:rsidRPr="00814E63">
        <w:t>Outside Venice, the inhabitants of the territories that the city had conquered since the 13</w:t>
      </w:r>
      <w:r w:rsidRPr="005E470C">
        <w:rPr>
          <w:vertAlign w:val="superscript"/>
        </w:rPr>
        <w:t>th</w:t>
      </w:r>
      <w:r w:rsidRPr="00814E63">
        <w:t xml:space="preserve"> century were </w:t>
      </w:r>
      <w:proofErr w:type="spellStart"/>
      <w:r>
        <w:t>foreigns</w:t>
      </w:r>
      <w:proofErr w:type="spellEnd"/>
      <w:r>
        <w:t xml:space="preserve"> (</w:t>
      </w:r>
      <w:proofErr w:type="spellStart"/>
      <w:r w:rsidRPr="00814E63">
        <w:rPr>
          <w:i/>
          <w:iCs/>
        </w:rPr>
        <w:t>forestieri</w:t>
      </w:r>
      <w:proofErr w:type="spellEnd"/>
      <w:r>
        <w:t>)</w:t>
      </w:r>
      <w:r w:rsidRPr="00814E63">
        <w:t xml:space="preserve"> administered by the Venetian authorities; </w:t>
      </w:r>
      <w:r w:rsidRPr="00B70035">
        <w:t>they came from outside (</w:t>
      </w:r>
      <w:proofErr w:type="spellStart"/>
      <w:r w:rsidRPr="00B70035">
        <w:rPr>
          <w:i/>
          <w:iCs/>
        </w:rPr>
        <w:t>foris</w:t>
      </w:r>
      <w:proofErr w:type="spellEnd"/>
      <w:r w:rsidRPr="00B70035">
        <w:t xml:space="preserve">), from the colonial empire, particularly the </w:t>
      </w:r>
      <w:proofErr w:type="spellStart"/>
      <w:r w:rsidRPr="00B70035">
        <w:rPr>
          <w:i/>
          <w:iCs/>
        </w:rPr>
        <w:t>Stato</w:t>
      </w:r>
      <w:proofErr w:type="spellEnd"/>
      <w:r w:rsidRPr="00B70035">
        <w:rPr>
          <w:i/>
          <w:iCs/>
        </w:rPr>
        <w:t xml:space="preserve"> da mar</w:t>
      </w:r>
      <w:r>
        <w:rPr>
          <w:i/>
          <w:iCs/>
        </w:rPr>
        <w:t xml:space="preserve">, </w:t>
      </w:r>
      <w:r w:rsidRPr="004D4A96">
        <w:t>or the territories conquered during the first half of the 15</w:t>
      </w:r>
      <w:r w:rsidRPr="004D4A96">
        <w:rPr>
          <w:vertAlign w:val="superscript"/>
        </w:rPr>
        <w:t>th</w:t>
      </w:r>
      <w:r w:rsidRPr="004D4A96">
        <w:t xml:space="preserve"> century and which formed the</w:t>
      </w:r>
      <w:r w:rsidRPr="004D4A96">
        <w:rPr>
          <w:i/>
          <w:iCs/>
        </w:rPr>
        <w:t xml:space="preserve"> </w:t>
      </w:r>
      <w:proofErr w:type="spellStart"/>
      <w:r w:rsidRPr="004D4A96">
        <w:rPr>
          <w:i/>
          <w:iCs/>
        </w:rPr>
        <w:t>Stato</w:t>
      </w:r>
      <w:proofErr w:type="spellEnd"/>
      <w:r w:rsidRPr="004D4A96">
        <w:rPr>
          <w:i/>
          <w:iCs/>
        </w:rPr>
        <w:t xml:space="preserve"> da Terra</w:t>
      </w:r>
      <w:r>
        <w:rPr>
          <w:i/>
          <w:iCs/>
        </w:rPr>
        <w:t xml:space="preserve">, </w:t>
      </w:r>
      <w:r w:rsidRPr="00814E63">
        <w:t>those living outside these territories, whatever their language, were strangers</w:t>
      </w:r>
      <w:r>
        <w:t xml:space="preserve"> (</w:t>
      </w:r>
      <w:proofErr w:type="spellStart"/>
      <w:r w:rsidRPr="00814E63">
        <w:rPr>
          <w:i/>
          <w:iCs/>
        </w:rPr>
        <w:t>stranieri</w:t>
      </w:r>
      <w:proofErr w:type="spellEnd"/>
      <w:r>
        <w:t>).</w:t>
      </w:r>
      <w:r w:rsidR="005E470C">
        <w:t xml:space="preserve"> </w:t>
      </w:r>
      <w:r w:rsidR="001D78D6" w:rsidRPr="001D78D6">
        <w:t xml:space="preserve">In this book, we are talking about noble merchants (patricians) living in the capital of the state, their associates who did business outside, or </w:t>
      </w:r>
      <w:r w:rsidR="001D78D6">
        <w:t>strang</w:t>
      </w:r>
      <w:r w:rsidR="001D78D6" w:rsidRPr="001D78D6">
        <w:t>ers whose know-how and technique invited them to settle in Venice, where the authorities called them.</w:t>
      </w:r>
    </w:p>
    <w:p w14:paraId="0C0C157D" w14:textId="54BA50AE" w:rsidR="004B2C65" w:rsidRPr="00B70035" w:rsidRDefault="00142132">
      <w:r w:rsidRPr="00B70035">
        <w:t xml:space="preserve">Gino </w:t>
      </w:r>
      <w:r w:rsidR="00882377">
        <w:t>LUZZATTO</w:t>
      </w:r>
      <w:r w:rsidR="00E34D4D" w:rsidRPr="00B70035">
        <w:fldChar w:fldCharType="begin"/>
      </w:r>
      <w:r w:rsidR="00E34D4D" w:rsidRPr="00B70035">
        <w:instrText xml:space="preserve"> XE "Luzzatto" </w:instrText>
      </w:r>
      <w:r w:rsidR="00E34D4D" w:rsidRPr="00B70035">
        <w:fldChar w:fldCharType="end"/>
      </w:r>
      <w:r w:rsidRPr="00B70035">
        <w:t xml:space="preserve"> insisted on the cosmopolitan character of Venice, without which the great city would not have become an artistic metropolis, and he added that there were no cities in northern Italy, from Tuscany</w:t>
      </w:r>
      <w:r w:rsidR="00E34D4D" w:rsidRPr="00B70035">
        <w:fldChar w:fldCharType="begin"/>
      </w:r>
      <w:r w:rsidR="00E34D4D" w:rsidRPr="00B70035">
        <w:instrText xml:space="preserve"> XE "</w:instrText>
      </w:r>
      <w:r w:rsidR="00117F77" w:rsidRPr="00117F77">
        <w:instrText>Tuscany</w:instrText>
      </w:r>
      <w:r w:rsidR="00E34D4D" w:rsidRPr="00B70035">
        <w:instrText xml:space="preserve">" </w:instrText>
      </w:r>
      <w:r w:rsidR="00E34D4D" w:rsidRPr="00B70035">
        <w:fldChar w:fldCharType="end"/>
      </w:r>
      <w:r w:rsidRPr="00B70035">
        <w:t xml:space="preserve"> to the Marche</w:t>
      </w:r>
      <w:r w:rsidR="00E34D4D" w:rsidRPr="00B70035">
        <w:fldChar w:fldCharType="begin"/>
      </w:r>
      <w:r w:rsidR="00E34D4D" w:rsidRPr="00B70035">
        <w:instrText xml:space="preserve"> XE "Marche" </w:instrText>
      </w:r>
      <w:r w:rsidR="00E34D4D" w:rsidRPr="00B70035">
        <w:fldChar w:fldCharType="end"/>
      </w:r>
      <w:r w:rsidRPr="00B70035">
        <w:t xml:space="preserve"> and Umbria </w:t>
      </w:r>
      <w:r w:rsidR="00CB71E9" w:rsidRPr="00B70035">
        <w:t>that did not send its technicians and their know-how, renowned artists or craftsmen who gave birth to dynasties of highly skilled workers</w:t>
      </w:r>
      <w:r w:rsidR="00CB71E9" w:rsidRPr="00B70035">
        <w:rPr>
          <w:rStyle w:val="Appelnotedebasdep"/>
        </w:rPr>
        <w:footnoteReference w:id="89"/>
      </w:r>
      <w:r w:rsidRPr="00B70035">
        <w:t xml:space="preserve">, to which should be added the </w:t>
      </w:r>
      <w:r w:rsidR="00917372" w:rsidRPr="00B70035">
        <w:t xml:space="preserve">architects and </w:t>
      </w:r>
      <w:r w:rsidRPr="00B70035">
        <w:t>sculptors-stone masons who came down from the Lombardy valleys</w:t>
      </w:r>
      <w:r w:rsidR="00CB71E9" w:rsidRPr="00B70035">
        <w:t xml:space="preserve">. </w:t>
      </w:r>
      <w:r w:rsidR="00C354C7" w:rsidRPr="00B70035">
        <w:t>Among these foreigners, Tuscans and Germans took pride of place, the former driven out of their native city by the factional struggle, the victor banishing the supporters of his adversaries, attracted to Venice by the reputation of Venetian industry and the extension of its market. These exiles brought with them their know-how and capital, founded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00C354C7" w:rsidRPr="00B70035">
        <w:t xml:space="preserve"> and opened numerous textile workshops. Without the people of Lucca who arrived in the previous century, Venice would not have been able to develop the silk industry</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C354C7" w:rsidRPr="00B70035">
        <w:t xml:space="preserve"> that made its reputation among wealthy customers in the West and the Levant.</w:t>
      </w:r>
      <w:r w:rsidR="00E34D4D" w:rsidRPr="00B70035">
        <w:fldChar w:fldCharType="begin"/>
      </w:r>
      <w:r w:rsidR="00E34D4D" w:rsidRPr="00B70035">
        <w:instrText xml:space="preserve"> XE "Levant" </w:instrText>
      </w:r>
      <w:r w:rsidR="00E34D4D" w:rsidRPr="00B70035">
        <w:fldChar w:fldCharType="end"/>
      </w:r>
    </w:p>
    <w:p w14:paraId="46A10D90" w14:textId="74FC6D76" w:rsidR="004B2C65" w:rsidRPr="00B70035" w:rsidRDefault="00142132">
      <w:r w:rsidRPr="00B70035">
        <w:lastRenderedPageBreak/>
        <w:t>Venetians outside the city prided themselves on the freedom that was inseparable from commercial exchange and put up with feudal, communal or corporatist constraints as best they could. At home, on the other hand, they were fastidious in defending their privileges and left foreign merchants very little room for initiative</w:t>
      </w:r>
      <w:r w:rsidRPr="00B70035">
        <w:rPr>
          <w:rStyle w:val="Appelnotedebasdep"/>
        </w:rPr>
        <w:footnoteReference w:id="90"/>
      </w:r>
      <w:r w:rsidRPr="00B70035">
        <w:t xml:space="preserve">. Venice prospered as an intermediary in the trade between the </w:t>
      </w:r>
      <w:proofErr w:type="spellStart"/>
      <w:r w:rsidRPr="00B70035">
        <w:t>ultramontane</w:t>
      </w:r>
      <w:proofErr w:type="spellEnd"/>
      <w:r w:rsidRPr="00B70035">
        <w:t xml:space="preserve"> countries and the Levant</w:t>
      </w:r>
      <w:r w:rsidR="00117F77">
        <w:t>,</w:t>
      </w:r>
      <w:r w:rsidRPr="00B70035">
        <w:t xml:space="preserve"> provided that all the exchange of goods took place within its sphere of power. As early as 1177, it had forbidden subjects of the Empire to trade </w:t>
      </w:r>
      <w:r w:rsidR="00CD0B89" w:rsidRPr="00B70035">
        <w:t xml:space="preserve">directly </w:t>
      </w:r>
      <w:r w:rsidRPr="00B70035">
        <w:t>with the Levant.</w:t>
      </w:r>
      <w:r w:rsidR="00CD0B89" w:rsidRPr="00B70035">
        <w:t xml:space="preserve"> </w:t>
      </w:r>
      <w:r w:rsidRPr="00B70035">
        <w:t>It limited the exchange of goods to the territory of the city itself and prohibited the acquisition of foreign goods in the Italian</w:t>
      </w:r>
      <w:r w:rsidR="001D0789">
        <w:t xml:space="preserve"> </w:t>
      </w:r>
      <w:r w:rsidR="00EA4AE9">
        <w:t>«</w:t>
      </w:r>
      <w:proofErr w:type="spellStart"/>
      <w:r w:rsidRPr="00B70035">
        <w:t>terr</w:t>
      </w:r>
      <w:r w:rsidR="00CD0B89" w:rsidRPr="00B70035">
        <w:t>a</w:t>
      </w:r>
      <w:r w:rsidRPr="00B70035">
        <w:t>ferm</w:t>
      </w:r>
      <w:r w:rsidR="00CD0B89" w:rsidRPr="00B70035">
        <w:t>a</w:t>
      </w:r>
      <w:proofErr w:type="spellEnd"/>
      <w:r w:rsidR="001D0789">
        <w:t>»</w:t>
      </w:r>
      <w:r w:rsidRPr="00B70035">
        <w:t>. However, in the business relations between Venice and Germany</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Pr="00B70035">
        <w:t xml:space="preserve"> in the Middle Ages, German merchants played an important role, coming themselves to do business with Italian merchants in the various commercial and financial centres on the borders of the Germanic world. In Venice, these merchants were subject to the accommodation, </w:t>
      </w:r>
      <w:proofErr w:type="gramStart"/>
      <w:r w:rsidRPr="00B70035">
        <w:t>discipline</w:t>
      </w:r>
      <w:proofErr w:type="gramEnd"/>
      <w:r w:rsidRPr="00B70035">
        <w:t xml:space="preserve"> and constraints of the </w:t>
      </w:r>
      <w:proofErr w:type="spellStart"/>
      <w:r w:rsidRPr="00B70035">
        <w:rPr>
          <w:i/>
          <w:iCs/>
        </w:rPr>
        <w:t>Fondaco</w:t>
      </w:r>
      <w:proofErr w:type="spellEnd"/>
      <w:r w:rsidRPr="00B70035">
        <w:rPr>
          <w:i/>
          <w:iCs/>
        </w:rPr>
        <w:t xml:space="preserve"> </w:t>
      </w:r>
      <w:proofErr w:type="spellStart"/>
      <w:r w:rsidRPr="00B70035">
        <w:rPr>
          <w:i/>
          <w:iCs/>
        </w:rPr>
        <w:t>dei</w:t>
      </w:r>
      <w:proofErr w:type="spellEnd"/>
      <w:r w:rsidRPr="00B70035">
        <w:rPr>
          <w:i/>
          <w:iCs/>
        </w:rPr>
        <w:t xml:space="preserve"> </w:t>
      </w:r>
      <w:proofErr w:type="spellStart"/>
      <w:r w:rsidRPr="00B70035">
        <w:rPr>
          <w:i/>
          <w:iCs/>
        </w:rPr>
        <w:t>tedeschi</w:t>
      </w:r>
      <w:proofErr w:type="spellEnd"/>
      <w:r w:rsidR="00BF73FA" w:rsidRPr="00B70035">
        <w:rPr>
          <w:i/>
          <w:iCs/>
        </w:rPr>
        <w:fldChar w:fldCharType="begin"/>
      </w:r>
      <w:r w:rsidR="00BF73FA" w:rsidRPr="00B70035">
        <w:instrText xml:space="preserve"> XE "</w:instrText>
      </w:r>
      <w:r w:rsidR="00BF73FA" w:rsidRPr="00B70035">
        <w:rPr>
          <w:i/>
          <w:iCs/>
        </w:rPr>
        <w:instrText>Fondaco dei tedeschi</w:instrText>
      </w:r>
      <w:r w:rsidR="00BF73FA" w:rsidRPr="00B70035">
        <w:instrText xml:space="preserve">" </w:instrText>
      </w:r>
      <w:r w:rsidR="00BF73FA" w:rsidRPr="00B70035">
        <w:rPr>
          <w:i/>
          <w:iCs/>
        </w:rPr>
        <w:fldChar w:fldCharType="end"/>
      </w:r>
      <w:r w:rsidRPr="00B70035">
        <w:t xml:space="preserve"> which was set up in response to a tightening of the organisation of control over Venetian foreign trade. The institution was modelled on the </w:t>
      </w:r>
      <w:proofErr w:type="spellStart"/>
      <w:r w:rsidRPr="00B70035">
        <w:rPr>
          <w:i/>
          <w:iCs/>
        </w:rPr>
        <w:t>fonduks</w:t>
      </w:r>
      <w:proofErr w:type="spellEnd"/>
      <w:r w:rsidRPr="00B70035">
        <w:t xml:space="preserve"> </w:t>
      </w:r>
      <w:r w:rsidR="00675EDE" w:rsidRPr="00B70035">
        <w:t xml:space="preserve">or </w:t>
      </w:r>
      <w:r w:rsidR="00675EDE" w:rsidRPr="00B70035">
        <w:rPr>
          <w:i/>
          <w:iCs/>
        </w:rPr>
        <w:t>k</w:t>
      </w:r>
      <w:r w:rsidR="00675EDE" w:rsidRPr="00B70035">
        <w:rPr>
          <w:i/>
          <w:iCs/>
          <w:u w:val="single"/>
        </w:rPr>
        <w:t>h</w:t>
      </w:r>
      <w:r w:rsidR="00675EDE" w:rsidRPr="00B70035">
        <w:rPr>
          <w:i/>
          <w:iCs/>
        </w:rPr>
        <w:t>ans</w:t>
      </w:r>
      <w:r w:rsidR="00675EDE" w:rsidRPr="00B70035">
        <w:t xml:space="preserve"> </w:t>
      </w:r>
      <w:r w:rsidRPr="00B70035">
        <w:t xml:space="preserve">of Byzantium and Muslim countries. However, the Venetian </w:t>
      </w:r>
      <w:proofErr w:type="spellStart"/>
      <w:r w:rsidRPr="00B70035">
        <w:rPr>
          <w:i/>
          <w:iCs/>
        </w:rPr>
        <w:t>Fondaco</w:t>
      </w:r>
      <w:proofErr w:type="spellEnd"/>
      <w:r w:rsidRPr="00B70035">
        <w:rPr>
          <w:i/>
          <w:iCs/>
        </w:rPr>
        <w:t xml:space="preserve"> </w:t>
      </w:r>
      <w:r w:rsidRPr="00B70035">
        <w:t xml:space="preserve">was very soon (1268) placed under Venetian administration and became an </w:t>
      </w:r>
      <w:r w:rsidRPr="00B70035">
        <w:rPr>
          <w:i/>
          <w:iCs/>
        </w:rPr>
        <w:t xml:space="preserve">officium </w:t>
      </w:r>
      <w:r w:rsidRPr="00B70035">
        <w:t xml:space="preserve">headed by three </w:t>
      </w:r>
      <w:proofErr w:type="spellStart"/>
      <w:r w:rsidRPr="00B70035">
        <w:rPr>
          <w:i/>
          <w:iCs/>
        </w:rPr>
        <w:t>visdomini</w:t>
      </w:r>
      <w:proofErr w:type="spellEnd"/>
      <w:r w:rsidRPr="00B70035">
        <w:rPr>
          <w:i/>
          <w:iCs/>
        </w:rPr>
        <w:t xml:space="preserve"> </w:t>
      </w:r>
      <w:r w:rsidRPr="00B70035">
        <w:t xml:space="preserve">and governed by a full set of regulations: compulsory residence for German merchants, Venetian mediation and control in all matters, registration and customs clearance of goods imported or intended for export. The annual turnover at the </w:t>
      </w:r>
      <w:proofErr w:type="spellStart"/>
      <w:r w:rsidRPr="00B70035">
        <w:rPr>
          <w:i/>
          <w:iCs/>
        </w:rPr>
        <w:t>Fondaco</w:t>
      </w:r>
      <w:proofErr w:type="spellEnd"/>
      <w:r w:rsidRPr="00B70035">
        <w:rPr>
          <w:i/>
          <w:iCs/>
        </w:rPr>
        <w:t xml:space="preserve"> </w:t>
      </w:r>
      <w:r w:rsidRPr="00B70035">
        <w:t>was considerable, and the state's tax revenue substantial.</w:t>
      </w:r>
    </w:p>
    <w:p w14:paraId="21DACA7F" w14:textId="77777777" w:rsidR="004B2C65" w:rsidRPr="00B70035" w:rsidRDefault="00142132" w:rsidP="00754269">
      <w:pPr>
        <w:pStyle w:val="titre30"/>
      </w:pPr>
      <w:bookmarkStart w:id="133" w:name="_Toc140153282"/>
      <w:r w:rsidRPr="00B70035">
        <w:t>The Tuscans</w:t>
      </w:r>
      <w:bookmarkEnd w:id="133"/>
    </w:p>
    <w:p w14:paraId="61972CBF" w14:textId="77777777" w:rsidR="004B2C65" w:rsidRPr="00B70035" w:rsidRDefault="00142132" w:rsidP="00754269">
      <w:pPr>
        <w:pStyle w:val="Titre4"/>
      </w:pPr>
      <w:bookmarkStart w:id="134" w:name="_Toc54517311"/>
      <w:bookmarkStart w:id="135" w:name="_Toc54534092"/>
      <w:bookmarkStart w:id="136" w:name="_Toc60160728"/>
      <w:bookmarkStart w:id="137" w:name="_Toc140153283"/>
      <w:r w:rsidRPr="00B70035">
        <w:t>The Florentines</w:t>
      </w:r>
      <w:bookmarkEnd w:id="134"/>
      <w:bookmarkEnd w:id="135"/>
      <w:bookmarkEnd w:id="136"/>
      <w:bookmarkEnd w:id="137"/>
    </w:p>
    <w:p w14:paraId="7F9C8794" w14:textId="257B7E65" w:rsidR="004B2C65" w:rsidRDefault="00142132">
      <w:r w:rsidRPr="00B70035">
        <w:t xml:space="preserve">At the end of the </w:t>
      </w:r>
      <w:r w:rsidRPr="00B70035">
        <w:rPr>
          <w:smallCaps/>
        </w:rPr>
        <w:t>1</w:t>
      </w:r>
      <w:r w:rsidR="008D757F" w:rsidRPr="00B70035">
        <w:rPr>
          <w:smallCaps/>
        </w:rPr>
        <w:t>4</w:t>
      </w:r>
      <w:r w:rsidRPr="00B70035">
        <w:rPr>
          <w:vertAlign w:val="superscript"/>
        </w:rPr>
        <w:t>th</w:t>
      </w:r>
      <w:r w:rsidRPr="00B70035">
        <w:t xml:space="preserve"> century</w:t>
      </w:r>
      <w:r w:rsidR="00F54D5D" w:rsidRPr="00B70035">
        <w:t>,</w:t>
      </w:r>
      <w:r w:rsidRPr="00B70035">
        <w:t xml:space="preserve"> Venice had a </w:t>
      </w:r>
      <w:r w:rsidRPr="00B70035">
        <w:rPr>
          <w:i/>
          <w:iCs/>
        </w:rPr>
        <w:t xml:space="preserve">universitas </w:t>
      </w:r>
      <w:proofErr w:type="spellStart"/>
      <w:r w:rsidRPr="00B70035">
        <w:rPr>
          <w:i/>
          <w:iCs/>
        </w:rPr>
        <w:t>mercatorum</w:t>
      </w:r>
      <w:proofErr w:type="spellEnd"/>
      <w:r w:rsidRPr="00B70035">
        <w:rPr>
          <w:i/>
          <w:iCs/>
        </w:rPr>
        <w:t xml:space="preserve"> </w:t>
      </w:r>
      <w:proofErr w:type="spellStart"/>
      <w:r w:rsidRPr="00B70035">
        <w:rPr>
          <w:i/>
          <w:iCs/>
        </w:rPr>
        <w:t>florentinorum</w:t>
      </w:r>
      <w:proofErr w:type="spellEnd"/>
      <w:r w:rsidRPr="00B70035">
        <w:t>, which brought together the merchants of the Florentine colony</w:t>
      </w:r>
      <w:r w:rsidRPr="00B70035">
        <w:rPr>
          <w:rStyle w:val="Appelnotedebasdep"/>
        </w:rPr>
        <w:footnoteReference w:id="91"/>
      </w:r>
      <w:r w:rsidRPr="00B70035">
        <w:t>, headed by a consul, and a Florentine brotherhood that was responsible for worship, charity, mutual aid and funerals</w:t>
      </w:r>
      <w:r w:rsidR="008D757F" w:rsidRPr="00B70035">
        <w:t xml:space="preserve"> whose patron saint was John the Baptist, protector of Florence</w:t>
      </w:r>
      <w:r w:rsidR="00E34D4D" w:rsidRPr="00B70035">
        <w:fldChar w:fldCharType="begin"/>
      </w:r>
      <w:r w:rsidR="00E34D4D" w:rsidRPr="00B70035">
        <w:instrText xml:space="preserve"> XE "Florence" </w:instrText>
      </w:r>
      <w:r w:rsidR="00E34D4D" w:rsidRPr="00B70035">
        <w:fldChar w:fldCharType="end"/>
      </w:r>
      <w:r w:rsidRPr="00B70035">
        <w:t xml:space="preserve"> (his feast day was 24 June) and whose altar was in the Dominican church before being transferred to the Franciscans. The Florentine members of the </w:t>
      </w:r>
      <w:proofErr w:type="spellStart"/>
      <w:r w:rsidRPr="00B70035">
        <w:rPr>
          <w:i/>
          <w:iCs/>
        </w:rPr>
        <w:t>scuola</w:t>
      </w:r>
      <w:proofErr w:type="spellEnd"/>
      <w:r w:rsidRPr="00B70035">
        <w:rPr>
          <w:i/>
          <w:iCs/>
        </w:rPr>
        <w:t xml:space="preserve"> </w:t>
      </w:r>
      <w:r w:rsidRPr="00B70035">
        <w:lastRenderedPageBreak/>
        <w:t xml:space="preserve">were 97 at the time. Alongside the </w:t>
      </w:r>
      <w:proofErr w:type="spellStart"/>
      <w:r w:rsidRPr="00B70035">
        <w:rPr>
          <w:i/>
          <w:iCs/>
        </w:rPr>
        <w:t>guardiano</w:t>
      </w:r>
      <w:proofErr w:type="spellEnd"/>
      <w:r w:rsidRPr="00B70035">
        <w:rPr>
          <w:i/>
          <w:iCs/>
        </w:rPr>
        <w:t xml:space="preserve"> </w:t>
      </w:r>
      <w:r w:rsidRPr="00B70035">
        <w:t>sat two syndics, Tanino Bozzi and Antonio Martelli, who ran the branch of the</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Medici Bank</w:t>
      </w:r>
      <w:r w:rsidR="00E34D4D" w:rsidRPr="00B70035">
        <w:fldChar w:fldCharType="begin"/>
      </w:r>
      <w:r w:rsidR="00E34D4D" w:rsidRPr="00B70035">
        <w:instrText xml:space="preserve"> XE "</w:instrText>
      </w:r>
      <w:r w:rsidR="000A33BF">
        <w:instrText>Medici</w:instrText>
      </w:r>
      <w:r w:rsidR="00E34D4D" w:rsidRPr="00B70035">
        <w:instrText xml:space="preserve">" </w:instrText>
      </w:r>
      <w:r w:rsidR="00E34D4D" w:rsidRPr="00B70035">
        <w:fldChar w:fldCharType="end"/>
      </w:r>
      <w:r w:rsidRPr="00B70035">
        <w:t xml:space="preserve"> in Venice</w:t>
      </w:r>
      <w:r w:rsidR="00CB71E9" w:rsidRPr="00B70035">
        <w:t xml:space="preserve">. </w:t>
      </w:r>
      <w:r w:rsidRPr="00B70035">
        <w:t xml:space="preserve">They requested financial assistance from Como de' </w:t>
      </w:r>
      <w:r w:rsidR="00E25B62" w:rsidRPr="00B70035">
        <w:t>Medici</w:t>
      </w:r>
      <w:r w:rsidR="00E34D4D" w:rsidRPr="00B70035">
        <w:fldChar w:fldCharType="begin"/>
      </w:r>
      <w:r w:rsidR="00E34D4D" w:rsidRPr="00B70035">
        <w:instrText xml:space="preserve"> XE "C</w:instrText>
      </w:r>
      <w:r w:rsidR="00117F77">
        <w:instrText>o</w:instrText>
      </w:r>
      <w:r w:rsidR="00E34D4D" w:rsidRPr="00B70035">
        <w:instrText>m</w:instrText>
      </w:r>
      <w:r w:rsidR="00117F77">
        <w:instrText>o</w:instrText>
      </w:r>
      <w:r w:rsidR="00E34D4D" w:rsidRPr="00B70035">
        <w:instrText xml:space="preserve"> de</w:instrText>
      </w:r>
      <w:r w:rsidR="00117F77">
        <w:instrText>’</w:instrText>
      </w:r>
      <w:r w:rsidR="00E34D4D" w:rsidRPr="00B70035">
        <w:instrText xml:space="preserve"> </w:instrText>
      </w:r>
      <w:r w:rsidR="000A33BF">
        <w:instrText>Medici</w:instrText>
      </w:r>
      <w:r w:rsidR="00E34D4D" w:rsidRPr="00B70035">
        <w:instrText xml:space="preserve">" </w:instrText>
      </w:r>
      <w:r w:rsidR="00E34D4D" w:rsidRPr="00B70035">
        <w:fldChar w:fldCharType="end"/>
      </w:r>
      <w:r w:rsidRPr="00B70035">
        <w:t xml:space="preserve"> and asked Donatello to make them a wooden statue of Saint John the Baptist</w:t>
      </w:r>
      <w:r w:rsidR="00AE5FD4" w:rsidRPr="00B70035">
        <w:rPr>
          <w:rStyle w:val="Appelnotedebasdep"/>
        </w:rPr>
        <w:footnoteReference w:id="92"/>
      </w:r>
      <w:r w:rsidRPr="00B70035">
        <w:t>. The consul and his two assessors, elected for one year, administered and dispensed justice</w:t>
      </w:r>
      <w:r w:rsidR="001D0789">
        <w:t xml:space="preserve"> </w:t>
      </w:r>
      <w:r w:rsidR="00EA4AE9">
        <w:t>«</w:t>
      </w:r>
      <w:r w:rsidRPr="00B70035">
        <w:t>to the merchants and to the entire Florentine nation</w:t>
      </w:r>
      <w:r w:rsidR="00494EDC">
        <w:t xml:space="preserve">», </w:t>
      </w:r>
      <w:r w:rsidRPr="00B70035">
        <w:t xml:space="preserve">and their decisions, which could not be appealed, had the same value as those of the </w:t>
      </w:r>
      <w:proofErr w:type="spellStart"/>
      <w:r w:rsidRPr="00B70035">
        <w:rPr>
          <w:i/>
          <w:iCs/>
        </w:rPr>
        <w:t>Mercanzia</w:t>
      </w:r>
      <w:proofErr w:type="spellEnd"/>
      <w:r w:rsidRPr="00B70035">
        <w:rPr>
          <w:i/>
          <w:iCs/>
        </w:rPr>
        <w:t xml:space="preserve"> </w:t>
      </w:r>
      <w:r w:rsidRPr="00B70035">
        <w:t xml:space="preserve">court in Florence. Everyone paid 0.25% on transactions to cover administrative and religious costs (alms, rent for the chapel, etc). The Florentines brought with them the quarrels that bloodied their city, and their ranks also included exiles banished following a change of power, or henchmen </w:t>
      </w:r>
      <w:r w:rsidR="00E330EE" w:rsidRPr="00B70035">
        <w:t>(</w:t>
      </w:r>
      <w:proofErr w:type="spellStart"/>
      <w:r w:rsidR="00E330EE" w:rsidRPr="00B70035">
        <w:rPr>
          <w:i/>
          <w:iCs/>
        </w:rPr>
        <w:t>bravi</w:t>
      </w:r>
      <w:proofErr w:type="spellEnd"/>
      <w:r w:rsidR="00E330EE" w:rsidRPr="00B70035">
        <w:t xml:space="preserve">) </w:t>
      </w:r>
      <w:r w:rsidRPr="00B70035">
        <w:t>who did not hesitate to murder and instilled</w:t>
      </w:r>
      <w:r w:rsidR="001D0789">
        <w:t xml:space="preserve"> </w:t>
      </w:r>
      <w:r w:rsidR="00EA4AE9">
        <w:t>«</w:t>
      </w:r>
      <w:r w:rsidRPr="00B70035">
        <w:t>terror in the good people and merchants who came to Venice and intended to live there peacefully</w:t>
      </w:r>
      <w:r w:rsidR="001D0789">
        <w:t>»</w:t>
      </w:r>
      <w:r w:rsidRPr="00B70035">
        <w:t xml:space="preserve">. Among the Florentines was </w:t>
      </w:r>
      <w:proofErr w:type="spellStart"/>
      <w:r w:rsidRPr="00B70035">
        <w:t>Saminiato</w:t>
      </w:r>
      <w:proofErr w:type="spellEnd"/>
      <w:r w:rsidRPr="00B70035">
        <w:t xml:space="preserve"> </w:t>
      </w:r>
      <w:proofErr w:type="spellStart"/>
      <w:r w:rsidRPr="00B70035">
        <w:t>de'Ricci</w:t>
      </w:r>
      <w:proofErr w:type="spellEnd"/>
      <w:r w:rsidRPr="00B70035">
        <w:t>, author of a merchandise manual</w:t>
      </w:r>
      <w:r w:rsidR="00A52CBB" w:rsidRPr="00B70035">
        <w:rPr>
          <w:rStyle w:val="Appelnotedebasdep"/>
        </w:rPr>
        <w:footnoteReference w:id="93"/>
      </w:r>
      <w:r w:rsidRPr="00B70035">
        <w:t xml:space="preserve"> that demonstrated a good knowledge of the Venetian money market. The Florentines lost 10,000 </w:t>
      </w:r>
      <w:proofErr w:type="spellStart"/>
      <w:r w:rsidR="003D4462" w:rsidRPr="003D4462">
        <w:rPr>
          <w:i/>
        </w:rPr>
        <w:t>ducati</w:t>
      </w:r>
      <w:proofErr w:type="spellEnd"/>
      <w:r w:rsidRPr="00B70035">
        <w:t xml:space="preserve"> in the bankruptcy of Piero Benedetto's bank</w:t>
      </w:r>
      <w:r w:rsidR="006F7F97" w:rsidRPr="00B70035">
        <w:fldChar w:fldCharType="begin"/>
      </w:r>
      <w:r w:rsidR="006F7F97" w:rsidRPr="00B70035">
        <w:instrText xml:space="preserve"> XE "Piero Benedetto" </w:instrText>
      </w:r>
      <w:r w:rsidR="006F7F97" w:rsidRPr="00B70035">
        <w:fldChar w:fldCharType="end"/>
      </w:r>
      <w:r w:rsidRPr="00B70035">
        <w:t xml:space="preserve"> in 1400.</w:t>
      </w:r>
    </w:p>
    <w:p w14:paraId="330A440F" w14:textId="55158FC8" w:rsidR="004B2C65" w:rsidRPr="00B70035" w:rsidRDefault="00142132">
      <w:r w:rsidRPr="00B70035">
        <w:t xml:space="preserve">Between 1305 and 1500, 260 privileges were granted to 247 people who </w:t>
      </w:r>
      <w:r w:rsidR="002D13F5" w:rsidRPr="00B70035">
        <w:t xml:space="preserve">declared </w:t>
      </w:r>
      <w:r w:rsidRPr="00B70035">
        <w:t>Florence</w:t>
      </w:r>
      <w:r w:rsidR="00E34D4D" w:rsidRPr="00B70035">
        <w:fldChar w:fldCharType="begin"/>
      </w:r>
      <w:r w:rsidR="00E34D4D" w:rsidRPr="00B70035">
        <w:instrText xml:space="preserve"> XE "Florence" </w:instrText>
      </w:r>
      <w:r w:rsidR="00E34D4D" w:rsidRPr="00B70035">
        <w:fldChar w:fldCharType="end"/>
      </w:r>
      <w:r w:rsidRPr="00B70035">
        <w:t xml:space="preserve"> as the city where they were born </w:t>
      </w:r>
      <w:r w:rsidR="002D13F5" w:rsidRPr="00B70035">
        <w:t xml:space="preserve">and chose to </w:t>
      </w:r>
      <w:r w:rsidRPr="00B70035">
        <w:t>reside permanently in Venice</w:t>
      </w:r>
      <w:r w:rsidR="002D13F5" w:rsidRPr="00B70035">
        <w:t xml:space="preserve">. They had </w:t>
      </w:r>
      <w:r w:rsidRPr="00B70035">
        <w:t>a professional qualification (only 60 declared their trade, many were clothiers, silk manufacturers,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manufacturers or dyers) or capital</w:t>
      </w:r>
      <w:r w:rsidR="002D13F5" w:rsidRPr="00B70035">
        <w:t>.</w:t>
      </w:r>
      <w:r w:rsidRPr="00B70035">
        <w:t xml:space="preserve"> In 1377, Venice had refused to publish the papal interdict against Florence, with whom the Holy See was at war, </w:t>
      </w:r>
      <w:proofErr w:type="gramStart"/>
      <w:r w:rsidRPr="00B70035">
        <w:t>because,</w:t>
      </w:r>
      <w:proofErr w:type="gramEnd"/>
      <w:r w:rsidRPr="00B70035">
        <w:t xml:space="preserve"> said the </w:t>
      </w:r>
      <w:r w:rsidR="008518B4" w:rsidRPr="00B70035">
        <w:rPr>
          <w:i/>
        </w:rPr>
        <w:t xml:space="preserve">Senate </w:t>
      </w:r>
      <w:r w:rsidR="00AE5FD4" w:rsidRPr="00B70035">
        <w:t>with its usual clear-sightedness</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t>
      </w:r>
    </w:p>
    <w:p w14:paraId="2BE1C0B4" w14:textId="31102579" w:rsidR="004B2C65" w:rsidRPr="00B70035" w:rsidRDefault="001D0789">
      <w:pPr>
        <w:pStyle w:val="Citation"/>
        <w:rPr>
          <w:color w:val="auto"/>
        </w:rPr>
      </w:pPr>
      <w:r>
        <w:rPr>
          <w:color w:val="auto"/>
        </w:rPr>
        <w:t>«</w:t>
      </w:r>
      <w:r w:rsidR="00142132" w:rsidRPr="00B70035">
        <w:rPr>
          <w:color w:val="auto"/>
        </w:rPr>
        <w:t>Our city is sustained, preserved and increased by trade alone, and the Florentines are particularly those with whom our people trade the most and do the most business</w:t>
      </w:r>
      <w:r>
        <w:rPr>
          <w:color w:val="auto"/>
        </w:rPr>
        <w:t>»</w:t>
      </w:r>
      <w:r w:rsidR="00290E73">
        <w:rPr>
          <w:rStyle w:val="Appelnotedebasdep"/>
          <w:color w:val="auto"/>
        </w:rPr>
        <w:footnoteReference w:id="94"/>
      </w:r>
      <w:r w:rsidR="00142132" w:rsidRPr="00B70035">
        <w:rPr>
          <w:color w:val="auto"/>
        </w:rPr>
        <w:t>.</w:t>
      </w:r>
    </w:p>
    <w:p w14:paraId="0EAA7749" w14:textId="456F1A07" w:rsidR="004B2C65" w:rsidRPr="00B70035" w:rsidRDefault="00375485" w:rsidP="00DE3C97">
      <w:pPr>
        <w:ind w:firstLine="0"/>
      </w:pPr>
      <w:r w:rsidRPr="00375485">
        <w:t>MUELLER</w:t>
      </w:r>
      <w:r w:rsidR="00E34D4D" w:rsidRPr="00B70035">
        <w:fldChar w:fldCharType="begin"/>
      </w:r>
      <w:r w:rsidR="00E34D4D" w:rsidRPr="00B70035">
        <w:instrText xml:space="preserve"> XE "Mueller" </w:instrText>
      </w:r>
      <w:r w:rsidR="00E34D4D" w:rsidRPr="00B70035">
        <w:fldChar w:fldCharType="end"/>
      </w:r>
      <w:r w:rsidR="00142132" w:rsidRPr="00B70035">
        <w:t xml:space="preserve"> underlines </w:t>
      </w:r>
    </w:p>
    <w:p w14:paraId="3CAEE058" w14:textId="5D5C4B21" w:rsidR="004B2C65" w:rsidRPr="00B70035" w:rsidRDefault="001D0789">
      <w:pPr>
        <w:pStyle w:val="Citation"/>
        <w:rPr>
          <w:color w:val="auto"/>
        </w:rPr>
      </w:pPr>
      <w:r>
        <w:rPr>
          <w:color w:val="auto"/>
        </w:rPr>
        <w:t>«</w:t>
      </w:r>
      <w:proofErr w:type="gramStart"/>
      <w:r w:rsidR="00142132" w:rsidRPr="00B70035">
        <w:rPr>
          <w:color w:val="auto"/>
        </w:rPr>
        <w:t>the</w:t>
      </w:r>
      <w:proofErr w:type="gramEnd"/>
      <w:r w:rsidR="00142132" w:rsidRPr="00B70035">
        <w:rPr>
          <w:color w:val="auto"/>
        </w:rPr>
        <w:t xml:space="preserve"> one-sided nature of the relationship between the two cities: Venice was teeming with Florentine merchants, organised and officially represented, while Venetian merchants had no personal presence in Florence</w:t>
      </w:r>
      <w:r w:rsidR="009E151A">
        <w:rPr>
          <w:color w:val="auto"/>
        </w:rPr>
        <w:fldChar w:fldCharType="begin"/>
      </w:r>
      <w:r w:rsidR="009E151A">
        <w:instrText xml:space="preserve"> XE "</w:instrText>
      </w:r>
      <w:r w:rsidR="009E151A" w:rsidRPr="005C3162">
        <w:instrText>Florence</w:instrText>
      </w:r>
      <w:r w:rsidR="009E151A">
        <w:instrText xml:space="preserve">" </w:instrText>
      </w:r>
      <w:r w:rsidR="009E151A">
        <w:rPr>
          <w:color w:val="auto"/>
        </w:rPr>
        <w:fldChar w:fldCharType="end"/>
      </w:r>
      <w:r w:rsidR="00142132" w:rsidRPr="00B70035">
        <w:rPr>
          <w:color w:val="auto"/>
        </w:rPr>
        <w:t xml:space="preserve">, where there was not even a Venetian consulate </w:t>
      </w:r>
      <w:r w:rsidR="00142132" w:rsidRPr="00B70035">
        <w:rPr>
          <w:color w:val="auto"/>
        </w:rPr>
        <w:lastRenderedPageBreak/>
        <w:t>and where they did business through the networks set up by Florentine companies</w:t>
      </w:r>
      <w:r>
        <w:rPr>
          <w:color w:val="auto"/>
        </w:rPr>
        <w:t>»</w:t>
      </w:r>
      <w:r w:rsidR="00142132" w:rsidRPr="00B70035">
        <w:rPr>
          <w:rStyle w:val="Appelnotedebasdep"/>
          <w:color w:val="auto"/>
        </w:rPr>
        <w:footnoteReference w:id="95"/>
      </w:r>
      <w:r w:rsidR="00142132" w:rsidRPr="00B70035">
        <w:rPr>
          <w:color w:val="auto"/>
        </w:rPr>
        <w:t xml:space="preserve">. </w:t>
      </w:r>
    </w:p>
    <w:p w14:paraId="1BE16BFC" w14:textId="171AA42B" w:rsidR="004B2C65" w:rsidRPr="00B70035" w:rsidRDefault="00142132">
      <w:r w:rsidRPr="00B70035">
        <w:t>Venice could not expel the Florentine merchants who owed the Venetians money, as such a measure would have caused the bankruptcy of local banks and merchants.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w:t>
      </w:r>
      <w:r w:rsidR="000A1CCC" w:rsidRPr="004E35E3">
        <w:t>Florentine bankers were active in Venice during the first third of the 15</w:t>
      </w:r>
      <w:r w:rsidR="000A1CCC" w:rsidRPr="004E35E3">
        <w:rPr>
          <w:vertAlign w:val="superscript"/>
        </w:rPr>
        <w:t>th</w:t>
      </w:r>
      <w:r w:rsidR="000A1CCC" w:rsidRPr="004E35E3">
        <w:t xml:space="preserve"> century,</w:t>
      </w:r>
      <w:r w:rsidR="000A1CCC">
        <w:t xml:space="preserve"> </w:t>
      </w:r>
      <w:r w:rsidR="000A1CCC" w:rsidRPr="004E35E3">
        <w:t>particular</w:t>
      </w:r>
      <w:r w:rsidR="000A1CCC">
        <w:t>ly</w:t>
      </w:r>
      <w:r w:rsidR="000A1CCC" w:rsidRPr="004E35E3">
        <w:t xml:space="preserve"> the </w:t>
      </w:r>
      <w:proofErr w:type="spellStart"/>
      <w:r w:rsidR="000A1CCC" w:rsidRPr="004E35E3">
        <w:t>Borromei</w:t>
      </w:r>
      <w:proofErr w:type="spellEnd"/>
      <w:r w:rsidR="000A1CCC">
        <w:t>,</w:t>
      </w:r>
      <w:r w:rsidR="000A1CCC" w:rsidRPr="004E35E3">
        <w:t xml:space="preserve"> family of Florentine origin, which had three branches in Venice, Bruges and London, and whose business covered Western Europe, both in Barcelona and Milan. However, their profits, while not negligible, lagged far behind those subsequently made by the Medici bank</w:t>
      </w:r>
      <w:r w:rsidR="000A1CCC">
        <w:rPr>
          <w:rStyle w:val="Appelnotedebasdep"/>
        </w:rPr>
        <w:footnoteReference w:id="96"/>
      </w:r>
      <w:r w:rsidR="000A1CCC" w:rsidRPr="004E35E3">
        <w:t>.</w:t>
      </w:r>
      <w:r w:rsidR="000A1CCC">
        <w:t xml:space="preserve"> </w:t>
      </w:r>
      <w:r w:rsidRPr="00B70035">
        <w:t>The Medici</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r w:rsidR="00DE3C97" w:rsidRPr="00B70035">
        <w:t>bank</w:t>
      </w:r>
      <w:r w:rsidRPr="00B70035">
        <w:t xml:space="preserve">, founded by Giovanni di </w:t>
      </w:r>
      <w:proofErr w:type="spellStart"/>
      <w:r w:rsidRPr="00B70035">
        <w:t>Bicci</w:t>
      </w:r>
      <w:proofErr w:type="spellEnd"/>
      <w:r w:rsidRPr="00B70035">
        <w:t xml:space="preserve">, father of </w:t>
      </w:r>
      <w:bookmarkStart w:id="139" w:name="_Hlk150952856"/>
      <w:r w:rsidR="00E25B62" w:rsidRPr="00B70035">
        <w:t>Co</w:t>
      </w:r>
      <w:r w:rsidR="00C0004D">
        <w:t>si</w:t>
      </w:r>
      <w:r w:rsidR="00E25B62" w:rsidRPr="00B70035">
        <w:t xml:space="preserve">mo </w:t>
      </w:r>
      <w:r w:rsidRPr="00B70035">
        <w:t xml:space="preserve">and </w:t>
      </w:r>
      <w:r w:rsidR="00E25B62" w:rsidRPr="00B70035">
        <w:t xml:space="preserve">Lorenzo </w:t>
      </w:r>
      <w:r w:rsidRPr="00B70035">
        <w:t xml:space="preserve">de' </w:t>
      </w:r>
      <w:r w:rsidR="00E25B62" w:rsidRPr="00B70035">
        <w:t>Medici</w:t>
      </w:r>
      <w:bookmarkEnd w:id="139"/>
      <w:r w:rsidR="00DE3C97" w:rsidRPr="00B70035">
        <w:t xml:space="preserve"> </w:t>
      </w:r>
      <w:r w:rsidR="00DE75AF" w:rsidRPr="00B70035">
        <w:fldChar w:fldCharType="begin"/>
      </w:r>
      <w:r w:rsidR="00DE75AF" w:rsidRPr="00B70035">
        <w:instrText xml:space="preserve"> XE "</w:instrText>
      </w:r>
      <w:r w:rsidR="00117F77" w:rsidRPr="00117F77">
        <w:instrText xml:space="preserve"> </w:instrText>
      </w:r>
      <w:r w:rsidR="00117F77" w:rsidRPr="00B70035">
        <w:instrText xml:space="preserve">Como and Lorenzo de' Medici </w:instrText>
      </w:r>
      <w:r w:rsidR="00DE75AF" w:rsidRPr="00B70035">
        <w:instrText xml:space="preserve">" </w:instrText>
      </w:r>
      <w:r w:rsidR="00DE75AF" w:rsidRPr="00B70035">
        <w:fldChar w:fldCharType="end"/>
      </w:r>
      <w:r w:rsidRPr="00B70035">
        <w:t xml:space="preserve">had a branch in Venice from 1398 to 1481, which acted mainly on the foreign exchange market and, </w:t>
      </w:r>
      <w:r w:rsidR="002D13F5" w:rsidRPr="00B70035">
        <w:t xml:space="preserve">secondarily, sold </w:t>
      </w:r>
      <w:r w:rsidRPr="00B70035">
        <w:t>top-quality cloth, saffron and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on </w:t>
      </w:r>
      <w:r w:rsidR="002D13F5" w:rsidRPr="00B70035">
        <w:t>commission</w:t>
      </w:r>
      <w:r w:rsidR="001509F1" w:rsidRPr="00B70035">
        <w:rPr>
          <w:rStyle w:val="Appelnotedebasdep"/>
        </w:rPr>
        <w:footnoteReference w:id="97"/>
      </w:r>
      <w:r w:rsidR="002D13F5" w:rsidRPr="00B70035">
        <w:t xml:space="preserve">, </w:t>
      </w:r>
      <w:r w:rsidRPr="00B70035">
        <w:t xml:space="preserve">and bought 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Pr="00B70035">
        <w:t>,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000655EB" w:rsidRPr="00B70035">
        <w:t>,</w:t>
      </w:r>
      <w:r w:rsidRPr="00B70035">
        <w:t xml:space="preserve"> </w:t>
      </w:r>
      <w:r w:rsidR="000655EB" w:rsidRPr="00B70035">
        <w:t xml:space="preserve">malvasia </w:t>
      </w:r>
      <w:r w:rsidRPr="00B70035">
        <w:t>and other goods This Venetian subsidiary served as a training ground for the bank's future senior executives</w:t>
      </w:r>
      <w:r w:rsidR="003C5DEA" w:rsidRPr="00B70035">
        <w:t xml:space="preserve">; in </w:t>
      </w:r>
      <w:r w:rsidRPr="00B70035">
        <w:t>the years 1435-1440 alone, five of the future directors of the European subsidiaries were based in Venice. Profit rates were very high from 1433 to 1463, in some years reaching 100% of the capital invested and generally staying between 40 and 75%, but after 1463 they declined and in 1479-1481 the directors decided it would be wiser to liquidate.</w:t>
      </w:r>
    </w:p>
    <w:p w14:paraId="31F8581F" w14:textId="770BFAB1" w:rsidR="004B2C65" w:rsidRPr="00B70035" w:rsidRDefault="00142132">
      <w:r w:rsidRPr="00B70035">
        <w:t xml:space="preserve">Florentine craftsmen </w:t>
      </w:r>
      <w:r w:rsidR="002D13F5" w:rsidRPr="00B70035">
        <w:t xml:space="preserve">included </w:t>
      </w:r>
      <w:r w:rsidRPr="00B70035">
        <w:t xml:space="preserve">weavers who sought to group together and organise themselves along the lines of the </w:t>
      </w:r>
      <w:proofErr w:type="spellStart"/>
      <w:r w:rsidRPr="00B70035">
        <w:rPr>
          <w:i/>
          <w:iCs/>
        </w:rPr>
        <w:t>arte</w:t>
      </w:r>
      <w:proofErr w:type="spellEnd"/>
      <w:r w:rsidRPr="00B70035">
        <w:rPr>
          <w:i/>
          <w:iCs/>
        </w:rPr>
        <w:t xml:space="preserve"> </w:t>
      </w:r>
      <w:proofErr w:type="spellStart"/>
      <w:r w:rsidRPr="00B70035">
        <w:rPr>
          <w:i/>
          <w:iCs/>
        </w:rPr>
        <w:t>della</w:t>
      </w:r>
      <w:proofErr w:type="spellEnd"/>
      <w:r w:rsidRPr="00B70035">
        <w:rPr>
          <w:i/>
          <w:iCs/>
        </w:rPr>
        <w:t xml:space="preserve"> </w:t>
      </w:r>
      <w:proofErr w:type="spellStart"/>
      <w:r w:rsidRPr="00B70035">
        <w:rPr>
          <w:i/>
          <w:iCs/>
        </w:rPr>
        <w:t>lana</w:t>
      </w:r>
      <w:proofErr w:type="spellEnd"/>
      <w:r w:rsidR="00F85324" w:rsidRPr="00B70035">
        <w:rPr>
          <w:i/>
          <w:iCs/>
        </w:rPr>
        <w:fldChar w:fldCharType="begin"/>
      </w:r>
      <w:r w:rsidR="00F85324" w:rsidRPr="00B70035">
        <w:instrText xml:space="preserve"> XE "</w:instrText>
      </w:r>
      <w:r w:rsidR="00F85324" w:rsidRPr="00B70035">
        <w:rPr>
          <w:i/>
          <w:iCs/>
        </w:rPr>
        <w:instrText>arte della lana</w:instrText>
      </w:r>
      <w:r w:rsidR="00F85324" w:rsidRPr="00B70035">
        <w:instrText xml:space="preserve">" </w:instrText>
      </w:r>
      <w:r w:rsidR="00F85324" w:rsidRPr="00B70035">
        <w:rPr>
          <w:i/>
          <w:iCs/>
        </w:rPr>
        <w:fldChar w:fldCharType="end"/>
      </w:r>
      <w:r w:rsidRPr="00B70035">
        <w:t xml:space="preserve"> in Florence</w:t>
      </w:r>
      <w:r w:rsidR="000655EB" w:rsidRPr="00B70035">
        <w:t xml:space="preserve">, </w:t>
      </w:r>
      <w:r w:rsidR="00E34D4D" w:rsidRPr="00B70035">
        <w:fldChar w:fldCharType="begin"/>
      </w:r>
      <w:r w:rsidR="00E34D4D" w:rsidRPr="00B70035">
        <w:instrText xml:space="preserve"> XE "Florence" </w:instrText>
      </w:r>
      <w:r w:rsidR="00E34D4D" w:rsidRPr="00B70035">
        <w:fldChar w:fldCharType="end"/>
      </w:r>
      <w:r w:rsidRPr="00B70035">
        <w:t xml:space="preserve">Baldassare di Simone </w:t>
      </w:r>
      <w:proofErr w:type="spellStart"/>
      <w:r w:rsidRPr="00B70035">
        <w:t>Ubriachi</w:t>
      </w:r>
      <w:proofErr w:type="spellEnd"/>
      <w:r w:rsidRPr="00B70035">
        <w:t>, who arrived in Venice in 1393 and immediately set up an ivory and bone workshop in his house in Sant'Angelo with workers brought from Florence, which soon became the most renowned in Europe - Baldassare was the entrepreneur who took orders and delivered the finished product - or Donato di Filippo Nati, a silversmith, gold spinner and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associated with the</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r w:rsidR="000655EB" w:rsidRPr="00B70035">
        <w:t xml:space="preserve">Rialto bank </w:t>
      </w:r>
      <w:proofErr w:type="spellStart"/>
      <w:r w:rsidR="000655EB" w:rsidRPr="00B70035">
        <w:t>Miorati</w:t>
      </w:r>
      <w:proofErr w:type="spellEnd"/>
      <w:r w:rsidR="000655EB" w:rsidRPr="00B70035">
        <w:t>-Corner</w:t>
      </w:r>
      <w:r w:rsidR="00A975A1">
        <w:fldChar w:fldCharType="begin"/>
      </w:r>
      <w:r w:rsidR="00A975A1">
        <w:instrText xml:space="preserve"> XE "</w:instrText>
      </w:r>
      <w:r w:rsidR="00A975A1" w:rsidRPr="00F303B4">
        <w:instrText>Miorati-Corner</w:instrText>
      </w:r>
      <w:r w:rsidR="00A975A1">
        <w:instrText xml:space="preserve">" </w:instrText>
      </w:r>
      <w:r w:rsidR="00A975A1">
        <w:fldChar w:fldCharType="end"/>
      </w:r>
      <w:r w:rsidR="000655EB" w:rsidRPr="00B70035">
        <w:t xml:space="preserve"> (1409) and then one of the </w:t>
      </w:r>
      <w:proofErr w:type="spellStart"/>
      <w:r w:rsidR="000655EB" w:rsidRPr="00B70035">
        <w:t>Priuli</w:t>
      </w:r>
      <w:proofErr w:type="spellEnd"/>
      <w:r w:rsidR="00A975A1">
        <w:fldChar w:fldCharType="begin"/>
      </w:r>
      <w:r w:rsidR="00A975A1">
        <w:instrText xml:space="preserve"> XE "</w:instrText>
      </w:r>
      <w:r w:rsidR="00A975A1" w:rsidRPr="00085518">
        <w:instrText>Priuli</w:instrText>
      </w:r>
      <w:r w:rsidR="00A975A1">
        <w:instrText xml:space="preserve">" </w:instrText>
      </w:r>
      <w:r w:rsidR="00A975A1">
        <w:fldChar w:fldCharType="end"/>
      </w:r>
      <w:r w:rsidR="000655EB" w:rsidRPr="00B70035">
        <w:t xml:space="preserve"> banks (1426)</w:t>
      </w:r>
      <w:r w:rsidRPr="00B70035">
        <w:t>, who sought him out as an expert silversmith, refiner and merchant of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He was granted the privileges </w:t>
      </w:r>
      <w:r w:rsidRPr="00B70035">
        <w:rPr>
          <w:i/>
          <w:iCs/>
        </w:rPr>
        <w:t xml:space="preserve">of </w:t>
      </w:r>
      <w:proofErr w:type="spellStart"/>
      <w:r w:rsidRPr="00B70035">
        <w:rPr>
          <w:i/>
          <w:iCs/>
        </w:rPr>
        <w:t>intus</w:t>
      </w:r>
      <w:proofErr w:type="spellEnd"/>
      <w:r w:rsidRPr="00B70035">
        <w:rPr>
          <w:i/>
          <w:iCs/>
        </w:rPr>
        <w:t xml:space="preserve"> </w:t>
      </w:r>
      <w:r w:rsidRPr="00B70035">
        <w:t xml:space="preserve">in 1404 and </w:t>
      </w:r>
      <w:r w:rsidRPr="00B70035">
        <w:rPr>
          <w:i/>
          <w:iCs/>
        </w:rPr>
        <w:t xml:space="preserve">extra </w:t>
      </w:r>
      <w:r w:rsidRPr="00B70035">
        <w:t xml:space="preserve">in 1414. Donato had two gold-spinning shops, managed by </w:t>
      </w:r>
      <w:proofErr w:type="gramStart"/>
      <w:r w:rsidRPr="00B70035">
        <w:t>others</w:t>
      </w:r>
      <w:proofErr w:type="gramEnd"/>
      <w:r w:rsidRPr="00B70035">
        <w:t xml:space="preserve"> and employing workers, </w:t>
      </w:r>
      <w:proofErr w:type="spellStart"/>
      <w:r w:rsidRPr="00B70035">
        <w:rPr>
          <w:i/>
          <w:iCs/>
          <w:u w:val="single"/>
        </w:rPr>
        <w:t>garzoni</w:t>
      </w:r>
      <w:proofErr w:type="spellEnd"/>
      <w:r w:rsidRPr="00B70035">
        <w:rPr>
          <w:i/>
          <w:iCs/>
          <w:u w:val="single"/>
        </w:rPr>
        <w:t xml:space="preserve"> </w:t>
      </w:r>
      <w:r w:rsidRPr="00B70035">
        <w:t xml:space="preserve">who kept the records and </w:t>
      </w:r>
      <w:r w:rsidR="000655EB" w:rsidRPr="00B70035">
        <w:t xml:space="preserve">female </w:t>
      </w:r>
      <w:r w:rsidRPr="00B70035">
        <w:t>workers known as</w:t>
      </w:r>
      <w:r w:rsidR="001D0789">
        <w:t xml:space="preserve"> </w:t>
      </w:r>
      <w:r w:rsidR="00EA4AE9">
        <w:t>«</w:t>
      </w:r>
      <w:proofErr w:type="spellStart"/>
      <w:r w:rsidRPr="00B70035">
        <w:t>maistre</w:t>
      </w:r>
      <w:proofErr w:type="spellEnd"/>
      <w:r w:rsidR="00EA4AE9">
        <w:t xml:space="preserve">», </w:t>
      </w:r>
      <w:r w:rsidRPr="00B70035">
        <w:t>who spun the gold with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He had a Florentine factor in Venice because he </w:t>
      </w:r>
      <w:proofErr w:type="gramStart"/>
      <w:r w:rsidRPr="00B70035">
        <w:t>himself</w:t>
      </w:r>
      <w:proofErr w:type="gramEnd"/>
      <w:r w:rsidRPr="00B70035">
        <w:t xml:space="preserve"> </w:t>
      </w:r>
    </w:p>
    <w:p w14:paraId="1F59723C" w14:textId="44212CC9" w:rsidR="004B2C65" w:rsidRPr="00B70035" w:rsidRDefault="001D0789">
      <w:pPr>
        <w:pStyle w:val="Citation"/>
        <w:rPr>
          <w:color w:val="auto"/>
        </w:rPr>
      </w:pPr>
      <w:r>
        <w:rPr>
          <w:color w:val="auto"/>
        </w:rPr>
        <w:lastRenderedPageBreak/>
        <w:t>«</w:t>
      </w:r>
      <w:proofErr w:type="gramStart"/>
      <w:r w:rsidR="00142132" w:rsidRPr="00B70035">
        <w:rPr>
          <w:color w:val="auto"/>
        </w:rPr>
        <w:t>speculated</w:t>
      </w:r>
      <w:proofErr w:type="gramEnd"/>
      <w:r w:rsidR="00142132" w:rsidRPr="00B70035">
        <w:rPr>
          <w:color w:val="auto"/>
        </w:rPr>
        <w:t xml:space="preserve"> in precious metals</w:t>
      </w:r>
      <w:r w:rsidR="009A1269">
        <w:rPr>
          <w:color w:val="auto"/>
        </w:rPr>
        <w:fldChar w:fldCharType="begin"/>
      </w:r>
      <w:r w:rsidR="009A1269">
        <w:instrText xml:space="preserve"> XE "</w:instrText>
      </w:r>
      <w:r w:rsidR="009A1269" w:rsidRPr="00782A39">
        <w:instrText>metals</w:instrText>
      </w:r>
      <w:r w:rsidR="009A1269">
        <w:instrText xml:space="preserve">" </w:instrText>
      </w:r>
      <w:r w:rsidR="009A1269">
        <w:rPr>
          <w:color w:val="auto"/>
        </w:rPr>
        <w:fldChar w:fldCharType="end"/>
      </w:r>
      <w:r w:rsidR="00142132" w:rsidRPr="00B70035">
        <w:rPr>
          <w:color w:val="auto"/>
        </w:rPr>
        <w:t>, had coins minted, especially large quantities of silver, at the Zecca</w:t>
      </w:r>
      <w:r w:rsidR="00A6329C" w:rsidRPr="00B70035">
        <w:rPr>
          <w:color w:val="auto"/>
        </w:rPr>
        <w:t xml:space="preserve"> </w:t>
      </w:r>
      <w:r w:rsidR="00DF6DB1" w:rsidRPr="00B70035">
        <w:rPr>
          <w:color w:val="auto"/>
        </w:rPr>
        <w:fldChar w:fldCharType="begin"/>
      </w:r>
      <w:r w:rsidR="00DF6DB1" w:rsidRPr="00B70035">
        <w:instrText xml:space="preserve"> XE "Zecca" </w:instrText>
      </w:r>
      <w:r w:rsidR="00DF6DB1" w:rsidRPr="00B70035">
        <w:rPr>
          <w:color w:val="auto"/>
        </w:rPr>
        <w:fldChar w:fldCharType="end"/>
      </w:r>
      <w:r w:rsidR="00142132" w:rsidRPr="00B70035">
        <w:rPr>
          <w:color w:val="auto"/>
        </w:rPr>
        <w:t xml:space="preserve">by the hundred kilos, worth thousands of </w:t>
      </w:r>
      <w:proofErr w:type="spellStart"/>
      <w:r w:rsidR="003D4462" w:rsidRPr="003D4462">
        <w:rPr>
          <w:i/>
          <w:color w:val="auto"/>
        </w:rPr>
        <w:t>ducati</w:t>
      </w:r>
      <w:proofErr w:type="spellEnd"/>
      <w:r w:rsidR="00142132" w:rsidRPr="00B70035">
        <w:rPr>
          <w:color w:val="auto"/>
        </w:rPr>
        <w:t xml:space="preserve"> at a time, and distributed coins and ingots to customers through his clerk</w:t>
      </w:r>
      <w:r>
        <w:rPr>
          <w:color w:val="auto"/>
        </w:rPr>
        <w:t>»</w:t>
      </w:r>
      <w:r w:rsidR="00142132" w:rsidRPr="00B70035">
        <w:rPr>
          <w:rStyle w:val="Appelnotedebasdep"/>
          <w:color w:val="auto"/>
        </w:rPr>
        <w:footnoteReference w:id="98"/>
      </w:r>
    </w:p>
    <w:p w14:paraId="45801A86" w14:textId="3AD833B3" w:rsidR="004B2C65" w:rsidRPr="00B70035" w:rsidRDefault="00142132">
      <w:pPr>
        <w:ind w:firstLine="0"/>
      </w:pPr>
      <w:r w:rsidRPr="00B70035">
        <w:t xml:space="preserve">which he paid just 60 </w:t>
      </w:r>
      <w:proofErr w:type="spellStart"/>
      <w:r w:rsidR="003D4462" w:rsidRPr="003D4462">
        <w:rPr>
          <w:i/>
        </w:rPr>
        <w:t>ducati</w:t>
      </w:r>
      <w:proofErr w:type="spellEnd"/>
      <w:r w:rsidRPr="00B70035">
        <w:t xml:space="preserve"> a year. But in this risky business, he failed, fled, returned, his shops were sold to pay off his creditors, and in 1435, having lost his court cases, he found himself imprisoned for his debts.</w:t>
      </w:r>
    </w:p>
    <w:p w14:paraId="5E865F65" w14:textId="1C3DEC67" w:rsidR="004B2C65" w:rsidRPr="00B70035" w:rsidRDefault="00142132">
      <w:r w:rsidRPr="00B70035">
        <w:t>The most important sector for the foreign companies that came to set up in Venice was textiles</w:t>
      </w:r>
      <w:r w:rsidR="002857DE" w:rsidRPr="00B70035">
        <w:rPr>
          <w:rStyle w:val="Appelnotedebasdep"/>
        </w:rPr>
        <w:footnoteReference w:id="99"/>
      </w:r>
      <w:r w:rsidRPr="00B70035">
        <w:t xml:space="preserve">, and for the Florentines, </w:t>
      </w:r>
      <w:r w:rsidR="00D72005" w:rsidRPr="00B70035">
        <w:t xml:space="preserve">above all </w:t>
      </w:r>
      <w:r w:rsidRPr="00B70035">
        <w:t xml:space="preserve">the </w:t>
      </w:r>
      <w:r w:rsidR="00831A19" w:rsidRPr="00B70035">
        <w:rPr>
          <w:i/>
          <w:iCs/>
        </w:rPr>
        <w:t xml:space="preserve">art of </w:t>
      </w:r>
      <w:r w:rsidR="004F1E79" w:rsidRPr="004F1E79">
        <w:rPr>
          <w:iCs/>
        </w:rPr>
        <w:t>wool</w:t>
      </w:r>
      <w:r w:rsidR="00EF0EED" w:rsidRPr="00B70035">
        <w:rPr>
          <w:i/>
          <w:iCs/>
        </w:rPr>
        <w:t xml:space="preserve">, </w:t>
      </w:r>
      <w:r w:rsidR="00B46157" w:rsidRPr="00B70035">
        <w:rPr>
          <w:i/>
          <w:iCs/>
        </w:rPr>
        <w:fldChar w:fldCharType="begin"/>
      </w:r>
      <w:r w:rsidR="00B46157" w:rsidRPr="00B70035">
        <w:instrText xml:space="preserve"> XE "</w:instrText>
      </w:r>
      <w:r w:rsidR="00C17D1B" w:rsidRPr="00C17D1B">
        <w:rPr>
          <w:i/>
          <w:iCs/>
          <w:sz w:val="18"/>
        </w:rPr>
        <w:instrText>Art of Wool</w:instrText>
      </w:r>
      <w:r w:rsidR="00B46157" w:rsidRPr="00B70035">
        <w:instrText xml:space="preserve">" </w:instrText>
      </w:r>
      <w:r w:rsidR="00B46157" w:rsidRPr="00B70035">
        <w:rPr>
          <w:i/>
          <w:iCs/>
        </w:rPr>
        <w:fldChar w:fldCharType="end"/>
      </w:r>
      <w:r w:rsidRPr="00B70035">
        <w:t xml:space="preserve">the silk </w:t>
      </w:r>
      <w:r w:rsidR="00D72005" w:rsidRPr="00B70035">
        <w:t>industry</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D72005" w:rsidRPr="00B70035">
        <w:t xml:space="preserve"> came second</w:t>
      </w:r>
      <w:r w:rsidRPr="00B70035">
        <w:t>. Florentine woollen cloth</w:t>
      </w:r>
      <w:r w:rsidR="00B002FA">
        <w:fldChar w:fldCharType="begin"/>
      </w:r>
      <w:r w:rsidR="00B002FA">
        <w:instrText xml:space="preserve"> XE "</w:instrText>
      </w:r>
      <w:r w:rsidR="00B002FA" w:rsidRPr="004A7F08">
        <w:instrText>woollen cloth</w:instrText>
      </w:r>
      <w:r w:rsidR="00B002FA">
        <w:instrText xml:space="preserve">" </w:instrText>
      </w:r>
      <w:r w:rsidR="00B002FA">
        <w:fldChar w:fldCharType="end"/>
      </w:r>
      <w:r w:rsidRPr="00B70035">
        <w:t xml:space="preserve"> manufacturers and merchants</w:t>
      </w:r>
      <w:r w:rsidR="00EF0EED" w:rsidRPr="00B70035">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often forced into exile</w:t>
      </w:r>
      <w:r w:rsidR="00D72005" w:rsidRPr="00B70035">
        <w:t xml:space="preserve">, </w:t>
      </w:r>
      <w:r w:rsidRPr="00B70035">
        <w:t xml:space="preserve">had taken refuge in </w:t>
      </w:r>
      <w:proofErr w:type="gramStart"/>
      <w:r w:rsidRPr="00B70035">
        <w:t>Venice</w:t>
      </w:r>
      <w:proofErr w:type="gramEnd"/>
      <w:r w:rsidRPr="00B70035">
        <w:t xml:space="preserve"> and brought with them a skilled workforce. Francesco Arnoldi</w:t>
      </w:r>
      <w:r w:rsidR="00B46157" w:rsidRPr="00B70035">
        <w:fldChar w:fldCharType="begin"/>
      </w:r>
      <w:r w:rsidR="00B46157" w:rsidRPr="00B70035">
        <w:instrText xml:space="preserve"> XE "Arnoldi" </w:instrText>
      </w:r>
      <w:r w:rsidR="00B46157" w:rsidRPr="00B70035">
        <w:fldChar w:fldCharType="end"/>
      </w:r>
      <w:r w:rsidRPr="00B70035">
        <w:t xml:space="preserve"> ran two silk fabric shops, one in Florence</w:t>
      </w:r>
      <w:r w:rsidR="00EF0EED" w:rsidRPr="00B70035">
        <w:t xml:space="preserve"> </w:t>
      </w:r>
      <w:r w:rsidR="00E34D4D" w:rsidRPr="00B70035">
        <w:fldChar w:fldCharType="begin"/>
      </w:r>
      <w:r w:rsidR="00E34D4D" w:rsidRPr="00B70035">
        <w:instrText xml:space="preserve"> XE "Florence" </w:instrText>
      </w:r>
      <w:r w:rsidR="00E34D4D" w:rsidRPr="00B70035">
        <w:fldChar w:fldCharType="end"/>
      </w:r>
      <w:r w:rsidRPr="00B70035">
        <w:t xml:space="preserve">the other in Venice. He declared in the </w:t>
      </w:r>
      <w:proofErr w:type="spellStart"/>
      <w:r w:rsidRPr="00B70035">
        <w:rPr>
          <w:i/>
          <w:iCs/>
        </w:rPr>
        <w:t>catasto</w:t>
      </w:r>
      <w:proofErr w:type="spellEnd"/>
      <w:r w:rsidRPr="00B70035">
        <w:rPr>
          <w:i/>
          <w:iCs/>
        </w:rPr>
        <w:t xml:space="preserve"> of </w:t>
      </w:r>
      <w:r w:rsidRPr="00B70035">
        <w:t xml:space="preserve">1427 that he had 3,300 </w:t>
      </w:r>
      <w:proofErr w:type="spellStart"/>
      <w:r w:rsidR="003D4462" w:rsidRPr="003D4462">
        <w:rPr>
          <w:i/>
        </w:rPr>
        <w:t>ducati</w:t>
      </w:r>
      <w:proofErr w:type="spellEnd"/>
      <w:r w:rsidRPr="00B70035">
        <w:t xml:space="preserve"> in silk cloth and claims on five Venetian nobles, but at the same time he was 1,460 </w:t>
      </w:r>
      <w:proofErr w:type="spellStart"/>
      <w:r w:rsidR="003D4462" w:rsidRPr="003D4462">
        <w:rPr>
          <w:i/>
        </w:rPr>
        <w:t>ducati</w:t>
      </w:r>
      <w:proofErr w:type="spellEnd"/>
      <w:r w:rsidRPr="00B70035">
        <w:t xml:space="preserve"> in debt and complained that to pay the </w:t>
      </w:r>
      <w:proofErr w:type="spellStart"/>
      <w:r w:rsidRPr="00B70035">
        <w:rPr>
          <w:i/>
          <w:iCs/>
        </w:rPr>
        <w:t>prestiti</w:t>
      </w:r>
      <w:proofErr w:type="spellEnd"/>
      <w:r w:rsidR="00E07505">
        <w:rPr>
          <w:i/>
          <w:iCs/>
        </w:rPr>
        <w:fldChar w:fldCharType="begin"/>
      </w:r>
      <w:r w:rsidR="00E07505">
        <w:instrText xml:space="preserve"> XE "</w:instrText>
      </w:r>
      <w:r w:rsidR="00E07505" w:rsidRPr="00D93A01">
        <w:rPr>
          <w:i/>
          <w:iCs/>
        </w:rPr>
        <w:instrText>prestiti</w:instrText>
      </w:r>
      <w:r w:rsidR="00E07505">
        <w:instrText xml:space="preserve">" </w:instrText>
      </w:r>
      <w:r w:rsidR="00E07505">
        <w:rPr>
          <w:i/>
          <w:iCs/>
        </w:rPr>
        <w:fldChar w:fldCharType="end"/>
      </w:r>
      <w:r w:rsidRPr="00B70035">
        <w:rPr>
          <w:i/>
          <w:iCs/>
        </w:rPr>
        <w:t xml:space="preserve"> </w:t>
      </w:r>
      <w:r w:rsidRPr="00B70035">
        <w:t xml:space="preserve">(he declared 2,100 livres </w:t>
      </w:r>
      <w:r w:rsidR="00E51090">
        <w:t xml:space="preserve">of </w:t>
      </w:r>
      <w:proofErr w:type="spellStart"/>
      <w:r w:rsidRPr="00B70035">
        <w:rPr>
          <w:i/>
          <w:iCs/>
        </w:rPr>
        <w:t>estimo</w:t>
      </w:r>
      <w:proofErr w:type="spellEnd"/>
      <w:r w:rsidR="00E07505">
        <w:rPr>
          <w:i/>
          <w:iCs/>
        </w:rPr>
        <w:fldChar w:fldCharType="begin"/>
      </w:r>
      <w:r w:rsidR="00E07505">
        <w:instrText xml:space="preserve"> XE "</w:instrText>
      </w:r>
      <w:r w:rsidR="00E07505" w:rsidRPr="00B8211E">
        <w:rPr>
          <w:i/>
          <w:iCs/>
        </w:rPr>
        <w:instrText>estimo</w:instrText>
      </w:r>
      <w:r w:rsidR="00E07505">
        <w:instrText xml:space="preserve">" </w:instrText>
      </w:r>
      <w:r w:rsidR="00E07505">
        <w:rPr>
          <w:i/>
          <w:iCs/>
        </w:rPr>
        <w:fldChar w:fldCharType="end"/>
      </w:r>
      <w:r w:rsidRPr="00B70035">
        <w:t>), he had to borrow on the foreign exchange market. Florentine merchant-bankers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such as the humanist (and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Giovanni </w:t>
      </w:r>
      <w:proofErr w:type="spellStart"/>
      <w:r w:rsidRPr="00B70035">
        <w:t>Rucellai</w:t>
      </w:r>
      <w:proofErr w:type="spellEnd"/>
      <w:r w:rsidRPr="00B70035">
        <w:t xml:space="preserve"> and the silk manufacturer Mariotto Banchi, together with others, founded a company that invested 12,000 florins with the aim of </w:t>
      </w:r>
    </w:p>
    <w:p w14:paraId="640681ED" w14:textId="4303727F" w:rsidR="004B2C65" w:rsidRPr="00B70035" w:rsidRDefault="001D0789">
      <w:pPr>
        <w:pStyle w:val="Citation"/>
        <w:rPr>
          <w:color w:val="auto"/>
        </w:rPr>
      </w:pPr>
      <w:r>
        <w:rPr>
          <w:color w:val="auto"/>
        </w:rPr>
        <w:t>«</w:t>
      </w:r>
      <w:proofErr w:type="gramStart"/>
      <w:r w:rsidR="00142132" w:rsidRPr="00B70035">
        <w:rPr>
          <w:color w:val="auto"/>
        </w:rPr>
        <w:t>to</w:t>
      </w:r>
      <w:proofErr w:type="gramEnd"/>
      <w:r w:rsidR="00142132" w:rsidRPr="00B70035">
        <w:rPr>
          <w:color w:val="auto"/>
        </w:rPr>
        <w:t xml:space="preserve"> trade and negotiate foreign exchange and make the art of silk</w:t>
      </w:r>
      <w:r w:rsidR="0060382C" w:rsidRPr="00B70035">
        <w:rPr>
          <w:color w:val="auto"/>
        </w:rPr>
        <w:fldChar w:fldCharType="begin"/>
      </w:r>
      <w:r w:rsidR="0060382C" w:rsidRPr="00B70035">
        <w:instrText xml:space="preserve"> XE "</w:instrText>
      </w:r>
      <w:r w:rsidR="003E6477">
        <w:instrText>silk</w:instrText>
      </w:r>
      <w:r w:rsidR="0060382C" w:rsidRPr="00B70035">
        <w:instrText xml:space="preserve">" </w:instrText>
      </w:r>
      <w:r w:rsidR="0060382C" w:rsidRPr="00B70035">
        <w:rPr>
          <w:color w:val="auto"/>
        </w:rPr>
        <w:fldChar w:fldCharType="end"/>
      </w:r>
      <w:r w:rsidR="00142132" w:rsidRPr="00B70035">
        <w:rPr>
          <w:color w:val="auto"/>
        </w:rPr>
        <w:t xml:space="preserve"> among other things in the city of Venice, and to keep a house, shop and warehouse (</w:t>
      </w:r>
      <w:proofErr w:type="spellStart"/>
      <w:r w:rsidR="00142132" w:rsidRPr="00B70035">
        <w:rPr>
          <w:color w:val="auto"/>
        </w:rPr>
        <w:t>fondaco</w:t>
      </w:r>
      <w:proofErr w:type="spellEnd"/>
      <w:r w:rsidR="00142132" w:rsidRPr="00B70035">
        <w:rPr>
          <w:color w:val="auto"/>
        </w:rPr>
        <w:t>) there</w:t>
      </w:r>
      <w:r>
        <w:rPr>
          <w:color w:val="auto"/>
        </w:rPr>
        <w:t>»</w:t>
      </w:r>
      <w:r w:rsidR="00142132" w:rsidRPr="00B70035">
        <w:rPr>
          <w:color w:val="auto"/>
        </w:rPr>
        <w:t>.</w:t>
      </w:r>
    </w:p>
    <w:p w14:paraId="68B351F0" w14:textId="55127BA7" w:rsidR="004B2C65" w:rsidRPr="00B70035" w:rsidRDefault="00142132">
      <w:r w:rsidRPr="00B70035">
        <w:t>In 1450, Co</w:t>
      </w:r>
      <w:r w:rsidR="00C0004D">
        <w:t>si</w:t>
      </w:r>
      <w:r w:rsidRPr="00B70035">
        <w:t xml:space="preserve">mo </w:t>
      </w:r>
      <w:proofErr w:type="spellStart"/>
      <w:r w:rsidRPr="00B70035">
        <w:t>de'Medici</w:t>
      </w:r>
      <w:proofErr w:type="spellEnd"/>
      <w:r w:rsidR="00E34D4D" w:rsidRPr="00B70035">
        <w:fldChar w:fldCharType="begin"/>
      </w:r>
      <w:r w:rsidR="00E34D4D" w:rsidRPr="00B70035">
        <w:instrText xml:space="preserve"> XE "</w:instrText>
      </w:r>
      <w:r w:rsidR="00E51090" w:rsidRPr="00E51090">
        <w:instrText>Como de’</w:instrText>
      </w:r>
      <w:r w:rsidR="00E34D4D" w:rsidRPr="00B70035">
        <w:instrText xml:space="preserve"> </w:instrText>
      </w:r>
      <w:r w:rsidR="000A33BF">
        <w:instrText>Medici</w:instrText>
      </w:r>
      <w:r w:rsidR="00E34D4D" w:rsidRPr="00B70035">
        <w:instrText xml:space="preserve">" </w:instrText>
      </w:r>
      <w:r w:rsidR="00E34D4D" w:rsidRPr="00B70035">
        <w:fldChar w:fldCharType="end"/>
      </w:r>
      <w:r w:rsidRPr="00B70035">
        <w:t xml:space="preserve"> decided not to renew his age-old alliance with Venice and to support the condottiere Francesco Sforza</w:t>
      </w:r>
      <w:r w:rsidR="00117837" w:rsidRPr="00B70035">
        <w:fldChar w:fldCharType="begin"/>
      </w:r>
      <w:r w:rsidR="00117837" w:rsidRPr="00B70035">
        <w:instrText xml:space="preserve"> XE "Francesco Sforza" </w:instrText>
      </w:r>
      <w:r w:rsidR="00117837" w:rsidRPr="00B70035">
        <w:fldChar w:fldCharType="end"/>
      </w:r>
      <w:r w:rsidRPr="00B70035">
        <w:t xml:space="preserve"> in his efforts to seize the Duchy of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Pr="00B70035">
        <w:t>. In retaliation, Venice expelled the Florentine merchant-bankers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who held more than 150,000 florins in cash. At the Peace of Lodi</w:t>
      </w:r>
      <w:r w:rsidR="00D72005" w:rsidRPr="00B70035">
        <w:t>, which put an end to the wars in Lombardy</w:t>
      </w:r>
      <w:r w:rsidRPr="00B70035">
        <w:t xml:space="preserve">, they were </w:t>
      </w:r>
      <w:r w:rsidR="00117837" w:rsidRPr="00B70035">
        <w:t>allowed to return</w:t>
      </w:r>
      <w:r w:rsidRPr="00B70035">
        <w:t>.</w:t>
      </w:r>
    </w:p>
    <w:p w14:paraId="425B5328" w14:textId="79A777FC" w:rsidR="004B2C65" w:rsidRPr="00B70035" w:rsidRDefault="00142132" w:rsidP="00754269">
      <w:pPr>
        <w:pStyle w:val="Titre4"/>
      </w:pPr>
      <w:bookmarkStart w:id="140" w:name="_Toc54517312"/>
      <w:bookmarkStart w:id="141" w:name="_Toc54534093"/>
      <w:bookmarkStart w:id="142" w:name="_Toc60160729"/>
      <w:bookmarkStart w:id="143" w:name="_Toc140153284"/>
      <w:proofErr w:type="spellStart"/>
      <w:r w:rsidRPr="00B70035">
        <w:t>Luc</w:t>
      </w:r>
      <w:r w:rsidR="00477A8D">
        <w:t>chesians</w:t>
      </w:r>
      <w:proofErr w:type="spellEnd"/>
      <w:r w:rsidRPr="00B70035">
        <w:t xml:space="preserve"> </w:t>
      </w:r>
      <w:r w:rsidRPr="00754269">
        <w:t>and</w:t>
      </w:r>
      <w:r w:rsidRPr="00B70035">
        <w:t xml:space="preserve"> the silk industry</w:t>
      </w:r>
      <w:bookmarkEnd w:id="140"/>
      <w:bookmarkEnd w:id="141"/>
      <w:bookmarkEnd w:id="142"/>
      <w:bookmarkEnd w:id="143"/>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p>
    <w:p w14:paraId="4491FFBF" w14:textId="3A84D2F5" w:rsidR="004B2C65" w:rsidRPr="00B70035" w:rsidRDefault="00142132">
      <w:r w:rsidRPr="00B70035">
        <w:t>Companies set up in Venice by merchants from Lucca</w:t>
      </w:r>
      <w:r w:rsidR="00117837" w:rsidRPr="00B70035">
        <w:fldChar w:fldCharType="begin"/>
      </w:r>
      <w:r w:rsidR="00117837" w:rsidRPr="00B70035">
        <w:instrText xml:space="preserve"> XE "</w:instrText>
      </w:r>
      <w:r w:rsidR="00E51090" w:rsidRPr="00E51090">
        <w:instrText>Lucca</w:instrText>
      </w:r>
      <w:r w:rsidR="00117837" w:rsidRPr="00B70035">
        <w:instrText xml:space="preserve">" </w:instrText>
      </w:r>
      <w:r w:rsidR="00117837" w:rsidRPr="00B70035">
        <w:fldChar w:fldCharType="end"/>
      </w:r>
      <w:r w:rsidRPr="00B70035">
        <w:t xml:space="preserve"> specialising in the art of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were usually endowed with abundant capital of around 10,000 </w:t>
      </w:r>
      <w:proofErr w:type="spellStart"/>
      <w:r w:rsidR="003D4462" w:rsidRPr="003D4462">
        <w:rPr>
          <w:i/>
        </w:rPr>
        <w:t>ducati</w:t>
      </w:r>
      <w:proofErr w:type="spellEnd"/>
      <w:r w:rsidRPr="00B70035">
        <w:t xml:space="preserve"> or more, which was needed to finance the purchase of expensive raw materials. In addition to the capital contributed by the </w:t>
      </w:r>
      <w:r w:rsidRPr="00B70035">
        <w:lastRenderedPageBreak/>
        <w:t>partners (</w:t>
      </w:r>
      <w:proofErr w:type="spellStart"/>
      <w:r w:rsidRPr="00B70035">
        <w:rPr>
          <w:i/>
          <w:iCs/>
        </w:rPr>
        <w:t>soci</w:t>
      </w:r>
      <w:proofErr w:type="spellEnd"/>
      <w:r w:rsidRPr="00B70035">
        <w:t>), the company had a</w:t>
      </w:r>
      <w:r w:rsidR="001D0789">
        <w:t xml:space="preserve"> </w:t>
      </w:r>
      <w:r w:rsidR="00EA4AE9">
        <w:t>«</w:t>
      </w:r>
      <w:proofErr w:type="spellStart"/>
      <w:r w:rsidRPr="00B70035">
        <w:t>sopracorpo</w:t>
      </w:r>
      <w:proofErr w:type="spellEnd"/>
      <w:r w:rsidR="00494EDC">
        <w:t xml:space="preserve">», </w:t>
      </w:r>
      <w:r w:rsidR="00E4537A" w:rsidRPr="00B70035">
        <w:t>i</w:t>
      </w:r>
      <w:r w:rsidRPr="00B70035">
        <w:t xml:space="preserve">.e. capital it had </w:t>
      </w:r>
      <w:r w:rsidR="00E4537A" w:rsidRPr="00B70035">
        <w:t xml:space="preserve">received </w:t>
      </w:r>
      <w:r w:rsidRPr="00B70035">
        <w:t xml:space="preserve">as deposits from </w:t>
      </w:r>
      <w:proofErr w:type="spellStart"/>
      <w:r w:rsidRPr="00B70035">
        <w:rPr>
          <w:i/>
          <w:iCs/>
        </w:rPr>
        <w:t>soci</w:t>
      </w:r>
      <w:proofErr w:type="spellEnd"/>
      <w:r w:rsidRPr="00B70035">
        <w:rPr>
          <w:i/>
          <w:iCs/>
        </w:rPr>
        <w:t xml:space="preserve"> </w:t>
      </w:r>
      <w:r w:rsidRPr="00B70035">
        <w:t xml:space="preserve">or third parties. Around 1360, the Lucchese merchant Pietro </w:t>
      </w:r>
      <w:proofErr w:type="spellStart"/>
      <w:r w:rsidRPr="00B70035">
        <w:t>Antelmini</w:t>
      </w:r>
      <w:proofErr w:type="spellEnd"/>
      <w:r w:rsidRPr="00B70035">
        <w:t xml:space="preserve"> received 1,000 </w:t>
      </w:r>
      <w:proofErr w:type="spellStart"/>
      <w:r w:rsidR="003D4462" w:rsidRPr="003D4462">
        <w:rPr>
          <w:i/>
        </w:rPr>
        <w:t>ducati</w:t>
      </w:r>
      <w:proofErr w:type="spellEnd"/>
      <w:r w:rsidRPr="00B70035">
        <w:t xml:space="preserve"> from the nobleman </w:t>
      </w:r>
      <w:proofErr w:type="spellStart"/>
      <w:r w:rsidRPr="00B70035">
        <w:t>Andreolo</w:t>
      </w:r>
      <w:proofErr w:type="spellEnd"/>
      <w:r w:rsidRPr="00B70035">
        <w:t xml:space="preserve"> Malaspina, to whom the powerful </w:t>
      </w:r>
      <w:proofErr w:type="spellStart"/>
      <w:r w:rsidRPr="00B70035">
        <w:t>Cansignorio</w:t>
      </w:r>
      <w:proofErr w:type="spellEnd"/>
      <w:r w:rsidRPr="00B70035">
        <w:t xml:space="preserve"> </w:t>
      </w:r>
      <w:proofErr w:type="spellStart"/>
      <w:r w:rsidRPr="00B70035">
        <w:t>della</w:t>
      </w:r>
      <w:proofErr w:type="spellEnd"/>
      <w:r w:rsidRPr="00B70035">
        <w:t xml:space="preserve"> Scala</w:t>
      </w:r>
      <w:r w:rsidR="00117837" w:rsidRPr="00B70035">
        <w:fldChar w:fldCharType="begin"/>
      </w:r>
      <w:r w:rsidR="00117837" w:rsidRPr="00B70035">
        <w:instrText xml:space="preserve"> XE "Cansignorio della Scala" </w:instrText>
      </w:r>
      <w:r w:rsidR="00117837" w:rsidRPr="00B70035">
        <w:fldChar w:fldCharType="end"/>
      </w:r>
      <w:r w:rsidRPr="00B70035">
        <w:t xml:space="preserve"> was heir,</w:t>
      </w:r>
      <w:r w:rsidR="001D0789">
        <w:t xml:space="preserve"> </w:t>
      </w:r>
      <w:r w:rsidR="00EA4AE9">
        <w:t>«</w:t>
      </w:r>
      <w:r w:rsidRPr="00B70035">
        <w:t>to trade and negotiate with them in the art and commerce of silk and silk fabrics</w:t>
      </w:r>
      <w:r w:rsidR="00B002FA">
        <w:fldChar w:fldCharType="begin"/>
      </w:r>
      <w:r w:rsidR="00B002FA">
        <w:instrText xml:space="preserve"> XE "</w:instrText>
      </w:r>
      <w:r w:rsidR="00B002FA" w:rsidRPr="00D57327">
        <w:instrText>silk fabrics</w:instrText>
      </w:r>
      <w:r w:rsidR="00B002FA">
        <w:instrText xml:space="preserve">" </w:instrText>
      </w:r>
      <w:r w:rsidR="00B002FA">
        <w:fldChar w:fldCharType="end"/>
      </w:r>
      <w:r w:rsidR="008F27CF">
        <w:t>»</w:t>
      </w:r>
      <w:r w:rsidRPr="00B70035">
        <w:t xml:space="preserve">. In 1415, </w:t>
      </w:r>
      <w:proofErr w:type="spellStart"/>
      <w:r w:rsidRPr="00B70035">
        <w:t>Giovannino</w:t>
      </w:r>
      <w:proofErr w:type="spellEnd"/>
      <w:r w:rsidRPr="00B70035">
        <w:t xml:space="preserve"> di Antonio and the Lucchese Ettore Belloni founded a company for a period of three years, with the Venetian putting up 2,780 </w:t>
      </w:r>
      <w:proofErr w:type="spellStart"/>
      <w:r w:rsidR="003D4462" w:rsidRPr="003D4462">
        <w:rPr>
          <w:i/>
        </w:rPr>
        <w:t>ducati</w:t>
      </w:r>
      <w:proofErr w:type="spellEnd"/>
      <w:r w:rsidRPr="00B70035">
        <w:t xml:space="preserve"> (81.3%) and his associate 640 (18.7%). The active merchant was Belloni, the other was an investor, and the profits would be divided in half. </w:t>
      </w:r>
      <w:r w:rsidR="00E4537A" w:rsidRPr="00B70035">
        <w:t>One entrepreneur had associates in various places, including Flanders</w:t>
      </w:r>
      <w:r w:rsidR="002956A2" w:rsidRPr="00B70035">
        <w:t xml:space="preserve">. </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E4537A" w:rsidRPr="00B70035">
        <w:t xml:space="preserve">With these associates, he created various companies </w:t>
      </w:r>
      <w:r w:rsidR="0047069F" w:rsidRPr="00B70035">
        <w:t xml:space="preserve">in which he held the majority of the </w:t>
      </w:r>
      <w:proofErr w:type="gramStart"/>
      <w:r w:rsidR="0047069F" w:rsidRPr="00B70035">
        <w:t>capital</w:t>
      </w:r>
      <w:proofErr w:type="gramEnd"/>
      <w:r w:rsidR="0047069F" w:rsidRPr="00B70035">
        <w:t xml:space="preserve"> and which therefore remained </w:t>
      </w:r>
      <w:r w:rsidR="00870130" w:rsidRPr="00B70035">
        <w:t>under his control</w:t>
      </w:r>
      <w:r w:rsidR="00E4537A" w:rsidRPr="00B70035">
        <w:t xml:space="preserve">. The entrepreneur </w:t>
      </w:r>
      <w:r w:rsidR="00870130" w:rsidRPr="00B70035">
        <w:t xml:space="preserve">sourced </w:t>
      </w:r>
      <w:r w:rsidR="00E4537A" w:rsidRPr="00B70035">
        <w:t xml:space="preserve">raw materials, </w:t>
      </w:r>
      <w:r w:rsidR="00870130" w:rsidRPr="00B70035">
        <w:t xml:space="preserve">produced </w:t>
      </w:r>
      <w:proofErr w:type="gramStart"/>
      <w:r w:rsidR="00E4537A" w:rsidRPr="00B70035">
        <w:t>fabrics</w:t>
      </w:r>
      <w:proofErr w:type="gramEnd"/>
      <w:r w:rsidR="00E4537A" w:rsidRPr="00B70035">
        <w:t xml:space="preserve"> and </w:t>
      </w:r>
      <w:r w:rsidR="00870130" w:rsidRPr="00B70035">
        <w:t xml:space="preserve">sold </w:t>
      </w:r>
      <w:r w:rsidR="00E4537A" w:rsidRPr="00B70035">
        <w:t xml:space="preserve">his goods on the market. </w:t>
      </w:r>
      <w:r w:rsidRPr="00B70035">
        <w:t xml:space="preserve">The division of roles was based not on a split between capital and labour, but on a division between the technical aspects of manufacturing the product and marketing it: in the workshop run in Venice by Bartolomeo </w:t>
      </w:r>
      <w:proofErr w:type="spellStart"/>
      <w:r w:rsidRPr="00B70035">
        <w:t>Cristofani</w:t>
      </w:r>
      <w:proofErr w:type="spellEnd"/>
      <w:r w:rsidRPr="00B70035">
        <w:t xml:space="preserve"> in the 1420s and 30s, the partner</w:t>
      </w:r>
      <w:bookmarkStart w:id="144" w:name="_Hlk40794427"/>
      <w:r w:rsidRPr="00B70035">
        <w:t xml:space="preserve"> Guido </w:t>
      </w:r>
      <w:proofErr w:type="spellStart"/>
      <w:r w:rsidRPr="00B70035">
        <w:t>Orselli</w:t>
      </w:r>
      <w:bookmarkEnd w:id="144"/>
      <w:proofErr w:type="spellEnd"/>
      <w:r w:rsidRPr="00B70035">
        <w:t xml:space="preserve">, his brother-in-law, </w:t>
      </w:r>
      <w:r w:rsidR="00870130" w:rsidRPr="00B70035">
        <w:t xml:space="preserve">oversaw </w:t>
      </w:r>
      <w:r w:rsidRPr="00B70035">
        <w:t xml:space="preserve">production, while another, Piero </w:t>
      </w:r>
      <w:proofErr w:type="spellStart"/>
      <w:r w:rsidRPr="00B70035">
        <w:t>Guidiccioni</w:t>
      </w:r>
      <w:proofErr w:type="spellEnd"/>
      <w:r w:rsidRPr="00B70035">
        <w:t>, kept the accounts and handled the paperwork with the factories in 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and, together with </w:t>
      </w:r>
      <w:proofErr w:type="spellStart"/>
      <w:r w:rsidRPr="00B70035">
        <w:t>Cristofani</w:t>
      </w:r>
      <w:proofErr w:type="spellEnd"/>
      <w:r w:rsidRPr="00B70035">
        <w:t xml:space="preserve">, travelled to Rialto </w:t>
      </w:r>
      <w:r w:rsidR="0047069F" w:rsidRPr="00B70035">
        <w:t>to</w:t>
      </w:r>
      <w:r w:rsidRPr="00B70035">
        <w:t xml:space="preserve"> pick up the merchandise </w:t>
      </w:r>
      <w:r w:rsidR="00B3053B" w:rsidRPr="00B70035">
        <w:t xml:space="preserve">or </w:t>
      </w:r>
      <w:r w:rsidRPr="00B70035">
        <w:t>meet with debtors and creditors</w:t>
      </w:r>
      <w:r w:rsidR="00E4537A" w:rsidRPr="00B70035">
        <w:t xml:space="preserve">. </w:t>
      </w:r>
    </w:p>
    <w:p w14:paraId="300D108A" w14:textId="0B0D1476" w:rsidR="004B2C65" w:rsidRPr="00B70035" w:rsidRDefault="00142132">
      <w:r w:rsidRPr="00B70035">
        <w:t xml:space="preserve">The </w:t>
      </w:r>
      <w:proofErr w:type="spellStart"/>
      <w:r w:rsidRPr="00B70035">
        <w:rPr>
          <w:i/>
          <w:iCs/>
        </w:rPr>
        <w:t>fraterna</w:t>
      </w:r>
      <w:proofErr w:type="spellEnd"/>
      <w:r w:rsidRPr="00B70035">
        <w:rPr>
          <w:i/>
          <w:iCs/>
        </w:rPr>
        <w:t xml:space="preserve"> </w:t>
      </w:r>
      <w:r w:rsidRPr="00B70035">
        <w:t xml:space="preserve">of Francesco </w:t>
      </w:r>
      <w:proofErr w:type="spellStart"/>
      <w:r w:rsidRPr="00B70035">
        <w:t>Guidiccioni's</w:t>
      </w:r>
      <w:proofErr w:type="spellEnd"/>
      <w:r w:rsidRPr="00B70035">
        <w:t xml:space="preserve"> sons, who had been granted Venetian citizenship at the end of the 1</w:t>
      </w:r>
      <w:r w:rsidR="002956A2" w:rsidRPr="00B70035">
        <w:t>4</w:t>
      </w:r>
      <w:r w:rsidRPr="00B70035">
        <w:rPr>
          <w:vertAlign w:val="superscript"/>
        </w:rPr>
        <w:t>th</w:t>
      </w:r>
      <w:r w:rsidRPr="00B70035">
        <w:t xml:space="preserve"> century, had a capital of 21,000 </w:t>
      </w:r>
      <w:proofErr w:type="spellStart"/>
      <w:r w:rsidR="003D4462" w:rsidRPr="003D4462">
        <w:rPr>
          <w:i/>
        </w:rPr>
        <w:t>ducati</w:t>
      </w:r>
      <w:proofErr w:type="spellEnd"/>
      <w:r w:rsidRPr="00B70035">
        <w:t xml:space="preserve"> in 1402; one of the brothers, Marco, lived in Bruges</w:t>
      </w:r>
      <w:r w:rsidR="002956A2" w:rsidRPr="00B70035">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Another, </w:t>
      </w:r>
      <w:proofErr w:type="spellStart"/>
      <w:r w:rsidRPr="00B70035">
        <w:t>Nicolò</w:t>
      </w:r>
      <w:proofErr w:type="spellEnd"/>
      <w:r w:rsidRPr="00B70035">
        <w:t xml:space="preserve">, declared in his will </w:t>
      </w:r>
      <w:proofErr w:type="spellStart"/>
      <w:r w:rsidRPr="00B70035">
        <w:t>drawn</w:t>
      </w:r>
      <w:proofErr w:type="spellEnd"/>
      <w:r w:rsidRPr="00B70035">
        <w:t xml:space="preserve"> up in 1408 that he had 7,000 </w:t>
      </w:r>
      <w:proofErr w:type="spellStart"/>
      <w:r w:rsidR="003D4462" w:rsidRPr="003D4462">
        <w:rPr>
          <w:i/>
        </w:rPr>
        <w:t>ducati</w:t>
      </w:r>
      <w:proofErr w:type="spellEnd"/>
      <w:r w:rsidRPr="00B70035">
        <w:t xml:space="preserve"> more in the </w:t>
      </w:r>
      <w:proofErr w:type="spellStart"/>
      <w:r w:rsidRPr="00B70035">
        <w:rPr>
          <w:i/>
          <w:iCs/>
        </w:rPr>
        <w:t>fraterna</w:t>
      </w:r>
      <w:proofErr w:type="spellEnd"/>
      <w:r w:rsidRPr="00B70035">
        <w:rPr>
          <w:i/>
          <w:iCs/>
        </w:rPr>
        <w:t xml:space="preserve"> </w:t>
      </w:r>
      <w:r w:rsidRPr="00B70035">
        <w:t xml:space="preserve">than his brothers. In 1414, the brothers </w:t>
      </w:r>
      <w:r w:rsidR="002956A2" w:rsidRPr="00B70035">
        <w:t xml:space="preserve">entered partnership with the </w:t>
      </w:r>
      <w:proofErr w:type="spellStart"/>
      <w:r w:rsidR="002956A2" w:rsidRPr="00B70035">
        <w:t>Sandei</w:t>
      </w:r>
      <w:proofErr w:type="spellEnd"/>
      <w:r w:rsidR="00E51090">
        <w:fldChar w:fldCharType="begin"/>
      </w:r>
      <w:r w:rsidR="00E51090">
        <w:instrText xml:space="preserve"> XE "</w:instrText>
      </w:r>
      <w:r w:rsidR="00E51090" w:rsidRPr="00CC4EC1">
        <w:instrText>Sandei</w:instrText>
      </w:r>
      <w:r w:rsidR="00E51090">
        <w:instrText xml:space="preserve">" </w:instrText>
      </w:r>
      <w:r w:rsidR="00E51090">
        <w:fldChar w:fldCharType="end"/>
      </w:r>
      <w:r w:rsidR="001D0789">
        <w:t xml:space="preserve"> </w:t>
      </w:r>
      <w:r w:rsidR="00EA4AE9">
        <w:t>«</w:t>
      </w:r>
      <w:r w:rsidRPr="00B70035">
        <w:t>to produce and trade in silk fabrics</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other goods in Venice and other parts of the world</w:t>
      </w:r>
      <w:r w:rsidR="001D0789">
        <w:t>»</w:t>
      </w:r>
      <w:r w:rsidRPr="00B70035">
        <w:t xml:space="preserve">. Silk was not, therefore, </w:t>
      </w:r>
      <w:r w:rsidR="007F19C1" w:rsidRPr="00B70035">
        <w:t xml:space="preserve">the exclusive element of the company in 1427 when the society was renewed with the sons </w:t>
      </w:r>
      <w:r w:rsidRPr="00B70035">
        <w:t xml:space="preserve">of Francesco </w:t>
      </w:r>
      <w:proofErr w:type="spellStart"/>
      <w:r w:rsidRPr="00B70035">
        <w:t>Sand</w:t>
      </w:r>
      <w:r w:rsidR="007F19C1" w:rsidRPr="00B70035">
        <w:t>e</w:t>
      </w:r>
      <w:r w:rsidRPr="00B70035">
        <w:t>i</w:t>
      </w:r>
      <w:proofErr w:type="spellEnd"/>
      <w:r w:rsidR="0047069F" w:rsidRPr="00B70035">
        <w:fldChar w:fldCharType="begin"/>
      </w:r>
      <w:r w:rsidR="0047069F" w:rsidRPr="00B70035">
        <w:instrText xml:space="preserve"> XE "Francesco Sandei" </w:instrText>
      </w:r>
      <w:r w:rsidR="0047069F" w:rsidRPr="00B70035">
        <w:fldChar w:fldCharType="end"/>
      </w:r>
      <w:r w:rsidRPr="00B70035">
        <w:t>, th</w:t>
      </w:r>
      <w:r w:rsidR="007F19C1" w:rsidRPr="00B70035">
        <w:t>is</w:t>
      </w:r>
      <w:r w:rsidRPr="00B70035">
        <w:t xml:space="preserve"> company traded in other products. At the beginning of 1425, the </w:t>
      </w:r>
      <w:proofErr w:type="spellStart"/>
      <w:r w:rsidRPr="00B70035">
        <w:t>Sandei</w:t>
      </w:r>
      <w:proofErr w:type="spellEnd"/>
      <w:r w:rsidRPr="00B70035">
        <w:t xml:space="preserve"> brother</w:t>
      </w:r>
      <w:r w:rsidR="00AD0677">
        <w:t>’s</w:t>
      </w:r>
      <w:r w:rsidRPr="00B70035">
        <w:t xml:space="preserve"> </w:t>
      </w:r>
      <w:proofErr w:type="spellStart"/>
      <w:r w:rsidRPr="00B70035">
        <w:rPr>
          <w:i/>
          <w:iCs/>
        </w:rPr>
        <w:t>fraterna</w:t>
      </w:r>
      <w:proofErr w:type="spellEnd"/>
      <w:r w:rsidRPr="00B70035">
        <w:t xml:space="preserve">, which had drawn numerous bills of exchange in Bruges for a total of 9,276 </w:t>
      </w:r>
      <w:proofErr w:type="spellStart"/>
      <w:r w:rsidR="003D4462" w:rsidRPr="003D4462">
        <w:rPr>
          <w:i/>
        </w:rPr>
        <w:t>ducati</w:t>
      </w:r>
      <w:proofErr w:type="spellEnd"/>
      <w:r w:rsidRPr="00B70035">
        <w:t>, naming Giovanni Arnolfini</w:t>
      </w:r>
      <w:r w:rsidR="00C17E67">
        <w:fldChar w:fldCharType="begin"/>
      </w:r>
      <w:r w:rsidR="00C17E67">
        <w:instrText xml:space="preserve"> XE "</w:instrText>
      </w:r>
      <w:r w:rsidR="00C17E67" w:rsidRPr="004E3FBE">
        <w:instrText>Giovanni Arnolfini</w:instrText>
      </w:r>
      <w:r w:rsidR="00C17E67">
        <w:instrText xml:space="preserve">" </w:instrText>
      </w:r>
      <w:r w:rsidR="00C17E67">
        <w:fldChar w:fldCharType="end"/>
      </w:r>
      <w:r w:rsidRPr="00B70035">
        <w:t xml:space="preserve"> as the drawee, went bankrupt</w:t>
      </w:r>
      <w:r w:rsidR="007F19C1" w:rsidRPr="00B70035">
        <w:t>.</w:t>
      </w:r>
      <w:r w:rsidRPr="00B70035">
        <w:t xml:space="preserve"> When Arnolfini withdrew the same sum in Venice from the </w:t>
      </w:r>
      <w:proofErr w:type="spellStart"/>
      <w:r w:rsidRPr="00B70035">
        <w:t>Sandei</w:t>
      </w:r>
      <w:proofErr w:type="spellEnd"/>
      <w:r w:rsidRPr="00B70035">
        <w:t xml:space="preserve">, the latter had gone bankrupt and returned the protested bill to Arnolfini. Aliprando </w:t>
      </w:r>
      <w:proofErr w:type="spellStart"/>
      <w:r w:rsidRPr="00B70035">
        <w:t>Guidiccioni</w:t>
      </w:r>
      <w:proofErr w:type="spellEnd"/>
      <w:r w:rsidRPr="00B70035">
        <w:t xml:space="preserve">, son of Francesco, agreed to repay the debt to Arnolfini and received as collateral the numerous houses and 960 </w:t>
      </w:r>
      <w:proofErr w:type="spellStart"/>
      <w:r w:rsidRPr="00B70035">
        <w:rPr>
          <w:i/>
          <w:iCs/>
        </w:rPr>
        <w:t>campi</w:t>
      </w:r>
      <w:proofErr w:type="spellEnd"/>
      <w:r w:rsidRPr="00B70035">
        <w:rPr>
          <w:i/>
          <w:iCs/>
        </w:rPr>
        <w:t xml:space="preserve"> </w:t>
      </w:r>
      <w:r w:rsidRPr="00B70035">
        <w:t xml:space="preserve">that the </w:t>
      </w:r>
      <w:proofErr w:type="spellStart"/>
      <w:r w:rsidRPr="00B70035">
        <w:t>Sandei</w:t>
      </w:r>
      <w:proofErr w:type="spellEnd"/>
      <w:r w:rsidRPr="00B70035">
        <w:t xml:space="preserve"> owned in the vicinity of Treviso</w:t>
      </w:r>
      <w:r w:rsidR="0047069F" w:rsidRPr="00B70035">
        <w:fldChar w:fldCharType="begin"/>
      </w:r>
      <w:r w:rsidR="0047069F" w:rsidRPr="00B70035">
        <w:instrText xml:space="preserve"> XE "</w:instrText>
      </w:r>
      <w:r w:rsidR="00C17E67" w:rsidRPr="00C17E67">
        <w:instrText>Treviso</w:instrText>
      </w:r>
      <w:r w:rsidR="0047069F" w:rsidRPr="00B70035">
        <w:instrText xml:space="preserve">" </w:instrText>
      </w:r>
      <w:r w:rsidR="0047069F" w:rsidRPr="00B70035">
        <w:fldChar w:fldCharType="end"/>
      </w:r>
      <w:r w:rsidRPr="00B70035">
        <w:t xml:space="preserve"> and Mestre</w:t>
      </w:r>
      <w:r w:rsidR="0047069F" w:rsidRPr="00B70035">
        <w:fldChar w:fldCharType="begin"/>
      </w:r>
      <w:r w:rsidR="0047069F" w:rsidRPr="00B70035">
        <w:instrText xml:space="preserve"> XE "Mestre" </w:instrText>
      </w:r>
      <w:r w:rsidR="0047069F" w:rsidRPr="00B70035">
        <w:fldChar w:fldCharType="end"/>
      </w:r>
      <w:r w:rsidRPr="00B70035">
        <w:t xml:space="preserve">. Guido </w:t>
      </w:r>
      <w:proofErr w:type="spellStart"/>
      <w:r w:rsidRPr="00B70035">
        <w:t>Orselli</w:t>
      </w:r>
      <w:proofErr w:type="spellEnd"/>
      <w:r w:rsidRPr="00B70035">
        <w:t xml:space="preserve"> wrote to a merchant based in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that he was living in anguish because in the deal they had loaned the Sandeis4,200 </w:t>
      </w:r>
      <w:proofErr w:type="spellStart"/>
      <w:r w:rsidR="003D4462" w:rsidRPr="003D4462">
        <w:rPr>
          <w:i/>
        </w:rPr>
        <w:t>ducati</w:t>
      </w:r>
      <w:proofErr w:type="spellEnd"/>
      <w:r w:rsidRPr="00B70035">
        <w:t>.</w:t>
      </w:r>
    </w:p>
    <w:p w14:paraId="004042EC" w14:textId="110601AC" w:rsidR="004B2C65" w:rsidRPr="00B70035" w:rsidRDefault="00142132">
      <w:pPr>
        <w:rPr>
          <w:vertAlign w:val="superscript"/>
        </w:rPr>
      </w:pPr>
      <w:r w:rsidRPr="00B70035">
        <w:lastRenderedPageBreak/>
        <w:t>Tana</w:t>
      </w:r>
      <w:r w:rsidR="005B0127" w:rsidRPr="00B70035">
        <w:fldChar w:fldCharType="begin"/>
      </w:r>
      <w:r w:rsidR="005B0127" w:rsidRPr="00B70035">
        <w:instrText xml:space="preserve"> XE "Tana" </w:instrText>
      </w:r>
      <w:r w:rsidR="005B0127" w:rsidRPr="00B70035">
        <w:fldChar w:fldCharType="end"/>
      </w:r>
      <w:r w:rsidRPr="00B70035">
        <w:t xml:space="preserve"> and Trebizond</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00D908FD" w:rsidRPr="00B70035">
        <w:t xml:space="preserve"> after the break-up of the Mongol empire into rival dynasties, </w:t>
      </w:r>
      <w:r w:rsidRPr="00B70035">
        <w:t xml:space="preserve">became outposts for </w:t>
      </w:r>
      <w:r w:rsidR="002A04A4" w:rsidRPr="00B70035">
        <w:t>Venetian merchants</w:t>
      </w:r>
      <w:r w:rsidR="002A04A4" w:rsidRPr="00B70035">
        <w:rPr>
          <w:rStyle w:val="Appelnotedebasdep"/>
        </w:rPr>
        <w:footnoteReference w:id="100"/>
      </w:r>
      <w:r w:rsidRPr="00B70035">
        <w:t xml:space="preserve"> trading with the East via Sarai</w:t>
      </w:r>
      <w:r w:rsidR="00AF0630" w:rsidRPr="00B70035">
        <w:fldChar w:fldCharType="begin"/>
      </w:r>
      <w:r w:rsidR="00AF0630" w:rsidRPr="00B70035">
        <w:instrText xml:space="preserve"> XE "Sarai" </w:instrText>
      </w:r>
      <w:r w:rsidR="00AF0630" w:rsidRPr="00B70035">
        <w:fldChar w:fldCharType="end"/>
      </w:r>
      <w:r w:rsidR="00863034" w:rsidRPr="00B70035">
        <w:t xml:space="preserve"> the Tatar capital on the Volga</w:t>
      </w:r>
      <w:r w:rsidRPr="00B70035">
        <w:t xml:space="preserve">, </w:t>
      </w:r>
      <w:proofErr w:type="spellStart"/>
      <w:r w:rsidRPr="00B70035">
        <w:t>Urgentch</w:t>
      </w:r>
      <w:proofErr w:type="spellEnd"/>
      <w:r w:rsidR="00AF0630" w:rsidRPr="00B70035">
        <w:fldChar w:fldCharType="begin"/>
      </w:r>
      <w:r w:rsidR="00AF0630" w:rsidRPr="00B70035">
        <w:instrText xml:space="preserve"> XE "Urgentch" </w:instrText>
      </w:r>
      <w:r w:rsidR="00AF0630" w:rsidRPr="00B70035">
        <w:fldChar w:fldCharType="end"/>
      </w:r>
      <w:r w:rsidRPr="00B70035">
        <w:t xml:space="preserve"> and Samarkand</w:t>
      </w:r>
      <w:r w:rsidR="00AF0630" w:rsidRPr="00B70035">
        <w:fldChar w:fldCharType="begin"/>
      </w:r>
      <w:r w:rsidR="00AF0630" w:rsidRPr="00B70035">
        <w:instrText xml:space="preserve"> XE "Samarkande" </w:instrText>
      </w:r>
      <w:r w:rsidR="00AF0630" w:rsidRPr="00B70035">
        <w:fldChar w:fldCharType="end"/>
      </w:r>
      <w:r w:rsidRPr="00B70035">
        <w:t xml:space="preserve"> or via Tabriz</w:t>
      </w:r>
      <w:r w:rsidR="00AD6A0E" w:rsidRPr="00B70035">
        <w:fldChar w:fldCharType="begin"/>
      </w:r>
      <w:r w:rsidR="00AD6A0E" w:rsidRPr="00B70035">
        <w:instrText xml:space="preserve"> XE "Tabriz" </w:instrText>
      </w:r>
      <w:r w:rsidR="00AD6A0E" w:rsidRPr="00B70035">
        <w:fldChar w:fldCharType="end"/>
      </w:r>
      <w:r w:rsidRPr="00B70035">
        <w:t xml:space="preserve"> where the road to </w:t>
      </w:r>
      <w:proofErr w:type="spellStart"/>
      <w:r w:rsidRPr="00B70035">
        <w:t>Laias</w:t>
      </w:r>
      <w:proofErr w:type="spellEnd"/>
      <w:r w:rsidR="00AF0630" w:rsidRPr="00B70035">
        <w:fldChar w:fldCharType="begin"/>
      </w:r>
      <w:r w:rsidR="00AF0630" w:rsidRPr="00B70035">
        <w:instrText xml:space="preserve"> XE "Laias" </w:instrText>
      </w:r>
      <w:r w:rsidR="00AF0630" w:rsidRPr="00B70035">
        <w:fldChar w:fldCharType="end"/>
      </w:r>
      <w:r w:rsidRPr="00B70035">
        <w:t xml:space="preserve"> in Little Armenia</w:t>
      </w:r>
      <w:r w:rsidR="00B26418" w:rsidRPr="00B70035">
        <w:rPr>
          <w:rStyle w:val="Appelnotedebasdep"/>
        </w:rPr>
        <w:footnoteReference w:id="101"/>
      </w:r>
      <w:r w:rsidRPr="00B70035">
        <w:t>. In Sarai, the Venetians brought cloth</w:t>
      </w:r>
      <w:r w:rsidR="00C17E67">
        <w:fldChar w:fldCharType="begin"/>
      </w:r>
      <w:r w:rsidR="00C17E67">
        <w:instrText xml:space="preserve"> XE "</w:instrText>
      </w:r>
      <w:r w:rsidR="00C17E67" w:rsidRPr="000C1E89">
        <w:instrText>cloth</w:instrText>
      </w:r>
      <w:r w:rsidR="00C17E67">
        <w:instrText xml:space="preserve">" </w:instrText>
      </w:r>
      <w:r w:rsidR="00C17E67">
        <w:fldChar w:fldCharType="end"/>
      </w:r>
      <w:r w:rsidRPr="00B70035">
        <w:t>, coral, paper</w:t>
      </w:r>
      <w:r w:rsidR="00C17E67">
        <w:fldChar w:fldCharType="begin"/>
      </w:r>
      <w:r w:rsidR="00C17E67">
        <w:instrText xml:space="preserve"> XE "</w:instrText>
      </w:r>
      <w:r w:rsidR="00C17E67" w:rsidRPr="005713F2">
        <w:instrText>paper</w:instrText>
      </w:r>
      <w:r w:rsidR="00C17E67">
        <w:instrText xml:space="preserve">" </w:instrText>
      </w:r>
      <w:r w:rsidR="00C17E67">
        <w:fldChar w:fldCharType="end"/>
      </w:r>
      <w:r w:rsidRPr="00B70035">
        <w:t xml:space="preserve"> and tin</w:t>
      </w:r>
      <w:r w:rsidR="00C17E67">
        <w:fldChar w:fldCharType="begin"/>
      </w:r>
      <w:r w:rsidR="00C17E67">
        <w:instrText xml:space="preserve"> XE "</w:instrText>
      </w:r>
      <w:r w:rsidR="00C17E67" w:rsidRPr="00F6428A">
        <w:instrText>tin</w:instrText>
      </w:r>
      <w:r w:rsidR="00C17E67">
        <w:instrText xml:space="preserve">" </w:instrText>
      </w:r>
      <w:r w:rsidR="00C17E67">
        <w:fldChar w:fldCharType="end"/>
      </w:r>
      <w:r w:rsidRPr="00B70035">
        <w:t>, which they exchanged for silk</w:t>
      </w:r>
      <w:r w:rsidR="00967F03" w:rsidRPr="00B70035">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00967F03" w:rsidRPr="00B70035">
        <w:t xml:space="preserve">, </w:t>
      </w:r>
      <w:r w:rsidRPr="00B70035">
        <w:t xml:space="preserve">gold thread and leaf, horsehide and </w:t>
      </w:r>
      <w:proofErr w:type="spellStart"/>
      <w:r w:rsidRPr="00B70035">
        <w:rPr>
          <w:i/>
          <w:iCs/>
        </w:rPr>
        <w:t>cambellotti</w:t>
      </w:r>
      <w:proofErr w:type="spellEnd"/>
      <w:r w:rsidRPr="00B70035">
        <w:rPr>
          <w:i/>
          <w:iCs/>
        </w:rPr>
        <w:t xml:space="preserve"> </w:t>
      </w:r>
      <w:r w:rsidRPr="00B70035">
        <w:t xml:space="preserve">(cloth made from goat or camel hair). The </w:t>
      </w:r>
      <w:r w:rsidR="001E4464" w:rsidRPr="00B70035">
        <w:t>Romania</w:t>
      </w:r>
      <w:r w:rsidRPr="00B70035">
        <w:t xml:space="preserve"> galleys were loaded mainly of silk, but also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and </w:t>
      </w:r>
      <w:r w:rsidRPr="00B70035">
        <w:rPr>
          <w:i/>
          <w:iCs/>
        </w:rPr>
        <w:t>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Pr="00B70035">
        <w:t>.</w:t>
      </w:r>
      <w:r w:rsidRPr="00B70035">
        <w:rPr>
          <w:vertAlign w:val="superscript"/>
        </w:rPr>
        <w:t xml:space="preserve"> </w:t>
      </w:r>
      <w:r w:rsidRPr="00B70035">
        <w:t xml:space="preserve"> However, </w:t>
      </w:r>
      <w:proofErr w:type="gramStart"/>
      <w:r w:rsidRPr="00B70035">
        <w:t>Chinese</w:t>
      </w:r>
      <w:proofErr w:type="gramEnd"/>
      <w:r w:rsidRPr="00B70035">
        <w:t xml:space="preserve"> and Persian silks arriving via the Black Sea</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 xml:space="preserve"> accounted for less than a third of imports between 1386 and 1400, due to the incursions of </w:t>
      </w:r>
      <w:r w:rsidR="009E151A">
        <w:t>Tamerlan</w:t>
      </w:r>
      <w:r w:rsidR="00AF0630" w:rsidRPr="00B70035">
        <w:fldChar w:fldCharType="begin"/>
      </w:r>
      <w:r w:rsidR="00AF0630" w:rsidRPr="00B70035">
        <w:instrText xml:space="preserve"> XE "</w:instrText>
      </w:r>
      <w:r w:rsidR="009E151A">
        <w:instrText>Tamerlan</w:instrText>
      </w:r>
      <w:r w:rsidR="00AF0630" w:rsidRPr="00B70035">
        <w:instrText xml:space="preserve">" </w:instrText>
      </w:r>
      <w:r w:rsidR="00AF0630" w:rsidRPr="00B70035">
        <w:fldChar w:fldCharType="end"/>
      </w:r>
      <w:r w:rsidRPr="00B70035">
        <w:t xml:space="preserve"> and the destruction of Tana in 1395. Venice turned to </w:t>
      </w:r>
      <w:proofErr w:type="spellStart"/>
      <w:r w:rsidRPr="00B70035">
        <w:t>Negrepont</w:t>
      </w:r>
      <w:proofErr w:type="spellEnd"/>
      <w:r w:rsidR="00967F03" w:rsidRPr="00B70035">
        <w:t xml:space="preserve">, </w:t>
      </w:r>
      <w:r w:rsidR="00AF0630" w:rsidRPr="00B70035">
        <w:fldChar w:fldCharType="begin"/>
      </w:r>
      <w:r w:rsidR="00AF0630" w:rsidRPr="00B70035">
        <w:instrText xml:space="preserve"> XE "N</w:instrText>
      </w:r>
      <w:r w:rsidR="001626A8">
        <w:instrText>e</w:instrText>
      </w:r>
      <w:r w:rsidR="00AF0630" w:rsidRPr="00B70035">
        <w:instrText xml:space="preserve">grepont" </w:instrText>
      </w:r>
      <w:r w:rsidR="00AF0630" w:rsidRPr="00B70035">
        <w:fldChar w:fldCharType="end"/>
      </w:r>
      <w:proofErr w:type="spellStart"/>
      <w:r w:rsidRPr="00B70035">
        <w:t>Modon</w:t>
      </w:r>
      <w:proofErr w:type="spellEnd"/>
      <w:r w:rsidR="00DF6DB1" w:rsidRPr="00B70035">
        <w:fldChar w:fldCharType="begin"/>
      </w:r>
      <w:r w:rsidR="00DF6DB1" w:rsidRPr="00B70035">
        <w:instrText xml:space="preserve"> XE "Modon" </w:instrText>
      </w:r>
      <w:r w:rsidR="00DF6DB1" w:rsidRPr="00B70035">
        <w:fldChar w:fldCharType="end"/>
      </w:r>
      <w:r w:rsidRPr="00B70035">
        <w:t xml:space="preserve"> and Corfu</w:t>
      </w:r>
      <w:r w:rsidR="00AF0630" w:rsidRPr="00B70035">
        <w:fldChar w:fldCharType="begin"/>
      </w:r>
      <w:r w:rsidR="00AF0630" w:rsidRPr="00B70035">
        <w:instrText xml:space="preserve"> XE "</w:instrText>
      </w:r>
      <w:r w:rsidR="007D6EF2" w:rsidRPr="007D6EF2">
        <w:rPr>
          <w:iCs/>
        </w:rPr>
        <w:instrText>Corfu</w:instrText>
      </w:r>
      <w:r w:rsidR="00AF0630" w:rsidRPr="00B70035">
        <w:instrText xml:space="preserve">" </w:instrText>
      </w:r>
      <w:r w:rsidR="00AF0630" w:rsidRPr="00B70035">
        <w:fldChar w:fldCharType="end"/>
      </w:r>
      <w:r w:rsidR="00967F03" w:rsidRPr="00B70035">
        <w:t>, where the silks from Morea</w:t>
      </w:r>
      <w:r w:rsidR="001626A8">
        <w:fldChar w:fldCharType="begin"/>
      </w:r>
      <w:r w:rsidR="001626A8">
        <w:instrText xml:space="preserve"> XE "</w:instrText>
      </w:r>
      <w:r w:rsidR="001626A8" w:rsidRPr="00F167DB">
        <w:instrText>Morea</w:instrText>
      </w:r>
      <w:r w:rsidR="001626A8">
        <w:instrText xml:space="preserve">" </w:instrText>
      </w:r>
      <w:r w:rsidR="001626A8">
        <w:fldChar w:fldCharType="end"/>
      </w:r>
      <w:r w:rsidR="00967F03" w:rsidRPr="00B70035">
        <w:t xml:space="preserve"> and Albania</w:t>
      </w:r>
      <w:r w:rsidR="001626A8">
        <w:fldChar w:fldCharType="begin"/>
      </w:r>
      <w:r w:rsidR="001626A8">
        <w:instrText xml:space="preserve"> XE "</w:instrText>
      </w:r>
      <w:r w:rsidR="001626A8" w:rsidRPr="00AE1E55">
        <w:instrText>Albania</w:instrText>
      </w:r>
      <w:r w:rsidR="001626A8">
        <w:instrText xml:space="preserve">" </w:instrText>
      </w:r>
      <w:r w:rsidR="001626A8">
        <w:fldChar w:fldCharType="end"/>
      </w:r>
      <w:r w:rsidR="00967F03" w:rsidRPr="00B70035">
        <w:t xml:space="preserve"> arrived. </w:t>
      </w:r>
      <w:r w:rsidRPr="00B70035">
        <w:t xml:space="preserve">The nobleman </w:t>
      </w:r>
      <w:proofErr w:type="spellStart"/>
      <w:r w:rsidRPr="00B70035">
        <w:t>Ermolao</w:t>
      </w:r>
      <w:proofErr w:type="spellEnd"/>
      <w:r w:rsidRPr="00B70035">
        <w:t xml:space="preserve"> Coppo</w:t>
      </w:r>
      <w:r w:rsidR="001626A8">
        <w:fldChar w:fldCharType="begin"/>
      </w:r>
      <w:r w:rsidR="001626A8">
        <w:instrText xml:space="preserve"> XE "</w:instrText>
      </w:r>
      <w:r w:rsidR="001626A8" w:rsidRPr="00260DF2">
        <w:instrText>Ermolao Coppo</w:instrText>
      </w:r>
      <w:r w:rsidR="001626A8">
        <w:instrText xml:space="preserve">" </w:instrText>
      </w:r>
      <w:r w:rsidR="001626A8">
        <w:fldChar w:fldCharType="end"/>
      </w:r>
      <w:r w:rsidRPr="00B70035">
        <w:t xml:space="preserve"> was entrusted by another nobleman, </w:t>
      </w:r>
      <w:proofErr w:type="spellStart"/>
      <w:r w:rsidRPr="00B70035">
        <w:t>Nicolò</w:t>
      </w:r>
      <w:proofErr w:type="spellEnd"/>
      <w:r w:rsidRPr="00B70035">
        <w:t xml:space="preserve"> Venier</w:t>
      </w:r>
      <w:r w:rsidR="00967F03" w:rsidRPr="00B70035">
        <w:t xml:space="preserve"> </w:t>
      </w:r>
      <w:r w:rsidR="00AF0630" w:rsidRPr="00B70035">
        <w:fldChar w:fldCharType="begin"/>
      </w:r>
      <w:r w:rsidR="00AF0630" w:rsidRPr="00B70035">
        <w:instrText xml:space="preserve"> XE "Nicolò Venier" </w:instrText>
      </w:r>
      <w:r w:rsidR="00AF0630" w:rsidRPr="00B70035">
        <w:fldChar w:fldCharType="end"/>
      </w:r>
      <w:r w:rsidRPr="00B70035">
        <w:t xml:space="preserve">1,300 </w:t>
      </w:r>
      <w:proofErr w:type="spellStart"/>
      <w:r w:rsidR="003D4462" w:rsidRPr="003D4462">
        <w:rPr>
          <w:i/>
        </w:rPr>
        <w:t>ducati</w:t>
      </w:r>
      <w:proofErr w:type="spellEnd"/>
      <w:r w:rsidRPr="00B70035">
        <w:t xml:space="preserve"> and promised to invest in buying silk from</w:t>
      </w:r>
      <w:bookmarkStart w:id="145" w:name="_Hlk141775303"/>
      <w:r w:rsidRPr="00B70035">
        <w:t xml:space="preserve"> Patras</w:t>
      </w:r>
      <w:bookmarkEnd w:id="145"/>
      <w:r w:rsidR="00AF0630" w:rsidRPr="00B70035">
        <w:fldChar w:fldCharType="begin"/>
      </w:r>
      <w:r w:rsidR="00AF0630" w:rsidRPr="00B70035">
        <w:instrText xml:space="preserve"> XE "Patras" </w:instrText>
      </w:r>
      <w:r w:rsidR="00AF0630" w:rsidRPr="00B70035">
        <w:fldChar w:fldCharType="end"/>
      </w:r>
      <w:r w:rsidRPr="00B70035">
        <w:t xml:space="preserve">, the port of Morea. </w:t>
      </w:r>
      <w:r w:rsidR="00AF0630" w:rsidRPr="00B70035">
        <w:t xml:space="preserve">Coppo </w:t>
      </w:r>
      <w:r w:rsidRPr="00B70035">
        <w:t xml:space="preserve">then embarked on the </w:t>
      </w:r>
      <w:r w:rsidR="001E4464" w:rsidRPr="00B70035">
        <w:t>Romania</w:t>
      </w:r>
      <w:r w:rsidRPr="00B70035">
        <w:t xml:space="preserve"> galleys, listened to the advice of Jewish merchants</w:t>
      </w:r>
      <w:r w:rsidR="00967F03" w:rsidRPr="00B70035">
        <w:t xml:space="preserve">, </w:t>
      </w:r>
      <w:r w:rsidR="001239F9" w:rsidRPr="00B70035">
        <w:t>met other Venetian merchants who</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 visited the farms of local peasants and returned to Venice with 2,500 pounds of silk in skeins, which he shared with Venier.</w:t>
      </w:r>
      <w:r w:rsidR="00285FF6" w:rsidRPr="00B70035">
        <w:rPr>
          <w:smallCaps/>
          <w:vertAlign w:val="superscript"/>
        </w:rPr>
        <w:t xml:space="preserve"> </w:t>
      </w:r>
    </w:p>
    <w:p w14:paraId="3C540178" w14:textId="3BE8AAEA" w:rsidR="004B2C65" w:rsidRPr="00B70035" w:rsidRDefault="00142132">
      <w:r w:rsidRPr="00B70035">
        <w:t>Corfu</w:t>
      </w:r>
      <w:r w:rsidR="00AF0630" w:rsidRPr="00B70035">
        <w:fldChar w:fldCharType="begin"/>
      </w:r>
      <w:r w:rsidR="00AF0630" w:rsidRPr="00B70035">
        <w:instrText xml:space="preserve"> XE "</w:instrText>
      </w:r>
      <w:r w:rsidR="007D6EF2" w:rsidRPr="007D6EF2">
        <w:rPr>
          <w:i/>
        </w:rPr>
        <w:instrText>Corfu</w:instrText>
      </w:r>
      <w:r w:rsidR="00AF0630" w:rsidRPr="00B70035">
        <w:instrText xml:space="preserve">" </w:instrText>
      </w:r>
      <w:r w:rsidR="00AF0630" w:rsidRPr="00B70035">
        <w:fldChar w:fldCharType="end"/>
      </w:r>
      <w:r w:rsidRPr="00B70035">
        <w:t xml:space="preserve"> organised the cocoon trade through a </w:t>
      </w:r>
      <w:proofErr w:type="spellStart"/>
      <w:r w:rsidRPr="00B70035">
        <w:rPr>
          <w:i/>
          <w:iCs/>
        </w:rPr>
        <w:t>societas</w:t>
      </w:r>
      <w:proofErr w:type="spellEnd"/>
      <w:r w:rsidRPr="00B70035">
        <w:rPr>
          <w:i/>
          <w:iCs/>
        </w:rPr>
        <w:t xml:space="preserve"> </w:t>
      </w:r>
      <w:proofErr w:type="spellStart"/>
      <w:r w:rsidRPr="00B70035">
        <w:rPr>
          <w:i/>
          <w:iCs/>
        </w:rPr>
        <w:t>folixellorum</w:t>
      </w:r>
      <w:proofErr w:type="spellEnd"/>
      <w:r w:rsidRPr="00B70035">
        <w:rPr>
          <w:i/>
          <w:iCs/>
        </w:rPr>
        <w:t xml:space="preserve"> </w:t>
      </w:r>
      <w:r w:rsidRPr="00B70035">
        <w:t xml:space="preserve">founded in Venice by Lucchese silk merchants in 1368. These cocoons were imported into Venice in </w:t>
      </w:r>
      <w:r w:rsidR="00F54D5D" w:rsidRPr="00B70035">
        <w:t>cogs</w:t>
      </w:r>
      <w:r w:rsidRPr="00B70035">
        <w:t xml:space="preserve"> and on unarmed ships, at a price 20% higher than the purchase price on the Ionian markets. Jewish merchants</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 in the ports of Albania</w:t>
      </w:r>
      <w:r w:rsidR="00AF0630" w:rsidRPr="00B70035">
        <w:fldChar w:fldCharType="begin"/>
      </w:r>
      <w:r w:rsidR="00AF0630" w:rsidRPr="00B70035">
        <w:instrText xml:space="preserve"> XE "Albani</w:instrText>
      </w:r>
      <w:r w:rsidR="000D4819">
        <w:instrText>a</w:instrText>
      </w:r>
      <w:r w:rsidR="00AF0630" w:rsidRPr="00B70035">
        <w:instrText xml:space="preserve">" </w:instrText>
      </w:r>
      <w:r w:rsidR="00AF0630" w:rsidRPr="00B70035">
        <w:fldChar w:fldCharType="end"/>
      </w:r>
      <w:r w:rsidRPr="00B70035">
        <w:t xml:space="preserve"> conquered by the Venetians in 1396 played an active role in this trade and Venice, which had limited the stay of these merchants to 15 days</w:t>
      </w:r>
      <w:r w:rsidR="00AA3F90" w:rsidRPr="00B70035">
        <w:t xml:space="preserve">, </w:t>
      </w:r>
      <w:r w:rsidRPr="00B70035">
        <w:t>saw them divert their business to Ancona</w:t>
      </w:r>
      <w:r w:rsidR="00F54D5D" w:rsidRPr="00B70035">
        <w:t xml:space="preserve">, </w:t>
      </w:r>
      <w:r w:rsidR="00FF725A" w:rsidRPr="00B70035">
        <w:fldChar w:fldCharType="begin"/>
      </w:r>
      <w:r w:rsidR="00FF725A" w:rsidRPr="00B70035">
        <w:instrText xml:space="preserve"> XE "</w:instrText>
      </w:r>
      <w:r w:rsidR="001626A8" w:rsidRPr="001626A8">
        <w:instrText>Ancona</w:instrText>
      </w:r>
      <w:r w:rsidR="00FF725A" w:rsidRPr="00B70035">
        <w:instrText xml:space="preserve">" </w:instrText>
      </w:r>
      <w:r w:rsidR="00FF725A" w:rsidRPr="00B70035">
        <w:fldChar w:fldCharType="end"/>
      </w:r>
      <w:r w:rsidRPr="00B70035">
        <w:t>Abruzzo</w:t>
      </w:r>
      <w:r w:rsidR="009E7F8C" w:rsidRPr="00B70035">
        <w:fldChar w:fldCharType="begin"/>
      </w:r>
      <w:r w:rsidR="009E7F8C" w:rsidRPr="00B70035">
        <w:instrText xml:space="preserve"> XE "</w:instrText>
      </w:r>
      <w:r w:rsidR="00821994" w:rsidRPr="00821994">
        <w:instrText>Abruzzo</w:instrText>
      </w:r>
      <w:r w:rsidR="009E7F8C" w:rsidRPr="00B70035">
        <w:instrText xml:space="preserve">" </w:instrText>
      </w:r>
      <w:r w:rsidR="009E7F8C" w:rsidRPr="00B70035">
        <w:fldChar w:fldCharType="end"/>
      </w:r>
      <w:r w:rsidRPr="00B70035">
        <w:t xml:space="preserve"> and Apulia</w:t>
      </w:r>
      <w:r w:rsidR="00F54D5D" w:rsidRPr="00B70035">
        <w:t xml:space="preserve">. </w:t>
      </w:r>
      <w:r w:rsidR="00AF0630" w:rsidRPr="00B70035">
        <w:fldChar w:fldCharType="begin"/>
      </w:r>
      <w:r w:rsidR="00AF0630" w:rsidRPr="00B70035">
        <w:instrText xml:space="preserve"> XE "</w:instrText>
      </w:r>
      <w:r w:rsidR="001626A8" w:rsidRPr="001626A8">
        <w:instrText>Apulia</w:instrText>
      </w:r>
      <w:r w:rsidR="00AF0630" w:rsidRPr="00B70035">
        <w:instrText xml:space="preserve">" </w:instrText>
      </w:r>
      <w:r w:rsidR="00AF0630" w:rsidRPr="00B70035">
        <w:fldChar w:fldCharType="end"/>
      </w:r>
      <w:r w:rsidRPr="00B70035">
        <w:t xml:space="preserve">As a result, </w:t>
      </w:r>
      <w:r w:rsidR="00AA3F90" w:rsidRPr="00B70035">
        <w:t xml:space="preserve">Venice </w:t>
      </w:r>
      <w:r w:rsidRPr="00B70035">
        <w:t xml:space="preserve">suffered losses estimated at 60,000 </w:t>
      </w:r>
      <w:proofErr w:type="spellStart"/>
      <w:r w:rsidR="003D4462" w:rsidRPr="003D4462">
        <w:rPr>
          <w:i/>
        </w:rPr>
        <w:t>ducati</w:t>
      </w:r>
      <w:proofErr w:type="spellEnd"/>
      <w:r w:rsidRPr="00B70035">
        <w:t xml:space="preserve"> a year, to the detriment of</w:t>
      </w:r>
      <w:r w:rsidR="001D0789">
        <w:t xml:space="preserve"> </w:t>
      </w:r>
      <w:r w:rsidR="00EA4AE9">
        <w:t>«</w:t>
      </w:r>
      <w:r w:rsidRPr="00B70035">
        <w:t xml:space="preserve">the </w:t>
      </w:r>
      <w:proofErr w:type="spellStart"/>
      <w:r w:rsidRPr="00B70035">
        <w:rPr>
          <w:i/>
          <w:iCs/>
        </w:rPr>
        <w:t>arte</w:t>
      </w:r>
      <w:proofErr w:type="spellEnd"/>
      <w:r w:rsidRPr="00B70035">
        <w:rPr>
          <w:i/>
          <w:iCs/>
        </w:rPr>
        <w:t xml:space="preserve"> </w:t>
      </w:r>
      <w:proofErr w:type="spellStart"/>
      <w:r w:rsidRPr="00B70035">
        <w:rPr>
          <w:i/>
          <w:iCs/>
        </w:rPr>
        <w:t>fullicellorum</w:t>
      </w:r>
      <w:proofErr w:type="spellEnd"/>
      <w:r w:rsidRPr="00B70035">
        <w:rPr>
          <w:i/>
          <w:iCs/>
        </w:rPr>
        <w:t xml:space="preserve"> </w:t>
      </w:r>
      <w:r w:rsidRPr="00B70035">
        <w:t>and many families of this city</w:t>
      </w:r>
      <w:r w:rsidR="001D0789">
        <w:t>»</w:t>
      </w:r>
      <w:r w:rsidRPr="00B70035">
        <w:t xml:space="preserve">. In October 1408,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abolished the restrictions, returning to them in 1410. Venice also used the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produced in the vicinity of Modena and Bologna.</w:t>
      </w:r>
    </w:p>
    <w:p w14:paraId="7DC93919" w14:textId="6BCEB7B5" w:rsidR="004B2C65" w:rsidRPr="00B70035" w:rsidRDefault="00142132">
      <w:r w:rsidRPr="00B70035">
        <w:t xml:space="preserve">The galleys of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and 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also imported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which was vital to </w:t>
      </w:r>
      <w:r w:rsidR="00AA3F90" w:rsidRPr="00B70035">
        <w:t>Venetian industry</w:t>
      </w:r>
      <w:r w:rsidRPr="00B70035">
        <w:t>. The Lucchese who enjoyed Venetian citizenship had permanent clerks in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and Tana</w:t>
      </w:r>
      <w:r w:rsidR="005B0127" w:rsidRPr="00B70035">
        <w:fldChar w:fldCharType="begin"/>
      </w:r>
      <w:r w:rsidR="005B0127" w:rsidRPr="00B70035">
        <w:instrText xml:space="preserve"> XE "Tana" </w:instrText>
      </w:r>
      <w:r w:rsidR="005B0127" w:rsidRPr="00B70035">
        <w:fldChar w:fldCharType="end"/>
      </w:r>
      <w:r w:rsidRPr="00B70035">
        <w:t xml:space="preserve"> who also </w:t>
      </w:r>
      <w:r w:rsidRPr="00B70035">
        <w:lastRenderedPageBreak/>
        <w:t>dealt in Russian and Tatar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00162B56" w:rsidRPr="00B70035">
        <w:rPr>
          <w:rStyle w:val="Appelnotedebasdep"/>
        </w:rPr>
        <w:footnoteReference w:id="102"/>
      </w:r>
      <w:r w:rsidR="00F54D5D" w:rsidRPr="00B70035">
        <w:t>,</w:t>
      </w:r>
      <w:r w:rsidRPr="00B70035">
        <w:t xml:space="preserve"> honey, mercury and bills of exchange, or in Romania, in </w:t>
      </w:r>
      <w:proofErr w:type="spellStart"/>
      <w:r w:rsidRPr="00B70035">
        <w:t>Negrepont</w:t>
      </w:r>
      <w:proofErr w:type="spellEnd"/>
      <w:r w:rsidR="00DD04A1" w:rsidRPr="00B70035">
        <w:t xml:space="preserve"> (</w:t>
      </w:r>
      <w:proofErr w:type="spellStart"/>
      <w:r w:rsidR="00DD04A1" w:rsidRPr="00B70035">
        <w:t>Eubea</w:t>
      </w:r>
      <w:proofErr w:type="spellEnd"/>
      <w:r w:rsidR="00DD04A1" w:rsidRPr="00B70035">
        <w:t xml:space="preserve"> island), </w:t>
      </w:r>
      <w:r w:rsidR="00AF0630" w:rsidRPr="00B70035">
        <w:fldChar w:fldCharType="begin"/>
      </w:r>
      <w:r w:rsidR="00AF0630" w:rsidRPr="00B70035">
        <w:instrText xml:space="preserve"> XE "N</w:instrText>
      </w:r>
      <w:r w:rsidR="007D4A8C">
        <w:instrText>e</w:instrText>
      </w:r>
      <w:r w:rsidR="00AF0630" w:rsidRPr="00B70035">
        <w:instrText xml:space="preserve">grepont" </w:instrText>
      </w:r>
      <w:r w:rsidR="00AF0630" w:rsidRPr="00B70035">
        <w:fldChar w:fldCharType="end"/>
      </w:r>
      <w:proofErr w:type="spellStart"/>
      <w:r w:rsidRPr="00B70035">
        <w:t>Modon</w:t>
      </w:r>
      <w:proofErr w:type="spellEnd"/>
      <w:r w:rsidR="00DF6DB1" w:rsidRPr="00B70035">
        <w:fldChar w:fldCharType="begin"/>
      </w:r>
      <w:r w:rsidR="00DF6DB1" w:rsidRPr="00B70035">
        <w:instrText xml:space="preserve"> XE "Modon" </w:instrText>
      </w:r>
      <w:r w:rsidR="00DF6DB1" w:rsidRPr="00B70035">
        <w:fldChar w:fldCharType="end"/>
      </w:r>
      <w:r w:rsidRPr="00B70035">
        <w:t xml:space="preserve"> and Patras</w:t>
      </w:r>
      <w:r w:rsidR="00AF0630" w:rsidRPr="00B70035">
        <w:fldChar w:fldCharType="begin"/>
      </w:r>
      <w:r w:rsidR="00AF0630" w:rsidRPr="00B70035">
        <w:instrText xml:space="preserve"> XE "Patras" </w:instrText>
      </w:r>
      <w:r w:rsidR="00AF0630" w:rsidRPr="00B70035">
        <w:fldChar w:fldCharType="end"/>
      </w:r>
      <w:r w:rsidRPr="00B70035">
        <w:t>. However, Lucchese clothmakers were only involved to a minor extent, as most of the raw silk and cocoons destined for the Venetian market were in the hands of Venetian or Jewish merchants.</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 Venetian noblemen imported the most sought-after qualities (</w:t>
      </w:r>
      <w:proofErr w:type="spellStart"/>
      <w:r w:rsidRPr="00B70035">
        <w:rPr>
          <w:i/>
          <w:iCs/>
        </w:rPr>
        <w:t>leggi</w:t>
      </w:r>
      <w:proofErr w:type="spellEnd"/>
      <w:r w:rsidRPr="00B70035">
        <w:rPr>
          <w:i/>
          <w:iCs/>
        </w:rPr>
        <w:t xml:space="preserve"> </w:t>
      </w:r>
      <w:r w:rsidRPr="00B70035">
        <w:t xml:space="preserve">and </w:t>
      </w:r>
      <w:proofErr w:type="spellStart"/>
      <w:r w:rsidRPr="00B70035">
        <w:rPr>
          <w:i/>
          <w:iCs/>
        </w:rPr>
        <w:t>talani</w:t>
      </w:r>
      <w:proofErr w:type="spellEnd"/>
      <w:r w:rsidRPr="00B70035">
        <w:t>) and Lucchese entrepreneurs purchased the goods stored in Venice by merchants Marco</w:t>
      </w:r>
      <w:r w:rsidR="00AF0630" w:rsidRPr="00B70035">
        <w:fldChar w:fldCharType="begin"/>
      </w:r>
      <w:r w:rsidR="00AF0630" w:rsidRPr="00B70035">
        <w:instrText xml:space="preserve"> XE "Marco Giustinian" </w:instrText>
      </w:r>
      <w:r w:rsidR="00AF0630" w:rsidRPr="00B70035">
        <w:fldChar w:fldCharType="end"/>
      </w:r>
      <w:r w:rsidRPr="00B70035">
        <w:t xml:space="preserve"> and Bernardo </w:t>
      </w:r>
      <w:proofErr w:type="spellStart"/>
      <w:r w:rsidRPr="00B70035">
        <w:t>Giustinian</w:t>
      </w:r>
      <w:proofErr w:type="spellEnd"/>
      <w:r w:rsidR="0030628A" w:rsidRPr="00B70035">
        <w:t xml:space="preserve">, </w:t>
      </w:r>
      <w:r w:rsidR="00AF0630" w:rsidRPr="00B70035">
        <w:fldChar w:fldCharType="begin"/>
      </w:r>
      <w:r w:rsidR="00AF0630" w:rsidRPr="00B70035">
        <w:instrText xml:space="preserve"> XE "Bernardo Giustinian" </w:instrText>
      </w:r>
      <w:r w:rsidR="00AF0630" w:rsidRPr="00B70035">
        <w:fldChar w:fldCharType="end"/>
      </w:r>
      <w:r w:rsidRPr="00B70035">
        <w:t>Filippo da Molin</w:t>
      </w:r>
      <w:r w:rsidR="0030628A" w:rsidRPr="00B70035">
        <w:t xml:space="preserve">, </w:t>
      </w:r>
      <w:r w:rsidR="00AF0630" w:rsidRPr="00B70035">
        <w:fldChar w:fldCharType="begin"/>
      </w:r>
      <w:r w:rsidR="00AF0630" w:rsidRPr="00B70035">
        <w:instrText xml:space="preserve"> XE "Filippo da Molin" </w:instrText>
      </w:r>
      <w:r w:rsidR="00AF0630" w:rsidRPr="00B70035">
        <w:fldChar w:fldCharType="end"/>
      </w:r>
      <w:r w:rsidRPr="00B70035">
        <w:t>Donato Tron</w:t>
      </w:r>
      <w:r w:rsidR="0030628A" w:rsidRPr="00B70035">
        <w:t xml:space="preserve">, </w:t>
      </w:r>
      <w:r w:rsidR="0020115C" w:rsidRPr="00B70035">
        <w:fldChar w:fldCharType="begin"/>
      </w:r>
      <w:r w:rsidR="0020115C" w:rsidRPr="00B70035">
        <w:instrText xml:space="preserve"> XE "Donato Tron" </w:instrText>
      </w:r>
      <w:r w:rsidR="0020115C" w:rsidRPr="00B70035">
        <w:fldChar w:fldCharType="end"/>
      </w:r>
      <w:r w:rsidRPr="00B70035">
        <w:t>Moretto and Bernardo Bragadin</w:t>
      </w:r>
      <w:r w:rsidR="0020115C" w:rsidRPr="00B70035">
        <w:fldChar w:fldCharType="begin"/>
      </w:r>
      <w:r w:rsidR="0020115C" w:rsidRPr="00B70035">
        <w:instrText xml:space="preserve"> XE "Moretto et </w:instrText>
      </w:r>
      <w:r w:rsidR="007D4A8C">
        <w:instrText xml:space="preserve">and </w:instrText>
      </w:r>
      <w:r w:rsidR="0020115C" w:rsidRPr="00B70035">
        <w:instrText xml:space="preserve">Bernardo Bragadin" </w:instrText>
      </w:r>
      <w:r w:rsidR="0020115C" w:rsidRPr="00B70035">
        <w:fldChar w:fldCharType="end"/>
      </w:r>
      <w:r w:rsidRPr="00B70035">
        <w:rPr>
          <w:rStyle w:val="Appelnotedebasdep"/>
        </w:rPr>
        <w:footnoteReference w:id="103"/>
      </w:r>
      <w:r w:rsidRPr="00B70035">
        <w:t>.</w:t>
      </w:r>
    </w:p>
    <w:p w14:paraId="2BA080E0" w14:textId="7E517AA0" w:rsidR="004B2C65" w:rsidRPr="00B70035" w:rsidRDefault="00142132">
      <w:r w:rsidRPr="00B70035">
        <w:t>The brothers Martino and Francesco Martini</w:t>
      </w:r>
      <w:r w:rsidR="007D4A8C">
        <w:fldChar w:fldCharType="begin"/>
      </w:r>
      <w:r w:rsidR="007D4A8C">
        <w:instrText xml:space="preserve"> XE "</w:instrText>
      </w:r>
      <w:r w:rsidR="007D4A8C" w:rsidRPr="00C74A77">
        <w:instrText>Martino and Francesco Martini</w:instrText>
      </w:r>
      <w:r w:rsidR="007D4A8C">
        <w:instrText xml:space="preserve">" </w:instrText>
      </w:r>
      <w:r w:rsidR="007D4A8C">
        <w:fldChar w:fldCharType="end"/>
      </w:r>
      <w:r w:rsidRPr="00B70035">
        <w:t xml:space="preserve">, who had apprenticed in various silk workshops in Lucca and Venice, where they lived together in the </w:t>
      </w:r>
      <w:proofErr w:type="spellStart"/>
      <w:r w:rsidRPr="00B70035">
        <w:rPr>
          <w:i/>
          <w:iCs/>
        </w:rPr>
        <w:t>contrada</w:t>
      </w:r>
      <w:proofErr w:type="spellEnd"/>
      <w:r w:rsidRPr="00B70035">
        <w:rPr>
          <w:i/>
          <w:iCs/>
        </w:rPr>
        <w:t xml:space="preserve"> </w:t>
      </w:r>
      <w:r w:rsidRPr="00B70035">
        <w:t xml:space="preserve">of S. Bartolomeo, acquired </w:t>
      </w:r>
      <w:r w:rsidRPr="00B70035">
        <w:rPr>
          <w:i/>
          <w:iCs/>
        </w:rPr>
        <w:t xml:space="preserve">extra </w:t>
      </w:r>
      <w:r w:rsidRPr="00B70035">
        <w:t>Venetian citizenship after the Chioggia war. They were in contact with various workshops whose interests they managed when their masters returned to Lucca to follow their business. In Lucca, Francesco imported silk from Venice</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w:t>
      </w:r>
      <w:r w:rsidR="0030628A" w:rsidRPr="00B70035">
        <w:t xml:space="preserve">to resell or transform it </w:t>
      </w:r>
      <w:r w:rsidRPr="00B70035">
        <w:t xml:space="preserve">in his workshop into fabrics for export. When Martino died, his brother returned to Venice to invest the capital that the deceased had </w:t>
      </w:r>
      <w:r w:rsidR="0004772A" w:rsidRPr="00B70035">
        <w:t xml:space="preserve">left </w:t>
      </w:r>
      <w:r w:rsidRPr="00B70035">
        <w:t xml:space="preserve">to his minor children. In June 1411, with this money, he opened a silk shop, which he entrusted to two </w:t>
      </w:r>
      <w:bookmarkStart w:id="147" w:name="_Hlk148684681"/>
      <w:proofErr w:type="spellStart"/>
      <w:r w:rsidRPr="00B70035">
        <w:t>Luc</w:t>
      </w:r>
      <w:r w:rsidR="0030628A" w:rsidRPr="00B70035">
        <w:t>ches</w:t>
      </w:r>
      <w:r w:rsidR="00420521" w:rsidRPr="00B70035">
        <w:t>ian</w:t>
      </w:r>
      <w:bookmarkEnd w:id="147"/>
      <w:r w:rsidR="00477A8D">
        <w:t>s</w:t>
      </w:r>
      <w:proofErr w:type="spellEnd"/>
      <w:r w:rsidRPr="00B70035">
        <w:t>. In 1417, he and one of his partners from 1411 drew up a new contract</w:t>
      </w:r>
      <w:r w:rsidR="001D0789">
        <w:t xml:space="preserve"> </w:t>
      </w:r>
      <w:r w:rsidR="00EA4AE9">
        <w:t>«</w:t>
      </w:r>
      <w:r w:rsidRPr="00B70035">
        <w:t xml:space="preserve">in </w:t>
      </w:r>
      <w:proofErr w:type="spellStart"/>
      <w:r w:rsidRPr="00B70035">
        <w:t>arte</w:t>
      </w:r>
      <w:proofErr w:type="spellEnd"/>
      <w:r w:rsidRPr="00B70035">
        <w:t xml:space="preserve"> </w:t>
      </w:r>
      <w:proofErr w:type="spellStart"/>
      <w:r w:rsidRPr="00B70035">
        <w:t>sirici</w:t>
      </w:r>
      <w:proofErr w:type="spellEnd"/>
      <w:r w:rsidR="00EA4AE9">
        <w:t xml:space="preserve">», </w:t>
      </w:r>
      <w:r w:rsidRPr="00B70035">
        <w:t xml:space="preserve">in Venice with a capital of 7,225 </w:t>
      </w:r>
      <w:proofErr w:type="spellStart"/>
      <w:r w:rsidR="003D4462" w:rsidRPr="003D4462">
        <w:rPr>
          <w:i/>
        </w:rPr>
        <w:t>ducati</w:t>
      </w:r>
      <w:proofErr w:type="spellEnd"/>
      <w:r w:rsidRPr="00B70035">
        <w:t xml:space="preserve">, a contract renewed in 1422 with an increased investment. The company prospered, gaining ownership of houses and workshops in the </w:t>
      </w:r>
      <w:proofErr w:type="gramStart"/>
      <w:r w:rsidRPr="00B70035">
        <w:t>city</w:t>
      </w:r>
      <w:proofErr w:type="gramEnd"/>
      <w:r w:rsidRPr="00B70035">
        <w:t xml:space="preserve"> and acquiring tools for spinning and weaving that were rented out to craftsmen. It was also able to build on a solid network of commercial relationships, with its partners having founded a branch in Paris in 1417. At the </w:t>
      </w:r>
      <w:r w:rsidR="0004772A" w:rsidRPr="00B70035">
        <w:t xml:space="preserve">same time, </w:t>
      </w:r>
      <w:r w:rsidRPr="00B70035">
        <w:t>the Bandini brothers were doing similar business.</w:t>
      </w:r>
    </w:p>
    <w:p w14:paraId="477CD08A" w14:textId="35FCA8A0" w:rsidR="004B2C65" w:rsidRPr="00B70035" w:rsidRDefault="00142132">
      <w:r w:rsidRPr="00B70035">
        <w:t xml:space="preserve">In 1412, Filippo </w:t>
      </w:r>
      <w:proofErr w:type="spellStart"/>
      <w:r w:rsidRPr="00B70035">
        <w:t>Rapondi</w:t>
      </w:r>
      <w:proofErr w:type="spellEnd"/>
      <w:r w:rsidRPr="00B70035">
        <w:t xml:space="preserve">, a long-standing Venetian citizen, had two bales of cloth worth 1,500 </w:t>
      </w:r>
      <w:proofErr w:type="spellStart"/>
      <w:r w:rsidR="003D4462" w:rsidRPr="003D4462">
        <w:rPr>
          <w:i/>
        </w:rPr>
        <w:t>ducati</w:t>
      </w:r>
      <w:proofErr w:type="spellEnd"/>
      <w:r w:rsidRPr="00B70035">
        <w:t xml:space="preserve">, which consisted </w:t>
      </w:r>
      <w:proofErr w:type="gramStart"/>
      <w:r w:rsidRPr="00B70035">
        <w:t>of :</w:t>
      </w:r>
      <w:proofErr w:type="gramEnd"/>
    </w:p>
    <w:p w14:paraId="1A591CB2" w14:textId="491960F9" w:rsidR="004B2C65" w:rsidRPr="00B70035" w:rsidRDefault="001D0789">
      <w:pPr>
        <w:pStyle w:val="Citation"/>
        <w:rPr>
          <w:color w:val="auto"/>
        </w:rPr>
      </w:pPr>
      <w:r>
        <w:rPr>
          <w:color w:val="auto"/>
        </w:rPr>
        <w:t>«</w:t>
      </w:r>
      <w:proofErr w:type="gramStart"/>
      <w:r w:rsidR="00420521" w:rsidRPr="00B70035">
        <w:rPr>
          <w:color w:val="auto"/>
        </w:rPr>
        <w:t>cloths</w:t>
      </w:r>
      <w:proofErr w:type="gramEnd"/>
      <w:r w:rsidR="00142132" w:rsidRPr="00B70035">
        <w:rPr>
          <w:color w:val="auto"/>
        </w:rPr>
        <w:t xml:space="preserve"> of silk</w:t>
      </w:r>
      <w:r w:rsidR="0060382C" w:rsidRPr="00B70035">
        <w:rPr>
          <w:color w:val="auto"/>
        </w:rPr>
        <w:fldChar w:fldCharType="begin"/>
      </w:r>
      <w:r w:rsidR="0060382C" w:rsidRPr="00B70035">
        <w:instrText xml:space="preserve"> XE "</w:instrText>
      </w:r>
      <w:r w:rsidR="003E6477">
        <w:instrText>silk</w:instrText>
      </w:r>
      <w:r w:rsidR="0060382C" w:rsidRPr="00B70035">
        <w:instrText xml:space="preserve">" </w:instrText>
      </w:r>
      <w:r w:rsidR="0060382C" w:rsidRPr="00B70035">
        <w:rPr>
          <w:color w:val="auto"/>
        </w:rPr>
        <w:fldChar w:fldCharType="end"/>
      </w:r>
      <w:r w:rsidR="00142132" w:rsidRPr="00B70035">
        <w:rPr>
          <w:color w:val="auto"/>
        </w:rPr>
        <w:t xml:space="preserve"> and gold thread made in Lucca</w:t>
      </w:r>
      <w:r w:rsidR="00117837" w:rsidRPr="00B70035">
        <w:rPr>
          <w:color w:val="auto"/>
        </w:rPr>
        <w:fldChar w:fldCharType="begin"/>
      </w:r>
      <w:r w:rsidR="00117837" w:rsidRPr="00B70035">
        <w:instrText xml:space="preserve"> XE "</w:instrText>
      </w:r>
      <w:r w:rsidR="00E51090" w:rsidRPr="00E51090">
        <w:instrText>Lucca</w:instrText>
      </w:r>
      <w:r w:rsidR="00117837" w:rsidRPr="00B70035">
        <w:instrText xml:space="preserve">" </w:instrText>
      </w:r>
      <w:r w:rsidR="00117837" w:rsidRPr="00B70035">
        <w:rPr>
          <w:color w:val="auto"/>
        </w:rPr>
        <w:fldChar w:fldCharType="end"/>
      </w:r>
      <w:r w:rsidR="00142132" w:rsidRPr="00B70035">
        <w:rPr>
          <w:color w:val="auto"/>
        </w:rPr>
        <w:t xml:space="preserve"> which he wanted to send to Paris</w:t>
      </w:r>
      <w:r w:rsidR="00420521" w:rsidRPr="00B70035">
        <w:rPr>
          <w:color w:val="auto"/>
        </w:rPr>
        <w:t xml:space="preserve"> </w:t>
      </w:r>
      <w:r w:rsidR="0020115C" w:rsidRPr="00B70035">
        <w:rPr>
          <w:color w:val="auto"/>
        </w:rPr>
        <w:fldChar w:fldCharType="begin"/>
      </w:r>
      <w:r w:rsidR="0020115C" w:rsidRPr="00B70035">
        <w:instrText xml:space="preserve"> XE "</w:instrText>
      </w:r>
      <w:r w:rsidR="0020115C" w:rsidRPr="00B70035">
        <w:rPr>
          <w:color w:val="auto"/>
        </w:rPr>
        <w:instrText>Paris</w:instrText>
      </w:r>
      <w:r w:rsidR="0020115C" w:rsidRPr="00B70035">
        <w:instrText xml:space="preserve">" </w:instrText>
      </w:r>
      <w:r w:rsidR="0020115C" w:rsidRPr="00B70035">
        <w:rPr>
          <w:color w:val="auto"/>
        </w:rPr>
        <w:fldChar w:fldCharType="end"/>
      </w:r>
      <w:r w:rsidR="00142132" w:rsidRPr="00B70035">
        <w:rPr>
          <w:color w:val="auto"/>
        </w:rPr>
        <w:t>but because of the wars and recent events in these regions, he could not send them by land</w:t>
      </w:r>
      <w:r>
        <w:rPr>
          <w:color w:val="auto"/>
        </w:rPr>
        <w:t>»</w:t>
      </w:r>
      <w:r w:rsidR="00142132" w:rsidRPr="00B70035">
        <w:rPr>
          <w:color w:val="auto"/>
        </w:rPr>
        <w:t xml:space="preserve">. </w:t>
      </w:r>
    </w:p>
    <w:p w14:paraId="67AE94FB" w14:textId="68D2DE46" w:rsidR="004B2C65" w:rsidRPr="00B70035" w:rsidRDefault="00142132">
      <w:pPr>
        <w:ind w:firstLine="0"/>
      </w:pPr>
      <w:r w:rsidRPr="00B70035">
        <w:t xml:space="preserve">and asked his </w:t>
      </w:r>
      <w:r w:rsidR="00420521" w:rsidRPr="00B70035">
        <w:t xml:space="preserve">the </w:t>
      </w:r>
      <w:proofErr w:type="spellStart"/>
      <w:r w:rsidR="00420521" w:rsidRPr="007D4A8C">
        <w:rPr>
          <w:i/>
          <w:iCs/>
        </w:rPr>
        <w:t>Seren</w:t>
      </w:r>
      <w:r w:rsidR="007D4A8C" w:rsidRPr="007D4A8C">
        <w:rPr>
          <w:i/>
          <w:iCs/>
        </w:rPr>
        <w:t>issimo</w:t>
      </w:r>
      <w:proofErr w:type="spellEnd"/>
      <w:r w:rsidR="00420521" w:rsidRPr="00B70035">
        <w:t xml:space="preserve"> </w:t>
      </w:r>
      <w:r w:rsidRPr="00B70035">
        <w:t>Lordship to bring them to Venice to embark them on the Flanders galleys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The Republic agreed to his request. In 1417, the Lord of Lucca</w:t>
      </w:r>
      <w:r w:rsidR="00420521" w:rsidRPr="00B70035">
        <w:t xml:space="preserve">, </w:t>
      </w:r>
      <w:r w:rsidRPr="00B70035">
        <w:t xml:space="preserve">Paolo </w:t>
      </w:r>
      <w:proofErr w:type="spellStart"/>
      <w:r w:rsidRPr="00B70035">
        <w:t>Guinigi</w:t>
      </w:r>
      <w:proofErr w:type="spellEnd"/>
      <w:r w:rsidR="00420521" w:rsidRPr="00B70035">
        <w:t>,</w:t>
      </w:r>
      <w:r w:rsidRPr="00B70035">
        <w:t xml:space="preserve"> made a similar request to the Doge on behalf of Jacopo Bandini, who wished to export 12 bales of silk fabric from Lucca.</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in 1420 it was Philip the Good, Duke of Burgundy, who requested permission to import three </w:t>
      </w:r>
      <w:proofErr w:type="spellStart"/>
      <w:r w:rsidRPr="00B70035">
        <w:rPr>
          <w:i/>
          <w:iCs/>
        </w:rPr>
        <w:t>fardelli</w:t>
      </w:r>
      <w:proofErr w:type="spellEnd"/>
      <w:r w:rsidRPr="00B70035">
        <w:rPr>
          <w:i/>
          <w:iCs/>
        </w:rPr>
        <w:t xml:space="preserve"> </w:t>
      </w:r>
      <w:r w:rsidRPr="00B70035">
        <w:t xml:space="preserve">of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of silk woven with gold and silver thread, worth between 3 and 4,000 </w:t>
      </w:r>
      <w:proofErr w:type="spellStart"/>
      <w:r w:rsidR="003D4462" w:rsidRPr="003D4462">
        <w:rPr>
          <w:i/>
        </w:rPr>
        <w:t>ducati</w:t>
      </w:r>
      <w:proofErr w:type="spellEnd"/>
      <w:r w:rsidRPr="00B70035">
        <w:t xml:space="preserve">. The Lucchese Tommaso </w:t>
      </w:r>
      <w:proofErr w:type="spellStart"/>
      <w:r w:rsidRPr="00B70035">
        <w:t>Sandei</w:t>
      </w:r>
      <w:bookmarkStart w:id="148" w:name="_Hlk141776615"/>
      <w:bookmarkEnd w:id="148"/>
      <w:proofErr w:type="spellEnd"/>
      <w:r w:rsidR="00EE4DD1" w:rsidRPr="00B70035">
        <w:t xml:space="preserve">, </w:t>
      </w:r>
      <w:r w:rsidR="0047069F" w:rsidRPr="00B70035">
        <w:fldChar w:fldCharType="begin"/>
      </w:r>
      <w:r w:rsidR="0047069F" w:rsidRPr="00B70035">
        <w:instrText xml:space="preserve"> XE "</w:instrText>
      </w:r>
      <w:r w:rsidR="0020115C" w:rsidRPr="00B70035">
        <w:instrText xml:space="preserve"> Tommaso </w:instrText>
      </w:r>
      <w:r w:rsidR="0047069F" w:rsidRPr="00B70035">
        <w:instrText xml:space="preserve">Sandei" </w:instrText>
      </w:r>
      <w:r w:rsidR="0047069F" w:rsidRPr="00B70035">
        <w:fldChar w:fldCharType="end"/>
      </w:r>
      <w:r w:rsidRPr="00B70035">
        <w:t xml:space="preserve">a well-known figure </w:t>
      </w:r>
      <w:r w:rsidRPr="00B70035">
        <w:lastRenderedPageBreak/>
        <w:t>in Venice, was commissioned to carry out the operation</w:t>
      </w:r>
      <w:r w:rsidRPr="00B70035">
        <w:rPr>
          <w:rStyle w:val="Appelnotedebasdep"/>
        </w:rPr>
        <w:footnoteReference w:id="104"/>
      </w:r>
      <w:r w:rsidRPr="00B70035">
        <w:t>. A large quantity of silk cloth was also shipped to Treviso</w:t>
      </w:r>
      <w:r w:rsidR="00EE4DD1" w:rsidRPr="00B70035">
        <w:t xml:space="preserve">, </w:t>
      </w:r>
      <w:r w:rsidR="0020115C" w:rsidRPr="00B70035">
        <w:fldChar w:fldCharType="begin"/>
      </w:r>
      <w:r w:rsidR="0020115C" w:rsidRPr="00B70035">
        <w:instrText xml:space="preserve"> XE "</w:instrText>
      </w:r>
      <w:r w:rsidR="00C17E67" w:rsidRPr="00C17E67">
        <w:instrText>Treviso</w:instrText>
      </w:r>
      <w:r w:rsidR="0020115C" w:rsidRPr="00B70035">
        <w:instrText xml:space="preserve">" </w:instrText>
      </w:r>
      <w:r w:rsidR="0020115C" w:rsidRPr="00B70035">
        <w:fldChar w:fldCharType="end"/>
      </w:r>
      <w:r w:rsidRPr="00B70035">
        <w:t>Padua</w:t>
      </w:r>
      <w:r w:rsidR="0020115C" w:rsidRPr="00B70035">
        <w:fldChar w:fldCharType="begin"/>
      </w:r>
      <w:r w:rsidR="0020115C" w:rsidRPr="00B70035">
        <w:instrText xml:space="preserve"> XE "</w:instrText>
      </w:r>
      <w:r w:rsidR="007D4A8C" w:rsidRPr="007D4A8C">
        <w:instrText>Padua</w:instrText>
      </w:r>
      <w:r w:rsidR="0020115C" w:rsidRPr="00B70035">
        <w:instrText xml:space="preserve">" </w:instrText>
      </w:r>
      <w:r w:rsidR="0020115C" w:rsidRPr="00B70035">
        <w:fldChar w:fldCharType="end"/>
      </w:r>
      <w:r w:rsidRPr="00B70035">
        <w:t xml:space="preserve"> and </w:t>
      </w:r>
      <w:r w:rsidR="00DB1074" w:rsidRPr="00DB1074">
        <w:t>Verona</w:t>
      </w:r>
      <w:r w:rsidR="00EE4DD1" w:rsidRPr="00B70035">
        <w:t xml:space="preserve">, </w:t>
      </w:r>
      <w:r w:rsidR="0020115C" w:rsidRPr="00B70035">
        <w:fldChar w:fldCharType="begin"/>
      </w:r>
      <w:r w:rsidR="0020115C" w:rsidRPr="00B70035">
        <w:instrText xml:space="preserve"> XE "</w:instrText>
      </w:r>
      <w:r w:rsidR="00DB1074" w:rsidRPr="00DB1074">
        <w:instrText>Verona</w:instrText>
      </w:r>
      <w:r w:rsidR="0020115C" w:rsidRPr="00B70035">
        <w:instrText xml:space="preserve">" </w:instrText>
      </w:r>
      <w:r w:rsidR="0020115C" w:rsidRPr="00B70035">
        <w:fldChar w:fldCharType="end"/>
      </w:r>
      <w:r w:rsidRPr="00B70035">
        <w:t>Mantua</w:t>
      </w:r>
      <w:r w:rsidR="0020115C" w:rsidRPr="00B70035">
        <w:fldChar w:fldCharType="begin"/>
      </w:r>
      <w:r w:rsidR="0020115C" w:rsidRPr="00B70035">
        <w:instrText xml:space="preserve"> XE "</w:instrText>
      </w:r>
      <w:r w:rsidR="007D4A8C" w:rsidRPr="007D4A8C">
        <w:instrText>Mantua</w:instrText>
      </w:r>
      <w:r w:rsidR="0020115C" w:rsidRPr="00B70035">
        <w:instrText xml:space="preserve">" </w:instrText>
      </w:r>
      <w:r w:rsidR="0020115C" w:rsidRPr="00B70035">
        <w:fldChar w:fldCharType="end"/>
      </w:r>
      <w:r w:rsidRPr="00B70035">
        <w:t xml:space="preserve"> and Lombardy</w:t>
      </w:r>
      <w:r w:rsidR="00EE4DD1" w:rsidRPr="00B70035">
        <w:t xml:space="preserve">, </w:t>
      </w:r>
      <w:r w:rsidR="0044564C" w:rsidRPr="00B70035">
        <w:fldChar w:fldCharType="begin"/>
      </w:r>
      <w:r w:rsidR="0044564C" w:rsidRPr="00B70035">
        <w:instrText xml:space="preserve"> XE "</w:instrText>
      </w:r>
      <w:r w:rsidR="007D4A8C" w:rsidRPr="007D4A8C">
        <w:instrText>Lombardy</w:instrText>
      </w:r>
      <w:r w:rsidR="0044564C" w:rsidRPr="00B70035">
        <w:instrText xml:space="preserve">" </w:instrText>
      </w:r>
      <w:r w:rsidR="0044564C" w:rsidRPr="00B70035">
        <w:fldChar w:fldCharType="end"/>
      </w:r>
      <w:r w:rsidR="00EE4DD1" w:rsidRPr="00B70035">
        <w:t>m</w:t>
      </w:r>
      <w:r w:rsidRPr="00B70035">
        <w:t xml:space="preserve">uch of it was sold to fairground merchants, </w:t>
      </w:r>
      <w:r w:rsidR="00EE4DD1" w:rsidRPr="00B70035">
        <w:t>who transported them to their town and sold them.</w:t>
      </w:r>
      <w:r w:rsidRPr="00B70035">
        <w:t xml:space="preserve"> There was also a Venetian clientele among the nobility, wealthy </w:t>
      </w:r>
      <w:proofErr w:type="gramStart"/>
      <w:r w:rsidRPr="00B70035">
        <w:t>citizens</w:t>
      </w:r>
      <w:proofErr w:type="gramEnd"/>
      <w:r w:rsidRPr="00B70035">
        <w:t xml:space="preserve"> and prelates, who were great fans of silks, brocades, baldachins and altar ornaments, but the sources are silent on this subject</w:t>
      </w:r>
      <w:r w:rsidR="00484C4E" w:rsidRPr="00B70035">
        <w:t>.</w:t>
      </w:r>
    </w:p>
    <w:p w14:paraId="2F96437E" w14:textId="4DF73820" w:rsidR="004B2C65" w:rsidRPr="00B70035" w:rsidRDefault="00142132">
      <w:r w:rsidRPr="00B70035">
        <w:t xml:space="preserve">The free entry of the </w:t>
      </w:r>
      <w:proofErr w:type="spellStart"/>
      <w:r w:rsidR="00EE4DD1" w:rsidRPr="00B70035">
        <w:t>Lucchesian</w:t>
      </w:r>
      <w:r w:rsidR="007F4368" w:rsidRPr="00B70035">
        <w:t>s</w:t>
      </w:r>
      <w:proofErr w:type="spellEnd"/>
      <w:r w:rsidRPr="00B70035">
        <w:t xml:space="preserve">, who became citizens </w:t>
      </w:r>
      <w:r w:rsidRPr="00B70035">
        <w:rPr>
          <w:i/>
          <w:iCs/>
        </w:rPr>
        <w:t xml:space="preserve">of Extra, </w:t>
      </w:r>
      <w:r w:rsidRPr="00B70035">
        <w:t xml:space="preserve">to the </w:t>
      </w:r>
      <w:proofErr w:type="spellStart"/>
      <w:r w:rsidRPr="00B70035">
        <w:rPr>
          <w:i/>
          <w:iCs/>
        </w:rPr>
        <w:t>Fondaco</w:t>
      </w:r>
      <w:proofErr w:type="spellEnd"/>
      <w:r w:rsidRPr="00B70035">
        <w:rPr>
          <w:i/>
          <w:iCs/>
        </w:rPr>
        <w:t xml:space="preserve"> </w:t>
      </w:r>
      <w:proofErr w:type="spellStart"/>
      <w:r w:rsidRPr="00B70035">
        <w:rPr>
          <w:i/>
          <w:iCs/>
        </w:rPr>
        <w:t>dei</w:t>
      </w:r>
      <w:proofErr w:type="spellEnd"/>
      <w:r w:rsidRPr="00B70035">
        <w:rPr>
          <w:i/>
          <w:iCs/>
        </w:rPr>
        <w:t xml:space="preserve"> Tedeschi</w:t>
      </w:r>
      <w:r w:rsidRPr="00B70035">
        <w:t>, their frequent contacts with German merchants, their contacts with Hanseatic merchants</w:t>
      </w:r>
      <w:r w:rsidR="00C90F62" w:rsidRPr="00B70035">
        <w:fldChar w:fldCharType="begin"/>
      </w:r>
      <w:r w:rsidR="00C90F62" w:rsidRPr="00B70035">
        <w:instrText xml:space="preserve"> XE "</w:instrText>
      </w:r>
      <w:r w:rsidR="00B002FA" w:rsidRPr="00B002FA">
        <w:instrText>Hanseatic</w:instrText>
      </w:r>
      <w:r w:rsidR="00C90F62" w:rsidRPr="00B70035">
        <w:instrText xml:space="preserve">" </w:instrText>
      </w:r>
      <w:r w:rsidR="00C90F62" w:rsidRPr="00B70035">
        <w:fldChar w:fldCharType="end"/>
      </w:r>
      <w:r w:rsidRPr="00B70035">
        <w:t xml:space="preserve"> they met in Bruges</w:t>
      </w:r>
      <w:r w:rsidR="00D10091" w:rsidRPr="00B70035">
        <w:fldChar w:fldCharType="begin"/>
      </w:r>
      <w:r w:rsidR="00D10091" w:rsidRPr="00B70035">
        <w:instrText xml:space="preserve"> XE "Bruges" </w:instrText>
      </w:r>
      <w:r w:rsidR="00D10091" w:rsidRPr="00B70035">
        <w:fldChar w:fldCharType="end"/>
      </w:r>
      <w:r w:rsidRPr="00B70035">
        <w:t xml:space="preserve"> or in Cologne, where a small colony of </w:t>
      </w:r>
      <w:proofErr w:type="spellStart"/>
      <w:r w:rsidR="00EE4DD1" w:rsidRPr="00B70035">
        <w:t>Lucchesian</w:t>
      </w:r>
      <w:r w:rsidR="007F4368" w:rsidRPr="00B70035">
        <w:t>s</w:t>
      </w:r>
      <w:proofErr w:type="spellEnd"/>
      <w:r w:rsidRPr="00B70035">
        <w:t xml:space="preserve"> lived, created mutual trust and encouraged the learning of the German language, from which the </w:t>
      </w:r>
      <w:proofErr w:type="spellStart"/>
      <w:r w:rsidR="00EE4DD1" w:rsidRPr="00B70035">
        <w:t>Lucchesian</w:t>
      </w:r>
      <w:proofErr w:type="spellEnd"/>
      <w:r w:rsidRPr="00B70035">
        <w:t xml:space="preserve"> took advantage by applying for the position of </w:t>
      </w:r>
      <w:r w:rsidR="00E66A18" w:rsidRPr="00B70035">
        <w:t>broker (</w:t>
      </w:r>
      <w:proofErr w:type="spellStart"/>
      <w:r w:rsidRPr="00B70035">
        <w:rPr>
          <w:i/>
          <w:iCs/>
        </w:rPr>
        <w:t>sensale</w:t>
      </w:r>
      <w:proofErr w:type="spellEnd"/>
      <w:r w:rsidR="00E66A18" w:rsidRPr="00B70035">
        <w:t>)</w:t>
      </w:r>
      <w:r w:rsidRPr="00B70035">
        <w:t xml:space="preserve">, which could favour both personal and community business, as German customers would more easily buy the goods offered to them by the broker with whom they were used to dealing. In 1420, Francesco Brunicardi, who had rendered outstanding services to the Venetian ambassadors sent to the Transalpine countries, was admitted as a </w:t>
      </w:r>
      <w:proofErr w:type="spellStart"/>
      <w:r w:rsidRPr="00B70035">
        <w:rPr>
          <w:i/>
          <w:iCs/>
        </w:rPr>
        <w:t>sensale</w:t>
      </w:r>
      <w:proofErr w:type="spellEnd"/>
      <w:r w:rsidRPr="00B70035">
        <w:t xml:space="preserve">, but as he had nine mouths to feed at home, he decided to terminate his mission in order to take up a </w:t>
      </w:r>
      <w:r w:rsidR="00944E8C" w:rsidRPr="00B70035">
        <w:t>better-paid</w:t>
      </w:r>
      <w:r w:rsidRPr="00B70035">
        <w:t xml:space="preserve"> trade and asked that his nephew succeed him, which the </w:t>
      </w:r>
      <w:proofErr w:type="spellStart"/>
      <w:r w:rsidRPr="00B70035">
        <w:rPr>
          <w:i/>
          <w:iCs/>
        </w:rPr>
        <w:t>Quarantia</w:t>
      </w:r>
      <w:proofErr w:type="spellEnd"/>
      <w:r w:rsidR="00B002FA">
        <w:rPr>
          <w:i/>
          <w:iCs/>
        </w:rPr>
        <w:fldChar w:fldCharType="begin"/>
      </w:r>
      <w:r w:rsidR="00B002FA">
        <w:instrText xml:space="preserve"> XE "</w:instrText>
      </w:r>
      <w:r w:rsidR="00B002FA" w:rsidRPr="00CF0CDF">
        <w:rPr>
          <w:i/>
          <w:iCs/>
        </w:rPr>
        <w:instrText>Quarantia</w:instrText>
      </w:r>
      <w:r w:rsidR="00B002FA">
        <w:instrText xml:space="preserve">" </w:instrText>
      </w:r>
      <w:r w:rsidR="00B002FA">
        <w:rPr>
          <w:i/>
          <w:iCs/>
        </w:rPr>
        <w:fldChar w:fldCharType="end"/>
      </w:r>
      <w:r w:rsidRPr="00B70035">
        <w:rPr>
          <w:i/>
          <w:iCs/>
        </w:rPr>
        <w:t xml:space="preserve"> </w:t>
      </w:r>
      <w:r w:rsidRPr="00B70035">
        <w:t>accepted as this young man</w:t>
      </w:r>
      <w:r w:rsidR="001D0789">
        <w:t xml:space="preserve"> </w:t>
      </w:r>
      <w:r w:rsidR="00EA4AE9">
        <w:t>«</w:t>
      </w:r>
      <w:r w:rsidRPr="00B70035">
        <w:t xml:space="preserve">optime </w:t>
      </w:r>
      <w:proofErr w:type="spellStart"/>
      <w:r w:rsidRPr="00B70035">
        <w:t>scit</w:t>
      </w:r>
      <w:proofErr w:type="spellEnd"/>
      <w:r w:rsidRPr="00B70035">
        <w:t xml:space="preserve"> </w:t>
      </w:r>
      <w:proofErr w:type="spellStart"/>
      <w:r w:rsidRPr="00B70035">
        <w:t>linguam</w:t>
      </w:r>
      <w:proofErr w:type="spellEnd"/>
      <w:r w:rsidRPr="00B70035">
        <w:t xml:space="preserve"> </w:t>
      </w:r>
      <w:proofErr w:type="spellStart"/>
      <w:r w:rsidRPr="00B70035">
        <w:t>theotonicam</w:t>
      </w:r>
      <w:proofErr w:type="spellEnd"/>
      <w:r w:rsidR="001D0789">
        <w:t>»</w:t>
      </w:r>
      <w:r w:rsidRPr="00B70035">
        <w:rPr>
          <w:rStyle w:val="Appelnotedebasdep"/>
        </w:rPr>
        <w:footnoteReference w:id="105"/>
      </w:r>
      <w:r w:rsidRPr="00B70035">
        <w:t>. The Venetian authorities made use of this</w:t>
      </w:r>
      <w:r w:rsidR="001D0789">
        <w:t xml:space="preserve"> </w:t>
      </w:r>
      <w:r w:rsidR="00EA4AE9">
        <w:t>«</w:t>
      </w:r>
      <w:r w:rsidR="00613BFC" w:rsidRPr="00B70035">
        <w:t>excellent knowledge of German</w:t>
      </w:r>
      <w:r w:rsidR="00EA4AE9">
        <w:t xml:space="preserve">», </w:t>
      </w:r>
      <w:r w:rsidRPr="00B70035">
        <w:t xml:space="preserve">when they needed to have a text received by a court of law translated, but the </w:t>
      </w:r>
      <w:proofErr w:type="spellStart"/>
      <w:r w:rsidR="007F4368" w:rsidRPr="00B70035">
        <w:t>Lucchesians</w:t>
      </w:r>
      <w:proofErr w:type="spellEnd"/>
      <w:r w:rsidRPr="00B70035">
        <w:t xml:space="preserve"> sometimes used their skills as interpreters and their access to the </w:t>
      </w:r>
      <w:proofErr w:type="spellStart"/>
      <w:r w:rsidRPr="00B70035">
        <w:rPr>
          <w:i/>
          <w:iCs/>
        </w:rPr>
        <w:t>Fondaco</w:t>
      </w:r>
      <w:proofErr w:type="spellEnd"/>
      <w:r w:rsidRPr="00B70035">
        <w:rPr>
          <w:i/>
          <w:iCs/>
        </w:rPr>
        <w:t xml:space="preserve"> </w:t>
      </w:r>
      <w:r w:rsidRPr="00B70035">
        <w:t>to commit fraud at the expense of the Commune's taxes. In 1414, a dyer recalled in his will that his son, who had returned from Germany</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Pr="00B70035">
        <w:t xml:space="preserve"> where his father had sent him, would receive 500 </w:t>
      </w:r>
      <w:proofErr w:type="spellStart"/>
      <w:r w:rsidR="003D4462" w:rsidRPr="003D4462">
        <w:rPr>
          <w:i/>
        </w:rPr>
        <w:t>ducati</w:t>
      </w:r>
      <w:proofErr w:type="spellEnd"/>
      <w:r w:rsidRPr="00B70035">
        <w:t xml:space="preserve"> to go to the </w:t>
      </w:r>
      <w:proofErr w:type="spellStart"/>
      <w:r w:rsidRPr="00B70035">
        <w:rPr>
          <w:i/>
          <w:iCs/>
        </w:rPr>
        <w:t>Fondaco</w:t>
      </w:r>
      <w:proofErr w:type="spellEnd"/>
      <w:r w:rsidRPr="00B70035">
        <w:rPr>
          <w:rStyle w:val="Appelnotedebasdep"/>
        </w:rPr>
        <w:footnoteReference w:id="106"/>
      </w:r>
      <w:r w:rsidRPr="00B70035">
        <w:t>.</w:t>
      </w:r>
    </w:p>
    <w:p w14:paraId="32A7F83D" w14:textId="66195EFA" w:rsidR="004B2C65" w:rsidRPr="00B70035" w:rsidRDefault="00142132">
      <w:r w:rsidRPr="00B70035">
        <w:t xml:space="preserve">When </w:t>
      </w:r>
      <w:proofErr w:type="spellStart"/>
      <w:r w:rsidRPr="00B70035">
        <w:t>Lucches</w:t>
      </w:r>
      <w:r w:rsidR="007F4368" w:rsidRPr="00B70035">
        <w:t>ian</w:t>
      </w:r>
      <w:proofErr w:type="spellEnd"/>
      <w:r w:rsidR="007F4368" w:rsidRPr="00B70035">
        <w:t xml:space="preserve"> </w:t>
      </w:r>
      <w:r w:rsidRPr="00B70035">
        <w:t>merchants sold raw silk or silks in Bruges, they obtained cash which they remitted to Venice by means of bills of exchange. When</w:t>
      </w:r>
      <w:r w:rsidR="00484C4E" w:rsidRPr="00B70035">
        <w:t xml:space="preserve">, on the other hand, </w:t>
      </w:r>
      <w:r w:rsidRPr="00B70035">
        <w:t>they reinvested the profits from the sale locally or resorted to bartering, the merchandise they preferred for export was woollen cloth</w:t>
      </w:r>
      <w:r w:rsidR="00B002FA">
        <w:fldChar w:fldCharType="begin"/>
      </w:r>
      <w:r w:rsidR="00B002FA">
        <w:instrText xml:space="preserve"> XE "</w:instrText>
      </w:r>
      <w:r w:rsidR="00B002FA" w:rsidRPr="004A7F08">
        <w:instrText>woollen cloth</w:instrText>
      </w:r>
      <w:r w:rsidR="00B002FA">
        <w:instrText xml:space="preserve">" </w:instrText>
      </w:r>
      <w:r w:rsidR="00B002FA">
        <w:fldChar w:fldCharType="end"/>
      </w:r>
      <w:r w:rsidR="00B51CB9" w:rsidRPr="00B70035">
        <w:t xml:space="preserve">, </w:t>
      </w:r>
      <w:r w:rsidRPr="00B70035">
        <w:t xml:space="preserve">Flemish, </w:t>
      </w:r>
      <w:proofErr w:type="gramStart"/>
      <w:r w:rsidRPr="00B70035">
        <w:t>French</w:t>
      </w:r>
      <w:proofErr w:type="gramEnd"/>
      <w:r w:rsidRPr="00B70035">
        <w:t xml:space="preserve"> or English. They sometimes sent this cloth directly to the Orient: in 1392,</w:t>
      </w:r>
      <w:bookmarkStart w:id="151" w:name="_Hlk141777175"/>
      <w:r w:rsidRPr="00B70035">
        <w:t xml:space="preserve"> Francesco </w:t>
      </w:r>
      <w:proofErr w:type="spellStart"/>
      <w:r w:rsidRPr="00B70035">
        <w:t>Sandei</w:t>
      </w:r>
      <w:bookmarkEnd w:id="151"/>
      <w:proofErr w:type="spellEnd"/>
      <w:r w:rsidR="0047069F" w:rsidRPr="00B70035">
        <w:fldChar w:fldCharType="begin"/>
      </w:r>
      <w:r w:rsidR="0047069F" w:rsidRPr="00B70035">
        <w:instrText xml:space="preserve"> XE "</w:instrText>
      </w:r>
      <w:r w:rsidR="00E66A18" w:rsidRPr="00B70035">
        <w:instrText xml:space="preserve"> Francesco </w:instrText>
      </w:r>
      <w:r w:rsidR="0047069F" w:rsidRPr="00B70035">
        <w:instrText xml:space="preserve">Sandei" </w:instrText>
      </w:r>
      <w:r w:rsidR="0047069F" w:rsidRPr="00B70035">
        <w:fldChar w:fldCharType="end"/>
      </w:r>
      <w:r w:rsidRPr="00B70035">
        <w:t xml:space="preserve"> exported to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by the galleys of 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256 </w:t>
      </w:r>
      <w:r w:rsidR="004261D2" w:rsidRPr="00B70035">
        <w:t>cloths</w:t>
      </w:r>
      <w:r w:rsidRPr="00B70035">
        <w:t xml:space="preserve"> in 32 bales, worth 6,019 </w:t>
      </w:r>
      <w:proofErr w:type="spellStart"/>
      <w:r w:rsidR="003D4462" w:rsidRPr="003D4462">
        <w:rPr>
          <w:i/>
        </w:rPr>
        <w:t>ducati</w:t>
      </w:r>
      <w:proofErr w:type="spellEnd"/>
      <w:r w:rsidRPr="00B70035">
        <w:t xml:space="preserve">, which he entrusted to Zaccaria </w:t>
      </w:r>
      <w:proofErr w:type="spellStart"/>
      <w:r w:rsidRPr="00B70035">
        <w:t>Foscarini</w:t>
      </w:r>
      <w:proofErr w:type="spellEnd"/>
      <w:r w:rsidRPr="00B70035">
        <w:t xml:space="preserve"> to sell.</w:t>
      </w:r>
      <w:r w:rsidR="004261D2" w:rsidRPr="00B70035">
        <w:t xml:space="preserve"> </w:t>
      </w:r>
      <w:r w:rsidR="00E66A18" w:rsidRPr="00B70035">
        <w:fldChar w:fldCharType="begin"/>
      </w:r>
      <w:r w:rsidR="00E66A18" w:rsidRPr="00B70035">
        <w:instrText xml:space="preserve"> XE "Zaccaria Foscarini" </w:instrText>
      </w:r>
      <w:r w:rsidR="00E66A18" w:rsidRPr="00B70035">
        <w:fldChar w:fldCharType="end"/>
      </w:r>
      <w:r w:rsidRPr="00B70035">
        <w:t>In February 1393 he acquired 13 bags of silk from the company formed by Pietro Regla and the Contarini brothers, Domenico</w:t>
      </w:r>
      <w:r w:rsidR="00DE7E22" w:rsidRPr="00B70035">
        <w:fldChar w:fldCharType="begin"/>
      </w:r>
      <w:r w:rsidR="00DE7E22" w:rsidRPr="00B70035">
        <w:instrText xml:space="preserve"> XE "Domenico Contarini" </w:instrText>
      </w:r>
      <w:r w:rsidR="00DE7E22" w:rsidRPr="00B70035">
        <w:fldChar w:fldCharType="end"/>
      </w:r>
      <w:r w:rsidRPr="00B70035">
        <w:t xml:space="preserve"> and Giustino</w:t>
      </w:r>
      <w:r w:rsidR="004261D2" w:rsidRPr="00B70035">
        <w:t xml:space="preserve"> </w:t>
      </w:r>
      <w:r w:rsidR="00E66A18" w:rsidRPr="00B70035">
        <w:fldChar w:fldCharType="begin"/>
      </w:r>
      <w:r w:rsidR="00E66A18" w:rsidRPr="00B70035">
        <w:instrText xml:space="preserve"> XE "Giustino Contarini" </w:instrText>
      </w:r>
      <w:r w:rsidR="00E66A18" w:rsidRPr="00B70035">
        <w:fldChar w:fldCharType="end"/>
      </w:r>
      <w:r w:rsidRPr="00B70035">
        <w:t xml:space="preserve">to </w:t>
      </w:r>
      <w:r w:rsidRPr="00B70035">
        <w:lastRenderedPageBreak/>
        <w:t xml:space="preserve">whom he transferred the rights to the woollen </w:t>
      </w:r>
      <w:proofErr w:type="spellStart"/>
      <w:r w:rsidR="004261D2" w:rsidRPr="00B70035">
        <w:t>cloth</w:t>
      </w:r>
      <w:r w:rsidRPr="00B70035">
        <w:t>ts</w:t>
      </w:r>
      <w:proofErr w:type="spellEnd"/>
      <w:r w:rsidRPr="00B70035">
        <w:t xml:space="preserve"> sent to </w:t>
      </w:r>
      <w:proofErr w:type="spellStart"/>
      <w:r w:rsidRPr="00B70035">
        <w:t>Foscarini</w:t>
      </w:r>
      <w:proofErr w:type="spellEnd"/>
      <w:r w:rsidR="00B002FA">
        <w:fldChar w:fldCharType="begin"/>
      </w:r>
      <w:r w:rsidR="00B002FA">
        <w:instrText xml:space="preserve"> XE "</w:instrText>
      </w:r>
      <w:r w:rsidR="00B002FA" w:rsidRPr="0030165A">
        <w:instrText>Foscarini</w:instrText>
      </w:r>
      <w:r w:rsidR="00B002FA">
        <w:instrText xml:space="preserve">" </w:instrText>
      </w:r>
      <w:r w:rsidR="00B002FA">
        <w:fldChar w:fldCharType="end"/>
      </w:r>
      <w:r w:rsidRPr="00B70035">
        <w:t xml:space="preserve">. The sale price of the silk would be deducted from this sum. The same observation applied in August 1425 to Antonio </w:t>
      </w:r>
      <w:proofErr w:type="spellStart"/>
      <w:r w:rsidRPr="00B70035">
        <w:t>Deodati</w:t>
      </w:r>
      <w:proofErr w:type="spellEnd"/>
      <w:r w:rsidRPr="00B70035">
        <w:t xml:space="preserve">, who had imported eight Flemish </w:t>
      </w:r>
      <w:r w:rsidR="004261D2" w:rsidRPr="00B70035">
        <w:t>cloth</w:t>
      </w:r>
      <w:r w:rsidRPr="00B70035">
        <w:t>s to Venice with the Flanders galleys.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w:t>
      </w:r>
      <w:r w:rsidR="004261D2" w:rsidRPr="00B70035">
        <w:t xml:space="preserve">These were delivered to </w:t>
      </w:r>
      <w:r w:rsidRPr="00B70035">
        <w:t>Filippo da Canal</w:t>
      </w:r>
      <w:r w:rsidR="004261D2" w:rsidRPr="00B70035">
        <w:t xml:space="preserve"> </w:t>
      </w:r>
      <w:r w:rsidR="00DE7E22" w:rsidRPr="00B70035">
        <w:fldChar w:fldCharType="begin"/>
      </w:r>
      <w:r w:rsidR="00DE7E22" w:rsidRPr="00B70035">
        <w:instrText xml:space="preserve"> XE "Filippo da Canal" </w:instrText>
      </w:r>
      <w:r w:rsidR="00DE7E22" w:rsidRPr="00B70035">
        <w:fldChar w:fldCharType="end"/>
      </w:r>
      <w:r w:rsidRPr="00B70035">
        <w:t>who promised to take them to 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 xml:space="preserve"> to sell or exchange them, and to bring the proceeds back to Venice</w:t>
      </w:r>
      <w:r w:rsidRPr="00B70035">
        <w:rPr>
          <w:rStyle w:val="Appelnotedebasdep"/>
        </w:rPr>
        <w:footnoteReference w:id="107"/>
      </w:r>
      <w:r w:rsidRPr="00B70035">
        <w:t xml:space="preserve">. Venice exploited its role as an intermediary at the crossroads of the trade routes that linked the West and the East, and among the goods traded, silk </w:t>
      </w:r>
      <w:r w:rsidR="0043495A" w:rsidRPr="00B70035">
        <w:t>cloth</w:t>
      </w:r>
      <w:r w:rsidRPr="00B70035">
        <w:t xml:space="preserve">s and raw silk from the South or woollen </w:t>
      </w:r>
      <w:r w:rsidR="00B47485">
        <w:t>cloths</w:t>
      </w:r>
      <w:r w:rsidR="00D44A5B">
        <w:fldChar w:fldCharType="begin"/>
      </w:r>
      <w:r w:rsidR="00D44A5B">
        <w:instrText xml:space="preserve"> XE "</w:instrText>
      </w:r>
      <w:r w:rsidR="00D44A5B" w:rsidRPr="001A1D70">
        <w:instrText>woollen cloths</w:instrText>
      </w:r>
      <w:r w:rsidR="00D44A5B">
        <w:instrText xml:space="preserve">" </w:instrText>
      </w:r>
      <w:r w:rsidR="00D44A5B">
        <w:fldChar w:fldCharType="end"/>
      </w:r>
      <w:r w:rsidRPr="00B70035">
        <w:t xml:space="preserve"> and </w:t>
      </w:r>
      <w:r w:rsidR="004F1E79" w:rsidRPr="004F1E79">
        <w:t>wool</w:t>
      </w:r>
      <w:r w:rsidRPr="00B70035">
        <w:t xml:space="preserve"> from the North prevailed.</w:t>
      </w:r>
    </w:p>
    <w:p w14:paraId="70EB103A" w14:textId="2AE94525" w:rsidR="004B2C65" w:rsidRPr="00B70035" w:rsidRDefault="00F60DE0">
      <w:r w:rsidRPr="00B70035">
        <w:t>The Italians succeeded in reversing the flow of trade with the Levant</w:t>
      </w:r>
      <w:r w:rsidR="00E34D4D" w:rsidRPr="00B70035">
        <w:fldChar w:fldCharType="begin"/>
      </w:r>
      <w:r w:rsidR="00E34D4D" w:rsidRPr="00B70035">
        <w:instrText xml:space="preserve"> XE "Levant" </w:instrText>
      </w:r>
      <w:r w:rsidR="00E34D4D" w:rsidRPr="00B70035">
        <w:fldChar w:fldCharType="end"/>
      </w:r>
      <w:r w:rsidRPr="00B70035">
        <w:t xml:space="preserve"> which was struggling to recover from the ruins left by </w:t>
      </w:r>
      <w:r w:rsidR="009E151A">
        <w:t>Tamerlan</w:t>
      </w:r>
      <w:r w:rsidRPr="00B70035">
        <w:t>'s incursions</w:t>
      </w:r>
      <w:r w:rsidR="00AF0630" w:rsidRPr="00B70035">
        <w:fldChar w:fldCharType="begin"/>
      </w:r>
      <w:r w:rsidR="00AF0630" w:rsidRPr="00B70035">
        <w:instrText xml:space="preserve"> XE "</w:instrText>
      </w:r>
      <w:r w:rsidR="009E151A">
        <w:instrText>Tamerlan</w:instrText>
      </w:r>
      <w:r w:rsidR="00AF0630" w:rsidRPr="00B70035">
        <w:instrText xml:space="preserve">" </w:instrText>
      </w:r>
      <w:r w:rsidR="00AF0630" w:rsidRPr="00B70035">
        <w:fldChar w:fldCharType="end"/>
      </w:r>
      <w:r w:rsidRPr="00B70035">
        <w:t xml:space="preserve"> and to sell silk fabrics</w:t>
      </w:r>
      <w:r w:rsidR="00B002FA">
        <w:fldChar w:fldCharType="begin"/>
      </w:r>
      <w:r w:rsidR="00B002FA">
        <w:instrText xml:space="preserve"> XE "</w:instrText>
      </w:r>
      <w:r w:rsidR="00B002FA" w:rsidRPr="00D57327">
        <w:instrText>silk fabrics</w:instrText>
      </w:r>
      <w:r w:rsidR="00B002FA">
        <w:instrText xml:space="preserve">" </w:instrText>
      </w:r>
      <w:r w:rsidR="00B002FA">
        <w:fldChar w:fldCharType="end"/>
      </w:r>
      <w:r w:rsidRPr="00B70035">
        <w:t xml:space="preserve"> to the rich clientele of the </w:t>
      </w:r>
      <w:proofErr w:type="spellStart"/>
      <w:r w:rsidRPr="00B70035">
        <w:t>Mamlūks</w:t>
      </w:r>
      <w:proofErr w:type="spellEnd"/>
      <w:r w:rsidR="00B002FA">
        <w:fldChar w:fldCharType="begin"/>
      </w:r>
      <w:r w:rsidR="00B002FA">
        <w:instrText xml:space="preserve"> XE "</w:instrText>
      </w:r>
      <w:r w:rsidR="00B002FA" w:rsidRPr="000734A4">
        <w:instrText>Mamlūks</w:instrText>
      </w:r>
      <w:r w:rsidR="00B002FA">
        <w:instrText xml:space="preserve">" </w:instrText>
      </w:r>
      <w:r w:rsidR="00B002FA">
        <w:fldChar w:fldCharType="end"/>
      </w:r>
      <w:r w:rsidRPr="00B70035">
        <w:t>. These fabrics had to be of the highest quality obtainable in Venice, and Bernardo Morosini</w:t>
      </w:r>
      <w:r w:rsidR="00DE7E22" w:rsidRPr="00B70035">
        <w:fldChar w:fldCharType="begin"/>
      </w:r>
      <w:r w:rsidR="00DE7E22" w:rsidRPr="00B70035">
        <w:instrText xml:space="preserve"> XE "Bernardo Morosini" </w:instrText>
      </w:r>
      <w:r w:rsidR="00DE7E22" w:rsidRPr="00B70035">
        <w:fldChar w:fldCharType="end"/>
      </w:r>
      <w:r w:rsidRPr="00B70035">
        <w:t xml:space="preserve"> took the silk manufacturer Tommaso Deti to court for failing to supply him with velvet woven to perfection</w:t>
      </w:r>
      <w:r w:rsidR="001D0789">
        <w:t xml:space="preserve"> </w:t>
      </w:r>
      <w:r w:rsidR="00EA4AE9">
        <w:t>«</w:t>
      </w:r>
      <w:r w:rsidRPr="00B70035">
        <w:t xml:space="preserve">as the silk </w:t>
      </w:r>
      <w:r w:rsidR="0043495A" w:rsidRPr="00B70035">
        <w:t>cloth</w:t>
      </w:r>
      <w:r w:rsidRPr="00B70035">
        <w:t>s sailed for Alexandria should be</w:t>
      </w:r>
      <w:r w:rsidR="001D0789">
        <w:t>»</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rPr>
          <w:rStyle w:val="Appelnotedebasdep"/>
        </w:rPr>
        <w:footnoteReference w:id="108"/>
      </w:r>
      <w:r w:rsidRPr="00B70035">
        <w:t xml:space="preserve">. At the beginning of the </w:t>
      </w:r>
      <w:r w:rsidR="00DA245A" w:rsidRPr="00DA245A">
        <w:rPr>
          <w:smallCaps/>
        </w:rPr>
        <w:t>15</w:t>
      </w:r>
      <w:r w:rsidR="0043495A" w:rsidRPr="00B70035">
        <w:rPr>
          <w:vertAlign w:val="superscript"/>
        </w:rPr>
        <w:t>th</w:t>
      </w:r>
      <w:r w:rsidRPr="00B70035">
        <w:t xml:space="preserve"> century, the di Poggio brothers, silk manufacturers from Lucca, joined forces with the noblemen Pietro Bragadin</w:t>
      </w:r>
      <w:r w:rsidR="00DE7E22" w:rsidRPr="00B70035">
        <w:fldChar w:fldCharType="begin"/>
      </w:r>
      <w:r w:rsidR="00DE7E22" w:rsidRPr="00B70035">
        <w:instrText xml:space="preserve"> XE "Pietro Bragadin" </w:instrText>
      </w:r>
      <w:r w:rsidR="00DE7E22" w:rsidRPr="00B70035">
        <w:fldChar w:fldCharType="end"/>
      </w:r>
      <w:r w:rsidRPr="00B70035">
        <w:t xml:space="preserve"> and Marin Contarini</w:t>
      </w:r>
      <w:r w:rsidR="00DE7E22" w:rsidRPr="00B70035">
        <w:fldChar w:fldCharType="begin"/>
      </w:r>
      <w:r w:rsidR="00DE7E22" w:rsidRPr="00B70035">
        <w:instrText xml:space="preserve"> XE "Marin Contarini" </w:instrText>
      </w:r>
      <w:r w:rsidR="00DE7E22" w:rsidRPr="00B70035">
        <w:fldChar w:fldCharType="end"/>
      </w:r>
      <w:r w:rsidRPr="00B70035">
        <w:t xml:space="preserve"> for the sale of their fabrics, velvets and brocades; the di Poggio brought into the deal fabrics worth over 1,500 </w:t>
      </w:r>
      <w:proofErr w:type="spellStart"/>
      <w:r w:rsidR="003D4462" w:rsidRPr="003D4462">
        <w:rPr>
          <w:i/>
        </w:rPr>
        <w:t>ducati</w:t>
      </w:r>
      <w:proofErr w:type="spellEnd"/>
      <w:r w:rsidRPr="00B70035">
        <w:t>, Contarini set sail with the silks on the galleys of Romania</w:t>
      </w:r>
      <w:r w:rsidR="0043495A" w:rsidRPr="00B70035">
        <w:t xml:space="preserve">, </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he sold some of </w:t>
      </w:r>
      <w:r w:rsidR="00525506" w:rsidRPr="00B70035">
        <w:t xml:space="preserve">the </w:t>
      </w:r>
      <w:r w:rsidRPr="00B70035">
        <w:t>merchandise in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and then continued his journey to Trebizond</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Pr="00B70035">
        <w:t xml:space="preserve"> then to Persia</w:t>
      </w:r>
      <w:r w:rsidR="0043495A" w:rsidRPr="00B70035">
        <w:t xml:space="preserve">, </w:t>
      </w:r>
      <w:r w:rsidR="00DE7E22" w:rsidRPr="00B70035">
        <w:fldChar w:fldCharType="begin"/>
      </w:r>
      <w:r w:rsidR="00DE7E22" w:rsidRPr="00B70035">
        <w:instrText xml:space="preserve"> XE "Perse" </w:instrText>
      </w:r>
      <w:r w:rsidR="00DE7E22" w:rsidRPr="00B70035">
        <w:fldChar w:fldCharType="end"/>
      </w:r>
      <w:r w:rsidRPr="00B70035">
        <w:t xml:space="preserve">exchanging the silks for horses as he went. In 1409, his associates accused him of having squandered the merchandise; he had distributed generous </w:t>
      </w:r>
      <w:r w:rsidRPr="00B70035">
        <w:rPr>
          <w:i/>
          <w:iCs/>
        </w:rPr>
        <w:t xml:space="preserve">baksheesh </w:t>
      </w:r>
      <w:r w:rsidRPr="00B70035">
        <w:t>to dignitaries in the regions he had crossed and had allegedly mismanaged the barter operations</w:t>
      </w:r>
      <w:r w:rsidRPr="00B70035">
        <w:rPr>
          <w:rStyle w:val="Appelnotedebasdep"/>
        </w:rPr>
        <w:footnoteReference w:id="109"/>
      </w:r>
      <w:r w:rsidRPr="00B70035">
        <w:t>.</w:t>
      </w:r>
    </w:p>
    <w:p w14:paraId="04DA79A2" w14:textId="113F3E01" w:rsidR="004B2C65" w:rsidRPr="00B70035" w:rsidRDefault="00D908FD">
      <w:r w:rsidRPr="00B70035">
        <w:t>During the same century, Venetian nobles belonging to the Barbarigo</w:t>
      </w:r>
      <w:r w:rsidR="004B7FA6" w:rsidRPr="00B70035">
        <w:t xml:space="preserve">, </w:t>
      </w:r>
      <w:r w:rsidR="00DE7E22" w:rsidRPr="00B70035">
        <w:fldChar w:fldCharType="begin"/>
      </w:r>
      <w:r w:rsidR="00DE7E22" w:rsidRPr="00B70035">
        <w:instrText xml:space="preserve"> XE "Barbarigo" </w:instrText>
      </w:r>
      <w:r w:rsidR="00DE7E22" w:rsidRPr="00B70035">
        <w:fldChar w:fldCharType="end"/>
      </w:r>
      <w:r w:rsidRPr="00B70035">
        <w:t>Bembo</w:t>
      </w:r>
      <w:r w:rsidR="004B7FA6" w:rsidRPr="00B70035">
        <w:t xml:space="preserve">, </w:t>
      </w:r>
      <w:r w:rsidR="00DE7E22" w:rsidRPr="00B70035">
        <w:fldChar w:fldCharType="begin"/>
      </w:r>
      <w:r w:rsidR="00DE7E22" w:rsidRPr="00B70035">
        <w:instrText xml:space="preserve"> XE "Bembo" </w:instrText>
      </w:r>
      <w:r w:rsidR="00DE7E22" w:rsidRPr="00B70035">
        <w:fldChar w:fldCharType="end"/>
      </w:r>
      <w:r w:rsidRPr="00B70035">
        <w:t>Cappello</w:t>
      </w:r>
      <w:r w:rsidR="004B7FA6" w:rsidRPr="00B70035">
        <w:t xml:space="preserve">, </w:t>
      </w:r>
      <w:r w:rsidR="00DE7E22" w:rsidRPr="00B70035">
        <w:fldChar w:fldCharType="begin"/>
      </w:r>
      <w:r w:rsidR="00DE7E22" w:rsidRPr="00B70035">
        <w:instrText xml:space="preserve"> XE "Cappello" </w:instrText>
      </w:r>
      <w:r w:rsidR="00DE7E22" w:rsidRPr="00B70035">
        <w:fldChar w:fldCharType="end"/>
      </w:r>
      <w:r w:rsidRPr="00B70035">
        <w:t>Contarini</w:t>
      </w:r>
      <w:r w:rsidR="004B7FA6" w:rsidRPr="00B70035">
        <w:t xml:space="preserve">, </w:t>
      </w:r>
      <w:r w:rsidR="00DE7E22" w:rsidRPr="00B70035">
        <w:fldChar w:fldCharType="begin"/>
      </w:r>
      <w:r w:rsidR="00DE7E22" w:rsidRPr="00B70035">
        <w:instrText xml:space="preserve"> XE "Contarini" </w:instrText>
      </w:r>
      <w:r w:rsidR="00DE7E22" w:rsidRPr="00B70035">
        <w:fldChar w:fldCharType="end"/>
      </w:r>
      <w:r w:rsidRPr="00B70035">
        <w:t>da Molin</w:t>
      </w:r>
      <w:r w:rsidR="004B7FA6" w:rsidRPr="00B70035">
        <w:t xml:space="preserve">, </w:t>
      </w:r>
      <w:r w:rsidR="00DE7E22" w:rsidRPr="00B70035">
        <w:fldChar w:fldCharType="begin"/>
      </w:r>
      <w:r w:rsidR="00DE7E22" w:rsidRPr="00B70035">
        <w:instrText xml:space="preserve"> XE "da Molin" </w:instrText>
      </w:r>
      <w:r w:rsidR="00DE7E22" w:rsidRPr="00B70035">
        <w:fldChar w:fldCharType="end"/>
      </w:r>
      <w:r w:rsidRPr="00B70035">
        <w:t>Morosini</w:t>
      </w:r>
      <w:r w:rsidR="004B7FA6" w:rsidRPr="00B70035">
        <w:t xml:space="preserve">, </w:t>
      </w:r>
      <w:r w:rsidR="00DE7E22" w:rsidRPr="00B70035">
        <w:fldChar w:fldCharType="begin"/>
      </w:r>
      <w:r w:rsidR="00DE7E22" w:rsidRPr="00B70035">
        <w:instrText xml:space="preserve"> XE "Morosini" </w:instrText>
      </w:r>
      <w:r w:rsidR="00DE7E22" w:rsidRPr="00B70035">
        <w:fldChar w:fldCharType="end"/>
      </w:r>
      <w:r w:rsidRPr="00B70035">
        <w:t>Nadal</w:t>
      </w:r>
      <w:r w:rsidR="004B7FA6" w:rsidRPr="00B70035">
        <w:t xml:space="preserve">, </w:t>
      </w:r>
      <w:r w:rsidR="00DE7E22" w:rsidRPr="00B70035">
        <w:fldChar w:fldCharType="begin"/>
      </w:r>
      <w:r w:rsidR="00DE7E22" w:rsidRPr="00B70035">
        <w:instrText xml:space="preserve"> XE "Nadal" </w:instrText>
      </w:r>
      <w:r w:rsidR="00DE7E22" w:rsidRPr="00B70035">
        <w:fldChar w:fldCharType="end"/>
      </w:r>
      <w:r w:rsidRPr="00B70035">
        <w:t>Salamon and Zane</w:t>
      </w:r>
      <w:r w:rsidR="004B7FA6" w:rsidRPr="00B70035">
        <w:t xml:space="preserve"> </w:t>
      </w:r>
      <w:r w:rsidR="00DE7E22" w:rsidRPr="00B70035">
        <w:fldChar w:fldCharType="begin"/>
      </w:r>
      <w:r w:rsidR="00DE7E22" w:rsidRPr="00B70035">
        <w:instrText xml:space="preserve"> XE "Zane" </w:instrText>
      </w:r>
      <w:r w:rsidR="00DE7E22" w:rsidRPr="00B70035">
        <w:fldChar w:fldCharType="end"/>
      </w:r>
      <w:r w:rsidRPr="00B70035">
        <w:t>became exporters of silk, not only to Flanders and England</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but also to the Levant</w:t>
      </w:r>
      <w:r w:rsidR="004B7FA6" w:rsidRPr="00B70035">
        <w:t xml:space="preserve">, </w:t>
      </w:r>
      <w:r w:rsidR="00E34D4D" w:rsidRPr="00B70035">
        <w:fldChar w:fldCharType="begin"/>
      </w:r>
      <w:r w:rsidR="00E34D4D" w:rsidRPr="00B70035">
        <w:instrText xml:space="preserve"> XE "Levant" </w:instrText>
      </w:r>
      <w:r w:rsidR="00E34D4D" w:rsidRPr="00B70035">
        <w:fldChar w:fldCharType="end"/>
      </w:r>
      <w:r w:rsidRPr="00B70035">
        <w:t>Alexandria</w:t>
      </w:r>
      <w:r w:rsidR="004B7FA6" w:rsidRPr="00B70035">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Tripoli,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and Cyprus</w:t>
      </w:r>
      <w:r w:rsidR="004B7FA6" w:rsidRPr="00B70035">
        <w:t xml:space="preserve">, </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wherever they had agents. From the Venetians, the </w:t>
      </w:r>
      <w:proofErr w:type="spellStart"/>
      <w:r w:rsidRPr="00B70035">
        <w:t>Lucches</w:t>
      </w:r>
      <w:r w:rsidR="004B7FA6" w:rsidRPr="00B70035">
        <w:t>ians</w:t>
      </w:r>
      <w:proofErr w:type="spellEnd"/>
      <w:r w:rsidRPr="00B70035">
        <w:t xml:space="preserve"> sought</w:t>
      </w:r>
      <w:r w:rsidR="001D0789">
        <w:t xml:space="preserve"> </w:t>
      </w:r>
      <w:r w:rsidR="00EA4AE9">
        <w:t>«</w:t>
      </w:r>
      <w:r w:rsidRPr="00B70035">
        <w:t>a centuries-old baggage of knowledge, experience and business contacts in this area</w:t>
      </w:r>
      <w:r w:rsidR="00EA4AE9">
        <w:t xml:space="preserve">», </w:t>
      </w:r>
      <w:r w:rsidRPr="00B70035">
        <w:t>(</w:t>
      </w:r>
      <w:proofErr w:type="spellStart"/>
      <w:r w:rsidRPr="00B70035">
        <w:t>Molà</w:t>
      </w:r>
      <w:proofErr w:type="spellEnd"/>
      <w:r w:rsidR="00DE7E22" w:rsidRPr="00B70035">
        <w:fldChar w:fldCharType="begin"/>
      </w:r>
      <w:r w:rsidR="00DE7E22" w:rsidRPr="00B70035">
        <w:instrText xml:space="preserve"> XE "Molà" </w:instrText>
      </w:r>
      <w:r w:rsidR="00DE7E22" w:rsidRPr="00B70035">
        <w:fldChar w:fldCharType="end"/>
      </w:r>
      <w:r w:rsidRPr="00B70035">
        <w:t>)</w:t>
      </w:r>
      <w:r w:rsidR="00301A0A" w:rsidRPr="00B70035">
        <w:t xml:space="preserve">. These nobles </w:t>
      </w:r>
      <w:r w:rsidRPr="00B70035">
        <w:t>entered the silk industry</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where they had been preceded </w:t>
      </w:r>
      <w:r w:rsidR="00525506" w:rsidRPr="00B70035">
        <w:t xml:space="preserve">a </w:t>
      </w:r>
      <w:r w:rsidRPr="00B70035">
        <w:t>century earlier by the da Pesaro</w:t>
      </w:r>
      <w:r w:rsidR="004B7FA6" w:rsidRPr="00B70035">
        <w:t xml:space="preserve">, owners of silk mills for spinning, </w:t>
      </w:r>
      <w:r w:rsidR="009850F0" w:rsidRPr="00B70035">
        <w:fldChar w:fldCharType="begin"/>
      </w:r>
      <w:r w:rsidR="009850F0" w:rsidRPr="00B70035">
        <w:instrText xml:space="preserve"> XE "Pesaro" </w:instrText>
      </w:r>
      <w:r w:rsidR="009850F0" w:rsidRPr="00B70035">
        <w:fldChar w:fldCharType="end"/>
      </w:r>
      <w:r w:rsidR="004B7FA6" w:rsidRPr="00B70035">
        <w:t>t</w:t>
      </w:r>
      <w:r w:rsidR="00301A0A" w:rsidRPr="00B70035">
        <w:t xml:space="preserve">hey </w:t>
      </w:r>
      <w:r w:rsidRPr="00B70035">
        <w:t xml:space="preserve">came into contact with dyers and weavers </w:t>
      </w:r>
      <w:r w:rsidR="00301A0A" w:rsidRPr="00B70035">
        <w:lastRenderedPageBreak/>
        <w:t xml:space="preserve">and sent </w:t>
      </w:r>
      <w:r w:rsidRPr="00B70035">
        <w:t xml:space="preserve">the silks they </w:t>
      </w:r>
      <w:r w:rsidR="00301A0A" w:rsidRPr="00B70035">
        <w:t xml:space="preserve">produced </w:t>
      </w:r>
      <w:r w:rsidRPr="00B70035">
        <w:t>to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t>. A Venetian opened a silk workshop in 1424</w:t>
      </w:r>
      <w:r w:rsidR="001D0789">
        <w:t xml:space="preserve"> </w:t>
      </w:r>
      <w:r w:rsidR="00EA4AE9">
        <w:t>«</w:t>
      </w:r>
      <w:r w:rsidRPr="00B70035">
        <w:t>because he had been told many times that there was a lot of money to be made in the silk trade</w:t>
      </w:r>
      <w:r w:rsidR="001D0789">
        <w:t>»</w:t>
      </w:r>
      <w:r w:rsidRPr="00B70035">
        <w:rPr>
          <w:rStyle w:val="Appelnotedebasdep"/>
        </w:rPr>
        <w:footnoteReference w:id="110"/>
      </w:r>
      <w:r w:rsidR="0043495A" w:rsidRPr="00B70035">
        <w:t>.</w:t>
      </w:r>
    </w:p>
    <w:p w14:paraId="4C78F95E" w14:textId="11CC6566" w:rsidR="004B2C65" w:rsidRPr="00B70035" w:rsidRDefault="00142132">
      <w:r w:rsidRPr="00B70035">
        <w:t xml:space="preserve">In 1455,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whereas </w:t>
      </w:r>
    </w:p>
    <w:p w14:paraId="580369DB" w14:textId="7A9C854F" w:rsidR="004B2C65" w:rsidRPr="00B70035" w:rsidRDefault="001D0789">
      <w:pPr>
        <w:pStyle w:val="Citation"/>
        <w:rPr>
          <w:color w:val="auto"/>
        </w:rPr>
      </w:pPr>
      <w:r>
        <w:rPr>
          <w:color w:val="auto"/>
        </w:rPr>
        <w:t>«</w:t>
      </w:r>
      <w:proofErr w:type="gramStart"/>
      <w:r w:rsidR="00301A0A" w:rsidRPr="00B70035">
        <w:rPr>
          <w:color w:val="auto"/>
        </w:rPr>
        <w:t>the</w:t>
      </w:r>
      <w:proofErr w:type="gramEnd"/>
      <w:r w:rsidR="00301A0A" w:rsidRPr="00B70035">
        <w:rPr>
          <w:color w:val="auto"/>
        </w:rPr>
        <w:t xml:space="preserve"> art of silk</w:t>
      </w:r>
      <w:r w:rsidR="0060382C" w:rsidRPr="00B70035">
        <w:rPr>
          <w:color w:val="auto"/>
        </w:rPr>
        <w:fldChar w:fldCharType="begin"/>
      </w:r>
      <w:r w:rsidR="0060382C" w:rsidRPr="00B70035">
        <w:instrText xml:space="preserve"> XE "</w:instrText>
      </w:r>
      <w:r w:rsidR="003E6477">
        <w:instrText>silk</w:instrText>
      </w:r>
      <w:r w:rsidR="0060382C" w:rsidRPr="00B70035">
        <w:instrText xml:space="preserve">" </w:instrText>
      </w:r>
      <w:r w:rsidR="0060382C" w:rsidRPr="00B70035">
        <w:rPr>
          <w:color w:val="auto"/>
        </w:rPr>
        <w:fldChar w:fldCharType="end"/>
      </w:r>
      <w:r w:rsidR="00301A0A" w:rsidRPr="00B70035">
        <w:rPr>
          <w:color w:val="auto"/>
        </w:rPr>
        <w:t xml:space="preserve"> and gold, as everyone understands it, is one of the main profitable trades in our town (wanted the </w:t>
      </w:r>
      <w:proofErr w:type="spellStart"/>
      <w:r w:rsidR="00301A0A" w:rsidRPr="00B70035">
        <w:rPr>
          <w:color w:val="auto"/>
        </w:rPr>
        <w:t>Luc</w:t>
      </w:r>
      <w:r w:rsidR="004B7FA6" w:rsidRPr="00B70035">
        <w:rPr>
          <w:color w:val="auto"/>
        </w:rPr>
        <w:t>chesian</w:t>
      </w:r>
      <w:proofErr w:type="spellEnd"/>
      <w:r w:rsidR="00301A0A" w:rsidRPr="00B70035">
        <w:rPr>
          <w:color w:val="auto"/>
        </w:rPr>
        <w:t xml:space="preserve"> Matteo Dati) in the said very intelligent and learned trade</w:t>
      </w:r>
      <w:r>
        <w:rPr>
          <w:color w:val="auto"/>
        </w:rPr>
        <w:t>»</w:t>
      </w:r>
      <w:r w:rsidR="00301A0A" w:rsidRPr="00B70035">
        <w:rPr>
          <w:color w:val="auto"/>
        </w:rPr>
        <w:t>.</w:t>
      </w:r>
    </w:p>
    <w:p w14:paraId="1600E72E" w14:textId="2DF530DF" w:rsidR="004B2C65" w:rsidRPr="00B70035" w:rsidRDefault="00142132">
      <w:pPr>
        <w:ind w:firstLine="0"/>
      </w:pPr>
      <w:r w:rsidRPr="00B70035">
        <w:t>who, covered in debts, had fled to Milan</w:t>
      </w:r>
      <w:r w:rsidR="005D6778" w:rsidRPr="00B70035">
        <w:fldChar w:fldCharType="begin"/>
      </w:r>
      <w:r w:rsidR="005D6778" w:rsidRPr="00B70035">
        <w:instrText xml:space="preserve"> XE "Milan" </w:instrText>
      </w:r>
      <w:r w:rsidR="005D6778" w:rsidRPr="00B70035">
        <w:fldChar w:fldCharType="end"/>
      </w:r>
      <w:r w:rsidRPr="00B70035">
        <w:t xml:space="preserve"> where he had set up a flourishing workshop for which he had attracted Venetian weavers, returned to Venice with a safe-conduct, where he could continue his business. Since 1442, Milan had been trying to attract foreign specialists and build up a silk industry</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that would compete with both Venice and Lucca.</w:t>
      </w:r>
      <w:r w:rsidR="00117837" w:rsidRPr="00B70035">
        <w:fldChar w:fldCharType="begin"/>
      </w:r>
      <w:r w:rsidR="00117837" w:rsidRPr="00B70035">
        <w:instrText xml:space="preserve"> XE "</w:instrText>
      </w:r>
      <w:r w:rsidR="00E51090" w:rsidRPr="00E51090">
        <w:instrText>Lucca</w:instrText>
      </w:r>
      <w:r w:rsidR="00117837" w:rsidRPr="00B70035">
        <w:instrText xml:space="preserve">" </w:instrText>
      </w:r>
      <w:r w:rsidR="00117837" w:rsidRPr="00B70035">
        <w:fldChar w:fldCharType="end"/>
      </w:r>
      <w:r w:rsidR="00301A0A" w:rsidRPr="00B70035">
        <w:t xml:space="preserve"> </w:t>
      </w:r>
      <w:r w:rsidRPr="00B70035">
        <w:t>In 1459 Francesco Sforza</w:t>
      </w:r>
      <w:r w:rsidR="00117837" w:rsidRPr="00B70035">
        <w:fldChar w:fldCharType="begin"/>
      </w:r>
      <w:r w:rsidR="00117837" w:rsidRPr="00B70035">
        <w:instrText xml:space="preserve"> XE "Francesco Sforza" </w:instrText>
      </w:r>
      <w:r w:rsidR="00117837" w:rsidRPr="00B70035">
        <w:fldChar w:fldCharType="end"/>
      </w:r>
      <w:r w:rsidRPr="00B70035">
        <w:t xml:space="preserve"> promised immigrant silk artisans citizenship and the same benefits as in Venice,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Pr="00B70035">
        <w:t xml:space="preserve"> or Florence</w:t>
      </w:r>
      <w:r w:rsidR="00E34D4D" w:rsidRPr="00B70035">
        <w:fldChar w:fldCharType="begin"/>
      </w:r>
      <w:r w:rsidR="00E34D4D" w:rsidRPr="00B70035">
        <w:instrText xml:space="preserve"> XE "Florence" </w:instrText>
      </w:r>
      <w:r w:rsidR="00E34D4D" w:rsidRPr="00B70035">
        <w:fldChar w:fldCharType="end"/>
      </w:r>
      <w:r w:rsidRPr="00B70035">
        <w:t>. Dati did not stay in Milan, nor did he return to Venice; in 1460, he claimed to be</w:t>
      </w:r>
      <w:r w:rsidR="001D0789">
        <w:t xml:space="preserve"> </w:t>
      </w:r>
      <w:r w:rsidR="00EA4AE9">
        <w:t>«</w:t>
      </w:r>
      <w:r w:rsidRPr="00B70035">
        <w:t>living in Ferrara</w:t>
      </w:r>
      <w:r w:rsidR="001D0789">
        <w:t>»</w:t>
      </w:r>
      <w:r w:rsidR="00277914" w:rsidRPr="00B70035">
        <w:fldChar w:fldCharType="begin"/>
      </w:r>
      <w:r w:rsidR="00277914" w:rsidRPr="00B70035">
        <w:instrText xml:space="preserve"> XE "Ferrar</w:instrText>
      </w:r>
      <w:r w:rsidR="000D447F">
        <w:instrText>a</w:instrText>
      </w:r>
      <w:r w:rsidR="00277914" w:rsidRPr="00B70035">
        <w:instrText xml:space="preserve">" </w:instrText>
      </w:r>
      <w:r w:rsidR="00277914" w:rsidRPr="00B70035">
        <w:fldChar w:fldCharType="end"/>
      </w:r>
      <w:r w:rsidRPr="00B70035">
        <w:rPr>
          <w:rStyle w:val="Appelnotedebasdep"/>
        </w:rPr>
        <w:footnoteReference w:id="111"/>
      </w:r>
      <w:r w:rsidR="0043495A" w:rsidRPr="00B70035">
        <w:t>.</w:t>
      </w:r>
      <w:r w:rsidRPr="00B70035">
        <w:t xml:space="preserve"> In fact, competition was fierce between the Italian cities and Venice had attracted many Florentines</w:t>
      </w:r>
      <w:r w:rsidR="00301A0A" w:rsidRPr="00B70035">
        <w:t xml:space="preserve">: </w:t>
      </w:r>
      <w:r w:rsidR="00525506" w:rsidRPr="00B70035">
        <w:t>we have already mentioned that Francesco Arnoldi</w:t>
      </w:r>
      <w:r w:rsidR="00B46157" w:rsidRPr="00B70035">
        <w:fldChar w:fldCharType="begin"/>
      </w:r>
      <w:r w:rsidR="00B46157" w:rsidRPr="00B70035">
        <w:instrText xml:space="preserve"> XE "Arnoldi" </w:instrText>
      </w:r>
      <w:r w:rsidR="00B46157" w:rsidRPr="00B70035">
        <w:fldChar w:fldCharType="end"/>
      </w:r>
      <w:r w:rsidR="00525506" w:rsidRPr="00B70035">
        <w:t xml:space="preserve"> ran two silk workshops in Venice and Florence in 1427</w:t>
      </w:r>
      <w:r w:rsidRPr="00B70035">
        <w:t>, while the Florentine 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Giovanni </w:t>
      </w:r>
      <w:proofErr w:type="spellStart"/>
      <w:r w:rsidRPr="00B70035">
        <w:t>Rucellai</w:t>
      </w:r>
      <w:proofErr w:type="spellEnd"/>
      <w:r w:rsidRPr="00B70035">
        <w:t xml:space="preserve">, </w:t>
      </w:r>
      <w:proofErr w:type="spellStart"/>
      <w:r w:rsidRPr="00B70035">
        <w:t>Giannozzo</w:t>
      </w:r>
      <w:proofErr w:type="spellEnd"/>
      <w:r w:rsidRPr="00B70035">
        <w:t xml:space="preserve"> Manetti and </w:t>
      </w:r>
      <w:proofErr w:type="spellStart"/>
      <w:r w:rsidRPr="00B70035">
        <w:t>Giovanfrancesco</w:t>
      </w:r>
      <w:proofErr w:type="spellEnd"/>
      <w:r w:rsidRPr="00B70035">
        <w:t xml:space="preserve"> di Palla Strozzi, invested capital in the silk shops set up in Venice, which had protected itself from 1424 by prohibiting the entry of velvet and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Pr="00B70035">
        <w:t xml:space="preserve"> of silk and gold made in Florence and reputed to be smuggled.</w:t>
      </w:r>
    </w:p>
    <w:p w14:paraId="3BB18369" w14:textId="77777777" w:rsidR="004B2C65" w:rsidRPr="00B70035" w:rsidRDefault="00142132" w:rsidP="00754269">
      <w:pPr>
        <w:pStyle w:val="titre30"/>
      </w:pPr>
      <w:bookmarkStart w:id="155" w:name="_Toc140153285"/>
      <w:r w:rsidRPr="00B70035">
        <w:t>German bakers</w:t>
      </w:r>
      <w:bookmarkEnd w:id="155"/>
    </w:p>
    <w:p w14:paraId="240B39B9" w14:textId="75DA796B" w:rsidR="004B2C65" w:rsidRPr="00B70035" w:rsidRDefault="00142132">
      <w:r w:rsidRPr="00B70035">
        <w:t>Philippe</w:t>
      </w:r>
      <w:bookmarkStart w:id="156" w:name="_Hlk41555130"/>
      <w:r w:rsidRPr="00B70035">
        <w:t xml:space="preserve"> </w:t>
      </w:r>
      <w:r w:rsidR="008D6FF4">
        <w:t>BRAUNSTEIN</w:t>
      </w:r>
      <w:r w:rsidR="007F5FEB" w:rsidRPr="00B70035">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fldChar w:fldCharType="end"/>
      </w:r>
      <w:bookmarkEnd w:id="156"/>
      <w:r w:rsidRPr="00B70035">
        <w:t xml:space="preserve"> drew attention to the importance of German bakeries in Venice, Treviso</w:t>
      </w:r>
      <w:r w:rsidR="00D8557F" w:rsidRPr="00B70035">
        <w:fldChar w:fldCharType="begin"/>
      </w:r>
      <w:r w:rsidR="00D8557F" w:rsidRPr="00B70035">
        <w:instrText xml:space="preserve"> XE "</w:instrText>
      </w:r>
      <w:r w:rsidR="00C17E67" w:rsidRPr="00C17E67">
        <w:instrText>Treviso</w:instrText>
      </w:r>
      <w:r w:rsidR="00D8557F" w:rsidRPr="00B70035">
        <w:instrText xml:space="preserve">" </w:instrText>
      </w:r>
      <w:r w:rsidR="00D8557F" w:rsidRPr="00B70035">
        <w:fldChar w:fldCharType="end"/>
      </w:r>
      <w:r w:rsidRPr="00B70035">
        <w:t xml:space="preserve"> and Padua</w:t>
      </w:r>
      <w:r w:rsidR="00D8557F" w:rsidRPr="00B70035">
        <w:fldChar w:fldCharType="begin"/>
      </w:r>
      <w:r w:rsidR="00D8557F" w:rsidRPr="00B70035">
        <w:instrText xml:space="preserve"> XE "</w:instrText>
      </w:r>
      <w:r w:rsidR="007D4A8C" w:rsidRPr="007D4A8C">
        <w:instrText>Padua</w:instrText>
      </w:r>
      <w:r w:rsidR="00D8557F" w:rsidRPr="00B70035">
        <w:instrText xml:space="preserve">" </w:instrText>
      </w:r>
      <w:r w:rsidR="00D8557F" w:rsidRPr="00B70035">
        <w:fldChar w:fldCharType="end"/>
      </w:r>
      <w:r w:rsidR="00593E2D" w:rsidRPr="00B70035">
        <w:t xml:space="preserve">. </w:t>
      </w:r>
      <w:r w:rsidR="00F72DB7" w:rsidRPr="00B70035">
        <w:t>However, bread-making remained a domestic activity, by which I mean a family activity, t</w:t>
      </w:r>
      <w:r w:rsidR="00CA3D9D" w:rsidRPr="00B70035">
        <w:t xml:space="preserve">he </w:t>
      </w:r>
      <w:r w:rsidRPr="00B70035">
        <w:t xml:space="preserve">monasteries also baked their own bread and peasants offered theirs to shoppers near the Rialto bridge. According to the </w:t>
      </w:r>
      <w:proofErr w:type="spellStart"/>
      <w:r w:rsidRPr="00B70035">
        <w:rPr>
          <w:i/>
          <w:iCs/>
        </w:rPr>
        <w:t>Prov</w:t>
      </w:r>
      <w:r w:rsidR="00CE1B30">
        <w:rPr>
          <w:i/>
          <w:iCs/>
        </w:rPr>
        <w:t>v</w:t>
      </w:r>
      <w:r w:rsidR="00F72DB7" w:rsidRPr="00B70035">
        <w:rPr>
          <w:i/>
          <w:iCs/>
        </w:rPr>
        <w:t>e</w:t>
      </w:r>
      <w:r w:rsidRPr="00B70035">
        <w:rPr>
          <w:i/>
          <w:iCs/>
        </w:rPr>
        <w:t>dit</w:t>
      </w:r>
      <w:r w:rsidR="00F72DB7" w:rsidRPr="00B70035">
        <w:rPr>
          <w:i/>
          <w:iCs/>
        </w:rPr>
        <w:t>ori</w:t>
      </w:r>
      <w:proofErr w:type="spellEnd"/>
      <w:r w:rsidRPr="00B70035">
        <w:rPr>
          <w:i/>
          <w:iCs/>
        </w:rPr>
        <w:t xml:space="preserve"> </w:t>
      </w:r>
      <w:r w:rsidR="00F72DB7" w:rsidRPr="00B70035">
        <w:rPr>
          <w:i/>
          <w:iCs/>
        </w:rPr>
        <w:t xml:space="preserve">ai </w:t>
      </w:r>
      <w:proofErr w:type="spellStart"/>
      <w:r w:rsidR="00F72DB7" w:rsidRPr="00B70035">
        <w:rPr>
          <w:i/>
          <w:iCs/>
        </w:rPr>
        <w:t>frumenti</w:t>
      </w:r>
      <w:proofErr w:type="spellEnd"/>
      <w:r w:rsidR="000D447F">
        <w:rPr>
          <w:i/>
          <w:iCs/>
        </w:rPr>
        <w:fldChar w:fldCharType="begin"/>
      </w:r>
      <w:r w:rsidR="000D447F">
        <w:instrText xml:space="preserve"> XE "</w:instrText>
      </w:r>
      <w:r w:rsidR="000D447F" w:rsidRPr="002D7B78">
        <w:rPr>
          <w:i/>
          <w:iCs/>
        </w:rPr>
        <w:instrText>Provveditori ai frumenti</w:instrText>
      </w:r>
      <w:r w:rsidR="000D447F">
        <w:instrText xml:space="preserve">" </w:instrText>
      </w:r>
      <w:r w:rsidR="000D447F">
        <w:rPr>
          <w:i/>
          <w:iCs/>
        </w:rPr>
        <w:fldChar w:fldCharType="end"/>
      </w:r>
      <w:r w:rsidRPr="00B70035">
        <w:t>, bakers supplied only 20% of the bread consumed in the city. In 1472, near the Arsenal</w:t>
      </w:r>
      <w:r w:rsidR="00B46157" w:rsidRPr="00B70035">
        <w:fldChar w:fldCharType="begin"/>
      </w:r>
      <w:r w:rsidR="00B46157" w:rsidRPr="00B70035">
        <w:instrText xml:space="preserve"> XE "Arsenal" </w:instrText>
      </w:r>
      <w:r w:rsidR="00B46157" w:rsidRPr="00B70035">
        <w:fldChar w:fldCharType="end"/>
      </w:r>
      <w:r w:rsidRPr="00B70035">
        <w:t xml:space="preserve"> there was a state bakery that supplied biscuits to the crews of </w:t>
      </w:r>
      <w:r w:rsidR="00D8557F" w:rsidRPr="00B70035">
        <w:t xml:space="preserve">public </w:t>
      </w:r>
      <w:r w:rsidRPr="00B70035">
        <w:t>ships</w:t>
      </w:r>
      <w:r w:rsidR="00313264" w:rsidRPr="00B70035">
        <w:t>.</w:t>
      </w:r>
      <w:r w:rsidRPr="00B70035">
        <w:t xml:space="preserve"> Marin Sanudo</w:t>
      </w:r>
      <w:r w:rsidR="00B25A6E" w:rsidRPr="00B70035">
        <w:fldChar w:fldCharType="begin"/>
      </w:r>
      <w:r w:rsidR="00B25A6E" w:rsidRPr="00B70035">
        <w:instrText xml:space="preserve"> XE "Marin Sanudo" </w:instrText>
      </w:r>
      <w:r w:rsidR="00B25A6E" w:rsidRPr="00B70035">
        <w:fldChar w:fldCharType="end"/>
      </w:r>
      <w:r w:rsidRPr="00B70035">
        <w:t xml:space="preserve"> reportedly saw 32 ovens built at a cost of 8,000 </w:t>
      </w:r>
      <w:proofErr w:type="spellStart"/>
      <w:r w:rsidR="003D4462" w:rsidRPr="003D4462">
        <w:rPr>
          <w:i/>
        </w:rPr>
        <w:t>ducati</w:t>
      </w:r>
      <w:proofErr w:type="spellEnd"/>
      <w:r w:rsidRPr="00B70035">
        <w:t>, which goes to show the size of this workshop</w:t>
      </w:r>
      <w:r w:rsidR="00313264" w:rsidRPr="00B70035">
        <w:t xml:space="preserve">, </w:t>
      </w:r>
      <w:r w:rsidRPr="00B70035">
        <w:t xml:space="preserve">the rationality of the facilities used for the State's maritime defence, the proximity of the Arsenal and the provisioning of the crews, all </w:t>
      </w:r>
      <w:r w:rsidR="00313264" w:rsidRPr="00B70035">
        <w:t xml:space="preserve">of which justified its location at the end of the </w:t>
      </w:r>
      <w:r w:rsidR="00313264" w:rsidRPr="00B70035">
        <w:rPr>
          <w:i/>
          <w:iCs/>
        </w:rPr>
        <w:t xml:space="preserve">Riva </w:t>
      </w:r>
      <w:proofErr w:type="spellStart"/>
      <w:r w:rsidR="00313264" w:rsidRPr="00B70035">
        <w:rPr>
          <w:i/>
          <w:iCs/>
        </w:rPr>
        <w:t>degli</w:t>
      </w:r>
      <w:proofErr w:type="spellEnd"/>
      <w:r w:rsidR="00313264" w:rsidRPr="00B70035">
        <w:rPr>
          <w:i/>
          <w:iCs/>
        </w:rPr>
        <w:t xml:space="preserve"> Schiavoni</w:t>
      </w:r>
      <w:r w:rsidR="00313264" w:rsidRPr="00B70035">
        <w:t xml:space="preserve">, </w:t>
      </w:r>
      <w:r w:rsidR="00313264" w:rsidRPr="00B70035">
        <w:lastRenderedPageBreak/>
        <w:t>where the crews embarked</w:t>
      </w:r>
      <w:r w:rsidRPr="00B70035">
        <w:t xml:space="preserve">. Later travellers </w:t>
      </w:r>
      <w:r w:rsidR="00870CBE" w:rsidRPr="00B70035">
        <w:t xml:space="preserve">counted </w:t>
      </w:r>
      <w:r w:rsidRPr="00B70035">
        <w:t xml:space="preserve">80 German workers </w:t>
      </w:r>
      <w:r w:rsidR="00870CBE" w:rsidRPr="00B70035">
        <w:t xml:space="preserve">toiling </w:t>
      </w:r>
      <w:r w:rsidRPr="00B70035">
        <w:t>to bake and anneal</w:t>
      </w:r>
      <w:r w:rsidR="001D0789">
        <w:t xml:space="preserve"> </w:t>
      </w:r>
      <w:r w:rsidR="00EA4AE9">
        <w:t>«</w:t>
      </w:r>
      <w:r w:rsidRPr="00B70035">
        <w:t>biscuit</w:t>
      </w:r>
      <w:r w:rsidR="00EA4AE9">
        <w:t xml:space="preserve">», </w:t>
      </w:r>
      <w:r w:rsidRPr="00B70035">
        <w:t>bread.</w:t>
      </w:r>
    </w:p>
    <w:p w14:paraId="5DB23B3B" w14:textId="405138CA" w:rsidR="004B2C65" w:rsidRPr="00B70035" w:rsidRDefault="00142132">
      <w:r w:rsidRPr="00B70035">
        <w:t>In 1471, the city had 39 bread shops, 22 in Rialto and 17 in S. Marco</w:t>
      </w:r>
      <w:r w:rsidRPr="00B70035">
        <w:rPr>
          <w:rStyle w:val="Appelnotedebasdep"/>
        </w:rPr>
        <w:footnoteReference w:id="112"/>
      </w:r>
      <w:r w:rsidR="0043495A" w:rsidRPr="00B70035">
        <w:t>.</w:t>
      </w:r>
      <w:r w:rsidRPr="00B70035">
        <w:t xml:space="preserve"> The bakers, most of whom were German, employed two or three workers, also German. There were three fraternities, one for the master bakers and two for the workers, both Lombard and German. The latter, attested to as early as 1402, brought together only the workers, who thus enjoyed freedom of assembly. Its headquarters were in the Church of the Apostles Philip and James (at the entrance to Castello), where it maintained an altar dedicated to the Virgin Mary</w:t>
      </w:r>
      <w:r w:rsidR="000D447F">
        <w:t>.</w:t>
      </w:r>
      <w:r w:rsidRPr="00B70035">
        <w:t xml:space="preserve"> </w:t>
      </w:r>
      <w:r w:rsidR="00B70035">
        <w:t>Worker</w:t>
      </w:r>
      <w:r w:rsidR="00AD0677">
        <w:t>’s</w:t>
      </w:r>
      <w:r w:rsidR="00CE1B30">
        <w:t xml:space="preserve"> </w:t>
      </w:r>
      <w:r w:rsidR="00B70035">
        <w:t>a</w:t>
      </w:r>
      <w:r w:rsidR="00B70035" w:rsidRPr="00B70035">
        <w:t>utonomy displeased the masters and the Council of Ten</w:t>
      </w:r>
      <w:r w:rsidR="00F630BA">
        <w:fldChar w:fldCharType="begin"/>
      </w:r>
      <w:r w:rsidR="00F630BA">
        <w:instrText xml:space="preserve"> XE "</w:instrText>
      </w:r>
      <w:r w:rsidR="00F630BA" w:rsidRPr="007663A4">
        <w:rPr>
          <w:i/>
          <w:iCs/>
        </w:rPr>
        <w:instrText>Council of Ten</w:instrText>
      </w:r>
      <w:r w:rsidR="00F630BA">
        <w:instrText xml:space="preserve">" </w:instrText>
      </w:r>
      <w:r w:rsidR="00F630BA">
        <w:fldChar w:fldCharType="end"/>
      </w:r>
      <w:r w:rsidR="00B70035" w:rsidRPr="00B70035">
        <w:t xml:space="preserve"> </w:t>
      </w:r>
      <w:r w:rsidRPr="00B70035">
        <w:t xml:space="preserve">punished with a heavy fine any attempt to register and discuss a professional matter. The brotherhood's only functions were almsgiving and devotion, and in 1422 the Council authorised the </w:t>
      </w:r>
      <w:proofErr w:type="gramStart"/>
      <w:r w:rsidRPr="00B70035">
        <w:t>masters</w:t>
      </w:r>
      <w:proofErr w:type="gramEnd"/>
      <w:r w:rsidRPr="00B70035">
        <w:t xml:space="preserve"> to accept into their brotherhood the best of their workers, the most docile</w:t>
      </w:r>
      <w:r w:rsidR="001D0789">
        <w:t xml:space="preserve"> </w:t>
      </w:r>
      <w:r w:rsidR="00EA4AE9">
        <w:t>«</w:t>
      </w:r>
      <w:r w:rsidRPr="00B70035">
        <w:t>provided they were in good condition</w:t>
      </w:r>
      <w:r w:rsidR="00494EDC">
        <w:t xml:space="preserve">», </w:t>
      </w:r>
      <w:r w:rsidRPr="00B70035">
        <w:t>and the enlarged brotherhood moved to S. Stefano</w:t>
      </w:r>
      <w:r w:rsidRPr="00B70035">
        <w:rPr>
          <w:rStyle w:val="Appelnotedebasdep"/>
        </w:rPr>
        <w:footnoteReference w:id="113"/>
      </w:r>
      <w:r w:rsidR="0043495A" w:rsidRPr="00B70035">
        <w:t>.</w:t>
      </w:r>
    </w:p>
    <w:p w14:paraId="19973C26" w14:textId="59DC44F3" w:rsidR="004B2C65" w:rsidRPr="00B70035" w:rsidRDefault="00142132">
      <w:r w:rsidRPr="00B70035">
        <w:t>These German bakers, who lived among a clientele of modest means, often obliged to buy on credit, were themselves modest people, often in debt, with embarrassing cash flow, sometimes struggling to pay their worker</w:t>
      </w:r>
      <w:r w:rsidR="00AD0677">
        <w:t>’s</w:t>
      </w:r>
      <w:r w:rsidRPr="00B70035">
        <w:t xml:space="preserve"> wages. If so, were these foreign-born immigrants </w:t>
      </w:r>
      <w:proofErr w:type="spellStart"/>
      <w:r w:rsidRPr="00B70035">
        <w:rPr>
          <w:i/>
          <w:iCs/>
        </w:rPr>
        <w:t>Intus</w:t>
      </w:r>
      <w:proofErr w:type="spellEnd"/>
      <w:r w:rsidRPr="00B70035">
        <w:rPr>
          <w:i/>
          <w:iCs/>
        </w:rPr>
        <w:t xml:space="preserve"> citizens</w:t>
      </w:r>
      <w:r w:rsidRPr="00B70035">
        <w:t xml:space="preserve">? The first question can be answered by chance discoveries in the archives: the tools of the trade were assets like any other and lent themselves to the </w:t>
      </w:r>
      <w:proofErr w:type="spellStart"/>
      <w:r w:rsidRPr="00B70035">
        <w:rPr>
          <w:i/>
          <w:iCs/>
        </w:rPr>
        <w:t>colleganza</w:t>
      </w:r>
      <w:proofErr w:type="spellEnd"/>
      <w:r w:rsidRPr="00B70035">
        <w:t xml:space="preserve">, with one person contributing the capital and the other the work, and profits and losses being shared. A German baker from Speyer, who lived in S. </w:t>
      </w:r>
      <w:proofErr w:type="spellStart"/>
      <w:r w:rsidRPr="00B70035">
        <w:t>Marcuola</w:t>
      </w:r>
      <w:proofErr w:type="spellEnd"/>
      <w:r w:rsidRPr="00B70035">
        <w:t>, owned a total of 6 bakeries in th</w:t>
      </w:r>
      <w:r w:rsidR="00F6132A">
        <w:t>is area</w:t>
      </w:r>
      <w:r w:rsidRPr="00B70035">
        <w:t xml:space="preserve"> and left them and their equipment to his wife. Others had fortunes ranging from 1,600 to 2,700 </w:t>
      </w:r>
      <w:proofErr w:type="spellStart"/>
      <w:r w:rsidR="003D4462" w:rsidRPr="003D4462">
        <w:rPr>
          <w:i/>
        </w:rPr>
        <w:t>ducati</w:t>
      </w:r>
      <w:proofErr w:type="spellEnd"/>
      <w:r w:rsidRPr="00B70035">
        <w:t>, paid the decim</w:t>
      </w:r>
      <w:r w:rsidR="00F6132A">
        <w:t>a</w:t>
      </w:r>
      <w:r w:rsidRPr="00B70035">
        <w:t xml:space="preserve"> - the direct tax</w:t>
      </w:r>
      <w:r w:rsidR="00A0359F">
        <w:t xml:space="preserve"> (</w:t>
      </w:r>
      <w:r w:rsidR="00A0359F" w:rsidRPr="00A0359F">
        <w:t>one tenth of the income</w:t>
      </w:r>
      <w:r w:rsidR="00A0359F">
        <w:t>)</w:t>
      </w:r>
      <w:r w:rsidR="00A0359F" w:rsidRPr="00A0359F">
        <w:t xml:space="preserve"> </w:t>
      </w:r>
      <w:r w:rsidRPr="00B70035">
        <w:t xml:space="preserve">- and advised people to buy bonds at </w:t>
      </w:r>
      <w:r w:rsidRPr="00B70035">
        <w:rPr>
          <w:i/>
          <w:iCs/>
        </w:rPr>
        <w:t>Monte Nuovo</w:t>
      </w:r>
      <w:r w:rsidRPr="00B70035">
        <w:rPr>
          <w:rStyle w:val="Appelnotedebasdep"/>
        </w:rPr>
        <w:footnoteReference w:id="114"/>
      </w:r>
      <w:r w:rsidR="0043495A" w:rsidRPr="00B70035">
        <w:t>.</w:t>
      </w:r>
      <w:r w:rsidRPr="00B70035">
        <w:t xml:space="preserve"> This was a community that was ethnically homogenous and socially highly </w:t>
      </w:r>
      <w:r w:rsidR="00CC3A86" w:rsidRPr="00B70035">
        <w:t>differentiated</w:t>
      </w:r>
      <w:r w:rsidRPr="00B70035">
        <w:t xml:space="preserve">. The group of workers who had nothing to bequeath was even more elusive! Although well established, these Germans do not seem to have jostled one another to acquire Venetian citizenship. They </w:t>
      </w:r>
      <w:r w:rsidR="002857DE" w:rsidRPr="00B70035">
        <w:t xml:space="preserve">had to </w:t>
      </w:r>
      <w:r w:rsidRPr="00B70035">
        <w:t>meet precise criteria (which varied according to the city's demographic situation) and have the financial resources</w:t>
      </w:r>
      <w:r w:rsidRPr="00B70035">
        <w:rPr>
          <w:rStyle w:val="Appelnotedebasdep"/>
        </w:rPr>
        <w:footnoteReference w:id="115"/>
      </w:r>
      <w:r w:rsidRPr="00B70035">
        <w:t xml:space="preserve"> to enable the new citizen to take out his share of </w:t>
      </w:r>
      <w:r w:rsidRPr="00B70035">
        <w:lastRenderedPageBreak/>
        <w:t>the forced loans. As for children born in Venice, they followed common law: they were Venetians</w:t>
      </w:r>
      <w:r w:rsidR="008C17EC" w:rsidRPr="00B70035">
        <w:t>.</w:t>
      </w:r>
      <w:r w:rsidR="008C17EC" w:rsidRPr="00B70035">
        <w:tab/>
      </w:r>
    </w:p>
    <w:p w14:paraId="59EB3EFE" w14:textId="2C6DCB39" w:rsidR="004B2C65" w:rsidRPr="00B70035" w:rsidRDefault="00142132" w:rsidP="00754269">
      <w:pPr>
        <w:pStyle w:val="titre30"/>
      </w:pPr>
      <w:bookmarkStart w:id="160" w:name="_Toc140153286"/>
      <w:r w:rsidRPr="00B70035">
        <w:t>subjects</w:t>
      </w:r>
      <w:bookmarkEnd w:id="160"/>
    </w:p>
    <w:p w14:paraId="30DC712A" w14:textId="20901F32" w:rsidR="004B2C65" w:rsidRPr="00B70035" w:rsidRDefault="00142132">
      <w:r w:rsidRPr="00B70035">
        <w:t>Merchants from Dalmatia</w:t>
      </w:r>
      <w:r w:rsidR="009C41E3" w:rsidRPr="00B70035">
        <w:fldChar w:fldCharType="begin"/>
      </w:r>
      <w:r w:rsidR="009C41E3" w:rsidRPr="00B70035">
        <w:instrText xml:space="preserve"> XE "</w:instrText>
      </w:r>
      <w:r w:rsidR="00100CC7" w:rsidRPr="00100CC7">
        <w:instrText>Dalmatia</w:instrText>
      </w:r>
      <w:r w:rsidR="009C41E3" w:rsidRPr="00B70035">
        <w:instrText xml:space="preserve">" </w:instrText>
      </w:r>
      <w:r w:rsidR="009C41E3" w:rsidRPr="00B70035">
        <w:fldChar w:fldCharType="end"/>
      </w:r>
      <w:r w:rsidRPr="00B70035">
        <w:t xml:space="preserve"> had been</w:t>
      </w:r>
      <w:r w:rsidR="001D0789">
        <w:t xml:space="preserve"> </w:t>
      </w:r>
      <w:r w:rsidR="00EA4AE9">
        <w:t>«</w:t>
      </w:r>
      <w:r w:rsidRPr="00B70035">
        <w:t>subjects</w:t>
      </w:r>
      <w:r w:rsidR="00494EDC">
        <w:t xml:space="preserve">», </w:t>
      </w:r>
      <w:r w:rsidRPr="00B70035">
        <w:t>since the beginning of the century, when Venice had regained Dalmatia, which it had lost to the Hungarians in the middle of the previous century. They brought local products to Venice, from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to </w:t>
      </w:r>
      <w:r w:rsidR="00333BC9" w:rsidRPr="00333BC9">
        <w:t xml:space="preserve">locally woven woollen </w:t>
      </w:r>
      <w:r w:rsidR="00B47485">
        <w:t>cloths</w:t>
      </w:r>
      <w:r w:rsidR="00D44A5B">
        <w:fldChar w:fldCharType="begin"/>
      </w:r>
      <w:r w:rsidR="00D44A5B">
        <w:instrText xml:space="preserve"> XE "</w:instrText>
      </w:r>
      <w:r w:rsidR="00D44A5B" w:rsidRPr="001A1D70">
        <w:instrText>woollen cloths</w:instrText>
      </w:r>
      <w:r w:rsidR="00D44A5B">
        <w:instrText xml:space="preserve">" </w:instrText>
      </w:r>
      <w:r w:rsidR="00D44A5B">
        <w:fldChar w:fldCharType="end"/>
      </w:r>
      <w:r w:rsidR="00333BC9" w:rsidRPr="00333BC9">
        <w:t>, leathers and furs</w:t>
      </w:r>
      <w:r w:rsidR="00227B14">
        <w:t>.</w:t>
      </w:r>
      <w:r w:rsidRPr="00B70035">
        <w:t xml:space="preserve"> They also brought with them various Venetian products destined for Balkan and Greek customers. Around the middle of the century, a company founded in </w:t>
      </w:r>
      <w:proofErr w:type="spellStart"/>
      <w:r w:rsidRPr="00B70035">
        <w:t>Spalato</w:t>
      </w:r>
      <w:proofErr w:type="spellEnd"/>
      <w:r w:rsidR="00D8557F" w:rsidRPr="00B70035">
        <w:fldChar w:fldCharType="begin"/>
      </w:r>
      <w:r w:rsidR="00D8557F" w:rsidRPr="00B70035">
        <w:instrText xml:space="preserve"> XE "Spalato" </w:instrText>
      </w:r>
      <w:r w:rsidR="00D8557F" w:rsidRPr="00B70035">
        <w:fldChar w:fldCharType="end"/>
      </w:r>
      <w:r w:rsidRPr="00B70035">
        <w:t xml:space="preserve"> (Split) imported local products to Venice, including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skins, figs, cheese and</w:t>
      </w:r>
      <w:r w:rsidR="001D0789">
        <w:t xml:space="preserve"> </w:t>
      </w:r>
      <w:r w:rsidR="00EA4AE9">
        <w:t>«</w:t>
      </w:r>
      <w:r w:rsidRPr="00B70035">
        <w:t>coarse white cloth for dyeing</w:t>
      </w:r>
      <w:r w:rsidR="001D0789">
        <w:t>»</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which would be resold in the Balkans once</w:t>
      </w:r>
      <w:r w:rsidR="007045C1" w:rsidRPr="007045C1">
        <w:t xml:space="preserve"> they had been finished</w:t>
      </w:r>
      <w:r w:rsidR="007045C1">
        <w:rPr>
          <w:rStyle w:val="Appelnotedebasdep"/>
        </w:rPr>
        <w:footnoteReference w:id="116"/>
      </w:r>
      <w:r w:rsidR="007045C1">
        <w:t>.</w:t>
      </w:r>
      <w:r w:rsidR="00FE1480" w:rsidRPr="00B70035">
        <w:fldChar w:fldCharType="begin"/>
      </w:r>
      <w:r w:rsidR="00FE1480" w:rsidRPr="00B70035">
        <w:instrText xml:space="preserve"> XE "Balkans" </w:instrText>
      </w:r>
      <w:r w:rsidR="00FE1480" w:rsidRPr="00B70035">
        <w:fldChar w:fldCharType="end"/>
      </w:r>
      <w:r w:rsidRPr="00B70035">
        <w:t xml:space="preserve"> However, the </w:t>
      </w:r>
      <w:proofErr w:type="spellStart"/>
      <w:r w:rsidRPr="00B70035">
        <w:rPr>
          <w:i/>
          <w:iCs/>
        </w:rPr>
        <w:t>marciliane</w:t>
      </w:r>
      <w:proofErr w:type="spellEnd"/>
      <w:r w:rsidRPr="00B70035">
        <w:rPr>
          <w:i/>
          <w:iCs/>
        </w:rPr>
        <w:t xml:space="preserve"> </w:t>
      </w:r>
      <w:r w:rsidRPr="00B70035">
        <w:t xml:space="preserve">led by a </w:t>
      </w:r>
      <w:r w:rsidR="007045C1">
        <w:t>patron</w:t>
      </w:r>
      <w:r w:rsidRPr="00B70035">
        <w:t xml:space="preserve"> from the Dalmatian island of </w:t>
      </w:r>
      <w:proofErr w:type="spellStart"/>
      <w:r w:rsidRPr="00B70035">
        <w:t>Liesina</w:t>
      </w:r>
      <w:proofErr w:type="spellEnd"/>
      <w:r w:rsidRPr="00B70035">
        <w:t xml:space="preserve"> (Hvar) was caught in a violent storm as it approached the lido and was shipwrecked. The crew and merchants managed to save themselves, but the entire cargo was lost. In 1473, another company, also founded by merchants from </w:t>
      </w:r>
      <w:proofErr w:type="spellStart"/>
      <w:r w:rsidRPr="00B70035">
        <w:t>Spalato</w:t>
      </w:r>
      <w:proofErr w:type="spellEnd"/>
      <w:r w:rsidRPr="00B70035">
        <w:t xml:space="preserve"> who had joined forces with a sailor from Chioggia</w:t>
      </w:r>
      <w:r w:rsidR="00DF6DB1" w:rsidRPr="00B70035">
        <w:fldChar w:fldCharType="begin"/>
      </w:r>
      <w:r w:rsidR="00DF6DB1" w:rsidRPr="00B70035">
        <w:instrText xml:space="preserve"> XE "Chioggia" </w:instrText>
      </w:r>
      <w:r w:rsidR="00DF6DB1" w:rsidRPr="00B70035">
        <w:fldChar w:fldCharType="end"/>
      </w:r>
      <w:r w:rsidRPr="00B70035">
        <w:t xml:space="preserve"> who had lent them 20 </w:t>
      </w:r>
      <w:proofErr w:type="spellStart"/>
      <w:r w:rsidR="003D4462" w:rsidRPr="003D4462">
        <w:rPr>
          <w:i/>
        </w:rPr>
        <w:t>ducati</w:t>
      </w:r>
      <w:proofErr w:type="spellEnd"/>
      <w:r w:rsidRPr="00B70035">
        <w:t xml:space="preserve">, traded in wine imported into Venice. The sailor chartered his ship and sold the </w:t>
      </w:r>
      <w:r w:rsidRPr="007045C1">
        <w:rPr>
          <w:i/>
          <w:iCs/>
        </w:rPr>
        <w:t>amphorae</w:t>
      </w:r>
      <w:r w:rsidRPr="00B70035">
        <w:rPr>
          <w:rStyle w:val="Appelnotedebasdep"/>
        </w:rPr>
        <w:footnoteReference w:id="117"/>
      </w:r>
      <w:r w:rsidRPr="00B70035">
        <w:t xml:space="preserve"> of wine to retailers. In November 1461, a citizen and two or three noblemen founded a company to sell or barter 420 pounds of </w:t>
      </w:r>
      <w:r w:rsidR="00252F25">
        <w:t>kermes</w:t>
      </w:r>
      <w:r w:rsidR="007532AB">
        <w:fldChar w:fldCharType="begin"/>
      </w:r>
      <w:r w:rsidR="007532AB">
        <w:instrText xml:space="preserve"> XE "</w:instrText>
      </w:r>
      <w:r w:rsidR="00252F25">
        <w:instrText>kermes</w:instrText>
      </w:r>
      <w:r w:rsidR="007532AB">
        <w:instrText xml:space="preserve">" </w:instrText>
      </w:r>
      <w:r w:rsidR="007532AB">
        <w:fldChar w:fldCharType="end"/>
      </w:r>
      <w:r w:rsidRPr="00B70035">
        <w:t xml:space="preserve"> at 10 </w:t>
      </w:r>
      <w:proofErr w:type="spellStart"/>
      <w:r w:rsidRPr="007045C1">
        <w:rPr>
          <w:i/>
          <w:iCs/>
        </w:rPr>
        <w:t>gros</w:t>
      </w:r>
      <w:r w:rsidR="007045C1" w:rsidRPr="007045C1">
        <w:rPr>
          <w:i/>
          <w:iCs/>
        </w:rPr>
        <w:t>si</w:t>
      </w:r>
      <w:proofErr w:type="spellEnd"/>
      <w:r w:rsidRPr="00B70035">
        <w:t xml:space="preserve"> a pound in the </w:t>
      </w:r>
      <w:r w:rsidR="007045C1">
        <w:t>p</w:t>
      </w:r>
      <w:r w:rsidRPr="00B70035">
        <w:t xml:space="preserve">iazza di Rialto. </w:t>
      </w:r>
      <w:proofErr w:type="spellStart"/>
      <w:r w:rsidRPr="00B70035">
        <w:rPr>
          <w:i/>
          <w:iCs/>
        </w:rPr>
        <w:t>Cremisi</w:t>
      </w:r>
      <w:proofErr w:type="spellEnd"/>
      <w:r w:rsidRPr="00B70035">
        <w:rPr>
          <w:i/>
          <w:iCs/>
        </w:rPr>
        <w:t xml:space="preserve"> </w:t>
      </w:r>
      <w:r w:rsidRPr="00B70035">
        <w:t>(purple) was a very expensive product that the company wanted to exchange for Venetian silks (</w:t>
      </w:r>
      <w:r w:rsidR="001D0789">
        <w:t>«</w:t>
      </w:r>
      <w:proofErr w:type="spellStart"/>
      <w:r w:rsidRPr="00B70035">
        <w:t>damaschini</w:t>
      </w:r>
      <w:proofErr w:type="spellEnd"/>
      <w:r w:rsidRPr="00B70035">
        <w:t xml:space="preserve">, </w:t>
      </w:r>
      <w:proofErr w:type="spellStart"/>
      <w:r w:rsidRPr="00B70035">
        <w:t>pavonacci</w:t>
      </w:r>
      <w:proofErr w:type="spellEnd"/>
      <w:r w:rsidRPr="00B70035">
        <w:t xml:space="preserve">, </w:t>
      </w:r>
      <w:proofErr w:type="spellStart"/>
      <w:r w:rsidRPr="00B70035">
        <w:t>centanini</w:t>
      </w:r>
      <w:proofErr w:type="spellEnd"/>
      <w:r w:rsidR="001D0789">
        <w:t>»</w:t>
      </w:r>
      <w:r w:rsidRPr="00B70035">
        <w:t xml:space="preserve">) that would be sold to wealthy customers in the Balkan provinces of the Ottoman Empire. The Venetian patriciate thus made </w:t>
      </w:r>
      <w:r w:rsidR="004C271B">
        <w:t>space</w:t>
      </w:r>
      <w:r w:rsidRPr="00B70035">
        <w:t xml:space="preserve"> for </w:t>
      </w:r>
      <w:r w:rsidR="00E34D4D" w:rsidRPr="00B70035">
        <w:t>state</w:t>
      </w:r>
      <w:r w:rsidRPr="00B70035">
        <w:t xml:space="preserve"> merchants, and the </w:t>
      </w:r>
      <w:proofErr w:type="spellStart"/>
      <w:r w:rsidRPr="00B70035">
        <w:t>Dominante</w:t>
      </w:r>
      <w:proofErr w:type="spellEnd"/>
      <w:r w:rsidRPr="00B70035">
        <w:t xml:space="preserve"> was satisfied with this </w:t>
      </w:r>
      <w:proofErr w:type="gramStart"/>
      <w:r w:rsidRPr="00B70035">
        <w:t>state of affairs</w:t>
      </w:r>
      <w:proofErr w:type="gramEnd"/>
      <w:r w:rsidRPr="00B70035">
        <w:t>, which strengthened its tax revenues</w:t>
      </w:r>
      <w:r w:rsidRPr="00B70035">
        <w:rPr>
          <w:rStyle w:val="Appelnotedebasdep"/>
        </w:rPr>
        <w:footnoteReference w:id="118"/>
      </w:r>
      <w:r w:rsidR="0043495A" w:rsidRPr="00B70035">
        <w:t>.</w:t>
      </w:r>
    </w:p>
    <w:p w14:paraId="13EE1866" w14:textId="77777777" w:rsidR="004B2C65" w:rsidRPr="00B70035" w:rsidRDefault="00142132">
      <w:r w:rsidRPr="00B70035">
        <w:t>Venice opened its doors to foreigners on two conditions: that they had a technical and intellectual background from which the Republic would benefit by exporting their production, and enough goods and wealth to contribute, through their income and capital, to public spending and the financial health of the State.</w:t>
      </w:r>
      <w:r w:rsidR="00915A53" w:rsidRPr="00B70035">
        <w:t xml:space="preserve"> Certain trades, such as baking, were reputed to be difficult and repelled Venetians, so they </w:t>
      </w:r>
      <w:r w:rsidR="00915A53" w:rsidRPr="00B70035">
        <w:lastRenderedPageBreak/>
        <w:t xml:space="preserve">were left to foreign labour. Others, who had gained experience in the great industrial cities of Europe, took advantage of the knowledge they had accumulated to make fruitful contacts with other merchants confined to their </w:t>
      </w:r>
      <w:proofErr w:type="spellStart"/>
      <w:r w:rsidR="00915A53" w:rsidRPr="00B70035">
        <w:rPr>
          <w:i/>
          <w:iCs/>
        </w:rPr>
        <w:t>fondaco</w:t>
      </w:r>
      <w:proofErr w:type="spellEnd"/>
      <w:r w:rsidR="00915A53" w:rsidRPr="00B70035">
        <w:t>.</w:t>
      </w:r>
    </w:p>
    <w:p w14:paraId="302AC71D" w14:textId="77777777" w:rsidR="002857DE" w:rsidRPr="00B70035" w:rsidRDefault="002857DE" w:rsidP="00864269">
      <w:pPr>
        <w:sectPr w:rsidR="002857DE" w:rsidRPr="00B70035" w:rsidSect="008318FB">
          <w:footnotePr>
            <w:numRestart w:val="eachSect"/>
          </w:footnotePr>
          <w:type w:val="nextColumn"/>
          <w:pgSz w:w="11906" w:h="16838"/>
          <w:pgMar w:top="3402" w:right="2835" w:bottom="2835" w:left="2835" w:header="708" w:footer="708" w:gutter="0"/>
          <w:cols w:space="708"/>
          <w:docGrid w:linePitch="360"/>
        </w:sectPr>
      </w:pPr>
    </w:p>
    <w:p w14:paraId="74257701" w14:textId="77777777" w:rsidR="004B2C65" w:rsidRPr="00B70035" w:rsidRDefault="00142132" w:rsidP="00754269">
      <w:pPr>
        <w:pStyle w:val="titre20"/>
      </w:pPr>
      <w:bookmarkStart w:id="161" w:name="_Toc54517313"/>
      <w:bookmarkStart w:id="162" w:name="_Toc54517814"/>
      <w:bookmarkStart w:id="163" w:name="_Toc54534094"/>
      <w:bookmarkStart w:id="164" w:name="_Toc54535652"/>
      <w:bookmarkStart w:id="165" w:name="_Toc60160730"/>
      <w:bookmarkStart w:id="166" w:name="_Toc140153287"/>
      <w:r w:rsidRPr="00B70035">
        <w:lastRenderedPageBreak/>
        <w:t>Chapter Four</w:t>
      </w:r>
    </w:p>
    <w:p w14:paraId="5C53488A" w14:textId="29BB005C" w:rsidR="004B2C65" w:rsidRPr="00B70035" w:rsidRDefault="00142132" w:rsidP="00754269">
      <w:pPr>
        <w:pStyle w:val="titre20"/>
      </w:pPr>
      <w:bookmarkStart w:id="167" w:name="_Toc60160758"/>
      <w:r w:rsidRPr="00B70035">
        <w:t>The internal market</w:t>
      </w:r>
      <w:r w:rsidR="00EA4AE9">
        <w:t>:</w:t>
      </w:r>
      <w:r w:rsidRPr="00B70035">
        <w:t xml:space="preserve"> </w:t>
      </w:r>
      <w:r w:rsidRPr="00B70035">
        <w:br/>
      </w:r>
      <w:r w:rsidR="00EA4AE9">
        <w:t>supplies for</w:t>
      </w:r>
      <w:r w:rsidRPr="00B70035">
        <w:t xml:space="preserve"> food </w:t>
      </w:r>
      <w:r w:rsidR="00EA4AE9">
        <w:t xml:space="preserve">and </w:t>
      </w:r>
      <w:proofErr w:type="gramStart"/>
      <w:r w:rsidR="00EA4AE9">
        <w:t>others</w:t>
      </w:r>
      <w:proofErr w:type="gramEnd"/>
      <w:r w:rsidR="00EA4AE9" w:rsidRPr="00B70035">
        <w:t xml:space="preserve"> </w:t>
      </w:r>
      <w:r w:rsidRPr="00B70035">
        <w:t>products</w:t>
      </w:r>
      <w:bookmarkEnd w:id="167"/>
      <w:r w:rsidR="00EA4AE9">
        <w:t xml:space="preserve"> </w:t>
      </w:r>
    </w:p>
    <w:p w14:paraId="5B98AD9B" w14:textId="77777777" w:rsidR="00150A2F" w:rsidRDefault="00150A2F">
      <w:r w:rsidRPr="00150A2F">
        <w:t xml:space="preserve">The noble Venetian merchant also managed to seize commodities that might seem trivial to us, but which were the daily fare of fruit and vegetable markets and were essential to feeding a population, such as grain, salt, olive oil, </w:t>
      </w:r>
      <w:proofErr w:type="gramStart"/>
      <w:r w:rsidRPr="00150A2F">
        <w:t>meat</w:t>
      </w:r>
      <w:proofErr w:type="gramEnd"/>
      <w:r w:rsidRPr="00150A2F">
        <w:t xml:space="preserve"> and wine. Many authors neglect this aspect of domestic trade, preferring to focus their research and efforts on luxury goods, drapery, </w:t>
      </w:r>
      <w:proofErr w:type="gramStart"/>
      <w:r w:rsidRPr="00150A2F">
        <w:t>silk</w:t>
      </w:r>
      <w:proofErr w:type="gramEnd"/>
      <w:r w:rsidRPr="00150A2F">
        <w:t xml:space="preserve"> and spices, which made up international trade. On the other hand, and we feel it is important to emphasise this, in the 15</w:t>
      </w:r>
      <w:r w:rsidRPr="00150A2F">
        <w:rPr>
          <w:vertAlign w:val="superscript"/>
        </w:rPr>
        <w:t>th</w:t>
      </w:r>
      <w:r w:rsidRPr="00150A2F">
        <w:t xml:space="preserve"> century Venice was an industrious city, where the sound of shipwrights' hammers, the clatter of weavers' looms, the chisels of stonecutters and the cries of porters hurrying to arrive with their load of fresh water were all heard. Was the population of Venice large? Births were frequent, but death lurked, epidemics struck down the living with great regularity and, without wishing to encroach on the territory of demographers, it seems that around 1450 the population of Venice reached a low point of around 60,000 inhabitants (there would have been 110,000 to 120,000 around 1300). From 1460 onwards, the vigorous demographic recovery was jeopardised by the interminable Turkish war, which ended in a Venetian defeat and the reduction of Greek and Albanian territories, the loss of </w:t>
      </w:r>
      <w:proofErr w:type="spellStart"/>
      <w:r w:rsidRPr="00150A2F">
        <w:t>Negrepont</w:t>
      </w:r>
      <w:proofErr w:type="spellEnd"/>
      <w:r w:rsidRPr="00150A2F">
        <w:t xml:space="preserve"> (the large island of Evia) and northern Albania, not to mention naval losses and the death of noble officers and popular crews.</w:t>
      </w:r>
    </w:p>
    <w:p w14:paraId="0212B49F" w14:textId="69F79EEC" w:rsidR="004B2C65" w:rsidRPr="00B70035" w:rsidRDefault="00142132">
      <w:pPr>
        <w:rPr>
          <w:rStyle w:val="CitationCar"/>
          <w:color w:val="auto"/>
        </w:rPr>
      </w:pPr>
      <w:r w:rsidRPr="00B70035">
        <w:t xml:space="preserve">The population of Venice had to be fed, provided with the means of subsistence and work, the needy had to be helped, famine had to be warded off in the absence of epidemics against which the medicine of the time could do nothing, while the authorities began to build </w:t>
      </w:r>
      <w:proofErr w:type="spellStart"/>
      <w:r w:rsidRPr="00B70035">
        <w:t>lazarets</w:t>
      </w:r>
      <w:proofErr w:type="spellEnd"/>
      <w:r w:rsidRPr="00B70035">
        <w:t xml:space="preserve"> where merchants and sailors suspected of bringing back 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from their voyage could be locked up and the ship and its cargo burnt. The nagging problem remained the daily supply of food in a city with no surrounding agricultural countryside, but Venice set out to conquer </w:t>
      </w:r>
      <w:proofErr w:type="spellStart"/>
      <w:r w:rsidRPr="00B70035">
        <w:t>Terr</w:t>
      </w:r>
      <w:r w:rsidR="00AA0F5F">
        <w:t>a</w:t>
      </w:r>
      <w:r w:rsidRPr="00B70035">
        <w:t>ferm</w:t>
      </w:r>
      <w:r w:rsidR="00AA0F5F">
        <w:t>a</w:t>
      </w:r>
      <w:proofErr w:type="spellEnd"/>
      <w:r w:rsidRPr="00B70035">
        <w:t>, transforming its</w:t>
      </w:r>
      <w:r w:rsidR="001D0789">
        <w:t xml:space="preserve"> </w:t>
      </w:r>
      <w:r w:rsidR="00EA4AE9">
        <w:t>«</w:t>
      </w:r>
      <w:r w:rsidRPr="00B70035">
        <w:t xml:space="preserve">invisible </w:t>
      </w:r>
      <w:proofErr w:type="spellStart"/>
      <w:r w:rsidRPr="00B70035">
        <w:t>contado</w:t>
      </w:r>
      <w:proofErr w:type="spellEnd"/>
      <w:r w:rsidR="00EA4AE9">
        <w:t xml:space="preserve">», </w:t>
      </w:r>
      <w:r w:rsidRPr="00B70035">
        <w:t>colonised by monasteries and nobles into conquerable land to be distributed and developed</w:t>
      </w:r>
      <w:r w:rsidRPr="00B70035">
        <w:rPr>
          <w:rStyle w:val="CitationCar"/>
          <w:color w:val="auto"/>
        </w:rPr>
        <w:t xml:space="preserve">. </w:t>
      </w:r>
    </w:p>
    <w:p w14:paraId="22A7ED1D" w14:textId="42CA3B7C" w:rsidR="004B2C65" w:rsidRPr="00B70035" w:rsidRDefault="00142132">
      <w:pPr>
        <w:pStyle w:val="Citation"/>
        <w:rPr>
          <w:color w:val="auto"/>
        </w:rPr>
      </w:pPr>
      <w:r w:rsidRPr="00B70035">
        <w:rPr>
          <w:rStyle w:val="CitationCar"/>
          <w:color w:val="auto"/>
        </w:rPr>
        <w:t xml:space="preserve">One of the fundamental aspects of the Venetian government's policy was to guarantee regular supplies to the city, as insufficient bread </w:t>
      </w:r>
      <w:r w:rsidRPr="00B70035">
        <w:rPr>
          <w:rStyle w:val="CitationCar"/>
          <w:color w:val="auto"/>
        </w:rPr>
        <w:lastRenderedPageBreak/>
        <w:t>supplies risked deepening political divisions and social fragmentation</w:t>
      </w:r>
      <w:r w:rsidRPr="00B70035">
        <w:rPr>
          <w:rStyle w:val="Appelnotedebasdep"/>
          <w:color w:val="auto"/>
        </w:rPr>
        <w:footnoteReference w:id="119"/>
      </w:r>
      <w:r w:rsidR="0043495A" w:rsidRPr="00B70035">
        <w:rPr>
          <w:color w:val="auto"/>
        </w:rPr>
        <w:t>.</w:t>
      </w:r>
    </w:p>
    <w:p w14:paraId="1F40319A" w14:textId="5D05840D" w:rsidR="004B2C65" w:rsidRPr="00B70035" w:rsidRDefault="00142132">
      <w:r w:rsidRPr="00B70035">
        <w:t xml:space="preserve">The government created the </w:t>
      </w:r>
      <w:r w:rsidRPr="00B70035">
        <w:rPr>
          <w:i/>
          <w:iCs/>
        </w:rPr>
        <w:t>Offic</w:t>
      </w:r>
      <w:r w:rsidR="00AA0F5F">
        <w:rPr>
          <w:i/>
          <w:iCs/>
        </w:rPr>
        <w:t>io</w:t>
      </w:r>
      <w:r w:rsidRPr="00B70035">
        <w:rPr>
          <w:i/>
          <w:iCs/>
        </w:rPr>
        <w:t xml:space="preserve"> de</w:t>
      </w:r>
      <w:r w:rsidR="00AA0F5F">
        <w:rPr>
          <w:i/>
          <w:iCs/>
        </w:rPr>
        <w:t>l</w:t>
      </w:r>
      <w:r w:rsidRPr="00B70035">
        <w:rPr>
          <w:i/>
          <w:iCs/>
        </w:rPr>
        <w:t xml:space="preserve"> </w:t>
      </w:r>
      <w:r w:rsidR="00AA0F5F">
        <w:rPr>
          <w:i/>
          <w:iCs/>
        </w:rPr>
        <w:t>grano</w:t>
      </w:r>
      <w:r w:rsidRPr="00B70035">
        <w:t xml:space="preserve"> which managed the </w:t>
      </w:r>
      <w:r w:rsidRPr="00B70035">
        <w:rPr>
          <w:i/>
          <w:iCs/>
        </w:rPr>
        <w:t>C</w:t>
      </w:r>
      <w:r w:rsidR="00AA0F5F">
        <w:rPr>
          <w:i/>
          <w:iCs/>
        </w:rPr>
        <w:t>amera</w:t>
      </w:r>
      <w:r w:rsidRPr="00B70035">
        <w:rPr>
          <w:i/>
          <w:iCs/>
        </w:rPr>
        <w:t xml:space="preserve"> d</w:t>
      </w:r>
      <w:r w:rsidR="00AA0F5F">
        <w:rPr>
          <w:i/>
          <w:iCs/>
        </w:rPr>
        <w:t>el</w:t>
      </w:r>
      <w:r w:rsidRPr="00B70035">
        <w:rPr>
          <w:i/>
          <w:iCs/>
        </w:rPr>
        <w:t xml:space="preserve"> Fr</w:t>
      </w:r>
      <w:r w:rsidR="00AA0F5F">
        <w:rPr>
          <w:i/>
          <w:iCs/>
        </w:rPr>
        <w:t>u</w:t>
      </w:r>
      <w:r w:rsidRPr="00B70035">
        <w:rPr>
          <w:i/>
          <w:iCs/>
        </w:rPr>
        <w:t>ment</w:t>
      </w:r>
      <w:r w:rsidR="00AA0F5F">
        <w:rPr>
          <w:i/>
          <w:iCs/>
        </w:rPr>
        <w:t xml:space="preserve">o </w:t>
      </w:r>
      <w:r w:rsidR="00AA0F5F">
        <w:t>(</w:t>
      </w:r>
      <w:r w:rsidR="00AA0F5F" w:rsidRPr="00B70035">
        <w:rPr>
          <w:i/>
          <w:iCs/>
        </w:rPr>
        <w:t>Chamber of Wheat</w:t>
      </w:r>
      <w:r w:rsidR="00AA0F5F">
        <w:t>)</w:t>
      </w:r>
      <w:r w:rsidR="00AA0F5F">
        <w:rPr>
          <w:i/>
          <w:iCs/>
        </w:rPr>
        <w:t xml:space="preserve">, </w:t>
      </w:r>
      <w:r w:rsidRPr="00B70035">
        <w:t>banking and financial organisation responsible for paying grain importers</w:t>
      </w:r>
      <w:r w:rsidRPr="00B70035">
        <w:fldChar w:fldCharType="begin"/>
      </w:r>
      <w:r w:rsidRPr="00B70035">
        <w:instrText xml:space="preserve"> XE "grain" </w:instrText>
      </w:r>
      <w:r w:rsidRPr="00B70035">
        <w:fldChar w:fldCharType="end"/>
      </w:r>
      <w:r w:rsidRPr="00B70035">
        <w:t xml:space="preserve"> and supplying the public </w:t>
      </w:r>
      <w:proofErr w:type="spellStart"/>
      <w:r w:rsidRPr="00B70035">
        <w:t>fondac</w:t>
      </w:r>
      <w:r w:rsidR="00C96665">
        <w:t>hi</w:t>
      </w:r>
      <w:proofErr w:type="spellEnd"/>
      <w:r w:rsidR="00C96665">
        <w:t xml:space="preserve"> </w:t>
      </w:r>
      <w:r w:rsidRPr="00B70035">
        <w:t xml:space="preserve">scattered around the city, in San Marco, Rialto or the </w:t>
      </w:r>
      <w:proofErr w:type="spellStart"/>
      <w:r w:rsidRPr="00AA0F5F">
        <w:rPr>
          <w:i/>
          <w:iCs/>
        </w:rPr>
        <w:t>sestier</w:t>
      </w:r>
      <w:r w:rsidR="00AA0F5F" w:rsidRPr="00AA0F5F">
        <w:rPr>
          <w:i/>
          <w:iCs/>
        </w:rPr>
        <w:t>e</w:t>
      </w:r>
      <w:proofErr w:type="spellEnd"/>
      <w:r w:rsidRPr="00B70035">
        <w:t xml:space="preserve"> of S. Croce, always on the banks of the Grand Canal, and the ovens near the Arsenal</w:t>
      </w:r>
      <w:r w:rsidRPr="00B70035">
        <w:fldChar w:fldCharType="begin"/>
      </w:r>
      <w:r w:rsidRPr="00B70035">
        <w:instrText xml:space="preserve"> XE "Arsenal" </w:instrText>
      </w:r>
      <w:r w:rsidRPr="00B70035">
        <w:fldChar w:fldCharType="end"/>
      </w:r>
      <w:r w:rsidRPr="00B70035">
        <w:t xml:space="preserve"> which delivered biscuit to galleys. He also instituted the </w:t>
      </w:r>
      <w:r w:rsidRPr="00B70035">
        <w:rPr>
          <w:i/>
          <w:iCs/>
        </w:rPr>
        <w:t xml:space="preserve">ordo </w:t>
      </w:r>
      <w:proofErr w:type="spellStart"/>
      <w:r w:rsidRPr="00B70035">
        <w:rPr>
          <w:i/>
          <w:iCs/>
        </w:rPr>
        <w:t>frumenti</w:t>
      </w:r>
      <w:proofErr w:type="spellEnd"/>
      <w:r w:rsidR="00C96665">
        <w:rPr>
          <w:i/>
          <w:iCs/>
        </w:rPr>
        <w:fldChar w:fldCharType="begin"/>
      </w:r>
      <w:r w:rsidR="00C96665">
        <w:instrText xml:space="preserve"> XE "</w:instrText>
      </w:r>
      <w:r w:rsidR="00C96665" w:rsidRPr="00EA6D3E">
        <w:rPr>
          <w:i/>
          <w:iCs/>
        </w:rPr>
        <w:instrText>ordo frumenti</w:instrText>
      </w:r>
      <w:r w:rsidR="00C96665">
        <w:instrText xml:space="preserve">" </w:instrText>
      </w:r>
      <w:r w:rsidR="00C96665">
        <w:rPr>
          <w:i/>
          <w:iCs/>
        </w:rPr>
        <w:fldChar w:fldCharType="end"/>
      </w:r>
      <w:r w:rsidRPr="00B70035">
        <w:t>, which obliged merchants to commit, before their departure, to importing a certain quantity of grain that the Commune would buy from them at an agreed price. In this way, the Commune was able to rely on stock forecasts. It called on nearby regions, such as Emilia</w:t>
      </w:r>
      <w:r w:rsidR="00C96665">
        <w:fldChar w:fldCharType="begin"/>
      </w:r>
      <w:r w:rsidR="00C96665">
        <w:instrText xml:space="preserve"> XE "</w:instrText>
      </w:r>
      <w:r w:rsidR="00C96665" w:rsidRPr="00C20984">
        <w:instrText>Emilia</w:instrText>
      </w:r>
      <w:r w:rsidR="00C96665">
        <w:instrText xml:space="preserve">" </w:instrText>
      </w:r>
      <w:r w:rsidR="00C96665">
        <w:fldChar w:fldCharType="end"/>
      </w:r>
      <w:r w:rsidRPr="00B70035">
        <w:t xml:space="preserve"> and Romagna</w:t>
      </w:r>
      <w:r w:rsidRPr="00B70035">
        <w:fldChar w:fldCharType="begin"/>
      </w:r>
      <w:r w:rsidRPr="00B70035">
        <w:instrText xml:space="preserve"> XE "</w:instrText>
      </w:r>
      <w:r w:rsidR="00C96665">
        <w:instrText>Romagna</w:instrText>
      </w:r>
      <w:r w:rsidRPr="00B70035">
        <w:instrText xml:space="preserve">" </w:instrText>
      </w:r>
      <w:r w:rsidRPr="00B70035">
        <w:fldChar w:fldCharType="end"/>
      </w:r>
      <w:r w:rsidRPr="00B70035">
        <w:t xml:space="preserve"> or the Marche</w:t>
      </w:r>
      <w:r w:rsidR="00AA0F5F">
        <w:t xml:space="preserve"> </w:t>
      </w:r>
      <w:r w:rsidRPr="00B70035">
        <w:fldChar w:fldCharType="begin"/>
      </w:r>
      <w:r w:rsidRPr="00B70035">
        <w:instrText xml:space="preserve"> XE "Marche" </w:instrText>
      </w:r>
      <w:r w:rsidRPr="00B70035">
        <w:fldChar w:fldCharType="end"/>
      </w:r>
      <w:r w:rsidRPr="00B70035">
        <w:t>or more distant regions such as Apulia</w:t>
      </w:r>
      <w:r w:rsidR="00AA0F5F">
        <w:t xml:space="preserve"> </w:t>
      </w:r>
      <w:r w:rsidRPr="00B70035">
        <w:fldChar w:fldCharType="begin"/>
      </w:r>
      <w:r w:rsidRPr="00B70035">
        <w:instrText xml:space="preserve"> XE "</w:instrText>
      </w:r>
      <w:r w:rsidR="001626A8" w:rsidRPr="001626A8">
        <w:instrText>Apulia</w:instrText>
      </w:r>
      <w:r w:rsidRPr="00B70035">
        <w:instrText xml:space="preserve">" </w:instrText>
      </w:r>
      <w:r w:rsidRPr="00B70035">
        <w:fldChar w:fldCharType="end"/>
      </w:r>
      <w:r w:rsidRPr="00B70035">
        <w:t>or distant regions with a long-standing reputation as granaries, such as Sicily</w:t>
      </w:r>
      <w:r w:rsidRPr="00B70035">
        <w:fldChar w:fldCharType="begin"/>
      </w:r>
      <w:r w:rsidRPr="00B70035">
        <w:instrText xml:space="preserve"> XE "</w:instrText>
      </w:r>
      <w:r w:rsidR="00C87096" w:rsidRPr="00C87096">
        <w:instrText>Sicily</w:instrText>
      </w:r>
      <w:r w:rsidRPr="00B70035">
        <w:instrText xml:space="preserve">" </w:instrText>
      </w:r>
      <w:r w:rsidRPr="00B70035">
        <w:fldChar w:fldCharType="end"/>
      </w:r>
      <w:r w:rsidRPr="00B70035">
        <w:t xml:space="preserve"> or Thessaly</w:t>
      </w:r>
      <w:r w:rsidRPr="00B70035">
        <w:fldChar w:fldCharType="begin"/>
      </w:r>
      <w:r w:rsidRPr="00B70035">
        <w:instrText xml:space="preserve"> XE "Thessal</w:instrText>
      </w:r>
      <w:r w:rsidR="00C96665">
        <w:instrText>y</w:instrText>
      </w:r>
      <w:r w:rsidRPr="00B70035">
        <w:instrText xml:space="preserve">" </w:instrText>
      </w:r>
      <w:r w:rsidRPr="00B70035">
        <w:fldChar w:fldCharType="end"/>
      </w:r>
      <w:r w:rsidRPr="00B70035">
        <w:t xml:space="preserve"> and Thrace. Its ships protected it from the food shortages that ravaged so many European regions at the time.</w:t>
      </w:r>
    </w:p>
    <w:p w14:paraId="7CBBB709" w14:textId="6316260F" w:rsidR="004B2C65" w:rsidRPr="00B70035" w:rsidRDefault="00142132">
      <w:r w:rsidRPr="00B70035">
        <w:t xml:space="preserve">The </w:t>
      </w:r>
      <w:bookmarkStart w:id="168" w:name="_Hlk148708572"/>
      <w:r w:rsidRPr="00B70035">
        <w:rPr>
          <w:i/>
          <w:iCs/>
        </w:rPr>
        <w:t>Chamber of Wheat</w:t>
      </w:r>
      <w:bookmarkEnd w:id="168"/>
      <w:r w:rsidRPr="00B70035">
        <w:t>, which paid suppliers and transporters, was mainly faced with outgoings (expenses), unlike the Chamber of Salt</w:t>
      </w:r>
      <w:r w:rsidR="00C96665">
        <w:fldChar w:fldCharType="begin"/>
      </w:r>
      <w:r w:rsidR="00C96665">
        <w:instrText xml:space="preserve"> XE "</w:instrText>
      </w:r>
      <w:r w:rsidR="00C96665" w:rsidRPr="00535EF4">
        <w:instrText>Chamber of Salt</w:instrText>
      </w:r>
      <w:r w:rsidR="00C96665">
        <w:instrText xml:space="preserve">" </w:instrText>
      </w:r>
      <w:r w:rsidR="00C96665">
        <w:fldChar w:fldCharType="end"/>
      </w:r>
      <w:r w:rsidRPr="00B70035">
        <w:t xml:space="preserve"> which met the same expenses but sold the salt imported by its merchants and ships to </w:t>
      </w:r>
      <w:r w:rsidR="0070389E">
        <w:t>tax-</w:t>
      </w:r>
      <w:r w:rsidRPr="00B70035">
        <w:t>farmers in neighbouring Seign</w:t>
      </w:r>
      <w:r w:rsidR="0070389E">
        <w:t>o</w:t>
      </w:r>
      <w:r w:rsidRPr="00B70035">
        <w:t>ries. The latter always had a surplus. Salt imported from all the Mediterranean and Adriatic salt works travelled exclusively on sailing ships, armed and of large tonnage (</w:t>
      </w:r>
      <w:r w:rsidR="0070389E">
        <w:t>cog</w:t>
      </w:r>
      <w:r w:rsidRPr="00B70035">
        <w:t>s and naves) when the salt had been loaded in the Mediterranean, beyond the Otranto canal</w:t>
      </w:r>
      <w:r w:rsidR="006608E2">
        <w:fldChar w:fldCharType="begin"/>
      </w:r>
      <w:r w:rsidR="006608E2">
        <w:instrText xml:space="preserve"> XE "</w:instrText>
      </w:r>
      <w:r w:rsidR="006608E2" w:rsidRPr="004F3BBB">
        <w:instrText>Otranto canal</w:instrText>
      </w:r>
      <w:r w:rsidR="006608E2">
        <w:instrText xml:space="preserve">" </w:instrText>
      </w:r>
      <w:r w:rsidR="006608E2">
        <w:fldChar w:fldCharType="end"/>
      </w:r>
      <w:r w:rsidRPr="00B70035">
        <w:t xml:space="preserve"> and the Ionian Islands, unarmed and of smaller tonnage (</w:t>
      </w:r>
      <w:proofErr w:type="spellStart"/>
      <w:r w:rsidRPr="00B70035">
        <w:rPr>
          <w:i/>
          <w:iCs/>
        </w:rPr>
        <w:t>marani</w:t>
      </w:r>
      <w:proofErr w:type="spellEnd"/>
      <w:r w:rsidRPr="00B70035">
        <w:rPr>
          <w:i/>
          <w:iCs/>
        </w:rPr>
        <w:t xml:space="preserve"> </w:t>
      </w:r>
      <w:r w:rsidRPr="00B70035">
        <w:t xml:space="preserve">and </w:t>
      </w:r>
      <w:proofErr w:type="spellStart"/>
      <w:r w:rsidRPr="007D0F44">
        <w:rPr>
          <w:i/>
          <w:iCs/>
        </w:rPr>
        <w:t>marciliane</w:t>
      </w:r>
      <w:proofErr w:type="spellEnd"/>
      <w:r w:rsidR="007D0F44">
        <w:rPr>
          <w:rStyle w:val="Appelnotedebasdep"/>
          <w:i/>
          <w:iCs/>
        </w:rPr>
        <w:footnoteReference w:id="120"/>
      </w:r>
      <w:r w:rsidRPr="00B70035">
        <w:t xml:space="preserve">) if it was loaded in the Gulf, in the Adriatic. Salt provided the ballast for these sailing ships, and this technical requirement meant that they travelled free of charge. Similarly, in the treaties it negotiated with the urban lordships that dominated Padan traffic, Venice required them to charge tolls only on the way up and on salt, while goods destined for Venice and for export were free on the way down. This gave merchants a considerable competitive advantage. And no one has yet found a way to do without salt, whatever the price! Venetian merchants and shipowners were obliged to comply with the </w:t>
      </w:r>
      <w:r w:rsidRPr="00B70035">
        <w:rPr>
          <w:i/>
          <w:iCs/>
        </w:rPr>
        <w:t xml:space="preserve">salt order </w:t>
      </w:r>
      <w:r w:rsidRPr="00B70035">
        <w:t xml:space="preserve">and bring back the expected quantity and quality. They would receive the promised price. </w:t>
      </w:r>
    </w:p>
    <w:p w14:paraId="4869C928" w14:textId="77777777" w:rsidR="004B2C65" w:rsidRPr="00B70035" w:rsidRDefault="00142132">
      <w:r w:rsidRPr="00B70035">
        <w:t xml:space="preserve">However, the salt monopoly had two weaknesses. The State, aware of the wealth of the Chamber, drew on its treasury and importers, despite the advantages granted to them, despaired of being paid. On the </w:t>
      </w:r>
      <w:r w:rsidRPr="00B70035">
        <w:lastRenderedPageBreak/>
        <w:t>other hand, it balanced its purchases of fine salts from the north of the Adriatic by allowing salt producers to sell a fraction of their production on the open market abroad. Venetian merchants were able to slip through these loopholes in the monopoly and earn considerable income.</w:t>
      </w:r>
    </w:p>
    <w:p w14:paraId="1D56EB29" w14:textId="6176A1DE" w:rsidR="004B2C65" w:rsidRPr="00B70035" w:rsidRDefault="00142132">
      <w:r w:rsidRPr="00B70035">
        <w:t>The Republic also had to import livestock and meat, dairy products and cheeses, oil and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fresh and drinking water, fruit and vegetables, firewood, all building materials, stone, wood, iron, clay transformed locally into bricks and tiles - in short, everything needed for daily life, which fed the constant coming and going of boats on the canals and around the town.</w:t>
      </w:r>
    </w:p>
    <w:p w14:paraId="2A883F64" w14:textId="77777777" w:rsidR="004B2C65" w:rsidRPr="00B70035" w:rsidRDefault="00142132" w:rsidP="00754269">
      <w:pPr>
        <w:pStyle w:val="titre30"/>
      </w:pPr>
      <w:bookmarkStart w:id="169" w:name="_Toc45525627"/>
      <w:r w:rsidRPr="00B70035">
        <w:t xml:space="preserve">The grain trade </w:t>
      </w:r>
      <w:bookmarkEnd w:id="169"/>
    </w:p>
    <w:p w14:paraId="0DF86BC5" w14:textId="1592569A" w:rsidR="004B2C65" w:rsidRPr="00B70035" w:rsidRDefault="00142132">
      <w:r w:rsidRPr="00B70035">
        <w:t xml:space="preserve">To avoid food shortages and other </w:t>
      </w:r>
      <w:proofErr w:type="spellStart"/>
      <w:r w:rsidRPr="00B70035">
        <w:rPr>
          <w:i/>
          <w:iCs/>
        </w:rPr>
        <w:t>caresties</w:t>
      </w:r>
      <w:proofErr w:type="spellEnd"/>
      <w:r w:rsidRPr="00B70035">
        <w:rPr>
          <w:i/>
          <w:iCs/>
        </w:rPr>
        <w:t xml:space="preserve"> </w:t>
      </w:r>
      <w:r w:rsidRPr="00B70035">
        <w:t xml:space="preserve">when the price of bread soared, to guarantee regular supplies and keep its granaries full, the Commune issued the </w:t>
      </w:r>
      <w:r w:rsidRPr="00B70035">
        <w:rPr>
          <w:i/>
          <w:iCs/>
        </w:rPr>
        <w:t xml:space="preserve">ordines </w:t>
      </w:r>
      <w:proofErr w:type="spellStart"/>
      <w:r w:rsidRPr="00B70035">
        <w:rPr>
          <w:i/>
          <w:iCs/>
        </w:rPr>
        <w:t>frumenti</w:t>
      </w:r>
      <w:proofErr w:type="spellEnd"/>
      <w:r w:rsidRPr="00B70035">
        <w:t xml:space="preserve">, modelled on the contemporary </w:t>
      </w:r>
      <w:r w:rsidRPr="00B70035">
        <w:rPr>
          <w:i/>
          <w:iCs/>
        </w:rPr>
        <w:t xml:space="preserve">ordo </w:t>
      </w:r>
      <w:proofErr w:type="spellStart"/>
      <w:r w:rsidRPr="00B70035">
        <w:rPr>
          <w:i/>
          <w:iCs/>
        </w:rPr>
        <w:t>salis</w:t>
      </w:r>
      <w:proofErr w:type="spellEnd"/>
      <w:r w:rsidRPr="00B70035">
        <w:t xml:space="preserve">, which since the end of the </w:t>
      </w:r>
      <w:r w:rsidR="00837C20">
        <w:rPr>
          <w:smallCaps/>
        </w:rPr>
        <w:t>13</w:t>
      </w:r>
      <w:r w:rsidR="00837C20" w:rsidRPr="00837C20">
        <w:rPr>
          <w:vertAlign w:val="superscript"/>
        </w:rPr>
        <w:t>th</w:t>
      </w:r>
      <w:r w:rsidRPr="00B70035">
        <w:t xml:space="preserve"> century (17 June 1281) had governed salt imports into Venice</w:t>
      </w:r>
      <w:r w:rsidRPr="00B70035">
        <w:rPr>
          <w:rStyle w:val="Appelnotedebasdep"/>
        </w:rPr>
        <w:footnoteReference w:id="121"/>
      </w:r>
      <w:r w:rsidR="0043495A" w:rsidRPr="00B70035">
        <w:t>.</w:t>
      </w:r>
    </w:p>
    <w:p w14:paraId="0E4B0E28" w14:textId="354FC961" w:rsidR="004B2C65" w:rsidRPr="00B70035" w:rsidRDefault="001D0789">
      <w:pPr>
        <w:pStyle w:val="Citation"/>
        <w:rPr>
          <w:color w:val="auto"/>
        </w:rPr>
      </w:pPr>
      <w:r>
        <w:rPr>
          <w:color w:val="auto"/>
        </w:rPr>
        <w:t>«</w:t>
      </w:r>
      <w:r w:rsidR="00142132" w:rsidRPr="00B70035">
        <w:rPr>
          <w:color w:val="auto"/>
        </w:rPr>
        <w:t xml:space="preserve">The </w:t>
      </w:r>
      <w:r w:rsidR="00142132" w:rsidRPr="00B70035">
        <w:rPr>
          <w:i/>
          <w:color w:val="auto"/>
        </w:rPr>
        <w:t xml:space="preserve">ordo </w:t>
      </w:r>
      <w:proofErr w:type="spellStart"/>
      <w:r w:rsidR="00142132" w:rsidRPr="00B70035">
        <w:rPr>
          <w:i/>
          <w:color w:val="auto"/>
        </w:rPr>
        <w:t>frumenti</w:t>
      </w:r>
      <w:proofErr w:type="spellEnd"/>
      <w:r w:rsidR="00C96665">
        <w:rPr>
          <w:i/>
          <w:color w:val="auto"/>
        </w:rPr>
        <w:fldChar w:fldCharType="begin"/>
      </w:r>
      <w:r w:rsidR="00C96665">
        <w:instrText xml:space="preserve"> XE "</w:instrText>
      </w:r>
      <w:r w:rsidR="00C96665" w:rsidRPr="00EA6D3E">
        <w:rPr>
          <w:i/>
        </w:rPr>
        <w:instrText>ordo frumenti</w:instrText>
      </w:r>
      <w:r w:rsidR="00C96665">
        <w:instrText xml:space="preserve">" </w:instrText>
      </w:r>
      <w:r w:rsidR="00C96665">
        <w:rPr>
          <w:i/>
          <w:color w:val="auto"/>
        </w:rPr>
        <w:fldChar w:fldCharType="end"/>
      </w:r>
      <w:r w:rsidR="00142132" w:rsidRPr="00B70035">
        <w:rPr>
          <w:i/>
          <w:color w:val="auto"/>
        </w:rPr>
        <w:t xml:space="preserve"> (...</w:t>
      </w:r>
      <w:r w:rsidR="00142132" w:rsidRPr="00B70035">
        <w:rPr>
          <w:color w:val="auto"/>
        </w:rPr>
        <w:t>) combines premiums and guaranteed purchase prices to attract importing merchants and encourage them to sell to the Commune or at a fixed price (</w:t>
      </w:r>
      <w:proofErr w:type="spellStart"/>
      <w:r w:rsidR="00142132" w:rsidRPr="00B70035">
        <w:rPr>
          <w:i/>
          <w:color w:val="auto"/>
        </w:rPr>
        <w:t>calmierato</w:t>
      </w:r>
      <w:proofErr w:type="spellEnd"/>
      <w:r w:rsidR="00142132" w:rsidRPr="00B70035">
        <w:rPr>
          <w:i/>
          <w:color w:val="auto"/>
        </w:rPr>
        <w:t>)</w:t>
      </w:r>
      <w:r w:rsidR="00142132" w:rsidRPr="00B70035">
        <w:rPr>
          <w:color w:val="auto"/>
        </w:rPr>
        <w:t xml:space="preserve">, to the flour </w:t>
      </w:r>
      <w:proofErr w:type="spellStart"/>
      <w:r w:rsidR="00142132" w:rsidRPr="00B70035">
        <w:rPr>
          <w:i/>
          <w:color w:val="auto"/>
        </w:rPr>
        <w:t>fondaco</w:t>
      </w:r>
      <w:proofErr w:type="spellEnd"/>
      <w:r w:rsidR="00142132" w:rsidRPr="00B70035">
        <w:rPr>
          <w:i/>
          <w:color w:val="auto"/>
        </w:rPr>
        <w:t xml:space="preserve">. </w:t>
      </w:r>
      <w:r w:rsidR="00142132" w:rsidRPr="00B70035">
        <w:rPr>
          <w:color w:val="auto"/>
        </w:rPr>
        <w:t xml:space="preserve">Merchants must decide, within three days of their arrival, whether to sell to the Commune (or to the </w:t>
      </w:r>
      <w:proofErr w:type="spellStart"/>
      <w:r w:rsidR="00142132" w:rsidRPr="00B70035">
        <w:rPr>
          <w:i/>
          <w:color w:val="auto"/>
        </w:rPr>
        <w:t>fondaco</w:t>
      </w:r>
      <w:proofErr w:type="spellEnd"/>
      <w:r w:rsidR="00142132" w:rsidRPr="00B70035">
        <w:rPr>
          <w:color w:val="auto"/>
        </w:rPr>
        <w:t>) at the guaranteed price with any premium, or to sell at the market price without any premium. (...) the guaranteed prices and the premium are modulated according to the nationality - Venetian or foreign - of the merchant and the ship, the region of origin of the grain and the date of loading</w:t>
      </w:r>
      <w:r>
        <w:rPr>
          <w:color w:val="auto"/>
        </w:rPr>
        <w:t>»</w:t>
      </w:r>
      <w:r w:rsidR="00142132" w:rsidRPr="00B70035">
        <w:rPr>
          <w:rStyle w:val="Appelnotedebasdep"/>
          <w:color w:val="auto"/>
        </w:rPr>
        <w:footnoteReference w:id="122"/>
      </w:r>
      <w:r w:rsidR="0043495A" w:rsidRPr="00B70035">
        <w:rPr>
          <w:color w:val="auto"/>
        </w:rPr>
        <w:t>.</w:t>
      </w:r>
    </w:p>
    <w:p w14:paraId="706AC0BC" w14:textId="631F88E4" w:rsidR="004B2C65" w:rsidRPr="00B70035" w:rsidRDefault="00142132">
      <w:r w:rsidRPr="00B70035">
        <w:t>Subsequently, the merchant was asked to make a commitment to the Commune to return to Venice with grain</w:t>
      </w:r>
      <w:r w:rsidRPr="00B70035">
        <w:fldChar w:fldCharType="begin"/>
      </w:r>
      <w:r w:rsidRPr="00B70035">
        <w:instrText xml:space="preserve"> XE "grain" </w:instrText>
      </w:r>
      <w:r w:rsidRPr="00B70035">
        <w:fldChar w:fldCharType="end"/>
      </w:r>
      <w:r w:rsidRPr="00B70035">
        <w:t xml:space="preserve"> specifying its origin and volume. The premium or donation varied according to the date of delivery to the State. Woe </w:t>
      </w:r>
      <w:proofErr w:type="gramStart"/>
      <w:r w:rsidRPr="00B70035">
        <w:t>betide</w:t>
      </w:r>
      <w:proofErr w:type="gramEnd"/>
      <w:r w:rsidRPr="00B70035">
        <w:t xml:space="preserve"> anyone who failed to honour their initial commitment! The </w:t>
      </w:r>
      <w:r w:rsidRPr="00563F57">
        <w:rPr>
          <w:i/>
          <w:iCs/>
        </w:rPr>
        <w:t>Coll</w:t>
      </w:r>
      <w:r w:rsidR="00547A07" w:rsidRPr="00563F57">
        <w:rPr>
          <w:i/>
          <w:iCs/>
        </w:rPr>
        <w:t>e</w:t>
      </w:r>
      <w:r w:rsidRPr="00563F57">
        <w:rPr>
          <w:i/>
          <w:iCs/>
        </w:rPr>
        <w:t>ge of Wheat</w:t>
      </w:r>
      <w:r w:rsidR="00563F57">
        <w:rPr>
          <w:i/>
          <w:iCs/>
        </w:rPr>
        <w:fldChar w:fldCharType="begin"/>
      </w:r>
      <w:r w:rsidR="00563F57">
        <w:instrText xml:space="preserve"> XE "</w:instrText>
      </w:r>
      <w:r w:rsidR="00563F57" w:rsidRPr="00A86496">
        <w:rPr>
          <w:i/>
          <w:iCs/>
        </w:rPr>
        <w:instrText>College of Wheat</w:instrText>
      </w:r>
      <w:r w:rsidR="00563F57">
        <w:instrText xml:space="preserve">" </w:instrText>
      </w:r>
      <w:r w:rsidR="00563F57">
        <w:rPr>
          <w:i/>
          <w:iCs/>
        </w:rPr>
        <w:fldChar w:fldCharType="end"/>
      </w:r>
      <w:r w:rsidRPr="00B70035">
        <w:rPr>
          <w:rStyle w:val="Appelnotedebasdep"/>
        </w:rPr>
        <w:footnoteReference w:id="123"/>
      </w:r>
      <w:r w:rsidRPr="00B70035">
        <w:t xml:space="preserve"> called to order several high-ranking importers, including Bernardo Morosini</w:t>
      </w:r>
      <w:r w:rsidRPr="00B70035">
        <w:fldChar w:fldCharType="begin"/>
      </w:r>
      <w:r w:rsidRPr="00B70035">
        <w:instrText xml:space="preserve"> XE "Bernardo Morosini" </w:instrText>
      </w:r>
      <w:r w:rsidRPr="00B70035">
        <w:fldChar w:fldCharType="end"/>
      </w:r>
      <w:r w:rsidRPr="00B70035">
        <w:t xml:space="preserve"> who, on 27 March 1443, had promised to import 6,000 </w:t>
      </w:r>
      <w:proofErr w:type="spellStart"/>
      <w:r w:rsidR="00547A07" w:rsidRPr="00547A07">
        <w:rPr>
          <w:i/>
          <w:iCs/>
        </w:rPr>
        <w:t>staia</w:t>
      </w:r>
      <w:proofErr w:type="spellEnd"/>
      <w:r w:rsidRPr="00B70035">
        <w:t xml:space="preserve"> of grain, half of which he would deliver in October and the rest in November. However, not only did he only deliver 2,224 </w:t>
      </w:r>
      <w:proofErr w:type="spellStart"/>
      <w:r w:rsidRPr="00611ACE">
        <w:rPr>
          <w:i/>
          <w:iCs/>
        </w:rPr>
        <w:t>st</w:t>
      </w:r>
      <w:r w:rsidR="00547A07" w:rsidRPr="00611ACE">
        <w:rPr>
          <w:i/>
          <w:iCs/>
        </w:rPr>
        <w:t>aia</w:t>
      </w:r>
      <w:proofErr w:type="spellEnd"/>
      <w:r w:rsidRPr="00B70035">
        <w:t xml:space="preserve">, i.e. a third of the grain expected, but he </w:t>
      </w:r>
      <w:r w:rsidRPr="00B70035">
        <w:lastRenderedPageBreak/>
        <w:t xml:space="preserve">also failed to respect the timetable to which he had committed himself: he delivered 1,396 </w:t>
      </w:r>
      <w:proofErr w:type="spellStart"/>
      <w:r w:rsidRPr="00547A07">
        <w:rPr>
          <w:i/>
          <w:iCs/>
        </w:rPr>
        <w:t>s</w:t>
      </w:r>
      <w:r w:rsidR="00547A07" w:rsidRPr="00547A07">
        <w:rPr>
          <w:i/>
          <w:iCs/>
        </w:rPr>
        <w:t>taia</w:t>
      </w:r>
      <w:proofErr w:type="spellEnd"/>
      <w:r w:rsidRPr="00B70035">
        <w:t xml:space="preserve"> in January 1445 and 828 </w:t>
      </w:r>
      <w:proofErr w:type="spellStart"/>
      <w:r w:rsidRPr="00547A07">
        <w:rPr>
          <w:i/>
          <w:iCs/>
        </w:rPr>
        <w:t>s</w:t>
      </w:r>
      <w:r w:rsidR="00547A07" w:rsidRPr="00547A07">
        <w:rPr>
          <w:i/>
          <w:iCs/>
        </w:rPr>
        <w:t>taia</w:t>
      </w:r>
      <w:proofErr w:type="spellEnd"/>
      <w:r w:rsidRPr="00B70035">
        <w:t xml:space="preserve"> the following April. The </w:t>
      </w:r>
      <w:proofErr w:type="spellStart"/>
      <w:r w:rsidR="00547A07" w:rsidRPr="00611ACE">
        <w:rPr>
          <w:i/>
          <w:iCs/>
        </w:rPr>
        <w:t>Avogadori</w:t>
      </w:r>
      <w:proofErr w:type="spellEnd"/>
      <w:r w:rsidR="00547A07" w:rsidRPr="00611ACE">
        <w:rPr>
          <w:i/>
          <w:iCs/>
        </w:rPr>
        <w:t xml:space="preserve"> di </w:t>
      </w:r>
      <w:proofErr w:type="spellStart"/>
      <w:r w:rsidRPr="00611ACE">
        <w:rPr>
          <w:i/>
          <w:iCs/>
        </w:rPr>
        <w:t>Comun</w:t>
      </w:r>
      <w:proofErr w:type="spellEnd"/>
      <w:r w:rsidR="00B939A4">
        <w:rPr>
          <w:i/>
          <w:iCs/>
        </w:rPr>
        <w:fldChar w:fldCharType="begin"/>
      </w:r>
      <w:r w:rsidR="00B939A4">
        <w:instrText xml:space="preserve"> XE "</w:instrText>
      </w:r>
      <w:r w:rsidR="00B939A4" w:rsidRPr="00B82E73">
        <w:rPr>
          <w:i/>
          <w:iCs/>
        </w:rPr>
        <w:instrText>Avogadori di Comun</w:instrText>
      </w:r>
      <w:r w:rsidR="00B939A4">
        <w:instrText xml:space="preserve">" </w:instrText>
      </w:r>
      <w:r w:rsidR="00B939A4">
        <w:rPr>
          <w:i/>
          <w:iCs/>
        </w:rPr>
        <w:fldChar w:fldCharType="end"/>
      </w:r>
      <w:r w:rsidRPr="00B70035">
        <w:t xml:space="preserve"> </w:t>
      </w:r>
      <w:r w:rsidR="00B939A4" w:rsidRPr="00B939A4">
        <w:t>hearing the case refused to accept these late deliveries</w:t>
      </w:r>
      <w:r w:rsidRPr="00B70035">
        <w:rPr>
          <w:rStyle w:val="Appelnotedebasdep"/>
        </w:rPr>
        <w:footnoteReference w:id="124"/>
      </w:r>
      <w:r w:rsidR="0043495A" w:rsidRPr="00B70035">
        <w:t>.</w:t>
      </w:r>
    </w:p>
    <w:p w14:paraId="4A70F2F1" w14:textId="259940ED" w:rsidR="004B2C65" w:rsidRPr="00B70035" w:rsidRDefault="00142132">
      <w:r w:rsidRPr="00B70035">
        <w:t xml:space="preserve">The indebtedness of the </w:t>
      </w:r>
      <w:r w:rsidR="00563F57">
        <w:rPr>
          <w:i/>
          <w:iCs/>
        </w:rPr>
        <w:t>C</w:t>
      </w:r>
      <w:r w:rsidRPr="00B70035">
        <w:rPr>
          <w:i/>
          <w:iCs/>
        </w:rPr>
        <w:t xml:space="preserve">amera del </w:t>
      </w:r>
      <w:proofErr w:type="spellStart"/>
      <w:r w:rsidRPr="00B70035">
        <w:rPr>
          <w:i/>
          <w:iCs/>
        </w:rPr>
        <w:t>frumento</w:t>
      </w:r>
      <w:proofErr w:type="spellEnd"/>
      <w:r w:rsidRPr="00B70035">
        <w:rPr>
          <w:i/>
          <w:iCs/>
        </w:rPr>
        <w:fldChar w:fldCharType="begin"/>
      </w:r>
      <w:r w:rsidRPr="00B70035">
        <w:instrText xml:space="preserve"> XE "</w:instrText>
      </w:r>
      <w:r w:rsidRPr="00B70035">
        <w:rPr>
          <w:i/>
          <w:iCs/>
        </w:rPr>
        <w:instrText>camera del frumento</w:instrText>
      </w:r>
      <w:r w:rsidRPr="00B70035">
        <w:instrText xml:space="preserve">" </w:instrText>
      </w:r>
      <w:r w:rsidRPr="00B70035">
        <w:rPr>
          <w:i/>
          <w:iCs/>
        </w:rPr>
        <w:fldChar w:fldCharType="end"/>
      </w:r>
      <w:r w:rsidRPr="00B70035">
        <w:t xml:space="preserve"> to grain merchants alarmed the </w:t>
      </w:r>
      <w:r w:rsidRPr="00B70035">
        <w:rPr>
          <w:i/>
        </w:rPr>
        <w:t>Great Council</w:t>
      </w:r>
      <w:r w:rsidRPr="00B70035">
        <w:rPr>
          <w:i/>
        </w:rPr>
        <w:fldChar w:fldCharType="begin"/>
      </w:r>
      <w:r w:rsidRPr="00B70035">
        <w:instrText xml:space="preserve"> XE "</w:instrText>
      </w:r>
      <w:r w:rsidR="006A6EC5">
        <w:rPr>
          <w:i/>
          <w:iCs/>
        </w:rPr>
        <w:instrText>Great Council</w:instrText>
      </w:r>
      <w:r w:rsidRPr="00B70035">
        <w:instrText xml:space="preserve">" </w:instrText>
      </w:r>
      <w:r w:rsidRPr="00B70035">
        <w:rPr>
          <w:i/>
        </w:rPr>
        <w:fldChar w:fldCharType="end"/>
      </w:r>
      <w:r w:rsidRPr="00B70035">
        <w:t xml:space="preserve"> as early as 1312: </w:t>
      </w:r>
    </w:p>
    <w:p w14:paraId="6A24F11F" w14:textId="37299E47" w:rsidR="004B2C65" w:rsidRPr="00B70035" w:rsidRDefault="001D0789">
      <w:pPr>
        <w:pStyle w:val="Citation"/>
        <w:rPr>
          <w:color w:val="auto"/>
        </w:rPr>
      </w:pPr>
      <w:r>
        <w:rPr>
          <w:color w:val="auto"/>
        </w:rPr>
        <w:t>«</w:t>
      </w:r>
      <w:proofErr w:type="gramStart"/>
      <w:r w:rsidR="00142132" w:rsidRPr="00B70035">
        <w:rPr>
          <w:color w:val="auto"/>
        </w:rPr>
        <w:t>an</w:t>
      </w:r>
      <w:proofErr w:type="gramEnd"/>
      <w:r w:rsidR="00142132" w:rsidRPr="00B70035">
        <w:rPr>
          <w:color w:val="auto"/>
        </w:rPr>
        <w:t xml:space="preserve"> increasing number of merchants who donated wheat</w:t>
      </w:r>
      <w:r w:rsidR="005827A5">
        <w:rPr>
          <w:color w:val="auto"/>
        </w:rPr>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rPr>
          <w:color w:val="auto"/>
        </w:rPr>
        <w:fldChar w:fldCharType="end"/>
      </w:r>
      <w:r w:rsidR="00142132" w:rsidRPr="00B70035">
        <w:rPr>
          <w:color w:val="auto"/>
        </w:rPr>
        <w:t xml:space="preserve"> to the Commune were to receive their payment by deadlines that have now passed</w:t>
      </w:r>
      <w:r w:rsidR="00611ACE">
        <w:rPr>
          <w:color w:val="auto"/>
        </w:rPr>
        <w:t>.</w:t>
      </w:r>
      <w:r w:rsidR="00142132" w:rsidRPr="00B70035">
        <w:rPr>
          <w:color w:val="auto"/>
        </w:rPr>
        <w:t xml:space="preserve"> They continually lay siege to the palace saying, which is true, that they are suffering serious damage</w:t>
      </w:r>
      <w:r>
        <w:rPr>
          <w:color w:val="auto"/>
        </w:rPr>
        <w:t>»</w:t>
      </w:r>
      <w:r w:rsidR="00EA22CB">
        <w:rPr>
          <w:rStyle w:val="Appelnotedebasdep"/>
          <w:color w:val="auto"/>
        </w:rPr>
        <w:footnoteReference w:id="125"/>
      </w:r>
      <w:r w:rsidR="00142132" w:rsidRPr="00B70035">
        <w:rPr>
          <w:color w:val="auto"/>
        </w:rPr>
        <w:t xml:space="preserve">. </w:t>
      </w:r>
    </w:p>
    <w:p w14:paraId="26432FD8" w14:textId="102B7C7D" w:rsidR="004B2C65" w:rsidRPr="00B70035" w:rsidRDefault="00142132">
      <w:r w:rsidRPr="00E1343A">
        <w:rPr>
          <w:lang w:val="it-IT"/>
        </w:rPr>
        <w:t xml:space="preserve">In 1345, the </w:t>
      </w:r>
      <w:r w:rsidR="00013A76" w:rsidRPr="00E1343A">
        <w:rPr>
          <w:i/>
          <w:iCs/>
          <w:lang w:val="it-IT"/>
        </w:rPr>
        <w:t>Camera del Frumento</w:t>
      </w:r>
      <w:r w:rsidRPr="00E1343A">
        <w:rPr>
          <w:lang w:val="it-IT"/>
        </w:rPr>
        <w:t xml:space="preserve"> owed the merchants 225,000 </w:t>
      </w:r>
      <w:r w:rsidR="00013A76" w:rsidRPr="00E1343A">
        <w:rPr>
          <w:lang w:val="it-IT"/>
        </w:rPr>
        <w:t>pounds (</w:t>
      </w:r>
      <w:r w:rsidRPr="00E1343A">
        <w:rPr>
          <w:i/>
          <w:iCs/>
          <w:lang w:val="it-IT"/>
        </w:rPr>
        <w:t xml:space="preserve">lire </w:t>
      </w:r>
      <w:r w:rsidR="00013A76" w:rsidRPr="00E1343A">
        <w:rPr>
          <w:i/>
          <w:iCs/>
          <w:lang w:val="it-IT"/>
        </w:rPr>
        <w:t>di</w:t>
      </w:r>
      <w:r w:rsidRPr="00E1343A">
        <w:rPr>
          <w:lang w:val="it-IT"/>
        </w:rPr>
        <w:t xml:space="preserve"> </w:t>
      </w:r>
      <w:r w:rsidRPr="00E1343A">
        <w:rPr>
          <w:i/>
          <w:iCs/>
          <w:u w:val="single"/>
          <w:lang w:val="it-IT"/>
        </w:rPr>
        <w:t>piccoli</w:t>
      </w:r>
      <w:r w:rsidR="00013A76" w:rsidRPr="00E1343A">
        <w:rPr>
          <w:u w:val="single"/>
          <w:lang w:val="it-IT"/>
        </w:rPr>
        <w:t>)</w:t>
      </w:r>
      <w:r w:rsidR="00013A76">
        <w:rPr>
          <w:rStyle w:val="Appelnotedebasdep"/>
          <w:u w:val="single"/>
          <w:lang w:val="it-IT"/>
        </w:rPr>
        <w:footnoteReference w:id="126"/>
      </w:r>
      <w:r w:rsidRPr="00E1343A">
        <w:rPr>
          <w:lang w:val="it-IT"/>
        </w:rPr>
        <w:t xml:space="preserve">. </w:t>
      </w:r>
      <w:r w:rsidR="00013A76">
        <w:t>T</w:t>
      </w:r>
      <w:r w:rsidRPr="00B70035">
        <w:t xml:space="preserve">he debt reached 66,176 </w:t>
      </w:r>
      <w:proofErr w:type="spellStart"/>
      <w:r w:rsidR="003D4462" w:rsidRPr="003D4462">
        <w:rPr>
          <w:i/>
        </w:rPr>
        <w:t>ducati</w:t>
      </w:r>
      <w:proofErr w:type="spellEnd"/>
      <w:r w:rsidRPr="00B70035">
        <w:t xml:space="preserve">, a considerable sum and one can understand the impatience of the merchant creditors. </w:t>
      </w:r>
      <w:proofErr w:type="gramStart"/>
      <w:r w:rsidRPr="00B70035">
        <w:t>In reality, the</w:t>
      </w:r>
      <w:proofErr w:type="gramEnd"/>
      <w:r w:rsidRPr="00B70035">
        <w:t xml:space="preserve"> Chamber managed to honour its deliveries within a reasonable </w:t>
      </w:r>
      <w:r w:rsidR="00013A76">
        <w:t>delay</w:t>
      </w:r>
      <w:r w:rsidRPr="00B70035">
        <w:t xml:space="preserve">, 8 to 9 months in the first half of the </w:t>
      </w:r>
      <w:r w:rsidRPr="00013A76">
        <w:t>14</w:t>
      </w:r>
      <w:r w:rsidRPr="00013A76">
        <w:rPr>
          <w:vertAlign w:val="superscript"/>
        </w:rPr>
        <w:t>th</w:t>
      </w:r>
      <w:r w:rsidRPr="00013A76">
        <w:t xml:space="preserve"> century</w:t>
      </w:r>
      <w:r w:rsidR="00F54D5D" w:rsidRPr="00B70035">
        <w:t>,</w:t>
      </w:r>
      <w:r w:rsidRPr="00B70035">
        <w:t xml:space="preserve"> 12 to 18 months at the end of the century</w:t>
      </w:r>
      <w:r w:rsidR="00F54D5D" w:rsidRPr="00B70035">
        <w:t>,</w:t>
      </w:r>
      <w:r w:rsidRPr="00B70035">
        <w:t xml:space="preserve"> after the Chioggia War. These delays in payment worried the Senators, who feared they would discourage merchants who were in no hurry to deliver wheat</w:t>
      </w:r>
      <w:r w:rsidR="005827A5">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fldChar w:fldCharType="end"/>
      </w:r>
      <w:r w:rsidRPr="00B70035">
        <w:t xml:space="preserve"> to the Commune. It is true that</w:t>
      </w:r>
      <w:r w:rsidR="00EA22CB" w:rsidRPr="00EA22CB">
        <w:t xml:space="preserve"> </w:t>
      </w:r>
      <w:r w:rsidR="00EA22CB">
        <w:t>i</w:t>
      </w:r>
      <w:r w:rsidR="00EA22CB" w:rsidRPr="00B70035">
        <w:t xml:space="preserve">n the </w:t>
      </w:r>
      <w:r w:rsidR="00EA22CB">
        <w:rPr>
          <w:smallCaps/>
        </w:rPr>
        <w:t>15</w:t>
      </w:r>
      <w:r w:rsidR="00EA22CB" w:rsidRPr="00EA22CB">
        <w:rPr>
          <w:vertAlign w:val="superscript"/>
        </w:rPr>
        <w:t>th</w:t>
      </w:r>
      <w:r w:rsidR="00EA22CB" w:rsidRPr="00B70035">
        <w:t xml:space="preserve"> century</w:t>
      </w:r>
      <w:r w:rsidRPr="00B70035">
        <w:t xml:space="preserve"> the State and its representatives, the</w:t>
      </w:r>
      <w:r w:rsidR="00EA22CB">
        <w:t xml:space="preserve"> </w:t>
      </w:r>
      <w:proofErr w:type="spellStart"/>
      <w:r w:rsidRPr="00B70035">
        <w:rPr>
          <w:i/>
          <w:iCs/>
        </w:rPr>
        <w:t>Pro</w:t>
      </w:r>
      <w:r w:rsidR="00EA22CB">
        <w:rPr>
          <w:i/>
          <w:iCs/>
        </w:rPr>
        <w:t>v</w:t>
      </w:r>
      <w:r w:rsidRPr="00B70035">
        <w:rPr>
          <w:i/>
          <w:iCs/>
        </w:rPr>
        <w:t>v</w:t>
      </w:r>
      <w:r w:rsidR="004F0FF6">
        <w:rPr>
          <w:i/>
          <w:iCs/>
        </w:rPr>
        <w:t>e</w:t>
      </w:r>
      <w:r w:rsidRPr="00B70035">
        <w:rPr>
          <w:i/>
          <w:iCs/>
        </w:rPr>
        <w:t>dit</w:t>
      </w:r>
      <w:r w:rsidR="00EA22CB">
        <w:rPr>
          <w:i/>
          <w:iCs/>
        </w:rPr>
        <w:t>ori</w:t>
      </w:r>
      <w:proofErr w:type="spellEnd"/>
      <w:r w:rsidRPr="00B70035">
        <w:rPr>
          <w:i/>
          <w:iCs/>
        </w:rPr>
        <w:t xml:space="preserve"> </w:t>
      </w:r>
      <w:r w:rsidR="00EA22CB">
        <w:rPr>
          <w:i/>
          <w:iCs/>
        </w:rPr>
        <w:t xml:space="preserve">al </w:t>
      </w:r>
      <w:proofErr w:type="spellStart"/>
      <w:r w:rsidR="00EA22CB">
        <w:rPr>
          <w:i/>
          <w:iCs/>
        </w:rPr>
        <w:t>frumento</w:t>
      </w:r>
      <w:proofErr w:type="spellEnd"/>
      <w:r w:rsidR="006E19D4">
        <w:rPr>
          <w:i/>
          <w:iCs/>
        </w:rPr>
        <w:fldChar w:fldCharType="begin"/>
      </w:r>
      <w:r w:rsidR="006E19D4">
        <w:instrText xml:space="preserve"> XE "</w:instrText>
      </w:r>
      <w:r w:rsidR="006E19D4" w:rsidRPr="003F4472">
        <w:rPr>
          <w:i/>
          <w:iCs/>
        </w:rPr>
        <w:instrText>Provveditori al frumento</w:instrText>
      </w:r>
      <w:r w:rsidR="006E19D4">
        <w:instrText xml:space="preserve">" </w:instrText>
      </w:r>
      <w:r w:rsidR="006E19D4">
        <w:rPr>
          <w:i/>
          <w:iCs/>
        </w:rPr>
        <w:fldChar w:fldCharType="end"/>
      </w:r>
      <w:r w:rsidR="00EA22CB">
        <w:t>,</w:t>
      </w:r>
      <w:r w:rsidR="00EA22CB">
        <w:rPr>
          <w:i/>
          <w:iCs/>
        </w:rPr>
        <w:t xml:space="preserve"> </w:t>
      </w:r>
      <w:r w:rsidRPr="00B70035">
        <w:t>usually appointed agents to work in countries that had surpluses and were traditionally exporters, such as Apulia and Sicily.</w:t>
      </w:r>
      <w:r w:rsidRPr="00B70035">
        <w:fldChar w:fldCharType="begin"/>
      </w:r>
      <w:r w:rsidRPr="00B70035">
        <w:instrText xml:space="preserve"> XE "</w:instrText>
      </w:r>
      <w:r w:rsidR="001626A8" w:rsidRPr="001626A8">
        <w:instrText>Apulia</w:instrText>
      </w:r>
      <w:r w:rsidRPr="00B70035">
        <w:instrText xml:space="preserve">" </w:instrText>
      </w:r>
      <w:r w:rsidRPr="00B70035">
        <w:fldChar w:fldCharType="end"/>
      </w:r>
      <w:r w:rsidRPr="00B70035">
        <w:t xml:space="preserve"> But can we still speak of merchants when</w:t>
      </w:r>
      <w:bookmarkStart w:id="174" w:name="_Hlk28960758"/>
      <w:r w:rsidRPr="00B70035">
        <w:t xml:space="preserve"> the </w:t>
      </w:r>
      <w:r w:rsidR="00EA22CB">
        <w:t>S</w:t>
      </w:r>
      <w:r w:rsidRPr="00B70035">
        <w:t>tate</w:t>
      </w:r>
      <w:bookmarkEnd w:id="174"/>
      <w:r w:rsidRPr="00B70035">
        <w:t xml:space="preserve"> governed all activity in a service that came under the public </w:t>
      </w:r>
      <w:proofErr w:type="spellStart"/>
      <w:r w:rsidRPr="00B70035">
        <w:t>annone</w:t>
      </w:r>
      <w:proofErr w:type="spellEnd"/>
      <w:r w:rsidRPr="00B70035">
        <w:t>?</w:t>
      </w:r>
    </w:p>
    <w:p w14:paraId="7A8F356D" w14:textId="69DAF625" w:rsidR="004B2C65" w:rsidRPr="00B70035" w:rsidRDefault="00142132">
      <w:r w:rsidRPr="00B70035">
        <w:t xml:space="preserve">We have already seen the meticulous way in which Guglielmo </w:t>
      </w:r>
      <w:proofErr w:type="spellStart"/>
      <w:r w:rsidRPr="00B70035">
        <w:t>Querini</w:t>
      </w:r>
      <w:proofErr w:type="spellEnd"/>
      <w:r w:rsidRPr="00B70035">
        <w:fldChar w:fldCharType="begin"/>
      </w:r>
      <w:r w:rsidRPr="00B70035">
        <w:instrText xml:space="preserve"> XE "Guglielmo Querini" </w:instrText>
      </w:r>
      <w:r w:rsidRPr="00B70035">
        <w:fldChar w:fldCharType="end"/>
      </w:r>
      <w:r w:rsidRPr="00B70035">
        <w:t xml:space="preserve"> kept the accounts of his </w:t>
      </w:r>
      <w:proofErr w:type="spellStart"/>
      <w:r w:rsidRPr="00B70035">
        <w:t>Pol</w:t>
      </w:r>
      <w:r w:rsidR="00563F57">
        <w:t>e</w:t>
      </w:r>
      <w:r w:rsidRPr="00B70035">
        <w:t>sine</w:t>
      </w:r>
      <w:proofErr w:type="spellEnd"/>
      <w:r w:rsidRPr="00B70035">
        <w:t xml:space="preserve"> farm, what grain harvest he hoped to obtain, how much would go to the reapers, what share he would reserve for sowing and what he would get back. He was not the only businessman to take an interest in the grain trade, even though he himself had acquired a cereal property. In February 1432, Andrea Barbarigo</w:t>
      </w:r>
      <w:r w:rsidRPr="00B70035">
        <w:fldChar w:fldCharType="begin"/>
      </w:r>
      <w:r w:rsidRPr="00B70035">
        <w:instrText xml:space="preserve"> XE "Andrea Barbarigo" </w:instrText>
      </w:r>
      <w:r w:rsidRPr="00B70035">
        <w:fldChar w:fldCharType="end"/>
      </w:r>
      <w:r w:rsidRPr="00B70035">
        <w:t xml:space="preserve"> invested part of his profits from the sale of English cloth in the grain trade and wrote to a merchant living in the Marche region</w:t>
      </w:r>
      <w:r w:rsidRPr="00B70035">
        <w:fldChar w:fldCharType="begin"/>
      </w:r>
      <w:r w:rsidRPr="00B70035">
        <w:instrText xml:space="preserve"> XE "Marche" </w:instrText>
      </w:r>
      <w:r w:rsidRPr="00B70035">
        <w:fldChar w:fldCharType="end"/>
      </w:r>
      <w:r w:rsidRPr="00B70035">
        <w:t xml:space="preserve"> to </w:t>
      </w:r>
      <w:r w:rsidRPr="00B70035">
        <w:lastRenderedPageBreak/>
        <w:t xml:space="preserve">buy 1,000 </w:t>
      </w:r>
      <w:proofErr w:type="spellStart"/>
      <w:r w:rsidRPr="00400D76">
        <w:rPr>
          <w:i/>
          <w:iCs/>
        </w:rPr>
        <w:t>s</w:t>
      </w:r>
      <w:r w:rsidR="00400D76" w:rsidRPr="00400D76">
        <w:rPr>
          <w:i/>
          <w:iCs/>
        </w:rPr>
        <w:t>taia</w:t>
      </w:r>
      <w:proofErr w:type="spellEnd"/>
      <w:r w:rsidRPr="00B70035">
        <w:t xml:space="preserve"> of wheat on his behalf</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 xml:space="preserve">. He sent him three ingots of silver, as his local correspondent had informed him that he could obtain wheat for 3 pounds a </w:t>
      </w:r>
      <w:proofErr w:type="spellStart"/>
      <w:r w:rsidRPr="00400D76">
        <w:rPr>
          <w:i/>
          <w:iCs/>
        </w:rPr>
        <w:t>s</w:t>
      </w:r>
      <w:r w:rsidR="00400D76" w:rsidRPr="00400D76">
        <w:rPr>
          <w:i/>
          <w:iCs/>
        </w:rPr>
        <w:t>taio</w:t>
      </w:r>
      <w:proofErr w:type="spellEnd"/>
      <w:r w:rsidRPr="00B70035">
        <w:t>, whereas on the traditional market in Apulia</w:t>
      </w:r>
      <w:r w:rsidR="00400D76">
        <w:t xml:space="preserve"> </w:t>
      </w:r>
      <w:r w:rsidR="00400D76" w:rsidRPr="00400D76">
        <w:t>it cost 3.5 pounds</w:t>
      </w:r>
      <w:r w:rsidRPr="00B70035">
        <w:fldChar w:fldCharType="begin"/>
      </w:r>
      <w:r w:rsidRPr="00B70035">
        <w:instrText xml:space="preserve"> XE "</w:instrText>
      </w:r>
      <w:r w:rsidR="001626A8" w:rsidRPr="001626A8">
        <w:instrText>Apulia</w:instrText>
      </w:r>
      <w:r w:rsidRPr="00B70035">
        <w:instrText xml:space="preserve">" </w:instrText>
      </w:r>
      <w:r w:rsidRPr="00B70035">
        <w:fldChar w:fldCharType="end"/>
      </w:r>
      <w:r w:rsidRPr="00B70035">
        <w:t>. Andrea therefore expected to make a substantial profit from his purchase order, but he was told that prices had risen to 3.75 pounds in the Marche region because demand in Bologna</w:t>
      </w:r>
      <w:r w:rsidRPr="00B70035">
        <w:fldChar w:fldCharType="begin"/>
      </w:r>
      <w:r w:rsidRPr="00B70035">
        <w:instrText xml:space="preserve"> XE "</w:instrText>
      </w:r>
      <w:r w:rsidR="006A3CDD">
        <w:instrText>Bologna</w:instrText>
      </w:r>
      <w:r w:rsidRPr="00B70035">
        <w:instrText xml:space="preserve">" </w:instrText>
      </w:r>
      <w:r w:rsidRPr="00B70035">
        <w:fldChar w:fldCharType="end"/>
      </w:r>
      <w:r w:rsidRPr="00B70035">
        <w:t xml:space="preserve"> and Lombardy</w:t>
      </w:r>
      <w:r w:rsidRPr="00B70035">
        <w:fldChar w:fldCharType="begin"/>
      </w:r>
      <w:r w:rsidRPr="00B70035">
        <w:instrText xml:space="preserve"> XE "</w:instrText>
      </w:r>
      <w:r w:rsidR="007D4A8C" w:rsidRPr="007D4A8C">
        <w:instrText>Lombardy</w:instrText>
      </w:r>
      <w:r w:rsidRPr="00B70035">
        <w:instrText xml:space="preserve">" </w:instrText>
      </w:r>
      <w:r w:rsidRPr="00B70035">
        <w:fldChar w:fldCharType="end"/>
      </w:r>
      <w:r w:rsidRPr="00B70035">
        <w:t xml:space="preserve"> was strong. Andrea asked his correspondent to abandon the purchase of grain and turn instead to goatskins</w:t>
      </w:r>
      <w:r w:rsidR="001D0789">
        <w:t xml:space="preserve"> </w:t>
      </w:r>
      <w:r w:rsidR="00EA4AE9">
        <w:t>«</w:t>
      </w:r>
      <w:r w:rsidRPr="00B70035">
        <w:t>if the price was reasonable</w:t>
      </w:r>
      <w:r w:rsidR="001D0789">
        <w:t>»</w:t>
      </w:r>
      <w:r w:rsidRPr="00B70035">
        <w:rPr>
          <w:rStyle w:val="Appelnotedebasdep"/>
        </w:rPr>
        <w:footnoteReference w:id="127"/>
      </w:r>
      <w:r w:rsidR="0043495A" w:rsidRPr="00B70035">
        <w:t>.</w:t>
      </w:r>
    </w:p>
    <w:p w14:paraId="63018D22" w14:textId="1A78372D" w:rsidR="004B2C65" w:rsidRPr="00B70035" w:rsidRDefault="00142132">
      <w:r w:rsidRPr="00B70035">
        <w:t>On 10 September 1453, Alvise Venier</w:t>
      </w:r>
      <w:r w:rsidR="00400D76">
        <w:t xml:space="preserve">, </w:t>
      </w:r>
      <w:r w:rsidRPr="00B70035">
        <w:fldChar w:fldCharType="begin"/>
      </w:r>
      <w:r w:rsidRPr="00B70035">
        <w:instrText xml:space="preserve"> XE "Alvise Venier" </w:instrText>
      </w:r>
      <w:r w:rsidRPr="00B70035">
        <w:fldChar w:fldCharType="end"/>
      </w:r>
      <w:r w:rsidRPr="00B70035">
        <w:t>a non-noble cashier and manager of the bank</w:t>
      </w:r>
      <w:r w:rsidRPr="00B70035">
        <w:fldChar w:fldCharType="begin"/>
      </w:r>
      <w:r w:rsidRPr="00B70035">
        <w:instrText xml:space="preserve"> XE "</w:instrText>
      </w:r>
      <w:r w:rsidR="003E6477">
        <w:instrText>bank</w:instrText>
      </w:r>
      <w:r w:rsidRPr="00B70035">
        <w:instrText xml:space="preserve">" </w:instrText>
      </w:r>
      <w:r w:rsidRPr="00B70035">
        <w:fldChar w:fldCharType="end"/>
      </w:r>
      <w:r w:rsidRPr="00B70035">
        <w:t xml:space="preserve"> Benetto </w:t>
      </w:r>
      <w:proofErr w:type="spellStart"/>
      <w:r w:rsidRPr="00B70035">
        <w:t>Soranzo</w:t>
      </w:r>
      <w:proofErr w:type="spellEnd"/>
      <w:r w:rsidRPr="00B70035">
        <w:fldChar w:fldCharType="begin"/>
      </w:r>
      <w:r w:rsidRPr="00B70035">
        <w:instrText xml:space="preserve"> XE "Benetto Soranzo" </w:instrText>
      </w:r>
      <w:r w:rsidRPr="00B70035">
        <w:fldChar w:fldCharType="end"/>
      </w:r>
      <w:r w:rsidRPr="00B70035">
        <w:t xml:space="preserve"> and brothers, instead of taking his books and cash to the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00AD0677">
        <w:t>’s</w:t>
      </w:r>
      <w:r w:rsidRPr="00B70035">
        <w:t xml:space="preserve"> palace at the end of the working day, as was his custom.</w:t>
      </w:r>
      <w:r w:rsidR="00400D76">
        <w:t xml:space="preserve"> </w:t>
      </w:r>
      <w:r w:rsidRPr="00B70035">
        <w:fldChar w:fldCharType="begin"/>
      </w:r>
      <w:r w:rsidRPr="00B70035">
        <w:instrText xml:space="preserve"> XE "</w:instrText>
      </w:r>
      <w:r w:rsidR="003E6477">
        <w:instrText>banker</w:instrText>
      </w:r>
      <w:r w:rsidRPr="00B70035">
        <w:instrText xml:space="preserve">s" </w:instrText>
      </w:r>
      <w:r w:rsidRPr="00B70035">
        <w:fldChar w:fldCharType="end"/>
      </w:r>
      <w:r w:rsidRPr="00B70035">
        <w:t xml:space="preserve">He disappeared and took refuge in Trieste, putting the bank in difficulty. Venier, in the name of the bank, he claimed, had guaranteed loans totalling 49,000 </w:t>
      </w:r>
      <w:proofErr w:type="spellStart"/>
      <w:r w:rsidR="003D4462" w:rsidRPr="003D4462">
        <w:rPr>
          <w:i/>
        </w:rPr>
        <w:t>ducati</w:t>
      </w:r>
      <w:proofErr w:type="spellEnd"/>
      <w:r w:rsidRPr="00B70035">
        <w:t xml:space="preserve"> to Donato Barisano, an importer of wheat and other grains from Apulia</w:t>
      </w:r>
      <w:r w:rsidRPr="00B70035">
        <w:fldChar w:fldCharType="begin"/>
      </w:r>
      <w:r w:rsidRPr="00B70035">
        <w:instrText xml:space="preserve"> XE "</w:instrText>
      </w:r>
      <w:r w:rsidR="001626A8" w:rsidRPr="001626A8">
        <w:instrText>Apulia</w:instrText>
      </w:r>
      <w:r w:rsidRPr="00B70035">
        <w:instrText xml:space="preserve">" </w:instrText>
      </w:r>
      <w:r w:rsidRPr="00B70035">
        <w:fldChar w:fldCharType="end"/>
      </w:r>
      <w:r w:rsidRPr="00B70035">
        <w:t xml:space="preserve">. The </w:t>
      </w:r>
      <w:r w:rsidRPr="00B70035">
        <w:rPr>
          <w:i/>
        </w:rPr>
        <w:t>Senate</w:t>
      </w:r>
      <w:r w:rsidRPr="00B70035">
        <w:rPr>
          <w:i/>
        </w:rPr>
        <w:fldChar w:fldCharType="begin"/>
      </w:r>
      <w:r w:rsidRPr="00B70035">
        <w:instrText xml:space="preserve"> XE "</w:instrText>
      </w:r>
      <w:r w:rsidR="00027CAF">
        <w:rPr>
          <w:i/>
          <w:iCs/>
        </w:rPr>
        <w:instrText>Senate</w:instrText>
      </w:r>
      <w:r w:rsidRPr="00B70035">
        <w:instrText xml:space="preserve">" </w:instrText>
      </w:r>
      <w:r w:rsidRPr="00B70035">
        <w:rPr>
          <w:i/>
        </w:rPr>
        <w:fldChar w:fldCharType="end"/>
      </w:r>
      <w:r w:rsidRPr="00B70035">
        <w:t xml:space="preserve"> requested his extradition and that of Barisano, who in April had already obtained a contract to supply 10,000 </w:t>
      </w:r>
      <w:proofErr w:type="spellStart"/>
      <w:r w:rsidRPr="00400D76">
        <w:rPr>
          <w:i/>
          <w:iCs/>
        </w:rPr>
        <w:t>s</w:t>
      </w:r>
      <w:r w:rsidR="00400D76" w:rsidRPr="00400D76">
        <w:rPr>
          <w:i/>
          <w:iCs/>
        </w:rPr>
        <w:t>taia</w:t>
      </w:r>
      <w:proofErr w:type="spellEnd"/>
      <w:r w:rsidRPr="00B70035">
        <w:t xml:space="preserve"> of wheat</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 xml:space="preserve"> guaranteed by the Bernardo-</w:t>
      </w:r>
      <w:proofErr w:type="spellStart"/>
      <w:r w:rsidRPr="00B70035">
        <w:t>Garzoni</w:t>
      </w:r>
      <w:proofErr w:type="spellEnd"/>
      <w:r w:rsidRPr="00B70035">
        <w:t xml:space="preserve"> bank</w:t>
      </w:r>
      <w:r w:rsidR="00563F57">
        <w:fldChar w:fldCharType="begin"/>
      </w:r>
      <w:r w:rsidR="00563F57">
        <w:instrText xml:space="preserve"> XE "</w:instrText>
      </w:r>
      <w:r w:rsidR="00563F57" w:rsidRPr="009647E8">
        <w:instrText>bank</w:instrText>
      </w:r>
      <w:r w:rsidR="00563F57">
        <w:instrText xml:space="preserve">" </w:instrText>
      </w:r>
      <w:r w:rsidR="00563F57">
        <w:fldChar w:fldCharType="end"/>
      </w:r>
      <w:r w:rsidRPr="00B70035">
        <w:fldChar w:fldCharType="begin"/>
      </w:r>
      <w:r w:rsidRPr="00B70035">
        <w:instrText xml:space="preserve"> XE "Bernardo-Garzoni" </w:instrText>
      </w:r>
      <w:r w:rsidRPr="00B70035">
        <w:fldChar w:fldCharType="end"/>
      </w:r>
      <w:r w:rsidRPr="00B70035">
        <w:t xml:space="preserve">. The </w:t>
      </w:r>
      <w:r w:rsidRPr="00B70035">
        <w:rPr>
          <w:i/>
        </w:rPr>
        <w:t xml:space="preserve">Senate </w:t>
      </w:r>
      <w:r w:rsidRPr="00B70035">
        <w:t>declared the bank bankrupt, as no one in charge seemed prepared to reveal how much money had been lost in the deal, and the Senators suspected fraudulent bankruptcy. The bankruptcy had serious political and commercial consequences: the creditors used the freezing of their deposits as an excuse not to pay the forced loans, and Venice was engaged in the Lombardy wars.</w:t>
      </w:r>
      <w:r w:rsidRPr="00B70035">
        <w:fldChar w:fldCharType="begin"/>
      </w:r>
      <w:r w:rsidRPr="00B70035">
        <w:instrText xml:space="preserve"> XE "</w:instrText>
      </w:r>
      <w:r w:rsidR="000A439B">
        <w:instrText>Alexandria</w:instrText>
      </w:r>
      <w:r w:rsidRPr="00B70035">
        <w:instrText xml:space="preserve">" </w:instrText>
      </w:r>
      <w:r w:rsidRPr="00B70035">
        <w:fldChar w:fldCharType="end"/>
      </w:r>
      <w:r w:rsidRPr="00B70035">
        <w:t xml:space="preserve"> </w:t>
      </w:r>
      <w:r w:rsidR="00054792">
        <w:t>T</w:t>
      </w:r>
      <w:r w:rsidR="00400D76" w:rsidRPr="00400D76">
        <w:t>he</w:t>
      </w:r>
      <w:r w:rsidR="001D0789">
        <w:t xml:space="preserve"> </w:t>
      </w:r>
      <w:r w:rsidR="00EA4AE9">
        <w:t>«</w:t>
      </w:r>
      <w:r w:rsidR="00400D76" w:rsidRPr="00400D76">
        <w:t>captain</w:t>
      </w:r>
      <w:r w:rsidR="00EA4AE9">
        <w:t xml:space="preserve">», </w:t>
      </w:r>
      <w:r w:rsidR="00400D76" w:rsidRPr="00400D76">
        <w:t xml:space="preserve">of the Alexandria galleys </w:t>
      </w:r>
      <w:r w:rsidRPr="00B70035">
        <w:t xml:space="preserve">could not pay the four months wages of the rowers, and a messenger had to be sent to assure the King of Aragon that Venice would pay cash for the 20,000 </w:t>
      </w:r>
      <w:proofErr w:type="spellStart"/>
      <w:r w:rsidR="00054792" w:rsidRPr="00054792">
        <w:rPr>
          <w:i/>
          <w:iCs/>
        </w:rPr>
        <w:t>staia</w:t>
      </w:r>
      <w:proofErr w:type="spellEnd"/>
      <w:r w:rsidRPr="00B70035">
        <w:t xml:space="preserve"> of barley being loaded onto the ships, which Venice urgently needed for its cavalry engaged on the Milanese front. On the orders of the </w:t>
      </w:r>
      <w:proofErr w:type="spellStart"/>
      <w:r w:rsidRPr="00B70035">
        <w:rPr>
          <w:i/>
          <w:iCs/>
        </w:rPr>
        <w:t>Avogadori</w:t>
      </w:r>
      <w:proofErr w:type="spellEnd"/>
      <w:r w:rsidRPr="00B70035">
        <w:rPr>
          <w:i/>
          <w:iCs/>
        </w:rPr>
        <w:t xml:space="preserve"> di </w:t>
      </w:r>
      <w:proofErr w:type="spellStart"/>
      <w:r w:rsidR="00C17D1B">
        <w:rPr>
          <w:i/>
          <w:iCs/>
        </w:rPr>
        <w:t>C</w:t>
      </w:r>
      <w:r w:rsidRPr="00B70035">
        <w:rPr>
          <w:i/>
          <w:iCs/>
        </w:rPr>
        <w:t>omun</w:t>
      </w:r>
      <w:proofErr w:type="spellEnd"/>
      <w:r w:rsidR="00054792">
        <w:rPr>
          <w:i/>
          <w:iCs/>
        </w:rPr>
        <w:t xml:space="preserve"> </w:t>
      </w:r>
      <w:r w:rsidRPr="00B70035">
        <w:rPr>
          <w:i/>
          <w:iCs/>
        </w:rPr>
        <w:fldChar w:fldCharType="begin"/>
      </w:r>
      <w:r w:rsidRPr="00B70035">
        <w:instrText xml:space="preserve"> XE "</w:instrText>
      </w:r>
      <w:r w:rsidRPr="00B70035">
        <w:rPr>
          <w:i/>
          <w:iCs/>
        </w:rPr>
        <w:instrText xml:space="preserve">Avogadori di </w:instrText>
      </w:r>
      <w:r w:rsidR="00C17D1B">
        <w:rPr>
          <w:i/>
          <w:iCs/>
        </w:rPr>
        <w:instrText>C</w:instrText>
      </w:r>
      <w:r w:rsidRPr="00B70035">
        <w:rPr>
          <w:i/>
          <w:iCs/>
        </w:rPr>
        <w:instrText>omun</w:instrText>
      </w:r>
      <w:r w:rsidRPr="00B70035">
        <w:instrText xml:space="preserve">" </w:instrText>
      </w:r>
      <w:r w:rsidRPr="00B70035">
        <w:rPr>
          <w:i/>
          <w:iCs/>
        </w:rPr>
        <w:fldChar w:fldCharType="end"/>
      </w:r>
      <w:r w:rsidRPr="00B70035">
        <w:t xml:space="preserve">Benetto </w:t>
      </w:r>
      <w:proofErr w:type="spellStart"/>
      <w:r w:rsidRPr="00B70035">
        <w:t>Soranzo</w:t>
      </w:r>
      <w:proofErr w:type="spellEnd"/>
      <w:r w:rsidRPr="00B70035">
        <w:t xml:space="preserve"> was arrested and imprisoned, along with Venier and the guarantor of the loans granted to Barisano, but the </w:t>
      </w:r>
      <w:r w:rsidRPr="00B70035">
        <w:rPr>
          <w:i/>
        </w:rPr>
        <w:t xml:space="preserve">Senate </w:t>
      </w:r>
      <w:r w:rsidRPr="00B70035">
        <w:t>found the charges against the three defendants inconclusive and ordered their release. They had remained in custody for more than two months</w:t>
      </w:r>
      <w:r w:rsidRPr="00B70035">
        <w:rPr>
          <w:rStyle w:val="Appelnotedebasdep"/>
        </w:rPr>
        <w:footnoteReference w:id="128"/>
      </w:r>
      <w:r w:rsidR="0043495A" w:rsidRPr="00B70035">
        <w:t>.</w:t>
      </w:r>
    </w:p>
    <w:p w14:paraId="4D9038FA" w14:textId="17CB3548" w:rsidR="004B2C65" w:rsidRPr="00B70035" w:rsidRDefault="00142132">
      <w:r w:rsidRPr="00B70035">
        <w:t>Relations between importers and the State were made easier and smoother in the 1460s because the State set up an intermediary with its creditors:</w:t>
      </w:r>
      <w:bookmarkStart w:id="175" w:name="_Hlk49156108"/>
      <w:r w:rsidRPr="00B70035">
        <w:t xml:space="preserve"> the various banks</w:t>
      </w:r>
      <w:r w:rsidRPr="00B70035">
        <w:fldChar w:fldCharType="begin"/>
      </w:r>
      <w:r w:rsidRPr="00B70035">
        <w:instrText xml:space="preserve"> XE "</w:instrText>
      </w:r>
      <w:r w:rsidR="003E6477">
        <w:instrText>bank</w:instrText>
      </w:r>
      <w:r w:rsidRPr="00B70035">
        <w:instrText xml:space="preserve">s" </w:instrText>
      </w:r>
      <w:r w:rsidRPr="00B70035">
        <w:fldChar w:fldCharType="end"/>
      </w:r>
      <w:r w:rsidRPr="00B70035">
        <w:t xml:space="preserve"> </w:t>
      </w:r>
      <w:proofErr w:type="spellStart"/>
      <w:r w:rsidRPr="00B70035">
        <w:t>Soranzo</w:t>
      </w:r>
      <w:proofErr w:type="spellEnd"/>
      <w:r w:rsidRPr="00B70035">
        <w:fldChar w:fldCharType="begin"/>
      </w:r>
      <w:r w:rsidRPr="00B70035">
        <w:instrText xml:space="preserve"> XE "Soranzo" </w:instrText>
      </w:r>
      <w:r w:rsidRPr="00B70035">
        <w:fldChar w:fldCharType="end"/>
      </w:r>
      <w:r w:rsidRPr="00B70035">
        <w:t xml:space="preserve"> fulfilled this role until 1490, when they ceased trading</w:t>
      </w:r>
      <w:bookmarkEnd w:id="175"/>
      <w:r w:rsidR="0043495A" w:rsidRPr="00B70035">
        <w:t>.</w:t>
      </w:r>
      <w:r w:rsidRPr="00B70035">
        <w:t xml:space="preserve"> The </w:t>
      </w:r>
      <w:r w:rsidRPr="00B70035">
        <w:rPr>
          <w:i/>
        </w:rPr>
        <w:t>Council of Ten</w:t>
      </w:r>
      <w:r w:rsidRPr="00B70035">
        <w:rPr>
          <w:i/>
        </w:rPr>
        <w:fldChar w:fldCharType="begin"/>
      </w:r>
      <w:r w:rsidRPr="00B70035">
        <w:instrText xml:space="preserve"> XE "</w:instrText>
      </w:r>
      <w:r w:rsidR="00C8125C" w:rsidRPr="00C8125C">
        <w:rPr>
          <w:i/>
        </w:rPr>
        <w:instrText>Council of Ten</w:instrText>
      </w:r>
      <w:r w:rsidRPr="00B70035">
        <w:instrText xml:space="preserve">" </w:instrText>
      </w:r>
      <w:r w:rsidRPr="00B70035">
        <w:rPr>
          <w:i/>
        </w:rPr>
        <w:fldChar w:fldCharType="end"/>
      </w:r>
      <w:r w:rsidRPr="00B70035">
        <w:t xml:space="preserve"> described the operation in </w:t>
      </w:r>
      <w:r w:rsidRPr="00B70035">
        <w:lastRenderedPageBreak/>
        <w:t xml:space="preserve">1465, the envoy of the </w:t>
      </w:r>
      <w:proofErr w:type="spellStart"/>
      <w:r w:rsidRPr="00B70035">
        <w:rPr>
          <w:i/>
          <w:iCs/>
        </w:rPr>
        <w:t>proveditors</w:t>
      </w:r>
      <w:proofErr w:type="spellEnd"/>
      <w:r w:rsidRPr="00B70035">
        <w:rPr>
          <w:i/>
          <w:iCs/>
        </w:rPr>
        <w:t xml:space="preserve"> </w:t>
      </w:r>
      <w:r w:rsidRPr="00B70035">
        <w:t>bought daily in Sicily</w:t>
      </w:r>
      <w:r w:rsidRPr="00B70035">
        <w:fldChar w:fldCharType="begin"/>
      </w:r>
      <w:r w:rsidRPr="00B70035">
        <w:instrText xml:space="preserve"> XE "</w:instrText>
      </w:r>
      <w:r w:rsidR="00C87096" w:rsidRPr="00C87096">
        <w:instrText>Sicily</w:instrText>
      </w:r>
      <w:r w:rsidRPr="00B70035">
        <w:instrText xml:space="preserve">" </w:instrText>
      </w:r>
      <w:r w:rsidRPr="00B70035">
        <w:fldChar w:fldCharType="end"/>
      </w:r>
      <w:r w:rsidRPr="00B70035">
        <w:t xml:space="preserve"> wheat</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 xml:space="preserve"> which he paid for with bills of exchange drawn on the bank</w:t>
      </w:r>
      <w:r w:rsidRPr="00B70035">
        <w:fldChar w:fldCharType="begin"/>
      </w:r>
      <w:r w:rsidRPr="00B70035">
        <w:instrText xml:space="preserve"> XE "</w:instrText>
      </w:r>
      <w:r w:rsidR="003E6477">
        <w:instrText>bank</w:instrText>
      </w:r>
      <w:r w:rsidRPr="00B70035">
        <w:instrText xml:space="preserve">" </w:instrText>
      </w:r>
      <w:r w:rsidRPr="00B70035">
        <w:fldChar w:fldCharType="end"/>
      </w:r>
      <w:r w:rsidRPr="00B70035">
        <w:t xml:space="preserve"> of Giovanni </w:t>
      </w:r>
      <w:proofErr w:type="spellStart"/>
      <w:r w:rsidRPr="00B70035">
        <w:t>Soranzo</w:t>
      </w:r>
      <w:proofErr w:type="spellEnd"/>
      <w:r w:rsidRPr="00B70035">
        <w:fldChar w:fldCharType="begin"/>
      </w:r>
      <w:r w:rsidRPr="00B70035">
        <w:instrText xml:space="preserve"> XE "Giovanni Soranzo" </w:instrText>
      </w:r>
      <w:r w:rsidRPr="00B70035">
        <w:fldChar w:fldCharType="end"/>
      </w:r>
      <w:r w:rsidRPr="00B70035">
        <w:t xml:space="preserve"> who undertook to honour them on condition that he was reimbursed by the Chamber. Otherwise</w:t>
      </w:r>
      <w:r w:rsidR="00CA38F3">
        <w:t>,</w:t>
      </w:r>
      <w:r w:rsidRPr="00B70035">
        <w:t xml:space="preserve"> the bills risked being protested and returned unpaid to the sellers of the grain, to the detriment of the Republic. Any money that reached the Chamber, from the </w:t>
      </w:r>
      <w:proofErr w:type="spellStart"/>
      <w:r w:rsidRPr="00B70035">
        <w:rPr>
          <w:i/>
          <w:iCs/>
        </w:rPr>
        <w:t>Fondaco</w:t>
      </w:r>
      <w:proofErr w:type="spellEnd"/>
      <w:r w:rsidRPr="00B70035">
        <w:rPr>
          <w:i/>
          <w:iCs/>
        </w:rPr>
        <w:t xml:space="preserve"> </w:t>
      </w:r>
      <w:proofErr w:type="spellStart"/>
      <w:r w:rsidRPr="00E1343A">
        <w:rPr>
          <w:i/>
          <w:iCs/>
        </w:rPr>
        <w:t>de</w:t>
      </w:r>
      <w:r w:rsidR="00E1343A" w:rsidRPr="00E1343A">
        <w:rPr>
          <w:i/>
          <w:iCs/>
        </w:rPr>
        <w:t>lle</w:t>
      </w:r>
      <w:proofErr w:type="spellEnd"/>
      <w:r w:rsidRPr="00E1343A">
        <w:rPr>
          <w:i/>
          <w:iCs/>
        </w:rPr>
        <w:t xml:space="preserve"> Farine</w:t>
      </w:r>
      <w:r w:rsidR="00C8125C">
        <w:rPr>
          <w:i/>
          <w:iCs/>
        </w:rPr>
        <w:fldChar w:fldCharType="begin"/>
      </w:r>
      <w:r w:rsidR="00C8125C">
        <w:instrText xml:space="preserve"> XE "</w:instrText>
      </w:r>
      <w:r w:rsidR="00C8125C" w:rsidRPr="003E7FA1">
        <w:rPr>
          <w:i/>
          <w:iCs/>
        </w:rPr>
        <w:instrText>Fondaco delle Farine</w:instrText>
      </w:r>
      <w:r w:rsidR="00C8125C">
        <w:instrText xml:space="preserve">" </w:instrText>
      </w:r>
      <w:r w:rsidR="00C8125C">
        <w:rPr>
          <w:i/>
          <w:iCs/>
        </w:rPr>
        <w:fldChar w:fldCharType="end"/>
      </w:r>
      <w:r w:rsidRPr="00B70035">
        <w:t xml:space="preserve"> or elsewhere, once paid to a previous merchant, the Lucchese Piero </w:t>
      </w:r>
      <w:proofErr w:type="spellStart"/>
      <w:r w:rsidRPr="00B70035">
        <w:t>Guerrucci</w:t>
      </w:r>
      <w:proofErr w:type="spellEnd"/>
      <w:r w:rsidRPr="00B70035">
        <w:t>, would go to the bank, which would then honour the letters from Sicily. Bill of exchange became the standard means of paying for grain deliveries</w:t>
      </w:r>
      <w:r w:rsidRPr="00B70035">
        <w:fldChar w:fldCharType="begin"/>
      </w:r>
      <w:r w:rsidRPr="00B70035">
        <w:instrText xml:space="preserve"> XE "grain" </w:instrText>
      </w:r>
      <w:r w:rsidRPr="00B70035">
        <w:fldChar w:fldCharType="end"/>
      </w:r>
      <w:r w:rsidRPr="00B70035">
        <w:rPr>
          <w:rStyle w:val="Appelnotedebasdep"/>
        </w:rPr>
        <w:footnoteReference w:id="129"/>
      </w:r>
      <w:r w:rsidR="00E1343A">
        <w:t>,</w:t>
      </w:r>
      <w:r w:rsidRPr="00B70035">
        <w:t xml:space="preserve"> it was based on credit, about three months for a round trip between Venice and Syracuse</w:t>
      </w:r>
      <w:r w:rsidRPr="00B70035">
        <w:fldChar w:fldCharType="begin"/>
      </w:r>
      <w:r w:rsidRPr="00B70035">
        <w:instrText xml:space="preserve"> XE "Syracuse" </w:instrText>
      </w:r>
      <w:r w:rsidRPr="00B70035">
        <w:fldChar w:fldCharType="end"/>
      </w:r>
      <w:r w:rsidRPr="00B70035">
        <w:t>.</w:t>
      </w:r>
    </w:p>
    <w:p w14:paraId="30E6B0AE" w14:textId="0EF9ADA2" w:rsidR="004B2C65" w:rsidRPr="00B70035" w:rsidRDefault="00142132">
      <w:r w:rsidRPr="00B70035">
        <w:t>Among the grain merchants</w:t>
      </w:r>
      <w:r w:rsidR="00E1343A">
        <w:t xml:space="preserve"> </w:t>
      </w:r>
      <w:r w:rsidRPr="00B70035">
        <w:fldChar w:fldCharType="begin"/>
      </w:r>
      <w:r w:rsidRPr="00B70035">
        <w:instrText xml:space="preserve"> XE "grain" </w:instrText>
      </w:r>
      <w:r w:rsidRPr="00B70035">
        <w:fldChar w:fldCharType="end"/>
      </w:r>
      <w:r w:rsidR="00E1343A">
        <w:t>o</w:t>
      </w:r>
      <w:r w:rsidRPr="00B70035">
        <w:t xml:space="preserve">ne company, the Valier brothers, played a key role in the second half of the </w:t>
      </w:r>
      <w:r w:rsidR="00DA245A" w:rsidRPr="00DA245A">
        <w:rPr>
          <w:smallCaps/>
        </w:rPr>
        <w:t>15</w:t>
      </w:r>
      <w:r w:rsidR="00E1343A">
        <w:rPr>
          <w:vertAlign w:val="superscript"/>
        </w:rPr>
        <w:t>th</w:t>
      </w:r>
      <w:r w:rsidRPr="00B70035">
        <w:t xml:space="preserve"> century</w:t>
      </w:r>
      <w:r w:rsidR="00E1343A">
        <w:t xml:space="preserve">, </w:t>
      </w:r>
      <w:r w:rsidRPr="00B70035">
        <w:fldChar w:fldCharType="begin"/>
      </w:r>
      <w:r w:rsidRPr="00B70035">
        <w:instrText xml:space="preserve"> XE "Valier" </w:instrText>
      </w:r>
      <w:r w:rsidRPr="00B70035">
        <w:fldChar w:fldCharType="end"/>
      </w:r>
      <w:r w:rsidRPr="00B70035">
        <w:t xml:space="preserve">but only a tiny part of their activity is known. </w:t>
      </w:r>
      <w:r w:rsidR="00E1343A">
        <w:t>A</w:t>
      </w:r>
      <w:r w:rsidRPr="00B70035">
        <w:t xml:space="preserve">s it is described in a case brought before the </w:t>
      </w:r>
      <w:r w:rsidRPr="00B70035">
        <w:rPr>
          <w:i/>
          <w:iCs/>
        </w:rPr>
        <w:t xml:space="preserve">Giudici di </w:t>
      </w:r>
      <w:r w:rsidR="00A26F7F" w:rsidRPr="00A26F7F">
        <w:rPr>
          <w:i/>
          <w:iCs/>
        </w:rPr>
        <w:t>Petition</w:t>
      </w:r>
      <w:r w:rsidRPr="00B70035">
        <w:rPr>
          <w:i/>
          <w:iCs/>
        </w:rPr>
        <w:t xml:space="preserve"> </w:t>
      </w:r>
      <w:r w:rsidRPr="00B70035">
        <w:t>commercial court</w:t>
      </w:r>
      <w:r w:rsidRPr="00B70035">
        <w:rPr>
          <w:i/>
          <w:iCs/>
        </w:rPr>
        <w:fldChar w:fldCharType="begin"/>
      </w:r>
      <w:r w:rsidRPr="00B70035">
        <w:instrText xml:space="preserve"> XE "</w:instrText>
      </w:r>
      <w:r w:rsidRPr="00B70035">
        <w:rPr>
          <w:i/>
          <w:iCs/>
        </w:rPr>
        <w:instrText>Giudici di Petizion</w:instrText>
      </w:r>
      <w:r w:rsidRPr="00B70035">
        <w:instrText xml:space="preserve">" </w:instrText>
      </w:r>
      <w:r w:rsidRPr="00B70035">
        <w:rPr>
          <w:i/>
          <w:iCs/>
        </w:rPr>
        <w:fldChar w:fldCharType="end"/>
      </w:r>
      <w:r w:rsidRPr="00B70035">
        <w:t xml:space="preserve"> which pitted Matteo Valier</w:t>
      </w:r>
      <w:r w:rsidRPr="00B70035">
        <w:fldChar w:fldCharType="begin"/>
      </w:r>
      <w:r w:rsidRPr="00B70035">
        <w:instrText xml:space="preserve"> XE "Matteo Valier" </w:instrText>
      </w:r>
      <w:r w:rsidRPr="00B70035">
        <w:fldChar w:fldCharType="end"/>
      </w:r>
      <w:r w:rsidRPr="00B70035">
        <w:t xml:space="preserve"> and his former </w:t>
      </w:r>
      <w:r w:rsidR="00AB2DAF" w:rsidRPr="00B70035">
        <w:t>clerk</w:t>
      </w:r>
      <w:r w:rsidRPr="00B70035">
        <w:t xml:space="preserve">, Amadori, more specifically in 67 commercial letters that Valier sent between October 1469 and August 1475 to Amadori, the plaintiff, who was claiming 300 </w:t>
      </w:r>
      <w:proofErr w:type="spellStart"/>
      <w:r w:rsidR="003D4462" w:rsidRPr="003D4462">
        <w:rPr>
          <w:i/>
        </w:rPr>
        <w:t>ducati</w:t>
      </w:r>
      <w:proofErr w:type="spellEnd"/>
      <w:r w:rsidRPr="00B70035">
        <w:t xml:space="preserve"> from him. Valier usually lived in Sicily</w:t>
      </w:r>
      <w:r w:rsidR="00C12B1D">
        <w:t xml:space="preserve"> </w:t>
      </w:r>
      <w:r w:rsidRPr="00B70035">
        <w:fldChar w:fldCharType="begin"/>
      </w:r>
      <w:r w:rsidRPr="00B70035">
        <w:instrText xml:space="preserve"> XE "</w:instrText>
      </w:r>
      <w:r w:rsidR="00C87096" w:rsidRPr="00C87096">
        <w:instrText>Sicily</w:instrText>
      </w:r>
      <w:r w:rsidRPr="00B70035">
        <w:instrText xml:space="preserve">" </w:instrText>
      </w:r>
      <w:r w:rsidRPr="00B70035">
        <w:fldChar w:fldCharType="end"/>
      </w:r>
      <w:r w:rsidRPr="00B70035">
        <w:t>in Syracuse his</w:t>
      </w:r>
      <w:r w:rsidR="001D0789">
        <w:t xml:space="preserve"> </w:t>
      </w:r>
      <w:r w:rsidR="00EA4AE9">
        <w:t>«</w:t>
      </w:r>
      <w:r w:rsidRPr="00B70035">
        <w:t>main command centre</w:t>
      </w:r>
      <w:r w:rsidR="00494EDC">
        <w:t xml:space="preserve">», </w:t>
      </w:r>
      <w:r w:rsidRPr="00B70035">
        <w:t>Palermo</w:t>
      </w:r>
      <w:r w:rsidRPr="00B70035">
        <w:fldChar w:fldCharType="begin"/>
      </w:r>
      <w:r w:rsidRPr="00B70035">
        <w:instrText xml:space="preserve"> XE "</w:instrText>
      </w:r>
      <w:r w:rsidR="006A3CDD">
        <w:instrText>Palermo</w:instrText>
      </w:r>
      <w:r w:rsidRPr="00B70035">
        <w:instrText xml:space="preserve">" </w:instrText>
      </w:r>
      <w:r w:rsidRPr="00B70035">
        <w:fldChar w:fldCharType="end"/>
      </w:r>
      <w:r w:rsidRPr="00B70035">
        <w:t xml:space="preserve"> where he went to negotiate drafts or export licences, or near the loading ports (</w:t>
      </w:r>
      <w:proofErr w:type="spellStart"/>
      <w:r w:rsidRPr="00B70035">
        <w:rPr>
          <w:i/>
          <w:iCs/>
        </w:rPr>
        <w:t>caricatori</w:t>
      </w:r>
      <w:proofErr w:type="spellEnd"/>
      <w:r w:rsidRPr="00B70035">
        <w:t>) for grain from the</w:t>
      </w:r>
      <w:r w:rsidRPr="00B70035">
        <w:fldChar w:fldCharType="begin"/>
      </w:r>
      <w:r w:rsidRPr="00B70035">
        <w:instrText xml:space="preserve"> XE "grains" </w:instrText>
      </w:r>
      <w:r w:rsidRPr="00B70035">
        <w:fldChar w:fldCharType="end"/>
      </w:r>
      <w:r w:rsidRPr="00B70035">
        <w:rPr>
          <w:rStyle w:val="Appelnotedebasdep"/>
        </w:rPr>
        <w:footnoteReference w:id="130"/>
      </w:r>
      <w:r w:rsidR="0043495A" w:rsidRPr="00B70035">
        <w:t>.</w:t>
      </w:r>
      <w:r w:rsidRPr="00B70035">
        <w:t xml:space="preserve"> The Valier brother</w:t>
      </w:r>
      <w:r w:rsidR="00AD0677">
        <w:t>’s</w:t>
      </w:r>
      <w:r w:rsidRPr="00B70035">
        <w:t xml:space="preserve"> company, one of whose members lived permanently in Venice, engaged in trade centred on Crete</w:t>
      </w:r>
      <w:r w:rsidR="00C12B1D">
        <w:t xml:space="preserve"> </w:t>
      </w:r>
      <w:r w:rsidRPr="00B70035">
        <w:fldChar w:fldCharType="begin"/>
      </w:r>
      <w:r w:rsidRPr="00B70035">
        <w:instrText xml:space="preserve"> XE "</w:instrText>
      </w:r>
      <w:r w:rsidR="00100CC7" w:rsidRPr="00100CC7">
        <w:instrText>Crete</w:instrText>
      </w:r>
      <w:r w:rsidRPr="00B70035">
        <w:instrText xml:space="preserve">" </w:instrText>
      </w:r>
      <w:r w:rsidRPr="00B70035">
        <w:fldChar w:fldCharType="end"/>
      </w:r>
      <w:r w:rsidRPr="00B70035">
        <w:t>the gateway to the Levant</w:t>
      </w:r>
      <w:r w:rsidR="00C12B1D">
        <w:t xml:space="preserve"> </w:t>
      </w:r>
      <w:r w:rsidRPr="00B70035">
        <w:fldChar w:fldCharType="begin"/>
      </w:r>
      <w:r w:rsidRPr="00B70035">
        <w:instrText xml:space="preserve"> XE "Levant" </w:instrText>
      </w:r>
      <w:r w:rsidRPr="00B70035">
        <w:fldChar w:fldCharType="end"/>
      </w:r>
      <w:r w:rsidRPr="00B70035">
        <w:t xml:space="preserve">and the Adriatic in a triangular trade: from Venice, it received iron, wood and </w:t>
      </w:r>
      <w:r w:rsidR="00050C46">
        <w:t>drapery</w:t>
      </w:r>
      <w:r w:rsidRPr="00B70035">
        <w:fldChar w:fldCharType="begin"/>
      </w:r>
      <w:r w:rsidRPr="00B70035">
        <w:instrText xml:space="preserve"> XE "</w:instrText>
      </w:r>
      <w:r w:rsidR="00050C46">
        <w:instrText>drapery</w:instrText>
      </w:r>
      <w:r w:rsidRPr="00B70035">
        <w:instrText xml:space="preserve">" </w:instrText>
      </w:r>
      <w:r w:rsidRPr="00B70035">
        <w:fldChar w:fldCharType="end"/>
      </w:r>
      <w:r w:rsidRPr="00B70035">
        <w:t xml:space="preserve"> </w:t>
      </w:r>
      <w:r w:rsidR="00C12B1D">
        <w:t>i</w:t>
      </w:r>
      <w:r w:rsidRPr="00B70035">
        <w:t>f bartering was not enough, it would issue a bill of exchange to Venice or, if it was dealing with small landowners, it would pay cash. The heart of her business was Sicilian grain, but she didn't hesitate to source it from Calabria and Barletta (</w:t>
      </w:r>
      <w:r w:rsidRPr="00C8125C">
        <w:rPr>
          <w:i/>
          <w:iCs/>
        </w:rPr>
        <w:t>Puglia</w:t>
      </w:r>
      <w:r w:rsidRPr="00B70035">
        <w:t>). She sold this grain on the large markets in Syria</w:t>
      </w:r>
      <w:r w:rsidRPr="00B70035">
        <w:fldChar w:fldCharType="begin"/>
      </w:r>
      <w:r w:rsidRPr="00B70035">
        <w:instrText xml:space="preserve"> XE "</w:instrText>
      </w:r>
      <w:r w:rsidR="007E63E4">
        <w:instrText>Syria</w:instrText>
      </w:r>
      <w:r w:rsidRPr="00B70035">
        <w:instrText xml:space="preserve">" </w:instrText>
      </w:r>
      <w:r w:rsidRPr="00B70035">
        <w:fldChar w:fldCharType="end"/>
      </w:r>
      <w:r w:rsidRPr="00B70035">
        <w:t xml:space="preserve"> or in Alexandria</w:t>
      </w:r>
      <w:r w:rsidR="00C12B1D">
        <w:t xml:space="preserve"> </w:t>
      </w:r>
      <w:r w:rsidRPr="00B70035">
        <w:fldChar w:fldCharType="begin"/>
      </w:r>
      <w:r w:rsidRPr="00B70035">
        <w:instrText xml:space="preserve"> XE "</w:instrText>
      </w:r>
      <w:r w:rsidR="000A439B">
        <w:instrText>Alexandria</w:instrText>
      </w:r>
      <w:r w:rsidRPr="00B70035">
        <w:instrText xml:space="preserve">" </w:instrText>
      </w:r>
      <w:r w:rsidRPr="00B70035">
        <w:fldChar w:fldCharType="end"/>
      </w:r>
      <w:r w:rsidRPr="00B70035">
        <w:t>where its ships returned with spices,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and cotton.</w:t>
      </w:r>
      <w:r w:rsidR="00C12B1D">
        <w:t xml:space="preserve"> </w:t>
      </w:r>
      <w:r w:rsidRPr="00B70035">
        <w:fldChar w:fldCharType="begin"/>
      </w:r>
      <w:r w:rsidRPr="00B70035">
        <w:instrText xml:space="preserve"> XE "</w:instrText>
      </w:r>
      <w:r w:rsidR="004A1397">
        <w:instrText>spices</w:instrText>
      </w:r>
      <w:r w:rsidRPr="00B70035">
        <w:instrText xml:space="preserve">" </w:instrText>
      </w:r>
      <w:r w:rsidRPr="00B70035">
        <w:fldChar w:fldCharType="end"/>
      </w:r>
      <w:r w:rsidRPr="00B70035">
        <w:t>flax, cotton</w:t>
      </w:r>
      <w:r w:rsidRPr="00B70035">
        <w:fldChar w:fldCharType="begin"/>
      </w:r>
      <w:r w:rsidRPr="00B70035">
        <w:instrText xml:space="preserve"> XE "</w:instrText>
      </w:r>
      <w:r w:rsidR="00821994" w:rsidRPr="00821994">
        <w:instrText>cotton</w:instrText>
      </w:r>
      <w:r w:rsidRPr="00B70035">
        <w:instrText xml:space="preserve">" </w:instrText>
      </w:r>
      <w:r w:rsidRPr="00B70035">
        <w:fldChar w:fldCharType="end"/>
      </w:r>
      <w:r w:rsidRPr="00B70035">
        <w:t xml:space="preserve"> skins,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and even slaves</w:t>
      </w:r>
      <w:r w:rsidRPr="00B70035">
        <w:fldChar w:fldCharType="begin"/>
      </w:r>
      <w:r w:rsidRPr="00B70035">
        <w:instrText xml:space="preserve"> XE "</w:instrText>
      </w:r>
      <w:r w:rsidR="000A33BF">
        <w:instrText>slaves</w:instrText>
      </w:r>
      <w:r w:rsidRPr="00B70035">
        <w:instrText xml:space="preserve">" </w:instrText>
      </w:r>
      <w:r w:rsidRPr="00B70035">
        <w:fldChar w:fldCharType="end"/>
      </w:r>
      <w:r w:rsidRPr="00B70035">
        <w:t xml:space="preserve"> which the Sicilian economy badly needed.</w:t>
      </w:r>
    </w:p>
    <w:p w14:paraId="1D14BF3B" w14:textId="5CD964BD" w:rsidR="004B2C65" w:rsidRPr="00B70035" w:rsidRDefault="00142132">
      <w:r w:rsidRPr="00B70035">
        <w:t>This activity, which covered the entire eastern Mediterranean, was based on a regular exchange of information. Matteo Valier</w:t>
      </w:r>
      <w:r w:rsidR="00E162CA">
        <w:t xml:space="preserve"> </w:t>
      </w:r>
      <w:r w:rsidRPr="00B70035">
        <w:fldChar w:fldCharType="begin"/>
      </w:r>
      <w:r w:rsidRPr="00B70035">
        <w:instrText xml:space="preserve"> XE "Matteo Valier" </w:instrText>
      </w:r>
      <w:r w:rsidRPr="00B70035">
        <w:fldChar w:fldCharType="end"/>
      </w:r>
      <w:r w:rsidRPr="00B70035">
        <w:t xml:space="preserve">always at his writing desk, gave his orders in writing to Amadori and entrusted his letters to the </w:t>
      </w:r>
      <w:r w:rsidR="00E162CA">
        <w:t>patrons</w:t>
      </w:r>
      <w:r w:rsidRPr="00B70035">
        <w:t xml:space="preserve"> of the Venetian ships cruising in the same waters as the clerk; Valier made his decisions on the basis of the information he received, so after ordering his clerk to go to the Syrian ports to sell his durum wheat</w:t>
      </w:r>
      <w:r w:rsidR="005827A5">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fldChar w:fldCharType="end"/>
      </w:r>
      <w:r w:rsidRPr="00B70035">
        <w:t>, he learned from information received from Venice that in Syria</w:t>
      </w:r>
      <w:r w:rsidRPr="00B70035">
        <w:fldChar w:fldCharType="begin"/>
      </w:r>
      <w:r w:rsidRPr="00B70035">
        <w:instrText xml:space="preserve"> XE "</w:instrText>
      </w:r>
      <w:r w:rsidR="007E63E4">
        <w:instrText>Syria</w:instrText>
      </w:r>
      <w:r w:rsidRPr="00B70035">
        <w:instrText xml:space="preserve">" </w:instrText>
      </w:r>
      <w:r w:rsidRPr="00B70035">
        <w:fldChar w:fldCharType="end"/>
      </w:r>
      <w:r w:rsidRPr="00B70035">
        <w:t xml:space="preserve"> the price of grain</w:t>
      </w:r>
      <w:r w:rsidRPr="00B70035">
        <w:fldChar w:fldCharType="begin"/>
      </w:r>
      <w:r w:rsidRPr="00B70035">
        <w:instrText xml:space="preserve"> XE "grain" </w:instrText>
      </w:r>
      <w:r w:rsidRPr="00B70035">
        <w:fldChar w:fldCharType="end"/>
      </w:r>
      <w:r w:rsidRPr="00B70035">
        <w:t xml:space="preserve"> was plummeting, he wrote to Amadori to divert to Alexandria</w:t>
      </w:r>
      <w:r w:rsidRPr="00B70035">
        <w:fldChar w:fldCharType="begin"/>
      </w:r>
      <w:r w:rsidRPr="00B70035">
        <w:instrText xml:space="preserve"> XE "</w:instrText>
      </w:r>
      <w:r w:rsidR="000A439B">
        <w:instrText>Alexandria</w:instrText>
      </w:r>
      <w:r w:rsidRPr="00B70035">
        <w:instrText xml:space="preserve">" </w:instrText>
      </w:r>
      <w:r w:rsidRPr="00B70035">
        <w:fldChar w:fldCharType="end"/>
      </w:r>
      <w:r w:rsidRPr="00B70035">
        <w:t xml:space="preserve"> where he could obtain an extremely </w:t>
      </w:r>
      <w:r w:rsidRPr="00B70035">
        <w:lastRenderedPageBreak/>
        <w:t xml:space="preserve">advantageous price equivalent to one ducat per </w:t>
      </w:r>
      <w:proofErr w:type="spellStart"/>
      <w:r w:rsidRPr="00E162CA">
        <w:rPr>
          <w:i/>
          <w:iCs/>
        </w:rPr>
        <w:t>s</w:t>
      </w:r>
      <w:r w:rsidR="00E162CA" w:rsidRPr="00E162CA">
        <w:rPr>
          <w:i/>
          <w:iCs/>
        </w:rPr>
        <w:t>taio</w:t>
      </w:r>
      <w:proofErr w:type="spellEnd"/>
      <w:r w:rsidRPr="00B70035">
        <w:t xml:space="preserve">, otherwise he would sail to the Gulf of </w:t>
      </w:r>
      <w:proofErr w:type="spellStart"/>
      <w:r w:rsidRPr="00B70035">
        <w:t>Laias</w:t>
      </w:r>
      <w:proofErr w:type="spellEnd"/>
      <w:r w:rsidRPr="00B70035">
        <w:fldChar w:fldCharType="begin"/>
      </w:r>
      <w:r w:rsidRPr="00B70035">
        <w:instrText xml:space="preserve"> XE "Laias" </w:instrText>
      </w:r>
      <w:r w:rsidRPr="00B70035">
        <w:fldChar w:fldCharType="end"/>
      </w:r>
      <w:r w:rsidRPr="00B70035">
        <w:t xml:space="preserve"> </w:t>
      </w:r>
      <w:r w:rsidR="00576DA7">
        <w:t>(</w:t>
      </w:r>
      <w:proofErr w:type="spellStart"/>
      <w:r w:rsidR="00576DA7">
        <w:t>Lajazo</w:t>
      </w:r>
      <w:proofErr w:type="spellEnd"/>
      <w:r w:rsidR="00576DA7">
        <w:t xml:space="preserve">) </w:t>
      </w:r>
      <w:r w:rsidRPr="00B70035">
        <w:t>after skirting the Syrian coast and seizing every opportunity to sell his cargo. When the grain</w:t>
      </w:r>
      <w:r w:rsidRPr="00B70035">
        <w:fldChar w:fldCharType="begin"/>
      </w:r>
      <w:r w:rsidRPr="00B70035">
        <w:instrText xml:space="preserve"> XE "grains" </w:instrText>
      </w:r>
      <w:r w:rsidRPr="00B70035">
        <w:fldChar w:fldCharType="end"/>
      </w:r>
      <w:r w:rsidRPr="00B70035">
        <w:t xml:space="preserve"> sold, he would return to Alexandria to buy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cinnamon</w:t>
      </w:r>
      <w:r w:rsidR="00DF3D56">
        <w:fldChar w:fldCharType="begin"/>
      </w:r>
      <w:r w:rsidR="00DF3D56">
        <w:instrText xml:space="preserve"> XE "</w:instrText>
      </w:r>
      <w:r w:rsidR="00DF3D56" w:rsidRPr="005C292C">
        <w:instrText>cinnamon</w:instrText>
      </w:r>
      <w:r w:rsidR="00DF3D56">
        <w:instrText xml:space="preserve">" </w:instrText>
      </w:r>
      <w:r w:rsidR="00DF3D56">
        <w:fldChar w:fldCharType="end"/>
      </w:r>
      <w:r w:rsidRPr="00B70035">
        <w:t>, 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flax and, if possible, cotton and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loaded</w:t>
      </w:r>
      <w:r w:rsidRPr="00B70035">
        <w:fldChar w:fldCharType="begin"/>
      </w:r>
      <w:r w:rsidRPr="00B70035">
        <w:instrText xml:space="preserve"> XE "</w:instrText>
      </w:r>
      <w:r w:rsidR="00821994" w:rsidRPr="00821994">
        <w:instrText>cotton</w:instrText>
      </w:r>
      <w:r w:rsidRPr="00B70035">
        <w:instrText xml:space="preserve">" </w:instrText>
      </w:r>
      <w:r w:rsidRPr="00B70035">
        <w:fldChar w:fldCharType="end"/>
      </w:r>
      <w:r w:rsidRPr="00B70035">
        <w:t xml:space="preserve"> </w:t>
      </w:r>
      <w:r w:rsidR="00E162CA">
        <w:t>in</w:t>
      </w:r>
      <w:r w:rsidRPr="00B70035">
        <w:t xml:space="preserve"> Syria and </w:t>
      </w:r>
      <w:proofErr w:type="spellStart"/>
      <w:r w:rsidRPr="00B70035">
        <w:t>Laias</w:t>
      </w:r>
      <w:proofErr w:type="spellEnd"/>
      <w:r w:rsidR="00E162CA">
        <w:t>.</w:t>
      </w:r>
      <w:r w:rsidRPr="00B70035">
        <w:t xml:space="preserve"> Such comings and goings weighed heavily on shipping costs and therefore on the </w:t>
      </w:r>
      <w:proofErr w:type="spellStart"/>
      <w:r w:rsidRPr="00B70035">
        <w:t>nolis</w:t>
      </w:r>
      <w:proofErr w:type="spellEnd"/>
      <w:r w:rsidR="00E162CA">
        <w:t>.</w:t>
      </w:r>
      <w:r w:rsidRPr="00B70035">
        <w:t xml:space="preserve"> Valier also paid little heed to the Venetian monopoly, which reserved the spice trade for the galleys of the </w:t>
      </w:r>
      <w:proofErr w:type="spellStart"/>
      <w:r w:rsidRPr="00B70035">
        <w:rPr>
          <w:i/>
          <w:iCs/>
        </w:rPr>
        <w:t>muda</w:t>
      </w:r>
      <w:proofErr w:type="spellEnd"/>
      <w:r w:rsidRPr="00B70035">
        <w:rPr>
          <w:i/>
          <w:iCs/>
        </w:rPr>
        <w:t xml:space="preserve"> </w:t>
      </w:r>
      <w:r w:rsidRPr="00B70035">
        <w:t>and, if need be, for its so-called</w:t>
      </w:r>
      <w:r w:rsidR="001D0789">
        <w:t xml:space="preserve"> </w:t>
      </w:r>
      <w:r w:rsidR="00EA4AE9">
        <w:t>«</w:t>
      </w:r>
      <w:r w:rsidRPr="00B70035">
        <w:t>rata</w:t>
      </w:r>
      <w:r w:rsidR="00EA4AE9">
        <w:t xml:space="preserve">», </w:t>
      </w:r>
      <w:r w:rsidRPr="00B70035">
        <w:t>ships</w:t>
      </w:r>
      <w:r w:rsidRPr="00B70035">
        <w:fldChar w:fldCharType="begin"/>
      </w:r>
      <w:r w:rsidRPr="00B70035">
        <w:instrText xml:space="preserve"> XE "</w:instrText>
      </w:r>
      <w:r w:rsidR="004A1397">
        <w:instrText>spices</w:instrText>
      </w:r>
      <w:r w:rsidRPr="00B70035">
        <w:instrText xml:space="preserve">" </w:instrText>
      </w:r>
      <w:r w:rsidRPr="00B70035">
        <w:fldChar w:fldCharType="end"/>
      </w:r>
      <w:r w:rsidRPr="00B70035">
        <w:rPr>
          <w:rStyle w:val="Appelnotedebasdep"/>
        </w:rPr>
        <w:footnoteReference w:id="131"/>
      </w:r>
      <w:r w:rsidRPr="00B70035">
        <w:t>. It's true that he had chartered a Sicilian</w:t>
      </w:r>
      <w:r w:rsidR="001D0789">
        <w:t xml:space="preserve"> </w:t>
      </w:r>
      <w:r w:rsidR="00EA4AE9">
        <w:t>«</w:t>
      </w:r>
      <w:proofErr w:type="spellStart"/>
      <w:r w:rsidRPr="00B70035">
        <w:t>nef</w:t>
      </w:r>
      <w:proofErr w:type="spellEnd"/>
      <w:r w:rsidR="00EA4AE9">
        <w:t xml:space="preserve">», </w:t>
      </w:r>
      <w:r w:rsidRPr="00B70035">
        <w:t xml:space="preserve">whose captain was Antonio </w:t>
      </w:r>
      <w:proofErr w:type="spellStart"/>
      <w:r w:rsidRPr="00B70035">
        <w:t>Lopiscopo</w:t>
      </w:r>
      <w:proofErr w:type="spellEnd"/>
      <w:r w:rsidRPr="00B70035">
        <w:t xml:space="preserve"> from Messina. On the way back, he could call at Tripoli </w:t>
      </w:r>
      <w:r w:rsidR="00576DA7">
        <w:t xml:space="preserve">in Libya </w:t>
      </w:r>
      <w:r w:rsidRPr="00B70035">
        <w:t xml:space="preserve">and </w:t>
      </w:r>
      <w:r w:rsidR="00576DA7">
        <w:t xml:space="preserve">Tunis, </w:t>
      </w:r>
      <w:r w:rsidRPr="00B70035">
        <w:t xml:space="preserve"> he could find buyers for his flax, obtain oil</w:t>
      </w:r>
      <w:r w:rsidR="00576DA7">
        <w:t xml:space="preserve">, </w:t>
      </w:r>
      <w:r w:rsidRPr="00B70035">
        <w:fldChar w:fldCharType="begin"/>
      </w:r>
      <w:r w:rsidRPr="00B70035">
        <w:instrText xml:space="preserve"> XE "</w:instrText>
      </w:r>
      <w:r w:rsidR="004A1397">
        <w:instrText>oil</w:instrText>
      </w:r>
      <w:r w:rsidRPr="00B70035">
        <w:instrText xml:space="preserve">" </w:instrText>
      </w:r>
      <w:r w:rsidRPr="00B70035">
        <w:fldChar w:fldCharType="end"/>
      </w:r>
      <w:r w:rsidRPr="00B70035">
        <w:t>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and hides</w:t>
      </w:r>
      <w:r w:rsidR="00C8125C">
        <w:fldChar w:fldCharType="begin"/>
      </w:r>
      <w:r w:rsidR="00C8125C">
        <w:instrText xml:space="preserve"> XE "</w:instrText>
      </w:r>
      <w:r w:rsidR="00C8125C" w:rsidRPr="00F55ECC">
        <w:instrText>hides</w:instrText>
      </w:r>
      <w:r w:rsidR="00C8125C">
        <w:instrText xml:space="preserve">" </w:instrText>
      </w:r>
      <w:r w:rsidR="00C8125C">
        <w:fldChar w:fldCharType="end"/>
      </w:r>
      <w:r w:rsidRPr="00B70035">
        <w:t xml:space="preserve"> before returning to Syracuse</w:t>
      </w:r>
      <w:r w:rsidRPr="00B70035">
        <w:fldChar w:fldCharType="begin"/>
      </w:r>
      <w:r w:rsidRPr="00B70035">
        <w:instrText xml:space="preserve"> XE "Syracuse" </w:instrText>
      </w:r>
      <w:r w:rsidRPr="00B70035">
        <w:fldChar w:fldCharType="end"/>
      </w:r>
      <w:r w:rsidRPr="00B70035">
        <w:t xml:space="preserve"> with alum and cotton destined for the Sicilian market.</w:t>
      </w:r>
    </w:p>
    <w:p w14:paraId="3FF900DE" w14:textId="15596FC4" w:rsidR="004B2C65" w:rsidRDefault="00142132">
      <w:r w:rsidRPr="00B70035">
        <w:t>Valier paid close attention to prices: if the price guaranteed in Venice was higher than the price demanded in Sicily</w:t>
      </w:r>
      <w:r w:rsidR="00C57B83">
        <w:t xml:space="preserve">, </w:t>
      </w:r>
      <w:r w:rsidRPr="00B70035">
        <w:fldChar w:fldCharType="begin"/>
      </w:r>
      <w:r w:rsidRPr="00B70035">
        <w:instrText xml:space="preserve"> XE "</w:instrText>
      </w:r>
      <w:r w:rsidR="00C87096" w:rsidRPr="00C87096">
        <w:instrText>Sicily</w:instrText>
      </w:r>
      <w:r w:rsidRPr="00B70035">
        <w:instrText xml:space="preserve">" </w:instrText>
      </w:r>
      <w:r w:rsidRPr="00B70035">
        <w:fldChar w:fldCharType="end"/>
      </w:r>
      <w:r w:rsidRPr="00B70035">
        <w:t xml:space="preserve">his correspondent would buy, so he had to keep an eye on prices and hurry to buy before prices rose again. He invited his associate to buy 2,000 to 2,500 </w:t>
      </w:r>
      <w:proofErr w:type="spellStart"/>
      <w:r w:rsidRPr="00C57B83">
        <w:rPr>
          <w:i/>
          <w:iCs/>
        </w:rPr>
        <w:t>salm</w:t>
      </w:r>
      <w:r w:rsidR="00C57B83" w:rsidRPr="00C57B83">
        <w:rPr>
          <w:i/>
          <w:iCs/>
        </w:rPr>
        <w:t>e</w:t>
      </w:r>
      <w:proofErr w:type="spellEnd"/>
      <w:r w:rsidRPr="00B70035">
        <w:rPr>
          <w:rStyle w:val="Appelnotedebasdep"/>
        </w:rPr>
        <w:footnoteReference w:id="132"/>
      </w:r>
      <w:r w:rsidR="0043495A" w:rsidRPr="00B70035">
        <w:t>.</w:t>
      </w:r>
      <w:r w:rsidRPr="00B70035">
        <w:t xml:space="preserve"> Grain trading</w:t>
      </w:r>
      <w:r w:rsidR="00C57B83">
        <w:t xml:space="preserve"> </w:t>
      </w:r>
      <w:r w:rsidRPr="00B70035">
        <w:fldChar w:fldCharType="begin"/>
      </w:r>
      <w:r w:rsidRPr="00B70035">
        <w:instrText xml:space="preserve"> XE "grains" </w:instrText>
      </w:r>
      <w:r w:rsidRPr="00B70035">
        <w:fldChar w:fldCharType="end"/>
      </w:r>
      <w:r w:rsidRPr="00B70035">
        <w:t xml:space="preserve">even with the guarantee of the State and the </w:t>
      </w:r>
      <w:r w:rsidRPr="00B70035">
        <w:rPr>
          <w:i/>
          <w:iCs/>
        </w:rPr>
        <w:t>Offic</w:t>
      </w:r>
      <w:r w:rsidR="00C57B83">
        <w:rPr>
          <w:i/>
          <w:iCs/>
        </w:rPr>
        <w:t>io</w:t>
      </w:r>
      <w:r w:rsidRPr="00B70035">
        <w:rPr>
          <w:i/>
          <w:iCs/>
        </w:rPr>
        <w:t xml:space="preserve"> de</w:t>
      </w:r>
      <w:r w:rsidR="00C57B83">
        <w:rPr>
          <w:i/>
          <w:iCs/>
        </w:rPr>
        <w:t>l</w:t>
      </w:r>
      <w:r w:rsidRPr="00B70035">
        <w:rPr>
          <w:i/>
          <w:iCs/>
        </w:rPr>
        <w:t xml:space="preserve"> </w:t>
      </w:r>
      <w:r w:rsidR="00C57B83">
        <w:rPr>
          <w:i/>
          <w:iCs/>
        </w:rPr>
        <w:t xml:space="preserve">grano </w:t>
      </w:r>
      <w:r w:rsidRPr="00B70035">
        <w:rPr>
          <w:i/>
          <w:iCs/>
        </w:rPr>
        <w:fldChar w:fldCharType="begin"/>
      </w:r>
      <w:r w:rsidRPr="00B70035">
        <w:instrText xml:space="preserve"> XE "</w:instrText>
      </w:r>
      <w:r w:rsidRPr="00B70035">
        <w:rPr>
          <w:i/>
          <w:iCs/>
        </w:rPr>
        <w:instrText>Office des blés</w:instrText>
      </w:r>
      <w:r w:rsidRPr="00B70035">
        <w:instrText xml:space="preserve">" </w:instrText>
      </w:r>
      <w:r w:rsidRPr="00B70035">
        <w:rPr>
          <w:i/>
          <w:iCs/>
        </w:rPr>
        <w:fldChar w:fldCharType="end"/>
      </w:r>
      <w:r w:rsidRPr="00B70035">
        <w:t>was no picnic. In the summer of 1474, the harvests had been excellent</w:t>
      </w:r>
      <w:r w:rsidR="007D6EF2">
        <w:t xml:space="preserve">, </w:t>
      </w:r>
      <w:r w:rsidRPr="00B70035">
        <w:t>and the Venetian market was saturated</w:t>
      </w:r>
      <w:r w:rsidR="00C57B83">
        <w:t>, Valier</w:t>
      </w:r>
      <w:r w:rsidRPr="00B70035">
        <w:fldChar w:fldCharType="begin"/>
      </w:r>
      <w:r w:rsidRPr="00B70035">
        <w:instrText xml:space="preserve"> XE "Matteo Valier" </w:instrText>
      </w:r>
      <w:r w:rsidRPr="00B70035">
        <w:fldChar w:fldCharType="end"/>
      </w:r>
      <w:r w:rsidRPr="00B70035">
        <w:t xml:space="preserve"> informed his associate in Sicily that the price per </w:t>
      </w:r>
      <w:proofErr w:type="spellStart"/>
      <w:r w:rsidRPr="00B70035">
        <w:t>s</w:t>
      </w:r>
      <w:r w:rsidR="00C57B83">
        <w:t>taio</w:t>
      </w:r>
      <w:proofErr w:type="spellEnd"/>
      <w:r w:rsidRPr="00B70035">
        <w:t xml:space="preserve"> had fallen by 20 </w:t>
      </w:r>
      <w:r w:rsidR="007D6EF2">
        <w:t>shilling</w:t>
      </w:r>
      <w:r w:rsidRPr="00B70035">
        <w:t>s and that he should buy nothing, except to send the grain to the colonies on the Ionian Sea, to Corfu</w:t>
      </w:r>
      <w:r w:rsidRPr="00B70035">
        <w:fldChar w:fldCharType="begin"/>
      </w:r>
      <w:r w:rsidRPr="00B70035">
        <w:instrText xml:space="preserve"> XE "</w:instrText>
      </w:r>
      <w:r w:rsidR="007D6EF2" w:rsidRPr="007D6EF2">
        <w:rPr>
          <w:iCs/>
        </w:rPr>
        <w:instrText>Corfu</w:instrText>
      </w:r>
      <w:r w:rsidRPr="00B70035">
        <w:instrText xml:space="preserve">" </w:instrText>
      </w:r>
      <w:r w:rsidRPr="00B70035">
        <w:fldChar w:fldCharType="end"/>
      </w:r>
      <w:r w:rsidRPr="00B70035">
        <w:t xml:space="preserve"> and </w:t>
      </w:r>
      <w:proofErr w:type="spellStart"/>
      <w:r w:rsidRPr="00B70035">
        <w:t>Modon</w:t>
      </w:r>
      <w:proofErr w:type="spellEnd"/>
      <w:r w:rsidRPr="00B70035">
        <w:fldChar w:fldCharType="begin"/>
      </w:r>
      <w:r w:rsidRPr="00B70035">
        <w:instrText xml:space="preserve"> XE "Modon" </w:instrText>
      </w:r>
      <w:r w:rsidRPr="00B70035">
        <w:fldChar w:fldCharType="end"/>
      </w:r>
      <w:r w:rsidRPr="00B70035">
        <w:t xml:space="preserve">. The </w:t>
      </w:r>
      <w:r w:rsidR="00AB2DAF" w:rsidRPr="00B70035">
        <w:t>clerk</w:t>
      </w:r>
      <w:r w:rsidRPr="00B70035">
        <w:t xml:space="preserve"> also had to pay attention to the quality and dryness of the grain, with the authorities lowering the price when the weight of the grain was increased by humidity</w:t>
      </w:r>
      <w:r w:rsidR="0043495A" w:rsidRPr="00B70035">
        <w:t>.</w:t>
      </w:r>
    </w:p>
    <w:p w14:paraId="36C5CBE0" w14:textId="4E83A3D5" w:rsidR="0013119B" w:rsidRPr="00B70035" w:rsidRDefault="0013119B" w:rsidP="0013119B">
      <w:r w:rsidRPr="00B70035">
        <w:t>Can we talk about</w:t>
      </w:r>
      <w:r w:rsidR="001D0789">
        <w:t xml:space="preserve"> </w:t>
      </w:r>
      <w:r w:rsidRPr="00B70035">
        <w:t xml:space="preserve">heavy </w:t>
      </w:r>
      <w:r>
        <w:t xml:space="preserve">goods </w:t>
      </w:r>
      <w:r w:rsidRPr="00B70035">
        <w:t>as grains</w:t>
      </w:r>
      <w:r w:rsidRPr="00B70035">
        <w:fldChar w:fldCharType="begin"/>
      </w:r>
      <w:r w:rsidRPr="00B70035">
        <w:instrText xml:space="preserve"> XE "grains" </w:instrText>
      </w:r>
      <w:r w:rsidRPr="00B70035">
        <w:fldChar w:fldCharType="end"/>
      </w:r>
      <w:r w:rsidR="001D0789">
        <w:t xml:space="preserve"> </w:t>
      </w:r>
      <w:r w:rsidRPr="00B70035">
        <w:t xml:space="preserve">about </w:t>
      </w:r>
      <w:r w:rsidR="008F27CF">
        <w:t>freights</w:t>
      </w:r>
      <w:r w:rsidRPr="00B70035">
        <w:t xml:space="preserve">? The Senators who had most often embarked </w:t>
      </w:r>
      <w:r w:rsidR="008160FB" w:rsidRPr="008160FB">
        <w:t xml:space="preserve">on their youth </w:t>
      </w:r>
      <w:r w:rsidRPr="00B70035">
        <w:t>on a commercial and military career at sea knew the need to weight down a ship to the waterline by loading it with heavy products that would sink the ship and give it stability during navigation. Barley with a density of 685 to 788 g/l</w:t>
      </w:r>
      <w:r w:rsidR="00B84A5C">
        <w:rPr>
          <w:rStyle w:val="Appelnotedebasdep"/>
        </w:rPr>
        <w:footnoteReference w:id="133"/>
      </w:r>
      <w:r w:rsidR="008160FB">
        <w:t xml:space="preserve"> </w:t>
      </w:r>
      <w:r w:rsidRPr="00B70035">
        <w:t xml:space="preserve">is lighter (about ¼ to nearly ⅓) than seawater. The </w:t>
      </w:r>
      <w:r w:rsidRPr="00B70035">
        <w:rPr>
          <w:i/>
        </w:rPr>
        <w:t>Senate</w:t>
      </w:r>
      <w:r w:rsidR="00B84A5C" w:rsidRPr="00830D9E">
        <w:rPr>
          <w:rStyle w:val="Appelnotedebasdep"/>
          <w:iCs/>
        </w:rPr>
        <w:footnoteReference w:id="134"/>
      </w:r>
      <w:r w:rsidRPr="00B70035">
        <w:rPr>
          <w:i/>
        </w:rPr>
        <w:fldChar w:fldCharType="begin"/>
      </w:r>
      <w:r w:rsidRPr="00B70035">
        <w:instrText xml:space="preserve"> XE "</w:instrText>
      </w:r>
      <w:r w:rsidR="00027CAF">
        <w:rPr>
          <w:i/>
          <w:iCs/>
        </w:rPr>
        <w:instrText>Senate</w:instrText>
      </w:r>
      <w:r w:rsidRPr="00B70035">
        <w:instrText xml:space="preserve">" </w:instrText>
      </w:r>
      <w:r w:rsidRPr="00B70035">
        <w:rPr>
          <w:i/>
        </w:rPr>
        <w:fldChar w:fldCharType="end"/>
      </w:r>
      <w:r w:rsidRPr="00B70035">
        <w:t>, after having</w:t>
      </w:r>
      <w:r w:rsidR="001D0789">
        <w:t xml:space="preserve"> </w:t>
      </w:r>
      <w:r w:rsidR="00EA4AE9">
        <w:t>«</w:t>
      </w:r>
      <w:r w:rsidRPr="00B70035">
        <w:t>pointed out the need for barley for its [Venice's] population and its abundance on the island of Cyprus</w:t>
      </w:r>
      <w:r>
        <w:t xml:space="preserve"> </w:t>
      </w:r>
      <w:r w:rsidRPr="00B70035">
        <w:fldChar w:fldCharType="begin"/>
      </w:r>
      <w:r w:rsidRPr="00B70035">
        <w:instrText xml:space="preserve"> XE "</w:instrText>
      </w:r>
      <w:r w:rsidR="000A33BF">
        <w:instrText>Cyprus</w:instrText>
      </w:r>
      <w:r w:rsidRPr="00B70035">
        <w:instrText xml:space="preserve">" </w:instrText>
      </w:r>
      <w:r w:rsidRPr="00B70035">
        <w:fldChar w:fldCharType="end"/>
      </w:r>
      <w:r w:rsidRPr="00B70035">
        <w:t xml:space="preserve">ordered the island's authorities that all ships landing there to load salt or other goods should send as much barley as possible to Venice. Each ship would load 1,000 </w:t>
      </w:r>
      <w:proofErr w:type="spellStart"/>
      <w:r w:rsidRPr="0013119B">
        <w:rPr>
          <w:i/>
          <w:iCs/>
        </w:rPr>
        <w:t>staia</w:t>
      </w:r>
      <w:proofErr w:type="spellEnd"/>
      <w:r w:rsidRPr="00B70035">
        <w:t xml:space="preserve"> of barley before taking on salt</w:t>
      </w:r>
      <w:r w:rsidR="008160FB">
        <w:t xml:space="preserve"> </w:t>
      </w:r>
      <w:r w:rsidRPr="00B70035">
        <w:t>for ballast</w:t>
      </w:r>
      <w:r w:rsidR="008F27CF">
        <w:t>»</w:t>
      </w:r>
      <w:r w:rsidRPr="00B70035">
        <w:t>.</w:t>
      </w:r>
    </w:p>
    <w:p w14:paraId="4EA31499" w14:textId="6BD595D0" w:rsidR="004B2C65" w:rsidRPr="00B70035" w:rsidRDefault="00142132" w:rsidP="00C947EA">
      <w:pPr>
        <w:pStyle w:val="titre30"/>
      </w:pPr>
      <w:bookmarkStart w:id="179" w:name="_Hlk49955642"/>
      <w:r w:rsidRPr="00B70035">
        <w:lastRenderedPageBreak/>
        <w:t xml:space="preserve">Merchants and the monopolisation </w:t>
      </w:r>
      <w:r w:rsidR="00C947EA">
        <w:br/>
      </w:r>
      <w:r w:rsidRPr="00B70035">
        <w:t>of salt production</w:t>
      </w:r>
    </w:p>
    <w:bookmarkEnd w:id="179"/>
    <w:p w14:paraId="615A0427" w14:textId="18E841E8" w:rsidR="004B2C65" w:rsidRPr="00B70035" w:rsidRDefault="00142132">
      <w:r w:rsidRPr="00B70035">
        <w:t xml:space="preserve">The interest shown in salt by merchants in Venice and its </w:t>
      </w:r>
      <w:r w:rsidRPr="00B70035">
        <w:rPr>
          <w:spacing w:val="-4"/>
        </w:rPr>
        <w:t xml:space="preserve">area of commercial influence was reflected in </w:t>
      </w:r>
      <w:r w:rsidRPr="00B70035">
        <w:t xml:space="preserve">attempts to monopolise salt production, either by monopolising the harvest or by acquiring salt works. </w:t>
      </w:r>
      <w:r w:rsidRPr="00B70035">
        <w:rPr>
          <w:spacing w:val="-1"/>
        </w:rPr>
        <w:t xml:space="preserve">There are examples of both types of activity on both </w:t>
      </w:r>
      <w:r w:rsidRPr="00B70035">
        <w:rPr>
          <w:spacing w:val="-3"/>
        </w:rPr>
        <w:t>shores of the Adriatic</w:t>
      </w:r>
      <w:r w:rsidR="00546769">
        <w:rPr>
          <w:rStyle w:val="Appelnotedebasdep"/>
          <w:spacing w:val="-3"/>
        </w:rPr>
        <w:footnoteReference w:id="135"/>
      </w:r>
      <w:r w:rsidRPr="00B70035">
        <w:rPr>
          <w:spacing w:val="-3"/>
        </w:rPr>
        <w:t xml:space="preserve">. Private appropriation was easily reconciled with the monopolisation of production by </w:t>
      </w:r>
      <w:r w:rsidRPr="00B70035">
        <w:t>the State, which either allowed part of the production to continue under a system of freedom, as in Piran</w:t>
      </w:r>
      <w:r w:rsidRPr="00B70035">
        <w:fldChar w:fldCharType="begin"/>
      </w:r>
      <w:r w:rsidRPr="00B70035">
        <w:instrText xml:space="preserve"> XE "Piran" </w:instrText>
      </w:r>
      <w:r w:rsidRPr="00B70035">
        <w:fldChar w:fldCharType="end"/>
      </w:r>
      <w:r w:rsidRPr="00B70035">
        <w:t xml:space="preserve"> and Pago, or </w:t>
      </w:r>
      <w:r w:rsidRPr="00B70035">
        <w:rPr>
          <w:spacing w:val="-3"/>
        </w:rPr>
        <w:t xml:space="preserve">else the merchants became creditors of the State, which </w:t>
      </w:r>
      <w:r w:rsidRPr="00B70035">
        <w:rPr>
          <w:spacing w:val="-5"/>
        </w:rPr>
        <w:t xml:space="preserve">would assign the production of its saltworks to the repayment of its debts. </w:t>
      </w:r>
      <w:r w:rsidRPr="00B70035">
        <w:rPr>
          <w:spacing w:val="-3"/>
        </w:rPr>
        <w:t xml:space="preserve">This was the fundamental characteristic of the </w:t>
      </w:r>
      <w:r w:rsidRPr="00B70035">
        <w:t xml:space="preserve">Cypriot situation at the time of the </w:t>
      </w:r>
      <w:proofErr w:type="spellStart"/>
      <w:r w:rsidRPr="00B70035">
        <w:t>Lusignans</w:t>
      </w:r>
      <w:proofErr w:type="spellEnd"/>
      <w:r w:rsidRPr="00B70035">
        <w:fldChar w:fldCharType="begin"/>
      </w:r>
      <w:r w:rsidRPr="00B70035">
        <w:instrText xml:space="preserve"> XE "Lusignan" </w:instrText>
      </w:r>
      <w:r w:rsidRPr="00B70035">
        <w:fldChar w:fldCharType="end"/>
      </w:r>
      <w:r w:rsidRPr="00B70035">
        <w:t xml:space="preserve">. The merchants, attracted by the profits to be made from the </w:t>
      </w:r>
      <w:r w:rsidRPr="00B70035">
        <w:rPr>
          <w:spacing w:val="-3"/>
        </w:rPr>
        <w:t xml:space="preserve">salt trade, sought to </w:t>
      </w:r>
      <w:r w:rsidRPr="00B70035">
        <w:rPr>
          <w:spacing w:val="-1"/>
        </w:rPr>
        <w:t xml:space="preserve">monopolise production </w:t>
      </w:r>
      <w:r w:rsidRPr="00B70035">
        <w:rPr>
          <w:spacing w:val="-3"/>
        </w:rPr>
        <w:t xml:space="preserve">where the State </w:t>
      </w:r>
      <w:r w:rsidRPr="00B70035">
        <w:rPr>
          <w:spacing w:val="-1"/>
        </w:rPr>
        <w:t>left the field open to their activity, by buying their harvest from the salt producers or owners</w:t>
      </w:r>
      <w:r w:rsidRPr="00B70035">
        <w:rPr>
          <w:spacing w:val="-4"/>
        </w:rPr>
        <w:t xml:space="preserve">, or by acquiring the salt works directly. This integrated trade, in which the merchant had salt works, </w:t>
      </w:r>
      <w:r w:rsidRPr="00B70035">
        <w:t xml:space="preserve">salt shops and boats at </w:t>
      </w:r>
      <w:r w:rsidRPr="00B70035">
        <w:rPr>
          <w:spacing w:val="-4"/>
        </w:rPr>
        <w:t>his disposal</w:t>
      </w:r>
      <w:r w:rsidRPr="00B70035">
        <w:t>, was easier to achieve when the Republic exercised political domination over the territory where the salt works were located.</w:t>
      </w:r>
    </w:p>
    <w:p w14:paraId="555E2C73" w14:textId="77777777" w:rsidR="004B2C65" w:rsidRPr="00B70035" w:rsidRDefault="00142132" w:rsidP="00C947EA">
      <w:pPr>
        <w:pStyle w:val="Titre4"/>
      </w:pPr>
      <w:bookmarkStart w:id="180" w:name="_Toc54517332"/>
      <w:bookmarkStart w:id="181" w:name="_Toc54534113"/>
      <w:bookmarkStart w:id="182" w:name="_Toc60160759"/>
      <w:bookmarkStart w:id="183" w:name="_Toc140153309"/>
      <w:r w:rsidRPr="00B70035">
        <w:t>The business of a Venetian patrician</w:t>
      </w:r>
      <w:bookmarkEnd w:id="180"/>
      <w:bookmarkEnd w:id="181"/>
      <w:bookmarkEnd w:id="182"/>
      <w:bookmarkEnd w:id="183"/>
    </w:p>
    <w:p w14:paraId="18DC2147" w14:textId="19036A73" w:rsidR="004B2C65" w:rsidRPr="00B70035" w:rsidRDefault="00142132">
      <w:r w:rsidRPr="00B70035">
        <w:t xml:space="preserve">On 29 July 1401, the </w:t>
      </w:r>
      <w:r w:rsidRPr="00B70035">
        <w:rPr>
          <w:i/>
        </w:rPr>
        <w:t>Coll</w:t>
      </w:r>
      <w:r w:rsidR="004F0E9D">
        <w:rPr>
          <w:i/>
        </w:rPr>
        <w:t>e</w:t>
      </w:r>
      <w:r w:rsidRPr="00B70035">
        <w:rPr>
          <w:i/>
        </w:rPr>
        <w:t>ge</w:t>
      </w:r>
      <w:r w:rsidRPr="00B70035">
        <w:rPr>
          <w:i/>
        </w:rPr>
        <w:fldChar w:fldCharType="begin"/>
      </w:r>
      <w:r w:rsidRPr="00B70035">
        <w:instrText xml:space="preserve"> XE "</w:instrText>
      </w:r>
      <w:r w:rsidR="00DB1074" w:rsidRPr="00DB1074">
        <w:rPr>
          <w:i/>
        </w:rPr>
        <w:instrText>College</w:instrText>
      </w:r>
      <w:r w:rsidRPr="00B70035">
        <w:instrText xml:space="preserve">" </w:instrText>
      </w:r>
      <w:r w:rsidRPr="00B70035">
        <w:rPr>
          <w:i/>
        </w:rPr>
        <w:fldChar w:fldCharType="end"/>
      </w:r>
      <w:r w:rsidRPr="00B70035">
        <w:t xml:space="preserve"> authorised the sea </w:t>
      </w:r>
      <w:r w:rsidRPr="00B70035">
        <w:rPr>
          <w:i/>
        </w:rPr>
        <w:t xml:space="preserve">salt officers </w:t>
      </w:r>
      <w:r w:rsidRPr="004F0E9D">
        <w:rPr>
          <w:iCs/>
        </w:rPr>
        <w:t>to sign</w:t>
      </w:r>
      <w:r w:rsidRPr="004F0E9D">
        <w:rPr>
          <w:iCs/>
        </w:rPr>
        <w:fldChar w:fldCharType="begin"/>
      </w:r>
      <w:r w:rsidRPr="004F0E9D">
        <w:rPr>
          <w:iCs/>
        </w:rPr>
        <w:instrText xml:space="preserve"> XE "</w:instrText>
      </w:r>
      <w:r w:rsidR="007D6EF2">
        <w:rPr>
          <w:iCs/>
        </w:rPr>
        <w:instrText>salt officers</w:instrText>
      </w:r>
      <w:r w:rsidRPr="004F0E9D">
        <w:rPr>
          <w:iCs/>
        </w:rPr>
        <w:instrText xml:space="preserve">" </w:instrText>
      </w:r>
      <w:r w:rsidRPr="004F0E9D">
        <w:rPr>
          <w:iCs/>
        </w:rPr>
        <w:fldChar w:fldCharType="end"/>
      </w:r>
      <w:r w:rsidRPr="00B70035">
        <w:t xml:space="preserve"> a contract with Azo Trevisan</w:t>
      </w:r>
      <w:r w:rsidRPr="00B70035">
        <w:fldChar w:fldCharType="begin"/>
      </w:r>
      <w:r w:rsidRPr="00B70035">
        <w:instrText xml:space="preserve"> XE "Azo Trevisan" </w:instrText>
      </w:r>
      <w:r w:rsidRPr="00B70035">
        <w:fldChar w:fldCharType="end"/>
      </w:r>
      <w:r w:rsidRPr="00B70035">
        <w:t xml:space="preserve"> for five years, the Venetian nobleman would export to Bologna every year</w:t>
      </w:r>
      <w:r w:rsidRPr="00B70035">
        <w:fldChar w:fldCharType="begin"/>
      </w:r>
      <w:r w:rsidRPr="00B70035">
        <w:instrText xml:space="preserve"> XE "</w:instrText>
      </w:r>
      <w:r w:rsidR="006A3CDD">
        <w:instrText>Bologna</w:instrText>
      </w:r>
      <w:r w:rsidRPr="00B70035">
        <w:instrText xml:space="preserve">" </w:instrText>
      </w:r>
      <w:r w:rsidRPr="00B70035">
        <w:fldChar w:fldCharType="end"/>
      </w:r>
      <w:r w:rsidRPr="00B70035">
        <w:t xml:space="preserve"> 800 </w:t>
      </w:r>
      <w:proofErr w:type="spellStart"/>
      <w:r w:rsidRPr="00B70035">
        <w:rPr>
          <w:i/>
          <w:iCs/>
        </w:rPr>
        <w:t>moggia</w:t>
      </w:r>
      <w:proofErr w:type="spellEnd"/>
      <w:r w:rsidRPr="00B70035">
        <w:rPr>
          <w:i/>
          <w:iCs/>
        </w:rPr>
        <w:t xml:space="preserve"> </w:t>
      </w:r>
      <w:r w:rsidRPr="00B70035">
        <w:t>of salt from Piran</w:t>
      </w:r>
      <w:r w:rsidR="004F0E9D">
        <w:t xml:space="preserve">, </w:t>
      </w:r>
      <w:r w:rsidRPr="00B70035">
        <w:fldChar w:fldCharType="begin"/>
      </w:r>
      <w:r w:rsidRPr="00B70035">
        <w:instrText xml:space="preserve"> XE "Piran" </w:instrText>
      </w:r>
      <w:r w:rsidRPr="00B70035">
        <w:fldChar w:fldCharType="end"/>
      </w:r>
      <w:proofErr w:type="spellStart"/>
      <w:r w:rsidR="004F0E9D">
        <w:t>a</w:t>
      </w:r>
      <w:proofErr w:type="spellEnd"/>
      <w:r w:rsidR="004F0E9D">
        <w:t xml:space="preserve"> </w:t>
      </w:r>
      <w:r w:rsidRPr="00B70035">
        <w:t xml:space="preserve">amount could be increased to 1,200 </w:t>
      </w:r>
      <w:proofErr w:type="spellStart"/>
      <w:r w:rsidRPr="00B70035">
        <w:rPr>
          <w:i/>
          <w:iCs/>
        </w:rPr>
        <w:t>moggia</w:t>
      </w:r>
      <w:proofErr w:type="spellEnd"/>
      <w:r w:rsidRPr="00B70035">
        <w:rPr>
          <w:i/>
          <w:iCs/>
        </w:rPr>
        <w:t xml:space="preserve"> </w:t>
      </w:r>
      <w:r w:rsidRPr="00B70035">
        <w:t xml:space="preserve">if he so wished, at a price of 3 </w:t>
      </w:r>
      <w:proofErr w:type="spellStart"/>
      <w:r w:rsidR="003D4462" w:rsidRPr="003D4462">
        <w:rPr>
          <w:i/>
        </w:rPr>
        <w:t>ducati</w:t>
      </w:r>
      <w:proofErr w:type="spellEnd"/>
      <w:r w:rsidRPr="00B70035">
        <w:t xml:space="preserve">, departing from Venice and payable within three months. The contract was exclusive, and the </w:t>
      </w:r>
      <w:r w:rsidRPr="00B70035">
        <w:rPr>
          <w:i/>
        </w:rPr>
        <w:t>Senate</w:t>
      </w:r>
      <w:r w:rsidRPr="00B70035">
        <w:rPr>
          <w:i/>
        </w:rPr>
        <w:fldChar w:fldCharType="begin"/>
      </w:r>
      <w:r w:rsidRPr="00B70035">
        <w:instrText xml:space="preserve"> XE "</w:instrText>
      </w:r>
      <w:r w:rsidR="00027CAF">
        <w:rPr>
          <w:i/>
          <w:iCs/>
        </w:rPr>
        <w:instrText>Senate</w:instrText>
      </w:r>
      <w:r w:rsidRPr="00B70035">
        <w:instrText xml:space="preserve">" </w:instrText>
      </w:r>
      <w:r w:rsidRPr="00B70035">
        <w:rPr>
          <w:i/>
        </w:rPr>
        <w:fldChar w:fldCharType="end"/>
      </w:r>
      <w:r w:rsidRPr="00B70035">
        <w:t xml:space="preserve"> prohibited the salt merchants of Chioggia</w:t>
      </w:r>
      <w:r w:rsidRPr="00B70035">
        <w:fldChar w:fldCharType="begin"/>
      </w:r>
      <w:r w:rsidRPr="00B70035">
        <w:instrText xml:space="preserve"> XE "Chioggia" </w:instrText>
      </w:r>
      <w:r w:rsidRPr="00B70035">
        <w:fldChar w:fldCharType="end"/>
      </w:r>
      <w:r w:rsidRPr="00B70035">
        <w:t xml:space="preserve"> from taking their salt to Bologna. On 16 June 1410, the noble merchant signed a new contract for 2,000 </w:t>
      </w:r>
      <w:proofErr w:type="spellStart"/>
      <w:r w:rsidRPr="00B70035">
        <w:rPr>
          <w:i/>
          <w:iCs/>
        </w:rPr>
        <w:t>moggia</w:t>
      </w:r>
      <w:proofErr w:type="spellEnd"/>
      <w:r w:rsidRPr="00B70035">
        <w:t xml:space="preserve">, increasing the price to 4 </w:t>
      </w:r>
      <w:proofErr w:type="spellStart"/>
      <w:r w:rsidR="003D4462" w:rsidRPr="003D4462">
        <w:rPr>
          <w:i/>
        </w:rPr>
        <w:t>ducati</w:t>
      </w:r>
      <w:proofErr w:type="spellEnd"/>
      <w:r w:rsidRPr="00B70035">
        <w:t xml:space="preserve"> and extending the payment period for half the salt to 18 months. Trevisan enjoyed strong support from the </w:t>
      </w:r>
      <w:r w:rsidRPr="00B70035">
        <w:rPr>
          <w:i/>
        </w:rPr>
        <w:t xml:space="preserve">Senate </w:t>
      </w:r>
      <w:r w:rsidRPr="00B70035">
        <w:t xml:space="preserve">and the </w:t>
      </w:r>
      <w:r w:rsidRPr="00B70035">
        <w:rPr>
          <w:i/>
        </w:rPr>
        <w:t>College</w:t>
      </w:r>
      <w:r w:rsidRPr="00B70035">
        <w:t xml:space="preserve">, which in 1411 allowed him to substitute </w:t>
      </w:r>
      <w:r w:rsidR="004F0E9D" w:rsidRPr="00B70035">
        <w:fldChar w:fldCharType="begin"/>
      </w:r>
      <w:r w:rsidR="004F0E9D" w:rsidRPr="00B70035">
        <w:instrText xml:space="preserve"> XE "</w:instrText>
      </w:r>
      <w:r w:rsidR="000A439B">
        <w:instrText>Alexandria</w:instrText>
      </w:r>
      <w:r w:rsidR="004F0E9D" w:rsidRPr="00B70035">
        <w:instrText xml:space="preserve">" </w:instrText>
      </w:r>
      <w:r w:rsidR="004F0E9D" w:rsidRPr="00B70035">
        <w:fldChar w:fldCharType="end"/>
      </w:r>
      <w:r w:rsidR="004F0E9D" w:rsidRPr="00B70035">
        <w:t xml:space="preserve">1,000 </w:t>
      </w:r>
      <w:proofErr w:type="spellStart"/>
      <w:r w:rsidR="004F0E9D" w:rsidRPr="00B70035">
        <w:rPr>
          <w:i/>
          <w:iCs/>
        </w:rPr>
        <w:t>moggia</w:t>
      </w:r>
      <w:proofErr w:type="spellEnd"/>
      <w:r w:rsidR="004F0E9D" w:rsidRPr="00B70035">
        <w:t xml:space="preserve"> </w:t>
      </w:r>
      <w:r w:rsidRPr="00B70035">
        <w:t>salt from Alexandria for salt from</w:t>
      </w:r>
      <w:r w:rsidR="004F0E9D" w:rsidRPr="004F0E9D">
        <w:t xml:space="preserve"> </w:t>
      </w:r>
      <w:r w:rsidR="004F0E9D" w:rsidRPr="00B70035">
        <w:t>Piran</w:t>
      </w:r>
      <w:r w:rsidRPr="00B70035">
        <w:rPr>
          <w:i/>
          <w:iCs/>
        </w:rPr>
        <w:t xml:space="preserve">, </w:t>
      </w:r>
      <w:r w:rsidRPr="004F0E9D">
        <w:t>at the</w:t>
      </w:r>
      <w:r w:rsidRPr="00B70035">
        <w:rPr>
          <w:i/>
          <w:iCs/>
        </w:rPr>
        <w:t xml:space="preserve"> </w:t>
      </w:r>
      <w:r w:rsidRPr="00B70035">
        <w:t>same weight</w:t>
      </w:r>
      <w:r w:rsidR="004F0E9D">
        <w:rPr>
          <w:rStyle w:val="Appelnotedebasdep"/>
        </w:rPr>
        <w:footnoteReference w:id="136"/>
      </w:r>
      <w:r w:rsidRPr="00B70035">
        <w:t xml:space="preserve"> per </w:t>
      </w:r>
      <w:proofErr w:type="spellStart"/>
      <w:r w:rsidRPr="004F0E9D">
        <w:rPr>
          <w:i/>
          <w:iCs/>
        </w:rPr>
        <w:t>m</w:t>
      </w:r>
      <w:r w:rsidR="004F0E9D" w:rsidRPr="004F0E9D">
        <w:rPr>
          <w:i/>
          <w:iCs/>
        </w:rPr>
        <w:t>oggio</w:t>
      </w:r>
      <w:proofErr w:type="spellEnd"/>
      <w:r w:rsidRPr="00B70035">
        <w:t xml:space="preserve"> and at the same price. </w:t>
      </w:r>
      <w:proofErr w:type="gramStart"/>
      <w:r w:rsidRPr="00B70035">
        <w:t>This</w:t>
      </w:r>
      <w:r w:rsidR="001D0789">
        <w:t xml:space="preserve"> </w:t>
      </w:r>
      <w:r w:rsidR="00EA4AE9">
        <w:t>«</w:t>
      </w:r>
      <w:r w:rsidRPr="00B70035">
        <w:t>facility</w:t>
      </w:r>
      <w:r w:rsidR="00EA4AE9">
        <w:t>»,</w:t>
      </w:r>
      <w:proofErr w:type="gramEnd"/>
      <w:r w:rsidR="00EA4AE9">
        <w:t xml:space="preserve"> </w:t>
      </w:r>
      <w:r w:rsidRPr="00B70035">
        <w:t xml:space="preserve">was proof that the </w:t>
      </w:r>
      <w:r w:rsidRPr="00B70035">
        <w:rPr>
          <w:i/>
        </w:rPr>
        <w:t xml:space="preserve">Office </w:t>
      </w:r>
      <w:r w:rsidRPr="00B70035">
        <w:t xml:space="preserve">was scrupulously honouring its commitments to its customers. That year, there was a shortage of salt from Piran, but the contract with </w:t>
      </w:r>
      <w:r w:rsidRPr="00B70035">
        <w:lastRenderedPageBreak/>
        <w:t xml:space="preserve">Trevisan could not be broken, and the </w:t>
      </w:r>
      <w:r w:rsidRPr="00B70035">
        <w:rPr>
          <w:i/>
          <w:iCs/>
        </w:rPr>
        <w:t xml:space="preserve">Office </w:t>
      </w:r>
      <w:r w:rsidRPr="00B70035">
        <w:t>was obliged to honour it: salt from faraway Egypt replaced that from Piran in nearby Istria. On 24 April 1413, Azo Trevisan was authorised to extend the scope of his business, transporting to Bologna as well as to Reggio and Romagna</w:t>
      </w:r>
      <w:r w:rsidRPr="00B70035">
        <w:fldChar w:fldCharType="begin"/>
      </w:r>
      <w:r w:rsidRPr="00B70035">
        <w:instrText xml:space="preserve"> XE "</w:instrText>
      </w:r>
      <w:r w:rsidR="00C96665">
        <w:instrText>Romagna</w:instrText>
      </w:r>
      <w:r w:rsidRPr="00B70035">
        <w:instrText xml:space="preserve">" </w:instrText>
      </w:r>
      <w:r w:rsidRPr="00B70035">
        <w:fldChar w:fldCharType="end"/>
      </w:r>
      <w:r w:rsidRPr="00B70035">
        <w:t xml:space="preserve"> up to 1,500 </w:t>
      </w:r>
      <w:proofErr w:type="spellStart"/>
      <w:r w:rsidRPr="000D239D">
        <w:rPr>
          <w:i/>
          <w:iCs/>
        </w:rPr>
        <w:t>m</w:t>
      </w:r>
      <w:r w:rsidR="000D239D" w:rsidRPr="000D239D">
        <w:rPr>
          <w:i/>
          <w:iCs/>
        </w:rPr>
        <w:t>oggia</w:t>
      </w:r>
      <w:proofErr w:type="spellEnd"/>
      <w:r w:rsidRPr="00B70035">
        <w:t xml:space="preserve"> of salt from Piran at 3 </w:t>
      </w:r>
      <w:proofErr w:type="spellStart"/>
      <w:r w:rsidR="003D4462" w:rsidRPr="003D4462">
        <w:rPr>
          <w:i/>
        </w:rPr>
        <w:t>ducati</w:t>
      </w:r>
      <w:proofErr w:type="spellEnd"/>
      <w:r w:rsidRPr="00B70035">
        <w:t xml:space="preserve"> under a 10-year contract. The market exceeded the </w:t>
      </w:r>
      <w:r w:rsidRPr="00B70035">
        <w:rPr>
          <w:i/>
        </w:rPr>
        <w:t>Office</w:t>
      </w:r>
      <w:r w:rsidRPr="00B70035">
        <w:t xml:space="preserve">'s availabilities, and it ended up supplying Trevisan with salt from </w:t>
      </w:r>
      <w:proofErr w:type="spellStart"/>
      <w:r w:rsidRPr="00B70035">
        <w:t>N</w:t>
      </w:r>
      <w:r w:rsidR="000D239D">
        <w:t>e</w:t>
      </w:r>
      <w:r w:rsidRPr="00B70035">
        <w:t>grepont</w:t>
      </w:r>
      <w:proofErr w:type="spellEnd"/>
      <w:r w:rsidRPr="00B70035">
        <w:fldChar w:fldCharType="begin"/>
      </w:r>
      <w:r w:rsidRPr="00B70035">
        <w:instrText xml:space="preserve"> XE "</w:instrText>
      </w:r>
      <w:r w:rsidR="00BD691C">
        <w:instrText>Negrepont</w:instrText>
      </w:r>
      <w:r w:rsidRPr="00B70035">
        <w:instrText xml:space="preserve">" </w:instrText>
      </w:r>
      <w:r w:rsidRPr="00B70035">
        <w:fldChar w:fldCharType="end"/>
      </w:r>
      <w:r w:rsidRPr="00B70035">
        <w:t xml:space="preserve">. Venice was the only Mediterranean city to have such a complete range of salts from all sources. However, on 27 February 1414, the </w:t>
      </w:r>
      <w:r w:rsidR="000D239D">
        <w:rPr>
          <w:i/>
        </w:rPr>
        <w:t>Savi</w:t>
      </w:r>
      <w:r w:rsidRPr="00B70035">
        <w:rPr>
          <w:i/>
        </w:rPr>
        <w:t xml:space="preserve"> </w:t>
      </w:r>
      <w:r w:rsidRPr="00B70035">
        <w:t xml:space="preserve">of the </w:t>
      </w:r>
      <w:r w:rsidRPr="00B70035">
        <w:rPr>
          <w:i/>
        </w:rPr>
        <w:t xml:space="preserve">College </w:t>
      </w:r>
      <w:r w:rsidRPr="00B70035">
        <w:t xml:space="preserve">suspected that they had made a fool's bargain and referred the contract to a committee of four </w:t>
      </w:r>
      <w:r w:rsidRPr="00B70035">
        <w:rPr>
          <w:i/>
        </w:rPr>
        <w:t xml:space="preserve">councillors </w:t>
      </w:r>
      <w:r w:rsidRPr="00B70035">
        <w:t xml:space="preserve">who passed it on to the </w:t>
      </w:r>
      <w:proofErr w:type="spellStart"/>
      <w:r w:rsidRPr="00B70035">
        <w:rPr>
          <w:i/>
        </w:rPr>
        <w:t>Avogadori</w:t>
      </w:r>
      <w:proofErr w:type="spellEnd"/>
      <w:r w:rsidRPr="00B70035">
        <w:rPr>
          <w:i/>
        </w:rPr>
        <w:t xml:space="preserve"> di </w:t>
      </w:r>
      <w:proofErr w:type="spellStart"/>
      <w:r w:rsidRPr="00B70035">
        <w:rPr>
          <w:i/>
        </w:rPr>
        <w:t>Comun</w:t>
      </w:r>
      <w:proofErr w:type="spellEnd"/>
      <w:r w:rsidRPr="00B70035">
        <w:rPr>
          <w:i/>
        </w:rPr>
        <w:fldChar w:fldCharType="begin"/>
      </w:r>
      <w:r w:rsidRPr="00B70035">
        <w:instrText xml:space="preserve"> XE "</w:instrText>
      </w:r>
      <w:r w:rsidRPr="00B70035">
        <w:rPr>
          <w:i/>
          <w:iCs/>
        </w:rPr>
        <w:instrText>Avogadori di Comun</w:instrText>
      </w:r>
      <w:r w:rsidRPr="00B70035">
        <w:instrText xml:space="preserve">" </w:instrText>
      </w:r>
      <w:r w:rsidRPr="00B70035">
        <w:rPr>
          <w:i/>
        </w:rPr>
        <w:fldChar w:fldCharType="end"/>
      </w:r>
      <w:r w:rsidRPr="00B70035">
        <w:t xml:space="preserve"> - in this case public prosecutors and </w:t>
      </w:r>
      <w:r w:rsidR="00D000A5" w:rsidRPr="00D000A5">
        <w:t>statutory auditors</w:t>
      </w:r>
      <w:r w:rsidRPr="00B70035">
        <w:t xml:space="preserve"> - and decided to suspend deliveries until these high magistrates had given their ruling. On 31 July 1414, the </w:t>
      </w:r>
      <w:r w:rsidRPr="00B70035">
        <w:rPr>
          <w:i/>
        </w:rPr>
        <w:t>College</w:t>
      </w:r>
      <w:r w:rsidRPr="00B70035">
        <w:t xml:space="preserve">, on the advice of the </w:t>
      </w:r>
      <w:proofErr w:type="spellStart"/>
      <w:r w:rsidRPr="00B70035">
        <w:rPr>
          <w:i/>
        </w:rPr>
        <w:t>Avogadors</w:t>
      </w:r>
      <w:proofErr w:type="spellEnd"/>
      <w:r w:rsidRPr="00B70035">
        <w:t xml:space="preserve">, issued Trevisan with 80 </w:t>
      </w:r>
      <w:proofErr w:type="spellStart"/>
      <w:r w:rsidRPr="00B70035">
        <w:rPr>
          <w:i/>
          <w:iCs/>
        </w:rPr>
        <w:t>moggia</w:t>
      </w:r>
      <w:proofErr w:type="spellEnd"/>
      <w:r w:rsidRPr="00B70035">
        <w:rPr>
          <w:i/>
          <w:iCs/>
        </w:rPr>
        <w:t xml:space="preserve"> </w:t>
      </w:r>
      <w:r w:rsidRPr="00B70035">
        <w:t xml:space="preserve">of salt from </w:t>
      </w:r>
      <w:proofErr w:type="spellStart"/>
      <w:r w:rsidRPr="00B70035">
        <w:t>Capodistria</w:t>
      </w:r>
      <w:proofErr w:type="spellEnd"/>
      <w:r w:rsidR="00D000A5">
        <w:t xml:space="preserve"> </w:t>
      </w:r>
      <w:r w:rsidRPr="00B70035">
        <w:fldChar w:fldCharType="begin"/>
      </w:r>
      <w:r w:rsidRPr="00B70035">
        <w:instrText xml:space="preserve"> XE "Capodistria" </w:instrText>
      </w:r>
      <w:r w:rsidRPr="00B70035">
        <w:fldChar w:fldCharType="end"/>
      </w:r>
      <w:r w:rsidR="00BD691C">
        <w:t xml:space="preserve"> (today : Koper in Slovenia) </w:t>
      </w:r>
      <w:r w:rsidRPr="00B70035">
        <w:t xml:space="preserve">then 600 </w:t>
      </w:r>
      <w:proofErr w:type="spellStart"/>
      <w:r w:rsidRPr="00B70035">
        <w:rPr>
          <w:i/>
          <w:iCs/>
        </w:rPr>
        <w:t>moggia</w:t>
      </w:r>
      <w:proofErr w:type="spellEnd"/>
      <w:r w:rsidRPr="00B70035">
        <w:rPr>
          <w:i/>
          <w:iCs/>
        </w:rPr>
        <w:t xml:space="preserve"> </w:t>
      </w:r>
      <w:r w:rsidRPr="00B70035">
        <w:t xml:space="preserve">of salt from Alexandria and, taking into account the cost of freight on the Venice - Alexandria route, abandoned all reference to the price of salt from Piran and raised the price of Egyptian salt to 7 </w:t>
      </w:r>
      <w:proofErr w:type="spellStart"/>
      <w:r w:rsidR="003D4462" w:rsidRPr="003D4462">
        <w:rPr>
          <w:i/>
        </w:rPr>
        <w:t>ducati</w:t>
      </w:r>
      <w:proofErr w:type="spellEnd"/>
      <w:r w:rsidRPr="00B70035">
        <w:t xml:space="preserve"> per </w:t>
      </w:r>
      <w:proofErr w:type="spellStart"/>
      <w:r w:rsidRPr="00B70035">
        <w:rPr>
          <w:i/>
          <w:iCs/>
        </w:rPr>
        <w:t>moggio</w:t>
      </w:r>
      <w:proofErr w:type="spellEnd"/>
      <w:r w:rsidRPr="00B70035">
        <w:rPr>
          <w:i/>
          <w:iCs/>
        </w:rPr>
        <w:t xml:space="preserve"> </w:t>
      </w:r>
      <w:r w:rsidRPr="00B70035">
        <w:t>payable in six months. Azo Trevisan did not interrupt his shipments of salt to Bologna, and no doubt managed to pass on the increase to his Bolognese buyers.</w:t>
      </w:r>
    </w:p>
    <w:p w14:paraId="4FF5710A" w14:textId="37ED1440" w:rsidR="004B2C65" w:rsidRPr="00B70035" w:rsidRDefault="00142132">
      <w:r w:rsidRPr="00B70035">
        <w:t xml:space="preserve">The annual supply of 1,000 </w:t>
      </w:r>
      <w:proofErr w:type="spellStart"/>
      <w:r w:rsidRPr="00D000A5">
        <w:rPr>
          <w:i/>
          <w:iCs/>
        </w:rPr>
        <w:t>m</w:t>
      </w:r>
      <w:r w:rsidR="00D000A5" w:rsidRPr="00D000A5">
        <w:rPr>
          <w:i/>
          <w:iCs/>
        </w:rPr>
        <w:t>oggia</w:t>
      </w:r>
      <w:proofErr w:type="spellEnd"/>
      <w:r w:rsidR="00D000A5">
        <w:t xml:space="preserve"> </w:t>
      </w:r>
      <w:r w:rsidRPr="00D000A5">
        <w:t>of</w:t>
      </w:r>
      <w:r w:rsidRPr="00B70035">
        <w:rPr>
          <w:i/>
          <w:iCs/>
        </w:rPr>
        <w:t xml:space="preserve"> </w:t>
      </w:r>
      <w:r w:rsidRPr="00B70035">
        <w:t>salt therefore ran into major difficulties.</w:t>
      </w:r>
      <w:r w:rsidR="00D000A5">
        <w:t xml:space="preserve"> </w:t>
      </w:r>
      <w:r w:rsidRPr="00B70035">
        <w:t>The commitment had been made in years of overproduction; years of poor harvests meant that we had to improvise and supply salt from Alexandria</w:t>
      </w:r>
      <w:r w:rsidRPr="00B70035">
        <w:fldChar w:fldCharType="begin"/>
      </w:r>
      <w:r w:rsidRPr="00B70035">
        <w:instrText xml:space="preserve"> XE "</w:instrText>
      </w:r>
      <w:r w:rsidR="000A439B">
        <w:instrText>Alexandria</w:instrText>
      </w:r>
      <w:r w:rsidRPr="00B70035">
        <w:instrText xml:space="preserve">" </w:instrText>
      </w:r>
      <w:r w:rsidRPr="00B70035">
        <w:fldChar w:fldCharType="end"/>
      </w:r>
      <w:r w:rsidRPr="00B70035">
        <w:t xml:space="preserve"> or </w:t>
      </w:r>
      <w:proofErr w:type="spellStart"/>
      <w:r w:rsidRPr="00B70035">
        <w:t>Negrepont</w:t>
      </w:r>
      <w:proofErr w:type="spellEnd"/>
      <w:r w:rsidR="00D000A5">
        <w:t>, t</w:t>
      </w:r>
      <w:r w:rsidRPr="00B70035">
        <w:fldChar w:fldCharType="begin"/>
      </w:r>
      <w:r w:rsidRPr="00B70035">
        <w:instrText xml:space="preserve"> XE "</w:instrText>
      </w:r>
      <w:r w:rsidR="00BD691C">
        <w:instrText>Negrepont</w:instrText>
      </w:r>
      <w:r w:rsidRPr="00B70035">
        <w:instrText xml:space="preserve">" </w:instrText>
      </w:r>
      <w:r w:rsidRPr="00B70035">
        <w:fldChar w:fldCharType="end"/>
      </w:r>
      <w:r w:rsidRPr="00B70035">
        <w:t>his was the case in 1411 and 1413. The vagaries of the weather and the salt harvest were a constant challenge to regulation, but imports of Mediterranean salt were the regulating element in a market subject to unpredictable fluctuations. And yet, as late as 1413, imports of sea salt (</w:t>
      </w:r>
      <w:proofErr w:type="spellStart"/>
      <w:r w:rsidRPr="00B70035">
        <w:rPr>
          <w:i/>
          <w:iCs/>
        </w:rPr>
        <w:t>sal</w:t>
      </w:r>
      <w:proofErr w:type="spellEnd"/>
      <w:r w:rsidRPr="00B70035">
        <w:rPr>
          <w:i/>
          <w:iCs/>
        </w:rPr>
        <w:t xml:space="preserve"> </w:t>
      </w:r>
      <w:proofErr w:type="spellStart"/>
      <w:r w:rsidRPr="00B70035">
        <w:rPr>
          <w:i/>
          <w:iCs/>
        </w:rPr>
        <w:t>maris</w:t>
      </w:r>
      <w:proofErr w:type="spellEnd"/>
      <w:r w:rsidRPr="00B70035">
        <w:t>), as the Venetians called it</w:t>
      </w:r>
      <w:r w:rsidRPr="00B70035">
        <w:rPr>
          <w:rStyle w:val="Appelnotedebasdep"/>
        </w:rPr>
        <w:footnoteReference w:id="137"/>
      </w:r>
      <w:r w:rsidR="00F54D5D" w:rsidRPr="00B70035">
        <w:t>,</w:t>
      </w:r>
      <w:r w:rsidRPr="00B70035">
        <w:t xml:space="preserve"> had been interrupted for many years</w:t>
      </w:r>
      <w:r w:rsidRPr="00B70035">
        <w:rPr>
          <w:rStyle w:val="Appelnotedebasdep"/>
        </w:rPr>
        <w:footnoteReference w:id="138"/>
      </w:r>
      <w:r w:rsidR="0043495A" w:rsidRPr="00B70035">
        <w:t>.</w:t>
      </w:r>
    </w:p>
    <w:p w14:paraId="15FE7B14" w14:textId="77777777" w:rsidR="004B2C65" w:rsidRPr="00B70035" w:rsidRDefault="00142132" w:rsidP="00C947EA">
      <w:pPr>
        <w:pStyle w:val="Titre4"/>
        <w:rPr>
          <w:sz w:val="20"/>
          <w:szCs w:val="20"/>
        </w:rPr>
      </w:pPr>
      <w:bookmarkStart w:id="185" w:name="_Toc54517333"/>
      <w:bookmarkStart w:id="186" w:name="_Toc54534114"/>
      <w:bookmarkStart w:id="187" w:name="_Toc60160760"/>
      <w:bookmarkStart w:id="188" w:name="_Toc140153310"/>
      <w:r w:rsidRPr="00B70035">
        <w:t>The proper use of credit</w:t>
      </w:r>
      <w:bookmarkEnd w:id="185"/>
      <w:bookmarkEnd w:id="186"/>
      <w:bookmarkEnd w:id="187"/>
      <w:bookmarkEnd w:id="188"/>
    </w:p>
    <w:p w14:paraId="5EC47E10" w14:textId="325C4058" w:rsidR="004B2C65" w:rsidRPr="00B70035" w:rsidRDefault="00142132">
      <w:r w:rsidRPr="00B70035">
        <w:t>A Venetian patrician, whose family never played a leading role or accumulated wealth, a modest patrician one might venture, Zuan Battista Bonz</w:t>
      </w:r>
      <w:r w:rsidR="00155CB9">
        <w:t xml:space="preserve">i </w:t>
      </w:r>
      <w:r w:rsidRPr="00B70035">
        <w:fldChar w:fldCharType="begin"/>
      </w:r>
      <w:r w:rsidRPr="00B70035">
        <w:instrText xml:space="preserve"> XE "Bonzi" </w:instrText>
      </w:r>
      <w:r w:rsidRPr="00B70035">
        <w:fldChar w:fldCharType="end"/>
      </w:r>
      <w:r w:rsidRPr="00B70035">
        <w:t xml:space="preserve">specialised at </w:t>
      </w:r>
      <w:r w:rsidRPr="00B70035">
        <w:rPr>
          <w:bCs/>
        </w:rPr>
        <w:t xml:space="preserve">the </w:t>
      </w:r>
      <w:r w:rsidRPr="00B70035">
        <w:t xml:space="preserve">very end of the </w:t>
      </w:r>
      <w:r w:rsidRPr="00B70035">
        <w:rPr>
          <w:i/>
        </w:rPr>
        <w:t xml:space="preserve">Quattrocento </w:t>
      </w:r>
      <w:r w:rsidRPr="00B70035">
        <w:t>in the wholesale and retail sale of cloth and wheat</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 xml:space="preserve"> in the ports of Istria. He established himself </w:t>
      </w:r>
      <w:r w:rsidRPr="00B70035">
        <w:rPr>
          <w:bCs/>
        </w:rPr>
        <w:t xml:space="preserve">in </w:t>
      </w:r>
      <w:proofErr w:type="spellStart"/>
      <w:r w:rsidRPr="00B70035">
        <w:t>Capodistria</w:t>
      </w:r>
      <w:proofErr w:type="spellEnd"/>
      <w:r w:rsidRPr="00B70035">
        <w:fldChar w:fldCharType="begin"/>
      </w:r>
      <w:r w:rsidRPr="00B70035">
        <w:instrText xml:space="preserve"> XE "Capodistria" </w:instrText>
      </w:r>
      <w:r w:rsidRPr="00B70035">
        <w:fldChar w:fldCharType="end"/>
      </w:r>
      <w:r w:rsidRPr="00B70035">
        <w:t xml:space="preserve"> or Piran</w:t>
      </w:r>
      <w:r w:rsidRPr="00B70035">
        <w:fldChar w:fldCharType="begin"/>
      </w:r>
      <w:r w:rsidRPr="00B70035">
        <w:instrText xml:space="preserve"> XE "Piran" </w:instrText>
      </w:r>
      <w:r w:rsidRPr="00B70035">
        <w:fldChar w:fldCharType="end"/>
      </w:r>
      <w:r w:rsidRPr="00B70035">
        <w:t xml:space="preserve"> to trade in three </w:t>
      </w:r>
      <w:proofErr w:type="spellStart"/>
      <w:r w:rsidRPr="00B70035">
        <w:lastRenderedPageBreak/>
        <w:t>ne</w:t>
      </w:r>
      <w:r w:rsidR="00567CCB">
        <w:t>CESSI</w:t>
      </w:r>
      <w:r w:rsidRPr="00B70035">
        <w:t>ties</w:t>
      </w:r>
      <w:proofErr w:type="spellEnd"/>
      <w:r w:rsidRPr="00B70035">
        <w:t>, selling clothes and grain</w:t>
      </w:r>
      <w:r w:rsidR="00155CB9">
        <w:t xml:space="preserve">, </w:t>
      </w:r>
      <w:r w:rsidRPr="00B70035">
        <w:fldChar w:fldCharType="begin"/>
      </w:r>
      <w:r w:rsidRPr="00B70035">
        <w:instrText xml:space="preserve"> XE "grains" </w:instrText>
      </w:r>
      <w:r w:rsidRPr="00B70035">
        <w:fldChar w:fldCharType="end"/>
      </w:r>
      <w:r w:rsidR="00155CB9">
        <w:t>h</w:t>
      </w:r>
      <w:r w:rsidRPr="00B70035">
        <w:rPr>
          <w:bCs/>
        </w:rPr>
        <w:t xml:space="preserve">e also </w:t>
      </w:r>
      <w:r w:rsidRPr="00B70035">
        <w:t xml:space="preserve">bought salt. His customers were the salt producers, whose payment he preferred to receive not in money but in salt or, failing that, in credits from the </w:t>
      </w:r>
      <w:r w:rsidRPr="00B70035">
        <w:rPr>
          <w:i/>
        </w:rPr>
        <w:t>Salt Office</w:t>
      </w:r>
      <w:r w:rsidRPr="00B70035">
        <w:rPr>
          <w:i/>
        </w:rPr>
        <w:fldChar w:fldCharType="begin"/>
      </w:r>
      <w:r w:rsidRPr="00B70035">
        <w:instrText xml:space="preserve"> XE "</w:instrText>
      </w:r>
      <w:r w:rsidR="00BD691C" w:rsidRPr="00BD691C">
        <w:rPr>
          <w:i/>
        </w:rPr>
        <w:instrText>Salt Office</w:instrText>
      </w:r>
      <w:r w:rsidRPr="00B70035">
        <w:instrText xml:space="preserve">" </w:instrText>
      </w:r>
      <w:r w:rsidRPr="00B70035">
        <w:rPr>
          <w:i/>
        </w:rPr>
        <w:fldChar w:fldCharType="end"/>
      </w:r>
      <w:r w:rsidRPr="00B70035">
        <w:t xml:space="preserve">. He </w:t>
      </w:r>
      <w:r w:rsidRPr="00B70035">
        <w:rPr>
          <w:bCs/>
        </w:rPr>
        <w:t xml:space="preserve">rented </w:t>
      </w:r>
      <w:r w:rsidRPr="00B70035">
        <w:t xml:space="preserve">a shop </w:t>
      </w:r>
      <w:r w:rsidRPr="00B70035">
        <w:rPr>
          <w:bCs/>
        </w:rPr>
        <w:t xml:space="preserve">in </w:t>
      </w:r>
      <w:proofErr w:type="spellStart"/>
      <w:r w:rsidRPr="00B70035">
        <w:t>Capodistria</w:t>
      </w:r>
      <w:proofErr w:type="spellEnd"/>
      <w:r w:rsidRPr="00B70035">
        <w:t xml:space="preserve"> and acquired two other shops, one of them large. He began with a big deal, selling wheat for 1,020 pounds </w:t>
      </w:r>
      <w:r w:rsidRPr="00B70035">
        <w:rPr>
          <w:bCs/>
        </w:rPr>
        <w:t xml:space="preserve">to </w:t>
      </w:r>
      <w:r w:rsidRPr="00B70035">
        <w:t xml:space="preserve">three important people in Piran, one of whom, as part of the payment, gave him a debt of 630 pounds, drawn on the </w:t>
      </w:r>
      <w:r w:rsidRPr="00B70035">
        <w:rPr>
          <w:i/>
        </w:rPr>
        <w:t xml:space="preserve">Office </w:t>
      </w:r>
      <w:r w:rsidRPr="00B70035">
        <w:t>on 9 January 1483 in the name of Bernardo de B., who was not among his three debtors.</w:t>
      </w:r>
    </w:p>
    <w:p w14:paraId="332516D0" w14:textId="59999B11" w:rsidR="004B2C65" w:rsidRPr="00B70035" w:rsidRDefault="00142132">
      <w:r w:rsidRPr="00B70035">
        <w:t xml:space="preserve">The credits issued by the </w:t>
      </w:r>
      <w:r w:rsidRPr="00B70035">
        <w:rPr>
          <w:i/>
        </w:rPr>
        <w:t>Salt Office</w:t>
      </w:r>
      <w:r w:rsidRPr="00B70035">
        <w:rPr>
          <w:i/>
        </w:rPr>
        <w:fldChar w:fldCharType="begin"/>
      </w:r>
      <w:r w:rsidRPr="00B70035">
        <w:instrText xml:space="preserve"> XE "</w:instrText>
      </w:r>
      <w:r w:rsidR="00BD691C" w:rsidRPr="00BD691C">
        <w:rPr>
          <w:i/>
        </w:rPr>
        <w:instrText>Salt Office</w:instrText>
      </w:r>
      <w:r w:rsidRPr="00B70035">
        <w:instrText xml:space="preserve">" </w:instrText>
      </w:r>
      <w:r w:rsidRPr="00B70035">
        <w:rPr>
          <w:i/>
        </w:rPr>
        <w:fldChar w:fldCharType="end"/>
      </w:r>
      <w:r w:rsidRPr="00B70035">
        <w:t xml:space="preserve"> were in fact traded in public and their liberatory power - this paper was used to extinguish all sorts of debts - made these securities equivalent to scriptural money, since the private individual who held them could pay his expenses directly by giving his supplier these vouchers drawn on the </w:t>
      </w:r>
      <w:r w:rsidR="00155CB9">
        <w:rPr>
          <w:i/>
        </w:rPr>
        <w:t>Camera del sale</w:t>
      </w:r>
      <w:r w:rsidRPr="00B70035">
        <w:rPr>
          <w:i/>
        </w:rPr>
        <w:fldChar w:fldCharType="begin"/>
      </w:r>
      <w:r w:rsidRPr="00B70035">
        <w:instrText xml:space="preserve"> XE "</w:instrText>
      </w:r>
      <w:r w:rsidR="00BD691C" w:rsidRPr="00BD691C">
        <w:rPr>
          <w:i/>
        </w:rPr>
        <w:instrText>Salt Chamber</w:instrText>
      </w:r>
      <w:r w:rsidRPr="00B70035">
        <w:instrText xml:space="preserve">" </w:instrText>
      </w:r>
      <w:r w:rsidRPr="00B70035">
        <w:rPr>
          <w:i/>
        </w:rPr>
        <w:fldChar w:fldCharType="end"/>
      </w:r>
      <w:r w:rsidRPr="00B70035">
        <w:t>. The transferable securities issued</w:t>
      </w:r>
      <w:bookmarkStart w:id="189" w:name="_Hlk49177187"/>
      <w:r w:rsidRPr="00B70035">
        <w:t xml:space="preserve"> by th</w:t>
      </w:r>
      <w:r w:rsidR="00155CB9">
        <w:t>is</w:t>
      </w:r>
      <w:r w:rsidRPr="00B70035">
        <w:t xml:space="preserve"> </w:t>
      </w:r>
      <w:r w:rsidR="00155CB9" w:rsidRPr="00155CB9">
        <w:rPr>
          <w:i/>
          <w:iCs/>
        </w:rPr>
        <w:t>Camera</w:t>
      </w:r>
      <w:r w:rsidRPr="00B70035">
        <w:t xml:space="preserve"> enabled </w:t>
      </w:r>
      <w:r w:rsidR="00155CB9">
        <w:t>it</w:t>
      </w:r>
      <w:r w:rsidRPr="00B70035">
        <w:t xml:space="preserve"> to</w:t>
      </w:r>
      <w:bookmarkEnd w:id="189"/>
      <w:r w:rsidRPr="00B70035">
        <w:t xml:space="preserve"> make transfers and fulfil its role as a public bank</w:t>
      </w:r>
      <w:r w:rsidR="00851B61">
        <w:fldChar w:fldCharType="begin"/>
      </w:r>
      <w:r w:rsidR="00851B61">
        <w:instrText xml:space="preserve"> XE "</w:instrText>
      </w:r>
      <w:r w:rsidR="00851B61" w:rsidRPr="008352D3">
        <w:instrText>public bank</w:instrText>
      </w:r>
      <w:r w:rsidR="00851B61">
        <w:instrText xml:space="preserve">" </w:instrText>
      </w:r>
      <w:r w:rsidR="00851B61">
        <w:fldChar w:fldCharType="end"/>
      </w:r>
      <w:r w:rsidR="00851B61">
        <w:t>.</w:t>
      </w:r>
      <w:r w:rsidRPr="00B70035">
        <w:t xml:space="preserve"> </w:t>
      </w:r>
      <w:proofErr w:type="gramStart"/>
      <w:r w:rsidRPr="00B70035">
        <w:t>So</w:t>
      </w:r>
      <w:proofErr w:type="gramEnd"/>
      <w:r w:rsidRPr="00B70035">
        <w:t xml:space="preserve"> when </w:t>
      </w:r>
      <w:proofErr w:type="spellStart"/>
      <w:r w:rsidRPr="00B70035">
        <w:t>Nicolò</w:t>
      </w:r>
      <w:proofErr w:type="spellEnd"/>
      <w:r w:rsidRPr="00B70035">
        <w:t xml:space="preserve"> de </w:t>
      </w:r>
      <w:proofErr w:type="spellStart"/>
      <w:r w:rsidRPr="00B70035">
        <w:t>Petrogno</w:t>
      </w:r>
      <w:proofErr w:type="spellEnd"/>
      <w:r w:rsidRPr="00B70035">
        <w:t xml:space="preserve"> and Alvise de Porto, owners of salt works in Piran</w:t>
      </w:r>
      <w:r w:rsidR="00155CB9">
        <w:t xml:space="preserve"> </w:t>
      </w:r>
      <w:r w:rsidRPr="00B70035">
        <w:fldChar w:fldCharType="begin"/>
      </w:r>
      <w:r w:rsidRPr="00B70035">
        <w:instrText xml:space="preserve"> XE "Piran" </w:instrText>
      </w:r>
      <w:r w:rsidRPr="00B70035">
        <w:fldChar w:fldCharType="end"/>
      </w:r>
      <w:r w:rsidRPr="00B70035">
        <w:t xml:space="preserve">bought 50 </w:t>
      </w:r>
      <w:proofErr w:type="spellStart"/>
      <w:r w:rsidRPr="00B70035">
        <w:rPr>
          <w:i/>
          <w:iCs/>
        </w:rPr>
        <w:t>staia</w:t>
      </w:r>
      <w:proofErr w:type="spellEnd"/>
      <w:r w:rsidRPr="00B70035">
        <w:rPr>
          <w:i/>
          <w:iCs/>
        </w:rPr>
        <w:t xml:space="preserve"> </w:t>
      </w:r>
      <w:r w:rsidRPr="00B70035">
        <w:t>of wheat</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 xml:space="preserve"> from Bonzi</w:t>
      </w:r>
      <w:r w:rsidR="00155CB9">
        <w:t xml:space="preserve">, </w:t>
      </w:r>
      <w:r w:rsidRPr="00B70035">
        <w:fldChar w:fldCharType="begin"/>
      </w:r>
      <w:r w:rsidRPr="00B70035">
        <w:instrText xml:space="preserve"> XE "Bonzi" </w:instrText>
      </w:r>
      <w:r w:rsidRPr="00B70035">
        <w:fldChar w:fldCharType="end"/>
      </w:r>
      <w:r w:rsidRPr="00B70035">
        <w:t xml:space="preserve">they became Bonzi's debtors for 410 pounds, which they transferred to Bonzi's account at the </w:t>
      </w:r>
      <w:r w:rsidRPr="00B70035">
        <w:rPr>
          <w:i/>
        </w:rPr>
        <w:t>Office</w:t>
      </w:r>
      <w:r w:rsidRPr="00B70035">
        <w:t xml:space="preserve">. The transaction avoided any transfer of funds, and Bonzi had credit in Venice, where he was indebted for </w:t>
      </w:r>
      <w:r w:rsidR="00155CB9">
        <w:t>several</w:t>
      </w:r>
      <w:r w:rsidR="00A0359F">
        <w:t xml:space="preserve"> </w:t>
      </w:r>
      <w:r w:rsidRPr="00B70035">
        <w:t xml:space="preserve">reasons, for example to the tax authorities, who demanded that he pay the </w:t>
      </w:r>
      <w:proofErr w:type="spellStart"/>
      <w:r w:rsidRPr="00A0359F">
        <w:rPr>
          <w:i/>
          <w:iCs/>
        </w:rPr>
        <w:t>decim</w:t>
      </w:r>
      <w:r w:rsidR="00A0359F" w:rsidRPr="00A0359F">
        <w:rPr>
          <w:i/>
          <w:iCs/>
        </w:rPr>
        <w:t>e</w:t>
      </w:r>
      <w:proofErr w:type="spellEnd"/>
      <w:r w:rsidR="00A906D9">
        <w:rPr>
          <w:i/>
          <w:iCs/>
        </w:rPr>
        <w:fldChar w:fldCharType="begin"/>
      </w:r>
      <w:r w:rsidR="00A906D9">
        <w:instrText xml:space="preserve"> XE "</w:instrText>
      </w:r>
      <w:r w:rsidR="00A906D9" w:rsidRPr="00F3315E">
        <w:rPr>
          <w:i/>
          <w:iCs/>
        </w:rPr>
        <w:instrText>decime</w:instrText>
      </w:r>
      <w:r w:rsidR="00A906D9">
        <w:instrText xml:space="preserve">" </w:instrText>
      </w:r>
      <w:r w:rsidR="00A906D9">
        <w:rPr>
          <w:i/>
          <w:iCs/>
        </w:rPr>
        <w:fldChar w:fldCharType="end"/>
      </w:r>
      <w:r w:rsidRPr="00B70035">
        <w:t xml:space="preserve"> or take out new loans</w:t>
      </w:r>
      <w:r w:rsidR="00A0359F">
        <w:t xml:space="preserve"> or other private expenses</w:t>
      </w:r>
      <w:r w:rsidRPr="00B70035">
        <w:t>.</w:t>
      </w:r>
    </w:p>
    <w:p w14:paraId="30E8EBBA" w14:textId="632614DC" w:rsidR="004B2C65" w:rsidRPr="00B70035" w:rsidRDefault="00142132">
      <w:r w:rsidRPr="00B70035">
        <w:t>In August 1482 Bonzi</w:t>
      </w:r>
      <w:r w:rsidRPr="00B70035">
        <w:fldChar w:fldCharType="begin"/>
      </w:r>
      <w:r w:rsidRPr="00B70035">
        <w:instrText xml:space="preserve"> XE "Bonzi" </w:instrText>
      </w:r>
      <w:r w:rsidRPr="00B70035">
        <w:fldChar w:fldCharType="end"/>
      </w:r>
      <w:r w:rsidRPr="00B70035">
        <w:t xml:space="preserve"> had already had his name entered among the creditors of the </w:t>
      </w:r>
      <w:r w:rsidRPr="00B70035">
        <w:rPr>
          <w:i/>
        </w:rPr>
        <w:t>Salt Office</w:t>
      </w:r>
      <w:r w:rsidRPr="00B70035">
        <w:rPr>
          <w:i/>
        </w:rPr>
        <w:fldChar w:fldCharType="begin"/>
      </w:r>
      <w:r w:rsidRPr="00B70035">
        <w:instrText xml:space="preserve"> XE "</w:instrText>
      </w:r>
      <w:r w:rsidR="00BD691C" w:rsidRPr="00BD691C">
        <w:rPr>
          <w:i/>
        </w:rPr>
        <w:instrText>Salt Office</w:instrText>
      </w:r>
      <w:r w:rsidRPr="00B70035">
        <w:instrText xml:space="preserve">" </w:instrText>
      </w:r>
      <w:r w:rsidRPr="00B70035">
        <w:rPr>
          <w:i/>
        </w:rPr>
        <w:fldChar w:fldCharType="end"/>
      </w:r>
      <w:r w:rsidRPr="00B70035">
        <w:t xml:space="preserve"> after selling wheat</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 xml:space="preserve"> for 304 pounds to Antonio de Porto. He also lent money, advancing small </w:t>
      </w:r>
      <w:r w:rsidR="00851B61" w:rsidRPr="00B70035">
        <w:t>sums,</w:t>
      </w:r>
      <w:r w:rsidRPr="00B70035">
        <w:t xml:space="preserve"> and granting consumer loans to families of salt producers who were temporarily in difficulty and who undertook to repay the loan by promising a delivery of salt that the Venetian would charge them 6 livres per </w:t>
      </w:r>
      <w:proofErr w:type="spellStart"/>
      <w:r w:rsidR="00D000A5" w:rsidRPr="00D000A5">
        <w:rPr>
          <w:i/>
        </w:rPr>
        <w:t>moggio</w:t>
      </w:r>
      <w:proofErr w:type="spellEnd"/>
      <w:r w:rsidR="001D0789">
        <w:t xml:space="preserve"> </w:t>
      </w:r>
      <w:r w:rsidR="00EA4AE9">
        <w:t>«</w:t>
      </w:r>
      <w:r w:rsidRPr="00B70035">
        <w:t>at the price at which the Seigniory paid for it</w:t>
      </w:r>
      <w:r w:rsidR="001D0789">
        <w:t>»</w:t>
      </w:r>
      <w:r w:rsidRPr="00B70035">
        <w:t xml:space="preserve">. Was Bonzi so honest? When he was given 5 or </w:t>
      </w:r>
      <w:r w:rsidRPr="00B70035">
        <w:rPr>
          <w:iCs/>
        </w:rPr>
        <w:t xml:space="preserve">10 </w:t>
      </w:r>
      <w:proofErr w:type="spellStart"/>
      <w:r w:rsidR="00D000A5" w:rsidRPr="00D000A5">
        <w:rPr>
          <w:i/>
          <w:iCs/>
        </w:rPr>
        <w:t>moggia</w:t>
      </w:r>
      <w:proofErr w:type="spellEnd"/>
      <w:r w:rsidRPr="00B70035">
        <w:rPr>
          <w:iCs/>
        </w:rPr>
        <w:t xml:space="preserve"> of </w:t>
      </w:r>
      <w:r w:rsidRPr="00B70035">
        <w:t xml:space="preserve">salt at the price of 6 </w:t>
      </w:r>
      <w:r w:rsidR="00254A42">
        <w:t>pounds</w:t>
      </w:r>
      <w:r w:rsidRPr="00B70035">
        <w:rPr>
          <w:i/>
          <w:iCs/>
        </w:rPr>
        <w:t xml:space="preserve">, </w:t>
      </w:r>
      <w:r w:rsidRPr="00B70035">
        <w:t xml:space="preserve">this salt was the property of the salt producers under the </w:t>
      </w:r>
      <w:r w:rsidR="00254A42">
        <w:t xml:space="preserve">name of </w:t>
      </w:r>
      <w:r w:rsidRPr="00B70035">
        <w:rPr>
          <w:i/>
          <w:iCs/>
        </w:rPr>
        <w:t xml:space="preserve">quinto, </w:t>
      </w:r>
      <w:r w:rsidRPr="00254A42">
        <w:t xml:space="preserve">and </w:t>
      </w:r>
      <w:r w:rsidRPr="00B70035">
        <w:t xml:space="preserve">was not intended for the </w:t>
      </w:r>
      <w:r w:rsidRPr="00B70035">
        <w:rPr>
          <w:i/>
        </w:rPr>
        <w:t xml:space="preserve">Office </w:t>
      </w:r>
      <w:r w:rsidRPr="00B70035">
        <w:t>but for the caravans of muleteers who had come from all over Slovenia</w:t>
      </w:r>
      <w:r w:rsidRPr="00B70035">
        <w:fldChar w:fldCharType="begin"/>
      </w:r>
      <w:r w:rsidRPr="00B70035">
        <w:instrText xml:space="preserve"> XE "</w:instrText>
      </w:r>
      <w:r w:rsidR="00851B61" w:rsidRPr="00851B61">
        <w:instrText>Slovenia</w:instrText>
      </w:r>
      <w:r w:rsidRPr="00B70035">
        <w:instrText xml:space="preserve">" </w:instrText>
      </w:r>
      <w:r w:rsidRPr="00B70035">
        <w:fldChar w:fldCharType="end"/>
      </w:r>
      <w:r w:rsidRPr="00B70035">
        <w:t xml:space="preserve"> and the Karst to </w:t>
      </w:r>
      <w:proofErr w:type="spellStart"/>
      <w:r w:rsidRPr="00B70035">
        <w:t>Capodistria</w:t>
      </w:r>
      <w:proofErr w:type="spellEnd"/>
      <w:r w:rsidRPr="00B70035">
        <w:fldChar w:fldCharType="begin"/>
      </w:r>
      <w:r w:rsidRPr="00B70035">
        <w:instrText xml:space="preserve"> XE "Capodistria" </w:instrText>
      </w:r>
      <w:r w:rsidRPr="00B70035">
        <w:fldChar w:fldCharType="end"/>
      </w:r>
      <w:r w:rsidRPr="00B70035">
        <w:t xml:space="preserve"> and Piran</w:t>
      </w:r>
      <w:r w:rsidRPr="00B70035">
        <w:fldChar w:fldCharType="begin"/>
      </w:r>
      <w:r w:rsidRPr="00B70035">
        <w:instrText xml:space="preserve"> XE "Piran" </w:instrText>
      </w:r>
      <w:r w:rsidRPr="00B70035">
        <w:fldChar w:fldCharType="end"/>
      </w:r>
      <w:r w:rsidRPr="00B70035">
        <w:t xml:space="preserve"> to buy salt at a price well in excess of 6 pounds. Bonzi took the place of the salt producers, buying their salt at the monopoly price and selling it at the free market price. All the ingredients were there to quickly build up an honest fortune. Bonzi had devised a coherent system, interposing himself between the salt producers and the </w:t>
      </w:r>
      <w:r w:rsidR="00254A42" w:rsidRPr="00254A42">
        <w:t xml:space="preserve">livestock </w:t>
      </w:r>
      <w:r w:rsidRPr="00B70035">
        <w:t>farming and caravanning communities (</w:t>
      </w:r>
      <w:proofErr w:type="spellStart"/>
      <w:r w:rsidRPr="00B70035">
        <w:rPr>
          <w:i/>
          <w:iCs/>
        </w:rPr>
        <w:t>Cransi</w:t>
      </w:r>
      <w:proofErr w:type="spellEnd"/>
      <w:r w:rsidRPr="00B70035">
        <w:rPr>
          <w:i/>
          <w:iCs/>
        </w:rPr>
        <w:t xml:space="preserve"> </w:t>
      </w:r>
      <w:r w:rsidRPr="00B70035">
        <w:t xml:space="preserve">and </w:t>
      </w:r>
      <w:proofErr w:type="spellStart"/>
      <w:r w:rsidRPr="00B70035">
        <w:rPr>
          <w:i/>
          <w:iCs/>
        </w:rPr>
        <w:t>Mussolati</w:t>
      </w:r>
      <w:proofErr w:type="spellEnd"/>
      <w:r w:rsidR="00851B61">
        <w:rPr>
          <w:i/>
          <w:iCs/>
        </w:rPr>
        <w:fldChar w:fldCharType="begin"/>
      </w:r>
      <w:r w:rsidR="00851B61">
        <w:instrText xml:space="preserve"> XE "</w:instrText>
      </w:r>
      <w:r w:rsidR="00851B61" w:rsidRPr="009161CD">
        <w:rPr>
          <w:i/>
          <w:iCs/>
        </w:rPr>
        <w:instrText>Mussolati</w:instrText>
      </w:r>
      <w:r w:rsidR="00851B61">
        <w:instrText xml:space="preserve">" </w:instrText>
      </w:r>
      <w:r w:rsidR="00851B61">
        <w:rPr>
          <w:i/>
          <w:iCs/>
        </w:rPr>
        <w:fldChar w:fldCharType="end"/>
      </w:r>
      <w:r w:rsidRPr="00B70035">
        <w:t>)</w:t>
      </w:r>
      <w:r w:rsidRPr="00B70035">
        <w:rPr>
          <w:iCs/>
        </w:rPr>
        <w:t xml:space="preserve">, </w:t>
      </w:r>
      <w:r w:rsidRPr="00B70035">
        <w:t xml:space="preserve">acting as a broker and making a profit from the difference in prices between the monopoly and the open market. In fact, the </w:t>
      </w:r>
      <w:r w:rsidRPr="00B70035">
        <w:rPr>
          <w:i/>
        </w:rPr>
        <w:t xml:space="preserve">Office </w:t>
      </w:r>
      <w:r w:rsidRPr="00B70035">
        <w:t xml:space="preserve">allowed Piran's salt producers to dispose of a </w:t>
      </w:r>
      <w:r w:rsidR="00254A42">
        <w:t>part</w:t>
      </w:r>
      <w:r w:rsidRPr="00B70035">
        <w:t xml:space="preserve"> of their harvest, not to cover local consumption needs, but to guarantee that the community would be supplied with the </w:t>
      </w:r>
      <w:r w:rsidRPr="00B70035">
        <w:lastRenderedPageBreak/>
        <w:t>grain it needed to feed itself.</w:t>
      </w:r>
      <w:r w:rsidRPr="00B70035">
        <w:fldChar w:fldCharType="begin"/>
      </w:r>
      <w:r w:rsidRPr="00B70035">
        <w:instrText xml:space="preserve"> XE "grain" </w:instrText>
      </w:r>
      <w:r w:rsidRPr="00B70035">
        <w:fldChar w:fldCharType="end"/>
      </w:r>
      <w:r w:rsidRPr="00B70035">
        <w:t xml:space="preserve"> The surplus was exported to the </w:t>
      </w:r>
      <w:proofErr w:type="spellStart"/>
      <w:r w:rsidRPr="00B70035">
        <w:t>Dominante</w:t>
      </w:r>
      <w:proofErr w:type="spellEnd"/>
      <w:r w:rsidRPr="00B70035">
        <w:t xml:space="preserve">. And it was precisely the </w:t>
      </w:r>
      <w:proofErr w:type="spellStart"/>
      <w:r w:rsidRPr="00B70035">
        <w:rPr>
          <w:i/>
          <w:iCs/>
        </w:rPr>
        <w:t>Cransi</w:t>
      </w:r>
      <w:proofErr w:type="spellEnd"/>
      <w:r w:rsidR="00851B61">
        <w:rPr>
          <w:i/>
          <w:iCs/>
        </w:rPr>
        <w:fldChar w:fldCharType="begin"/>
      </w:r>
      <w:r w:rsidR="00851B61">
        <w:instrText xml:space="preserve"> XE "</w:instrText>
      </w:r>
      <w:r w:rsidR="00851B61" w:rsidRPr="00F949D6">
        <w:rPr>
          <w:i/>
          <w:iCs/>
        </w:rPr>
        <w:instrText>Cransi</w:instrText>
      </w:r>
      <w:r w:rsidR="00851B61">
        <w:instrText xml:space="preserve">" </w:instrText>
      </w:r>
      <w:r w:rsidR="00851B61">
        <w:rPr>
          <w:i/>
          <w:iCs/>
        </w:rPr>
        <w:fldChar w:fldCharType="end"/>
      </w:r>
      <w:r w:rsidRPr="00B70035">
        <w:rPr>
          <w:i/>
          <w:iCs/>
        </w:rPr>
        <w:t xml:space="preserve">, </w:t>
      </w:r>
      <w:r w:rsidRPr="00B70035">
        <w:t>muleteers from Carniola or Carinthia and Slovenia, who brought this grain and left with the salt from the salt-makers, Bonzi became the biggest buyer of grain</w:t>
      </w:r>
      <w:r w:rsidRPr="00B70035">
        <w:fldChar w:fldCharType="begin"/>
      </w:r>
      <w:r w:rsidRPr="00B70035">
        <w:instrText xml:space="preserve"> XE "grains" </w:instrText>
      </w:r>
      <w:r w:rsidRPr="00B70035">
        <w:fldChar w:fldCharType="end"/>
      </w:r>
      <w:r w:rsidRPr="00B70035">
        <w:t xml:space="preserve"> from the </w:t>
      </w:r>
      <w:proofErr w:type="spellStart"/>
      <w:r w:rsidRPr="00B70035">
        <w:t>caravaneers</w:t>
      </w:r>
      <w:proofErr w:type="spellEnd"/>
      <w:r w:rsidRPr="00B70035">
        <w:t xml:space="preserve">, and this grain sold to </w:t>
      </w:r>
      <w:r w:rsidR="00065E73">
        <w:t xml:space="preserve">the producers </w:t>
      </w:r>
      <w:r w:rsidR="004A60C7">
        <w:t>or</w:t>
      </w:r>
      <w:r w:rsidR="00065E73">
        <w:t xml:space="preserve"> </w:t>
      </w:r>
      <w:r w:rsidRPr="00B70035">
        <w:t xml:space="preserve">the </w:t>
      </w:r>
      <w:proofErr w:type="spellStart"/>
      <w:r w:rsidR="00065E73" w:rsidRPr="00065E73">
        <w:rPr>
          <w:i/>
          <w:iCs/>
        </w:rPr>
        <w:t>Dominante</w:t>
      </w:r>
      <w:proofErr w:type="spellEnd"/>
      <w:r w:rsidR="00065E73">
        <w:t xml:space="preserve"> (Venice)</w:t>
      </w:r>
      <w:r w:rsidRPr="00B70035">
        <w:t xml:space="preserve"> renewed his business cycle.</w:t>
      </w:r>
    </w:p>
    <w:p w14:paraId="72A800F4" w14:textId="62459526" w:rsidR="004B2C65" w:rsidRPr="00B70035" w:rsidRDefault="00142132">
      <w:r w:rsidRPr="00B70035">
        <w:t xml:space="preserve">An account dated 20 April 1484 of debts falling due at </w:t>
      </w:r>
      <w:r w:rsidR="00A66594">
        <w:t>Christ</w:t>
      </w:r>
      <w:r w:rsidR="00A66594" w:rsidRPr="00B70035">
        <w:t>mas</w:t>
      </w:r>
      <w:r w:rsidRPr="00B70035">
        <w:t xml:space="preserve"> listed 73 debtors who had received cloth</w:t>
      </w:r>
      <w:r w:rsidRPr="00B70035">
        <w:fldChar w:fldCharType="begin"/>
      </w:r>
      <w:r w:rsidRPr="00B70035">
        <w:instrText xml:space="preserve"> XE "</w:instrText>
      </w:r>
      <w:r w:rsidR="003E6477">
        <w:instrText>cloth</w:instrText>
      </w:r>
      <w:r w:rsidRPr="00B70035">
        <w:instrText xml:space="preserve">" </w:instrText>
      </w:r>
      <w:r w:rsidRPr="00B70035">
        <w:fldChar w:fldCharType="end"/>
      </w:r>
      <w:r w:rsidRPr="00B70035">
        <w:t xml:space="preserve"> and some money to be repaid by a delivery of salt. The total quantity of salt was 434 </w:t>
      </w:r>
      <w:proofErr w:type="spellStart"/>
      <w:r w:rsidRPr="00B70035">
        <w:rPr>
          <w:i/>
          <w:iCs/>
        </w:rPr>
        <w:t>moggia</w:t>
      </w:r>
      <w:proofErr w:type="spellEnd"/>
      <w:r w:rsidRPr="00B70035">
        <w:rPr>
          <w:i/>
          <w:iCs/>
        </w:rPr>
        <w:t xml:space="preserve"> </w:t>
      </w:r>
      <w:r w:rsidRPr="00B70035">
        <w:t xml:space="preserve">3 </w:t>
      </w:r>
      <w:proofErr w:type="spellStart"/>
      <w:r w:rsidRPr="00B70035">
        <w:rPr>
          <w:i/>
          <w:iCs/>
        </w:rPr>
        <w:t>staia</w:t>
      </w:r>
      <w:proofErr w:type="spellEnd"/>
      <w:r w:rsidRPr="00B70035">
        <w:rPr>
          <w:iCs/>
        </w:rPr>
        <w:t xml:space="preserve">, and </w:t>
      </w:r>
      <w:r w:rsidRPr="00B70035">
        <w:t xml:space="preserve">the average debt was less than 6 </w:t>
      </w:r>
      <w:proofErr w:type="spellStart"/>
      <w:r w:rsidR="00D000A5" w:rsidRPr="00D000A5">
        <w:rPr>
          <w:i/>
        </w:rPr>
        <w:t>moggia</w:t>
      </w:r>
      <w:proofErr w:type="spellEnd"/>
      <w:r w:rsidRPr="00B70035">
        <w:t>. Converted into money bas</w:t>
      </w:r>
      <w:r w:rsidR="00851B61">
        <w:t>ed</w:t>
      </w:r>
      <w:r w:rsidRPr="00B70035">
        <w:t xml:space="preserve"> o</w:t>
      </w:r>
      <w:r w:rsidR="00851B61">
        <w:t>n</w:t>
      </w:r>
      <w:r w:rsidRPr="00B70035">
        <w:t xml:space="preserve"> 6 pounds per </w:t>
      </w:r>
      <w:proofErr w:type="spellStart"/>
      <w:r w:rsidR="00D000A5" w:rsidRPr="00D000A5">
        <w:rPr>
          <w:i/>
        </w:rPr>
        <w:t>moggio</w:t>
      </w:r>
      <w:proofErr w:type="spellEnd"/>
      <w:r w:rsidRPr="00B70035">
        <w:rPr>
          <w:i/>
          <w:iCs/>
        </w:rPr>
        <w:t xml:space="preserve">, </w:t>
      </w:r>
      <w:r w:rsidRPr="00B70035">
        <w:t xml:space="preserve">the average debt represented 36 pounds (5 </w:t>
      </w:r>
      <w:proofErr w:type="spellStart"/>
      <w:r w:rsidR="003D4462" w:rsidRPr="003D4462">
        <w:rPr>
          <w:i/>
        </w:rPr>
        <w:t>ducati</w:t>
      </w:r>
      <w:proofErr w:type="spellEnd"/>
      <w:r w:rsidRPr="00B70035">
        <w:t xml:space="preserve"> 20 </w:t>
      </w:r>
      <w:proofErr w:type="spellStart"/>
      <w:r w:rsidRPr="00B70035">
        <w:t>gros</w:t>
      </w:r>
      <w:proofErr w:type="spellEnd"/>
      <w:r w:rsidRPr="00B70035">
        <w:t>), a sum that perhaps masked a high interest rate, although Bonzi</w:t>
      </w:r>
      <w:r w:rsidRPr="00B70035">
        <w:fldChar w:fldCharType="begin"/>
      </w:r>
      <w:r w:rsidRPr="00B70035">
        <w:instrText xml:space="preserve"> XE "Bonzi" </w:instrText>
      </w:r>
      <w:r w:rsidRPr="00B70035">
        <w:fldChar w:fldCharType="end"/>
      </w:r>
      <w:r w:rsidRPr="00B70035">
        <w:t xml:space="preserve"> was certain of earning a lot by selling the salt on the open market. The scale of debts ranged from a maximum of 20 </w:t>
      </w:r>
      <w:proofErr w:type="spellStart"/>
      <w:r w:rsidRPr="00B70035">
        <w:rPr>
          <w:i/>
          <w:iCs/>
        </w:rPr>
        <w:t>moggia</w:t>
      </w:r>
      <w:proofErr w:type="spellEnd"/>
      <w:r w:rsidRPr="00B70035">
        <w:rPr>
          <w:i/>
          <w:iCs/>
        </w:rPr>
        <w:t xml:space="preserve"> </w:t>
      </w:r>
      <w:r w:rsidRPr="00B70035">
        <w:t xml:space="preserve">to a minimum of 1 </w:t>
      </w:r>
      <w:proofErr w:type="spellStart"/>
      <w:r w:rsidRPr="00B70035">
        <w:rPr>
          <w:i/>
          <w:iCs/>
        </w:rPr>
        <w:t>moggio</w:t>
      </w:r>
      <w:proofErr w:type="spellEnd"/>
      <w:r w:rsidRPr="00B70035">
        <w:rPr>
          <w:i/>
          <w:iCs/>
        </w:rPr>
        <w:t xml:space="preserve"> </w:t>
      </w:r>
      <w:r w:rsidRPr="00B70035">
        <w:t xml:space="preserve">6 </w:t>
      </w:r>
      <w:proofErr w:type="spellStart"/>
      <w:r w:rsidRPr="00B70035">
        <w:rPr>
          <w:i/>
          <w:iCs/>
        </w:rPr>
        <w:t>staia</w:t>
      </w:r>
      <w:proofErr w:type="spellEnd"/>
      <w:r w:rsidRPr="00B70035">
        <w:rPr>
          <w:iCs/>
        </w:rPr>
        <w:t xml:space="preserve">. </w:t>
      </w:r>
      <w:r w:rsidRPr="00B70035">
        <w:t xml:space="preserve">Two accounts drawn up on 22 March 1485 show the same patterns: the first, due in September, i.e. after the harvest, showed 15 debtors with a total debt of 144 </w:t>
      </w:r>
      <w:proofErr w:type="spellStart"/>
      <w:r w:rsidRPr="00B70035">
        <w:rPr>
          <w:i/>
          <w:iCs/>
        </w:rPr>
        <w:t>moggia</w:t>
      </w:r>
      <w:proofErr w:type="spellEnd"/>
      <w:r w:rsidRPr="00B70035">
        <w:rPr>
          <w:i/>
          <w:iCs/>
        </w:rPr>
        <w:t xml:space="preserve"> </w:t>
      </w:r>
      <w:r w:rsidRPr="00B70035">
        <w:t xml:space="preserve">3 </w:t>
      </w:r>
      <w:proofErr w:type="spellStart"/>
      <w:r w:rsidRPr="00B70035">
        <w:rPr>
          <w:i/>
          <w:iCs/>
        </w:rPr>
        <w:t>staia</w:t>
      </w:r>
      <w:proofErr w:type="spellEnd"/>
      <w:r w:rsidRPr="00B70035">
        <w:rPr>
          <w:iCs/>
        </w:rPr>
        <w:t xml:space="preserve">; </w:t>
      </w:r>
      <w:r w:rsidRPr="00B70035">
        <w:t>two salt m</w:t>
      </w:r>
      <w:r w:rsidR="004A60C7">
        <w:t>aker</w:t>
      </w:r>
      <w:r w:rsidRPr="00B70035">
        <w:t xml:space="preserve">s had each signed up for 28 </w:t>
      </w:r>
      <w:proofErr w:type="spellStart"/>
      <w:r w:rsidRPr="00B70035">
        <w:rPr>
          <w:i/>
          <w:iCs/>
        </w:rPr>
        <w:t>moggia</w:t>
      </w:r>
      <w:proofErr w:type="spellEnd"/>
      <w:r w:rsidRPr="00B70035">
        <w:rPr>
          <w:iCs/>
        </w:rPr>
        <w:t xml:space="preserve">; </w:t>
      </w:r>
      <w:r w:rsidRPr="00B70035">
        <w:t xml:space="preserve">the second account, drawn up for the purchase of </w:t>
      </w:r>
      <w:r w:rsidR="00454E96">
        <w:t>cloths</w:t>
      </w:r>
      <w:r w:rsidRPr="00B70035">
        <w:t>, wheat</w:t>
      </w:r>
      <w:r w:rsidR="005827A5">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fldChar w:fldCharType="end"/>
      </w:r>
      <w:r w:rsidRPr="00B70035">
        <w:t xml:space="preserve"> and miscellaneous items </w:t>
      </w:r>
      <w:r w:rsidRPr="00B70035">
        <w:rPr>
          <w:iCs/>
        </w:rPr>
        <w:t xml:space="preserve">listed </w:t>
      </w:r>
      <w:r w:rsidRPr="00B70035">
        <w:t xml:space="preserve">37 salt debtors for 246 </w:t>
      </w:r>
      <w:proofErr w:type="spellStart"/>
      <w:r w:rsidRPr="00B70035">
        <w:rPr>
          <w:i/>
          <w:iCs/>
        </w:rPr>
        <w:t>moggia</w:t>
      </w:r>
      <w:proofErr w:type="spellEnd"/>
      <w:r w:rsidRPr="00B70035">
        <w:t xml:space="preserve">. Finally, between 18 October 1485 and 15 January 1486, he entered a further 55 debtors in his registers for </w:t>
      </w:r>
      <w:r w:rsidRPr="00B70035">
        <w:rPr>
          <w:i/>
          <w:iCs/>
        </w:rPr>
        <w:t xml:space="preserve">robe, </w:t>
      </w:r>
      <w:proofErr w:type="spellStart"/>
      <w:r w:rsidRPr="00B70035">
        <w:rPr>
          <w:i/>
          <w:iCs/>
        </w:rPr>
        <w:t>denari</w:t>
      </w:r>
      <w:proofErr w:type="spellEnd"/>
      <w:r w:rsidRPr="00B70035">
        <w:rPr>
          <w:i/>
          <w:iCs/>
        </w:rPr>
        <w:t xml:space="preserve"> </w:t>
      </w:r>
      <w:proofErr w:type="spellStart"/>
      <w:r w:rsidRPr="00B70035">
        <w:rPr>
          <w:i/>
          <w:iCs/>
        </w:rPr>
        <w:t>rizevudi</w:t>
      </w:r>
      <w:proofErr w:type="spellEnd"/>
      <w:r w:rsidRPr="00B70035">
        <w:rPr>
          <w:i/>
          <w:iCs/>
        </w:rPr>
        <w:t xml:space="preserve"> dal Z.B. Bonzi, </w:t>
      </w:r>
      <w:r w:rsidRPr="00B70035">
        <w:t xml:space="preserve">who had undertaken to repay him a total of </w:t>
      </w:r>
      <w:r w:rsidRPr="00B70035">
        <w:rPr>
          <w:iCs/>
        </w:rPr>
        <w:t xml:space="preserve">471 </w:t>
      </w:r>
      <w:proofErr w:type="spellStart"/>
      <w:r w:rsidRPr="00B70035">
        <w:rPr>
          <w:i/>
          <w:iCs/>
        </w:rPr>
        <w:t>moggia</w:t>
      </w:r>
      <w:proofErr w:type="spellEnd"/>
      <w:r w:rsidRPr="00B70035">
        <w:rPr>
          <w:i/>
          <w:iCs/>
        </w:rPr>
        <w:t xml:space="preserve"> </w:t>
      </w:r>
      <w:r w:rsidRPr="00B70035">
        <w:t xml:space="preserve">8 </w:t>
      </w:r>
      <w:proofErr w:type="spellStart"/>
      <w:r w:rsidRPr="00B70035">
        <w:rPr>
          <w:i/>
          <w:iCs/>
        </w:rPr>
        <w:t>staia</w:t>
      </w:r>
      <w:proofErr w:type="spellEnd"/>
      <w:r w:rsidRPr="00B70035">
        <w:rPr>
          <w:i/>
          <w:iCs/>
        </w:rPr>
        <w:t xml:space="preserve">; </w:t>
      </w:r>
      <w:r w:rsidRPr="00B70035">
        <w:t xml:space="preserve">the average was 8 </w:t>
      </w:r>
      <w:proofErr w:type="spellStart"/>
      <w:r w:rsidRPr="00B70035">
        <w:rPr>
          <w:i/>
          <w:iCs/>
        </w:rPr>
        <w:t>moggia</w:t>
      </w:r>
      <w:proofErr w:type="spellEnd"/>
      <w:r w:rsidRPr="00B70035">
        <w:rPr>
          <w:i/>
          <w:iCs/>
        </w:rPr>
        <w:t xml:space="preserve"> </w:t>
      </w:r>
      <w:r w:rsidRPr="00B70035">
        <w:t xml:space="preserve">7 </w:t>
      </w:r>
      <w:proofErr w:type="spellStart"/>
      <w:r w:rsidRPr="00B70035">
        <w:rPr>
          <w:i/>
          <w:iCs/>
        </w:rPr>
        <w:t>staia</w:t>
      </w:r>
      <w:proofErr w:type="spellEnd"/>
      <w:r w:rsidRPr="00B70035">
        <w:rPr>
          <w:i/>
          <w:iCs/>
        </w:rPr>
        <w:t xml:space="preserve">, with </w:t>
      </w:r>
      <w:r w:rsidRPr="00B70035">
        <w:t xml:space="preserve">the highest debt reaching 64 </w:t>
      </w:r>
      <w:proofErr w:type="spellStart"/>
      <w:r w:rsidRPr="00B70035">
        <w:rPr>
          <w:i/>
          <w:iCs/>
        </w:rPr>
        <w:t>moggia</w:t>
      </w:r>
      <w:proofErr w:type="spellEnd"/>
      <w:r w:rsidRPr="00B70035">
        <w:rPr>
          <w:i/>
          <w:iCs/>
        </w:rPr>
        <w:t xml:space="preserve"> </w:t>
      </w:r>
      <w:r w:rsidRPr="00454E96">
        <w:t>and</w:t>
      </w:r>
      <w:r w:rsidRPr="00B70035">
        <w:rPr>
          <w:i/>
          <w:iCs/>
        </w:rPr>
        <w:t xml:space="preserve"> </w:t>
      </w:r>
      <w:r w:rsidRPr="00B70035">
        <w:t xml:space="preserve">the lowest just 1 </w:t>
      </w:r>
      <w:proofErr w:type="spellStart"/>
      <w:r w:rsidRPr="00B70035">
        <w:rPr>
          <w:i/>
          <w:iCs/>
        </w:rPr>
        <w:t>moggio</w:t>
      </w:r>
      <w:proofErr w:type="spellEnd"/>
      <w:r w:rsidRPr="00B70035">
        <w:rPr>
          <w:i/>
          <w:iCs/>
        </w:rPr>
        <w:t xml:space="preserve">. </w:t>
      </w:r>
      <w:r w:rsidRPr="00B70035">
        <w:t xml:space="preserve">The average value of the debts contracted by the salt farmers was always less than 10 </w:t>
      </w:r>
      <w:proofErr w:type="spellStart"/>
      <w:r w:rsidRPr="00B70035">
        <w:rPr>
          <w:i/>
          <w:iCs/>
        </w:rPr>
        <w:t>moggia</w:t>
      </w:r>
      <w:proofErr w:type="spellEnd"/>
      <w:r w:rsidRPr="00B70035">
        <w:rPr>
          <w:iCs/>
        </w:rPr>
        <w:t xml:space="preserve">, </w:t>
      </w:r>
      <w:r w:rsidRPr="00B70035">
        <w:t>but in 1485 the salt farmers went into debt in the autumn immediately after the harvest, rather than in March and April, after a winter season that had depleted their modest income and at a time of year that required major investments to restore the salt pans.</w:t>
      </w:r>
    </w:p>
    <w:p w14:paraId="32398E4C" w14:textId="78C88F22" w:rsidR="004B2C65" w:rsidRPr="00B70035" w:rsidRDefault="00142132">
      <w:r w:rsidRPr="00B70035">
        <w:t>During these three years, Bonzi</w:t>
      </w:r>
      <w:r w:rsidRPr="00B70035">
        <w:fldChar w:fldCharType="begin"/>
      </w:r>
      <w:r w:rsidRPr="00B70035">
        <w:instrText xml:space="preserve"> XE "Bonzi" </w:instrText>
      </w:r>
      <w:r w:rsidRPr="00B70035">
        <w:fldChar w:fldCharType="end"/>
      </w:r>
      <w:r w:rsidRPr="00B70035">
        <w:t xml:space="preserve"> accumulated debts against the people of Piran</w:t>
      </w:r>
      <w:r w:rsidRPr="00B70035">
        <w:fldChar w:fldCharType="begin"/>
      </w:r>
      <w:r w:rsidRPr="00B70035">
        <w:instrText xml:space="preserve"> XE "Piran" </w:instrText>
      </w:r>
      <w:r w:rsidRPr="00B70035">
        <w:fldChar w:fldCharType="end"/>
      </w:r>
      <w:r w:rsidRPr="00B70035">
        <w:t xml:space="preserve"> to the tune of 5,981 pounds of </w:t>
      </w:r>
      <w:proofErr w:type="spellStart"/>
      <w:r w:rsidRPr="00B70035">
        <w:rPr>
          <w:i/>
          <w:iCs/>
        </w:rPr>
        <w:t>piccoli</w:t>
      </w:r>
      <w:proofErr w:type="spellEnd"/>
      <w:r w:rsidRPr="00B70035">
        <w:rPr>
          <w:i/>
          <w:iCs/>
        </w:rPr>
        <w:t xml:space="preserve"> </w:t>
      </w:r>
      <w:r w:rsidRPr="00B70035">
        <w:t xml:space="preserve">and </w:t>
      </w:r>
      <w:r w:rsidRPr="00B70035">
        <w:rPr>
          <w:iCs/>
        </w:rPr>
        <w:t xml:space="preserve">2,310 </w:t>
      </w:r>
      <w:proofErr w:type="spellStart"/>
      <w:r w:rsidRPr="00B70035">
        <w:rPr>
          <w:i/>
          <w:iCs/>
        </w:rPr>
        <w:t>moggia</w:t>
      </w:r>
      <w:proofErr w:type="spellEnd"/>
      <w:r w:rsidRPr="00B70035">
        <w:rPr>
          <w:i/>
          <w:iCs/>
        </w:rPr>
        <w:t xml:space="preserve"> </w:t>
      </w:r>
      <w:r w:rsidRPr="00B70035">
        <w:t xml:space="preserve">of salt, or around 770 </w:t>
      </w:r>
      <w:proofErr w:type="spellStart"/>
      <w:r w:rsidRPr="00B70035">
        <w:rPr>
          <w:i/>
          <w:iCs/>
        </w:rPr>
        <w:t>moggia</w:t>
      </w:r>
      <w:proofErr w:type="spellEnd"/>
      <w:r w:rsidRPr="00B70035">
        <w:rPr>
          <w:i/>
          <w:iCs/>
        </w:rPr>
        <w:t xml:space="preserve"> </w:t>
      </w:r>
      <w:r w:rsidRPr="00B70035">
        <w:rPr>
          <w:iCs/>
        </w:rPr>
        <w:t xml:space="preserve">per year: or, at </w:t>
      </w:r>
      <w:r w:rsidRPr="00B70035">
        <w:t xml:space="preserve">868 kg per </w:t>
      </w:r>
      <w:proofErr w:type="spellStart"/>
      <w:r w:rsidRPr="00B70035">
        <w:rPr>
          <w:i/>
          <w:iCs/>
        </w:rPr>
        <w:t>moggio</w:t>
      </w:r>
      <w:proofErr w:type="spellEnd"/>
      <w:r w:rsidRPr="00B70035">
        <w:t xml:space="preserve">, an impressive 668 tonnes of salt per year. Now that's speculation done right! These 770 </w:t>
      </w:r>
      <w:proofErr w:type="spellStart"/>
      <w:r w:rsidRPr="00B70035">
        <w:rPr>
          <w:i/>
          <w:iCs/>
        </w:rPr>
        <w:t>moggia</w:t>
      </w:r>
      <w:proofErr w:type="spellEnd"/>
      <w:r w:rsidRPr="00B70035">
        <w:rPr>
          <w:i/>
          <w:iCs/>
        </w:rPr>
        <w:t xml:space="preserve"> </w:t>
      </w:r>
      <w:r w:rsidRPr="00B70035">
        <w:rPr>
          <w:iCs/>
        </w:rPr>
        <w:t xml:space="preserve">in a </w:t>
      </w:r>
      <w:r w:rsidRPr="00B70035">
        <w:t xml:space="preserve">salt production limited to 4,700 </w:t>
      </w:r>
      <w:proofErr w:type="spellStart"/>
      <w:r w:rsidRPr="00B70035">
        <w:rPr>
          <w:i/>
          <w:iCs/>
        </w:rPr>
        <w:t>moggia</w:t>
      </w:r>
      <w:proofErr w:type="spellEnd"/>
      <w:r w:rsidRPr="00B70035">
        <w:rPr>
          <w:i/>
          <w:iCs/>
        </w:rPr>
        <w:t xml:space="preserve"> </w:t>
      </w:r>
      <w:r w:rsidRPr="00B70035">
        <w:t xml:space="preserve">represented more than 80% of the </w:t>
      </w:r>
      <w:r w:rsidRPr="00B70035">
        <w:rPr>
          <w:i/>
          <w:iCs/>
        </w:rPr>
        <w:t xml:space="preserve">quinto </w:t>
      </w:r>
      <w:r w:rsidRPr="00B70035">
        <w:t xml:space="preserve">salt </w:t>
      </w:r>
      <w:r w:rsidRPr="00B70035">
        <w:rPr>
          <w:iCs/>
        </w:rPr>
        <w:t xml:space="preserve">that </w:t>
      </w:r>
      <w:r w:rsidRPr="00B70035">
        <w:t>remained at the disposal of the owners of the salt works or the s</w:t>
      </w:r>
      <w:r w:rsidR="00BB40CA">
        <w:t>mall holders</w:t>
      </w:r>
      <w:r w:rsidRPr="00B70035">
        <w:t xml:space="preserve">. It was as if </w:t>
      </w:r>
      <w:proofErr w:type="gramStart"/>
      <w:r w:rsidRPr="00B70035">
        <w:t>the vast majority of</w:t>
      </w:r>
      <w:proofErr w:type="gramEnd"/>
      <w:r w:rsidRPr="00B70035">
        <w:t xml:space="preserve"> private individuals in Piran had entrusted a Venetian patrician with the task of marketing the share of salt reserved for the free market to the muleteers. In fact, after 1460, the restrictions had been lifted and salt production was able to expand rapidly.</w:t>
      </w:r>
      <w:r w:rsidRPr="00B70035">
        <w:fldChar w:fldCharType="begin"/>
      </w:r>
      <w:r w:rsidRPr="00B70035">
        <w:instrText xml:space="preserve"> XE "Bonzi" </w:instrText>
      </w:r>
      <w:r w:rsidRPr="00B70035">
        <w:fldChar w:fldCharType="end"/>
      </w:r>
      <w:r w:rsidRPr="00B70035">
        <w:t xml:space="preserve"> </w:t>
      </w:r>
      <w:r w:rsidR="00BB40CA">
        <w:t>B</w:t>
      </w:r>
      <w:r w:rsidRPr="00B70035">
        <w:t xml:space="preserve">earing in mind that his share remained sufficient for him to influence prices and determine what he demanded of the muleteers as he saw fit. The volume of his instalment sales business, after conversion of salt at the rate of 6 </w:t>
      </w:r>
      <w:r w:rsidR="00BB40CA">
        <w:t>pounds</w:t>
      </w:r>
      <w:r w:rsidRPr="00B70035">
        <w:t xml:space="preserve"> per </w:t>
      </w:r>
      <w:proofErr w:type="spellStart"/>
      <w:r w:rsidRPr="00B70035">
        <w:rPr>
          <w:i/>
          <w:iCs/>
        </w:rPr>
        <w:t>moggio</w:t>
      </w:r>
      <w:proofErr w:type="spellEnd"/>
      <w:r w:rsidRPr="00B70035">
        <w:rPr>
          <w:i/>
          <w:iCs/>
        </w:rPr>
        <w:t xml:space="preserve"> </w:t>
      </w:r>
      <w:r w:rsidRPr="00B70035">
        <w:rPr>
          <w:iCs/>
        </w:rPr>
        <w:t xml:space="preserve">and </w:t>
      </w:r>
      <w:proofErr w:type="gramStart"/>
      <w:r w:rsidRPr="00B70035">
        <w:rPr>
          <w:iCs/>
        </w:rPr>
        <w:t>taking into account</w:t>
      </w:r>
      <w:proofErr w:type="gramEnd"/>
      <w:r w:rsidRPr="00B70035">
        <w:rPr>
          <w:iCs/>
        </w:rPr>
        <w:t xml:space="preserve"> the 5,</w:t>
      </w:r>
      <w:r w:rsidRPr="00B70035">
        <w:t xml:space="preserve">981 </w:t>
      </w:r>
      <w:r w:rsidR="00BB40CA">
        <w:t>pound</w:t>
      </w:r>
      <w:r w:rsidRPr="00B70035">
        <w:t xml:space="preserve">s </w:t>
      </w:r>
      <w:r w:rsidRPr="00B70035">
        <w:lastRenderedPageBreak/>
        <w:t xml:space="preserve">whose repayment was specified in money from the outset, reached a total of 19,841 livres, or 6,614 livres per year or 1,060 </w:t>
      </w:r>
      <w:proofErr w:type="spellStart"/>
      <w:r w:rsidR="003D4462" w:rsidRPr="003D4462">
        <w:rPr>
          <w:i/>
        </w:rPr>
        <w:t>ducati</w:t>
      </w:r>
      <w:proofErr w:type="spellEnd"/>
      <w:r w:rsidRPr="00B70035">
        <w:t>, a handsome turnover before calculation - impossible - of the profits from the sale of salt</w:t>
      </w:r>
      <w:r w:rsidRPr="00B70035">
        <w:rPr>
          <w:rStyle w:val="Appelnotedebasdep"/>
        </w:rPr>
        <w:footnoteReference w:id="139"/>
      </w:r>
      <w:r w:rsidR="0043495A" w:rsidRPr="00B70035">
        <w:t>.</w:t>
      </w:r>
      <w:r w:rsidRPr="00B70035">
        <w:t xml:space="preserve"> </w:t>
      </w:r>
      <w:bookmarkStart w:id="190" w:name="_Hlk49180732"/>
      <w:r w:rsidRPr="00B70035">
        <w:t xml:space="preserve">At best, one can contrast the small sums borrowed by </w:t>
      </w:r>
      <w:proofErr w:type="gramStart"/>
      <w:r w:rsidRPr="00B70035">
        <w:t>a large number of</w:t>
      </w:r>
      <w:proofErr w:type="gramEnd"/>
      <w:r w:rsidRPr="00B70035">
        <w:t xml:space="preserve"> salt </w:t>
      </w:r>
      <w:r w:rsidR="00BB40CA">
        <w:t>owner</w:t>
      </w:r>
      <w:r w:rsidRPr="00B70035">
        <w:t xml:space="preserve">s driven into debt with the affluence or wealth of their sole creditor, who had salt delivered to the free market at the price of the state monopoly by </w:t>
      </w:r>
      <w:proofErr w:type="spellStart"/>
      <w:r w:rsidRPr="00B70035">
        <w:t>caravaneers</w:t>
      </w:r>
      <w:proofErr w:type="spellEnd"/>
      <w:r w:rsidRPr="00B70035">
        <w:t xml:space="preserve"> who played a decisive role in supplying the population of Venice and Istria.</w:t>
      </w:r>
      <w:bookmarkEnd w:id="190"/>
    </w:p>
    <w:p w14:paraId="6514C49C" w14:textId="5C9DE540" w:rsidR="004B2C65" w:rsidRPr="00B70035" w:rsidRDefault="00142132" w:rsidP="00C947EA">
      <w:pPr>
        <w:pStyle w:val="Titre4"/>
      </w:pPr>
      <w:bookmarkStart w:id="191" w:name="_Toc54517334"/>
      <w:bookmarkStart w:id="192" w:name="_Toc54534115"/>
      <w:bookmarkStart w:id="193" w:name="_Toc60160761"/>
      <w:bookmarkStart w:id="194" w:name="_Toc140153311"/>
      <w:r w:rsidRPr="00B70035">
        <w:t xml:space="preserve">Salt merchants </w:t>
      </w:r>
      <w:r w:rsidR="005861EB">
        <w:t>or</w:t>
      </w:r>
      <w:r w:rsidRPr="00B70035">
        <w:t xml:space="preserve"> transport</w:t>
      </w:r>
      <w:bookmarkEnd w:id="191"/>
      <w:bookmarkEnd w:id="192"/>
      <w:bookmarkEnd w:id="193"/>
      <w:bookmarkEnd w:id="194"/>
      <w:r w:rsidR="005861EB">
        <w:t>ers</w:t>
      </w:r>
    </w:p>
    <w:p w14:paraId="68C78E0E" w14:textId="2A1FA445" w:rsidR="004B2C65" w:rsidRPr="00B70035" w:rsidRDefault="00142132">
      <w:r w:rsidRPr="00B70035">
        <w:t>Among the countless Venetian merchants, was there a particular social category that built its fortune on the salt trade? Did specialised merchants derive the bulk of their earnings from salt transport, at the risk of giving an image of their city that belies the traditional view that merchants in Venice dispersed their activities</w:t>
      </w:r>
      <w:r w:rsidR="001D0789">
        <w:t xml:space="preserve"> </w:t>
      </w:r>
      <w:r w:rsidR="00EA4AE9">
        <w:t>«</w:t>
      </w:r>
      <w:r w:rsidRPr="00B70035">
        <w:t>in a dustbowl of businesses</w:t>
      </w:r>
      <w:r w:rsidR="001D0789">
        <w:t>»</w:t>
      </w:r>
      <w:r w:rsidRPr="00B70035">
        <w:rPr>
          <w:rStyle w:val="Appelnotedebasdep"/>
        </w:rPr>
        <w:footnoteReference w:id="140"/>
      </w:r>
      <w:r w:rsidRPr="00B70035">
        <w:t xml:space="preserve"> ? Merchant</w:t>
      </w:r>
      <w:r w:rsidR="00AD0677">
        <w:t>’s</w:t>
      </w:r>
      <w:r w:rsidRPr="00B70035">
        <w:t xml:space="preserve"> interest in salt, in Venice and its area of influence, took three different forms. Some sought to monopolise salt production, monopolise the harvest, acquire the salt works and buy back the loans issued by the </w:t>
      </w:r>
      <w:r w:rsidRPr="00B70035">
        <w:rPr>
          <w:i/>
        </w:rPr>
        <w:t xml:space="preserve">Office </w:t>
      </w:r>
      <w:r w:rsidRPr="00B70035">
        <w:t>to the salt producers</w:t>
      </w:r>
      <w:r w:rsidRPr="00B70035">
        <w:rPr>
          <w:vertAlign w:val="superscript"/>
        </w:rPr>
        <w:footnoteReference w:id="141"/>
      </w:r>
      <w:r w:rsidR="0043495A" w:rsidRPr="00B70035">
        <w:t>.</w:t>
      </w:r>
      <w:r w:rsidRPr="00B70035">
        <w:t xml:space="preserve"> Others showed an interest in transport, insofar as salt provided ballast and the obligatory return freight, and</w:t>
      </w:r>
      <w:r w:rsidR="005861EB">
        <w:t xml:space="preserve"> </w:t>
      </w:r>
      <w:r w:rsidRPr="00B70035">
        <w:t xml:space="preserve">generated revenue from state-guaranteed </w:t>
      </w:r>
      <w:proofErr w:type="spellStart"/>
      <w:r w:rsidRPr="00B70035">
        <w:t>nolis</w:t>
      </w:r>
      <w:proofErr w:type="spellEnd"/>
      <w:r w:rsidRPr="00B70035">
        <w:t>. Transport was in fact a consequence of the maritime regulations adopted by the councils. Insofar as there was no specialisation, and the merchant was also a shipowner and banker</w:t>
      </w:r>
      <w:r w:rsidR="005861EB">
        <w:t xml:space="preserve">, </w:t>
      </w:r>
      <w:r w:rsidRPr="00B70035">
        <w:fldChar w:fldCharType="begin"/>
      </w:r>
      <w:r w:rsidRPr="00B70035">
        <w:instrText xml:space="preserve"> XE "</w:instrText>
      </w:r>
      <w:r w:rsidR="003E6477">
        <w:instrText>banker</w:instrText>
      </w:r>
      <w:r w:rsidRPr="00B70035">
        <w:instrText xml:space="preserve">" </w:instrText>
      </w:r>
      <w:r w:rsidRPr="00B70035">
        <w:fldChar w:fldCharType="end"/>
      </w:r>
      <w:r w:rsidRPr="00B70035">
        <w:t>every merchant had some stake in the ownership of a ship. If the ship was required by maritime regulations to carry salt, all it</w:t>
      </w:r>
      <w:r w:rsidR="00AD2853">
        <w:t>s</w:t>
      </w:r>
      <w:r w:rsidRPr="00B70035">
        <w:t xml:space="preserve"> owners were </w:t>
      </w:r>
      <w:r w:rsidRPr="00B70035">
        <w:rPr>
          <w:i/>
          <w:iCs/>
        </w:rPr>
        <w:t xml:space="preserve">ipso facto </w:t>
      </w:r>
      <w:r w:rsidRPr="00B70035">
        <w:t xml:space="preserve">salt merchants. The maritime salt trade was one of the most widespread activities of the merchant class, especially among those involved in shipping. Finally, the interest of the merchants was manifested on a third level with the passive support of the State. As the </w:t>
      </w:r>
      <w:r w:rsidRPr="00B70035">
        <w:rPr>
          <w:i/>
        </w:rPr>
        <w:t>C</w:t>
      </w:r>
      <w:r w:rsidR="005861EB">
        <w:rPr>
          <w:i/>
        </w:rPr>
        <w:t>amera</w:t>
      </w:r>
      <w:r w:rsidRPr="00B70035">
        <w:rPr>
          <w:i/>
        </w:rPr>
        <w:t xml:space="preserve"> </w:t>
      </w:r>
      <w:r w:rsidR="005861EB">
        <w:rPr>
          <w:i/>
        </w:rPr>
        <w:t>del</w:t>
      </w:r>
      <w:r w:rsidRPr="00B70035">
        <w:rPr>
          <w:i/>
        </w:rPr>
        <w:t xml:space="preserve"> s</w:t>
      </w:r>
      <w:r w:rsidR="005861EB">
        <w:rPr>
          <w:i/>
        </w:rPr>
        <w:t>a</w:t>
      </w:r>
      <w:r w:rsidRPr="00B70035">
        <w:rPr>
          <w:i/>
        </w:rPr>
        <w:t>l</w:t>
      </w:r>
      <w:r w:rsidR="005861EB">
        <w:rPr>
          <w:i/>
        </w:rPr>
        <w:t>e</w:t>
      </w:r>
      <w:r w:rsidRPr="00B70035">
        <w:rPr>
          <w:i/>
        </w:rPr>
        <w:fldChar w:fldCharType="begin"/>
      </w:r>
      <w:r w:rsidRPr="00B70035">
        <w:instrText xml:space="preserve"> XE "</w:instrText>
      </w:r>
      <w:r w:rsidR="00BD691C" w:rsidRPr="00BD691C">
        <w:rPr>
          <w:i/>
        </w:rPr>
        <w:instrText>Salt Chamber</w:instrText>
      </w:r>
      <w:r w:rsidRPr="00B70035">
        <w:instrText xml:space="preserve">" </w:instrText>
      </w:r>
      <w:r w:rsidRPr="00B70035">
        <w:rPr>
          <w:i/>
        </w:rPr>
        <w:fldChar w:fldCharType="end"/>
      </w:r>
      <w:r w:rsidRPr="00B70035">
        <w:t xml:space="preserve"> was slow to pay its suppliers, speculators were happy to intervene between the State and the merchants, taking advantage of the uncertainties of a futures market where some pretty good deals could be made, if they knew how to buy in time the debts that the salt transporters, desperate to be paid, were anxious to get rid of. Tommaso Zane</w:t>
      </w:r>
      <w:r w:rsidRPr="00B70035">
        <w:fldChar w:fldCharType="begin"/>
      </w:r>
      <w:r w:rsidRPr="00B70035">
        <w:instrText xml:space="preserve"> XE "Tommaso Zane" </w:instrText>
      </w:r>
      <w:r w:rsidRPr="00B70035">
        <w:fldChar w:fldCharType="end"/>
      </w:r>
      <w:r w:rsidRPr="00B70035">
        <w:t xml:space="preserve"> was not a salt merchant, but a financier, and he built up a very profitable income from the </w:t>
      </w:r>
      <w:r w:rsidRPr="00B70035">
        <w:rPr>
          <w:i/>
        </w:rPr>
        <w:t>Chamber</w:t>
      </w:r>
      <w:r w:rsidRPr="00B70035">
        <w:t>.</w:t>
      </w:r>
    </w:p>
    <w:p w14:paraId="4AA192D1" w14:textId="0F784A59" w:rsidR="004B2C65" w:rsidRPr="00B70035" w:rsidRDefault="00142132">
      <w:r w:rsidRPr="00B70035">
        <w:t xml:space="preserve">From the end of the </w:t>
      </w:r>
      <w:r w:rsidR="00BB110C" w:rsidRPr="00BB110C">
        <w:rPr>
          <w:smallCaps/>
        </w:rPr>
        <w:t>13</w:t>
      </w:r>
      <w:r w:rsidR="005861EB">
        <w:rPr>
          <w:vertAlign w:val="superscript"/>
        </w:rPr>
        <w:t>th</w:t>
      </w:r>
      <w:r w:rsidRPr="00B70035">
        <w:t xml:space="preserve"> century and throughout the </w:t>
      </w:r>
      <w:r w:rsidR="00BB110C" w:rsidRPr="00BB110C">
        <w:rPr>
          <w:smallCaps/>
        </w:rPr>
        <w:t>14</w:t>
      </w:r>
      <w:r w:rsidR="005861EB">
        <w:rPr>
          <w:vertAlign w:val="superscript"/>
        </w:rPr>
        <w:t>th</w:t>
      </w:r>
      <w:r w:rsidRPr="00B70035">
        <w:t xml:space="preserve"> century, it was the merchants who, embarking goods on an armed ship, had to import salt into Venice on the return journey. </w:t>
      </w:r>
      <w:r w:rsidRPr="00B70035">
        <w:rPr>
          <w:iCs/>
        </w:rPr>
        <w:t xml:space="preserve">The </w:t>
      </w:r>
      <w:r w:rsidRPr="00B70035">
        <w:rPr>
          <w:i/>
          <w:iCs/>
        </w:rPr>
        <w:t xml:space="preserve">ordo </w:t>
      </w:r>
      <w:proofErr w:type="spellStart"/>
      <w:r w:rsidRPr="00B70035">
        <w:rPr>
          <w:i/>
          <w:iCs/>
        </w:rPr>
        <w:t>salis</w:t>
      </w:r>
      <w:proofErr w:type="spellEnd"/>
      <w:r w:rsidRPr="00B70035">
        <w:rPr>
          <w:i/>
          <w:iCs/>
        </w:rPr>
        <w:t xml:space="preserve"> </w:t>
      </w:r>
      <w:r w:rsidRPr="00B70035">
        <w:t xml:space="preserve">required </w:t>
      </w:r>
      <w:r w:rsidRPr="00B70035">
        <w:lastRenderedPageBreak/>
        <w:t xml:space="preserve">them to load salt in proportion to the cargo taken from Venice on the outward journey. The salt trade was then a matter for merchants. This ceased to be true afterwards: the return to Venice with salt became an obligation incumbent on the </w:t>
      </w:r>
      <w:r w:rsidR="00870A68">
        <w:t>ship</w:t>
      </w:r>
      <w:r w:rsidRPr="00B70035">
        <w:t>, provided that this vessel had the characteristics required for the maritime defence of the colonial empire and the merchant fleets: castle, mixed rigging (square sails and lateen sails), armament, presence of soldiers-crossbowmen and tonnage. At the time, it was the ship's captain and the scribe</w:t>
      </w:r>
      <w:r w:rsidR="00870A68">
        <w:t xml:space="preserve"> (public secretary)</w:t>
      </w:r>
      <w:r w:rsidRPr="00B70035">
        <w:t xml:space="preserve"> who supervised the loading of the salt; the merchants were no longer involved. In the </w:t>
      </w:r>
      <w:r w:rsidRPr="00B70035">
        <w:rPr>
          <w:i/>
          <w:iCs/>
        </w:rPr>
        <w:t xml:space="preserve">libri </w:t>
      </w:r>
      <w:proofErr w:type="spellStart"/>
      <w:r w:rsidRPr="00B70035">
        <w:rPr>
          <w:i/>
          <w:iCs/>
        </w:rPr>
        <w:t>delle</w:t>
      </w:r>
      <w:proofErr w:type="spellEnd"/>
      <w:r w:rsidRPr="00B70035">
        <w:rPr>
          <w:i/>
          <w:iCs/>
        </w:rPr>
        <w:t xml:space="preserve"> </w:t>
      </w:r>
      <w:proofErr w:type="spellStart"/>
      <w:r w:rsidRPr="00B70035">
        <w:rPr>
          <w:i/>
          <w:iCs/>
        </w:rPr>
        <w:t>navi</w:t>
      </w:r>
      <w:proofErr w:type="spellEnd"/>
      <w:r w:rsidRPr="00B70035">
        <w:t xml:space="preserve">, the </w:t>
      </w:r>
      <w:r w:rsidR="00870A68">
        <w:t>ship</w:t>
      </w:r>
      <w:r w:rsidRPr="00B70035">
        <w:t xml:space="preserve"> was credited for imported salt. But ships and </w:t>
      </w:r>
      <w:r w:rsidR="00870A68">
        <w:t>patron</w:t>
      </w:r>
      <w:r w:rsidRPr="00B70035">
        <w:t xml:space="preserve">s were at the orders of the shipowners, the owners who hired the </w:t>
      </w:r>
      <w:r w:rsidR="00870A68">
        <w:t>patron</w:t>
      </w:r>
      <w:r w:rsidRPr="00B70035">
        <w:t xml:space="preserve"> and paid him, even though th</w:t>
      </w:r>
      <w:r w:rsidR="00870A68">
        <w:t>is</w:t>
      </w:r>
      <w:r w:rsidRPr="00B70035">
        <w:t xml:space="preserve"> </w:t>
      </w:r>
      <w:r w:rsidR="00870A68">
        <w:t>patron</w:t>
      </w:r>
      <w:r w:rsidRPr="00B70035">
        <w:t xml:space="preserve"> often held a modest fraction of the ownership of the ship he commanded. The credit was added to the vessel's assets, but it was shared between the vessel's owners. This was a very important change for the salt trade: an active trade, involving itinerant merchants accompanying their cargoes, had given way to a rentier trade in which shipowners, without ever taking an interest in the salt trade or giving any orders as a result, were credited in the Chamber's books every time their ship touched Venice on its return from a Mediterranean voyage. However, in Venice</w:t>
      </w:r>
      <w:bookmarkStart w:id="195" w:name="_Hlk49181406"/>
      <w:r w:rsidRPr="00B70035">
        <w:t xml:space="preserve"> </w:t>
      </w:r>
      <w:proofErr w:type="gramStart"/>
      <w:r w:rsidRPr="00B70035">
        <w:t>the majority of</w:t>
      </w:r>
      <w:proofErr w:type="gramEnd"/>
      <w:r w:rsidRPr="00B70035">
        <w:t xml:space="preserve"> nobles in the </w:t>
      </w:r>
      <w:r w:rsidR="00DA245A" w:rsidRPr="00DA245A">
        <w:rPr>
          <w:smallCaps/>
        </w:rPr>
        <w:t>15</w:t>
      </w:r>
      <w:r w:rsidR="00870A68">
        <w:rPr>
          <w:vertAlign w:val="superscript"/>
        </w:rPr>
        <w:t>th</w:t>
      </w:r>
      <w:r w:rsidRPr="00B70035">
        <w:t xml:space="preserve"> century</w:t>
      </w:r>
      <w:bookmarkEnd w:id="195"/>
      <w:r w:rsidRPr="00B70035">
        <w:t xml:space="preserve"> were simultaneously involved in two interrelated types of economic activity, naval armament and maritime trade, and it is difficult to determine when the behaviour of importers changed. Naval armament required large amounts of capital, and it was prudent not to invest all one's assets in the ownership of a single ship, but to divide them between several vessels to spread the risks. Members of large families had to be </w:t>
      </w:r>
      <w:r w:rsidRPr="00B70035">
        <w:rPr>
          <w:i/>
          <w:iCs/>
        </w:rPr>
        <w:t xml:space="preserve">shareholders </w:t>
      </w:r>
      <w:r w:rsidRPr="00B70035">
        <w:t xml:space="preserve">in several companies at the same time. The 24 divisible carats (½ carat, ⅓ carat, etc) that made up the </w:t>
      </w:r>
      <w:r w:rsidRPr="00362FAD">
        <w:rPr>
          <w:i/>
          <w:iCs/>
        </w:rPr>
        <w:t>nave</w:t>
      </w:r>
      <w:r w:rsidRPr="00B70035">
        <w:t xml:space="preserve"> found buyers at the time of construction or were sold later. In the registers, the nave took the feminine name of the main owner, although it was baptised, as everywhere else, with the names of the saints in the calendar. Partial ownership of one or more ships therefore involved the nobles in the salt trade, without any further initiative on their part. All they had to do was comply with the laws in force and import salt in proportion to the volume of the outbound cargo in the </w:t>
      </w:r>
      <w:r w:rsidRPr="00B70035">
        <w:rPr>
          <w:smallCaps/>
        </w:rPr>
        <w:t>14</w:t>
      </w:r>
      <w:r w:rsidRPr="00362FAD">
        <w:rPr>
          <w:vertAlign w:val="superscript"/>
        </w:rPr>
        <w:t>th</w:t>
      </w:r>
      <w:r w:rsidRPr="00B70035">
        <w:t xml:space="preserve"> century, or the tonnage of the ship in the </w:t>
      </w:r>
      <w:r w:rsidRPr="00B70035">
        <w:rPr>
          <w:smallCaps/>
        </w:rPr>
        <w:t>15</w:t>
      </w:r>
      <w:r w:rsidRPr="00362FAD">
        <w:rPr>
          <w:vertAlign w:val="superscript"/>
        </w:rPr>
        <w:t>th</w:t>
      </w:r>
      <w:r w:rsidRPr="00B70035">
        <w:t xml:space="preserve"> century.</w:t>
      </w:r>
    </w:p>
    <w:p w14:paraId="338A2CB3" w14:textId="350D2E3C" w:rsidR="004B2C65" w:rsidRPr="00B70035" w:rsidRDefault="00142132">
      <w:pPr>
        <w:rPr>
          <w:szCs w:val="24"/>
        </w:rPr>
      </w:pPr>
      <w:proofErr w:type="gramStart"/>
      <w:r w:rsidRPr="00B70035">
        <w:t>As long as</w:t>
      </w:r>
      <w:proofErr w:type="gramEnd"/>
      <w:r w:rsidRPr="00B70035">
        <w:t xml:space="preserve"> the ship sailed, its owners remained salt importers. Each time the </w:t>
      </w:r>
      <w:r w:rsidRPr="00B70035">
        <w:rPr>
          <w:i/>
          <w:iCs/>
        </w:rPr>
        <w:t xml:space="preserve">nave </w:t>
      </w:r>
      <w:proofErr w:type="spellStart"/>
      <w:r w:rsidRPr="00B70035">
        <w:rPr>
          <w:i/>
          <w:iCs/>
        </w:rPr>
        <w:t>Contarina</w:t>
      </w:r>
      <w:proofErr w:type="spellEnd"/>
      <w:r w:rsidRPr="00B70035">
        <w:rPr>
          <w:i/>
          <w:iCs/>
        </w:rPr>
        <w:t xml:space="preserve"> </w:t>
      </w:r>
      <w:r w:rsidRPr="00362FAD">
        <w:t>sailed</w:t>
      </w:r>
      <w:r w:rsidRPr="00B70035">
        <w:rPr>
          <w:iCs/>
        </w:rPr>
        <w:t xml:space="preserve">, </w:t>
      </w:r>
      <w:r w:rsidRPr="00B70035">
        <w:t xml:space="preserve">Bernardo de Muggia was credited with an amount equal to the quotient of the total value of the salt divided by the number of shares he owned, calculated in twenty-fourths. </w:t>
      </w:r>
      <w:proofErr w:type="gramStart"/>
      <w:r w:rsidRPr="00B70035">
        <w:t>As long as</w:t>
      </w:r>
      <w:proofErr w:type="gramEnd"/>
      <w:r w:rsidRPr="00B70035">
        <w:t xml:space="preserve"> the </w:t>
      </w:r>
      <w:proofErr w:type="spellStart"/>
      <w:r w:rsidRPr="00B70035">
        <w:rPr>
          <w:i/>
          <w:iCs/>
        </w:rPr>
        <w:t>Contarina</w:t>
      </w:r>
      <w:proofErr w:type="spellEnd"/>
      <w:r w:rsidRPr="00B70035">
        <w:rPr>
          <w:i/>
          <w:iCs/>
        </w:rPr>
        <w:t xml:space="preserve"> </w:t>
      </w:r>
      <w:r w:rsidRPr="00B70035">
        <w:t>sailed</w:t>
      </w:r>
      <w:r w:rsidRPr="00B70035">
        <w:rPr>
          <w:iCs/>
        </w:rPr>
        <w:t xml:space="preserve">, </w:t>
      </w:r>
      <w:r w:rsidRPr="00B70035">
        <w:t>Bernardo and his heirs had their accounts opened at the bank</w:t>
      </w:r>
      <w:r w:rsidRPr="00B70035">
        <w:fldChar w:fldCharType="begin"/>
      </w:r>
      <w:r w:rsidRPr="00B70035">
        <w:instrText xml:space="preserve"> XE "</w:instrText>
      </w:r>
      <w:r w:rsidR="003E6477">
        <w:instrText>bank</w:instrText>
      </w:r>
      <w:r w:rsidRPr="00B70035">
        <w:instrText xml:space="preserve">" </w:instrText>
      </w:r>
      <w:r w:rsidRPr="00B70035">
        <w:fldChar w:fldCharType="end"/>
      </w:r>
      <w:r w:rsidRPr="00B70035">
        <w:t xml:space="preserve"> of Andrea </w:t>
      </w:r>
      <w:proofErr w:type="spellStart"/>
      <w:r w:rsidRPr="00B70035">
        <w:t>Priuli</w:t>
      </w:r>
      <w:proofErr w:type="spellEnd"/>
      <w:r w:rsidRPr="00B70035">
        <w:fldChar w:fldCharType="begin"/>
      </w:r>
      <w:r w:rsidRPr="00B70035">
        <w:instrText xml:space="preserve"> XE "Andrea Priuli" </w:instrText>
      </w:r>
      <w:r w:rsidRPr="00B70035">
        <w:fldChar w:fldCharType="end"/>
      </w:r>
      <w:r w:rsidRPr="00B70035">
        <w:t xml:space="preserve"> funded by payments from the </w:t>
      </w:r>
      <w:r w:rsidRPr="00B70035">
        <w:rPr>
          <w:i/>
        </w:rPr>
        <w:t>Office</w:t>
      </w:r>
      <w:r w:rsidRPr="00B70035">
        <w:t xml:space="preserve">. Three </w:t>
      </w:r>
      <w:proofErr w:type="spellStart"/>
      <w:r w:rsidRPr="00B70035">
        <w:t>suc</w:t>
      </w:r>
      <w:r w:rsidR="00567CCB">
        <w:t>CESSI</w:t>
      </w:r>
      <w:r w:rsidRPr="00B70035">
        <w:t>ve</w:t>
      </w:r>
      <w:proofErr w:type="spellEnd"/>
      <w:r w:rsidRPr="00B70035">
        <w:t xml:space="preserve"> voyages in 1397 and 1398 brought him modest sums, in proportion to his share in the ship's ownership, but </w:t>
      </w:r>
      <w:r w:rsidRPr="00B70035">
        <w:lastRenderedPageBreak/>
        <w:t xml:space="preserve">regular sums. His books were credited with 160 </w:t>
      </w:r>
      <w:proofErr w:type="spellStart"/>
      <w:r w:rsidR="003D4462" w:rsidRPr="003D4462">
        <w:rPr>
          <w:i/>
        </w:rPr>
        <w:t>ducati</w:t>
      </w:r>
      <w:proofErr w:type="spellEnd"/>
      <w:r w:rsidRPr="00B70035">
        <w:t xml:space="preserve"> over three voyages. These were shared between the heirs, as the salt for the first voyage was paid for in 1401, seven or eight years after it was imported, and </w:t>
      </w:r>
      <w:r w:rsidRPr="00B70035">
        <w:rPr>
          <w:rFonts w:cs="Arial"/>
        </w:rPr>
        <w:t xml:space="preserve">it </w:t>
      </w:r>
      <w:r w:rsidRPr="00B70035">
        <w:t xml:space="preserve">took another twenty years of patience before he received 107 </w:t>
      </w:r>
      <w:proofErr w:type="spellStart"/>
      <w:r w:rsidR="003D4462" w:rsidRPr="003D4462">
        <w:rPr>
          <w:i/>
        </w:rPr>
        <w:t>ducati</w:t>
      </w:r>
      <w:proofErr w:type="spellEnd"/>
      <w:r w:rsidRPr="00B70035">
        <w:t xml:space="preserve"> for the 1398 voyages in December 1417</w:t>
      </w:r>
      <w:r w:rsidRPr="00B70035">
        <w:rPr>
          <w:vertAlign w:val="superscript"/>
        </w:rPr>
        <w:footnoteReference w:id="142"/>
      </w:r>
      <w:r w:rsidR="0043495A" w:rsidRPr="00B70035">
        <w:t>.</w:t>
      </w:r>
      <w:r w:rsidRPr="00B70035">
        <w:t xml:space="preserve"> It was a good deal for the heirs, who were delighted with the income.</w:t>
      </w:r>
    </w:p>
    <w:p w14:paraId="56E1A186" w14:textId="727698BB" w:rsidR="004B2C65" w:rsidRPr="00B70035" w:rsidRDefault="00142132">
      <w:r w:rsidRPr="00B70035">
        <w:t xml:space="preserve">Once the credit had been entered in the ship's book, all that remained was for the ship's owners to make themselves known and declare the number of carats they owned. Although the </w:t>
      </w:r>
      <w:r w:rsidRPr="00B70035">
        <w:rPr>
          <w:i/>
        </w:rPr>
        <w:t>Cons</w:t>
      </w:r>
      <w:r w:rsidR="004755B2">
        <w:rPr>
          <w:i/>
        </w:rPr>
        <w:t>o</w:t>
      </w:r>
      <w:r w:rsidRPr="00B70035">
        <w:rPr>
          <w:i/>
        </w:rPr>
        <w:t>l</w:t>
      </w:r>
      <w:r w:rsidR="004755B2">
        <w:rPr>
          <w:i/>
        </w:rPr>
        <w:t>i</w:t>
      </w:r>
      <w:r w:rsidRPr="00B70035">
        <w:rPr>
          <w:i/>
        </w:rPr>
        <w:t xml:space="preserve"> </w:t>
      </w:r>
      <w:proofErr w:type="spellStart"/>
      <w:r w:rsidRPr="00B70035">
        <w:rPr>
          <w:i/>
        </w:rPr>
        <w:t>de</w:t>
      </w:r>
      <w:r w:rsidR="004755B2">
        <w:rPr>
          <w:i/>
        </w:rPr>
        <w:t>i</w:t>
      </w:r>
      <w:proofErr w:type="spellEnd"/>
      <w:r w:rsidRPr="00B70035">
        <w:rPr>
          <w:i/>
        </w:rPr>
        <w:t xml:space="preserve"> M</w:t>
      </w:r>
      <w:r w:rsidR="004755B2">
        <w:rPr>
          <w:i/>
        </w:rPr>
        <w:t>e</w:t>
      </w:r>
      <w:r w:rsidRPr="00B70035">
        <w:rPr>
          <w:i/>
        </w:rPr>
        <w:t>rcan</w:t>
      </w:r>
      <w:r w:rsidR="004755B2">
        <w:rPr>
          <w:i/>
        </w:rPr>
        <w:t>ti</w:t>
      </w:r>
      <w:r w:rsidR="002C2950">
        <w:rPr>
          <w:i/>
        </w:rPr>
        <w:fldChar w:fldCharType="begin"/>
      </w:r>
      <w:r w:rsidR="002C2950">
        <w:instrText xml:space="preserve"> XE "</w:instrText>
      </w:r>
      <w:r w:rsidR="002C2950" w:rsidRPr="008E65DB">
        <w:rPr>
          <w:i/>
        </w:rPr>
        <w:instrText>Consoli dei Mercanti</w:instrText>
      </w:r>
      <w:r w:rsidR="002C2950">
        <w:instrText xml:space="preserve">" </w:instrText>
      </w:r>
      <w:r w:rsidR="002C2950">
        <w:rPr>
          <w:i/>
        </w:rPr>
        <w:fldChar w:fldCharType="end"/>
      </w:r>
      <w:r w:rsidR="004755B2">
        <w:rPr>
          <w:i/>
        </w:rPr>
        <w:t xml:space="preserve"> </w:t>
      </w:r>
      <w:r w:rsidRPr="00B70035">
        <w:t xml:space="preserve">recorded this information when the ship was registered, the declarations were not always made without fraud, especially as the payment of the sums due was further away from the date of importation. Antonio </w:t>
      </w:r>
      <w:proofErr w:type="spellStart"/>
      <w:r w:rsidRPr="00B70035">
        <w:t>Donà</w:t>
      </w:r>
      <w:proofErr w:type="spellEnd"/>
      <w:r w:rsidRPr="00B70035">
        <w:fldChar w:fldCharType="begin"/>
      </w:r>
      <w:r w:rsidRPr="00B70035">
        <w:instrText xml:space="preserve"> XE "Antonio Donà" </w:instrText>
      </w:r>
      <w:r w:rsidRPr="00B70035">
        <w:fldChar w:fldCharType="end"/>
      </w:r>
      <w:r w:rsidRPr="00B70035">
        <w:t xml:space="preserve"> declared that his father had owned nine carats on </w:t>
      </w:r>
      <w:proofErr w:type="spellStart"/>
      <w:r w:rsidRPr="00B70035">
        <w:t>Hieronymo</w:t>
      </w:r>
      <w:proofErr w:type="spellEnd"/>
      <w:r w:rsidRPr="00B70035">
        <w:t xml:space="preserve"> Bembo's ship</w:t>
      </w:r>
      <w:r w:rsidRPr="00B70035">
        <w:fldChar w:fldCharType="begin"/>
      </w:r>
      <w:r w:rsidRPr="00B70035">
        <w:instrText xml:space="preserve"> XE "Hieronymo Bembo" </w:instrText>
      </w:r>
      <w:r w:rsidRPr="00B70035">
        <w:fldChar w:fldCharType="end"/>
      </w:r>
      <w:r w:rsidRPr="00B70035">
        <w:t xml:space="preserve"> and received 914 </w:t>
      </w:r>
      <w:proofErr w:type="spellStart"/>
      <w:r w:rsidR="003D4462" w:rsidRPr="003D4462">
        <w:rPr>
          <w:i/>
        </w:rPr>
        <w:t>ducati</w:t>
      </w:r>
      <w:proofErr w:type="spellEnd"/>
      <w:r w:rsidRPr="00B70035">
        <w:t xml:space="preserve">. In their absence, the offender had appropriated the six shares held by Tommaso </w:t>
      </w:r>
      <w:proofErr w:type="spellStart"/>
      <w:r w:rsidRPr="00B70035">
        <w:t>Mocenigo</w:t>
      </w:r>
      <w:proofErr w:type="spellEnd"/>
      <w:r w:rsidRPr="00B70035">
        <w:fldChar w:fldCharType="begin"/>
      </w:r>
      <w:r w:rsidRPr="00B70035">
        <w:instrText xml:space="preserve"> XE "Tommaso Mocenigo" </w:instrText>
      </w:r>
      <w:r w:rsidRPr="00B70035">
        <w:fldChar w:fldCharType="end"/>
      </w:r>
      <w:r w:rsidRPr="00B70035">
        <w:t xml:space="preserve"> and Leonardo</w:t>
      </w:r>
      <w:r w:rsidR="004755B2">
        <w:t xml:space="preserve"> </w:t>
      </w:r>
      <w:r w:rsidRPr="00B70035">
        <w:fldChar w:fldCharType="begin"/>
      </w:r>
      <w:r w:rsidRPr="00B70035">
        <w:instrText xml:space="preserve"> XE "Leonardo Bembo" </w:instrText>
      </w:r>
      <w:r w:rsidRPr="00B70035">
        <w:fldChar w:fldCharType="end"/>
      </w:r>
      <w:r w:rsidRPr="00B70035">
        <w:t>sons of Piero Bembo</w:t>
      </w:r>
      <w:r w:rsidRPr="00B70035">
        <w:rPr>
          <w:vertAlign w:val="superscript"/>
        </w:rPr>
        <w:footnoteReference w:id="143"/>
      </w:r>
      <w:r w:rsidR="0043495A" w:rsidRPr="00B70035">
        <w:t>.</w:t>
      </w:r>
      <w:r w:rsidRPr="00B70035">
        <w:t xml:space="preserve"> The merchants were careful to ensure that the </w:t>
      </w:r>
      <w:r w:rsidRPr="00B70035">
        <w:rPr>
          <w:i/>
        </w:rPr>
        <w:t>C</w:t>
      </w:r>
      <w:r w:rsidR="004755B2">
        <w:rPr>
          <w:i/>
        </w:rPr>
        <w:t>amera del sale</w:t>
      </w:r>
      <w:r w:rsidR="002C2950">
        <w:rPr>
          <w:i/>
        </w:rPr>
        <w:fldChar w:fldCharType="begin"/>
      </w:r>
      <w:r w:rsidR="002C2950">
        <w:instrText xml:space="preserve"> XE "</w:instrText>
      </w:r>
      <w:r w:rsidR="002C2950" w:rsidRPr="008C171F">
        <w:rPr>
          <w:i/>
        </w:rPr>
        <w:instrText>Camera del sale</w:instrText>
      </w:r>
      <w:r w:rsidR="002C2950">
        <w:instrText xml:space="preserve">" </w:instrText>
      </w:r>
      <w:r w:rsidR="002C2950">
        <w:rPr>
          <w:i/>
        </w:rPr>
        <w:fldChar w:fldCharType="end"/>
      </w:r>
      <w:r w:rsidR="004755B2">
        <w:rPr>
          <w:i/>
        </w:rPr>
        <w:t xml:space="preserve"> </w:t>
      </w:r>
      <w:r w:rsidRPr="00B70035">
        <w:t>to record each person's share. This was the advice given by Leonardo Dolfin</w:t>
      </w:r>
      <w:r w:rsidRPr="00B70035">
        <w:fldChar w:fldCharType="begin"/>
      </w:r>
      <w:r w:rsidRPr="00B70035">
        <w:instrText xml:space="preserve"> XE "Leonardo Dolfin" </w:instrText>
      </w:r>
      <w:r w:rsidRPr="00B70035">
        <w:fldChar w:fldCharType="end"/>
      </w:r>
      <w:r w:rsidRPr="00B70035">
        <w:t xml:space="preserve"> to his son Biagio, whom he </w:t>
      </w:r>
      <w:proofErr w:type="gramStart"/>
      <w:r w:rsidRPr="00B70035">
        <w:t>informed</w:t>
      </w:r>
      <w:proofErr w:type="gramEnd"/>
      <w:r w:rsidRPr="00B70035">
        <w:t xml:space="preserve"> </w:t>
      </w:r>
    </w:p>
    <w:p w14:paraId="28FE6AFF" w14:textId="613BD971" w:rsidR="004B2C65" w:rsidRPr="00B70035" w:rsidRDefault="001D0789">
      <w:pPr>
        <w:pStyle w:val="Citation"/>
        <w:rPr>
          <w:color w:val="auto"/>
        </w:rPr>
      </w:pPr>
      <w:r>
        <w:rPr>
          <w:color w:val="auto"/>
        </w:rPr>
        <w:t>«</w:t>
      </w:r>
      <w:proofErr w:type="gramStart"/>
      <w:r w:rsidR="00142132" w:rsidRPr="00B70035">
        <w:rPr>
          <w:color w:val="auto"/>
        </w:rPr>
        <w:t>to</w:t>
      </w:r>
      <w:proofErr w:type="gramEnd"/>
      <w:r w:rsidR="00142132" w:rsidRPr="00B70035">
        <w:rPr>
          <w:color w:val="auto"/>
        </w:rPr>
        <w:t xml:space="preserve"> have decided that the ship of the owner Jacomo </w:t>
      </w:r>
      <w:proofErr w:type="spellStart"/>
      <w:r w:rsidR="00142132" w:rsidRPr="00B70035">
        <w:rPr>
          <w:color w:val="auto"/>
        </w:rPr>
        <w:t>Caxopin</w:t>
      </w:r>
      <w:proofErr w:type="spellEnd"/>
      <w:r w:rsidR="00142132" w:rsidRPr="00B70035">
        <w:rPr>
          <w:color w:val="auto"/>
        </w:rPr>
        <w:t xml:space="preserve"> would be entirely loaded with salt in Cyprus</w:t>
      </w:r>
      <w:r w:rsidR="004755B2">
        <w:rPr>
          <w:color w:val="auto"/>
        </w:rPr>
        <w:t xml:space="preserve"> </w:t>
      </w:r>
      <w:r w:rsidR="00142132" w:rsidRPr="00B70035">
        <w:rPr>
          <w:color w:val="auto"/>
        </w:rPr>
        <w:fldChar w:fldCharType="begin"/>
      </w:r>
      <w:r w:rsidR="00142132" w:rsidRPr="00B70035">
        <w:instrText xml:space="preserve"> XE "</w:instrText>
      </w:r>
      <w:r w:rsidR="000A33BF">
        <w:instrText>Cyprus</w:instrText>
      </w:r>
      <w:r w:rsidR="00142132" w:rsidRPr="00B70035">
        <w:instrText xml:space="preserve">" </w:instrText>
      </w:r>
      <w:r w:rsidR="00142132" w:rsidRPr="00B70035">
        <w:rPr>
          <w:color w:val="auto"/>
        </w:rPr>
        <w:fldChar w:fldCharType="end"/>
      </w:r>
      <w:r w:rsidR="00142132" w:rsidRPr="00B70035">
        <w:rPr>
          <w:color w:val="auto"/>
        </w:rPr>
        <w:t>in which he had a one-third share</w:t>
      </w:r>
      <w:r>
        <w:rPr>
          <w:color w:val="auto"/>
        </w:rPr>
        <w:t>»</w:t>
      </w:r>
      <w:r w:rsidR="00142132" w:rsidRPr="00B70035">
        <w:rPr>
          <w:color w:val="auto"/>
          <w:vertAlign w:val="superscript"/>
        </w:rPr>
        <w:footnoteReference w:id="144"/>
      </w:r>
      <w:r w:rsidR="0043495A" w:rsidRPr="00B70035">
        <w:rPr>
          <w:color w:val="auto"/>
        </w:rPr>
        <w:t>.</w:t>
      </w:r>
    </w:p>
    <w:p w14:paraId="435B7FE5" w14:textId="5C45D3E8" w:rsidR="004B2C65" w:rsidRPr="00B70035" w:rsidRDefault="00142132">
      <w:r w:rsidRPr="00B70035">
        <w:t>The rest of the cargo belonged to Carlo Contarini</w:t>
      </w:r>
      <w:r w:rsidRPr="00B70035">
        <w:fldChar w:fldCharType="begin"/>
      </w:r>
      <w:r w:rsidRPr="00B70035">
        <w:instrText xml:space="preserve"> XE "Carlo Contarini" </w:instrText>
      </w:r>
      <w:r w:rsidRPr="00B70035">
        <w:fldChar w:fldCharType="end"/>
      </w:r>
      <w:r w:rsidRPr="00B70035">
        <w:t xml:space="preserve"> and Francesco Zorzi</w:t>
      </w:r>
      <w:r w:rsidRPr="00B70035">
        <w:fldChar w:fldCharType="begin"/>
      </w:r>
      <w:r w:rsidRPr="00B70035">
        <w:instrText xml:space="preserve"> XE "Francesco Zorzi" </w:instrText>
      </w:r>
      <w:r w:rsidRPr="00B70035">
        <w:fldChar w:fldCharType="end"/>
      </w:r>
      <w:r w:rsidRPr="00B70035">
        <w:t xml:space="preserve">. The three merchants shared income and expenses. The payment of the </w:t>
      </w:r>
      <w:proofErr w:type="spellStart"/>
      <w:r w:rsidRPr="00B70035">
        <w:t>nolis</w:t>
      </w:r>
      <w:proofErr w:type="spellEnd"/>
      <w:r w:rsidRPr="00B70035">
        <w:t xml:space="preserve">, set at 200 </w:t>
      </w:r>
      <w:proofErr w:type="spellStart"/>
      <w:r w:rsidR="003D4462" w:rsidRPr="003D4462">
        <w:rPr>
          <w:i/>
        </w:rPr>
        <w:t>ducati</w:t>
      </w:r>
      <w:proofErr w:type="spellEnd"/>
      <w:r w:rsidRPr="00B70035">
        <w:t>, was the responsibility of each. Similarly, each of the three merchants, who were all present in Alexandria</w:t>
      </w:r>
      <w:r w:rsidRPr="00B70035">
        <w:fldChar w:fldCharType="begin"/>
      </w:r>
      <w:r w:rsidRPr="00B70035">
        <w:instrText xml:space="preserve"> XE "</w:instrText>
      </w:r>
      <w:r w:rsidR="000A439B">
        <w:instrText>Alexandria</w:instrText>
      </w:r>
      <w:r w:rsidRPr="00B70035">
        <w:instrText xml:space="preserve">" </w:instrText>
      </w:r>
      <w:r w:rsidRPr="00B70035">
        <w:fldChar w:fldCharType="end"/>
      </w:r>
      <w:r w:rsidRPr="00B70035">
        <w:t xml:space="preserve"> in the early spring of 1419, had contributed to the price of salt by paying a total of 120 </w:t>
      </w:r>
      <w:proofErr w:type="spellStart"/>
      <w:r w:rsidR="003D4462" w:rsidRPr="003D4462">
        <w:rPr>
          <w:i/>
        </w:rPr>
        <w:t>ducati</w:t>
      </w:r>
      <w:proofErr w:type="spellEnd"/>
      <w:r w:rsidRPr="00B70035">
        <w:t xml:space="preserve"> to the owner, while loading expenses, estimated at 75 </w:t>
      </w:r>
      <w:proofErr w:type="spellStart"/>
      <w:r w:rsidR="003D4462" w:rsidRPr="003D4462">
        <w:rPr>
          <w:i/>
        </w:rPr>
        <w:t>ducati</w:t>
      </w:r>
      <w:proofErr w:type="spellEnd"/>
      <w:r w:rsidRPr="00B70035">
        <w:t xml:space="preserve">, would be paid by each of them at the rate of 25 </w:t>
      </w:r>
      <w:proofErr w:type="spellStart"/>
      <w:r w:rsidR="003D4462" w:rsidRPr="003D4462">
        <w:rPr>
          <w:i/>
        </w:rPr>
        <w:t>ducati</w:t>
      </w:r>
      <w:proofErr w:type="spellEnd"/>
      <w:r w:rsidRPr="00B70035">
        <w:t xml:space="preserve"> to Andrea Bernardo</w:t>
      </w:r>
      <w:r w:rsidRPr="00B70035">
        <w:fldChar w:fldCharType="begin"/>
      </w:r>
      <w:r w:rsidRPr="00B70035">
        <w:instrText xml:space="preserve"> XE "Andrea Bernardo" </w:instrText>
      </w:r>
      <w:r w:rsidRPr="00B70035">
        <w:fldChar w:fldCharType="end"/>
      </w:r>
      <w:r w:rsidRPr="00B70035">
        <w:t xml:space="preserve"> in Cyprus</w:t>
      </w:r>
      <w:r w:rsidR="004755B2">
        <w:t xml:space="preserve"> </w:t>
      </w:r>
      <w:r w:rsidRPr="00B70035">
        <w:fldChar w:fldCharType="begin"/>
      </w:r>
      <w:r w:rsidRPr="00B70035">
        <w:instrText xml:space="preserve"> XE "</w:instrText>
      </w:r>
      <w:r w:rsidR="000A33BF">
        <w:instrText>Cyprus</w:instrText>
      </w:r>
      <w:r w:rsidRPr="00B70035">
        <w:instrText xml:space="preserve">" </w:instrText>
      </w:r>
      <w:r w:rsidRPr="00B70035">
        <w:fldChar w:fldCharType="end"/>
      </w:r>
      <w:r w:rsidRPr="00B70035">
        <w:t>by means of a bill of exchange drawn on the clerks of the three merchants who remained in Venice. These letters from Leonardo Dolfin</w:t>
      </w:r>
      <w:r w:rsidRPr="00B70035">
        <w:fldChar w:fldCharType="begin"/>
      </w:r>
      <w:r w:rsidRPr="00B70035">
        <w:instrText xml:space="preserve"> XE "Leonardo Dolfin" </w:instrText>
      </w:r>
      <w:r w:rsidRPr="00B70035">
        <w:fldChar w:fldCharType="end"/>
      </w:r>
      <w:r w:rsidRPr="00B70035">
        <w:t xml:space="preserve"> shed light on the mechanism of private salt settlements. The three merchants from Alexandria had together spent: 200 </w:t>
      </w:r>
      <w:proofErr w:type="spellStart"/>
      <w:r w:rsidR="003D4462" w:rsidRPr="003D4462">
        <w:rPr>
          <w:i/>
        </w:rPr>
        <w:t>ducati</w:t>
      </w:r>
      <w:proofErr w:type="spellEnd"/>
      <w:r w:rsidRPr="00B70035">
        <w:t xml:space="preserve"> payable at the end of October to the master of the </w:t>
      </w:r>
      <w:r w:rsidR="004755B2">
        <w:t>ship</w:t>
      </w:r>
      <w:r w:rsidRPr="00B70035">
        <w:t xml:space="preserve"> for his </w:t>
      </w:r>
      <w:proofErr w:type="spellStart"/>
      <w:r w:rsidRPr="00B70035">
        <w:t>nolis</w:t>
      </w:r>
      <w:proofErr w:type="spellEnd"/>
      <w:r w:rsidRPr="00B70035">
        <w:t xml:space="preserve">, when they still didn't know how much salt the </w:t>
      </w:r>
      <w:r w:rsidRPr="004755B2">
        <w:rPr>
          <w:i/>
          <w:iCs/>
        </w:rPr>
        <w:t>n</w:t>
      </w:r>
      <w:r w:rsidR="004755B2" w:rsidRPr="004755B2">
        <w:rPr>
          <w:i/>
          <w:iCs/>
        </w:rPr>
        <w:t>ave</w:t>
      </w:r>
      <w:r w:rsidRPr="00B70035">
        <w:t xml:space="preserve"> would be loading in Cyprus during the summer. </w:t>
      </w:r>
      <w:r w:rsidR="00C56F90" w:rsidRPr="00C56F90">
        <w:t xml:space="preserve">The actual cost of loading and transporting the salt was 395 </w:t>
      </w:r>
      <w:proofErr w:type="spellStart"/>
      <w:r w:rsidR="003D4462" w:rsidRPr="003D4462">
        <w:rPr>
          <w:i/>
        </w:rPr>
        <w:t>ducati</w:t>
      </w:r>
      <w:proofErr w:type="spellEnd"/>
      <w:r w:rsidR="00C56F90" w:rsidRPr="00C56F90">
        <w:t>,</w:t>
      </w:r>
      <w:r w:rsidRPr="00B70035">
        <w:t xml:space="preserve"> half of which paid for the transport itself. The </w:t>
      </w:r>
      <w:proofErr w:type="spellStart"/>
      <w:r w:rsidRPr="00B70035">
        <w:t>nolis</w:t>
      </w:r>
      <w:proofErr w:type="spellEnd"/>
      <w:r w:rsidRPr="00B70035">
        <w:t xml:space="preserve"> depended on the distance travelled (Cyprus-Venice), since on 4 April Dolfin did not know how much salt the </w:t>
      </w:r>
      <w:r w:rsidR="00C56F90">
        <w:t>ship</w:t>
      </w:r>
      <w:r w:rsidRPr="00B70035">
        <w:t xml:space="preserve"> would take </w:t>
      </w:r>
      <w:r w:rsidRPr="00B70035">
        <w:lastRenderedPageBreak/>
        <w:t xml:space="preserve">on in August. The merchants paid the </w:t>
      </w:r>
      <w:proofErr w:type="spellStart"/>
      <w:r w:rsidRPr="00B70035">
        <w:t>nolis</w:t>
      </w:r>
      <w:proofErr w:type="spellEnd"/>
      <w:r w:rsidRPr="00B70035">
        <w:t xml:space="preserve"> directly to the </w:t>
      </w:r>
      <w:r w:rsidR="00C56F90">
        <w:t>patron</w:t>
      </w:r>
      <w:r w:rsidRPr="00B70035">
        <w:t xml:space="preserve"> once the ship had arrived in Venice. The </w:t>
      </w:r>
      <w:r w:rsidR="00C56F90">
        <w:t>patron</w:t>
      </w:r>
      <w:r w:rsidRPr="00B70035">
        <w:t xml:space="preserve"> paid the crew and looked after them on board during the crossing. He could not wait ten or fifteen years for payment. The </w:t>
      </w:r>
      <w:r w:rsidR="00BD691C" w:rsidRPr="00BD691C">
        <w:rPr>
          <w:i/>
        </w:rPr>
        <w:t>Salt Chamber</w:t>
      </w:r>
      <w:r w:rsidRPr="00B70035">
        <w:rPr>
          <w:i/>
        </w:rPr>
        <w:t xml:space="preserve"> </w:t>
      </w:r>
      <w:r w:rsidRPr="00B70035">
        <w:t xml:space="preserve">was therefore indebted not to the ship and the </w:t>
      </w:r>
      <w:r w:rsidR="00C56F90">
        <w:t>patron</w:t>
      </w:r>
      <w:r w:rsidRPr="00B70035">
        <w:t>, but to the merchants who had made the advances</w:t>
      </w:r>
      <w:r w:rsidRPr="00B70035">
        <w:rPr>
          <w:rStyle w:val="Appelnotedebasdep"/>
        </w:rPr>
        <w:footnoteReference w:id="145"/>
      </w:r>
      <w:r w:rsidR="0043495A" w:rsidRPr="00B70035">
        <w:t>.</w:t>
      </w:r>
      <w:r w:rsidRPr="00B70035">
        <w:t xml:space="preserve"> </w:t>
      </w:r>
    </w:p>
    <w:p w14:paraId="28464411" w14:textId="5C93E89D" w:rsidR="004B2C65" w:rsidRDefault="00142132">
      <w:r w:rsidRPr="00B70035">
        <w:t xml:space="preserve">The </w:t>
      </w:r>
      <w:proofErr w:type="spellStart"/>
      <w:r w:rsidRPr="00B70035">
        <w:t>Priuli</w:t>
      </w:r>
      <w:proofErr w:type="spellEnd"/>
      <w:r w:rsidR="00C56F90">
        <w:t xml:space="preserve">, </w:t>
      </w:r>
      <w:r w:rsidRPr="00B70035">
        <w:fldChar w:fldCharType="begin"/>
      </w:r>
      <w:r w:rsidRPr="00B70035">
        <w:instrText xml:space="preserve"> XE "Priuli" </w:instrText>
      </w:r>
      <w:r w:rsidRPr="00B70035">
        <w:fldChar w:fldCharType="end"/>
      </w:r>
      <w:r w:rsidRPr="00B70035">
        <w:fldChar w:fldCharType="begin"/>
      </w:r>
      <w:r w:rsidRPr="00B70035">
        <w:instrText xml:space="preserve"> E "</w:instrText>
      </w:r>
      <w:r w:rsidRPr="00B70035">
        <w:rPr>
          <w:smallCaps/>
        </w:rPr>
        <w:instrText>Priuli</w:instrText>
      </w:r>
      <w:r w:rsidRPr="00B70035">
        <w:instrText xml:space="preserve">" </w:instrText>
      </w:r>
      <w:r w:rsidRPr="00B70035">
        <w:fldChar w:fldCharType="end"/>
      </w:r>
      <w:r w:rsidRPr="00B70035">
        <w:t xml:space="preserve">another prominent family, bears witness to the ongoing involvement of nobles in maritime trade. </w:t>
      </w:r>
      <w:proofErr w:type="spellStart"/>
      <w:r w:rsidRPr="00B70035">
        <w:t>Priuli</w:t>
      </w:r>
      <w:proofErr w:type="spellEnd"/>
      <w:r w:rsidRPr="00B70035">
        <w:t xml:space="preserve">, the father, received salt when the ship owned by Zuan de Agostini returned in 1489, and again two years later when Andrea </w:t>
      </w:r>
      <w:proofErr w:type="spellStart"/>
      <w:r w:rsidRPr="00B70035">
        <w:t>Maluxado's</w:t>
      </w:r>
      <w:proofErr w:type="spellEnd"/>
      <w:r w:rsidRPr="00B70035">
        <w:t xml:space="preserve"> ship returned. In 1493, four ships imported salt, the price of which was partly credited to </w:t>
      </w:r>
      <w:proofErr w:type="spellStart"/>
      <w:r w:rsidRPr="00B70035">
        <w:t>Priuli</w:t>
      </w:r>
      <w:proofErr w:type="spellEnd"/>
      <w:r w:rsidRPr="00B70035">
        <w:t xml:space="preserve">. The five ships that returned in 1491 and 1493 opened a credit of </w:t>
      </w:r>
      <w:r w:rsidRPr="00B70035">
        <w:rPr>
          <w:i/>
        </w:rPr>
        <w:t>1</w:t>
      </w:r>
      <w:r w:rsidR="00C56F90">
        <w:rPr>
          <w:i/>
        </w:rPr>
        <w:t xml:space="preserve"> </w:t>
      </w:r>
      <w:r w:rsidRPr="00B70035">
        <w:t xml:space="preserve">194, </w:t>
      </w:r>
      <w:r w:rsidRPr="00B70035">
        <w:rPr>
          <w:i/>
        </w:rPr>
        <w:t xml:space="preserve">s </w:t>
      </w:r>
      <w:r w:rsidRPr="00B70035">
        <w:t xml:space="preserve">10, </w:t>
      </w:r>
      <w:r w:rsidRPr="00B70035">
        <w:rPr>
          <w:i/>
        </w:rPr>
        <w:t xml:space="preserve">g </w:t>
      </w:r>
      <w:r w:rsidRPr="00B70035">
        <w:t xml:space="preserve">9, </w:t>
      </w:r>
      <w:r w:rsidRPr="00B70035">
        <w:rPr>
          <w:i/>
        </w:rPr>
        <w:t xml:space="preserve">p </w:t>
      </w:r>
      <w:r w:rsidRPr="00B70035">
        <w:t xml:space="preserve">12 or 1,945 </w:t>
      </w:r>
      <w:proofErr w:type="spellStart"/>
      <w:r w:rsidR="003D4462" w:rsidRPr="003D4462">
        <w:rPr>
          <w:i/>
        </w:rPr>
        <w:t>ducati</w:t>
      </w:r>
      <w:proofErr w:type="spellEnd"/>
      <w:r w:rsidRPr="00B70035">
        <w:t xml:space="preserve"> for the import of 325 </w:t>
      </w:r>
      <w:proofErr w:type="spellStart"/>
      <w:r w:rsidR="00D000A5" w:rsidRPr="00D000A5">
        <w:rPr>
          <w:i/>
        </w:rPr>
        <w:t>moggia</w:t>
      </w:r>
      <w:proofErr w:type="spellEnd"/>
      <w:r w:rsidRPr="00B70035">
        <w:t xml:space="preserve"> of salt from Cyprus.</w:t>
      </w:r>
      <w:r w:rsidRPr="00B70035">
        <w:fldChar w:fldCharType="begin"/>
      </w:r>
      <w:r w:rsidRPr="00B70035">
        <w:instrText xml:space="preserve"> XE "</w:instrText>
      </w:r>
      <w:r w:rsidR="000A33BF">
        <w:instrText>Cyprus</w:instrText>
      </w:r>
      <w:r w:rsidRPr="00B70035">
        <w:instrText xml:space="preserve">" </w:instrText>
      </w:r>
      <w:r w:rsidRPr="00B70035">
        <w:fldChar w:fldCharType="end"/>
      </w:r>
      <w:r w:rsidRPr="00B70035">
        <w:t xml:space="preserve"> This massive return of ships in 1493 was followed by several others, since in 1519, when there was renewed hope that the </w:t>
      </w:r>
      <w:r w:rsidRPr="00B70035">
        <w:rPr>
          <w:i/>
        </w:rPr>
        <w:t xml:space="preserve">office </w:t>
      </w:r>
      <w:r w:rsidRPr="00B70035">
        <w:t xml:space="preserve">would resume payments, the three brothers Francesco, Vincenzo and Girolamo </w:t>
      </w:r>
      <w:proofErr w:type="spellStart"/>
      <w:r w:rsidRPr="00B70035">
        <w:t>Priuli</w:t>
      </w:r>
      <w:proofErr w:type="spellEnd"/>
      <w:r w:rsidRPr="00B70035">
        <w:fldChar w:fldCharType="begin"/>
      </w:r>
      <w:r w:rsidRPr="00B70035">
        <w:instrText xml:space="preserve"> XE "Francesco, Vincenzo </w:instrText>
      </w:r>
      <w:r w:rsidR="002C2950">
        <w:instrText xml:space="preserve">and </w:instrText>
      </w:r>
      <w:r w:rsidRPr="00B70035">
        <w:instrText xml:space="preserve">Girolamo Priuli" </w:instrText>
      </w:r>
      <w:r w:rsidRPr="00B70035">
        <w:fldChar w:fldCharType="end"/>
      </w:r>
      <w:r w:rsidRPr="00B70035">
        <w:t xml:space="preserve"> settled their accounts and divided the paternal debts between them. Each brother's share amounted to 109 pounds 11 </w:t>
      </w:r>
      <w:r w:rsidRPr="00B70035">
        <w:rPr>
          <w:i/>
        </w:rPr>
        <w:t>g</w:t>
      </w:r>
      <w:r w:rsidRPr="00B70035">
        <w:t xml:space="preserve">, 11 </w:t>
      </w:r>
      <w:r w:rsidRPr="00B70035">
        <w:rPr>
          <w:i/>
        </w:rPr>
        <w:t>p</w:t>
      </w:r>
      <w:r w:rsidRPr="00B70035">
        <w:rPr>
          <w:vertAlign w:val="superscript"/>
        </w:rPr>
        <w:footnoteReference w:id="146"/>
      </w:r>
      <w:r w:rsidR="00F54D5D" w:rsidRPr="00B70035">
        <w:t>,</w:t>
      </w:r>
      <w:r w:rsidRPr="00B70035">
        <w:t xml:space="preserve"> the total credit amounted to 3,274 </w:t>
      </w:r>
      <w:proofErr w:type="spellStart"/>
      <w:r w:rsidR="003D4462" w:rsidRPr="003D4462">
        <w:rPr>
          <w:i/>
        </w:rPr>
        <w:t>ducati</w:t>
      </w:r>
      <w:proofErr w:type="spellEnd"/>
      <w:r w:rsidRPr="00B70035">
        <w:t xml:space="preserve">, in exchange for the import of 545 </w:t>
      </w:r>
      <w:proofErr w:type="spellStart"/>
      <w:r w:rsidR="00D000A5" w:rsidRPr="00D000A5">
        <w:rPr>
          <w:i/>
        </w:rPr>
        <w:t>moggia</w:t>
      </w:r>
      <w:proofErr w:type="spellEnd"/>
      <w:r w:rsidRPr="00B70035">
        <w:t>.</w:t>
      </w:r>
    </w:p>
    <w:p w14:paraId="4D134061" w14:textId="148913EC" w:rsidR="00545E05" w:rsidRPr="00B70035" w:rsidRDefault="00545E05">
      <w:r>
        <w:t>T</w:t>
      </w:r>
      <w:r w:rsidRPr="00031BF3">
        <w:t xml:space="preserve">he church of S. Salvador </w:t>
      </w:r>
      <w:r>
        <w:t xml:space="preserve">in Venice </w:t>
      </w:r>
      <w:proofErr w:type="gramStart"/>
      <w:r w:rsidRPr="00031BF3">
        <w:t>have</w:t>
      </w:r>
      <w:proofErr w:type="gramEnd"/>
      <w:r w:rsidRPr="00031BF3">
        <w:t xml:space="preserve"> </w:t>
      </w:r>
      <w:r>
        <w:t xml:space="preserve">a </w:t>
      </w:r>
      <w:r w:rsidRPr="00031BF3">
        <w:t xml:space="preserve">credit balance of 6,000 </w:t>
      </w:r>
      <w:proofErr w:type="spellStart"/>
      <w:r w:rsidR="003D4462" w:rsidRPr="003D4462">
        <w:rPr>
          <w:i/>
        </w:rPr>
        <w:t>ducati</w:t>
      </w:r>
      <w:proofErr w:type="spellEnd"/>
      <w:r w:rsidRPr="00031BF3">
        <w:t xml:space="preserve"> with the salt office: one can rule out the possibility that it owned salt works, or shares in ships that were obliged by the regulations to import salt from Cyprus or Ibiza, any shipowner or parcel merchant becoming ipso facto a salt merchant, but I am inclined to think otherwise. The salt office was overburdened with obligations, </w:t>
      </w:r>
      <w:proofErr w:type="gramStart"/>
      <w:r w:rsidRPr="00031BF3">
        <w:t>in particular</w:t>
      </w:r>
      <w:proofErr w:type="gramEnd"/>
      <w:r w:rsidRPr="00031BF3">
        <w:t xml:space="preserve"> the deposit of 8,000 </w:t>
      </w:r>
      <w:proofErr w:type="spellStart"/>
      <w:r w:rsidR="003D4462" w:rsidRPr="003D4462">
        <w:rPr>
          <w:i/>
        </w:rPr>
        <w:t>ducati</w:t>
      </w:r>
      <w:proofErr w:type="spellEnd"/>
      <w:r w:rsidRPr="00031BF3">
        <w:t xml:space="preserve">, which exceeded its revenue, and was very late in paying merchants for past imports. These merchants, pressed for money, in turn sold their claims at a substantial discount to whoever had the money, and the buyer subrogated the original merchant in the books of the office, which was used to paying merchants in turn (first come, first paid). This is why the canons </w:t>
      </w:r>
      <w:r>
        <w:t xml:space="preserve">of the church </w:t>
      </w:r>
      <w:r w:rsidRPr="00031BF3">
        <w:t xml:space="preserve">asked to go before the merchants without the vintage (of the import) being </w:t>
      </w:r>
      <w:proofErr w:type="gramStart"/>
      <w:r w:rsidRPr="00031BF3">
        <w:t>taken into account</w:t>
      </w:r>
      <w:proofErr w:type="gramEnd"/>
      <w:r w:rsidRPr="00031BF3">
        <w:t>. The Council of Ten</w:t>
      </w:r>
      <w:r w:rsidR="00F630BA">
        <w:fldChar w:fldCharType="begin"/>
      </w:r>
      <w:r w:rsidR="00F630BA">
        <w:instrText xml:space="preserve"> XE "</w:instrText>
      </w:r>
      <w:r w:rsidR="00F630BA" w:rsidRPr="007663A4">
        <w:rPr>
          <w:i/>
          <w:iCs/>
        </w:rPr>
        <w:instrText>Council of Ten</w:instrText>
      </w:r>
      <w:r w:rsidR="00F630BA">
        <w:instrText xml:space="preserve">" </w:instrText>
      </w:r>
      <w:r w:rsidR="00F630BA">
        <w:fldChar w:fldCharType="end"/>
      </w:r>
      <w:r w:rsidRPr="00031BF3">
        <w:t xml:space="preserve"> refused, but the stubborn canons obtained the written agreement of the salt merchant-creditors, a total of twenty-five nobles from the most powerful shipping houses, who accepted the derogation. </w:t>
      </w:r>
      <w:r w:rsidRPr="0064163F">
        <w:t xml:space="preserve">Among the many merchants, </w:t>
      </w:r>
      <w:r>
        <w:t xml:space="preserve">almost </w:t>
      </w:r>
      <w:r w:rsidRPr="0064163F">
        <w:t>all of them noble, were the sons of procurators Geronimo Contarini</w:t>
      </w:r>
      <w:r w:rsidR="002C2950">
        <w:fldChar w:fldCharType="begin"/>
      </w:r>
      <w:r w:rsidR="002C2950">
        <w:instrText xml:space="preserve"> XE "</w:instrText>
      </w:r>
      <w:r w:rsidR="002C2950" w:rsidRPr="008714E8">
        <w:instrText>Geronimo Contarini</w:instrText>
      </w:r>
      <w:r w:rsidR="002C2950">
        <w:instrText xml:space="preserve">" </w:instrText>
      </w:r>
      <w:r w:rsidR="002C2950">
        <w:fldChar w:fldCharType="end"/>
      </w:r>
      <w:r w:rsidRPr="0064163F">
        <w:t xml:space="preserve"> and Lorenzo di </w:t>
      </w:r>
      <w:proofErr w:type="spellStart"/>
      <w:r w:rsidRPr="0064163F">
        <w:t>Priuli</w:t>
      </w:r>
      <w:proofErr w:type="spellEnd"/>
      <w:r w:rsidR="002C2950">
        <w:fldChar w:fldCharType="begin"/>
      </w:r>
      <w:r w:rsidR="002C2950">
        <w:instrText xml:space="preserve"> XE "</w:instrText>
      </w:r>
      <w:r w:rsidR="002C2950" w:rsidRPr="007C1190">
        <w:instrText>Lorenzo di Priuli</w:instrText>
      </w:r>
      <w:r w:rsidR="002C2950">
        <w:instrText xml:space="preserve">" </w:instrText>
      </w:r>
      <w:r w:rsidR="002C2950">
        <w:fldChar w:fldCharType="end"/>
      </w:r>
      <w:r w:rsidRPr="0064163F">
        <w:t xml:space="preserve">, followed by </w:t>
      </w:r>
      <w:proofErr w:type="spellStart"/>
      <w:r w:rsidRPr="0064163F">
        <w:t>Gritti</w:t>
      </w:r>
      <w:proofErr w:type="spellEnd"/>
      <w:r w:rsidR="002C2950">
        <w:fldChar w:fldCharType="begin"/>
      </w:r>
      <w:r w:rsidR="002C2950">
        <w:instrText xml:space="preserve"> XE "</w:instrText>
      </w:r>
      <w:r w:rsidR="002C2950" w:rsidRPr="007C1190">
        <w:instrText>Gritti</w:instrText>
      </w:r>
      <w:r w:rsidR="002C2950">
        <w:instrText xml:space="preserve">" </w:instrText>
      </w:r>
      <w:r w:rsidR="002C2950">
        <w:fldChar w:fldCharType="end"/>
      </w:r>
      <w:r w:rsidRPr="0064163F">
        <w:t>, Pisani</w:t>
      </w:r>
      <w:r w:rsidR="002C2950">
        <w:fldChar w:fldCharType="begin"/>
      </w:r>
      <w:r w:rsidR="002C2950">
        <w:instrText xml:space="preserve"> XE "</w:instrText>
      </w:r>
      <w:r w:rsidR="002C2950" w:rsidRPr="007C1190">
        <w:instrText>Pisani</w:instrText>
      </w:r>
      <w:r w:rsidR="002C2950">
        <w:instrText xml:space="preserve">" </w:instrText>
      </w:r>
      <w:r w:rsidR="002C2950">
        <w:fldChar w:fldCharType="end"/>
      </w:r>
      <w:r w:rsidRPr="0064163F">
        <w:t>, Barbarigo</w:t>
      </w:r>
      <w:r w:rsidR="002C2950">
        <w:fldChar w:fldCharType="begin"/>
      </w:r>
      <w:r w:rsidR="002C2950">
        <w:instrText xml:space="preserve"> XE "</w:instrText>
      </w:r>
      <w:r w:rsidR="002C2950" w:rsidRPr="007C1190">
        <w:instrText>Barbarigo</w:instrText>
      </w:r>
      <w:r w:rsidR="002C2950">
        <w:instrText xml:space="preserve">" </w:instrText>
      </w:r>
      <w:r w:rsidR="002C2950">
        <w:fldChar w:fldCharType="end"/>
      </w:r>
      <w:r w:rsidRPr="0064163F">
        <w:t xml:space="preserve">, </w:t>
      </w:r>
      <w:proofErr w:type="spellStart"/>
      <w:r w:rsidRPr="0064163F">
        <w:t>Gusoni</w:t>
      </w:r>
      <w:proofErr w:type="spellEnd"/>
      <w:r w:rsidR="002C2950">
        <w:fldChar w:fldCharType="begin"/>
      </w:r>
      <w:r w:rsidR="002C2950">
        <w:instrText xml:space="preserve"> XE "</w:instrText>
      </w:r>
      <w:r w:rsidR="002C2950" w:rsidRPr="007C1190">
        <w:instrText>Gusoni</w:instrText>
      </w:r>
      <w:r w:rsidR="002C2950">
        <w:instrText xml:space="preserve">" </w:instrText>
      </w:r>
      <w:r w:rsidR="002C2950">
        <w:fldChar w:fldCharType="end"/>
      </w:r>
      <w:r w:rsidRPr="0064163F">
        <w:t xml:space="preserve">, </w:t>
      </w:r>
      <w:proofErr w:type="spellStart"/>
      <w:r w:rsidRPr="0064163F">
        <w:t>Giustinian</w:t>
      </w:r>
      <w:proofErr w:type="spellEnd"/>
      <w:r w:rsidR="002C2950">
        <w:fldChar w:fldCharType="begin"/>
      </w:r>
      <w:r w:rsidR="002C2950">
        <w:instrText xml:space="preserve"> XE "</w:instrText>
      </w:r>
      <w:r w:rsidR="002C2950" w:rsidRPr="007C1190">
        <w:instrText>Giustinian</w:instrText>
      </w:r>
      <w:r w:rsidR="002C2950">
        <w:instrText xml:space="preserve">" </w:instrText>
      </w:r>
      <w:r w:rsidR="002C2950">
        <w:fldChar w:fldCharType="end"/>
      </w:r>
      <w:r w:rsidRPr="0064163F">
        <w:t xml:space="preserve">, </w:t>
      </w:r>
      <w:proofErr w:type="spellStart"/>
      <w:r w:rsidRPr="0064163F">
        <w:t>Donà</w:t>
      </w:r>
      <w:proofErr w:type="spellEnd"/>
      <w:r w:rsidR="002C2950">
        <w:fldChar w:fldCharType="begin"/>
      </w:r>
      <w:r w:rsidR="002C2950">
        <w:instrText xml:space="preserve"> XE "</w:instrText>
      </w:r>
      <w:r w:rsidR="002C2950" w:rsidRPr="007C1190">
        <w:instrText>Donà</w:instrText>
      </w:r>
      <w:r w:rsidR="002C2950">
        <w:instrText xml:space="preserve">" </w:instrText>
      </w:r>
      <w:r w:rsidR="002C2950">
        <w:fldChar w:fldCharType="end"/>
      </w:r>
      <w:r w:rsidRPr="0064163F">
        <w:t>, Dolfin</w:t>
      </w:r>
      <w:r w:rsidR="002C2950">
        <w:fldChar w:fldCharType="begin"/>
      </w:r>
      <w:r w:rsidR="002C2950">
        <w:instrText xml:space="preserve"> XE "</w:instrText>
      </w:r>
      <w:r w:rsidR="002C2950" w:rsidRPr="007C1190">
        <w:instrText>Dolfin</w:instrText>
      </w:r>
      <w:r w:rsidR="002C2950">
        <w:instrText xml:space="preserve">" </w:instrText>
      </w:r>
      <w:r w:rsidR="002C2950">
        <w:fldChar w:fldCharType="end"/>
      </w:r>
      <w:r w:rsidRPr="0064163F">
        <w:t xml:space="preserve">, </w:t>
      </w:r>
      <w:proofErr w:type="spellStart"/>
      <w:r w:rsidRPr="0064163F">
        <w:t>Grimani</w:t>
      </w:r>
      <w:proofErr w:type="spellEnd"/>
      <w:r w:rsidR="002C2950">
        <w:fldChar w:fldCharType="begin"/>
      </w:r>
      <w:r w:rsidR="002C2950">
        <w:instrText xml:space="preserve"> XE "</w:instrText>
      </w:r>
      <w:r w:rsidR="002C2950" w:rsidRPr="007C1190">
        <w:instrText>Grimani</w:instrText>
      </w:r>
      <w:r w:rsidR="002C2950">
        <w:instrText xml:space="preserve">" </w:instrText>
      </w:r>
      <w:r w:rsidR="002C2950">
        <w:fldChar w:fldCharType="end"/>
      </w:r>
      <w:r w:rsidRPr="0064163F">
        <w:t>, Dandolo</w:t>
      </w:r>
      <w:r w:rsidR="002C2950">
        <w:fldChar w:fldCharType="begin"/>
      </w:r>
      <w:r w:rsidR="002C2950">
        <w:instrText xml:space="preserve"> XE "</w:instrText>
      </w:r>
      <w:r w:rsidR="002C2950" w:rsidRPr="007C1190">
        <w:instrText>Dandolo</w:instrText>
      </w:r>
      <w:r w:rsidR="002C2950">
        <w:instrText xml:space="preserve">" </w:instrText>
      </w:r>
      <w:r w:rsidR="002C2950">
        <w:fldChar w:fldCharType="end"/>
      </w:r>
      <w:r w:rsidRPr="0064163F">
        <w:t>, Zorzi</w:t>
      </w:r>
      <w:r w:rsidR="002C2950">
        <w:fldChar w:fldCharType="begin"/>
      </w:r>
      <w:r w:rsidR="002C2950">
        <w:instrText xml:space="preserve"> XE "</w:instrText>
      </w:r>
      <w:r w:rsidR="002C2950" w:rsidRPr="007C1190">
        <w:instrText>Zorzi</w:instrText>
      </w:r>
      <w:r w:rsidR="002C2950">
        <w:instrText xml:space="preserve">" </w:instrText>
      </w:r>
      <w:r w:rsidR="002C2950">
        <w:fldChar w:fldCharType="end"/>
      </w:r>
      <w:r w:rsidRPr="0064163F">
        <w:t xml:space="preserve">, </w:t>
      </w:r>
      <w:proofErr w:type="spellStart"/>
      <w:r w:rsidRPr="0064163F">
        <w:t>Malipiero</w:t>
      </w:r>
      <w:proofErr w:type="spellEnd"/>
      <w:r w:rsidR="002C2950">
        <w:fldChar w:fldCharType="begin"/>
      </w:r>
      <w:r w:rsidR="002C2950">
        <w:instrText xml:space="preserve"> XE "</w:instrText>
      </w:r>
      <w:r w:rsidR="002C2950" w:rsidRPr="007C1190">
        <w:instrText>Malipiero</w:instrText>
      </w:r>
      <w:r w:rsidR="002C2950">
        <w:instrText xml:space="preserve">" </w:instrText>
      </w:r>
      <w:r w:rsidR="002C2950">
        <w:fldChar w:fldCharType="end"/>
      </w:r>
      <w:r w:rsidRPr="0064163F">
        <w:t>, Moro</w:t>
      </w:r>
      <w:r w:rsidR="002C2950">
        <w:fldChar w:fldCharType="begin"/>
      </w:r>
      <w:r w:rsidR="002C2950">
        <w:instrText xml:space="preserve"> XE "</w:instrText>
      </w:r>
      <w:r w:rsidR="002C2950" w:rsidRPr="007C1190">
        <w:instrText>Moro</w:instrText>
      </w:r>
      <w:r w:rsidR="002C2950">
        <w:instrText xml:space="preserve">" </w:instrText>
      </w:r>
      <w:r w:rsidR="002C2950">
        <w:fldChar w:fldCharType="end"/>
      </w:r>
      <w:r w:rsidRPr="0064163F">
        <w:t xml:space="preserve">, </w:t>
      </w:r>
      <w:r w:rsidR="00AB2A46">
        <w:t>Morosini</w:t>
      </w:r>
      <w:r w:rsidR="00A214F5">
        <w:fldChar w:fldCharType="begin"/>
      </w:r>
      <w:r w:rsidR="00A214F5">
        <w:instrText xml:space="preserve"> XE "</w:instrText>
      </w:r>
      <w:r w:rsidR="00AB2A46">
        <w:instrText>Morosini</w:instrText>
      </w:r>
      <w:r w:rsidR="00A214F5">
        <w:instrText xml:space="preserve">" </w:instrText>
      </w:r>
      <w:r w:rsidR="00A214F5">
        <w:fldChar w:fldCharType="end"/>
      </w:r>
      <w:r w:rsidRPr="0064163F">
        <w:t xml:space="preserve"> and </w:t>
      </w:r>
      <w:proofErr w:type="spellStart"/>
      <w:r w:rsidRPr="0064163F">
        <w:t>Querini</w:t>
      </w:r>
      <w:proofErr w:type="spellEnd"/>
      <w:r w:rsidR="00A214F5">
        <w:fldChar w:fldCharType="begin"/>
      </w:r>
      <w:r w:rsidR="00A214F5">
        <w:instrText xml:space="preserve"> XE "</w:instrText>
      </w:r>
      <w:r w:rsidR="00A214F5" w:rsidRPr="007C1190">
        <w:instrText>Querini</w:instrText>
      </w:r>
      <w:r w:rsidR="00A214F5">
        <w:instrText xml:space="preserve">" </w:instrText>
      </w:r>
      <w:r w:rsidR="00A214F5">
        <w:fldChar w:fldCharType="end"/>
      </w:r>
      <w:r w:rsidRPr="0064163F">
        <w:t xml:space="preserve">. Among these 25 shipowners and salt importers, </w:t>
      </w:r>
      <w:r w:rsidRPr="0064163F">
        <w:lastRenderedPageBreak/>
        <w:t>there was perhaps just one non-noble (I wouldn't swear to it), Sebastian dal Pozzo</w:t>
      </w:r>
      <w:r>
        <w:rPr>
          <w:rStyle w:val="Appelnotedebasdep"/>
        </w:rPr>
        <w:footnoteReference w:id="147"/>
      </w:r>
    </w:p>
    <w:p w14:paraId="2AAE0BC8" w14:textId="0719AA3A" w:rsidR="004B2C65" w:rsidRPr="00B70035" w:rsidRDefault="00142132">
      <w:r w:rsidRPr="00B70035">
        <w:t xml:space="preserve">From an active trade requiring the initiative and presence of merchants on the major salt markets and on board their ships, the maritime salt trade had become a passive trade by the end of the </w:t>
      </w:r>
      <w:r w:rsidR="00DA245A" w:rsidRPr="00DA245A">
        <w:rPr>
          <w:smallCaps/>
        </w:rPr>
        <w:t>15</w:t>
      </w:r>
      <w:r w:rsidR="00845B84">
        <w:rPr>
          <w:vertAlign w:val="superscript"/>
        </w:rPr>
        <w:t xml:space="preserve">th </w:t>
      </w:r>
      <w:r w:rsidRPr="00B70035">
        <w:t>century, although Dolfin's letters</w:t>
      </w:r>
      <w:r w:rsidRPr="00B70035">
        <w:fldChar w:fldCharType="begin"/>
      </w:r>
      <w:r w:rsidRPr="00B70035">
        <w:instrText xml:space="preserve"> X "</w:instrText>
      </w:r>
      <w:r w:rsidRPr="00B70035">
        <w:rPr>
          <w:smallCaps/>
        </w:rPr>
        <w:instrText>Dolfin</w:instrText>
      </w:r>
      <w:r w:rsidRPr="00B70035">
        <w:instrText xml:space="preserve">" </w:instrText>
      </w:r>
      <w:r w:rsidRPr="00B70035">
        <w:fldChar w:fldCharType="end"/>
      </w:r>
      <w:r w:rsidRPr="00B70035">
        <w:t xml:space="preserve"> still testified to the direct involvement of merchants in the salt trade. At the end of the century, the patrician landowner was content to record his credits in his books, but this patrician was not only an idle annuitant, </w:t>
      </w:r>
      <w:proofErr w:type="gramStart"/>
      <w:r w:rsidRPr="00B70035">
        <w:t>he</w:t>
      </w:r>
      <w:proofErr w:type="gramEnd"/>
      <w:r w:rsidRPr="00B70035">
        <w:t xml:space="preserve"> was also a banker and a shipowner.</w:t>
      </w:r>
      <w:r w:rsidRPr="00B70035">
        <w:fldChar w:fldCharType="begin"/>
      </w:r>
      <w:r w:rsidRPr="00B70035">
        <w:instrText xml:space="preserve"> XE "</w:instrText>
      </w:r>
      <w:r w:rsidR="003E6477">
        <w:instrText>banker</w:instrText>
      </w:r>
      <w:r w:rsidRPr="00B70035">
        <w:instrText xml:space="preserve">" </w:instrText>
      </w:r>
      <w:r w:rsidRPr="00B70035">
        <w:fldChar w:fldCharType="end"/>
      </w:r>
      <w:r w:rsidRPr="00B70035">
        <w:t xml:space="preserve"> How many ship captains were recruited from his ranks? Look at who commanded the ships that gave credit to the bankers</w:t>
      </w:r>
      <w:r w:rsidRPr="00B70035">
        <w:fldChar w:fldCharType="begin"/>
      </w:r>
      <w:r w:rsidRPr="00B70035">
        <w:instrText xml:space="preserve"> XE "</w:instrText>
      </w:r>
      <w:r w:rsidR="003E6477">
        <w:instrText>banker</w:instrText>
      </w:r>
      <w:r w:rsidRPr="00B70035">
        <w:instrText xml:space="preserve">s" </w:instrText>
      </w:r>
      <w:r w:rsidRPr="00B70035">
        <w:fldChar w:fldCharType="end"/>
      </w:r>
      <w:r w:rsidRPr="00B70035">
        <w:t xml:space="preserve"> Pisani</w:t>
      </w:r>
      <w:r w:rsidR="00A204E6">
        <w:fldChar w:fldCharType="begin"/>
      </w:r>
      <w:r w:rsidR="00A204E6">
        <w:instrText xml:space="preserve"> XE "</w:instrText>
      </w:r>
      <w:r w:rsidR="00A204E6" w:rsidRPr="00AC5CEB">
        <w:instrText>Pisani</w:instrText>
      </w:r>
      <w:r w:rsidR="00A204E6">
        <w:instrText xml:space="preserve">" </w:instrText>
      </w:r>
      <w:r w:rsidR="00A204E6">
        <w:fldChar w:fldCharType="end"/>
      </w:r>
      <w:r w:rsidRPr="00B70035">
        <w:t xml:space="preserve"> and </w:t>
      </w:r>
      <w:proofErr w:type="spellStart"/>
      <w:r w:rsidRPr="00B70035">
        <w:t>Priuli</w:t>
      </w:r>
      <w:proofErr w:type="spellEnd"/>
      <w:r w:rsidR="00A204E6">
        <w:fldChar w:fldCharType="begin"/>
      </w:r>
      <w:r w:rsidR="00A204E6">
        <w:instrText xml:space="preserve"> XE "</w:instrText>
      </w:r>
      <w:r w:rsidR="00A204E6" w:rsidRPr="00AC5CEB">
        <w:instrText>Priuli</w:instrText>
      </w:r>
      <w:r w:rsidR="00A204E6">
        <w:instrText xml:space="preserve">" </w:instrText>
      </w:r>
      <w:r w:rsidR="00A204E6">
        <w:fldChar w:fldCharType="end"/>
      </w:r>
      <w:r w:rsidRPr="00B70035">
        <w:rPr>
          <w:rFonts w:cs="Arial"/>
        </w:rPr>
        <w:t xml:space="preserve">! </w:t>
      </w:r>
      <w:r w:rsidRPr="00B70035">
        <w:t>These captains had names, Trevisan</w:t>
      </w:r>
      <w:r w:rsidR="00845B84">
        <w:t xml:space="preserve">, </w:t>
      </w:r>
      <w:r w:rsidRPr="00B70035">
        <w:fldChar w:fldCharType="begin"/>
      </w:r>
      <w:r w:rsidRPr="00B70035">
        <w:instrText xml:space="preserve"> XE "Trevisan" </w:instrText>
      </w:r>
      <w:r w:rsidRPr="00B70035">
        <w:fldChar w:fldCharType="end"/>
      </w:r>
      <w:r w:rsidRPr="00B70035">
        <w:t>Dandolo</w:t>
      </w:r>
      <w:r w:rsidR="00845B84">
        <w:t xml:space="preserve">, </w:t>
      </w:r>
      <w:r w:rsidRPr="00B70035">
        <w:fldChar w:fldCharType="begin"/>
      </w:r>
      <w:r w:rsidRPr="00B70035">
        <w:instrText xml:space="preserve"> XE "Dandolo" </w:instrText>
      </w:r>
      <w:r w:rsidRPr="00B70035">
        <w:fldChar w:fldCharType="end"/>
      </w:r>
      <w:proofErr w:type="spellStart"/>
      <w:r w:rsidRPr="00B70035">
        <w:t>Pasqualigo</w:t>
      </w:r>
      <w:proofErr w:type="spellEnd"/>
      <w:r w:rsidR="00845B84">
        <w:t xml:space="preserve">, </w:t>
      </w:r>
      <w:r w:rsidRPr="00B70035">
        <w:fldChar w:fldCharType="begin"/>
      </w:r>
      <w:r w:rsidRPr="00B70035">
        <w:instrText xml:space="preserve"> XE "Pasqualigo" </w:instrText>
      </w:r>
      <w:r w:rsidRPr="00B70035">
        <w:fldChar w:fldCharType="end"/>
      </w:r>
      <w:r w:rsidRPr="00B70035">
        <w:t>Moro</w:t>
      </w:r>
      <w:r w:rsidR="00845B84">
        <w:t xml:space="preserve">, </w:t>
      </w:r>
      <w:r w:rsidRPr="00B70035">
        <w:fldChar w:fldCharType="begin"/>
      </w:r>
      <w:r w:rsidRPr="00B70035">
        <w:instrText xml:space="preserve"> XE "Moro" </w:instrText>
      </w:r>
      <w:r w:rsidRPr="00B70035">
        <w:fldChar w:fldCharType="end"/>
      </w:r>
      <w:r w:rsidRPr="00B70035">
        <w:t>Sagredo</w:t>
      </w:r>
      <w:r w:rsidRPr="00B70035">
        <w:fldChar w:fldCharType="begin"/>
      </w:r>
      <w:r w:rsidRPr="00B70035">
        <w:instrText xml:space="preserve"> XE "Sagredo" </w:instrText>
      </w:r>
      <w:r w:rsidRPr="00B70035">
        <w:fldChar w:fldCharType="end"/>
      </w:r>
      <w:r w:rsidRPr="00B70035">
        <w:t xml:space="preserve"> and continued a centuries-old tradition.</w:t>
      </w:r>
    </w:p>
    <w:p w14:paraId="7206B5B2" w14:textId="77777777" w:rsidR="004B2C65" w:rsidRPr="00B70035" w:rsidRDefault="00142132" w:rsidP="00C947EA">
      <w:pPr>
        <w:pStyle w:val="titre30"/>
      </w:pPr>
      <w:r w:rsidRPr="00B70035">
        <w:t>The livestock and meat trade</w:t>
      </w:r>
    </w:p>
    <w:p w14:paraId="067556CB" w14:textId="3F6B79D8" w:rsidR="004B2C65" w:rsidRPr="00B70035" w:rsidRDefault="00142132">
      <w:r w:rsidRPr="00B70035">
        <w:t xml:space="preserve">At the end of the </w:t>
      </w:r>
      <w:r w:rsidR="00DA245A" w:rsidRPr="00DA245A">
        <w:rPr>
          <w:smallCaps/>
        </w:rPr>
        <w:t>15</w:t>
      </w:r>
      <w:r w:rsidR="007D5FE6">
        <w:rPr>
          <w:vertAlign w:val="superscript"/>
        </w:rPr>
        <w:t xml:space="preserve">th </w:t>
      </w:r>
      <w:r w:rsidRPr="00B70035">
        <w:t>century, Marin Sanudo</w:t>
      </w:r>
      <w:r w:rsidRPr="00B70035">
        <w:fldChar w:fldCharType="begin"/>
      </w:r>
      <w:r w:rsidRPr="00B70035">
        <w:instrText xml:space="preserve"> XE "Marin Sanudo" </w:instrText>
      </w:r>
      <w:r w:rsidRPr="00B70035">
        <w:fldChar w:fldCharType="end"/>
      </w:r>
      <w:r w:rsidRPr="00B70035">
        <w:t xml:space="preserve"> estimated the annual consumption needs of the population of the lagoon, which was supplied by the slaughterhouses (</w:t>
      </w:r>
      <w:proofErr w:type="spellStart"/>
      <w:r w:rsidRPr="00B70035">
        <w:rPr>
          <w:i/>
          <w:iCs/>
        </w:rPr>
        <w:t>macellai</w:t>
      </w:r>
      <w:proofErr w:type="spellEnd"/>
      <w:r w:rsidRPr="00B70035">
        <w:t>) of Venice, at 14,000 oxen, 13,000 calves and 73,000 head of small livestock from abroad. In 1324, the Padua slaughterhouses</w:t>
      </w:r>
      <w:r w:rsidRPr="00B70035">
        <w:fldChar w:fldCharType="begin"/>
      </w:r>
      <w:r w:rsidRPr="00B70035">
        <w:instrText xml:space="preserve"> XE "</w:instrText>
      </w:r>
      <w:r w:rsidR="007D4A8C" w:rsidRPr="007D4A8C">
        <w:instrText>Padua</w:instrText>
      </w:r>
      <w:r w:rsidRPr="00B70035">
        <w:instrText xml:space="preserve">" </w:instrText>
      </w:r>
      <w:r w:rsidRPr="00B70035">
        <w:fldChar w:fldCharType="end"/>
      </w:r>
      <w:r w:rsidRPr="00B70035">
        <w:t xml:space="preserve"> in Cadore had 2,400 sheep and lambs confiscated</w:t>
      </w:r>
      <w:r w:rsidRPr="00B70035">
        <w:rPr>
          <w:rStyle w:val="Appelnotedebasdep"/>
        </w:rPr>
        <w:footnoteReference w:id="148"/>
      </w:r>
      <w:r w:rsidR="0043495A" w:rsidRPr="00B70035">
        <w:t>.</w:t>
      </w:r>
      <w:r w:rsidRPr="00B70035">
        <w:t xml:space="preserve"> This confiscation confirms the existence of a vast market that is still awaiting its historian. The flocks were transported from the north of the Balkan peninsula and the Hungarian steppe plains by herdsmen and shepherds from semi-nomadic populations, transhumant Vlach or Morlach breeders, and reached the north of Istria in Friuli and then Venice. Treviso</w:t>
      </w:r>
      <w:r w:rsidRPr="00B70035">
        <w:fldChar w:fldCharType="begin"/>
      </w:r>
      <w:r w:rsidRPr="00B70035">
        <w:instrText xml:space="preserve"> XE "</w:instrText>
      </w:r>
      <w:r w:rsidR="00C17E67" w:rsidRPr="00C17E67">
        <w:instrText>Treviso</w:instrText>
      </w:r>
      <w:r w:rsidRPr="00B70035">
        <w:instrText xml:space="preserve">" </w:instrText>
      </w:r>
      <w:r w:rsidRPr="00B70035">
        <w:fldChar w:fldCharType="end"/>
      </w:r>
      <w:r w:rsidRPr="00B70035">
        <w:t xml:space="preserve"> was the final stop on this long journey, fording the many torrential rivers of Friuli. </w:t>
      </w:r>
    </w:p>
    <w:p w14:paraId="5E8F573A" w14:textId="48841485" w:rsidR="004B2C65" w:rsidRPr="00B70035" w:rsidRDefault="00142132">
      <w:proofErr w:type="spellStart"/>
      <w:r w:rsidRPr="00B70035">
        <w:t>Faugeron</w:t>
      </w:r>
      <w:proofErr w:type="spellEnd"/>
      <w:r w:rsidRPr="00B70035">
        <w:fldChar w:fldCharType="begin"/>
      </w:r>
      <w:r w:rsidRPr="00B70035">
        <w:instrText xml:space="preserve"> XE "Faugeron" </w:instrText>
      </w:r>
      <w:r w:rsidRPr="00B70035">
        <w:fldChar w:fldCharType="end"/>
      </w:r>
      <w:r w:rsidRPr="00B70035">
        <w:t xml:space="preserve"> analysed the situation in Treviso and used two customs registers which, 20 years apart, covered one year (August 1445-18 August 1446) and then 16 months (October 1467-February 1469). The changes are considerable: in 1445-46, the market was still dominated by butchers, professionals in the sector, who made 227 livestock transports (72% of the total), and one of them, Matteo di </w:t>
      </w:r>
      <w:proofErr w:type="spellStart"/>
      <w:r w:rsidRPr="00B70035">
        <w:t>Feleto</w:t>
      </w:r>
      <w:proofErr w:type="spellEnd"/>
      <w:r w:rsidRPr="00B70035">
        <w:t xml:space="preserve">, made 141 journeys alone, during which he transported 4,609 cattle and 20,130 castrates (sheep). Of the 357 cattle transports recorded in the second register, 309 were carried out by three noblemen, not because the animals came from their landed estates on the farmland, but because they had bought the </w:t>
      </w:r>
      <w:proofErr w:type="spellStart"/>
      <w:r w:rsidRPr="00B70035">
        <w:rPr>
          <w:i/>
          <w:iCs/>
        </w:rPr>
        <w:t>dazio</w:t>
      </w:r>
      <w:proofErr w:type="spellEnd"/>
      <w:r w:rsidRPr="00B70035">
        <w:rPr>
          <w:i/>
          <w:iCs/>
        </w:rPr>
        <w:t xml:space="preserve"> </w:t>
      </w:r>
      <w:r w:rsidRPr="00B70035">
        <w:t>(indirect tax) of the butchery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w:t>
      </w:r>
      <w:r w:rsidRPr="00B70035">
        <w:lastRenderedPageBreak/>
        <w:t>which also gave them the opportunity to supply the butchery and the butcher's shops (</w:t>
      </w:r>
      <w:proofErr w:type="spellStart"/>
      <w:r w:rsidRPr="00B70035">
        <w:rPr>
          <w:i/>
          <w:iCs/>
        </w:rPr>
        <w:t>luganeher</w:t>
      </w:r>
      <w:proofErr w:type="spellEnd"/>
      <w:r w:rsidRPr="00B70035">
        <w:t xml:space="preserve">) and to control them, as much as to say that these characters were tax farmers, financiers, and worked in a monopoly situation on a closed market. The three noblemen were </w:t>
      </w:r>
      <w:proofErr w:type="spellStart"/>
      <w:r w:rsidRPr="00B70035">
        <w:t>Nicolò</w:t>
      </w:r>
      <w:proofErr w:type="spellEnd"/>
      <w:r w:rsidRPr="00B70035">
        <w:t xml:space="preserve"> </w:t>
      </w:r>
      <w:proofErr w:type="spellStart"/>
      <w:r w:rsidRPr="00B70035">
        <w:t>Donà</w:t>
      </w:r>
      <w:proofErr w:type="spellEnd"/>
      <w:r w:rsidR="007D5FE6">
        <w:t xml:space="preserve">, </w:t>
      </w:r>
      <w:r w:rsidRPr="00B70035">
        <w:fldChar w:fldCharType="begin"/>
      </w:r>
      <w:r w:rsidRPr="00B70035">
        <w:instrText xml:space="preserve"> XE "Nicolò Donà" </w:instrText>
      </w:r>
      <w:r w:rsidRPr="00B70035">
        <w:fldChar w:fldCharType="end"/>
      </w:r>
      <w:r w:rsidRPr="00B70035">
        <w:t>Catarino Zen</w:t>
      </w:r>
      <w:r w:rsidRPr="00B70035">
        <w:fldChar w:fldCharType="begin"/>
      </w:r>
      <w:r w:rsidRPr="00B70035">
        <w:instrText xml:space="preserve"> XE "Catarino Zen" </w:instrText>
      </w:r>
      <w:r w:rsidRPr="00B70035">
        <w:fldChar w:fldCharType="end"/>
      </w:r>
      <w:r w:rsidRPr="00B70035">
        <w:t xml:space="preserve"> and Alessandro Contarini</w:t>
      </w:r>
      <w:r w:rsidR="007D5FE6">
        <w:t xml:space="preserve">. </w:t>
      </w:r>
      <w:r w:rsidRPr="00B70035">
        <w:fldChar w:fldCharType="begin"/>
      </w:r>
      <w:r w:rsidRPr="00B70035">
        <w:instrText xml:space="preserve"> XE "Alessandro Contarini" </w:instrText>
      </w:r>
      <w:r w:rsidRPr="00B70035">
        <w:fldChar w:fldCharType="end"/>
      </w:r>
      <w:r w:rsidRPr="00B70035">
        <w:t xml:space="preserve">They were responsible for 87% of transport. The other 36 usually made do with a single shipment (29 cases). The three noble farmers who were exclusively interested in beef cattle and </w:t>
      </w:r>
      <w:r w:rsidRPr="00B70035">
        <w:rPr>
          <w:i/>
          <w:iCs/>
        </w:rPr>
        <w:t xml:space="preserve">castrati </w:t>
      </w:r>
      <w:r w:rsidRPr="007D5FE6">
        <w:t>transported 36,662</w:t>
      </w:r>
      <w:r w:rsidRPr="00B70035">
        <w:t xml:space="preserve"> animals to the Venetian slaughterhouses, representing 94.6% of all livestock. The most active of these businessmen was undoubtedly </w:t>
      </w:r>
      <w:proofErr w:type="spellStart"/>
      <w:r w:rsidRPr="00B70035">
        <w:t>Donà</w:t>
      </w:r>
      <w:proofErr w:type="spellEnd"/>
      <w:r w:rsidRPr="00B70035">
        <w:t>, who delivered 603 lambs, 3,925 oxen, 10,745 castrati, 65 kids and just 32 pigs</w:t>
      </w:r>
      <w:r w:rsidRPr="00B70035">
        <w:rPr>
          <w:rStyle w:val="Appelnotedebasdep"/>
        </w:rPr>
        <w:footnoteReference w:id="149"/>
      </w:r>
      <w:r w:rsidR="0043495A" w:rsidRPr="00B70035">
        <w:t>.</w:t>
      </w:r>
      <w:r w:rsidRPr="00B70035">
        <w:t xml:space="preserve"> The Venetian patricians were not averse to taking an interest in a necessary but trivial trade, as </w:t>
      </w:r>
      <w:r w:rsidR="009B1FA3">
        <w:t>soon</w:t>
      </w:r>
      <w:r w:rsidRPr="00B70035">
        <w:t xml:space="preserve"> as it provided an opportunity to make money, and the tax farms generated a high income for the private individuals who invested in them.</w:t>
      </w:r>
    </w:p>
    <w:p w14:paraId="3C122FBA" w14:textId="77777777" w:rsidR="004B2C65" w:rsidRPr="00B70035" w:rsidRDefault="00142132" w:rsidP="00C947EA">
      <w:pPr>
        <w:pStyle w:val="titre30"/>
      </w:pPr>
      <w:r w:rsidRPr="00B70035">
        <w:t>Timber merchants</w:t>
      </w:r>
    </w:p>
    <w:p w14:paraId="20BDBC60" w14:textId="3E27E65F" w:rsidR="004B2C65" w:rsidRPr="00B70035" w:rsidRDefault="00142132">
      <w:r w:rsidRPr="00B70035">
        <w:t>Venice also had an urgent need for wood of all kinds and in large quantities: firewood for domestic and industrial use, for glassworks,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factories and forges; shipbuilding wood for private yards and for the Arsenal; moat wood for coopers; timber for joiners, cabinet</w:t>
      </w:r>
      <w:r w:rsidR="00621E37">
        <w:t>m</w:t>
      </w:r>
      <w:r w:rsidRPr="00B70035">
        <w:t>akers and carpenters</w:t>
      </w:r>
      <w:r w:rsidR="00621E37">
        <w:t xml:space="preserve"> or bakers</w:t>
      </w:r>
      <w:r w:rsidRPr="00B70035">
        <w:t>; wood for house and palace construction; scaffolding; and wood for ovens</w:t>
      </w:r>
      <w:r w:rsidR="00621E37" w:rsidRPr="00621E37">
        <w:t xml:space="preserve"> </w:t>
      </w:r>
      <w:r w:rsidR="00621E37" w:rsidRPr="00B70035">
        <w:t>and for cooking food</w:t>
      </w:r>
      <w:r w:rsidRPr="00B70035">
        <w:t>.</w:t>
      </w:r>
      <w:r w:rsidR="00621E37">
        <w:t xml:space="preserve"> </w:t>
      </w:r>
      <w:r w:rsidRPr="00B70035">
        <w:fldChar w:fldCharType="begin"/>
      </w:r>
      <w:r w:rsidRPr="00B70035">
        <w:instrText xml:space="preserve"> XE "Arsenal" </w:instrText>
      </w:r>
      <w:r w:rsidRPr="00B70035">
        <w:fldChar w:fldCharType="end"/>
      </w:r>
      <w:r w:rsidRPr="00B70035">
        <w:t>Logs and bundles, firewood and staves, oak and pine, elm and larch were all needed. The councils took numerous measures to ensure a regular supply of wood to the city and a constant renewal of the resource. Fortunately, Venice and the Veneto region were surrounded by wooded mountains</w:t>
      </w:r>
      <w:r w:rsidRPr="00B70035">
        <w:rPr>
          <w:rStyle w:val="Appelnotedebasdep"/>
        </w:rPr>
        <w:footnoteReference w:id="150"/>
      </w:r>
      <w:r w:rsidR="0043495A" w:rsidRPr="00B70035">
        <w:t>.</w:t>
      </w:r>
      <w:r w:rsidRPr="00B70035">
        <w:t xml:space="preserve"> Nevertheless, towards the middle of the </w:t>
      </w:r>
      <w:r w:rsidR="00DA245A" w:rsidRPr="00DA245A">
        <w:rPr>
          <w:smallCaps/>
        </w:rPr>
        <w:t>15</w:t>
      </w:r>
      <w:r w:rsidR="00621E37">
        <w:rPr>
          <w:vertAlign w:val="superscript"/>
        </w:rPr>
        <w:t>th</w:t>
      </w:r>
      <w:r w:rsidRPr="00B70035">
        <w:t xml:space="preserve"> century, measures had to be coordinated to deal with the threats to supplies, and this task was entrusted to a new magistracy created in 1464, the </w:t>
      </w:r>
      <w:proofErr w:type="spellStart"/>
      <w:r w:rsidRPr="00B70035">
        <w:rPr>
          <w:i/>
          <w:iCs/>
        </w:rPr>
        <w:t>Provveditori</w:t>
      </w:r>
      <w:proofErr w:type="spellEnd"/>
      <w:r w:rsidRPr="00B70035">
        <w:rPr>
          <w:i/>
          <w:iCs/>
        </w:rPr>
        <w:t xml:space="preserve"> sopra </w:t>
      </w:r>
      <w:proofErr w:type="spellStart"/>
      <w:r w:rsidRPr="00B70035">
        <w:rPr>
          <w:i/>
          <w:iCs/>
        </w:rPr>
        <w:t>legne</w:t>
      </w:r>
      <w:proofErr w:type="spellEnd"/>
      <w:r w:rsidRPr="00B70035">
        <w:rPr>
          <w:i/>
          <w:iCs/>
        </w:rPr>
        <w:t xml:space="preserve"> e </w:t>
      </w:r>
      <w:proofErr w:type="spellStart"/>
      <w:r w:rsidRPr="00B70035">
        <w:rPr>
          <w:i/>
          <w:iCs/>
        </w:rPr>
        <w:t>boschi</w:t>
      </w:r>
      <w:proofErr w:type="spellEnd"/>
      <w:r w:rsidRPr="00B70035">
        <w:rPr>
          <w:i/>
          <w:iCs/>
        </w:rPr>
        <w:fldChar w:fldCharType="begin"/>
      </w:r>
      <w:r w:rsidRPr="00B70035">
        <w:instrText xml:space="preserve"> XE "</w:instrText>
      </w:r>
      <w:r w:rsidRPr="00B70035">
        <w:rPr>
          <w:i/>
          <w:iCs/>
        </w:rPr>
        <w:instrText>Provveditori sopra legne e boschi</w:instrText>
      </w:r>
      <w:r w:rsidRPr="00B70035">
        <w:instrText xml:space="preserve">" </w:instrText>
      </w:r>
      <w:r w:rsidRPr="00B70035">
        <w:rPr>
          <w:i/>
          <w:iCs/>
        </w:rPr>
        <w:fldChar w:fldCharType="end"/>
      </w:r>
      <w:r w:rsidRPr="00B70035">
        <w:t xml:space="preserve"> The name and the order of the words indicate that the main concern was a shortage of firewood (</w:t>
      </w:r>
      <w:proofErr w:type="spellStart"/>
      <w:r w:rsidRPr="00B70035">
        <w:rPr>
          <w:i/>
          <w:iCs/>
        </w:rPr>
        <w:t>legne</w:t>
      </w:r>
      <w:proofErr w:type="spellEnd"/>
      <w:r w:rsidRPr="00B70035">
        <w:t>), as the clearing of land to meet human needs had wiped out all the nearby forests (</w:t>
      </w:r>
      <w:proofErr w:type="spellStart"/>
      <w:r w:rsidRPr="00B70035">
        <w:rPr>
          <w:i/>
          <w:iCs/>
        </w:rPr>
        <w:t>boschi</w:t>
      </w:r>
      <w:proofErr w:type="spellEnd"/>
      <w:r w:rsidRPr="00B70035">
        <w:t>)</w:t>
      </w:r>
      <w:r w:rsidRPr="00B70035">
        <w:rPr>
          <w:rStyle w:val="Appelnotedebasdep"/>
        </w:rPr>
        <w:footnoteReference w:id="151"/>
      </w:r>
      <w:r w:rsidR="0043495A" w:rsidRPr="00B70035">
        <w:t>.</w:t>
      </w:r>
      <w:r w:rsidRPr="00B70035">
        <w:t xml:space="preserve"> It was also necessary to regulate flows on the rivers </w:t>
      </w:r>
      <w:r w:rsidRPr="00B70035">
        <w:lastRenderedPageBreak/>
        <w:t xml:space="preserve">between the various users: timber merchants and floats downstream on the one hand, and merchants, </w:t>
      </w:r>
      <w:proofErr w:type="gramStart"/>
      <w:r w:rsidRPr="00B70035">
        <w:t>exporters</w:t>
      </w:r>
      <w:proofErr w:type="gramEnd"/>
      <w:r w:rsidRPr="00B70035">
        <w:t xml:space="preserve"> and boatmen in all directions on the other.</w:t>
      </w:r>
    </w:p>
    <w:p w14:paraId="29F0857E" w14:textId="2B5E3140" w:rsidR="004B2C65" w:rsidRPr="00B70035" w:rsidRDefault="00142132">
      <w:r w:rsidRPr="00B70035">
        <w:t>Marco Corner</w:t>
      </w:r>
      <w:r w:rsidR="002B2C28">
        <w:t xml:space="preserve"> </w:t>
      </w:r>
      <w:r w:rsidRPr="00B70035">
        <w:fldChar w:fldCharType="begin"/>
      </w:r>
      <w:r w:rsidRPr="00B70035">
        <w:instrText xml:space="preserve"> XE "Marco Corner" </w:instrText>
      </w:r>
      <w:r w:rsidRPr="00B70035">
        <w:fldChar w:fldCharType="end"/>
      </w:r>
      <w:r w:rsidRPr="00B70035">
        <w:t xml:space="preserve">who was a magistrate at the </w:t>
      </w:r>
      <w:proofErr w:type="spellStart"/>
      <w:r w:rsidRPr="00B70035">
        <w:rPr>
          <w:i/>
          <w:iCs/>
        </w:rPr>
        <w:t>Giustizia</w:t>
      </w:r>
      <w:proofErr w:type="spellEnd"/>
      <w:r w:rsidRPr="00B70035">
        <w:rPr>
          <w:i/>
          <w:iCs/>
        </w:rPr>
        <w:t xml:space="preserve"> </w:t>
      </w:r>
      <w:proofErr w:type="spellStart"/>
      <w:r w:rsidRPr="00B70035">
        <w:rPr>
          <w:i/>
          <w:iCs/>
        </w:rPr>
        <w:t>vecchia</w:t>
      </w:r>
      <w:proofErr w:type="spellEnd"/>
      <w:r w:rsidRPr="00B70035">
        <w:rPr>
          <w:i/>
          <w:iCs/>
        </w:rPr>
        <w:fldChar w:fldCharType="begin"/>
      </w:r>
      <w:r w:rsidRPr="00B70035">
        <w:instrText xml:space="preserve"> XE "</w:instrText>
      </w:r>
      <w:r w:rsidRPr="00B70035">
        <w:rPr>
          <w:i/>
          <w:iCs/>
        </w:rPr>
        <w:instrText>Giustizia vecchia</w:instrText>
      </w:r>
      <w:r w:rsidRPr="00B70035">
        <w:instrText xml:space="preserve">" </w:instrText>
      </w:r>
      <w:r w:rsidRPr="00B70035">
        <w:rPr>
          <w:i/>
          <w:iCs/>
        </w:rPr>
        <w:fldChar w:fldCharType="end"/>
      </w:r>
      <w:r w:rsidRPr="00B70035">
        <w:t xml:space="preserve"> before being promoted to </w:t>
      </w:r>
      <w:r w:rsidRPr="00B70035">
        <w:rPr>
          <w:i/>
          <w:iCs/>
        </w:rPr>
        <w:t xml:space="preserve">Savio alle </w:t>
      </w:r>
      <w:proofErr w:type="spellStart"/>
      <w:r w:rsidRPr="00B70035">
        <w:rPr>
          <w:i/>
          <w:iCs/>
        </w:rPr>
        <w:t>acque</w:t>
      </w:r>
      <w:proofErr w:type="spellEnd"/>
      <w:r w:rsidR="00CA25D3">
        <w:rPr>
          <w:i/>
          <w:iCs/>
        </w:rPr>
        <w:fldChar w:fldCharType="begin"/>
      </w:r>
      <w:r w:rsidR="00CA25D3">
        <w:instrText xml:space="preserve"> XE "</w:instrText>
      </w:r>
      <w:r w:rsidR="00CA25D3" w:rsidRPr="00685025">
        <w:rPr>
          <w:i/>
          <w:iCs/>
        </w:rPr>
        <w:instrText xml:space="preserve">Savio alle acque </w:instrText>
      </w:r>
      <w:r w:rsidR="00CA25D3" w:rsidRPr="00685025">
        <w:instrText>(Water Sage)</w:instrText>
      </w:r>
      <w:r w:rsidR="00CA25D3">
        <w:instrText xml:space="preserve">" </w:instrText>
      </w:r>
      <w:r w:rsidR="00CA25D3">
        <w:rPr>
          <w:i/>
          <w:iCs/>
        </w:rPr>
        <w:fldChar w:fldCharType="end"/>
      </w:r>
      <w:r w:rsidRPr="00B70035">
        <w:t xml:space="preserve">, made a trip in March 1442 to inspect the waterways that flowed down from the Friuli mountains and into the Lagoon. In his report to the </w:t>
      </w:r>
      <w:r w:rsidR="002B2C28">
        <w:t>S</w:t>
      </w:r>
      <w:r w:rsidRPr="00B70035">
        <w:t>eigniory (1442), he denounced the carelessness and selfishness of landowners who were using the canals to store wood or had set up sawmills and mills along the water without any concern for the flow</w:t>
      </w:r>
      <w:r w:rsidRPr="00B70035">
        <w:rPr>
          <w:rStyle w:val="Appelnotedebasdep"/>
        </w:rPr>
        <w:footnoteReference w:id="152"/>
      </w:r>
      <w:r w:rsidR="0043495A" w:rsidRPr="00B70035">
        <w:t>.</w:t>
      </w:r>
    </w:p>
    <w:p w14:paraId="0B3E0BB8" w14:textId="3EF58102" w:rsidR="004B2C65" w:rsidRPr="00B70035" w:rsidRDefault="00142132">
      <w:r w:rsidRPr="00B70035">
        <w:t xml:space="preserve">In 1434, for example, the </w:t>
      </w:r>
      <w:proofErr w:type="spellStart"/>
      <w:r w:rsidRPr="00B70035">
        <w:t>Ruzini</w:t>
      </w:r>
      <w:proofErr w:type="spellEnd"/>
      <w:r w:rsidRPr="00B70035">
        <w:t xml:space="preserve"> brothers placed an order with a Bavarian based in Treviso for their warehouse in </w:t>
      </w:r>
      <w:proofErr w:type="spellStart"/>
      <w:r w:rsidRPr="00B70035">
        <w:t>Canareggio</w:t>
      </w:r>
      <w:proofErr w:type="spellEnd"/>
      <w:r w:rsidRPr="00B70035">
        <w:t>.</w:t>
      </w:r>
      <w:r w:rsidRPr="00B70035">
        <w:fldChar w:fldCharType="begin"/>
      </w:r>
      <w:r w:rsidRPr="00B70035">
        <w:instrText xml:space="preserve"> XE "</w:instrText>
      </w:r>
      <w:r w:rsidR="00C17E67" w:rsidRPr="00C17E67">
        <w:instrText>Treviso</w:instrText>
      </w:r>
      <w:r w:rsidRPr="00B70035">
        <w:instrText xml:space="preserve">" </w:instrText>
      </w:r>
      <w:r w:rsidRPr="00B70035">
        <w:fldChar w:fldCharType="end"/>
      </w:r>
      <w:r w:rsidRPr="00B70035">
        <w:t xml:space="preserve"> for around twenty beams and larch trunks 10 feet long, from which they would cut 5 to 10 piles and hundreds of battens. If the order was not fulfilled on time, the </w:t>
      </w:r>
      <w:proofErr w:type="spellStart"/>
      <w:r w:rsidRPr="00B70035">
        <w:t>Ruzini</w:t>
      </w:r>
      <w:proofErr w:type="spellEnd"/>
      <w:r w:rsidRPr="00B70035">
        <w:t xml:space="preserve"> would turn to other suppliers and claim damages from the German. In 1417, a Venetian timber merchant, </w:t>
      </w:r>
      <w:proofErr w:type="spellStart"/>
      <w:r w:rsidRPr="00B70035">
        <w:t>Moretus</w:t>
      </w:r>
      <w:proofErr w:type="spellEnd"/>
      <w:r w:rsidRPr="00B70035">
        <w:t xml:space="preserve"> </w:t>
      </w:r>
      <w:proofErr w:type="spellStart"/>
      <w:r w:rsidRPr="00B70035">
        <w:t>Zucato</w:t>
      </w:r>
      <w:proofErr w:type="spellEnd"/>
      <w:r w:rsidRPr="00B70035">
        <w:t xml:space="preserve">, had set up a company with two German Jews </w:t>
      </w:r>
      <w:r w:rsidRPr="00B70035">
        <w:fldChar w:fldCharType="begin"/>
      </w:r>
      <w:r w:rsidRPr="00B70035">
        <w:instrText xml:space="preserve"> XE "</w:instrText>
      </w:r>
      <w:r w:rsidR="001626A8" w:rsidRPr="001626A8">
        <w:instrText>Jewish</w:instrText>
      </w:r>
      <w:r w:rsidRPr="00B70035">
        <w:instrText xml:space="preserve">" </w:instrText>
      </w:r>
      <w:r w:rsidRPr="00B70035">
        <w:fldChar w:fldCharType="end"/>
      </w:r>
      <w:r w:rsidRPr="00B70035">
        <w:t>and sought to recover the debts owed to the said company, from Chioggia</w:t>
      </w:r>
      <w:r w:rsidRPr="00B70035">
        <w:fldChar w:fldCharType="begin"/>
      </w:r>
      <w:r w:rsidRPr="00B70035">
        <w:instrText xml:space="preserve"> XE "Chioggia" </w:instrText>
      </w:r>
      <w:r w:rsidRPr="00B70035">
        <w:fldChar w:fldCharType="end"/>
      </w:r>
      <w:r w:rsidRPr="00B70035">
        <w:t xml:space="preserve"> to </w:t>
      </w:r>
      <w:proofErr w:type="spellStart"/>
      <w:r w:rsidRPr="00B70035">
        <w:t>Belluno</w:t>
      </w:r>
      <w:proofErr w:type="spellEnd"/>
      <w:r w:rsidRPr="00B70035">
        <w:fldChar w:fldCharType="begin"/>
      </w:r>
      <w:r w:rsidRPr="00B70035">
        <w:instrText xml:space="preserve"> XE "Belluno" </w:instrText>
      </w:r>
      <w:r w:rsidRPr="00B70035">
        <w:fldChar w:fldCharType="end"/>
      </w:r>
      <w:r w:rsidRPr="00B70035">
        <w:t xml:space="preserve">. On 31 May 1414, two inhabitants of S. Maria Formosa, Raimondo de </w:t>
      </w:r>
      <w:proofErr w:type="spellStart"/>
      <w:proofErr w:type="gramStart"/>
      <w:r w:rsidRPr="00B70035">
        <w:t>Valcamonica</w:t>
      </w:r>
      <w:proofErr w:type="spellEnd"/>
      <w:proofErr w:type="gramEnd"/>
      <w:r w:rsidRPr="00B70035">
        <w:t xml:space="preserve"> and his nephew Martin, who ran the timber trading business for which they were drawing up a balance </w:t>
      </w:r>
      <w:r w:rsidR="0081168C">
        <w:t>cloth</w:t>
      </w:r>
      <w:r w:rsidRPr="00B70035">
        <w:t xml:space="preserve">, renewed their partnership and the nephew was given 5,200 </w:t>
      </w:r>
      <w:proofErr w:type="spellStart"/>
      <w:r w:rsidR="003D4462" w:rsidRPr="003D4462">
        <w:rPr>
          <w:i/>
        </w:rPr>
        <w:t>ducati</w:t>
      </w:r>
      <w:proofErr w:type="spellEnd"/>
      <w:r w:rsidRPr="00B70035">
        <w:t xml:space="preserve">, half of which immediately and the rest by way of bequest. The nephew was well inspired; the uncle died a few days later. Martin continued to manage and joined forces with a German merchant and a </w:t>
      </w:r>
      <w:r w:rsidR="00E52504">
        <w:t>carpenter</w:t>
      </w:r>
      <w:r w:rsidRPr="00B70035">
        <w:t xml:space="preserve"> to place an order with Bassano for 6 masts</w:t>
      </w:r>
      <w:r w:rsidRPr="00B70035">
        <w:rPr>
          <w:rStyle w:val="Appelnotedebasdep"/>
        </w:rPr>
        <w:footnoteReference w:id="153"/>
      </w:r>
      <w:r w:rsidR="0043495A" w:rsidRPr="00B70035">
        <w:t>.</w:t>
      </w:r>
      <w:r w:rsidRPr="00B70035">
        <w:t xml:space="preserve"> </w:t>
      </w:r>
    </w:p>
    <w:p w14:paraId="66543642" w14:textId="21151048" w:rsidR="004B2C65" w:rsidRPr="00B70035" w:rsidRDefault="00142132">
      <w:r w:rsidRPr="00B70035">
        <w:t>Noble families were not averse to taking an interest in the timber trade, such as the Contarini</w:t>
      </w:r>
      <w:r w:rsidRPr="00B70035">
        <w:fldChar w:fldCharType="begin"/>
      </w:r>
      <w:r w:rsidRPr="00B70035">
        <w:instrText xml:space="preserve"> XE "Contarini" </w:instrText>
      </w:r>
      <w:r w:rsidRPr="00B70035">
        <w:fldChar w:fldCharType="end"/>
      </w:r>
      <w:r w:rsidRPr="00B70035">
        <w:t xml:space="preserve"> and Morosini</w:t>
      </w:r>
      <w:r w:rsidR="00E52504">
        <w:t xml:space="preserve">, </w:t>
      </w:r>
      <w:r w:rsidRPr="00B70035">
        <w:fldChar w:fldCharType="begin"/>
      </w:r>
      <w:r w:rsidRPr="00B70035">
        <w:instrText xml:space="preserve"> XE "Morosini" </w:instrText>
      </w:r>
      <w:r w:rsidRPr="00B70035">
        <w:fldChar w:fldCharType="end"/>
      </w:r>
      <w:r w:rsidRPr="00B70035">
        <w:t xml:space="preserve">the </w:t>
      </w:r>
      <w:proofErr w:type="spellStart"/>
      <w:r w:rsidRPr="00B70035">
        <w:t>Muazzo</w:t>
      </w:r>
      <w:proofErr w:type="spellEnd"/>
      <w:r w:rsidRPr="00B70035">
        <w:fldChar w:fldCharType="begin"/>
      </w:r>
      <w:r w:rsidRPr="00B70035">
        <w:instrText xml:space="preserve"> XE "Muazzo" </w:instrText>
      </w:r>
      <w:r w:rsidRPr="00B70035">
        <w:fldChar w:fldCharType="end"/>
      </w:r>
      <w:r w:rsidRPr="00B70035">
        <w:t xml:space="preserve"> and </w:t>
      </w:r>
      <w:proofErr w:type="spellStart"/>
      <w:r w:rsidRPr="00B70035">
        <w:t>Pasqualigo</w:t>
      </w:r>
      <w:proofErr w:type="spellEnd"/>
      <w:r w:rsidR="00E52504">
        <w:t xml:space="preserve"> </w:t>
      </w:r>
      <w:r w:rsidRPr="00B70035">
        <w:fldChar w:fldCharType="begin"/>
      </w:r>
      <w:r w:rsidRPr="00B70035">
        <w:instrText xml:space="preserve"> XE "Pasqualigo" </w:instrText>
      </w:r>
      <w:r w:rsidRPr="00B70035">
        <w:fldChar w:fldCharType="end"/>
      </w:r>
      <w:r w:rsidRPr="00B70035">
        <w:t>or the Trevisan</w:t>
      </w:r>
      <w:r w:rsidRPr="00B70035">
        <w:fldChar w:fldCharType="begin"/>
      </w:r>
      <w:r w:rsidRPr="00B70035">
        <w:instrText xml:space="preserve"> XE "Trevisan" </w:instrText>
      </w:r>
      <w:r w:rsidRPr="00B70035">
        <w:fldChar w:fldCharType="end"/>
      </w:r>
      <w:r w:rsidRPr="00B70035">
        <w:t xml:space="preserve"> and others. Girolamo Morosini</w:t>
      </w:r>
      <w:r w:rsidRPr="00B70035">
        <w:fldChar w:fldCharType="begin"/>
      </w:r>
      <w:r w:rsidRPr="00B70035">
        <w:instrText xml:space="preserve"> XE "Girolamo Morosini" </w:instrText>
      </w:r>
      <w:r w:rsidRPr="00B70035">
        <w:fldChar w:fldCharType="end"/>
      </w:r>
      <w:r w:rsidRPr="00B70035">
        <w:t xml:space="preserve"> had a regular supplier in Cadore who bought him a sawmill on the </w:t>
      </w:r>
      <w:proofErr w:type="spellStart"/>
      <w:r w:rsidRPr="00B70035">
        <w:t>Cismon</w:t>
      </w:r>
      <w:proofErr w:type="spellEnd"/>
      <w:r w:rsidR="00E52504">
        <w:t xml:space="preserve"> river </w:t>
      </w:r>
      <w:r w:rsidRPr="00B70035">
        <w:t>and softwood trunks, 400 in 1470 and 1473. In exchange, this trusted man bought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cloth, cheese and salted pork from the Venetian patrician who owned farmland. Giovanni </w:t>
      </w:r>
      <w:proofErr w:type="spellStart"/>
      <w:r w:rsidRPr="00B70035">
        <w:t>Pasqualigo</w:t>
      </w:r>
      <w:proofErr w:type="spellEnd"/>
      <w:r w:rsidRPr="00B70035">
        <w:fldChar w:fldCharType="begin"/>
      </w:r>
      <w:r w:rsidRPr="00B70035">
        <w:instrText xml:space="preserve"> XE "Giovanni Pasqualigo" </w:instrText>
      </w:r>
      <w:r w:rsidRPr="00B70035">
        <w:fldChar w:fldCharType="end"/>
      </w:r>
      <w:r w:rsidRPr="00B70035">
        <w:t xml:space="preserve"> is even more representative of the mentality of the Venetian businessman, as he juxtaposed the ownership of silver-lead mines</w:t>
      </w:r>
      <w:r w:rsidR="00CA25D3">
        <w:fldChar w:fldCharType="begin"/>
      </w:r>
      <w:r w:rsidR="00CA25D3">
        <w:instrText xml:space="preserve"> XE "</w:instrText>
      </w:r>
      <w:r w:rsidR="00CA25D3" w:rsidRPr="003F4C2E">
        <w:instrText>silver-lead mines</w:instrText>
      </w:r>
      <w:r w:rsidR="00CA25D3">
        <w:instrText xml:space="preserve">" </w:instrText>
      </w:r>
      <w:r w:rsidR="00CA25D3">
        <w:fldChar w:fldCharType="end"/>
      </w:r>
      <w:r w:rsidRPr="00B70035">
        <w:t xml:space="preserve"> and foundries in Alto Cadore with the timber trade, imposed leonine contracts on his suppliers who were</w:t>
      </w:r>
      <w:r w:rsidR="001D0789">
        <w:t xml:space="preserve"> </w:t>
      </w:r>
      <w:r w:rsidR="00EA4AE9">
        <w:t>«</w:t>
      </w:r>
      <w:r w:rsidRPr="00B70035">
        <w:t>unable to keep up with the pace or present the required qualities</w:t>
      </w:r>
      <w:r w:rsidR="00494EDC">
        <w:t xml:space="preserve">», </w:t>
      </w:r>
      <w:r w:rsidRPr="00B70035">
        <w:t xml:space="preserve">and seized their assets, especially sawmills and timber depots, because they </w:t>
      </w:r>
      <w:r w:rsidRPr="00B70035">
        <w:lastRenderedPageBreak/>
        <w:t>were unable to pay off their debts</w:t>
      </w:r>
      <w:r w:rsidRPr="00B70035">
        <w:rPr>
          <w:rStyle w:val="Appelnotedebasdep"/>
        </w:rPr>
        <w:footnoteReference w:id="154"/>
      </w:r>
      <w:r w:rsidR="0043495A" w:rsidRPr="00B70035">
        <w:t>.</w:t>
      </w:r>
      <w:r w:rsidRPr="00B70035">
        <w:t xml:space="preserve"> </w:t>
      </w:r>
      <w:proofErr w:type="spellStart"/>
      <w:r w:rsidRPr="00B70035">
        <w:t>Pasqualigo</w:t>
      </w:r>
      <w:proofErr w:type="spellEnd"/>
      <w:r w:rsidRPr="00B70035">
        <w:t xml:space="preserve"> did excellent business in this way! </w:t>
      </w:r>
    </w:p>
    <w:p w14:paraId="47B26675" w14:textId="77777777" w:rsidR="004B2C65" w:rsidRPr="00B70035" w:rsidRDefault="00142132" w:rsidP="00C947EA">
      <w:pPr>
        <w:pStyle w:val="titre30"/>
      </w:pPr>
      <w:bookmarkStart w:id="200" w:name="_Toc54517330"/>
      <w:bookmarkStart w:id="201" w:name="_Toc54534111"/>
      <w:bookmarkStart w:id="202" w:name="_Toc60160755"/>
      <w:bookmarkStart w:id="203" w:name="_Toc140153307"/>
      <w:r w:rsidRPr="00B70035">
        <w:t>The Corner and the iron trade</w:t>
      </w:r>
      <w:bookmarkEnd w:id="200"/>
      <w:bookmarkEnd w:id="201"/>
      <w:bookmarkEnd w:id="202"/>
      <w:bookmarkEnd w:id="203"/>
    </w:p>
    <w:p w14:paraId="2211603C" w14:textId="6763DCB3" w:rsidR="004B2C65" w:rsidRPr="00B70035" w:rsidRDefault="00142132">
      <w:r w:rsidRPr="00B70035">
        <w:t>Iron</w:t>
      </w:r>
      <w:r w:rsidR="00CA25D3">
        <w:fldChar w:fldCharType="begin"/>
      </w:r>
      <w:r w:rsidR="00CA25D3">
        <w:instrText xml:space="preserve"> XE "</w:instrText>
      </w:r>
      <w:r w:rsidR="00CA25D3" w:rsidRPr="00060BDF">
        <w:instrText>Iron</w:instrText>
      </w:r>
      <w:r w:rsidR="00CA25D3">
        <w:instrText xml:space="preserve">" </w:instrText>
      </w:r>
      <w:r w:rsidR="00CA25D3">
        <w:fldChar w:fldCharType="end"/>
      </w:r>
      <w:r w:rsidRPr="00B70035">
        <w:t xml:space="preserve"> saw its uses multiply over the course of the century, particularly at the Arsenal</w:t>
      </w:r>
      <w:r w:rsidRPr="00B70035">
        <w:fldChar w:fldCharType="begin"/>
      </w:r>
      <w:r w:rsidRPr="00B70035">
        <w:instrText xml:space="preserve"> XE "Arsenal" </w:instrText>
      </w:r>
      <w:r w:rsidRPr="00B70035">
        <w:fldChar w:fldCharType="end"/>
      </w:r>
      <w:r w:rsidRPr="00B70035">
        <w:t xml:space="preserve"> which was called upon to defend its colonial empire threatened by Ottoman expansion. Venetian </w:t>
      </w:r>
      <w:proofErr w:type="spellStart"/>
      <w:r w:rsidRPr="00B70035">
        <w:t>Terr</w:t>
      </w:r>
      <w:r w:rsidR="00E52504">
        <w:t>a</w:t>
      </w:r>
      <w:r w:rsidRPr="00B70035">
        <w:t>ferm</w:t>
      </w:r>
      <w:r w:rsidR="00E52504">
        <w:t>a</w:t>
      </w:r>
      <w:proofErr w:type="spellEnd"/>
      <w:r w:rsidRPr="00B70035">
        <w:t xml:space="preserve"> produced little iron, except in </w:t>
      </w:r>
      <w:proofErr w:type="spellStart"/>
      <w:r w:rsidRPr="00B70035">
        <w:t>Valcamonica</w:t>
      </w:r>
      <w:proofErr w:type="spellEnd"/>
      <w:r w:rsidRPr="00B70035">
        <w:t>, and the metallurgists of Brescia</w:t>
      </w:r>
      <w:r w:rsidRPr="00B70035">
        <w:fldChar w:fldCharType="begin"/>
      </w:r>
      <w:r w:rsidRPr="00B70035">
        <w:instrText xml:space="preserve"> XE "Brescia" </w:instrText>
      </w:r>
      <w:r w:rsidRPr="00B70035">
        <w:fldChar w:fldCharType="end"/>
      </w:r>
      <w:r w:rsidRPr="00B70035">
        <w:t xml:space="preserve"> had acquired a solid reputation that extended beyond the borders of the State. Venice imported the iron it needed from the Austrian provinces of Styria and Carinthia via Villach, </w:t>
      </w:r>
      <w:proofErr w:type="spellStart"/>
      <w:r w:rsidRPr="00B70035">
        <w:t>Venzone</w:t>
      </w:r>
      <w:proofErr w:type="spellEnd"/>
      <w:r w:rsidRPr="00B70035">
        <w:t xml:space="preserve">, </w:t>
      </w:r>
      <w:proofErr w:type="spellStart"/>
      <w:r w:rsidRPr="00B70035">
        <w:t>Gemona</w:t>
      </w:r>
      <w:proofErr w:type="spellEnd"/>
      <w:r w:rsidRPr="00B70035">
        <w:t xml:space="preserve"> and the</w:t>
      </w:r>
      <w:r w:rsidR="001D0789">
        <w:t xml:space="preserve"> </w:t>
      </w:r>
      <w:r w:rsidR="00EA4AE9">
        <w:t>«</w:t>
      </w:r>
      <w:r w:rsidRPr="00B70035">
        <w:t>canal del ferro</w:t>
      </w:r>
      <w:r w:rsidR="00494EDC">
        <w:t xml:space="preserve">», </w:t>
      </w:r>
      <w:r w:rsidRPr="00B70035">
        <w:t>near the Tarvis pass, which led to Vienna</w:t>
      </w:r>
      <w:r w:rsidRPr="00B70035">
        <w:fldChar w:fldCharType="begin"/>
      </w:r>
      <w:r w:rsidRPr="00B70035">
        <w:instrText xml:space="preserve"> XE "Vienn</w:instrText>
      </w:r>
      <w:r w:rsidR="00CA25D3">
        <w:instrText>a</w:instrText>
      </w:r>
      <w:r w:rsidRPr="00B70035">
        <w:instrText xml:space="preserve">" </w:instrText>
      </w:r>
      <w:r w:rsidRPr="00B70035">
        <w:fldChar w:fldCharType="end"/>
      </w:r>
      <w:r w:rsidRPr="00B70035">
        <w:t xml:space="preserve"> and Salzburg</w:t>
      </w:r>
      <w:r w:rsidRPr="00B70035">
        <w:fldChar w:fldCharType="begin"/>
      </w:r>
      <w:r w:rsidRPr="00B70035">
        <w:instrText xml:space="preserve"> XE "Salzburg" </w:instrText>
      </w:r>
      <w:r w:rsidRPr="00B70035">
        <w:fldChar w:fldCharType="end"/>
      </w:r>
      <w:r w:rsidRPr="00B70035">
        <w:t xml:space="preserve"> with whose masters the Republic often clashed, especially when it conquered the patriarchate of Aquileia (Friuli), a route used by German merchants bringing iron to Venice along the </w:t>
      </w:r>
      <w:proofErr w:type="spellStart"/>
      <w:r w:rsidRPr="00B70035">
        <w:t>Tagliamento</w:t>
      </w:r>
      <w:proofErr w:type="spellEnd"/>
      <w:r w:rsidRPr="00B70035">
        <w:t xml:space="preserve"> valley route. The ore was purified and worked in the forges of the upper Friuli, which took advantage of the strength and abundance of the torrents flowing down from the Alps and the mountain forests. The iron was exchanged for wheat</w:t>
      </w:r>
      <w:r w:rsidR="00E87584">
        <w:t xml:space="preserve">, </w:t>
      </w:r>
      <w:r w:rsidRPr="00B70035">
        <w:fldChar w:fldCharType="begin"/>
      </w:r>
      <w:r w:rsidRPr="00B70035">
        <w:instrText xml:space="preserve"> XE "</w:instrText>
      </w:r>
      <w:r w:rsidR="006A3CDD">
        <w:instrText>wheat</w:instrText>
      </w:r>
      <w:r w:rsidRPr="00B70035">
        <w:instrText xml:space="preserve">" </w:instrText>
      </w:r>
      <w:r w:rsidRPr="00B70035">
        <w:fldChar w:fldCharType="end"/>
      </w:r>
      <w:r w:rsidRPr="00B70035">
        <w:t>salt</w:t>
      </w:r>
      <w:r w:rsidR="00CA25D3">
        <w:fldChar w:fldCharType="begin"/>
      </w:r>
      <w:r w:rsidR="00CA25D3">
        <w:instrText xml:space="preserve"> XE "</w:instrText>
      </w:r>
      <w:r w:rsidR="00CA25D3" w:rsidRPr="00FE371D">
        <w:instrText>salt</w:instrText>
      </w:r>
      <w:r w:rsidR="00CA25D3">
        <w:instrText xml:space="preserve">" </w:instrText>
      </w:r>
      <w:r w:rsidR="00CA25D3">
        <w:fldChar w:fldCharType="end"/>
      </w:r>
      <w:r w:rsidRPr="00B70035">
        <w:t xml:space="preserve"> or wine</w:t>
      </w:r>
      <w:r w:rsidRPr="00B70035">
        <w:fldChar w:fldCharType="begin"/>
      </w:r>
      <w:r w:rsidRPr="00B70035">
        <w:instrText xml:space="preserve"> XE "</w:instrText>
      </w:r>
      <w:r w:rsidR="006A3CDD">
        <w:instrText>wine</w:instrText>
      </w:r>
      <w:r w:rsidRPr="00B70035">
        <w:instrText xml:space="preserve">" </w:instrText>
      </w:r>
      <w:r w:rsidRPr="00B70035">
        <w:fldChar w:fldCharType="end"/>
      </w:r>
      <w:r w:rsidRPr="00B70035">
        <w:t xml:space="preserve">. </w:t>
      </w:r>
    </w:p>
    <w:p w14:paraId="0FA5AD73" w14:textId="606DB2FC" w:rsidR="004B2C65" w:rsidRPr="00B70035" w:rsidRDefault="00142132">
      <w:r w:rsidRPr="00B70035">
        <w:t>In times of war, Venice feared it would run out of iron and restricted its exports, subject to a licence</w:t>
      </w:r>
      <w:r w:rsidR="00A256F3">
        <w:t>; i</w:t>
      </w:r>
      <w:r w:rsidR="00A256F3" w:rsidRPr="00A256F3">
        <w:t>n the middle of the war,</w:t>
      </w:r>
      <w:r w:rsidR="00A256F3">
        <w:t xml:space="preserve"> </w:t>
      </w:r>
      <w:r w:rsidR="00A256F3" w:rsidRPr="00A256F3">
        <w:t>Fantin Michiel</w:t>
      </w:r>
      <w:r w:rsidR="00A256F3">
        <w:rPr>
          <w:lang w:val="fr-FR"/>
        </w:rPr>
        <w:fldChar w:fldCharType="begin"/>
      </w:r>
      <w:r w:rsidR="00A256F3" w:rsidRPr="00A256F3">
        <w:instrText xml:space="preserve"> XE "Fantin Michiel" </w:instrText>
      </w:r>
      <w:r w:rsidR="00A256F3">
        <w:rPr>
          <w:lang w:val="fr-FR"/>
        </w:rPr>
        <w:fldChar w:fldCharType="end"/>
      </w:r>
      <w:r w:rsidR="00A256F3" w:rsidRPr="00A256F3">
        <w:t xml:space="preserve">, </w:t>
      </w:r>
      <w:r w:rsidR="00A256F3">
        <w:t>a</w:t>
      </w:r>
      <w:r w:rsidRPr="00B70035">
        <w:t xml:space="preserve"> relative of iron merchant Piero Michiel</w:t>
      </w:r>
      <w:r w:rsidR="00A256F3">
        <w:t xml:space="preserve">, </w:t>
      </w:r>
      <w:r w:rsidRPr="00B70035">
        <w:fldChar w:fldCharType="begin"/>
      </w:r>
      <w:r w:rsidRPr="00B70035">
        <w:instrText xml:space="preserve"> XE "Piero Michiel" </w:instrText>
      </w:r>
      <w:r w:rsidRPr="00B70035">
        <w:fldChar w:fldCharType="end"/>
      </w:r>
      <w:r w:rsidRPr="00B70035">
        <w:t xml:space="preserve">proposed its abolition (1413). Venice's reserves, with the iron expected soon, would exceed 1,000 </w:t>
      </w:r>
      <w:bookmarkStart w:id="204" w:name="_Hlk148952560"/>
      <w:proofErr w:type="spellStart"/>
      <w:r w:rsidRPr="001232F0">
        <w:rPr>
          <w:i/>
          <w:iCs/>
        </w:rPr>
        <w:t>mill</w:t>
      </w:r>
      <w:r w:rsidR="00A256F3" w:rsidRPr="001232F0">
        <w:rPr>
          <w:i/>
          <w:iCs/>
        </w:rPr>
        <w:t>i</w:t>
      </w:r>
      <w:r w:rsidRPr="001232F0">
        <w:rPr>
          <w:i/>
          <w:iCs/>
        </w:rPr>
        <w:t>a</w:t>
      </w:r>
      <w:r w:rsidR="001232F0" w:rsidRPr="001232F0">
        <w:rPr>
          <w:i/>
          <w:iCs/>
        </w:rPr>
        <w:t>ri</w:t>
      </w:r>
      <w:bookmarkEnd w:id="204"/>
      <w:proofErr w:type="spellEnd"/>
      <w:r w:rsidR="001232F0">
        <w:t xml:space="preserve"> </w:t>
      </w:r>
      <w:r w:rsidRPr="00B70035">
        <w:t xml:space="preserve">(nearly 500 tonnes). The merchant Piero Michiel could count on the support of other iron merchants, </w:t>
      </w:r>
      <w:r w:rsidRPr="00B70035">
        <w:rPr>
          <w:i/>
          <w:iCs/>
        </w:rPr>
        <w:t xml:space="preserve">ser </w:t>
      </w:r>
      <w:proofErr w:type="spellStart"/>
      <w:r w:rsidRPr="00B70035">
        <w:t>Bulgaro</w:t>
      </w:r>
      <w:proofErr w:type="spellEnd"/>
      <w:r w:rsidRPr="00B70035">
        <w:t xml:space="preserve"> </w:t>
      </w:r>
      <w:proofErr w:type="spellStart"/>
      <w:r w:rsidRPr="00B70035">
        <w:t>Vitturi</w:t>
      </w:r>
      <w:proofErr w:type="spellEnd"/>
      <w:r w:rsidR="00CA25D3">
        <w:fldChar w:fldCharType="begin"/>
      </w:r>
      <w:r w:rsidR="00CA25D3">
        <w:instrText xml:space="preserve"> XE "</w:instrText>
      </w:r>
      <w:r w:rsidR="00CA25D3" w:rsidRPr="00AC0D07">
        <w:instrText>Bulgaro Vitturi</w:instrText>
      </w:r>
      <w:r w:rsidR="00CA25D3">
        <w:instrText xml:space="preserve">" </w:instrText>
      </w:r>
      <w:r w:rsidR="00CA25D3">
        <w:fldChar w:fldCharType="end"/>
      </w:r>
      <w:r w:rsidRPr="00B70035">
        <w:t xml:space="preserve"> and Zorzi Corner</w:t>
      </w:r>
      <w:r w:rsidR="00A256F3">
        <w:t xml:space="preserve">. </w:t>
      </w:r>
      <w:r w:rsidRPr="00B70035">
        <w:fldChar w:fldCharType="begin"/>
      </w:r>
      <w:r w:rsidRPr="00B70035">
        <w:instrText xml:space="preserve"> XE "Zorzi Corner" </w:instrText>
      </w:r>
      <w:r w:rsidRPr="00B70035">
        <w:fldChar w:fldCharType="end"/>
      </w:r>
      <w:r w:rsidRPr="00B70035">
        <w:t xml:space="preserve">But Zorzi Corner defended the higher interests of the State against his colleagues, who presented themselves as defenders of customs duties and experts in metallurgy (1418). Zorzi Corner, Andrea's son, was doing business with the community of </w:t>
      </w:r>
      <w:proofErr w:type="spellStart"/>
      <w:r w:rsidRPr="00B70035">
        <w:t>Gemona</w:t>
      </w:r>
      <w:proofErr w:type="spellEnd"/>
      <w:r w:rsidRPr="00B70035">
        <w:t xml:space="preserve">; on 11 March 1415, envoys acknowledged that he owed 385 </w:t>
      </w:r>
      <w:proofErr w:type="spellStart"/>
      <w:r w:rsidR="003D4462" w:rsidRPr="003D4462">
        <w:rPr>
          <w:i/>
        </w:rPr>
        <w:t>ducati</w:t>
      </w:r>
      <w:proofErr w:type="spellEnd"/>
      <w:r w:rsidRPr="00B70035">
        <w:t xml:space="preserve"> 11 s</w:t>
      </w:r>
      <w:r w:rsidR="00A256F3">
        <w:t>hillings</w:t>
      </w:r>
      <w:r w:rsidRPr="00B70035">
        <w:t>, which he had advanced, and that this debt would be paid to him in</w:t>
      </w:r>
      <w:r w:rsidR="001D0789">
        <w:t xml:space="preserve"> </w:t>
      </w:r>
      <w:r w:rsidR="00EA4AE9">
        <w:t>«</w:t>
      </w:r>
      <w:r w:rsidRPr="00B70035">
        <w:t xml:space="preserve">ferro </w:t>
      </w:r>
      <w:proofErr w:type="spellStart"/>
      <w:r w:rsidRPr="00B70035">
        <w:t>longo</w:t>
      </w:r>
      <w:proofErr w:type="spellEnd"/>
      <w:r w:rsidRPr="00B70035">
        <w:t xml:space="preserve"> de </w:t>
      </w:r>
      <w:proofErr w:type="spellStart"/>
      <w:r w:rsidRPr="00B70035">
        <w:t>Villacho</w:t>
      </w:r>
      <w:proofErr w:type="spellEnd"/>
      <w:r w:rsidRPr="00B70035">
        <w:t xml:space="preserve">, bon et </w:t>
      </w:r>
      <w:proofErr w:type="spellStart"/>
      <w:r w:rsidRPr="00B70035">
        <w:t>marchandantevole</w:t>
      </w:r>
      <w:proofErr w:type="spellEnd"/>
      <w:r w:rsidR="00EA4AE9">
        <w:t xml:space="preserve">», </w:t>
      </w:r>
      <w:r w:rsidRPr="00B70035">
        <w:t xml:space="preserve">at 12 </w:t>
      </w:r>
      <w:proofErr w:type="spellStart"/>
      <w:r w:rsidR="003D4462" w:rsidRPr="003D4462">
        <w:rPr>
          <w:i/>
        </w:rPr>
        <w:t>ducati</w:t>
      </w:r>
      <w:proofErr w:type="spellEnd"/>
      <w:r w:rsidRPr="00B70035">
        <w:t xml:space="preserve"> per thousand, by 31 May at the latest. </w:t>
      </w:r>
      <w:r w:rsidR="001232F0">
        <w:t>While</w:t>
      </w:r>
      <w:r w:rsidRPr="00B70035">
        <w:t xml:space="preserve"> Corner had not received this iron, the community would prohibit any export. If </w:t>
      </w:r>
      <w:proofErr w:type="spellStart"/>
      <w:r w:rsidRPr="00B70035">
        <w:t>Gemona</w:t>
      </w:r>
      <w:proofErr w:type="spellEnd"/>
      <w:r w:rsidRPr="00B70035">
        <w:t xml:space="preserve"> was unable to deliver all the iron by the set date, Zorzi would be reimbursed by bill of exchange. Zorzi went further, advancing the money for the delivery of 40 </w:t>
      </w:r>
      <w:proofErr w:type="spellStart"/>
      <w:r w:rsidR="001232F0" w:rsidRPr="001232F0">
        <w:rPr>
          <w:i/>
          <w:iCs/>
        </w:rPr>
        <w:t>milliari</w:t>
      </w:r>
      <w:proofErr w:type="spellEnd"/>
      <w:r w:rsidRPr="00B70035">
        <w:t xml:space="preserve"> of iron by the end of July, and the community entrusted Antonio Rizo with the execution of these clauses</w:t>
      </w:r>
      <w:r w:rsidRPr="00B70035">
        <w:rPr>
          <w:rStyle w:val="Appelnotedebasdep"/>
        </w:rPr>
        <w:footnoteReference w:id="155"/>
      </w:r>
      <w:r w:rsidR="0043495A" w:rsidRPr="00B70035">
        <w:t>.</w:t>
      </w:r>
    </w:p>
    <w:p w14:paraId="61FBCB79" w14:textId="43A630ED" w:rsidR="004B2C65" w:rsidRPr="00B70035" w:rsidRDefault="00142132">
      <w:r w:rsidRPr="00B70035">
        <w:lastRenderedPageBreak/>
        <w:t>In 1450, Marco Corner</w:t>
      </w:r>
      <w:r w:rsidR="001232F0">
        <w:t xml:space="preserve"> </w:t>
      </w:r>
      <w:r w:rsidRPr="00B70035">
        <w:fldChar w:fldCharType="begin"/>
      </w:r>
      <w:r w:rsidRPr="00B70035">
        <w:instrText xml:space="preserve"> XE "Marco Corner" </w:instrText>
      </w:r>
      <w:r w:rsidRPr="00B70035">
        <w:fldChar w:fldCharType="end"/>
      </w:r>
      <w:r w:rsidRPr="00B70035">
        <w:t xml:space="preserve">whose role in supplying Venice with wood we have already seen, obtained from the Seigniory for himself and his heirs the privilege of prospecting in the </w:t>
      </w:r>
      <w:proofErr w:type="spellStart"/>
      <w:r w:rsidRPr="00B70035">
        <w:t>Serravale</w:t>
      </w:r>
      <w:proofErr w:type="spellEnd"/>
      <w:r w:rsidRPr="00B70035">
        <w:t xml:space="preserve"> and </w:t>
      </w:r>
      <w:proofErr w:type="spellStart"/>
      <w:r w:rsidRPr="00B70035">
        <w:t>Belluno</w:t>
      </w:r>
      <w:proofErr w:type="spellEnd"/>
      <w:r w:rsidRPr="00B70035">
        <w:t xml:space="preserve"> mountains</w:t>
      </w:r>
      <w:r w:rsidRPr="00B70035">
        <w:fldChar w:fldCharType="begin"/>
      </w:r>
      <w:r w:rsidRPr="00B70035">
        <w:instrText xml:space="preserve"> XE "Belluno" </w:instrText>
      </w:r>
      <w:r w:rsidRPr="00B70035">
        <w:fldChar w:fldCharType="end"/>
      </w:r>
      <w:r w:rsidRPr="00B70035">
        <w:t xml:space="preserve"> and in Cadore, but to no avail. In 1460, the </w:t>
      </w:r>
      <w:r w:rsidRPr="00B70035">
        <w:rPr>
          <w:i/>
        </w:rPr>
        <w:t>Senate</w:t>
      </w:r>
      <w:r w:rsidRPr="00B70035">
        <w:rPr>
          <w:i/>
        </w:rPr>
        <w:fldChar w:fldCharType="begin"/>
      </w:r>
      <w:r w:rsidRPr="00B70035">
        <w:instrText xml:space="preserve"> XE "</w:instrText>
      </w:r>
      <w:r w:rsidR="00027CAF">
        <w:rPr>
          <w:i/>
          <w:iCs/>
        </w:rPr>
        <w:instrText>Senate</w:instrText>
      </w:r>
      <w:r w:rsidRPr="00B70035">
        <w:instrText xml:space="preserve">" </w:instrText>
      </w:r>
      <w:r w:rsidRPr="00B70035">
        <w:rPr>
          <w:i/>
        </w:rPr>
        <w:fldChar w:fldCharType="end"/>
      </w:r>
      <w:r w:rsidRPr="00B70035">
        <w:t xml:space="preserve"> granted the privilege to the German Thomas </w:t>
      </w:r>
      <w:proofErr w:type="spellStart"/>
      <w:r w:rsidRPr="00B70035">
        <w:t>Prifeger</w:t>
      </w:r>
      <w:proofErr w:type="spellEnd"/>
      <w:r w:rsidRPr="00B70035">
        <w:t xml:space="preserve">, who took over the </w:t>
      </w:r>
      <w:proofErr w:type="spellStart"/>
      <w:r w:rsidRPr="00B70035">
        <w:t>con</w:t>
      </w:r>
      <w:r w:rsidR="00567CCB">
        <w:t>CESSI</w:t>
      </w:r>
      <w:r w:rsidRPr="00B70035">
        <w:t>on</w:t>
      </w:r>
      <w:proofErr w:type="spellEnd"/>
      <w:r w:rsidRPr="00B70035">
        <w:t xml:space="preserve"> with 12 men. Marco Corner and his associates, Marin Memmo</w:t>
      </w:r>
      <w:r w:rsidR="00CA25D3">
        <w:fldChar w:fldCharType="begin"/>
      </w:r>
      <w:r w:rsidR="00CA25D3">
        <w:instrText xml:space="preserve"> XE "</w:instrText>
      </w:r>
      <w:r w:rsidR="00CA25D3" w:rsidRPr="009B6A55">
        <w:instrText>Marin Memmo</w:instrText>
      </w:r>
      <w:r w:rsidR="00CA25D3">
        <w:instrText xml:space="preserve">" </w:instrText>
      </w:r>
      <w:r w:rsidR="00CA25D3">
        <w:fldChar w:fldCharType="end"/>
      </w:r>
      <w:r w:rsidRPr="00B70035">
        <w:t xml:space="preserve"> and Girolamo </w:t>
      </w:r>
      <w:proofErr w:type="spellStart"/>
      <w:r w:rsidRPr="00B70035">
        <w:t>Malipiero</w:t>
      </w:r>
      <w:proofErr w:type="spellEnd"/>
      <w:r w:rsidR="001232F0">
        <w:t xml:space="preserve"> </w:t>
      </w:r>
      <w:r w:rsidRPr="00B70035">
        <w:fldChar w:fldCharType="begin"/>
      </w:r>
      <w:r w:rsidRPr="00B70035">
        <w:instrText xml:space="preserve"> XE "Girolamo Malipiero" </w:instrText>
      </w:r>
      <w:r w:rsidRPr="00B70035">
        <w:fldChar w:fldCharType="end"/>
      </w:r>
      <w:r w:rsidRPr="00B70035">
        <w:t xml:space="preserve">who were also patricians, protested, but the </w:t>
      </w:r>
      <w:r w:rsidRPr="00B70035">
        <w:rPr>
          <w:i/>
        </w:rPr>
        <w:t xml:space="preserve">Senate </w:t>
      </w:r>
      <w:r w:rsidRPr="00B70035">
        <w:t xml:space="preserve">confirmed his decision. In 1465, one of </w:t>
      </w:r>
      <w:proofErr w:type="spellStart"/>
      <w:r w:rsidRPr="00B70035">
        <w:t>Prifeger's</w:t>
      </w:r>
      <w:proofErr w:type="spellEnd"/>
      <w:r w:rsidRPr="00B70035">
        <w:t xml:space="preserve"> German partners sold his share to Giovanni</w:t>
      </w:r>
      <w:bookmarkStart w:id="205" w:name="_Hlk51431766"/>
      <w:r w:rsidRPr="00B70035">
        <w:t xml:space="preserve"> </w:t>
      </w:r>
      <w:proofErr w:type="spellStart"/>
      <w:r w:rsidRPr="00B70035">
        <w:t>Pasqualigo</w:t>
      </w:r>
      <w:proofErr w:type="spellEnd"/>
      <w:r w:rsidRPr="00B70035">
        <w:fldChar w:fldCharType="begin"/>
      </w:r>
      <w:r w:rsidRPr="00B70035">
        <w:instrText xml:space="preserve"> XE "Giovanni Pasqualigo" </w:instrText>
      </w:r>
      <w:r w:rsidRPr="00B70035">
        <w:fldChar w:fldCharType="end"/>
      </w:r>
      <w:r w:rsidRPr="00B70035">
        <w:t xml:space="preserve"> whose </w:t>
      </w:r>
      <w:r w:rsidR="001232F0">
        <w:t>family</w:t>
      </w:r>
      <w:r w:rsidRPr="00B70035">
        <w:t xml:space="preserve"> had thus entered</w:t>
      </w:r>
      <w:r w:rsidR="001D0789">
        <w:t xml:space="preserve"> </w:t>
      </w:r>
      <w:r w:rsidR="00EA4AE9">
        <w:t>«</w:t>
      </w:r>
      <w:r w:rsidRPr="00B70035">
        <w:t>the colonisation of farmland</w:t>
      </w:r>
      <w:r w:rsidR="001D0789">
        <w:t>»</w:t>
      </w:r>
      <w:r w:rsidRPr="00B70035">
        <w:t xml:space="preserve">. The </w:t>
      </w:r>
      <w:proofErr w:type="spellStart"/>
      <w:r w:rsidRPr="00B70035">
        <w:t>con</w:t>
      </w:r>
      <w:r w:rsidR="00567CCB">
        <w:t>CESSI</w:t>
      </w:r>
      <w:r w:rsidRPr="00B70035">
        <w:t>on</w:t>
      </w:r>
      <w:proofErr w:type="spellEnd"/>
      <w:r w:rsidRPr="00B70035">
        <w:t xml:space="preserve"> was extended to include rights of use over the forests (afforestation of the mine, construction of industrial buildings, wood for furnaces) and rivers</w:t>
      </w:r>
      <w:r w:rsidRPr="00B70035">
        <w:rPr>
          <w:rStyle w:val="Appelnotedebasdep"/>
        </w:rPr>
        <w:footnoteReference w:id="156"/>
      </w:r>
      <w:r w:rsidR="0043495A" w:rsidRPr="00B70035">
        <w:t>.</w:t>
      </w:r>
      <w:r w:rsidRPr="00B70035">
        <w:t xml:space="preserve"> </w:t>
      </w:r>
    </w:p>
    <w:p w14:paraId="13B9D1BA" w14:textId="77777777" w:rsidR="004B2C65" w:rsidRPr="00B70035" w:rsidRDefault="00142132">
      <w:r w:rsidRPr="00B70035">
        <w:t>The patricians did not neglect any sector of activity, even the most common - trivial, we might say, but food is a basic need - and expected profits that would round out their capital.</w:t>
      </w:r>
    </w:p>
    <w:bookmarkEnd w:id="205"/>
    <w:p w14:paraId="5AAF8E35" w14:textId="77777777" w:rsidR="00BD73E5" w:rsidRPr="00B70035" w:rsidRDefault="00BD73E5" w:rsidP="005F7556">
      <w:pPr>
        <w:pStyle w:val="titre20"/>
        <w:rPr>
          <w:rStyle w:val="Titredulivre"/>
          <w:lang w:val="en-GB"/>
        </w:rPr>
        <w:sectPr w:rsidR="00BD73E5" w:rsidRPr="00B70035" w:rsidSect="008318FB">
          <w:footnotePr>
            <w:numRestart w:val="eachSect"/>
          </w:footnotePr>
          <w:type w:val="nextColumn"/>
          <w:pgSz w:w="11906" w:h="16838"/>
          <w:pgMar w:top="3402" w:right="2835" w:bottom="2835" w:left="2835" w:header="708" w:footer="708" w:gutter="0"/>
          <w:cols w:space="708"/>
          <w:docGrid w:linePitch="360"/>
        </w:sectPr>
      </w:pPr>
    </w:p>
    <w:bookmarkEnd w:id="161"/>
    <w:bookmarkEnd w:id="162"/>
    <w:bookmarkEnd w:id="163"/>
    <w:bookmarkEnd w:id="164"/>
    <w:bookmarkEnd w:id="165"/>
    <w:bookmarkEnd w:id="166"/>
    <w:p w14:paraId="40DF5228" w14:textId="406B3179" w:rsidR="002857DE" w:rsidRPr="00B70035" w:rsidRDefault="002857DE" w:rsidP="00864269"/>
    <w:p w14:paraId="525FAD3C" w14:textId="77777777" w:rsidR="004B2C65" w:rsidRPr="00C947EA" w:rsidRDefault="00142132" w:rsidP="00C947EA">
      <w:pPr>
        <w:pStyle w:val="titre20"/>
      </w:pPr>
      <w:bookmarkStart w:id="207" w:name="_Toc60160732"/>
      <w:r w:rsidRPr="00C947EA">
        <w:t>Chapter</w:t>
      </w:r>
      <w:bookmarkEnd w:id="207"/>
      <w:r w:rsidRPr="00C947EA">
        <w:t xml:space="preserve"> five </w:t>
      </w:r>
    </w:p>
    <w:p w14:paraId="08B8BEB8" w14:textId="5D633B4D" w:rsidR="00C947EA" w:rsidRPr="00C947EA" w:rsidRDefault="00C947EA" w:rsidP="00C947EA">
      <w:pPr>
        <w:pStyle w:val="titre20"/>
      </w:pPr>
      <w:r w:rsidRPr="00C947EA">
        <w:t>NAVIGATION, SHIPS</w:t>
      </w:r>
      <w:r>
        <w:t>,</w:t>
      </w:r>
      <w:r w:rsidRPr="00C947EA">
        <w:t xml:space="preserve"> AND </w:t>
      </w:r>
      <w:r w:rsidRPr="00C947EA">
        <w:rPr>
          <w:caps/>
        </w:rPr>
        <w:t>freight</w:t>
      </w:r>
    </w:p>
    <w:p w14:paraId="138E269D" w14:textId="327954B6" w:rsidR="004B2C65" w:rsidRPr="00C947EA" w:rsidRDefault="00C947EA" w:rsidP="002A3E91">
      <w:pPr>
        <w:jc w:val="right"/>
        <w:rPr>
          <w:iCs/>
          <w:sz w:val="20"/>
          <w:szCs w:val="20"/>
        </w:rPr>
      </w:pPr>
      <w:r w:rsidRPr="00C947EA">
        <w:rPr>
          <w:iCs/>
          <w:caps/>
          <w:sz w:val="20"/>
          <w:szCs w:val="20"/>
          <w:shd w:val="clear" w:color="auto" w:fill="FFFFFF"/>
        </w:rPr>
        <w:t>M</w:t>
      </w:r>
      <w:r w:rsidR="00142132" w:rsidRPr="00C947EA">
        <w:rPr>
          <w:iCs/>
          <w:sz w:val="20"/>
          <w:szCs w:val="20"/>
        </w:rPr>
        <w:t xml:space="preserve">y affairs are not entrusted to a single </w:t>
      </w:r>
      <w:proofErr w:type="gramStart"/>
      <w:r w:rsidR="00142132" w:rsidRPr="00C947EA">
        <w:rPr>
          <w:iCs/>
          <w:sz w:val="20"/>
          <w:szCs w:val="20"/>
        </w:rPr>
        <w:t>fund</w:t>
      </w:r>
      <w:proofErr w:type="gramEnd"/>
    </w:p>
    <w:p w14:paraId="4F6C0CDB" w14:textId="77777777" w:rsidR="004B2C65" w:rsidRPr="00C947EA" w:rsidRDefault="00142132" w:rsidP="002A3E91">
      <w:pPr>
        <w:jc w:val="right"/>
        <w:rPr>
          <w:iCs/>
          <w:sz w:val="20"/>
          <w:szCs w:val="20"/>
        </w:rPr>
      </w:pPr>
      <w:r w:rsidRPr="00C947EA">
        <w:rPr>
          <w:iCs/>
          <w:sz w:val="20"/>
          <w:szCs w:val="20"/>
        </w:rPr>
        <w:t xml:space="preserve">Nor to a single place, and all my property is not </w:t>
      </w:r>
      <w:proofErr w:type="gramStart"/>
      <w:r w:rsidRPr="00C947EA">
        <w:rPr>
          <w:iCs/>
          <w:sz w:val="20"/>
          <w:szCs w:val="20"/>
        </w:rPr>
        <w:t>subject</w:t>
      </w:r>
      <w:proofErr w:type="gramEnd"/>
    </w:p>
    <w:p w14:paraId="7F3613C2" w14:textId="77777777" w:rsidR="004B2C65" w:rsidRPr="00C947EA" w:rsidRDefault="00142132" w:rsidP="002A3E91">
      <w:pPr>
        <w:jc w:val="right"/>
        <w:rPr>
          <w:iCs/>
          <w:sz w:val="20"/>
          <w:szCs w:val="20"/>
        </w:rPr>
      </w:pPr>
      <w:r w:rsidRPr="00C947EA">
        <w:rPr>
          <w:iCs/>
          <w:sz w:val="20"/>
          <w:szCs w:val="20"/>
        </w:rPr>
        <w:t xml:space="preserve">At random this </w:t>
      </w:r>
      <w:proofErr w:type="gramStart"/>
      <w:r w:rsidRPr="00C947EA">
        <w:rPr>
          <w:iCs/>
          <w:sz w:val="20"/>
          <w:szCs w:val="20"/>
        </w:rPr>
        <w:t>year :</w:t>
      </w:r>
      <w:proofErr w:type="gramEnd"/>
      <w:r w:rsidRPr="00C947EA">
        <w:rPr>
          <w:iCs/>
          <w:sz w:val="20"/>
          <w:szCs w:val="20"/>
        </w:rPr>
        <w:t xml:space="preserve"> </w:t>
      </w:r>
    </w:p>
    <w:p w14:paraId="58A0F063" w14:textId="77777777" w:rsidR="004B2C65" w:rsidRPr="00C947EA" w:rsidRDefault="00142132" w:rsidP="002A3E91">
      <w:pPr>
        <w:jc w:val="right"/>
        <w:rPr>
          <w:iCs/>
          <w:sz w:val="20"/>
          <w:szCs w:val="20"/>
        </w:rPr>
      </w:pPr>
      <w:r w:rsidRPr="00C947EA">
        <w:rPr>
          <w:iCs/>
          <w:sz w:val="20"/>
          <w:szCs w:val="20"/>
        </w:rPr>
        <w:t>Merchandise doesn't make me sad.</w:t>
      </w:r>
    </w:p>
    <w:p w14:paraId="3132E9FF" w14:textId="2AB845C2" w:rsidR="004B2C65" w:rsidRPr="00C947EA" w:rsidRDefault="00111FFB" w:rsidP="002A3E91">
      <w:pPr>
        <w:jc w:val="right"/>
        <w:rPr>
          <w:iCs/>
          <w:sz w:val="20"/>
          <w:szCs w:val="20"/>
        </w:rPr>
      </w:pPr>
      <w:r w:rsidRPr="00C947EA">
        <w:rPr>
          <w:iCs/>
          <w:sz w:val="20"/>
          <w:szCs w:val="20"/>
        </w:rPr>
        <w:t>M</w:t>
      </w:r>
      <w:r w:rsidR="00142132" w:rsidRPr="00C947EA">
        <w:rPr>
          <w:iCs/>
          <w:sz w:val="20"/>
          <w:szCs w:val="20"/>
        </w:rPr>
        <w:t xml:space="preserve">y entire fortune is at </w:t>
      </w:r>
      <w:proofErr w:type="gramStart"/>
      <w:r w:rsidR="00142132" w:rsidRPr="00C947EA">
        <w:rPr>
          <w:iCs/>
          <w:sz w:val="20"/>
          <w:szCs w:val="20"/>
        </w:rPr>
        <w:t>sea</w:t>
      </w:r>
      <w:proofErr w:type="gramEnd"/>
    </w:p>
    <w:p w14:paraId="0947A1EC" w14:textId="77777777" w:rsidR="004B2C65" w:rsidRPr="00C947EA" w:rsidRDefault="00142132" w:rsidP="002A3E91">
      <w:pPr>
        <w:jc w:val="right"/>
        <w:rPr>
          <w:iCs/>
          <w:sz w:val="20"/>
          <w:szCs w:val="20"/>
        </w:rPr>
      </w:pPr>
      <w:r w:rsidRPr="00C947EA">
        <w:rPr>
          <w:iCs/>
          <w:sz w:val="20"/>
          <w:szCs w:val="20"/>
        </w:rPr>
        <w:t xml:space="preserve">And I have neither money nor </w:t>
      </w:r>
      <w:proofErr w:type="gramStart"/>
      <w:r w:rsidRPr="00C947EA">
        <w:rPr>
          <w:iCs/>
          <w:sz w:val="20"/>
          <w:szCs w:val="20"/>
        </w:rPr>
        <w:t>conveniences</w:t>
      </w:r>
      <w:proofErr w:type="gramEnd"/>
    </w:p>
    <w:p w14:paraId="1C1B9CC0" w14:textId="7A58EA6E" w:rsidR="004B2C65" w:rsidRPr="00C947EA" w:rsidRDefault="00142132" w:rsidP="002A3E91">
      <w:pPr>
        <w:jc w:val="right"/>
        <w:rPr>
          <w:iCs/>
          <w:sz w:val="20"/>
          <w:szCs w:val="20"/>
        </w:rPr>
      </w:pPr>
      <w:r w:rsidRPr="00C947EA">
        <w:rPr>
          <w:iCs/>
          <w:sz w:val="20"/>
          <w:szCs w:val="20"/>
        </w:rPr>
        <w:t>To have some on the spot</w:t>
      </w:r>
      <w:r w:rsidR="00111FFB" w:rsidRPr="00C947EA">
        <w:rPr>
          <w:iCs/>
          <w:sz w:val="20"/>
          <w:szCs w:val="20"/>
        </w:rPr>
        <w:t>.</w:t>
      </w:r>
    </w:p>
    <w:p w14:paraId="6A592633" w14:textId="77777777" w:rsidR="004B2C65" w:rsidRPr="00C947EA" w:rsidRDefault="00142132" w:rsidP="002A3E91">
      <w:pPr>
        <w:jc w:val="right"/>
        <w:rPr>
          <w:iCs/>
          <w:sz w:val="20"/>
          <w:szCs w:val="20"/>
        </w:rPr>
      </w:pPr>
      <w:r w:rsidRPr="00C947EA">
        <w:rPr>
          <w:iCs/>
          <w:sz w:val="20"/>
          <w:szCs w:val="20"/>
        </w:rPr>
        <w:t xml:space="preserve">See what my credit can do in </w:t>
      </w:r>
      <w:proofErr w:type="gramStart"/>
      <w:r w:rsidRPr="00C947EA">
        <w:rPr>
          <w:iCs/>
          <w:sz w:val="20"/>
          <w:szCs w:val="20"/>
        </w:rPr>
        <w:t>Venice</w:t>
      </w:r>
      <w:proofErr w:type="gramEnd"/>
    </w:p>
    <w:p w14:paraId="2827F9FE" w14:textId="6E35C968" w:rsidR="004B2C65" w:rsidRPr="00B70035" w:rsidRDefault="00142132" w:rsidP="002A3E91">
      <w:pPr>
        <w:jc w:val="right"/>
        <w:rPr>
          <w:sz w:val="20"/>
          <w:szCs w:val="20"/>
        </w:rPr>
      </w:pPr>
      <w:r w:rsidRPr="00B70035">
        <w:rPr>
          <w:sz w:val="20"/>
          <w:szCs w:val="20"/>
        </w:rPr>
        <w:t>(</w:t>
      </w:r>
      <w:r w:rsidRPr="00B70035">
        <w:rPr>
          <w:smallCaps/>
          <w:sz w:val="20"/>
          <w:szCs w:val="20"/>
        </w:rPr>
        <w:t>Shakespeare</w:t>
      </w:r>
      <w:r w:rsidRPr="00B70035">
        <w:rPr>
          <w:sz w:val="20"/>
          <w:szCs w:val="20"/>
        </w:rPr>
        <w:t xml:space="preserve">, </w:t>
      </w:r>
      <w:proofErr w:type="gramStart"/>
      <w:r w:rsidRPr="00B70035">
        <w:rPr>
          <w:i/>
          <w:iCs/>
          <w:sz w:val="20"/>
          <w:szCs w:val="20"/>
        </w:rPr>
        <w:t>The</w:t>
      </w:r>
      <w:proofErr w:type="gramEnd"/>
      <w:r w:rsidRPr="00B70035">
        <w:rPr>
          <w:i/>
          <w:iCs/>
          <w:sz w:val="20"/>
          <w:szCs w:val="20"/>
        </w:rPr>
        <w:t xml:space="preserve"> merchant of Venice</w:t>
      </w:r>
      <w:r w:rsidRPr="00B70035">
        <w:rPr>
          <w:sz w:val="20"/>
          <w:szCs w:val="20"/>
        </w:rPr>
        <w:t>, act I, scene 1</w:t>
      </w:r>
      <w:r w:rsidR="008506DA">
        <w:rPr>
          <w:sz w:val="20"/>
          <w:szCs w:val="20"/>
        </w:rPr>
        <w:t>)</w:t>
      </w:r>
    </w:p>
    <w:p w14:paraId="20AE5885" w14:textId="77777777" w:rsidR="00BD1822" w:rsidRPr="00B70035" w:rsidRDefault="00BD1822" w:rsidP="00864269"/>
    <w:p w14:paraId="5B86B896" w14:textId="77777777" w:rsidR="00BD1822" w:rsidRPr="00B70035" w:rsidRDefault="00BD1822" w:rsidP="00864269"/>
    <w:p w14:paraId="4D881529" w14:textId="543FB028" w:rsidR="008506DA" w:rsidRDefault="008506DA">
      <w:r w:rsidRPr="008506DA">
        <w:t xml:space="preserve">There was a close bond between the two types of ship, to which Venice entrusted the prosperity of its trade and the solidity of its defence. In fact, both types of ship frequented the same distant ports and loaded goods at the same terminals, which marked the end of the long sea routes that carried products from faraway Asia, Black </w:t>
      </w:r>
      <w:proofErr w:type="gramStart"/>
      <w:r w:rsidRPr="008506DA">
        <w:t>Africa</w:t>
      </w:r>
      <w:proofErr w:type="gramEnd"/>
      <w:r w:rsidRPr="008506DA">
        <w:t xml:space="preserve"> and Northern Europe. Solidarity, we said: The galleys (such was the commercial name of the </w:t>
      </w:r>
      <w:r w:rsidRPr="008506DA">
        <w:rPr>
          <w:i/>
          <w:iCs/>
        </w:rPr>
        <w:t>galera</w:t>
      </w:r>
      <w:r w:rsidRPr="008506DA">
        <w:t xml:space="preserve"> dedicated to defence) were long and low on the water, highly manoeuvrable, powered by </w:t>
      </w:r>
      <w:proofErr w:type="spellStart"/>
      <w:r>
        <w:t>l</w:t>
      </w:r>
      <w:r w:rsidRPr="008506DA">
        <w:t>atin</w:t>
      </w:r>
      <w:proofErr w:type="spellEnd"/>
      <w:r w:rsidRPr="008506DA">
        <w:t xml:space="preserve"> and triangular sail or by a large crew of rowers, travelling in convoys of three or four, taking on the lightest and most expensive goods, weighed to the </w:t>
      </w:r>
      <w:r w:rsidR="008F27CF">
        <w:t>«</w:t>
      </w:r>
      <w:proofErr w:type="spellStart"/>
      <w:r w:rsidRPr="008506DA">
        <w:t>milliaire</w:t>
      </w:r>
      <w:proofErr w:type="spellEnd"/>
      <w:r w:rsidR="0054680C">
        <w:t>»</w:t>
      </w:r>
      <w:r w:rsidRPr="008506DA">
        <w:t xml:space="preserve"> (one thousand light pounds), went down in history under the name of </w:t>
      </w:r>
      <w:r w:rsidR="0054680C">
        <w:t>«</w:t>
      </w:r>
      <w:proofErr w:type="spellStart"/>
      <w:r w:rsidRPr="008506DA">
        <w:t>muda</w:t>
      </w:r>
      <w:proofErr w:type="spellEnd"/>
      <w:r w:rsidR="0054680C">
        <w:t>»</w:t>
      </w:r>
      <w:r w:rsidRPr="008506DA">
        <w:t xml:space="preserve">, although it is not clear whether the term refers to the convoy or to the time of year when the galleys were allowed to load; The </w:t>
      </w:r>
      <w:proofErr w:type="spellStart"/>
      <w:r w:rsidRPr="008506DA">
        <w:t>navi</w:t>
      </w:r>
      <w:proofErr w:type="spellEnd"/>
      <w:r w:rsidRPr="008506DA">
        <w:t xml:space="preserve"> (naval vessels) sailed under complex mixed sails spread over several masts, high above the water. Their tonnage was very large, measured in the fifteenth century in </w:t>
      </w:r>
      <w:r w:rsidR="0054680C">
        <w:t>«</w:t>
      </w:r>
      <w:proofErr w:type="spellStart"/>
      <w:r w:rsidRPr="008506DA">
        <w:t>botti</w:t>
      </w:r>
      <w:proofErr w:type="spellEnd"/>
      <w:r w:rsidR="0054680C">
        <w:t>»</w:t>
      </w:r>
      <w:r w:rsidRPr="008506DA">
        <w:t xml:space="preserve"> in Venice, and they loaded the heaviest and most voluminous goods, such as grain, salt, </w:t>
      </w:r>
      <w:proofErr w:type="gramStart"/>
      <w:r w:rsidRPr="008506DA">
        <w:t>wine</w:t>
      </w:r>
      <w:proofErr w:type="gramEnd"/>
      <w:r w:rsidRPr="008506DA">
        <w:t xml:space="preserve"> and cotton. They sailed alone or in concert to help each other, taking what the galleys could not load because of lack of space and which the merchants had nevertheless paid for. This share was called </w:t>
      </w:r>
      <w:r w:rsidR="0054680C">
        <w:t>«</w:t>
      </w:r>
      <w:r w:rsidRPr="008506DA">
        <w:t>rata</w:t>
      </w:r>
      <w:r w:rsidR="0054680C">
        <w:t>»</w:t>
      </w:r>
      <w:r w:rsidRPr="008506DA">
        <w:t xml:space="preserve">. Only the richest merchants, the </w:t>
      </w:r>
      <w:proofErr w:type="gramStart"/>
      <w:r w:rsidRPr="008506DA">
        <w:t>shipowners</w:t>
      </w:r>
      <w:proofErr w:type="gramEnd"/>
      <w:r w:rsidRPr="008506DA">
        <w:t xml:space="preserve"> and their companies, were allowed to have such large, armed vessels built in private yards, sometimes located on their land on the banks of a river. The State prohibited them from owning galleys, but only these nobles could </w:t>
      </w:r>
      <w:r w:rsidRPr="008506DA">
        <w:lastRenderedPageBreak/>
        <w:t xml:space="preserve">compete in auctions when the public Arsenal put these ships up for hire. Galleys and ships were named after the noble families who were the main owners or bidders: the </w:t>
      </w:r>
      <w:proofErr w:type="spellStart"/>
      <w:r w:rsidRPr="008506DA">
        <w:rPr>
          <w:i/>
          <w:iCs/>
        </w:rPr>
        <w:t>Foscara</w:t>
      </w:r>
      <w:proofErr w:type="spellEnd"/>
      <w:r w:rsidRPr="008506DA">
        <w:t xml:space="preserve"> was owned by the Foscari, the </w:t>
      </w:r>
      <w:proofErr w:type="spellStart"/>
      <w:r w:rsidRPr="008506DA">
        <w:rPr>
          <w:i/>
          <w:iCs/>
        </w:rPr>
        <w:t>Dandola</w:t>
      </w:r>
      <w:proofErr w:type="spellEnd"/>
      <w:r w:rsidRPr="008506DA">
        <w:t xml:space="preserve"> by a Dandolo and the </w:t>
      </w:r>
      <w:proofErr w:type="spellStart"/>
      <w:r w:rsidRPr="008506DA">
        <w:rPr>
          <w:i/>
          <w:iCs/>
        </w:rPr>
        <w:t>Tiepola</w:t>
      </w:r>
      <w:proofErr w:type="spellEnd"/>
      <w:r w:rsidRPr="008506DA">
        <w:t xml:space="preserve"> by a Tiepolo. Non-noble citizens whose wealth allowed them to buy shares in the ship could slip into the society thus </w:t>
      </w:r>
      <w:proofErr w:type="gramStart"/>
      <w:r w:rsidRPr="008506DA">
        <w:t>formed, and</w:t>
      </w:r>
      <w:proofErr w:type="gramEnd"/>
      <w:r w:rsidRPr="008506DA">
        <w:t xml:space="preserve"> were welcomed by the patricians eager to raise the capital required for a long maritime venture.</w:t>
      </w:r>
    </w:p>
    <w:p w14:paraId="5A643D44" w14:textId="7951ADDE" w:rsidR="004B2C65" w:rsidRPr="00B70035" w:rsidRDefault="00142132">
      <w:r w:rsidRPr="00B70035">
        <w:t xml:space="preserve">Venice had found a compromise between two opposing concepts for the management of commercial convoys: the private outfitting of galleys by commercial companies or complete management by the State. It </w:t>
      </w:r>
      <w:r w:rsidR="00915A53" w:rsidRPr="00B70035">
        <w:t xml:space="preserve">invented </w:t>
      </w:r>
      <w:r w:rsidRPr="00B70035">
        <w:t xml:space="preserve">a mixed formula: the galleys built by the </w:t>
      </w:r>
      <w:r w:rsidR="00B90306" w:rsidRPr="00B70035">
        <w:t>Arsenal</w:t>
      </w:r>
      <w:r w:rsidR="00B46157" w:rsidRPr="00B70035">
        <w:fldChar w:fldCharType="begin"/>
      </w:r>
      <w:r w:rsidR="00B46157" w:rsidRPr="00B70035">
        <w:instrText xml:space="preserve"> XE "Arsenal" </w:instrText>
      </w:r>
      <w:r w:rsidR="00B46157" w:rsidRPr="00B70035">
        <w:fldChar w:fldCharType="end"/>
      </w:r>
      <w:r w:rsidRPr="00B70035">
        <w:t xml:space="preserve"> were leased bareboat for one voyage to private companies, which were responsible for fitting them out, maintaining them and running them commercially. The galley company became one of the pillars of the state-run trade and </w:t>
      </w:r>
      <w:r w:rsidR="00915A53" w:rsidRPr="00B70035">
        <w:t xml:space="preserve">played </w:t>
      </w:r>
      <w:r w:rsidRPr="00B70035">
        <w:t xml:space="preserve">an essential role in commerce by taking charge of the search for freight. The priority given to safeguarding the </w:t>
      </w:r>
      <w:proofErr w:type="spellStart"/>
      <w:r w:rsidRPr="00B70035">
        <w:rPr>
          <w:i/>
          <w:iCs/>
        </w:rPr>
        <w:t>mude</w:t>
      </w:r>
      <w:proofErr w:type="spellEnd"/>
      <w:r w:rsidRPr="00B70035">
        <w:rPr>
          <w:i/>
          <w:iCs/>
        </w:rPr>
        <w:t xml:space="preserve"> </w:t>
      </w:r>
      <w:r w:rsidRPr="00B70035">
        <w:t>system favoured customs revenues and aimed to maintain the Arsenal. The Arsenal</w:t>
      </w:r>
      <w:r w:rsidR="006578E6" w:rsidRPr="00B70035">
        <w:t>'</w:t>
      </w:r>
      <w:r w:rsidRPr="00B70035">
        <w:t xml:space="preserve">s finances suffered </w:t>
      </w:r>
      <w:r w:rsidR="007843B9">
        <w:t>from</w:t>
      </w:r>
      <w:r w:rsidRPr="00B70035">
        <w:t xml:space="preserve"> the situation in the Middle East, as it relied heavily on revenues from trade with Muslim countries. The Arsenal used public funds to finance the construction of much-needed galleys for the Levant, for the benefit of certain politically influential cartels</w:t>
      </w:r>
      <w:r w:rsidR="00E34D4D" w:rsidRPr="00B70035">
        <w:fldChar w:fldCharType="begin"/>
      </w:r>
      <w:r w:rsidR="00E34D4D" w:rsidRPr="00B70035">
        <w:instrText xml:space="preserve"> XE "Levant" </w:instrText>
      </w:r>
      <w:r w:rsidR="00E34D4D" w:rsidRPr="00B70035">
        <w:fldChar w:fldCharType="end"/>
      </w:r>
      <w:r w:rsidRPr="00B70035">
        <w:rPr>
          <w:vertAlign w:val="superscript"/>
        </w:rPr>
        <w:footnoteReference w:id="157"/>
      </w:r>
      <w:r w:rsidR="008919E7" w:rsidRPr="00B70035">
        <w:t xml:space="preserve">. </w:t>
      </w:r>
    </w:p>
    <w:p w14:paraId="528F2D53" w14:textId="784A92A2" w:rsidR="004B2C65" w:rsidRPr="00B70035" w:rsidRDefault="00142132">
      <w:r w:rsidRPr="00B70035">
        <w:t xml:space="preserve">Venetian merchants and sailors, aided by auxiliary navies </w:t>
      </w:r>
      <w:r w:rsidR="00B95DF3" w:rsidRPr="00B70035">
        <w:t xml:space="preserve">such as </w:t>
      </w:r>
      <w:r w:rsidRPr="00B70035">
        <w:t>the Cretan ships that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made great use of, frequented the western seas, the Mediterranean and the Black Sea</w:t>
      </w:r>
      <w:r w:rsidR="007843B9">
        <w:t xml:space="preserve">. </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They left navigation in the Red Sea</w:t>
      </w:r>
      <w:r w:rsidR="00691E6A">
        <w:fldChar w:fldCharType="begin"/>
      </w:r>
      <w:r w:rsidR="00691E6A">
        <w:instrText xml:space="preserve"> XE "</w:instrText>
      </w:r>
      <w:r w:rsidR="00691E6A" w:rsidRPr="0046261E">
        <w:instrText>Red Sea</w:instrText>
      </w:r>
      <w:r w:rsidR="00691E6A">
        <w:instrText xml:space="preserve">" </w:instrText>
      </w:r>
      <w:r w:rsidR="00691E6A">
        <w:fldChar w:fldCharType="end"/>
      </w:r>
      <w:r w:rsidRPr="00B70035">
        <w:t xml:space="preserve"> and the Baltic to others, including Arabs, Dutch and Hanseatic ships</w:t>
      </w:r>
      <w:r w:rsidR="007843B9">
        <w:t>.</w:t>
      </w:r>
      <w:r w:rsidRPr="00B70035">
        <w:t xml:space="preserve"> </w:t>
      </w:r>
      <w:r w:rsidR="007843B9">
        <w:t>W</w:t>
      </w:r>
      <w:r w:rsidRPr="00B70035">
        <w:t>idely represented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or in 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7843B9">
        <w:t>, t</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hey also had access to products from southern Asia and northern Europe. The merchants who were </w:t>
      </w:r>
      <w:r w:rsidR="006578E6" w:rsidRPr="00B70035">
        <w:t xml:space="preserve">most </w:t>
      </w:r>
      <w:r w:rsidRPr="00B70035">
        <w:t xml:space="preserve">present belonged to the patriciate and it is easier to follow their business and their movements, which leads us to favour galleys, not </w:t>
      </w:r>
      <w:r w:rsidRPr="007843B9">
        <w:rPr>
          <w:i/>
          <w:iCs/>
        </w:rPr>
        <w:t>n</w:t>
      </w:r>
      <w:r w:rsidR="007843B9" w:rsidRPr="007843B9">
        <w:rPr>
          <w:i/>
          <w:iCs/>
        </w:rPr>
        <w:t>ave</w:t>
      </w:r>
      <w:r w:rsidRPr="007843B9">
        <w:rPr>
          <w:i/>
          <w:iCs/>
        </w:rPr>
        <w:t>s</w:t>
      </w:r>
      <w:r w:rsidRPr="00B70035">
        <w:t>, the rowing vessels that transported the most valuable commodities,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w:t>
      </w:r>
      <w:r w:rsidR="004F1E79" w:rsidRPr="004F1E79">
        <w:t>wool</w:t>
      </w:r>
      <w:r w:rsidR="007843B9">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and metals</w:t>
      </w:r>
      <w:r w:rsidR="00A962BA">
        <w:fldChar w:fldCharType="begin"/>
      </w:r>
      <w:r w:rsidR="00A962BA">
        <w:instrText xml:space="preserve"> XE "</w:instrText>
      </w:r>
      <w:r w:rsidR="00A962BA" w:rsidRPr="00351836">
        <w:instrText>metals</w:instrText>
      </w:r>
      <w:r w:rsidR="00A962BA">
        <w:instrText xml:space="preserve">" </w:instrText>
      </w:r>
      <w:r w:rsidR="00A962BA">
        <w:fldChar w:fldCharType="end"/>
      </w:r>
      <w:r w:rsidRPr="00B70035">
        <w:t xml:space="preserve">, rather than ships with complex sails, even though the galley most often deployed its Latin sails. </w:t>
      </w:r>
      <w:r w:rsidR="002705CB" w:rsidRPr="00B70035">
        <w:t xml:space="preserve">All of them </w:t>
      </w:r>
      <w:r w:rsidRPr="00B70035">
        <w:t>were subject to bad weather at sea, and journey times were distressingly slow</w:t>
      </w:r>
      <w:r w:rsidR="00AE3BEB" w:rsidRPr="00B70035">
        <w:rPr>
          <w:rStyle w:val="Appelnotedebasdep"/>
        </w:rPr>
        <w:footnoteReference w:id="158"/>
      </w:r>
      <w:r w:rsidR="00F54D5D" w:rsidRPr="00B70035">
        <w:t>,</w:t>
      </w:r>
      <w:r w:rsidRPr="00B70035">
        <w:t xml:space="preserve"> the danger came from storms and fog, or from men, </w:t>
      </w:r>
      <w:proofErr w:type="gramStart"/>
      <w:r w:rsidRPr="00B70035">
        <w:t>pirates</w:t>
      </w:r>
      <w:proofErr w:type="gramEnd"/>
      <w:r w:rsidRPr="00B70035">
        <w:t xml:space="preserve"> and </w:t>
      </w:r>
      <w:r w:rsidRPr="00B70035">
        <w:lastRenderedPageBreak/>
        <w:t>privateers on the lookout for catches that could be sold to others with little regard for the origin of the goods on offer. If the galley was better represented than the nave, this was also due to the role of the State, which was more inclined to protect and legislate on its own ships, the galleys made available to merchants, than on private ships, which were nonetheless obliged to return from their voyages with products over which the State had a jealously managed monopoly.</w:t>
      </w:r>
    </w:p>
    <w:p w14:paraId="59CA97E7" w14:textId="77777777" w:rsidR="004B2C65" w:rsidRPr="00B70035" w:rsidRDefault="00142132" w:rsidP="00C947EA">
      <w:pPr>
        <w:pStyle w:val="titre30"/>
      </w:pPr>
      <w:bookmarkStart w:id="209" w:name="_Toc140153289"/>
      <w:r w:rsidRPr="00B70035">
        <w:t xml:space="preserve">Shipping and </w:t>
      </w:r>
      <w:r w:rsidR="000E5B9E" w:rsidRPr="00B70035">
        <w:t>meteorology</w:t>
      </w:r>
      <w:bookmarkEnd w:id="209"/>
    </w:p>
    <w:p w14:paraId="4C324F16" w14:textId="78286727" w:rsidR="004B2C65" w:rsidRPr="00B70035" w:rsidRDefault="00142132">
      <w:r w:rsidRPr="00B70035">
        <w:rPr>
          <w:rFonts w:eastAsia="Times New Roman"/>
          <w:szCs w:val="24"/>
        </w:rPr>
        <w:t>How did freight and spices arrive</w:t>
      </w:r>
      <w:r w:rsidR="00CF35C6" w:rsidRPr="00B70035">
        <w:rPr>
          <w:rFonts w:eastAsia="Times New Roman"/>
          <w:szCs w:val="24"/>
        </w:rPr>
        <w:fldChar w:fldCharType="begin"/>
      </w:r>
      <w:r w:rsidR="00CF35C6" w:rsidRPr="00B70035">
        <w:instrText xml:space="preserve"> XE "</w:instrText>
      </w:r>
      <w:r w:rsidR="004A1397">
        <w:instrText>spices</w:instrText>
      </w:r>
      <w:r w:rsidR="00CF35C6" w:rsidRPr="00B70035">
        <w:instrText xml:space="preserve">" </w:instrText>
      </w:r>
      <w:r w:rsidR="00CF35C6" w:rsidRPr="00B70035">
        <w:rPr>
          <w:rFonts w:eastAsia="Times New Roman"/>
          <w:szCs w:val="24"/>
        </w:rPr>
        <w:fldChar w:fldCharType="end"/>
      </w:r>
      <w:r w:rsidRPr="00B70035">
        <w:rPr>
          <w:rFonts w:eastAsia="Times New Roman"/>
          <w:szCs w:val="24"/>
        </w:rPr>
        <w:t xml:space="preserve"> to Muslim countries, to Alexandria</w:t>
      </w:r>
      <w:r w:rsidR="00837E11" w:rsidRPr="00B70035">
        <w:rPr>
          <w:rFonts w:eastAsia="Times New Roman"/>
          <w:szCs w:val="24"/>
        </w:rPr>
        <w:fldChar w:fldCharType="begin"/>
      </w:r>
      <w:r w:rsidR="00837E11" w:rsidRPr="00B70035">
        <w:instrText xml:space="preserve"> XE "</w:instrText>
      </w:r>
      <w:r w:rsidR="000A439B">
        <w:instrText>Alexandria</w:instrText>
      </w:r>
      <w:r w:rsidR="00837E11" w:rsidRPr="00B70035">
        <w:instrText xml:space="preserve">" </w:instrText>
      </w:r>
      <w:r w:rsidR="00837E11" w:rsidRPr="00B70035">
        <w:rPr>
          <w:rFonts w:eastAsia="Times New Roman"/>
          <w:szCs w:val="24"/>
        </w:rPr>
        <w:fldChar w:fldCharType="end"/>
      </w:r>
      <w:r w:rsidRPr="00B70035">
        <w:rPr>
          <w:rFonts w:eastAsia="Times New Roman"/>
          <w:szCs w:val="24"/>
        </w:rPr>
        <w:t xml:space="preserve"> or the Syrian coast?</w:t>
      </w:r>
      <w:r w:rsidR="001D0789">
        <w:rPr>
          <w:rFonts w:eastAsia="Times New Roman"/>
          <w:szCs w:val="24"/>
        </w:rPr>
        <w:t xml:space="preserve"> </w:t>
      </w:r>
      <w:r w:rsidR="00EA4AE9">
        <w:rPr>
          <w:rFonts w:eastAsia="Times New Roman"/>
          <w:szCs w:val="24"/>
        </w:rPr>
        <w:t>«</w:t>
      </w:r>
      <w:r w:rsidR="00096D89" w:rsidRPr="00B70035">
        <w:t>Karimi</w:t>
      </w:r>
      <w:r w:rsidR="00EA4AE9">
        <w:t xml:space="preserve">», </w:t>
      </w:r>
      <w:r w:rsidR="00096D89" w:rsidRPr="00B70035">
        <w:t xml:space="preserve">merchants have aroused the curiosity of historians, and </w:t>
      </w:r>
      <w:r w:rsidR="00705190">
        <w:t>ASHTOR</w:t>
      </w:r>
      <w:r w:rsidR="002705CB" w:rsidRPr="00B70035">
        <w:fldChar w:fldCharType="begin"/>
      </w:r>
      <w:r w:rsidR="002705CB" w:rsidRPr="00B70035">
        <w:instrText xml:space="preserve"> XE "Ashtor" </w:instrText>
      </w:r>
      <w:r w:rsidR="002705CB" w:rsidRPr="00B70035">
        <w:fldChar w:fldCharType="end"/>
      </w:r>
      <w:r w:rsidR="00096D89" w:rsidRPr="00B70035">
        <w:t xml:space="preserve"> saw them as a merchant guild, a trust that would have monopolised the distant trade of the Levant.</w:t>
      </w:r>
      <w:r w:rsidR="00E34D4D" w:rsidRPr="00B70035">
        <w:fldChar w:fldCharType="begin"/>
      </w:r>
      <w:r w:rsidR="00E34D4D" w:rsidRPr="00B70035">
        <w:instrText xml:space="preserve"> XE "Levant" </w:instrText>
      </w:r>
      <w:r w:rsidR="00E34D4D" w:rsidRPr="00B70035">
        <w:fldChar w:fldCharType="end"/>
      </w:r>
      <w:r w:rsidR="00096D89" w:rsidRPr="00B70035">
        <w:rPr>
          <w:vertAlign w:val="superscript"/>
        </w:rPr>
        <w:footnoteReference w:id="159"/>
      </w:r>
      <w:r w:rsidR="00096D89" w:rsidRPr="00B70035">
        <w:t>. However, as early as 1958, Goitein</w:t>
      </w:r>
      <w:r w:rsidR="002705CB" w:rsidRPr="00B70035">
        <w:fldChar w:fldCharType="begin"/>
      </w:r>
      <w:r w:rsidR="002705CB" w:rsidRPr="00B70035">
        <w:instrText xml:space="preserve"> XE "Goitein" </w:instrText>
      </w:r>
      <w:r w:rsidR="002705CB" w:rsidRPr="00B70035">
        <w:fldChar w:fldCharType="end"/>
      </w:r>
      <w:r w:rsidR="00096D89" w:rsidRPr="00B70035">
        <w:t xml:space="preserve"> had discovered that these </w:t>
      </w:r>
      <w:proofErr w:type="gramStart"/>
      <w:r w:rsidR="00096D89" w:rsidRPr="00B70035">
        <w:t>merchants</w:t>
      </w:r>
      <w:proofErr w:type="gramEnd"/>
      <w:r w:rsidR="00096D89" w:rsidRPr="00B70035">
        <w:t xml:space="preserve"> </w:t>
      </w:r>
    </w:p>
    <w:p w14:paraId="4110D47C" w14:textId="67F4AE22" w:rsidR="004B2C65" w:rsidRPr="00B70035" w:rsidRDefault="001D0789">
      <w:pPr>
        <w:pStyle w:val="Citation"/>
        <w:rPr>
          <w:color w:val="auto"/>
        </w:rPr>
      </w:pPr>
      <w:r>
        <w:rPr>
          <w:color w:val="auto"/>
        </w:rPr>
        <w:t>«</w:t>
      </w:r>
      <w:r w:rsidR="00142132" w:rsidRPr="00B70035">
        <w:rPr>
          <w:color w:val="auto"/>
        </w:rPr>
        <w:t>traded with Yemen</w:t>
      </w:r>
      <w:r w:rsidR="002705CB" w:rsidRPr="00B70035">
        <w:rPr>
          <w:color w:val="auto"/>
        </w:rPr>
        <w:fldChar w:fldCharType="begin"/>
      </w:r>
      <w:r w:rsidR="002705CB" w:rsidRPr="00B70035">
        <w:instrText xml:space="preserve"> XE "</w:instrText>
      </w:r>
      <w:r w:rsidR="002705CB" w:rsidRPr="00B70035">
        <w:rPr>
          <w:color w:val="auto"/>
        </w:rPr>
        <w:instrText>Yémen</w:instrText>
      </w:r>
      <w:r w:rsidR="002705CB" w:rsidRPr="00B70035">
        <w:instrText xml:space="preserve">" </w:instrText>
      </w:r>
      <w:r w:rsidR="002705CB" w:rsidRPr="00B70035">
        <w:rPr>
          <w:color w:val="auto"/>
        </w:rPr>
        <w:fldChar w:fldCharType="end"/>
      </w:r>
      <w:r w:rsidR="00142132" w:rsidRPr="00B70035">
        <w:rPr>
          <w:color w:val="auto"/>
        </w:rPr>
        <w:t xml:space="preserve"> (and) took the route of the great Egyptian south, following the river as far as </w:t>
      </w:r>
      <w:proofErr w:type="spellStart"/>
      <w:r w:rsidR="00142132" w:rsidRPr="00B70035">
        <w:rPr>
          <w:color w:val="auto"/>
        </w:rPr>
        <w:t>Qûs</w:t>
      </w:r>
      <w:proofErr w:type="spellEnd"/>
      <w:r w:rsidR="00142132" w:rsidRPr="00B70035">
        <w:rPr>
          <w:color w:val="auto"/>
        </w:rPr>
        <w:t xml:space="preserve">, then reaching, after two or three weeks in the desert, the port of </w:t>
      </w:r>
      <w:proofErr w:type="spellStart"/>
      <w:r w:rsidR="00142132" w:rsidRPr="00B70035">
        <w:rPr>
          <w:color w:val="auto"/>
        </w:rPr>
        <w:t>Aydhâb</w:t>
      </w:r>
      <w:bookmarkStart w:id="210" w:name="_Hlk31890209"/>
      <w:bookmarkEnd w:id="210"/>
      <w:proofErr w:type="spellEnd"/>
      <w:r w:rsidR="00363DAA" w:rsidRPr="00B70035">
        <w:rPr>
          <w:color w:val="auto"/>
        </w:rPr>
        <w:fldChar w:fldCharType="begin"/>
      </w:r>
      <w:r w:rsidR="00363DAA" w:rsidRPr="00B70035">
        <w:instrText xml:space="preserve"> XE "</w:instrText>
      </w:r>
      <w:r w:rsidR="00363DAA" w:rsidRPr="00B70035">
        <w:rPr>
          <w:color w:val="auto"/>
        </w:rPr>
        <w:instrText>Aydhâb</w:instrText>
      </w:r>
      <w:r w:rsidR="00363DAA" w:rsidRPr="00B70035">
        <w:instrText xml:space="preserve">" </w:instrText>
      </w:r>
      <w:r w:rsidR="00363DAA" w:rsidRPr="00B70035">
        <w:rPr>
          <w:color w:val="auto"/>
        </w:rPr>
        <w:fldChar w:fldCharType="end"/>
      </w:r>
      <w:r w:rsidR="00F54D5D" w:rsidRPr="00B70035">
        <w:rPr>
          <w:color w:val="auto"/>
        </w:rPr>
        <w:t>,</w:t>
      </w:r>
      <w:r w:rsidR="00142132" w:rsidRPr="00B70035">
        <w:rPr>
          <w:color w:val="auto"/>
        </w:rPr>
        <w:t xml:space="preserve"> from where they could reach Aden</w:t>
      </w:r>
      <w:r w:rsidR="00353D8A" w:rsidRPr="00B70035">
        <w:rPr>
          <w:color w:val="auto"/>
        </w:rPr>
        <w:fldChar w:fldCharType="begin"/>
      </w:r>
      <w:r w:rsidR="00353D8A" w:rsidRPr="00B70035">
        <w:instrText xml:space="preserve"> XE "</w:instrText>
      </w:r>
      <w:r w:rsidR="00353D8A" w:rsidRPr="00B70035">
        <w:rPr>
          <w:color w:val="auto"/>
        </w:rPr>
        <w:instrText>Aden</w:instrText>
      </w:r>
      <w:r w:rsidR="00353D8A" w:rsidRPr="00B70035">
        <w:instrText xml:space="preserve">" </w:instrText>
      </w:r>
      <w:r w:rsidR="00353D8A" w:rsidRPr="00B70035">
        <w:rPr>
          <w:color w:val="auto"/>
        </w:rPr>
        <w:fldChar w:fldCharType="end"/>
      </w:r>
      <w:r w:rsidR="00142132" w:rsidRPr="00B70035">
        <w:rPr>
          <w:color w:val="auto"/>
        </w:rPr>
        <w:t xml:space="preserve"> after a long crossing</w:t>
      </w:r>
      <w:r>
        <w:rPr>
          <w:color w:val="auto"/>
        </w:rPr>
        <w:t>»</w:t>
      </w:r>
      <w:r w:rsidR="00142132" w:rsidRPr="00B70035">
        <w:rPr>
          <w:color w:val="auto"/>
          <w:vertAlign w:val="superscript"/>
        </w:rPr>
        <w:footnoteReference w:id="160"/>
      </w:r>
      <w:r w:rsidR="0043495A" w:rsidRPr="00B70035">
        <w:rPr>
          <w:color w:val="auto"/>
        </w:rPr>
        <w:t>.</w:t>
      </w:r>
      <w:r w:rsidR="00142132" w:rsidRPr="00B70035">
        <w:rPr>
          <w:color w:val="auto"/>
        </w:rPr>
        <w:t xml:space="preserve"> </w:t>
      </w:r>
    </w:p>
    <w:p w14:paraId="3DB47C8D" w14:textId="3AB74CD8" w:rsidR="004B2C65" w:rsidRPr="00B70035" w:rsidRDefault="00142132">
      <w:r w:rsidRPr="00B70035">
        <w:t xml:space="preserve">This crossing was subject to prevailing and seasonal winds and </w:t>
      </w:r>
      <w:proofErr w:type="spellStart"/>
      <w:r w:rsidRPr="006658AA">
        <w:rPr>
          <w:i/>
          <w:iCs/>
        </w:rPr>
        <w:t>karim</w:t>
      </w:r>
      <w:bookmarkStart w:id="212" w:name="_Hlk31890646"/>
      <w:bookmarkEnd w:id="212"/>
      <w:proofErr w:type="spellEnd"/>
      <w:r w:rsidR="001D0789">
        <w:t xml:space="preserve"> </w:t>
      </w:r>
      <w:r w:rsidR="00EA4AE9">
        <w:t>«</w:t>
      </w:r>
      <w:r w:rsidRPr="00B70035">
        <w:t xml:space="preserve">was the name given to (the) season from June to October during which ships travelled between </w:t>
      </w:r>
      <w:proofErr w:type="spellStart"/>
      <w:r w:rsidRPr="00B70035">
        <w:t>Aydhâb</w:t>
      </w:r>
      <w:proofErr w:type="spellEnd"/>
      <w:r w:rsidR="00363DAA" w:rsidRPr="00B70035">
        <w:fldChar w:fldCharType="begin"/>
      </w:r>
      <w:r w:rsidR="00363DAA" w:rsidRPr="00B70035">
        <w:instrText xml:space="preserve"> XE "Aydhâb" </w:instrText>
      </w:r>
      <w:r w:rsidR="00363DAA" w:rsidRPr="00B70035">
        <w:fldChar w:fldCharType="end"/>
      </w:r>
      <w:r w:rsidRPr="00B70035">
        <w:t xml:space="preserve"> and Aden</w:t>
      </w:r>
      <w:r w:rsidR="00353D8A" w:rsidRPr="00B70035">
        <w:fldChar w:fldCharType="begin"/>
      </w:r>
      <w:r w:rsidR="00353D8A" w:rsidRPr="00B70035">
        <w:instrText xml:space="preserve"> XE "Aden" </w:instrText>
      </w:r>
      <w:r w:rsidR="00353D8A" w:rsidRPr="00B70035">
        <w:fldChar w:fldCharType="end"/>
      </w:r>
      <w:r w:rsidR="0066190D">
        <w:t>»</w:t>
      </w:r>
      <w:r w:rsidRPr="00B70035">
        <w:t xml:space="preserve">. To take advantage of the northerly winds, the ships left </w:t>
      </w:r>
      <w:proofErr w:type="spellStart"/>
      <w:r w:rsidRPr="00B70035">
        <w:t>Aydhâb</w:t>
      </w:r>
      <w:bookmarkStart w:id="213" w:name="_Hlk31898388"/>
      <w:bookmarkStart w:id="214" w:name="_Hlk31901717"/>
      <w:bookmarkEnd w:id="213"/>
      <w:bookmarkEnd w:id="214"/>
      <w:proofErr w:type="spellEnd"/>
      <w:r w:rsidRPr="00B70035">
        <w:t xml:space="preserve"> at the end of June at the latest and returned from Aden in October or November to supply the markets of Cairo</w:t>
      </w:r>
      <w:r w:rsidR="002705CB" w:rsidRPr="00B70035">
        <w:fldChar w:fldCharType="begin"/>
      </w:r>
      <w:r w:rsidR="002705CB" w:rsidRPr="00B70035">
        <w:instrText xml:space="preserve"> XE "</w:instrText>
      </w:r>
      <w:r w:rsidR="00A962BA">
        <w:instrText>Cairo</w:instrText>
      </w:r>
      <w:r w:rsidR="002705CB" w:rsidRPr="00B70035">
        <w:instrText xml:space="preserve">" </w:instrText>
      </w:r>
      <w:r w:rsidR="002705CB" w:rsidRPr="00B70035">
        <w:fldChar w:fldCharType="end"/>
      </w:r>
      <w:r w:rsidRPr="00B70035">
        <w:t xml:space="preserve"> and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The </w:t>
      </w:r>
      <w:proofErr w:type="spellStart"/>
      <w:r w:rsidRPr="00B70035">
        <w:rPr>
          <w:i/>
          <w:iCs/>
        </w:rPr>
        <w:t>karim</w:t>
      </w:r>
      <w:proofErr w:type="spellEnd"/>
      <w:r w:rsidRPr="00B70035">
        <w:rPr>
          <w:i/>
          <w:iCs/>
        </w:rPr>
        <w:t xml:space="preserve"> </w:t>
      </w:r>
      <w:r w:rsidRPr="00B70035">
        <w:t xml:space="preserve">or Egyptian season briefly overlapped with the Indian season, which brought spices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from Calicut</w:t>
      </w:r>
      <w:r w:rsidR="002705CB" w:rsidRPr="00B70035">
        <w:fldChar w:fldCharType="begin"/>
      </w:r>
      <w:r w:rsidR="002705CB" w:rsidRPr="00B70035">
        <w:instrText xml:space="preserve"> XE "Calicut" </w:instrText>
      </w:r>
      <w:r w:rsidR="002705CB" w:rsidRPr="00B70035">
        <w:fldChar w:fldCharType="end"/>
      </w:r>
      <w:r w:rsidRPr="00B70035">
        <w:t xml:space="preserve"> in the spring.</w:t>
      </w:r>
    </w:p>
    <w:p w14:paraId="501B0F74" w14:textId="1A1FE460" w:rsidR="004B2C65" w:rsidRPr="00B70035" w:rsidRDefault="00142132">
      <w:r w:rsidRPr="00B70035">
        <w:t>Along this long sea</w:t>
      </w:r>
      <w:r w:rsidR="001F2CB3">
        <w:rPr>
          <w:rStyle w:val="Appelnotedebasdep"/>
        </w:rPr>
        <w:footnoteReference w:id="161"/>
      </w:r>
      <w:r w:rsidRPr="00B70035">
        <w:t xml:space="preserve"> and land route, the </w:t>
      </w:r>
      <w:proofErr w:type="spellStart"/>
      <w:r w:rsidRPr="00B70035">
        <w:rPr>
          <w:i/>
          <w:iCs/>
        </w:rPr>
        <w:t>karimi</w:t>
      </w:r>
      <w:proofErr w:type="spellEnd"/>
      <w:r w:rsidRPr="00B70035">
        <w:rPr>
          <w:i/>
          <w:iCs/>
        </w:rPr>
        <w:t xml:space="preserve"> </w:t>
      </w:r>
      <w:r w:rsidRPr="00B70035">
        <w:t>merchant paid various fees and taxes: sea freight for transport by boat in the Red Sea</w:t>
      </w:r>
      <w:r w:rsidR="00691E6A">
        <w:fldChar w:fldCharType="begin"/>
      </w:r>
      <w:r w:rsidR="00691E6A">
        <w:instrText xml:space="preserve"> XE "</w:instrText>
      </w:r>
      <w:r w:rsidR="00691E6A" w:rsidRPr="0046261E">
        <w:instrText>Red Sea</w:instrText>
      </w:r>
      <w:r w:rsidR="00691E6A">
        <w:instrText xml:space="preserve">" </w:instrText>
      </w:r>
      <w:r w:rsidR="00691E6A">
        <w:fldChar w:fldCharType="end"/>
      </w:r>
      <w:r w:rsidRPr="00B70035">
        <w:t xml:space="preserve">, caravan hire fees in the desert, caravanserai fees in the stopover towns and in </w:t>
      </w:r>
      <w:proofErr w:type="spellStart"/>
      <w:r w:rsidRPr="00B70035">
        <w:t>Fustat</w:t>
      </w:r>
      <w:proofErr w:type="spellEnd"/>
      <w:r w:rsidRPr="00B70035">
        <w:t>-Cairo</w:t>
      </w:r>
      <w:r w:rsidR="008A5CC5">
        <w:fldChar w:fldCharType="begin"/>
      </w:r>
      <w:r w:rsidR="008A5CC5">
        <w:instrText xml:space="preserve"> XE "</w:instrText>
      </w:r>
      <w:r w:rsidR="008A5CC5" w:rsidRPr="00597DF6">
        <w:instrText>Cairo</w:instrText>
      </w:r>
      <w:r w:rsidR="008A5CC5">
        <w:instrText xml:space="preserve">" </w:instrText>
      </w:r>
      <w:r w:rsidR="008A5CC5">
        <w:fldChar w:fldCharType="end"/>
      </w:r>
      <w:r w:rsidR="006658AA">
        <w:t xml:space="preserve">, </w:t>
      </w:r>
      <w:r w:rsidRPr="00B70035">
        <w:t>taxes and customs levied in the ports and by the authorities or the sultan. Some merchants went as far as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where they set up their networks and warehouses, whose activity became more feverish with the arrival of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from the south, in autumn and especially in winter. The Venetians were </w:t>
      </w:r>
      <w:r w:rsidR="00A962BA" w:rsidRPr="00B70035">
        <w:t>aware</w:t>
      </w:r>
      <w:r w:rsidRPr="00B70035">
        <w:t xml:space="preserve"> of this </w:t>
      </w:r>
      <w:r w:rsidRPr="00B70035">
        <w:lastRenderedPageBreak/>
        <w:t>seasonal nature, and their convoy of galleys set sail for Alexandria in October.</w:t>
      </w:r>
    </w:p>
    <w:p w14:paraId="392CB400" w14:textId="2ACBCB17" w:rsidR="004B2C65" w:rsidRPr="00B70035" w:rsidRDefault="00142132">
      <w:r w:rsidRPr="00B70035">
        <w:t xml:space="preserve">However, the region of </w:t>
      </w:r>
      <w:proofErr w:type="spellStart"/>
      <w:r w:rsidRPr="00B70035">
        <w:t>Aydhâb</w:t>
      </w:r>
      <w:proofErr w:type="spellEnd"/>
      <w:r w:rsidR="00363DAA" w:rsidRPr="00B70035">
        <w:fldChar w:fldCharType="begin"/>
      </w:r>
      <w:r w:rsidR="00363DAA" w:rsidRPr="00B70035">
        <w:instrText xml:space="preserve"> XE "Aydhâb" </w:instrText>
      </w:r>
      <w:r w:rsidR="00363DAA" w:rsidRPr="00B70035">
        <w:fldChar w:fldCharType="end"/>
      </w:r>
      <w:r w:rsidRPr="00B70035">
        <w:t xml:space="preserve"> region experienced some unrest in the middle of the </w:t>
      </w:r>
      <w:r w:rsidRPr="00CA00AA">
        <w:t>1</w:t>
      </w:r>
      <w:r w:rsidR="00CA00AA">
        <w:t>4</w:t>
      </w:r>
      <w:r w:rsidRPr="00CA00AA">
        <w:rPr>
          <w:vertAlign w:val="superscript"/>
        </w:rPr>
        <w:t>th</w:t>
      </w:r>
      <w:r w:rsidRPr="00CA00AA">
        <w:t xml:space="preserve"> century </w:t>
      </w:r>
      <w:r w:rsidRPr="00B70035">
        <w:t xml:space="preserve">and merchants, frightened by the lack of security, </w:t>
      </w:r>
      <w:r w:rsidR="00AF0FB6" w:rsidRPr="00B70035">
        <w:t xml:space="preserve">stopped using </w:t>
      </w:r>
      <w:r w:rsidRPr="00B70035">
        <w:t>this port and the route leading to it</w:t>
      </w:r>
      <w:r w:rsidR="00AF0FB6" w:rsidRPr="00B70035">
        <w:t xml:space="preserve">. They </w:t>
      </w:r>
      <w:r w:rsidRPr="00B70035">
        <w:t xml:space="preserve">retreated to other ports further north, which offered them both greater tranquillity and the advantage of shortening the route across the desert; </w:t>
      </w:r>
      <w:r w:rsidR="00AF0FB6" w:rsidRPr="00B70035">
        <w:t xml:space="preserve">these ports were </w:t>
      </w:r>
      <w:r w:rsidRPr="00B70035">
        <w:t>al-Qusayr</w:t>
      </w:r>
      <w:r w:rsidR="00A962BA">
        <w:fldChar w:fldCharType="begin"/>
      </w:r>
      <w:r w:rsidR="00A962BA">
        <w:instrText xml:space="preserve"> XE "</w:instrText>
      </w:r>
      <w:r w:rsidR="00A962BA" w:rsidRPr="00351836">
        <w:instrText>al-Qusayr</w:instrText>
      </w:r>
      <w:r w:rsidR="00A962BA">
        <w:instrText xml:space="preserve">" </w:instrText>
      </w:r>
      <w:r w:rsidR="00A962BA">
        <w:fldChar w:fldCharType="end"/>
      </w:r>
      <w:r w:rsidRPr="00B70035">
        <w:t xml:space="preserve"> on the African shore and al-Tor</w:t>
      </w:r>
      <w:r w:rsidR="00FF725A" w:rsidRPr="00B70035">
        <w:fldChar w:fldCharType="begin"/>
      </w:r>
      <w:r w:rsidR="00FF725A" w:rsidRPr="00B70035">
        <w:instrText xml:space="preserve"> XE "al-Tor" </w:instrText>
      </w:r>
      <w:r w:rsidR="00FF725A" w:rsidRPr="00B70035">
        <w:fldChar w:fldCharType="end"/>
      </w:r>
      <w:r w:rsidRPr="00B70035">
        <w:t xml:space="preserve"> in Sinai, </w:t>
      </w:r>
      <w:r w:rsidR="009366C9" w:rsidRPr="00B70035">
        <w:t>Gedda</w:t>
      </w:r>
      <w:r w:rsidR="002705CB" w:rsidRPr="00B70035">
        <w:fldChar w:fldCharType="begin"/>
      </w:r>
      <w:r w:rsidR="002705CB" w:rsidRPr="00B70035">
        <w:instrText xml:space="preserve"> XE "Gedda" </w:instrText>
      </w:r>
      <w:r w:rsidR="002705CB" w:rsidRPr="00B70035">
        <w:fldChar w:fldCharType="end"/>
      </w:r>
      <w:r w:rsidRPr="00B70035">
        <w:t xml:space="preserve"> offered a stopover on this maritime route that skirted the Arabian Peninsula</w:t>
      </w:r>
      <w:r w:rsidR="00A962BA">
        <w:rPr>
          <w:rStyle w:val="Appelnotedebasdep"/>
        </w:rPr>
        <w:footnoteReference w:id="162"/>
      </w:r>
      <w:r w:rsidRPr="00B70035">
        <w:t>. Shipping also changed its means of transport, adopting the small tonnage (</w:t>
      </w:r>
      <w:proofErr w:type="spellStart"/>
      <w:r w:rsidRPr="00B70035">
        <w:rPr>
          <w:i/>
          <w:iCs/>
        </w:rPr>
        <w:t>jilab</w:t>
      </w:r>
      <w:proofErr w:type="spellEnd"/>
      <w:r w:rsidRPr="00B70035">
        <w:rPr>
          <w:i/>
          <w:iCs/>
        </w:rPr>
        <w:t xml:space="preserve"> </w:t>
      </w:r>
      <w:r w:rsidRPr="00B70035">
        <w:t xml:space="preserve">or </w:t>
      </w:r>
      <w:r w:rsidRPr="00CA00AA">
        <w:rPr>
          <w:i/>
          <w:iCs/>
        </w:rPr>
        <w:t>dhows</w:t>
      </w:r>
      <w:r w:rsidRPr="00B70035">
        <w:t xml:space="preserve">) which, in coastal navigation, took advantage of the coastal winds in all seasons. These dhows brought to </w:t>
      </w:r>
      <w:r w:rsidR="009366C9" w:rsidRPr="00B70035">
        <w:t xml:space="preserve">Gedda </w:t>
      </w:r>
      <w:r w:rsidRPr="00B70035">
        <w:t>the essential supplies for the mass of pilgrims who flocked to the Prophet's tomb in Mecca</w:t>
      </w:r>
      <w:r w:rsidR="00CA00AA">
        <w:t xml:space="preserve"> </w:t>
      </w:r>
      <w:r w:rsidR="00CF35C6" w:rsidRPr="00B70035">
        <w:fldChar w:fldCharType="begin"/>
      </w:r>
      <w:r w:rsidR="00CF35C6" w:rsidRPr="00B70035">
        <w:instrText xml:space="preserve"> XE "</w:instrText>
      </w:r>
      <w:r w:rsidR="004A1397">
        <w:instrText>Mecca</w:instrText>
      </w:r>
      <w:r w:rsidR="00CF35C6" w:rsidRPr="00B70035">
        <w:instrText xml:space="preserve">" </w:instrText>
      </w:r>
      <w:r w:rsidR="00CF35C6" w:rsidRPr="00B70035">
        <w:fldChar w:fldCharType="end"/>
      </w:r>
      <w:r w:rsidRPr="00B70035">
        <w:t>and grain</w:t>
      </w:r>
      <w:r w:rsidR="00CF35C6" w:rsidRPr="00B70035">
        <w:fldChar w:fldCharType="begin"/>
      </w:r>
      <w:r w:rsidR="00CF35C6" w:rsidRPr="00B70035">
        <w:instrText xml:space="preserve"> XE "grains" </w:instrText>
      </w:r>
      <w:r w:rsidR="00CF35C6" w:rsidRPr="00B70035">
        <w:fldChar w:fldCharType="end"/>
      </w:r>
      <w:r w:rsidRPr="00B70035">
        <w:t xml:space="preserve"> from Yemen</w:t>
      </w:r>
      <w:r w:rsidR="00CA00AA">
        <w:t xml:space="preserve"> or </w:t>
      </w:r>
      <w:r w:rsidR="002705CB" w:rsidRPr="00B70035">
        <w:fldChar w:fldCharType="begin"/>
      </w:r>
      <w:r w:rsidR="002705CB" w:rsidRPr="00B70035">
        <w:instrText xml:space="preserve"> XE "Yémen" </w:instrText>
      </w:r>
      <w:r w:rsidR="002705CB" w:rsidRPr="00B70035">
        <w:fldChar w:fldCharType="end"/>
      </w:r>
      <w:r w:rsidRPr="00B70035">
        <w:t>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from India. From there, they accompanied the caravans of pilgrims heading north to Damascus</w:t>
      </w:r>
      <w:r w:rsidR="00CA00AA">
        <w:t xml:space="preserve">, </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and </w:t>
      </w:r>
      <w:r w:rsidR="009C3110" w:rsidRPr="00B70035">
        <w:t>Beirut</w:t>
      </w:r>
      <w:r w:rsidR="00CA00AA">
        <w:t xml:space="preserve"> </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or west towards Cairo</w:t>
      </w:r>
      <w:r w:rsidR="00B0242B" w:rsidRPr="00B70035">
        <w:fldChar w:fldCharType="begin"/>
      </w:r>
      <w:r w:rsidR="00B0242B" w:rsidRPr="00B70035">
        <w:instrText xml:space="preserve"> XE "</w:instrText>
      </w:r>
      <w:r w:rsidR="00A962BA">
        <w:instrText>Cairo</w:instrText>
      </w:r>
      <w:r w:rsidR="00B0242B" w:rsidRPr="00B70035">
        <w:instrText xml:space="preserve">" </w:instrText>
      </w:r>
      <w:r w:rsidR="00B0242B" w:rsidRPr="00B70035">
        <w:fldChar w:fldCharType="end"/>
      </w:r>
      <w:r w:rsidRPr="00B70035">
        <w:t xml:space="preserve"> and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As the pilgrimage was dependent on the Muslim lunar calendar, </w:t>
      </w:r>
      <w:r w:rsidR="009C3110" w:rsidRPr="00B70035">
        <w:t xml:space="preserve">Beirut </w:t>
      </w:r>
      <w:r w:rsidRPr="00B70035">
        <w:t xml:space="preserve">and Alexandria were supplied at times that varied from year to year, which did not favour the seasonal regularity of the </w:t>
      </w:r>
      <w:r w:rsidR="008919E7" w:rsidRPr="00B70035">
        <w:t xml:space="preserve">Venetian </w:t>
      </w:r>
      <w:proofErr w:type="spellStart"/>
      <w:proofErr w:type="gramStart"/>
      <w:r w:rsidRPr="00B70035">
        <w:rPr>
          <w:i/>
          <w:iCs/>
        </w:rPr>
        <w:t>muda</w:t>
      </w:r>
      <w:proofErr w:type="spellEnd"/>
      <w:r w:rsidRPr="00B70035">
        <w:t>, but</w:t>
      </w:r>
      <w:proofErr w:type="gramEnd"/>
      <w:r w:rsidRPr="00B70035">
        <w:t xml:space="preserve"> encouraged merchants to maintain permanent settlements in the ports of the </w:t>
      </w:r>
      <w:proofErr w:type="spellStart"/>
      <w:r w:rsidRPr="00B70035">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state. Fortunately, the </w:t>
      </w:r>
      <w:proofErr w:type="spellStart"/>
      <w:r w:rsidRPr="00B70035">
        <w:t>Aydhâb</w:t>
      </w:r>
      <w:proofErr w:type="spellEnd"/>
      <w:r w:rsidRPr="00B70035">
        <w:t xml:space="preserve"> route</w:t>
      </w:r>
      <w:r w:rsidR="002E3EDB" w:rsidRPr="00B70035">
        <w:fldChar w:fldCharType="begin"/>
      </w:r>
      <w:r w:rsidR="002E3EDB" w:rsidRPr="00B70035">
        <w:instrText xml:space="preserve"> XE "Aydhâb" </w:instrText>
      </w:r>
      <w:r w:rsidR="002E3EDB" w:rsidRPr="00B70035">
        <w:fldChar w:fldCharType="end"/>
      </w:r>
      <w:r w:rsidRPr="00B70035">
        <w:t xml:space="preserve"> had regained some strength and the Alexandria market was thus supplied twice a year, which helped to equalise prices. In 1395, the Egyptian port exported 849 </w:t>
      </w:r>
      <w:proofErr w:type="spellStart"/>
      <w:r w:rsidRPr="00B70035">
        <w:rPr>
          <w:i/>
          <w:iCs/>
        </w:rPr>
        <w:t>sporte</w:t>
      </w:r>
      <w:proofErr w:type="spellEnd"/>
      <w:r w:rsidRPr="00B70035">
        <w:rPr>
          <w:i/>
          <w:iCs/>
        </w:rPr>
        <w:t xml:space="preserve"> of </w:t>
      </w:r>
      <w:r w:rsidRPr="00B70035">
        <w:t>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w:t>
      </w:r>
      <w:r w:rsidR="009C3110" w:rsidRPr="00B70035">
        <w:t xml:space="preserve">Beirut </w:t>
      </w:r>
      <w:r w:rsidRPr="00B70035">
        <w:t xml:space="preserve">almost as much, 822 </w:t>
      </w:r>
      <w:proofErr w:type="spellStart"/>
      <w:r w:rsidRPr="00B70035">
        <w:rPr>
          <w:i/>
          <w:iCs/>
        </w:rPr>
        <w:t>sporte</w:t>
      </w:r>
      <w:proofErr w:type="spellEnd"/>
      <w:r w:rsidRPr="00B70035">
        <w:rPr>
          <w:vertAlign w:val="superscript"/>
        </w:rPr>
        <w:footnoteReference w:id="163"/>
      </w:r>
      <w:r w:rsidR="0043495A" w:rsidRPr="00B70035">
        <w:t>.</w:t>
      </w:r>
    </w:p>
    <w:p w14:paraId="03023C32" w14:textId="40B2E2C5" w:rsidR="004B2C65" w:rsidRPr="00B70035" w:rsidRDefault="007D0D23" w:rsidP="00112695">
      <w:pPr>
        <w:pStyle w:val="titre30"/>
      </w:pPr>
      <w:bookmarkStart w:id="218" w:name="_Toc140153290"/>
      <w:bookmarkStart w:id="219" w:name="_Hlk49953084"/>
      <w:r>
        <w:br/>
      </w:r>
      <w:r w:rsidR="00142132" w:rsidRPr="00B70035">
        <w:t xml:space="preserve">Local and </w:t>
      </w:r>
      <w:r w:rsidR="00993CE9" w:rsidRPr="00B70035">
        <w:t>internal</w:t>
      </w:r>
      <w:r w:rsidR="00142132" w:rsidRPr="00B70035">
        <w:t xml:space="preserve"> navigation</w:t>
      </w:r>
      <w:r w:rsidR="00112695">
        <w:br/>
      </w:r>
      <w:r w:rsidR="00142132" w:rsidRPr="00B70035">
        <w:t xml:space="preserve"> </w:t>
      </w:r>
      <w:r w:rsidR="00BD1822" w:rsidRPr="00B70035">
        <w:t xml:space="preserve">in </w:t>
      </w:r>
      <w:r w:rsidR="00142132" w:rsidRPr="00B70035">
        <w:t>the Mediterranean</w:t>
      </w:r>
      <w:bookmarkEnd w:id="218"/>
    </w:p>
    <w:bookmarkEnd w:id="219"/>
    <w:p w14:paraId="07CBF5A0" w14:textId="40D3C6ED" w:rsidR="004B2C65" w:rsidRPr="00B70035" w:rsidRDefault="00142132">
      <w:r w:rsidRPr="00B70035">
        <w:t>Navigation was not limited to joining a port of departure and a port of arrival, and on the route to Sicily</w:t>
      </w:r>
      <w:r w:rsidR="00291795" w:rsidRPr="00B70035">
        <w:fldChar w:fldCharType="begin"/>
      </w:r>
      <w:r w:rsidR="00291795" w:rsidRPr="00B70035">
        <w:instrText xml:space="preserve"> XE "</w:instrText>
      </w:r>
      <w:r w:rsidR="00C87096" w:rsidRPr="00C87096">
        <w:instrText>Sicily</w:instrText>
      </w:r>
      <w:r w:rsidR="00291795" w:rsidRPr="00B70035">
        <w:instrText xml:space="preserve">" </w:instrText>
      </w:r>
      <w:r w:rsidR="00291795" w:rsidRPr="00B70035">
        <w:fldChar w:fldCharType="end"/>
      </w:r>
      <w:r w:rsidRPr="00B70035">
        <w:t xml:space="preserve"> there were stops at 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 xml:space="preserve"> then </w:t>
      </w:r>
      <w:proofErr w:type="spellStart"/>
      <w:r w:rsidRPr="00B70035">
        <w:t>Modon</w:t>
      </w:r>
      <w:proofErr w:type="spellEnd"/>
      <w:r w:rsidR="00ED15D7" w:rsidRPr="00ED15D7">
        <w:t xml:space="preserve">, </w:t>
      </w:r>
      <w:r w:rsidR="00ED15D7">
        <w:t xml:space="preserve">the merchant </w:t>
      </w:r>
      <w:r w:rsidR="00ED15D7" w:rsidRPr="00ED15D7">
        <w:t xml:space="preserve">loaded up, </w:t>
      </w:r>
      <w:proofErr w:type="gramStart"/>
      <w:r w:rsidR="00ED15D7" w:rsidRPr="00ED15D7">
        <w:t>disembarked</w:t>
      </w:r>
      <w:proofErr w:type="gramEnd"/>
      <w:r w:rsidR="00ED15D7" w:rsidRPr="00ED15D7">
        <w:t xml:space="preserve"> and waited for a favourable wind before setting off again</w:t>
      </w:r>
      <w:r w:rsidR="00ED15D7">
        <w:t xml:space="preserve">. </w:t>
      </w:r>
      <w:r w:rsidR="00DF6DB1" w:rsidRPr="00B70035">
        <w:fldChar w:fldCharType="begin"/>
      </w:r>
      <w:r w:rsidR="00DF6DB1" w:rsidRPr="00B70035">
        <w:instrText xml:space="preserve"> XE "Modon" </w:instrText>
      </w:r>
      <w:r w:rsidR="00DF6DB1" w:rsidRPr="00B70035">
        <w:fldChar w:fldCharType="end"/>
      </w:r>
      <w:r w:rsidRPr="00B70035">
        <w:t xml:space="preserve">Such a voyage, for which a cargo first had to be assembled, which often took a whole month, frequently lasted half a year. The delays began when the ship was boarded and continued after arrival in port. It was necessary to find a boat </w:t>
      </w:r>
      <w:r w:rsidR="00993CE9" w:rsidRPr="00B70035">
        <w:t xml:space="preserve">or lighter </w:t>
      </w:r>
      <w:r w:rsidRPr="00B70035">
        <w:t xml:space="preserve">and porters to bring 5 </w:t>
      </w:r>
      <w:r w:rsidR="00ED15D7">
        <w:t>cloth</w:t>
      </w:r>
      <w:r w:rsidRPr="00B70035">
        <w:t xml:space="preserve">s and 1 coupon </w:t>
      </w:r>
      <w:r w:rsidR="00ED15D7">
        <w:t>from</w:t>
      </w:r>
      <w:r w:rsidRPr="00B70035">
        <w:t xml:space="preserve"> </w:t>
      </w:r>
      <w:proofErr w:type="spellStart"/>
      <w:r w:rsidRPr="00B70035">
        <w:t>Pera</w:t>
      </w:r>
      <w:proofErr w:type="spellEnd"/>
      <w:r w:rsidR="002E3EDB" w:rsidRPr="00B70035">
        <w:fldChar w:fldCharType="begin"/>
      </w:r>
      <w:r w:rsidR="002E3EDB" w:rsidRPr="00B70035">
        <w:instrText xml:space="preserve"> XE "Pera" </w:instrText>
      </w:r>
      <w:r w:rsidR="002E3EDB" w:rsidRPr="00B70035">
        <w:fldChar w:fldCharType="end"/>
      </w:r>
      <w:r w:rsidRPr="00B70035">
        <w:t xml:space="preserve"> to the house where Giacomo Badoer lived</w:t>
      </w:r>
      <w:r w:rsidR="00ED15D7">
        <w:t xml:space="preserve"> and</w:t>
      </w:r>
      <w:r w:rsidR="00697A61" w:rsidRPr="00B70035">
        <w:fldChar w:fldCharType="begin"/>
      </w:r>
      <w:r w:rsidR="00697A61" w:rsidRPr="00B70035">
        <w:instrText xml:space="preserve"> XE "Giacomo Badoer" </w:instrText>
      </w:r>
      <w:r w:rsidR="00697A61" w:rsidRPr="00B70035">
        <w:fldChar w:fldCharType="end"/>
      </w:r>
      <w:r w:rsidRPr="00B70035">
        <w:t xml:space="preserve"> also needed porters and a boat to carry 2 boxes of 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Pr="00B70035">
        <w:t xml:space="preserve"> to the galley. Piero Antonio spent 500</w:t>
      </w:r>
      <w:r w:rsidR="001D0789">
        <w:t xml:space="preserve"> </w:t>
      </w:r>
      <w:r w:rsidR="00EA4AE9">
        <w:t>«</w:t>
      </w:r>
      <w:proofErr w:type="spellStart"/>
      <w:r w:rsidR="0099117F" w:rsidRPr="0099117F">
        <w:rPr>
          <w:i/>
        </w:rPr>
        <w:t>aspres</w:t>
      </w:r>
      <w:proofErr w:type="spellEnd"/>
      <w:r w:rsidR="00EA4AE9">
        <w:t xml:space="preserve">», </w:t>
      </w:r>
      <w:r w:rsidRPr="00B70035">
        <w:t xml:space="preserve">on 16 October 1438 to load the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onto three boats that </w:t>
      </w:r>
      <w:r w:rsidRPr="00B70035">
        <w:lastRenderedPageBreak/>
        <w:t xml:space="preserve">would carry it to a Greek shipowner's </w:t>
      </w:r>
      <w:r w:rsidRPr="00B70035">
        <w:rPr>
          <w:i/>
        </w:rPr>
        <w:t xml:space="preserve">ship </w:t>
      </w:r>
      <w:r w:rsidRPr="00B70035">
        <w:t xml:space="preserve">chartered by </w:t>
      </w:r>
      <w:proofErr w:type="spellStart"/>
      <w:r w:rsidRPr="00B70035">
        <w:t>Aldrovandin</w:t>
      </w:r>
      <w:proofErr w:type="spellEnd"/>
      <w:r w:rsidRPr="00B70035">
        <w:t xml:space="preserve"> di </w:t>
      </w:r>
      <w:proofErr w:type="spellStart"/>
      <w:r w:rsidRPr="00B70035">
        <w:t>Zusti</w:t>
      </w:r>
      <w:proofErr w:type="spellEnd"/>
      <w:r w:rsidRPr="00B70035">
        <w:t xml:space="preserve">, but the </w:t>
      </w:r>
      <w:r w:rsidR="004D145B">
        <w:t>patron</w:t>
      </w:r>
      <w:r w:rsidRPr="00B70035">
        <w:t>, instead of waiting at Gallipoli</w:t>
      </w:r>
      <w:r w:rsidR="004D145B">
        <w:t>,</w:t>
      </w:r>
      <w:r w:rsidR="00AD6A0E" w:rsidRPr="00B70035">
        <w:fldChar w:fldCharType="begin"/>
      </w:r>
      <w:r w:rsidR="00AD6A0E" w:rsidRPr="00B70035">
        <w:instrText xml:space="preserve"> XE "Gallipoli" </w:instrText>
      </w:r>
      <w:r w:rsidR="00AD6A0E" w:rsidRPr="00B70035">
        <w:fldChar w:fldCharType="end"/>
      </w:r>
      <w:r w:rsidRPr="00B70035">
        <w:t xml:space="preserve"> had gone to the Dardanelles, where the boats went. The Constantinople</w:t>
      </w:r>
      <w:r w:rsidR="0011387C" w:rsidRPr="00B70035">
        <w:fldChar w:fldCharType="begin"/>
      </w:r>
      <w:r w:rsidR="0011387C" w:rsidRPr="00B70035">
        <w:instrText xml:space="preserve"> XE "Constantinople" </w:instrText>
      </w:r>
      <w:r w:rsidR="0011387C" w:rsidRPr="00B70035">
        <w:fldChar w:fldCharType="end"/>
      </w:r>
      <w:r w:rsidRPr="00B70035">
        <w:t>-Trebizond</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Pr="00B70035">
        <w:t xml:space="preserve"> </w:t>
      </w:r>
      <w:r w:rsidR="004D145B" w:rsidRPr="00B70035">
        <w:t xml:space="preserve">route </w:t>
      </w:r>
      <w:r w:rsidRPr="00B70035">
        <w:t>was used to transport grain</w:t>
      </w:r>
      <w:r w:rsidR="004D145B">
        <w:t xml:space="preserve">, </w:t>
      </w:r>
      <w:r w:rsidR="00F26BB1" w:rsidRPr="00B70035">
        <w:fldChar w:fldCharType="begin"/>
      </w:r>
      <w:r w:rsidR="00F26BB1" w:rsidRPr="00B70035">
        <w:instrText xml:space="preserve"> XE "grain" </w:instrText>
      </w:r>
      <w:r w:rsidR="00F26BB1" w:rsidRPr="00B70035">
        <w:fldChar w:fldCharType="end"/>
      </w:r>
      <w:r w:rsidRPr="00B70035">
        <w:t>Byzantium was at the crossroads of some of the</w:t>
      </w:r>
      <w:r w:rsidR="001D0789">
        <w:t xml:space="preserve"> </w:t>
      </w:r>
      <w:r w:rsidR="00EA4AE9">
        <w:t>«</w:t>
      </w:r>
      <w:r w:rsidRPr="00B70035">
        <w:t>granaries</w:t>
      </w:r>
      <w:r w:rsidR="00EA4AE9">
        <w:t xml:space="preserve">», </w:t>
      </w:r>
      <w:r w:rsidRPr="00B70035">
        <w:t xml:space="preserve">of the eastern Mediterranean. A </w:t>
      </w:r>
      <w:proofErr w:type="spellStart"/>
      <w:r w:rsidRPr="00B70035">
        <w:rPr>
          <w:i/>
        </w:rPr>
        <w:t>griparia</w:t>
      </w:r>
      <w:proofErr w:type="spellEnd"/>
      <w:r w:rsidR="00461989">
        <w:rPr>
          <w:i/>
        </w:rPr>
        <w:fldChar w:fldCharType="begin"/>
      </w:r>
      <w:r w:rsidR="00461989">
        <w:instrText xml:space="preserve"> XE "</w:instrText>
      </w:r>
      <w:r w:rsidR="00461989" w:rsidRPr="00B8620C">
        <w:rPr>
          <w:i/>
        </w:rPr>
        <w:instrText>griparia</w:instrText>
      </w:r>
      <w:r w:rsidR="00461989">
        <w:instrText xml:space="preserve">" </w:instrText>
      </w:r>
      <w:r w:rsidR="00461989">
        <w:rPr>
          <w:i/>
        </w:rPr>
        <w:fldChar w:fldCharType="end"/>
      </w:r>
      <w:r w:rsidRPr="00B70035">
        <w:rPr>
          <w:i/>
        </w:rPr>
        <w:t xml:space="preserve"> </w:t>
      </w:r>
      <w:r w:rsidRPr="00B70035">
        <w:t xml:space="preserve">from Corfu loaded 140 </w:t>
      </w:r>
      <w:proofErr w:type="spellStart"/>
      <w:r w:rsidR="00D000A5" w:rsidRPr="00D000A5">
        <w:rPr>
          <w:i/>
        </w:rPr>
        <w:t>moggia</w:t>
      </w:r>
      <w:proofErr w:type="spellEnd"/>
      <w:r w:rsidRPr="00B70035">
        <w:t xml:space="preserve"> of wheat at </w:t>
      </w:r>
      <w:proofErr w:type="spellStart"/>
      <w:r w:rsidRPr="00B70035">
        <w:t>Agatopoli</w:t>
      </w:r>
      <w:proofErr w:type="spellEnd"/>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for Trebizond. In the opposite direction, millet was brought to Constantinople. On 15 July 1437, the </w:t>
      </w:r>
      <w:proofErr w:type="spellStart"/>
      <w:r w:rsidRPr="00B70035">
        <w:rPr>
          <w:i/>
        </w:rPr>
        <w:t>griparia</w:t>
      </w:r>
      <w:proofErr w:type="spellEnd"/>
      <w:r w:rsidRPr="00B70035">
        <w:rPr>
          <w:i/>
        </w:rPr>
        <w:t xml:space="preserve"> </w:t>
      </w:r>
      <w:r w:rsidRPr="00B70035">
        <w:t xml:space="preserve">of </w:t>
      </w:r>
      <w:proofErr w:type="spellStart"/>
      <w:r w:rsidRPr="00B70035">
        <w:t>Chiriacho</w:t>
      </w:r>
      <w:proofErr w:type="spellEnd"/>
      <w:r w:rsidRPr="00B70035">
        <w:t xml:space="preserve"> Sachi shipped 492 </w:t>
      </w:r>
      <w:proofErr w:type="spellStart"/>
      <w:r w:rsidRPr="00B70035">
        <w:rPr>
          <w:i/>
        </w:rPr>
        <w:t>pisomiari</w:t>
      </w:r>
      <w:proofErr w:type="spellEnd"/>
      <w:r w:rsidRPr="00B70035">
        <w:rPr>
          <w:i/>
        </w:rPr>
        <w:t xml:space="preserve">, the </w:t>
      </w:r>
      <w:r w:rsidRPr="00B70035">
        <w:t xml:space="preserve">Trebizond measure, of millet or 26 </w:t>
      </w:r>
      <w:proofErr w:type="spellStart"/>
      <w:r w:rsidR="00D000A5" w:rsidRPr="00D000A5">
        <w:rPr>
          <w:i/>
        </w:rPr>
        <w:t>moggia</w:t>
      </w:r>
      <w:proofErr w:type="spellEnd"/>
      <w:r w:rsidRPr="00B70035">
        <w:t xml:space="preserve"> </w:t>
      </w:r>
      <w:r w:rsidR="004D145B">
        <w:t>(</w:t>
      </w:r>
      <w:r w:rsidRPr="00B70035">
        <w:t>from Constantinople</w:t>
      </w:r>
      <w:r w:rsidR="004D145B">
        <w:t>)</w:t>
      </w:r>
      <w:r w:rsidRPr="00B70035">
        <w:t xml:space="preserve">, for a </w:t>
      </w:r>
      <w:proofErr w:type="spellStart"/>
      <w:r w:rsidRPr="00B70035">
        <w:t>nolis</w:t>
      </w:r>
      <w:proofErr w:type="spellEnd"/>
      <w:r w:rsidRPr="00B70035">
        <w:t xml:space="preserve"> of 60 </w:t>
      </w:r>
      <w:proofErr w:type="spellStart"/>
      <w:r w:rsidR="0099117F" w:rsidRPr="0099117F">
        <w:rPr>
          <w:i/>
        </w:rPr>
        <w:t>aspres</w:t>
      </w:r>
      <w:proofErr w:type="spellEnd"/>
      <w:r w:rsidRPr="00B70035">
        <w:t xml:space="preserve"> per </w:t>
      </w:r>
      <w:proofErr w:type="spellStart"/>
      <w:r w:rsidR="00D000A5" w:rsidRPr="00D000A5">
        <w:rPr>
          <w:i/>
        </w:rPr>
        <w:t>moggio</w:t>
      </w:r>
      <w:proofErr w:type="spellEnd"/>
      <w:r w:rsidRPr="00B70035">
        <w:t xml:space="preserve">, or </w:t>
      </w:r>
      <w:proofErr w:type="spellStart"/>
      <w:r w:rsidR="00993CE9" w:rsidRPr="00B70035">
        <w:rPr>
          <w:i/>
          <w:iCs/>
        </w:rPr>
        <w:t>perperi</w:t>
      </w:r>
      <w:proofErr w:type="spellEnd"/>
      <w:r w:rsidR="00993CE9" w:rsidRPr="00B70035">
        <w:rPr>
          <w:i/>
          <w:iCs/>
        </w:rPr>
        <w:t xml:space="preserve"> </w:t>
      </w:r>
      <w:r w:rsidRPr="00B70035">
        <w:t xml:space="preserve">141 </w:t>
      </w:r>
      <w:r w:rsidR="0043042A" w:rsidRPr="0043042A">
        <w:rPr>
          <w:iCs/>
        </w:rPr>
        <w:t>carats</w:t>
      </w:r>
      <w:r w:rsidR="004D145B">
        <w:rPr>
          <w:i/>
          <w:iCs/>
        </w:rPr>
        <w:t xml:space="preserve"> </w:t>
      </w:r>
      <w:r w:rsidRPr="004D145B">
        <w:t>18</w:t>
      </w:r>
      <w:r w:rsidRPr="00B70035">
        <w:t>.</w:t>
      </w:r>
    </w:p>
    <w:p w14:paraId="369ABC17" w14:textId="03F51FF1" w:rsidR="004B2C65" w:rsidRPr="00B70035" w:rsidRDefault="00142132">
      <w:r w:rsidRPr="00B70035">
        <w:t>In the Black Sea</w:t>
      </w:r>
      <w:r w:rsidR="004D145B">
        <w:t xml:space="preserve"> </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Badoer also established regular relations with the two northern ports of Crimea</w:t>
      </w:r>
      <w:r w:rsidR="002E3EDB" w:rsidRPr="00B70035">
        <w:fldChar w:fldCharType="begin"/>
      </w:r>
      <w:r w:rsidR="002E3EDB" w:rsidRPr="00B70035">
        <w:instrText xml:space="preserve"> XE "Crimée" </w:instrText>
      </w:r>
      <w:r w:rsidR="002E3EDB" w:rsidRPr="00B70035">
        <w:fldChar w:fldCharType="end"/>
      </w:r>
      <w:r w:rsidRPr="00B70035">
        <w:t xml:space="preserve"> and the Sea of Azov</w:t>
      </w:r>
      <w:r w:rsidR="004D145B">
        <w:t xml:space="preserve">, </w:t>
      </w:r>
      <w:r w:rsidR="002E3EDB" w:rsidRPr="00B70035">
        <w:fldChar w:fldCharType="begin"/>
      </w:r>
      <w:r w:rsidR="002E3EDB" w:rsidRPr="00B70035">
        <w:instrText xml:space="preserve"> XE "</w:instrText>
      </w:r>
      <w:r w:rsidR="00805D59">
        <w:instrText xml:space="preserve">Sea of </w:instrText>
      </w:r>
      <w:r w:rsidR="002E3EDB" w:rsidRPr="00B70035">
        <w:instrText xml:space="preserve">Azov" </w:instrText>
      </w:r>
      <w:r w:rsidR="002E3EDB" w:rsidRPr="00B70035">
        <w:fldChar w:fldCharType="end"/>
      </w:r>
      <w:r w:rsidR="004D145B" w:rsidRPr="004D145B">
        <w:t xml:space="preserve"> the furthest points in the East of the navigation of the </w:t>
      </w:r>
      <w:r w:rsidR="004D145B" w:rsidRPr="00B70035">
        <w:t xml:space="preserve">Italian </w:t>
      </w:r>
      <w:r w:rsidR="004D145B" w:rsidRPr="004D145B">
        <w:t>republics</w:t>
      </w:r>
      <w:r w:rsidRPr="00B70035">
        <w:t>. The inland waterways of the Russian rivers brought products from the steppes, and caravans took turns along the endless trails that had led Venetian merchants to Cathay. The account book only shows us the ships that carried Badoer's goods. These oriental markets sold the Venetians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furs</w:t>
      </w:r>
      <w:r w:rsidR="00805D59">
        <w:fldChar w:fldCharType="begin"/>
      </w:r>
      <w:r w:rsidR="00805D59">
        <w:instrText xml:space="preserve"> XE "</w:instrText>
      </w:r>
      <w:r w:rsidR="00805D59" w:rsidRPr="00553321">
        <w:instrText>furs</w:instrText>
      </w:r>
      <w:r w:rsidR="00805D59">
        <w:instrText xml:space="preserve">" </w:instrText>
      </w:r>
      <w:r w:rsidR="00805D59">
        <w:fldChar w:fldCharType="end"/>
      </w:r>
      <w:r w:rsidRPr="00B70035">
        <w:t>, some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xml:space="preserve">, </w:t>
      </w:r>
      <w:r w:rsidR="00D9376C" w:rsidRPr="00B70035">
        <w:t xml:space="preserve">numerous </w:t>
      </w:r>
      <w:r w:rsidRPr="00B70035">
        <w:t>slaves</w:t>
      </w:r>
      <w:r w:rsidR="004D145B">
        <w:t xml:space="preserve">, </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caviar</w:t>
      </w:r>
      <w:r w:rsidR="00805D59">
        <w:fldChar w:fldCharType="begin"/>
      </w:r>
      <w:r w:rsidR="00805D59">
        <w:instrText xml:space="preserve"> XE "</w:instrText>
      </w:r>
      <w:r w:rsidR="00805D59" w:rsidRPr="00553321">
        <w:instrText>caviar</w:instrText>
      </w:r>
      <w:r w:rsidR="00805D59">
        <w:instrText xml:space="preserve">" </w:instrText>
      </w:r>
      <w:r w:rsidR="00805D59">
        <w:fldChar w:fldCharType="end"/>
      </w:r>
      <w:r w:rsidRPr="00B70035">
        <w:t xml:space="preserve"> and fish glue, and bought metals</w:t>
      </w:r>
      <w:r w:rsidR="00805D59">
        <w:fldChar w:fldCharType="begin"/>
      </w:r>
      <w:r w:rsidR="00805D59">
        <w:instrText xml:space="preserve"> XE "</w:instrText>
      </w:r>
      <w:r w:rsidR="00805D59" w:rsidRPr="00553321">
        <w:instrText>metals</w:instrText>
      </w:r>
      <w:r w:rsidR="00805D59">
        <w:instrText xml:space="preserve">" </w:instrText>
      </w:r>
      <w:r w:rsidR="00805D59">
        <w:fldChar w:fldCharType="end"/>
      </w:r>
      <w:r w:rsidRPr="00B70035">
        <w:t>, iron wire,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cloth</w:t>
      </w:r>
      <w:r w:rsidR="00805D59">
        <w:fldChar w:fldCharType="begin"/>
      </w:r>
      <w:r w:rsidR="00805D59">
        <w:instrText xml:space="preserve"> XE "</w:instrText>
      </w:r>
      <w:r w:rsidR="00805D59" w:rsidRPr="00553321">
        <w:instrText>cloth</w:instrText>
      </w:r>
      <w:r w:rsidR="00805D59">
        <w:instrText xml:space="preserve">" </w:instrText>
      </w:r>
      <w:r w:rsidR="00805D59">
        <w:fldChar w:fldCharType="end"/>
      </w:r>
      <w:r w:rsidRPr="00B70035">
        <w:t xml:space="preserve">, </w:t>
      </w:r>
      <w:r w:rsidR="00C34D1E">
        <w:t xml:space="preserve">canvas </w:t>
      </w:r>
      <w:r w:rsidRPr="00B70035">
        <w:t>and grain from him</w:t>
      </w:r>
      <w:r w:rsidR="00CF35C6" w:rsidRPr="00B70035">
        <w:fldChar w:fldCharType="begin"/>
      </w:r>
      <w:r w:rsidR="00CF35C6" w:rsidRPr="00B70035">
        <w:instrText xml:space="preserve"> XE "grains" </w:instrText>
      </w:r>
      <w:r w:rsidR="00CF35C6" w:rsidRPr="00B70035">
        <w:fldChar w:fldCharType="end"/>
      </w:r>
      <w:r w:rsidRPr="00B70035">
        <w:t>. On the spot, Badoer maintained close relations with two factors, Andrea da Chale from Caffa</w:t>
      </w:r>
      <w:r w:rsidR="002E3EDB" w:rsidRPr="00B70035">
        <w:fldChar w:fldCharType="begin"/>
      </w:r>
      <w:r w:rsidR="002E3EDB" w:rsidRPr="00B70035">
        <w:instrText xml:space="preserve"> XE "Caffa" </w:instrText>
      </w:r>
      <w:r w:rsidR="002E3EDB" w:rsidRPr="00B70035">
        <w:fldChar w:fldCharType="end"/>
      </w:r>
      <w:r w:rsidRPr="00B70035">
        <w:t xml:space="preserve"> and Francesco</w:t>
      </w:r>
      <w:r w:rsidR="002E3EDB" w:rsidRPr="00B70035">
        <w:fldChar w:fldCharType="begin"/>
      </w:r>
      <w:r w:rsidR="002E3EDB" w:rsidRPr="00B70035">
        <w:instrText xml:space="preserve"> XE "Francesco Corner" </w:instrText>
      </w:r>
      <w:r w:rsidR="002E3EDB" w:rsidRPr="00B70035">
        <w:fldChar w:fldCharType="end"/>
      </w:r>
      <w:r w:rsidRPr="00B70035">
        <w:t xml:space="preserve"> Corner in Tana</w:t>
      </w:r>
      <w:r w:rsidR="005B0127" w:rsidRPr="00B70035">
        <w:fldChar w:fldCharType="begin"/>
      </w:r>
      <w:r w:rsidR="005B0127" w:rsidRPr="00B70035">
        <w:instrText xml:space="preserve"> XE "Tana" </w:instrText>
      </w:r>
      <w:r w:rsidR="005B0127" w:rsidRPr="00B70035">
        <w:fldChar w:fldCharType="end"/>
      </w:r>
      <w:r w:rsidRPr="00B70035">
        <w:rPr>
          <w:sz w:val="20"/>
          <w:vertAlign w:val="superscript"/>
        </w:rPr>
        <w:footnoteReference w:id="164"/>
      </w:r>
      <w:r w:rsidRPr="00B70035">
        <w:t>.</w:t>
      </w:r>
    </w:p>
    <w:p w14:paraId="692E9B54" w14:textId="77777777" w:rsidR="007E2C63" w:rsidRPr="00B70035" w:rsidRDefault="007E2C63" w:rsidP="00864269"/>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0"/>
        <w:gridCol w:w="992"/>
        <w:gridCol w:w="567"/>
        <w:gridCol w:w="709"/>
        <w:gridCol w:w="1134"/>
        <w:gridCol w:w="844"/>
      </w:tblGrid>
      <w:tr w:rsidR="00621C52" w:rsidRPr="00B70035" w14:paraId="5FC2B89A" w14:textId="77777777" w:rsidTr="005D3F6B">
        <w:trPr>
          <w:trHeight w:hRule="exact" w:val="1003"/>
        </w:trPr>
        <w:tc>
          <w:tcPr>
            <w:tcW w:w="1980" w:type="dxa"/>
            <w:tcBorders>
              <w:top w:val="single" w:sz="4" w:space="0" w:color="auto"/>
              <w:left w:val="single" w:sz="4" w:space="0" w:color="auto"/>
              <w:bottom w:val="single" w:sz="4" w:space="0" w:color="auto"/>
              <w:right w:val="single" w:sz="4" w:space="0" w:color="auto"/>
            </w:tcBorders>
            <w:hideMark/>
          </w:tcPr>
          <w:p w14:paraId="3C09E665" w14:textId="22655CA3" w:rsidR="004B2C65" w:rsidRPr="00B70035" w:rsidRDefault="00A81F39" w:rsidP="00A81F39">
            <w:pPr>
              <w:pStyle w:val="tableau0"/>
              <w:spacing w:before="120"/>
              <w:jc w:val="center"/>
              <w:rPr>
                <w:sz w:val="20"/>
                <w:szCs w:val="20"/>
              </w:rPr>
            </w:pPr>
            <w:r>
              <w:rPr>
                <w:sz w:val="20"/>
                <w:szCs w:val="20"/>
              </w:rPr>
              <w:lastRenderedPageBreak/>
              <w:t>S</w:t>
            </w:r>
            <w:r w:rsidR="00142132" w:rsidRPr="00B70035">
              <w:rPr>
                <w:sz w:val="20"/>
                <w:szCs w:val="20"/>
              </w:rPr>
              <w:t>hipments to</w:t>
            </w:r>
          </w:p>
        </w:tc>
        <w:tc>
          <w:tcPr>
            <w:tcW w:w="992" w:type="dxa"/>
            <w:tcBorders>
              <w:top w:val="single" w:sz="4" w:space="0" w:color="auto"/>
              <w:left w:val="single" w:sz="4" w:space="0" w:color="auto"/>
              <w:bottom w:val="single" w:sz="4" w:space="0" w:color="auto"/>
              <w:right w:val="single" w:sz="4" w:space="0" w:color="auto"/>
            </w:tcBorders>
            <w:hideMark/>
          </w:tcPr>
          <w:p w14:paraId="36CAE7EF" w14:textId="5C9792B5" w:rsidR="005D3F6B" w:rsidRDefault="005D3F6B" w:rsidP="00A81F39">
            <w:pPr>
              <w:pStyle w:val="tableau0"/>
              <w:spacing w:before="120"/>
              <w:jc w:val="center"/>
              <w:rPr>
                <w:sz w:val="20"/>
                <w:szCs w:val="20"/>
              </w:rPr>
            </w:pPr>
            <w:r w:rsidRPr="00B70035">
              <w:rPr>
                <w:sz w:val="20"/>
                <w:szCs w:val="20"/>
              </w:rPr>
              <w:t>V</w:t>
            </w:r>
            <w:r w:rsidR="00142132" w:rsidRPr="00B70035">
              <w:rPr>
                <w:sz w:val="20"/>
                <w:szCs w:val="20"/>
              </w:rPr>
              <w:t>alue</w:t>
            </w:r>
          </w:p>
          <w:p w14:paraId="4353348E" w14:textId="1A833668" w:rsidR="005D3F6B" w:rsidRDefault="007D0D23" w:rsidP="005D3F6B">
            <w:pPr>
              <w:pStyle w:val="tableau0"/>
              <w:jc w:val="center"/>
              <w:rPr>
                <w:sz w:val="20"/>
                <w:szCs w:val="20"/>
              </w:rPr>
            </w:pPr>
            <w:r>
              <w:rPr>
                <w:sz w:val="20"/>
                <w:szCs w:val="20"/>
              </w:rPr>
              <w:t xml:space="preserve">in </w:t>
            </w:r>
            <w:proofErr w:type="spellStart"/>
            <w:r w:rsidRPr="007D0D23">
              <w:rPr>
                <w:i/>
                <w:iCs/>
                <w:sz w:val="20"/>
                <w:szCs w:val="20"/>
              </w:rPr>
              <w:t>perperi</w:t>
            </w:r>
            <w:proofErr w:type="spellEnd"/>
          </w:p>
          <w:p w14:paraId="46A27008" w14:textId="4F2B1862" w:rsidR="004B2C65" w:rsidRDefault="00142132" w:rsidP="005D3F6B">
            <w:pPr>
              <w:pStyle w:val="tableau0"/>
              <w:jc w:val="center"/>
              <w:rPr>
                <w:sz w:val="20"/>
                <w:szCs w:val="20"/>
              </w:rPr>
            </w:pPr>
            <w:r w:rsidRPr="00B70035">
              <w:rPr>
                <w:sz w:val="20"/>
                <w:szCs w:val="20"/>
              </w:rPr>
              <w:t xml:space="preserve">of </w:t>
            </w:r>
            <w:r w:rsidR="005D3F6B">
              <w:rPr>
                <w:sz w:val="20"/>
                <w:szCs w:val="20"/>
              </w:rPr>
              <w:t>e</w:t>
            </w:r>
            <w:r w:rsidR="00C361F2" w:rsidRPr="00B70035">
              <w:rPr>
                <w:sz w:val="20"/>
                <w:szCs w:val="20"/>
              </w:rPr>
              <w:t>xports</w:t>
            </w:r>
          </w:p>
          <w:p w14:paraId="62D8745A" w14:textId="06D48CF4" w:rsidR="007D0D23" w:rsidRPr="007D0D23" w:rsidRDefault="007D0D23" w:rsidP="007D0D23">
            <w:pPr>
              <w:pStyle w:val="tableau0"/>
              <w:jc w:val="center"/>
              <w:rPr>
                <w:i/>
                <w:i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4F47B5C" w14:textId="77777777" w:rsidR="004B2C65" w:rsidRPr="00B70035" w:rsidRDefault="00142132" w:rsidP="00A81F39">
            <w:pPr>
              <w:pStyle w:val="tableau0"/>
              <w:spacing w:before="120"/>
              <w:jc w:val="center"/>
              <w:rPr>
                <w:sz w:val="20"/>
                <w:szCs w:val="20"/>
              </w:rPr>
            </w:pPr>
            <w:r w:rsidRPr="00B70035">
              <w:rPr>
                <w:sz w:val="20"/>
                <w:szCs w:val="20"/>
              </w:rPr>
              <w:t>galleys</w:t>
            </w:r>
          </w:p>
        </w:tc>
        <w:tc>
          <w:tcPr>
            <w:tcW w:w="709" w:type="dxa"/>
            <w:tcBorders>
              <w:top w:val="single" w:sz="4" w:space="0" w:color="auto"/>
              <w:left w:val="single" w:sz="4" w:space="0" w:color="auto"/>
              <w:bottom w:val="single" w:sz="4" w:space="0" w:color="auto"/>
              <w:right w:val="single" w:sz="4" w:space="0" w:color="auto"/>
            </w:tcBorders>
            <w:hideMark/>
          </w:tcPr>
          <w:p w14:paraId="522D4A05" w14:textId="77777777" w:rsidR="004B2C65" w:rsidRPr="00B70035" w:rsidRDefault="00142132" w:rsidP="00A81F39">
            <w:pPr>
              <w:pStyle w:val="tableau0"/>
              <w:spacing w:before="120"/>
              <w:jc w:val="center"/>
              <w:rPr>
                <w:sz w:val="20"/>
                <w:szCs w:val="20"/>
              </w:rPr>
            </w:pPr>
            <w:r w:rsidRPr="00B70035">
              <w:rPr>
                <w:sz w:val="20"/>
                <w:szCs w:val="20"/>
              </w:rPr>
              <w:t>naves</w:t>
            </w:r>
          </w:p>
        </w:tc>
        <w:tc>
          <w:tcPr>
            <w:tcW w:w="1134" w:type="dxa"/>
            <w:tcBorders>
              <w:top w:val="single" w:sz="4" w:space="0" w:color="auto"/>
              <w:left w:val="single" w:sz="4" w:space="0" w:color="auto"/>
              <w:bottom w:val="single" w:sz="4" w:space="0" w:color="auto"/>
              <w:right w:val="single" w:sz="4" w:space="0" w:color="auto"/>
            </w:tcBorders>
            <w:hideMark/>
          </w:tcPr>
          <w:p w14:paraId="782227FA" w14:textId="0E917700" w:rsidR="00C34D1E" w:rsidRDefault="00142132" w:rsidP="00A81F39">
            <w:pPr>
              <w:pStyle w:val="tableau0"/>
              <w:spacing w:before="120"/>
              <w:jc w:val="center"/>
              <w:rPr>
                <w:sz w:val="20"/>
                <w:szCs w:val="20"/>
              </w:rPr>
            </w:pPr>
            <w:proofErr w:type="spellStart"/>
            <w:r w:rsidRPr="00B70035">
              <w:rPr>
                <w:sz w:val="20"/>
                <w:szCs w:val="20"/>
              </w:rPr>
              <w:t>galeasses</w:t>
            </w:r>
            <w:proofErr w:type="spellEnd"/>
            <w:r w:rsidRPr="00B70035">
              <w:rPr>
                <w:sz w:val="20"/>
                <w:szCs w:val="20"/>
              </w:rPr>
              <w:t>,</w:t>
            </w:r>
          </w:p>
          <w:p w14:paraId="1CF06E9F" w14:textId="77777777" w:rsidR="00C34D1E" w:rsidRDefault="00142132" w:rsidP="00A81F39">
            <w:pPr>
              <w:pStyle w:val="tableau0"/>
              <w:jc w:val="center"/>
              <w:rPr>
                <w:i/>
                <w:iCs/>
                <w:sz w:val="20"/>
                <w:szCs w:val="20"/>
              </w:rPr>
            </w:pPr>
            <w:proofErr w:type="spellStart"/>
            <w:r w:rsidRPr="00B70035">
              <w:rPr>
                <w:i/>
                <w:iCs/>
                <w:sz w:val="20"/>
                <w:szCs w:val="20"/>
              </w:rPr>
              <w:t>griparie</w:t>
            </w:r>
            <w:proofErr w:type="spellEnd"/>
            <w:r w:rsidRPr="00B70035">
              <w:rPr>
                <w:i/>
                <w:iCs/>
                <w:sz w:val="20"/>
                <w:szCs w:val="20"/>
              </w:rPr>
              <w:t>,</w:t>
            </w:r>
          </w:p>
          <w:p w14:paraId="1167DE81" w14:textId="167B3C2B" w:rsidR="00C34D1E" w:rsidRDefault="00C34D1E" w:rsidP="00A81F39">
            <w:pPr>
              <w:pStyle w:val="tableau0"/>
              <w:jc w:val="center"/>
              <w:rPr>
                <w:i/>
                <w:iCs/>
                <w:sz w:val="20"/>
                <w:szCs w:val="20"/>
              </w:rPr>
            </w:pPr>
            <w:proofErr w:type="spellStart"/>
            <w:r>
              <w:rPr>
                <w:i/>
                <w:iCs/>
                <w:sz w:val="20"/>
                <w:szCs w:val="20"/>
              </w:rPr>
              <w:t>beleiner</w:t>
            </w:r>
            <w:proofErr w:type="spellEnd"/>
          </w:p>
          <w:p w14:paraId="311EEACA" w14:textId="77777777" w:rsidR="00C34D1E" w:rsidRDefault="00C34D1E" w:rsidP="00A81F39">
            <w:pPr>
              <w:pStyle w:val="tableau0"/>
              <w:spacing w:before="120"/>
              <w:jc w:val="center"/>
              <w:rPr>
                <w:i/>
                <w:iCs/>
                <w:sz w:val="20"/>
                <w:szCs w:val="20"/>
              </w:rPr>
            </w:pPr>
          </w:p>
          <w:p w14:paraId="2E7D743D" w14:textId="7D8EF6B7" w:rsidR="004B2C65" w:rsidRPr="00B70035" w:rsidRDefault="00C34D1E" w:rsidP="00A81F39">
            <w:pPr>
              <w:pStyle w:val="tableau0"/>
              <w:spacing w:before="120"/>
              <w:jc w:val="center"/>
              <w:rPr>
                <w:sz w:val="20"/>
                <w:szCs w:val="20"/>
              </w:rPr>
            </w:pPr>
            <w:proofErr w:type="spellStart"/>
            <w:r>
              <w:rPr>
                <w:i/>
                <w:iCs/>
                <w:sz w:val="20"/>
                <w:szCs w:val="20"/>
              </w:rPr>
              <w:t>baleiners</w:t>
            </w:r>
            <w:proofErr w:type="spellEnd"/>
          </w:p>
        </w:tc>
        <w:tc>
          <w:tcPr>
            <w:tcW w:w="844" w:type="dxa"/>
            <w:tcBorders>
              <w:top w:val="single" w:sz="4" w:space="0" w:color="auto"/>
              <w:left w:val="single" w:sz="4" w:space="0" w:color="auto"/>
              <w:bottom w:val="single" w:sz="4" w:space="0" w:color="auto"/>
              <w:right w:val="single" w:sz="4" w:space="0" w:color="auto"/>
            </w:tcBorders>
            <w:hideMark/>
          </w:tcPr>
          <w:p w14:paraId="1DE11A82" w14:textId="795780C2" w:rsidR="004B2C65" w:rsidRPr="00B70035" w:rsidRDefault="00A81F39" w:rsidP="00A81F39">
            <w:pPr>
              <w:pStyle w:val="tableau0"/>
              <w:spacing w:before="120"/>
              <w:jc w:val="center"/>
              <w:rPr>
                <w:sz w:val="20"/>
                <w:szCs w:val="20"/>
              </w:rPr>
            </w:pPr>
            <w:r>
              <w:rPr>
                <w:sz w:val="20"/>
                <w:szCs w:val="20"/>
              </w:rPr>
              <w:t>T</w:t>
            </w:r>
            <w:r w:rsidR="00142132" w:rsidRPr="00B70035">
              <w:rPr>
                <w:sz w:val="20"/>
                <w:szCs w:val="20"/>
              </w:rPr>
              <w:t>otal</w:t>
            </w:r>
          </w:p>
        </w:tc>
      </w:tr>
      <w:tr w:rsidR="00CF078E" w:rsidRPr="00B70035" w14:paraId="128C66D0"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1F0DCE58" w14:textId="255DE21A" w:rsidR="00CF078E" w:rsidRPr="00B70035" w:rsidRDefault="00CF078E" w:rsidP="00CF078E">
            <w:pPr>
              <w:pStyle w:val="tableau0"/>
              <w:spacing w:before="60"/>
            </w:pPr>
            <w:r w:rsidRPr="00B70035">
              <w:t>Gallipoli</w:t>
            </w:r>
            <w:r w:rsidRPr="00B70035">
              <w:fldChar w:fldCharType="begin"/>
            </w:r>
            <w:r w:rsidRPr="00B70035">
              <w:instrText xml:space="preserve"> XE "Gallipoli" </w:instrText>
            </w:r>
            <w:r w:rsidRPr="00B70035">
              <w:fldChar w:fldCharType="end"/>
            </w:r>
          </w:p>
        </w:tc>
        <w:tc>
          <w:tcPr>
            <w:tcW w:w="992" w:type="dxa"/>
            <w:tcBorders>
              <w:top w:val="nil"/>
              <w:left w:val="single" w:sz="4" w:space="0" w:color="auto"/>
              <w:bottom w:val="nil"/>
              <w:right w:val="single" w:sz="4" w:space="0" w:color="auto"/>
            </w:tcBorders>
            <w:shd w:val="clear" w:color="auto" w:fill="FFFFFF"/>
          </w:tcPr>
          <w:p w14:paraId="6FB1BEB0" w14:textId="1DB7C49B" w:rsidR="00CF078E" w:rsidRPr="00B70035" w:rsidRDefault="00CF078E" w:rsidP="00CF078E">
            <w:pPr>
              <w:pStyle w:val="tableau0"/>
              <w:spacing w:before="60"/>
              <w:jc w:val="center"/>
            </w:pPr>
            <w:r w:rsidRPr="00B70035">
              <w:t>420</w:t>
            </w:r>
          </w:p>
        </w:tc>
        <w:tc>
          <w:tcPr>
            <w:tcW w:w="567" w:type="dxa"/>
            <w:tcBorders>
              <w:top w:val="nil"/>
              <w:left w:val="single" w:sz="4" w:space="0" w:color="auto"/>
              <w:bottom w:val="nil"/>
              <w:right w:val="single" w:sz="4" w:space="0" w:color="auto"/>
            </w:tcBorders>
          </w:tcPr>
          <w:p w14:paraId="10ED5309" w14:textId="77777777" w:rsidR="00CF078E" w:rsidRPr="00B70035" w:rsidRDefault="00CF078E" w:rsidP="00CF078E">
            <w:pPr>
              <w:pStyle w:val="tableau0"/>
              <w:spacing w:before="60"/>
              <w:jc w:val="center"/>
            </w:pPr>
          </w:p>
        </w:tc>
        <w:tc>
          <w:tcPr>
            <w:tcW w:w="709" w:type="dxa"/>
            <w:tcBorders>
              <w:top w:val="nil"/>
              <w:left w:val="single" w:sz="4" w:space="0" w:color="auto"/>
              <w:bottom w:val="nil"/>
              <w:right w:val="single" w:sz="4" w:space="0" w:color="auto"/>
            </w:tcBorders>
          </w:tcPr>
          <w:p w14:paraId="7B9745BA" w14:textId="77777777" w:rsidR="00CF078E" w:rsidRPr="00B70035" w:rsidRDefault="00CF078E" w:rsidP="00CF078E">
            <w:pPr>
              <w:pStyle w:val="tableau0"/>
              <w:spacing w:before="60"/>
              <w:jc w:val="center"/>
            </w:pPr>
          </w:p>
        </w:tc>
        <w:tc>
          <w:tcPr>
            <w:tcW w:w="1134" w:type="dxa"/>
            <w:tcBorders>
              <w:top w:val="nil"/>
              <w:left w:val="single" w:sz="4" w:space="0" w:color="auto"/>
              <w:bottom w:val="nil"/>
              <w:right w:val="single" w:sz="4" w:space="0" w:color="auto"/>
            </w:tcBorders>
          </w:tcPr>
          <w:p w14:paraId="755AD904" w14:textId="77777777" w:rsidR="00CF078E" w:rsidRPr="00B70035" w:rsidRDefault="00CF078E" w:rsidP="00CF078E">
            <w:pPr>
              <w:pStyle w:val="tableau0"/>
              <w:spacing w:before="60"/>
              <w:jc w:val="center"/>
            </w:pPr>
          </w:p>
        </w:tc>
        <w:tc>
          <w:tcPr>
            <w:tcW w:w="844" w:type="dxa"/>
            <w:tcBorders>
              <w:top w:val="nil"/>
              <w:left w:val="single" w:sz="4" w:space="0" w:color="auto"/>
              <w:bottom w:val="nil"/>
              <w:right w:val="single" w:sz="4" w:space="0" w:color="auto"/>
            </w:tcBorders>
          </w:tcPr>
          <w:p w14:paraId="394476C0" w14:textId="77777777" w:rsidR="00CF078E" w:rsidRPr="00B70035" w:rsidRDefault="00CF078E" w:rsidP="00CF078E">
            <w:pPr>
              <w:pStyle w:val="tableau0"/>
              <w:spacing w:before="60"/>
              <w:jc w:val="center"/>
            </w:pPr>
          </w:p>
        </w:tc>
      </w:tr>
      <w:tr w:rsidR="00CF078E" w:rsidRPr="00B70035" w14:paraId="121ABB3F"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2F5102D8" w14:textId="0E66835D" w:rsidR="00CF078E" w:rsidRPr="00B70035" w:rsidRDefault="00CF078E" w:rsidP="00CF078E">
            <w:pPr>
              <w:pStyle w:val="tableau0"/>
            </w:pPr>
            <w:r w:rsidRPr="00B70035">
              <w:t>Alexandria</w:t>
            </w:r>
            <w:r w:rsidRPr="00B70035">
              <w:fldChar w:fldCharType="begin"/>
            </w:r>
            <w:r w:rsidRPr="00B70035">
              <w:instrText xml:space="preserve"> XE "</w:instrText>
            </w:r>
            <w:r>
              <w:instrText>Alexandria</w:instrText>
            </w:r>
            <w:r w:rsidRPr="00B70035">
              <w:instrText xml:space="preserve">" </w:instrText>
            </w:r>
            <w:r w:rsidRPr="00B70035">
              <w:fldChar w:fldCharType="end"/>
            </w:r>
          </w:p>
        </w:tc>
        <w:tc>
          <w:tcPr>
            <w:tcW w:w="992" w:type="dxa"/>
            <w:tcBorders>
              <w:top w:val="nil"/>
              <w:left w:val="single" w:sz="4" w:space="0" w:color="auto"/>
              <w:bottom w:val="nil"/>
              <w:right w:val="single" w:sz="4" w:space="0" w:color="auto"/>
            </w:tcBorders>
          </w:tcPr>
          <w:p w14:paraId="51E6E4AC" w14:textId="61A7D425" w:rsidR="00CF078E" w:rsidRPr="00B70035" w:rsidRDefault="00CF078E" w:rsidP="00CF078E">
            <w:pPr>
              <w:pStyle w:val="tableau0"/>
              <w:jc w:val="center"/>
            </w:pPr>
            <w:r w:rsidRPr="00B70035">
              <w:t>4</w:t>
            </w:r>
            <w:r w:rsidR="007D0D23">
              <w:t>,</w:t>
            </w:r>
            <w:r w:rsidRPr="00B70035">
              <w:t>990</w:t>
            </w:r>
          </w:p>
        </w:tc>
        <w:tc>
          <w:tcPr>
            <w:tcW w:w="567" w:type="dxa"/>
            <w:tcBorders>
              <w:top w:val="nil"/>
              <w:left w:val="single" w:sz="4" w:space="0" w:color="auto"/>
              <w:bottom w:val="nil"/>
              <w:right w:val="single" w:sz="4" w:space="0" w:color="auto"/>
            </w:tcBorders>
          </w:tcPr>
          <w:p w14:paraId="21DF69E9" w14:textId="77777777"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12EED7CE" w14:textId="016A0A11" w:rsidR="00CF078E" w:rsidRPr="00B70035" w:rsidRDefault="00CF078E" w:rsidP="00CF078E">
            <w:pPr>
              <w:pStyle w:val="tableau0"/>
              <w:jc w:val="center"/>
            </w:pPr>
            <w:r w:rsidRPr="00B70035">
              <w:t>4</w:t>
            </w:r>
          </w:p>
        </w:tc>
        <w:tc>
          <w:tcPr>
            <w:tcW w:w="1134" w:type="dxa"/>
            <w:tcBorders>
              <w:top w:val="nil"/>
              <w:left w:val="single" w:sz="4" w:space="0" w:color="auto"/>
              <w:bottom w:val="nil"/>
              <w:right w:val="single" w:sz="4" w:space="0" w:color="auto"/>
            </w:tcBorders>
          </w:tcPr>
          <w:p w14:paraId="6FD9AA3D" w14:textId="77777777" w:rsidR="00CF078E" w:rsidRPr="00B70035" w:rsidRDefault="00CF078E" w:rsidP="00CF078E">
            <w:pPr>
              <w:pStyle w:val="tableau0"/>
              <w:jc w:val="center"/>
            </w:pPr>
          </w:p>
        </w:tc>
        <w:tc>
          <w:tcPr>
            <w:tcW w:w="844" w:type="dxa"/>
            <w:tcBorders>
              <w:top w:val="nil"/>
              <w:left w:val="single" w:sz="4" w:space="0" w:color="auto"/>
              <w:bottom w:val="nil"/>
              <w:right w:val="single" w:sz="4" w:space="0" w:color="auto"/>
            </w:tcBorders>
          </w:tcPr>
          <w:p w14:paraId="0C64CD0A" w14:textId="5C10E074" w:rsidR="00CF078E" w:rsidRPr="00B70035" w:rsidRDefault="00CF078E" w:rsidP="00CF078E">
            <w:pPr>
              <w:pStyle w:val="tableau0"/>
              <w:jc w:val="center"/>
            </w:pPr>
            <w:r w:rsidRPr="00B70035">
              <w:t>4</w:t>
            </w:r>
          </w:p>
        </w:tc>
      </w:tr>
      <w:tr w:rsidR="00CF078E" w:rsidRPr="00B70035" w14:paraId="559B623E"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268E25B9" w14:textId="46FD1E4C" w:rsidR="00CF078E" w:rsidRPr="00B70035" w:rsidRDefault="00CF078E" w:rsidP="00CF078E">
            <w:pPr>
              <w:pStyle w:val="tableau0"/>
            </w:pPr>
            <w:r w:rsidRPr="00B70035">
              <w:t>Beirut</w:t>
            </w:r>
            <w:r w:rsidRPr="00B70035">
              <w:fldChar w:fldCharType="begin"/>
            </w:r>
            <w:r w:rsidRPr="00B70035">
              <w:instrText xml:space="preserve"> XE "</w:instrText>
            </w:r>
            <w:r>
              <w:instrText>Beirut</w:instrText>
            </w:r>
            <w:r w:rsidRPr="00B70035">
              <w:instrText xml:space="preserve">" </w:instrText>
            </w:r>
            <w:r w:rsidRPr="00B70035">
              <w:fldChar w:fldCharType="end"/>
            </w:r>
            <w:r w:rsidRPr="00B70035">
              <w:t>/Rhodes</w:t>
            </w:r>
            <w:r w:rsidRPr="00B70035">
              <w:fldChar w:fldCharType="begin"/>
            </w:r>
            <w:r w:rsidRPr="00B70035">
              <w:instrText xml:space="preserve"> XE "Rhodes" </w:instrText>
            </w:r>
            <w:r w:rsidRPr="00B70035">
              <w:fldChar w:fldCharType="end"/>
            </w:r>
          </w:p>
        </w:tc>
        <w:tc>
          <w:tcPr>
            <w:tcW w:w="992" w:type="dxa"/>
            <w:tcBorders>
              <w:top w:val="nil"/>
              <w:left w:val="single" w:sz="4" w:space="0" w:color="auto"/>
              <w:bottom w:val="nil"/>
              <w:right w:val="single" w:sz="4" w:space="0" w:color="auto"/>
            </w:tcBorders>
          </w:tcPr>
          <w:p w14:paraId="3649E8C6" w14:textId="6D66B14E" w:rsidR="00CF078E" w:rsidRPr="00B70035" w:rsidRDefault="00CF078E" w:rsidP="00CF078E">
            <w:pPr>
              <w:pStyle w:val="tableau0"/>
              <w:jc w:val="center"/>
            </w:pPr>
            <w:r w:rsidRPr="00B70035">
              <w:t>1</w:t>
            </w:r>
            <w:r w:rsidR="007D0D23">
              <w:t>,</w:t>
            </w:r>
            <w:r w:rsidRPr="00B70035">
              <w:t>566</w:t>
            </w:r>
          </w:p>
        </w:tc>
        <w:tc>
          <w:tcPr>
            <w:tcW w:w="567" w:type="dxa"/>
            <w:tcBorders>
              <w:top w:val="nil"/>
              <w:left w:val="single" w:sz="4" w:space="0" w:color="auto"/>
              <w:bottom w:val="nil"/>
              <w:right w:val="single" w:sz="4" w:space="0" w:color="auto"/>
            </w:tcBorders>
          </w:tcPr>
          <w:p w14:paraId="4C73C11B" w14:textId="77777777"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0FC40619" w14:textId="7063E4D4" w:rsidR="00CF078E" w:rsidRPr="00B70035" w:rsidRDefault="00CF078E" w:rsidP="00CF078E">
            <w:pPr>
              <w:pStyle w:val="tableau0"/>
              <w:jc w:val="center"/>
            </w:pPr>
            <w:r w:rsidRPr="00B70035">
              <w:t>2</w:t>
            </w:r>
          </w:p>
        </w:tc>
        <w:tc>
          <w:tcPr>
            <w:tcW w:w="1134" w:type="dxa"/>
            <w:tcBorders>
              <w:top w:val="nil"/>
              <w:left w:val="single" w:sz="4" w:space="0" w:color="auto"/>
              <w:bottom w:val="nil"/>
              <w:right w:val="single" w:sz="4" w:space="0" w:color="auto"/>
            </w:tcBorders>
          </w:tcPr>
          <w:p w14:paraId="6E2AA606" w14:textId="434E8C68" w:rsidR="00CF078E" w:rsidRPr="00B70035" w:rsidRDefault="00CF078E" w:rsidP="00CF078E">
            <w:pPr>
              <w:pStyle w:val="tableau0"/>
              <w:jc w:val="center"/>
            </w:pPr>
            <w:r w:rsidRPr="00B70035">
              <w:t>1</w:t>
            </w:r>
          </w:p>
        </w:tc>
        <w:tc>
          <w:tcPr>
            <w:tcW w:w="844" w:type="dxa"/>
            <w:tcBorders>
              <w:top w:val="nil"/>
              <w:left w:val="single" w:sz="4" w:space="0" w:color="auto"/>
              <w:bottom w:val="nil"/>
              <w:right w:val="single" w:sz="4" w:space="0" w:color="auto"/>
            </w:tcBorders>
          </w:tcPr>
          <w:p w14:paraId="7530362D" w14:textId="376D4122" w:rsidR="00CF078E" w:rsidRPr="00B70035" w:rsidRDefault="00CF078E" w:rsidP="00CF078E">
            <w:pPr>
              <w:pStyle w:val="tableau0"/>
              <w:jc w:val="center"/>
            </w:pPr>
            <w:r w:rsidRPr="00B70035">
              <w:t>3</w:t>
            </w:r>
          </w:p>
        </w:tc>
      </w:tr>
      <w:tr w:rsidR="00CF078E" w:rsidRPr="00B70035" w14:paraId="707A5E6E"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4514D524" w14:textId="75687689" w:rsidR="00CF078E" w:rsidRPr="00B70035" w:rsidRDefault="00CF078E" w:rsidP="00CF078E">
            <w:pPr>
              <w:pStyle w:val="tableau0"/>
            </w:pPr>
            <w:r w:rsidRPr="00B70035">
              <w:t>Caffa</w:t>
            </w:r>
            <w:r w:rsidRPr="00B70035">
              <w:fldChar w:fldCharType="begin"/>
            </w:r>
            <w:r w:rsidRPr="00B70035">
              <w:instrText xml:space="preserve"> XE "Caffa" </w:instrText>
            </w:r>
            <w:r w:rsidRPr="00B70035">
              <w:fldChar w:fldCharType="end"/>
            </w:r>
          </w:p>
        </w:tc>
        <w:tc>
          <w:tcPr>
            <w:tcW w:w="992" w:type="dxa"/>
            <w:tcBorders>
              <w:top w:val="nil"/>
              <w:left w:val="single" w:sz="4" w:space="0" w:color="auto"/>
              <w:bottom w:val="nil"/>
              <w:right w:val="single" w:sz="4" w:space="0" w:color="auto"/>
            </w:tcBorders>
          </w:tcPr>
          <w:p w14:paraId="4B41A024" w14:textId="631CE227" w:rsidR="00CF078E" w:rsidRPr="00B70035" w:rsidRDefault="00CF078E" w:rsidP="00CF078E">
            <w:pPr>
              <w:pStyle w:val="tableau0"/>
              <w:jc w:val="center"/>
            </w:pPr>
            <w:r w:rsidRPr="00B70035">
              <w:t>1</w:t>
            </w:r>
            <w:r w:rsidR="007D0D23">
              <w:t>,</w:t>
            </w:r>
            <w:r w:rsidRPr="00B70035">
              <w:t>165</w:t>
            </w:r>
          </w:p>
        </w:tc>
        <w:tc>
          <w:tcPr>
            <w:tcW w:w="567" w:type="dxa"/>
            <w:tcBorders>
              <w:top w:val="nil"/>
              <w:left w:val="single" w:sz="4" w:space="0" w:color="auto"/>
              <w:bottom w:val="nil"/>
              <w:right w:val="single" w:sz="4" w:space="0" w:color="auto"/>
            </w:tcBorders>
          </w:tcPr>
          <w:p w14:paraId="2FA96BA8" w14:textId="48B51165" w:rsidR="00CF078E" w:rsidRPr="00B70035" w:rsidRDefault="00CF078E" w:rsidP="00CF078E">
            <w:pPr>
              <w:pStyle w:val="tableau0"/>
              <w:jc w:val="center"/>
            </w:pPr>
            <w:r w:rsidRPr="00B70035">
              <w:t>1</w:t>
            </w:r>
          </w:p>
        </w:tc>
        <w:tc>
          <w:tcPr>
            <w:tcW w:w="709" w:type="dxa"/>
            <w:tcBorders>
              <w:top w:val="nil"/>
              <w:left w:val="single" w:sz="4" w:space="0" w:color="auto"/>
              <w:bottom w:val="nil"/>
              <w:right w:val="single" w:sz="4" w:space="0" w:color="auto"/>
            </w:tcBorders>
          </w:tcPr>
          <w:p w14:paraId="1193D910" w14:textId="65691CB7" w:rsidR="00CF078E" w:rsidRPr="00B70035" w:rsidRDefault="00CF078E" w:rsidP="00CF078E">
            <w:pPr>
              <w:pStyle w:val="tableau0"/>
              <w:jc w:val="center"/>
            </w:pPr>
            <w:r w:rsidRPr="00B70035">
              <w:t>6</w:t>
            </w:r>
          </w:p>
        </w:tc>
        <w:tc>
          <w:tcPr>
            <w:tcW w:w="1134" w:type="dxa"/>
            <w:tcBorders>
              <w:top w:val="nil"/>
              <w:left w:val="single" w:sz="4" w:space="0" w:color="auto"/>
              <w:bottom w:val="nil"/>
              <w:right w:val="single" w:sz="4" w:space="0" w:color="auto"/>
            </w:tcBorders>
          </w:tcPr>
          <w:p w14:paraId="6FFAE3CC" w14:textId="0C7F8E32" w:rsidR="00CF078E" w:rsidRPr="00B70035" w:rsidRDefault="00CF078E" w:rsidP="00CF078E">
            <w:pPr>
              <w:pStyle w:val="tableau0"/>
              <w:jc w:val="center"/>
            </w:pPr>
            <w:r w:rsidRPr="00B70035">
              <w:t>1</w:t>
            </w:r>
          </w:p>
        </w:tc>
        <w:tc>
          <w:tcPr>
            <w:tcW w:w="844" w:type="dxa"/>
            <w:tcBorders>
              <w:top w:val="nil"/>
              <w:left w:val="single" w:sz="4" w:space="0" w:color="auto"/>
              <w:bottom w:val="nil"/>
              <w:right w:val="single" w:sz="4" w:space="0" w:color="auto"/>
            </w:tcBorders>
          </w:tcPr>
          <w:p w14:paraId="0701F0AA" w14:textId="147ED55B" w:rsidR="00CF078E" w:rsidRPr="00B70035" w:rsidRDefault="00CF078E" w:rsidP="00CF078E">
            <w:pPr>
              <w:pStyle w:val="tableau0"/>
              <w:jc w:val="center"/>
            </w:pPr>
            <w:r w:rsidRPr="00B70035">
              <w:t>8</w:t>
            </w:r>
          </w:p>
        </w:tc>
      </w:tr>
      <w:tr w:rsidR="00CF078E" w:rsidRPr="00B70035" w14:paraId="40CD15CE"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21859667" w14:textId="60CBB895" w:rsidR="00CF078E" w:rsidRPr="00B70035" w:rsidRDefault="00CF078E" w:rsidP="00CF078E">
            <w:pPr>
              <w:pStyle w:val="tableau0"/>
            </w:pPr>
            <w:proofErr w:type="spellStart"/>
            <w:r w:rsidRPr="00B70035">
              <w:t>Modon</w:t>
            </w:r>
            <w:proofErr w:type="spellEnd"/>
            <w:r w:rsidRPr="00B70035">
              <w:fldChar w:fldCharType="begin"/>
            </w:r>
            <w:r w:rsidRPr="00B70035">
              <w:instrText xml:space="preserve"> XE "Modon" </w:instrText>
            </w:r>
            <w:r w:rsidRPr="00B70035">
              <w:fldChar w:fldCharType="end"/>
            </w:r>
            <w:r w:rsidRPr="00B70035">
              <w:t xml:space="preserve"> (stopover)</w:t>
            </w:r>
          </w:p>
        </w:tc>
        <w:tc>
          <w:tcPr>
            <w:tcW w:w="992" w:type="dxa"/>
            <w:tcBorders>
              <w:top w:val="nil"/>
              <w:left w:val="single" w:sz="4" w:space="0" w:color="auto"/>
              <w:bottom w:val="nil"/>
              <w:right w:val="single" w:sz="4" w:space="0" w:color="auto"/>
            </w:tcBorders>
          </w:tcPr>
          <w:p w14:paraId="1CE7AB63" w14:textId="4C0F9D9A" w:rsidR="00CF078E" w:rsidRPr="00B70035" w:rsidRDefault="00CF078E" w:rsidP="00CF078E">
            <w:pPr>
              <w:pStyle w:val="tableau0"/>
              <w:jc w:val="center"/>
            </w:pPr>
          </w:p>
        </w:tc>
        <w:tc>
          <w:tcPr>
            <w:tcW w:w="567" w:type="dxa"/>
            <w:tcBorders>
              <w:top w:val="nil"/>
              <w:left w:val="single" w:sz="4" w:space="0" w:color="auto"/>
              <w:bottom w:val="nil"/>
              <w:right w:val="single" w:sz="4" w:space="0" w:color="auto"/>
            </w:tcBorders>
          </w:tcPr>
          <w:p w14:paraId="7EA6B0C1" w14:textId="55482711"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5BD7DA5E" w14:textId="027512A3" w:rsidR="00CF078E" w:rsidRPr="00B70035" w:rsidRDefault="00CF078E" w:rsidP="00CF078E">
            <w:pPr>
              <w:pStyle w:val="tableau0"/>
              <w:jc w:val="center"/>
            </w:pPr>
            <w:r w:rsidRPr="00B70035">
              <w:t>2</w:t>
            </w:r>
          </w:p>
        </w:tc>
        <w:tc>
          <w:tcPr>
            <w:tcW w:w="1134" w:type="dxa"/>
            <w:tcBorders>
              <w:top w:val="nil"/>
              <w:left w:val="single" w:sz="4" w:space="0" w:color="auto"/>
              <w:bottom w:val="nil"/>
              <w:right w:val="single" w:sz="4" w:space="0" w:color="auto"/>
            </w:tcBorders>
          </w:tcPr>
          <w:p w14:paraId="02E1248A" w14:textId="605896E8" w:rsidR="00CF078E" w:rsidRPr="00B70035" w:rsidRDefault="00CF078E" w:rsidP="00CF078E">
            <w:pPr>
              <w:pStyle w:val="tableau0"/>
              <w:jc w:val="center"/>
            </w:pPr>
            <w:r w:rsidRPr="00B70035">
              <w:t>2</w:t>
            </w:r>
          </w:p>
        </w:tc>
        <w:tc>
          <w:tcPr>
            <w:tcW w:w="844" w:type="dxa"/>
            <w:tcBorders>
              <w:top w:val="nil"/>
              <w:left w:val="single" w:sz="4" w:space="0" w:color="auto"/>
              <w:bottom w:val="nil"/>
              <w:right w:val="single" w:sz="4" w:space="0" w:color="auto"/>
            </w:tcBorders>
          </w:tcPr>
          <w:p w14:paraId="12437430" w14:textId="41A23C1E" w:rsidR="00CF078E" w:rsidRPr="00B70035" w:rsidRDefault="00CF078E" w:rsidP="00CF078E">
            <w:pPr>
              <w:pStyle w:val="tableau0"/>
              <w:jc w:val="center"/>
            </w:pPr>
            <w:r w:rsidRPr="00B70035">
              <w:t>4</w:t>
            </w:r>
          </w:p>
        </w:tc>
      </w:tr>
      <w:tr w:rsidR="00CF078E" w:rsidRPr="00B70035" w14:paraId="67EF9CBD"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16CA4B71" w14:textId="040F70C1" w:rsidR="00CF078E" w:rsidRPr="00B70035" w:rsidRDefault="00CF078E" w:rsidP="00CF078E">
            <w:pPr>
              <w:pStyle w:val="tableau0"/>
            </w:pPr>
            <w:r w:rsidRPr="00B70035">
              <w:t>Majorca</w:t>
            </w:r>
            <w:r>
              <w:fldChar w:fldCharType="begin"/>
            </w:r>
            <w:r>
              <w:instrText xml:space="preserve"> XE "</w:instrText>
            </w:r>
            <w:r w:rsidRPr="007F4F47">
              <w:instrText>Majorca</w:instrText>
            </w:r>
            <w:r>
              <w:instrText xml:space="preserve">" </w:instrText>
            </w:r>
            <w:r>
              <w:fldChar w:fldCharType="end"/>
            </w:r>
            <w:r w:rsidRPr="00B70035">
              <w:fldChar w:fldCharType="begin"/>
            </w:r>
            <w:r w:rsidRPr="00B70035">
              <w:instrText xml:space="preserve"> XE "</w:instrText>
            </w:r>
            <w:r w:rsidRPr="00821994">
              <w:instrText>Majorca</w:instrText>
            </w:r>
            <w:r w:rsidRPr="00B70035">
              <w:instrText xml:space="preserve">" </w:instrText>
            </w:r>
            <w:r w:rsidRPr="00B70035">
              <w:fldChar w:fldCharType="end"/>
            </w:r>
          </w:p>
        </w:tc>
        <w:tc>
          <w:tcPr>
            <w:tcW w:w="992" w:type="dxa"/>
            <w:tcBorders>
              <w:top w:val="nil"/>
              <w:left w:val="single" w:sz="4" w:space="0" w:color="auto"/>
              <w:bottom w:val="nil"/>
              <w:right w:val="single" w:sz="4" w:space="0" w:color="auto"/>
            </w:tcBorders>
          </w:tcPr>
          <w:p w14:paraId="69BCEC17" w14:textId="77777777" w:rsidR="00CF078E" w:rsidRPr="00B70035" w:rsidRDefault="00CF078E" w:rsidP="00CF078E">
            <w:pPr>
              <w:pStyle w:val="tableau0"/>
              <w:jc w:val="center"/>
            </w:pPr>
          </w:p>
        </w:tc>
        <w:tc>
          <w:tcPr>
            <w:tcW w:w="567" w:type="dxa"/>
            <w:tcBorders>
              <w:top w:val="nil"/>
              <w:left w:val="single" w:sz="4" w:space="0" w:color="auto"/>
              <w:bottom w:val="nil"/>
              <w:right w:val="single" w:sz="4" w:space="0" w:color="auto"/>
            </w:tcBorders>
          </w:tcPr>
          <w:p w14:paraId="0FBA177C" w14:textId="77777777"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71239D73" w14:textId="15E59BD4" w:rsidR="00CF078E" w:rsidRPr="00B70035" w:rsidRDefault="00CF078E" w:rsidP="00CF078E">
            <w:pPr>
              <w:pStyle w:val="tableau0"/>
              <w:jc w:val="center"/>
            </w:pPr>
            <w:r w:rsidRPr="00B70035">
              <w:t>2</w:t>
            </w:r>
          </w:p>
        </w:tc>
        <w:tc>
          <w:tcPr>
            <w:tcW w:w="1134" w:type="dxa"/>
            <w:tcBorders>
              <w:top w:val="nil"/>
              <w:left w:val="single" w:sz="4" w:space="0" w:color="auto"/>
              <w:bottom w:val="nil"/>
              <w:right w:val="single" w:sz="4" w:space="0" w:color="auto"/>
            </w:tcBorders>
          </w:tcPr>
          <w:p w14:paraId="7E5C47D3" w14:textId="5C26D2BE" w:rsidR="00CF078E" w:rsidRPr="00B70035" w:rsidRDefault="00CF078E" w:rsidP="00CF078E">
            <w:pPr>
              <w:pStyle w:val="tableau0"/>
              <w:jc w:val="center"/>
            </w:pPr>
          </w:p>
        </w:tc>
        <w:tc>
          <w:tcPr>
            <w:tcW w:w="844" w:type="dxa"/>
            <w:tcBorders>
              <w:top w:val="nil"/>
              <w:left w:val="single" w:sz="4" w:space="0" w:color="auto"/>
              <w:bottom w:val="nil"/>
              <w:right w:val="single" w:sz="4" w:space="0" w:color="auto"/>
            </w:tcBorders>
          </w:tcPr>
          <w:p w14:paraId="353C5E04" w14:textId="2497C339" w:rsidR="00CF078E" w:rsidRPr="00B70035" w:rsidRDefault="00CF078E" w:rsidP="00CF078E">
            <w:pPr>
              <w:pStyle w:val="tableau0"/>
              <w:jc w:val="center"/>
            </w:pPr>
            <w:r w:rsidRPr="00B70035">
              <w:t>2</w:t>
            </w:r>
          </w:p>
        </w:tc>
      </w:tr>
      <w:tr w:rsidR="00CF078E" w:rsidRPr="00B70035" w14:paraId="039697E5"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6E5CDDF7" w14:textId="3EF7F022" w:rsidR="00CF078E" w:rsidRPr="00B70035" w:rsidRDefault="00CF078E" w:rsidP="00CF078E">
            <w:pPr>
              <w:pStyle w:val="tableau0"/>
            </w:pPr>
            <w:r w:rsidRPr="00B70035">
              <w:t>Sicily</w:t>
            </w:r>
            <w:r w:rsidRPr="00B70035">
              <w:fldChar w:fldCharType="begin"/>
            </w:r>
            <w:r w:rsidRPr="00B70035">
              <w:instrText xml:space="preserve"> XE "</w:instrText>
            </w:r>
            <w:r w:rsidRPr="00C87096">
              <w:instrText>Sicily</w:instrText>
            </w:r>
            <w:r w:rsidRPr="00B70035">
              <w:instrText xml:space="preserve">" </w:instrText>
            </w:r>
            <w:r w:rsidRPr="00B70035">
              <w:fldChar w:fldCharType="end"/>
            </w:r>
          </w:p>
        </w:tc>
        <w:tc>
          <w:tcPr>
            <w:tcW w:w="992" w:type="dxa"/>
            <w:tcBorders>
              <w:top w:val="nil"/>
              <w:left w:val="single" w:sz="4" w:space="0" w:color="auto"/>
              <w:bottom w:val="nil"/>
              <w:right w:val="single" w:sz="4" w:space="0" w:color="auto"/>
            </w:tcBorders>
          </w:tcPr>
          <w:p w14:paraId="7BBC4EBA" w14:textId="7D26B3BA" w:rsidR="00CF078E" w:rsidRPr="00B70035" w:rsidRDefault="00CF078E" w:rsidP="00CF078E">
            <w:pPr>
              <w:pStyle w:val="tableau0"/>
              <w:jc w:val="center"/>
            </w:pPr>
            <w:r w:rsidRPr="00B70035">
              <w:t>1</w:t>
            </w:r>
            <w:r w:rsidR="007D0D23">
              <w:t>,</w:t>
            </w:r>
            <w:r w:rsidRPr="00B70035">
              <w:t>539</w:t>
            </w:r>
          </w:p>
        </w:tc>
        <w:tc>
          <w:tcPr>
            <w:tcW w:w="567" w:type="dxa"/>
            <w:tcBorders>
              <w:top w:val="nil"/>
              <w:left w:val="single" w:sz="4" w:space="0" w:color="auto"/>
              <w:bottom w:val="nil"/>
              <w:right w:val="single" w:sz="4" w:space="0" w:color="auto"/>
            </w:tcBorders>
          </w:tcPr>
          <w:p w14:paraId="02253B79" w14:textId="77777777"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696734D8" w14:textId="39DAB581" w:rsidR="00CF078E" w:rsidRPr="00B70035" w:rsidRDefault="00CF078E" w:rsidP="00CF078E">
            <w:pPr>
              <w:pStyle w:val="tableau0"/>
              <w:jc w:val="center"/>
            </w:pPr>
            <w:r w:rsidRPr="00B70035">
              <w:t>1</w:t>
            </w:r>
          </w:p>
        </w:tc>
        <w:tc>
          <w:tcPr>
            <w:tcW w:w="1134" w:type="dxa"/>
            <w:tcBorders>
              <w:top w:val="nil"/>
              <w:left w:val="single" w:sz="4" w:space="0" w:color="auto"/>
              <w:bottom w:val="nil"/>
              <w:right w:val="single" w:sz="4" w:space="0" w:color="auto"/>
            </w:tcBorders>
          </w:tcPr>
          <w:p w14:paraId="376342E6" w14:textId="77777777" w:rsidR="00CF078E" w:rsidRPr="00B70035" w:rsidRDefault="00CF078E" w:rsidP="00CF078E">
            <w:pPr>
              <w:pStyle w:val="tableau0"/>
              <w:jc w:val="center"/>
            </w:pPr>
          </w:p>
        </w:tc>
        <w:tc>
          <w:tcPr>
            <w:tcW w:w="844" w:type="dxa"/>
            <w:tcBorders>
              <w:top w:val="nil"/>
              <w:left w:val="single" w:sz="4" w:space="0" w:color="auto"/>
              <w:bottom w:val="nil"/>
              <w:right w:val="single" w:sz="4" w:space="0" w:color="auto"/>
            </w:tcBorders>
          </w:tcPr>
          <w:p w14:paraId="760A48C5" w14:textId="1671EA89" w:rsidR="00CF078E" w:rsidRPr="00B70035" w:rsidRDefault="00CF078E" w:rsidP="00CF078E">
            <w:pPr>
              <w:pStyle w:val="tableau0"/>
              <w:jc w:val="center"/>
            </w:pPr>
            <w:r w:rsidRPr="00B70035">
              <w:t>1</w:t>
            </w:r>
          </w:p>
        </w:tc>
      </w:tr>
      <w:tr w:rsidR="00CF078E" w:rsidRPr="00B70035" w14:paraId="719FBC2C"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434DD614" w14:textId="0D29E9C2" w:rsidR="00CF078E" w:rsidRPr="00B70035" w:rsidRDefault="00CF078E" w:rsidP="00CF078E">
            <w:pPr>
              <w:pStyle w:val="tableau0"/>
              <w:jc w:val="left"/>
            </w:pPr>
            <w:proofErr w:type="spellStart"/>
            <w:r w:rsidRPr="00B70035">
              <w:t>Rodosto</w:t>
            </w:r>
            <w:proofErr w:type="spellEnd"/>
            <w:r>
              <w:t xml:space="preserve"> </w:t>
            </w:r>
            <w:r w:rsidRPr="00B70035">
              <w:t>and</w:t>
            </w:r>
            <w:r>
              <w:t xml:space="preserve"> Greece </w:t>
            </w:r>
            <w:proofErr w:type="spellStart"/>
            <w:r w:rsidRPr="00B70035">
              <w:t>Greece</w:t>
            </w:r>
            <w:proofErr w:type="spellEnd"/>
          </w:p>
        </w:tc>
        <w:tc>
          <w:tcPr>
            <w:tcW w:w="992" w:type="dxa"/>
            <w:tcBorders>
              <w:top w:val="nil"/>
              <w:left w:val="single" w:sz="4" w:space="0" w:color="auto"/>
              <w:bottom w:val="nil"/>
              <w:right w:val="single" w:sz="4" w:space="0" w:color="auto"/>
            </w:tcBorders>
          </w:tcPr>
          <w:p w14:paraId="1C1A8559" w14:textId="35931ABF" w:rsidR="00CF078E" w:rsidRPr="00B70035" w:rsidRDefault="00CF078E" w:rsidP="00CF078E">
            <w:pPr>
              <w:pStyle w:val="tableau0"/>
              <w:jc w:val="center"/>
            </w:pPr>
            <w:r w:rsidRPr="00B70035">
              <w:t>557</w:t>
            </w:r>
          </w:p>
        </w:tc>
        <w:tc>
          <w:tcPr>
            <w:tcW w:w="567" w:type="dxa"/>
            <w:tcBorders>
              <w:top w:val="nil"/>
              <w:left w:val="single" w:sz="4" w:space="0" w:color="auto"/>
              <w:bottom w:val="nil"/>
              <w:right w:val="single" w:sz="4" w:space="0" w:color="auto"/>
            </w:tcBorders>
          </w:tcPr>
          <w:p w14:paraId="407A7722" w14:textId="77777777"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353917FD" w14:textId="6775EC1F" w:rsidR="00CF078E" w:rsidRPr="00B70035" w:rsidRDefault="00CF078E" w:rsidP="00CF078E">
            <w:pPr>
              <w:pStyle w:val="tableau0"/>
              <w:jc w:val="center"/>
            </w:pPr>
            <w:r w:rsidRPr="00B70035">
              <w:t>1</w:t>
            </w:r>
          </w:p>
        </w:tc>
        <w:tc>
          <w:tcPr>
            <w:tcW w:w="1134" w:type="dxa"/>
            <w:tcBorders>
              <w:top w:val="nil"/>
              <w:left w:val="single" w:sz="4" w:space="0" w:color="auto"/>
              <w:bottom w:val="nil"/>
              <w:right w:val="single" w:sz="4" w:space="0" w:color="auto"/>
            </w:tcBorders>
          </w:tcPr>
          <w:p w14:paraId="6A5A0712" w14:textId="3C89D7BE" w:rsidR="00CF078E" w:rsidRPr="00B70035" w:rsidRDefault="00CF078E" w:rsidP="00CF078E">
            <w:pPr>
              <w:pStyle w:val="tableau0"/>
              <w:jc w:val="center"/>
            </w:pPr>
            <w:proofErr w:type="spellStart"/>
            <w:r w:rsidRPr="00B70035">
              <w:t>barc</w:t>
            </w:r>
            <w:r w:rsidR="007D0D23">
              <w:t>a</w:t>
            </w:r>
            <w:proofErr w:type="spellEnd"/>
          </w:p>
        </w:tc>
        <w:tc>
          <w:tcPr>
            <w:tcW w:w="844" w:type="dxa"/>
            <w:tcBorders>
              <w:top w:val="nil"/>
              <w:left w:val="single" w:sz="4" w:space="0" w:color="auto"/>
              <w:bottom w:val="nil"/>
              <w:right w:val="single" w:sz="4" w:space="0" w:color="auto"/>
            </w:tcBorders>
          </w:tcPr>
          <w:p w14:paraId="1ACE264B" w14:textId="49259507" w:rsidR="00CF078E" w:rsidRPr="00B70035" w:rsidRDefault="007D0D23" w:rsidP="00CF078E">
            <w:pPr>
              <w:pStyle w:val="tableau0"/>
              <w:jc w:val="center"/>
            </w:pPr>
            <w:r>
              <w:t>2</w:t>
            </w:r>
          </w:p>
        </w:tc>
      </w:tr>
      <w:tr w:rsidR="00CF078E" w:rsidRPr="00B70035" w14:paraId="7D50F231"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1802D547" w14:textId="457AA5BB" w:rsidR="00CF078E" w:rsidRPr="00B70035" w:rsidRDefault="00CF078E" w:rsidP="00CF078E">
            <w:pPr>
              <w:pStyle w:val="tableau0"/>
              <w:jc w:val="left"/>
            </w:pPr>
            <w:r w:rsidRPr="00B70035">
              <w:t>Trebizond</w:t>
            </w:r>
            <w:r>
              <w:t xml:space="preserve">, </w:t>
            </w:r>
            <w:r w:rsidRPr="00B70035">
              <w:fldChar w:fldCharType="begin"/>
            </w:r>
            <w:r w:rsidRPr="00B70035">
              <w:instrText xml:space="preserve"> XE "</w:instrText>
            </w:r>
            <w:r>
              <w:instrText>Trebizond</w:instrText>
            </w:r>
            <w:r w:rsidRPr="00B70035">
              <w:instrText xml:space="preserve">" </w:instrText>
            </w:r>
            <w:r w:rsidRPr="00B70035">
              <w:fldChar w:fldCharType="end"/>
            </w:r>
            <w:proofErr w:type="spellStart"/>
            <w:r w:rsidRPr="00B70035">
              <w:t>Simisso</w:t>
            </w:r>
            <w:proofErr w:type="spellEnd"/>
            <w:r w:rsidRPr="00B70035">
              <w:t xml:space="preserve"> Sinope</w:t>
            </w:r>
          </w:p>
        </w:tc>
        <w:tc>
          <w:tcPr>
            <w:tcW w:w="992" w:type="dxa"/>
            <w:tcBorders>
              <w:top w:val="nil"/>
              <w:left w:val="single" w:sz="4" w:space="0" w:color="auto"/>
              <w:bottom w:val="nil"/>
              <w:right w:val="single" w:sz="4" w:space="0" w:color="auto"/>
            </w:tcBorders>
          </w:tcPr>
          <w:p w14:paraId="3FBCD0D8" w14:textId="6BE67444" w:rsidR="00CF078E" w:rsidRPr="00B70035" w:rsidRDefault="00CF078E" w:rsidP="00CF078E">
            <w:pPr>
              <w:pStyle w:val="tableau0"/>
              <w:jc w:val="center"/>
            </w:pPr>
            <w:r w:rsidRPr="00B70035">
              <w:t>2</w:t>
            </w:r>
            <w:r w:rsidR="007D0D23">
              <w:t>,</w:t>
            </w:r>
            <w:r w:rsidRPr="00B70035">
              <w:t>637</w:t>
            </w:r>
          </w:p>
        </w:tc>
        <w:tc>
          <w:tcPr>
            <w:tcW w:w="567" w:type="dxa"/>
            <w:tcBorders>
              <w:top w:val="nil"/>
              <w:left w:val="single" w:sz="4" w:space="0" w:color="auto"/>
              <w:bottom w:val="nil"/>
              <w:right w:val="single" w:sz="4" w:space="0" w:color="auto"/>
            </w:tcBorders>
          </w:tcPr>
          <w:p w14:paraId="49A4D652" w14:textId="3E7C7494" w:rsidR="00CF078E" w:rsidRPr="00B70035" w:rsidRDefault="00CF078E" w:rsidP="00CF078E">
            <w:pPr>
              <w:pStyle w:val="tableau0"/>
              <w:jc w:val="center"/>
            </w:pPr>
            <w:r w:rsidRPr="00B70035">
              <w:t>1</w:t>
            </w:r>
          </w:p>
        </w:tc>
        <w:tc>
          <w:tcPr>
            <w:tcW w:w="709" w:type="dxa"/>
            <w:tcBorders>
              <w:top w:val="nil"/>
              <w:left w:val="single" w:sz="4" w:space="0" w:color="auto"/>
              <w:bottom w:val="nil"/>
              <w:right w:val="single" w:sz="4" w:space="0" w:color="auto"/>
            </w:tcBorders>
          </w:tcPr>
          <w:p w14:paraId="53BED830" w14:textId="479122C3" w:rsidR="00CF078E" w:rsidRPr="00B70035" w:rsidRDefault="00CF078E" w:rsidP="00CF078E">
            <w:pPr>
              <w:pStyle w:val="tableau0"/>
              <w:jc w:val="center"/>
            </w:pPr>
            <w:r w:rsidRPr="00B70035">
              <w:t>2</w:t>
            </w:r>
          </w:p>
        </w:tc>
        <w:tc>
          <w:tcPr>
            <w:tcW w:w="1134" w:type="dxa"/>
            <w:tcBorders>
              <w:top w:val="nil"/>
              <w:left w:val="single" w:sz="4" w:space="0" w:color="auto"/>
              <w:bottom w:val="nil"/>
              <w:right w:val="single" w:sz="4" w:space="0" w:color="auto"/>
            </w:tcBorders>
          </w:tcPr>
          <w:p w14:paraId="5B787F74" w14:textId="3F7E4559" w:rsidR="00CF078E" w:rsidRPr="00B70035" w:rsidRDefault="00CF078E" w:rsidP="00CF078E">
            <w:pPr>
              <w:pStyle w:val="tableau0"/>
              <w:jc w:val="center"/>
            </w:pPr>
          </w:p>
        </w:tc>
        <w:tc>
          <w:tcPr>
            <w:tcW w:w="844" w:type="dxa"/>
            <w:tcBorders>
              <w:top w:val="nil"/>
              <w:left w:val="single" w:sz="4" w:space="0" w:color="auto"/>
              <w:bottom w:val="nil"/>
              <w:right w:val="single" w:sz="4" w:space="0" w:color="auto"/>
            </w:tcBorders>
          </w:tcPr>
          <w:p w14:paraId="38BE7310" w14:textId="25EF7A3E" w:rsidR="00CF078E" w:rsidRPr="00B70035" w:rsidRDefault="00CF078E" w:rsidP="00CF078E">
            <w:pPr>
              <w:pStyle w:val="tableau0"/>
              <w:jc w:val="center"/>
            </w:pPr>
            <w:r w:rsidRPr="00B70035">
              <w:t>3</w:t>
            </w:r>
          </w:p>
        </w:tc>
      </w:tr>
      <w:tr w:rsidR="00CF078E" w:rsidRPr="00B70035" w14:paraId="71D21D00"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256849A6" w14:textId="50D5DE23" w:rsidR="00CF078E" w:rsidRPr="00B70035" w:rsidRDefault="00CF078E" w:rsidP="00CF078E">
            <w:pPr>
              <w:pStyle w:val="tableau0"/>
              <w:jc w:val="left"/>
            </w:pPr>
            <w:r w:rsidRPr="00B70035">
              <w:t>Candia</w:t>
            </w:r>
            <w:r>
              <w:t xml:space="preserve">, </w:t>
            </w:r>
            <w:r w:rsidRPr="00B70035">
              <w:fldChar w:fldCharType="begin"/>
            </w:r>
            <w:r w:rsidRPr="00B70035">
              <w:instrText xml:space="preserve"> XE "</w:instrText>
            </w:r>
            <w:r w:rsidRPr="00B002FA">
              <w:instrText>Candia</w:instrText>
            </w:r>
            <w:r w:rsidRPr="00B70035">
              <w:instrText xml:space="preserve">" </w:instrText>
            </w:r>
            <w:r w:rsidRPr="00B70035">
              <w:fldChar w:fldCharType="end"/>
            </w:r>
            <w:r w:rsidRPr="00B70035">
              <w:t xml:space="preserve">term travel </w:t>
            </w:r>
            <w:proofErr w:type="spellStart"/>
            <w:r w:rsidRPr="00B70035">
              <w:t>travel</w:t>
            </w:r>
            <w:proofErr w:type="spellEnd"/>
          </w:p>
        </w:tc>
        <w:tc>
          <w:tcPr>
            <w:tcW w:w="992" w:type="dxa"/>
            <w:tcBorders>
              <w:top w:val="nil"/>
              <w:left w:val="single" w:sz="4" w:space="0" w:color="auto"/>
              <w:bottom w:val="nil"/>
              <w:right w:val="single" w:sz="4" w:space="0" w:color="auto"/>
            </w:tcBorders>
          </w:tcPr>
          <w:p w14:paraId="2CDE24EC" w14:textId="55A835B3" w:rsidR="00CF078E" w:rsidRPr="00B70035" w:rsidRDefault="00CF078E" w:rsidP="00CF078E">
            <w:pPr>
              <w:pStyle w:val="tableau0"/>
              <w:jc w:val="center"/>
            </w:pPr>
            <w:r w:rsidRPr="00B70035">
              <w:t>614</w:t>
            </w:r>
          </w:p>
        </w:tc>
        <w:tc>
          <w:tcPr>
            <w:tcW w:w="567" w:type="dxa"/>
            <w:tcBorders>
              <w:top w:val="nil"/>
              <w:left w:val="single" w:sz="4" w:space="0" w:color="auto"/>
              <w:bottom w:val="nil"/>
              <w:right w:val="single" w:sz="4" w:space="0" w:color="auto"/>
            </w:tcBorders>
          </w:tcPr>
          <w:p w14:paraId="613B2D60" w14:textId="72514F5C" w:rsidR="00CF078E" w:rsidRPr="00B70035" w:rsidRDefault="00CF078E" w:rsidP="00CF078E">
            <w:pPr>
              <w:pStyle w:val="tableau0"/>
              <w:jc w:val="center"/>
            </w:pPr>
          </w:p>
        </w:tc>
        <w:tc>
          <w:tcPr>
            <w:tcW w:w="709" w:type="dxa"/>
            <w:tcBorders>
              <w:top w:val="nil"/>
              <w:left w:val="single" w:sz="4" w:space="0" w:color="auto"/>
              <w:bottom w:val="nil"/>
              <w:right w:val="single" w:sz="4" w:space="0" w:color="auto"/>
            </w:tcBorders>
          </w:tcPr>
          <w:p w14:paraId="3648AC32" w14:textId="3120FFDA" w:rsidR="00CF078E" w:rsidRPr="00B70035" w:rsidRDefault="00CF078E" w:rsidP="00CF078E">
            <w:pPr>
              <w:pStyle w:val="tableau0"/>
              <w:jc w:val="center"/>
            </w:pPr>
            <w:r w:rsidRPr="00B70035">
              <w:t>22</w:t>
            </w:r>
          </w:p>
        </w:tc>
        <w:tc>
          <w:tcPr>
            <w:tcW w:w="1134" w:type="dxa"/>
            <w:tcBorders>
              <w:top w:val="nil"/>
              <w:left w:val="single" w:sz="4" w:space="0" w:color="auto"/>
              <w:bottom w:val="nil"/>
              <w:right w:val="single" w:sz="4" w:space="0" w:color="auto"/>
            </w:tcBorders>
          </w:tcPr>
          <w:p w14:paraId="1D02B85B" w14:textId="77777777" w:rsidR="00CF078E" w:rsidRPr="00B70035" w:rsidRDefault="00CF078E" w:rsidP="00CF078E">
            <w:pPr>
              <w:pStyle w:val="tableau0"/>
              <w:jc w:val="center"/>
            </w:pPr>
          </w:p>
        </w:tc>
        <w:tc>
          <w:tcPr>
            <w:tcW w:w="844" w:type="dxa"/>
            <w:tcBorders>
              <w:top w:val="nil"/>
              <w:left w:val="single" w:sz="4" w:space="0" w:color="auto"/>
              <w:bottom w:val="nil"/>
              <w:right w:val="single" w:sz="4" w:space="0" w:color="auto"/>
            </w:tcBorders>
          </w:tcPr>
          <w:p w14:paraId="0C674BC3" w14:textId="5A041048" w:rsidR="00CF078E" w:rsidRPr="00B70035" w:rsidRDefault="00CF078E" w:rsidP="00CF078E">
            <w:pPr>
              <w:pStyle w:val="tableau0"/>
              <w:jc w:val="center"/>
            </w:pPr>
            <w:r w:rsidRPr="00B70035">
              <w:t>22</w:t>
            </w:r>
          </w:p>
        </w:tc>
      </w:tr>
      <w:tr w:rsidR="00CF078E" w:rsidRPr="00B70035" w14:paraId="7B58990C" w14:textId="77777777" w:rsidTr="005D3F6B">
        <w:trPr>
          <w:trHeight w:hRule="exact" w:val="284"/>
        </w:trPr>
        <w:tc>
          <w:tcPr>
            <w:tcW w:w="1980" w:type="dxa"/>
            <w:tcBorders>
              <w:top w:val="nil"/>
              <w:left w:val="single" w:sz="4" w:space="0" w:color="auto"/>
              <w:bottom w:val="nil"/>
              <w:right w:val="single" w:sz="4" w:space="0" w:color="auto"/>
            </w:tcBorders>
            <w:shd w:val="clear" w:color="auto" w:fill="FFFFFF"/>
          </w:tcPr>
          <w:p w14:paraId="24AF8CCD" w14:textId="6ACA1835" w:rsidR="00CF078E" w:rsidRPr="00B70035" w:rsidRDefault="00CF078E" w:rsidP="00CF078E">
            <w:pPr>
              <w:pStyle w:val="tableau0"/>
              <w:jc w:val="left"/>
            </w:pPr>
            <w:r w:rsidRPr="00B002FA">
              <w:t>Candia</w:t>
            </w:r>
            <w:r>
              <w:t xml:space="preserve">, </w:t>
            </w:r>
            <w:r w:rsidRPr="00B70035">
              <w:fldChar w:fldCharType="begin"/>
            </w:r>
            <w:r w:rsidRPr="00B70035">
              <w:instrText xml:space="preserve"> XE "</w:instrText>
            </w:r>
            <w:r w:rsidRPr="00B002FA">
              <w:instrText>Candia</w:instrText>
            </w:r>
            <w:r w:rsidRPr="00B70035">
              <w:instrText xml:space="preserve">" </w:instrText>
            </w:r>
            <w:r w:rsidRPr="00B70035">
              <w:fldChar w:fldCharType="end"/>
            </w:r>
            <w:r w:rsidRPr="00B70035">
              <w:t>stopover</w:t>
            </w:r>
          </w:p>
        </w:tc>
        <w:tc>
          <w:tcPr>
            <w:tcW w:w="992" w:type="dxa"/>
            <w:tcBorders>
              <w:top w:val="nil"/>
              <w:left w:val="single" w:sz="4" w:space="0" w:color="auto"/>
              <w:bottom w:val="nil"/>
              <w:right w:val="single" w:sz="4" w:space="0" w:color="auto"/>
            </w:tcBorders>
          </w:tcPr>
          <w:p w14:paraId="7DB95B6D" w14:textId="16A5B65D" w:rsidR="00CF078E" w:rsidRPr="00B70035" w:rsidRDefault="00CF078E" w:rsidP="00CF078E">
            <w:pPr>
              <w:pStyle w:val="tableau0"/>
              <w:jc w:val="center"/>
            </w:pPr>
          </w:p>
        </w:tc>
        <w:tc>
          <w:tcPr>
            <w:tcW w:w="567" w:type="dxa"/>
            <w:tcBorders>
              <w:top w:val="nil"/>
              <w:left w:val="single" w:sz="4" w:space="0" w:color="auto"/>
              <w:bottom w:val="nil"/>
              <w:right w:val="single" w:sz="4" w:space="0" w:color="auto"/>
            </w:tcBorders>
          </w:tcPr>
          <w:p w14:paraId="4AF56553" w14:textId="132C819A" w:rsidR="00CF078E" w:rsidRPr="00B70035" w:rsidRDefault="00CF078E" w:rsidP="00CF078E">
            <w:pPr>
              <w:pStyle w:val="tableau0"/>
              <w:jc w:val="center"/>
            </w:pPr>
            <w:r w:rsidRPr="00B70035">
              <w:t>1</w:t>
            </w:r>
          </w:p>
        </w:tc>
        <w:tc>
          <w:tcPr>
            <w:tcW w:w="709" w:type="dxa"/>
            <w:tcBorders>
              <w:top w:val="nil"/>
              <w:left w:val="single" w:sz="4" w:space="0" w:color="auto"/>
              <w:bottom w:val="nil"/>
              <w:right w:val="single" w:sz="4" w:space="0" w:color="auto"/>
            </w:tcBorders>
          </w:tcPr>
          <w:p w14:paraId="433CFD64" w14:textId="2D74BB80" w:rsidR="00CF078E" w:rsidRPr="00B70035" w:rsidRDefault="00CF078E" w:rsidP="00CF078E">
            <w:pPr>
              <w:pStyle w:val="tableau0"/>
              <w:jc w:val="center"/>
            </w:pPr>
            <w:r w:rsidRPr="00B70035">
              <w:t>13</w:t>
            </w:r>
          </w:p>
        </w:tc>
        <w:tc>
          <w:tcPr>
            <w:tcW w:w="1134" w:type="dxa"/>
            <w:tcBorders>
              <w:top w:val="nil"/>
              <w:left w:val="single" w:sz="4" w:space="0" w:color="auto"/>
              <w:bottom w:val="nil"/>
              <w:right w:val="single" w:sz="4" w:space="0" w:color="auto"/>
            </w:tcBorders>
          </w:tcPr>
          <w:p w14:paraId="15D1AFCF" w14:textId="77777777" w:rsidR="00CF078E" w:rsidRPr="00B70035" w:rsidRDefault="00CF078E" w:rsidP="00CF078E">
            <w:pPr>
              <w:pStyle w:val="tableau0"/>
              <w:jc w:val="center"/>
            </w:pPr>
          </w:p>
        </w:tc>
        <w:tc>
          <w:tcPr>
            <w:tcW w:w="844" w:type="dxa"/>
            <w:tcBorders>
              <w:top w:val="nil"/>
              <w:left w:val="single" w:sz="4" w:space="0" w:color="auto"/>
              <w:bottom w:val="nil"/>
              <w:right w:val="single" w:sz="4" w:space="0" w:color="auto"/>
            </w:tcBorders>
          </w:tcPr>
          <w:p w14:paraId="285260CE" w14:textId="7249ED12" w:rsidR="00CF078E" w:rsidRPr="00B70035" w:rsidRDefault="00CF078E" w:rsidP="00CF078E">
            <w:pPr>
              <w:pStyle w:val="tableau0"/>
              <w:jc w:val="center"/>
            </w:pPr>
            <w:r w:rsidRPr="00B70035">
              <w:t>13</w:t>
            </w:r>
          </w:p>
        </w:tc>
      </w:tr>
      <w:tr w:rsidR="00CF078E" w:rsidRPr="00B70035" w14:paraId="08CD2403" w14:textId="77777777" w:rsidTr="005D3F6B">
        <w:trPr>
          <w:trHeight w:hRule="exact" w:val="284"/>
        </w:trPr>
        <w:tc>
          <w:tcPr>
            <w:tcW w:w="1980" w:type="dxa"/>
            <w:tcBorders>
              <w:top w:val="nil"/>
              <w:left w:val="single" w:sz="4" w:space="0" w:color="auto"/>
              <w:bottom w:val="single" w:sz="4" w:space="0" w:color="auto"/>
              <w:right w:val="single" w:sz="4" w:space="0" w:color="auto"/>
            </w:tcBorders>
            <w:shd w:val="clear" w:color="auto" w:fill="FFFFFF"/>
          </w:tcPr>
          <w:p w14:paraId="10F455E0" w14:textId="1918C7FF" w:rsidR="00CF078E" w:rsidRPr="00B70035" w:rsidRDefault="00CF078E" w:rsidP="00CF078E">
            <w:pPr>
              <w:pStyle w:val="tableau0"/>
            </w:pPr>
            <w:r w:rsidRPr="00B70035">
              <w:t>Venice</w:t>
            </w:r>
          </w:p>
        </w:tc>
        <w:tc>
          <w:tcPr>
            <w:tcW w:w="992" w:type="dxa"/>
            <w:tcBorders>
              <w:top w:val="nil"/>
              <w:left w:val="single" w:sz="4" w:space="0" w:color="auto"/>
              <w:bottom w:val="single" w:sz="4" w:space="0" w:color="auto"/>
              <w:right w:val="single" w:sz="4" w:space="0" w:color="auto"/>
            </w:tcBorders>
          </w:tcPr>
          <w:p w14:paraId="088F373D" w14:textId="77777777" w:rsidR="00CF078E" w:rsidRPr="00B70035" w:rsidRDefault="00CF078E" w:rsidP="00CF078E">
            <w:pPr>
              <w:pStyle w:val="tableau0"/>
              <w:jc w:val="center"/>
            </w:pPr>
          </w:p>
        </w:tc>
        <w:tc>
          <w:tcPr>
            <w:tcW w:w="567" w:type="dxa"/>
            <w:tcBorders>
              <w:top w:val="nil"/>
              <w:left w:val="single" w:sz="4" w:space="0" w:color="auto"/>
              <w:bottom w:val="single" w:sz="4" w:space="0" w:color="auto"/>
              <w:right w:val="single" w:sz="4" w:space="0" w:color="auto"/>
            </w:tcBorders>
          </w:tcPr>
          <w:p w14:paraId="7946CFDC" w14:textId="66BD503C" w:rsidR="00CF078E" w:rsidRPr="00B70035" w:rsidRDefault="00CF078E" w:rsidP="00CF078E">
            <w:pPr>
              <w:pStyle w:val="tableau0"/>
              <w:jc w:val="center"/>
            </w:pPr>
            <w:r w:rsidRPr="00B70035">
              <w:t>14 (?)</w:t>
            </w:r>
          </w:p>
        </w:tc>
        <w:tc>
          <w:tcPr>
            <w:tcW w:w="709" w:type="dxa"/>
            <w:tcBorders>
              <w:top w:val="nil"/>
              <w:left w:val="single" w:sz="4" w:space="0" w:color="auto"/>
              <w:bottom w:val="single" w:sz="4" w:space="0" w:color="auto"/>
              <w:right w:val="single" w:sz="4" w:space="0" w:color="auto"/>
            </w:tcBorders>
          </w:tcPr>
          <w:p w14:paraId="2CA12DAC" w14:textId="07BBFC65" w:rsidR="00CF078E" w:rsidRPr="00B70035" w:rsidRDefault="00CF078E" w:rsidP="00CF078E">
            <w:pPr>
              <w:pStyle w:val="tableau0"/>
              <w:jc w:val="center"/>
            </w:pPr>
            <w:r w:rsidRPr="00B70035">
              <w:t>19</w:t>
            </w:r>
          </w:p>
        </w:tc>
        <w:tc>
          <w:tcPr>
            <w:tcW w:w="1134" w:type="dxa"/>
            <w:tcBorders>
              <w:top w:val="nil"/>
              <w:left w:val="single" w:sz="4" w:space="0" w:color="auto"/>
              <w:bottom w:val="single" w:sz="4" w:space="0" w:color="auto"/>
              <w:right w:val="single" w:sz="4" w:space="0" w:color="auto"/>
            </w:tcBorders>
          </w:tcPr>
          <w:p w14:paraId="3E61F7FA" w14:textId="51CE6610" w:rsidR="00CF078E" w:rsidRPr="00B70035" w:rsidRDefault="00CF078E" w:rsidP="00CF078E">
            <w:pPr>
              <w:pStyle w:val="tableau0"/>
              <w:jc w:val="center"/>
            </w:pPr>
            <w:r w:rsidRPr="00B70035">
              <w:t>3</w:t>
            </w:r>
          </w:p>
        </w:tc>
        <w:tc>
          <w:tcPr>
            <w:tcW w:w="844" w:type="dxa"/>
            <w:tcBorders>
              <w:top w:val="nil"/>
              <w:left w:val="single" w:sz="4" w:space="0" w:color="auto"/>
              <w:bottom w:val="single" w:sz="4" w:space="0" w:color="auto"/>
              <w:right w:val="single" w:sz="4" w:space="0" w:color="auto"/>
            </w:tcBorders>
          </w:tcPr>
          <w:p w14:paraId="4F72F927" w14:textId="762E5691" w:rsidR="00CF078E" w:rsidRPr="00B70035" w:rsidRDefault="00CF078E" w:rsidP="00CF078E">
            <w:pPr>
              <w:pStyle w:val="tableau0"/>
              <w:jc w:val="center"/>
            </w:pPr>
            <w:r w:rsidRPr="00B70035">
              <w:t>36</w:t>
            </w:r>
          </w:p>
        </w:tc>
      </w:tr>
      <w:tr w:rsidR="00CF078E" w:rsidRPr="00B70035" w14:paraId="7A5AF9A4" w14:textId="77777777" w:rsidTr="005D3F6B">
        <w:trPr>
          <w:trHeight w:hRule="exact" w:val="284"/>
        </w:trPr>
        <w:tc>
          <w:tcPr>
            <w:tcW w:w="1980" w:type="dxa"/>
            <w:tcBorders>
              <w:top w:val="single" w:sz="4" w:space="0" w:color="auto"/>
              <w:left w:val="single" w:sz="4" w:space="0" w:color="auto"/>
              <w:bottom w:val="nil"/>
              <w:right w:val="single" w:sz="4" w:space="0" w:color="auto"/>
            </w:tcBorders>
            <w:shd w:val="clear" w:color="auto" w:fill="FFFFFF"/>
          </w:tcPr>
          <w:p w14:paraId="40EB4E92" w14:textId="6ABBE1F3" w:rsidR="00CF078E" w:rsidRPr="00B70035" w:rsidRDefault="00CF078E" w:rsidP="00CF078E">
            <w:pPr>
              <w:pStyle w:val="tableau0"/>
              <w:spacing w:before="60"/>
            </w:pPr>
            <w:r w:rsidRPr="00B70035">
              <w:t>total</w:t>
            </w:r>
          </w:p>
        </w:tc>
        <w:tc>
          <w:tcPr>
            <w:tcW w:w="992" w:type="dxa"/>
            <w:tcBorders>
              <w:top w:val="single" w:sz="4" w:space="0" w:color="auto"/>
              <w:left w:val="single" w:sz="4" w:space="0" w:color="auto"/>
              <w:bottom w:val="nil"/>
              <w:right w:val="single" w:sz="4" w:space="0" w:color="auto"/>
            </w:tcBorders>
          </w:tcPr>
          <w:p w14:paraId="1E321BD2" w14:textId="77777777" w:rsidR="00CF078E" w:rsidRPr="00B70035" w:rsidRDefault="00CF078E" w:rsidP="00CF078E">
            <w:pPr>
              <w:pStyle w:val="tableau0"/>
              <w:spacing w:before="60"/>
              <w:jc w:val="center"/>
            </w:pPr>
          </w:p>
        </w:tc>
        <w:tc>
          <w:tcPr>
            <w:tcW w:w="567" w:type="dxa"/>
            <w:tcBorders>
              <w:top w:val="single" w:sz="4" w:space="0" w:color="auto"/>
              <w:left w:val="single" w:sz="4" w:space="0" w:color="auto"/>
              <w:bottom w:val="nil"/>
              <w:right w:val="single" w:sz="4" w:space="0" w:color="auto"/>
            </w:tcBorders>
          </w:tcPr>
          <w:p w14:paraId="03620688" w14:textId="44D8090F" w:rsidR="00CF078E" w:rsidRPr="00B70035" w:rsidRDefault="00CF078E" w:rsidP="00CF078E">
            <w:pPr>
              <w:pStyle w:val="tableau0"/>
              <w:spacing w:before="60"/>
              <w:jc w:val="center"/>
            </w:pPr>
            <w:r w:rsidRPr="00B70035">
              <w:t>17</w:t>
            </w:r>
          </w:p>
        </w:tc>
        <w:tc>
          <w:tcPr>
            <w:tcW w:w="709" w:type="dxa"/>
            <w:tcBorders>
              <w:top w:val="single" w:sz="4" w:space="0" w:color="auto"/>
              <w:left w:val="single" w:sz="4" w:space="0" w:color="auto"/>
              <w:bottom w:val="nil"/>
              <w:right w:val="single" w:sz="4" w:space="0" w:color="auto"/>
            </w:tcBorders>
          </w:tcPr>
          <w:p w14:paraId="62A14E92" w14:textId="2EE05FDD" w:rsidR="00CF078E" w:rsidRPr="00B70035" w:rsidRDefault="00CF078E" w:rsidP="00CF078E">
            <w:pPr>
              <w:pStyle w:val="tableau0"/>
              <w:spacing w:before="60"/>
              <w:jc w:val="center"/>
            </w:pPr>
            <w:r w:rsidRPr="00B70035">
              <w:t>74</w:t>
            </w:r>
          </w:p>
        </w:tc>
        <w:tc>
          <w:tcPr>
            <w:tcW w:w="1134" w:type="dxa"/>
            <w:tcBorders>
              <w:top w:val="single" w:sz="4" w:space="0" w:color="auto"/>
              <w:left w:val="single" w:sz="4" w:space="0" w:color="auto"/>
              <w:bottom w:val="nil"/>
              <w:right w:val="single" w:sz="4" w:space="0" w:color="auto"/>
            </w:tcBorders>
          </w:tcPr>
          <w:p w14:paraId="61501599" w14:textId="4E54BFD9" w:rsidR="00CF078E" w:rsidRPr="00B70035" w:rsidRDefault="007D0D23" w:rsidP="00CF078E">
            <w:pPr>
              <w:pStyle w:val="tableau0"/>
              <w:spacing w:before="60"/>
              <w:jc w:val="center"/>
            </w:pPr>
            <w:r>
              <w:t>8</w:t>
            </w:r>
          </w:p>
        </w:tc>
        <w:tc>
          <w:tcPr>
            <w:tcW w:w="844" w:type="dxa"/>
            <w:tcBorders>
              <w:top w:val="single" w:sz="4" w:space="0" w:color="auto"/>
              <w:left w:val="single" w:sz="4" w:space="0" w:color="auto"/>
              <w:bottom w:val="nil"/>
              <w:right w:val="single" w:sz="4" w:space="0" w:color="auto"/>
            </w:tcBorders>
          </w:tcPr>
          <w:p w14:paraId="58597143" w14:textId="571FB429" w:rsidR="00CF078E" w:rsidRPr="00B70035" w:rsidRDefault="00CF078E" w:rsidP="00CF078E">
            <w:pPr>
              <w:pStyle w:val="tableau0"/>
              <w:spacing w:before="60"/>
              <w:jc w:val="center"/>
            </w:pPr>
            <w:r w:rsidRPr="00B70035">
              <w:t>9</w:t>
            </w:r>
            <w:r w:rsidR="007D0D23">
              <w:t>8</w:t>
            </w:r>
          </w:p>
        </w:tc>
      </w:tr>
      <w:tr w:rsidR="00CF078E" w:rsidRPr="00B70035" w14:paraId="5324BF66" w14:textId="77777777" w:rsidTr="005D3F6B">
        <w:trPr>
          <w:trHeight w:hRule="exact" w:val="128"/>
        </w:trPr>
        <w:tc>
          <w:tcPr>
            <w:tcW w:w="1980" w:type="dxa"/>
            <w:tcBorders>
              <w:top w:val="nil"/>
              <w:left w:val="single" w:sz="4" w:space="0" w:color="auto"/>
              <w:bottom w:val="single" w:sz="4" w:space="0" w:color="auto"/>
              <w:right w:val="single" w:sz="4" w:space="0" w:color="auto"/>
            </w:tcBorders>
          </w:tcPr>
          <w:p w14:paraId="0F2814C6" w14:textId="3EC007E0" w:rsidR="00CF078E" w:rsidRPr="00B70035" w:rsidRDefault="00CF078E" w:rsidP="00CF078E">
            <w:pPr>
              <w:pStyle w:val="tableau0"/>
            </w:pPr>
          </w:p>
        </w:tc>
        <w:tc>
          <w:tcPr>
            <w:tcW w:w="992" w:type="dxa"/>
            <w:tcBorders>
              <w:top w:val="nil"/>
              <w:left w:val="single" w:sz="4" w:space="0" w:color="auto"/>
              <w:bottom w:val="single" w:sz="4" w:space="0" w:color="auto"/>
              <w:right w:val="single" w:sz="4" w:space="0" w:color="auto"/>
            </w:tcBorders>
          </w:tcPr>
          <w:p w14:paraId="0FB19DB7" w14:textId="77777777" w:rsidR="00CF078E" w:rsidRPr="00B70035" w:rsidRDefault="00CF078E" w:rsidP="00CF078E">
            <w:pPr>
              <w:pStyle w:val="tableau0"/>
              <w:jc w:val="center"/>
            </w:pPr>
          </w:p>
        </w:tc>
        <w:tc>
          <w:tcPr>
            <w:tcW w:w="567" w:type="dxa"/>
            <w:tcBorders>
              <w:top w:val="nil"/>
              <w:left w:val="single" w:sz="4" w:space="0" w:color="auto"/>
              <w:bottom w:val="single" w:sz="4" w:space="0" w:color="auto"/>
              <w:right w:val="single" w:sz="4" w:space="0" w:color="auto"/>
            </w:tcBorders>
          </w:tcPr>
          <w:p w14:paraId="2BFC2849" w14:textId="39244035" w:rsidR="00CF078E" w:rsidRPr="00B70035" w:rsidRDefault="00CF078E" w:rsidP="00CF078E">
            <w:pPr>
              <w:pStyle w:val="tableau0"/>
              <w:jc w:val="center"/>
            </w:pPr>
          </w:p>
        </w:tc>
        <w:tc>
          <w:tcPr>
            <w:tcW w:w="709" w:type="dxa"/>
            <w:tcBorders>
              <w:top w:val="nil"/>
              <w:left w:val="single" w:sz="4" w:space="0" w:color="auto"/>
              <w:bottom w:val="single" w:sz="4" w:space="0" w:color="auto"/>
              <w:right w:val="single" w:sz="4" w:space="0" w:color="auto"/>
            </w:tcBorders>
          </w:tcPr>
          <w:p w14:paraId="03A231D8" w14:textId="03323B94" w:rsidR="00CF078E" w:rsidRPr="00B70035" w:rsidRDefault="00CF078E" w:rsidP="00CF078E">
            <w:pPr>
              <w:pStyle w:val="tableau0"/>
              <w:jc w:val="center"/>
            </w:pPr>
          </w:p>
        </w:tc>
        <w:tc>
          <w:tcPr>
            <w:tcW w:w="1134" w:type="dxa"/>
            <w:tcBorders>
              <w:top w:val="nil"/>
              <w:left w:val="single" w:sz="4" w:space="0" w:color="auto"/>
              <w:bottom w:val="single" w:sz="4" w:space="0" w:color="auto"/>
              <w:right w:val="single" w:sz="4" w:space="0" w:color="auto"/>
            </w:tcBorders>
          </w:tcPr>
          <w:p w14:paraId="005EDD3A" w14:textId="5F2E02E7" w:rsidR="00CF078E" w:rsidRPr="00B70035" w:rsidRDefault="00CF078E" w:rsidP="00CF078E">
            <w:pPr>
              <w:pStyle w:val="tableau0"/>
              <w:jc w:val="center"/>
            </w:pPr>
          </w:p>
        </w:tc>
        <w:tc>
          <w:tcPr>
            <w:tcW w:w="844" w:type="dxa"/>
            <w:tcBorders>
              <w:top w:val="nil"/>
              <w:left w:val="single" w:sz="4" w:space="0" w:color="auto"/>
              <w:bottom w:val="single" w:sz="4" w:space="0" w:color="auto"/>
              <w:right w:val="single" w:sz="4" w:space="0" w:color="auto"/>
            </w:tcBorders>
          </w:tcPr>
          <w:p w14:paraId="52599E8F" w14:textId="1290FC5C" w:rsidR="00CF078E" w:rsidRPr="00B70035" w:rsidRDefault="00CF078E" w:rsidP="00CF078E">
            <w:pPr>
              <w:pStyle w:val="tableau0"/>
              <w:jc w:val="center"/>
            </w:pPr>
          </w:p>
        </w:tc>
      </w:tr>
    </w:tbl>
    <w:p w14:paraId="43CF800D" w14:textId="20410FD1" w:rsidR="004B2C65" w:rsidRPr="00B70035" w:rsidRDefault="00CF078E">
      <w:pPr>
        <w:pStyle w:val="tableautitre"/>
      </w:pPr>
      <w:bookmarkStart w:id="221" w:name="_Hlk153804729"/>
      <w:r>
        <w:t>Tab</w:t>
      </w:r>
      <w:r w:rsidR="006E3C28">
        <w:t>.</w:t>
      </w:r>
      <w:r>
        <w:t xml:space="preserve"> 4: </w:t>
      </w:r>
      <w:r w:rsidR="00142132" w:rsidRPr="00B70035">
        <w:t xml:space="preserve">Badoer sea freight shipments </w:t>
      </w:r>
    </w:p>
    <w:bookmarkEnd w:id="221"/>
    <w:p w14:paraId="0A703DF4" w14:textId="2224D1F3" w:rsidR="004B2C65" w:rsidRPr="00B70035" w:rsidRDefault="00142132">
      <w:r w:rsidRPr="00B70035">
        <w:t xml:space="preserve">The </w:t>
      </w:r>
      <w:r w:rsidR="008A2CA6" w:rsidRPr="00B70035">
        <w:t xml:space="preserve">voyages </w:t>
      </w:r>
      <w:r w:rsidRPr="00B70035">
        <w:t xml:space="preserve">were </w:t>
      </w:r>
      <w:proofErr w:type="spellStart"/>
      <w:r w:rsidRPr="00B70035">
        <w:rPr>
          <w:i/>
        </w:rPr>
        <w:t>pasazi</w:t>
      </w:r>
      <w:proofErr w:type="spellEnd"/>
      <w:r w:rsidRPr="00B70035">
        <w:rPr>
          <w:i/>
        </w:rPr>
        <w:t>,</w:t>
      </w:r>
      <w:r w:rsidR="001D0789">
        <w:rPr>
          <w:i/>
        </w:rPr>
        <w:t xml:space="preserve"> </w:t>
      </w:r>
      <w:r w:rsidR="00EA4AE9">
        <w:rPr>
          <w:i/>
        </w:rPr>
        <w:t>«</w:t>
      </w:r>
      <w:r w:rsidRPr="00B70035">
        <w:t>passages</w:t>
      </w:r>
      <w:r w:rsidR="00EA4AE9">
        <w:t xml:space="preserve">», </w:t>
      </w:r>
      <w:r w:rsidRPr="00B70035">
        <w:t xml:space="preserve">which also performed a courier service: the owner Polo </w:t>
      </w:r>
      <w:proofErr w:type="spellStart"/>
      <w:r w:rsidRPr="00B70035">
        <w:t>Querini</w:t>
      </w:r>
      <w:proofErr w:type="spellEnd"/>
      <w:r w:rsidR="002E3EDB" w:rsidRPr="00B70035">
        <w:fldChar w:fldCharType="begin"/>
      </w:r>
      <w:r w:rsidR="002E3EDB" w:rsidRPr="00B70035">
        <w:instrText xml:space="preserve"> XE "Polo Querini" </w:instrText>
      </w:r>
      <w:r w:rsidR="002E3EDB" w:rsidRPr="00B70035">
        <w:fldChar w:fldCharType="end"/>
      </w:r>
      <w:r w:rsidRPr="00B70035">
        <w:t xml:space="preserve"> was ordered to stop off at </w:t>
      </w:r>
      <w:proofErr w:type="spellStart"/>
      <w:r w:rsidRPr="00B70035">
        <w:t>Modon</w:t>
      </w:r>
      <w:proofErr w:type="spellEnd"/>
      <w:r w:rsidR="00DF6DB1" w:rsidRPr="00B70035">
        <w:fldChar w:fldCharType="begin"/>
      </w:r>
      <w:r w:rsidR="00DF6DB1" w:rsidRPr="00B70035">
        <w:instrText xml:space="preserve"> XE "Modon" </w:instrText>
      </w:r>
      <w:r w:rsidR="00DF6DB1" w:rsidRPr="00B70035">
        <w:fldChar w:fldCharType="end"/>
      </w:r>
      <w:r w:rsidRPr="00B70035">
        <w:t xml:space="preserve"> to deliver goods to </w:t>
      </w:r>
      <w:proofErr w:type="spellStart"/>
      <w:r w:rsidRPr="00B70035">
        <w:t>Duodo</w:t>
      </w:r>
      <w:proofErr w:type="spellEnd"/>
      <w:r w:rsidR="002E3EDB" w:rsidRPr="00B70035">
        <w:fldChar w:fldCharType="begin"/>
      </w:r>
      <w:r w:rsidR="002E3EDB" w:rsidRPr="00B70035">
        <w:instrText xml:space="preserve"> XE "Duodo" </w:instrText>
      </w:r>
      <w:r w:rsidR="002E3EDB" w:rsidRPr="00B70035">
        <w:fldChar w:fldCharType="end"/>
      </w:r>
      <w:r w:rsidRPr="00B70035">
        <w:t xml:space="preserve"> who would load them for Venice </w:t>
      </w:r>
      <w:proofErr w:type="spellStart"/>
      <w:r w:rsidRPr="00B70035">
        <w:rPr>
          <w:i/>
        </w:rPr>
        <w:t>sul</w:t>
      </w:r>
      <w:proofErr w:type="spellEnd"/>
      <w:r w:rsidRPr="00B70035">
        <w:rPr>
          <w:i/>
        </w:rPr>
        <w:t xml:space="preserve"> primo </w:t>
      </w:r>
      <w:proofErr w:type="spellStart"/>
      <w:r w:rsidRPr="00B70035">
        <w:rPr>
          <w:i/>
        </w:rPr>
        <w:t>pasazo</w:t>
      </w:r>
      <w:proofErr w:type="spellEnd"/>
      <w:r w:rsidRPr="00B70035">
        <w:t xml:space="preserve">. </w:t>
      </w:r>
      <w:r w:rsidRPr="00E97591">
        <w:rPr>
          <w:i/>
          <w:iCs/>
        </w:rPr>
        <w:t>Ser</w:t>
      </w:r>
      <w:r w:rsidRPr="00B70035">
        <w:t xml:space="preserve"> Piero </w:t>
      </w:r>
      <w:proofErr w:type="spellStart"/>
      <w:r w:rsidRPr="00B70035">
        <w:t>Soranzo</w:t>
      </w:r>
      <w:proofErr w:type="spellEnd"/>
      <w:r w:rsidR="001B3247" w:rsidRPr="00B70035">
        <w:fldChar w:fldCharType="begin"/>
      </w:r>
      <w:r w:rsidR="001B3247" w:rsidRPr="00B70035">
        <w:instrText xml:space="preserve"> XE "Piero Soranzo" </w:instrText>
      </w:r>
      <w:r w:rsidR="001B3247" w:rsidRPr="00B70035">
        <w:fldChar w:fldCharType="end"/>
      </w:r>
      <w:r w:rsidRPr="00B70035">
        <w:t xml:space="preserve"> received 900 gold </w:t>
      </w:r>
      <w:proofErr w:type="spellStart"/>
      <w:r w:rsidR="003D4462" w:rsidRPr="003D4462">
        <w:rPr>
          <w:i/>
        </w:rPr>
        <w:t>ducati</w:t>
      </w:r>
      <w:proofErr w:type="spellEnd"/>
      <w:r w:rsidRPr="00B70035">
        <w:t xml:space="preserve"> for exchange to be paid in Venice to him shipped by the galleys under the command of </w:t>
      </w:r>
      <w:proofErr w:type="spellStart"/>
      <w:r w:rsidRPr="00B70035">
        <w:rPr>
          <w:i/>
        </w:rPr>
        <w:t>misser</w:t>
      </w:r>
      <w:proofErr w:type="spellEnd"/>
      <w:r w:rsidRPr="00B70035">
        <w:rPr>
          <w:i/>
        </w:rPr>
        <w:t xml:space="preserve"> </w:t>
      </w:r>
      <w:r w:rsidRPr="00B70035">
        <w:t xml:space="preserve">Zorzi </w:t>
      </w:r>
      <w:proofErr w:type="spellStart"/>
      <w:r w:rsidRPr="00B70035">
        <w:t>Soranzo</w:t>
      </w:r>
      <w:proofErr w:type="spellEnd"/>
      <w:r w:rsidR="00421F59" w:rsidRPr="00B70035">
        <w:fldChar w:fldCharType="begin"/>
      </w:r>
      <w:r w:rsidR="00421F59" w:rsidRPr="00B70035">
        <w:instrText xml:space="preserve"> XE "Zorzi Soranzo" </w:instrText>
      </w:r>
      <w:r w:rsidR="00421F59" w:rsidRPr="00B70035">
        <w:fldChar w:fldCharType="end"/>
      </w:r>
      <w:r w:rsidRPr="00B70035">
        <w:rPr>
          <w:i/>
        </w:rPr>
        <w:t xml:space="preserve"> e per </w:t>
      </w:r>
      <w:proofErr w:type="spellStart"/>
      <w:r w:rsidRPr="00B70035">
        <w:rPr>
          <w:i/>
        </w:rPr>
        <w:t>altri</w:t>
      </w:r>
      <w:proofErr w:type="spellEnd"/>
      <w:r w:rsidRPr="00B70035">
        <w:rPr>
          <w:i/>
        </w:rPr>
        <w:t xml:space="preserve"> </w:t>
      </w:r>
      <w:proofErr w:type="spellStart"/>
      <w:r w:rsidRPr="00B70035">
        <w:rPr>
          <w:i/>
        </w:rPr>
        <w:t>pasazi</w:t>
      </w:r>
      <w:proofErr w:type="spellEnd"/>
      <w:r w:rsidRPr="00B70035">
        <w:t xml:space="preserve">. On 26 Nov 1438, Badoer had 1 </w:t>
      </w:r>
      <w:proofErr w:type="spellStart"/>
      <w:r w:rsidRPr="00B70035">
        <w:rPr>
          <w:i/>
        </w:rPr>
        <w:t>fardo</w:t>
      </w:r>
      <w:proofErr w:type="spellEnd"/>
      <w:r w:rsidRPr="00B70035">
        <w:rPr>
          <w:i/>
        </w:rPr>
        <w:t xml:space="preserve"> </w:t>
      </w:r>
      <w:r w:rsidRPr="00B70035">
        <w:t>of silk shipped</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by the </w:t>
      </w:r>
      <w:proofErr w:type="spellStart"/>
      <w:r w:rsidRPr="00B70035">
        <w:rPr>
          <w:i/>
        </w:rPr>
        <w:t>griparia</w:t>
      </w:r>
      <w:proofErr w:type="spellEnd"/>
      <w:r w:rsidR="00461989">
        <w:rPr>
          <w:i/>
        </w:rPr>
        <w:fldChar w:fldCharType="begin"/>
      </w:r>
      <w:r w:rsidR="00461989">
        <w:instrText xml:space="preserve"> XE "</w:instrText>
      </w:r>
      <w:r w:rsidR="00461989" w:rsidRPr="00B8620C">
        <w:rPr>
          <w:i/>
        </w:rPr>
        <w:instrText>griparia</w:instrText>
      </w:r>
      <w:r w:rsidR="00461989">
        <w:instrText xml:space="preserve">" </w:instrText>
      </w:r>
      <w:r w:rsidR="00461989">
        <w:rPr>
          <w:i/>
        </w:rPr>
        <w:fldChar w:fldCharType="end"/>
      </w:r>
      <w:r w:rsidRPr="00B70035">
        <w:rPr>
          <w:i/>
        </w:rPr>
        <w:t xml:space="preserve"> </w:t>
      </w:r>
      <w:r w:rsidRPr="00B70035">
        <w:t xml:space="preserve">of the master Dimitri Tofilacto in </w:t>
      </w:r>
      <w:proofErr w:type="spellStart"/>
      <w:r w:rsidRPr="00B70035">
        <w:t>Modon</w:t>
      </w:r>
      <w:proofErr w:type="spellEnd"/>
      <w:r w:rsidRPr="00B70035">
        <w:t xml:space="preserve"> to Marco Abati who would transfer it to the Venetian galleys for his brother Jeronimo</w:t>
      </w:r>
      <w:r w:rsidR="00B44867" w:rsidRPr="00B70035">
        <w:fldChar w:fldCharType="begin"/>
      </w:r>
      <w:r w:rsidR="00B44867" w:rsidRPr="00B70035">
        <w:instrText xml:space="preserve"> XE "Jeronimo</w:instrText>
      </w:r>
      <w:r w:rsidR="00A26870" w:rsidRPr="00B70035">
        <w:instrText xml:space="preserve"> Badoer</w:instrText>
      </w:r>
      <w:r w:rsidR="00B44867" w:rsidRPr="00B70035">
        <w:instrText xml:space="preserve">" </w:instrText>
      </w:r>
      <w:r w:rsidR="00B44867" w:rsidRPr="00B70035">
        <w:fldChar w:fldCharType="end"/>
      </w:r>
      <w:r w:rsidRPr="00B70035">
        <w:t xml:space="preserve"> in Venice. These few cases illustrate the rationality of Venetian imperial construction, which had seized upon ports of call that it made profitable in the service of navigation and maritime trade, and which served as logistical relays and counters where goods whose destination did not coincide with the route taken by the vessel</w:t>
      </w:r>
      <w:r w:rsidR="00FE4A40">
        <w:t>,</w:t>
      </w:r>
      <w:r w:rsidRPr="00B70035">
        <w:t xml:space="preserve"> and which would continue their journey on another ship were deposited. In this respect, </w:t>
      </w:r>
      <w:proofErr w:type="spellStart"/>
      <w:r w:rsidRPr="00B70035">
        <w:rPr>
          <w:i/>
        </w:rPr>
        <w:t>mude</w:t>
      </w:r>
      <w:proofErr w:type="spellEnd"/>
      <w:r w:rsidRPr="00B70035">
        <w:rPr>
          <w:i/>
        </w:rPr>
        <w:t xml:space="preserve"> </w:t>
      </w:r>
      <w:r w:rsidRPr="00B70035">
        <w:t>scheduling was a precious asset. Merchants organised all transfers of goods, couriers and foreign exchange to another place, depending on the movement of ships on the common trunk of the Venice-Levant axis</w:t>
      </w:r>
      <w:r w:rsidR="00E34D4D" w:rsidRPr="00B70035">
        <w:fldChar w:fldCharType="begin"/>
      </w:r>
      <w:r w:rsidR="00E34D4D" w:rsidRPr="00B70035">
        <w:instrText xml:space="preserve"> XE "Levant" </w:instrText>
      </w:r>
      <w:r w:rsidR="00E34D4D" w:rsidRPr="00B70035">
        <w:fldChar w:fldCharType="end"/>
      </w:r>
      <w:r w:rsidRPr="00B70035">
        <w:t xml:space="preserve"> marked by the three major ports of call of Candia</w:t>
      </w:r>
      <w:r w:rsidR="00E97591">
        <w:t xml:space="preserve">, </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proofErr w:type="spellStart"/>
      <w:r w:rsidRPr="00B70035">
        <w:t>Modon</w:t>
      </w:r>
      <w:proofErr w:type="spellEnd"/>
      <w:r w:rsidRPr="00B70035">
        <w:t xml:space="preserve"> and Corfu</w:t>
      </w:r>
      <w:r w:rsidR="00AF0630" w:rsidRPr="00B70035">
        <w:fldChar w:fldCharType="begin"/>
      </w:r>
      <w:r w:rsidR="00AF0630" w:rsidRPr="00B70035">
        <w:instrText xml:space="preserve"> XE "</w:instrText>
      </w:r>
      <w:r w:rsidR="007D6EF2" w:rsidRPr="00805D59">
        <w:rPr>
          <w:iCs/>
        </w:rPr>
        <w:instrText>Corfu</w:instrText>
      </w:r>
      <w:r w:rsidR="00AF0630" w:rsidRPr="00B70035">
        <w:instrText xml:space="preserve">" </w:instrText>
      </w:r>
      <w:r w:rsidR="00AF0630" w:rsidRPr="00B70035">
        <w:fldChar w:fldCharType="end"/>
      </w:r>
      <w:r w:rsidRPr="00B70035">
        <w:t xml:space="preserve">. There, at these crossroads, </w:t>
      </w:r>
      <w:r w:rsidRPr="00B70035">
        <w:lastRenderedPageBreak/>
        <w:t xml:space="preserve">the maritime routes </w:t>
      </w:r>
      <w:proofErr w:type="gramStart"/>
      <w:r w:rsidRPr="00B70035">
        <w:t>diverged,</w:t>
      </w:r>
      <w:proofErr w:type="gramEnd"/>
      <w:r w:rsidRPr="00B70035">
        <w:t xml:space="preserve"> from Candia in the three directions of the Levant, from </w:t>
      </w:r>
      <w:proofErr w:type="spellStart"/>
      <w:r w:rsidRPr="00B70035">
        <w:t>Modon</w:t>
      </w:r>
      <w:proofErr w:type="spellEnd"/>
      <w:r w:rsidRPr="00B70035">
        <w:t xml:space="preserve"> towards Candia or the Ponant</w:t>
      </w:r>
      <w:r w:rsidRPr="00B70035">
        <w:rPr>
          <w:sz w:val="20"/>
          <w:vertAlign w:val="superscript"/>
        </w:rPr>
        <w:footnoteReference w:id="165"/>
      </w:r>
      <w:r w:rsidR="0043495A" w:rsidRPr="00B70035">
        <w:t>.</w:t>
      </w:r>
    </w:p>
    <w:p w14:paraId="0F057B35" w14:textId="77777777" w:rsidR="004B2C65" w:rsidRPr="00B70035" w:rsidRDefault="00142132" w:rsidP="00112695">
      <w:pPr>
        <w:pStyle w:val="titre30"/>
      </w:pPr>
      <w:bookmarkStart w:id="222" w:name="_Toc140153291"/>
      <w:bookmarkStart w:id="223" w:name="_Hlk49953178"/>
      <w:r w:rsidRPr="00B70035">
        <w:t>Sailing the waters of the Ponant</w:t>
      </w:r>
      <w:bookmarkEnd w:id="222"/>
    </w:p>
    <w:bookmarkEnd w:id="223"/>
    <w:p w14:paraId="60545141" w14:textId="5204EA8F" w:rsidR="004B2C65" w:rsidRPr="00B70035" w:rsidRDefault="00142132">
      <w:r w:rsidRPr="00B70035">
        <w:t>The Venetian trading system was highly varied, based on the sale of spices</w:t>
      </w:r>
      <w:r w:rsidR="00E97591">
        <w:t>,</w:t>
      </w:r>
      <w:r w:rsidR="00E97591" w:rsidRPr="00E97591">
        <w:t xml:space="preserve"> a harvested product</w:t>
      </w:r>
      <w:r w:rsidR="00E97591">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DE59F9" w:rsidRPr="00B70035">
        <w:rPr>
          <w:rStyle w:val="Appelnotedebasdep"/>
        </w:rPr>
        <w:footnoteReference w:id="166"/>
      </w:r>
      <w:r w:rsidRPr="00B70035">
        <w:t xml:space="preserve"> and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to 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E97591">
        <w:t xml:space="preserve">, </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luxury goods, silks</w:t>
      </w:r>
      <w:r w:rsidR="001110E6">
        <w:fldChar w:fldCharType="begin"/>
      </w:r>
      <w:r w:rsidR="001110E6">
        <w:instrText xml:space="preserve"> XE "</w:instrText>
      </w:r>
      <w:r w:rsidR="001110E6" w:rsidRPr="0051762A">
        <w:instrText>silks</w:instrText>
      </w:r>
      <w:r w:rsidR="001110E6">
        <w:instrText xml:space="preserve">" </w:instrText>
      </w:r>
      <w:r w:rsidR="001110E6">
        <w:fldChar w:fldCharType="end"/>
      </w:r>
      <w:r w:rsidRPr="00B70035">
        <w:t>, brocades and damasks, mining products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or industrial products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and paper</w:t>
      </w:r>
      <w:r w:rsidR="001110E6">
        <w:fldChar w:fldCharType="begin"/>
      </w:r>
      <w:r w:rsidR="001110E6">
        <w:instrText xml:space="preserve"> XE "</w:instrText>
      </w:r>
      <w:r w:rsidR="001110E6" w:rsidRPr="0051762A">
        <w:instrText>paper</w:instrText>
      </w:r>
      <w:r w:rsidR="001110E6">
        <w:instrText xml:space="preserve">" </w:instrText>
      </w:r>
      <w:r w:rsidR="001110E6">
        <w:fldChar w:fldCharType="end"/>
      </w:r>
      <w:r w:rsidRPr="00B70035">
        <w:t>), and the purchase of Flemish fabrics or woollen cloths</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and English </w:t>
      </w:r>
      <w:r w:rsidR="004F1E79" w:rsidRPr="004F1E79">
        <w:t>wool</w:t>
      </w:r>
      <w:r w:rsidRPr="00B70035">
        <w:t xml:space="preserve"> and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products of proto-industrialisation. Some of the textile products were sold </w:t>
      </w:r>
      <w:proofErr w:type="spellStart"/>
      <w:r w:rsidRPr="00B70035">
        <w:t>en</w:t>
      </w:r>
      <w:proofErr w:type="spellEnd"/>
      <w:r w:rsidRPr="00B70035">
        <w:t xml:space="preserve"> route to Muslim customers. The imbalance in trade between Venice and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led to an active movement of bills of exchange between Venice and London</w:t>
      </w:r>
      <w:r w:rsidRPr="00B70035">
        <w:rPr>
          <w:rStyle w:val="Appelnotedebasdep"/>
        </w:rPr>
        <w:footnoteReference w:id="167"/>
      </w:r>
      <w:r w:rsidR="0043495A" w:rsidRPr="00B70035">
        <w:t>.</w:t>
      </w:r>
      <w:r w:rsidRPr="00B70035">
        <w:t xml:space="preserve"> Venetian firms used to sell spices and other luxury goods in Bruges</w:t>
      </w:r>
      <w:r w:rsidRPr="00B70035">
        <w:rPr>
          <w:rStyle w:val="Appelnotedebasdep"/>
        </w:rPr>
        <w:footnoteReference w:id="168"/>
      </w:r>
      <w:r w:rsidR="00F54D5D" w:rsidRPr="00B70035">
        <w:t>,</w:t>
      </w:r>
      <w:r w:rsidRPr="00B70035">
        <w:t xml:space="preserve"> the market for these products in north-western Europe, and English cloth took their place </w:t>
      </w:r>
      <w:r w:rsidR="002D6EFA" w:rsidRPr="00B70035">
        <w:t>when the galleys returned to Venice</w:t>
      </w:r>
      <w:r w:rsidR="002D6EFA">
        <w:t>.</w:t>
      </w:r>
      <w:r w:rsidR="001D0789">
        <w:t xml:space="preserve"> </w:t>
      </w:r>
      <w:r w:rsidR="00EA4AE9">
        <w:t>«</w:t>
      </w:r>
      <w:r w:rsidRPr="00B70035">
        <w:t>The Italians then transferred the profits they made in Bruges across the Channel by bill of exchange to finance their purchases in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0066190D">
        <w:t>»</w:t>
      </w:r>
      <w:r w:rsidRPr="00B70035">
        <w:rPr>
          <w:rStyle w:val="Appelnotedebasdep"/>
        </w:rPr>
        <w:footnoteReference w:id="169"/>
      </w:r>
      <w:r w:rsidR="00F54D5D" w:rsidRPr="00B70035">
        <w:t>,</w:t>
      </w:r>
      <w:r w:rsidRPr="00B70035">
        <w:t xml:space="preserve"> as evidenced by the influx of bills of exchange to London to pay off this structural deficit.</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w:t>
      </w:r>
      <w:r w:rsidR="001309C3" w:rsidRPr="001309C3">
        <w:t xml:space="preserve">Galleys leased to Venetian shipowners for transport to Flanders </w:t>
      </w:r>
      <w:r w:rsidRPr="00B70035">
        <w:t>and England the products imported from the Levant</w:t>
      </w:r>
      <w:r w:rsidR="002D6EFA">
        <w:t xml:space="preserve"> </w:t>
      </w:r>
      <w:r w:rsidR="00E34D4D" w:rsidRPr="00B70035">
        <w:fldChar w:fldCharType="begin"/>
      </w:r>
      <w:r w:rsidR="00E34D4D" w:rsidRPr="00B70035">
        <w:instrText xml:space="preserve"> XE "Levant" </w:instrText>
      </w:r>
      <w:r w:rsidR="00E34D4D" w:rsidRPr="00B70035">
        <w:fldChar w:fldCharType="end"/>
      </w:r>
      <w:r w:rsidRPr="00B70035">
        <w:t xml:space="preserve">returned from the </w:t>
      </w:r>
      <w:proofErr w:type="spellStart"/>
      <w:r w:rsidRPr="00B70035">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001309C3">
        <w:t xml:space="preserve"> </w:t>
      </w:r>
      <w:r w:rsidR="001309C3" w:rsidRPr="001309C3">
        <w:t>countries</w:t>
      </w:r>
      <w:r w:rsidR="001309C3">
        <w:t xml:space="preserve">, from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and Alexandria</w:t>
      </w:r>
      <w:r w:rsidR="001309C3">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1309C3">
        <w:t>t</w:t>
      </w:r>
      <w:r w:rsidRPr="00B70035">
        <w:t>hey were at the heart of a circular economy in which Venice was the centre, the intermediary between the East and the Far West. The city favoured galleys despite their exorbitant cost (large workforce) because the Arsenal</w:t>
      </w:r>
      <w:r w:rsidR="00B46157" w:rsidRPr="00B70035">
        <w:fldChar w:fldCharType="begin"/>
      </w:r>
      <w:r w:rsidR="00B46157" w:rsidRPr="00B70035">
        <w:instrText xml:space="preserve"> XE "Arsenal" </w:instrText>
      </w:r>
      <w:r w:rsidR="00B46157" w:rsidRPr="00B70035">
        <w:fldChar w:fldCharType="end"/>
      </w:r>
      <w:r w:rsidRPr="00B70035">
        <w:t xml:space="preserve"> which built and hired them, was the bulwark of the colonial empire and of Venice itself against any danger from the sea. These galleys or </w:t>
      </w:r>
      <w:r w:rsidR="00855939" w:rsidRPr="00B70035">
        <w:rPr>
          <w:i/>
          <w:iCs/>
        </w:rPr>
        <w:t xml:space="preserve">trading </w:t>
      </w:r>
      <w:r w:rsidRPr="00B70035">
        <w:rPr>
          <w:i/>
          <w:iCs/>
        </w:rPr>
        <w:t xml:space="preserve">galleys </w:t>
      </w:r>
      <w:r w:rsidRPr="00B70035">
        <w:t xml:space="preserve">sailed equally well in the waters of the Levant and Ponant, and were the same ships that, on their return from Alexandria, set sail for Bruges and London, whereas until now the </w:t>
      </w:r>
      <w:r w:rsidRPr="00B70035">
        <w:lastRenderedPageBreak/>
        <w:t>emphasis was on the smaller size of the galleys assigned to the calmer waters of the Mediterranean.</w:t>
      </w:r>
    </w:p>
    <w:p w14:paraId="1DBE22E0" w14:textId="6AEFC068" w:rsidR="004B2C65" w:rsidRPr="00B70035" w:rsidRDefault="00142132">
      <w:r w:rsidRPr="00B70035">
        <w:t>Giovanni Foscari's two registers</w:t>
      </w:r>
      <w:r w:rsidR="00C90F62" w:rsidRPr="00B70035">
        <w:fldChar w:fldCharType="begin"/>
      </w:r>
      <w:r w:rsidR="00C90F62" w:rsidRPr="00B70035">
        <w:instrText xml:space="preserve"> XE "Giovanni Foscari" </w:instrText>
      </w:r>
      <w:r w:rsidR="00C90F62" w:rsidRPr="00B70035">
        <w:fldChar w:fldCharType="end"/>
      </w:r>
      <w:r w:rsidRPr="00B70035">
        <w:t xml:space="preserve"> are</w:t>
      </w:r>
      <w:r w:rsidR="001D0789">
        <w:t xml:space="preserve"> </w:t>
      </w:r>
      <w:r w:rsidR="00EA4AE9">
        <w:t>«</w:t>
      </w:r>
      <w:r w:rsidRPr="00B70035">
        <w:t>galley books</w:t>
      </w:r>
      <w:r w:rsidR="00494EDC">
        <w:t xml:space="preserve">», </w:t>
      </w:r>
      <w:r w:rsidRPr="00B70035">
        <w:t>the contents of which were intended to be copied onto the</w:t>
      </w:r>
      <w:r w:rsidR="001D0789">
        <w:t xml:space="preserve"> </w:t>
      </w:r>
      <w:r w:rsidR="00EA4AE9">
        <w:t>«</w:t>
      </w:r>
      <w:r w:rsidRPr="00B70035">
        <w:t>ledger</w:t>
      </w:r>
      <w:r w:rsidR="00EA4AE9">
        <w:t xml:space="preserve">», </w:t>
      </w:r>
      <w:r w:rsidRPr="00B70035">
        <w:t xml:space="preserve">that has not yet survived. They bear witness to the solidarity that united Venice's ruling class thanks to its network of family alliances and the exercise of a power that </w:t>
      </w:r>
      <w:r w:rsidR="00E8528D" w:rsidRPr="00B70035">
        <w:t xml:space="preserve">placed </w:t>
      </w:r>
      <w:r w:rsidRPr="00B70035">
        <w:t>the State and its most solid institutions, the Councils, the Arsenal</w:t>
      </w:r>
      <w:r w:rsidR="00B46157" w:rsidRPr="00B70035">
        <w:fldChar w:fldCharType="begin"/>
      </w:r>
      <w:r w:rsidR="00B46157" w:rsidRPr="00B70035">
        <w:instrText xml:space="preserve"> XE "Arsenal" </w:instrText>
      </w:r>
      <w:r w:rsidR="00B46157" w:rsidRPr="00B70035">
        <w:fldChar w:fldCharType="end"/>
      </w:r>
      <w:r w:rsidRPr="00B70035">
        <w:t xml:space="preserve"> and its galleys, at the service of the merchant nobility</w:t>
      </w:r>
      <w:r w:rsidR="00E8528D" w:rsidRPr="00B70035">
        <w:t xml:space="preserve">, as illustrated by </w:t>
      </w:r>
      <w:r w:rsidR="00B40061" w:rsidRPr="00B70035">
        <w:t xml:space="preserve">the law and its many amendments, which laid down the </w:t>
      </w:r>
      <w:r w:rsidR="00AD364C" w:rsidRPr="00B70035">
        <w:t xml:space="preserve">meticulous provision of ships from the Arsenal on the </w:t>
      </w:r>
      <w:r w:rsidR="00B40061" w:rsidRPr="00B70035">
        <w:t xml:space="preserve">Ponant and Atlantic </w:t>
      </w:r>
      <w:r w:rsidR="00AD364C" w:rsidRPr="00B70035">
        <w:t>routes</w:t>
      </w:r>
      <w:r w:rsidRPr="00B70035">
        <w:t>.</w:t>
      </w:r>
    </w:p>
    <w:p w14:paraId="224CB34F" w14:textId="46EEDD65" w:rsidR="004B2C65" w:rsidRPr="00B70035" w:rsidRDefault="00142132" w:rsidP="00112695">
      <w:pPr>
        <w:pStyle w:val="Titre4"/>
      </w:pPr>
      <w:bookmarkStart w:id="225" w:name="_Toc54517315"/>
      <w:bookmarkStart w:id="226" w:name="_Toc54534096"/>
      <w:bookmarkStart w:id="227" w:name="_Toc60160734"/>
      <w:bookmarkStart w:id="228" w:name="_Toc140153292"/>
      <w:bookmarkStart w:id="229" w:name="_Toc45525635"/>
      <w:r w:rsidRPr="00B70035">
        <w:t>The auction</w:t>
      </w:r>
      <w:r w:rsidR="00B926BA">
        <w:fldChar w:fldCharType="begin"/>
      </w:r>
      <w:r w:rsidR="00B926BA" w:rsidRPr="00B926BA">
        <w:instrText xml:space="preserve"> XE "auction" </w:instrText>
      </w:r>
      <w:r w:rsidR="00B926BA">
        <w:fldChar w:fldCharType="end"/>
      </w:r>
      <w:r w:rsidRPr="00B70035">
        <w:t xml:space="preserve"> contract for the Flanders galleys </w:t>
      </w:r>
      <w:bookmarkEnd w:id="225"/>
      <w:bookmarkEnd w:id="226"/>
      <w:bookmarkEnd w:id="227"/>
      <w:bookmarkEnd w:id="228"/>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bookmarkEnd w:id="229"/>
    </w:p>
    <w:p w14:paraId="73879F8F" w14:textId="26A698CC" w:rsidR="004B2C65" w:rsidRPr="00B70035" w:rsidRDefault="001D0789">
      <w:pPr>
        <w:pStyle w:val="Citation"/>
        <w:rPr>
          <w:color w:val="auto"/>
        </w:rPr>
      </w:pPr>
      <w:r>
        <w:rPr>
          <w:color w:val="auto"/>
        </w:rPr>
        <w:t>«</w:t>
      </w:r>
      <w:r w:rsidR="000E5B9E" w:rsidRPr="00B70035">
        <w:rPr>
          <w:color w:val="auto"/>
        </w:rPr>
        <w:t>25 November (1334)</w:t>
      </w:r>
    </w:p>
    <w:p w14:paraId="35012431" w14:textId="5BF6687F" w:rsidR="004B2C65" w:rsidRPr="00B70035" w:rsidRDefault="00142132">
      <w:pPr>
        <w:pStyle w:val="Citation"/>
        <w:rPr>
          <w:color w:val="auto"/>
        </w:rPr>
      </w:pPr>
      <w:r w:rsidRPr="00B70035">
        <w:rPr>
          <w:color w:val="auto"/>
        </w:rPr>
        <w:t>That for the Flanders voyage be armed</w:t>
      </w:r>
      <w:r w:rsidRPr="00B70035">
        <w:rPr>
          <w:rStyle w:val="Appelnotedebasdep"/>
          <w:color w:val="auto"/>
        </w:rPr>
        <w:footnoteReference w:id="170"/>
      </w:r>
      <w:r w:rsidRPr="00B70035">
        <w:rPr>
          <w:color w:val="auto"/>
        </w:rPr>
        <w:t xml:space="preserve"> by private individuals with eight galleys, no more and no less. Those who wish to arm for this voyage must appear and be registered with the</w:t>
      </w:r>
      <w:r w:rsidR="001D0789">
        <w:rPr>
          <w:color w:val="auto"/>
        </w:rPr>
        <w:t xml:space="preserve"> </w:t>
      </w:r>
      <w:r w:rsidR="00EA4AE9">
        <w:rPr>
          <w:color w:val="auto"/>
        </w:rPr>
        <w:t>«</w:t>
      </w:r>
      <w:r w:rsidRPr="00B70035">
        <w:rPr>
          <w:color w:val="auto"/>
        </w:rPr>
        <w:t>gr</w:t>
      </w:r>
      <w:r w:rsidR="00F41E9A">
        <w:rPr>
          <w:color w:val="auto"/>
        </w:rPr>
        <w:t>eat</w:t>
      </w:r>
      <w:r w:rsidRPr="00B70035">
        <w:rPr>
          <w:color w:val="auto"/>
        </w:rPr>
        <w:t xml:space="preserve"> cour</w:t>
      </w:r>
      <w:r w:rsidR="00F41E9A">
        <w:rPr>
          <w:color w:val="auto"/>
        </w:rPr>
        <w:t>t</w:t>
      </w:r>
      <w:r w:rsidR="00EA4AE9">
        <w:rPr>
          <w:color w:val="auto"/>
        </w:rPr>
        <w:t xml:space="preserve">», </w:t>
      </w:r>
      <w:r w:rsidRPr="00B70035">
        <w:rPr>
          <w:color w:val="auto"/>
        </w:rPr>
        <w:t xml:space="preserve">within eight days, giving a guarantee to carry out this voyage according to custom. And those who register for the said voyage may have new galleys built to the measurements of those currently on the voyage, i.e. to the measurements of those that were made in accordance with the measurements deposited with the </w:t>
      </w:r>
      <w:r w:rsidRPr="00B70035">
        <w:rPr>
          <w:i/>
          <w:iCs w:val="0"/>
          <w:color w:val="auto"/>
        </w:rPr>
        <w:t>Offic</w:t>
      </w:r>
      <w:r w:rsidR="00F41E9A">
        <w:rPr>
          <w:i/>
          <w:iCs w:val="0"/>
          <w:color w:val="auto"/>
        </w:rPr>
        <w:t>io</w:t>
      </w:r>
      <w:r w:rsidRPr="00B70035">
        <w:rPr>
          <w:i/>
          <w:iCs w:val="0"/>
          <w:color w:val="auto"/>
        </w:rPr>
        <w:t xml:space="preserve"> d</w:t>
      </w:r>
      <w:r w:rsidR="00F41E9A">
        <w:rPr>
          <w:i/>
          <w:iCs w:val="0"/>
          <w:color w:val="auto"/>
        </w:rPr>
        <w:t>el</w:t>
      </w:r>
      <w:r w:rsidRPr="00B70035">
        <w:rPr>
          <w:i/>
          <w:iCs w:val="0"/>
          <w:color w:val="auto"/>
        </w:rPr>
        <w:t xml:space="preserve"> Levant</w:t>
      </w:r>
      <w:r w:rsidR="00F41E9A">
        <w:rPr>
          <w:i/>
          <w:iCs w:val="0"/>
          <w:color w:val="auto"/>
        </w:rPr>
        <w:t xml:space="preserve">e, </w:t>
      </w:r>
      <w:r w:rsidR="00172D9E" w:rsidRPr="00B70035">
        <w:rPr>
          <w:color w:val="auto"/>
        </w:rPr>
        <w:fldChar w:fldCharType="begin"/>
      </w:r>
      <w:r w:rsidR="00172D9E" w:rsidRPr="00B70035">
        <w:instrText xml:space="preserve"> XE "</w:instrText>
      </w:r>
      <w:r w:rsidR="00FA630A" w:rsidRPr="00FA630A">
        <w:rPr>
          <w:i/>
          <w:iCs w:val="0"/>
          <w:color w:val="auto"/>
        </w:rPr>
        <w:instrText>Officio del</w:instrText>
      </w:r>
      <w:r w:rsidR="00FA630A">
        <w:rPr>
          <w:color w:val="auto"/>
        </w:rPr>
        <w:instrText xml:space="preserve"> </w:instrText>
      </w:r>
      <w:r w:rsidR="00FA630A" w:rsidRPr="00FA630A">
        <w:rPr>
          <w:i/>
          <w:iCs w:val="0"/>
          <w:color w:val="auto"/>
        </w:rPr>
        <w:instrText>Levante</w:instrText>
      </w:r>
      <w:r w:rsidR="00172D9E" w:rsidRPr="00B70035">
        <w:instrText xml:space="preserve">" </w:instrText>
      </w:r>
      <w:r w:rsidR="00172D9E" w:rsidRPr="00B70035">
        <w:rPr>
          <w:color w:val="auto"/>
        </w:rPr>
        <w:fldChar w:fldCharType="end"/>
      </w:r>
      <w:r w:rsidRPr="00B70035">
        <w:rPr>
          <w:color w:val="auto"/>
        </w:rPr>
        <w:t xml:space="preserve">notwithstanding the recent Council concerning the measurements of the Flanders galleys. With the condition that the said galleys </w:t>
      </w:r>
      <w:proofErr w:type="gramStart"/>
      <w:r w:rsidRPr="00B70035">
        <w:rPr>
          <w:color w:val="auto"/>
        </w:rPr>
        <w:t>are able to</w:t>
      </w:r>
      <w:proofErr w:type="gramEnd"/>
      <w:r w:rsidRPr="00B70035">
        <w:rPr>
          <w:color w:val="auto"/>
        </w:rPr>
        <w:t xml:space="preserve"> transport 280 </w:t>
      </w:r>
      <w:bookmarkStart w:id="230" w:name="_Hlk149031010"/>
      <w:proofErr w:type="spellStart"/>
      <w:r w:rsidR="00F41E9A" w:rsidRPr="00F41E9A">
        <w:rPr>
          <w:i/>
          <w:iCs w:val="0"/>
          <w:color w:val="auto"/>
        </w:rPr>
        <w:t>milliari</w:t>
      </w:r>
      <w:proofErr w:type="spellEnd"/>
      <w:r w:rsidRPr="00B70035">
        <w:rPr>
          <w:color w:val="auto"/>
        </w:rPr>
        <w:t xml:space="preserve"> </w:t>
      </w:r>
      <w:bookmarkEnd w:id="230"/>
      <w:r w:rsidRPr="00B70035">
        <w:rPr>
          <w:color w:val="auto"/>
        </w:rPr>
        <w:t xml:space="preserve">of a light weight of goods, each of which will be required to carry at least 120 </w:t>
      </w:r>
      <w:proofErr w:type="spellStart"/>
      <w:r w:rsidR="00110577" w:rsidRPr="00F41E9A">
        <w:rPr>
          <w:i/>
          <w:iCs w:val="0"/>
          <w:color w:val="auto"/>
        </w:rPr>
        <w:t>milliari</w:t>
      </w:r>
      <w:proofErr w:type="spellEnd"/>
      <w:r w:rsidR="00110577" w:rsidRPr="00B70035">
        <w:rPr>
          <w:color w:val="auto"/>
        </w:rPr>
        <w:t xml:space="preserve"> </w:t>
      </w:r>
      <w:r w:rsidRPr="00B70035">
        <w:rPr>
          <w:color w:val="auto"/>
        </w:rPr>
        <w:t>of a light weight. It is understood that</w:t>
      </w:r>
      <w:bookmarkStart w:id="231" w:name="_Hlk12530004"/>
      <w:r w:rsidRPr="00B70035">
        <w:rPr>
          <w:color w:val="auto"/>
        </w:rPr>
        <w:t xml:space="preserve"> </w:t>
      </w:r>
      <w:proofErr w:type="spellStart"/>
      <w:r w:rsidRPr="00B70035">
        <w:rPr>
          <w:color w:val="auto"/>
        </w:rPr>
        <w:t>yarns</w:t>
      </w:r>
      <w:r w:rsidR="00F26BB1" w:rsidRPr="00B70035">
        <w:rPr>
          <w:color w:val="auto"/>
        </w:rPr>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rPr>
          <w:color w:val="auto"/>
        </w:rPr>
        <w:fldChar w:fldCharType="end"/>
      </w:r>
      <w:r w:rsidRPr="00B70035">
        <w:rPr>
          <w:color w:val="auto"/>
        </w:rPr>
        <w:t>cotton</w:t>
      </w:r>
      <w:proofErr w:type="spellEnd"/>
      <w:r w:rsidRPr="00B70035">
        <w:rPr>
          <w:color w:val="auto"/>
        </w:rPr>
        <w:t>, processed leather, rock alum</w:t>
      </w:r>
      <w:r w:rsidR="00C8125C">
        <w:rPr>
          <w:color w:val="auto"/>
        </w:rPr>
        <w:fldChar w:fldCharType="begin"/>
      </w:r>
      <w:r w:rsidR="00C8125C">
        <w:instrText xml:space="preserve"> XE "</w:instrText>
      </w:r>
      <w:r w:rsidR="00C8125C" w:rsidRPr="00311C33">
        <w:instrText>alum</w:instrText>
      </w:r>
      <w:r w:rsidR="00C8125C">
        <w:instrText xml:space="preserve">" </w:instrText>
      </w:r>
      <w:r w:rsidR="00C8125C">
        <w:rPr>
          <w:color w:val="auto"/>
        </w:rPr>
        <w:fldChar w:fldCharType="end"/>
      </w:r>
      <w:r w:rsidRPr="00B70035">
        <w:rPr>
          <w:color w:val="auto"/>
        </w:rPr>
        <w:t>, finished products, f</w:t>
      </w:r>
      <w:r w:rsidR="00110577">
        <w:rPr>
          <w:color w:val="auto"/>
        </w:rPr>
        <w:t>us</w:t>
      </w:r>
      <w:r w:rsidRPr="00B70035">
        <w:rPr>
          <w:color w:val="auto"/>
        </w:rPr>
        <w:t>t</w:t>
      </w:r>
      <w:r w:rsidR="00110577">
        <w:rPr>
          <w:color w:val="auto"/>
        </w:rPr>
        <w:t>ians</w:t>
      </w:r>
      <w:r w:rsidR="007532AB">
        <w:rPr>
          <w:color w:val="auto"/>
        </w:rPr>
        <w:fldChar w:fldCharType="begin"/>
      </w:r>
      <w:r w:rsidR="007532AB">
        <w:instrText xml:space="preserve"> XE "</w:instrText>
      </w:r>
      <w:r w:rsidR="007532AB" w:rsidRPr="004F71EB">
        <w:instrText>fustians</w:instrText>
      </w:r>
      <w:r w:rsidR="007532AB">
        <w:instrText xml:space="preserve">" </w:instrText>
      </w:r>
      <w:r w:rsidR="007532AB">
        <w:rPr>
          <w:color w:val="auto"/>
        </w:rPr>
        <w:fldChar w:fldCharType="end"/>
      </w:r>
      <w:r w:rsidRPr="00B70035">
        <w:rPr>
          <w:color w:val="auto"/>
        </w:rPr>
        <w:t>, sultanas and powdered sugar</w:t>
      </w:r>
      <w:r w:rsidR="00405778">
        <w:rPr>
          <w:color w:val="auto"/>
        </w:rPr>
        <w:fldChar w:fldCharType="begin"/>
      </w:r>
      <w:r w:rsidR="00405778">
        <w:instrText xml:space="preserve"> XE "</w:instrText>
      </w:r>
      <w:r w:rsidR="00405778" w:rsidRPr="00A55C90">
        <w:instrText>sugar</w:instrText>
      </w:r>
      <w:r w:rsidR="00405778">
        <w:instrText xml:space="preserve">" </w:instrText>
      </w:r>
      <w:r w:rsidR="00405778">
        <w:rPr>
          <w:color w:val="auto"/>
        </w:rPr>
        <w:fldChar w:fldCharType="end"/>
      </w:r>
      <w:r w:rsidRPr="00B70035">
        <w:rPr>
          <w:color w:val="auto"/>
        </w:rPr>
        <w:t xml:space="preserve"> are</w:t>
      </w:r>
      <w:bookmarkEnd w:id="231"/>
      <w:r w:rsidR="00BE31C1" w:rsidRPr="00BE31C1">
        <w:rPr>
          <w:color w:val="auto"/>
        </w:rPr>
        <w:t xml:space="preserve"> heavyweight products</w:t>
      </w:r>
      <w:r w:rsidR="00EA20E6" w:rsidRPr="00B70035">
        <w:rPr>
          <w:rStyle w:val="Appelnotedebasdep"/>
          <w:color w:val="auto"/>
        </w:rPr>
        <w:footnoteReference w:id="171"/>
      </w:r>
      <w:r w:rsidRPr="00B70035">
        <w:rPr>
          <w:color w:val="auto"/>
        </w:rPr>
        <w:t xml:space="preserve"> which will be presented to them by the merchants or </w:t>
      </w:r>
      <w:r w:rsidRPr="00B70035">
        <w:rPr>
          <w:color w:val="auto"/>
        </w:rPr>
        <w:lastRenderedPageBreak/>
        <w:t xml:space="preserve">others up to three days before the end of the loading period. They are obliged to take and load light goods </w:t>
      </w:r>
      <w:proofErr w:type="gramStart"/>
      <w:r w:rsidRPr="00B70035">
        <w:rPr>
          <w:color w:val="auto"/>
        </w:rPr>
        <w:t>in excess of</w:t>
      </w:r>
      <w:proofErr w:type="gramEnd"/>
      <w:r w:rsidRPr="00B70035">
        <w:rPr>
          <w:color w:val="auto"/>
        </w:rPr>
        <w:t xml:space="preserve"> the quantity specified above in place of heavy goods, for which reason they are authorised to unload as much heavy goods as is necessary to take on board the light goods, on pain of a fine of twice the </w:t>
      </w:r>
      <w:proofErr w:type="spellStart"/>
      <w:r w:rsidRPr="00B70035">
        <w:rPr>
          <w:color w:val="auto"/>
        </w:rPr>
        <w:t>nolis</w:t>
      </w:r>
      <w:proofErr w:type="spellEnd"/>
      <w:r w:rsidRPr="00B70035">
        <w:rPr>
          <w:color w:val="auto"/>
        </w:rPr>
        <w:t xml:space="preserve">. If the said galleys do not take on board 120 </w:t>
      </w:r>
      <w:bookmarkStart w:id="232" w:name="_Hlk149033136"/>
      <w:proofErr w:type="spellStart"/>
      <w:r w:rsidRPr="00F842F8">
        <w:rPr>
          <w:i/>
          <w:iCs w:val="0"/>
          <w:color w:val="auto"/>
        </w:rPr>
        <w:t>milliar</w:t>
      </w:r>
      <w:r w:rsidR="00BE31C1" w:rsidRPr="00F842F8">
        <w:rPr>
          <w:i/>
          <w:iCs w:val="0"/>
          <w:color w:val="auto"/>
        </w:rPr>
        <w:t>i</w:t>
      </w:r>
      <w:bookmarkEnd w:id="232"/>
      <w:proofErr w:type="spellEnd"/>
      <w:r w:rsidRPr="00B70035">
        <w:rPr>
          <w:color w:val="auto"/>
        </w:rPr>
        <w:t xml:space="preserve"> (one </w:t>
      </w:r>
      <w:proofErr w:type="spellStart"/>
      <w:r w:rsidRPr="00F842F8">
        <w:rPr>
          <w:i/>
          <w:iCs w:val="0"/>
          <w:color w:val="auto"/>
        </w:rPr>
        <w:t>milliar</w:t>
      </w:r>
      <w:r w:rsidR="00F842F8" w:rsidRPr="00F842F8">
        <w:rPr>
          <w:i/>
          <w:iCs w:val="0"/>
          <w:color w:val="auto"/>
        </w:rPr>
        <w:t>o</w:t>
      </w:r>
      <w:proofErr w:type="spellEnd"/>
      <w:r w:rsidRPr="00B70035">
        <w:rPr>
          <w:color w:val="auto"/>
        </w:rPr>
        <w:t xml:space="preserve"> </w:t>
      </w:r>
      <w:r w:rsidR="00F842F8">
        <w:rPr>
          <w:color w:val="auto"/>
        </w:rPr>
        <w:t xml:space="preserve">= 1,000 pounds </w:t>
      </w:r>
      <w:r w:rsidRPr="00B70035">
        <w:rPr>
          <w:color w:val="auto"/>
        </w:rPr>
        <w:t xml:space="preserve">= 300 kg) of light </w:t>
      </w:r>
      <w:r w:rsidR="00F842F8">
        <w:rPr>
          <w:color w:val="auto"/>
        </w:rPr>
        <w:t>goods</w:t>
      </w:r>
      <w:r w:rsidRPr="00B70035">
        <w:rPr>
          <w:color w:val="auto"/>
        </w:rPr>
        <w:t>, they will incur a penalty of 20 s</w:t>
      </w:r>
      <w:r w:rsidR="00F842F8">
        <w:rPr>
          <w:color w:val="auto"/>
        </w:rPr>
        <w:t xml:space="preserve">hillings of </w:t>
      </w:r>
      <w:proofErr w:type="spellStart"/>
      <w:r w:rsidRPr="00F842F8">
        <w:rPr>
          <w:i/>
          <w:iCs w:val="0"/>
          <w:color w:val="auto"/>
        </w:rPr>
        <w:t>gros</w:t>
      </w:r>
      <w:r w:rsidR="00F842F8" w:rsidRPr="00F842F8">
        <w:rPr>
          <w:i/>
          <w:iCs w:val="0"/>
          <w:color w:val="auto"/>
        </w:rPr>
        <w:t>si</w:t>
      </w:r>
      <w:proofErr w:type="spellEnd"/>
      <w:r w:rsidRPr="00B70035">
        <w:rPr>
          <w:color w:val="auto"/>
        </w:rPr>
        <w:t xml:space="preserve"> (10 </w:t>
      </w:r>
      <w:proofErr w:type="spellStart"/>
      <w:r w:rsidR="003D4462" w:rsidRPr="003D4462">
        <w:rPr>
          <w:i/>
          <w:color w:val="auto"/>
        </w:rPr>
        <w:t>ducati</w:t>
      </w:r>
      <w:proofErr w:type="spellEnd"/>
      <w:r w:rsidRPr="00B70035">
        <w:rPr>
          <w:color w:val="auto"/>
        </w:rPr>
        <w:t xml:space="preserve">) for each </w:t>
      </w:r>
      <w:proofErr w:type="spellStart"/>
      <w:r w:rsidRPr="001B2B24">
        <w:rPr>
          <w:i/>
          <w:iCs w:val="0"/>
          <w:color w:val="auto"/>
        </w:rPr>
        <w:t>milliar</w:t>
      </w:r>
      <w:r w:rsidR="00F842F8" w:rsidRPr="001B2B24">
        <w:rPr>
          <w:i/>
          <w:iCs w:val="0"/>
          <w:color w:val="auto"/>
        </w:rPr>
        <w:t>o</w:t>
      </w:r>
      <w:proofErr w:type="spellEnd"/>
      <w:r w:rsidRPr="00B70035">
        <w:rPr>
          <w:color w:val="auto"/>
        </w:rPr>
        <w:t xml:space="preserve"> (missing). Of this fine, the officers of the Levant will receive a third, the accuser from whom the truth is learned will receive a third, which will be credited to him, and the Commune will receive a third. And if no one can be found to arm these eight galleys, then no galley will be armed this year for Flanders.</w:t>
      </w:r>
    </w:p>
    <w:p w14:paraId="07D62D5E" w14:textId="3D8CDAE8" w:rsidR="004B2C65" w:rsidRPr="00B70035" w:rsidRDefault="00142132">
      <w:pPr>
        <w:pStyle w:val="Citation"/>
        <w:rPr>
          <w:color w:val="auto"/>
        </w:rPr>
      </w:pPr>
      <w:r w:rsidRPr="00B70035">
        <w:rPr>
          <w:color w:val="auto"/>
        </w:rPr>
        <w:t xml:space="preserve">That for the said voyage eight galleys be armed as stated, but if those willing to arm 8 galleys are not found, only six or seven will be found to arm for this voyage as stated. If there are 8 or 7 of them, they are obliged to take 120 </w:t>
      </w:r>
      <w:proofErr w:type="spellStart"/>
      <w:r w:rsidR="001B2B24" w:rsidRPr="00F842F8">
        <w:rPr>
          <w:i/>
          <w:iCs w:val="0"/>
          <w:color w:val="auto"/>
        </w:rPr>
        <w:t>milliari</w:t>
      </w:r>
      <w:proofErr w:type="spellEnd"/>
      <w:r w:rsidRPr="00B70035">
        <w:rPr>
          <w:color w:val="auto"/>
        </w:rPr>
        <w:t xml:space="preserve"> of light </w:t>
      </w:r>
      <w:r w:rsidR="001B2B24">
        <w:rPr>
          <w:color w:val="auto"/>
        </w:rPr>
        <w:t>goods</w:t>
      </w:r>
      <w:r w:rsidRPr="00B70035">
        <w:rPr>
          <w:color w:val="auto"/>
        </w:rPr>
        <w:t xml:space="preserve">. But if there are only six, each galley must carry 144 </w:t>
      </w:r>
      <w:proofErr w:type="spellStart"/>
      <w:r w:rsidR="001B2B24" w:rsidRPr="00F842F8">
        <w:rPr>
          <w:i/>
          <w:iCs w:val="0"/>
          <w:color w:val="auto"/>
        </w:rPr>
        <w:t>milliari</w:t>
      </w:r>
      <w:proofErr w:type="spellEnd"/>
      <w:r w:rsidR="001B2B24" w:rsidRPr="00B70035">
        <w:rPr>
          <w:color w:val="auto"/>
        </w:rPr>
        <w:t xml:space="preserve"> </w:t>
      </w:r>
      <w:r w:rsidRPr="00B70035">
        <w:rPr>
          <w:color w:val="auto"/>
        </w:rPr>
        <w:t xml:space="preserve">of light </w:t>
      </w:r>
      <w:r w:rsidR="001B2B24">
        <w:rPr>
          <w:color w:val="auto"/>
        </w:rPr>
        <w:t>goods</w:t>
      </w:r>
      <w:r w:rsidRPr="00B70035">
        <w:rPr>
          <w:color w:val="auto"/>
        </w:rPr>
        <w:t xml:space="preserve">. It must be understood that in the </w:t>
      </w:r>
      <w:proofErr w:type="spellStart"/>
      <w:r w:rsidR="001B2B24" w:rsidRPr="00F842F8">
        <w:rPr>
          <w:i/>
          <w:iCs w:val="0"/>
          <w:color w:val="auto"/>
        </w:rPr>
        <w:t>milliari</w:t>
      </w:r>
      <w:proofErr w:type="spellEnd"/>
      <w:r w:rsidRPr="00B70035">
        <w:rPr>
          <w:color w:val="auto"/>
        </w:rPr>
        <w:t xml:space="preserve"> of light goods, sugar</w:t>
      </w:r>
      <w:r w:rsidR="00405778">
        <w:rPr>
          <w:color w:val="auto"/>
        </w:rPr>
        <w:fldChar w:fldCharType="begin"/>
      </w:r>
      <w:r w:rsidR="00405778">
        <w:instrText xml:space="preserve"> XE "</w:instrText>
      </w:r>
      <w:r w:rsidR="00405778" w:rsidRPr="00A55C90">
        <w:instrText>sugar</w:instrText>
      </w:r>
      <w:r w:rsidR="00405778">
        <w:instrText xml:space="preserve">" </w:instrText>
      </w:r>
      <w:r w:rsidR="00405778">
        <w:rPr>
          <w:color w:val="auto"/>
        </w:rPr>
        <w:fldChar w:fldCharType="end"/>
      </w:r>
      <w:r w:rsidRPr="00B70035">
        <w:rPr>
          <w:color w:val="auto"/>
        </w:rPr>
        <w:t xml:space="preserve"> powder may not exceed 40 </w:t>
      </w:r>
      <w:proofErr w:type="spellStart"/>
      <w:r w:rsidR="001B2B24" w:rsidRPr="00F842F8">
        <w:rPr>
          <w:i/>
          <w:iCs w:val="0"/>
          <w:color w:val="auto"/>
        </w:rPr>
        <w:t>milliari</w:t>
      </w:r>
      <w:proofErr w:type="spellEnd"/>
      <w:r w:rsidRPr="00B70035">
        <w:rPr>
          <w:color w:val="auto"/>
        </w:rPr>
        <w:t xml:space="preserve"> (Adopted).</w:t>
      </w:r>
    </w:p>
    <w:p w14:paraId="3E972027" w14:textId="49EC314E" w:rsidR="004B2C65" w:rsidRPr="00B70035" w:rsidRDefault="00142132">
      <w:pPr>
        <w:pStyle w:val="Citation"/>
        <w:rPr>
          <w:color w:val="auto"/>
        </w:rPr>
      </w:pPr>
      <w:r w:rsidRPr="00B70035">
        <w:rPr>
          <w:color w:val="auto"/>
        </w:rPr>
        <w:t xml:space="preserve">The following amendments were </w:t>
      </w:r>
      <w:proofErr w:type="spellStart"/>
      <w:r w:rsidRPr="00B70035">
        <w:rPr>
          <w:color w:val="auto"/>
        </w:rPr>
        <w:t>suc</w:t>
      </w:r>
      <w:r w:rsidR="00567CCB">
        <w:rPr>
          <w:color w:val="auto"/>
        </w:rPr>
        <w:t>CESSI</w:t>
      </w:r>
      <w:r w:rsidRPr="00B70035">
        <w:rPr>
          <w:color w:val="auto"/>
        </w:rPr>
        <w:t>vely</w:t>
      </w:r>
      <w:proofErr w:type="spellEnd"/>
      <w:r w:rsidRPr="00B70035">
        <w:rPr>
          <w:color w:val="auto"/>
        </w:rPr>
        <w:t xml:space="preserve"> adopted</w:t>
      </w:r>
      <w:r w:rsidR="00FE4A40">
        <w:rPr>
          <w:color w:val="auto"/>
        </w:rPr>
        <w:t>.</w:t>
      </w:r>
    </w:p>
    <w:p w14:paraId="46B94A11" w14:textId="29BAF756" w:rsidR="004B2C65" w:rsidRPr="00B70035" w:rsidRDefault="00142132">
      <w:pPr>
        <w:pStyle w:val="Citation"/>
        <w:rPr>
          <w:color w:val="auto"/>
        </w:rPr>
      </w:pPr>
      <w:r w:rsidRPr="00B70035">
        <w:rPr>
          <w:color w:val="auto"/>
        </w:rPr>
        <w:t xml:space="preserve">(A </w:t>
      </w:r>
      <w:r w:rsidR="000D1309" w:rsidRPr="00B70035">
        <w:rPr>
          <w:color w:val="auto"/>
        </w:rPr>
        <w:t>Senator</w:t>
      </w:r>
      <w:r w:rsidRPr="00B70035">
        <w:rPr>
          <w:color w:val="auto"/>
        </w:rPr>
        <w:t>) approved the proposed text, but with the proviso that sugar</w:t>
      </w:r>
      <w:r w:rsidR="00405778">
        <w:rPr>
          <w:color w:val="auto"/>
        </w:rPr>
        <w:fldChar w:fldCharType="begin"/>
      </w:r>
      <w:r w:rsidR="00405778">
        <w:instrText xml:space="preserve"> XE "</w:instrText>
      </w:r>
      <w:r w:rsidR="00405778" w:rsidRPr="00A55C90">
        <w:instrText>sugar</w:instrText>
      </w:r>
      <w:r w:rsidR="00405778">
        <w:instrText xml:space="preserve">" </w:instrText>
      </w:r>
      <w:r w:rsidR="00405778">
        <w:rPr>
          <w:color w:val="auto"/>
        </w:rPr>
        <w:fldChar w:fldCharType="end"/>
      </w:r>
      <w:r w:rsidRPr="00B70035">
        <w:rPr>
          <w:color w:val="auto"/>
        </w:rPr>
        <w:t xml:space="preserve"> powder should not be counted among the light goods that galleys must carry</w:t>
      </w:r>
      <w:bookmarkStart w:id="233" w:name="_Hlk38122234"/>
      <w:r w:rsidRPr="00B70035">
        <w:rPr>
          <w:color w:val="auto"/>
        </w:rPr>
        <w:t xml:space="preserve"> (adopted).</w:t>
      </w:r>
      <w:bookmarkEnd w:id="233"/>
    </w:p>
    <w:p w14:paraId="4D5B361B" w14:textId="01D7E9B5" w:rsidR="004B2C65" w:rsidRPr="00B70035" w:rsidRDefault="00142132">
      <w:pPr>
        <w:pStyle w:val="Citation"/>
        <w:rPr>
          <w:color w:val="auto"/>
        </w:rPr>
      </w:pPr>
      <w:r w:rsidRPr="00B70035">
        <w:rPr>
          <w:color w:val="auto"/>
        </w:rPr>
        <w:t>The galleys must load all goods except those in the chests</w:t>
      </w:r>
      <w:r w:rsidR="00B40061" w:rsidRPr="00B70035">
        <w:rPr>
          <w:rStyle w:val="Appelnotedebasdep"/>
          <w:color w:val="auto"/>
        </w:rPr>
        <w:footnoteReference w:id="172"/>
      </w:r>
      <w:r w:rsidRPr="00B70035">
        <w:rPr>
          <w:color w:val="auto"/>
        </w:rPr>
        <w:t xml:space="preserve"> until 8 April next and leave on 13 April under the penalties, restrictions and conditions already voted and adopted for both loading and departure. They will remain in Flanders</w:t>
      </w:r>
      <w:r w:rsidR="00C81F8B" w:rsidRPr="00B70035">
        <w:rPr>
          <w:color w:val="auto"/>
        </w:rPr>
        <w:fldChar w:fldCharType="begin"/>
      </w:r>
      <w:r w:rsidR="00C81F8B" w:rsidRPr="00B70035">
        <w:instrText xml:space="preserve"> XE "</w:instrText>
      </w:r>
      <w:r w:rsidR="00D13B7C">
        <w:instrText>Flanders</w:instrText>
      </w:r>
      <w:r w:rsidR="00C81F8B" w:rsidRPr="00B70035">
        <w:instrText xml:space="preserve">" </w:instrText>
      </w:r>
      <w:r w:rsidR="00C81F8B" w:rsidRPr="00B70035">
        <w:rPr>
          <w:color w:val="auto"/>
        </w:rPr>
        <w:fldChar w:fldCharType="end"/>
      </w:r>
      <w:r w:rsidRPr="00B70035">
        <w:rPr>
          <w:color w:val="auto"/>
        </w:rPr>
        <w:t xml:space="preserve"> in port for 45 to 50 days, depending on what the captain decides. If they sail well, and if the 50 days are completed before 25 August, they may stay until 25 August as the captain sees fit for the benefit of the galleys and the goods. Let the said galleys have a captain in accordance with custom and all the orders taken up to now for this voyage, the liberties and franchises not revoked remain in force (adopted).</w:t>
      </w:r>
    </w:p>
    <w:p w14:paraId="3F379209" w14:textId="5FBE6602" w:rsidR="004B2C65" w:rsidRPr="00B70035" w:rsidRDefault="00142132">
      <w:pPr>
        <w:pStyle w:val="Citation"/>
        <w:rPr>
          <w:color w:val="auto"/>
        </w:rPr>
      </w:pPr>
      <w:r w:rsidRPr="00B70035">
        <w:rPr>
          <w:color w:val="auto"/>
        </w:rPr>
        <w:t xml:space="preserve">Brocades and cloths in gold thread made in Venice will be weighed to pay the </w:t>
      </w:r>
      <w:proofErr w:type="spellStart"/>
      <w:r w:rsidRPr="00B70035">
        <w:rPr>
          <w:color w:val="auto"/>
        </w:rPr>
        <w:t>nolis</w:t>
      </w:r>
      <w:proofErr w:type="spellEnd"/>
      <w:r w:rsidRPr="00B70035">
        <w:rPr>
          <w:color w:val="auto"/>
        </w:rPr>
        <w:t xml:space="preserve"> as spices are weighed.</w:t>
      </w:r>
      <w:r w:rsidR="00CF35C6" w:rsidRPr="00B70035">
        <w:rPr>
          <w:color w:val="auto"/>
        </w:rPr>
        <w:fldChar w:fldCharType="begin"/>
      </w:r>
      <w:r w:rsidR="00CF35C6" w:rsidRPr="00B70035">
        <w:instrText xml:space="preserve"> XE "</w:instrText>
      </w:r>
      <w:r w:rsidR="004A1397">
        <w:instrText>spices</w:instrText>
      </w:r>
      <w:r w:rsidR="00CF35C6" w:rsidRPr="00B70035">
        <w:instrText xml:space="preserve">" </w:instrText>
      </w:r>
      <w:r w:rsidR="00CF35C6" w:rsidRPr="00B70035">
        <w:rPr>
          <w:color w:val="auto"/>
        </w:rPr>
        <w:fldChar w:fldCharType="end"/>
      </w:r>
      <w:r w:rsidRPr="00B70035">
        <w:rPr>
          <w:color w:val="auto"/>
        </w:rPr>
        <w:t xml:space="preserve"> (adopted).</w:t>
      </w:r>
    </w:p>
    <w:p w14:paraId="51EA3025" w14:textId="5E891EF0" w:rsidR="004B2C65" w:rsidRPr="00B70035" w:rsidRDefault="00142132">
      <w:pPr>
        <w:pStyle w:val="Citation"/>
        <w:rPr>
          <w:color w:val="auto"/>
        </w:rPr>
      </w:pPr>
      <w:r w:rsidRPr="00B70035">
        <w:rPr>
          <w:color w:val="auto"/>
        </w:rPr>
        <w:t xml:space="preserve">On the return journey, these galleys will be able to take up to 70 </w:t>
      </w:r>
      <w:proofErr w:type="spellStart"/>
      <w:r w:rsidR="00DA1593" w:rsidRPr="00F842F8">
        <w:rPr>
          <w:i/>
          <w:iCs w:val="0"/>
          <w:color w:val="auto"/>
        </w:rPr>
        <w:t>milliari</w:t>
      </w:r>
      <w:proofErr w:type="spellEnd"/>
      <w:r w:rsidR="00DA1593" w:rsidRPr="00B70035">
        <w:rPr>
          <w:color w:val="auto"/>
        </w:rPr>
        <w:t xml:space="preserve"> </w:t>
      </w:r>
      <w:r w:rsidRPr="00B70035">
        <w:rPr>
          <w:color w:val="auto"/>
        </w:rPr>
        <w:t>pounds of ballast (33.5 tonnes) of iron, lead, copper</w:t>
      </w:r>
      <w:r w:rsidR="00805D59">
        <w:rPr>
          <w:color w:val="auto"/>
        </w:rPr>
        <w:fldChar w:fldCharType="begin"/>
      </w:r>
      <w:r w:rsidR="00805D59">
        <w:instrText xml:space="preserve"> XE "</w:instrText>
      </w:r>
      <w:r w:rsidR="00805D59" w:rsidRPr="00553321">
        <w:instrText>copper</w:instrText>
      </w:r>
      <w:r w:rsidR="00805D59">
        <w:instrText xml:space="preserve">" </w:instrText>
      </w:r>
      <w:r w:rsidR="00805D59">
        <w:rPr>
          <w:color w:val="auto"/>
        </w:rPr>
        <w:fldChar w:fldCharType="end"/>
      </w:r>
      <w:r w:rsidRPr="00B70035">
        <w:rPr>
          <w:color w:val="auto"/>
        </w:rPr>
        <w:t>, tin</w:t>
      </w:r>
      <w:r w:rsidR="009A1269">
        <w:rPr>
          <w:color w:val="auto"/>
        </w:rPr>
        <w:fldChar w:fldCharType="begin"/>
      </w:r>
      <w:r w:rsidR="009A1269">
        <w:instrText xml:space="preserve"> XE "</w:instrText>
      </w:r>
      <w:r w:rsidR="009A1269" w:rsidRPr="003F7322">
        <w:instrText>tin</w:instrText>
      </w:r>
      <w:r w:rsidR="009A1269">
        <w:instrText xml:space="preserve">" </w:instrText>
      </w:r>
      <w:r w:rsidR="009A1269">
        <w:rPr>
          <w:color w:val="auto"/>
        </w:rPr>
        <w:fldChar w:fldCharType="end"/>
      </w:r>
      <w:r w:rsidRPr="00B70035">
        <w:rPr>
          <w:color w:val="auto"/>
        </w:rPr>
        <w:t xml:space="preserve"> and </w:t>
      </w:r>
      <w:r w:rsidRPr="00B70035">
        <w:rPr>
          <w:color w:val="auto"/>
        </w:rPr>
        <w:lastRenderedPageBreak/>
        <w:t>other metals</w:t>
      </w:r>
      <w:r w:rsidR="009A1269">
        <w:rPr>
          <w:color w:val="auto"/>
        </w:rPr>
        <w:fldChar w:fldCharType="begin"/>
      </w:r>
      <w:r w:rsidR="009A1269">
        <w:instrText xml:space="preserve"> XE "</w:instrText>
      </w:r>
      <w:r w:rsidR="009A1269" w:rsidRPr="00782A39">
        <w:instrText>metals</w:instrText>
      </w:r>
      <w:r w:rsidR="009A1269">
        <w:instrText xml:space="preserve">" </w:instrText>
      </w:r>
      <w:r w:rsidR="009A1269">
        <w:rPr>
          <w:color w:val="auto"/>
        </w:rPr>
        <w:fldChar w:fldCharType="end"/>
      </w:r>
      <w:r w:rsidRPr="00B70035">
        <w:rPr>
          <w:color w:val="auto"/>
        </w:rPr>
        <w:t xml:space="preserve">, and they will be able to return with 80,000 pounds </w:t>
      </w:r>
      <w:r w:rsidR="006807DD">
        <w:rPr>
          <w:color w:val="auto"/>
        </w:rPr>
        <w:t>(</w:t>
      </w:r>
      <w:r w:rsidR="006807DD" w:rsidRPr="006807DD">
        <w:rPr>
          <w:color w:val="auto"/>
        </w:rPr>
        <w:t>heavyweight</w:t>
      </w:r>
      <w:r w:rsidR="006807DD">
        <w:rPr>
          <w:color w:val="auto"/>
        </w:rPr>
        <w:t>)</w:t>
      </w:r>
      <w:r w:rsidR="006807DD" w:rsidRPr="006807DD">
        <w:rPr>
          <w:color w:val="auto"/>
        </w:rPr>
        <w:t xml:space="preserve"> </w:t>
      </w:r>
      <w:r w:rsidRPr="00B70035">
        <w:rPr>
          <w:color w:val="auto"/>
        </w:rPr>
        <w:t>of these metals (adopted).</w:t>
      </w:r>
    </w:p>
    <w:p w14:paraId="2045E338" w14:textId="7D12A4F6" w:rsidR="004B2C65" w:rsidRPr="00B70035" w:rsidRDefault="00142132">
      <w:pPr>
        <w:pStyle w:val="Citation"/>
        <w:rPr>
          <w:color w:val="auto"/>
        </w:rPr>
      </w:pPr>
      <w:r w:rsidRPr="00B70035">
        <w:rPr>
          <w:color w:val="auto"/>
        </w:rPr>
        <w:t>Just as the galleys of Flanders</w:t>
      </w:r>
      <w:r w:rsidR="00C81F8B" w:rsidRPr="00B70035">
        <w:rPr>
          <w:color w:val="auto"/>
        </w:rPr>
        <w:fldChar w:fldCharType="begin"/>
      </w:r>
      <w:r w:rsidR="00C81F8B" w:rsidRPr="00B70035">
        <w:instrText xml:space="preserve"> XE "</w:instrText>
      </w:r>
      <w:r w:rsidR="00D13B7C">
        <w:instrText>Flanders</w:instrText>
      </w:r>
      <w:r w:rsidR="00C81F8B" w:rsidRPr="00B70035">
        <w:instrText xml:space="preserve">" </w:instrText>
      </w:r>
      <w:r w:rsidR="00C81F8B" w:rsidRPr="00B70035">
        <w:rPr>
          <w:color w:val="auto"/>
        </w:rPr>
        <w:fldChar w:fldCharType="end"/>
      </w:r>
      <w:r w:rsidRPr="00B70035">
        <w:rPr>
          <w:color w:val="auto"/>
        </w:rPr>
        <w:t xml:space="preserve"> can lift to Majorca</w:t>
      </w:r>
      <w:r w:rsidR="009C41E3" w:rsidRPr="00B70035">
        <w:rPr>
          <w:color w:val="auto"/>
        </w:rPr>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rPr>
          <w:color w:val="auto"/>
        </w:rPr>
        <w:fldChar w:fldCharType="end"/>
      </w:r>
      <w:r w:rsidRPr="00B70035">
        <w:rPr>
          <w:color w:val="auto"/>
        </w:rPr>
        <w:t xml:space="preserve"> large goods and chest goods from our merchants and foreigners, on their way to Flanders as well as on their return from these countries, in the same way they can load all these goods in Sicily</w:t>
      </w:r>
      <w:r w:rsidR="00291795" w:rsidRPr="00B70035">
        <w:rPr>
          <w:color w:val="auto"/>
        </w:rPr>
        <w:fldChar w:fldCharType="begin"/>
      </w:r>
      <w:r w:rsidR="00291795" w:rsidRPr="00B70035">
        <w:instrText xml:space="preserve"> XE "</w:instrText>
      </w:r>
      <w:r w:rsidR="00C87096" w:rsidRPr="00C87096">
        <w:instrText>Sicily</w:instrText>
      </w:r>
      <w:r w:rsidR="00291795" w:rsidRPr="00B70035">
        <w:instrText xml:space="preserve">" </w:instrText>
      </w:r>
      <w:r w:rsidR="00291795" w:rsidRPr="00B70035">
        <w:rPr>
          <w:color w:val="auto"/>
        </w:rPr>
        <w:fldChar w:fldCharType="end"/>
      </w:r>
      <w:bookmarkStart w:id="234" w:name="_Hlk12541293"/>
      <w:r w:rsidRPr="00B70035">
        <w:rPr>
          <w:color w:val="auto"/>
        </w:rPr>
        <w:t xml:space="preserve"> (adopted).</w:t>
      </w:r>
    </w:p>
    <w:bookmarkEnd w:id="234"/>
    <w:p w14:paraId="342AA4C6" w14:textId="6762BE22" w:rsidR="004B2C65" w:rsidRPr="00B70035" w:rsidRDefault="00142132">
      <w:pPr>
        <w:pStyle w:val="Citation"/>
        <w:rPr>
          <w:color w:val="auto"/>
        </w:rPr>
      </w:pPr>
      <w:r w:rsidRPr="00B70035">
        <w:rPr>
          <w:color w:val="auto"/>
        </w:rPr>
        <w:t>The Flanders galleys</w:t>
      </w:r>
      <w:r w:rsidR="00C81F8B" w:rsidRPr="00B70035">
        <w:rPr>
          <w:color w:val="auto"/>
        </w:rPr>
        <w:fldChar w:fldCharType="begin"/>
      </w:r>
      <w:r w:rsidR="00C81F8B" w:rsidRPr="00B70035">
        <w:instrText xml:space="preserve"> XE "</w:instrText>
      </w:r>
      <w:r w:rsidR="00D13B7C">
        <w:instrText>Flanders</w:instrText>
      </w:r>
      <w:r w:rsidR="00C81F8B" w:rsidRPr="00B70035">
        <w:instrText xml:space="preserve">" </w:instrText>
      </w:r>
      <w:r w:rsidR="00C81F8B" w:rsidRPr="00B70035">
        <w:rPr>
          <w:color w:val="auto"/>
        </w:rPr>
        <w:fldChar w:fldCharType="end"/>
      </w:r>
      <w:r w:rsidRPr="00B70035">
        <w:rPr>
          <w:color w:val="auto"/>
        </w:rPr>
        <w:t xml:space="preserve"> must have 200 paid men, including 180 rowers and 12 crossbowmen. All must be entered in the logbook as rowers. They were obliged to row and received their pay from the galley (adopted).</w:t>
      </w:r>
    </w:p>
    <w:p w14:paraId="63001A11" w14:textId="753A3D72" w:rsidR="004B2C65" w:rsidRPr="00B70035" w:rsidRDefault="00142132">
      <w:pPr>
        <w:pStyle w:val="Citation"/>
        <w:rPr>
          <w:color w:val="auto"/>
        </w:rPr>
      </w:pPr>
      <w:r w:rsidRPr="00B70035">
        <w:rPr>
          <w:color w:val="auto"/>
        </w:rPr>
        <w:t>To those who register for the voyage to Flanders</w:t>
      </w:r>
      <w:r w:rsidR="00C81F8B" w:rsidRPr="00B70035">
        <w:rPr>
          <w:color w:val="auto"/>
        </w:rPr>
        <w:fldChar w:fldCharType="begin"/>
      </w:r>
      <w:r w:rsidR="00C81F8B" w:rsidRPr="00B70035">
        <w:instrText xml:space="preserve"> XE "</w:instrText>
      </w:r>
      <w:r w:rsidR="00D13B7C">
        <w:instrText>Flanders</w:instrText>
      </w:r>
      <w:r w:rsidR="00C81F8B" w:rsidRPr="00B70035">
        <w:instrText xml:space="preserve">" </w:instrText>
      </w:r>
      <w:r w:rsidR="00C81F8B" w:rsidRPr="00B70035">
        <w:rPr>
          <w:color w:val="auto"/>
        </w:rPr>
        <w:fldChar w:fldCharType="end"/>
      </w:r>
      <w:r w:rsidRPr="00B70035">
        <w:rPr>
          <w:color w:val="auto"/>
        </w:rPr>
        <w:t xml:space="preserve"> and would like to have new galleys built, that they be given wood from the Commune, estimated according to the needs of the construction of these galleys, but if the Council is against (adopted).</w:t>
      </w:r>
    </w:p>
    <w:p w14:paraId="15F4EBB9" w14:textId="06F41801" w:rsidR="004B2C65" w:rsidRPr="00B70035" w:rsidRDefault="00142132">
      <w:pPr>
        <w:pStyle w:val="Citation"/>
        <w:rPr>
          <w:color w:val="auto"/>
        </w:rPr>
      </w:pPr>
      <w:r w:rsidRPr="00B70035">
        <w:rPr>
          <w:color w:val="auto"/>
        </w:rPr>
        <w:t xml:space="preserve">That the term of office of the </w:t>
      </w:r>
      <w:r w:rsidRPr="006807DD">
        <w:rPr>
          <w:i/>
          <w:iCs w:val="0"/>
          <w:color w:val="auto"/>
        </w:rPr>
        <w:t>Sa</w:t>
      </w:r>
      <w:r w:rsidR="006807DD" w:rsidRPr="006807DD">
        <w:rPr>
          <w:i/>
          <w:iCs w:val="0"/>
          <w:color w:val="auto"/>
        </w:rPr>
        <w:t>vi</w:t>
      </w:r>
      <w:r w:rsidRPr="006807DD">
        <w:rPr>
          <w:i/>
          <w:iCs w:val="0"/>
          <w:color w:val="auto"/>
        </w:rPr>
        <w:t xml:space="preserve"> </w:t>
      </w:r>
      <w:proofErr w:type="spellStart"/>
      <w:r w:rsidR="006807DD" w:rsidRPr="006807DD">
        <w:rPr>
          <w:i/>
          <w:iCs w:val="0"/>
          <w:color w:val="auto"/>
        </w:rPr>
        <w:t>agli</w:t>
      </w:r>
      <w:proofErr w:type="spellEnd"/>
      <w:r w:rsidR="006807DD" w:rsidRPr="006807DD">
        <w:rPr>
          <w:i/>
          <w:iCs w:val="0"/>
          <w:color w:val="auto"/>
        </w:rPr>
        <w:t xml:space="preserve"> </w:t>
      </w:r>
      <w:proofErr w:type="spellStart"/>
      <w:r w:rsidRPr="006807DD">
        <w:rPr>
          <w:i/>
          <w:iCs w:val="0"/>
          <w:color w:val="auto"/>
        </w:rPr>
        <w:t>ord</w:t>
      </w:r>
      <w:r w:rsidR="006807DD" w:rsidRPr="006807DD">
        <w:rPr>
          <w:i/>
          <w:iCs w:val="0"/>
          <w:color w:val="auto"/>
        </w:rPr>
        <w:t>ini</w:t>
      </w:r>
      <w:proofErr w:type="spellEnd"/>
      <w:r w:rsidRPr="00B70035">
        <w:rPr>
          <w:color w:val="auto"/>
        </w:rPr>
        <w:t xml:space="preserve"> be extended until mid-December (adopted).</w:t>
      </w:r>
    </w:p>
    <w:p w14:paraId="7003E11C" w14:textId="75FC2749" w:rsidR="004B2C65" w:rsidRPr="00B70035" w:rsidRDefault="00142132">
      <w:pPr>
        <w:pStyle w:val="Citation"/>
        <w:rPr>
          <w:color w:val="auto"/>
        </w:rPr>
      </w:pPr>
      <w:bookmarkStart w:id="235" w:name="_Hlk12542282"/>
      <w:r w:rsidRPr="00B70035">
        <w:rPr>
          <w:color w:val="auto"/>
        </w:rPr>
        <w:t xml:space="preserve">November 25, the nobleman </w:t>
      </w:r>
      <w:r w:rsidRPr="00B70035">
        <w:rPr>
          <w:i/>
          <w:color w:val="auto"/>
        </w:rPr>
        <w:t xml:space="preserve">ser </w:t>
      </w:r>
      <w:r w:rsidRPr="00B70035">
        <w:rPr>
          <w:color w:val="auto"/>
        </w:rPr>
        <w:t>Francesco Venier</w:t>
      </w:r>
      <w:r w:rsidR="00FE47EB" w:rsidRPr="00B70035">
        <w:rPr>
          <w:color w:val="auto"/>
        </w:rPr>
        <w:fldChar w:fldCharType="begin"/>
      </w:r>
      <w:r w:rsidR="00FE47EB" w:rsidRPr="00B70035">
        <w:instrText xml:space="preserve"> XE "</w:instrText>
      </w:r>
      <w:r w:rsidR="00FE47EB" w:rsidRPr="00B70035">
        <w:rPr>
          <w:color w:val="auto"/>
        </w:rPr>
        <w:instrText>Francesco Venier</w:instrText>
      </w:r>
      <w:r w:rsidR="00FE47EB" w:rsidRPr="00B70035">
        <w:instrText xml:space="preserve">" </w:instrText>
      </w:r>
      <w:r w:rsidR="00FE47EB" w:rsidRPr="00B70035">
        <w:rPr>
          <w:color w:val="auto"/>
        </w:rPr>
        <w:fldChar w:fldCharType="end"/>
      </w:r>
      <w:r w:rsidRPr="00B70035">
        <w:rPr>
          <w:color w:val="auto"/>
        </w:rPr>
        <w:t xml:space="preserve"> has obtained to arm a galley for the voyage to Flanders</w:t>
      </w:r>
      <w:r w:rsidR="00C81F8B" w:rsidRPr="00B70035">
        <w:rPr>
          <w:color w:val="auto"/>
        </w:rPr>
        <w:fldChar w:fldCharType="begin"/>
      </w:r>
      <w:r w:rsidR="00C81F8B" w:rsidRPr="00B70035">
        <w:instrText xml:space="preserve"> XE "</w:instrText>
      </w:r>
      <w:r w:rsidR="00D13B7C">
        <w:instrText>Flanders</w:instrText>
      </w:r>
      <w:r w:rsidR="00C81F8B" w:rsidRPr="00B70035">
        <w:instrText xml:space="preserve">" </w:instrText>
      </w:r>
      <w:r w:rsidR="00C81F8B" w:rsidRPr="00B70035">
        <w:rPr>
          <w:color w:val="auto"/>
        </w:rPr>
        <w:fldChar w:fldCharType="end"/>
      </w:r>
      <w:r w:rsidRPr="00B70035">
        <w:rPr>
          <w:color w:val="auto"/>
        </w:rPr>
        <w:t xml:space="preserve"> under the conditions adopted above</w:t>
      </w:r>
      <w:bookmarkEnd w:id="235"/>
      <w:r w:rsidRPr="00B70035">
        <w:rPr>
          <w:color w:val="auto"/>
        </w:rPr>
        <w:t xml:space="preserve"> (adopted). His guarantor is </w:t>
      </w:r>
      <w:r w:rsidRPr="00B70035">
        <w:rPr>
          <w:i/>
          <w:color w:val="auto"/>
        </w:rPr>
        <w:t>ser</w:t>
      </w:r>
      <w:bookmarkStart w:id="236" w:name="_Hlk12542568"/>
      <w:r w:rsidRPr="00B70035">
        <w:rPr>
          <w:rFonts w:cs="Calibri"/>
          <w:color w:val="auto"/>
        </w:rPr>
        <w:t xml:space="preserve"> </w:t>
      </w:r>
      <w:proofErr w:type="spellStart"/>
      <w:r w:rsidRPr="00B70035">
        <w:rPr>
          <w:rFonts w:cs="Calibri"/>
          <w:color w:val="auto"/>
        </w:rPr>
        <w:t>Nicolò</w:t>
      </w:r>
      <w:bookmarkEnd w:id="236"/>
      <w:proofErr w:type="spellEnd"/>
      <w:r w:rsidRPr="00B70035">
        <w:rPr>
          <w:color w:val="auto"/>
        </w:rPr>
        <w:t xml:space="preserve"> Venier</w:t>
      </w:r>
      <w:r w:rsidR="006807DD">
        <w:rPr>
          <w:color w:val="auto"/>
        </w:rPr>
        <w:t xml:space="preserve"> </w:t>
      </w:r>
      <w:r w:rsidR="00AF0630" w:rsidRPr="00B70035">
        <w:rPr>
          <w:color w:val="auto"/>
        </w:rPr>
        <w:fldChar w:fldCharType="begin"/>
      </w:r>
      <w:r w:rsidR="00AF0630" w:rsidRPr="00B70035">
        <w:instrText xml:space="preserve"> XE "Nicolò Venier" </w:instrText>
      </w:r>
      <w:r w:rsidR="00AF0630" w:rsidRPr="00B70035">
        <w:rPr>
          <w:color w:val="auto"/>
        </w:rPr>
        <w:fldChar w:fldCharType="end"/>
      </w:r>
      <w:r w:rsidR="006807DD">
        <w:rPr>
          <w:color w:val="auto"/>
        </w:rPr>
        <w:t xml:space="preserve"> h</w:t>
      </w:r>
      <w:r w:rsidRPr="00B70035">
        <w:rPr>
          <w:color w:val="auto"/>
        </w:rPr>
        <w:t>is brother.</w:t>
      </w:r>
    </w:p>
    <w:p w14:paraId="5FDFE542" w14:textId="2FCDAA1D" w:rsidR="004B2C65" w:rsidRPr="00B70035" w:rsidRDefault="00142132">
      <w:pPr>
        <w:pStyle w:val="Citation"/>
        <w:rPr>
          <w:rFonts w:cs="Calibri"/>
          <w:color w:val="auto"/>
        </w:rPr>
      </w:pPr>
      <w:r w:rsidRPr="00B70035">
        <w:rPr>
          <w:color w:val="auto"/>
        </w:rPr>
        <w:t xml:space="preserve">November 27, the nobleman </w:t>
      </w:r>
      <w:r w:rsidRPr="00B70035">
        <w:rPr>
          <w:i/>
          <w:color w:val="auto"/>
        </w:rPr>
        <w:t xml:space="preserve">ser </w:t>
      </w:r>
      <w:r w:rsidRPr="00B70035">
        <w:rPr>
          <w:color w:val="auto"/>
        </w:rPr>
        <w:t>Marino Cappello</w:t>
      </w:r>
      <w:r w:rsidR="00FE47EB" w:rsidRPr="00B70035">
        <w:rPr>
          <w:color w:val="auto"/>
        </w:rPr>
        <w:fldChar w:fldCharType="begin"/>
      </w:r>
      <w:r w:rsidR="00FE47EB" w:rsidRPr="00B70035">
        <w:instrText xml:space="preserve"> XE "</w:instrText>
      </w:r>
      <w:r w:rsidR="00FE47EB" w:rsidRPr="00B70035">
        <w:rPr>
          <w:color w:val="auto"/>
        </w:rPr>
        <w:instrText>Marino Cappello</w:instrText>
      </w:r>
      <w:r w:rsidR="00FE47EB" w:rsidRPr="00B70035">
        <w:instrText xml:space="preserve">" </w:instrText>
      </w:r>
      <w:r w:rsidR="00FE47EB" w:rsidRPr="00B70035">
        <w:rPr>
          <w:color w:val="auto"/>
        </w:rPr>
        <w:fldChar w:fldCharType="end"/>
      </w:r>
      <w:r w:rsidRPr="00B70035">
        <w:rPr>
          <w:color w:val="auto"/>
        </w:rPr>
        <w:t xml:space="preserve"> has obtained to arm the above-mentioned galleys for the voyage. Guarantees for the execution of this voyage are provided by </w:t>
      </w:r>
      <w:r w:rsidRPr="00B70035">
        <w:rPr>
          <w:i/>
          <w:color w:val="auto"/>
        </w:rPr>
        <w:t xml:space="preserve">ser </w:t>
      </w:r>
      <w:r w:rsidRPr="00B70035">
        <w:rPr>
          <w:color w:val="auto"/>
        </w:rPr>
        <w:t xml:space="preserve">Francesco </w:t>
      </w:r>
      <w:proofErr w:type="spellStart"/>
      <w:r w:rsidRPr="00B70035">
        <w:rPr>
          <w:color w:val="auto"/>
        </w:rPr>
        <w:t>Polani</w:t>
      </w:r>
      <w:proofErr w:type="spellEnd"/>
      <w:r w:rsidR="00FE47EB" w:rsidRPr="00B70035">
        <w:rPr>
          <w:color w:val="auto"/>
        </w:rPr>
        <w:fldChar w:fldCharType="begin"/>
      </w:r>
      <w:r w:rsidR="00FE47EB" w:rsidRPr="00B70035">
        <w:instrText xml:space="preserve"> XE "</w:instrText>
      </w:r>
      <w:r w:rsidR="00FE47EB" w:rsidRPr="00B70035">
        <w:rPr>
          <w:color w:val="auto"/>
        </w:rPr>
        <w:instrText>Francesco Polani</w:instrText>
      </w:r>
      <w:r w:rsidR="00FE47EB" w:rsidRPr="00B70035">
        <w:instrText xml:space="preserve">" </w:instrText>
      </w:r>
      <w:r w:rsidR="00FE47EB" w:rsidRPr="00B70035">
        <w:rPr>
          <w:color w:val="auto"/>
        </w:rPr>
        <w:fldChar w:fldCharType="end"/>
      </w:r>
      <w:r w:rsidRPr="00B70035">
        <w:rPr>
          <w:color w:val="auto"/>
        </w:rPr>
        <w:t xml:space="preserve"> for two galleys,</w:t>
      </w:r>
      <w:bookmarkStart w:id="237" w:name="_Hlk12542625"/>
      <w:r w:rsidRPr="00B70035">
        <w:rPr>
          <w:i/>
          <w:color w:val="auto"/>
        </w:rPr>
        <w:t xml:space="preserve"> ser </w:t>
      </w:r>
      <w:proofErr w:type="spellStart"/>
      <w:r w:rsidRPr="00B70035">
        <w:rPr>
          <w:rFonts w:cs="Calibri"/>
          <w:color w:val="auto"/>
        </w:rPr>
        <w:t>Nicolò</w:t>
      </w:r>
      <w:bookmarkEnd w:id="237"/>
      <w:proofErr w:type="spellEnd"/>
      <w:r w:rsidRPr="00B70035">
        <w:rPr>
          <w:rFonts w:cs="Calibri"/>
          <w:color w:val="auto"/>
        </w:rPr>
        <w:t xml:space="preserve"> Barbarigo</w:t>
      </w:r>
      <w:r w:rsidR="00FE47EB" w:rsidRPr="00B70035">
        <w:rPr>
          <w:rFonts w:cs="Calibri"/>
          <w:color w:val="auto"/>
        </w:rPr>
        <w:fldChar w:fldCharType="begin"/>
      </w:r>
      <w:r w:rsidR="00FE47EB" w:rsidRPr="00B70035">
        <w:instrText xml:space="preserve"> XE "</w:instrText>
      </w:r>
      <w:r w:rsidR="00FE47EB" w:rsidRPr="00B70035">
        <w:rPr>
          <w:color w:val="auto"/>
        </w:rPr>
        <w:instrText>Nicol</w:instrText>
      </w:r>
      <w:r w:rsidR="00FE47EB" w:rsidRPr="00B70035">
        <w:rPr>
          <w:rFonts w:cs="Calibri"/>
          <w:color w:val="auto"/>
        </w:rPr>
        <w:instrText>ò Barbarigo</w:instrText>
      </w:r>
      <w:r w:rsidR="00FE47EB" w:rsidRPr="00B70035">
        <w:instrText xml:space="preserve">" </w:instrText>
      </w:r>
      <w:r w:rsidR="00FE47EB" w:rsidRPr="00B70035">
        <w:rPr>
          <w:rFonts w:cs="Calibri"/>
          <w:color w:val="auto"/>
        </w:rPr>
        <w:fldChar w:fldCharType="end"/>
      </w:r>
      <w:r w:rsidRPr="00B70035">
        <w:rPr>
          <w:rFonts w:cs="Calibri"/>
          <w:color w:val="auto"/>
        </w:rPr>
        <w:t xml:space="preserve"> for one, and </w:t>
      </w:r>
      <w:r w:rsidRPr="00B70035">
        <w:rPr>
          <w:i/>
          <w:color w:val="auto"/>
        </w:rPr>
        <w:t xml:space="preserve">ser </w:t>
      </w:r>
      <w:proofErr w:type="spellStart"/>
      <w:r w:rsidRPr="00B70035">
        <w:rPr>
          <w:rFonts w:cs="Calibri"/>
          <w:color w:val="auto"/>
        </w:rPr>
        <w:t>Nicolò</w:t>
      </w:r>
      <w:proofErr w:type="spellEnd"/>
      <w:r w:rsidRPr="00B70035">
        <w:rPr>
          <w:rFonts w:cs="Calibri"/>
          <w:color w:val="auto"/>
        </w:rPr>
        <w:t xml:space="preserve"> </w:t>
      </w:r>
      <w:proofErr w:type="spellStart"/>
      <w:r w:rsidRPr="00B70035">
        <w:rPr>
          <w:rFonts w:cs="Calibri"/>
          <w:color w:val="auto"/>
        </w:rPr>
        <w:t>Gradenigo</w:t>
      </w:r>
      <w:proofErr w:type="spellEnd"/>
      <w:r w:rsidR="00FE47EB" w:rsidRPr="00B70035">
        <w:rPr>
          <w:rFonts w:cs="Calibri"/>
          <w:color w:val="auto"/>
        </w:rPr>
        <w:fldChar w:fldCharType="begin"/>
      </w:r>
      <w:r w:rsidR="00FE47EB" w:rsidRPr="00B70035">
        <w:instrText xml:space="preserve"> XE "</w:instrText>
      </w:r>
      <w:r w:rsidR="00FE47EB" w:rsidRPr="00B70035">
        <w:rPr>
          <w:color w:val="auto"/>
        </w:rPr>
        <w:instrText>Nicol</w:instrText>
      </w:r>
      <w:r w:rsidR="00FE47EB" w:rsidRPr="00B70035">
        <w:rPr>
          <w:rFonts w:cs="Calibri"/>
          <w:color w:val="auto"/>
        </w:rPr>
        <w:instrText>ò Gradenigo</w:instrText>
      </w:r>
      <w:r w:rsidR="00FE47EB" w:rsidRPr="00B70035">
        <w:instrText xml:space="preserve">" </w:instrText>
      </w:r>
      <w:r w:rsidR="00FE47EB" w:rsidRPr="00B70035">
        <w:rPr>
          <w:rFonts w:cs="Calibri"/>
          <w:color w:val="auto"/>
        </w:rPr>
        <w:fldChar w:fldCharType="end"/>
      </w:r>
      <w:r w:rsidRPr="00B70035">
        <w:rPr>
          <w:rFonts w:cs="Calibri"/>
          <w:color w:val="auto"/>
        </w:rPr>
        <w:t xml:space="preserve"> son of ser Bertuccio for one, ser Marco </w:t>
      </w:r>
      <w:proofErr w:type="spellStart"/>
      <w:r w:rsidRPr="00B70035">
        <w:rPr>
          <w:rFonts w:cs="Calibri"/>
          <w:color w:val="auto"/>
        </w:rPr>
        <w:t>Grimani</w:t>
      </w:r>
      <w:proofErr w:type="spellEnd"/>
      <w:r w:rsidR="00FE47EB" w:rsidRPr="00B70035">
        <w:rPr>
          <w:rFonts w:cs="Calibri"/>
          <w:color w:val="auto"/>
        </w:rPr>
        <w:fldChar w:fldCharType="begin"/>
      </w:r>
      <w:r w:rsidR="00FE47EB" w:rsidRPr="00B70035">
        <w:instrText xml:space="preserve"> XE "</w:instrText>
      </w:r>
      <w:r w:rsidR="00FE47EB" w:rsidRPr="00B70035">
        <w:rPr>
          <w:rFonts w:cs="Calibri"/>
          <w:color w:val="auto"/>
        </w:rPr>
        <w:instrText>Marco Grimani</w:instrText>
      </w:r>
      <w:r w:rsidR="00FE47EB" w:rsidRPr="00B70035">
        <w:instrText xml:space="preserve">" </w:instrText>
      </w:r>
      <w:r w:rsidR="00FE47EB" w:rsidRPr="00B70035">
        <w:rPr>
          <w:rFonts w:cs="Calibri"/>
          <w:color w:val="auto"/>
        </w:rPr>
        <w:fldChar w:fldCharType="end"/>
      </w:r>
      <w:r w:rsidRPr="00B70035">
        <w:rPr>
          <w:rFonts w:cs="Calibri"/>
          <w:color w:val="auto"/>
        </w:rPr>
        <w:t xml:space="preserve"> for two, </w:t>
      </w:r>
      <w:r w:rsidRPr="00B70035">
        <w:rPr>
          <w:rFonts w:cs="Calibri"/>
          <w:i/>
          <w:color w:val="auto"/>
        </w:rPr>
        <w:t xml:space="preserve">ser </w:t>
      </w:r>
      <w:proofErr w:type="spellStart"/>
      <w:r w:rsidRPr="00B70035">
        <w:rPr>
          <w:rFonts w:cs="Calibri"/>
          <w:color w:val="auto"/>
        </w:rPr>
        <w:t>Andreolo</w:t>
      </w:r>
      <w:proofErr w:type="spellEnd"/>
      <w:r w:rsidRPr="00B70035">
        <w:rPr>
          <w:rFonts w:cs="Calibri"/>
          <w:color w:val="auto"/>
        </w:rPr>
        <w:t xml:space="preserve"> Loredan</w:t>
      </w:r>
      <w:r w:rsidR="00FE47EB" w:rsidRPr="00B70035">
        <w:rPr>
          <w:rFonts w:cs="Calibri"/>
          <w:color w:val="auto"/>
        </w:rPr>
        <w:fldChar w:fldCharType="begin"/>
      </w:r>
      <w:r w:rsidR="00FE47EB" w:rsidRPr="00B70035">
        <w:instrText xml:space="preserve"> XE "</w:instrText>
      </w:r>
      <w:r w:rsidR="00FE47EB" w:rsidRPr="00B70035">
        <w:rPr>
          <w:rFonts w:cs="Calibri"/>
          <w:color w:val="auto"/>
        </w:rPr>
        <w:instrText>Andreolo Loredan</w:instrText>
      </w:r>
      <w:r w:rsidR="00FE47EB" w:rsidRPr="00B70035">
        <w:instrText xml:space="preserve">" </w:instrText>
      </w:r>
      <w:r w:rsidR="00FE47EB" w:rsidRPr="00B70035">
        <w:rPr>
          <w:rFonts w:cs="Calibri"/>
          <w:color w:val="auto"/>
        </w:rPr>
        <w:fldChar w:fldCharType="end"/>
      </w:r>
      <w:r w:rsidRPr="00B70035">
        <w:rPr>
          <w:rFonts w:cs="Calibri"/>
          <w:color w:val="auto"/>
        </w:rPr>
        <w:t xml:space="preserve"> son of Antonio, for one</w:t>
      </w:r>
      <w:r w:rsidR="001D0789">
        <w:rPr>
          <w:color w:val="auto"/>
        </w:rPr>
        <w:t>»</w:t>
      </w:r>
      <w:r w:rsidRPr="00B70035">
        <w:rPr>
          <w:rFonts w:cs="Calibri"/>
          <w:color w:val="auto"/>
        </w:rPr>
        <w:t>.</w:t>
      </w:r>
    </w:p>
    <w:p w14:paraId="2B6AF902" w14:textId="77777777" w:rsidR="00F752B6" w:rsidRPr="00B70035" w:rsidRDefault="00F752B6" w:rsidP="00864269"/>
    <w:p w14:paraId="41DF8802" w14:textId="6F187A23" w:rsidR="004B2C65" w:rsidRPr="00B70035" w:rsidRDefault="00142132">
      <w:r w:rsidRPr="00B70035">
        <w:t>We started cautiously, in 1313, with small galleys (</w:t>
      </w:r>
      <w:r w:rsidR="001D0789">
        <w:t>«</w:t>
      </w:r>
      <w:r w:rsidR="0044328A" w:rsidRPr="0044328A">
        <w:t xml:space="preserve">in </w:t>
      </w:r>
      <w:r w:rsidR="0044328A">
        <w:t xml:space="preserve">light </w:t>
      </w:r>
      <w:r w:rsidR="0044328A" w:rsidRPr="0044328A">
        <w:t>measure</w:t>
      </w:r>
      <w:r w:rsidR="001D0789">
        <w:t>»</w:t>
      </w:r>
      <w:r w:rsidRPr="00B70035">
        <w:t xml:space="preserve">); ten years later, we adopted large galleys as for the Orient and </w:t>
      </w:r>
      <w:r w:rsidR="0044328A" w:rsidRPr="0044328A">
        <w:t>the Arsenal</w:t>
      </w:r>
      <w:r w:rsidR="003346F6">
        <w:fldChar w:fldCharType="begin"/>
      </w:r>
      <w:r w:rsidR="003346F6">
        <w:instrText xml:space="preserve"> XE "</w:instrText>
      </w:r>
      <w:r w:rsidR="003346F6" w:rsidRPr="00977FD6">
        <w:instrText>Arsenal</w:instrText>
      </w:r>
      <w:r w:rsidR="003346F6">
        <w:instrText xml:space="preserve">" </w:instrText>
      </w:r>
      <w:r w:rsidR="003346F6">
        <w:fldChar w:fldCharType="end"/>
      </w:r>
      <w:r w:rsidR="0044328A" w:rsidRPr="0044328A">
        <w:t xml:space="preserve"> built new galleys, the number of which varied. In 1318, two galleys were still being used</w:t>
      </w:r>
      <w:r w:rsidRPr="00B70035">
        <w:t>, but the number soon increased to four, six and even eight and nine galleys (in 1329, 1332-33 and 1335). These galleys sailed to Bruges</w:t>
      </w:r>
      <w:r w:rsidR="00D10091" w:rsidRPr="00B70035">
        <w:fldChar w:fldCharType="begin"/>
      </w:r>
      <w:r w:rsidR="00D10091" w:rsidRPr="00B70035">
        <w:instrText xml:space="preserve"> XE "Bruges" </w:instrText>
      </w:r>
      <w:r w:rsidR="00D10091" w:rsidRPr="00B70035">
        <w:fldChar w:fldCharType="end"/>
      </w:r>
      <w:r w:rsidRPr="00B70035">
        <w:t xml:space="preserve"> and </w:t>
      </w:r>
      <w:r w:rsidR="009A1269">
        <w:t>Antwerp</w:t>
      </w:r>
      <w:r w:rsidR="0044328A">
        <w:t xml:space="preserve">, </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0044328A">
        <w:t>t</w:t>
      </w:r>
      <w:r w:rsidRPr="00B70035">
        <w:t>he convoy left Venice in the spring, preferably in March or April, sometimes at the beginning of May.</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The stay in Flanders could be extended but was normally limited to 40 days. At the start of these journeys, the State promised a subsidy of 15 pounds</w:t>
      </w:r>
      <w:r w:rsidR="0044328A">
        <w:t xml:space="preserve"> </w:t>
      </w:r>
      <w:bookmarkStart w:id="238" w:name="_Hlk149035608"/>
      <w:r w:rsidR="0044328A">
        <w:t xml:space="preserve">of </w:t>
      </w:r>
      <w:proofErr w:type="spellStart"/>
      <w:r w:rsidR="0044328A" w:rsidRPr="0044328A">
        <w:rPr>
          <w:i/>
          <w:iCs/>
        </w:rPr>
        <w:t>grossi</w:t>
      </w:r>
      <w:proofErr w:type="spellEnd"/>
      <w:r w:rsidRPr="00B70035">
        <w:t xml:space="preserve"> </w:t>
      </w:r>
      <w:bookmarkEnd w:id="238"/>
      <w:r w:rsidRPr="00B70035">
        <w:t xml:space="preserve">(150 </w:t>
      </w:r>
      <w:proofErr w:type="spellStart"/>
      <w:r w:rsidR="003D4462" w:rsidRPr="003D4462">
        <w:rPr>
          <w:i/>
        </w:rPr>
        <w:t>ducati</w:t>
      </w:r>
      <w:proofErr w:type="spellEnd"/>
      <w:r w:rsidRPr="00B70035">
        <w:t xml:space="preserve">) per month, soon reduced to 12 pounds, and in 1374 transformed the subsidy into a repayable loan of 250 </w:t>
      </w:r>
      <w:proofErr w:type="spellStart"/>
      <w:r w:rsidR="003D4462" w:rsidRPr="003D4462">
        <w:rPr>
          <w:i/>
        </w:rPr>
        <w:t>ducati</w:t>
      </w:r>
      <w:proofErr w:type="spellEnd"/>
      <w:r w:rsidRPr="00B70035">
        <w:t xml:space="preserve"> (25 pounds</w:t>
      </w:r>
      <w:r w:rsidR="0044328A" w:rsidRPr="0044328A">
        <w:t xml:space="preserve"> </w:t>
      </w:r>
      <w:r w:rsidR="0044328A">
        <w:t xml:space="preserve">of </w:t>
      </w:r>
      <w:proofErr w:type="spellStart"/>
      <w:r w:rsidR="0044328A" w:rsidRPr="0044328A">
        <w:rPr>
          <w:i/>
          <w:iCs/>
        </w:rPr>
        <w:t>grossi</w:t>
      </w:r>
      <w:proofErr w:type="spellEnd"/>
      <w:r w:rsidRPr="00B70035">
        <w:t xml:space="preserve">) for which it did not specify the duration or frequency (journey or month). The </w:t>
      </w:r>
      <w:proofErr w:type="spellStart"/>
      <w:r w:rsidRPr="00B70035">
        <w:t>nolis</w:t>
      </w:r>
      <w:proofErr w:type="spellEnd"/>
      <w:r w:rsidRPr="00B70035">
        <w:t xml:space="preserve"> in 1313 were set at 15 </w:t>
      </w:r>
      <w:r w:rsidR="0044328A">
        <w:t>pounds</w:t>
      </w:r>
      <w:r w:rsidRPr="00B70035">
        <w:t xml:space="preserve"> for 400 livres of light goods, at 2% for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and silk</w:t>
      </w:r>
      <w:r w:rsidR="0044328A">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precious </w:t>
      </w:r>
      <w:r w:rsidR="00694714" w:rsidRPr="00B70035">
        <w:t xml:space="preserve">stones and </w:t>
      </w:r>
      <w:r w:rsidRPr="00B70035">
        <w:t>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3% for </w:t>
      </w:r>
      <w:r w:rsidRPr="00B70035">
        <w:rPr>
          <w:i/>
          <w:iCs/>
        </w:rPr>
        <w:t>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Pr="00B70035">
        <w:t>, 20</w:t>
      </w:r>
      <w:bookmarkStart w:id="239" w:name="_Hlk38100705"/>
      <w:r w:rsidRPr="00B70035">
        <w:t xml:space="preserve"> </w:t>
      </w:r>
      <w:bookmarkStart w:id="240" w:name="_Hlk149035992"/>
      <w:r w:rsidRPr="00B70035">
        <w:t>s</w:t>
      </w:r>
      <w:r w:rsidR="0044328A">
        <w:t>hillings of</w:t>
      </w:r>
      <w:r w:rsidRPr="00B70035">
        <w:t xml:space="preserve"> </w:t>
      </w:r>
      <w:proofErr w:type="spellStart"/>
      <w:r w:rsidRPr="0044328A">
        <w:rPr>
          <w:i/>
          <w:iCs/>
        </w:rPr>
        <w:t>gros</w:t>
      </w:r>
      <w:bookmarkEnd w:id="239"/>
      <w:r w:rsidR="0044328A" w:rsidRPr="0044328A">
        <w:rPr>
          <w:i/>
          <w:iCs/>
        </w:rPr>
        <w:t>si</w:t>
      </w:r>
      <w:proofErr w:type="spellEnd"/>
      <w:r w:rsidRPr="00B70035">
        <w:t xml:space="preserve"> </w:t>
      </w:r>
      <w:bookmarkEnd w:id="240"/>
      <w:r w:rsidRPr="00B70035">
        <w:t xml:space="preserve">(10 </w:t>
      </w:r>
      <w:proofErr w:type="spellStart"/>
      <w:r w:rsidR="003D4462" w:rsidRPr="003D4462">
        <w:rPr>
          <w:i/>
        </w:rPr>
        <w:t>ducati</w:t>
      </w:r>
      <w:proofErr w:type="spellEnd"/>
      <w:r w:rsidRPr="00B70035">
        <w:t xml:space="preserve">) per </w:t>
      </w:r>
      <w:proofErr w:type="spellStart"/>
      <w:r w:rsidR="0044328A" w:rsidRPr="0044328A">
        <w:rPr>
          <w:i/>
          <w:iCs/>
        </w:rPr>
        <w:t>milliaro</w:t>
      </w:r>
      <w:proofErr w:type="spellEnd"/>
      <w:r w:rsidRPr="00B70035">
        <w:t xml:space="preserve"> of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and </w:t>
      </w:r>
      <w:r w:rsidR="00FB6DCE">
        <w:t>heavyweight</w:t>
      </w:r>
      <w:r w:rsidRPr="00B70035">
        <w:t xml:space="preserve"> or for a bale of 10 </w:t>
      </w:r>
      <w:r w:rsidR="00FB6DCE">
        <w:t>cloth</w:t>
      </w:r>
      <w:r w:rsidRPr="00B70035">
        <w:t xml:space="preserve">s, </w:t>
      </w:r>
      <w:r w:rsidRPr="00B70035">
        <w:lastRenderedPageBreak/>
        <w:t xml:space="preserve">30 </w:t>
      </w:r>
      <w:r w:rsidR="00FB6DCE" w:rsidRPr="00B70035">
        <w:t>s</w:t>
      </w:r>
      <w:r w:rsidR="00FB6DCE">
        <w:t>hillings of</w:t>
      </w:r>
      <w:r w:rsidR="00FB6DCE" w:rsidRPr="00B70035">
        <w:t xml:space="preserve"> </w:t>
      </w:r>
      <w:proofErr w:type="spellStart"/>
      <w:r w:rsidR="00FB6DCE" w:rsidRPr="0044328A">
        <w:rPr>
          <w:i/>
          <w:iCs/>
        </w:rPr>
        <w:t>grossi</w:t>
      </w:r>
      <w:proofErr w:type="spellEnd"/>
      <w:r w:rsidR="00FB6DCE" w:rsidRPr="00B70035">
        <w:t xml:space="preserve"> </w:t>
      </w:r>
      <w:r w:rsidRPr="00B70035">
        <w:t xml:space="preserve">for a bale of 500 pounds of </w:t>
      </w:r>
      <w:r w:rsidR="004F1E79" w:rsidRPr="004F1E79">
        <w:t>wool</w:t>
      </w:r>
      <w:r w:rsidRPr="00B70035">
        <w:t>.</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These fees were reduced by 1/3 for </w:t>
      </w:r>
      <w:r w:rsidRPr="00B70035">
        <w:rPr>
          <w:i/>
          <w:iCs/>
        </w:rPr>
        <w:t xml:space="preserve">large </w:t>
      </w:r>
      <w:r w:rsidRPr="00B70035">
        <w:t>galleys</w:t>
      </w:r>
      <w:r w:rsidRPr="00B70035">
        <w:rPr>
          <w:rStyle w:val="Appelnotedebasdep"/>
          <w:rFonts w:ascii="Calibri" w:hAnsi="Calibri" w:cs="Calibri"/>
        </w:rPr>
        <w:footnoteReference w:id="173"/>
      </w:r>
      <w:r w:rsidR="0043495A" w:rsidRPr="00B70035">
        <w:rPr>
          <w:i/>
          <w:iCs/>
        </w:rPr>
        <w:t>.</w:t>
      </w:r>
      <w:r w:rsidRPr="00B70035">
        <w:rPr>
          <w:i/>
          <w:iCs/>
        </w:rPr>
        <w:t xml:space="preserve"> </w:t>
      </w:r>
      <w:r w:rsidRPr="00B70035">
        <w:t xml:space="preserve">Merchants embarked with their scales or </w:t>
      </w:r>
      <w:r w:rsidR="00310828">
        <w:t>steelyard</w:t>
      </w:r>
      <w:r w:rsidRPr="00B70035">
        <w:t xml:space="preserve"> (</w:t>
      </w:r>
      <w:r w:rsidRPr="00B70035">
        <w:rPr>
          <w:i/>
          <w:iCs/>
        </w:rPr>
        <w:t xml:space="preserve">cum suis </w:t>
      </w:r>
      <w:proofErr w:type="spellStart"/>
      <w:r w:rsidRPr="00B70035">
        <w:rPr>
          <w:i/>
          <w:iCs/>
        </w:rPr>
        <w:t>trapuntis</w:t>
      </w:r>
      <w:proofErr w:type="spellEnd"/>
      <w:r w:rsidRPr="00B70035">
        <w:t xml:space="preserve">), their cases, </w:t>
      </w:r>
      <w:proofErr w:type="gramStart"/>
      <w:r w:rsidRPr="00B70035">
        <w:t>suitcases</w:t>
      </w:r>
      <w:proofErr w:type="gramEnd"/>
      <w:r w:rsidRPr="00B70035">
        <w:t xml:space="preserve"> and weapons. The maximum load for each galley was set at 70 </w:t>
      </w:r>
      <w:proofErr w:type="spellStart"/>
      <w:r w:rsidRPr="00310828">
        <w:rPr>
          <w:i/>
          <w:iCs/>
        </w:rPr>
        <w:t>millia</w:t>
      </w:r>
      <w:r w:rsidR="00310828" w:rsidRPr="00310828">
        <w:rPr>
          <w:i/>
          <w:iCs/>
        </w:rPr>
        <w:t>r</w:t>
      </w:r>
      <w:r w:rsidR="00FE0B67">
        <w:rPr>
          <w:i/>
          <w:iCs/>
        </w:rPr>
        <w:t>i</w:t>
      </w:r>
      <w:proofErr w:type="spellEnd"/>
      <w:r w:rsidRPr="00B70035">
        <w:t xml:space="preserve"> </w:t>
      </w:r>
      <w:r w:rsidRPr="00B70035">
        <w:rPr>
          <w:i/>
          <w:iCs/>
        </w:rPr>
        <w:t xml:space="preserve">a peso </w:t>
      </w:r>
      <w:proofErr w:type="spellStart"/>
      <w:r w:rsidRPr="00B70035">
        <w:rPr>
          <w:i/>
          <w:iCs/>
        </w:rPr>
        <w:t>sottile</w:t>
      </w:r>
      <w:proofErr w:type="spellEnd"/>
      <w:r w:rsidRPr="00B70035">
        <w:rPr>
          <w:i/>
          <w:iCs/>
        </w:rPr>
        <w:t xml:space="preserve"> </w:t>
      </w:r>
      <w:r w:rsidRPr="00B70035">
        <w:t xml:space="preserve">(around 21 tonnes) of </w:t>
      </w:r>
      <w:r w:rsidR="00FE0B67">
        <w:t>heavy</w:t>
      </w:r>
      <w:r w:rsidRPr="00B70035">
        <w:t xml:space="preserve"> goods, including alum, and 200 </w:t>
      </w:r>
      <w:proofErr w:type="spellStart"/>
      <w:r w:rsidRPr="00FE0B67">
        <w:rPr>
          <w:i/>
          <w:iCs/>
        </w:rPr>
        <w:t>millia</w:t>
      </w:r>
      <w:r w:rsidR="00FE0B67" w:rsidRPr="00FE0B67">
        <w:rPr>
          <w:i/>
          <w:iCs/>
        </w:rPr>
        <w:t>ri</w:t>
      </w:r>
      <w:proofErr w:type="spellEnd"/>
      <w:r w:rsidRPr="00B70035">
        <w:t xml:space="preserve"> of </w:t>
      </w:r>
      <w:r w:rsidR="004F1E79" w:rsidRPr="004F1E79">
        <w:t>wool</w:t>
      </w:r>
      <w:r w:rsidRPr="00B70035">
        <w:t xml:space="preserve"> and </w:t>
      </w:r>
      <w:r w:rsidR="00B47485">
        <w:t>cloths</w:t>
      </w:r>
      <w:r w:rsidRPr="00B70035">
        <w:t xml:space="preserve">. The ballast </w:t>
      </w:r>
      <w:r w:rsidR="00694714" w:rsidRPr="00B70035">
        <w:t xml:space="preserve">consisted </w:t>
      </w:r>
      <w:r w:rsidRPr="00B70035">
        <w:t xml:space="preserve">of metals: 80 </w:t>
      </w:r>
      <w:bookmarkStart w:id="242" w:name="_Hlk149037604"/>
      <w:proofErr w:type="spellStart"/>
      <w:r w:rsidRPr="00FE0B67">
        <w:rPr>
          <w:i/>
          <w:iCs/>
        </w:rPr>
        <w:t>mill</w:t>
      </w:r>
      <w:r w:rsidR="00FE0B67" w:rsidRPr="00FE0B67">
        <w:rPr>
          <w:i/>
          <w:iCs/>
        </w:rPr>
        <w:t>i</w:t>
      </w:r>
      <w:r w:rsidRPr="00FE0B67">
        <w:rPr>
          <w:i/>
          <w:iCs/>
        </w:rPr>
        <w:t>a</w:t>
      </w:r>
      <w:r w:rsidR="00FE0B67" w:rsidRPr="00FE0B67">
        <w:rPr>
          <w:i/>
          <w:iCs/>
        </w:rPr>
        <w:t>ri</w:t>
      </w:r>
      <w:proofErr w:type="spellEnd"/>
      <w:r w:rsidR="00FE0B67">
        <w:t xml:space="preserve"> </w:t>
      </w:r>
      <w:bookmarkEnd w:id="242"/>
      <w:r w:rsidRPr="00B70035">
        <w:t>of iron, lead,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and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Customs duties amounted to 2.</w:t>
      </w:r>
      <w:r w:rsidR="00D275BE" w:rsidRPr="00B70035">
        <w:t xml:space="preserve">5% </w:t>
      </w:r>
      <w:r w:rsidRPr="00B70035">
        <w:t>for leather,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Pr="00B70035">
        <w:t xml:space="preserve"> yarn and furs, but canvas and fabrics used to make sails entered Venice duty-free, while amber, a luxury product often re-exported to the Levant</w:t>
      </w:r>
      <w:r w:rsidR="00FE0B67">
        <w:t xml:space="preserve"> </w:t>
      </w:r>
      <w:r w:rsidR="00E34D4D" w:rsidRPr="00B70035">
        <w:fldChar w:fldCharType="begin"/>
      </w:r>
      <w:r w:rsidR="00E34D4D" w:rsidRPr="00B70035">
        <w:instrText xml:space="preserve"> XE "Levant" </w:instrText>
      </w:r>
      <w:r w:rsidR="00E34D4D" w:rsidRPr="00B70035">
        <w:fldChar w:fldCharType="end"/>
      </w:r>
      <w:r w:rsidRPr="00B70035">
        <w:t xml:space="preserve">was subject to an import duty of 25 </w:t>
      </w:r>
      <w:bookmarkStart w:id="243" w:name="_Hlk149037790"/>
      <w:r w:rsidR="00FE0B67">
        <w:t>shillings</w:t>
      </w:r>
      <w:r w:rsidRPr="00B70035">
        <w:t xml:space="preserve"> </w:t>
      </w:r>
      <w:r w:rsidR="00FE0B67">
        <w:t xml:space="preserve">of </w:t>
      </w:r>
      <w:proofErr w:type="spellStart"/>
      <w:r w:rsidR="00FE0B67" w:rsidRPr="00FE0B67">
        <w:rPr>
          <w:i/>
          <w:iCs/>
        </w:rPr>
        <w:t>grossi</w:t>
      </w:r>
      <w:proofErr w:type="spellEnd"/>
      <w:r w:rsidRPr="00B70035">
        <w:t xml:space="preserve"> </w:t>
      </w:r>
      <w:bookmarkEnd w:id="243"/>
      <w:r w:rsidRPr="00B70035">
        <w:t xml:space="preserve">per thousand. </w:t>
      </w:r>
      <w:r w:rsidR="00CB4139" w:rsidRPr="00B70035">
        <w:t xml:space="preserve">These low duties protected </w:t>
      </w:r>
      <w:r w:rsidRPr="00B70035">
        <w:t xml:space="preserve">Venetian </w:t>
      </w:r>
      <w:r w:rsidR="00CB4139" w:rsidRPr="00B70035">
        <w:t xml:space="preserve">craftsmen </w:t>
      </w:r>
      <w:r w:rsidRPr="00B70035">
        <w:t xml:space="preserve">(furriers, </w:t>
      </w:r>
      <w:proofErr w:type="gramStart"/>
      <w:r w:rsidR="00FE0B67">
        <w:t>cobbl</w:t>
      </w:r>
      <w:r w:rsidRPr="00B70035">
        <w:t>ers</w:t>
      </w:r>
      <w:proofErr w:type="gramEnd"/>
      <w:r w:rsidRPr="00B70035">
        <w:t xml:space="preserve"> and weavers) and </w:t>
      </w:r>
      <w:r w:rsidR="005F3A58" w:rsidRPr="00B70035">
        <w:t xml:space="preserve">encouraged </w:t>
      </w:r>
      <w:r w:rsidRPr="00B70035">
        <w:t xml:space="preserve">their expansion through maritime trade (exemption for </w:t>
      </w:r>
      <w:r w:rsidR="00FE0B67">
        <w:t>canvas</w:t>
      </w:r>
      <w:r w:rsidRPr="00B70035">
        <w:t xml:space="preserve"> for ships sails). The loading of 20 </w:t>
      </w:r>
      <w:bookmarkStart w:id="244" w:name="_Hlk149037879"/>
      <w:proofErr w:type="spellStart"/>
      <w:r w:rsidR="00FE0B67" w:rsidRPr="00FE0B67">
        <w:rPr>
          <w:i/>
          <w:iCs/>
        </w:rPr>
        <w:t>milliari</w:t>
      </w:r>
      <w:proofErr w:type="spellEnd"/>
      <w:r w:rsidRPr="00B70035">
        <w:t xml:space="preserve"> </w:t>
      </w:r>
      <w:bookmarkEnd w:id="244"/>
      <w:r w:rsidRPr="00B70035">
        <w:t xml:space="preserve">of cloth was soon authorised with a </w:t>
      </w:r>
      <w:proofErr w:type="spellStart"/>
      <w:r w:rsidRPr="00B70035">
        <w:t>nolis</w:t>
      </w:r>
      <w:proofErr w:type="spellEnd"/>
      <w:r w:rsidRPr="00B70035">
        <w:t xml:space="preserve"> of 30 </w:t>
      </w:r>
      <w:r w:rsidR="006333CC">
        <w:t>shillings</w:t>
      </w:r>
      <w:r w:rsidR="006333CC" w:rsidRPr="00B70035">
        <w:t xml:space="preserve"> </w:t>
      </w:r>
      <w:r w:rsidR="006333CC">
        <w:t xml:space="preserve">of </w:t>
      </w:r>
      <w:proofErr w:type="spellStart"/>
      <w:r w:rsidR="006333CC" w:rsidRPr="00FE0B67">
        <w:rPr>
          <w:i/>
          <w:iCs/>
        </w:rPr>
        <w:t>grossi</w:t>
      </w:r>
      <w:proofErr w:type="spellEnd"/>
      <w:r w:rsidR="006333CC" w:rsidRPr="00B70035">
        <w:t xml:space="preserve"> </w:t>
      </w:r>
      <w:r w:rsidRPr="00B70035">
        <w:t>per thousandth. Cretan</w:t>
      </w:r>
      <w:r w:rsidR="00F26BB1" w:rsidRPr="00B70035">
        <w:fldChar w:fldCharType="begin"/>
      </w:r>
      <w:r w:rsidR="00F26BB1" w:rsidRPr="00B70035">
        <w:instrText xml:space="preserve"> XE "</w:instrText>
      </w:r>
      <w:r w:rsidR="006A3CDD">
        <w:instrText>wine</w:instrText>
      </w:r>
      <w:r w:rsidR="00F26BB1" w:rsidRPr="00B70035">
        <w:instrText xml:space="preserve">" </w:instrText>
      </w:r>
      <w:r w:rsidR="00F26BB1" w:rsidRPr="00B70035">
        <w:fldChar w:fldCharType="end"/>
      </w:r>
      <w:r w:rsidRPr="00B70035">
        <w:t xml:space="preserve"> wines were highly prized in northern Europe, and galleys carried 21 </w:t>
      </w:r>
      <w:r w:rsidRPr="006333CC">
        <w:rPr>
          <w:i/>
          <w:iCs/>
        </w:rPr>
        <w:t>amphorae</w:t>
      </w:r>
      <w:r w:rsidRPr="00B70035">
        <w:t xml:space="preserve"> of them.</w:t>
      </w:r>
    </w:p>
    <w:p w14:paraId="37719D1A" w14:textId="1F5B8762" w:rsidR="004B2C65" w:rsidRPr="00B70035" w:rsidRDefault="00142132">
      <w:r w:rsidRPr="00B70035">
        <w:t xml:space="preserve">The ballast was soon reduced, limited to 20 </w:t>
      </w:r>
      <w:proofErr w:type="spellStart"/>
      <w:r w:rsidR="006333CC" w:rsidRPr="00FE0B67">
        <w:rPr>
          <w:i/>
          <w:iCs/>
        </w:rPr>
        <w:t>milliari</w:t>
      </w:r>
      <w:proofErr w:type="spellEnd"/>
      <w:r w:rsidRPr="00B70035">
        <w:t xml:space="preserve">, </w:t>
      </w:r>
      <w:r w:rsidR="005F3A58" w:rsidRPr="00B70035">
        <w:t xml:space="preserve">while </w:t>
      </w:r>
      <w:r w:rsidRPr="00B70035">
        <w:t>the cargo of</w:t>
      </w:r>
      <w:bookmarkStart w:id="245" w:name="_Hlk38113389"/>
      <w:r w:rsidRPr="00B70035">
        <w:t xml:space="preserve"> light goods</w:t>
      </w:r>
      <w:bookmarkEnd w:id="245"/>
      <w:r w:rsidRPr="00B70035">
        <w:t xml:space="preserve"> was increased to 280 </w:t>
      </w:r>
      <w:proofErr w:type="spellStart"/>
      <w:r w:rsidR="006333CC" w:rsidRPr="00FE0B67">
        <w:rPr>
          <w:i/>
          <w:iCs/>
        </w:rPr>
        <w:t>milliari</w:t>
      </w:r>
      <w:proofErr w:type="spellEnd"/>
      <w:r w:rsidR="006333CC" w:rsidRPr="00B70035">
        <w:t xml:space="preserve"> </w:t>
      </w:r>
      <w:r w:rsidRPr="00B70035">
        <w:t xml:space="preserve">or, alternatively, 100 </w:t>
      </w:r>
      <w:proofErr w:type="spellStart"/>
      <w:r w:rsidR="006333CC" w:rsidRPr="00FE0B67">
        <w:rPr>
          <w:i/>
          <w:iCs/>
        </w:rPr>
        <w:t>milliari</w:t>
      </w:r>
      <w:proofErr w:type="spellEnd"/>
      <w:r w:rsidR="006333CC" w:rsidRPr="00B70035">
        <w:t xml:space="preserve"> </w:t>
      </w:r>
      <w:r w:rsidRPr="00B70035">
        <w:t xml:space="preserve">of light goods were supplemented by 80 </w:t>
      </w:r>
      <w:proofErr w:type="spellStart"/>
      <w:r w:rsidR="006333CC" w:rsidRPr="00FE0B67">
        <w:rPr>
          <w:i/>
          <w:iCs/>
        </w:rPr>
        <w:t>milliari</w:t>
      </w:r>
      <w:proofErr w:type="spellEnd"/>
      <w:r w:rsidR="006333CC" w:rsidRPr="00B70035">
        <w:t xml:space="preserve"> </w:t>
      </w:r>
      <w:r w:rsidRPr="00B70035">
        <w:t xml:space="preserve">of goods weighed by </w:t>
      </w:r>
      <w:r w:rsidR="006333CC">
        <w:t xml:space="preserve">heavy </w:t>
      </w:r>
      <w:r w:rsidRPr="00B70035">
        <w:t xml:space="preserve">weight which the </w:t>
      </w:r>
      <w:r w:rsidR="006333CC">
        <w:t>patron</w:t>
      </w:r>
      <w:r w:rsidRPr="00B70035">
        <w:t>s were authorised to supplement in Majorca</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 or beyond with </w:t>
      </w:r>
      <w:r w:rsidR="006333CC">
        <w:t>heavy</w:t>
      </w:r>
      <w:r w:rsidRPr="00B70035">
        <w:t xml:space="preserve"> goods, saffron and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or expensive products that they locked up in chests (</w:t>
      </w:r>
      <w:proofErr w:type="spellStart"/>
      <w:r w:rsidRPr="00B70035">
        <w:t>l'</w:t>
      </w:r>
      <w:r w:rsidRPr="00B70035">
        <w:rPr>
          <w:i/>
          <w:iCs/>
        </w:rPr>
        <w:t>havere</w:t>
      </w:r>
      <w:proofErr w:type="spellEnd"/>
      <w:r w:rsidRPr="00B70035">
        <w:rPr>
          <w:i/>
          <w:iCs/>
        </w:rPr>
        <w:t xml:space="preserve"> </w:t>
      </w:r>
      <w:proofErr w:type="spellStart"/>
      <w:r w:rsidRPr="00B70035">
        <w:rPr>
          <w:i/>
          <w:iCs/>
        </w:rPr>
        <w:t>casselle</w:t>
      </w:r>
      <w:proofErr w:type="spellEnd"/>
      <w:r w:rsidRPr="00B70035">
        <w:t>).</w:t>
      </w:r>
    </w:p>
    <w:p w14:paraId="3FA0A429" w14:textId="77777777" w:rsidR="00A26F7F" w:rsidRDefault="00A26F7F">
      <w:pPr>
        <w:pStyle w:val="Titre4"/>
      </w:pPr>
      <w:bookmarkStart w:id="246" w:name="_Toc45525636"/>
      <w:bookmarkStart w:id="247" w:name="_Toc54517316"/>
      <w:bookmarkStart w:id="248" w:name="_Toc54534097"/>
      <w:bookmarkStart w:id="249" w:name="_Toc60160735"/>
      <w:bookmarkStart w:id="250" w:name="_Toc140153293"/>
      <w:r>
        <w:br/>
      </w:r>
    </w:p>
    <w:p w14:paraId="2A34E7C9" w14:textId="77777777" w:rsidR="00A26F7F" w:rsidRDefault="00A26F7F">
      <w:pPr>
        <w:spacing w:line="240" w:lineRule="auto"/>
        <w:ind w:firstLine="0"/>
        <w:jc w:val="left"/>
        <w:rPr>
          <w:rFonts w:eastAsia="Times New Roman"/>
          <w:iCs/>
          <w:smallCaps/>
          <w:sz w:val="24"/>
        </w:rPr>
      </w:pPr>
      <w:r>
        <w:br w:type="page"/>
      </w:r>
    </w:p>
    <w:bookmarkEnd w:id="246"/>
    <w:bookmarkEnd w:id="247"/>
    <w:bookmarkEnd w:id="248"/>
    <w:bookmarkEnd w:id="249"/>
    <w:bookmarkEnd w:id="250"/>
    <w:p w14:paraId="738D28E1" w14:textId="77777777" w:rsidR="0066571E" w:rsidRPr="0066571E" w:rsidRDefault="0066571E" w:rsidP="0066571E">
      <w:pPr>
        <w:spacing w:after="120" w:line="280" w:lineRule="atLeast"/>
        <w:ind w:firstLine="0"/>
        <w:outlineLvl w:val="3"/>
        <w:rPr>
          <w:rFonts w:eastAsia="Times New Roman"/>
          <w:smallCaps/>
          <w:color w:val="222222"/>
          <w:sz w:val="24"/>
          <w:szCs w:val="24"/>
          <w:lang w:val="fr-FR"/>
        </w:rPr>
      </w:pPr>
      <w:r w:rsidRPr="0066571E">
        <w:rPr>
          <w:rFonts w:eastAsia="Times New Roman"/>
          <w:smallCaps/>
          <w:color w:val="222222"/>
          <w:sz w:val="24"/>
          <w:szCs w:val="24"/>
        </w:rPr>
        <w:lastRenderedPageBreak/>
        <w:t>Journey times (1521-1522)</w:t>
      </w:r>
    </w:p>
    <w:tbl>
      <w:tblPr>
        <w:tblW w:w="6196" w:type="dxa"/>
        <w:jc w:val="center"/>
        <w:tblCellMar>
          <w:left w:w="0" w:type="dxa"/>
          <w:right w:w="0" w:type="dxa"/>
        </w:tblCellMar>
        <w:tblLook w:val="04A0" w:firstRow="1" w:lastRow="0" w:firstColumn="1" w:lastColumn="0" w:noHBand="0" w:noVBand="1"/>
      </w:tblPr>
      <w:tblGrid>
        <w:gridCol w:w="1391"/>
        <w:gridCol w:w="1439"/>
        <w:gridCol w:w="3366"/>
      </w:tblGrid>
      <w:tr w:rsidR="0066571E" w:rsidRPr="0066571E" w14:paraId="4196BD4F" w14:textId="77777777" w:rsidTr="0066571E">
        <w:trPr>
          <w:jc w:val="center"/>
        </w:trPr>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66226C" w14:textId="17D5F5A6" w:rsidR="0066571E" w:rsidRPr="0066571E" w:rsidRDefault="00ED18DF" w:rsidP="00ED18DF">
            <w:pPr>
              <w:spacing w:before="60" w:after="60" w:line="230" w:lineRule="atLeast"/>
              <w:ind w:firstLine="0"/>
              <w:jc w:val="center"/>
              <w:rPr>
                <w:rFonts w:eastAsia="Times New Roman"/>
                <w:lang w:val="fr-FR"/>
              </w:rPr>
            </w:pPr>
            <w:r>
              <w:rPr>
                <w:rFonts w:eastAsia="Times New Roman"/>
                <w:color w:val="000000"/>
                <w:lang w:val="it-IT"/>
              </w:rPr>
              <w:t>J</w:t>
            </w:r>
            <w:r w:rsidR="0066571E">
              <w:rPr>
                <w:rFonts w:eastAsia="Times New Roman"/>
                <w:color w:val="000000"/>
                <w:lang w:val="it-IT"/>
              </w:rPr>
              <w:t>ourney</w:t>
            </w:r>
          </w:p>
        </w:tc>
        <w:tc>
          <w:tcPr>
            <w:tcW w:w="1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34541" w14:textId="1AE20F8C" w:rsidR="0066571E" w:rsidRPr="0066571E" w:rsidRDefault="00ED18DF" w:rsidP="0066571E">
            <w:pPr>
              <w:spacing w:before="60" w:after="60" w:line="230" w:lineRule="atLeast"/>
              <w:ind w:firstLine="0"/>
              <w:jc w:val="center"/>
              <w:rPr>
                <w:rFonts w:eastAsia="Times New Roman"/>
                <w:lang w:val="fr-FR"/>
              </w:rPr>
            </w:pPr>
            <w:r>
              <w:rPr>
                <w:rFonts w:eastAsia="Times New Roman"/>
                <w:color w:val="000000"/>
                <w:lang w:val="it-IT"/>
              </w:rPr>
              <w:t>T</w:t>
            </w:r>
            <w:r w:rsidR="0066571E" w:rsidRPr="0066571E">
              <w:rPr>
                <w:rFonts w:eastAsia="Times New Roman"/>
                <w:color w:val="000000"/>
                <w:lang w:val="it-IT"/>
              </w:rPr>
              <w:t>ime</w:t>
            </w:r>
          </w:p>
        </w:tc>
        <w:tc>
          <w:tcPr>
            <w:tcW w:w="3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C4950B" w14:textId="2B276A79" w:rsidR="0066571E" w:rsidRPr="0066571E" w:rsidRDefault="00ED18DF" w:rsidP="0066571E">
            <w:pPr>
              <w:spacing w:before="60" w:after="60" w:line="230" w:lineRule="atLeast"/>
              <w:ind w:firstLine="0"/>
              <w:jc w:val="center"/>
              <w:rPr>
                <w:rFonts w:eastAsia="Times New Roman"/>
                <w:lang w:val="fr-FR"/>
              </w:rPr>
            </w:pPr>
            <w:r>
              <w:rPr>
                <w:rFonts w:eastAsia="Times New Roman"/>
                <w:color w:val="000000"/>
                <w:lang w:val="it-IT"/>
              </w:rPr>
              <w:t>C</w:t>
            </w:r>
            <w:r w:rsidR="0066571E" w:rsidRPr="0066571E">
              <w:rPr>
                <w:rFonts w:eastAsia="Times New Roman"/>
                <w:color w:val="000000"/>
                <w:lang w:val="it-IT"/>
              </w:rPr>
              <w:t>omments</w:t>
            </w:r>
          </w:p>
        </w:tc>
      </w:tr>
      <w:tr w:rsidR="0066571E" w:rsidRPr="0066571E" w14:paraId="338367A1"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4EE95245"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Pola-Otranto</w:t>
            </w:r>
          </w:p>
        </w:tc>
        <w:tc>
          <w:tcPr>
            <w:tcW w:w="1439" w:type="dxa"/>
            <w:tcBorders>
              <w:top w:val="nil"/>
              <w:left w:val="nil"/>
              <w:bottom w:val="nil"/>
              <w:right w:val="single" w:sz="8" w:space="0" w:color="auto"/>
            </w:tcBorders>
            <w:tcMar>
              <w:top w:w="0" w:type="dxa"/>
              <w:left w:w="108" w:type="dxa"/>
              <w:bottom w:w="0" w:type="dxa"/>
              <w:right w:w="108" w:type="dxa"/>
            </w:tcMar>
            <w:hideMark/>
          </w:tcPr>
          <w:p w14:paraId="68060159"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5-9 August</w:t>
            </w:r>
          </w:p>
        </w:tc>
        <w:tc>
          <w:tcPr>
            <w:tcW w:w="3366" w:type="dxa"/>
            <w:tcBorders>
              <w:top w:val="nil"/>
              <w:left w:val="nil"/>
              <w:bottom w:val="nil"/>
              <w:right w:val="single" w:sz="8" w:space="0" w:color="auto"/>
            </w:tcBorders>
            <w:tcMar>
              <w:top w:w="0" w:type="dxa"/>
              <w:left w:w="108" w:type="dxa"/>
              <w:bottom w:w="0" w:type="dxa"/>
              <w:right w:w="108" w:type="dxa"/>
            </w:tcMar>
            <w:hideMark/>
          </w:tcPr>
          <w:p w14:paraId="496E9CD5"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Galées left Venice 4 days apart</w:t>
            </w:r>
          </w:p>
        </w:tc>
      </w:tr>
      <w:tr w:rsidR="0066571E" w:rsidRPr="0066571E" w14:paraId="43C5962F"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532B5392"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Otrante</w:t>
            </w:r>
          </w:p>
        </w:tc>
        <w:tc>
          <w:tcPr>
            <w:tcW w:w="1439" w:type="dxa"/>
            <w:tcBorders>
              <w:top w:val="nil"/>
              <w:left w:val="nil"/>
              <w:bottom w:val="nil"/>
              <w:right w:val="single" w:sz="8" w:space="0" w:color="auto"/>
            </w:tcBorders>
            <w:tcMar>
              <w:top w:w="0" w:type="dxa"/>
              <w:left w:w="108" w:type="dxa"/>
              <w:bottom w:w="0" w:type="dxa"/>
              <w:right w:w="108" w:type="dxa"/>
            </w:tcMar>
            <w:hideMark/>
          </w:tcPr>
          <w:p w14:paraId="4031D7D7"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10-19/VIII</w:t>
            </w:r>
          </w:p>
        </w:tc>
        <w:tc>
          <w:tcPr>
            <w:tcW w:w="3366" w:type="dxa"/>
            <w:tcBorders>
              <w:top w:val="nil"/>
              <w:left w:val="nil"/>
              <w:bottom w:val="nil"/>
              <w:right w:val="single" w:sz="8" w:space="0" w:color="auto"/>
            </w:tcBorders>
            <w:tcMar>
              <w:top w:w="0" w:type="dxa"/>
              <w:left w:w="108" w:type="dxa"/>
              <w:bottom w:w="0" w:type="dxa"/>
              <w:right w:w="108" w:type="dxa"/>
            </w:tcMar>
            <w:hideMark/>
          </w:tcPr>
          <w:p w14:paraId="533217BD" w14:textId="7BBE2E19" w:rsidR="0066571E" w:rsidRPr="0066571E" w:rsidRDefault="0066571E" w:rsidP="0066571E">
            <w:pPr>
              <w:spacing w:line="230" w:lineRule="atLeast"/>
              <w:ind w:firstLine="0"/>
              <w:rPr>
                <w:rFonts w:eastAsia="Times New Roman"/>
              </w:rPr>
            </w:pPr>
            <w:r w:rsidRPr="0066571E">
              <w:rPr>
                <w:rFonts w:eastAsia="Times New Roman"/>
                <w:color w:val="000000"/>
              </w:rPr>
              <w:t>The stay was prolonged: the loading of the wines was slowed down by the festivities (15 August) and the </w:t>
            </w:r>
            <w:r w:rsidRPr="0066571E">
              <w:rPr>
                <w:rFonts w:eastAsia="Times New Roman"/>
                <w:i/>
                <w:iCs/>
                <w:color w:val="000000"/>
              </w:rPr>
              <w:t>tramontana</w:t>
            </w:r>
            <w:r w:rsidRPr="0066571E">
              <w:rPr>
                <w:rFonts w:eastAsia="Times New Roman"/>
                <w:color w:val="000000"/>
              </w:rPr>
              <w:t> (heavy seas), which prevented us from going ashore.</w:t>
            </w:r>
          </w:p>
        </w:tc>
      </w:tr>
      <w:tr w:rsidR="0066571E" w:rsidRPr="0066571E" w14:paraId="3207A02B"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0E1F71D4"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Otranto-Messina</w:t>
            </w:r>
          </w:p>
        </w:tc>
        <w:tc>
          <w:tcPr>
            <w:tcW w:w="1439" w:type="dxa"/>
            <w:tcBorders>
              <w:top w:val="nil"/>
              <w:left w:val="nil"/>
              <w:bottom w:val="nil"/>
              <w:right w:val="single" w:sz="8" w:space="0" w:color="auto"/>
            </w:tcBorders>
            <w:tcMar>
              <w:top w:w="0" w:type="dxa"/>
              <w:left w:w="108" w:type="dxa"/>
              <w:bottom w:w="0" w:type="dxa"/>
              <w:right w:w="108" w:type="dxa"/>
            </w:tcMar>
            <w:hideMark/>
          </w:tcPr>
          <w:p w14:paraId="675E82F1"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lang w:val="it-IT"/>
              </w:rPr>
              <w:t> </w:t>
            </w:r>
          </w:p>
          <w:p w14:paraId="2FD248D8"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20-28/ VIII</w:t>
            </w:r>
          </w:p>
        </w:tc>
        <w:tc>
          <w:tcPr>
            <w:tcW w:w="3366" w:type="dxa"/>
            <w:tcBorders>
              <w:top w:val="nil"/>
              <w:left w:val="nil"/>
              <w:bottom w:val="nil"/>
              <w:right w:val="single" w:sz="8" w:space="0" w:color="auto"/>
            </w:tcBorders>
            <w:tcMar>
              <w:top w:w="0" w:type="dxa"/>
              <w:left w:w="108" w:type="dxa"/>
              <w:bottom w:w="0" w:type="dxa"/>
              <w:right w:w="108" w:type="dxa"/>
            </w:tcMar>
            <w:hideMark/>
          </w:tcPr>
          <w:p w14:paraId="31415286" w14:textId="77777777" w:rsidR="0066571E" w:rsidRPr="0066571E" w:rsidRDefault="0066571E" w:rsidP="0066571E">
            <w:pPr>
              <w:spacing w:line="230" w:lineRule="atLeast"/>
              <w:ind w:firstLine="0"/>
              <w:rPr>
                <w:rFonts w:eastAsia="Times New Roman"/>
                <w:lang w:val="fr-FR"/>
              </w:rPr>
            </w:pPr>
            <w:r w:rsidRPr="0066571E">
              <w:rPr>
                <w:rFonts w:eastAsia="Times New Roman"/>
                <w:lang w:val="it-IT"/>
              </w:rPr>
              <w:t> </w:t>
            </w:r>
          </w:p>
        </w:tc>
      </w:tr>
      <w:tr w:rsidR="0066571E" w:rsidRPr="0066571E" w14:paraId="74CE0B5A"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69986204"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Messina</w:t>
            </w:r>
          </w:p>
        </w:tc>
        <w:tc>
          <w:tcPr>
            <w:tcW w:w="1439" w:type="dxa"/>
            <w:tcBorders>
              <w:top w:val="nil"/>
              <w:left w:val="nil"/>
              <w:bottom w:val="nil"/>
              <w:right w:val="single" w:sz="8" w:space="0" w:color="auto"/>
            </w:tcBorders>
            <w:tcMar>
              <w:top w:w="0" w:type="dxa"/>
              <w:left w:w="108" w:type="dxa"/>
              <w:bottom w:w="0" w:type="dxa"/>
              <w:right w:w="108" w:type="dxa"/>
            </w:tcMar>
            <w:hideMark/>
          </w:tcPr>
          <w:p w14:paraId="15F52FD6"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29/VIII -</w:t>
            </w:r>
            <w:r w:rsidRPr="0066571E">
              <w:rPr>
                <w:rFonts w:eastAsia="Times New Roman"/>
                <w:color w:val="000000"/>
                <w:lang w:val="it-IT"/>
              </w:rPr>
              <w:br/>
              <w:t>8/IX</w:t>
            </w:r>
          </w:p>
        </w:tc>
        <w:tc>
          <w:tcPr>
            <w:tcW w:w="3366" w:type="dxa"/>
            <w:tcBorders>
              <w:top w:val="nil"/>
              <w:left w:val="nil"/>
              <w:bottom w:val="nil"/>
              <w:right w:val="single" w:sz="8" w:space="0" w:color="auto"/>
            </w:tcBorders>
            <w:tcMar>
              <w:top w:w="0" w:type="dxa"/>
              <w:left w:w="108" w:type="dxa"/>
              <w:bottom w:w="0" w:type="dxa"/>
              <w:right w:w="108" w:type="dxa"/>
            </w:tcMar>
            <w:hideMark/>
          </w:tcPr>
          <w:p w14:paraId="7A38EC4C" w14:textId="77777777" w:rsidR="0066571E" w:rsidRPr="0066571E" w:rsidRDefault="0066571E" w:rsidP="0066571E">
            <w:pPr>
              <w:spacing w:line="230" w:lineRule="atLeast"/>
              <w:ind w:firstLine="0"/>
              <w:rPr>
                <w:rFonts w:eastAsia="Times New Roman"/>
              </w:rPr>
            </w:pPr>
            <w:r w:rsidRPr="0066571E">
              <w:rPr>
                <w:rFonts w:eastAsia="Times New Roman"/>
                <w:color w:val="000000"/>
              </w:rPr>
              <w:t>In Messina, the three galleys loaded the wines from the </w:t>
            </w:r>
            <w:r w:rsidRPr="0066571E">
              <w:rPr>
                <w:rFonts w:eastAsia="Times New Roman"/>
                <w:i/>
                <w:iCs/>
                <w:color w:val="000000"/>
              </w:rPr>
              <w:t>nave Faliera</w:t>
            </w:r>
            <w:r w:rsidRPr="0066571E">
              <w:rPr>
                <w:rFonts w:eastAsia="Times New Roman"/>
                <w:color w:val="000000"/>
              </w:rPr>
              <w:t>.</w:t>
            </w:r>
          </w:p>
        </w:tc>
      </w:tr>
      <w:tr w:rsidR="0066571E" w:rsidRPr="0066571E" w14:paraId="2A728DDE"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1F9683B1"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Messina-Palermo</w:t>
            </w:r>
          </w:p>
        </w:tc>
        <w:tc>
          <w:tcPr>
            <w:tcW w:w="1439" w:type="dxa"/>
            <w:tcBorders>
              <w:top w:val="nil"/>
              <w:left w:val="nil"/>
              <w:bottom w:val="nil"/>
              <w:right w:val="single" w:sz="8" w:space="0" w:color="auto"/>
            </w:tcBorders>
            <w:tcMar>
              <w:top w:w="0" w:type="dxa"/>
              <w:left w:w="108" w:type="dxa"/>
              <w:bottom w:w="0" w:type="dxa"/>
              <w:right w:w="108" w:type="dxa"/>
            </w:tcMar>
            <w:hideMark/>
          </w:tcPr>
          <w:p w14:paraId="6C46EAD9"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lang w:val="it-IT"/>
              </w:rPr>
              <w:t> </w:t>
            </w:r>
          </w:p>
          <w:p w14:paraId="77AC86F5"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8-10/IX</w:t>
            </w:r>
          </w:p>
        </w:tc>
        <w:tc>
          <w:tcPr>
            <w:tcW w:w="3366" w:type="dxa"/>
            <w:tcBorders>
              <w:top w:val="nil"/>
              <w:left w:val="nil"/>
              <w:bottom w:val="nil"/>
              <w:right w:val="single" w:sz="8" w:space="0" w:color="auto"/>
            </w:tcBorders>
            <w:tcMar>
              <w:top w:w="0" w:type="dxa"/>
              <w:left w:w="108" w:type="dxa"/>
              <w:bottom w:w="0" w:type="dxa"/>
              <w:right w:w="108" w:type="dxa"/>
            </w:tcMar>
            <w:hideMark/>
          </w:tcPr>
          <w:p w14:paraId="30C25639" w14:textId="77777777" w:rsidR="0066571E" w:rsidRPr="0066571E" w:rsidRDefault="0066571E" w:rsidP="0066571E">
            <w:pPr>
              <w:spacing w:line="230" w:lineRule="atLeast"/>
              <w:ind w:firstLine="0"/>
              <w:rPr>
                <w:rFonts w:eastAsia="Times New Roman"/>
                <w:lang w:val="fr-FR"/>
              </w:rPr>
            </w:pPr>
            <w:r w:rsidRPr="0066571E">
              <w:rPr>
                <w:rFonts w:eastAsia="Times New Roman"/>
                <w:lang w:val="it-IT"/>
              </w:rPr>
              <w:t> </w:t>
            </w:r>
          </w:p>
        </w:tc>
      </w:tr>
      <w:tr w:rsidR="0066571E" w:rsidRPr="0066571E" w14:paraId="79692526"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07B94A3B"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Palermo</w:t>
            </w:r>
          </w:p>
        </w:tc>
        <w:tc>
          <w:tcPr>
            <w:tcW w:w="1439" w:type="dxa"/>
            <w:tcBorders>
              <w:top w:val="nil"/>
              <w:left w:val="nil"/>
              <w:bottom w:val="nil"/>
              <w:right w:val="single" w:sz="8" w:space="0" w:color="auto"/>
            </w:tcBorders>
            <w:tcMar>
              <w:top w:w="0" w:type="dxa"/>
              <w:left w:w="108" w:type="dxa"/>
              <w:bottom w:w="0" w:type="dxa"/>
              <w:right w:w="108" w:type="dxa"/>
            </w:tcMar>
            <w:hideMark/>
          </w:tcPr>
          <w:p w14:paraId="6A615EF8"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10 -18/IX</w:t>
            </w:r>
          </w:p>
        </w:tc>
        <w:tc>
          <w:tcPr>
            <w:tcW w:w="3366" w:type="dxa"/>
            <w:tcBorders>
              <w:top w:val="nil"/>
              <w:left w:val="nil"/>
              <w:bottom w:val="nil"/>
              <w:right w:val="single" w:sz="8" w:space="0" w:color="auto"/>
            </w:tcBorders>
            <w:tcMar>
              <w:top w:w="0" w:type="dxa"/>
              <w:left w:w="108" w:type="dxa"/>
              <w:bottom w:w="0" w:type="dxa"/>
              <w:right w:w="108" w:type="dxa"/>
            </w:tcMar>
            <w:hideMark/>
          </w:tcPr>
          <w:p w14:paraId="3485505F" w14:textId="77777777" w:rsidR="0066571E" w:rsidRPr="0066571E" w:rsidRDefault="0066571E" w:rsidP="0066571E">
            <w:pPr>
              <w:spacing w:line="230" w:lineRule="atLeast"/>
              <w:ind w:firstLine="0"/>
              <w:rPr>
                <w:rFonts w:eastAsia="Times New Roman"/>
                <w:lang w:val="fr-FR"/>
              </w:rPr>
            </w:pPr>
            <w:r w:rsidRPr="0066571E">
              <w:rPr>
                <w:rFonts w:eastAsia="Times New Roman"/>
                <w:lang w:val="it-IT"/>
              </w:rPr>
              <w:t> </w:t>
            </w:r>
          </w:p>
        </w:tc>
      </w:tr>
      <w:tr w:rsidR="0066571E" w:rsidRPr="0066571E" w14:paraId="673F004D"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51C31E70"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Palermo-Cadiz</w:t>
            </w:r>
          </w:p>
        </w:tc>
        <w:tc>
          <w:tcPr>
            <w:tcW w:w="1439" w:type="dxa"/>
            <w:tcBorders>
              <w:top w:val="nil"/>
              <w:left w:val="nil"/>
              <w:bottom w:val="nil"/>
              <w:right w:val="single" w:sz="8" w:space="0" w:color="auto"/>
            </w:tcBorders>
            <w:tcMar>
              <w:top w:w="0" w:type="dxa"/>
              <w:left w:w="108" w:type="dxa"/>
              <w:bottom w:w="0" w:type="dxa"/>
              <w:right w:w="108" w:type="dxa"/>
            </w:tcMar>
            <w:hideMark/>
          </w:tcPr>
          <w:p w14:paraId="45737D70"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lang w:val="it-IT"/>
              </w:rPr>
              <w:t> </w:t>
            </w:r>
          </w:p>
          <w:p w14:paraId="7AA007DA"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18/IX - 12/X</w:t>
            </w:r>
          </w:p>
        </w:tc>
        <w:tc>
          <w:tcPr>
            <w:tcW w:w="3366" w:type="dxa"/>
            <w:tcBorders>
              <w:top w:val="nil"/>
              <w:left w:val="nil"/>
              <w:bottom w:val="nil"/>
              <w:right w:val="single" w:sz="8" w:space="0" w:color="auto"/>
            </w:tcBorders>
            <w:tcMar>
              <w:top w:w="0" w:type="dxa"/>
              <w:left w:w="108" w:type="dxa"/>
              <w:bottom w:w="0" w:type="dxa"/>
              <w:right w:w="108" w:type="dxa"/>
            </w:tcMar>
            <w:hideMark/>
          </w:tcPr>
          <w:p w14:paraId="685A320D" w14:textId="77777777" w:rsidR="0066571E" w:rsidRPr="0066571E" w:rsidRDefault="0066571E" w:rsidP="0066571E">
            <w:pPr>
              <w:spacing w:line="230" w:lineRule="atLeast"/>
              <w:ind w:firstLine="0"/>
              <w:rPr>
                <w:rFonts w:eastAsia="Times New Roman"/>
              </w:rPr>
            </w:pPr>
            <w:r w:rsidRPr="0066571E">
              <w:rPr>
                <w:rFonts w:eastAsia="Times New Roman"/>
                <w:color w:val="000000"/>
              </w:rPr>
              <w:t>Favourable wind (</w:t>
            </w:r>
            <w:r w:rsidRPr="0066571E">
              <w:rPr>
                <w:rFonts w:eastAsia="Times New Roman"/>
                <w:i/>
                <w:iCs/>
                <w:color w:val="000000"/>
              </w:rPr>
              <w:t>cum</w:t>
            </w:r>
            <w:bookmarkStart w:id="251" w:name="_Hlk12808574"/>
            <w:r w:rsidRPr="0066571E">
              <w:rPr>
                <w:rFonts w:eastAsia="Times New Roman"/>
                <w:i/>
                <w:iCs/>
                <w:color w:val="222222"/>
              </w:rPr>
              <w:t> </w:t>
            </w:r>
            <w:proofErr w:type="spellStart"/>
            <w:r w:rsidRPr="0066571E">
              <w:rPr>
                <w:rFonts w:eastAsia="Times New Roman"/>
                <w:i/>
                <w:iCs/>
                <w:color w:val="222222"/>
              </w:rPr>
              <w:t>prospero</w:t>
            </w:r>
            <w:proofErr w:type="spellEnd"/>
            <w:r w:rsidRPr="0066571E">
              <w:rPr>
                <w:rFonts w:eastAsia="Times New Roman"/>
                <w:i/>
                <w:iCs/>
                <w:color w:val="222222"/>
              </w:rPr>
              <w:t xml:space="preserve"> </w:t>
            </w:r>
            <w:proofErr w:type="spellStart"/>
            <w:r w:rsidRPr="0066571E">
              <w:rPr>
                <w:rFonts w:eastAsia="Times New Roman"/>
                <w:i/>
                <w:iCs/>
                <w:color w:val="222222"/>
              </w:rPr>
              <w:t>vento</w:t>
            </w:r>
            <w:bookmarkEnd w:id="251"/>
            <w:proofErr w:type="spellEnd"/>
            <w:r w:rsidRPr="0066571E">
              <w:rPr>
                <w:rFonts w:eastAsia="Times New Roman"/>
                <w:color w:val="000000"/>
              </w:rPr>
              <w:t>)</w:t>
            </w:r>
          </w:p>
        </w:tc>
      </w:tr>
      <w:tr w:rsidR="0066571E" w:rsidRPr="0066571E" w14:paraId="4C50499C"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07CC5C0D"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Cadiz-Cascais</w:t>
            </w:r>
          </w:p>
        </w:tc>
        <w:tc>
          <w:tcPr>
            <w:tcW w:w="1439" w:type="dxa"/>
            <w:tcBorders>
              <w:top w:val="nil"/>
              <w:left w:val="nil"/>
              <w:bottom w:val="nil"/>
              <w:right w:val="single" w:sz="8" w:space="0" w:color="auto"/>
            </w:tcBorders>
            <w:tcMar>
              <w:top w:w="0" w:type="dxa"/>
              <w:left w:w="108" w:type="dxa"/>
              <w:bottom w:w="0" w:type="dxa"/>
              <w:right w:w="108" w:type="dxa"/>
            </w:tcMar>
            <w:hideMark/>
          </w:tcPr>
          <w:p w14:paraId="45F40097"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8/XI -</w:t>
            </w:r>
            <w:r w:rsidRPr="0066571E">
              <w:rPr>
                <w:rFonts w:eastAsia="Times New Roman"/>
                <w:color w:val="000000"/>
                <w:lang w:val="it-IT"/>
              </w:rPr>
              <w:br/>
              <w:t>28 XI</w:t>
            </w:r>
          </w:p>
        </w:tc>
        <w:tc>
          <w:tcPr>
            <w:tcW w:w="3366" w:type="dxa"/>
            <w:tcBorders>
              <w:top w:val="nil"/>
              <w:left w:val="nil"/>
              <w:bottom w:val="nil"/>
              <w:right w:val="single" w:sz="8" w:space="0" w:color="auto"/>
            </w:tcBorders>
            <w:tcMar>
              <w:top w:w="0" w:type="dxa"/>
              <w:left w:w="108" w:type="dxa"/>
              <w:bottom w:w="0" w:type="dxa"/>
              <w:right w:w="108" w:type="dxa"/>
            </w:tcMar>
            <w:hideMark/>
          </w:tcPr>
          <w:p w14:paraId="3CC77E97" w14:textId="77777777" w:rsidR="0066571E" w:rsidRPr="0066571E" w:rsidRDefault="0066571E" w:rsidP="0066571E">
            <w:pPr>
              <w:spacing w:line="230" w:lineRule="atLeast"/>
              <w:ind w:firstLine="0"/>
              <w:rPr>
                <w:rFonts w:eastAsia="Times New Roman"/>
              </w:rPr>
            </w:pPr>
            <w:r w:rsidRPr="0066571E">
              <w:rPr>
                <w:rFonts w:eastAsia="Times New Roman"/>
                <w:color w:val="000000"/>
              </w:rPr>
              <w:t>Bad weather forced the galleys to return to Cascais, Lisbon's outer harbour on two occasions.</w:t>
            </w:r>
          </w:p>
        </w:tc>
      </w:tr>
      <w:tr w:rsidR="0066571E" w:rsidRPr="0066571E" w14:paraId="6BE4DAEE" w14:textId="77777777" w:rsidTr="0066571E">
        <w:trPr>
          <w:trHeight w:val="1471"/>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3F24CEF2"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Cascais-Laredo</w:t>
            </w:r>
          </w:p>
        </w:tc>
        <w:tc>
          <w:tcPr>
            <w:tcW w:w="1439" w:type="dxa"/>
            <w:tcBorders>
              <w:top w:val="nil"/>
              <w:left w:val="nil"/>
              <w:bottom w:val="nil"/>
              <w:right w:val="single" w:sz="8" w:space="0" w:color="auto"/>
            </w:tcBorders>
            <w:tcMar>
              <w:top w:w="0" w:type="dxa"/>
              <w:left w:w="108" w:type="dxa"/>
              <w:bottom w:w="0" w:type="dxa"/>
              <w:right w:w="108" w:type="dxa"/>
            </w:tcMar>
            <w:hideMark/>
          </w:tcPr>
          <w:p w14:paraId="0223FBA0"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28 XI -</w:t>
            </w:r>
            <w:r w:rsidRPr="0066571E">
              <w:rPr>
                <w:rFonts w:eastAsia="Times New Roman"/>
                <w:color w:val="000000"/>
                <w:lang w:val="it-IT"/>
              </w:rPr>
              <w:br/>
            </w:r>
            <w:r w:rsidRPr="0066571E">
              <w:rPr>
                <w:rFonts w:eastAsia="Times New Roman"/>
                <w:color w:val="000000"/>
                <w:spacing w:val="-14"/>
                <w:lang w:val="it-IT"/>
              </w:rPr>
              <w:t>10 / XII</w:t>
            </w:r>
          </w:p>
        </w:tc>
        <w:tc>
          <w:tcPr>
            <w:tcW w:w="3366" w:type="dxa"/>
            <w:tcBorders>
              <w:top w:val="nil"/>
              <w:left w:val="nil"/>
              <w:bottom w:val="nil"/>
              <w:right w:val="single" w:sz="8" w:space="0" w:color="auto"/>
            </w:tcBorders>
            <w:tcMar>
              <w:top w:w="0" w:type="dxa"/>
              <w:left w:w="108" w:type="dxa"/>
              <w:bottom w:w="0" w:type="dxa"/>
              <w:right w:w="108" w:type="dxa"/>
            </w:tcMar>
            <w:hideMark/>
          </w:tcPr>
          <w:p w14:paraId="3978D735" w14:textId="77777777" w:rsidR="0066571E" w:rsidRPr="0066571E" w:rsidRDefault="0066571E" w:rsidP="0066571E">
            <w:pPr>
              <w:spacing w:line="230" w:lineRule="atLeast"/>
              <w:ind w:firstLine="0"/>
              <w:rPr>
                <w:rFonts w:eastAsia="Times New Roman"/>
              </w:rPr>
            </w:pPr>
            <w:r w:rsidRPr="0066571E">
              <w:rPr>
                <w:rFonts w:eastAsia="Times New Roman"/>
                <w:color w:val="000000"/>
              </w:rPr>
              <w:t>Favourable wind until Cape Finisterre, then westerly and northerly winds (</w:t>
            </w:r>
            <w:r w:rsidRPr="0066571E">
              <w:rPr>
                <w:rFonts w:eastAsia="Times New Roman"/>
                <w:i/>
                <w:iCs/>
                <w:color w:val="000000"/>
              </w:rPr>
              <w:t>mistral</w:t>
            </w:r>
            <w:r w:rsidRPr="0066571E">
              <w:rPr>
                <w:rFonts w:eastAsia="Times New Roman"/>
                <w:color w:val="000000"/>
              </w:rPr>
              <w:t xml:space="preserve">), 6 days of rain and gusts. Antonio </w:t>
            </w:r>
            <w:proofErr w:type="spellStart"/>
            <w:r w:rsidRPr="0066571E">
              <w:rPr>
                <w:rFonts w:eastAsia="Times New Roman"/>
                <w:color w:val="000000"/>
              </w:rPr>
              <w:t>Donà's</w:t>
            </w:r>
            <w:proofErr w:type="spellEnd"/>
            <w:r w:rsidRPr="0066571E">
              <w:rPr>
                <w:rFonts w:eastAsia="Times New Roman"/>
                <w:color w:val="000000"/>
              </w:rPr>
              <w:t> </w:t>
            </w:r>
            <w:proofErr w:type="spellStart"/>
            <w:r w:rsidRPr="0066571E">
              <w:rPr>
                <w:rFonts w:eastAsia="Times New Roman"/>
                <w:i/>
                <w:iCs/>
                <w:color w:val="000000"/>
              </w:rPr>
              <w:t>Permarina</w:t>
            </w:r>
            <w:proofErr w:type="spellEnd"/>
            <w:r w:rsidRPr="0066571E">
              <w:rPr>
                <w:rFonts w:eastAsia="Times New Roman"/>
                <w:i/>
                <w:iCs/>
                <w:color w:val="000000"/>
              </w:rPr>
              <w:t> </w:t>
            </w:r>
            <w:r w:rsidRPr="0066571E">
              <w:rPr>
                <w:rFonts w:eastAsia="Times New Roman"/>
                <w:color w:val="000000"/>
              </w:rPr>
              <w:t>galley got lost and docked in San Sebastian</w:t>
            </w:r>
          </w:p>
        </w:tc>
      </w:tr>
      <w:tr w:rsidR="0066571E" w:rsidRPr="0066571E" w14:paraId="76AEA48F"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45AFC2AA"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Laredo</w:t>
            </w:r>
          </w:p>
        </w:tc>
        <w:tc>
          <w:tcPr>
            <w:tcW w:w="1439" w:type="dxa"/>
            <w:tcBorders>
              <w:top w:val="nil"/>
              <w:left w:val="nil"/>
              <w:bottom w:val="nil"/>
              <w:right w:val="single" w:sz="8" w:space="0" w:color="auto"/>
            </w:tcBorders>
            <w:tcMar>
              <w:top w:w="0" w:type="dxa"/>
              <w:left w:w="108" w:type="dxa"/>
              <w:bottom w:w="0" w:type="dxa"/>
              <w:right w:w="108" w:type="dxa"/>
            </w:tcMar>
            <w:hideMark/>
          </w:tcPr>
          <w:p w14:paraId="02CBC44F"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10-22/XII</w:t>
            </w:r>
          </w:p>
        </w:tc>
        <w:tc>
          <w:tcPr>
            <w:tcW w:w="3366" w:type="dxa"/>
            <w:tcBorders>
              <w:top w:val="nil"/>
              <w:left w:val="nil"/>
              <w:bottom w:val="nil"/>
              <w:right w:val="single" w:sz="8" w:space="0" w:color="auto"/>
            </w:tcBorders>
            <w:tcMar>
              <w:top w:w="0" w:type="dxa"/>
              <w:left w:w="108" w:type="dxa"/>
              <w:bottom w:w="0" w:type="dxa"/>
              <w:right w:w="108" w:type="dxa"/>
            </w:tcMar>
            <w:hideMark/>
          </w:tcPr>
          <w:p w14:paraId="5E36C84A" w14:textId="77777777" w:rsidR="0066571E" w:rsidRPr="0066571E" w:rsidRDefault="0066571E" w:rsidP="0066571E">
            <w:pPr>
              <w:spacing w:line="230" w:lineRule="atLeast"/>
              <w:ind w:firstLine="0"/>
              <w:rPr>
                <w:rFonts w:eastAsia="Times New Roman"/>
              </w:rPr>
            </w:pPr>
            <w:r w:rsidRPr="0066571E">
              <w:rPr>
                <w:rFonts w:eastAsia="Times New Roman"/>
                <w:color w:val="000000"/>
              </w:rPr>
              <w:t>The port was not suitable for wintering, and the fine weather prompted him to leave for Southampton without waiting for the galley held in San Sebastian (equipment confiscated).</w:t>
            </w:r>
          </w:p>
        </w:tc>
      </w:tr>
      <w:tr w:rsidR="0066571E" w:rsidRPr="0066571E" w14:paraId="613115F9" w14:textId="77777777" w:rsidTr="0066571E">
        <w:trPr>
          <w:jc w:val="center"/>
        </w:trPr>
        <w:tc>
          <w:tcPr>
            <w:tcW w:w="1391" w:type="dxa"/>
            <w:tcBorders>
              <w:top w:val="nil"/>
              <w:left w:val="single" w:sz="8" w:space="0" w:color="auto"/>
              <w:bottom w:val="nil"/>
              <w:right w:val="single" w:sz="8" w:space="0" w:color="auto"/>
            </w:tcBorders>
            <w:tcMar>
              <w:top w:w="0" w:type="dxa"/>
              <w:left w:w="108" w:type="dxa"/>
              <w:bottom w:w="0" w:type="dxa"/>
              <w:right w:w="108" w:type="dxa"/>
            </w:tcMar>
            <w:hideMark/>
          </w:tcPr>
          <w:p w14:paraId="24EC0573"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Laredo-Plymouth</w:t>
            </w:r>
          </w:p>
        </w:tc>
        <w:tc>
          <w:tcPr>
            <w:tcW w:w="1439" w:type="dxa"/>
            <w:tcBorders>
              <w:top w:val="nil"/>
              <w:left w:val="nil"/>
              <w:bottom w:val="nil"/>
              <w:right w:val="single" w:sz="8" w:space="0" w:color="auto"/>
            </w:tcBorders>
            <w:tcMar>
              <w:top w:w="0" w:type="dxa"/>
              <w:left w:w="108" w:type="dxa"/>
              <w:bottom w:w="0" w:type="dxa"/>
              <w:right w:w="108" w:type="dxa"/>
            </w:tcMar>
            <w:hideMark/>
          </w:tcPr>
          <w:p w14:paraId="0D99DE3A"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lang w:val="it-IT"/>
              </w:rPr>
              <w:t> </w:t>
            </w:r>
          </w:p>
          <w:p w14:paraId="62EF1B8E"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22-27/XII</w:t>
            </w:r>
          </w:p>
        </w:tc>
        <w:tc>
          <w:tcPr>
            <w:tcW w:w="3366" w:type="dxa"/>
            <w:tcBorders>
              <w:top w:val="nil"/>
              <w:left w:val="nil"/>
              <w:bottom w:val="nil"/>
              <w:right w:val="single" w:sz="8" w:space="0" w:color="auto"/>
            </w:tcBorders>
            <w:tcMar>
              <w:top w:w="0" w:type="dxa"/>
              <w:left w:w="108" w:type="dxa"/>
              <w:bottom w:w="0" w:type="dxa"/>
              <w:right w:w="108" w:type="dxa"/>
            </w:tcMar>
            <w:hideMark/>
          </w:tcPr>
          <w:p w14:paraId="0A00F12E" w14:textId="77777777" w:rsidR="0066571E" w:rsidRPr="0066571E" w:rsidRDefault="0066571E" w:rsidP="0066571E">
            <w:pPr>
              <w:spacing w:line="230" w:lineRule="atLeast"/>
              <w:ind w:firstLine="0"/>
              <w:rPr>
                <w:rFonts w:eastAsia="Times New Roman"/>
                <w:lang w:val="fr-FR"/>
              </w:rPr>
            </w:pPr>
            <w:r w:rsidRPr="0066571E">
              <w:rPr>
                <w:rFonts w:eastAsia="Times New Roman"/>
                <w:lang w:val="it-IT"/>
              </w:rPr>
              <w:t> </w:t>
            </w:r>
          </w:p>
        </w:tc>
      </w:tr>
      <w:tr w:rsidR="0066571E" w:rsidRPr="0066571E" w14:paraId="7CB3946E" w14:textId="77777777" w:rsidTr="0066571E">
        <w:trPr>
          <w:jc w:val="center"/>
        </w:trPr>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4EE5D" w14:textId="77777777" w:rsidR="0066571E" w:rsidRPr="0066571E" w:rsidRDefault="0066571E" w:rsidP="0066571E">
            <w:pPr>
              <w:spacing w:line="230" w:lineRule="atLeast"/>
              <w:ind w:firstLine="0"/>
              <w:rPr>
                <w:rFonts w:eastAsia="Times New Roman"/>
                <w:lang w:val="fr-FR"/>
              </w:rPr>
            </w:pPr>
            <w:r w:rsidRPr="0066571E">
              <w:rPr>
                <w:rFonts w:eastAsia="Times New Roman"/>
                <w:color w:val="000000"/>
                <w:lang w:val="it-IT"/>
              </w:rPr>
              <w:t>Plymouth-Southampton</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2AD937C2"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lang w:val="it-IT"/>
              </w:rPr>
              <w:t> </w:t>
            </w:r>
          </w:p>
          <w:p w14:paraId="6A3CDC60" w14:textId="77777777" w:rsidR="0066571E" w:rsidRPr="0066571E" w:rsidRDefault="0066571E" w:rsidP="0066571E">
            <w:pPr>
              <w:spacing w:line="230" w:lineRule="atLeast"/>
              <w:ind w:firstLine="0"/>
              <w:jc w:val="left"/>
              <w:rPr>
                <w:rFonts w:eastAsia="Times New Roman"/>
                <w:lang w:val="fr-FR"/>
              </w:rPr>
            </w:pPr>
            <w:r w:rsidRPr="0066571E">
              <w:rPr>
                <w:rFonts w:eastAsia="Times New Roman"/>
                <w:color w:val="000000"/>
                <w:lang w:val="it-IT"/>
              </w:rPr>
              <w:t>arrival on 3/II/1522</w:t>
            </w:r>
          </w:p>
        </w:tc>
        <w:tc>
          <w:tcPr>
            <w:tcW w:w="3366" w:type="dxa"/>
            <w:tcBorders>
              <w:top w:val="nil"/>
              <w:left w:val="nil"/>
              <w:bottom w:val="single" w:sz="8" w:space="0" w:color="auto"/>
              <w:right w:val="single" w:sz="8" w:space="0" w:color="auto"/>
            </w:tcBorders>
            <w:tcMar>
              <w:top w:w="0" w:type="dxa"/>
              <w:left w:w="108" w:type="dxa"/>
              <w:bottom w:w="0" w:type="dxa"/>
              <w:right w:w="108" w:type="dxa"/>
            </w:tcMar>
            <w:hideMark/>
          </w:tcPr>
          <w:p w14:paraId="3BDF32FB" w14:textId="77777777" w:rsidR="0066571E" w:rsidRPr="0066571E" w:rsidRDefault="0066571E" w:rsidP="0066571E">
            <w:pPr>
              <w:spacing w:line="230" w:lineRule="atLeast"/>
              <w:ind w:firstLine="0"/>
              <w:rPr>
                <w:rFonts w:eastAsia="Times New Roman"/>
                <w:lang w:val="fr-FR"/>
              </w:rPr>
            </w:pPr>
            <w:r w:rsidRPr="0066571E">
              <w:rPr>
                <w:rFonts w:eastAsia="Times New Roman"/>
                <w:lang w:val="it-IT"/>
              </w:rPr>
              <w:t> </w:t>
            </w:r>
          </w:p>
        </w:tc>
      </w:tr>
    </w:tbl>
    <w:p w14:paraId="10524A95" w14:textId="77777777" w:rsidR="0066571E" w:rsidRPr="0066571E" w:rsidRDefault="0066571E" w:rsidP="0066571E">
      <w:pPr>
        <w:spacing w:before="120" w:line="240" w:lineRule="atLeast"/>
        <w:rPr>
          <w:rFonts w:eastAsia="Times New Roman"/>
          <w:color w:val="222222"/>
        </w:rPr>
      </w:pPr>
      <w:bookmarkStart w:id="252" w:name="_Hlk153804818"/>
      <w:r w:rsidRPr="0066571E">
        <w:rPr>
          <w:rFonts w:eastAsia="Times New Roman"/>
          <w:i/>
          <w:iCs/>
          <w:color w:val="222222"/>
        </w:rPr>
        <w:t>Tab. 5: Journey time for a galley on the Venice-Bruges route </w:t>
      </w:r>
      <w:bookmarkEnd w:id="252"/>
    </w:p>
    <w:p w14:paraId="789E141D" w14:textId="5F07307A" w:rsidR="004B2C65" w:rsidRPr="00B70035" w:rsidRDefault="00142132">
      <w:pPr>
        <w:spacing w:before="240"/>
        <w:rPr>
          <w:rFonts w:eastAsia="Times New Roman"/>
        </w:rPr>
      </w:pPr>
      <w:r w:rsidRPr="00B70035">
        <w:lastRenderedPageBreak/>
        <w:t xml:space="preserve">The outward journey </w:t>
      </w:r>
      <w:r w:rsidR="00D65D49" w:rsidRPr="00B70035">
        <w:t xml:space="preserve">took </w:t>
      </w:r>
      <w:r w:rsidRPr="00B70035">
        <w:t>almost 6 months, with 79 days at sea from Pola</w:t>
      </w:r>
      <w:r w:rsidR="00DF6DB1" w:rsidRPr="00B70035">
        <w:fldChar w:fldCharType="begin"/>
      </w:r>
      <w:r w:rsidR="00DF6DB1" w:rsidRPr="00B70035">
        <w:instrText xml:space="preserve"> XE "Pola" </w:instrText>
      </w:r>
      <w:r w:rsidR="00DF6DB1" w:rsidRPr="00B70035">
        <w:fldChar w:fldCharType="end"/>
      </w:r>
      <w:r w:rsidRPr="00B70035">
        <w:t xml:space="preserve"> to Plymouth. </w:t>
      </w:r>
      <w:bookmarkStart w:id="253" w:name="_Hlk48737785"/>
      <w:bookmarkStart w:id="254" w:name="_Toc45525637"/>
      <w:r w:rsidR="00CE6E0D" w:rsidRPr="00B70035">
        <w:t>The galleys had to contend with bad weather</w:t>
      </w:r>
      <w:r w:rsidR="00F07EAE" w:rsidRPr="00B70035">
        <w:rPr>
          <w:vertAlign w:val="superscript"/>
        </w:rPr>
        <w:footnoteReference w:id="174"/>
      </w:r>
      <w:r w:rsidR="00F54D5D" w:rsidRPr="00B70035">
        <w:t>,</w:t>
      </w:r>
      <w:r w:rsidR="00CE6E0D" w:rsidRPr="00B70035">
        <w:t xml:space="preserve"> sketchy if not completely inadequate port facilities and an inability to provide </w:t>
      </w:r>
      <w:r w:rsidR="00D77644" w:rsidRPr="00B70035">
        <w:t>shelter for the winter; despite the use of scientific devices (the compass), one of them got lost and arrived in San Sebastian instead of Southampton.</w:t>
      </w:r>
      <w:r w:rsidR="00AA3537">
        <w:t xml:space="preserve"> </w:t>
      </w:r>
      <w:r w:rsidR="008C12D1" w:rsidRPr="00B70035">
        <w:fldChar w:fldCharType="begin"/>
      </w:r>
      <w:r w:rsidR="008C12D1" w:rsidRPr="00B70035">
        <w:instrText xml:space="preserve"> XE "Southampton" </w:instrText>
      </w:r>
      <w:r w:rsidR="008C12D1" w:rsidRPr="00B70035">
        <w:fldChar w:fldCharType="end"/>
      </w:r>
      <w:r w:rsidR="00D77644" w:rsidRPr="00B70035">
        <w:t xml:space="preserve">This was almost thirty years after Columbus </w:t>
      </w:r>
      <w:r w:rsidR="00FE47EB" w:rsidRPr="00B70035">
        <w:t xml:space="preserve">had </w:t>
      </w:r>
      <w:r w:rsidR="00D77644" w:rsidRPr="00B70035">
        <w:t>crossed the Atlantic.</w:t>
      </w:r>
      <w:bookmarkEnd w:id="253"/>
    </w:p>
    <w:p w14:paraId="63768D86" w14:textId="51649F44" w:rsidR="004B2C65" w:rsidRPr="00B70035" w:rsidRDefault="000E5B9E" w:rsidP="00112695">
      <w:pPr>
        <w:pStyle w:val="Titre4"/>
      </w:pPr>
      <w:bookmarkStart w:id="255" w:name="_Toc54517317"/>
      <w:bookmarkStart w:id="256" w:name="_Toc54534098"/>
      <w:bookmarkStart w:id="257" w:name="_Toc60160736"/>
      <w:bookmarkStart w:id="258" w:name="_Toc140153294"/>
      <w:r w:rsidRPr="00B70035">
        <w:t>Ga</w:t>
      </w:r>
      <w:r w:rsidR="005A6623">
        <w:t>l</w:t>
      </w:r>
      <w:r w:rsidRPr="00B70035">
        <w:t>l</w:t>
      </w:r>
      <w:r w:rsidR="005A6623">
        <w:t>ey</w:t>
      </w:r>
      <w:r w:rsidRPr="00B70035">
        <w:t xml:space="preserve">s </w:t>
      </w:r>
      <w:r w:rsidRPr="00112695">
        <w:t>or</w:t>
      </w:r>
      <w:r w:rsidRPr="00B70035">
        <w:t xml:space="preserve"> </w:t>
      </w:r>
      <w:bookmarkEnd w:id="254"/>
      <w:bookmarkEnd w:id="255"/>
      <w:bookmarkEnd w:id="256"/>
      <w:bookmarkEnd w:id="257"/>
      <w:bookmarkEnd w:id="258"/>
      <w:r w:rsidR="003042C1">
        <w:t>cog</w:t>
      </w:r>
    </w:p>
    <w:p w14:paraId="56204A96" w14:textId="68DBBFDD" w:rsidR="004B2C65" w:rsidRPr="00B70035" w:rsidRDefault="00142132">
      <w:r w:rsidRPr="00B70035">
        <w:t>To protect the shipping of galleys, the government banned overland trade</w:t>
      </w:r>
      <w:r w:rsidRPr="00B70035">
        <w:rPr>
          <w:rStyle w:val="Appelnotedebasdep"/>
        </w:rPr>
        <w:footnoteReference w:id="175"/>
      </w:r>
      <w:r w:rsidRPr="00B70035">
        <w:t xml:space="preserve"> (Germany</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Pr="00B70035">
        <w:t xml:space="preserve">) of English </w:t>
      </w:r>
      <w:r w:rsidR="004F1E79" w:rsidRPr="004F1E79">
        <w:t>wool</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Pr="00B70035">
        <w:t xml:space="preserve"> except in winter, and encouraged the loading of lamb skins in the ports of the Balearic Islands</w:t>
      </w:r>
      <w:r w:rsidR="009A1269">
        <w:fldChar w:fldCharType="begin"/>
      </w:r>
      <w:r w:rsidR="009A1269">
        <w:instrText xml:space="preserve"> XE "</w:instrText>
      </w:r>
      <w:r w:rsidR="009A1269" w:rsidRPr="00B211BF">
        <w:instrText>Balearic Islands</w:instrText>
      </w:r>
      <w:r w:rsidR="009A1269">
        <w:instrText xml:space="preserve">" </w:instrText>
      </w:r>
      <w:r w:rsidR="009A1269">
        <w:fldChar w:fldCharType="end"/>
      </w:r>
      <w:r w:rsidRPr="00B70035">
        <w:t xml:space="preserve"> and in </w:t>
      </w:r>
      <w:r w:rsidR="005F3A58" w:rsidRPr="00B70035">
        <w:t>Cadiz</w:t>
      </w:r>
      <w:r w:rsidR="00CD67C7" w:rsidRPr="00B70035">
        <w:fldChar w:fldCharType="begin"/>
      </w:r>
      <w:r w:rsidR="00CD67C7" w:rsidRPr="00B70035">
        <w:instrText xml:space="preserve"> XE "Cadiz" </w:instrText>
      </w:r>
      <w:r w:rsidR="00CD67C7" w:rsidRPr="00B70035">
        <w:fldChar w:fldCharType="end"/>
      </w:r>
      <w:r w:rsidR="00E41516" w:rsidRPr="00B70035">
        <w:rPr>
          <w:rStyle w:val="Appelnotedebasdep"/>
        </w:rPr>
        <w:footnoteReference w:id="176"/>
      </w:r>
      <w:r w:rsidRPr="00B70035">
        <w:t xml:space="preserve"> of goods destined for Venice, which replaced the goods from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unloaded in that port. The galley was loaded with 280 </w:t>
      </w:r>
      <w:bookmarkStart w:id="260" w:name="_Hlk149055421"/>
      <w:proofErr w:type="spellStart"/>
      <w:r w:rsidRPr="00E57979">
        <w:rPr>
          <w:i/>
          <w:iCs/>
        </w:rPr>
        <w:t>milliar</w:t>
      </w:r>
      <w:r w:rsidR="00E57979" w:rsidRPr="00E57979">
        <w:rPr>
          <w:i/>
          <w:iCs/>
        </w:rPr>
        <w:t>i</w:t>
      </w:r>
      <w:proofErr w:type="spellEnd"/>
      <w:r w:rsidR="00E57979">
        <w:t xml:space="preserve"> </w:t>
      </w:r>
      <w:bookmarkEnd w:id="260"/>
      <w:proofErr w:type="spellStart"/>
      <w:r w:rsidRPr="00B70035">
        <w:rPr>
          <w:i/>
          <w:iCs/>
        </w:rPr>
        <w:t>ad</w:t>
      </w:r>
      <w:proofErr w:type="spellEnd"/>
      <w:r w:rsidRPr="00B70035">
        <w:rPr>
          <w:i/>
          <w:iCs/>
        </w:rPr>
        <w:t xml:space="preserve"> </w:t>
      </w:r>
      <w:proofErr w:type="spellStart"/>
      <w:r w:rsidRPr="00B70035">
        <w:rPr>
          <w:i/>
          <w:iCs/>
        </w:rPr>
        <w:t>pondus</w:t>
      </w:r>
      <w:proofErr w:type="spellEnd"/>
      <w:r w:rsidRPr="00B70035">
        <w:rPr>
          <w:i/>
          <w:iCs/>
        </w:rPr>
        <w:t xml:space="preserve"> </w:t>
      </w:r>
      <w:proofErr w:type="spellStart"/>
      <w:r w:rsidRPr="00B70035">
        <w:rPr>
          <w:i/>
          <w:iCs/>
        </w:rPr>
        <w:t>subtile</w:t>
      </w:r>
      <w:proofErr w:type="spellEnd"/>
      <w:r w:rsidRPr="00B70035">
        <w:t xml:space="preserve">, including at least 120 </w:t>
      </w:r>
      <w:proofErr w:type="spellStart"/>
      <w:r w:rsidR="00E57979" w:rsidRPr="00E57979">
        <w:rPr>
          <w:i/>
          <w:iCs/>
        </w:rPr>
        <w:t>milliari</w:t>
      </w:r>
      <w:proofErr w:type="spellEnd"/>
      <w:r w:rsidR="00E57979">
        <w:t xml:space="preserve"> </w:t>
      </w:r>
      <w:r w:rsidRPr="00B70035">
        <w:t xml:space="preserve">of </w:t>
      </w:r>
      <w:proofErr w:type="spellStart"/>
      <w:r w:rsidRPr="00B70035">
        <w:rPr>
          <w:i/>
          <w:iCs/>
        </w:rPr>
        <w:t>havere</w:t>
      </w:r>
      <w:proofErr w:type="spellEnd"/>
      <w:r w:rsidRPr="00B70035">
        <w:rPr>
          <w:i/>
          <w:iCs/>
        </w:rPr>
        <w:t xml:space="preserve"> </w:t>
      </w:r>
      <w:proofErr w:type="spellStart"/>
      <w:r w:rsidRPr="00B70035">
        <w:rPr>
          <w:i/>
          <w:iCs/>
        </w:rPr>
        <w:t>subtili</w:t>
      </w:r>
      <w:proofErr w:type="spellEnd"/>
      <w:r w:rsidRPr="00B70035">
        <w:rPr>
          <w:i/>
          <w:iCs/>
        </w:rPr>
        <w:t xml:space="preserve"> </w:t>
      </w:r>
      <w:r w:rsidRPr="00B70035">
        <w:t>(</w:t>
      </w:r>
      <w:r w:rsidR="00E57979">
        <w:t>c</w:t>
      </w:r>
      <w:r w:rsidRPr="00B70035">
        <w:t>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Pr="00B70035">
        <w:t xml:space="preserve"> yarn, tanned leather,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w:t>
      </w:r>
      <w:r w:rsidR="00E57979" w:rsidRPr="00E57979">
        <w:t>ground products</w:t>
      </w:r>
      <w:r w:rsidR="00E57979">
        <w:t xml:space="preserve">, </w:t>
      </w:r>
      <w:proofErr w:type="spellStart"/>
      <w:r w:rsidR="00E57979" w:rsidRPr="00E57979">
        <w:t>futaines</w:t>
      </w:r>
      <w:proofErr w:type="spellEnd"/>
      <w:r w:rsidR="00E57979" w:rsidRPr="00E57979">
        <w:t xml:space="preserve">, </w:t>
      </w:r>
      <w:r w:rsidRPr="00B70035">
        <w:t>sultanas and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powder, all goods classified as</w:t>
      </w:r>
      <w:r w:rsidR="001D0789">
        <w:t xml:space="preserve"> </w:t>
      </w:r>
      <w:r w:rsidR="00EA4AE9">
        <w:t>«</w:t>
      </w:r>
      <w:r w:rsidR="00E57979">
        <w:t>heavy</w:t>
      </w:r>
      <w:r w:rsidR="00494EDC">
        <w:t xml:space="preserve">», </w:t>
      </w:r>
      <w:r w:rsidRPr="00B70035">
        <w:t>were excluded</w:t>
      </w:r>
      <w:r w:rsidR="00C81543" w:rsidRPr="00B70035">
        <w:t>)</w:t>
      </w:r>
      <w:r w:rsidRPr="00B70035">
        <w:t>.</w:t>
      </w:r>
    </w:p>
    <w:p w14:paraId="2FDA2E77" w14:textId="5FD00468" w:rsidR="004B2C65" w:rsidRPr="00B70035" w:rsidRDefault="00142132">
      <w:r w:rsidRPr="00B70035">
        <w:t>In 1347, the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price was set at 50 </w:t>
      </w:r>
      <w:r w:rsidR="00535D93">
        <w:t>pounds of</w:t>
      </w:r>
      <w:r w:rsidRPr="00B70035">
        <w:t xml:space="preserve"> </w:t>
      </w:r>
      <w:proofErr w:type="spellStart"/>
      <w:r w:rsidRPr="00535D93">
        <w:rPr>
          <w:i/>
          <w:iCs/>
        </w:rPr>
        <w:t>gros</w:t>
      </w:r>
      <w:r w:rsidR="00535D93" w:rsidRPr="00535D93">
        <w:rPr>
          <w:i/>
          <w:iCs/>
        </w:rPr>
        <w:t>si</w:t>
      </w:r>
      <w:proofErr w:type="spellEnd"/>
      <w:r w:rsidRPr="00B70035">
        <w:t>, but this amount</w:t>
      </w:r>
      <w:r w:rsidR="00C81543" w:rsidRPr="00B70035">
        <w:t xml:space="preserve">, </w:t>
      </w:r>
      <w:r w:rsidRPr="00B70035">
        <w:t xml:space="preserve">considered too high, </w:t>
      </w:r>
      <w:r w:rsidR="00C81543" w:rsidRPr="00B70035">
        <w:t xml:space="preserve">discouraged </w:t>
      </w:r>
      <w:r w:rsidRPr="00B70035">
        <w:t>bidders</w:t>
      </w:r>
      <w:r w:rsidR="00C81543" w:rsidRPr="00B70035">
        <w:t xml:space="preserve">, none of whom </w:t>
      </w:r>
      <w:r w:rsidRPr="00B70035">
        <w:t xml:space="preserve">came forward, and it was reduced to 20 </w:t>
      </w:r>
      <w:r w:rsidR="00535D93">
        <w:t>pound</w:t>
      </w:r>
      <w:r w:rsidRPr="00B70035">
        <w:t xml:space="preserve">s; the load set at 125 </w:t>
      </w:r>
      <w:bookmarkStart w:id="261" w:name="_Hlk149056205"/>
      <w:proofErr w:type="spellStart"/>
      <w:r w:rsidRPr="00535D93">
        <w:rPr>
          <w:i/>
          <w:iCs/>
        </w:rPr>
        <w:t>milliar</w:t>
      </w:r>
      <w:r w:rsidR="00535D93" w:rsidRPr="00535D93">
        <w:rPr>
          <w:i/>
          <w:iCs/>
        </w:rPr>
        <w:t>i</w:t>
      </w:r>
      <w:proofErr w:type="spellEnd"/>
      <w:r w:rsidRPr="00B70035">
        <w:t xml:space="preserve"> </w:t>
      </w:r>
      <w:bookmarkEnd w:id="261"/>
      <w:r w:rsidRPr="00B70035">
        <w:t xml:space="preserve">was also reduced (96 </w:t>
      </w:r>
      <w:proofErr w:type="spellStart"/>
      <w:r w:rsidR="00535D93" w:rsidRPr="00535D93">
        <w:rPr>
          <w:i/>
          <w:iCs/>
        </w:rPr>
        <w:t>milliari</w:t>
      </w:r>
      <w:proofErr w:type="spellEnd"/>
      <w:r w:rsidRPr="00B70035">
        <w:t xml:space="preserve">) and the </w:t>
      </w:r>
      <w:proofErr w:type="spellStart"/>
      <w:r w:rsidRPr="00B70035">
        <w:t>nolis</w:t>
      </w:r>
      <w:proofErr w:type="spellEnd"/>
      <w:r w:rsidRPr="00B70035">
        <w:t xml:space="preserve"> were increased from 1 </w:t>
      </w:r>
      <w:bookmarkStart w:id="262" w:name="_Hlk149056336"/>
      <w:r w:rsidRPr="00B70035">
        <w:t>s</w:t>
      </w:r>
      <w:r w:rsidR="00535D93">
        <w:t xml:space="preserve">hilling </w:t>
      </w:r>
      <w:bookmarkEnd w:id="262"/>
      <w:r w:rsidR="00535D93">
        <w:t>of</w:t>
      </w:r>
      <w:r w:rsidRPr="00B70035">
        <w:t xml:space="preserve"> </w:t>
      </w:r>
      <w:proofErr w:type="spellStart"/>
      <w:r w:rsidRPr="00535D93">
        <w:rPr>
          <w:i/>
          <w:iCs/>
        </w:rPr>
        <w:t>gros</w:t>
      </w:r>
      <w:r w:rsidR="00535D93" w:rsidRPr="00535D93">
        <w:rPr>
          <w:i/>
          <w:iCs/>
        </w:rPr>
        <w:t>si</w:t>
      </w:r>
      <w:proofErr w:type="spellEnd"/>
      <w:r w:rsidRPr="00B70035">
        <w:t xml:space="preserve"> </w:t>
      </w:r>
      <w:r w:rsidR="00535D93" w:rsidRPr="00B70035">
        <w:t>‰</w:t>
      </w:r>
      <w:r w:rsidR="00535D93">
        <w:t xml:space="preserve"> </w:t>
      </w:r>
      <w:r w:rsidRPr="00B70035">
        <w:t>to 3</w:t>
      </w:r>
      <w:r w:rsidR="00535D93" w:rsidRPr="00535D93">
        <w:t xml:space="preserve"> </w:t>
      </w:r>
      <w:r w:rsidR="00535D93" w:rsidRPr="00B70035">
        <w:t>s</w:t>
      </w:r>
      <w:r w:rsidR="00535D93">
        <w:t>hillings</w:t>
      </w:r>
      <w:r w:rsidRPr="00B70035">
        <w:t xml:space="preserve"> on the outward journey and 4 </w:t>
      </w:r>
      <w:r w:rsidR="00535D93" w:rsidRPr="00B70035">
        <w:t>s</w:t>
      </w:r>
      <w:r w:rsidR="00535D93">
        <w:t>hilling</w:t>
      </w:r>
      <w:r w:rsidRPr="00B70035">
        <w:t xml:space="preserve">s on the return; on 3 March it was necessary to reduce the load to 72 </w:t>
      </w:r>
      <w:proofErr w:type="spellStart"/>
      <w:r w:rsidR="00535D93" w:rsidRPr="00535D93">
        <w:rPr>
          <w:i/>
          <w:iCs/>
        </w:rPr>
        <w:t>milliari</w:t>
      </w:r>
      <w:proofErr w:type="spellEnd"/>
      <w:r w:rsidRPr="00B70035">
        <w:t xml:space="preserve">. </w:t>
      </w:r>
      <w:r w:rsidR="00EC431A" w:rsidRPr="00EC431A">
        <w:t>The wanderings continued</w:t>
      </w:r>
      <w:r w:rsidRPr="00B70035">
        <w:t>, the construction of 2 galleys with an impressive tonnage was undertaken: 400</w:t>
      </w:r>
      <w:r w:rsidR="00EC431A" w:rsidRPr="00EC431A">
        <w:rPr>
          <w:i/>
          <w:iCs/>
        </w:rPr>
        <w:t xml:space="preserve"> </w:t>
      </w:r>
      <w:proofErr w:type="spellStart"/>
      <w:r w:rsidR="00EC431A" w:rsidRPr="00535D93">
        <w:rPr>
          <w:i/>
          <w:iCs/>
        </w:rPr>
        <w:t>milliari</w:t>
      </w:r>
      <w:proofErr w:type="spellEnd"/>
      <w:r w:rsidR="00EC431A">
        <w:t xml:space="preserve"> </w:t>
      </w:r>
      <w:proofErr w:type="spellStart"/>
      <w:r w:rsidRPr="00B70035">
        <w:rPr>
          <w:i/>
          <w:iCs/>
        </w:rPr>
        <w:t>ad</w:t>
      </w:r>
      <w:proofErr w:type="spellEnd"/>
      <w:r w:rsidRPr="00B70035">
        <w:rPr>
          <w:i/>
          <w:iCs/>
        </w:rPr>
        <w:t xml:space="preserve"> </w:t>
      </w:r>
      <w:proofErr w:type="spellStart"/>
      <w:r w:rsidRPr="00B70035">
        <w:rPr>
          <w:i/>
          <w:iCs/>
        </w:rPr>
        <w:t>grossos</w:t>
      </w:r>
      <w:proofErr w:type="spellEnd"/>
      <w:r w:rsidRPr="00B70035">
        <w:rPr>
          <w:i/>
          <w:iCs/>
        </w:rPr>
        <w:t xml:space="preserve"> </w:t>
      </w:r>
      <w:r w:rsidRPr="00B70035">
        <w:t xml:space="preserve">(a </w:t>
      </w:r>
      <w:r w:rsidRPr="00B70035">
        <w:lastRenderedPageBreak/>
        <w:t>tonnage of 191 tonnes)</w:t>
      </w:r>
      <w:r w:rsidRPr="00B70035">
        <w:rPr>
          <w:rStyle w:val="Appelnotedebasdep"/>
        </w:rPr>
        <w:footnoteReference w:id="177"/>
      </w:r>
      <w:r w:rsidRPr="00B70035">
        <w:t>; on 30 December 1356, the project was revisited: the Arsenal</w:t>
      </w:r>
      <w:r w:rsidR="00B46157" w:rsidRPr="00B70035">
        <w:fldChar w:fldCharType="begin"/>
      </w:r>
      <w:r w:rsidR="00B46157" w:rsidRPr="00B70035">
        <w:instrText xml:space="preserve"> XE "Arsenal" </w:instrText>
      </w:r>
      <w:r w:rsidR="00B46157" w:rsidRPr="00B70035">
        <w:fldChar w:fldCharType="end"/>
      </w:r>
      <w:r w:rsidRPr="00B70035">
        <w:t xml:space="preserve"> would build 5 galleys, including 2 of the Alexandria type</w:t>
      </w:r>
      <w:r w:rsidR="00EC431A">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their load would be reduced to 60 </w:t>
      </w:r>
      <w:proofErr w:type="spellStart"/>
      <w:r w:rsidR="00EC431A" w:rsidRPr="00535D93">
        <w:rPr>
          <w:i/>
          <w:iCs/>
        </w:rPr>
        <w:t>milliari</w:t>
      </w:r>
      <w:proofErr w:type="spellEnd"/>
      <w:r w:rsidRPr="00B70035">
        <w:t xml:space="preserve">, the </w:t>
      </w:r>
      <w:proofErr w:type="spellStart"/>
      <w:r w:rsidRPr="00B70035">
        <w:t>nolis</w:t>
      </w:r>
      <w:proofErr w:type="spellEnd"/>
      <w:r w:rsidRPr="00B70035">
        <w:t xml:space="preserve"> for spices on the outward journey</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was increased from 35 to 44 ‰; on the return journey, the galleys had loaded an excess of </w:t>
      </w:r>
      <w:r w:rsidR="004F1E79" w:rsidRPr="004F1E79">
        <w:t>wool</w:t>
      </w:r>
      <w:r w:rsidR="00712456">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the ballast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other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was set at 60 </w:t>
      </w:r>
      <w:proofErr w:type="spellStart"/>
      <w:r w:rsidR="00712456" w:rsidRPr="00535D93">
        <w:rPr>
          <w:i/>
          <w:iCs/>
        </w:rPr>
        <w:t>milliari</w:t>
      </w:r>
      <w:proofErr w:type="spellEnd"/>
      <w:r w:rsidR="00712456" w:rsidRPr="00B70035">
        <w:t xml:space="preserve"> </w:t>
      </w:r>
      <w:r w:rsidRPr="00B70035">
        <w:t xml:space="preserve">for a cargo of 180 </w:t>
      </w:r>
      <w:proofErr w:type="spellStart"/>
      <w:r w:rsidR="00712456" w:rsidRPr="00535D93">
        <w:rPr>
          <w:i/>
          <w:iCs/>
        </w:rPr>
        <w:t>milliari</w:t>
      </w:r>
      <w:proofErr w:type="spellEnd"/>
      <w:r w:rsidR="00712456" w:rsidRPr="00B70035">
        <w:t xml:space="preserve"> </w:t>
      </w:r>
      <w:r w:rsidRPr="00B70035">
        <w:t>of light goods</w:t>
      </w:r>
      <w:r w:rsidRPr="00B70035">
        <w:rPr>
          <w:rStyle w:val="Appelnotedebasdep"/>
        </w:rPr>
        <w:footnoteReference w:id="178"/>
      </w:r>
      <w:r w:rsidR="0043495A" w:rsidRPr="00B70035">
        <w:t>.</w:t>
      </w:r>
      <w:r w:rsidRPr="00B70035">
        <w:t xml:space="preserve"> The </w:t>
      </w:r>
      <w:r w:rsidR="008518B4" w:rsidRPr="00B70035">
        <w:rPr>
          <w:i/>
        </w:rPr>
        <w:t xml:space="preserve">Senate </w:t>
      </w:r>
      <w:r w:rsidRPr="00B70035">
        <w:t>also encouraged the construction of 500-</w:t>
      </w:r>
      <w:r w:rsidR="00712456" w:rsidRPr="00535D93">
        <w:rPr>
          <w:i/>
          <w:iCs/>
        </w:rPr>
        <w:t>milliari</w:t>
      </w:r>
      <w:r w:rsidR="00712456" w:rsidRPr="00B70035">
        <w:t xml:space="preserve"> </w:t>
      </w:r>
      <w:r w:rsidRPr="00B70035">
        <w:t>ships,</w:t>
      </w:r>
      <w:r w:rsidR="001D0789">
        <w:t xml:space="preserve"> </w:t>
      </w:r>
      <w:r w:rsidR="00EA4AE9">
        <w:t>«</w:t>
      </w:r>
      <w:r w:rsidRPr="00B70035">
        <w:t>which our city greatly needs</w:t>
      </w:r>
      <w:r w:rsidR="00494EDC">
        <w:t xml:space="preserve">», </w:t>
      </w:r>
      <w:r w:rsidRPr="00B70035">
        <w:t>for the transport of wheat</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from the East</w:t>
      </w:r>
      <w:r w:rsidRPr="00B70035">
        <w:rPr>
          <w:rStyle w:val="Appelnotedebasdep"/>
        </w:rPr>
        <w:footnoteReference w:id="179"/>
      </w:r>
      <w:r w:rsidR="0043495A" w:rsidRPr="00B70035">
        <w:t>.</w:t>
      </w:r>
      <w:r w:rsidRPr="00B70035">
        <w:t xml:space="preserve"> After 5 years at sea, the galleys, deemed too old, were decommissioned. </w:t>
      </w:r>
      <w:r w:rsidR="007B14B5">
        <w:t>T</w:t>
      </w:r>
      <w:r w:rsidRPr="00B70035">
        <w:t>hey were used for another year or two, but</w:t>
      </w:r>
      <w:r w:rsidR="001D0789">
        <w:t xml:space="preserve"> </w:t>
      </w:r>
      <w:r w:rsidR="00EA4AE9">
        <w:t>«</w:t>
      </w:r>
      <w:r w:rsidRPr="00B70035">
        <w:t>it was no longer safe to sail these ships</w:t>
      </w:r>
      <w:r w:rsidR="001D0789">
        <w:t>»</w:t>
      </w:r>
      <w:r w:rsidRPr="00B70035">
        <w:rPr>
          <w:rStyle w:val="Appelnotedebasdep"/>
        </w:rPr>
        <w:footnoteReference w:id="180"/>
      </w:r>
      <w:r w:rsidR="0043495A" w:rsidRPr="00B70035">
        <w:rPr>
          <w:i/>
          <w:iCs/>
        </w:rPr>
        <w:t>.</w:t>
      </w:r>
    </w:p>
    <w:p w14:paraId="60355A21" w14:textId="588D022C" w:rsidR="004B2C65" w:rsidRPr="00B70035" w:rsidRDefault="00142132">
      <w:pPr>
        <w:spacing w:after="240"/>
      </w:pPr>
      <w:r w:rsidRPr="00B70035">
        <w:t>The smallest, assigned to navigation in 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and the Black Sea</w:t>
      </w:r>
      <w:r w:rsidR="00712456">
        <w:t xml:space="preserve"> </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 xml:space="preserve">had a carrying capacity of 300/320 </w:t>
      </w:r>
      <w:proofErr w:type="spellStart"/>
      <w:r w:rsidR="00712456" w:rsidRPr="00535D93">
        <w:rPr>
          <w:i/>
          <w:iCs/>
        </w:rPr>
        <w:t>milliari</w:t>
      </w:r>
      <w:proofErr w:type="spellEnd"/>
      <w:r w:rsidRPr="00B70035">
        <w:t xml:space="preserve"> </w:t>
      </w:r>
      <w:r w:rsidR="00712456">
        <w:t xml:space="preserve">of heavy </w:t>
      </w:r>
      <w:r w:rsidRPr="00B70035">
        <w:t>pounds (</w:t>
      </w:r>
      <w:r w:rsidR="008518B4" w:rsidRPr="00B70035">
        <w:rPr>
          <w:i/>
        </w:rPr>
        <w:t>Senate</w:t>
      </w:r>
      <w:r w:rsidR="00712456">
        <w:rPr>
          <w:i/>
        </w:rPr>
        <w:t xml:space="preserve">, </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January 26, 1440), the largest, 450/460 </w:t>
      </w:r>
      <w:proofErr w:type="spellStart"/>
      <w:r w:rsidR="00712456" w:rsidRPr="00535D93">
        <w:rPr>
          <w:i/>
          <w:iCs/>
        </w:rPr>
        <w:t>milliari</w:t>
      </w:r>
      <w:proofErr w:type="spellEnd"/>
      <w:r w:rsidR="00712456" w:rsidRPr="00B70035">
        <w:t xml:space="preserve"> </w:t>
      </w:r>
      <w:r w:rsidRPr="00B70035">
        <w:t>(1455), were used for all the other lines. The Flanders galleys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w:t>
      </w:r>
      <w:proofErr w:type="gramStart"/>
      <w:r w:rsidRPr="00B70035">
        <w:t>measured :</w:t>
      </w:r>
      <w:proofErr w:type="gram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34"/>
        <w:gridCol w:w="2556"/>
        <w:gridCol w:w="1636"/>
      </w:tblGrid>
      <w:tr w:rsidR="000E5B9E" w:rsidRPr="00B70035" w14:paraId="3B1E1C64" w14:textId="77777777" w:rsidTr="00B05B33">
        <w:trPr>
          <w:jc w:val="center"/>
        </w:trPr>
        <w:tc>
          <w:tcPr>
            <w:tcW w:w="2106" w:type="dxa"/>
            <w:hideMark/>
          </w:tcPr>
          <w:p w14:paraId="79CF8817" w14:textId="7488D8E3" w:rsidR="004B2C65" w:rsidRPr="00B70035" w:rsidRDefault="00712456">
            <w:pPr>
              <w:pStyle w:val="tableau0"/>
            </w:pPr>
            <w:r>
              <w:t>deck</w:t>
            </w:r>
            <w:r w:rsidR="00142132" w:rsidRPr="00B70035">
              <w:t xml:space="preserve"> length</w:t>
            </w:r>
          </w:p>
        </w:tc>
        <w:tc>
          <w:tcPr>
            <w:tcW w:w="2661" w:type="dxa"/>
            <w:hideMark/>
          </w:tcPr>
          <w:p w14:paraId="29A4CDF9" w14:textId="77777777" w:rsidR="004B2C65" w:rsidRPr="00B70035" w:rsidRDefault="00142132">
            <w:pPr>
              <w:pStyle w:val="tableau0"/>
            </w:pPr>
            <w:r w:rsidRPr="00B70035">
              <w:t>118.5 feet</w:t>
            </w:r>
          </w:p>
        </w:tc>
        <w:tc>
          <w:tcPr>
            <w:tcW w:w="1685" w:type="dxa"/>
            <w:hideMark/>
          </w:tcPr>
          <w:p w14:paraId="327E876D" w14:textId="77777777" w:rsidR="004B2C65" w:rsidRPr="00B70035" w:rsidRDefault="00142132">
            <w:pPr>
              <w:pStyle w:val="tableau0"/>
            </w:pPr>
            <w:r w:rsidRPr="00B70035">
              <w:t>41,119 m</w:t>
            </w:r>
          </w:p>
        </w:tc>
      </w:tr>
      <w:tr w:rsidR="000E5B9E" w:rsidRPr="00B70035" w14:paraId="3193B92B" w14:textId="77777777" w:rsidTr="00B05B33">
        <w:trPr>
          <w:jc w:val="center"/>
        </w:trPr>
        <w:tc>
          <w:tcPr>
            <w:tcW w:w="2106" w:type="dxa"/>
            <w:hideMark/>
          </w:tcPr>
          <w:p w14:paraId="0D340039" w14:textId="77777777" w:rsidR="004B2C65" w:rsidRPr="00B70035" w:rsidRDefault="00142132">
            <w:pPr>
              <w:pStyle w:val="tableau0"/>
            </w:pPr>
            <w:r w:rsidRPr="00B70035">
              <w:t>width in the middle</w:t>
            </w:r>
          </w:p>
        </w:tc>
        <w:tc>
          <w:tcPr>
            <w:tcW w:w="2661" w:type="dxa"/>
            <w:hideMark/>
          </w:tcPr>
          <w:p w14:paraId="1EF940A8" w14:textId="77777777" w:rsidR="004B2C65" w:rsidRPr="00B70035" w:rsidRDefault="00142132">
            <w:pPr>
              <w:pStyle w:val="tableau0"/>
            </w:pPr>
            <w:r w:rsidRPr="00B70035">
              <w:t xml:space="preserve">17.5 </w:t>
            </w:r>
            <w:r w:rsidR="00213F35" w:rsidRPr="00B70035">
              <w:t>feet</w:t>
            </w:r>
          </w:p>
        </w:tc>
        <w:tc>
          <w:tcPr>
            <w:tcW w:w="1685" w:type="dxa"/>
            <w:hideMark/>
          </w:tcPr>
          <w:p w14:paraId="5B323E7A" w14:textId="77777777" w:rsidR="004B2C65" w:rsidRPr="00B70035" w:rsidRDefault="00142132">
            <w:pPr>
              <w:pStyle w:val="tableau0"/>
            </w:pPr>
            <w:r w:rsidRPr="00B70035">
              <w:t>6,073 m</w:t>
            </w:r>
          </w:p>
        </w:tc>
      </w:tr>
      <w:tr w:rsidR="000E5B9E" w:rsidRPr="00B70035" w14:paraId="54C80FEE" w14:textId="77777777" w:rsidTr="00B05B33">
        <w:trPr>
          <w:jc w:val="center"/>
        </w:trPr>
        <w:tc>
          <w:tcPr>
            <w:tcW w:w="2106" w:type="dxa"/>
            <w:hideMark/>
          </w:tcPr>
          <w:p w14:paraId="0B338137" w14:textId="77777777" w:rsidR="004B2C65" w:rsidRPr="00B70035" w:rsidRDefault="00142132">
            <w:pPr>
              <w:pStyle w:val="tableau0"/>
            </w:pPr>
            <w:r w:rsidRPr="00B70035">
              <w:t>bottom width</w:t>
            </w:r>
          </w:p>
        </w:tc>
        <w:tc>
          <w:tcPr>
            <w:tcW w:w="2661" w:type="dxa"/>
            <w:hideMark/>
          </w:tcPr>
          <w:p w14:paraId="51F0BF3F" w14:textId="77777777" w:rsidR="004B2C65" w:rsidRPr="00B70035" w:rsidRDefault="00142132">
            <w:pPr>
              <w:pStyle w:val="tableau0"/>
            </w:pPr>
            <w:r w:rsidRPr="00B70035">
              <w:t xml:space="preserve">10 </w:t>
            </w:r>
            <w:r w:rsidR="00213F35" w:rsidRPr="00B70035">
              <w:t>feet</w:t>
            </w:r>
          </w:p>
        </w:tc>
        <w:tc>
          <w:tcPr>
            <w:tcW w:w="1685" w:type="dxa"/>
            <w:hideMark/>
          </w:tcPr>
          <w:p w14:paraId="1BE5AA6E" w14:textId="77777777" w:rsidR="004B2C65" w:rsidRPr="00B70035" w:rsidRDefault="00142132">
            <w:pPr>
              <w:pStyle w:val="tableau0"/>
            </w:pPr>
            <w:r w:rsidRPr="00B70035">
              <w:t>3,470 m</w:t>
            </w:r>
          </w:p>
        </w:tc>
      </w:tr>
      <w:tr w:rsidR="000E5B9E" w:rsidRPr="00B70035" w14:paraId="396AE251" w14:textId="77777777" w:rsidTr="00B05B33">
        <w:trPr>
          <w:jc w:val="center"/>
        </w:trPr>
        <w:tc>
          <w:tcPr>
            <w:tcW w:w="2106" w:type="dxa"/>
            <w:hideMark/>
          </w:tcPr>
          <w:p w14:paraId="1A1812BA" w14:textId="77777777" w:rsidR="004B2C65" w:rsidRPr="00B70035" w:rsidRDefault="00142132">
            <w:pPr>
              <w:pStyle w:val="tableau0"/>
            </w:pPr>
            <w:r w:rsidRPr="00B70035">
              <w:t>centre height</w:t>
            </w:r>
          </w:p>
        </w:tc>
        <w:tc>
          <w:tcPr>
            <w:tcW w:w="2661" w:type="dxa"/>
            <w:hideMark/>
          </w:tcPr>
          <w:p w14:paraId="28932750" w14:textId="77777777" w:rsidR="004B2C65" w:rsidRPr="00B70035" w:rsidRDefault="00142132">
            <w:pPr>
              <w:pStyle w:val="tableau0"/>
            </w:pPr>
            <w:r w:rsidRPr="00B70035">
              <w:t>8 feet ⅓ minus 2 fingers</w:t>
            </w:r>
          </w:p>
        </w:tc>
        <w:tc>
          <w:tcPr>
            <w:tcW w:w="1685" w:type="dxa"/>
            <w:hideMark/>
          </w:tcPr>
          <w:p w14:paraId="3057F551" w14:textId="77777777" w:rsidR="004B2C65" w:rsidRPr="00B70035" w:rsidRDefault="00142132">
            <w:pPr>
              <w:pStyle w:val="tableau0"/>
            </w:pPr>
            <w:r w:rsidRPr="00B70035">
              <w:t>2,705 m</w:t>
            </w:r>
          </w:p>
        </w:tc>
      </w:tr>
    </w:tbl>
    <w:p w14:paraId="5479189D" w14:textId="1177729F" w:rsidR="004B2C65" w:rsidRPr="00B70035" w:rsidRDefault="00CF078E">
      <w:pPr>
        <w:pStyle w:val="tableautitre"/>
      </w:pPr>
      <w:bookmarkStart w:id="264" w:name="_Hlk153804984"/>
      <w:r>
        <w:t>Tab</w:t>
      </w:r>
      <w:r w:rsidR="006E3C28">
        <w:t>.</w:t>
      </w:r>
      <w:r>
        <w:t xml:space="preserve"> 6: </w:t>
      </w:r>
      <w:r w:rsidR="00142132" w:rsidRPr="00B70035">
        <w:t>Flanders galley measurements</w:t>
      </w:r>
      <w:bookmarkEnd w:id="264"/>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p>
    <w:p w14:paraId="44B21B0C" w14:textId="177FF7C1" w:rsidR="004B2C65" w:rsidRPr="00B70035" w:rsidRDefault="00142132">
      <w:r w:rsidRPr="00B70035">
        <w:t>On deck, between the two rows of rower</w:t>
      </w:r>
      <w:r w:rsidR="00AD0677">
        <w:t>’s</w:t>
      </w:r>
      <w:r w:rsidRPr="00B70035">
        <w:t xml:space="preserve"> benches, the lidded caissons held the </w:t>
      </w:r>
      <w:r w:rsidR="00C81543" w:rsidRPr="00B70035">
        <w:t>prize</w:t>
      </w:r>
      <w:r w:rsidRPr="00B70035">
        <w:t xml:space="preserve"> goods, the </w:t>
      </w:r>
      <w:proofErr w:type="spellStart"/>
      <w:r w:rsidRPr="00B70035">
        <w:rPr>
          <w:i/>
        </w:rPr>
        <w:t>havere</w:t>
      </w:r>
      <w:proofErr w:type="spellEnd"/>
      <w:r w:rsidRPr="00B70035">
        <w:rPr>
          <w:i/>
        </w:rPr>
        <w:t xml:space="preserve"> </w:t>
      </w:r>
      <w:proofErr w:type="spellStart"/>
      <w:r w:rsidRPr="00B70035">
        <w:rPr>
          <w:i/>
        </w:rPr>
        <w:t>capsae</w:t>
      </w:r>
      <w:proofErr w:type="spellEnd"/>
      <w:r w:rsidRPr="00B70035">
        <w:t xml:space="preserve">. These caissons of equal height formed the </w:t>
      </w:r>
      <w:proofErr w:type="spellStart"/>
      <w:r w:rsidRPr="00B70035">
        <w:rPr>
          <w:i/>
        </w:rPr>
        <w:t>corsia</w:t>
      </w:r>
      <w:proofErr w:type="spellEnd"/>
      <w:r w:rsidRPr="00B70035">
        <w:rPr>
          <w:i/>
        </w:rPr>
        <w:t xml:space="preserve"> </w:t>
      </w:r>
      <w:r w:rsidRPr="00B70035">
        <w:t>that ran from bow to stern</w:t>
      </w:r>
      <w:r w:rsidRPr="00B70035">
        <w:rPr>
          <w:rStyle w:val="Appelnotedebasdep"/>
        </w:rPr>
        <w:footnoteReference w:id="181"/>
      </w:r>
      <w:r w:rsidR="0043495A" w:rsidRPr="00B70035">
        <w:t>.</w:t>
      </w:r>
    </w:p>
    <w:p w14:paraId="7FC4774B" w14:textId="4A6FF4EC" w:rsidR="004B2C65" w:rsidRPr="00B70035" w:rsidRDefault="00142132">
      <w:r w:rsidRPr="00B70035">
        <w:t>Galleys were not the only Venetian ships to ply the maritime routes of the Atlantic Ponant. Their limited cargo capacity meant that their owners had to leave a greater or lesser proportion of the goods destined for foreign markets ashore. The State would then authorise a sailing vessel (</w:t>
      </w:r>
      <w:r w:rsidR="00712456">
        <w:t>cog</w:t>
      </w:r>
      <w:r w:rsidRPr="00B70035">
        <w:t xml:space="preserve"> or n</w:t>
      </w:r>
      <w:r w:rsidR="00DE03AB">
        <w:t>ave</w:t>
      </w:r>
      <w:r w:rsidRPr="00B70035">
        <w:t xml:space="preserve">) with a much greater loading capacity to take on the remainder of the goods left in the warehouses or on the quays. The Venetian </w:t>
      </w:r>
      <w:r w:rsidR="00DE03AB">
        <w:t>cog</w:t>
      </w:r>
      <w:r w:rsidRPr="00B70035">
        <w:t xml:space="preserve"> owned by </w:t>
      </w:r>
      <w:proofErr w:type="spellStart"/>
      <w:r w:rsidRPr="00B70035">
        <w:rPr>
          <w:rFonts w:cs="Calibri"/>
        </w:rPr>
        <w:t>Nicolò</w:t>
      </w:r>
      <w:proofErr w:type="spellEnd"/>
      <w:r w:rsidRPr="00B70035">
        <w:rPr>
          <w:rFonts w:cs="Calibri"/>
        </w:rPr>
        <w:t xml:space="preserve"> Rosso and crewed by 35 men was captured in 1403 </w:t>
      </w:r>
      <w:r w:rsidR="001567E9" w:rsidRPr="00B70035">
        <w:rPr>
          <w:rFonts w:cs="Calibri"/>
        </w:rPr>
        <w:t>at the Cadiz port of call</w:t>
      </w:r>
      <w:r w:rsidR="001567E9" w:rsidRPr="00B70035">
        <w:rPr>
          <w:rFonts w:cs="Calibri"/>
        </w:rPr>
        <w:fldChar w:fldCharType="begin"/>
      </w:r>
      <w:r w:rsidR="001567E9" w:rsidRPr="00B70035">
        <w:instrText xml:space="preserve"> XE "Cadiz" </w:instrText>
      </w:r>
      <w:r w:rsidR="001567E9" w:rsidRPr="00B70035">
        <w:rPr>
          <w:rFonts w:cs="Calibri"/>
        </w:rPr>
        <w:fldChar w:fldCharType="end"/>
      </w:r>
      <w:r w:rsidR="001567E9" w:rsidRPr="00B70035">
        <w:rPr>
          <w:rStyle w:val="Appelnotedebasdep"/>
          <w:rFonts w:cs="Calibri"/>
        </w:rPr>
        <w:footnoteReference w:id="182"/>
      </w:r>
      <w:r w:rsidR="001567E9" w:rsidRPr="00B70035">
        <w:rPr>
          <w:rFonts w:cs="Calibri"/>
        </w:rPr>
        <w:t xml:space="preserve"> </w:t>
      </w:r>
      <w:r w:rsidRPr="00B70035">
        <w:rPr>
          <w:rFonts w:cs="Calibri"/>
        </w:rPr>
        <w:t xml:space="preserve">by a Genoese privateer who </w:t>
      </w:r>
      <w:r w:rsidRPr="00B70035">
        <w:rPr>
          <w:rFonts w:cs="Calibri"/>
        </w:rPr>
        <w:lastRenderedPageBreak/>
        <w:t>took the ship to Bruges</w:t>
      </w:r>
      <w:r w:rsidR="00D10091" w:rsidRPr="00B70035">
        <w:rPr>
          <w:rFonts w:cs="Calibri"/>
        </w:rPr>
        <w:fldChar w:fldCharType="begin"/>
      </w:r>
      <w:r w:rsidR="00D10091" w:rsidRPr="00B70035">
        <w:instrText xml:space="preserve"> XE "Bruges" </w:instrText>
      </w:r>
      <w:r w:rsidR="00D10091" w:rsidRPr="00B70035">
        <w:rPr>
          <w:rFonts w:cs="Calibri"/>
        </w:rPr>
        <w:fldChar w:fldCharType="end"/>
      </w:r>
      <w:r w:rsidRPr="00B70035">
        <w:rPr>
          <w:rFonts w:cs="Calibri"/>
        </w:rPr>
        <w:t xml:space="preserve"> where he sold the ship's equipment and part of the cargo</w:t>
      </w:r>
      <w:r w:rsidR="004F2696" w:rsidRPr="00B70035">
        <w:rPr>
          <w:rFonts w:cs="Calibri"/>
        </w:rPr>
        <w:t xml:space="preserve">; thanks to </w:t>
      </w:r>
      <w:r w:rsidRPr="00B70035">
        <w:rPr>
          <w:rFonts w:cs="Calibri"/>
        </w:rPr>
        <w:t>two agreements signed between Venice and Genoa</w:t>
      </w:r>
      <w:r w:rsidR="001C4B58" w:rsidRPr="00B70035">
        <w:rPr>
          <w:rFonts w:cs="Calibri"/>
        </w:rPr>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rPr>
          <w:rFonts w:cs="Calibri"/>
        </w:rPr>
        <w:fldChar w:fldCharType="end"/>
      </w:r>
      <w:r w:rsidRPr="00B70035">
        <w:rPr>
          <w:rFonts w:cs="Calibri"/>
        </w:rPr>
        <w:t xml:space="preserve"> to return the ships, crews and cargoes, </w:t>
      </w:r>
      <w:r w:rsidR="004F2696" w:rsidRPr="00B70035">
        <w:rPr>
          <w:rFonts w:cs="Calibri"/>
        </w:rPr>
        <w:t xml:space="preserve">we </w:t>
      </w:r>
      <w:r w:rsidRPr="00B70035">
        <w:rPr>
          <w:rFonts w:cs="Calibri"/>
        </w:rPr>
        <w:t xml:space="preserve">know the damage inflicted on the </w:t>
      </w:r>
      <w:r w:rsidR="001567E9">
        <w:rPr>
          <w:rFonts w:cs="Calibri"/>
        </w:rPr>
        <w:t>cog</w:t>
      </w:r>
      <w:r w:rsidRPr="00B70035">
        <w:rPr>
          <w:rFonts w:cs="Calibri"/>
        </w:rPr>
        <w:t xml:space="preserve"> (700 gold florins) and its lost cargo (12,053 </w:t>
      </w:r>
      <w:proofErr w:type="spellStart"/>
      <w:r w:rsidR="003D4462" w:rsidRPr="003D4462">
        <w:rPr>
          <w:rFonts w:cs="Calibri"/>
          <w:i/>
        </w:rPr>
        <w:t>ducati</w:t>
      </w:r>
      <w:proofErr w:type="spellEnd"/>
      <w:r w:rsidRPr="00B70035">
        <w:rPr>
          <w:rFonts w:cs="Calibri"/>
        </w:rPr>
        <w:t xml:space="preserve">), which does not include the goods recovered by their owners. The Venetian </w:t>
      </w:r>
      <w:r w:rsidR="001567E9">
        <w:rPr>
          <w:rFonts w:cs="Calibri"/>
        </w:rPr>
        <w:t>cog</w:t>
      </w:r>
      <w:r w:rsidRPr="00B70035">
        <w:rPr>
          <w:rFonts w:cs="Calibri"/>
        </w:rPr>
        <w:t xml:space="preserve"> was carrying </w:t>
      </w:r>
      <w:r w:rsidRPr="00B70035">
        <w:t>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xml:space="preserve"> </w:t>
      </w:r>
      <w:r w:rsidRPr="00B70035">
        <w:rPr>
          <w:i/>
          <w:iCs/>
        </w:rPr>
        <w:t>colli</w:t>
      </w:r>
      <w:r w:rsidRPr="00B70035">
        <w:t xml:space="preserve">, silk </w:t>
      </w:r>
      <w:proofErr w:type="spellStart"/>
      <w:r w:rsidRPr="00B70035">
        <w:rPr>
          <w:i/>
          <w:iCs/>
        </w:rPr>
        <w:t>fardelli</w:t>
      </w:r>
      <w:proofErr w:type="spellEnd"/>
      <w:r w:rsidR="001567E9">
        <w:rPr>
          <w:i/>
          <w:iCs/>
        </w:rPr>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bales of silk cloth, brocades and gold </w:t>
      </w:r>
      <w:r w:rsidR="00B47485">
        <w:t>cloths</w:t>
      </w:r>
      <w:r w:rsidRPr="00B70035">
        <w:t>,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xml:space="preserve"> and saffron</w:t>
      </w:r>
      <w:r w:rsidR="007B14B5">
        <w:fldChar w:fldCharType="begin"/>
      </w:r>
      <w:r w:rsidR="007B14B5">
        <w:instrText xml:space="preserve"> XE "</w:instrText>
      </w:r>
      <w:r w:rsidR="007B14B5" w:rsidRPr="00163880">
        <w:instrText>saffron</w:instrText>
      </w:r>
      <w:r w:rsidR="007B14B5">
        <w:instrText xml:space="preserve">" </w:instrText>
      </w:r>
      <w:r w:rsidR="007B14B5">
        <w:fldChar w:fldCharType="end"/>
      </w:r>
      <w:r w:rsidRPr="00B70035">
        <w:t>, 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Pr="00B70035">
        <w:t xml:space="preserve"> barrels, 6,000 pounds of long Ceylon cinnamon</w:t>
      </w:r>
      <w:r w:rsidR="007B14B5">
        <w:fldChar w:fldCharType="begin"/>
      </w:r>
      <w:r w:rsidR="007B14B5">
        <w:instrText xml:space="preserve"> XE "</w:instrText>
      </w:r>
      <w:r w:rsidR="007B14B5" w:rsidRPr="00163880">
        <w:instrText>cinnamon</w:instrText>
      </w:r>
      <w:r w:rsidR="007B14B5">
        <w:instrText xml:space="preserve">" </w:instrText>
      </w:r>
      <w:r w:rsidR="007B14B5">
        <w:fldChar w:fldCharType="end"/>
      </w:r>
      <w:r w:rsidRPr="00B70035">
        <w:t xml:space="preserve">, 5,500 pounds of </w:t>
      </w:r>
      <w:proofErr w:type="spellStart"/>
      <w:r w:rsidRPr="00B70035">
        <w:rPr>
          <w:i/>
          <w:iCs/>
        </w:rPr>
        <w:t>semenzina</w:t>
      </w:r>
      <w:proofErr w:type="spellEnd"/>
      <w:r w:rsidR="007B14B5">
        <w:rPr>
          <w:i/>
          <w:iCs/>
        </w:rPr>
        <w:fldChar w:fldCharType="begin"/>
      </w:r>
      <w:r w:rsidR="007B14B5">
        <w:instrText xml:space="preserve"> XE "</w:instrText>
      </w:r>
      <w:r w:rsidR="007B14B5" w:rsidRPr="00163880">
        <w:rPr>
          <w:i/>
          <w:iCs/>
        </w:rPr>
        <w:instrText>semenzina</w:instrText>
      </w:r>
      <w:r w:rsidR="007B14B5">
        <w:instrText xml:space="preserve">" </w:instrText>
      </w:r>
      <w:r w:rsidR="007B14B5">
        <w:rPr>
          <w:i/>
          <w:iCs/>
        </w:rPr>
        <w:fldChar w:fldCharType="end"/>
      </w:r>
      <w:r w:rsidRPr="00B70035">
        <w:t>, 15,000 pounds of ginger, 1,000 pounds of cardamom, 6,000 pounds of fragrant thyme, 23 bales of paper</w:t>
      </w:r>
      <w:r w:rsidR="007B14B5">
        <w:fldChar w:fldCharType="begin"/>
      </w:r>
      <w:r w:rsidR="007B14B5">
        <w:instrText xml:space="preserve"> XE "</w:instrText>
      </w:r>
      <w:r w:rsidR="007B14B5" w:rsidRPr="00163880">
        <w:instrText>paper</w:instrText>
      </w:r>
      <w:r w:rsidR="007B14B5">
        <w:instrText xml:space="preserve">" </w:instrText>
      </w:r>
      <w:r w:rsidR="007B14B5">
        <w:fldChar w:fldCharType="end"/>
      </w:r>
      <w:r w:rsidRPr="00B70035">
        <w:t>, 15 tonnes of saltpetre</w:t>
      </w:r>
      <w:r w:rsidR="007B14B5">
        <w:fldChar w:fldCharType="begin"/>
      </w:r>
      <w:r w:rsidR="007B14B5">
        <w:instrText xml:space="preserve"> XE "</w:instrText>
      </w:r>
      <w:r w:rsidR="007B14B5" w:rsidRPr="00FB743A">
        <w:instrText>saltpetre</w:instrText>
      </w:r>
      <w:r w:rsidR="007B14B5">
        <w:instrText xml:space="preserve">" </w:instrText>
      </w:r>
      <w:r w:rsidR="007B14B5">
        <w:fldChar w:fldCharType="end"/>
      </w:r>
      <w:r w:rsidRPr="00B70035">
        <w:t xml:space="preserve"> belonging to two shippers, one with 9 barrels, the other with 15 barrels, and 6,000 sponges</w:t>
      </w:r>
      <w:r w:rsidR="007B14B5">
        <w:fldChar w:fldCharType="begin"/>
      </w:r>
      <w:r w:rsidR="007B14B5">
        <w:instrText xml:space="preserve"> XE "</w:instrText>
      </w:r>
      <w:r w:rsidR="007B14B5" w:rsidRPr="00DE6164">
        <w:instrText>sponges</w:instrText>
      </w:r>
      <w:r w:rsidR="007B14B5">
        <w:instrText xml:space="preserve">" </w:instrText>
      </w:r>
      <w:r w:rsidR="007B14B5">
        <w:fldChar w:fldCharType="end"/>
      </w:r>
      <w:r w:rsidRPr="00B70035">
        <w:t xml:space="preserve">. The doctor Andrea de </w:t>
      </w:r>
      <w:proofErr w:type="spellStart"/>
      <w:r w:rsidRPr="00B70035">
        <w:t>Musolini</w:t>
      </w:r>
      <w:proofErr w:type="spellEnd"/>
      <w:r w:rsidRPr="00B70035">
        <w:t xml:space="preserve"> had also loaded 62 barrels of malvasia and Andrea de </w:t>
      </w:r>
      <w:proofErr w:type="spellStart"/>
      <w:r w:rsidRPr="00B70035">
        <w:t>Forcis</w:t>
      </w:r>
      <w:proofErr w:type="spellEnd"/>
      <w:r w:rsidRPr="00B70035">
        <w:t xml:space="preserve"> 6 sacks of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00111FFB">
        <w:t>.</w:t>
      </w:r>
      <w:r w:rsidRPr="00B70035">
        <w:t xml:space="preserve"> The </w:t>
      </w:r>
      <w:r w:rsidR="001567E9">
        <w:t>cog</w:t>
      </w:r>
      <w:r w:rsidRPr="00B70035">
        <w:t xml:space="preserve"> </w:t>
      </w:r>
      <w:r w:rsidR="004F2696" w:rsidRPr="00B70035">
        <w:t xml:space="preserve">was loaded with </w:t>
      </w:r>
      <w:r w:rsidRPr="00B70035">
        <w:t xml:space="preserve">31 different types of merchandise, not counting the various types (silks </w:t>
      </w:r>
      <w:r w:rsidR="004F2696" w:rsidRPr="00B70035">
        <w:t xml:space="preserve">were counted </w:t>
      </w:r>
      <w:r w:rsidRPr="00B70035">
        <w:t xml:space="preserve">as one type of merchandise, whether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Pr="00B70035">
        <w:t xml:space="preserve">, damask, brocade, gold thread </w:t>
      </w:r>
      <w:r w:rsidR="00050C46">
        <w:t>drapery</w:t>
      </w:r>
      <w:r w:rsidRPr="00B70035">
        <w:t>, etc.). Thirty-six people reported a loss of goods in the affair, including some citizens and above all leading noble families, Contarini</w:t>
      </w:r>
      <w:r w:rsidR="007B14B5">
        <w:fldChar w:fldCharType="begin"/>
      </w:r>
      <w:r w:rsidR="007B14B5">
        <w:instrText xml:space="preserve"> XE "</w:instrText>
      </w:r>
      <w:r w:rsidR="007B14B5" w:rsidRPr="00CA13F6">
        <w:instrText>Contarini</w:instrText>
      </w:r>
      <w:r w:rsidR="007B14B5">
        <w:instrText xml:space="preserve">" </w:instrText>
      </w:r>
      <w:r w:rsidR="007B14B5">
        <w:fldChar w:fldCharType="end"/>
      </w:r>
      <w:r w:rsidR="001567E9">
        <w:t xml:space="preserve">, </w:t>
      </w:r>
      <w:proofErr w:type="spellStart"/>
      <w:r w:rsidR="001567E9">
        <w:t>Do</w:t>
      </w:r>
      <w:r w:rsidRPr="00B70035">
        <w:t>nà</w:t>
      </w:r>
      <w:proofErr w:type="spellEnd"/>
      <w:r w:rsidR="001567E9">
        <w:t xml:space="preserve">, </w:t>
      </w:r>
      <w:r w:rsidR="007752C0" w:rsidRPr="00B70035">
        <w:fldChar w:fldCharType="begin"/>
      </w:r>
      <w:r w:rsidR="007752C0" w:rsidRPr="00B70035">
        <w:instrText xml:space="preserve"> XE "Donà" </w:instrText>
      </w:r>
      <w:r w:rsidR="007752C0" w:rsidRPr="00B70035">
        <w:fldChar w:fldCharType="end"/>
      </w:r>
      <w:proofErr w:type="spellStart"/>
      <w:r w:rsidRPr="00B70035">
        <w:t>Falier</w:t>
      </w:r>
      <w:proofErr w:type="spellEnd"/>
      <w:r w:rsidR="001567E9">
        <w:t xml:space="preserve">, </w:t>
      </w:r>
      <w:r w:rsidR="007752C0" w:rsidRPr="00B70035">
        <w:fldChar w:fldCharType="begin"/>
      </w:r>
      <w:r w:rsidR="007752C0" w:rsidRPr="00B70035">
        <w:instrText xml:space="preserve"> XE "Falier" </w:instrText>
      </w:r>
      <w:r w:rsidR="007752C0" w:rsidRPr="00B70035">
        <w:fldChar w:fldCharType="end"/>
      </w:r>
      <w:r w:rsidRPr="00B70035">
        <w:t>Bembo</w:t>
      </w:r>
      <w:r w:rsidR="001567E9">
        <w:t xml:space="preserve">, </w:t>
      </w:r>
      <w:r w:rsidR="007752C0" w:rsidRPr="00B70035">
        <w:fldChar w:fldCharType="begin"/>
      </w:r>
      <w:r w:rsidR="007752C0" w:rsidRPr="00B70035">
        <w:instrText xml:space="preserve"> XE "Bembo" </w:instrText>
      </w:r>
      <w:r w:rsidR="007752C0" w:rsidRPr="00B70035">
        <w:fldChar w:fldCharType="end"/>
      </w:r>
      <w:r w:rsidRPr="00B70035">
        <w:t>Bragadin</w:t>
      </w:r>
      <w:r w:rsidR="001567E9">
        <w:t xml:space="preserve">, </w:t>
      </w:r>
      <w:r w:rsidR="007752C0" w:rsidRPr="00B70035">
        <w:fldChar w:fldCharType="begin"/>
      </w:r>
      <w:r w:rsidR="007752C0" w:rsidRPr="00B70035">
        <w:instrText xml:space="preserve"> XE "Bragadin" </w:instrText>
      </w:r>
      <w:r w:rsidR="007752C0" w:rsidRPr="00B70035">
        <w:fldChar w:fldCharType="end"/>
      </w:r>
      <w:r w:rsidRPr="00B70035">
        <w:t>Corner</w:t>
      </w:r>
      <w:r w:rsidR="001567E9">
        <w:t xml:space="preserve">, </w:t>
      </w:r>
      <w:r w:rsidR="007752C0" w:rsidRPr="00B70035">
        <w:fldChar w:fldCharType="begin"/>
      </w:r>
      <w:r w:rsidR="007752C0" w:rsidRPr="00B70035">
        <w:instrText xml:space="preserve"> XE "Corner" </w:instrText>
      </w:r>
      <w:r w:rsidR="007752C0" w:rsidRPr="00B70035">
        <w:fldChar w:fldCharType="end"/>
      </w:r>
      <w:r w:rsidRPr="00B70035">
        <w:t>Michiel</w:t>
      </w:r>
      <w:r w:rsidR="001567E9">
        <w:t xml:space="preserve">, </w:t>
      </w:r>
      <w:r w:rsidR="007752C0" w:rsidRPr="00B70035">
        <w:fldChar w:fldCharType="begin"/>
      </w:r>
      <w:r w:rsidR="007752C0" w:rsidRPr="00B70035">
        <w:instrText xml:space="preserve"> XE "Michiel" </w:instrText>
      </w:r>
      <w:r w:rsidR="007752C0" w:rsidRPr="00B70035">
        <w:fldChar w:fldCharType="end"/>
      </w:r>
      <w:r w:rsidRPr="00B70035">
        <w:t>Morosini</w:t>
      </w:r>
      <w:r w:rsidR="001567E9">
        <w:t xml:space="preserve">, </w:t>
      </w:r>
      <w:r w:rsidR="007752C0" w:rsidRPr="00B70035">
        <w:fldChar w:fldCharType="begin"/>
      </w:r>
      <w:r w:rsidR="007752C0" w:rsidRPr="00B70035">
        <w:instrText xml:space="preserve"> XE "Morosini" </w:instrText>
      </w:r>
      <w:r w:rsidR="007752C0" w:rsidRPr="00B70035">
        <w:fldChar w:fldCharType="end"/>
      </w:r>
      <w:proofErr w:type="spellStart"/>
      <w:r w:rsidRPr="00B70035">
        <w:t>Mocenigo</w:t>
      </w:r>
      <w:proofErr w:type="spellEnd"/>
      <w:r w:rsidR="001567E9">
        <w:t xml:space="preserve">, </w:t>
      </w:r>
      <w:r w:rsidR="007752C0" w:rsidRPr="00B70035">
        <w:fldChar w:fldCharType="begin"/>
      </w:r>
      <w:r w:rsidR="007752C0" w:rsidRPr="00B70035">
        <w:instrText xml:space="preserve"> XE "Mocenigo" </w:instrText>
      </w:r>
      <w:r w:rsidR="007752C0" w:rsidRPr="00B70035">
        <w:fldChar w:fldCharType="end"/>
      </w:r>
      <w:proofErr w:type="spellStart"/>
      <w:r w:rsidRPr="00B70035">
        <w:t>Querini</w:t>
      </w:r>
      <w:proofErr w:type="spellEnd"/>
      <w:r w:rsidR="001567E9">
        <w:t xml:space="preserve">, </w:t>
      </w:r>
      <w:r w:rsidR="007752C0" w:rsidRPr="00B70035">
        <w:fldChar w:fldCharType="begin"/>
      </w:r>
      <w:r w:rsidR="007752C0" w:rsidRPr="00B70035">
        <w:instrText xml:space="preserve"> XE "Querini" </w:instrText>
      </w:r>
      <w:r w:rsidR="007752C0" w:rsidRPr="00B70035">
        <w:fldChar w:fldCharType="end"/>
      </w:r>
      <w:proofErr w:type="spellStart"/>
      <w:r w:rsidRPr="00B70035">
        <w:t>Soranzo</w:t>
      </w:r>
      <w:proofErr w:type="spellEnd"/>
      <w:r w:rsidR="001567E9">
        <w:t xml:space="preserve">, </w:t>
      </w:r>
      <w:r w:rsidR="007752C0" w:rsidRPr="00B70035">
        <w:fldChar w:fldCharType="begin"/>
      </w:r>
      <w:r w:rsidR="007752C0" w:rsidRPr="00B70035">
        <w:instrText xml:space="preserve"> XE "Soranzo" </w:instrText>
      </w:r>
      <w:r w:rsidR="007752C0" w:rsidRPr="00B70035">
        <w:fldChar w:fldCharType="end"/>
      </w:r>
      <w:r w:rsidRPr="00B70035">
        <w:t>Trevisan</w:t>
      </w:r>
      <w:r w:rsidR="007752C0" w:rsidRPr="00B70035">
        <w:fldChar w:fldCharType="begin"/>
      </w:r>
      <w:r w:rsidR="007752C0" w:rsidRPr="00B70035">
        <w:instrText xml:space="preserve"> XE "Trevisan" </w:instrText>
      </w:r>
      <w:r w:rsidR="007752C0" w:rsidRPr="00B70035">
        <w:fldChar w:fldCharType="end"/>
      </w:r>
      <w:r w:rsidRPr="00B70035">
        <w:t>, Zeno</w:t>
      </w:r>
      <w:r w:rsidR="007752C0" w:rsidRPr="00B70035">
        <w:fldChar w:fldCharType="begin"/>
      </w:r>
      <w:r w:rsidR="007752C0" w:rsidRPr="00B70035">
        <w:instrText xml:space="preserve"> XE "Zeno" </w:instrText>
      </w:r>
      <w:r w:rsidR="007752C0" w:rsidRPr="00B70035">
        <w:fldChar w:fldCharType="end"/>
      </w:r>
      <w:r w:rsidRPr="00B70035">
        <w:t xml:space="preserve"> and </w:t>
      </w:r>
      <w:proofErr w:type="spellStart"/>
      <w:r w:rsidRPr="00B70035">
        <w:t>Zustinian</w:t>
      </w:r>
      <w:proofErr w:type="spellEnd"/>
      <w:r w:rsidR="007752C0" w:rsidRPr="00B70035">
        <w:fldChar w:fldCharType="begin"/>
      </w:r>
      <w:r w:rsidR="007752C0" w:rsidRPr="00B70035">
        <w:instrText xml:space="preserve"> XE "Zustinian" </w:instrText>
      </w:r>
      <w:r w:rsidR="007752C0" w:rsidRPr="00B70035">
        <w:fldChar w:fldCharType="end"/>
      </w:r>
      <w:r w:rsidRPr="00B70035">
        <w:t>. The Contarini family included Bertuccio</w:t>
      </w:r>
      <w:r w:rsidR="001567E9">
        <w:t>,</w:t>
      </w:r>
      <w:r w:rsidR="001567E9" w:rsidRPr="001567E9">
        <w:t xml:space="preserve"> Bartolomeo, Giovanni, Piero et Ruggiero</w:t>
      </w:r>
      <w:r w:rsidR="001567E9">
        <w:t>,</w:t>
      </w:r>
      <w:r w:rsidR="001567E9" w:rsidRPr="00B70035">
        <w:t xml:space="preserve"> </w:t>
      </w:r>
      <w:r w:rsidR="007752C0" w:rsidRPr="00B70035">
        <w:fldChar w:fldCharType="begin"/>
      </w:r>
      <w:r w:rsidR="007752C0" w:rsidRPr="00B70035">
        <w:instrText xml:space="preserve"> XE "Bertuccio Contarini" </w:instrText>
      </w:r>
      <w:r w:rsidR="007752C0" w:rsidRPr="00B70035">
        <w:fldChar w:fldCharType="end"/>
      </w:r>
      <w:r w:rsidR="001567E9">
        <w:t>t</w:t>
      </w:r>
      <w:r w:rsidRPr="00B70035">
        <w:t xml:space="preserve">he Morosini were just two, Bernardo and </w:t>
      </w:r>
      <w:proofErr w:type="spellStart"/>
      <w:r w:rsidRPr="00B70035">
        <w:rPr>
          <w:rFonts w:cs="Calibri"/>
        </w:rPr>
        <w:t>Nicolò</w:t>
      </w:r>
      <w:proofErr w:type="spellEnd"/>
      <w:r w:rsidRPr="00B70035">
        <w:t xml:space="preserve">, but </w:t>
      </w:r>
      <w:proofErr w:type="spellStart"/>
      <w:r w:rsidRPr="00B70035">
        <w:t>Nicolò</w:t>
      </w:r>
      <w:proofErr w:type="spellEnd"/>
      <w:r w:rsidRPr="00B70035">
        <w:t xml:space="preserve"> had loaded five different products (borax, cardamom, ginger, </w:t>
      </w:r>
      <w:proofErr w:type="gramStart"/>
      <w:r w:rsidRPr="00B70035">
        <w:t>rhubarb</w:t>
      </w:r>
      <w:proofErr w:type="gramEnd"/>
      <w:r w:rsidRPr="00B70035">
        <w:t xml:space="preserve"> and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w:t>
      </w:r>
      <w:r w:rsidRPr="00B70035">
        <w:rPr>
          <w:rStyle w:val="Appelnotedebasdep"/>
        </w:rPr>
        <w:footnoteReference w:id="183"/>
      </w:r>
      <w:r w:rsidR="0043495A" w:rsidRPr="00B70035">
        <w:t>.</w:t>
      </w:r>
    </w:p>
    <w:p w14:paraId="2F217394" w14:textId="77777777" w:rsidR="004B2C65" w:rsidRPr="00B70035" w:rsidRDefault="00142132" w:rsidP="00112695">
      <w:pPr>
        <w:pStyle w:val="Titre4"/>
      </w:pPr>
      <w:bookmarkStart w:id="266" w:name="_Toc60160737"/>
      <w:bookmarkStart w:id="267" w:name="_Toc54517318"/>
      <w:bookmarkStart w:id="268" w:name="_Toc54534099"/>
      <w:bookmarkStart w:id="269" w:name="_Toc140153295"/>
      <w:r w:rsidRPr="00B70035">
        <w:t>A convoy of galleys</w:t>
      </w:r>
      <w:bookmarkEnd w:id="266"/>
      <w:bookmarkEnd w:id="267"/>
      <w:bookmarkEnd w:id="268"/>
      <w:bookmarkEnd w:id="269"/>
    </w:p>
    <w:p w14:paraId="315BCE02" w14:textId="27720411" w:rsidR="004B2C65" w:rsidRPr="00B70035" w:rsidRDefault="00142132">
      <w:r w:rsidRPr="00B70035">
        <w:t>The galley performed a courier service on 10 August 1521</w:t>
      </w:r>
      <w:r w:rsidR="002B3AA3">
        <w:t xml:space="preserve">, </w:t>
      </w:r>
      <w:r w:rsidRPr="00B70035">
        <w:t>in Otranto</w:t>
      </w:r>
      <w:r w:rsidR="00FE47EB" w:rsidRPr="00B70035">
        <w:fldChar w:fldCharType="begin"/>
      </w:r>
      <w:r w:rsidR="00FE47EB" w:rsidRPr="00B70035">
        <w:instrText xml:space="preserve"> XE "Otrant</w:instrText>
      </w:r>
      <w:r w:rsidR="00DF3D56">
        <w:instrText>o</w:instrText>
      </w:r>
      <w:r w:rsidR="00FE47EB" w:rsidRPr="00B70035">
        <w:instrText xml:space="preserve">" </w:instrText>
      </w:r>
      <w:r w:rsidR="00FE47EB" w:rsidRPr="00B70035">
        <w:fldChar w:fldCharType="end"/>
      </w:r>
      <w:r w:rsidRPr="00B70035">
        <w:t xml:space="preserve"> 2 </w:t>
      </w:r>
      <w:proofErr w:type="spellStart"/>
      <w:r w:rsidRPr="00B70035">
        <w:rPr>
          <w:i/>
          <w:iCs/>
        </w:rPr>
        <w:t>schirazi</w:t>
      </w:r>
      <w:proofErr w:type="spellEnd"/>
      <w:r w:rsidRPr="00B70035">
        <w:rPr>
          <w:i/>
          <w:iCs/>
        </w:rPr>
        <w:t xml:space="preserve"> </w:t>
      </w:r>
      <w:r w:rsidRPr="00B70035">
        <w:t>loaded with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w:t>
      </w:r>
      <w:r w:rsidR="002B3AA3">
        <w:t>(</w:t>
      </w:r>
      <w:r w:rsidR="002B3AA3" w:rsidRPr="00B70035">
        <w:t xml:space="preserve">around 500 </w:t>
      </w:r>
      <w:proofErr w:type="spellStart"/>
      <w:r w:rsidR="002B3AA3" w:rsidRPr="00B70035">
        <w:rPr>
          <w:i/>
          <w:iCs/>
        </w:rPr>
        <w:t>botti</w:t>
      </w:r>
      <w:proofErr w:type="spellEnd"/>
      <w:r w:rsidR="002B3AA3" w:rsidRPr="00B70035">
        <w:rPr>
          <w:i/>
          <w:iCs/>
        </w:rPr>
        <w:t xml:space="preserve"> </w:t>
      </w:r>
      <w:r w:rsidR="002B3AA3" w:rsidRPr="00B70035">
        <w:t>of malvasia</w:t>
      </w:r>
      <w:r w:rsidR="002B3AA3">
        <w:t>)</w:t>
      </w:r>
      <w:r w:rsidR="002B3AA3" w:rsidRPr="00B70035">
        <w:t xml:space="preserve"> </w:t>
      </w:r>
      <w:r w:rsidRPr="00B70035">
        <w:t>arrived, one for the procurator Alvise Pisani</w:t>
      </w:r>
      <w:r w:rsidR="002B3AA3">
        <w:t xml:space="preserve">, </w:t>
      </w:r>
      <w:r w:rsidR="00543D12" w:rsidRPr="00B70035">
        <w:fldChar w:fldCharType="begin"/>
      </w:r>
      <w:r w:rsidR="00543D12" w:rsidRPr="00B70035">
        <w:instrText xml:space="preserve"> XE "Alvise Pisani" </w:instrText>
      </w:r>
      <w:r w:rsidR="00543D12" w:rsidRPr="00B70035">
        <w:fldChar w:fldCharType="end"/>
      </w:r>
      <w:r w:rsidRPr="00B70035">
        <w:t xml:space="preserve">the other for the patron Pietro </w:t>
      </w:r>
      <w:proofErr w:type="spellStart"/>
      <w:r w:rsidRPr="00B70035">
        <w:t>Don</w:t>
      </w:r>
      <w:r w:rsidR="002B3AA3">
        <w:t>à</w:t>
      </w:r>
      <w:proofErr w:type="spellEnd"/>
      <w:r w:rsidR="00E67984" w:rsidRPr="00B70035">
        <w:fldChar w:fldCharType="begin"/>
      </w:r>
      <w:r w:rsidR="00E67984" w:rsidRPr="00B70035">
        <w:instrText xml:space="preserve"> XE "Pietro Donà" </w:instrText>
      </w:r>
      <w:r w:rsidR="00E67984" w:rsidRPr="00B70035">
        <w:fldChar w:fldCharType="end"/>
      </w:r>
      <w:r w:rsidRPr="00B70035">
        <w:t xml:space="preserve">, which they began loading the next day. On 19 August, 480 </w:t>
      </w:r>
      <w:proofErr w:type="spellStart"/>
      <w:r w:rsidRPr="00B70035">
        <w:rPr>
          <w:i/>
          <w:iCs/>
        </w:rPr>
        <w:t>botti</w:t>
      </w:r>
      <w:proofErr w:type="spellEnd"/>
      <w:r w:rsidRPr="00B70035">
        <w:rPr>
          <w:i/>
          <w:iCs/>
        </w:rPr>
        <w:t xml:space="preserve"> </w:t>
      </w:r>
      <w:r w:rsidRPr="00B70035">
        <w:t xml:space="preserve">of Malvasia and 80 </w:t>
      </w:r>
      <w:proofErr w:type="spellStart"/>
      <w:r w:rsidRPr="00B70035">
        <w:rPr>
          <w:i/>
          <w:iCs/>
        </w:rPr>
        <w:t>miara</w:t>
      </w:r>
      <w:proofErr w:type="spellEnd"/>
      <w:r w:rsidRPr="00B70035">
        <w:rPr>
          <w:i/>
          <w:iCs/>
        </w:rPr>
        <w:t xml:space="preserve"> </w:t>
      </w:r>
      <w:r w:rsidRPr="00B70035">
        <w:t>of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 had been loaded. In Messina</w:t>
      </w:r>
      <w:r w:rsidR="00421F59" w:rsidRPr="00B70035">
        <w:fldChar w:fldCharType="begin"/>
      </w:r>
      <w:r w:rsidR="00421F59" w:rsidRPr="00B70035">
        <w:instrText xml:space="preserve"> XE "</w:instrText>
      </w:r>
      <w:r w:rsidR="00821994" w:rsidRPr="00821994">
        <w:instrText>Messina</w:instrText>
      </w:r>
      <w:r w:rsidR="00421F59" w:rsidRPr="00B70035">
        <w:instrText xml:space="preserve">" </w:instrText>
      </w:r>
      <w:r w:rsidR="00421F59" w:rsidRPr="00B70035">
        <w:fldChar w:fldCharType="end"/>
      </w:r>
      <w:r w:rsidRPr="00B70035">
        <w:t xml:space="preserve"> where the convoy had arrived on 28 August, it had found the nave </w:t>
      </w:r>
      <w:r w:rsidRPr="00B70035">
        <w:rPr>
          <w:i/>
          <w:iCs/>
        </w:rPr>
        <w:t xml:space="preserve">Faliera, </w:t>
      </w:r>
      <w:r w:rsidRPr="002B3AA3">
        <w:t>which</w:t>
      </w:r>
      <w:r w:rsidRPr="00B70035">
        <w:rPr>
          <w:i/>
          <w:iCs/>
        </w:rPr>
        <w:t xml:space="preserve"> </w:t>
      </w:r>
      <w:r w:rsidRPr="00B70035">
        <w:t xml:space="preserve">had arrived 15 days earlier, with 150 </w:t>
      </w:r>
      <w:proofErr w:type="spellStart"/>
      <w:r w:rsidRPr="00B70035">
        <w:rPr>
          <w:i/>
          <w:iCs/>
        </w:rPr>
        <w:t>botti</w:t>
      </w:r>
      <w:proofErr w:type="spellEnd"/>
      <w:r w:rsidRPr="00B70035">
        <w:rPr>
          <w:i/>
          <w:iCs/>
        </w:rPr>
        <w:t xml:space="preserve"> </w:t>
      </w:r>
      <w:r w:rsidRPr="00B70035">
        <w:t xml:space="preserve">of wine, </w:t>
      </w:r>
      <w:r w:rsidRPr="00B70035">
        <w:lastRenderedPageBreak/>
        <w:t xml:space="preserve">which the galleys could not take, so they were loaded onto a </w:t>
      </w:r>
      <w:proofErr w:type="spellStart"/>
      <w:r w:rsidRPr="00B70035">
        <w:rPr>
          <w:i/>
          <w:iCs/>
        </w:rPr>
        <w:t>barza</w:t>
      </w:r>
      <w:proofErr w:type="spellEnd"/>
      <w:r w:rsidRPr="00B70035">
        <w:rPr>
          <w:i/>
          <w:iCs/>
        </w:rPr>
        <w:t xml:space="preserve"> </w:t>
      </w:r>
      <w:r w:rsidRPr="00B70035">
        <w:t>which would sail alongside the galleys. A letter from Palermo</w:t>
      </w:r>
      <w:r w:rsidR="00B452E5" w:rsidRPr="00B70035">
        <w:fldChar w:fldCharType="begin"/>
      </w:r>
      <w:r w:rsidR="00B452E5" w:rsidRPr="00B70035">
        <w:instrText xml:space="preserve"> XE "</w:instrText>
      </w:r>
      <w:r w:rsidR="006A3CDD">
        <w:instrText>Palermo</w:instrText>
      </w:r>
      <w:r w:rsidR="00B452E5" w:rsidRPr="00B70035">
        <w:instrText xml:space="preserve">" </w:instrText>
      </w:r>
      <w:r w:rsidR="00B452E5" w:rsidRPr="00B70035">
        <w:fldChar w:fldCharType="end"/>
      </w:r>
      <w:r w:rsidR="007752C0" w:rsidRPr="00B70035">
        <w:t xml:space="preserve"> informed </w:t>
      </w:r>
      <w:r w:rsidRPr="00B70035">
        <w:t xml:space="preserve">the captain that at the </w:t>
      </w:r>
      <w:proofErr w:type="spellStart"/>
      <w:r w:rsidRPr="00B70035">
        <w:t>Falagnana</w:t>
      </w:r>
      <w:proofErr w:type="spellEnd"/>
      <w:r w:rsidRPr="00B70035">
        <w:t xml:space="preserve"> </w:t>
      </w:r>
      <w:r w:rsidR="004F2696" w:rsidRPr="00B70035">
        <w:t xml:space="preserve">(?) </w:t>
      </w:r>
      <w:r w:rsidRPr="00B70035">
        <w:t xml:space="preserve">there were 5 </w:t>
      </w:r>
      <w:proofErr w:type="spellStart"/>
      <w:r w:rsidRPr="002B3AA3">
        <w:rPr>
          <w:i/>
          <w:iCs/>
        </w:rPr>
        <w:t>fuste</w:t>
      </w:r>
      <w:proofErr w:type="spellEnd"/>
      <w:r w:rsidRPr="00B70035">
        <w:t xml:space="preserve"> of Turks, 5 others had gone to Barbar</w:t>
      </w:r>
      <w:r w:rsidR="002B3AA3">
        <w:t>y</w:t>
      </w:r>
      <w:r w:rsidR="006403C5" w:rsidRPr="00B70035">
        <w:fldChar w:fldCharType="begin"/>
      </w:r>
      <w:r w:rsidR="006403C5" w:rsidRPr="00B70035">
        <w:instrText xml:space="preserve"> XE "</w:instrText>
      </w:r>
      <w:r w:rsidR="00D13B7C">
        <w:instrText>Barbary</w:instrText>
      </w:r>
      <w:r w:rsidR="006403C5" w:rsidRPr="00B70035">
        <w:instrText xml:space="preserve">" </w:instrText>
      </w:r>
      <w:r w:rsidR="006403C5" w:rsidRPr="00B70035">
        <w:fldChar w:fldCharType="end"/>
      </w:r>
      <w:r w:rsidRPr="00B70035">
        <w:t xml:space="preserve"> with 130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and 20,000 </w:t>
      </w:r>
      <w:proofErr w:type="spellStart"/>
      <w:r w:rsidR="003D4462" w:rsidRPr="003D4462">
        <w:rPr>
          <w:i/>
        </w:rPr>
        <w:t>ducati</w:t>
      </w:r>
      <w:proofErr w:type="spellEnd"/>
      <w:r w:rsidRPr="00B70035">
        <w:t xml:space="preserve"> worth of booty. There were also 20 </w:t>
      </w:r>
      <w:proofErr w:type="spellStart"/>
      <w:r w:rsidRPr="00B70035">
        <w:rPr>
          <w:i/>
          <w:iCs/>
        </w:rPr>
        <w:t>navi</w:t>
      </w:r>
      <w:proofErr w:type="spellEnd"/>
      <w:r w:rsidRPr="00B70035">
        <w:rPr>
          <w:i/>
          <w:iCs/>
        </w:rPr>
        <w:t xml:space="preserve"> </w:t>
      </w:r>
      <w:r w:rsidRPr="00B70035">
        <w:t>loaded with wheat</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destined for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Pr="00B70035">
        <w:t xml:space="preserve"> where there </w:t>
      </w:r>
      <w:r w:rsidR="004F2696" w:rsidRPr="00B70035">
        <w:t xml:space="preserve">was </w:t>
      </w:r>
      <w:r w:rsidRPr="00B70035">
        <w:t xml:space="preserve">famine. According to the captain, wheat </w:t>
      </w:r>
      <w:r w:rsidR="004F2696" w:rsidRPr="00B70035">
        <w:t xml:space="preserve">cost </w:t>
      </w:r>
      <w:r w:rsidRPr="00B70035">
        <w:t xml:space="preserve">1.5 </w:t>
      </w:r>
      <w:r w:rsidR="00486307" w:rsidRPr="00B70035">
        <w:t xml:space="preserve">Venetian </w:t>
      </w:r>
      <w:proofErr w:type="spellStart"/>
      <w:r w:rsidR="003D4462" w:rsidRPr="003D4462">
        <w:rPr>
          <w:i/>
        </w:rPr>
        <w:t>ducati</w:t>
      </w:r>
      <w:proofErr w:type="spellEnd"/>
      <w:r w:rsidRPr="00B70035">
        <w:t xml:space="preserve"> </w:t>
      </w:r>
      <w:r w:rsidR="00486307" w:rsidRPr="00B70035">
        <w:t xml:space="preserve">per </w:t>
      </w:r>
      <w:proofErr w:type="spellStart"/>
      <w:r w:rsidR="00D000A5" w:rsidRPr="00D000A5">
        <w:rPr>
          <w:i/>
          <w:iCs/>
        </w:rPr>
        <w:t>staio</w:t>
      </w:r>
      <w:proofErr w:type="spellEnd"/>
      <w:r w:rsidR="00486307" w:rsidRPr="00B70035">
        <w:rPr>
          <w:i/>
          <w:iCs/>
        </w:rPr>
        <w:t>.</w:t>
      </w:r>
      <w:r w:rsidRPr="00B70035">
        <w:t xml:space="preserve"> At Southampton</w:t>
      </w:r>
      <w:r w:rsidR="002B3AA3">
        <w:t xml:space="preserve"> </w:t>
      </w:r>
      <w:r w:rsidR="008C12D1" w:rsidRPr="00B70035">
        <w:fldChar w:fldCharType="begin"/>
      </w:r>
      <w:r w:rsidR="008C12D1" w:rsidRPr="00B70035">
        <w:instrText xml:space="preserve"> XE "Southampton" </w:instrText>
      </w:r>
      <w:r w:rsidR="008C12D1" w:rsidRPr="00B70035">
        <w:fldChar w:fldCharType="end"/>
      </w:r>
      <w:r w:rsidRPr="00B70035">
        <w:t xml:space="preserve">on 8 February 1522, he had loaded 850 bales of </w:t>
      </w:r>
      <w:r w:rsidR="004F1E79" w:rsidRPr="004F1E79">
        <w:t>wool</w:t>
      </w:r>
      <w:r w:rsidR="002B3AA3">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1,000 pieces of pewter</w:t>
      </w:r>
      <w:r w:rsidR="003C3CD7" w:rsidRPr="00B70035">
        <w:rPr>
          <w:rStyle w:val="Appelnotedebasdep"/>
        </w:rPr>
        <w:footnoteReference w:id="184"/>
      </w:r>
      <w:r w:rsidR="00F54D5D" w:rsidRPr="00B70035">
        <w:t>,</w:t>
      </w:r>
      <w:r w:rsidRPr="00B70035">
        <w:t xml:space="preserve">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and </w:t>
      </w:r>
      <w:r w:rsidR="002B3AA3">
        <w:t>kersey</w:t>
      </w:r>
      <w:r w:rsidRPr="00B70035">
        <w:t xml:space="preserve">s in large quantities. The trouble began, as the English held the galleys in port for almost a year and a half. On 23 June 1523, while the galleys were still being held by the English in Southampton, </w:t>
      </w:r>
      <w:r w:rsidR="002B3AA3">
        <w:t>c</w:t>
      </w:r>
      <w:r w:rsidRPr="00B70035">
        <w:t xml:space="preserve">aptain </w:t>
      </w:r>
      <w:proofErr w:type="spellStart"/>
      <w:r w:rsidRPr="00B70035">
        <w:t>Priuli</w:t>
      </w:r>
      <w:proofErr w:type="spellEnd"/>
      <w:r w:rsidR="00486307" w:rsidRPr="00B70035">
        <w:fldChar w:fldCharType="begin"/>
      </w:r>
      <w:r w:rsidR="00486307" w:rsidRPr="00B70035">
        <w:instrText xml:space="preserve"> XE "Priuli" </w:instrText>
      </w:r>
      <w:r w:rsidR="00486307" w:rsidRPr="00B70035">
        <w:fldChar w:fldCharType="end"/>
      </w:r>
      <w:r w:rsidRPr="00B70035">
        <w:t xml:space="preserve"> who had retired to St. Edward's Abbey, announced to the Doge that his galleys had finally loaded 900 bales of </w:t>
      </w:r>
      <w:r w:rsidR="004F1E79" w:rsidRPr="004F1E79">
        <w:t>wool</w:t>
      </w:r>
      <w:r w:rsidR="002B3AA3">
        <w:t xml:space="preserve">, </w:t>
      </w:r>
      <w:r w:rsidR="00486307" w:rsidRPr="00B70035">
        <w:fldChar w:fldCharType="begin"/>
      </w:r>
      <w:r w:rsidR="00486307" w:rsidRPr="00B70035">
        <w:instrText xml:space="preserve"> XE "</w:instrText>
      </w:r>
      <w:r w:rsidR="004F1E79" w:rsidRPr="004F1E79">
        <w:instrText>wool</w:instrText>
      </w:r>
      <w:r w:rsidR="00486307" w:rsidRPr="00B70035">
        <w:instrText xml:space="preserve">" </w:instrText>
      </w:r>
      <w:r w:rsidR="00486307" w:rsidRPr="00B70035">
        <w:fldChar w:fldCharType="end"/>
      </w:r>
      <w:r w:rsidRPr="00B70035">
        <w:t>1,800 ingots of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xml:space="preserve"> and a small amount of </w:t>
      </w:r>
      <w:r w:rsidR="002B3AA3">
        <w:t xml:space="preserve">little </w:t>
      </w:r>
      <w:r w:rsidRPr="00B70035">
        <w:t>cloth (</w:t>
      </w:r>
      <w:proofErr w:type="spellStart"/>
      <w:r w:rsidRPr="00B70035">
        <w:rPr>
          <w:i/>
          <w:iCs/>
        </w:rPr>
        <w:t>pochissime</w:t>
      </w:r>
      <w:proofErr w:type="spellEnd"/>
      <w:r w:rsidRPr="00B70035">
        <w:rPr>
          <w:i/>
          <w:iCs/>
        </w:rPr>
        <w:t xml:space="preserve"> </w:t>
      </w:r>
      <w:proofErr w:type="spellStart"/>
      <w:r w:rsidRPr="00B70035">
        <w:rPr>
          <w:i/>
          <w:iCs/>
        </w:rPr>
        <w:t>panine</w:t>
      </w:r>
      <w:proofErr w:type="spellEnd"/>
      <w:r w:rsidRPr="00B70035">
        <w:t xml:space="preserve">). To obey the orders he had received, he </w:t>
      </w:r>
      <w:r w:rsidR="004F2696" w:rsidRPr="00B70035">
        <w:t xml:space="preserve">had </w:t>
      </w:r>
      <w:r w:rsidRPr="00B70035">
        <w:t xml:space="preserve">not taken on board the </w:t>
      </w:r>
      <w:r w:rsidR="002B3AA3">
        <w:t>kersey</w:t>
      </w:r>
      <w:r w:rsidRPr="00B70035">
        <w:t xml:space="preserve">s of the Ragusans (there were many of these </w:t>
      </w:r>
      <w:r w:rsidRPr="00B70035">
        <w:rPr>
          <w:i/>
          <w:iCs/>
        </w:rPr>
        <w:t xml:space="preserve">kerseys </w:t>
      </w:r>
      <w:r w:rsidRPr="00B70035">
        <w:t xml:space="preserve">of mediocre quality). The return journey began on 1 July 1523. On 28 April 1532, the </w:t>
      </w:r>
      <w:r w:rsidR="007B57D2" w:rsidRPr="00B70035">
        <w:rPr>
          <w:i/>
          <w:iCs/>
        </w:rPr>
        <w:t>Council of Ten</w:t>
      </w:r>
      <w:r w:rsidR="005B0127" w:rsidRPr="00B70035">
        <w:rPr>
          <w:i/>
          <w:iCs/>
        </w:rPr>
        <w:fldChar w:fldCharType="begin"/>
      </w:r>
      <w:r w:rsidR="005B0127" w:rsidRPr="00B70035">
        <w:instrText xml:space="preserve"> XE "</w:instrText>
      </w:r>
      <w:r w:rsidR="00C8125C" w:rsidRPr="00C8125C">
        <w:rPr>
          <w:i/>
        </w:rPr>
        <w:instrText>Council of Ten</w:instrText>
      </w:r>
      <w:r w:rsidR="005B0127" w:rsidRPr="00B70035">
        <w:instrText xml:space="preserve">" </w:instrText>
      </w:r>
      <w:r w:rsidR="005B0127" w:rsidRPr="00B70035">
        <w:rPr>
          <w:i/>
          <w:iCs/>
        </w:rPr>
        <w:fldChar w:fldCharType="end"/>
      </w:r>
      <w:r w:rsidRPr="00B70035">
        <w:t xml:space="preserve"> had written to him to return in a straight line without touching any port, but when he arrived in the Gulf (the Adriatic, Gulf of Venice), he </w:t>
      </w:r>
      <w:r w:rsidR="004F2696" w:rsidRPr="00B70035">
        <w:t xml:space="preserve">could </w:t>
      </w:r>
      <w:r w:rsidRPr="00B70035">
        <w:t xml:space="preserve">let the </w:t>
      </w:r>
      <w:proofErr w:type="spellStart"/>
      <w:r w:rsidRPr="00B70035">
        <w:rPr>
          <w:i/>
          <w:iCs/>
        </w:rPr>
        <w:t>galliotti</w:t>
      </w:r>
      <w:proofErr w:type="spellEnd"/>
      <w:r w:rsidRPr="00B70035">
        <w:rPr>
          <w:i/>
          <w:iCs/>
        </w:rPr>
        <w:t xml:space="preserve"> </w:t>
      </w:r>
      <w:r w:rsidRPr="00B70035">
        <w:t>go ashore (</w:t>
      </w:r>
      <w:proofErr w:type="spellStart"/>
      <w:r w:rsidRPr="00B70035">
        <w:rPr>
          <w:i/>
          <w:iCs/>
        </w:rPr>
        <w:t>dar</w:t>
      </w:r>
      <w:proofErr w:type="spellEnd"/>
      <w:r w:rsidRPr="00B70035">
        <w:rPr>
          <w:i/>
          <w:iCs/>
        </w:rPr>
        <w:t xml:space="preserve"> scala)</w:t>
      </w:r>
      <w:r w:rsidRPr="00B70035">
        <w:t>, but</w:t>
      </w:r>
    </w:p>
    <w:p w14:paraId="29FAE304" w14:textId="55643F49" w:rsidR="004B2C65" w:rsidRPr="00B70035" w:rsidRDefault="001D0789">
      <w:pPr>
        <w:pStyle w:val="Citation"/>
        <w:rPr>
          <w:color w:val="auto"/>
        </w:rPr>
      </w:pPr>
      <w:r>
        <w:rPr>
          <w:color w:val="auto"/>
        </w:rPr>
        <w:t>«</w:t>
      </w:r>
      <w:proofErr w:type="gramStart"/>
      <w:r w:rsidR="00142132" w:rsidRPr="00B70035">
        <w:rPr>
          <w:color w:val="auto"/>
        </w:rPr>
        <w:t>he</w:t>
      </w:r>
      <w:proofErr w:type="gramEnd"/>
      <w:r w:rsidR="00142132" w:rsidRPr="00B70035">
        <w:rPr>
          <w:color w:val="auto"/>
        </w:rPr>
        <w:t xml:space="preserve"> </w:t>
      </w:r>
      <w:r w:rsidR="0083450D" w:rsidRPr="00B70035">
        <w:rPr>
          <w:color w:val="auto"/>
        </w:rPr>
        <w:t>would</w:t>
      </w:r>
      <w:r w:rsidR="00142132" w:rsidRPr="00B70035">
        <w:rPr>
          <w:color w:val="auto"/>
        </w:rPr>
        <w:t xml:space="preserve"> not call at Ragusa</w:t>
      </w:r>
      <w:r w:rsidR="004714E7">
        <w:rPr>
          <w:color w:val="auto"/>
        </w:rPr>
        <w:t xml:space="preserve">, </w:t>
      </w:r>
      <w:r w:rsidR="00486307" w:rsidRPr="00B70035">
        <w:rPr>
          <w:color w:val="auto"/>
        </w:rPr>
        <w:fldChar w:fldCharType="begin"/>
      </w:r>
      <w:r w:rsidR="00486307" w:rsidRPr="00B70035">
        <w:instrText xml:space="preserve"> XE "</w:instrText>
      </w:r>
      <w:r w:rsidR="00486307" w:rsidRPr="00B70035">
        <w:rPr>
          <w:color w:val="auto"/>
        </w:rPr>
        <w:instrText>Ragus</w:instrText>
      </w:r>
      <w:r w:rsidR="00DF3D56">
        <w:rPr>
          <w:color w:val="auto"/>
        </w:rPr>
        <w:instrText>a</w:instrText>
      </w:r>
      <w:r w:rsidR="00486307" w:rsidRPr="00B70035">
        <w:instrText xml:space="preserve">" </w:instrText>
      </w:r>
      <w:r w:rsidR="00486307" w:rsidRPr="00B70035">
        <w:rPr>
          <w:color w:val="auto"/>
        </w:rPr>
        <w:fldChar w:fldCharType="end"/>
      </w:r>
      <w:r w:rsidR="00142132" w:rsidRPr="00B70035">
        <w:rPr>
          <w:color w:val="auto"/>
        </w:rPr>
        <w:t xml:space="preserve">the </w:t>
      </w:r>
      <w:r w:rsidR="0083450D" w:rsidRPr="00B70035">
        <w:rPr>
          <w:color w:val="auto"/>
        </w:rPr>
        <w:t xml:space="preserve">island of </w:t>
      </w:r>
      <w:r w:rsidR="00142132" w:rsidRPr="00B70035">
        <w:rPr>
          <w:color w:val="auto"/>
        </w:rPr>
        <w:t xml:space="preserve">Mezzo </w:t>
      </w:r>
      <w:r w:rsidR="0083450D" w:rsidRPr="00B70035">
        <w:rPr>
          <w:color w:val="auto"/>
        </w:rPr>
        <w:t xml:space="preserve">or </w:t>
      </w:r>
      <w:r w:rsidR="00142132" w:rsidRPr="00B70035">
        <w:rPr>
          <w:color w:val="auto"/>
        </w:rPr>
        <w:t xml:space="preserve">La </w:t>
      </w:r>
      <w:proofErr w:type="spellStart"/>
      <w:r w:rsidR="00142132" w:rsidRPr="00B70035">
        <w:rPr>
          <w:color w:val="auto"/>
        </w:rPr>
        <w:t>Meleda</w:t>
      </w:r>
      <w:proofErr w:type="spellEnd"/>
      <w:r w:rsidR="00142132" w:rsidRPr="00B70035">
        <w:rPr>
          <w:color w:val="auto"/>
        </w:rPr>
        <w:t xml:space="preserve"> in order to avoid the unloading there of goods belonging to foreigners and which would be taken to places outside our domain</w:t>
      </w:r>
      <w:r>
        <w:rPr>
          <w:color w:val="auto"/>
        </w:rPr>
        <w:t>»</w:t>
      </w:r>
      <w:r w:rsidR="0083450D" w:rsidRPr="00B70035">
        <w:rPr>
          <w:rStyle w:val="Appelnotedebasdep"/>
          <w:rFonts w:cs="Calibri"/>
          <w:color w:val="auto"/>
        </w:rPr>
        <w:footnoteReference w:id="185"/>
      </w:r>
      <w:r w:rsidR="0043495A" w:rsidRPr="00B70035">
        <w:rPr>
          <w:color w:val="auto"/>
        </w:rPr>
        <w:t>.</w:t>
      </w:r>
    </w:p>
    <w:p w14:paraId="18E3E473" w14:textId="51EC1A35" w:rsidR="004B2C65" w:rsidRPr="00B70035" w:rsidRDefault="004C4627" w:rsidP="00112695">
      <w:pPr>
        <w:pStyle w:val="titre30"/>
      </w:pPr>
      <w:r w:rsidRPr="00B70035">
        <w:t xml:space="preserve">Capital and merchants aboard the </w:t>
      </w:r>
      <w:proofErr w:type="spellStart"/>
      <w:r w:rsidRPr="00B70035">
        <w:rPr>
          <w:i/>
        </w:rPr>
        <w:t>Foscara</w:t>
      </w:r>
      <w:proofErr w:type="spellEnd"/>
    </w:p>
    <w:p w14:paraId="79BFDB01" w14:textId="77777777" w:rsidR="004B2C65" w:rsidRPr="00CF078E" w:rsidRDefault="00142132" w:rsidP="00112695">
      <w:pPr>
        <w:pStyle w:val="Titre4"/>
      </w:pPr>
      <w:r w:rsidRPr="00CF078E">
        <w:t>On behalf of Giovanni Foscari</w:t>
      </w:r>
      <w:r w:rsidRPr="00B70035">
        <w:fldChar w:fldCharType="begin"/>
      </w:r>
      <w:r w:rsidRPr="00CF078E">
        <w:instrText xml:space="preserve"> XE "Giovanni Foscari" </w:instrText>
      </w:r>
      <w:r w:rsidRPr="00B70035">
        <w:fldChar w:fldCharType="end"/>
      </w:r>
    </w:p>
    <w:p w14:paraId="50419D4A" w14:textId="64EAFF60" w:rsidR="004B2C65" w:rsidRPr="00B70035" w:rsidRDefault="00142132">
      <w:r w:rsidRPr="00B70035">
        <w:t>Giovanni Foscari</w:t>
      </w:r>
      <w:r w:rsidRPr="00B70035">
        <w:fldChar w:fldCharType="begin"/>
      </w:r>
      <w:r w:rsidRPr="00B70035">
        <w:instrText xml:space="preserve"> XE "Giovanni Foscari" </w:instrText>
      </w:r>
      <w:r w:rsidRPr="00B70035">
        <w:fldChar w:fldCharType="end"/>
      </w:r>
      <w:r w:rsidRPr="00B70035">
        <w:t xml:space="preserve"> who had twice won the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for a galley, was his ship's biggest shipper. On his first voyage, he took 8 </w:t>
      </w:r>
      <w:r w:rsidRPr="00B70035">
        <w:rPr>
          <w:i/>
          <w:iCs/>
        </w:rPr>
        <w:t xml:space="preserve">colli </w:t>
      </w:r>
      <w:r w:rsidRPr="00B70035">
        <w:t>of 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xml:space="preserve"> and 3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6 boxes of cinnamon</w:t>
      </w:r>
      <w:r w:rsidR="00DF3D56">
        <w:fldChar w:fldCharType="begin"/>
      </w:r>
      <w:r w:rsidR="00DF3D56">
        <w:instrText xml:space="preserve"> XE "</w:instrText>
      </w:r>
      <w:r w:rsidR="00DF3D56" w:rsidRPr="005C292C">
        <w:instrText>cinnamon</w:instrText>
      </w:r>
      <w:r w:rsidR="00DF3D56">
        <w:instrText xml:space="preserve">" </w:instrText>
      </w:r>
      <w:r w:rsidR="00DF3D56">
        <w:fldChar w:fldCharType="end"/>
      </w:r>
      <w:r w:rsidRPr="00B70035">
        <w:t>, 5 barrels of cloves</w:t>
      </w:r>
      <w:r w:rsidR="00DF3D56">
        <w:fldChar w:fldCharType="begin"/>
      </w:r>
      <w:r w:rsidR="00DF3D56">
        <w:instrText xml:space="preserve"> XE "</w:instrText>
      </w:r>
      <w:r w:rsidR="00DF3D56" w:rsidRPr="005C292C">
        <w:instrText>cloves</w:instrText>
      </w:r>
      <w:r w:rsidR="00DF3D56">
        <w:instrText xml:space="preserve">" </w:instrText>
      </w:r>
      <w:r w:rsidR="00DF3D56">
        <w:fldChar w:fldCharType="end"/>
      </w:r>
      <w:r w:rsidRPr="00B70035">
        <w:t>, a total of 11,909 pounds</w:t>
      </w:r>
      <w:r w:rsidR="004714E7">
        <w:t xml:space="preserve"> (</w:t>
      </w:r>
      <w:r w:rsidRPr="00B70035">
        <w:t>weight</w:t>
      </w:r>
      <w:r w:rsidR="004714E7">
        <w:t>)</w:t>
      </w:r>
      <w:r w:rsidRPr="00B70035">
        <w:t xml:space="preserve"> of spices</w:t>
      </w:r>
      <w:r w:rsidR="004714E7">
        <w:t>,</w:t>
      </w:r>
      <w:r w:rsidRPr="00B70035">
        <w:fldChar w:fldCharType="begin"/>
      </w:r>
      <w:r w:rsidRPr="00B70035">
        <w:instrText xml:space="preserve"> XE "</w:instrText>
      </w:r>
      <w:r w:rsidR="004A1397">
        <w:instrText>spices</w:instrText>
      </w:r>
      <w:r w:rsidRPr="00B70035">
        <w:instrText xml:space="preserve">" </w:instrText>
      </w:r>
      <w:r w:rsidRPr="00B70035">
        <w:fldChar w:fldCharType="end"/>
      </w:r>
      <w:r w:rsidRPr="00B70035">
        <w:t xml:space="preserve"> </w:t>
      </w:r>
      <w:r w:rsidR="004714E7">
        <w:t>t</w:t>
      </w:r>
      <w:r w:rsidRPr="00B70035">
        <w:t>o which we can probably add 14 sacks of walnuts</w:t>
      </w:r>
      <w:r w:rsidR="00DF3D56">
        <w:fldChar w:fldCharType="begin"/>
      </w:r>
      <w:r w:rsidR="00DF3D56">
        <w:instrText xml:space="preserve"> XE "</w:instrText>
      </w:r>
      <w:r w:rsidR="00DF3D56" w:rsidRPr="005C292C">
        <w:instrText>walnuts</w:instrText>
      </w:r>
      <w:r w:rsidR="00DF3D56">
        <w:instrText xml:space="preserve">" </w:instrText>
      </w:r>
      <w:r w:rsidR="00DF3D56">
        <w:fldChar w:fldCharType="end"/>
      </w:r>
      <w:r w:rsidRPr="00B70035">
        <w:t>, a black vegetable dye weighing 3,109 pounds, making a total of 15,018 pounds of products from the Orient. The wine</w:t>
      </w:r>
      <w:r w:rsidRPr="00B70035">
        <w:fldChar w:fldCharType="begin"/>
      </w:r>
      <w:r w:rsidRPr="00B70035">
        <w:instrText xml:space="preserve"> XE "</w:instrText>
      </w:r>
      <w:r w:rsidR="006A3CDD">
        <w:instrText>wine</w:instrText>
      </w:r>
      <w:r w:rsidRPr="00B70035">
        <w:instrText xml:space="preserve">" </w:instrText>
      </w:r>
      <w:r w:rsidRPr="00B70035">
        <w:fldChar w:fldCharType="end"/>
      </w:r>
      <w:r w:rsidRPr="00B70035">
        <w:t xml:space="preserve"> from Candia</w:t>
      </w:r>
      <w:r w:rsidR="004714E7">
        <w:t xml:space="preserve">, </w:t>
      </w:r>
      <w:r w:rsidRPr="00B70035">
        <w:fldChar w:fldCharType="begin"/>
      </w:r>
      <w:r w:rsidRPr="00B70035">
        <w:instrText xml:space="preserve"> XE "</w:instrText>
      </w:r>
      <w:r w:rsidR="00B002FA" w:rsidRPr="00B002FA">
        <w:instrText>Candia</w:instrText>
      </w:r>
      <w:r w:rsidRPr="00B70035">
        <w:instrText xml:space="preserve">" </w:instrText>
      </w:r>
      <w:r w:rsidRPr="00B70035">
        <w:fldChar w:fldCharType="end"/>
      </w:r>
      <w:r w:rsidRPr="00B70035">
        <w:t>a Venetian colony, made up a large part of this shipment. There were various types of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contained in 4 </w:t>
      </w:r>
      <w:proofErr w:type="spellStart"/>
      <w:r w:rsidRPr="00B70035">
        <w:rPr>
          <w:i/>
          <w:iCs/>
        </w:rPr>
        <w:t>botti</w:t>
      </w:r>
      <w:proofErr w:type="spellEnd"/>
      <w:r w:rsidRPr="00B70035">
        <w:t xml:space="preserve">, 46 </w:t>
      </w:r>
      <w:proofErr w:type="spellStart"/>
      <w:r w:rsidRPr="00B70035">
        <w:rPr>
          <w:i/>
          <w:iCs/>
        </w:rPr>
        <w:t>bigonzi</w:t>
      </w:r>
      <w:proofErr w:type="spellEnd"/>
      <w:r w:rsidRPr="00B70035">
        <w:t xml:space="preserve">, 3 </w:t>
      </w:r>
      <w:proofErr w:type="spellStart"/>
      <w:r w:rsidRPr="00B70035">
        <w:t>quartes</w:t>
      </w:r>
      <w:proofErr w:type="spellEnd"/>
      <w:r w:rsidRPr="00B70035">
        <w:t xml:space="preserve"> </w:t>
      </w:r>
      <w:r w:rsidRPr="00B70035">
        <w:lastRenderedPageBreak/>
        <w:t xml:space="preserve">and 100 </w:t>
      </w:r>
      <w:proofErr w:type="spellStart"/>
      <w:r w:rsidRPr="00B70035">
        <w:rPr>
          <w:i/>
          <w:iCs/>
        </w:rPr>
        <w:t>caratelli</w:t>
      </w:r>
      <w:proofErr w:type="spellEnd"/>
      <w:r w:rsidRPr="00B70035">
        <w:rPr>
          <w:i/>
          <w:iCs/>
        </w:rPr>
        <w:t xml:space="preserve">, </w:t>
      </w:r>
      <w:r w:rsidRPr="00B70035">
        <w:t xml:space="preserve">totalling more than 150 </w:t>
      </w:r>
      <w:r w:rsidR="004714E7">
        <w:t>ton</w:t>
      </w:r>
      <w:r w:rsidRPr="00B70035">
        <w:t>s</w:t>
      </w:r>
      <w:r w:rsidRPr="00B70035">
        <w:rPr>
          <w:vertAlign w:val="superscript"/>
        </w:rPr>
        <w:footnoteReference w:id="186"/>
      </w:r>
      <w:r w:rsidR="0043495A" w:rsidRPr="00B70035">
        <w:t>.</w:t>
      </w:r>
      <w:r w:rsidRPr="00B70035">
        <w:t xml:space="preserve"> Finally, he also loaded a product of Venetian craftsmanship, coloured damask, of which there were almost 100 fathoms. Foscari gave no indication of the value of these goods, i.e. the purchase price agreed to acquire these various products, or the identity of the merchant selling the goods he was taking to Flanders</w:t>
      </w:r>
      <w:r w:rsidR="00111FFB">
        <w:t>.</w:t>
      </w:r>
      <w:r w:rsidRPr="00B70035">
        <w:t xml:space="preserve"> He was content to display the merchandise with a laconic</w:t>
      </w:r>
      <w:r w:rsidR="001D0789">
        <w:t xml:space="preserve"> </w:t>
      </w:r>
      <w:r w:rsidR="00EA4AE9">
        <w:t>«</w:t>
      </w:r>
      <w:r w:rsidRPr="00B70035">
        <w:t xml:space="preserve">per </w:t>
      </w:r>
      <w:proofErr w:type="spellStart"/>
      <w:r w:rsidRPr="00B70035">
        <w:t>farne</w:t>
      </w:r>
      <w:proofErr w:type="spellEnd"/>
      <w:r w:rsidRPr="00B70035">
        <w:t xml:space="preserve"> nota</w:t>
      </w:r>
      <w:r w:rsidR="00494EDC">
        <w:t xml:space="preserve">», </w:t>
      </w:r>
      <w:r w:rsidRPr="00B70035">
        <w:t>so as</w:t>
      </w:r>
      <w:r w:rsidR="001D0789">
        <w:t xml:space="preserve"> </w:t>
      </w:r>
      <w:r w:rsidR="00EA4AE9">
        <w:t>«</w:t>
      </w:r>
      <w:r w:rsidRPr="00B70035">
        <w:t>not to forget</w:t>
      </w:r>
      <w:r w:rsidR="00EA4AE9">
        <w:t xml:space="preserve">», </w:t>
      </w:r>
      <w:r w:rsidRPr="00B70035">
        <w:t xml:space="preserve">to whom the ginger or cinnamon belonged. For his second trip, he took the precaution of packing a bag with 900 gold </w:t>
      </w:r>
      <w:proofErr w:type="spellStart"/>
      <w:r w:rsidR="003D4462" w:rsidRPr="003D4462">
        <w:rPr>
          <w:i/>
        </w:rPr>
        <w:t>ducati</w:t>
      </w:r>
      <w:proofErr w:type="spellEnd"/>
      <w:r w:rsidRPr="00B70035">
        <w:t>, spices such as ginger (7 bales and 2 cases), 14 bales of pepper, 1 barrel of mace</w:t>
      </w:r>
      <w:r w:rsidR="00DF3D56">
        <w:fldChar w:fldCharType="begin"/>
      </w:r>
      <w:r w:rsidR="00DF3D56">
        <w:instrText xml:space="preserve"> XE "</w:instrText>
      </w:r>
      <w:r w:rsidR="00DF3D56" w:rsidRPr="005F72A0">
        <w:instrText>mace</w:instrText>
      </w:r>
      <w:r w:rsidR="00DF3D56">
        <w:instrText xml:space="preserve">" </w:instrText>
      </w:r>
      <w:r w:rsidR="00DF3D56">
        <w:fldChar w:fldCharType="end"/>
      </w:r>
      <w:r w:rsidRPr="00B70035">
        <w:t>,</w:t>
      </w:r>
      <w:r w:rsidR="00F32F7D">
        <w:t xml:space="preserve"> scraps (</w:t>
      </w:r>
      <w:proofErr w:type="spellStart"/>
      <w:r w:rsidRPr="00B70035">
        <w:rPr>
          <w:i/>
          <w:iCs/>
        </w:rPr>
        <w:t>g</w:t>
      </w:r>
      <w:r w:rsidR="00705190">
        <w:rPr>
          <w:i/>
          <w:iCs/>
        </w:rPr>
        <w:t>ARBEL</w:t>
      </w:r>
      <w:r w:rsidRPr="00B70035">
        <w:rPr>
          <w:i/>
          <w:iCs/>
        </w:rPr>
        <w:t>ature</w:t>
      </w:r>
      <w:proofErr w:type="spellEnd"/>
      <w:r w:rsidR="00F32F7D" w:rsidRPr="00F32F7D">
        <w:t>)</w:t>
      </w:r>
      <w:r w:rsidRPr="00B70035">
        <w:rPr>
          <w:i/>
          <w:iCs/>
        </w:rPr>
        <w:t xml:space="preserve"> </w:t>
      </w:r>
      <w:r w:rsidR="00F32F7D">
        <w:t xml:space="preserve">of </w:t>
      </w:r>
      <w:r w:rsidRPr="00B70035">
        <w:t xml:space="preserve">small pepper, cloves, mace and broken walnuts, for which he counted a </w:t>
      </w:r>
      <w:proofErr w:type="spellStart"/>
      <w:r w:rsidRPr="00B70035">
        <w:t>nolis</w:t>
      </w:r>
      <w:proofErr w:type="spellEnd"/>
      <w:r w:rsidRPr="00B70035">
        <w:t xml:space="preserve"> equal to 2,000 pounds-weight, making a total of almost 20,000 pounds of spices.</w:t>
      </w:r>
      <w:r w:rsidRPr="00B70035">
        <w:fldChar w:fldCharType="begin"/>
      </w:r>
      <w:r w:rsidRPr="00B70035">
        <w:instrText xml:space="preserve"> XE "</w:instrText>
      </w:r>
      <w:r w:rsidR="006A3CDD">
        <w:instrText>wine</w:instrText>
      </w:r>
      <w:r w:rsidRPr="00B70035">
        <w:instrText xml:space="preserve">" </w:instrText>
      </w:r>
      <w:r w:rsidRPr="00B70035">
        <w:fldChar w:fldCharType="end"/>
      </w:r>
      <w:r w:rsidRPr="00B70035">
        <w:t xml:space="preserve"> </w:t>
      </w:r>
      <w:r w:rsidR="00F32F7D">
        <w:t>T</w:t>
      </w:r>
      <w:r w:rsidR="00F32F7D" w:rsidRPr="00F32F7D">
        <w:t>he wines of Candia were not absent,</w:t>
      </w:r>
      <w:r w:rsidR="00F32F7D">
        <w:t xml:space="preserve"> </w:t>
      </w:r>
      <w:r w:rsidRPr="00B70035">
        <w:t xml:space="preserve">Foscari took 8 </w:t>
      </w:r>
      <w:proofErr w:type="spellStart"/>
      <w:r w:rsidRPr="00B70035">
        <w:rPr>
          <w:i/>
          <w:iCs/>
        </w:rPr>
        <w:t>botti</w:t>
      </w:r>
      <w:proofErr w:type="spellEnd"/>
      <w:r w:rsidRPr="00B70035">
        <w:rPr>
          <w:i/>
          <w:iCs/>
        </w:rPr>
        <w:t xml:space="preserve"> </w:t>
      </w:r>
      <w:r w:rsidRPr="00B70035">
        <w:t xml:space="preserve">and 220 </w:t>
      </w:r>
      <w:proofErr w:type="spellStart"/>
      <w:r w:rsidRPr="00B70035">
        <w:rPr>
          <w:i/>
          <w:iCs/>
        </w:rPr>
        <w:t>caratelli</w:t>
      </w:r>
      <w:proofErr w:type="spellEnd"/>
      <w:r w:rsidRPr="00B70035">
        <w:t>. He rounded off his cargo with a bulky but light product, sponges</w:t>
      </w:r>
      <w:r w:rsidR="00DF3D56">
        <w:fldChar w:fldCharType="begin"/>
      </w:r>
      <w:r w:rsidR="00DF3D56">
        <w:instrText xml:space="preserve"> XE "</w:instrText>
      </w:r>
      <w:r w:rsidR="00DF3D56" w:rsidRPr="005F72A0">
        <w:instrText>sponges</w:instrText>
      </w:r>
      <w:r w:rsidR="00DF3D56">
        <w:instrText xml:space="preserve">" </w:instrText>
      </w:r>
      <w:r w:rsidR="00DF3D56">
        <w:fldChar w:fldCharType="end"/>
      </w:r>
      <w:r w:rsidRPr="00B70035">
        <w:t xml:space="preserve"> (120 pounds of </w:t>
      </w:r>
      <w:proofErr w:type="spellStart"/>
      <w:r w:rsidRPr="00B70035">
        <w:rPr>
          <w:i/>
          <w:iCs/>
        </w:rPr>
        <w:t>sponze</w:t>
      </w:r>
      <w:proofErr w:type="spellEnd"/>
      <w:r w:rsidRPr="00B70035">
        <w:t>).</w:t>
      </w:r>
    </w:p>
    <w:p w14:paraId="003BF754" w14:textId="77777777" w:rsidR="004B2C65" w:rsidRPr="00B70035" w:rsidRDefault="00142132" w:rsidP="00112695">
      <w:pPr>
        <w:pStyle w:val="Titre4"/>
      </w:pPr>
      <w:r w:rsidRPr="00B70035">
        <w:t>On behalf of others</w:t>
      </w:r>
    </w:p>
    <w:p w14:paraId="178C0405" w14:textId="34AC6105" w:rsidR="004B2C65" w:rsidRPr="00B70035" w:rsidRDefault="00142132">
      <w:r w:rsidRPr="00B70035">
        <w:t>Giovanni Foscari</w:t>
      </w:r>
      <w:r w:rsidRPr="00B70035">
        <w:fldChar w:fldCharType="begin"/>
      </w:r>
      <w:r w:rsidRPr="00B70035">
        <w:instrText xml:space="preserve"> XE "Giovanni Foscari" </w:instrText>
      </w:r>
      <w:r w:rsidRPr="00B70035">
        <w:fldChar w:fldCharType="end"/>
      </w:r>
      <w:r w:rsidRPr="00B70035">
        <w:t xml:space="preserve"> had also loaded goods onto his galley on behalf of other merchants who had placed their trust in him to negotiate the best possible sale in one of the ports where the galley would be calling. During the first of his two voyages, he took on board 5 cases of cinnamon</w:t>
      </w:r>
      <w:r w:rsidR="00DF3D56">
        <w:fldChar w:fldCharType="begin"/>
      </w:r>
      <w:r w:rsidR="00DF3D56">
        <w:instrText xml:space="preserve"> XE "</w:instrText>
      </w:r>
      <w:r w:rsidR="00DF3D56" w:rsidRPr="005C292C">
        <w:instrText>cinnamon</w:instrText>
      </w:r>
      <w:r w:rsidR="00DF3D56">
        <w:instrText xml:space="preserve">" </w:instrText>
      </w:r>
      <w:r w:rsidR="00DF3D56">
        <w:fldChar w:fldCharType="end"/>
      </w:r>
      <w:r w:rsidRPr="00B70035">
        <w:t xml:space="preserve"> and 4 </w:t>
      </w:r>
      <w:r w:rsidRPr="00B70035">
        <w:rPr>
          <w:i/>
          <w:iCs/>
        </w:rPr>
        <w:t xml:space="preserve">colli </w:t>
      </w:r>
      <w:r w:rsidRPr="00B70035">
        <w:t xml:space="preserve">of </w:t>
      </w:r>
      <w:proofErr w:type="spellStart"/>
      <w:r w:rsidRPr="00B70035">
        <w:rPr>
          <w:i/>
          <w:iCs/>
        </w:rPr>
        <w:t>semenzina</w:t>
      </w:r>
      <w:proofErr w:type="spellEnd"/>
      <w:r w:rsidR="007B14B5">
        <w:rPr>
          <w:i/>
          <w:iCs/>
        </w:rPr>
        <w:fldChar w:fldCharType="begin"/>
      </w:r>
      <w:r w:rsidR="007B14B5">
        <w:instrText xml:space="preserve"> XE "</w:instrText>
      </w:r>
      <w:r w:rsidR="007B14B5" w:rsidRPr="00163880">
        <w:rPr>
          <w:i/>
          <w:iCs/>
        </w:rPr>
        <w:instrText>semenzina</w:instrText>
      </w:r>
      <w:r w:rsidR="007B14B5">
        <w:instrText xml:space="preserve">" </w:instrText>
      </w:r>
      <w:r w:rsidR="007B14B5">
        <w:rPr>
          <w:i/>
          <w:iCs/>
        </w:rPr>
        <w:fldChar w:fldCharType="end"/>
      </w:r>
      <w:r w:rsidRPr="00B70035">
        <w:rPr>
          <w:i/>
          <w:iCs/>
        </w:rPr>
        <w:t xml:space="preserve"> </w:t>
      </w:r>
      <w:r w:rsidRPr="00B70035">
        <w:t xml:space="preserve">entrusted to him by </w:t>
      </w:r>
      <w:proofErr w:type="spellStart"/>
      <w:r w:rsidRPr="00B70035">
        <w:t>Vettor</w:t>
      </w:r>
      <w:proofErr w:type="spellEnd"/>
      <w:r w:rsidRPr="00B70035">
        <w:t xml:space="preserve"> </w:t>
      </w:r>
      <w:proofErr w:type="spellStart"/>
      <w:r w:rsidRPr="00B70035">
        <w:t>Soranzo</w:t>
      </w:r>
      <w:proofErr w:type="spellEnd"/>
      <w:r w:rsidR="0080742C">
        <w:t xml:space="preserve">, </w:t>
      </w:r>
      <w:r w:rsidRPr="00B70035">
        <w:fldChar w:fldCharType="begin"/>
      </w:r>
      <w:r w:rsidRPr="00B70035">
        <w:instrText xml:space="preserve"> XE "Vettor Soranzo" </w:instrText>
      </w:r>
      <w:r w:rsidRPr="00B70035">
        <w:fldChar w:fldCharType="end"/>
      </w:r>
      <w:r w:rsidRPr="00B70035">
        <w:t xml:space="preserve">225 fathoms of coloured damask and a parcel of </w:t>
      </w:r>
      <w:proofErr w:type="spellStart"/>
      <w:r w:rsidRPr="00B70035">
        <w:t>malaguette</w:t>
      </w:r>
      <w:proofErr w:type="spellEnd"/>
      <w:r w:rsidRPr="00B70035">
        <w:t xml:space="preserve"> belonging to </w:t>
      </w:r>
      <w:proofErr w:type="spellStart"/>
      <w:r w:rsidRPr="00B70035">
        <w:t>Nicolò</w:t>
      </w:r>
      <w:proofErr w:type="spellEnd"/>
      <w:r w:rsidRPr="00B70035">
        <w:t xml:space="preserve"> </w:t>
      </w:r>
      <w:proofErr w:type="spellStart"/>
      <w:r w:rsidRPr="00B70035">
        <w:t>Querini</w:t>
      </w:r>
      <w:proofErr w:type="spellEnd"/>
      <w:r w:rsidRPr="00B70035">
        <w:t>,</w:t>
      </w:r>
      <w:r w:rsidRPr="00B70035">
        <w:fldChar w:fldCharType="begin"/>
      </w:r>
      <w:r w:rsidRPr="00B70035">
        <w:instrText xml:space="preserve"> XE "Nicolò Querini," </w:instrText>
      </w:r>
      <w:r w:rsidRPr="00B70035">
        <w:fldChar w:fldCharType="end"/>
      </w:r>
      <w:r w:rsidRPr="00B70035">
        <w:t xml:space="preserve"> cinnamon again, 3 boxes, </w:t>
      </w:r>
      <w:r w:rsidR="0080742C" w:rsidRPr="0080742C">
        <w:t xml:space="preserve">whose owners were the brothers of Antonio Loredan, mace </w:t>
      </w:r>
      <w:r w:rsidRPr="00B70035">
        <w:t xml:space="preserve">(one barrel) and gold thread (24 </w:t>
      </w:r>
      <w:r w:rsidRPr="00B70035">
        <w:rPr>
          <w:i/>
          <w:iCs/>
        </w:rPr>
        <w:t>cinnamon</w:t>
      </w:r>
      <w:r w:rsidRPr="00B70035">
        <w:t xml:space="preserve">) from Francesco </w:t>
      </w:r>
      <w:proofErr w:type="spellStart"/>
      <w:r w:rsidRPr="00B70035">
        <w:t>Foscarini</w:t>
      </w:r>
      <w:proofErr w:type="spellEnd"/>
      <w:r w:rsidRPr="00B70035">
        <w:fldChar w:fldCharType="begin"/>
      </w:r>
      <w:r w:rsidRPr="00B70035">
        <w:instrText xml:space="preserve"> XE "Francesco Foscarini" </w:instrText>
      </w:r>
      <w:r w:rsidRPr="00B70035">
        <w:fldChar w:fldCharType="end"/>
      </w:r>
      <w:r w:rsidRPr="00B70035">
        <w:t xml:space="preserve">. The other goods belonged to the </w:t>
      </w:r>
      <w:proofErr w:type="spellStart"/>
      <w:r w:rsidRPr="00B70035">
        <w:t>Gritti</w:t>
      </w:r>
      <w:proofErr w:type="spellEnd"/>
      <w:r w:rsidRPr="00B70035">
        <w:t xml:space="preserve"> family, especially </w:t>
      </w:r>
      <w:proofErr w:type="spellStart"/>
      <w:r w:rsidRPr="00B70035">
        <w:t>Triadan</w:t>
      </w:r>
      <w:proofErr w:type="spellEnd"/>
      <w:r w:rsidRPr="00B70035">
        <w:fldChar w:fldCharType="begin"/>
      </w:r>
      <w:r w:rsidRPr="00B70035">
        <w:instrText xml:space="preserve"> XE "Triadan Gritti" </w:instrText>
      </w:r>
      <w:r w:rsidRPr="00B70035">
        <w:fldChar w:fldCharType="end"/>
      </w:r>
      <w:r w:rsidRPr="00B70035">
        <w:t xml:space="preserve"> and company, who had 9 </w:t>
      </w:r>
      <w:r w:rsidRPr="00B70035">
        <w:rPr>
          <w:i/>
          <w:iCs/>
        </w:rPr>
        <w:t xml:space="preserve">colli </w:t>
      </w:r>
      <w:r w:rsidRPr="0080742C">
        <w:t>of nutmeg</w:t>
      </w:r>
      <w:r w:rsidRPr="00B70035">
        <w:t xml:space="preserve">, 5 </w:t>
      </w:r>
      <w:r w:rsidRPr="00B70035">
        <w:rPr>
          <w:i/>
          <w:iCs/>
        </w:rPr>
        <w:t xml:space="preserve">colli </w:t>
      </w:r>
      <w:r w:rsidRPr="00B70035">
        <w:t>of 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xml:space="preserve"> and 77 bags of cotton on board</w:t>
      </w:r>
      <w:r w:rsidR="0080742C">
        <w:t xml:space="preserve"> </w:t>
      </w:r>
      <w:r w:rsidRPr="00B70035">
        <w:fldChar w:fldCharType="begin"/>
      </w:r>
      <w:r w:rsidRPr="00B70035">
        <w:instrText xml:space="preserve"> XE "</w:instrText>
      </w:r>
      <w:r w:rsidR="00821994" w:rsidRPr="00821994">
        <w:instrText>cotton</w:instrText>
      </w:r>
      <w:r w:rsidRPr="00B70035">
        <w:instrText xml:space="preserve">" </w:instrText>
      </w:r>
      <w:r w:rsidRPr="00B70035">
        <w:fldChar w:fldCharType="end"/>
      </w:r>
      <w:r w:rsidRPr="00B70035">
        <w:t xml:space="preserve">while </w:t>
      </w:r>
      <w:proofErr w:type="spellStart"/>
      <w:r w:rsidRPr="00B70035">
        <w:t>Lucà</w:t>
      </w:r>
      <w:proofErr w:type="spellEnd"/>
      <w:r w:rsidR="0080742C">
        <w:t xml:space="preserve">, </w:t>
      </w:r>
      <w:r w:rsidRPr="00B70035">
        <w:fldChar w:fldCharType="begin"/>
      </w:r>
      <w:r w:rsidRPr="00B70035">
        <w:instrText xml:space="preserve"> XE "Lucà Gritti" </w:instrText>
      </w:r>
      <w:r w:rsidRPr="00B70035">
        <w:fldChar w:fldCharType="end"/>
      </w:r>
      <w:r w:rsidRPr="00B70035">
        <w:t xml:space="preserve">son of </w:t>
      </w:r>
      <w:proofErr w:type="spellStart"/>
      <w:r w:rsidRPr="00B70035">
        <w:t>Triadan</w:t>
      </w:r>
      <w:proofErr w:type="spellEnd"/>
      <w:r w:rsidRPr="00B70035">
        <w:t xml:space="preserve">, was content to carry 174.5 pounds of </w:t>
      </w:r>
      <w:proofErr w:type="spellStart"/>
      <w:r w:rsidRPr="00B70035">
        <w:rPr>
          <w:i/>
          <w:iCs/>
        </w:rPr>
        <w:t>g</w:t>
      </w:r>
      <w:r w:rsidR="00705190">
        <w:rPr>
          <w:i/>
          <w:iCs/>
        </w:rPr>
        <w:t>ARBEL</w:t>
      </w:r>
      <w:r w:rsidRPr="00B70035">
        <w:rPr>
          <w:i/>
          <w:iCs/>
        </w:rPr>
        <w:t>atura</w:t>
      </w:r>
      <w:proofErr w:type="spellEnd"/>
      <w:r w:rsidRPr="00B70035">
        <w:rPr>
          <w:i/>
          <w:iCs/>
        </w:rPr>
        <w:t xml:space="preserve"> </w:t>
      </w:r>
      <w:r w:rsidRPr="00B70035">
        <w:t>of various spices</w:t>
      </w:r>
      <w:r w:rsidR="0080742C">
        <w:t xml:space="preserve">, </w:t>
      </w:r>
      <w:r w:rsidRPr="00B70035">
        <w:fldChar w:fldCharType="begin"/>
      </w:r>
      <w:r w:rsidRPr="00B70035">
        <w:instrText xml:space="preserve"> XE "</w:instrText>
      </w:r>
      <w:r w:rsidR="004A1397">
        <w:instrText>spices</w:instrText>
      </w:r>
      <w:r w:rsidRPr="00B70035">
        <w:instrText xml:space="preserve">" </w:instrText>
      </w:r>
      <w:r w:rsidRPr="00B70035">
        <w:fldChar w:fldCharType="end"/>
      </w:r>
      <w:r w:rsidRPr="00B70035">
        <w:t>a poor-quality by-product made from ginger, cloves</w:t>
      </w:r>
      <w:r w:rsidR="007532AB">
        <w:fldChar w:fldCharType="begin"/>
      </w:r>
      <w:r w:rsidR="007532AB">
        <w:instrText xml:space="preserve"> XE "</w:instrText>
      </w:r>
      <w:r w:rsidR="007532AB" w:rsidRPr="00DE7152">
        <w:instrText>cloves</w:instrText>
      </w:r>
      <w:r w:rsidR="007532AB">
        <w:instrText xml:space="preserve">" </w:instrText>
      </w:r>
      <w:r w:rsidR="007532AB">
        <w:fldChar w:fldCharType="end"/>
      </w:r>
      <w:r w:rsidRPr="00B70035">
        <w:t xml:space="preserve">, mace, </w:t>
      </w:r>
      <w:r w:rsidR="0080742C">
        <w:t xml:space="preserve">little </w:t>
      </w:r>
      <w:r w:rsidRPr="00B70035">
        <w:t>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walnut fragments. On the eve of his second voyage, his friends once again brought him goods: Piero </w:t>
      </w:r>
      <w:proofErr w:type="spellStart"/>
      <w:r w:rsidRPr="00B70035">
        <w:t>Soranzo</w:t>
      </w:r>
      <w:proofErr w:type="spellEnd"/>
      <w:r w:rsidRPr="00B70035">
        <w:fldChar w:fldCharType="begin"/>
      </w:r>
      <w:r w:rsidRPr="00B70035">
        <w:instrText xml:space="preserve"> XE "Piero Soranzo" </w:instrText>
      </w:r>
      <w:r w:rsidRPr="00B70035">
        <w:fldChar w:fldCharType="end"/>
      </w:r>
      <w:r w:rsidRPr="00B70035">
        <w:t xml:space="preserve"> asked him to sell 11,111 pounds of </w:t>
      </w:r>
      <w:proofErr w:type="spellStart"/>
      <w:r w:rsidRPr="00B70035">
        <w:t>galle</w:t>
      </w:r>
      <w:proofErr w:type="spellEnd"/>
      <w:r w:rsidRPr="00B70035">
        <w:t xml:space="preserve"> di Puglia</w:t>
      </w:r>
      <w:r w:rsidR="0080742C">
        <w:t xml:space="preserve">, </w:t>
      </w:r>
      <w:r w:rsidRPr="00B70035">
        <w:fldChar w:fldCharType="begin"/>
      </w:r>
      <w:r w:rsidRPr="00B70035">
        <w:instrText xml:space="preserve"> XE "</w:instrText>
      </w:r>
      <w:r w:rsidR="001626A8" w:rsidRPr="001626A8">
        <w:instrText>Apulia</w:instrText>
      </w:r>
      <w:r w:rsidRPr="00B70035">
        <w:instrText xml:space="preserve">" </w:instrText>
      </w:r>
      <w:r w:rsidRPr="00B70035">
        <w:fldChar w:fldCharType="end"/>
      </w:r>
      <w:proofErr w:type="spellStart"/>
      <w:r w:rsidRPr="00B70035">
        <w:t>Nicolò</w:t>
      </w:r>
      <w:proofErr w:type="spellEnd"/>
      <w:r w:rsidRPr="00B70035">
        <w:t xml:space="preserve"> da Molin</w:t>
      </w:r>
      <w:r w:rsidRPr="00B70035">
        <w:fldChar w:fldCharType="begin"/>
      </w:r>
      <w:r w:rsidRPr="00B70035">
        <w:instrText xml:space="preserve"> XE "Nicolò da Molin" </w:instrText>
      </w:r>
      <w:r w:rsidRPr="00B70035">
        <w:fldChar w:fldCharType="end"/>
      </w:r>
      <w:r w:rsidRPr="00B70035">
        <w:t xml:space="preserve"> entrusted him with 2 bales of pepper, </w:t>
      </w:r>
      <w:proofErr w:type="spellStart"/>
      <w:r w:rsidRPr="00B70035">
        <w:t>Lucà</w:t>
      </w:r>
      <w:proofErr w:type="spellEnd"/>
      <w:r w:rsidRPr="00B70035">
        <w:t xml:space="preserve"> </w:t>
      </w:r>
      <w:proofErr w:type="spellStart"/>
      <w:r w:rsidRPr="00B70035">
        <w:t>Gritti</w:t>
      </w:r>
      <w:proofErr w:type="spellEnd"/>
      <w:r w:rsidRPr="00B70035">
        <w:t xml:space="preserve"> from </w:t>
      </w:r>
      <w:proofErr w:type="spellStart"/>
      <w:r w:rsidRPr="00B70035">
        <w:t>Triadan</w:t>
      </w:r>
      <w:proofErr w:type="spellEnd"/>
      <w:r w:rsidRPr="00B70035">
        <w:t xml:space="preserve"> with 3 cases of cinnamon and, in partnership with Andrea </w:t>
      </w:r>
      <w:proofErr w:type="spellStart"/>
      <w:r w:rsidRPr="00B70035">
        <w:t>Diedo</w:t>
      </w:r>
      <w:proofErr w:type="spellEnd"/>
      <w:r w:rsidR="0080742C">
        <w:t>,</w:t>
      </w:r>
      <w:r w:rsidRPr="00B70035">
        <w:fldChar w:fldCharType="begin"/>
      </w:r>
      <w:r w:rsidRPr="00B70035">
        <w:instrText xml:space="preserve"> XE "Andrea Diedo" </w:instrText>
      </w:r>
      <w:r w:rsidRPr="00B70035">
        <w:fldChar w:fldCharType="end"/>
      </w:r>
      <w:r w:rsidRPr="00B70035">
        <w:t xml:space="preserve"> nearly 30,000 pounds </w:t>
      </w:r>
      <w:r w:rsidR="009C166F">
        <w:t>(heavy</w:t>
      </w:r>
      <w:r w:rsidRPr="00B70035">
        <w:t xml:space="preserve"> weight</w:t>
      </w:r>
      <w:r w:rsidR="009C166F">
        <w:t>)</w:t>
      </w:r>
      <w:r w:rsidRPr="00B70035">
        <w:t xml:space="preserve"> of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w:t>
      </w:r>
      <w:proofErr w:type="spellStart"/>
      <w:r w:rsidRPr="00B70035">
        <w:t>Triadan</w:t>
      </w:r>
      <w:proofErr w:type="spellEnd"/>
      <w:r w:rsidRPr="00B70035">
        <w:t xml:space="preserve"> was content this time with 4 parcels of </w:t>
      </w:r>
      <w:proofErr w:type="spellStart"/>
      <w:r w:rsidRPr="00B70035">
        <w:rPr>
          <w:i/>
          <w:iCs/>
        </w:rPr>
        <w:t>verzi</w:t>
      </w:r>
      <w:proofErr w:type="spellEnd"/>
      <w:r w:rsidRPr="00B70035">
        <w:t xml:space="preserve">, and his son </w:t>
      </w:r>
      <w:proofErr w:type="spellStart"/>
      <w:r w:rsidRPr="00B70035">
        <w:t>Lucà</w:t>
      </w:r>
      <w:proofErr w:type="spellEnd"/>
      <w:r w:rsidRPr="00B70035">
        <w:t xml:space="preserve"> with 3 cases of cinnamon, Alvise Foscari</w:t>
      </w:r>
      <w:r w:rsidR="009C166F">
        <w:t xml:space="preserve">, </w:t>
      </w:r>
      <w:r w:rsidRPr="00B70035">
        <w:fldChar w:fldCharType="begin"/>
      </w:r>
      <w:r w:rsidRPr="00B70035">
        <w:instrText xml:space="preserve"> XE "Alvise Foscari" </w:instrText>
      </w:r>
      <w:r w:rsidRPr="00B70035">
        <w:fldChar w:fldCharType="end"/>
      </w:r>
      <w:r w:rsidRPr="00B70035">
        <w:t xml:space="preserve">Giovanni's brother, modestly loaded 346 pounds of </w:t>
      </w:r>
      <w:proofErr w:type="spellStart"/>
      <w:r w:rsidRPr="00B70035">
        <w:rPr>
          <w:i/>
          <w:iCs/>
        </w:rPr>
        <w:t>g</w:t>
      </w:r>
      <w:r w:rsidR="00705190">
        <w:rPr>
          <w:i/>
          <w:iCs/>
        </w:rPr>
        <w:t>ARBEL</w:t>
      </w:r>
      <w:r w:rsidRPr="00B70035">
        <w:rPr>
          <w:i/>
          <w:iCs/>
        </w:rPr>
        <w:t>atura</w:t>
      </w:r>
      <w:proofErr w:type="spellEnd"/>
      <w:r w:rsidRPr="00B70035">
        <w:rPr>
          <w:i/>
          <w:iCs/>
        </w:rPr>
        <w:t xml:space="preserve"> </w:t>
      </w:r>
      <w:r w:rsidRPr="00B70035">
        <w:t xml:space="preserve">with various spices, but he formed a company with the </w:t>
      </w:r>
      <w:proofErr w:type="spellStart"/>
      <w:r w:rsidRPr="00B70035">
        <w:t>Priuli</w:t>
      </w:r>
      <w:proofErr w:type="spellEnd"/>
      <w:r w:rsidRPr="00B70035">
        <w:fldChar w:fldCharType="begin"/>
      </w:r>
      <w:r w:rsidRPr="00B70035">
        <w:instrText xml:space="preserve"> XE "Priuli" </w:instrText>
      </w:r>
      <w:r w:rsidRPr="00B70035">
        <w:fldChar w:fldCharType="end"/>
      </w:r>
      <w:r w:rsidRPr="00B70035">
        <w:t xml:space="preserve">. The </w:t>
      </w:r>
      <w:proofErr w:type="spellStart"/>
      <w:r w:rsidRPr="00B70035">
        <w:t>Priuli</w:t>
      </w:r>
      <w:proofErr w:type="spellEnd"/>
      <w:r w:rsidRPr="00B70035">
        <w:t xml:space="preserve"> </w:t>
      </w:r>
      <w:r w:rsidRPr="00B70035">
        <w:lastRenderedPageBreak/>
        <w:t xml:space="preserve">family took the lion's share: Francesco </w:t>
      </w:r>
      <w:proofErr w:type="spellStart"/>
      <w:r w:rsidRPr="00B70035">
        <w:t>Priuli</w:t>
      </w:r>
      <w:proofErr w:type="spellEnd"/>
      <w:r w:rsidRPr="00B70035">
        <w:fldChar w:fldCharType="begin"/>
      </w:r>
      <w:r w:rsidRPr="00B70035">
        <w:instrText xml:space="preserve"> XE "Francesco Priuli" </w:instrText>
      </w:r>
      <w:r w:rsidRPr="00B70035">
        <w:fldChar w:fldCharType="end"/>
      </w:r>
      <w:r w:rsidRPr="00B70035">
        <w:t xml:space="preserve"> from Zuane loaded 101 bags of cotton</w:t>
      </w:r>
      <w:r w:rsidR="00DF3D56">
        <w:fldChar w:fldCharType="begin"/>
      </w:r>
      <w:r w:rsidR="00DF3D56">
        <w:instrText xml:space="preserve"> XE "</w:instrText>
      </w:r>
      <w:r w:rsidR="00DF3D56" w:rsidRPr="007A6088">
        <w:instrText>cotton</w:instrText>
      </w:r>
      <w:r w:rsidR="00DF3D56">
        <w:instrText xml:space="preserve">" </w:instrText>
      </w:r>
      <w:r w:rsidR="00DF3D56">
        <w:fldChar w:fldCharType="end"/>
      </w:r>
      <w:r w:rsidRPr="00B70035">
        <w:t xml:space="preserve">, 23 boxes of cotton yarn and 130 pounds of </w:t>
      </w:r>
      <w:proofErr w:type="spellStart"/>
      <w:r w:rsidRPr="00B70035">
        <w:rPr>
          <w:i/>
          <w:iCs/>
        </w:rPr>
        <w:t>scamonia</w:t>
      </w:r>
      <w:proofErr w:type="spellEnd"/>
      <w:r w:rsidRPr="00B70035">
        <w:t>; Piero and Antonio</w:t>
      </w:r>
      <w:r w:rsidRPr="00B70035">
        <w:fldChar w:fldCharType="begin"/>
      </w:r>
      <w:r w:rsidRPr="00B70035">
        <w:instrText xml:space="preserve"> XE "Piero et Antonio Priuli" </w:instrText>
      </w:r>
      <w:r w:rsidRPr="00B70035">
        <w:fldChar w:fldCharType="end"/>
      </w:r>
      <w:r w:rsidRPr="00B70035">
        <w:t xml:space="preserve"> </w:t>
      </w:r>
      <w:proofErr w:type="spellStart"/>
      <w:r w:rsidRPr="00B70035">
        <w:t>Priuli</w:t>
      </w:r>
      <w:proofErr w:type="spellEnd"/>
      <w:r w:rsidRPr="00B70035">
        <w:fldChar w:fldCharType="begin"/>
      </w:r>
      <w:r w:rsidRPr="00B70035">
        <w:instrText xml:space="preserve"> XE "Piero et Antonio Priuli" </w:instrText>
      </w:r>
      <w:r w:rsidRPr="00B70035">
        <w:fldChar w:fldCharType="end"/>
      </w:r>
      <w:r w:rsidRPr="00B70035">
        <w:t xml:space="preserve"> and c</w:t>
      </w:r>
      <w:r w:rsidR="00B65E91">
        <w:t xml:space="preserve">o. </w:t>
      </w:r>
      <w:r w:rsidRPr="00B70035">
        <w:t>loaded</w:t>
      </w:r>
      <w:r w:rsidRPr="00B70035">
        <w:rPr>
          <w:vertAlign w:val="superscript"/>
        </w:rPr>
        <w:t xml:space="preserve"> </w:t>
      </w:r>
      <w:r w:rsidRPr="00B70035">
        <w:t xml:space="preserve"> 4 boxes of cinnamon, </w:t>
      </w:r>
      <w:proofErr w:type="spellStart"/>
      <w:r w:rsidRPr="00B70035">
        <w:rPr>
          <w:i/>
          <w:iCs/>
        </w:rPr>
        <w:t>g</w:t>
      </w:r>
      <w:r w:rsidR="00705190">
        <w:rPr>
          <w:i/>
          <w:iCs/>
        </w:rPr>
        <w:t>ARBEL</w:t>
      </w:r>
      <w:r w:rsidRPr="00B70035">
        <w:rPr>
          <w:i/>
          <w:iCs/>
        </w:rPr>
        <w:t>atura</w:t>
      </w:r>
      <w:proofErr w:type="spellEnd"/>
      <w:r w:rsidR="00B65E91">
        <w:rPr>
          <w:i/>
          <w:iCs/>
        </w:rPr>
        <w:t xml:space="preserve"> </w:t>
      </w:r>
      <w:r w:rsidRPr="00B70035">
        <w:rPr>
          <w:i/>
          <w:iCs/>
        </w:rPr>
        <w:t xml:space="preserve"> </w:t>
      </w:r>
      <w:r w:rsidRPr="00B70035">
        <w:t xml:space="preserve">pepper (261 pounds), 20 pieces of </w:t>
      </w:r>
      <w:proofErr w:type="spellStart"/>
      <w:r w:rsidRPr="00B70035">
        <w:rPr>
          <w:i/>
          <w:iCs/>
        </w:rPr>
        <w:t>rubini</w:t>
      </w:r>
      <w:proofErr w:type="spellEnd"/>
      <w:r w:rsidRPr="00B70035">
        <w:rPr>
          <w:i/>
          <w:iCs/>
        </w:rPr>
        <w:t xml:space="preserve"> </w:t>
      </w:r>
      <w:r w:rsidRPr="00B70035">
        <w:t xml:space="preserve">tied together, and in association with Alvise Foscari, they entrusted another 50 bags of cotton, long pepper, </w:t>
      </w:r>
      <w:proofErr w:type="spellStart"/>
      <w:r w:rsidRPr="00B70035">
        <w:rPr>
          <w:i/>
          <w:iCs/>
        </w:rPr>
        <w:t>zedoaria</w:t>
      </w:r>
      <w:proofErr w:type="spellEnd"/>
      <w:r w:rsidRPr="00B70035">
        <w:t xml:space="preserve">, raw or prepared </w:t>
      </w:r>
      <w:proofErr w:type="spellStart"/>
      <w:r w:rsidRPr="00B70035">
        <w:rPr>
          <w:i/>
          <w:iCs/>
        </w:rPr>
        <w:t>turbiti</w:t>
      </w:r>
      <w:proofErr w:type="spellEnd"/>
      <w:r w:rsidRPr="00B70035">
        <w:rPr>
          <w:i/>
          <w:iCs/>
        </w:rPr>
        <w:t xml:space="preserve"> </w:t>
      </w:r>
      <w:r w:rsidRPr="00B70035">
        <w:t xml:space="preserve">(an expensive product sold to Flemish merchants at 45 </w:t>
      </w:r>
      <w:proofErr w:type="spellStart"/>
      <w:r w:rsidRPr="00B65E91">
        <w:rPr>
          <w:i/>
          <w:iCs/>
        </w:rPr>
        <w:t>gros</w:t>
      </w:r>
      <w:r w:rsidR="00B65E91" w:rsidRPr="00B65E91">
        <w:rPr>
          <w:i/>
          <w:iCs/>
        </w:rPr>
        <w:t>si</w:t>
      </w:r>
      <w:proofErr w:type="spellEnd"/>
      <w:r w:rsidRPr="00B70035">
        <w:t xml:space="preserve"> </w:t>
      </w:r>
      <w:r w:rsidR="00B65E91">
        <w:t>of</w:t>
      </w:r>
      <w:r w:rsidRPr="00B70035">
        <w:t xml:space="preserve"> Fland</w:t>
      </w:r>
      <w:r w:rsidR="00B65E91">
        <w:t>ers</w:t>
      </w:r>
      <w:r w:rsidRPr="00B70035">
        <w:t xml:space="preserve"> per pound); Marco </w:t>
      </w:r>
      <w:proofErr w:type="spellStart"/>
      <w:r w:rsidRPr="00B70035">
        <w:t>Priuli</w:t>
      </w:r>
      <w:proofErr w:type="spellEnd"/>
      <w:r w:rsidRPr="00B70035">
        <w:fldChar w:fldCharType="begin"/>
      </w:r>
      <w:r w:rsidRPr="00B70035">
        <w:instrText xml:space="preserve"> XE "Marco Priuli" </w:instrText>
      </w:r>
      <w:r w:rsidRPr="00B70035">
        <w:fldChar w:fldCharType="end"/>
      </w:r>
      <w:r w:rsidRPr="00B70035">
        <w:t xml:space="preserve"> had 1 parcel of long pepper and 79 pounds of </w:t>
      </w:r>
      <w:proofErr w:type="spellStart"/>
      <w:r w:rsidRPr="00B70035">
        <w:rPr>
          <w:i/>
          <w:iCs/>
        </w:rPr>
        <w:t>benzui</w:t>
      </w:r>
      <w:proofErr w:type="spellEnd"/>
      <w:r w:rsidRPr="00B70035">
        <w:rPr>
          <w:i/>
          <w:iCs/>
        </w:rPr>
        <w:t xml:space="preserve"> </w:t>
      </w:r>
      <w:r w:rsidRPr="00B70035">
        <w:t>on board, as did Andrea Cappello</w:t>
      </w:r>
      <w:r w:rsidR="00B65E91">
        <w:t xml:space="preserve">, </w:t>
      </w:r>
      <w:r w:rsidRPr="00B70035">
        <w:fldChar w:fldCharType="begin"/>
      </w:r>
      <w:r w:rsidRPr="00B70035">
        <w:instrText xml:space="preserve"> XE "Andrea Cappello" </w:instrText>
      </w:r>
      <w:r w:rsidRPr="00B70035">
        <w:fldChar w:fldCharType="end"/>
      </w:r>
      <w:r w:rsidRPr="00B70035">
        <w:t>Zuan Morosini</w:t>
      </w:r>
      <w:r w:rsidRPr="00B70035">
        <w:fldChar w:fldCharType="begin"/>
      </w:r>
      <w:r w:rsidRPr="00B70035">
        <w:instrText xml:space="preserve"> XE "Zuan Morosini" </w:instrText>
      </w:r>
      <w:r w:rsidRPr="00B70035">
        <w:fldChar w:fldCharType="end"/>
      </w:r>
      <w:r w:rsidRPr="00B70035">
        <w:t xml:space="preserve"> 2 boxes of cinnamon and 1 barrel of mace, </w:t>
      </w:r>
      <w:r w:rsidR="005B36D0" w:rsidRPr="005B36D0">
        <w:t xml:space="preserve">Marco Michiel owned 42 </w:t>
      </w:r>
      <w:proofErr w:type="spellStart"/>
      <w:r w:rsidR="005B36D0" w:rsidRPr="005B36D0">
        <w:t>canelle</w:t>
      </w:r>
      <w:proofErr w:type="spellEnd"/>
      <w:r w:rsidR="005B36D0" w:rsidRPr="005B36D0">
        <w:t xml:space="preserve"> of gold thread </w:t>
      </w:r>
      <w:r w:rsidRPr="00B70035">
        <w:rPr>
          <w:vertAlign w:val="superscript"/>
        </w:rPr>
        <w:footnoteReference w:id="187"/>
      </w:r>
      <w:r w:rsidR="00F54D5D" w:rsidRPr="00B70035">
        <w:t>,</w:t>
      </w:r>
      <w:r w:rsidRPr="00B70035">
        <w:t xml:space="preserve"> Antonio </w:t>
      </w:r>
      <w:proofErr w:type="spellStart"/>
      <w:r w:rsidRPr="00B70035">
        <w:t>Zustinian</w:t>
      </w:r>
      <w:proofErr w:type="spellEnd"/>
      <w:r w:rsidRPr="00B70035">
        <w:fldChar w:fldCharType="begin"/>
      </w:r>
      <w:r w:rsidRPr="00B70035">
        <w:instrText xml:space="preserve"> XE "Antonio Zustinian" </w:instrText>
      </w:r>
      <w:r w:rsidRPr="00B70035">
        <w:fldChar w:fldCharType="end"/>
      </w:r>
      <w:r w:rsidRPr="00B70035">
        <w:t xml:space="preserve"> entrusted the galley with transporting 7 barrels of ammonia salt and </w:t>
      </w:r>
      <w:proofErr w:type="spellStart"/>
      <w:r w:rsidRPr="00B70035">
        <w:rPr>
          <w:i/>
          <w:iCs/>
        </w:rPr>
        <w:t>zanbelloti</w:t>
      </w:r>
      <w:proofErr w:type="spellEnd"/>
      <w:r w:rsidRPr="00B70035">
        <w:t xml:space="preserve">, </w:t>
      </w:r>
      <w:proofErr w:type="spellStart"/>
      <w:r w:rsidRPr="00B70035">
        <w:t>Homobon</w:t>
      </w:r>
      <w:proofErr w:type="spellEnd"/>
      <w:r w:rsidRPr="00B70035">
        <w:t xml:space="preserve"> </w:t>
      </w:r>
      <w:proofErr w:type="spellStart"/>
      <w:r w:rsidRPr="00B70035">
        <w:t>Gritti</w:t>
      </w:r>
      <w:proofErr w:type="spellEnd"/>
      <w:r w:rsidRPr="00B70035">
        <w:fldChar w:fldCharType="begin"/>
      </w:r>
      <w:r w:rsidRPr="00B70035">
        <w:instrText xml:space="preserve"> XE "Homobon Gritti" </w:instrText>
      </w:r>
      <w:r w:rsidRPr="00B70035">
        <w:fldChar w:fldCharType="end"/>
      </w:r>
      <w:r w:rsidRPr="00B70035">
        <w:rPr>
          <w:rStyle w:val="Appelnotedebasdep"/>
        </w:rPr>
        <w:footnoteReference w:id="188"/>
      </w:r>
      <w:r w:rsidRPr="00B70035">
        <w:t xml:space="preserve"> preferred a luxury item, a g</w:t>
      </w:r>
      <w:r w:rsidR="005B36D0">
        <w:t>i</w:t>
      </w:r>
      <w:r w:rsidRPr="00B70035">
        <w:t>lde</w:t>
      </w:r>
      <w:r w:rsidR="005B36D0">
        <w:t>d</w:t>
      </w:r>
      <w:r w:rsidRPr="00B70035">
        <w:t xml:space="preserve"> canopy</w:t>
      </w:r>
      <w:r w:rsidR="00DF3D56">
        <w:fldChar w:fldCharType="begin"/>
      </w:r>
      <w:r w:rsidR="00DF3D56">
        <w:instrText xml:space="preserve"> XE "</w:instrText>
      </w:r>
      <w:r w:rsidR="00DF3D56" w:rsidRPr="00591523">
        <w:instrText>canopy</w:instrText>
      </w:r>
      <w:r w:rsidR="00DF3D56">
        <w:instrText xml:space="preserve">" </w:instrText>
      </w:r>
      <w:r w:rsidR="00DF3D56">
        <w:fldChar w:fldCharType="end"/>
      </w:r>
      <w:r w:rsidRPr="00B70035">
        <w:rPr>
          <w:rStyle w:val="Appelnotedebasdep"/>
          <w:rFonts w:eastAsia="Times New Roman"/>
          <w:szCs w:val="24"/>
        </w:rPr>
        <w:footnoteReference w:id="189"/>
      </w:r>
      <w:r w:rsidR="0043495A" w:rsidRPr="00B70035">
        <w:t>.</w:t>
      </w:r>
      <w:r w:rsidRPr="00B70035">
        <w:t xml:space="preserve"> Foscari took 27,000 pounds of spices on his first voyage and 39,000 pounds on his second, an increase of 44.44%</w:t>
      </w:r>
      <w:r w:rsidRPr="00B70035">
        <w:rPr>
          <w:vertAlign w:val="superscript"/>
        </w:rPr>
        <w:footnoteReference w:id="190"/>
      </w:r>
      <w:r w:rsidR="0043495A" w:rsidRPr="00B70035">
        <w:t>.</w:t>
      </w:r>
      <w:r w:rsidRPr="00B70035">
        <w:t xml:space="preserve"> The long Turkish war that broke out in 1463 had, at least initially, little impact on the oriental spice trade in Venice, because the city continued to develop its commercial relations with Alexandria</w:t>
      </w:r>
      <w:r w:rsidR="005B36D0">
        <w:t xml:space="preserve">, </w:t>
      </w:r>
      <w:r w:rsidRPr="00B70035">
        <w:fldChar w:fldCharType="begin"/>
      </w:r>
      <w:r w:rsidRPr="00B70035">
        <w:instrText xml:space="preserve"> XE "</w:instrText>
      </w:r>
      <w:r w:rsidR="000A439B">
        <w:instrText>Alexandria</w:instrText>
      </w:r>
      <w:r w:rsidRPr="00B70035">
        <w:instrText xml:space="preserve">" </w:instrText>
      </w:r>
      <w:r w:rsidRPr="00B70035">
        <w:fldChar w:fldCharType="end"/>
      </w:r>
      <w:r w:rsidRPr="00B70035">
        <w:t xml:space="preserve">the great port of the </w:t>
      </w:r>
      <w:proofErr w:type="spellStart"/>
      <w:r w:rsidRPr="00B70035">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state, which also controlled Syrian ports and was a rival of the Ottoman sultan. Noble friends had also entrusted Foscari with merchandise loaded at ports of call in Sicily</w:t>
      </w:r>
      <w:r w:rsidRPr="00B70035">
        <w:fldChar w:fldCharType="begin"/>
      </w:r>
      <w:r w:rsidRPr="00B70035">
        <w:instrText xml:space="preserve"> XE "</w:instrText>
      </w:r>
      <w:r w:rsidR="00C87096" w:rsidRPr="00C87096">
        <w:instrText>Sicily</w:instrText>
      </w:r>
      <w:r w:rsidRPr="00B70035">
        <w:instrText xml:space="preserve">" </w:instrText>
      </w:r>
      <w:r w:rsidRPr="00B70035">
        <w:fldChar w:fldCharType="end"/>
      </w:r>
      <w:r w:rsidRPr="00B70035">
        <w:t xml:space="preserve"> to sell to Flemish or English clients. Foscari owed them all.</w:t>
      </w:r>
    </w:p>
    <w:p w14:paraId="7182F7A0" w14:textId="5ADB298F" w:rsidR="004B2C65" w:rsidRPr="00B70035" w:rsidRDefault="00142132">
      <w:r w:rsidRPr="00B70035">
        <w:t xml:space="preserve">All the goods loaded onto the </w:t>
      </w:r>
      <w:proofErr w:type="spellStart"/>
      <w:r w:rsidRPr="00B70035">
        <w:rPr>
          <w:i/>
          <w:iCs/>
        </w:rPr>
        <w:t>Foscara</w:t>
      </w:r>
      <w:proofErr w:type="spellEnd"/>
      <w:r w:rsidRPr="00B70035">
        <w:rPr>
          <w:i/>
          <w:iCs/>
        </w:rPr>
        <w:t xml:space="preserve"> </w:t>
      </w:r>
      <w:r w:rsidRPr="00B70035">
        <w:t>galley belonged to this merchant-merchant or to his relatives and close friends, nobles whom he approached in the councils of the Republic and who, after having helped finance the operation by buying carats from the galley, had entrusted him with merchandise to sell to Flemish or English customers or to ports of call on the long maritime route between Venice and Bruges</w:t>
      </w:r>
      <w:r w:rsidR="00111FFB">
        <w:t>.</w:t>
      </w:r>
      <w:r w:rsidRPr="00B70035">
        <w:t xml:space="preserve"> His account books recorded his business, nothing but his business, but among these were the </w:t>
      </w:r>
      <w:proofErr w:type="spellStart"/>
      <w:r w:rsidRPr="00B70035">
        <w:t>nolis</w:t>
      </w:r>
      <w:proofErr w:type="spellEnd"/>
      <w:r w:rsidRPr="00B70035">
        <w:t xml:space="preserve"> or freights, i.e. the cost of transport paid by the shippers to the shipowner who rented them space on his ship. These </w:t>
      </w:r>
      <w:proofErr w:type="spellStart"/>
      <w:r w:rsidRPr="00B70035">
        <w:t>nolis</w:t>
      </w:r>
      <w:proofErr w:type="spellEnd"/>
      <w:r w:rsidRPr="00B70035">
        <w:t xml:space="preserve"> constituted revenue for the shipowner and as such were duly recorded. </w:t>
      </w:r>
    </w:p>
    <w:p w14:paraId="4862AC18" w14:textId="71462243" w:rsidR="004B2C65" w:rsidRPr="00B70035" w:rsidRDefault="00142132">
      <w:r w:rsidRPr="00B70035">
        <w:t>When Foscari imported goods to Bruge</w:t>
      </w:r>
      <w:r w:rsidR="005B36D0">
        <w:t xml:space="preserve">s, </w:t>
      </w:r>
      <w:r w:rsidRPr="00B70035">
        <w:fldChar w:fldCharType="begin"/>
      </w:r>
      <w:r w:rsidRPr="00B70035">
        <w:instrText xml:space="preserve"> XE "Bruges" </w:instrText>
      </w:r>
      <w:r w:rsidRPr="00B70035">
        <w:fldChar w:fldCharType="end"/>
      </w:r>
      <w:r w:rsidRPr="00B70035">
        <w:t>he incurred various expenses. On 13 July 1463, his galley left Ven</w:t>
      </w:r>
      <w:r w:rsidR="005B36D0">
        <w:t>i</w:t>
      </w:r>
      <w:r w:rsidRPr="00B70035">
        <w:t xml:space="preserve">ce with 8 </w:t>
      </w:r>
      <w:r w:rsidRPr="00B70035">
        <w:rPr>
          <w:i/>
          <w:iCs/>
        </w:rPr>
        <w:t xml:space="preserve">colli </w:t>
      </w:r>
      <w:r w:rsidRPr="005B36D0">
        <w:t>of</w:t>
      </w:r>
      <w:r w:rsidRPr="00B70035">
        <w:rPr>
          <w:i/>
          <w:iCs/>
        </w:rPr>
        <w:t xml:space="preserve"> </w:t>
      </w:r>
      <w:r w:rsidRPr="00B70035">
        <w:t>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xml:space="preserve"> weighing 5,295 pounds and 7 ounces net (the Venetian weight at the </w:t>
      </w:r>
      <w:r w:rsidRPr="00B70035">
        <w:lastRenderedPageBreak/>
        <w:t xml:space="preserve">time), worth 664 </w:t>
      </w:r>
      <w:proofErr w:type="spellStart"/>
      <w:r w:rsidR="003D4462" w:rsidRPr="003D4462">
        <w:rPr>
          <w:i/>
        </w:rPr>
        <w:t>ducati</w:t>
      </w:r>
      <w:proofErr w:type="spellEnd"/>
      <w:r w:rsidRPr="00B70035">
        <w:t xml:space="preserve"> 12 </w:t>
      </w:r>
      <w:proofErr w:type="spellStart"/>
      <w:r w:rsidRPr="00B70035">
        <w:t>gros</w:t>
      </w:r>
      <w:proofErr w:type="spellEnd"/>
      <w:r w:rsidRPr="00B70035">
        <w:t xml:space="preserve">. The </w:t>
      </w:r>
      <w:proofErr w:type="spellStart"/>
      <w:r w:rsidRPr="00B70035">
        <w:t>nolis</w:t>
      </w:r>
      <w:proofErr w:type="spellEnd"/>
      <w:r w:rsidRPr="00B70035">
        <w:t xml:space="preserve">, set at 4 </w:t>
      </w:r>
      <w:proofErr w:type="spellStart"/>
      <w:r w:rsidR="003D4462" w:rsidRPr="003D4462">
        <w:rPr>
          <w:i/>
        </w:rPr>
        <w:t>ducati</w:t>
      </w:r>
      <w:proofErr w:type="spellEnd"/>
      <w:r w:rsidRPr="00B70035">
        <w:t xml:space="preserve"> per thousand pounds, was 21 </w:t>
      </w:r>
      <w:proofErr w:type="spellStart"/>
      <w:r w:rsidR="003D4462" w:rsidRPr="003D4462">
        <w:rPr>
          <w:i/>
        </w:rPr>
        <w:t>ducati</w:t>
      </w:r>
      <w:proofErr w:type="spellEnd"/>
      <w:r w:rsidRPr="00B70035">
        <w:t xml:space="preserve"> 3 </w:t>
      </w:r>
      <w:proofErr w:type="spellStart"/>
      <w:r w:rsidRPr="00B70035">
        <w:t>gros</w:t>
      </w:r>
      <w:proofErr w:type="spellEnd"/>
      <w:r w:rsidRPr="00B70035">
        <w:t>. The galley docked in the outer harbour, at</w:t>
      </w:r>
      <w:r w:rsidR="00AA1300">
        <w:t xml:space="preserve"> </w:t>
      </w:r>
      <w:proofErr w:type="spellStart"/>
      <w:r w:rsidRPr="00B70035">
        <w:t>L'</w:t>
      </w:r>
      <w:r w:rsidRPr="00B70035">
        <w:rPr>
          <w:rFonts w:cs="Calibri"/>
        </w:rPr>
        <w:t>Écluse</w:t>
      </w:r>
      <w:proofErr w:type="spellEnd"/>
      <w:r w:rsidRPr="00B70035">
        <w:t xml:space="preserve">, and the levies, based on the bundle or </w:t>
      </w:r>
      <w:proofErr w:type="spellStart"/>
      <w:r w:rsidRPr="00B70035">
        <w:rPr>
          <w:i/>
          <w:iCs/>
        </w:rPr>
        <w:t>collo</w:t>
      </w:r>
      <w:proofErr w:type="spellEnd"/>
      <w:r w:rsidRPr="00B70035">
        <w:rPr>
          <w:i/>
          <w:iCs/>
        </w:rPr>
        <w:t xml:space="preserve">, </w:t>
      </w:r>
      <w:r w:rsidRPr="00B70035">
        <w:t>began: bringing the merchandise to Bruges, the</w:t>
      </w:r>
      <w:r w:rsidR="001D0789">
        <w:t xml:space="preserve"> </w:t>
      </w:r>
      <w:r w:rsidR="00EA4AE9">
        <w:t>«</w:t>
      </w:r>
      <w:proofErr w:type="spellStart"/>
      <w:r w:rsidRPr="00B70035">
        <w:t>hôtellage</w:t>
      </w:r>
      <w:proofErr w:type="spellEnd"/>
      <w:r w:rsidR="00EA4AE9">
        <w:t xml:space="preserve">», </w:t>
      </w:r>
      <w:r w:rsidRPr="00B70035">
        <w:t>or</w:t>
      </w:r>
      <w:r w:rsidR="001D0789">
        <w:t xml:space="preserve"> </w:t>
      </w:r>
      <w:r w:rsidR="00EA4AE9">
        <w:t>«</w:t>
      </w:r>
      <w:proofErr w:type="spellStart"/>
      <w:r w:rsidRPr="00B70035">
        <w:t>hostise</w:t>
      </w:r>
      <w:proofErr w:type="spellEnd"/>
      <w:r w:rsidR="00494EDC">
        <w:t xml:space="preserve">», </w:t>
      </w:r>
      <w:r w:rsidRPr="00B70035">
        <w:t>storage in a warehouse called a</w:t>
      </w:r>
      <w:r w:rsidR="001D0789">
        <w:t xml:space="preserve"> </w:t>
      </w:r>
      <w:r w:rsidR="00EA4AE9">
        <w:t>«</w:t>
      </w:r>
      <w:proofErr w:type="spellStart"/>
      <w:r w:rsidRPr="00B70035">
        <w:rPr>
          <w:i/>
          <w:iCs/>
        </w:rPr>
        <w:t>zelier</w:t>
      </w:r>
      <w:proofErr w:type="spellEnd"/>
      <w:r w:rsidR="00EA4AE9">
        <w:rPr>
          <w:i/>
          <w:iCs/>
        </w:rPr>
        <w:t xml:space="preserve">», </w:t>
      </w:r>
      <w:r w:rsidRPr="00B70035">
        <w:t xml:space="preserve">(we recognise our modern cellar), a tip to the </w:t>
      </w:r>
      <w:proofErr w:type="spellStart"/>
      <w:r w:rsidRPr="00B70035">
        <w:rPr>
          <w:i/>
          <w:iCs/>
        </w:rPr>
        <w:t>g</w:t>
      </w:r>
      <w:r w:rsidR="00705190">
        <w:rPr>
          <w:i/>
          <w:iCs/>
        </w:rPr>
        <w:t>ARBEL</w:t>
      </w:r>
      <w:r w:rsidRPr="00B70035">
        <w:rPr>
          <w:i/>
          <w:iCs/>
        </w:rPr>
        <w:t>ador</w:t>
      </w:r>
      <w:proofErr w:type="spellEnd"/>
      <w:r w:rsidRPr="00B70035">
        <w:t xml:space="preserve">, shipping by weight and weighing (the merchandise is then converted to Bruges weight), brokerage and the Bruges </w:t>
      </w:r>
      <w:proofErr w:type="spellStart"/>
      <w:r w:rsidRPr="00B70035">
        <w:rPr>
          <w:i/>
          <w:iCs/>
        </w:rPr>
        <w:t>cotimo</w:t>
      </w:r>
      <w:proofErr w:type="spellEnd"/>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Pr="00B70035">
        <w:t xml:space="preserve">, a customs tax of 3 Flemish </w:t>
      </w:r>
      <w:r w:rsidRPr="00AA1300">
        <w:rPr>
          <w:i/>
          <w:iCs/>
        </w:rPr>
        <w:t>gro</w:t>
      </w:r>
      <w:r w:rsidR="00AA1300">
        <w:rPr>
          <w:i/>
          <w:iCs/>
        </w:rPr>
        <w:t>t</w:t>
      </w:r>
      <w:r w:rsidRPr="00AA1300">
        <w:rPr>
          <w:i/>
          <w:iCs/>
        </w:rPr>
        <w:t>s</w:t>
      </w:r>
      <w:r w:rsidRPr="00B70035">
        <w:t xml:space="preserve"> (</w:t>
      </w:r>
      <w:proofErr w:type="spellStart"/>
      <w:r w:rsidRPr="00B70035">
        <w:rPr>
          <w:i/>
          <w:iCs/>
        </w:rPr>
        <w:t>grf</w:t>
      </w:r>
      <w:proofErr w:type="spellEnd"/>
      <w:r w:rsidRPr="00B70035">
        <w:rPr>
          <w:i/>
          <w:iCs/>
        </w:rPr>
        <w:t xml:space="preserve">) </w:t>
      </w:r>
      <w:r w:rsidRPr="00B70035">
        <w:t xml:space="preserve">per Flemish pound on goods valued at 144 pounds to pay for the work and subsistence of the Venetian consul in Bruges, in total 3 pounds of Flanders, 1 s 4 gr, which made, at 48 </w:t>
      </w:r>
      <w:proofErr w:type="spellStart"/>
      <w:r w:rsidRPr="00B70035">
        <w:rPr>
          <w:i/>
          <w:iCs/>
        </w:rPr>
        <w:t>grf</w:t>
      </w:r>
      <w:proofErr w:type="spellEnd"/>
      <w:r w:rsidRPr="00B70035">
        <w:rPr>
          <w:i/>
          <w:iCs/>
        </w:rPr>
        <w:t xml:space="preserve"> </w:t>
      </w:r>
      <w:r w:rsidRPr="00B70035">
        <w:t xml:space="preserve">per ducat, 15 </w:t>
      </w:r>
      <w:proofErr w:type="spellStart"/>
      <w:r w:rsidR="003D4462" w:rsidRPr="003D4462">
        <w:rPr>
          <w:i/>
        </w:rPr>
        <w:t>ducati</w:t>
      </w:r>
      <w:proofErr w:type="spellEnd"/>
      <w:r w:rsidRPr="00B70035">
        <w:t xml:space="preserve"> 8 </w:t>
      </w:r>
      <w:proofErr w:type="spellStart"/>
      <w:r w:rsidRPr="00AA1300">
        <w:rPr>
          <w:i/>
          <w:iCs/>
        </w:rPr>
        <w:t>gros</w:t>
      </w:r>
      <w:r w:rsidR="00AA1300" w:rsidRPr="00AA1300">
        <w:rPr>
          <w:i/>
          <w:iCs/>
        </w:rPr>
        <w:t>si</w:t>
      </w:r>
      <w:proofErr w:type="spellEnd"/>
      <w:r w:rsidRPr="00B70035">
        <w:t xml:space="preserve">. Foscari added his commission (2%) and calculated that his ginger was worth 723 </w:t>
      </w:r>
      <w:proofErr w:type="spellStart"/>
      <w:r w:rsidR="003D4462" w:rsidRPr="003D4462">
        <w:rPr>
          <w:i/>
        </w:rPr>
        <w:t>ducati</w:t>
      </w:r>
      <w:proofErr w:type="spellEnd"/>
      <w:r w:rsidRPr="00B70035">
        <w:t xml:space="preserve"> 6 </w:t>
      </w:r>
      <w:proofErr w:type="spellStart"/>
      <w:r w:rsidRPr="00AA1300">
        <w:rPr>
          <w:i/>
          <w:iCs/>
        </w:rPr>
        <w:t>gro</w:t>
      </w:r>
      <w:r w:rsidR="00AA1300" w:rsidRPr="00AA1300">
        <w:rPr>
          <w:i/>
          <w:iCs/>
        </w:rPr>
        <w:t>s</w:t>
      </w:r>
      <w:r w:rsidRPr="00AA1300">
        <w:rPr>
          <w:i/>
          <w:iCs/>
        </w:rPr>
        <w:t>s</w:t>
      </w:r>
      <w:r w:rsidR="00AA1300" w:rsidRPr="00AA1300">
        <w:rPr>
          <w:i/>
          <w:iCs/>
        </w:rPr>
        <w:t>i</w:t>
      </w:r>
      <w:proofErr w:type="spellEnd"/>
      <w:r w:rsidRPr="00B70035">
        <w:t>. When Giovanni Foscari</w:t>
      </w:r>
      <w:r w:rsidRPr="00B70035">
        <w:fldChar w:fldCharType="begin"/>
      </w:r>
      <w:r w:rsidRPr="00B70035">
        <w:instrText xml:space="preserve"> XE "Giovanni Foscari" </w:instrText>
      </w:r>
      <w:r w:rsidRPr="00B70035">
        <w:fldChar w:fldCharType="end"/>
      </w:r>
      <w:r w:rsidRPr="00B70035">
        <w:t xml:space="preserve"> imported goods to Bruges to sell, he weighed them and never failed to invoice his customer for the costs incurred. The cotton</w:t>
      </w:r>
      <w:r w:rsidRPr="00B70035">
        <w:fldChar w:fldCharType="begin"/>
      </w:r>
      <w:r w:rsidRPr="00B70035">
        <w:instrText xml:space="preserve"> XE "</w:instrText>
      </w:r>
      <w:r w:rsidR="00821994" w:rsidRPr="00821994">
        <w:instrText>cotton</w:instrText>
      </w:r>
      <w:r w:rsidRPr="00B70035">
        <w:instrText xml:space="preserve">" </w:instrText>
      </w:r>
      <w:r w:rsidRPr="00B70035">
        <w:fldChar w:fldCharType="end"/>
      </w:r>
      <w:r w:rsidRPr="00B70035">
        <w:t xml:space="preserve"> from </w:t>
      </w:r>
      <w:proofErr w:type="spellStart"/>
      <w:r w:rsidRPr="00B70035">
        <w:t>Triadan's</w:t>
      </w:r>
      <w:proofErr w:type="spellEnd"/>
      <w:r w:rsidRPr="00B70035">
        <w:t xml:space="preserve"> </w:t>
      </w:r>
      <w:r w:rsidRPr="00B70035">
        <w:fldChar w:fldCharType="begin"/>
      </w:r>
      <w:r w:rsidRPr="00B70035">
        <w:instrText xml:space="preserve"> XE "Triadan Gritti" </w:instrText>
      </w:r>
      <w:r w:rsidRPr="00B70035">
        <w:fldChar w:fldCharType="end"/>
      </w:r>
      <w:proofErr w:type="spellStart"/>
      <w:r w:rsidRPr="00B70035">
        <w:t>Gritti</w:t>
      </w:r>
      <w:proofErr w:type="spellEnd"/>
      <w:r w:rsidRPr="00B70035">
        <w:t xml:space="preserve"> </w:t>
      </w:r>
      <w:r w:rsidR="00AA1300">
        <w:t xml:space="preserve">Co. </w:t>
      </w:r>
      <w:r w:rsidRPr="00B70035">
        <w:t>was sold, partly in Bruges and partly in Southampton</w:t>
      </w:r>
      <w:r w:rsidRPr="00B70035">
        <w:fldChar w:fldCharType="begin"/>
      </w:r>
      <w:r w:rsidRPr="00B70035">
        <w:instrText xml:space="preserve"> XE "Southampton" </w:instrText>
      </w:r>
      <w:r w:rsidRPr="00B70035">
        <w:fldChar w:fldCharType="end"/>
      </w:r>
      <w:r w:rsidRPr="00B70035">
        <w:t xml:space="preserve">. In both ports it was weighed, and in Bruges, where 22,352 pounds of cotton were sold, Giovanni Foscari paid 1 Flemish pound for the weighing. The fabrics were not </w:t>
      </w:r>
      <w:proofErr w:type="gramStart"/>
      <w:r w:rsidRPr="00B70035">
        <w:t>weighed, but</w:t>
      </w:r>
      <w:proofErr w:type="gramEnd"/>
      <w:r w:rsidRPr="00B70035">
        <w:t xml:space="preserve"> measured and </w:t>
      </w:r>
      <w:r w:rsidR="00AA1300" w:rsidRPr="00AA1300">
        <w:t>this service also had to be paid for</w:t>
      </w:r>
      <w:r w:rsidR="00AA1300">
        <w:t>:</w:t>
      </w:r>
      <w:r w:rsidR="00AA1300" w:rsidRPr="00AA1300">
        <w:t xml:space="preserve"> </w:t>
      </w:r>
      <w:r w:rsidRPr="00B70035">
        <w:t xml:space="preserve">In Southampton, the </w:t>
      </w:r>
      <w:r w:rsidR="004831DC">
        <w:t>measur</w:t>
      </w:r>
      <w:r w:rsidRPr="00B70035">
        <w:t xml:space="preserve">er was paid 2 </w:t>
      </w:r>
      <w:r w:rsidR="004831DC">
        <w:t>shillings</w:t>
      </w:r>
      <w:r w:rsidRPr="00B70035">
        <w:t xml:space="preserve"> 11 </w:t>
      </w:r>
      <w:r w:rsidR="004831DC">
        <w:t>pence</w:t>
      </w:r>
      <w:r w:rsidRPr="00B70035">
        <w:t xml:space="preserve"> for measuring 215 fathoms of damask, i.e. 16</w:t>
      </w:r>
      <w:r w:rsidRPr="00B70035">
        <w:rPr>
          <w:rFonts w:cs="Calibri"/>
        </w:rPr>
        <w:t xml:space="preserve"> ¼ </w:t>
      </w:r>
      <w:proofErr w:type="spellStart"/>
      <w:r w:rsidRPr="00B70035">
        <w:rPr>
          <w:i/>
          <w:iCs/>
        </w:rPr>
        <w:t>dst</w:t>
      </w:r>
      <w:proofErr w:type="spellEnd"/>
      <w:r w:rsidRPr="00B70035">
        <w:rPr>
          <w:i/>
          <w:iCs/>
        </w:rPr>
        <w:t xml:space="preserve"> </w:t>
      </w:r>
      <w:r w:rsidRPr="00B70035">
        <w:t>per cent.</w:t>
      </w:r>
    </w:p>
    <w:p w14:paraId="39C7A1C5" w14:textId="03AAA694" w:rsidR="00112695" w:rsidRDefault="00112695" w:rsidP="00112695">
      <w:pPr>
        <w:pStyle w:val="titre30"/>
      </w:pPr>
      <w:bookmarkStart w:id="271" w:name="_Toc45525640"/>
      <w:bookmarkStart w:id="272" w:name="_Toc54517319"/>
      <w:bookmarkStart w:id="273" w:name="_Toc54534100"/>
      <w:bookmarkStart w:id="274" w:name="_Toc60160738"/>
      <w:bookmarkStart w:id="275" w:name="_Toc140153296"/>
      <w:r>
        <w:t>Freights</w:t>
      </w:r>
    </w:p>
    <w:p w14:paraId="0C70E139" w14:textId="2193AFAF" w:rsidR="004B2C65" w:rsidRPr="00B70035" w:rsidRDefault="00142132" w:rsidP="00112695">
      <w:pPr>
        <w:pStyle w:val="Titre4"/>
        <w:rPr>
          <w:sz w:val="25"/>
        </w:rPr>
      </w:pPr>
      <w:r w:rsidRPr="00B70035">
        <w:t>Expenditure</w:t>
      </w:r>
      <w:bookmarkEnd w:id="271"/>
      <w:bookmarkEnd w:id="272"/>
      <w:bookmarkEnd w:id="273"/>
      <w:bookmarkEnd w:id="274"/>
      <w:bookmarkEnd w:id="275"/>
    </w:p>
    <w:p w14:paraId="617D0CA4" w14:textId="0BD654CB" w:rsidR="004B2C65" w:rsidRPr="00B70035" w:rsidRDefault="00142132">
      <w:r w:rsidRPr="00B70035">
        <w:t>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recorded an initial summary of the costs incurred during the navigation. At </w:t>
      </w:r>
      <w:proofErr w:type="spellStart"/>
      <w:r w:rsidRPr="00B70035">
        <w:t>Parenzo</w:t>
      </w:r>
      <w:proofErr w:type="spellEnd"/>
      <w:r w:rsidR="00B452E5" w:rsidRPr="00B70035">
        <w:fldChar w:fldCharType="begin"/>
      </w:r>
      <w:r w:rsidR="00B452E5" w:rsidRPr="00B70035">
        <w:instrText xml:space="preserve"> XE "Parenzo" </w:instrText>
      </w:r>
      <w:r w:rsidR="00B452E5" w:rsidRPr="00B70035">
        <w:fldChar w:fldCharType="end"/>
      </w:r>
      <w:r w:rsidRPr="00B70035">
        <w:t xml:space="preserve"> in Istria, on 20 July, he recruited 22 rowers and advanced them 4 months wages (these men received a monthly salary of 14 </w:t>
      </w:r>
      <w:proofErr w:type="spellStart"/>
      <w:r w:rsidRPr="004831DC">
        <w:rPr>
          <w:i/>
          <w:iCs/>
        </w:rPr>
        <w:t>gros</w:t>
      </w:r>
      <w:r w:rsidR="004831DC" w:rsidRPr="004831DC">
        <w:rPr>
          <w:i/>
          <w:iCs/>
        </w:rPr>
        <w:t>si</w:t>
      </w:r>
      <w:proofErr w:type="spellEnd"/>
      <w:r w:rsidRPr="00B70035">
        <w:t xml:space="preserve"> 9/10). He also paid 4 months wages to the chaplain, the fisherman responsible for supplying the officer</w:t>
      </w:r>
      <w:r w:rsidR="00AD0677">
        <w:t>’s</w:t>
      </w:r>
      <w:r w:rsidRPr="00B70035">
        <w:t xml:space="preserve"> table and </w:t>
      </w:r>
      <w:r w:rsidR="008B09E0" w:rsidRPr="00B70035">
        <w:t xml:space="preserve">the indispensable </w:t>
      </w:r>
      <w:r w:rsidRPr="00B70035">
        <w:t xml:space="preserve">pilot, who received 5 </w:t>
      </w:r>
      <w:proofErr w:type="spellStart"/>
      <w:r w:rsidR="003D4462" w:rsidRPr="003D4462">
        <w:rPr>
          <w:i/>
        </w:rPr>
        <w:t>ducati</w:t>
      </w:r>
      <w:proofErr w:type="spellEnd"/>
      <w:r w:rsidRPr="00B70035">
        <w:t xml:space="preserve">. He also paid 2 </w:t>
      </w:r>
      <w:proofErr w:type="spellStart"/>
      <w:r w:rsidRPr="00B70035">
        <w:rPr>
          <w:i/>
          <w:iCs/>
        </w:rPr>
        <w:t>burchi</w:t>
      </w:r>
      <w:proofErr w:type="spellEnd"/>
      <w:r w:rsidRPr="00B70035">
        <w:rPr>
          <w:i/>
          <w:iCs/>
        </w:rPr>
        <w:t xml:space="preserve"> </w:t>
      </w:r>
      <w:r w:rsidRPr="00B70035">
        <w:t>who had brought ballast, probably stones or sand. A month later, he was in Palermo</w:t>
      </w:r>
      <w:r w:rsidR="00B452E5" w:rsidRPr="00B70035">
        <w:fldChar w:fldCharType="begin"/>
      </w:r>
      <w:r w:rsidR="00B452E5" w:rsidRPr="00B70035">
        <w:instrText xml:space="preserve"> XE "</w:instrText>
      </w:r>
      <w:r w:rsidR="006A3CDD">
        <w:instrText>Palermo</w:instrText>
      </w:r>
      <w:r w:rsidR="00B452E5" w:rsidRPr="00B70035">
        <w:instrText xml:space="preserve">" </w:instrText>
      </w:r>
      <w:r w:rsidR="00B452E5" w:rsidRPr="00B70035">
        <w:fldChar w:fldCharType="end"/>
      </w:r>
      <w:r w:rsidRPr="00B70035">
        <w:t xml:space="preserve"> (19 August), on 2 September he bought wood for the </w:t>
      </w:r>
      <w:r w:rsidR="004831DC">
        <w:t>cooking</w:t>
      </w:r>
      <w:r w:rsidRPr="00B70035">
        <w:t>, on the 18th in Cadiz</w:t>
      </w:r>
      <w:r w:rsidR="004831DC">
        <w:t xml:space="preserve"> </w:t>
      </w:r>
      <w:r w:rsidR="00CD67C7" w:rsidRPr="00B70035">
        <w:fldChar w:fldCharType="begin"/>
      </w:r>
      <w:r w:rsidR="00CD67C7" w:rsidRPr="00B70035">
        <w:instrText xml:space="preserve"> XE "Cadiz" </w:instrText>
      </w:r>
      <w:r w:rsidR="00CD67C7" w:rsidRPr="00B70035">
        <w:fldChar w:fldCharType="end"/>
      </w:r>
      <w:r w:rsidRPr="00B70035">
        <w:t xml:space="preserve">he </w:t>
      </w:r>
      <w:r w:rsidR="00B452E5" w:rsidRPr="00B70035">
        <w:t xml:space="preserve">paid </w:t>
      </w:r>
      <w:r w:rsidRPr="00B70035">
        <w:t xml:space="preserve">81 </w:t>
      </w:r>
      <w:proofErr w:type="spellStart"/>
      <w:r w:rsidR="004D1A40" w:rsidRPr="004D1A40">
        <w:rPr>
          <w:i/>
        </w:rPr>
        <w:t>cantars</w:t>
      </w:r>
      <w:proofErr w:type="spellEnd"/>
      <w:r w:rsidRPr="00B70035">
        <w:t xml:space="preserve"> and 34 pounds (8,134 pounds-weight) for biscuit and fresh bread which cost him 83 </w:t>
      </w:r>
      <w:proofErr w:type="spellStart"/>
      <w:r w:rsidR="003D4462" w:rsidRPr="003D4462">
        <w:rPr>
          <w:i/>
        </w:rPr>
        <w:t>ducati</w:t>
      </w:r>
      <w:proofErr w:type="spellEnd"/>
      <w:r w:rsidRPr="00B70035">
        <w:t xml:space="preserve"> and 18 </w:t>
      </w:r>
      <w:proofErr w:type="spellStart"/>
      <w:r w:rsidRPr="004831DC">
        <w:rPr>
          <w:i/>
          <w:iCs/>
        </w:rPr>
        <w:t>gros</w:t>
      </w:r>
      <w:r w:rsidR="004831DC" w:rsidRPr="004831DC">
        <w:rPr>
          <w:i/>
          <w:iCs/>
        </w:rPr>
        <w:t>si</w:t>
      </w:r>
      <w:proofErr w:type="spellEnd"/>
      <w:r w:rsidRPr="00B70035">
        <w:t xml:space="preserve">, at Cape Saint-Vincent he bought another 10 </w:t>
      </w:r>
      <w:proofErr w:type="spellStart"/>
      <w:r w:rsidR="004D1A40" w:rsidRPr="004D1A40">
        <w:rPr>
          <w:i/>
        </w:rPr>
        <w:t>cantars</w:t>
      </w:r>
      <w:proofErr w:type="spellEnd"/>
      <w:r w:rsidRPr="00B70035">
        <w:t xml:space="preserve"> of biscuit and sent the </w:t>
      </w:r>
      <w:proofErr w:type="spellStart"/>
      <w:r w:rsidRPr="00B70035">
        <w:rPr>
          <w:i/>
          <w:iCs/>
        </w:rPr>
        <w:t>scrivan</w:t>
      </w:r>
      <w:proofErr w:type="spellEnd"/>
      <w:r w:rsidRPr="00B70035">
        <w:t xml:space="preserve"> to Lisbon</w:t>
      </w:r>
      <w:r w:rsidR="00B452E5" w:rsidRPr="00B70035">
        <w:fldChar w:fldCharType="begin"/>
      </w:r>
      <w:r w:rsidR="00B452E5" w:rsidRPr="00B70035">
        <w:instrText xml:space="preserve"> XE "Lisbon" </w:instrText>
      </w:r>
      <w:r w:rsidR="00B452E5" w:rsidRPr="00B70035">
        <w:fldChar w:fldCharType="end"/>
      </w:r>
      <w:r w:rsidRPr="00B70035">
        <w:t xml:space="preserve"> to order bread. On 20 October he reached Brittany</w:t>
      </w:r>
      <w:r w:rsidR="00B452E5" w:rsidRPr="00B70035">
        <w:fldChar w:fldCharType="begin"/>
      </w:r>
      <w:r w:rsidR="00B452E5" w:rsidRPr="00B70035">
        <w:instrText xml:space="preserve"> XE "</w:instrText>
      </w:r>
      <w:r w:rsidR="00D929D1">
        <w:instrText>Britanny</w:instrText>
      </w:r>
      <w:r w:rsidR="00B452E5" w:rsidRPr="00B70035">
        <w:instrText xml:space="preserve">" </w:instrText>
      </w:r>
      <w:r w:rsidR="00B452E5" w:rsidRPr="00B70035">
        <w:fldChar w:fldCharType="end"/>
      </w:r>
      <w:r w:rsidRPr="00B70035">
        <w:t xml:space="preserve"> and bought fresh bread for the </w:t>
      </w:r>
      <w:proofErr w:type="spellStart"/>
      <w:r w:rsidRPr="00B70035">
        <w:t>chiourme</w:t>
      </w:r>
      <w:proofErr w:type="spellEnd"/>
      <w:r w:rsidRPr="00B70035">
        <w:t xml:space="preserve"> (28 </w:t>
      </w:r>
      <w:proofErr w:type="spellStart"/>
      <w:r w:rsidR="003D4462" w:rsidRPr="003D4462">
        <w:rPr>
          <w:i/>
        </w:rPr>
        <w:t>ducati</w:t>
      </w:r>
      <w:proofErr w:type="spellEnd"/>
      <w:r w:rsidRPr="00B70035">
        <w:t xml:space="preserve">). The local authorities levied an anchorage fee and a tax to issue a safe-conduct. </w:t>
      </w:r>
      <w:r w:rsidRPr="00B70035">
        <w:rPr>
          <w:rFonts w:cs="Calibri"/>
        </w:rPr>
        <w:t xml:space="preserve">In </w:t>
      </w:r>
      <w:r w:rsidRPr="00B70035">
        <w:t>Sandwich</w:t>
      </w:r>
      <w:r w:rsidR="00D86D56" w:rsidRPr="00B70035">
        <w:fldChar w:fldCharType="begin"/>
      </w:r>
      <w:r w:rsidR="00D86D56" w:rsidRPr="00B70035">
        <w:instrText xml:space="preserve"> XE "Sandwich" </w:instrText>
      </w:r>
      <w:r w:rsidR="00D86D56" w:rsidRPr="00B70035">
        <w:fldChar w:fldCharType="end"/>
      </w:r>
      <w:r w:rsidRPr="00B70035">
        <w:t xml:space="preserve"> (</w:t>
      </w:r>
      <w:proofErr w:type="spellStart"/>
      <w:r w:rsidRPr="00B70035">
        <w:rPr>
          <w:i/>
          <w:iCs/>
        </w:rPr>
        <w:t>Sentuzi</w:t>
      </w:r>
      <w:proofErr w:type="spellEnd"/>
      <w:r w:rsidRPr="00B70035">
        <w:t xml:space="preserve">, one of the Five Ports, so the convoy skirted the English coast before reaching the Flemish port) he stayed from 7 November to 7 December, paying a pilot to enter and leave the port, before which he had </w:t>
      </w:r>
      <w:r w:rsidR="00D86D56" w:rsidRPr="00B70035">
        <w:t>provided</w:t>
      </w:r>
      <w:r w:rsidRPr="00B70035">
        <w:t xml:space="preserve"> himself </w:t>
      </w:r>
      <w:r w:rsidR="00D86D56" w:rsidRPr="00B70035">
        <w:t xml:space="preserve">with </w:t>
      </w:r>
      <w:r w:rsidRPr="00B70035">
        <w:t xml:space="preserve">biscuits and bread. On </w:t>
      </w:r>
      <w:r w:rsidRPr="00B70035">
        <w:lastRenderedPageBreak/>
        <w:t xml:space="preserve">2 January, he entered </w:t>
      </w:r>
      <w:proofErr w:type="spellStart"/>
      <w:r w:rsidRPr="00B70035">
        <w:t>L'</w:t>
      </w:r>
      <w:r w:rsidRPr="00B70035">
        <w:rPr>
          <w:rFonts w:cs="Calibri"/>
        </w:rPr>
        <w:t>Écluse</w:t>
      </w:r>
      <w:proofErr w:type="spellEnd"/>
      <w:r w:rsidR="00A26F7F">
        <w:rPr>
          <w:rFonts w:cs="Calibri"/>
        </w:rPr>
        <w:t xml:space="preserve"> (Sluys)</w:t>
      </w:r>
      <w:r w:rsidRPr="00B70035">
        <w:t>, Bruges outer harbour</w:t>
      </w:r>
      <w:r w:rsidR="004831DC">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and generously offered his guests 5 </w:t>
      </w:r>
      <w:proofErr w:type="spellStart"/>
      <w:r w:rsidRPr="00B70035">
        <w:rPr>
          <w:i/>
          <w:iCs/>
        </w:rPr>
        <w:t>caratelli</w:t>
      </w:r>
      <w:proofErr w:type="spellEnd"/>
      <w:r w:rsidRPr="00B70035">
        <w:rPr>
          <w:i/>
          <w:iCs/>
        </w:rPr>
        <w:t xml:space="preserve"> </w:t>
      </w:r>
      <w:r w:rsidRPr="00B70035">
        <w:t xml:space="preserve">(17 </w:t>
      </w:r>
      <w:r w:rsidRPr="00B70035">
        <w:rPr>
          <w:rFonts w:cs="Calibri"/>
        </w:rPr>
        <w:t xml:space="preserve">½ </w:t>
      </w:r>
      <w:proofErr w:type="spellStart"/>
      <w:r w:rsidR="003D4462" w:rsidRPr="003D4462">
        <w:rPr>
          <w:i/>
        </w:rPr>
        <w:t>ducati</w:t>
      </w:r>
      <w:proofErr w:type="spellEnd"/>
      <w:r w:rsidRPr="00B70035">
        <w:t>) of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He had spent 417 </w:t>
      </w:r>
      <w:proofErr w:type="spellStart"/>
      <w:r w:rsidR="003D4462" w:rsidRPr="003D4462">
        <w:rPr>
          <w:i/>
        </w:rPr>
        <w:t>ducati</w:t>
      </w:r>
      <w:proofErr w:type="spellEnd"/>
      <w:r w:rsidRPr="00B70035">
        <w:t xml:space="preserve"> and 20 </w:t>
      </w:r>
      <w:proofErr w:type="spellStart"/>
      <w:r w:rsidRPr="004831DC">
        <w:rPr>
          <w:i/>
          <w:iCs/>
        </w:rPr>
        <w:t>gros</w:t>
      </w:r>
      <w:r w:rsidR="004831DC" w:rsidRPr="004831DC">
        <w:rPr>
          <w:i/>
          <w:iCs/>
        </w:rPr>
        <w:t>si</w:t>
      </w:r>
      <w:proofErr w:type="spellEnd"/>
      <w:r w:rsidRPr="00B70035">
        <w:t xml:space="preserve"> on </w:t>
      </w:r>
      <w:r w:rsidR="00D86D56" w:rsidRPr="00B70035">
        <w:t>this trip.</w:t>
      </w:r>
    </w:p>
    <w:p w14:paraId="155ACD9E" w14:textId="716A1F7D" w:rsidR="004B2C65" w:rsidRPr="00B70035" w:rsidRDefault="00142132">
      <w:pPr>
        <w:rPr>
          <w:rFonts w:cs="Calibri"/>
        </w:rPr>
      </w:pPr>
      <w:r w:rsidRPr="00B70035">
        <w:t xml:space="preserve">Among the expenses </w:t>
      </w:r>
      <w:r w:rsidR="00D86D56" w:rsidRPr="00B70035">
        <w:t>to come</w:t>
      </w:r>
      <w:r w:rsidRPr="00B70035">
        <w:t xml:space="preserve">, salaries </w:t>
      </w:r>
      <w:r w:rsidR="00D86D56" w:rsidRPr="00B70035">
        <w:t xml:space="preserve">took </w:t>
      </w:r>
      <w:r w:rsidRPr="00B70035">
        <w:t>first place</w:t>
      </w:r>
      <w:r w:rsidR="00D86D56" w:rsidRPr="00B70035">
        <w:t xml:space="preserve">: </w:t>
      </w:r>
      <w:r w:rsidRPr="00B70035">
        <w:t>in Bruges, 4 months</w:t>
      </w:r>
      <w:r w:rsidR="00AD0677">
        <w:t xml:space="preserve"> </w:t>
      </w:r>
      <w:r w:rsidRPr="00B70035">
        <w:t xml:space="preserve">wages had to be paid to the </w:t>
      </w:r>
      <w:r w:rsidRPr="00B70035">
        <w:rPr>
          <w:i/>
          <w:iCs/>
        </w:rPr>
        <w:t xml:space="preserve">homo de </w:t>
      </w:r>
      <w:proofErr w:type="spellStart"/>
      <w:r w:rsidRPr="00B70035">
        <w:rPr>
          <w:i/>
          <w:iCs/>
        </w:rPr>
        <w:t>conseio</w:t>
      </w:r>
      <w:proofErr w:type="spellEnd"/>
      <w:r w:rsidRPr="00B70035">
        <w:t xml:space="preserve">, the </w:t>
      </w:r>
      <w:proofErr w:type="spellStart"/>
      <w:r w:rsidRPr="00B70035">
        <w:t>maistrance</w:t>
      </w:r>
      <w:proofErr w:type="spellEnd"/>
      <w:r w:rsidRPr="00B70035">
        <w:t xml:space="preserve">, the sailors who worked on the masts, antennae, sails, </w:t>
      </w:r>
      <w:proofErr w:type="gramStart"/>
      <w:r w:rsidRPr="00B70035">
        <w:t>anchors</w:t>
      </w:r>
      <w:proofErr w:type="gramEnd"/>
      <w:r w:rsidRPr="00B70035">
        <w:t xml:space="preserve"> and ropes, 23 crossbowmen and 145 rowers, for a total of 1,331 </w:t>
      </w:r>
      <w:proofErr w:type="spellStart"/>
      <w:r w:rsidR="003D4462" w:rsidRPr="003D4462">
        <w:rPr>
          <w:i/>
        </w:rPr>
        <w:t>ducati</w:t>
      </w:r>
      <w:proofErr w:type="spellEnd"/>
      <w:r w:rsidRPr="00B70035">
        <w:t xml:space="preserve"> 20 </w:t>
      </w:r>
      <w:proofErr w:type="spellStart"/>
      <w:r w:rsidRPr="004831DC">
        <w:rPr>
          <w:i/>
          <w:iCs/>
        </w:rPr>
        <w:t>gros</w:t>
      </w:r>
      <w:r w:rsidR="004831DC" w:rsidRPr="004831DC">
        <w:rPr>
          <w:i/>
          <w:iCs/>
        </w:rPr>
        <w:t>si</w:t>
      </w:r>
      <w:proofErr w:type="spellEnd"/>
      <w:r w:rsidRPr="00B70035">
        <w:t xml:space="preserve">. The galley needed to be overhauled, so it was refitted at </w:t>
      </w:r>
      <w:proofErr w:type="spellStart"/>
      <w:r w:rsidRPr="00B70035">
        <w:t>L'</w:t>
      </w:r>
      <w:r w:rsidRPr="00B70035">
        <w:rPr>
          <w:rFonts w:cs="Calibri"/>
        </w:rPr>
        <w:t>Écluse</w:t>
      </w:r>
      <w:proofErr w:type="spellEnd"/>
      <w:r w:rsidRPr="00B70035">
        <w:rPr>
          <w:rFonts w:cs="Calibri"/>
        </w:rPr>
        <w:t xml:space="preserve"> </w:t>
      </w:r>
      <w:r w:rsidRPr="00B70035">
        <w:t xml:space="preserve">and suet, </w:t>
      </w:r>
      <w:r w:rsidRPr="00B70035">
        <w:rPr>
          <w:i/>
          <w:iCs/>
        </w:rPr>
        <w:t xml:space="preserve">oakum </w:t>
      </w:r>
      <w:r w:rsidRPr="00B70035">
        <w:t>(</w:t>
      </w:r>
      <w:r w:rsidRPr="00B70035">
        <w:rPr>
          <w:i/>
          <w:iCs/>
        </w:rPr>
        <w:t>chena</w:t>
      </w:r>
      <w:r w:rsidRPr="00B70035">
        <w:t>) and pitch were purchased. A boat (</w:t>
      </w:r>
      <w:proofErr w:type="spellStart"/>
      <w:r w:rsidRPr="00B70035">
        <w:rPr>
          <w:i/>
          <w:iCs/>
        </w:rPr>
        <w:t>scutta</w:t>
      </w:r>
      <w:proofErr w:type="spellEnd"/>
      <w:r w:rsidRPr="00B70035">
        <w:rPr>
          <w:i/>
          <w:iCs/>
        </w:rPr>
        <w:t xml:space="preserve">) </w:t>
      </w:r>
      <w:r w:rsidRPr="003D4462">
        <w:t xml:space="preserve">was </w:t>
      </w:r>
      <w:r w:rsidRPr="00B70035">
        <w:t xml:space="preserve">hired to carry goods bought in town to the galley. </w:t>
      </w:r>
      <w:r w:rsidRPr="00B70035">
        <w:rPr>
          <w:rFonts w:cs="Calibri"/>
        </w:rPr>
        <w:t xml:space="preserve">Also in Bruges, he bought 4 dozen spears, </w:t>
      </w:r>
      <w:proofErr w:type="gramStart"/>
      <w:r w:rsidRPr="00B70035">
        <w:rPr>
          <w:rFonts w:cs="Calibri"/>
        </w:rPr>
        <w:t>ropes</w:t>
      </w:r>
      <w:proofErr w:type="gramEnd"/>
      <w:r w:rsidRPr="00B70035">
        <w:rPr>
          <w:rFonts w:cs="Calibri"/>
        </w:rPr>
        <w:t xml:space="preserve"> and fittings, rented a house, and bought 403 </w:t>
      </w:r>
      <w:proofErr w:type="spellStart"/>
      <w:r w:rsidR="004D1A40" w:rsidRPr="004D1A40">
        <w:rPr>
          <w:rFonts w:cs="Calibri"/>
          <w:i/>
        </w:rPr>
        <w:t>cantars</w:t>
      </w:r>
      <w:proofErr w:type="spellEnd"/>
      <w:r w:rsidRPr="00B70035">
        <w:rPr>
          <w:rFonts w:cs="Calibri"/>
        </w:rPr>
        <w:t xml:space="preserve"> of biscuit and 69,567 loaves of fresh bread for the </w:t>
      </w:r>
      <w:proofErr w:type="spellStart"/>
      <w:r w:rsidRPr="00B70035">
        <w:rPr>
          <w:rFonts w:cs="Calibri"/>
        </w:rPr>
        <w:t>chiourme</w:t>
      </w:r>
      <w:proofErr w:type="spellEnd"/>
      <w:r w:rsidRPr="00B70035">
        <w:rPr>
          <w:rFonts w:cs="Calibri"/>
        </w:rPr>
        <w:t xml:space="preserve"> from the baker Rigo.</w:t>
      </w:r>
    </w:p>
    <w:p w14:paraId="578ED84D" w14:textId="32573CD5" w:rsidR="004B2C65" w:rsidRPr="00B70035" w:rsidRDefault="00142132">
      <w:r w:rsidRPr="00B70035">
        <w:t>After purchasing oars, oakum and pitch for the longboat, bonuses for the crew, and gifts such as cheeses given in London</w:t>
      </w:r>
      <w:r w:rsidR="003D4462">
        <w:t xml:space="preserve">, </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the total cost of the galley in Southampton was</w:t>
      </w:r>
      <w:r w:rsidR="008C12D1" w:rsidRPr="00B70035">
        <w:fldChar w:fldCharType="begin"/>
      </w:r>
      <w:r w:rsidR="008C12D1" w:rsidRPr="00B70035">
        <w:instrText xml:space="preserve"> XE "Southampton" </w:instrText>
      </w:r>
      <w:r w:rsidR="008C12D1" w:rsidRPr="00B70035">
        <w:fldChar w:fldCharType="end"/>
      </w:r>
      <w:r w:rsidRPr="00B70035">
        <w:t xml:space="preserve"> 2,930 </w:t>
      </w:r>
      <w:proofErr w:type="spellStart"/>
      <w:r w:rsidR="003D4462" w:rsidRPr="003D4462">
        <w:rPr>
          <w:i/>
        </w:rPr>
        <w:t>ducati</w:t>
      </w:r>
      <w:proofErr w:type="spellEnd"/>
      <w:r w:rsidRPr="00B70035">
        <w:t xml:space="preserve">; on 19 August 1468, another 4 months wages had to be paid in this English port. The number of crossbowmen remained the same, but the number of rowers had fallen to 136. On 15 September, the galley </w:t>
      </w:r>
      <w:r w:rsidR="00D86D56" w:rsidRPr="00B70035">
        <w:t xml:space="preserve">arrived </w:t>
      </w:r>
      <w:r w:rsidRPr="00B70035">
        <w:t>in Cadiz</w:t>
      </w:r>
      <w:r w:rsidR="00CD67C7" w:rsidRPr="00B70035">
        <w:fldChar w:fldCharType="begin"/>
      </w:r>
      <w:r w:rsidR="00CD67C7" w:rsidRPr="00B70035">
        <w:instrText xml:space="preserve"> XE "Cadiz" </w:instrText>
      </w:r>
      <w:r w:rsidR="00CD67C7" w:rsidRPr="00B70035">
        <w:fldChar w:fldCharType="end"/>
      </w:r>
      <w:r w:rsidRPr="00B70035">
        <w:t xml:space="preserve"> and </w:t>
      </w:r>
      <w:r w:rsidR="0001616B" w:rsidRPr="00B70035">
        <w:t xml:space="preserve">the </w:t>
      </w:r>
      <w:r w:rsidR="00823CF6">
        <w:t>patron</w:t>
      </w:r>
      <w:r w:rsidR="0001616B" w:rsidRPr="00B70035">
        <w:t xml:space="preserve"> </w:t>
      </w:r>
      <w:r w:rsidRPr="00B70035">
        <w:t>sent someone to San Lorenzo Barani to buy a tiller.</w:t>
      </w:r>
    </w:p>
    <w:p w14:paraId="1E0CDAC4" w14:textId="62E95BBB" w:rsidR="004B2C65" w:rsidRPr="00B70035" w:rsidRDefault="00142132">
      <w:r w:rsidRPr="00B70035">
        <w:t xml:space="preserve">The voyage continued without a hitch, with Foscari </w:t>
      </w:r>
      <w:r w:rsidR="00D86D56" w:rsidRPr="00B70035">
        <w:t xml:space="preserve">religiously </w:t>
      </w:r>
      <w:r w:rsidRPr="00B70035">
        <w:t xml:space="preserve">making an offering to the church at </w:t>
      </w:r>
      <w:r w:rsidR="00D86D56" w:rsidRPr="00B70035">
        <w:t xml:space="preserve">each </w:t>
      </w:r>
      <w:r w:rsidRPr="00B70035">
        <w:t xml:space="preserve">port of call, particularly Oran, paying port dues and the salaries of eight sailors, the carpenter, the caulker and the </w:t>
      </w:r>
      <w:proofErr w:type="spellStart"/>
      <w:r w:rsidRPr="00B70035">
        <w:rPr>
          <w:i/>
          <w:iCs/>
        </w:rPr>
        <w:t>remer</w:t>
      </w:r>
      <w:proofErr w:type="spellEnd"/>
      <w:r w:rsidRPr="00B70035">
        <w:rPr>
          <w:i/>
          <w:iCs/>
        </w:rPr>
        <w:t xml:space="preserve"> </w:t>
      </w:r>
      <w:r w:rsidRPr="00B70035">
        <w:t>(oar repairer), the crossbowmen and 147 rowers</w:t>
      </w:r>
      <w:r w:rsidR="001810B0" w:rsidRPr="00B70035">
        <w:rPr>
          <w:rStyle w:val="Appelnotedebasdep"/>
        </w:rPr>
        <w:footnoteReference w:id="191"/>
      </w:r>
      <w:r w:rsidR="0043495A" w:rsidRPr="00B70035">
        <w:t>.</w:t>
      </w:r>
      <w:r w:rsidRPr="00B70035">
        <w:t xml:space="preserve"> He also paid 16 months wages to the </w:t>
      </w:r>
      <w:proofErr w:type="spellStart"/>
      <w:r w:rsidRPr="00B70035">
        <w:rPr>
          <w:i/>
          <w:iCs/>
        </w:rPr>
        <w:t>sescalco</w:t>
      </w:r>
      <w:proofErr w:type="spellEnd"/>
      <w:r w:rsidRPr="00B70035">
        <w:t xml:space="preserve">, the steward in charge of supplies, who was paid 2 </w:t>
      </w:r>
      <w:proofErr w:type="spellStart"/>
      <w:r w:rsidR="003D4462" w:rsidRPr="003D4462">
        <w:rPr>
          <w:i/>
        </w:rPr>
        <w:t>ducati</w:t>
      </w:r>
      <w:proofErr w:type="spellEnd"/>
      <w:r w:rsidRPr="00B70035">
        <w:t xml:space="preserve"> a month, the pilot, the sounder, the sworn master and the </w:t>
      </w:r>
      <w:proofErr w:type="spellStart"/>
      <w:r w:rsidRPr="00B70035">
        <w:t>comite</w:t>
      </w:r>
      <w:proofErr w:type="spellEnd"/>
      <w:r w:rsidR="0001616B" w:rsidRPr="00B70035">
        <w:t>, whose voice and even whip set the pace for the rowers</w:t>
      </w:r>
      <w:r w:rsidRPr="00B70035">
        <w:t xml:space="preserve">. In total, he had spent 5,632 </w:t>
      </w:r>
      <w:proofErr w:type="spellStart"/>
      <w:r w:rsidR="003D4462" w:rsidRPr="003D4462">
        <w:rPr>
          <w:i/>
        </w:rPr>
        <w:t>ducati</w:t>
      </w:r>
      <w:proofErr w:type="spellEnd"/>
      <w:r w:rsidRPr="00B70035">
        <w:t xml:space="preserve"> 20 </w:t>
      </w:r>
      <w:proofErr w:type="spellStart"/>
      <w:r w:rsidRPr="003D4462">
        <w:rPr>
          <w:i/>
          <w:iCs/>
        </w:rPr>
        <w:t>gros</w:t>
      </w:r>
      <w:r w:rsidR="003D4462" w:rsidRPr="003D4462">
        <w:rPr>
          <w:i/>
          <w:iCs/>
        </w:rPr>
        <w:t>si</w:t>
      </w:r>
      <w:proofErr w:type="spellEnd"/>
      <w:r w:rsidRPr="00B70035">
        <w:t xml:space="preserve"> on the galley since the start, more than the </w:t>
      </w:r>
      <w:proofErr w:type="spellStart"/>
      <w:r w:rsidRPr="00B70035">
        <w:t>nolis</w:t>
      </w:r>
      <w:proofErr w:type="spellEnd"/>
      <w:r w:rsidRPr="00B70035">
        <w:t xml:space="preserve"> collected. An important item in the galley's expenditure, was the provisions or commissions credited to the shipowner, 520 </w:t>
      </w:r>
      <w:proofErr w:type="spellStart"/>
      <w:r w:rsidR="003D4462" w:rsidRPr="003D4462">
        <w:rPr>
          <w:i/>
        </w:rPr>
        <w:t>ducati</w:t>
      </w:r>
      <w:proofErr w:type="spellEnd"/>
      <w:r w:rsidRPr="00B70035">
        <w:t xml:space="preserve">, in other words the shipowner had deducted </w:t>
      </w:r>
      <w:r w:rsidR="00D86D56" w:rsidRPr="00B70035">
        <w:t xml:space="preserve">almost 10% of </w:t>
      </w:r>
      <w:r w:rsidRPr="00B70035">
        <w:t>the expenses incurred for the navigation.</w:t>
      </w:r>
    </w:p>
    <w:p w14:paraId="6E314E0B" w14:textId="3F080E71" w:rsidR="004B2C65" w:rsidRPr="00B70035" w:rsidRDefault="00142132" w:rsidP="00112695">
      <w:pPr>
        <w:pStyle w:val="Titre4"/>
      </w:pPr>
      <w:bookmarkStart w:id="277" w:name="_Toc45525641"/>
      <w:bookmarkStart w:id="278" w:name="_Toc54517320"/>
      <w:bookmarkStart w:id="279" w:name="_Toc54534101"/>
      <w:bookmarkStart w:id="280" w:name="_Toc60160739"/>
      <w:bookmarkStart w:id="281" w:name="_Toc140153297"/>
      <w:r w:rsidRPr="00B70035">
        <w:t xml:space="preserve">Recipes </w:t>
      </w:r>
      <w:bookmarkEnd w:id="277"/>
      <w:bookmarkEnd w:id="278"/>
      <w:bookmarkEnd w:id="279"/>
      <w:bookmarkEnd w:id="280"/>
      <w:bookmarkEnd w:id="281"/>
    </w:p>
    <w:p w14:paraId="748BE8B7" w14:textId="6C39038A" w:rsidR="004B2C65" w:rsidRPr="00B70035" w:rsidRDefault="00142132">
      <w:r w:rsidRPr="00B70035">
        <w:t>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collected freights (known in the Mediterranean as </w:t>
      </w:r>
      <w:proofErr w:type="spellStart"/>
      <w:r w:rsidRPr="00B70035">
        <w:rPr>
          <w:i/>
          <w:iCs/>
        </w:rPr>
        <w:t>noli</w:t>
      </w:r>
      <w:proofErr w:type="spellEnd"/>
      <w:r w:rsidRPr="00B70035">
        <w:rPr>
          <w:i/>
          <w:iCs/>
        </w:rPr>
        <w:t>/</w:t>
      </w:r>
      <w:proofErr w:type="spellStart"/>
      <w:r w:rsidRPr="00B70035">
        <w:rPr>
          <w:i/>
          <w:iCs/>
        </w:rPr>
        <w:t>nolis</w:t>
      </w:r>
      <w:proofErr w:type="spellEnd"/>
      <w:r w:rsidRPr="00B70035">
        <w:t xml:space="preserve">) for all goods loaded on his galleys, which represented both the cost of renting space on the ship and the cost of transporting the </w:t>
      </w:r>
      <w:r w:rsidRPr="00B70035">
        <w:lastRenderedPageBreak/>
        <w:t>goods to their destination. Merchants wishing to export their goods on galleys bound for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had to present them for customs inspection at least three days before departure</w:t>
      </w:r>
      <w:r w:rsidRPr="00B70035">
        <w:rPr>
          <w:rStyle w:val="Appelnotedebasdep"/>
        </w:rPr>
        <w:footnoteReference w:id="192"/>
      </w:r>
      <w:r w:rsidR="0043495A" w:rsidRPr="00B70035">
        <w:t>.</w:t>
      </w:r>
      <w:r w:rsidRPr="00B70035">
        <w:t xml:space="preserve"> The officers in charge of this control paid the shipowner the </w:t>
      </w:r>
      <w:proofErr w:type="spellStart"/>
      <w:r w:rsidRPr="00B70035">
        <w:t>nolis</w:t>
      </w:r>
      <w:proofErr w:type="spellEnd"/>
      <w:r w:rsidRPr="00B70035">
        <w:t xml:space="preserve"> minus the export tax. For the second voyage, Giovanni Foscari credited </w:t>
      </w:r>
      <w:r w:rsidR="008C0D48">
        <w:t xml:space="preserve">in </w:t>
      </w:r>
      <w:r w:rsidRPr="00B70035">
        <w:t>Pola</w:t>
      </w:r>
      <w:r w:rsidR="00DF6DB1" w:rsidRPr="00B70035">
        <w:fldChar w:fldCharType="begin"/>
      </w:r>
      <w:r w:rsidR="00DF6DB1" w:rsidRPr="00B70035">
        <w:instrText xml:space="preserve"> XE "Pola" </w:instrText>
      </w:r>
      <w:r w:rsidR="00DF6DB1" w:rsidRPr="00B70035">
        <w:fldChar w:fldCharType="end"/>
      </w:r>
      <w:r w:rsidRPr="00B70035">
        <w:t xml:space="preserve"> the sum of 210 </w:t>
      </w:r>
      <w:proofErr w:type="spellStart"/>
      <w:r w:rsidR="003D4462" w:rsidRPr="003D4462">
        <w:rPr>
          <w:i/>
        </w:rPr>
        <w:t>ducati</w:t>
      </w:r>
      <w:proofErr w:type="spellEnd"/>
      <w:r w:rsidRPr="00B70035">
        <w:t xml:space="preserve"> and 9 </w:t>
      </w:r>
      <w:proofErr w:type="spellStart"/>
      <w:r w:rsidRPr="00B70035">
        <w:t>gros</w:t>
      </w:r>
      <w:proofErr w:type="spellEnd"/>
      <w:r w:rsidRPr="00B70035">
        <w:t>, brought to him by Zuan Corner</w:t>
      </w:r>
      <w:r w:rsidR="008C0D48">
        <w:t xml:space="preserve"> </w:t>
      </w:r>
      <w:r w:rsidR="00D86D56" w:rsidRPr="00B70035">
        <w:fldChar w:fldCharType="begin"/>
      </w:r>
      <w:r w:rsidR="00D86D56" w:rsidRPr="00B70035">
        <w:instrText xml:space="preserve"> XE "Zuan Corner" </w:instrText>
      </w:r>
      <w:r w:rsidR="00D86D56" w:rsidRPr="00B70035">
        <w:fldChar w:fldCharType="end"/>
      </w:r>
      <w:r w:rsidRPr="00B70035">
        <w:t xml:space="preserve">the nobleman at the stern of the galley, i.e. the </w:t>
      </w:r>
      <w:proofErr w:type="spellStart"/>
      <w:r w:rsidRPr="00B70035">
        <w:t>nolis</w:t>
      </w:r>
      <w:proofErr w:type="spellEnd"/>
      <w:r w:rsidRPr="00B70035">
        <w:t xml:space="preserve"> of the goods loaded in Venice by Foscari's friends and by the shipowner, whose initial destination was Bruges</w:t>
      </w:r>
      <w:r w:rsidR="00D10091" w:rsidRPr="00B70035">
        <w:fldChar w:fldCharType="begin"/>
      </w:r>
      <w:r w:rsidR="00D10091" w:rsidRPr="00B70035">
        <w:instrText xml:space="preserve"> XE "Bruges" </w:instrText>
      </w:r>
      <w:r w:rsidR="00D10091" w:rsidRPr="00B70035">
        <w:fldChar w:fldCharType="end"/>
      </w:r>
      <w:r w:rsidRPr="00B70035">
        <w:t xml:space="preserve">. However, during the voyage, the galley </w:t>
      </w:r>
      <w:r w:rsidR="001640C7" w:rsidRPr="00B70035">
        <w:t xml:space="preserve">completed the </w:t>
      </w:r>
      <w:r w:rsidRPr="00B70035">
        <w:t xml:space="preserve">cargo </w:t>
      </w:r>
      <w:r w:rsidR="001640C7" w:rsidRPr="00B70035">
        <w:t xml:space="preserve">at each port of call. </w:t>
      </w:r>
      <w:r w:rsidRPr="00B70035">
        <w:rPr>
          <w:rFonts w:cs="Calibri"/>
        </w:rPr>
        <w:t xml:space="preserve">At </w:t>
      </w:r>
      <w:r w:rsidRPr="00B70035">
        <w:t>Messina</w:t>
      </w:r>
      <w:r w:rsidR="00421F59" w:rsidRPr="00B70035">
        <w:fldChar w:fldCharType="begin"/>
      </w:r>
      <w:r w:rsidR="00421F59" w:rsidRPr="00B70035">
        <w:instrText xml:space="preserve"> XE "</w:instrText>
      </w:r>
      <w:r w:rsidR="00821994" w:rsidRPr="00821994">
        <w:instrText>Messina</w:instrText>
      </w:r>
      <w:r w:rsidR="00421F59" w:rsidRPr="00B70035">
        <w:instrText xml:space="preserve">" </w:instrText>
      </w:r>
      <w:r w:rsidR="00421F59" w:rsidRPr="00B70035">
        <w:fldChar w:fldCharType="end"/>
      </w:r>
      <w:r w:rsidR="008C0D48">
        <w:t xml:space="preserve"> </w:t>
      </w:r>
      <w:r w:rsidRPr="00B70035">
        <w:t>he loaded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belonging to </w:t>
      </w:r>
      <w:r w:rsidR="001640C7" w:rsidRPr="00B70035">
        <w:t xml:space="preserve">twelve </w:t>
      </w:r>
      <w:r w:rsidRPr="00B70035">
        <w:t xml:space="preserve">different merchants and </w:t>
      </w:r>
      <w:proofErr w:type="spellStart"/>
      <w:r w:rsidRPr="00B70035">
        <w:t>malaguette</w:t>
      </w:r>
      <w:proofErr w:type="spellEnd"/>
      <w:r w:rsidRPr="00B70035">
        <w:t xml:space="preserve"> belonging to a thirteenth merchant. Did these men accompany their precious commodity? When they arrived in Bruges, </w:t>
      </w:r>
      <w:r w:rsidR="00F92DAD" w:rsidRPr="00B70035">
        <w:t xml:space="preserve">they all </w:t>
      </w:r>
      <w:r w:rsidRPr="00B70035">
        <w:t xml:space="preserve">paid the </w:t>
      </w:r>
      <w:proofErr w:type="spellStart"/>
      <w:r w:rsidRPr="00B70035">
        <w:t>nolis</w:t>
      </w:r>
      <w:proofErr w:type="spellEnd"/>
      <w:r w:rsidRPr="00B70035">
        <w:t xml:space="preserve">. They paid a total of 249 </w:t>
      </w:r>
      <w:proofErr w:type="spellStart"/>
      <w:r w:rsidR="003D4462" w:rsidRPr="003D4462">
        <w:rPr>
          <w:i/>
        </w:rPr>
        <w:t>ducati</w:t>
      </w:r>
      <w:proofErr w:type="spellEnd"/>
      <w:r w:rsidRPr="00B70035">
        <w:t xml:space="preserve"> 13 </w:t>
      </w:r>
      <w:r w:rsidRPr="008C0D48">
        <w:rPr>
          <w:i/>
          <w:iCs/>
        </w:rPr>
        <w:t>gr</w:t>
      </w:r>
      <w:r w:rsidRPr="00B70035">
        <w:t xml:space="preserve">, more than the merchants who had loaded in Venice. Those who had sold their goods in Bruges were </w:t>
      </w:r>
      <w:r w:rsidR="009F58B3">
        <w:t>quits</w:t>
      </w:r>
      <w:r w:rsidRPr="00B70035">
        <w:t xml:space="preserve">, but the merchants, Venetian or foreign, who would </w:t>
      </w:r>
      <w:r w:rsidR="00882DA8" w:rsidRPr="00B70035">
        <w:t xml:space="preserve">then </w:t>
      </w:r>
      <w:r w:rsidRPr="00B70035">
        <w:t>continue the journey to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in the hope of selling their unsold merchandise, particularly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and yarns, for which the </w:t>
      </w:r>
      <w:proofErr w:type="spellStart"/>
      <w:r w:rsidRPr="00B70035">
        <w:t>Priuli</w:t>
      </w:r>
      <w:proofErr w:type="spellEnd"/>
      <w:r w:rsidRPr="00B70035">
        <w:t xml:space="preserve"> were asked on 19 May</w:t>
      </w:r>
      <w:r w:rsidR="00977E61" w:rsidRPr="00B70035">
        <w:fldChar w:fldCharType="begin"/>
      </w:r>
      <w:r w:rsidR="00977E61" w:rsidRPr="00B70035">
        <w:instrText xml:space="preserve"> XE "Priuli" </w:instrText>
      </w:r>
      <w:r w:rsidR="00977E61" w:rsidRPr="00B70035">
        <w:fldChar w:fldCharType="end"/>
      </w:r>
      <w:r w:rsidRPr="00B70035">
        <w:t xml:space="preserve"> to pay 908 </w:t>
      </w:r>
      <w:proofErr w:type="spellStart"/>
      <w:r w:rsidR="003D4462" w:rsidRPr="003D4462">
        <w:rPr>
          <w:i/>
        </w:rPr>
        <w:t>ducati</w:t>
      </w:r>
      <w:proofErr w:type="spellEnd"/>
      <w:r w:rsidRPr="00B70035">
        <w:t xml:space="preserve"> 17 </w:t>
      </w:r>
      <w:r w:rsidRPr="009F58B3">
        <w:rPr>
          <w:i/>
          <w:iCs/>
        </w:rPr>
        <w:t>gr</w:t>
      </w:r>
      <w:r w:rsidRPr="00B70035">
        <w:t xml:space="preserve">, or those who had bought in Bruges had to pay a </w:t>
      </w:r>
      <w:proofErr w:type="spellStart"/>
      <w:r w:rsidRPr="00B70035">
        <w:t>nolis</w:t>
      </w:r>
      <w:proofErr w:type="spellEnd"/>
      <w:r w:rsidRPr="00B70035">
        <w:t xml:space="preserve"> for this new journey. Silk from Sicily</w:t>
      </w:r>
      <w:r w:rsidR="00291795" w:rsidRPr="00B70035">
        <w:fldChar w:fldCharType="begin"/>
      </w:r>
      <w:r w:rsidR="00291795" w:rsidRPr="00B70035">
        <w:instrText xml:space="preserve"> XE "</w:instrText>
      </w:r>
      <w:r w:rsidR="00C87096" w:rsidRPr="00C87096">
        <w:instrText>Sicily</w:instrText>
      </w:r>
      <w:r w:rsidR="00291795" w:rsidRPr="00B70035">
        <w:instrText xml:space="preserve">" </w:instrText>
      </w:r>
      <w:r w:rsidR="00291795" w:rsidRPr="00B70035">
        <w:fldChar w:fldCharType="end"/>
      </w:r>
      <w:r w:rsidRPr="00B70035">
        <w:t xml:space="preserve"> The merchant Francesco Beltrame had sold his </w:t>
      </w:r>
      <w:proofErr w:type="spellStart"/>
      <w:r w:rsidRPr="00B70035">
        <w:t>malaguette</w:t>
      </w:r>
      <w:proofErr w:type="spellEnd"/>
      <w:r w:rsidRPr="00B70035">
        <w:t xml:space="preserve"> and was leaving Bruges with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followed by a newcomer, Lorenzo </w:t>
      </w:r>
      <w:r w:rsidR="00977E61" w:rsidRPr="00B70035">
        <w:t>Agostini</w:t>
      </w:r>
      <w:r w:rsidRPr="00B70035">
        <w:t xml:space="preserve">, who was carrying 235 </w:t>
      </w:r>
      <w:proofErr w:type="spellStart"/>
      <w:r w:rsidRPr="00B70035">
        <w:rPr>
          <w:i/>
          <w:iCs/>
        </w:rPr>
        <w:t>caratelli</w:t>
      </w:r>
      <w:proofErr w:type="spellEnd"/>
      <w:r w:rsidRPr="00B70035">
        <w:rPr>
          <w:i/>
          <w:iCs/>
        </w:rPr>
        <w:t xml:space="preserve"> of </w:t>
      </w:r>
      <w:r w:rsidRPr="00B70035">
        <w:t>alum</w:t>
      </w:r>
      <w:r w:rsidR="00D929D1">
        <w:fldChar w:fldCharType="begin"/>
      </w:r>
      <w:r w:rsidR="00D929D1">
        <w:instrText xml:space="preserve"> XE "</w:instrText>
      </w:r>
      <w:r w:rsidR="00D929D1" w:rsidRPr="00636D72">
        <w:instrText>alum</w:instrText>
      </w:r>
      <w:r w:rsidR="00D929D1">
        <w:instrText xml:space="preserve">" </w:instrText>
      </w:r>
      <w:r w:rsidR="00D929D1">
        <w:fldChar w:fldCharType="end"/>
      </w:r>
      <w:r w:rsidRPr="00B70035">
        <w:t xml:space="preserve">. To transport this product, which was essential to the </w:t>
      </w:r>
      <w:r w:rsidR="004F1E79" w:rsidRPr="004F1E79">
        <w:t>wool</w:t>
      </w:r>
      <w:r w:rsidRPr="00B70035">
        <w:t>, 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Pr="00B70035">
        <w:t xml:space="preserve"> </w:t>
      </w:r>
      <w:r w:rsidR="00E651D8" w:rsidRPr="00B70035">
        <w:t>and dyeing industries</w:t>
      </w:r>
      <w:r w:rsidR="00E651D8" w:rsidRPr="00B70035">
        <w:rPr>
          <w:rStyle w:val="Appelnotedebasdep"/>
        </w:rPr>
        <w:footnoteReference w:id="193"/>
      </w:r>
      <w:r w:rsidR="00F54D5D" w:rsidRPr="00B70035">
        <w:t>,</w:t>
      </w:r>
      <w:r w:rsidRPr="00B70035">
        <w:t xml:space="preserve"> these two merchants paid 640 </w:t>
      </w:r>
      <w:proofErr w:type="spellStart"/>
      <w:r w:rsidR="003D4462" w:rsidRPr="003D4462">
        <w:rPr>
          <w:i/>
        </w:rPr>
        <w:t>ducati</w:t>
      </w:r>
      <w:proofErr w:type="spellEnd"/>
      <w:r w:rsidRPr="00B70035">
        <w:t xml:space="preserve"> 21 </w:t>
      </w:r>
      <w:r w:rsidRPr="009F58B3">
        <w:rPr>
          <w:i/>
          <w:iCs/>
        </w:rPr>
        <w:t>gr</w:t>
      </w:r>
      <w:r w:rsidRPr="00B70035">
        <w:t xml:space="preserve">, an enormous sum, 27% of which was paid by Beltrame, who therefore loaded 64 </w:t>
      </w:r>
      <w:proofErr w:type="spellStart"/>
      <w:r w:rsidRPr="00B70035">
        <w:rPr>
          <w:i/>
          <w:iCs/>
        </w:rPr>
        <w:t>caratelli</w:t>
      </w:r>
      <w:proofErr w:type="spellEnd"/>
      <w:r w:rsidRPr="00B70035">
        <w:rPr>
          <w:i/>
          <w:iCs/>
        </w:rPr>
        <w:t>.</w:t>
      </w:r>
      <w:r w:rsidRPr="00B70035">
        <w:t xml:space="preserve"> It is remarkable that Agostini's load of alum alone</w:t>
      </w:r>
      <w:r w:rsidR="003A7386" w:rsidRPr="00B70035">
        <w:fldChar w:fldCharType="begin"/>
      </w:r>
      <w:r w:rsidR="003A7386" w:rsidRPr="00B70035">
        <w:instrText xml:space="preserve"> XE "Agostini" </w:instrText>
      </w:r>
      <w:r w:rsidR="003A7386" w:rsidRPr="00B70035">
        <w:fldChar w:fldCharType="end"/>
      </w:r>
      <w:r w:rsidRPr="00B70035">
        <w:t xml:space="preserve"> took the place of the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w:t>
      </w:r>
      <w:r w:rsidR="009F58B3">
        <w:t>t</w:t>
      </w:r>
      <w:r w:rsidRPr="00B70035">
        <w:t>ransported on the outward journey by Giovanni Foscari.</w:t>
      </w:r>
    </w:p>
    <w:p w14:paraId="366BA3E6" w14:textId="7BC4B015" w:rsidR="004B2C65" w:rsidRPr="00B70035" w:rsidRDefault="00142132">
      <w:pPr>
        <w:rPr>
          <w:i/>
          <w:iCs/>
        </w:rPr>
      </w:pPr>
      <w:r w:rsidRPr="00B70035">
        <w:t>Travel and business did not end in Southampton</w:t>
      </w:r>
      <w:r w:rsidR="008C12D1" w:rsidRPr="00B70035">
        <w:fldChar w:fldCharType="begin"/>
      </w:r>
      <w:r w:rsidR="008C12D1" w:rsidRPr="00B70035">
        <w:instrText xml:space="preserve"> XE "Southampton" </w:instrText>
      </w:r>
      <w:r w:rsidR="008C12D1" w:rsidRPr="00B70035">
        <w:fldChar w:fldCharType="end"/>
      </w:r>
      <w:r w:rsidRPr="00B70035">
        <w:t>. In Cadiz</w:t>
      </w:r>
      <w:r w:rsidR="009F58B3">
        <w:t xml:space="preserve"> </w:t>
      </w:r>
      <w:r w:rsidR="00CD67C7" w:rsidRPr="00B70035">
        <w:fldChar w:fldCharType="begin"/>
      </w:r>
      <w:r w:rsidR="00CD67C7" w:rsidRPr="00B70035">
        <w:instrText xml:space="preserve"> XE "Cadiz" </w:instrText>
      </w:r>
      <w:r w:rsidR="00CD67C7" w:rsidRPr="00B70035">
        <w:fldChar w:fldCharType="end"/>
      </w:r>
      <w:r w:rsidRPr="00B70035">
        <w:t xml:space="preserve">on 15 September, Foscari received a </w:t>
      </w:r>
      <w:proofErr w:type="spellStart"/>
      <w:r w:rsidRPr="00B70035">
        <w:t>nolis</w:t>
      </w:r>
      <w:proofErr w:type="spellEnd"/>
      <w:r w:rsidRPr="00B70035">
        <w:t xml:space="preserve"> of 63 </w:t>
      </w:r>
      <w:proofErr w:type="spellStart"/>
      <w:r w:rsidR="003D4462" w:rsidRPr="003D4462">
        <w:rPr>
          <w:i/>
        </w:rPr>
        <w:t>ducati</w:t>
      </w:r>
      <w:proofErr w:type="spellEnd"/>
      <w:r w:rsidRPr="00B70035">
        <w:t xml:space="preserve"> 8 </w:t>
      </w:r>
      <w:r w:rsidRPr="009F58B3">
        <w:rPr>
          <w:i/>
          <w:iCs/>
        </w:rPr>
        <w:t>gr</w:t>
      </w:r>
      <w:r w:rsidRPr="00B70035">
        <w:t xml:space="preserve"> for 11 bales of clot</w:t>
      </w:r>
      <w:r w:rsidR="00473027">
        <w: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Entering the Mediterranean, the galley was engaged in coastal trade. </w:t>
      </w:r>
      <w:r w:rsidRPr="00B70035">
        <w:rPr>
          <w:rFonts w:cs="Calibri"/>
        </w:rPr>
        <w:t xml:space="preserve">At </w:t>
      </w:r>
      <w:r w:rsidRPr="00B70035">
        <w:t>Malaga</w:t>
      </w:r>
      <w:r w:rsidR="00CD67C7" w:rsidRPr="00B70035">
        <w:fldChar w:fldCharType="begin"/>
      </w:r>
      <w:r w:rsidR="00CD67C7" w:rsidRPr="00B70035">
        <w:instrText xml:space="preserve"> XE "Malaga" </w:instrText>
      </w:r>
      <w:r w:rsidR="00CD67C7" w:rsidRPr="00B70035">
        <w:fldChar w:fldCharType="end"/>
      </w:r>
      <w:r w:rsidRPr="00B70035">
        <w:t xml:space="preserve"> for cloth loaded in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and in Cadiz, it received 117 </w:t>
      </w:r>
      <w:proofErr w:type="spellStart"/>
      <w:r w:rsidR="003D4462" w:rsidRPr="003D4462">
        <w:rPr>
          <w:i/>
        </w:rPr>
        <w:t>ducati</w:t>
      </w:r>
      <w:proofErr w:type="spellEnd"/>
      <w:r w:rsidRPr="00B70035">
        <w:t xml:space="preserve"> and for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taken in this port 40 </w:t>
      </w:r>
      <w:proofErr w:type="spellStart"/>
      <w:r w:rsidR="003D4462" w:rsidRPr="003D4462">
        <w:rPr>
          <w:i/>
        </w:rPr>
        <w:t>ducati</w:t>
      </w:r>
      <w:proofErr w:type="spellEnd"/>
      <w:r w:rsidRPr="00B70035">
        <w:t xml:space="preserve"> 12 gr.</w:t>
      </w:r>
    </w:p>
    <w:p w14:paraId="5A7B8C4A" w14:textId="4699932B" w:rsidR="004B2C65" w:rsidRPr="00B70035" w:rsidRDefault="00142132">
      <w:r w:rsidRPr="00B70035">
        <w:rPr>
          <w:rFonts w:cs="Calibri"/>
        </w:rPr>
        <w:t xml:space="preserve">In </w:t>
      </w:r>
      <w:r w:rsidRPr="00B70035">
        <w:t xml:space="preserve">Oran, he sold the Marchion cloth and </w:t>
      </w:r>
      <w:r w:rsidR="00B47485">
        <w:t>cloths</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loaded in Cadiz</w:t>
      </w:r>
      <w:r w:rsidR="00473027">
        <w:t xml:space="preserve"> </w:t>
      </w:r>
      <w:r w:rsidR="00CD67C7" w:rsidRPr="00B70035">
        <w:fldChar w:fldCharType="begin"/>
      </w:r>
      <w:r w:rsidR="00CD67C7" w:rsidRPr="00B70035">
        <w:instrText xml:space="preserve"> XE "Cadiz" </w:instrText>
      </w:r>
      <w:r w:rsidR="00CD67C7" w:rsidRPr="00B70035">
        <w:fldChar w:fldCharType="end"/>
      </w:r>
      <w:r w:rsidRPr="00B70035">
        <w:t xml:space="preserve">and at </w:t>
      </w:r>
      <w:r w:rsidR="00165147" w:rsidRPr="00B70035">
        <w:t>Bougie (</w:t>
      </w:r>
      <w:proofErr w:type="spellStart"/>
      <w:r w:rsidRPr="00B70035">
        <w:t>Bechalla</w:t>
      </w:r>
      <w:proofErr w:type="spellEnd"/>
      <w:r w:rsidR="00165147" w:rsidRPr="00B70035">
        <w:t xml:space="preserve">) </w:t>
      </w:r>
      <w:r w:rsidRPr="00B70035">
        <w:t>enough goods taken from Malaga</w:t>
      </w:r>
      <w:r w:rsidR="00CD67C7" w:rsidRPr="00B70035">
        <w:fldChar w:fldCharType="begin"/>
      </w:r>
      <w:r w:rsidR="00CD67C7" w:rsidRPr="00B70035">
        <w:instrText xml:space="preserve"> XE "Malaga" </w:instrText>
      </w:r>
      <w:r w:rsidR="00CD67C7" w:rsidRPr="00B70035">
        <w:fldChar w:fldCharType="end"/>
      </w:r>
      <w:r w:rsidRPr="00B70035">
        <w:t xml:space="preserve"> for a </w:t>
      </w:r>
      <w:proofErr w:type="spellStart"/>
      <w:r w:rsidRPr="00B70035">
        <w:t>nolis</w:t>
      </w:r>
      <w:proofErr w:type="spellEnd"/>
      <w:r w:rsidRPr="00B70035">
        <w:t xml:space="preserve"> of 77 </w:t>
      </w:r>
      <w:proofErr w:type="spellStart"/>
      <w:r w:rsidR="003D4462" w:rsidRPr="003D4462">
        <w:rPr>
          <w:i/>
        </w:rPr>
        <w:lastRenderedPageBreak/>
        <w:t>ducati</w:t>
      </w:r>
      <w:proofErr w:type="spellEnd"/>
      <w:r w:rsidRPr="00B70035">
        <w:t>, after which the galley reached Tunis</w:t>
      </w:r>
      <w:r w:rsidR="0011387C" w:rsidRPr="00B70035">
        <w:fldChar w:fldCharType="begin"/>
      </w:r>
      <w:r w:rsidR="0011387C" w:rsidRPr="00B70035">
        <w:instrText xml:space="preserve"> XE "Tunis" </w:instrText>
      </w:r>
      <w:r w:rsidR="0011387C" w:rsidRPr="00B70035">
        <w:fldChar w:fldCharType="end"/>
      </w:r>
      <w:r w:rsidRPr="00B70035">
        <w:t xml:space="preserve"> where the cloth was unloaded from the Genoese, who paid 600 </w:t>
      </w:r>
      <w:proofErr w:type="spellStart"/>
      <w:r w:rsidR="003D4462" w:rsidRPr="003D4462">
        <w:rPr>
          <w:i/>
        </w:rPr>
        <w:t>ducati</w:t>
      </w:r>
      <w:proofErr w:type="spellEnd"/>
      <w:r w:rsidRPr="00B70035">
        <w:t xml:space="preserve"> </w:t>
      </w:r>
      <w:r w:rsidR="00473027">
        <w:t xml:space="preserve">of </w:t>
      </w:r>
      <w:proofErr w:type="spellStart"/>
      <w:r w:rsidRPr="00B70035">
        <w:t>nolis</w:t>
      </w:r>
      <w:proofErr w:type="spellEnd"/>
      <w:r w:rsidRPr="00B70035">
        <w:t xml:space="preserve"> on 17 October, a very high price which could indicate that the cloth had been loaded in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t>.</w:t>
      </w:r>
      <w:r w:rsidR="00473027">
        <w:t xml:space="preserve"> </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He also unloaded goods belonging to the Moors, the Muslims of the Nasrid </w:t>
      </w:r>
      <w:proofErr w:type="gramStart"/>
      <w:r w:rsidRPr="00B70035">
        <w:t>kingdom</w:t>
      </w:r>
      <w:proofErr w:type="gramEnd"/>
      <w:r w:rsidRPr="00B70035">
        <w:t xml:space="preserve"> and the Maghreb</w:t>
      </w:r>
      <w:r w:rsidR="0011387C" w:rsidRPr="00B70035">
        <w:fldChar w:fldCharType="begin"/>
      </w:r>
      <w:r w:rsidR="0011387C" w:rsidRPr="00B70035">
        <w:instrText xml:space="preserve"> XE "Maghreb" </w:instrText>
      </w:r>
      <w:r w:rsidR="0011387C" w:rsidRPr="00B70035">
        <w:fldChar w:fldCharType="end"/>
      </w:r>
      <w:r w:rsidRPr="00B70035">
        <w:t xml:space="preserve"> who paid a </w:t>
      </w:r>
      <w:proofErr w:type="spellStart"/>
      <w:r w:rsidRPr="00B70035">
        <w:t>nolis</w:t>
      </w:r>
      <w:proofErr w:type="spellEnd"/>
      <w:r w:rsidRPr="00B70035">
        <w:t xml:space="preserve"> of 258 </w:t>
      </w:r>
      <w:proofErr w:type="spellStart"/>
      <w:r w:rsidR="003D4462" w:rsidRPr="003D4462">
        <w:rPr>
          <w:i/>
        </w:rPr>
        <w:t>ducati</w:t>
      </w:r>
      <w:proofErr w:type="spellEnd"/>
      <w:r w:rsidRPr="00B70035">
        <w:t xml:space="preserve"> 18 </w:t>
      </w:r>
      <w:r w:rsidRPr="00473027">
        <w:rPr>
          <w:i/>
          <w:iCs/>
        </w:rPr>
        <w:t>g</w:t>
      </w:r>
      <w:r w:rsidR="00473027" w:rsidRPr="00473027">
        <w:rPr>
          <w:i/>
          <w:iCs/>
        </w:rPr>
        <w:t>r</w:t>
      </w:r>
      <w:r w:rsidRPr="00B70035">
        <w:t xml:space="preserve"> for goods loaded at Malaga and Oran. On 14 November, on his return to Venice, he claimed the </w:t>
      </w:r>
      <w:proofErr w:type="spellStart"/>
      <w:r w:rsidRPr="00B70035">
        <w:t>nolis</w:t>
      </w:r>
      <w:proofErr w:type="spellEnd"/>
      <w:r w:rsidRPr="00B70035">
        <w:t xml:space="preserve"> from the Venetian noble merchants, Andrea </w:t>
      </w:r>
      <w:proofErr w:type="spellStart"/>
      <w:r w:rsidRPr="00B70035">
        <w:t>Diedo</w:t>
      </w:r>
      <w:proofErr w:type="spellEnd"/>
      <w:r w:rsidR="001B3247" w:rsidRPr="00B70035">
        <w:fldChar w:fldCharType="begin"/>
      </w:r>
      <w:r w:rsidR="001B3247" w:rsidRPr="00B70035">
        <w:instrText xml:space="preserve"> XE "Andrea Diedo" </w:instrText>
      </w:r>
      <w:r w:rsidR="001B3247" w:rsidRPr="00B70035">
        <w:fldChar w:fldCharType="end"/>
      </w:r>
      <w:r w:rsidRPr="00B70035">
        <w:t xml:space="preserve"> and </w:t>
      </w:r>
      <w:proofErr w:type="spellStart"/>
      <w:r w:rsidRPr="00B70035">
        <w:t>Lucà</w:t>
      </w:r>
      <w:proofErr w:type="spellEnd"/>
      <w:r w:rsidRPr="00B70035">
        <w:t xml:space="preserve"> </w:t>
      </w:r>
      <w:proofErr w:type="spellStart"/>
      <w:r w:rsidRPr="00B70035">
        <w:t>Gritti</w:t>
      </w:r>
      <w:proofErr w:type="spellEnd"/>
      <w:r w:rsidR="00165147" w:rsidRPr="00B70035">
        <w:fldChar w:fldCharType="begin"/>
      </w:r>
      <w:r w:rsidR="00165147" w:rsidRPr="00B70035">
        <w:instrText xml:space="preserve"> XE "Lucà Gritti" </w:instrText>
      </w:r>
      <w:r w:rsidR="00165147" w:rsidRPr="00B70035">
        <w:fldChar w:fldCharType="end"/>
      </w:r>
      <w:r w:rsidRPr="00B70035">
        <w:t xml:space="preserve"> for the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(there were more than 32,000 pounds, </w:t>
      </w:r>
      <w:r w:rsidRPr="00B70035">
        <w:rPr>
          <w:i/>
          <w:iCs/>
        </w:rPr>
        <w:t>peso grosso</w:t>
      </w:r>
      <w:r w:rsidRPr="00B70035">
        <w:t>) loaded on 15 August at Southampton</w:t>
      </w:r>
      <w:r w:rsidR="00473027">
        <w:t xml:space="preserve">, </w:t>
      </w:r>
      <w:r w:rsidR="008C12D1" w:rsidRPr="00B70035">
        <w:fldChar w:fldCharType="begin"/>
      </w:r>
      <w:r w:rsidR="008C12D1" w:rsidRPr="00B70035">
        <w:instrText xml:space="preserve"> XE "Southampton" </w:instrText>
      </w:r>
      <w:r w:rsidR="008C12D1" w:rsidRPr="00B70035">
        <w:fldChar w:fldCharType="end"/>
      </w:r>
      <w:r w:rsidRPr="00B70035">
        <w:t>to the Pisani</w:t>
      </w:r>
      <w:r w:rsidR="00165147" w:rsidRPr="00B70035">
        <w:fldChar w:fldCharType="begin"/>
      </w:r>
      <w:r w:rsidR="00165147" w:rsidRPr="00B70035">
        <w:instrText xml:space="preserve"> XE "Pisani" </w:instrText>
      </w:r>
      <w:r w:rsidR="00165147" w:rsidRPr="00B70035">
        <w:fldChar w:fldCharType="end"/>
      </w:r>
      <w:r w:rsidRPr="00B70035">
        <w:t xml:space="preserve"> (4 bales of cloth</w:t>
      </w:r>
      <w:r w:rsidR="00405778">
        <w:fldChar w:fldCharType="begin"/>
      </w:r>
      <w:r w:rsidR="00405778">
        <w:instrText xml:space="preserve"> XE "</w:instrText>
      </w:r>
      <w:r w:rsidR="00405778" w:rsidRPr="00305AD7">
        <w:instrText>cloth</w:instrText>
      </w:r>
      <w:r w:rsidR="00405778">
        <w:instrText xml:space="preserve">" </w:instrText>
      </w:r>
      <w:r w:rsidR="00405778">
        <w:fldChar w:fldCharType="end"/>
      </w:r>
      <w:r w:rsidRPr="00B70035">
        <w:t xml:space="preserve">), to Andrea </w:t>
      </w:r>
      <w:proofErr w:type="spellStart"/>
      <w:r w:rsidRPr="00B70035">
        <w:t>Malipiero</w:t>
      </w:r>
      <w:proofErr w:type="spellEnd"/>
      <w:r w:rsidR="00165147" w:rsidRPr="00B70035">
        <w:fldChar w:fldCharType="begin"/>
      </w:r>
      <w:r w:rsidR="00165147" w:rsidRPr="00B70035">
        <w:instrText xml:space="preserve"> XE "Andrea Malipiero" </w:instrText>
      </w:r>
      <w:r w:rsidR="00165147" w:rsidRPr="00B70035">
        <w:fldChar w:fldCharType="end"/>
      </w:r>
      <w:r w:rsidRPr="00B70035">
        <w:t xml:space="preserve"> (cloth loaded in Syracuse</w:t>
      </w:r>
      <w:r w:rsidR="0011387C" w:rsidRPr="00B70035">
        <w:fldChar w:fldCharType="begin"/>
      </w:r>
      <w:r w:rsidR="0011387C" w:rsidRPr="00B70035">
        <w:instrText xml:space="preserve"> XE "Syracuse" </w:instrText>
      </w:r>
      <w:r w:rsidR="0011387C" w:rsidRPr="00B70035">
        <w:fldChar w:fldCharType="end"/>
      </w:r>
      <w:r w:rsidRPr="00B70035">
        <w:t xml:space="preserve">), and finally to Antonio de Rizardo, also for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taken in Tunis and Syracuse.</w:t>
      </w:r>
    </w:p>
    <w:p w14:paraId="50C1D5A3" w14:textId="63A96BE9" w:rsidR="004B2C65" w:rsidRPr="00B70035" w:rsidRDefault="00142132">
      <w:r w:rsidRPr="00B70035">
        <w:t xml:space="preserve">The </w:t>
      </w:r>
      <w:proofErr w:type="spellStart"/>
      <w:r w:rsidRPr="00B70035">
        <w:t>nolis</w:t>
      </w:r>
      <w:proofErr w:type="spellEnd"/>
      <w:r w:rsidRPr="00B70035">
        <w:t xml:space="preserve"> brought him the princely sum of 3,113 </w:t>
      </w:r>
      <w:proofErr w:type="spellStart"/>
      <w:r w:rsidR="003D4462" w:rsidRPr="003D4462">
        <w:rPr>
          <w:i/>
        </w:rPr>
        <w:t>ducati</w:t>
      </w:r>
      <w:proofErr w:type="spellEnd"/>
      <w:r w:rsidRPr="00B70035">
        <w:t>. But throughout the voyage, he had incurred expenses for his galley, which also carried passengers from Venice to Palermo</w:t>
      </w:r>
      <w:r w:rsidR="00B452E5" w:rsidRPr="00B70035">
        <w:fldChar w:fldCharType="begin"/>
      </w:r>
      <w:r w:rsidR="00B452E5" w:rsidRPr="00B70035">
        <w:instrText xml:space="preserve"> XE "</w:instrText>
      </w:r>
      <w:r w:rsidR="006A3CDD">
        <w:instrText>Palermo</w:instrText>
      </w:r>
      <w:r w:rsidR="00B452E5" w:rsidRPr="00B70035">
        <w:instrText xml:space="preserve">" </w:instrText>
      </w:r>
      <w:r w:rsidR="00B452E5" w:rsidRPr="00B70035">
        <w:fldChar w:fldCharType="end"/>
      </w:r>
      <w:r w:rsidRPr="00B70035">
        <w:t xml:space="preserve"> and took others from Palermo to Majorca</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 who paid a total of 45 </w:t>
      </w:r>
      <w:proofErr w:type="spellStart"/>
      <w:r w:rsidR="003D4462" w:rsidRPr="003D4462">
        <w:rPr>
          <w:i/>
        </w:rPr>
        <w:t>ducati</w:t>
      </w:r>
      <w:proofErr w:type="spellEnd"/>
      <w:r w:rsidRPr="00B70035">
        <w:t>.</w:t>
      </w:r>
    </w:p>
    <w:p w14:paraId="372DB77D" w14:textId="25428899" w:rsidR="004B2C65" w:rsidRPr="00B70035" w:rsidRDefault="00142132">
      <w:bookmarkStart w:id="282" w:name="_Hlk52633026"/>
      <w:r w:rsidRPr="00B70035">
        <w:t xml:space="preserve">Venetian galleys loaded goods </w:t>
      </w:r>
      <w:r w:rsidR="002E5958" w:rsidRPr="00B70035">
        <w:t>belonging to foreigners. The galley of Giovanni Cappello</w:t>
      </w:r>
      <w:r w:rsidR="00165147" w:rsidRPr="00B70035">
        <w:fldChar w:fldCharType="begin"/>
      </w:r>
      <w:r w:rsidR="00165147" w:rsidRPr="00B70035">
        <w:instrText xml:space="preserve"> XE "Giovanni Cappello" </w:instrText>
      </w:r>
      <w:r w:rsidR="00165147" w:rsidRPr="00B70035">
        <w:fldChar w:fldCharType="end"/>
      </w:r>
      <w:r w:rsidR="002E5958" w:rsidRPr="00B70035">
        <w:t xml:space="preserve"> (or John Capell as the English wrote) took goods from the Genoese Spinelli, Centurione and Cataneo in 1445. The value of these goods was far behind that of the Venetians Marco Barbarigo</w:t>
      </w:r>
      <w:r w:rsidR="00165147" w:rsidRPr="00B70035">
        <w:fldChar w:fldCharType="begin"/>
      </w:r>
      <w:r w:rsidR="00165147" w:rsidRPr="00B70035">
        <w:instrText xml:space="preserve"> XE "Marco Barbarigo" </w:instrText>
      </w:r>
      <w:r w:rsidR="00165147" w:rsidRPr="00B70035">
        <w:fldChar w:fldCharType="end"/>
      </w:r>
      <w:r w:rsidR="002E5958" w:rsidRPr="00B70035">
        <w:t xml:space="preserve"> or Andrea and Federico Corner</w:t>
      </w:r>
      <w:r w:rsidR="00486307" w:rsidRPr="00B70035">
        <w:fldChar w:fldCharType="begin"/>
      </w:r>
      <w:r w:rsidR="00486307" w:rsidRPr="00B70035">
        <w:instrText xml:space="preserve"> XE "</w:instrText>
      </w:r>
      <w:r w:rsidR="00165147" w:rsidRPr="00B70035">
        <w:instrText xml:space="preserve">Andrea et </w:instrText>
      </w:r>
      <w:r w:rsidR="00486307" w:rsidRPr="00B70035">
        <w:instrText xml:space="preserve">Federico Corner" </w:instrText>
      </w:r>
      <w:r w:rsidR="00486307" w:rsidRPr="00B70035">
        <w:fldChar w:fldCharType="end"/>
      </w:r>
      <w:r w:rsidR="002E5958" w:rsidRPr="00B70035">
        <w:t xml:space="preserve"> who had loaded their goods onto Marco </w:t>
      </w:r>
      <w:proofErr w:type="spellStart"/>
      <w:r w:rsidR="002E5958" w:rsidRPr="00B70035">
        <w:t>Priuli's</w:t>
      </w:r>
      <w:proofErr w:type="spellEnd"/>
      <w:r w:rsidR="002E5958" w:rsidRPr="00B70035">
        <w:t xml:space="preserve"> </w:t>
      </w:r>
      <w:r w:rsidR="00165147" w:rsidRPr="00B70035">
        <w:t xml:space="preserve">galley, </w:t>
      </w:r>
      <w:r w:rsidR="002E5958" w:rsidRPr="00B70035">
        <w:t xml:space="preserve">part of the same convoy. </w:t>
      </w:r>
      <w:r w:rsidR="00E37508" w:rsidRPr="00B70035">
        <w:t xml:space="preserve">But London merchants such as William </w:t>
      </w:r>
      <w:proofErr w:type="spellStart"/>
      <w:r w:rsidR="00E37508" w:rsidRPr="00B70035">
        <w:t>Estfeld</w:t>
      </w:r>
      <w:proofErr w:type="spellEnd"/>
      <w:r w:rsidR="00E37508" w:rsidRPr="00B70035">
        <w:t xml:space="preserve"> and Richard </w:t>
      </w:r>
      <w:proofErr w:type="spellStart"/>
      <w:r w:rsidR="00E37508" w:rsidRPr="00B70035">
        <w:t>Quatermayns</w:t>
      </w:r>
      <w:proofErr w:type="spellEnd"/>
      <w:r w:rsidR="00E37508" w:rsidRPr="00B70035">
        <w:t xml:space="preserve"> had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00E37508" w:rsidRPr="00B70035">
        <w:t>, 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00E37508" w:rsidRPr="00B70035">
        <w:t>,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00E37508" w:rsidRPr="00B70035">
        <w:t xml:space="preserve"> and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E37508" w:rsidRPr="00B70035">
        <w:t xml:space="preserve"> for more than </w:t>
      </w:r>
      <w:r w:rsidR="00165147" w:rsidRPr="00B70035">
        <w:t xml:space="preserve">£300 </w:t>
      </w:r>
      <w:proofErr w:type="spellStart"/>
      <w:r w:rsidR="00E37508" w:rsidRPr="00B70035">
        <w:t>st.</w:t>
      </w:r>
      <w:proofErr w:type="spellEnd"/>
      <w:r w:rsidR="00E37508" w:rsidRPr="00B70035">
        <w:t xml:space="preserve"> on the </w:t>
      </w:r>
      <w:proofErr w:type="spellStart"/>
      <w:r w:rsidR="00E37508" w:rsidRPr="00473027">
        <w:rPr>
          <w:i/>
          <w:iCs/>
        </w:rPr>
        <w:t>Priula</w:t>
      </w:r>
      <w:proofErr w:type="spellEnd"/>
      <w:r w:rsidR="00E37508" w:rsidRPr="00B70035">
        <w:t xml:space="preserve"> and cloves</w:t>
      </w:r>
      <w:r w:rsidR="00405778">
        <w:fldChar w:fldCharType="begin"/>
      </w:r>
      <w:r w:rsidR="00405778">
        <w:instrText xml:space="preserve"> XE "</w:instrText>
      </w:r>
      <w:r w:rsidR="00405778" w:rsidRPr="00A55C90">
        <w:instrText>cloves</w:instrText>
      </w:r>
      <w:r w:rsidR="00405778">
        <w:instrText xml:space="preserve">" </w:instrText>
      </w:r>
      <w:r w:rsidR="00405778">
        <w:fldChar w:fldCharType="end"/>
      </w:r>
      <w:r w:rsidR="00E37508" w:rsidRPr="00B70035">
        <w:t xml:space="preserve"> and pepper for at least </w:t>
      </w:r>
      <w:r w:rsidR="00165147" w:rsidRPr="00B70035">
        <w:t xml:space="preserve">£150 </w:t>
      </w:r>
      <w:proofErr w:type="spellStart"/>
      <w:r w:rsidR="00E37508" w:rsidRPr="00B70035">
        <w:t>st.</w:t>
      </w:r>
      <w:proofErr w:type="spellEnd"/>
      <w:r w:rsidR="00E37508" w:rsidRPr="00B70035">
        <w:t xml:space="preserve"> on the </w:t>
      </w:r>
      <w:r w:rsidR="00E37508" w:rsidRPr="00473027">
        <w:rPr>
          <w:i/>
          <w:iCs/>
        </w:rPr>
        <w:t>Cappella</w:t>
      </w:r>
      <w:r w:rsidR="00E37508" w:rsidRPr="00B70035">
        <w:t xml:space="preserve">. These two English </w:t>
      </w:r>
      <w:r w:rsidR="005A0D15" w:rsidRPr="00B70035">
        <w:t xml:space="preserve">importing </w:t>
      </w:r>
      <w:r w:rsidR="00E37508" w:rsidRPr="00B70035">
        <w:t xml:space="preserve">merchants were farmers of the </w:t>
      </w:r>
      <w:r w:rsidR="005A0D15" w:rsidRPr="00B70035">
        <w:t xml:space="preserve">customs </w:t>
      </w:r>
      <w:r w:rsidR="00E37508" w:rsidRPr="00B70035">
        <w:t>taxes known as</w:t>
      </w:r>
      <w:r w:rsidR="001D0789">
        <w:t xml:space="preserve"> </w:t>
      </w:r>
      <w:r w:rsidR="00EA4AE9">
        <w:t>«</w:t>
      </w:r>
      <w:r w:rsidR="00E37508" w:rsidRPr="00B70035">
        <w:t>tunnage and poundage</w:t>
      </w:r>
      <w:r w:rsidR="00EA4AE9">
        <w:t xml:space="preserve">», </w:t>
      </w:r>
      <w:r w:rsidR="00E37508" w:rsidRPr="00B70035">
        <w:t>which weighed on trade</w:t>
      </w:r>
      <w:r w:rsidR="005A0D15" w:rsidRPr="00B70035">
        <w:t xml:space="preserve">, and </w:t>
      </w:r>
      <w:proofErr w:type="spellStart"/>
      <w:r w:rsidR="005A0D15" w:rsidRPr="00B70035">
        <w:t>Estfeld</w:t>
      </w:r>
      <w:proofErr w:type="spellEnd"/>
      <w:r w:rsidR="005A0D15" w:rsidRPr="00B70035">
        <w:t xml:space="preserve"> had </w:t>
      </w:r>
      <w:r w:rsidR="00DC636D">
        <w:t>accommodated t</w:t>
      </w:r>
      <w:r w:rsidR="005A0D15" w:rsidRPr="00B70035">
        <w:t>he Contarini family.</w:t>
      </w:r>
      <w:r w:rsidR="00473027">
        <w:t xml:space="preserve"> </w:t>
      </w:r>
      <w:r w:rsidR="00165147" w:rsidRPr="00B70035">
        <w:fldChar w:fldCharType="begin"/>
      </w:r>
      <w:r w:rsidR="00165147" w:rsidRPr="00B70035">
        <w:instrText xml:space="preserve"> XE "Contarini" </w:instrText>
      </w:r>
      <w:r w:rsidR="00165147" w:rsidRPr="00B70035">
        <w:fldChar w:fldCharType="end"/>
      </w:r>
      <w:r w:rsidR="005A0D15" w:rsidRPr="00B70035">
        <w:t>Few English merchants could claim such privileges</w:t>
      </w:r>
      <w:r w:rsidR="005A0D15" w:rsidRPr="00B70035">
        <w:rPr>
          <w:rStyle w:val="Appelnotedebasdep"/>
        </w:rPr>
        <w:footnoteReference w:id="194"/>
      </w:r>
      <w:r w:rsidR="0043495A" w:rsidRPr="00B70035">
        <w:t>.</w:t>
      </w:r>
      <w:r w:rsidR="005A0D15" w:rsidRPr="00B70035">
        <w:t xml:space="preserve"> </w:t>
      </w:r>
      <w:r w:rsidR="00BC08A9" w:rsidRPr="00B70035">
        <w:t xml:space="preserve">Some did not pay </w:t>
      </w:r>
      <w:proofErr w:type="spellStart"/>
      <w:r w:rsidR="00BC08A9" w:rsidRPr="00B70035">
        <w:t>nolis</w:t>
      </w:r>
      <w:proofErr w:type="spellEnd"/>
      <w:r w:rsidR="00BC08A9" w:rsidRPr="00B70035">
        <w:t xml:space="preserve"> because their goods were considered</w:t>
      </w:r>
      <w:r w:rsidR="001D0789">
        <w:t xml:space="preserve"> </w:t>
      </w:r>
      <w:r w:rsidR="00EA4AE9">
        <w:t>«</w:t>
      </w:r>
      <w:r w:rsidR="00BC08A9" w:rsidRPr="00B70035">
        <w:t>portage</w:t>
      </w:r>
      <w:r w:rsidR="001D0789">
        <w:t>»</w:t>
      </w:r>
      <w:r w:rsidR="00BC08A9" w:rsidRPr="00B70035">
        <w:rPr>
          <w:rStyle w:val="Appelnotedebasdep"/>
        </w:rPr>
        <w:footnoteReference w:id="195"/>
      </w:r>
      <w:r w:rsidR="00BC08A9" w:rsidRPr="00B70035">
        <w:t xml:space="preserve"> and this represented large sums, up to 500 and 600 pounds</w:t>
      </w:r>
      <w:r w:rsidR="00DC636D">
        <w:t xml:space="preserve"> </w:t>
      </w:r>
      <w:proofErr w:type="spellStart"/>
      <w:r w:rsidR="00DC636D" w:rsidRPr="00DC636D">
        <w:rPr>
          <w:i/>
          <w:iCs/>
        </w:rPr>
        <w:t>st</w:t>
      </w:r>
      <w:r w:rsidR="00DC636D">
        <w:t>.</w:t>
      </w:r>
      <w:proofErr w:type="spellEnd"/>
      <w:r w:rsidR="00BC08A9" w:rsidRPr="00B70035">
        <w:t xml:space="preserve"> and even 2,000 pounds when the beneficiary was a relative of the owner, such as</w:t>
      </w:r>
      <w:bookmarkStart w:id="284" w:name="_Hlk52456103"/>
      <w:r w:rsidR="00BC08A9" w:rsidRPr="00B70035">
        <w:t xml:space="preserve"> Francesco Balbi</w:t>
      </w:r>
      <w:r w:rsidR="00165147" w:rsidRPr="00B70035">
        <w:fldChar w:fldCharType="begin"/>
      </w:r>
      <w:r w:rsidR="00165147" w:rsidRPr="00B70035">
        <w:instrText xml:space="preserve"> XE "Francesco Balbi" </w:instrText>
      </w:r>
      <w:r w:rsidR="00165147" w:rsidRPr="00B70035">
        <w:fldChar w:fldCharType="end"/>
      </w:r>
      <w:bookmarkEnd w:id="284"/>
      <w:r w:rsidR="00BC08A9" w:rsidRPr="00B70035">
        <w:t xml:space="preserve"> on Piero Balbi's galley</w:t>
      </w:r>
      <w:r w:rsidR="000F4196" w:rsidRPr="00B70035">
        <w:fldChar w:fldCharType="begin"/>
      </w:r>
      <w:r w:rsidR="000F4196" w:rsidRPr="00B70035">
        <w:instrText xml:space="preserve"> XE "Piero Balbi" </w:instrText>
      </w:r>
      <w:r w:rsidR="000F4196" w:rsidRPr="00B70035">
        <w:fldChar w:fldCharType="end"/>
      </w:r>
      <w:r w:rsidR="00BC08A9" w:rsidRPr="00B70035">
        <w:t>. Venetians living in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BC08A9" w:rsidRPr="00B70035">
        <w:t xml:space="preserve"> made use of this facility, Giovanni </w:t>
      </w:r>
      <w:proofErr w:type="spellStart"/>
      <w:r w:rsidR="000F4196" w:rsidRPr="00B70035">
        <w:t>Marcanova</w:t>
      </w:r>
      <w:proofErr w:type="spellEnd"/>
      <w:r w:rsidR="000F4196" w:rsidRPr="00B70035">
        <w:fldChar w:fldCharType="begin"/>
      </w:r>
      <w:r w:rsidR="000F4196" w:rsidRPr="00B70035">
        <w:instrText xml:space="preserve"> XE "Giovanni Marcanova" </w:instrText>
      </w:r>
      <w:r w:rsidR="000F4196" w:rsidRPr="00B70035">
        <w:fldChar w:fldCharType="end"/>
      </w:r>
      <w:r w:rsidR="00BC08A9" w:rsidRPr="00B70035">
        <w:t xml:space="preserve"> charged 400 pounds on one galley and 250 pounds on the other. </w:t>
      </w:r>
      <w:proofErr w:type="gramStart"/>
      <w:r w:rsidR="00BC08A9" w:rsidRPr="00B70035">
        <w:t>In reality, the</w:t>
      </w:r>
      <w:proofErr w:type="gramEnd"/>
      <w:r w:rsidR="00BC08A9" w:rsidRPr="00B70035">
        <w:t xml:space="preserve"> portage was divided between the members of the crew; Francesco Balbi's portage was divided between nine men</w:t>
      </w:r>
      <w:r w:rsidR="00BC08A9" w:rsidRPr="00B70035">
        <w:rPr>
          <w:rStyle w:val="Appelnotedebasdep"/>
        </w:rPr>
        <w:footnoteReference w:id="196"/>
      </w:r>
      <w:r w:rsidR="0043495A" w:rsidRPr="00B70035">
        <w:t>.</w:t>
      </w:r>
    </w:p>
    <w:p w14:paraId="6FE5181D" w14:textId="77777777" w:rsidR="004B2C65" w:rsidRPr="00B70035" w:rsidRDefault="00142132">
      <w:pPr>
        <w:jc w:val="center"/>
      </w:pPr>
      <w:r w:rsidRPr="00B70035">
        <w:t>*</w:t>
      </w:r>
    </w:p>
    <w:p w14:paraId="42DB0B58" w14:textId="77777777" w:rsidR="004B2C65" w:rsidRPr="00B70035" w:rsidRDefault="00142132">
      <w:pPr>
        <w:jc w:val="center"/>
      </w:pPr>
      <w:r w:rsidRPr="00B70035">
        <w:t>* *</w:t>
      </w:r>
    </w:p>
    <w:p w14:paraId="684EFDB7" w14:textId="7F698186" w:rsidR="004B2C65" w:rsidRDefault="00142132">
      <w:r w:rsidRPr="00B70035">
        <w:t>From its inception, the voyage from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by convoy of galleys saw its departure date and objective uncertain. From 1318 to 1357, </w:t>
      </w:r>
      <w:r w:rsidRPr="00B70035">
        <w:lastRenderedPageBreak/>
        <w:t xml:space="preserve">during the deliberations that preceded the decision to send, the number of galleys to participate and the bids, the </w:t>
      </w:r>
      <w:r w:rsidRPr="00B70035">
        <w:rPr>
          <w:i/>
          <w:iCs/>
        </w:rPr>
        <w:t>Senate</w:t>
      </w:r>
      <w:r w:rsidR="0044564C" w:rsidRPr="00B70035">
        <w:rPr>
          <w:i/>
          <w:iCs/>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iCs/>
        </w:rPr>
        <w:fldChar w:fldCharType="end"/>
      </w:r>
      <w:r w:rsidRPr="00B70035">
        <w:t xml:space="preserve"> hesitated over the term of the navigation and wisely opted for a division of the galleys, half of which would go to Bruges</w:t>
      </w:r>
      <w:r w:rsidR="00391894">
        <w:t xml:space="preserve">, </w:t>
      </w:r>
      <w:r w:rsidR="00D10091" w:rsidRPr="00B70035">
        <w:fldChar w:fldCharType="begin"/>
      </w:r>
      <w:r w:rsidR="00D10091" w:rsidRPr="00B70035">
        <w:instrText xml:space="preserve"> XE "Bruges" </w:instrText>
      </w:r>
      <w:r w:rsidR="00D10091" w:rsidRPr="00B70035">
        <w:fldChar w:fldCharType="end"/>
      </w:r>
      <w:r w:rsidRPr="00B70035">
        <w:t>the other half to Brabant and Antwerp</w:t>
      </w:r>
      <w:r w:rsidR="00391894">
        <w:t>, i</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 xml:space="preserve">n 1324, it even seems that the final destination of all the galleys was not Bruges but Antwerp. The Venetians were therefore aware that the port of Scheldt and Brabant, which was destined for a great future, already had </w:t>
      </w:r>
      <w:r w:rsidR="00405778" w:rsidRPr="00B70035">
        <w:t>several</w:t>
      </w:r>
      <w:r w:rsidRPr="00B70035">
        <w:t xml:space="preserve"> advantages in the first half of the </w:t>
      </w:r>
      <w:r w:rsidRPr="00B70035">
        <w:rPr>
          <w:smallCaps/>
        </w:rPr>
        <w:t>1</w:t>
      </w:r>
      <w:r w:rsidR="00391894">
        <w:rPr>
          <w:smallCaps/>
        </w:rPr>
        <w:t>4</w:t>
      </w:r>
      <w:r w:rsidRPr="00391894">
        <w:rPr>
          <w:vertAlign w:val="superscript"/>
        </w:rPr>
        <w:t>th</w:t>
      </w:r>
      <w:r w:rsidRPr="00B70035">
        <w:rPr>
          <w:smallCaps/>
        </w:rPr>
        <w:t xml:space="preserve"> </w:t>
      </w:r>
      <w:r w:rsidRPr="00391894">
        <w:t>century</w:t>
      </w:r>
      <w:r w:rsidR="00F54D5D" w:rsidRPr="00B70035">
        <w:t>,</w:t>
      </w:r>
      <w:r w:rsidRPr="00B70035">
        <w:t xml:space="preserve"> both in terms of demand for oriental products and the supply of goods from the north. Bruges or Antwerp was therefore the end of the outward journey, and the Venetians, loyal to Bruges, did not neglect either Brabant or Antwerp</w:t>
      </w:r>
      <w:r w:rsidRPr="00B70035">
        <w:rPr>
          <w:rStyle w:val="Appelnotedebasdep"/>
        </w:rPr>
        <w:footnoteReference w:id="197"/>
      </w:r>
      <w:r w:rsidR="0043495A" w:rsidRPr="00B70035">
        <w:t>.</w:t>
      </w:r>
      <w:r w:rsidRPr="00B70035">
        <w:t xml:space="preserve"> Several events contributed to their choice: the installation of the English cloth stage in 1421 does not seem to have been a determining factor; more important was the arrival of German merchants with silver</w:t>
      </w:r>
      <w:r w:rsidR="00405778">
        <w:fldChar w:fldCharType="begin"/>
      </w:r>
      <w:r w:rsidR="00405778">
        <w:instrText xml:space="preserve"> XE "</w:instrText>
      </w:r>
      <w:r w:rsidR="00405778" w:rsidRPr="00EE0E6F">
        <w:instrText>silver</w:instrText>
      </w:r>
      <w:r w:rsidR="00405778">
        <w:instrText xml:space="preserve">" </w:instrText>
      </w:r>
      <w:r w:rsidR="00405778">
        <w:fldChar w:fldCharType="end"/>
      </w:r>
      <w:r w:rsidRPr="00B70035">
        <w:t xml:space="preserve"> and cotton</w:t>
      </w:r>
      <w:r w:rsidR="001E2D5D">
        <w:fldChar w:fldCharType="begin"/>
      </w:r>
      <w:r w:rsidR="001E2D5D">
        <w:instrText xml:space="preserve"> XE "</w:instrText>
      </w:r>
      <w:r w:rsidR="001E2D5D" w:rsidRPr="00E57061">
        <w:instrText>cotton</w:instrText>
      </w:r>
      <w:r w:rsidR="001E2D5D">
        <w:instrText xml:space="preserve">" </w:instrText>
      </w:r>
      <w:r w:rsidR="001E2D5D">
        <w:fldChar w:fldCharType="end"/>
      </w:r>
      <w:r w:rsidRPr="00B70035">
        <w:t xml:space="preserve"> fus</w:t>
      </w:r>
      <w:r w:rsidR="00724F69">
        <w:t>tians</w:t>
      </w:r>
      <w:r w:rsidR="00405778">
        <w:fldChar w:fldCharType="begin"/>
      </w:r>
      <w:r w:rsidR="00405778">
        <w:instrText xml:space="preserve"> XE "</w:instrText>
      </w:r>
      <w:r w:rsidR="00405778" w:rsidRPr="00EE0E6F">
        <w:instrText>cotton fustians</w:instrText>
      </w:r>
      <w:r w:rsidR="00405778">
        <w:instrText xml:space="preserve">" </w:instrText>
      </w:r>
      <w:r w:rsidR="00405778">
        <w:fldChar w:fldCharType="end"/>
      </w:r>
      <w:r w:rsidRPr="00B70035">
        <w:rPr>
          <w:rStyle w:val="Appelnotedebasdep"/>
        </w:rPr>
        <w:footnoteReference w:id="198"/>
      </w:r>
      <w:r w:rsidRPr="00B70035">
        <w:t xml:space="preserve"> in the 1460s, but the decisive event in 1498 was the transfer of the Portuguese spice market</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to the Brabant town</w:t>
      </w:r>
      <w:r w:rsidRPr="00B70035">
        <w:rPr>
          <w:rStyle w:val="Appelnotedebasdep"/>
        </w:rPr>
        <w:footnoteReference w:id="199"/>
      </w:r>
      <w:r w:rsidR="0043495A" w:rsidRPr="00B70035">
        <w:t>.</w:t>
      </w:r>
      <w:r w:rsidR="00724F69">
        <w:t xml:space="preserve"> </w:t>
      </w:r>
      <w:r w:rsidRPr="00B70035">
        <w:t>On the return journey, the galleys gathered in Southampton</w:t>
      </w:r>
      <w:r w:rsidR="008C12D1" w:rsidRPr="00B70035">
        <w:fldChar w:fldCharType="begin"/>
      </w:r>
      <w:r w:rsidR="008C12D1" w:rsidRPr="00B70035">
        <w:instrText xml:space="preserve"> XE "Southampton" </w:instrText>
      </w:r>
      <w:r w:rsidR="008C12D1" w:rsidRPr="00B70035">
        <w:fldChar w:fldCharType="end"/>
      </w:r>
      <w:r w:rsidRPr="00B70035">
        <w:t xml:space="preserve"> as the voyage continued through southern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which offered its ports, </w:t>
      </w:r>
      <w:r w:rsidR="004F1E79" w:rsidRPr="004F1E79">
        <w:t>wool</w:t>
      </w:r>
      <w:r w:rsidR="00724F69">
        <w:t xml:space="preserve"> </w:t>
      </w:r>
      <w:r w:rsidR="00050C46">
        <w:t>drapery</w:t>
      </w:r>
      <w:r w:rsidR="00405778">
        <w:fldChar w:fldCharType="begin"/>
      </w:r>
      <w:r w:rsidR="00405778">
        <w:instrText xml:space="preserve"> XE "</w:instrText>
      </w:r>
      <w:r w:rsidR="00405778" w:rsidRPr="00EE0E6F">
        <w:instrText>wool drapery</w:instrText>
      </w:r>
      <w:r w:rsidR="00405778">
        <w:instrText xml:space="preserve">" </w:instrText>
      </w:r>
      <w:r w:rsidR="00405778">
        <w:fldChar w:fldCharType="end"/>
      </w:r>
      <w:r w:rsidRPr="00B70035">
        <w:t xml:space="preserve"> and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The departure dates to face the capricious weather of the Atlantic, with its storms and heavy swells</w:t>
      </w:r>
      <w:r w:rsidR="000F4196" w:rsidRPr="00B70035">
        <w:t xml:space="preserve">, </w:t>
      </w:r>
      <w:r w:rsidRPr="00B70035">
        <w:t xml:space="preserve">were set in the spring, after the return to Venice of the galleys from </w:t>
      </w:r>
      <w:r w:rsidR="00467453"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and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In 1313, when the voyage was inaugurated, the departure date was set for the first half of March, then extended to the whole month of March; in 1324, the departure date was pushed back to the end of April and even the beginning of May; in 1347, the departure date originally set for 25 April was pushed back to 2 May, and the same was done in 1357</w:t>
      </w:r>
      <w:r w:rsidRPr="00B70035">
        <w:rPr>
          <w:rStyle w:val="Appelnotedebasdep"/>
        </w:rPr>
        <w:footnoteReference w:id="200"/>
      </w:r>
      <w:r w:rsidR="0043495A" w:rsidRPr="00B70035">
        <w:t>.</w:t>
      </w:r>
      <w:r w:rsidRPr="00B70035">
        <w:t xml:space="preserve"> Giovanni Foscari</w:t>
      </w:r>
      <w:r w:rsidR="0093323A">
        <w:t xml:space="preserve"> </w:t>
      </w:r>
      <w:r w:rsidR="00C90F62" w:rsidRPr="00B70035">
        <w:fldChar w:fldCharType="begin"/>
      </w:r>
      <w:r w:rsidR="00C90F62" w:rsidRPr="00B70035">
        <w:instrText xml:space="preserve"> XE "Giovanni Foscari" </w:instrText>
      </w:r>
      <w:r w:rsidR="00C90F62" w:rsidRPr="00B70035">
        <w:fldChar w:fldCharType="end"/>
      </w:r>
      <w:r w:rsidRPr="00B70035">
        <w:t xml:space="preserve">left Venice only between 11 and </w:t>
      </w:r>
      <w:r w:rsidRPr="00B70035">
        <w:lastRenderedPageBreak/>
        <w:t>13 July 1463 for the first of his two journeys, and on 19 July 1467</w:t>
      </w:r>
      <w:r w:rsidRPr="00B70035">
        <w:rPr>
          <w:rStyle w:val="Appelnotedebasdep"/>
        </w:rPr>
        <w:footnoteReference w:id="201"/>
      </w:r>
      <w:r w:rsidR="0043495A" w:rsidRPr="00B70035">
        <w:t>.</w:t>
      </w:r>
      <w:r w:rsidRPr="00B70035">
        <w:t xml:space="preserve"> This uncertain departure took place during the spring, and the prolongation of the war with the Turks could have postponed it until early summer.</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and its financial solidity, they were not unaware of the commercial and traffic advantages offered by the </w:t>
      </w:r>
      <w:r w:rsidR="000F4196" w:rsidRPr="00B70035">
        <w:t xml:space="preserve">neighbouring </w:t>
      </w:r>
      <w:r w:rsidRPr="00B70035">
        <w:t>port of Brabant.</w:t>
      </w:r>
    </w:p>
    <w:p w14:paraId="0DA5DA0E" w14:textId="58FF928A" w:rsidR="00FE0A87" w:rsidRDefault="00432CBF" w:rsidP="00432CBF">
      <w:r w:rsidRPr="00432CBF">
        <w:t>These voyages, which took place in the second half of the 15</w:t>
      </w:r>
      <w:r w:rsidRPr="00432CBF">
        <w:rPr>
          <w:vertAlign w:val="superscript"/>
        </w:rPr>
        <w:t xml:space="preserve">th </w:t>
      </w:r>
      <w:r w:rsidRPr="00432CBF">
        <w:t>century, showed that the use of the galleys to which Venice remained faithful was very costly, that the most influential Venetian patriciate reserved for itself the gains and profits from this trade, and that the goods imported by the ports of north-western Europe consisted mainly of a wide variety of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432CBF">
        <w:t xml:space="preserve"> or products required by the nascent textile industry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432CBF">
        <w:t xml:space="preserve"> and dyes). In exchange, the northern world supplied its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432CBF">
        <w:t xml:space="preserve">, </w:t>
      </w:r>
      <w:r w:rsidR="004F1E79" w:rsidRPr="004F1E79">
        <w:t>wool</w:t>
      </w:r>
      <w:r w:rsidRPr="00432CBF">
        <w:t xml:space="preserve"> and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Pr="00432CBF">
        <w:t xml:space="preserve">, and Antwerp was already offering an alternative to Bruges, while Venetian vessels were frequent visitors to Southampton. </w:t>
      </w:r>
    </w:p>
    <w:p w14:paraId="5FAF40C5" w14:textId="77777777" w:rsidR="007909AF" w:rsidRPr="00B70035" w:rsidRDefault="007909AF" w:rsidP="007909AF">
      <w:pPr>
        <w:pStyle w:val="titre30"/>
      </w:pPr>
      <w:r w:rsidRPr="00B70035">
        <w:t>Maritime safety and insurance</w:t>
      </w:r>
    </w:p>
    <w:p w14:paraId="6154B0B6" w14:textId="77777777" w:rsidR="007909AF" w:rsidRPr="00B70035" w:rsidRDefault="007909AF" w:rsidP="007909AF">
      <w:r w:rsidRPr="00B70035">
        <w:t xml:space="preserve">The perils of the sea and of men were commonplace for sailors, and for merchants too, while theft was a benign form of damage: 83 black sheep's fleeces were stolen from the </w:t>
      </w:r>
      <w:proofErr w:type="spellStart"/>
      <w:r w:rsidRPr="00B70035">
        <w:rPr>
          <w:i/>
        </w:rPr>
        <w:t>scrivan</w:t>
      </w:r>
      <w:proofErr w:type="spellEnd"/>
      <w:r w:rsidRPr="00B70035">
        <w:rPr>
          <w:i/>
        </w:rPr>
        <w:t xml:space="preserve"> of </w:t>
      </w:r>
      <w:r w:rsidRPr="00B70035">
        <w:t xml:space="preserve">the Zuan Contarini </w:t>
      </w:r>
      <w:r>
        <w:rPr>
          <w:i/>
        </w:rPr>
        <w:t>nave.</w:t>
      </w:r>
      <w:r w:rsidRPr="00B70035">
        <w:t xml:space="preserve"> In 1432, the Genoese Pietro Spinola seized the nave </w:t>
      </w:r>
      <w:r w:rsidRPr="00B70035">
        <w:rPr>
          <w:i/>
          <w:iCs/>
        </w:rPr>
        <w:t>Miana</w:t>
      </w:r>
      <w:r w:rsidRPr="00B70035">
        <w:t>, on which Andrea Barbarigo's clerk</w:t>
      </w:r>
      <w:r w:rsidRPr="00B70035">
        <w:fldChar w:fldCharType="begin"/>
      </w:r>
      <w:r w:rsidRPr="00B70035">
        <w:instrText xml:space="preserve"> XE "Andrea Barbarigo" </w:instrText>
      </w:r>
      <w:r w:rsidRPr="00B70035">
        <w:fldChar w:fldCharType="end"/>
      </w:r>
      <w:r w:rsidRPr="00B70035">
        <w:t xml:space="preserve"> had taken on board a large cargo of Syrian</w:t>
      </w:r>
      <w:r w:rsidRPr="00B70035">
        <w:fldChar w:fldCharType="begin"/>
      </w:r>
      <w:r w:rsidRPr="00B70035">
        <w:instrText xml:space="preserve"> XE "</w:instrText>
      </w:r>
      <w:r w:rsidRPr="00821994">
        <w:instrText>cotton</w:instrText>
      </w:r>
      <w:r w:rsidRPr="00B70035">
        <w:instrText xml:space="preserve">" </w:instrText>
      </w:r>
      <w:r w:rsidRPr="00B70035">
        <w:fldChar w:fldCharType="end"/>
      </w:r>
      <w:r w:rsidRPr="00B70035">
        <w:t xml:space="preserve"> cotton. He had already reported a similar misadventure when Barbarigo loaded goods onto the </w:t>
      </w:r>
      <w:proofErr w:type="spellStart"/>
      <w:r w:rsidRPr="00B70035">
        <w:rPr>
          <w:i/>
          <w:iCs/>
        </w:rPr>
        <w:t>cocca</w:t>
      </w:r>
      <w:proofErr w:type="spellEnd"/>
      <w:r w:rsidRPr="00B70035">
        <w:rPr>
          <w:i/>
          <w:iCs/>
        </w:rPr>
        <w:t xml:space="preserve"> Balba</w:t>
      </w:r>
      <w:r w:rsidRPr="00B70035">
        <w:t>, which had been captured by a Genoese privateer on the Flanders route in</w:t>
      </w:r>
      <w:r w:rsidRPr="00B70035">
        <w:fldChar w:fldCharType="begin"/>
      </w:r>
      <w:r w:rsidRPr="00B70035">
        <w:instrText xml:space="preserve"> XE "</w:instrText>
      </w:r>
      <w:r>
        <w:instrText>Flanders</w:instrText>
      </w:r>
      <w:r w:rsidRPr="00B70035">
        <w:instrText xml:space="preserve">" </w:instrText>
      </w:r>
      <w:r w:rsidRPr="00B70035">
        <w:fldChar w:fldCharType="end"/>
      </w:r>
      <w:r w:rsidRPr="00B70035">
        <w:t xml:space="preserve"> in 1430</w:t>
      </w:r>
      <w:r w:rsidRPr="00B70035">
        <w:rPr>
          <w:rStyle w:val="Appelnotedebasdep"/>
        </w:rPr>
        <w:footnoteReference w:id="202"/>
      </w:r>
      <w:r w:rsidRPr="00B70035">
        <w:t xml:space="preserve">. </w:t>
      </w:r>
      <w:r>
        <w:t>Privateering</w:t>
      </w:r>
      <w:r w:rsidRPr="00B70035">
        <w:t xml:space="preserve"> was common in the Mediterranean, even if it did not reach at the end of the Middle Ages the heights</w:t>
      </w:r>
      <w:r w:rsidRPr="009226A3">
        <w:t xml:space="preserve"> that it later attained when</w:t>
      </w:r>
      <w:r w:rsidRPr="00B70035">
        <w:t xml:space="preserve"> became the fastest way to procure slaves and rowers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rPr>
          <w:rStyle w:val="Appelnotedebasdep"/>
        </w:rPr>
        <w:footnoteReference w:id="203"/>
      </w:r>
      <w:r w:rsidRPr="00B70035">
        <w:t xml:space="preserve">. </w:t>
      </w:r>
    </w:p>
    <w:p w14:paraId="090C2C95" w14:textId="77777777" w:rsidR="007909AF" w:rsidRPr="00B70035" w:rsidRDefault="007909AF" w:rsidP="007909AF">
      <w:r w:rsidRPr="00B70035">
        <w:t xml:space="preserve">Only one shipwreck appears in Badoer's account book, which, on 18 January 1440, </w:t>
      </w:r>
      <w:r>
        <w:t>charged</w:t>
      </w:r>
      <w:r w:rsidRPr="00B70035">
        <w:t xml:space="preserve"> Zorzi </w:t>
      </w:r>
      <w:proofErr w:type="spellStart"/>
      <w:r w:rsidRPr="00B70035">
        <w:t>Zorzi</w:t>
      </w:r>
      <w:proofErr w:type="spellEnd"/>
      <w:r>
        <w:t xml:space="preserve">, </w:t>
      </w:r>
      <w:r w:rsidRPr="00B70035">
        <w:fldChar w:fldCharType="begin"/>
      </w:r>
      <w:r w:rsidRPr="00B70035">
        <w:instrText xml:space="preserve"> XE "Zorzi Zorzi" </w:instrText>
      </w:r>
      <w:r w:rsidRPr="00B70035">
        <w:fldChar w:fldCharType="end"/>
      </w:r>
      <w:r w:rsidRPr="00B70035">
        <w:t>the Venetian</w:t>
      </w:r>
      <w:r w:rsidRPr="00B70035">
        <w:fldChar w:fldCharType="begin"/>
      </w:r>
      <w:r w:rsidRPr="00B70035">
        <w:instrText xml:space="preserve"> XE "baile" </w:instrText>
      </w:r>
      <w:r w:rsidRPr="00B70035">
        <w:fldChar w:fldCharType="end"/>
      </w:r>
      <w:r w:rsidRPr="00B70035">
        <w:t xml:space="preserve"> </w:t>
      </w:r>
      <w:proofErr w:type="spellStart"/>
      <w:r>
        <w:t>baile</w:t>
      </w:r>
      <w:proofErr w:type="spellEnd"/>
      <w:r>
        <w:t xml:space="preserve"> </w:t>
      </w:r>
      <w:r w:rsidRPr="00B70035">
        <w:fldChar w:fldCharType="begin"/>
      </w:r>
      <w:r w:rsidRPr="00B70035">
        <w:instrText xml:space="preserve"> XE "Constantinople" </w:instrText>
      </w:r>
      <w:r w:rsidRPr="00B70035">
        <w:fldChar w:fldCharType="end"/>
      </w:r>
      <w:proofErr w:type="spellStart"/>
      <w:r w:rsidRPr="006F2C7C">
        <w:rPr>
          <w:i/>
        </w:rPr>
        <w:t>perperi</w:t>
      </w:r>
      <w:proofErr w:type="spellEnd"/>
      <w:r w:rsidRPr="00B70035">
        <w:t xml:space="preserve"> 6 car. 10 to rescue the </w:t>
      </w:r>
      <w:proofErr w:type="spellStart"/>
      <w:r w:rsidRPr="00B70035">
        <w:rPr>
          <w:i/>
        </w:rPr>
        <w:t>galioti</w:t>
      </w:r>
      <w:proofErr w:type="spellEnd"/>
      <w:r w:rsidRPr="00B70035">
        <w:rPr>
          <w:i/>
        </w:rPr>
        <w:t xml:space="preserve"> </w:t>
      </w:r>
      <w:r w:rsidRPr="00B70035">
        <w:t xml:space="preserve">of the galley of Tadio </w:t>
      </w:r>
      <w:proofErr w:type="spellStart"/>
      <w:r w:rsidRPr="00B70035">
        <w:t>Giustinian</w:t>
      </w:r>
      <w:proofErr w:type="spellEnd"/>
      <w:r w:rsidRPr="00B70035">
        <w:fldChar w:fldCharType="begin"/>
      </w:r>
      <w:r w:rsidRPr="00B70035">
        <w:instrText xml:space="preserve"> XE "Tadio Giustinian" </w:instrText>
      </w:r>
      <w:r w:rsidRPr="00B70035">
        <w:fldChar w:fldCharType="end"/>
      </w:r>
      <w:r w:rsidRPr="00B70035">
        <w:t xml:space="preserve"> which had been shipwrecked and broken. It was a rescue issued to deal with an emergency, as the money would have to be returned to Venice. One way of protecting himself was to pass on the risk to others by taking out marine insurance</w:t>
      </w:r>
      <w:r w:rsidRPr="00B70035">
        <w:rPr>
          <w:sz w:val="20"/>
          <w:vertAlign w:val="superscript"/>
        </w:rPr>
        <w:footnoteReference w:id="204"/>
      </w:r>
      <w:r w:rsidRPr="00B70035">
        <w:t xml:space="preserve">. Among Badoer's financial activities, marine insurance occupied a prominent place, with the merchant Badoer acting </w:t>
      </w:r>
      <w:r w:rsidRPr="00B70035">
        <w:lastRenderedPageBreak/>
        <w:t xml:space="preserve">as an insurer collecting premiums, an operation that testified both to the widespread use of marine insurance in the first half of the </w:t>
      </w:r>
      <w:r w:rsidRPr="00B70035">
        <w:rPr>
          <w:i/>
        </w:rPr>
        <w:t xml:space="preserve">Quattrocento </w:t>
      </w:r>
      <w:r w:rsidRPr="00B70035">
        <w:t>and to the opportunities for profit that a Venetian merchant, too often portrayed as a timid small-time earner, scorned by the agents of the powerful Florentine companies or by the bolder Genoese financiers, was sure to seize. On 22 September 1438, Badoer</w:t>
      </w:r>
      <w:r w:rsidRPr="00B70035">
        <w:fldChar w:fldCharType="begin"/>
      </w:r>
      <w:r w:rsidRPr="00B70035">
        <w:instrText xml:space="preserve"> XE "Badoer" </w:instrText>
      </w:r>
      <w:r w:rsidRPr="00B70035">
        <w:fldChar w:fldCharType="end"/>
      </w:r>
      <w:r w:rsidRPr="00B70035">
        <w:t xml:space="preserve"> had already collected premiums totalling </w:t>
      </w:r>
      <w:proofErr w:type="spellStart"/>
      <w:r w:rsidRPr="006F2C7C">
        <w:rPr>
          <w:i/>
        </w:rPr>
        <w:t>perperi</w:t>
      </w:r>
      <w:proofErr w:type="spellEnd"/>
      <w:r w:rsidRPr="00B70035">
        <w:t xml:space="preserve"> 314 car. 16 after concluding marine insurance contracts with 10 partners.</w:t>
      </w:r>
    </w:p>
    <w:p w14:paraId="33170A46" w14:textId="77777777" w:rsidR="007909AF" w:rsidRPr="00B70035" w:rsidRDefault="007909AF" w:rsidP="007909AF">
      <w:r w:rsidRPr="00B70035">
        <w:t>Badoer insured either the vessel, or the goods loaded, or the vessel and its cargo (</w:t>
      </w:r>
      <w:r w:rsidRPr="009226A3">
        <w:rPr>
          <w:i/>
          <w:iCs/>
        </w:rPr>
        <w:t>body and goods</w:t>
      </w:r>
      <w:r w:rsidRPr="00B70035">
        <w:t>)</w:t>
      </w:r>
      <w:r>
        <w:rPr>
          <w:rStyle w:val="Appelnotedebasdep"/>
        </w:rPr>
        <w:footnoteReference w:id="205"/>
      </w:r>
      <w:r w:rsidRPr="00B70035">
        <w:t xml:space="preserve">. The insured parties were therefore either the shipowners for the vessel, or the </w:t>
      </w:r>
      <w:r>
        <w:t>m</w:t>
      </w:r>
      <w:r w:rsidRPr="00B70035">
        <w:t>er</w:t>
      </w:r>
      <w:r>
        <w:t>chant</w:t>
      </w:r>
      <w:r w:rsidRPr="00B70035">
        <w:t>s for the goods loaded, or both. Premium rates varied, from 3% to 19% for the longest route with a return, and the sum insured was variable, always rounded off, and did not represent the value of the goods, but a fixed sum. Finally, about maritime activities, in addition to the vitality of certain routes, such as the port of Ancona</w:t>
      </w:r>
      <w:r w:rsidRPr="00B70035">
        <w:fldChar w:fldCharType="begin"/>
      </w:r>
      <w:r w:rsidRPr="00B70035">
        <w:instrText xml:space="preserve"> XE "</w:instrText>
      </w:r>
      <w:r w:rsidRPr="001626A8">
        <w:instrText>Ancona</w:instrText>
      </w:r>
      <w:r w:rsidRPr="00B70035">
        <w:instrText xml:space="preserve">" </w:instrText>
      </w:r>
      <w:r w:rsidRPr="00B70035">
        <w:fldChar w:fldCharType="end"/>
      </w:r>
      <w:r w:rsidRPr="00B70035">
        <w:t xml:space="preserve"> </w:t>
      </w:r>
      <w:r w:rsidRPr="009226A3">
        <w:t>and its ships</w:t>
      </w:r>
      <w:r>
        <w:t>,</w:t>
      </w:r>
      <w:r w:rsidRPr="003D020E">
        <w:t xml:space="preserve"> or local trafficking, merchant and capitalist solidarity was an undeniable reality</w:t>
      </w:r>
      <w:r>
        <w:t xml:space="preserve">. </w:t>
      </w:r>
      <w:r w:rsidRPr="00B70035">
        <w:t xml:space="preserve">Badoer agreed to </w:t>
      </w:r>
      <w:r>
        <w:t>e</w:t>
      </w:r>
      <w:r w:rsidRPr="00B70035">
        <w:t xml:space="preserve">nsure Italian merchants who were active competitors of the Venetians. The internationalisation of capital escaped the attention of those who merely consulted the official registers of the </w:t>
      </w:r>
      <w:r w:rsidRPr="00B70035">
        <w:rPr>
          <w:i/>
        </w:rPr>
        <w:t>Senate</w:t>
      </w:r>
      <w:r w:rsidRPr="00B70035">
        <w:rPr>
          <w:i/>
        </w:rPr>
        <w:fldChar w:fldCharType="begin"/>
      </w:r>
      <w:r w:rsidRPr="00B70035">
        <w:instrText xml:space="preserve"> XE "</w:instrText>
      </w:r>
      <w:r>
        <w:rPr>
          <w:i/>
          <w:iCs/>
        </w:rPr>
        <w:instrText>Senate</w:instrText>
      </w:r>
      <w:r w:rsidRPr="00B70035">
        <w:instrText xml:space="preserve">" </w:instrText>
      </w:r>
      <w:r w:rsidRPr="00B70035">
        <w:rPr>
          <w:i/>
        </w:rPr>
        <w:fldChar w:fldCharType="end"/>
      </w:r>
      <w:r w:rsidRPr="00B70035">
        <w:t xml:space="preserve"> or the </w:t>
      </w:r>
      <w:r w:rsidRPr="00B70035">
        <w:rPr>
          <w:i/>
          <w:iCs/>
        </w:rPr>
        <w:t>Council of Ten</w:t>
      </w:r>
      <w:r w:rsidRPr="00B70035">
        <w:rPr>
          <w:i/>
          <w:iCs/>
        </w:rPr>
        <w:fldChar w:fldCharType="begin"/>
      </w:r>
      <w:r w:rsidRPr="00B70035">
        <w:instrText xml:space="preserve"> XE "</w:instrText>
      </w:r>
      <w:r w:rsidRPr="00C8125C">
        <w:rPr>
          <w:i/>
        </w:rPr>
        <w:instrText>Council of Ten</w:instrText>
      </w:r>
      <w:r w:rsidRPr="00B70035">
        <w:instrText xml:space="preserve">" </w:instrText>
      </w:r>
      <w:r w:rsidRPr="00B70035">
        <w:rPr>
          <w:i/>
          <w:iCs/>
        </w:rPr>
        <w:fldChar w:fldCharType="end"/>
      </w:r>
      <w:r w:rsidRPr="00B70035">
        <w:t xml:space="preserve"> in Venice, where the prevailing protectionist sentiment inspired the priority fight against competition. Far from the protectionist policy of the metropolis, merchants forged links that were favourable to business.</w:t>
      </w:r>
    </w:p>
    <w:p w14:paraId="15F1F779" w14:textId="77777777" w:rsidR="007909AF" w:rsidRPr="00B70035" w:rsidRDefault="007909AF" w:rsidP="007909AF">
      <w:r w:rsidRPr="00B70035">
        <w:t xml:space="preserve">The operation was sometimes complex, such as the one carried out on 10 December 1437 by </w:t>
      </w:r>
      <w:proofErr w:type="spellStart"/>
      <w:r w:rsidRPr="00B70035">
        <w:t>Nofri</w:t>
      </w:r>
      <w:proofErr w:type="spellEnd"/>
      <w:r w:rsidRPr="00B70035">
        <w:t xml:space="preserve"> da </w:t>
      </w:r>
      <w:proofErr w:type="spellStart"/>
      <w:r w:rsidRPr="00B70035">
        <w:t>Chalzi</w:t>
      </w:r>
      <w:proofErr w:type="spellEnd"/>
      <w:r>
        <w:fldChar w:fldCharType="begin"/>
      </w:r>
      <w:r>
        <w:instrText xml:space="preserve"> XE "</w:instrText>
      </w:r>
      <w:r w:rsidRPr="001F455E">
        <w:instrText>Nofri da Chalzi</w:instrText>
      </w:r>
      <w:r>
        <w:instrText xml:space="preserve">" </w:instrText>
      </w:r>
      <w:r>
        <w:fldChar w:fldCharType="end"/>
      </w:r>
      <w:r w:rsidRPr="00B70035">
        <w:t xml:space="preserve"> from Messina</w:t>
      </w:r>
      <w:r w:rsidRPr="00B70035">
        <w:fldChar w:fldCharType="begin"/>
      </w:r>
      <w:r w:rsidRPr="00B70035">
        <w:instrText xml:space="preserve"> XE "</w:instrText>
      </w:r>
      <w:r w:rsidRPr="00821994">
        <w:instrText>Messina</w:instrText>
      </w:r>
      <w:r w:rsidRPr="00B70035">
        <w:instrText xml:space="preserve">" </w:instrText>
      </w:r>
      <w:r w:rsidRPr="00B70035">
        <w:fldChar w:fldCharType="end"/>
      </w:r>
      <w:r w:rsidRPr="00B70035">
        <w:t xml:space="preserve"> who, at Badoer's request, </w:t>
      </w:r>
      <w:r>
        <w:t>e</w:t>
      </w:r>
      <w:r w:rsidRPr="00B70035">
        <w:t xml:space="preserve">nsured various Italian, Genoese and Florentine merchants on the Florentine galley for a total of 1,250 </w:t>
      </w:r>
      <w:proofErr w:type="spellStart"/>
      <w:r w:rsidRPr="00C717E6">
        <w:rPr>
          <w:i/>
          <w:iCs/>
        </w:rPr>
        <w:t>perperi</w:t>
      </w:r>
      <w:proofErr w:type="spellEnd"/>
      <w:r w:rsidRPr="00B70035">
        <w:t xml:space="preserve">, with Giacomo also granting him insurance of 320 </w:t>
      </w:r>
      <w:proofErr w:type="spellStart"/>
      <w:r w:rsidRPr="00C717E6">
        <w:rPr>
          <w:i/>
          <w:iCs/>
        </w:rPr>
        <w:t>perperi</w:t>
      </w:r>
      <w:proofErr w:type="spellEnd"/>
      <w:r w:rsidRPr="00B70035">
        <w:t xml:space="preserve"> on the </w:t>
      </w:r>
      <w:r w:rsidRPr="00B70035">
        <w:rPr>
          <w:i/>
          <w:iCs/>
        </w:rPr>
        <w:t xml:space="preserve">nave </w:t>
      </w:r>
      <w:r w:rsidRPr="00B70035">
        <w:t>belonging to the Venetian nobleman Giacomo Marcello</w:t>
      </w:r>
      <w:r>
        <w:fldChar w:fldCharType="begin"/>
      </w:r>
      <w:r>
        <w:instrText xml:space="preserve"> XE "</w:instrText>
      </w:r>
      <w:r w:rsidRPr="00B8620C">
        <w:instrText>Giacomo Marcello</w:instrText>
      </w:r>
      <w:r>
        <w:instrText xml:space="preserve">" </w:instrText>
      </w:r>
      <w:r>
        <w:fldChar w:fldCharType="end"/>
      </w:r>
      <w:r w:rsidRPr="00B70035">
        <w:t xml:space="preserve"> (</w:t>
      </w:r>
      <w:r w:rsidRPr="00B70035">
        <w:rPr>
          <w:i/>
        </w:rPr>
        <w:t>nave Marzella</w:t>
      </w:r>
      <w:r w:rsidRPr="00B70035">
        <w:t>) at 6 %. Insurance rates were higher on ships than on galleys, which were considered safer. This contract was the only one to withstand a claim that resulted in compensation: on 1</w:t>
      </w:r>
      <w:r w:rsidRPr="00B70035">
        <w:rPr>
          <w:vertAlign w:val="superscript"/>
        </w:rPr>
        <w:t>er</w:t>
      </w:r>
      <w:r w:rsidRPr="00B70035">
        <w:t xml:space="preserve"> December 1438, the insurer paid 325 </w:t>
      </w:r>
      <w:proofErr w:type="spellStart"/>
      <w:r w:rsidRPr="006F2C7C">
        <w:rPr>
          <w:i/>
        </w:rPr>
        <w:t>perperi</w:t>
      </w:r>
      <w:proofErr w:type="spellEnd"/>
      <w:r w:rsidRPr="00B70035">
        <w:t xml:space="preserve">, exchange rate, to </w:t>
      </w:r>
      <w:r w:rsidRPr="00210199">
        <w:rPr>
          <w:i/>
          <w:iCs/>
        </w:rPr>
        <w:t>ser</w:t>
      </w:r>
      <w:r w:rsidRPr="00B70035">
        <w:t xml:space="preserve"> </w:t>
      </w:r>
      <w:proofErr w:type="spellStart"/>
      <w:r w:rsidRPr="00B70035">
        <w:t>Nofri</w:t>
      </w:r>
      <w:proofErr w:type="spellEnd"/>
      <w:r w:rsidRPr="00B70035">
        <w:t xml:space="preserve"> da </w:t>
      </w:r>
      <w:proofErr w:type="spellStart"/>
      <w:r w:rsidRPr="00B70035">
        <w:t>Chalzi</w:t>
      </w:r>
      <w:proofErr w:type="spellEnd"/>
      <w:r w:rsidRPr="00B70035">
        <w:t xml:space="preserve">, for his insurance of 100 </w:t>
      </w:r>
      <w:proofErr w:type="spellStart"/>
      <w:r w:rsidRPr="003D4462">
        <w:rPr>
          <w:i/>
        </w:rPr>
        <w:t>ducati</w:t>
      </w:r>
      <w:proofErr w:type="spellEnd"/>
      <w:r w:rsidRPr="00B70035">
        <w:t xml:space="preserve"> </w:t>
      </w:r>
      <w:r w:rsidRPr="00B70035">
        <w:rPr>
          <w:iCs/>
        </w:rPr>
        <w:t>for four slaves</w:t>
      </w:r>
      <w:r w:rsidRPr="00B70035">
        <w:rPr>
          <w:iCs/>
        </w:rPr>
        <w:fldChar w:fldCharType="begin"/>
      </w:r>
      <w:r w:rsidRPr="00B70035">
        <w:instrText xml:space="preserve"> XE "</w:instrText>
      </w:r>
      <w:r>
        <w:instrText>slaves</w:instrText>
      </w:r>
      <w:r w:rsidRPr="00B70035">
        <w:instrText xml:space="preserve">" </w:instrText>
      </w:r>
      <w:r w:rsidRPr="00B70035">
        <w:rPr>
          <w:iCs/>
        </w:rPr>
        <w:fldChar w:fldCharType="end"/>
      </w:r>
      <w:r w:rsidRPr="00B70035">
        <w:rPr>
          <w:iCs/>
        </w:rPr>
        <w:t xml:space="preserve"> taken on board the ship </w:t>
      </w:r>
      <w:r w:rsidRPr="00B70035">
        <w:t xml:space="preserve">by Badoer and captured by the lord of </w:t>
      </w:r>
      <w:proofErr w:type="spellStart"/>
      <w:r w:rsidRPr="00B70035">
        <w:t>Metelin</w:t>
      </w:r>
      <w:proofErr w:type="spellEnd"/>
      <w:r w:rsidRPr="00B70035">
        <w:t xml:space="preserve"> (</w:t>
      </w:r>
      <w:r>
        <w:t>Lesbos</w:t>
      </w:r>
      <w:r w:rsidRPr="00B70035">
        <w:t>). In other words, the register showed that the ship was insured, but the goods were also insured, since the loss, an act of piracy, seems to have affected only four slaves who had set sail for Sicily</w:t>
      </w:r>
      <w:r>
        <w:t>.</w:t>
      </w:r>
      <w:r w:rsidRPr="00B70035">
        <w:t xml:space="preserve"> The event bears witness to the frenetic search for slaves and labour in this calamitous world ravaged by hunger, </w:t>
      </w:r>
      <w:proofErr w:type="gramStart"/>
      <w:r w:rsidRPr="00B70035">
        <w:lastRenderedPageBreak/>
        <w:t>war</w:t>
      </w:r>
      <w:proofErr w:type="gramEnd"/>
      <w:r w:rsidRPr="00B70035">
        <w:t xml:space="preserve"> and epidemics. When it came to marine insurance, Badoer also knew how to be prudent by excluding certain risks. An insurance contract dated 5 March 1439 for a cargo of wheat</w:t>
      </w:r>
      <w:r w:rsidRPr="00B70035">
        <w:fldChar w:fldCharType="begin"/>
      </w:r>
      <w:r w:rsidRPr="00B70035">
        <w:instrText xml:space="preserve"> XE "</w:instrText>
      </w:r>
      <w:r>
        <w:instrText>wheat</w:instrText>
      </w:r>
      <w:r w:rsidRPr="00B70035">
        <w:instrText xml:space="preserve">" </w:instrText>
      </w:r>
      <w:r w:rsidRPr="00B70035">
        <w:fldChar w:fldCharType="end"/>
      </w:r>
      <w:r w:rsidRPr="00B70035">
        <w:t xml:space="preserve"> on a </w:t>
      </w:r>
      <w:proofErr w:type="spellStart"/>
      <w:r w:rsidRPr="00B70035">
        <w:rPr>
          <w:i/>
        </w:rPr>
        <w:t>griparia</w:t>
      </w:r>
      <w:proofErr w:type="spellEnd"/>
      <w:r>
        <w:rPr>
          <w:i/>
        </w:rPr>
        <w:fldChar w:fldCharType="begin"/>
      </w:r>
      <w:r>
        <w:instrText xml:space="preserve"> XE "</w:instrText>
      </w:r>
      <w:r w:rsidRPr="00B8620C">
        <w:rPr>
          <w:i/>
        </w:rPr>
        <w:instrText>griparia</w:instrText>
      </w:r>
      <w:r>
        <w:instrText xml:space="preserve">" </w:instrText>
      </w:r>
      <w:r>
        <w:rPr>
          <w:i/>
        </w:rPr>
        <w:fldChar w:fldCharType="end"/>
      </w:r>
      <w:r w:rsidRPr="00B70035">
        <w:rPr>
          <w:i/>
        </w:rPr>
        <w:t xml:space="preserve"> </w:t>
      </w:r>
      <w:r w:rsidRPr="00B70035">
        <w:t>contains a restrictive clause</w:t>
      </w:r>
      <w:r w:rsidRPr="00B70035">
        <w:rPr>
          <w:rStyle w:val="Appelnotedebasdep"/>
        </w:rPr>
        <w:footnoteReference w:id="206"/>
      </w:r>
      <w:r w:rsidRPr="00B70035">
        <w:t xml:space="preserve">: Turkish perils were excluded from the risks and the insurance did not run until the ship had been protected from the Turkish </w:t>
      </w:r>
      <w:r>
        <w:t>privateering</w:t>
      </w:r>
      <w:r w:rsidRPr="00B70035">
        <w:t>.</w:t>
      </w:r>
    </w:p>
    <w:p w14:paraId="628CC0AE" w14:textId="661209BA" w:rsidR="007909AF" w:rsidRPr="00515655" w:rsidRDefault="007909AF" w:rsidP="00515655">
      <w:pPr>
        <w:ind w:firstLine="0"/>
        <w:rPr>
          <w:rFonts w:eastAsia="Times New Roman"/>
          <w:sz w:val="26"/>
          <w:szCs w:val="26"/>
        </w:rPr>
      </w:pPr>
      <w:r w:rsidRPr="00B70035">
        <w:br w:type="page"/>
      </w:r>
    </w:p>
    <w:bookmarkEnd w:id="282"/>
    <w:p w14:paraId="21B45B2A" w14:textId="3E62AAA0" w:rsidR="00432CBF" w:rsidRDefault="00432CBF">
      <w:pPr>
        <w:spacing w:line="240" w:lineRule="auto"/>
        <w:ind w:firstLine="0"/>
        <w:jc w:val="left"/>
      </w:pPr>
    </w:p>
    <w:p w14:paraId="724F0C79" w14:textId="77777777" w:rsidR="001640C7" w:rsidRPr="00B70035" w:rsidRDefault="001640C7" w:rsidP="00432CBF">
      <w:pPr>
        <w:rPr>
          <w:rFonts w:ascii="Calibri Light" w:eastAsia="Times New Roman" w:hAnsi="Calibri Light"/>
          <w:sz w:val="32"/>
          <w:szCs w:val="32"/>
        </w:rPr>
      </w:pPr>
    </w:p>
    <w:p w14:paraId="7593CEC4" w14:textId="77777777" w:rsidR="00D13EF2" w:rsidRPr="00B70035" w:rsidRDefault="00D13EF2" w:rsidP="000B1293">
      <w:bookmarkStart w:id="289" w:name="_Toc60160742"/>
    </w:p>
    <w:p w14:paraId="62035376" w14:textId="77777777" w:rsidR="004B2C65" w:rsidRPr="00B70035" w:rsidRDefault="00142132" w:rsidP="00922751">
      <w:pPr>
        <w:pStyle w:val="titre20"/>
      </w:pPr>
      <w:r w:rsidRPr="00B70035">
        <w:t>Chapter</w:t>
      </w:r>
      <w:bookmarkEnd w:id="289"/>
      <w:r w:rsidR="0061545B" w:rsidRPr="00B70035">
        <w:t xml:space="preserve"> six</w:t>
      </w:r>
    </w:p>
    <w:p w14:paraId="34A5CFB4" w14:textId="7433C1CE" w:rsidR="004B2C65" w:rsidRPr="00B70035" w:rsidRDefault="0073146B" w:rsidP="00922751">
      <w:pPr>
        <w:pStyle w:val="titre20"/>
      </w:pPr>
      <w:bookmarkStart w:id="290" w:name="_Toc60160743"/>
      <w:r w:rsidRPr="00B70035">
        <w:t>The Orient and its riche</w:t>
      </w:r>
      <w:bookmarkEnd w:id="290"/>
      <w:r w:rsidR="00BF7B15">
        <w:t>s</w:t>
      </w:r>
      <w:r w:rsidR="00A115E3" w:rsidRPr="00B70035">
        <w:t>: the Colonial Empire</w:t>
      </w:r>
    </w:p>
    <w:p w14:paraId="581DED34" w14:textId="79F6B1D3" w:rsidR="004B2C65" w:rsidRPr="00333BC9" w:rsidRDefault="001D0789">
      <w:pPr>
        <w:pStyle w:val="exergue"/>
        <w:rPr>
          <w:lang w:val="it-IT"/>
        </w:rPr>
      </w:pPr>
      <w:r>
        <w:rPr>
          <w:lang w:val="it-IT"/>
        </w:rPr>
        <w:t>«</w:t>
      </w:r>
      <w:r w:rsidR="00142132" w:rsidRPr="00333BC9">
        <w:rPr>
          <w:lang w:val="it-IT"/>
        </w:rPr>
        <w:t>Grandissima parte de questa (terra) la qual è habitata saria incognita, se la mercadantia et marinarezza de'Veneziani non l'havesse aperta</w:t>
      </w:r>
      <w:r w:rsidR="00EA4AE9">
        <w:rPr>
          <w:lang w:val="it-IT"/>
        </w:rPr>
        <w:t xml:space="preserve">», </w:t>
      </w:r>
      <w:r w:rsidR="00142132" w:rsidRPr="00333BC9">
        <w:rPr>
          <w:lang w:val="it-IT"/>
        </w:rPr>
        <w:t>(</w:t>
      </w:r>
      <w:r w:rsidR="001D39FA">
        <w:rPr>
          <w:lang w:val="it-IT"/>
        </w:rPr>
        <w:t xml:space="preserve">Giosaphat Barbaro, merchant, </w:t>
      </w:r>
      <w:r w:rsidR="005337C2" w:rsidRPr="00B70035">
        <w:fldChar w:fldCharType="begin"/>
      </w:r>
      <w:r w:rsidR="005337C2" w:rsidRPr="00333BC9">
        <w:rPr>
          <w:lang w:val="it-IT"/>
        </w:rPr>
        <w:instrText xml:space="preserve"> XE "Giosafat Barbaro" </w:instrText>
      </w:r>
      <w:r w:rsidR="005337C2" w:rsidRPr="00B70035">
        <w:fldChar w:fldCharType="end"/>
      </w:r>
      <w:r w:rsidR="00142132" w:rsidRPr="00333BC9">
        <w:rPr>
          <w:lang w:val="it-IT"/>
        </w:rPr>
        <w:t>consul in Tana</w:t>
      </w:r>
      <w:r w:rsidR="005B0127" w:rsidRPr="00B70035">
        <w:fldChar w:fldCharType="begin"/>
      </w:r>
      <w:r w:rsidR="005B0127" w:rsidRPr="00333BC9">
        <w:rPr>
          <w:lang w:val="it-IT"/>
        </w:rPr>
        <w:instrText xml:space="preserve"> XE "Tana" </w:instrText>
      </w:r>
      <w:r w:rsidR="005B0127" w:rsidRPr="00B70035">
        <w:fldChar w:fldCharType="end"/>
      </w:r>
      <w:r w:rsidR="00142132" w:rsidRPr="00333BC9">
        <w:rPr>
          <w:lang w:val="it-IT"/>
        </w:rPr>
        <w:t xml:space="preserve"> and ambassador to Persia</w:t>
      </w:r>
      <w:r w:rsidR="001D39FA">
        <w:rPr>
          <w:lang w:val="it-IT"/>
        </w:rPr>
        <w:t xml:space="preserve"> </w:t>
      </w:r>
      <w:r w:rsidR="00DE7E22" w:rsidRPr="00B70035">
        <w:fldChar w:fldCharType="begin"/>
      </w:r>
      <w:r w:rsidR="00DE7E22" w:rsidRPr="00333BC9">
        <w:rPr>
          <w:lang w:val="it-IT"/>
        </w:rPr>
        <w:instrText xml:space="preserve"> XE "Perse" </w:instrText>
      </w:r>
      <w:r w:rsidR="00DE7E22" w:rsidRPr="00B70035">
        <w:fldChar w:fldCharType="end"/>
      </w:r>
      <w:r w:rsidR="00142132" w:rsidRPr="00333BC9">
        <w:rPr>
          <w:lang w:val="it-IT"/>
        </w:rPr>
        <w:t>circa 1472-73).</w:t>
      </w:r>
    </w:p>
    <w:p w14:paraId="0E72B768" w14:textId="7CED1C37" w:rsidR="00BF7B15" w:rsidRDefault="00BF7B15">
      <w:r w:rsidRPr="00BF7B15">
        <w:t xml:space="preserve">Following the Fourth Crusade, which it had helped to divert towards the </w:t>
      </w:r>
      <w:r w:rsidR="00A66594">
        <w:t>Christ</w:t>
      </w:r>
      <w:r w:rsidR="00A66594" w:rsidRPr="00BF7B15">
        <w:t>ian</w:t>
      </w:r>
      <w:r w:rsidRPr="00BF7B15">
        <w:t xml:space="preserve"> city of Constantinople, Venice had seized a colonial empire made up of islands and promontories that were highly profitable for its shipping and that served as relays to the Eastern Mediterranean. Until its capture by the Ottomans, Constantinople remained the capital of a Byzantine empire that was becoming increasingly narrow and eroded by the Ottoman advance, but it remained an active centre of international trade, with links stretching from the northern ports on the Black Sea to Alexandria. After seizing the city, the Ottomans closed the straits and turned their efforts against the Venetian possessions in the Aegean and mainland Greece. Venice retained Crete, but having lost Euboea</w:t>
      </w:r>
      <w:r>
        <w:t xml:space="preserve"> (</w:t>
      </w:r>
      <w:proofErr w:type="spellStart"/>
      <w:r>
        <w:t>Negrepont</w:t>
      </w:r>
      <w:proofErr w:type="spellEnd"/>
      <w:r>
        <w:t>)</w:t>
      </w:r>
      <w:r w:rsidRPr="00BF7B15">
        <w:t>, it found considerable compensation in having Cyprus handed over to it, where its businessmen played an active role alongside the penniless Lusignan sovereigns. Venice remained present in the East, and one commodity offered a not inconsiderable source of profit: slaves, so useful in providing labour for colonial plantations or in forming a military force in the service of Muslim rulers (Mamluks and Janissaries). The colonies also supplied their own produce and gave access to the Eastern courts, which were hungry for luxury goods.</w:t>
      </w:r>
    </w:p>
    <w:p w14:paraId="0F21C24E" w14:textId="61F2C395" w:rsidR="004B2C65" w:rsidRPr="00B70035" w:rsidRDefault="00142132">
      <w:r w:rsidRPr="00B70035">
        <w:t>Venetian merchants preferred to sail to the East, whose products were in great demand in the West.</w:t>
      </w:r>
      <w:r w:rsidR="00C557EC">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C557EC">
        <w:t>S</w:t>
      </w:r>
      <w:r w:rsidRPr="00B70035">
        <w:t>pices,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cloves</w:t>
      </w:r>
      <w:r w:rsidR="007532AB">
        <w:fldChar w:fldCharType="begin"/>
      </w:r>
      <w:r w:rsidR="007532AB">
        <w:instrText xml:space="preserve"> XE "</w:instrText>
      </w:r>
      <w:r w:rsidR="007532AB" w:rsidRPr="00DE7152">
        <w:instrText>cloves</w:instrText>
      </w:r>
      <w:r w:rsidR="007532AB">
        <w:instrText xml:space="preserve">" </w:instrText>
      </w:r>
      <w:r w:rsidR="007532AB">
        <w:fldChar w:fldCharType="end"/>
      </w:r>
      <w:r w:rsidRPr="00B70035">
        <w:t>, cinnamon</w:t>
      </w:r>
      <w:r w:rsidR="00DF3D56">
        <w:fldChar w:fldCharType="begin"/>
      </w:r>
      <w:r w:rsidR="00DF3D56">
        <w:instrText xml:space="preserve"> XE "</w:instrText>
      </w:r>
      <w:r w:rsidR="00DF3D56" w:rsidRPr="005C292C">
        <w:instrText>cinnamon</w:instrText>
      </w:r>
      <w:r w:rsidR="00DF3D56">
        <w:instrText xml:space="preserve">" </w:instrText>
      </w:r>
      <w:r w:rsidR="00DF3D56">
        <w:fldChar w:fldCharType="end"/>
      </w:r>
      <w:r w:rsidRPr="00B70035">
        <w:t>, et</w:t>
      </w:r>
      <w:r w:rsidR="00C557EC">
        <w:t>c</w:t>
      </w:r>
      <w:r w:rsidRPr="00B70035">
        <w:t xml:space="preserve">, </w:t>
      </w:r>
      <w:r w:rsidR="00C557EC" w:rsidRPr="00C557EC">
        <w:t>enhanced the taste of food</w:t>
      </w:r>
      <w:r w:rsidR="00C557EC">
        <w:t>, others</w:t>
      </w:r>
      <w:r w:rsidRPr="00B70035">
        <w:t xml:space="preserve"> were believed to have medicinal and purgative properties</w:t>
      </w:r>
      <w:r w:rsidR="00C557EC">
        <w:t xml:space="preserve">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00C557EC">
        <w:t xml:space="preserve">, </w:t>
      </w:r>
      <w:proofErr w:type="spellStart"/>
      <w:r w:rsidR="00DA58EC">
        <w:rPr>
          <w:i/>
          <w:iCs/>
        </w:rPr>
        <w:t>semenzina</w:t>
      </w:r>
      <w:proofErr w:type="spellEnd"/>
      <w:r w:rsidR="007532AB">
        <w:rPr>
          <w:i/>
          <w:iCs/>
        </w:rPr>
        <w:fldChar w:fldCharType="begin"/>
      </w:r>
      <w:r w:rsidR="007532AB">
        <w:instrText xml:space="preserve"> XE "</w:instrText>
      </w:r>
      <w:r w:rsidR="00DA58EC">
        <w:rPr>
          <w:i/>
          <w:iCs/>
        </w:rPr>
        <w:instrText>semenzina</w:instrText>
      </w:r>
      <w:r w:rsidR="007532AB">
        <w:instrText xml:space="preserve">" </w:instrText>
      </w:r>
      <w:r w:rsidR="007532AB">
        <w:rPr>
          <w:i/>
          <w:iCs/>
        </w:rPr>
        <w:fldChar w:fldCharType="end"/>
      </w:r>
      <w:r w:rsidR="00C557EC">
        <w:t>)</w:t>
      </w:r>
      <w:r w:rsidRPr="00B70035">
        <w:t>, or were intended for the clothing of ordinary people (cotton</w:t>
      </w:r>
      <w:r w:rsidR="00C557EC">
        <w:t>, fustians</w:t>
      </w:r>
      <w:r w:rsidR="007532AB">
        <w:fldChar w:fldCharType="begin"/>
      </w:r>
      <w:r w:rsidR="007532AB">
        <w:instrText xml:space="preserve"> XE "</w:instrText>
      </w:r>
      <w:r w:rsidR="007532AB" w:rsidRPr="003F153C">
        <w:instrText>fustians</w:instrText>
      </w:r>
      <w:r w:rsidR="007532AB">
        <w:instrText xml:space="preserve">" </w:instrText>
      </w:r>
      <w:r w:rsidR="007532AB">
        <w:fldChar w:fldCharType="end"/>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or for courtly society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silks), for decoration (gems), for dyeing (</w:t>
      </w:r>
      <w:r w:rsidR="00252F25">
        <w:t>kermes</w:t>
      </w:r>
      <w:r w:rsidR="007532AB">
        <w:fldChar w:fldCharType="begin"/>
      </w:r>
      <w:r w:rsidR="007532AB">
        <w:instrText xml:space="preserve"> XE "</w:instrText>
      </w:r>
      <w:r w:rsidR="00252F25">
        <w:instrText>kermes</w:instrText>
      </w:r>
      <w:r w:rsidR="007532AB">
        <w:instrText xml:space="preserve">" </w:instrText>
      </w:r>
      <w:r w:rsidR="007532AB">
        <w:fldChar w:fldCharType="end"/>
      </w:r>
      <w:r w:rsidRPr="00B70035">
        <w:t xml:space="preserve"> or 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Pr="00B70035">
        <w:t>) and for ornament (lacquers and brazilwood). Many of these products came from faraway Asia, and both Arabs and Venetians played the key role of intermediaries,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w:t>
      </w:r>
      <w:r w:rsidRPr="00B70035">
        <w:lastRenderedPageBreak/>
        <w:t>were the ports where the goods passed from hand to hand, and the Arabs who had obtained them from Indian traffickers sold them to the Latins.</w:t>
      </w:r>
    </w:p>
    <w:p w14:paraId="3AC20A11" w14:textId="4E9193D4" w:rsidR="00922751" w:rsidRDefault="00142132" w:rsidP="008733BE">
      <w:r w:rsidRPr="00B70035">
        <w:t>However, not all products reached Venice or Italy. The Venetians also interposed themselves between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the Constantinopolitan market, which they supplied thanks to the colonial empire they had built up. Crete</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 xml:space="preserve"> fulfilled a dual function: it contributed to supplying Venice </w:t>
      </w:r>
      <w:proofErr w:type="gramStart"/>
      <w:r w:rsidRPr="00B70035">
        <w:t>and,</w:t>
      </w:r>
      <w:proofErr w:type="gramEnd"/>
      <w:r w:rsidRPr="00B70035">
        <w:t xml:space="preserve"> situated halfway between the two major ports, it made its ships and sailors available to merchants.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could have </w:t>
      </w:r>
      <w:r w:rsidR="00B42956" w:rsidRPr="00B70035">
        <w:t xml:space="preserve">played </w:t>
      </w:r>
      <w:r w:rsidRPr="00B70035">
        <w:t xml:space="preserve">the same role, but the Venetians had excellent relations with the </w:t>
      </w:r>
      <w:proofErr w:type="spellStart"/>
      <w:r w:rsidR="00C557EC">
        <w:t>M</w:t>
      </w:r>
      <w:r w:rsidRPr="00B70035">
        <w:t>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who ruled both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and Syria</w:t>
      </w:r>
      <w:r w:rsidR="00C557EC">
        <w:t>.</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Its penniless kings turned to the credit of the wealthy Venetians, who had placed the island and its riches, particularly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and salt, under their protection. Among these creditors, the Corner </w:t>
      </w:r>
      <w:r w:rsidR="00C913F8">
        <w:t>came first, t</w:t>
      </w:r>
      <w:r w:rsidR="005337C2" w:rsidRPr="00B70035">
        <w:fldChar w:fldCharType="begin"/>
      </w:r>
      <w:r w:rsidR="005337C2" w:rsidRPr="00B70035">
        <w:instrText xml:space="preserve"> XE "Corner" </w:instrText>
      </w:r>
      <w:r w:rsidR="005337C2" w:rsidRPr="00B70035">
        <w:fldChar w:fldCharType="end"/>
      </w:r>
      <w:r w:rsidRPr="00B70035">
        <w:t xml:space="preserve">hey were followed by many others until Venice forced the </w:t>
      </w:r>
      <w:r w:rsidR="005337C2" w:rsidRPr="00B70035">
        <w:t>widowed</w:t>
      </w:r>
      <w:r w:rsidRPr="00B70035">
        <w:t xml:space="preserve"> queen, Catherine Corner</w:t>
      </w:r>
      <w:r w:rsidR="00C913F8">
        <w:t xml:space="preserve"> </w:t>
      </w:r>
      <w:r w:rsidR="005337C2" w:rsidRPr="00B70035">
        <w:fldChar w:fldCharType="begin"/>
      </w:r>
      <w:r w:rsidR="005337C2" w:rsidRPr="00B70035">
        <w:instrText xml:space="preserve"> XE "Catherine Corner" </w:instrText>
      </w:r>
      <w:r w:rsidR="005337C2" w:rsidRPr="00B70035">
        <w:fldChar w:fldCharType="end"/>
      </w:r>
      <w:r w:rsidRPr="00B70035">
        <w:t xml:space="preserve">to abdicate and annexed the island, the last bastion of the Franks in the East and territorial compensation for the losses suffered in the face of a new and powerful enemy, the </w:t>
      </w:r>
      <w:r w:rsidR="00563253" w:rsidRPr="00B70035">
        <w:t>Ottoman Empire</w:t>
      </w:r>
      <w:r w:rsidRPr="00B70035">
        <w:t>.</w:t>
      </w:r>
    </w:p>
    <w:p w14:paraId="324025C9" w14:textId="77777777" w:rsidR="008733BE" w:rsidRPr="004141C0" w:rsidRDefault="008733BE" w:rsidP="008733BE">
      <w:pPr>
        <w:pStyle w:val="titre30"/>
      </w:pPr>
      <w:r w:rsidRPr="004141C0">
        <w:t>Venetian M</w:t>
      </w:r>
      <w:r>
        <w:t>erchants in Constantinople</w:t>
      </w:r>
    </w:p>
    <w:p w14:paraId="61F66FB4" w14:textId="77777777" w:rsidR="008733BE" w:rsidRPr="00B70035" w:rsidRDefault="008733BE" w:rsidP="008733BE">
      <w:r>
        <w:t>A</w:t>
      </w:r>
      <w:r w:rsidRPr="00B70035">
        <w:t xml:space="preserve">mong </w:t>
      </w:r>
      <w:r>
        <w:t>t</w:t>
      </w:r>
      <w:r w:rsidRPr="00B70035">
        <w:t>he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from the Black Sea</w:t>
      </w:r>
      <w:r>
        <w:t xml:space="preserve">, </w:t>
      </w:r>
      <w:r w:rsidRPr="00B70035">
        <w:t>the Russians</w:t>
      </w:r>
      <w:r>
        <w:t xml:space="preserve"> </w:t>
      </w:r>
      <w:r w:rsidRPr="00B70035">
        <w:t>played a major role in Constantinople, from where they were taken to Crete. Other slaves arrived directly from Tana</w:t>
      </w:r>
      <w:r w:rsidRPr="00B70035">
        <w:fldChar w:fldCharType="begin"/>
      </w:r>
      <w:r w:rsidRPr="00B70035">
        <w:instrText xml:space="preserve"> XE "Tana" </w:instrText>
      </w:r>
      <w:r w:rsidRPr="00B70035">
        <w:fldChar w:fldCharType="end"/>
      </w:r>
      <w:r w:rsidRPr="00B70035">
        <w:t xml:space="preserve"> and Caffa</w:t>
      </w:r>
      <w:r>
        <w:t xml:space="preserve">, from </w:t>
      </w:r>
      <w:r w:rsidRPr="00B70035">
        <w:fldChar w:fldCharType="begin"/>
      </w:r>
      <w:r w:rsidRPr="00B70035">
        <w:instrText xml:space="preserve"> XE "Caffa" </w:instrText>
      </w:r>
      <w:r w:rsidRPr="00B70035">
        <w:fldChar w:fldCharType="end"/>
      </w:r>
      <w:r w:rsidRPr="00B70035">
        <w:t>Gallipoli</w:t>
      </w:r>
      <w:r w:rsidRPr="00B70035">
        <w:fldChar w:fldCharType="begin"/>
      </w:r>
      <w:r w:rsidRPr="00B70035">
        <w:instrText xml:space="preserve"> XE "Gallipoli" </w:instrText>
      </w:r>
      <w:r w:rsidRPr="00B70035">
        <w:fldChar w:fldCharType="end"/>
      </w:r>
      <w:r w:rsidRPr="00B70035">
        <w:t xml:space="preserve"> or Chio</w:t>
      </w:r>
      <w:r w:rsidRPr="00B70035">
        <w:fldChar w:fldCharType="begin"/>
      </w:r>
      <w:r w:rsidRPr="00B70035">
        <w:instrText xml:space="preserve"> XE "Chio" </w:instrText>
      </w:r>
      <w:r w:rsidRPr="00B70035">
        <w:fldChar w:fldCharType="end"/>
      </w:r>
      <w:r w:rsidRPr="00B70035">
        <w:rPr>
          <w:vertAlign w:val="superscript"/>
        </w:rPr>
        <w:footnoteReference w:id="207"/>
      </w:r>
      <w:r w:rsidRPr="00B70035">
        <w:t xml:space="preserve">. Among the 593 slaves who arrived in Crete during the first half of the </w:t>
      </w:r>
      <w:r>
        <w:t>15</w:t>
      </w:r>
      <w:r>
        <w:rPr>
          <w:vertAlign w:val="superscript"/>
        </w:rPr>
        <w:t>th</w:t>
      </w:r>
      <w:r w:rsidRPr="00B70035">
        <w:t xml:space="preserve"> century were 204 Russians (1/3 of the total), 130 Bulgarians (22°%), 80 Tatars and 42 Abkhazians. The others came from the Balkan peninsula or were not identified. </w:t>
      </w:r>
    </w:p>
    <w:p w14:paraId="46282482" w14:textId="77777777" w:rsidR="008733BE" w:rsidRPr="00B70035" w:rsidRDefault="008733BE" w:rsidP="008733BE">
      <w:r w:rsidRPr="00B70035">
        <w:t xml:space="preserve">The stay of the Venetian notary Giacomo </w:t>
      </w:r>
      <w:proofErr w:type="spellStart"/>
      <w:r w:rsidRPr="00B70035">
        <w:t>della</w:t>
      </w:r>
      <w:proofErr w:type="spellEnd"/>
      <w:r w:rsidRPr="00B70035">
        <w:t xml:space="preserve"> Torre in Constantinople</w:t>
      </w:r>
      <w:r w:rsidRPr="00B70035">
        <w:fldChar w:fldCharType="begin"/>
      </w:r>
      <w:r w:rsidRPr="00B70035">
        <w:instrText xml:space="preserve"> XE "Constantinople" </w:instrText>
      </w:r>
      <w:r w:rsidRPr="00B70035">
        <w:fldChar w:fldCharType="end"/>
      </w:r>
      <w:r w:rsidRPr="00B70035">
        <w:t xml:space="preserve"> (1415-16) coincided with Francesco </w:t>
      </w:r>
      <w:proofErr w:type="spellStart"/>
      <w:r w:rsidRPr="00B70035">
        <w:t>Foscarini's</w:t>
      </w:r>
      <w:proofErr w:type="spellEnd"/>
      <w:r>
        <w:t xml:space="preserve"> «</w:t>
      </w:r>
      <w:proofErr w:type="spellStart"/>
      <w:r w:rsidRPr="00B70035">
        <w:t>bailat</w:t>
      </w:r>
      <w:proofErr w:type="spellEnd"/>
      <w:r>
        <w:t>»</w:t>
      </w:r>
      <w:r w:rsidRPr="00B70035">
        <w:fldChar w:fldCharType="begin"/>
      </w:r>
      <w:r w:rsidRPr="00B70035">
        <w:instrText xml:space="preserve"> XE "Francesco Foscarini" </w:instrText>
      </w:r>
      <w:r w:rsidRPr="00B70035">
        <w:fldChar w:fldCharType="end"/>
      </w:r>
      <w:r w:rsidRPr="00B70035">
        <w:rPr>
          <w:vertAlign w:val="superscript"/>
        </w:rPr>
        <w:footnoteReference w:id="208"/>
      </w:r>
      <w:r w:rsidRPr="00B70035">
        <w:t>. Of the 232 deeds recorded in his Constantinopolitan minute book, 60% concerned the purchase and sale of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Among the 177</w:t>
      </w:r>
      <w:r>
        <w:t xml:space="preserve"> «</w:t>
      </w:r>
      <w:r w:rsidRPr="00B70035">
        <w:t>heads</w:t>
      </w:r>
      <w:r>
        <w:t xml:space="preserve">», </w:t>
      </w:r>
      <w:r w:rsidRPr="00B70035">
        <w:t>were 140 female slaves including 103 Bulgarians (nearly 60% of the total) - the Turkish advance into the Balkans</w:t>
      </w:r>
      <w:r w:rsidRPr="00B70035">
        <w:fldChar w:fldCharType="begin"/>
      </w:r>
      <w:r w:rsidRPr="00B70035">
        <w:instrText xml:space="preserve"> XE "Balkans" </w:instrText>
      </w:r>
      <w:r w:rsidRPr="00B70035">
        <w:fldChar w:fldCharType="end"/>
      </w:r>
      <w:r w:rsidRPr="00B70035">
        <w:t xml:space="preserve"> increased the influx of slaves from the peninsula to the markets</w:t>
      </w:r>
      <w:r w:rsidRPr="00B70035">
        <w:rPr>
          <w:vertAlign w:val="superscript"/>
        </w:rPr>
        <w:footnoteReference w:id="209"/>
      </w:r>
      <w:r w:rsidRPr="00B70035">
        <w:t xml:space="preserve"> - and 89 female slaves were aged between 15 and 25, the most expensive age. Prices were high, exceeding 100 </w:t>
      </w:r>
      <w:bookmarkStart w:id="291" w:name="_Hlk149223907"/>
      <w:proofErr w:type="spellStart"/>
      <w:r w:rsidRPr="00A317C8">
        <w:rPr>
          <w:i/>
          <w:iCs/>
        </w:rPr>
        <w:t>perperi</w:t>
      </w:r>
      <w:bookmarkEnd w:id="291"/>
      <w:proofErr w:type="spellEnd"/>
      <w:r w:rsidRPr="00B70035">
        <w:t xml:space="preserve"> and often reaching 150/160 </w:t>
      </w:r>
      <w:proofErr w:type="spellStart"/>
      <w:r w:rsidRPr="00A317C8">
        <w:rPr>
          <w:i/>
          <w:iCs/>
        </w:rPr>
        <w:t>perperi</w:t>
      </w:r>
      <w:proofErr w:type="spellEnd"/>
      <w:r w:rsidRPr="00B70035">
        <w:rPr>
          <w:vertAlign w:val="superscript"/>
        </w:rPr>
        <w:t xml:space="preserve"> </w:t>
      </w:r>
      <w:r w:rsidRPr="00B70035">
        <w:rPr>
          <w:vertAlign w:val="superscript"/>
        </w:rPr>
        <w:footnoteReference w:id="210"/>
      </w:r>
      <w:r w:rsidRPr="00B70035">
        <w:t>.</w:t>
      </w:r>
    </w:p>
    <w:p w14:paraId="0D0D5A15" w14:textId="77777777" w:rsidR="008733BE" w:rsidRPr="00B70035" w:rsidRDefault="008733BE" w:rsidP="008733BE">
      <w:r w:rsidRPr="00B70035">
        <w:t xml:space="preserve">Many purchases were for one head (110 cases), two heads (15) and three or more heads (10 cases). The three largest transactions (5 heads </w:t>
      </w:r>
      <w:r w:rsidRPr="00B70035">
        <w:lastRenderedPageBreak/>
        <w:t>each) saw Cretans in the role of buyers, a Jew</w:t>
      </w:r>
      <w:r w:rsidRPr="00B70035">
        <w:fldChar w:fldCharType="begin"/>
      </w:r>
      <w:r w:rsidRPr="00B70035">
        <w:instrText xml:space="preserve"> XE "</w:instrText>
      </w:r>
      <w:r w:rsidRPr="001626A8">
        <w:instrText>Jewish</w:instrText>
      </w:r>
      <w:r w:rsidRPr="00B70035">
        <w:instrText xml:space="preserve">" </w:instrText>
      </w:r>
      <w:r w:rsidRPr="00B70035">
        <w:fldChar w:fldCharType="end"/>
      </w:r>
      <w:r>
        <w:t>, a</w:t>
      </w:r>
      <w:r w:rsidRPr="00B70035">
        <w:t xml:space="preserve"> Turk (both from Scutari/</w:t>
      </w:r>
      <w:proofErr w:type="spellStart"/>
      <w:r w:rsidRPr="00B70035">
        <w:t>Üsküdar</w:t>
      </w:r>
      <w:proofErr w:type="spellEnd"/>
      <w:r w:rsidRPr="00B70035">
        <w:t xml:space="preserve"> on the Bosphorus), and a Cretan as seller. The most active merchant was Bernat de </w:t>
      </w:r>
      <w:proofErr w:type="spellStart"/>
      <w:r w:rsidRPr="00B70035">
        <w:t>Serinyà</w:t>
      </w:r>
      <w:proofErr w:type="spellEnd"/>
      <w:r w:rsidRPr="00B70035">
        <w:t xml:space="preserve"> from Barcelona, who bought a dozen slaves in all.</w:t>
      </w:r>
      <w:r>
        <w:t xml:space="preserve"> </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Another Catalan, Père Matoses, sold six Bulgarians in the spring and August of 1416. A burgher from </w:t>
      </w:r>
      <w:proofErr w:type="spellStart"/>
      <w:r w:rsidRPr="00B70035">
        <w:t>Pera</w:t>
      </w:r>
      <w:proofErr w:type="spellEnd"/>
      <w:r w:rsidRPr="00B70035">
        <w:fldChar w:fldCharType="begin"/>
      </w:r>
      <w:r w:rsidRPr="00B70035">
        <w:instrText xml:space="preserve"> XE "Pera" </w:instrText>
      </w:r>
      <w:r w:rsidRPr="00B70035">
        <w:fldChar w:fldCharType="end"/>
      </w:r>
      <w:r w:rsidRPr="00B70035">
        <w:t xml:space="preserve"> sold sixteen Bulgarian slaves between January and July 1416 that had belonged to Turks, unless he was trading on behalf of Turks</w:t>
      </w:r>
      <w:r w:rsidRPr="00B70035">
        <w:rPr>
          <w:vertAlign w:val="superscript"/>
        </w:rPr>
        <w:footnoteReference w:id="211"/>
      </w:r>
      <w:r w:rsidRPr="00B70035">
        <w:t>.</w:t>
      </w:r>
    </w:p>
    <w:p w14:paraId="54459CB6" w14:textId="77777777" w:rsidR="008733BE" w:rsidRPr="00B70035" w:rsidRDefault="008733BE" w:rsidP="008733BE">
      <w:r w:rsidRPr="00B70035">
        <w:t>During the voyages whose purpose was to trade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which were exported to countries looking for large numbers of free labour, there were always unpleasant surprises: one of the two slave-trading voyages resulted in a net loss for Badoer</w:t>
      </w:r>
      <w:r w:rsidRPr="00B70035">
        <w:fldChar w:fldCharType="begin"/>
      </w:r>
      <w:r w:rsidRPr="00B70035">
        <w:instrText xml:space="preserve"> XE "Badoer" </w:instrText>
      </w:r>
      <w:r w:rsidRPr="00B70035">
        <w:fldChar w:fldCharType="end"/>
      </w:r>
      <w:r w:rsidRPr="00B70035">
        <w:t xml:space="preserve"> of 120 </w:t>
      </w:r>
      <w:proofErr w:type="spellStart"/>
      <w:r w:rsidRPr="00A317C8">
        <w:rPr>
          <w:i/>
          <w:iCs/>
        </w:rPr>
        <w:t>perperi</w:t>
      </w:r>
      <w:proofErr w:type="spellEnd"/>
      <w:r w:rsidRPr="00B70035">
        <w:t xml:space="preserve">. On 5 March 1439, Badoer received </w:t>
      </w:r>
      <w:proofErr w:type="spellStart"/>
      <w:r w:rsidRPr="006F2C7C">
        <w:rPr>
          <w:i/>
          <w:iCs/>
        </w:rPr>
        <w:t>perperi</w:t>
      </w:r>
      <w:proofErr w:type="spellEnd"/>
      <w:r w:rsidRPr="00B70035">
        <w:t xml:space="preserve"> 18 for an insured capital of </w:t>
      </w:r>
      <w:proofErr w:type="spellStart"/>
      <w:r w:rsidRPr="006F2C7C">
        <w:rPr>
          <w:i/>
        </w:rPr>
        <w:t>perperi</w:t>
      </w:r>
      <w:proofErr w:type="spellEnd"/>
      <w:r w:rsidRPr="00B70035">
        <w:t xml:space="preserve"> 200 at 9%, through a transfer from Piero Cappello</w:t>
      </w:r>
      <w:r w:rsidRPr="00B70035">
        <w:fldChar w:fldCharType="begin"/>
      </w:r>
      <w:r w:rsidRPr="00B70035">
        <w:instrText xml:space="preserve"> XE "Piero Cappello" </w:instrText>
      </w:r>
      <w:r w:rsidRPr="00B70035">
        <w:fldChar w:fldCharType="end"/>
      </w:r>
      <w:r w:rsidRPr="00B70035">
        <w:t xml:space="preserve"> to the bank</w:t>
      </w:r>
      <w:r w:rsidRPr="00B70035">
        <w:fldChar w:fldCharType="begin"/>
      </w:r>
      <w:r w:rsidRPr="00B70035">
        <w:instrText xml:space="preserve"> XE "</w:instrText>
      </w:r>
      <w:r>
        <w:instrText>bank</w:instrText>
      </w:r>
      <w:r w:rsidRPr="00B70035">
        <w:instrText xml:space="preserve">" </w:instrText>
      </w:r>
      <w:r w:rsidRPr="00B70035">
        <w:fldChar w:fldCharType="end"/>
      </w:r>
      <w:r w:rsidRPr="00B70035">
        <w:t xml:space="preserve"> of </w:t>
      </w:r>
      <w:proofErr w:type="spellStart"/>
      <w:r w:rsidRPr="00B70035">
        <w:t>Tomà</w:t>
      </w:r>
      <w:proofErr w:type="spellEnd"/>
      <w:r w:rsidRPr="00B70035">
        <w:t xml:space="preserve"> Spinola</w:t>
      </w:r>
      <w:r w:rsidRPr="00B70035">
        <w:fldChar w:fldCharType="begin"/>
      </w:r>
      <w:r w:rsidRPr="00B70035">
        <w:instrText xml:space="preserve"> XE "Tomà Spinola" </w:instrText>
      </w:r>
      <w:r w:rsidRPr="00B70035">
        <w:fldChar w:fldCharType="end"/>
      </w:r>
      <w:r w:rsidRPr="00B70035">
        <w:t xml:space="preserve"> for the insurance premium paid by Zuan </w:t>
      </w:r>
      <w:proofErr w:type="spellStart"/>
      <w:r w:rsidRPr="00B70035">
        <w:t>Mocenigo</w:t>
      </w:r>
      <w:proofErr w:type="spellEnd"/>
      <w:r w:rsidRPr="00B70035">
        <w:fldChar w:fldCharType="begin"/>
      </w:r>
      <w:r w:rsidRPr="00B70035">
        <w:instrText xml:space="preserve"> XE "Zuan Mocenigo" </w:instrText>
      </w:r>
      <w:r w:rsidRPr="00B70035">
        <w:fldChar w:fldCharType="end"/>
      </w:r>
      <w:r w:rsidRPr="00B70035">
        <w:t xml:space="preserve"> </w:t>
      </w:r>
      <w:r>
        <w:t>from</w:t>
      </w:r>
      <w:r w:rsidRPr="00B70035">
        <w:t xml:space="preserve"> </w:t>
      </w:r>
      <w:proofErr w:type="spellStart"/>
      <w:r w:rsidRPr="00B70035">
        <w:t>Modon</w:t>
      </w:r>
      <w:proofErr w:type="spellEnd"/>
      <w:r w:rsidRPr="00B70035">
        <w:t xml:space="preserve"> and </w:t>
      </w:r>
      <w:proofErr w:type="spellStart"/>
      <w:r w:rsidRPr="00B70035">
        <w:t>Alvixe</w:t>
      </w:r>
      <w:proofErr w:type="spellEnd"/>
      <w:r w:rsidRPr="00B70035">
        <w:t xml:space="preserve"> </w:t>
      </w:r>
      <w:proofErr w:type="spellStart"/>
      <w:r w:rsidRPr="00B70035">
        <w:t>Falier</w:t>
      </w:r>
      <w:proofErr w:type="spellEnd"/>
      <w:r w:rsidRPr="00B70035">
        <w:fldChar w:fldCharType="begin"/>
      </w:r>
      <w:r w:rsidRPr="00B70035">
        <w:instrText xml:space="preserve"> XE "Alvixe Falier" </w:instrText>
      </w:r>
      <w:r w:rsidRPr="00B70035">
        <w:fldChar w:fldCharType="end"/>
      </w:r>
      <w:r w:rsidRPr="00B70035">
        <w:t xml:space="preserve"> on slaves taken on board by the two merchants on the </w:t>
      </w:r>
      <w:r w:rsidRPr="00A317C8">
        <w:rPr>
          <w:iCs/>
        </w:rPr>
        <w:t xml:space="preserve">ship </w:t>
      </w:r>
      <w:r w:rsidRPr="00B70035">
        <w:t xml:space="preserve">commissioned by the master Zuan </w:t>
      </w:r>
      <w:proofErr w:type="spellStart"/>
      <w:r w:rsidRPr="00B70035">
        <w:t>Bonifatio</w:t>
      </w:r>
      <w:proofErr w:type="spellEnd"/>
      <w:r w:rsidRPr="00B70035">
        <w:t xml:space="preserve">. The insurance covered the voyage from </w:t>
      </w:r>
      <w:proofErr w:type="spellStart"/>
      <w:r w:rsidRPr="00B70035">
        <w:t>Phocea</w:t>
      </w:r>
      <w:proofErr w:type="spellEnd"/>
      <w:r w:rsidRPr="00B70035">
        <w:fldChar w:fldCharType="begin"/>
      </w:r>
      <w:r w:rsidRPr="00B70035">
        <w:instrText xml:space="preserve"> XE "</w:instrText>
      </w:r>
      <w:r>
        <w:instrText>Phocea</w:instrText>
      </w:r>
      <w:r w:rsidRPr="00B70035">
        <w:instrText xml:space="preserve">" </w:instrText>
      </w:r>
      <w:r w:rsidRPr="00B70035">
        <w:fldChar w:fldCharType="end"/>
      </w:r>
      <w:r w:rsidRPr="00B70035">
        <w:t xml:space="preserve"> to arrival in Sicily</w:t>
      </w:r>
      <w:r w:rsidRPr="00B70035">
        <w:fldChar w:fldCharType="begin"/>
      </w:r>
      <w:r w:rsidRPr="00B70035">
        <w:instrText xml:space="preserve"> XE "</w:instrText>
      </w:r>
      <w:r w:rsidRPr="00C87096">
        <w:instrText>Sicily</w:instrText>
      </w:r>
      <w:r w:rsidRPr="00B70035">
        <w:instrText xml:space="preserve">" </w:instrText>
      </w:r>
      <w:r w:rsidRPr="00B70035">
        <w:fldChar w:fldCharType="end"/>
      </w:r>
      <w:r w:rsidRPr="00B70035">
        <w:t>. The slave trade was a very big business. In 1438, it justified the creation of the first company for the voyage to Majorca</w:t>
      </w:r>
      <w:r w:rsidRPr="00B70035">
        <w:fldChar w:fldCharType="begin"/>
      </w:r>
      <w:r w:rsidRPr="00B70035">
        <w:instrText xml:space="preserve"> XE "</w:instrText>
      </w:r>
      <w:r w:rsidRPr="00821994">
        <w:instrText>Majorca</w:instrText>
      </w:r>
      <w:r w:rsidRPr="00B70035">
        <w:instrText xml:space="preserve">" </w:instrText>
      </w:r>
      <w:r w:rsidRPr="00B70035">
        <w:fldChar w:fldCharType="end"/>
      </w:r>
      <w:r w:rsidRPr="00B70035">
        <w:t xml:space="preserve"> at the instigation of two merchants, Zuan </w:t>
      </w:r>
      <w:proofErr w:type="spellStart"/>
      <w:r w:rsidRPr="00B70035">
        <w:t>Mozenigo</w:t>
      </w:r>
      <w:proofErr w:type="spellEnd"/>
      <w:r>
        <w:fldChar w:fldCharType="begin"/>
      </w:r>
      <w:r>
        <w:instrText xml:space="preserve"> XE "</w:instrText>
      </w:r>
      <w:r w:rsidRPr="00DC2354">
        <w:instrText>Mozenigo Zuan</w:instrText>
      </w:r>
      <w:r>
        <w:instrText xml:space="preserve">" </w:instrText>
      </w:r>
      <w:r>
        <w:fldChar w:fldCharType="end"/>
      </w:r>
      <w:r w:rsidRPr="00B70035">
        <w:t xml:space="preserve"> took 12 </w:t>
      </w:r>
      <w:r w:rsidRPr="0043042A">
        <w:rPr>
          <w:iCs/>
        </w:rPr>
        <w:t>carats</w:t>
      </w:r>
      <w:r w:rsidRPr="00B70035">
        <w:t xml:space="preserve">, the young Alvise </w:t>
      </w:r>
      <w:proofErr w:type="spellStart"/>
      <w:r w:rsidRPr="00B70035">
        <w:t>Falier</w:t>
      </w:r>
      <w:proofErr w:type="spellEnd"/>
      <w:r w:rsidRPr="00B70035">
        <w:t xml:space="preserve"> and his masters 6 </w:t>
      </w:r>
      <w:r w:rsidRPr="0043042A">
        <w:rPr>
          <w:iCs/>
        </w:rPr>
        <w:t>carats</w:t>
      </w:r>
      <w:r w:rsidRPr="00B70035">
        <w:t>, Alesandro Zen</w:t>
      </w:r>
      <w:r>
        <w:t xml:space="preserve"> </w:t>
      </w:r>
      <w:r w:rsidRPr="00B70035">
        <w:fldChar w:fldCharType="begin"/>
      </w:r>
      <w:r w:rsidRPr="00B70035">
        <w:instrText xml:space="preserve"> XE "Alesandro Zen" </w:instrText>
      </w:r>
      <w:r w:rsidRPr="00B70035">
        <w:fldChar w:fldCharType="end"/>
      </w:r>
      <w:r w:rsidRPr="00B70035">
        <w:t xml:space="preserve">4 </w:t>
      </w:r>
      <w:r w:rsidRPr="0043042A">
        <w:rPr>
          <w:iCs/>
        </w:rPr>
        <w:t>carats</w:t>
      </w:r>
      <w:r w:rsidRPr="00B70035">
        <w:t xml:space="preserve"> and Badoer 2 </w:t>
      </w:r>
      <w:r w:rsidRPr="0043042A">
        <w:rPr>
          <w:iCs/>
        </w:rPr>
        <w:t>carats</w:t>
      </w:r>
      <w:r w:rsidRPr="00B70035">
        <w:t xml:space="preserve">. The two first-named operators would receive ¼ of the profits as provision and remuneration for their services during the voyage and at destination. For his 2 </w:t>
      </w:r>
      <w:r w:rsidRPr="0043042A">
        <w:rPr>
          <w:iCs/>
        </w:rPr>
        <w:t>carats</w:t>
      </w:r>
      <w:r w:rsidRPr="00B70035">
        <w:t xml:space="preserve">, Badoer placed 13 slaves, Zuan </w:t>
      </w:r>
      <w:proofErr w:type="spellStart"/>
      <w:r w:rsidRPr="00B70035">
        <w:t>Mozenigo</w:t>
      </w:r>
      <w:proofErr w:type="spellEnd"/>
      <w:r>
        <w:fldChar w:fldCharType="begin"/>
      </w:r>
      <w:r>
        <w:instrText xml:space="preserve"> XE "</w:instrText>
      </w:r>
      <w:r w:rsidRPr="00DC2354">
        <w:instrText>Mozenigo Zuan</w:instrText>
      </w:r>
      <w:r>
        <w:instrText xml:space="preserve">" </w:instrText>
      </w:r>
      <w:r>
        <w:fldChar w:fldCharType="end"/>
      </w:r>
      <w:r w:rsidRPr="00B70035">
        <w:t xml:space="preserve"> 150 slaves and 400 </w:t>
      </w:r>
      <w:proofErr w:type="spellStart"/>
      <w:r w:rsidRPr="004D1A40">
        <w:rPr>
          <w:i/>
        </w:rPr>
        <w:t>cantars</w:t>
      </w:r>
      <w:proofErr w:type="spellEnd"/>
      <w:r w:rsidRPr="00B70035">
        <w:t xml:space="preserve"> of cotton.</w:t>
      </w:r>
      <w:r>
        <w:t xml:space="preserve"> </w:t>
      </w:r>
      <w:r w:rsidRPr="00B70035">
        <w:fldChar w:fldCharType="begin"/>
      </w:r>
      <w:r w:rsidRPr="00B70035">
        <w:instrText xml:space="preserve"> XE "</w:instrText>
      </w:r>
      <w:r w:rsidRPr="00821994">
        <w:instrText>cotton</w:instrText>
      </w:r>
      <w:r w:rsidRPr="00B70035">
        <w:instrText xml:space="preserve">" </w:instrText>
      </w:r>
      <w:r w:rsidRPr="00B70035">
        <w:fldChar w:fldCharType="end"/>
      </w:r>
      <w:r w:rsidRPr="00B70035">
        <w:t xml:space="preserve">Alessandro Zen placed 19 slaves and 100 </w:t>
      </w:r>
      <w:proofErr w:type="spellStart"/>
      <w:r w:rsidRPr="004D1A40">
        <w:rPr>
          <w:i/>
        </w:rPr>
        <w:t>cantars</w:t>
      </w:r>
      <w:proofErr w:type="spellEnd"/>
      <w:r w:rsidRPr="00B70035">
        <w:t xml:space="preserve"> of cotton, and Alvise </w:t>
      </w:r>
      <w:proofErr w:type="spellStart"/>
      <w:r w:rsidRPr="00B70035">
        <w:t>Falier</w:t>
      </w:r>
      <w:proofErr w:type="spellEnd"/>
      <w:r w:rsidRPr="00B70035">
        <w:t xml:space="preserve"> placed 100 </w:t>
      </w:r>
      <w:proofErr w:type="spellStart"/>
      <w:r w:rsidRPr="004D1A40">
        <w:rPr>
          <w:i/>
        </w:rPr>
        <w:t>cantars</w:t>
      </w:r>
      <w:proofErr w:type="spellEnd"/>
      <w:r w:rsidRPr="00B70035">
        <w:t xml:space="preserve"> of cotton and 700 </w:t>
      </w:r>
      <w:proofErr w:type="spellStart"/>
      <w:r w:rsidRPr="004D1A40">
        <w:rPr>
          <w:i/>
        </w:rPr>
        <w:t>cantars</w:t>
      </w:r>
      <w:proofErr w:type="spellEnd"/>
      <w:r w:rsidRPr="00B70035">
        <w:t xml:space="preserve"> of rock alum</w:t>
      </w:r>
      <w:r>
        <w:fldChar w:fldCharType="begin"/>
      </w:r>
      <w:r>
        <w:instrText xml:space="preserve"> XE "</w:instrText>
      </w:r>
      <w:r w:rsidRPr="00311C33">
        <w:instrText>alum</w:instrText>
      </w:r>
      <w:r>
        <w:instrText xml:space="preserve">" </w:instrText>
      </w:r>
      <w:r>
        <w:fldChar w:fldCharType="end"/>
      </w:r>
      <w:r w:rsidRPr="00B70035">
        <w:t>. The slaves sold by Badoer were generally aged between 20 and 25, with 2 aged 30. On 22 January 1439, Badoer joined a second company, also known as the</w:t>
      </w:r>
      <w:r>
        <w:t xml:space="preserve"> «</w:t>
      </w:r>
      <w:r w:rsidRPr="00B70035">
        <w:t>Catalonia</w:t>
      </w:r>
      <w:r>
        <w:fldChar w:fldCharType="begin"/>
      </w:r>
      <w:r>
        <w:instrText xml:space="preserve"> XE "</w:instrText>
      </w:r>
      <w:r w:rsidRPr="00C51B0E">
        <w:instrText>Catalonia</w:instrText>
      </w:r>
      <w:r>
        <w:instrText xml:space="preserve">" </w:instrText>
      </w:r>
      <w:r>
        <w:fldChar w:fldCharType="end"/>
      </w:r>
      <w:r w:rsidRPr="00B70035">
        <w:t xml:space="preserve"> voyage</w:t>
      </w:r>
      <w:r>
        <w:t xml:space="preserve">», </w:t>
      </w:r>
      <w:r w:rsidRPr="00B70035">
        <w:t>(</w:t>
      </w:r>
      <w:proofErr w:type="spellStart"/>
      <w:r w:rsidRPr="00FA1B84">
        <w:rPr>
          <w:i/>
          <w:iCs/>
        </w:rPr>
        <w:t>viazo</w:t>
      </w:r>
      <w:proofErr w:type="spellEnd"/>
      <w:r w:rsidRPr="00FA1B84">
        <w:rPr>
          <w:i/>
          <w:iCs/>
        </w:rPr>
        <w:t xml:space="preserve"> de </w:t>
      </w:r>
      <w:proofErr w:type="spellStart"/>
      <w:r w:rsidRPr="00FA1B84">
        <w:rPr>
          <w:i/>
          <w:iCs/>
        </w:rPr>
        <w:t>Chatelogna</w:t>
      </w:r>
      <w:proofErr w:type="spellEnd"/>
      <w:r w:rsidRPr="00B70035">
        <w:t>)</w:t>
      </w:r>
      <w:r>
        <w:t>,</w:t>
      </w:r>
      <w:r w:rsidRPr="00B70035">
        <w:rPr>
          <w:iCs/>
        </w:rPr>
        <w:t xml:space="preserve"> </w:t>
      </w:r>
      <w:r w:rsidRPr="00B70035">
        <w:t xml:space="preserve">with </w:t>
      </w:r>
      <w:proofErr w:type="spellStart"/>
      <w:r w:rsidRPr="00B70035">
        <w:t>Aldrovandin</w:t>
      </w:r>
      <w:proofErr w:type="spellEnd"/>
      <w:r w:rsidRPr="00B70035">
        <w:t xml:space="preserve"> de </w:t>
      </w:r>
      <w:proofErr w:type="spellStart"/>
      <w:r w:rsidRPr="00B70035">
        <w:t>Zusti</w:t>
      </w:r>
      <w:proofErr w:type="spellEnd"/>
      <w:r w:rsidRPr="00B70035">
        <w:t xml:space="preserve"> (1/2 share), </w:t>
      </w:r>
      <w:proofErr w:type="spellStart"/>
      <w:r w:rsidRPr="00B70035">
        <w:t>Domenego</w:t>
      </w:r>
      <w:proofErr w:type="spellEnd"/>
      <w:r w:rsidRPr="00B70035">
        <w:t xml:space="preserve"> da </w:t>
      </w:r>
      <w:proofErr w:type="spellStart"/>
      <w:r w:rsidRPr="00B70035">
        <w:t>Cà'Pesaro</w:t>
      </w:r>
      <w:proofErr w:type="spellEnd"/>
      <w:r w:rsidRPr="00B70035">
        <w:fldChar w:fldCharType="begin"/>
      </w:r>
      <w:r w:rsidRPr="00B70035">
        <w:instrText xml:space="preserve"> XE "Domenego da Cà’Pesaro" </w:instrText>
      </w:r>
      <w:r w:rsidRPr="00B70035">
        <w:fldChar w:fldCharType="end"/>
      </w:r>
      <w:r w:rsidRPr="00B70035">
        <w:t xml:space="preserve"> (1/5), Marco </w:t>
      </w:r>
      <w:proofErr w:type="spellStart"/>
      <w:r w:rsidRPr="00B70035">
        <w:t>Balanzan</w:t>
      </w:r>
      <w:proofErr w:type="spellEnd"/>
      <w:r w:rsidRPr="00B70035">
        <w:t xml:space="preserve"> (3/20) and Badoer (also 3/20) to transport 164 slaves (worth </w:t>
      </w:r>
      <w:proofErr w:type="spellStart"/>
      <w:r w:rsidRPr="00FA1B84">
        <w:rPr>
          <w:i/>
          <w:iCs/>
        </w:rPr>
        <w:t>perperi</w:t>
      </w:r>
      <w:proofErr w:type="spellEnd"/>
      <w:r>
        <w:t xml:space="preserve"> </w:t>
      </w:r>
      <w:r w:rsidRPr="00B70035">
        <w:t xml:space="preserve">17,048), 1,300 </w:t>
      </w:r>
      <w:proofErr w:type="spellStart"/>
      <w:r w:rsidRPr="004D1A40">
        <w:rPr>
          <w:i/>
        </w:rPr>
        <w:t>cantars</w:t>
      </w:r>
      <w:proofErr w:type="spellEnd"/>
      <w:r w:rsidRPr="00B70035">
        <w:t xml:space="preserve"> of rock alum</w:t>
      </w:r>
      <w:r>
        <w:fldChar w:fldCharType="begin"/>
      </w:r>
      <w:r>
        <w:instrText xml:space="preserve"> XE "</w:instrText>
      </w:r>
      <w:r w:rsidRPr="00982BC1">
        <w:instrText>alum</w:instrText>
      </w:r>
      <w:r>
        <w:instrText xml:space="preserve">" </w:instrText>
      </w:r>
      <w:r>
        <w:fldChar w:fldCharType="end"/>
      </w:r>
      <w:r w:rsidRPr="00B70035">
        <w:t xml:space="preserve">, 200 </w:t>
      </w:r>
      <w:proofErr w:type="spellStart"/>
      <w:r w:rsidRPr="004D1A40">
        <w:rPr>
          <w:i/>
        </w:rPr>
        <w:t>cantars</w:t>
      </w:r>
      <w:proofErr w:type="spellEnd"/>
      <w:r w:rsidRPr="00B70035">
        <w:t xml:space="preserve"> of </w:t>
      </w:r>
      <w:proofErr w:type="spellStart"/>
      <w:r w:rsidRPr="00B70035">
        <w:rPr>
          <w:i/>
        </w:rPr>
        <w:t>sorta</w:t>
      </w:r>
      <w:proofErr w:type="spellEnd"/>
      <w:r w:rsidRPr="00B70035">
        <w:rPr>
          <w:i/>
        </w:rPr>
        <w:t xml:space="preserve"> </w:t>
      </w:r>
      <w:r w:rsidRPr="00B70035">
        <w:t xml:space="preserve">alum, 601 </w:t>
      </w:r>
      <w:proofErr w:type="spellStart"/>
      <w:r w:rsidRPr="004D1A40">
        <w:rPr>
          <w:i/>
        </w:rPr>
        <w:t>cantars</w:t>
      </w:r>
      <w:proofErr w:type="spellEnd"/>
      <w:r w:rsidRPr="00B70035">
        <w:t xml:space="preserve"> of cotton, 100 </w:t>
      </w:r>
      <w:proofErr w:type="spellStart"/>
      <w:r w:rsidRPr="004D1A40">
        <w:rPr>
          <w:i/>
        </w:rPr>
        <w:t>cantars</w:t>
      </w:r>
      <w:proofErr w:type="spellEnd"/>
      <w:r w:rsidRPr="00B70035">
        <w:t xml:space="preserve"> of copper</w:t>
      </w:r>
      <w:r>
        <w:fldChar w:fldCharType="begin"/>
      </w:r>
      <w:r>
        <w:instrText xml:space="preserve"> XE "</w:instrText>
      </w:r>
      <w:r w:rsidRPr="00553321">
        <w:instrText>copper</w:instrText>
      </w:r>
      <w:r>
        <w:instrText xml:space="preserve">" </w:instrText>
      </w:r>
      <w:r>
        <w:fldChar w:fldCharType="end"/>
      </w:r>
      <w:r w:rsidRPr="00B70035">
        <w:t xml:space="preserve">, goods worth almost </w:t>
      </w:r>
      <w:proofErr w:type="spellStart"/>
      <w:r w:rsidRPr="00FA1B84">
        <w:rPr>
          <w:i/>
          <w:iCs/>
        </w:rPr>
        <w:t>perperi</w:t>
      </w:r>
      <w:proofErr w:type="spellEnd"/>
      <w:r>
        <w:t xml:space="preserve"> </w:t>
      </w:r>
      <w:r w:rsidRPr="00B70035">
        <w:t xml:space="preserve">41,000, with </w:t>
      </w:r>
      <w:r>
        <w:t xml:space="preserve">money </w:t>
      </w:r>
      <w:r w:rsidRPr="00B70035">
        <w:t xml:space="preserve">of 460 </w:t>
      </w:r>
      <w:proofErr w:type="spellStart"/>
      <w:r w:rsidRPr="003D4462">
        <w:rPr>
          <w:i/>
        </w:rPr>
        <w:t>ducati</w:t>
      </w:r>
      <w:proofErr w:type="spellEnd"/>
      <w:r w:rsidRPr="00B70035">
        <w:t xml:space="preserve">, on the </w:t>
      </w:r>
      <w:r w:rsidRPr="00B70035">
        <w:rPr>
          <w:i/>
        </w:rPr>
        <w:t xml:space="preserve">nave </w:t>
      </w:r>
      <w:proofErr w:type="spellStart"/>
      <w:r w:rsidRPr="00B70035">
        <w:rPr>
          <w:i/>
        </w:rPr>
        <w:t>Justiniana</w:t>
      </w:r>
      <w:proofErr w:type="spellEnd"/>
      <w:r>
        <w:t>.</w:t>
      </w:r>
      <w:r w:rsidRPr="00B70035">
        <w:t xml:space="preserve"> These ships were large tonnage, even very large tonnage, but you can imagine the hundreds of slaves from the Russian plain or the valleys of the Caucasus chained in steerage to prevent them from escaping at port or rebelling against an unfair fate, with alum, cotton and copper providing the rest of the cargo or ballast. Rarely had it been observed that Venetian ships and merchants in the Mediterranean foreshadowed the slave traders of the centuries to come. </w:t>
      </w:r>
      <w:r w:rsidRPr="00B70035">
        <w:lastRenderedPageBreak/>
        <w:t>The demographic catastrophes of the late Middle Ages, the scarcity of labour decimated by recurring epidemics, and the rising wages demanded by scarcer workers meant that the gaps had to be filled and almost f</w:t>
      </w:r>
      <w:r>
        <w:t>orced</w:t>
      </w:r>
      <w:r w:rsidRPr="00B70035">
        <w:t xml:space="preserve"> labour had to be used, particularly for work in the fields on the plantations of Sicily or on Majorca</w:t>
      </w:r>
      <w:r w:rsidRPr="00B70035">
        <w:rPr>
          <w:rStyle w:val="Appelnotedebasdep"/>
        </w:rPr>
        <w:footnoteReference w:id="212"/>
      </w:r>
      <w:r w:rsidRPr="00B70035">
        <w:t>.</w:t>
      </w:r>
    </w:p>
    <w:p w14:paraId="0D99DE18" w14:textId="77777777" w:rsidR="008733BE" w:rsidRPr="00B70035" w:rsidRDefault="008733BE" w:rsidP="008733BE">
      <w:r w:rsidRPr="00B70035">
        <w:t>In the companies of Majorca</w:t>
      </w:r>
      <w:r w:rsidRPr="00B70035">
        <w:fldChar w:fldCharType="begin"/>
      </w:r>
      <w:r w:rsidRPr="00B70035">
        <w:instrText xml:space="preserve"> XE "</w:instrText>
      </w:r>
      <w:r w:rsidRPr="00821994">
        <w:instrText>Majorca</w:instrText>
      </w:r>
      <w:r w:rsidRPr="00B70035">
        <w:instrText xml:space="preserve">" </w:instrText>
      </w:r>
      <w:r w:rsidRPr="00B70035">
        <w:fldChar w:fldCharType="end"/>
      </w:r>
      <w:r w:rsidRPr="00B70035">
        <w:t xml:space="preserve"> and Catalonia</w:t>
      </w:r>
      <w:r>
        <w:fldChar w:fldCharType="begin"/>
      </w:r>
      <w:r>
        <w:instrText xml:space="preserve"> XE "</w:instrText>
      </w:r>
      <w:r w:rsidRPr="00C51B0E">
        <w:instrText>Catalonia</w:instrText>
      </w:r>
      <w:r>
        <w:instrText xml:space="preserve">" </w:instrText>
      </w:r>
      <w:r>
        <w:fldChar w:fldCharType="end"/>
      </w:r>
      <w:r>
        <w:t xml:space="preserve"> </w:t>
      </w:r>
      <w:r w:rsidRPr="00B70035">
        <w:fldChar w:fldCharType="begin"/>
      </w:r>
      <w:r w:rsidRPr="00B70035">
        <w:instrText xml:space="preserve"> XE "Catalogne" </w:instrText>
      </w:r>
      <w:r w:rsidRPr="00B70035">
        <w:fldChar w:fldCharType="end"/>
      </w:r>
      <w:r w:rsidRPr="00B70035">
        <w:t>the partners also hired other merchants through a system of cross-shareholdings. Giacomo Badoer</w:t>
      </w:r>
      <w:r w:rsidRPr="00B70035">
        <w:fldChar w:fldCharType="begin"/>
      </w:r>
      <w:r w:rsidRPr="00B70035">
        <w:instrText xml:space="preserve"> XE "Giacomo Badoer" </w:instrText>
      </w:r>
      <w:r w:rsidRPr="00B70035">
        <w:fldChar w:fldCharType="end"/>
      </w:r>
      <w:r w:rsidRPr="00B70035">
        <w:t xml:space="preserve"> was associated with Antonio Contarini</w:t>
      </w:r>
      <w:r w:rsidRPr="00B70035">
        <w:fldChar w:fldCharType="begin"/>
      </w:r>
      <w:r w:rsidRPr="00B70035">
        <w:instrText xml:space="preserve"> XE "Antonio Contarini" </w:instrText>
      </w:r>
      <w:r w:rsidRPr="00B70035">
        <w:fldChar w:fldCharType="end"/>
      </w:r>
      <w:r w:rsidRPr="00B70035">
        <w:t xml:space="preserve"> for the</w:t>
      </w:r>
      <w:r w:rsidRPr="00B70035">
        <w:fldChar w:fldCharType="begin"/>
      </w:r>
      <w:r w:rsidRPr="00B70035">
        <w:instrText xml:space="preserve"> XE "</w:instrText>
      </w:r>
      <w:r>
        <w:instrText>cloth</w:instrText>
      </w:r>
      <w:r w:rsidRPr="00B70035">
        <w:instrText xml:space="preserve">" </w:instrText>
      </w:r>
      <w:r w:rsidRPr="00B70035">
        <w:fldChar w:fldCharType="end"/>
      </w:r>
      <w:r w:rsidRPr="00B70035">
        <w:t xml:space="preserve"> blue cloth from Brescia</w:t>
      </w:r>
      <w:r>
        <w:t xml:space="preserve">, </w:t>
      </w:r>
      <w:r w:rsidRPr="00B70035">
        <w:fldChar w:fldCharType="begin"/>
      </w:r>
      <w:r w:rsidRPr="00B70035">
        <w:instrText xml:space="preserve"> XE "</w:instrText>
      </w:r>
      <w:r w:rsidRPr="00B70035">
        <w:rPr>
          <w:shd w:val="clear" w:color="auto" w:fill="FFFFFF"/>
        </w:rPr>
        <w:instrText>Brescia</w:instrText>
      </w:r>
      <w:r w:rsidRPr="00B70035">
        <w:instrText xml:space="preserve">" </w:instrText>
      </w:r>
      <w:r w:rsidRPr="00B70035">
        <w:fldChar w:fldCharType="end"/>
      </w:r>
      <w:proofErr w:type="spellStart"/>
      <w:r w:rsidRPr="00B70035">
        <w:t>Falier</w:t>
      </w:r>
      <w:proofErr w:type="spellEnd"/>
      <w:r w:rsidRPr="00B70035">
        <w:t xml:space="preserve"> worked with his patrons Francesco Balbi</w:t>
      </w:r>
      <w:r w:rsidRPr="00B70035">
        <w:fldChar w:fldCharType="begin"/>
      </w:r>
      <w:r w:rsidRPr="00B70035">
        <w:instrText xml:space="preserve"> XE "Francesco Balbi" </w:instrText>
      </w:r>
      <w:r w:rsidRPr="00B70035">
        <w:fldChar w:fldCharType="end"/>
      </w:r>
      <w:r w:rsidRPr="00B70035">
        <w:t xml:space="preserve"> and Bernardo Zane</w:t>
      </w:r>
      <w:r>
        <w:t xml:space="preserve"> </w:t>
      </w:r>
      <w:r w:rsidRPr="00B70035">
        <w:fldChar w:fldCharType="begin"/>
      </w:r>
      <w:r w:rsidRPr="00B70035">
        <w:instrText xml:space="preserve"> XE "Bernardo Zane" </w:instrText>
      </w:r>
      <w:r w:rsidRPr="00B70035">
        <w:fldChar w:fldCharType="end"/>
      </w:r>
      <w:r w:rsidRPr="00B70035">
        <w:t xml:space="preserve">while Zuan </w:t>
      </w:r>
      <w:proofErr w:type="spellStart"/>
      <w:r w:rsidRPr="00B70035">
        <w:t>Mocenigo</w:t>
      </w:r>
      <w:proofErr w:type="spellEnd"/>
      <w:r w:rsidRPr="00B70035">
        <w:fldChar w:fldCharType="begin"/>
      </w:r>
      <w:r w:rsidRPr="00B70035">
        <w:instrText xml:space="preserve"> XE "Zuan Mocenigo" </w:instrText>
      </w:r>
      <w:r w:rsidRPr="00B70035">
        <w:fldChar w:fldCharType="end"/>
      </w:r>
      <w:r w:rsidRPr="00B70035">
        <w:t xml:space="preserve"> also represented Marin Zen</w:t>
      </w:r>
      <w:r w:rsidRPr="00B70035">
        <w:fldChar w:fldCharType="begin"/>
      </w:r>
      <w:r w:rsidRPr="00B70035">
        <w:instrText xml:space="preserve"> XE "Marin Zen" </w:instrText>
      </w:r>
      <w:r w:rsidRPr="00B70035">
        <w:fldChar w:fldCharType="end"/>
      </w:r>
      <w:r w:rsidRPr="00B70035">
        <w:t xml:space="preserve"> and Jeronimo Marcello</w:t>
      </w:r>
      <w:r w:rsidRPr="00B70035">
        <w:fldChar w:fldCharType="begin"/>
      </w:r>
      <w:r w:rsidRPr="00B70035">
        <w:instrText xml:space="preserve"> XE "Jeronimo Marcello" </w:instrText>
      </w:r>
      <w:r w:rsidRPr="00B70035">
        <w:fldChar w:fldCharType="end"/>
      </w:r>
      <w:r w:rsidRPr="00B70035">
        <w:t xml:space="preserve">. The company's capital amounted to 34,716 </w:t>
      </w:r>
      <w:proofErr w:type="spellStart"/>
      <w:r w:rsidRPr="00B70035">
        <w:t>perp</w:t>
      </w:r>
      <w:r>
        <w:t>e</w:t>
      </w:r>
      <w:r w:rsidRPr="00B70035">
        <w:t>res</w:t>
      </w:r>
      <w:proofErr w:type="spellEnd"/>
      <w:r w:rsidRPr="00B70035">
        <w:t>, with one carat worth 1/24 of this capital</w:t>
      </w:r>
      <w:r w:rsidRPr="00B70035">
        <w:rPr>
          <w:smallCaps/>
        </w:rPr>
        <w:t xml:space="preserve">, </w:t>
      </w:r>
      <w:r w:rsidRPr="00B70035">
        <w:t xml:space="preserve">or 1,446 </w:t>
      </w:r>
      <w:r w:rsidRPr="00B70035">
        <w:rPr>
          <w:i/>
          <w:iCs/>
        </w:rPr>
        <w:t xml:space="preserve">perp </w:t>
      </w:r>
      <w:r w:rsidRPr="00B70035">
        <w:t>½. The capital was invested in merchandise, and Badoer initially tried to include in his share the coarse fabrics used to dress the slaves.</w:t>
      </w:r>
      <w:r>
        <w:t xml:space="preserve"> </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But Alessandro Zen forced him to withdraw these goods from his capital contribution. To invest 2 carats (division of the cargo into fixed shares) or 2,893 </w:t>
      </w:r>
      <w:proofErr w:type="spellStart"/>
      <w:r w:rsidRPr="006F2C7C">
        <w:rPr>
          <w:i/>
          <w:iCs/>
        </w:rPr>
        <w:t>perperi</w:t>
      </w:r>
      <w:proofErr w:type="spellEnd"/>
      <w:r w:rsidRPr="00B70035">
        <w:rPr>
          <w:i/>
          <w:iCs/>
        </w:rPr>
        <w:t xml:space="preserve"> </w:t>
      </w:r>
      <w:r w:rsidRPr="00B70035">
        <w:t xml:space="preserve">2 carats (here the divisional currency of the </w:t>
      </w:r>
      <w:proofErr w:type="spellStart"/>
      <w:r w:rsidRPr="0043042A">
        <w:rPr>
          <w:i/>
          <w:iCs/>
        </w:rPr>
        <w:t>perp</w:t>
      </w:r>
      <w:r>
        <w:rPr>
          <w:i/>
          <w:iCs/>
        </w:rPr>
        <w:t>e</w:t>
      </w:r>
      <w:r w:rsidRPr="0043042A">
        <w:rPr>
          <w:i/>
          <w:iCs/>
        </w:rPr>
        <w:t>re</w:t>
      </w:r>
      <w:proofErr w:type="spellEnd"/>
      <w:r w:rsidRPr="00B70035">
        <w:t xml:space="preserve">), Badoer added 1,495 </w:t>
      </w:r>
      <w:proofErr w:type="spellStart"/>
      <w:r w:rsidRPr="006F2C7C">
        <w:rPr>
          <w:i/>
          <w:iCs/>
        </w:rPr>
        <w:t>perperi</w:t>
      </w:r>
      <w:proofErr w:type="spellEnd"/>
      <w:r w:rsidRPr="00B70035">
        <w:rPr>
          <w:i/>
          <w:iCs/>
        </w:rPr>
        <w:t xml:space="preserve"> </w:t>
      </w:r>
      <w:r w:rsidRPr="00B70035">
        <w:t>14 carats. Sandro Zen</w:t>
      </w:r>
      <w:r w:rsidRPr="00B70035">
        <w:fldChar w:fldCharType="begin"/>
      </w:r>
      <w:r w:rsidRPr="00B70035">
        <w:instrText xml:space="preserve"> XE "Sandro Zen" </w:instrText>
      </w:r>
      <w:r w:rsidRPr="00B70035">
        <w:fldChar w:fldCharType="end"/>
      </w:r>
      <w:r w:rsidRPr="00B70035">
        <w:t xml:space="preserve"> was unable to load all his cotton into the ship</w:t>
      </w:r>
      <w:r w:rsidRPr="00B70035">
        <w:fldChar w:fldCharType="begin"/>
      </w:r>
      <w:r w:rsidRPr="00B70035">
        <w:instrText xml:space="preserve"> XE "</w:instrText>
      </w:r>
      <w:r w:rsidRPr="00821994">
        <w:instrText>cotton</w:instrText>
      </w:r>
      <w:r w:rsidRPr="00B70035">
        <w:instrText xml:space="preserve">" </w:instrText>
      </w:r>
      <w:r w:rsidRPr="00B70035">
        <w:fldChar w:fldCharType="end"/>
      </w:r>
      <w:r w:rsidRPr="00B70035">
        <w:t xml:space="preserve"> in </w:t>
      </w:r>
      <w:proofErr w:type="spellStart"/>
      <w:r w:rsidRPr="00B70035">
        <w:t>Phocea</w:t>
      </w:r>
      <w:proofErr w:type="spellEnd"/>
      <w:r w:rsidRPr="00B70035">
        <w:fldChar w:fldCharType="begin"/>
      </w:r>
      <w:r w:rsidRPr="00B70035">
        <w:instrText xml:space="preserve"> XE "</w:instrText>
      </w:r>
      <w:r>
        <w:instrText>Phocea</w:instrText>
      </w:r>
      <w:r w:rsidRPr="00B70035">
        <w:instrText xml:space="preserve">" </w:instrText>
      </w:r>
      <w:r w:rsidRPr="00B70035">
        <w:fldChar w:fldCharType="end"/>
      </w:r>
      <w:r w:rsidRPr="00B70035">
        <w:t xml:space="preserve"> in July 1438, he left 49 </w:t>
      </w:r>
      <w:proofErr w:type="spellStart"/>
      <w:r w:rsidRPr="004D1A40">
        <w:rPr>
          <w:i/>
        </w:rPr>
        <w:t>cantars</w:t>
      </w:r>
      <w:proofErr w:type="spellEnd"/>
      <w:r w:rsidRPr="00B70035">
        <w:t xml:space="preserve"> of it in the care of </w:t>
      </w:r>
      <w:proofErr w:type="spellStart"/>
      <w:r w:rsidRPr="00B70035">
        <w:t>Pantalon</w:t>
      </w:r>
      <w:proofErr w:type="spellEnd"/>
      <w:r w:rsidRPr="00B70035">
        <w:t xml:space="preserve"> </w:t>
      </w:r>
      <w:proofErr w:type="spellStart"/>
      <w:r w:rsidRPr="00B70035">
        <w:t>Guardato</w:t>
      </w:r>
      <w:proofErr w:type="spellEnd"/>
      <w:r w:rsidRPr="00B70035">
        <w:t xml:space="preserve">, to whom Badoer, with the agreement of Francesco de </w:t>
      </w:r>
      <w:proofErr w:type="spellStart"/>
      <w:r>
        <w:t>Cloth</w:t>
      </w:r>
      <w:r w:rsidRPr="00B70035">
        <w:t>ieri</w:t>
      </w:r>
      <w:proofErr w:type="spellEnd"/>
      <w:r w:rsidRPr="00B70035">
        <w:t xml:space="preserve">, gave the order to send the outstanding cotton to </w:t>
      </w:r>
      <w:proofErr w:type="spellStart"/>
      <w:r w:rsidRPr="00B70035">
        <w:t>Dionixio</w:t>
      </w:r>
      <w:proofErr w:type="spellEnd"/>
      <w:r w:rsidRPr="00B70035">
        <w:t xml:space="preserve"> de Giovanni in Ancona</w:t>
      </w:r>
      <w:r w:rsidRPr="00B70035">
        <w:fldChar w:fldCharType="begin"/>
      </w:r>
      <w:r w:rsidRPr="00B70035">
        <w:instrText xml:space="preserve"> XE "</w:instrText>
      </w:r>
      <w:r w:rsidRPr="001626A8">
        <w:instrText>Ancona</w:instrText>
      </w:r>
      <w:r w:rsidRPr="00B70035">
        <w:instrText xml:space="preserve">" </w:instrText>
      </w:r>
      <w:r w:rsidRPr="00B70035">
        <w:fldChar w:fldCharType="end"/>
      </w:r>
      <w:r w:rsidRPr="00B70035">
        <w:t xml:space="preserve"> by Benvenuto's ship. In the Catalonia company, the capital reached 40,912 </w:t>
      </w:r>
      <w:proofErr w:type="spellStart"/>
      <w:r w:rsidRPr="0043042A">
        <w:rPr>
          <w:i/>
          <w:iCs/>
        </w:rPr>
        <w:t>perperi</w:t>
      </w:r>
      <w:proofErr w:type="spellEnd"/>
      <w:r w:rsidRPr="00B70035">
        <w:t xml:space="preserve"> and Badoer calculated his 3 carats at 6,103 </w:t>
      </w:r>
      <w:proofErr w:type="spellStart"/>
      <w:r w:rsidRPr="006F2C7C">
        <w:rPr>
          <w:i/>
          <w:iCs/>
        </w:rPr>
        <w:t>perperi</w:t>
      </w:r>
      <w:proofErr w:type="spellEnd"/>
      <w:r w:rsidRPr="00B70035">
        <w:t xml:space="preserve"> </w:t>
      </w:r>
      <w:proofErr w:type="gramStart"/>
      <w:r w:rsidRPr="00B70035">
        <w:t>The</w:t>
      </w:r>
      <w:proofErr w:type="gramEnd"/>
      <w:r w:rsidRPr="00B70035">
        <w:t xml:space="preserve"> ship returned from its voyage with </w:t>
      </w:r>
      <w:r>
        <w:t>cloth</w:t>
      </w:r>
      <w:r w:rsidRPr="00B70035">
        <w:t>s from Majorca and oil from Sicily</w:t>
      </w:r>
      <w:r>
        <w:t>, a</w:t>
      </w:r>
      <w:r w:rsidRPr="0043042A">
        <w:t xml:space="preserve"> return freight well value</w:t>
      </w:r>
      <w:r>
        <w:t>d</w:t>
      </w:r>
      <w:r w:rsidRPr="00B70035">
        <w:t>.</w:t>
      </w:r>
      <w:r w:rsidRPr="00B70035">
        <w:fldChar w:fldCharType="begin"/>
      </w:r>
      <w:r w:rsidRPr="00B70035">
        <w:instrText xml:space="preserve"> XE "</w:instrText>
      </w:r>
      <w:r>
        <w:instrText>oil</w:instrText>
      </w:r>
      <w:r w:rsidRPr="00B70035">
        <w:instrText xml:space="preserve">" </w:instrText>
      </w:r>
      <w:r w:rsidRPr="00B70035">
        <w:fldChar w:fldCharType="end"/>
      </w:r>
    </w:p>
    <w:p w14:paraId="62E9E861" w14:textId="77777777" w:rsidR="008733BE" w:rsidRPr="00B70035" w:rsidRDefault="008733BE" w:rsidP="008733BE">
      <w:r w:rsidRPr="00B70035">
        <w:t>When it came to buying and selling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the Turks acted as sellers and suppliers</w:t>
      </w:r>
      <w:r w:rsidRPr="00B70035">
        <w:rPr>
          <w:vertAlign w:val="superscript"/>
        </w:rPr>
        <w:footnoteReference w:id="213"/>
      </w:r>
      <w:r w:rsidRPr="00B70035">
        <w:t xml:space="preserve">. As early as the </w:t>
      </w:r>
      <w:r w:rsidRPr="00BB110C">
        <w:rPr>
          <w:smallCaps/>
        </w:rPr>
        <w:t>15</w:t>
      </w:r>
      <w:r w:rsidRPr="00BB110C">
        <w:rPr>
          <w:vertAlign w:val="superscript"/>
        </w:rPr>
        <w:t>th</w:t>
      </w:r>
      <w:r w:rsidRPr="00BB110C">
        <w:rPr>
          <w:smallCaps/>
        </w:rPr>
        <w:t xml:space="preserve"> </w:t>
      </w:r>
      <w:r w:rsidRPr="00BB110C">
        <w:t>century</w:t>
      </w:r>
      <w:r w:rsidRPr="00B70035">
        <w:t>, they played this role and controlled numerous markets scattered across their territory: seven Turkish sellers operated in the capital itself, which bears witness to the economic proximity that existed between Byzantium and the Ottoman Sultanate at the time. A letter from the</w:t>
      </w:r>
      <w:r>
        <w:t xml:space="preserve"> «</w:t>
      </w:r>
      <w:proofErr w:type="spellStart"/>
      <w:r w:rsidRPr="00B70035">
        <w:t>baile</w:t>
      </w:r>
      <w:proofErr w:type="spellEnd"/>
      <w:r>
        <w:t>»</w:t>
      </w:r>
      <w:r w:rsidRPr="00B70035">
        <w:fldChar w:fldCharType="begin"/>
      </w:r>
      <w:r w:rsidRPr="00B70035">
        <w:instrText xml:space="preserve"> XE "baile" </w:instrText>
      </w:r>
      <w:r w:rsidRPr="00B70035">
        <w:fldChar w:fldCharType="end"/>
      </w:r>
      <w:r w:rsidRPr="00B70035">
        <w:t xml:space="preserve"> Marco </w:t>
      </w:r>
      <w:proofErr w:type="spellStart"/>
      <w:r w:rsidRPr="00B70035">
        <w:t>Querini</w:t>
      </w:r>
      <w:proofErr w:type="spellEnd"/>
      <w:r w:rsidRPr="00B70035">
        <w:fldChar w:fldCharType="begin"/>
      </w:r>
      <w:r w:rsidRPr="00B70035">
        <w:instrText xml:space="preserve"> XE "Marco Querini" </w:instrText>
      </w:r>
      <w:r w:rsidRPr="00B70035">
        <w:fldChar w:fldCharType="end"/>
      </w:r>
      <w:r w:rsidRPr="00B70035">
        <w:t xml:space="preserve"> (1441) refers to the purchase of 38 slaves by the Cretan Giorgio Foscolo in equal partnership (</w:t>
      </w:r>
      <w:r w:rsidRPr="00B70035">
        <w:rPr>
          <w:i/>
        </w:rPr>
        <w:t xml:space="preserve">pro e </w:t>
      </w:r>
      <w:proofErr w:type="spellStart"/>
      <w:r w:rsidRPr="00B70035">
        <w:rPr>
          <w:i/>
        </w:rPr>
        <w:t>dano</w:t>
      </w:r>
      <w:proofErr w:type="spellEnd"/>
      <w:r w:rsidRPr="00B70035">
        <w:rPr>
          <w:i/>
        </w:rPr>
        <w:t xml:space="preserve"> per </w:t>
      </w:r>
      <w:proofErr w:type="spellStart"/>
      <w:r w:rsidRPr="00B70035">
        <w:rPr>
          <w:i/>
        </w:rPr>
        <w:t>mitade</w:t>
      </w:r>
      <w:proofErr w:type="spellEnd"/>
      <w:r w:rsidRPr="00B70035">
        <w:t xml:space="preserve">) with </w:t>
      </w:r>
      <w:proofErr w:type="spellStart"/>
      <w:r w:rsidRPr="00B70035">
        <w:t>Nicolò</w:t>
      </w:r>
      <w:proofErr w:type="spellEnd"/>
      <w:r w:rsidRPr="00B70035">
        <w:t xml:space="preserve"> </w:t>
      </w:r>
      <w:proofErr w:type="spellStart"/>
      <w:r w:rsidRPr="00B70035">
        <w:t>Crussari</w:t>
      </w:r>
      <w:proofErr w:type="spellEnd"/>
      <w:r w:rsidRPr="00B70035">
        <w:t>, 26 of whom were bought at auction</w:t>
      </w:r>
      <w:r>
        <w:fldChar w:fldCharType="begin"/>
      </w:r>
      <w:r>
        <w:instrText xml:space="preserve"> XE "</w:instrText>
      </w:r>
      <w:r w:rsidRPr="00C5760E">
        <w:instrText>auction</w:instrText>
      </w:r>
      <w:r>
        <w:instrText xml:space="preserve">" </w:instrText>
      </w:r>
      <w:r>
        <w:fldChar w:fldCharType="end"/>
      </w:r>
      <w:r w:rsidRPr="00B70035">
        <w:t xml:space="preserve"> in </w:t>
      </w:r>
      <w:proofErr w:type="spellStart"/>
      <w:r w:rsidRPr="00B70035">
        <w:t>Pera</w:t>
      </w:r>
      <w:proofErr w:type="spellEnd"/>
      <w:r>
        <w:t xml:space="preserve">. </w:t>
      </w:r>
      <w:r w:rsidRPr="00B70035">
        <w:fldChar w:fldCharType="begin"/>
      </w:r>
      <w:r w:rsidRPr="00B70035">
        <w:instrText xml:space="preserve"> XE "Pera" </w:instrText>
      </w:r>
      <w:r w:rsidRPr="00B70035">
        <w:fldChar w:fldCharType="end"/>
      </w:r>
      <w:r w:rsidRPr="00B70035">
        <w:t xml:space="preserve">Foscolo had spent 1,980 </w:t>
      </w:r>
      <w:proofErr w:type="spellStart"/>
      <w:r w:rsidRPr="00B70035">
        <w:t>hyperpères</w:t>
      </w:r>
      <w:proofErr w:type="spellEnd"/>
      <w:r w:rsidRPr="00B70035">
        <w:t xml:space="preserve"> on the slaves, including clothes, cloth for making shirts, </w:t>
      </w:r>
      <w:proofErr w:type="gramStart"/>
      <w:r w:rsidRPr="00B70035">
        <w:t>food</w:t>
      </w:r>
      <w:proofErr w:type="gramEnd"/>
      <w:r w:rsidRPr="00B70035">
        <w:t xml:space="preserve"> and biscuits. The slaves were loaded onto </w:t>
      </w:r>
      <w:proofErr w:type="spellStart"/>
      <w:r w:rsidRPr="00B70035">
        <w:t>Crussari's</w:t>
      </w:r>
      <w:proofErr w:type="spellEnd"/>
      <w:r w:rsidRPr="00B70035">
        <w:t xml:space="preserve"> boat for Syracuse.</w:t>
      </w:r>
      <w:r>
        <w:t xml:space="preserve"> </w:t>
      </w:r>
      <w:r w:rsidRPr="00B70035">
        <w:fldChar w:fldCharType="begin"/>
      </w:r>
      <w:r w:rsidRPr="00B70035">
        <w:instrText xml:space="preserve"> XE "Syracuse" </w:instrText>
      </w:r>
      <w:r w:rsidRPr="00B70035">
        <w:fldChar w:fldCharType="end"/>
      </w:r>
      <w:r w:rsidRPr="00B70035">
        <w:t xml:space="preserve">Foscolo had invested 36 and a half per cents more in the business than his companion, i.e. 1,014 </w:t>
      </w:r>
      <w:proofErr w:type="spellStart"/>
      <w:r w:rsidRPr="00BB110C">
        <w:rPr>
          <w:i/>
          <w:iCs/>
        </w:rPr>
        <w:t>perperi</w:t>
      </w:r>
      <w:proofErr w:type="spellEnd"/>
      <w:r w:rsidRPr="00B70035">
        <w:rPr>
          <w:vertAlign w:val="superscript"/>
        </w:rPr>
        <w:footnoteReference w:id="214"/>
      </w:r>
      <w:r w:rsidRPr="00B70035">
        <w:t>.</w:t>
      </w:r>
    </w:p>
    <w:p w14:paraId="4284AAC7" w14:textId="77777777" w:rsidR="008733BE" w:rsidRPr="00B70035" w:rsidRDefault="008733BE" w:rsidP="008733BE">
      <w:r w:rsidRPr="00B70035">
        <w:lastRenderedPageBreak/>
        <w:t xml:space="preserve">The notary Odorico </w:t>
      </w:r>
      <w:proofErr w:type="spellStart"/>
      <w:r w:rsidRPr="00B70035">
        <w:t>Tabarino</w:t>
      </w:r>
      <w:proofErr w:type="spellEnd"/>
      <w:r w:rsidRPr="00B70035">
        <w:t>, active in Venice during the years 1429-40, recorded 320 slave transactions, the majority of which took place in 1436-38. Many of the slaves were female (251 out of 320), of all ages (from 2 to 30). Sales of women over the age of 30 were rare</w:t>
      </w:r>
      <w:r w:rsidRPr="00B70035">
        <w:rPr>
          <w:vertAlign w:val="superscript"/>
        </w:rPr>
        <w:footnoteReference w:id="215"/>
      </w:r>
      <w:r w:rsidRPr="00B70035">
        <w:t>. As far as prices are concerned, it is important to bear in mind the different markets: in Tan</w:t>
      </w:r>
      <w:r>
        <w:t>a</w:t>
      </w:r>
      <w:r w:rsidRPr="00AD2E76">
        <w:t>, the average export price in 1359-60 was stable at 18/19 ducats, with women costing one ducat more</w:t>
      </w:r>
      <w:r>
        <w:t>;</w:t>
      </w:r>
      <w:r w:rsidRPr="00AD2E76">
        <w:t xml:space="preserve"> </w:t>
      </w:r>
      <w:r w:rsidRPr="00B70035">
        <w:fldChar w:fldCharType="begin"/>
      </w:r>
      <w:r w:rsidRPr="00B70035">
        <w:instrText xml:space="preserve"> XE "Tana" </w:instrText>
      </w:r>
      <w:r w:rsidRPr="00B70035">
        <w:fldChar w:fldCharType="end"/>
      </w:r>
      <w:r w:rsidRPr="00B70035">
        <w:t xml:space="preserve"> </w:t>
      </w:r>
      <w:r>
        <w:t>i</w:t>
      </w:r>
      <w:r w:rsidRPr="00B70035">
        <w:t xml:space="preserve">n Venice, the import market in 1434-1443, the average price was 44.8 </w:t>
      </w:r>
      <w:proofErr w:type="spellStart"/>
      <w:r w:rsidRPr="003D4462">
        <w:rPr>
          <w:i/>
        </w:rPr>
        <w:t>ducati</w:t>
      </w:r>
      <w:proofErr w:type="spellEnd"/>
      <w:r w:rsidRPr="00B70035">
        <w:t xml:space="preserve">, with women costing 2 </w:t>
      </w:r>
      <w:proofErr w:type="spellStart"/>
      <w:r w:rsidRPr="003D4462">
        <w:rPr>
          <w:i/>
        </w:rPr>
        <w:t>ducati</w:t>
      </w:r>
      <w:proofErr w:type="spellEnd"/>
      <w:r w:rsidRPr="00B70035">
        <w:t xml:space="preserve"> more than the average. The highest price was recorded for female slaves aged between 13 and 24. Between Tana</w:t>
      </w:r>
      <w:r w:rsidRPr="00B70035">
        <w:fldChar w:fldCharType="begin"/>
      </w:r>
      <w:r w:rsidRPr="00B70035">
        <w:instrText xml:space="preserve"> XE "Tana" </w:instrText>
      </w:r>
      <w:r w:rsidRPr="00B70035">
        <w:fldChar w:fldCharType="end"/>
      </w:r>
      <w:r w:rsidRPr="00B70035">
        <w:t xml:space="preserve"> and Venice, the cost of transport came into play: </w:t>
      </w:r>
      <w:r>
        <w:t>patron</w:t>
      </w:r>
      <w:r w:rsidRPr="00B70035">
        <w:t>s could indulge in abuses.</w:t>
      </w:r>
      <w:r w:rsidRPr="00B70035">
        <w:rPr>
          <w:i/>
        </w:rPr>
        <w:fldChar w:fldCharType="begin"/>
      </w:r>
      <w:r w:rsidRPr="00B70035">
        <w:instrText xml:space="preserve"> XE "</w:instrText>
      </w:r>
      <w:r>
        <w:rPr>
          <w:i/>
          <w:iCs/>
        </w:rPr>
        <w:instrText>Senate</w:instrText>
      </w:r>
      <w:r w:rsidRPr="00B70035">
        <w:instrText xml:space="preserve">" </w:instrText>
      </w:r>
      <w:r w:rsidRPr="00B70035">
        <w:rPr>
          <w:i/>
        </w:rPr>
        <w:fldChar w:fldCharType="end"/>
      </w:r>
      <w:r w:rsidRPr="00B70035">
        <w:t xml:space="preserve"> The </w:t>
      </w:r>
      <w:r w:rsidRPr="00AD2E76">
        <w:rPr>
          <w:i/>
          <w:iCs/>
        </w:rPr>
        <w:t>Senate</w:t>
      </w:r>
      <w:r w:rsidRPr="00B70035">
        <w:t xml:space="preserve"> intervened on 30 April 1423 to set the cost of transporting a</w:t>
      </w:r>
      <w:r>
        <w:t xml:space="preserve"> «</w:t>
      </w:r>
      <w:r w:rsidRPr="00B70035">
        <w:t>head</w:t>
      </w:r>
      <w:r>
        <w:t xml:space="preserve">», </w:t>
      </w:r>
      <w:r w:rsidRPr="00B70035">
        <w:t xml:space="preserve">to Tana-Venice at 4.5 </w:t>
      </w:r>
      <w:proofErr w:type="spellStart"/>
      <w:r w:rsidRPr="003D4462">
        <w:rPr>
          <w:i/>
        </w:rPr>
        <w:t>ducati</w:t>
      </w:r>
      <w:proofErr w:type="spellEnd"/>
      <w:r w:rsidRPr="00B70035">
        <w:t xml:space="preserve">, plus an equal amount for food. The price in Venice was therefore 9 </w:t>
      </w:r>
      <w:proofErr w:type="spellStart"/>
      <w:r w:rsidRPr="003D4462">
        <w:rPr>
          <w:i/>
        </w:rPr>
        <w:t>ducati</w:t>
      </w:r>
      <w:proofErr w:type="spellEnd"/>
      <w:r w:rsidRPr="00B70035">
        <w:t xml:space="preserve"> higher than in Tana</w:t>
      </w:r>
      <w:r w:rsidRPr="00B70035">
        <w:rPr>
          <w:vertAlign w:val="superscript"/>
        </w:rPr>
        <w:footnoteReference w:id="216"/>
      </w:r>
      <w:r w:rsidRPr="00B70035">
        <w:t xml:space="preserve">. This fare was reduced by two </w:t>
      </w:r>
      <w:proofErr w:type="spellStart"/>
      <w:r w:rsidRPr="003D4462">
        <w:rPr>
          <w:i/>
        </w:rPr>
        <w:t>ducati</w:t>
      </w:r>
      <w:proofErr w:type="spellEnd"/>
      <w:r w:rsidRPr="00B70035">
        <w:t xml:space="preserve"> if the ship came from Constantinople.</w:t>
      </w:r>
      <w:r w:rsidRPr="00B70035">
        <w:fldChar w:fldCharType="begin"/>
      </w:r>
      <w:r w:rsidRPr="00B70035">
        <w:instrText xml:space="preserve"> XE "Constantinople" </w:instrText>
      </w:r>
      <w:r w:rsidRPr="00B70035">
        <w:fldChar w:fldCharType="end"/>
      </w:r>
      <w:r w:rsidRPr="00B70035">
        <w:rPr>
          <w:vertAlign w:val="superscript"/>
        </w:rPr>
        <w:footnoteReference w:id="217"/>
      </w:r>
      <w:r w:rsidRPr="00B70035">
        <w:t xml:space="preserve">. In 1427, the </w:t>
      </w:r>
      <w:r w:rsidRPr="00B70035">
        <w:rPr>
          <w:i/>
        </w:rPr>
        <w:t xml:space="preserve">Senate </w:t>
      </w:r>
      <w:r w:rsidRPr="00B70035">
        <w:t>authorised 400 slaves from Tana to disembark in Istria</w:t>
      </w:r>
      <w:r>
        <w:t>;</w:t>
      </w:r>
      <w:r w:rsidRPr="00B70035">
        <w:t xml:space="preserve"> in 1444, it protested to the Genoese authorities because in the port of Chio</w:t>
      </w:r>
      <w:r w:rsidRPr="00B70035">
        <w:fldChar w:fldCharType="begin"/>
      </w:r>
      <w:r w:rsidRPr="00B70035">
        <w:instrText xml:space="preserve"> XE "Chio" </w:instrText>
      </w:r>
      <w:r w:rsidRPr="00B70035">
        <w:fldChar w:fldCharType="end"/>
      </w:r>
      <w:r w:rsidRPr="00B70035">
        <w:t xml:space="preserve"> the Genoese had attacked a </w:t>
      </w:r>
      <w:r>
        <w:t>ship</w:t>
      </w:r>
      <w:r w:rsidRPr="00B70035">
        <w:t xml:space="preserve"> and confiscated the 95 slaves on board. Andrea Barbarigo's ledger</w:t>
      </w:r>
      <w:r w:rsidRPr="00B70035">
        <w:fldChar w:fldCharType="begin"/>
      </w:r>
      <w:r w:rsidRPr="00B70035">
        <w:instrText xml:space="preserve"> XE "Andrea Barbarigo" </w:instrText>
      </w:r>
      <w:r w:rsidRPr="00B70035">
        <w:fldChar w:fldCharType="end"/>
      </w:r>
      <w:r w:rsidRPr="00B70035">
        <w:t xml:space="preserve"> recorded that in 1430</w:t>
      </w:r>
      <w:r>
        <w:t xml:space="preserve"> «</w:t>
      </w:r>
      <w:r w:rsidRPr="00B70035">
        <w:t>a great market of heads</w:t>
      </w:r>
      <w:r>
        <w:t xml:space="preserve">», </w:t>
      </w:r>
      <w:r w:rsidRPr="00B70035">
        <w:t>took place. The treaty of 15 January 1454 signed with the Turks prohibited the Venetians from transporting Muslim slaves</w:t>
      </w:r>
      <w:r w:rsidRPr="00B70035">
        <w:rPr>
          <w:vertAlign w:val="superscript"/>
        </w:rPr>
        <w:footnoteReference w:id="218"/>
      </w:r>
      <w:r w:rsidRPr="00B70035">
        <w:t>.</w:t>
      </w:r>
    </w:p>
    <w:p w14:paraId="76987074" w14:textId="77777777" w:rsidR="008733BE" w:rsidRPr="00B70035" w:rsidRDefault="008733BE" w:rsidP="008733BE">
      <w:r w:rsidRPr="00B70035">
        <w:t>A letter from his Venetian agent to Francesco Datini</w:t>
      </w:r>
      <w:r w:rsidRPr="00B70035">
        <w:fldChar w:fldCharType="begin"/>
      </w:r>
      <w:r w:rsidRPr="00B70035">
        <w:instrText xml:space="preserve"> XE "Francesco Datini" </w:instrText>
      </w:r>
      <w:r w:rsidRPr="00B70035">
        <w:fldChar w:fldCharType="end"/>
      </w:r>
      <w:r w:rsidRPr="00B70035">
        <w:t xml:space="preserve"> informed him of the arrival in Venice of three </w:t>
      </w:r>
      <w:r>
        <w:t>cog</w:t>
      </w:r>
      <w:r w:rsidRPr="00B70035">
        <w:t>s carrying 306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of both sexes, valued at 70/75 </w:t>
      </w:r>
      <w:proofErr w:type="spellStart"/>
      <w:r w:rsidRPr="003D4462">
        <w:rPr>
          <w:i/>
        </w:rPr>
        <w:t>ducati</w:t>
      </w:r>
      <w:proofErr w:type="spellEnd"/>
      <w:r w:rsidRPr="00B70035">
        <w:t xml:space="preserve"> per head</w:t>
      </w:r>
      <w:r w:rsidRPr="00B70035">
        <w:rPr>
          <w:vertAlign w:val="superscript"/>
        </w:rPr>
        <w:footnoteReference w:id="219"/>
      </w:r>
      <w:r w:rsidRPr="00B70035">
        <w:t xml:space="preserve">. In two years, between 1366 and 1368, the </w:t>
      </w:r>
      <w:r w:rsidRPr="00B70035">
        <w:rPr>
          <w:i/>
        </w:rPr>
        <w:t>Council of Forty</w:t>
      </w:r>
      <w:r>
        <w:rPr>
          <w:i/>
        </w:rPr>
        <w:fldChar w:fldCharType="begin"/>
      </w:r>
      <w:r>
        <w:instrText xml:space="preserve"> XE "</w:instrText>
      </w:r>
      <w:r w:rsidRPr="00D91039">
        <w:rPr>
          <w:i/>
        </w:rPr>
        <w:instrText>Council of Forty</w:instrText>
      </w:r>
      <w:r>
        <w:instrText xml:space="preserve">" </w:instrText>
      </w:r>
      <w:r>
        <w:rPr>
          <w:i/>
        </w:rPr>
        <w:fldChar w:fldCharType="end"/>
      </w:r>
      <w:r w:rsidRPr="00B70035">
        <w:rPr>
          <w:i/>
        </w:rPr>
        <w:fldChar w:fldCharType="begin"/>
      </w:r>
      <w:r w:rsidRPr="00B70035">
        <w:instrText xml:space="preserve"> E "</w:instrText>
      </w:r>
      <w:r w:rsidRPr="00B70035">
        <w:rPr>
          <w:i/>
        </w:rPr>
        <w:instrText>conseil des Quarante</w:instrText>
      </w:r>
      <w:r w:rsidRPr="00B70035">
        <w:instrText xml:space="preserve">" </w:instrText>
      </w:r>
      <w:r w:rsidRPr="00B70035">
        <w:rPr>
          <w:i/>
        </w:rPr>
        <w:fldChar w:fldCharType="end"/>
      </w:r>
      <w:r w:rsidRPr="00B70035">
        <w:t xml:space="preserve"> granted 156 Venetians a licence to buy or sell slaves outside the city: 200 slaves (145 women and 55 men) accompanied their masters to the cities of </w:t>
      </w:r>
      <w:proofErr w:type="spellStart"/>
      <w:r w:rsidRPr="006643D5">
        <w:rPr>
          <w:i/>
        </w:rPr>
        <w:t>Terraferma</w:t>
      </w:r>
      <w:proofErr w:type="spellEnd"/>
      <w:r>
        <w:t xml:space="preserve">, </w:t>
      </w:r>
      <w:r w:rsidRPr="00B70035">
        <w:t>Treviso</w:t>
      </w:r>
      <w:r w:rsidRPr="00B70035">
        <w:fldChar w:fldCharType="begin"/>
      </w:r>
      <w:r w:rsidRPr="00B70035">
        <w:instrText xml:space="preserve"> XE "</w:instrText>
      </w:r>
      <w:r w:rsidRPr="00C17E67">
        <w:instrText>Treviso</w:instrText>
      </w:r>
      <w:r w:rsidRPr="00B70035">
        <w:instrText xml:space="preserve">" </w:instrText>
      </w:r>
      <w:r w:rsidRPr="00B70035">
        <w:fldChar w:fldCharType="end"/>
      </w:r>
      <w:r w:rsidRPr="00B70035">
        <w:t xml:space="preserve"> and Padua</w:t>
      </w:r>
      <w:r>
        <w:t xml:space="preserve">, to </w:t>
      </w:r>
      <w:r w:rsidRPr="00B70035">
        <w:fldChar w:fldCharType="begin"/>
      </w:r>
      <w:r w:rsidRPr="00B70035">
        <w:instrText xml:space="preserve"> XE "</w:instrText>
      </w:r>
      <w:r w:rsidRPr="007D4A8C">
        <w:instrText>Padua</w:instrText>
      </w:r>
      <w:r w:rsidRPr="00B70035">
        <w:instrText xml:space="preserve">" </w:instrText>
      </w:r>
      <w:r w:rsidRPr="00B70035">
        <w:fldChar w:fldCharType="end"/>
      </w:r>
      <w:r w:rsidRPr="00B70035">
        <w:t>Milan</w:t>
      </w:r>
      <w:r>
        <w:fldChar w:fldCharType="begin"/>
      </w:r>
      <w:r>
        <w:instrText xml:space="preserve"> XE "</w:instrText>
      </w:r>
      <w:r w:rsidRPr="00146F2E">
        <w:instrText>Milan</w:instrText>
      </w:r>
      <w:r>
        <w:instrText xml:space="preserve">" </w:instrText>
      </w:r>
      <w:r>
        <w:fldChar w:fldCharType="end"/>
      </w:r>
      <w:r w:rsidRPr="00B70035">
        <w:t>, Bologna, Florence</w:t>
      </w:r>
      <w:r>
        <w:t xml:space="preserve">, </w:t>
      </w:r>
      <w:r w:rsidRPr="00B70035">
        <w:fldChar w:fldCharType="begin"/>
      </w:r>
      <w:r w:rsidRPr="00B70035">
        <w:instrText xml:space="preserve"> XE "Florence" </w:instrText>
      </w:r>
      <w:r w:rsidRPr="00B70035">
        <w:fldChar w:fldCharType="end"/>
      </w:r>
      <w:r w:rsidRPr="00B70035">
        <w:t>Genoa</w:t>
      </w:r>
      <w:r>
        <w:fldChar w:fldCharType="begin"/>
      </w:r>
      <w:r>
        <w:instrText xml:space="preserve"> XE "</w:instrText>
      </w:r>
      <w:r w:rsidRPr="005403C7">
        <w:instrText>Genoa</w:instrText>
      </w:r>
      <w:r>
        <w:instrText xml:space="preserve">" </w:instrText>
      </w:r>
      <w:r>
        <w:fldChar w:fldCharType="end"/>
      </w:r>
      <w:r>
        <w:t>.</w:t>
      </w:r>
      <w:r w:rsidRPr="00B70035">
        <w:fldChar w:fldCharType="begin"/>
      </w:r>
      <w:r w:rsidRPr="00B70035">
        <w:instrText xml:space="preserve"> XE "</w:instrText>
      </w:r>
      <w:r w:rsidRPr="000D447F">
        <w:instrText>Genoa</w:instrText>
      </w:r>
      <w:r w:rsidRPr="00B70035">
        <w:instrText xml:space="preserve">" </w:instrText>
      </w:r>
      <w:r w:rsidRPr="00B70035">
        <w:fldChar w:fldCharType="end"/>
      </w:r>
      <w:r w:rsidRPr="00B70035">
        <w:t xml:space="preserve"> In April 1368, feeling overwhelmed and having better things to do, the Council delegated the issuing of licences to the</w:t>
      </w:r>
      <w:r>
        <w:t xml:space="preserve"> «quarter</w:t>
      </w:r>
      <w:r w:rsidRPr="00B70035">
        <w:t xml:space="preserve"> chiefs</w:t>
      </w:r>
      <w:r>
        <w:t xml:space="preserve">», </w:t>
      </w:r>
      <w:r w:rsidRPr="00B70035">
        <w:t>(</w:t>
      </w:r>
      <w:proofErr w:type="spellStart"/>
      <w:r w:rsidRPr="00B70035">
        <w:rPr>
          <w:i/>
        </w:rPr>
        <w:t>capi</w:t>
      </w:r>
      <w:proofErr w:type="spellEnd"/>
      <w:r w:rsidRPr="00B70035">
        <w:rPr>
          <w:i/>
        </w:rPr>
        <w:t xml:space="preserve"> </w:t>
      </w:r>
      <w:proofErr w:type="spellStart"/>
      <w:r w:rsidRPr="00B70035">
        <w:rPr>
          <w:i/>
        </w:rPr>
        <w:t>sestiere</w:t>
      </w:r>
      <w:proofErr w:type="spellEnd"/>
      <w:r w:rsidRPr="00B70035">
        <w:rPr>
          <w:i/>
        </w:rPr>
        <w:t>)</w:t>
      </w:r>
      <w:r w:rsidRPr="00B70035">
        <w:rPr>
          <w:vertAlign w:val="superscript"/>
        </w:rPr>
        <w:footnoteReference w:id="220"/>
      </w:r>
      <w:r w:rsidRPr="00B70035">
        <w:t>.</w:t>
      </w:r>
    </w:p>
    <w:p w14:paraId="511EFC03" w14:textId="77777777" w:rsidR="008733BE" w:rsidRPr="00B70035" w:rsidRDefault="008733BE" w:rsidP="008733BE">
      <w:r w:rsidRPr="00B70035">
        <w:t xml:space="preserve">Would Venice have obtained 50,000 </w:t>
      </w:r>
      <w:proofErr w:type="spellStart"/>
      <w:r w:rsidRPr="003D4462">
        <w:rPr>
          <w:i/>
        </w:rPr>
        <w:t>ducati</w:t>
      </w:r>
      <w:proofErr w:type="spellEnd"/>
      <w:r w:rsidRPr="00B70035">
        <w:t xml:space="preserve"> from the taxation of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imported by the city, which deducted 5% from the price of each slave. At a rate of 5 </w:t>
      </w:r>
      <w:proofErr w:type="spellStart"/>
      <w:r w:rsidRPr="003D4462">
        <w:rPr>
          <w:i/>
        </w:rPr>
        <w:t>ducati</w:t>
      </w:r>
      <w:proofErr w:type="spellEnd"/>
      <w:r w:rsidRPr="00B70035">
        <w:t xml:space="preserve"> per head (note that the average price would </w:t>
      </w:r>
      <w:r w:rsidRPr="00B70035">
        <w:lastRenderedPageBreak/>
        <w:t xml:space="preserve">then be 100 </w:t>
      </w:r>
      <w:proofErr w:type="spellStart"/>
      <w:r w:rsidRPr="003D4462">
        <w:rPr>
          <w:i/>
        </w:rPr>
        <w:t>ducati</w:t>
      </w:r>
      <w:proofErr w:type="spellEnd"/>
      <w:r w:rsidRPr="00B70035">
        <w:t xml:space="preserve">, more than double the prices recorded by </w:t>
      </w:r>
      <w:proofErr w:type="spellStart"/>
      <w:r w:rsidRPr="00B70035">
        <w:t>Krekić</w:t>
      </w:r>
      <w:proofErr w:type="spellEnd"/>
      <w:r w:rsidRPr="00B70035">
        <w:fldChar w:fldCharType="begin"/>
      </w:r>
      <w:r w:rsidRPr="00B70035">
        <w:instrText xml:space="preserve"> XE "Krekić" </w:instrText>
      </w:r>
      <w:r w:rsidRPr="00B70035">
        <w:fldChar w:fldCharType="end"/>
      </w:r>
      <w:r w:rsidRPr="00B70035">
        <w:fldChar w:fldCharType="begin"/>
      </w:r>
      <w:r w:rsidRPr="00B70035">
        <w:instrText xml:space="preserve"> E "</w:instrText>
      </w:r>
      <w:r w:rsidRPr="00B70035">
        <w:rPr>
          <w:smallCaps/>
        </w:rPr>
        <w:instrText>Krekić</w:instrText>
      </w:r>
      <w:r w:rsidRPr="00B70035">
        <w:instrText xml:space="preserve">" </w:instrText>
      </w:r>
      <w:r w:rsidRPr="00B70035">
        <w:fldChar w:fldCharType="end"/>
      </w:r>
      <w:r w:rsidRPr="00B70035">
        <w:t xml:space="preserve"> and Karpov</w:t>
      </w:r>
      <w:r>
        <w:t xml:space="preserve"> </w:t>
      </w:r>
      <w:r w:rsidRPr="00B70035">
        <w:fldChar w:fldCharType="begin"/>
      </w:r>
      <w:r w:rsidRPr="00B70035">
        <w:instrText xml:space="preserve"> XE "Karpov" </w:instrText>
      </w:r>
      <w:r w:rsidRPr="00B70035">
        <w:fldChar w:fldCharType="end"/>
      </w:r>
      <w:r w:rsidRPr="00B70035">
        <w:t xml:space="preserve">which was around 40/42 </w:t>
      </w:r>
      <w:proofErr w:type="spellStart"/>
      <w:r w:rsidRPr="003D4462">
        <w:rPr>
          <w:i/>
        </w:rPr>
        <w:t>ducati</w:t>
      </w:r>
      <w:proofErr w:type="spellEnd"/>
      <w:r w:rsidRPr="00B70035">
        <w:t>, but it would be necessary to determine whether the tax was paid once or twice (on import and re-export), Lazari</w:t>
      </w:r>
      <w:r w:rsidRPr="00B70035">
        <w:fldChar w:fldCharType="begin"/>
      </w:r>
      <w:r w:rsidRPr="00B70035">
        <w:instrText xml:space="preserve"> XE "Lazari" </w:instrText>
      </w:r>
      <w:r w:rsidRPr="00B70035">
        <w:fldChar w:fldCharType="end"/>
      </w:r>
      <w:r w:rsidRPr="00B70035">
        <w:t xml:space="preserve"> calculated that between 1414 and 1423, 10,000 slaves were exported from Venice, an average of 1,000 a year</w:t>
      </w:r>
      <w:r w:rsidRPr="00B70035">
        <w:rPr>
          <w:rStyle w:val="Appelnotedebasdep"/>
        </w:rPr>
        <w:footnoteReference w:id="221"/>
      </w:r>
      <w:r w:rsidRPr="00B70035">
        <w:t>. Would there have been a</w:t>
      </w:r>
      <w:r>
        <w:t xml:space="preserve"> «</w:t>
      </w:r>
      <w:r w:rsidRPr="00B70035">
        <w:t xml:space="preserve">low number of slaves in Venetian families at the end of the </w:t>
      </w:r>
      <w:r w:rsidRPr="00BB110C">
        <w:rPr>
          <w:smallCaps/>
        </w:rPr>
        <w:t>14</w:t>
      </w:r>
      <w:r>
        <w:rPr>
          <w:vertAlign w:val="superscript"/>
        </w:rPr>
        <w:t>th</w:t>
      </w:r>
      <w:r w:rsidRPr="00B70035">
        <w:t xml:space="preserve"> century</w:t>
      </w:r>
      <w:r>
        <w:t>»</w:t>
      </w:r>
      <w:r w:rsidRPr="00B70035">
        <w:rPr>
          <w:rStyle w:val="Appelnotedebasdep"/>
        </w:rPr>
        <w:footnoteReference w:id="222"/>
      </w:r>
      <w:r w:rsidRPr="00B70035">
        <w:t xml:space="preserve"> when the Council of Forty granted permission to 156 residents accompanied by 200 slaves to travel outside Venice.</w:t>
      </w:r>
    </w:p>
    <w:p w14:paraId="2CB6F242" w14:textId="77777777" w:rsidR="008733BE" w:rsidRPr="00B70035" w:rsidRDefault="008733BE" w:rsidP="008733BE">
      <w:r w:rsidRPr="00B70035">
        <w:t xml:space="preserve">On 29 May 1472, the captain of a Venetian caravel sold a young unbaptised slave, Ali </w:t>
      </w:r>
      <w:proofErr w:type="spellStart"/>
      <w:r w:rsidRPr="00B70035">
        <w:t>d'Alger</w:t>
      </w:r>
      <w:proofErr w:type="spellEnd"/>
      <w:r w:rsidRPr="00B70035">
        <w:t>, aged twelve, at Southampton</w:t>
      </w:r>
      <w:r w:rsidRPr="00B70035">
        <w:fldChar w:fldCharType="begin"/>
      </w:r>
      <w:r w:rsidRPr="00B70035">
        <w:instrText xml:space="preserve"> XE "Southampton" </w:instrText>
      </w:r>
      <w:r w:rsidRPr="00B70035">
        <w:fldChar w:fldCharType="end"/>
      </w:r>
      <w:r w:rsidRPr="00B70035">
        <w:t xml:space="preserve"> to the </w:t>
      </w:r>
      <w:proofErr w:type="spellStart"/>
      <w:r w:rsidRPr="00B70035">
        <w:t>scrivan</w:t>
      </w:r>
      <w:proofErr w:type="spellEnd"/>
      <w:r w:rsidRPr="00B70035">
        <w:t xml:space="preserve"> of the noble owner Dardi </w:t>
      </w:r>
      <w:proofErr w:type="spellStart"/>
      <w:r w:rsidRPr="00B70035">
        <w:t>Zustinian</w:t>
      </w:r>
      <w:proofErr w:type="spellEnd"/>
      <w:r>
        <w:t xml:space="preserve"> </w:t>
      </w:r>
      <w:r w:rsidRPr="00B70035">
        <w:fldChar w:fldCharType="begin"/>
      </w:r>
      <w:r w:rsidRPr="00B70035">
        <w:instrText xml:space="preserve"> XE "Dardi Zustinian" </w:instrText>
      </w:r>
      <w:r w:rsidRPr="00B70035">
        <w:fldChar w:fldCharType="end"/>
      </w:r>
      <w:r w:rsidRPr="00B70035">
        <w:t>for 25 English crowns. The purchaser of this slave</w:t>
      </w:r>
      <w:r>
        <w:t xml:space="preserve"> «</w:t>
      </w:r>
      <w:r w:rsidRPr="00B70035">
        <w:t xml:space="preserve">could sell, give, alienate and </w:t>
      </w:r>
      <w:r w:rsidRPr="00B70035">
        <w:rPr>
          <w:i/>
          <w:iCs/>
        </w:rPr>
        <w:t>do as his thing</w:t>
      </w:r>
      <w:r>
        <w:t>»</w:t>
      </w:r>
      <w:r w:rsidRPr="00B70035">
        <w:rPr>
          <w:vertAlign w:val="superscript"/>
        </w:rPr>
        <w:footnoteReference w:id="223"/>
      </w:r>
      <w:r w:rsidRPr="00B70035">
        <w:t>. The slave was a commodity like any other, and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served all levels of society. Many Venetians practised what was to become the</w:t>
      </w:r>
      <w:r>
        <w:t xml:space="preserve"> «</w:t>
      </w:r>
      <w:r w:rsidRPr="00B70035">
        <w:t>slave trade</w:t>
      </w:r>
      <w:r>
        <w:t xml:space="preserve">», </w:t>
      </w:r>
      <w:r w:rsidRPr="00B70035">
        <w:t xml:space="preserve">and we have seen an ageing senator, Guglielmo </w:t>
      </w:r>
      <w:proofErr w:type="spellStart"/>
      <w:r w:rsidRPr="00B70035">
        <w:t>Querini</w:t>
      </w:r>
      <w:proofErr w:type="spellEnd"/>
      <w:r>
        <w:t xml:space="preserve"> </w:t>
      </w:r>
      <w:r w:rsidRPr="00B70035">
        <w:fldChar w:fldCharType="begin"/>
      </w:r>
      <w:r w:rsidRPr="00B70035">
        <w:instrText xml:space="preserve"> XE "Guglielmo Querini" </w:instrText>
      </w:r>
      <w:r w:rsidRPr="00B70035">
        <w:fldChar w:fldCharType="end"/>
      </w:r>
      <w:r w:rsidRPr="00B70035">
        <w:t xml:space="preserve">become a shipowner by buying a ship to procure negroes on the Barbary coasts, which </w:t>
      </w:r>
      <w:r w:rsidRPr="003135DA">
        <w:t>he would resell at a profit</w:t>
      </w:r>
      <w:r>
        <w:t>.</w:t>
      </w:r>
    </w:p>
    <w:p w14:paraId="0178886D" w14:textId="15F7AF94" w:rsidR="008733BE" w:rsidRPr="00B70035" w:rsidRDefault="008733BE" w:rsidP="008733BE">
      <w:r w:rsidRPr="00B70035">
        <w:t>The Venetians bought slaves</w:t>
      </w:r>
      <w:r w:rsidRPr="00B70035">
        <w:fldChar w:fldCharType="begin"/>
      </w:r>
      <w:r w:rsidRPr="00B70035">
        <w:instrText xml:space="preserve"> XE "</w:instrText>
      </w:r>
      <w:r>
        <w:instrText>slaves</w:instrText>
      </w:r>
      <w:r w:rsidRPr="00B70035">
        <w:instrText xml:space="preserve">" </w:instrText>
      </w:r>
      <w:r w:rsidRPr="00B70035">
        <w:fldChar w:fldCharType="end"/>
      </w:r>
      <w:r w:rsidRPr="00B70035">
        <w:t xml:space="preserve"> with </w:t>
      </w:r>
      <w:r w:rsidR="00A66594">
        <w:t>Christ</w:t>
      </w:r>
      <w:r w:rsidR="00A66594" w:rsidRPr="00B70035">
        <w:t>ian</w:t>
      </w:r>
      <w:r w:rsidRPr="00B70035">
        <w:t xml:space="preserve"> names and freed them after their death under certain conditions. In his youth, Biagio Dolfin</w:t>
      </w:r>
      <w:r w:rsidRPr="00B70035">
        <w:fldChar w:fldCharType="begin"/>
      </w:r>
      <w:r w:rsidRPr="00B70035">
        <w:instrText xml:space="preserve"> XE "Biagio Dolfin" </w:instrText>
      </w:r>
      <w:r w:rsidRPr="00B70035">
        <w:fldChar w:fldCharType="end"/>
      </w:r>
      <w:r w:rsidRPr="00B70035">
        <w:t xml:space="preserve"> lived with his mother and two slaves, and in his </w:t>
      </w:r>
      <w:proofErr w:type="gramStart"/>
      <w:r w:rsidRPr="00B70035">
        <w:t>will</w:t>
      </w:r>
      <w:proofErr w:type="gramEnd"/>
      <w:r w:rsidRPr="00B70035">
        <w:t xml:space="preserve"> he bequeathed two slaves, a black man and a woman called Nastasie, to his wife and his nephew, his heir. He freed them </w:t>
      </w:r>
      <w:r w:rsidRPr="00B70035">
        <w:rPr>
          <w:i/>
          <w:iCs/>
        </w:rPr>
        <w:t xml:space="preserve">ab omni vinculo </w:t>
      </w:r>
      <w:proofErr w:type="spellStart"/>
      <w:r w:rsidRPr="00B70035">
        <w:rPr>
          <w:i/>
          <w:iCs/>
        </w:rPr>
        <w:t>servitutis</w:t>
      </w:r>
      <w:proofErr w:type="spellEnd"/>
      <w:r w:rsidRPr="00B70035">
        <w:rPr>
          <w:i/>
          <w:iCs/>
        </w:rPr>
        <w:t xml:space="preserve"> </w:t>
      </w:r>
      <w:r w:rsidRPr="00B70035">
        <w:t xml:space="preserve">on condition that one served his nephew for 4 years or </w:t>
      </w:r>
      <w:r>
        <w:t>if</w:t>
      </w:r>
      <w:r w:rsidRPr="00B70035">
        <w:t xml:space="preserve"> th</w:t>
      </w:r>
      <w:r>
        <w:t>is one</w:t>
      </w:r>
      <w:r w:rsidRPr="00B70035">
        <w:t xml:space="preserve"> wished (why talk about emancipation?), while the other, a white slave, served the widow for 6 years. On 20 March 1419, he bought the </w:t>
      </w:r>
      <w:r w:rsidR="00A66594">
        <w:t>Christ</w:t>
      </w:r>
      <w:r w:rsidR="00A66594" w:rsidRPr="00B70035">
        <w:t>ian</w:t>
      </w:r>
      <w:r w:rsidRPr="00B70035">
        <w:t xml:space="preserve"> slave </w:t>
      </w:r>
      <w:proofErr w:type="spellStart"/>
      <w:r w:rsidRPr="00B70035">
        <w:t>Mubâraka</w:t>
      </w:r>
      <w:proofErr w:type="spellEnd"/>
      <w:r w:rsidRPr="00B70035">
        <w:t xml:space="preserve"> from a Coptic priest for 27 </w:t>
      </w:r>
      <w:proofErr w:type="spellStart"/>
      <w:r w:rsidRPr="00B70035">
        <w:t>besants</w:t>
      </w:r>
      <w:proofErr w:type="spellEnd"/>
      <w:r w:rsidRPr="00B70035">
        <w:t xml:space="preserve">, and his nephew Lorenzo also bought a young black </w:t>
      </w:r>
      <w:r w:rsidR="00A66594">
        <w:t>Christ</w:t>
      </w:r>
      <w:r w:rsidR="00A66594" w:rsidRPr="00B70035">
        <w:t>ian</w:t>
      </w:r>
      <w:r w:rsidRPr="00B70035">
        <w:t xml:space="preserve"> slave aged 11 who bore the Arabic name of </w:t>
      </w:r>
      <w:proofErr w:type="spellStart"/>
      <w:r w:rsidRPr="00B70035">
        <w:t>Firaz</w:t>
      </w:r>
      <w:proofErr w:type="spellEnd"/>
      <w:r w:rsidRPr="00B70035">
        <w:t>. The buyer of a slave ran risks: the ship's captain could exchange a healthy slave for a less robust and less valuable one</w:t>
      </w:r>
      <w:r>
        <w:t>.</w:t>
      </w:r>
      <w:r w:rsidRPr="00B70035">
        <w:t xml:space="preserve"> The buyer protected himself by requesting that the slave being transported be branded to distinguish her from the Saracen slaves arriving on the same ship</w:t>
      </w:r>
      <w:r w:rsidRPr="00B70035">
        <w:rPr>
          <w:rStyle w:val="Appelnotedebasdep"/>
        </w:rPr>
        <w:footnoteReference w:id="224"/>
      </w:r>
      <w:r w:rsidRPr="00B70035">
        <w:t xml:space="preserve">. Biagio gave his relative a detailed description of the young slave who was missing two teeth from her upper jaw, to which his distant cousin replied that slaves should be entrusted to trusted shipmasters, as he had received a slave who was missing a tooth from her lower jaw. </w:t>
      </w:r>
      <w:proofErr w:type="spellStart"/>
      <w:r w:rsidRPr="00B70035">
        <w:t>Nicolò</w:t>
      </w:r>
      <w:proofErr w:type="spellEnd"/>
      <w:r w:rsidRPr="00B70035">
        <w:t xml:space="preserve"> also advised his cousin to dress the young slave warmly so that she did not fall ill during the crossing</w:t>
      </w:r>
      <w:r w:rsidRPr="00B70035">
        <w:rPr>
          <w:rStyle w:val="Appelnotedebasdep"/>
        </w:rPr>
        <w:footnoteReference w:id="225"/>
      </w:r>
      <w:r w:rsidRPr="00B70035">
        <w:t>.</w:t>
      </w:r>
    </w:p>
    <w:p w14:paraId="6C60249E" w14:textId="1E68EFBE" w:rsidR="004B2C65" w:rsidRPr="00B70035" w:rsidRDefault="00142132" w:rsidP="00922751">
      <w:pPr>
        <w:pStyle w:val="titre30"/>
      </w:pPr>
      <w:r w:rsidRPr="00B70035">
        <w:lastRenderedPageBreak/>
        <w:t xml:space="preserve">The </w:t>
      </w:r>
      <w:proofErr w:type="spellStart"/>
      <w:r w:rsidRPr="00B70035">
        <w:t>Candiote</w:t>
      </w:r>
      <w:proofErr w:type="spellEnd"/>
      <w:r w:rsidRPr="00B70035">
        <w:t xml:space="preserve"> crossroads</w:t>
      </w:r>
    </w:p>
    <w:p w14:paraId="3F69C2E0" w14:textId="2CF889E3" w:rsidR="004B2C65" w:rsidRPr="00B70035" w:rsidRDefault="00142132">
      <w:r w:rsidRPr="00B70035">
        <w:rPr>
          <w:shd w:val="clear" w:color="auto" w:fill="FFFFFF"/>
        </w:rPr>
        <w:t>Crete</w:t>
      </w:r>
      <w:r w:rsidR="00DF6DB1" w:rsidRPr="00B70035">
        <w:rPr>
          <w:shd w:val="clear" w:color="auto" w:fill="FFFFFF"/>
        </w:rPr>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rPr>
          <w:shd w:val="clear" w:color="auto" w:fill="FFFFFF"/>
        </w:rPr>
        <w:fldChar w:fldCharType="end"/>
      </w:r>
      <w:r w:rsidRPr="00B70035">
        <w:rPr>
          <w:shd w:val="clear" w:color="auto" w:fill="FFFFFF"/>
        </w:rPr>
        <w:t xml:space="preserve"> was a Venetian colony and, as soon as it had been conquered - a long and difficult process following the crusade of 1204, which had seen Constantinople fall </w:t>
      </w:r>
      <w:r w:rsidR="00645734" w:rsidRPr="00B70035">
        <w:rPr>
          <w:shd w:val="clear" w:color="auto" w:fill="FFFFFF"/>
        </w:rPr>
        <w:t xml:space="preserve">into Latin hands </w:t>
      </w:r>
      <w:r w:rsidRPr="00B70035">
        <w:rPr>
          <w:shd w:val="clear" w:color="auto" w:fill="FFFFFF"/>
        </w:rPr>
        <w:t>- Venice set about colonising the island by establishing fief</w:t>
      </w:r>
      <w:r w:rsidR="00645734">
        <w:rPr>
          <w:shd w:val="clear" w:color="auto" w:fill="FFFFFF"/>
        </w:rPr>
        <w:t>s</w:t>
      </w:r>
      <w:r w:rsidRPr="00B70035">
        <w:rPr>
          <w:shd w:val="clear" w:color="auto" w:fill="FFFFFF"/>
        </w:rPr>
        <w:t xml:space="preserve"> of knights and foot soldiers (</w:t>
      </w:r>
      <w:proofErr w:type="spellStart"/>
      <w:r w:rsidR="00645734" w:rsidRPr="00645734">
        <w:rPr>
          <w:i/>
          <w:iCs/>
          <w:shd w:val="clear" w:color="auto" w:fill="FFFFFF"/>
        </w:rPr>
        <w:t>sergenterie</w:t>
      </w:r>
      <w:proofErr w:type="spellEnd"/>
      <w:r w:rsidR="00645734" w:rsidRPr="00645734">
        <w:rPr>
          <w:shd w:val="clear" w:color="auto" w:fill="FFFFFF"/>
        </w:rPr>
        <w:t xml:space="preserve"> </w:t>
      </w:r>
      <w:r w:rsidR="00645734">
        <w:rPr>
          <w:shd w:val="clear" w:color="auto" w:fill="FFFFFF"/>
        </w:rPr>
        <w:t>and</w:t>
      </w:r>
      <w:r w:rsidR="00645734" w:rsidRPr="00645734">
        <w:rPr>
          <w:shd w:val="clear" w:color="auto" w:fill="FFFFFF"/>
        </w:rPr>
        <w:t xml:space="preserve"> </w:t>
      </w:r>
      <w:proofErr w:type="spellStart"/>
      <w:r w:rsidR="00645734" w:rsidRPr="00645734">
        <w:rPr>
          <w:i/>
          <w:iCs/>
          <w:shd w:val="clear" w:color="auto" w:fill="FFFFFF"/>
        </w:rPr>
        <w:t>cavalarie</w:t>
      </w:r>
      <w:proofErr w:type="spellEnd"/>
      <w:r w:rsidRPr="00B70035">
        <w:rPr>
          <w:shd w:val="clear" w:color="auto" w:fill="FFFFFF"/>
        </w:rPr>
        <w:t xml:space="preserve">) entrusted to Venetians willing to contribute to the defence and development of the island. </w:t>
      </w:r>
      <w:r w:rsidRPr="00B70035">
        <w:t>The island played an important redistribution role in traffic organised along three routes leading to Alexandria</w:t>
      </w:r>
      <w:r w:rsidR="00645734">
        <w:t>,</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Constantinople</w:t>
      </w:r>
      <w:r w:rsidR="00645734" w:rsidRPr="00645734">
        <w:t xml:space="preserve"> </w:t>
      </w:r>
      <w:r w:rsidR="00645734" w:rsidRPr="00B70035">
        <w:t>and Venice</w:t>
      </w:r>
      <w:r w:rsidRPr="00B70035">
        <w:t xml:space="preserve">. Many ships coming from the </w:t>
      </w:r>
      <w:r w:rsidR="005337C2" w:rsidRPr="00B70035">
        <w:t xml:space="preserve">African </w:t>
      </w:r>
      <w:r w:rsidRPr="00B70035">
        <w:t xml:space="preserve">port would leave all the cargo destined for what was </w:t>
      </w:r>
      <w:r w:rsidR="005F4B8D" w:rsidRPr="00B70035">
        <w:t xml:space="preserve">once again </w:t>
      </w:r>
      <w:r w:rsidRPr="00B70035">
        <w:t>the capital of the Byzantine Empire</w:t>
      </w:r>
      <w:r w:rsidR="005F4B8D" w:rsidRPr="00B70035">
        <w:t xml:space="preserve">, reconquered by the Greeks, on the island </w:t>
      </w:r>
      <w:r w:rsidRPr="00B70035">
        <w:t xml:space="preserve">before setting sail for Venice or a port on the Ponant. Jani Modiano's </w:t>
      </w:r>
      <w:r w:rsidR="00645734">
        <w:t>nave</w:t>
      </w:r>
      <w:r w:rsidRPr="00B70035">
        <w:t xml:space="preserve"> dropped anchor in the straits of the Sea of Marmara with a </w:t>
      </w:r>
      <w:proofErr w:type="spellStart"/>
      <w:r w:rsidRPr="00B70035">
        <w:rPr>
          <w:i/>
        </w:rPr>
        <w:t>collo</w:t>
      </w:r>
      <w:proofErr w:type="spellEnd"/>
      <w:r w:rsidRPr="00B70035">
        <w:rPr>
          <w:i/>
        </w:rPr>
        <w:t xml:space="preserve"> </w:t>
      </w:r>
      <w:r w:rsidRPr="00B70035">
        <w:t>of sails brought to 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 xml:space="preserve"> by the galleys </w:t>
      </w:r>
      <w:r w:rsidR="00343196" w:rsidRPr="00343196">
        <w:t xml:space="preserve">heading for </w:t>
      </w:r>
      <w:r w:rsidRPr="00B70035">
        <w:t xml:space="preserve">Alexandria. In the </w:t>
      </w:r>
      <w:r w:rsidR="00343196">
        <w:t>same</w:t>
      </w:r>
      <w:r w:rsidRPr="00B70035">
        <w:t xml:space="preserve"> direction, the nave commanded by Xeno Murari from Chania </w:t>
      </w:r>
      <w:r w:rsidR="00343196">
        <w:t>raised</w:t>
      </w:r>
      <w:r w:rsidRPr="00B70035">
        <w:t xml:space="preserve"> anchor on 22 April 1437 with 63 </w:t>
      </w:r>
      <w:proofErr w:type="spellStart"/>
      <w:r w:rsidR="004D1A40" w:rsidRPr="004D1A40">
        <w:rPr>
          <w:i/>
        </w:rPr>
        <w:t>cantars</w:t>
      </w:r>
      <w:proofErr w:type="spellEnd"/>
      <w:r w:rsidRPr="00B70035">
        <w:t xml:space="preserve"> 77 </w:t>
      </w:r>
      <w:r w:rsidRPr="00B70035">
        <w:rPr>
          <w:i/>
        </w:rPr>
        <w:t xml:space="preserve">rotoli </w:t>
      </w:r>
      <w:r w:rsidRPr="00B70035">
        <w:t>of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for Zacharia Contarini</w:t>
      </w:r>
      <w:r w:rsidR="005337C2" w:rsidRPr="00B70035">
        <w:fldChar w:fldCharType="begin"/>
      </w:r>
      <w:r w:rsidR="005337C2" w:rsidRPr="00B70035">
        <w:instrText xml:space="preserve"> XE "Zacharia Contarini" </w:instrText>
      </w:r>
      <w:r w:rsidR="005337C2" w:rsidRPr="00B70035">
        <w:fldChar w:fldCharType="end"/>
      </w:r>
      <w:r w:rsidRPr="00B70035">
        <w:t xml:space="preserve"> </w:t>
      </w:r>
      <w:r w:rsidR="00343196">
        <w:t>i</w:t>
      </w:r>
      <w:r w:rsidRPr="00B70035">
        <w:t xml:space="preserve">n Alexandria, she delivered the copper to Marco </w:t>
      </w:r>
      <w:proofErr w:type="spellStart"/>
      <w:r w:rsidRPr="00B70035">
        <w:t>Filomati</w:t>
      </w:r>
      <w:proofErr w:type="spellEnd"/>
      <w:r w:rsidR="00E860FD">
        <w:fldChar w:fldCharType="begin"/>
      </w:r>
      <w:r w:rsidR="00E860FD">
        <w:instrText xml:space="preserve"> XE "</w:instrText>
      </w:r>
      <w:r w:rsidR="00E860FD" w:rsidRPr="001F455E">
        <w:instrText>Filomati Marco</w:instrText>
      </w:r>
      <w:r w:rsidR="00E860FD">
        <w:instrText xml:space="preserve">" </w:instrText>
      </w:r>
      <w:r w:rsidR="00E860FD">
        <w:fldChar w:fldCharType="end"/>
      </w:r>
      <w:r w:rsidRPr="00B70035">
        <w:t xml:space="preserve"> in Candia, who then sent it on to its destination. In March 1439, Badoer</w:t>
      </w:r>
      <w:r w:rsidR="00697A61" w:rsidRPr="00B70035">
        <w:fldChar w:fldCharType="begin"/>
      </w:r>
      <w:r w:rsidR="00697A61" w:rsidRPr="00B70035">
        <w:instrText xml:space="preserve"> XE "Badoer" </w:instrText>
      </w:r>
      <w:r w:rsidR="00697A61" w:rsidRPr="00B70035">
        <w:fldChar w:fldCharType="end"/>
      </w:r>
      <w:r w:rsidRPr="00B70035">
        <w:t xml:space="preserve"> granted an insurance policy to Agnolo de Marin for goods shipped on Xeno Murari's </w:t>
      </w:r>
      <w:r w:rsidR="00343196">
        <w:rPr>
          <w:i/>
        </w:rPr>
        <w:t>nave</w:t>
      </w:r>
      <w:r w:rsidRPr="00B70035">
        <w:rPr>
          <w:i/>
        </w:rPr>
        <w:t xml:space="preserve"> </w:t>
      </w:r>
      <w:r w:rsidRPr="00B70035">
        <w:t>to Chio.</w:t>
      </w:r>
      <w:r w:rsidR="00F3433B" w:rsidRPr="00B70035">
        <w:fldChar w:fldCharType="begin"/>
      </w:r>
      <w:r w:rsidR="00F3433B" w:rsidRPr="00B70035">
        <w:instrText xml:space="preserve"> XE "Chio" </w:instrText>
      </w:r>
      <w:r w:rsidR="00F3433B" w:rsidRPr="00B70035">
        <w:fldChar w:fldCharType="end"/>
      </w:r>
      <w:r w:rsidRPr="00B70035">
        <w:t xml:space="preserve"> Relations between Constantinople and Alexandria were rarely direct, and passed through </w:t>
      </w:r>
      <w:r w:rsidR="006D27D3">
        <w:t>the</w:t>
      </w:r>
      <w:r w:rsidRPr="00B70035">
        <w:t xml:space="preserve"> </w:t>
      </w:r>
      <w:proofErr w:type="spellStart"/>
      <w:r w:rsidRPr="00B70035">
        <w:t>Candian</w:t>
      </w:r>
      <w:proofErr w:type="spellEnd"/>
      <w:r w:rsidRPr="00B70035">
        <w:t xml:space="preserve"> intermediary, requiring both a break in the load and a change of vessel, as if the route between the two cities consisted of two segments whose articulation played into the hands of the </w:t>
      </w:r>
      <w:r w:rsidR="00B71899" w:rsidRPr="00B70035">
        <w:t xml:space="preserve">Venetians </w:t>
      </w:r>
      <w:r w:rsidRPr="00B70035">
        <w:t xml:space="preserve">and their </w:t>
      </w:r>
      <w:proofErr w:type="spellStart"/>
      <w:r w:rsidRPr="00B70035">
        <w:t>Roman</w:t>
      </w:r>
      <w:r w:rsidR="006D27D3">
        <w:t>er</w:t>
      </w:r>
      <w:proofErr w:type="spellEnd"/>
      <w:r w:rsidRPr="00B70035">
        <w:t xml:space="preserve"> clients. Venetian merchants had set up trading posts at the various ports of call and seemed to prefer for certain ship captains who had won their confidence. On 10 December 1437, Zacharia Contarini, who had a permanent base in the Egyptian port, sent a bale of paper via </w:t>
      </w:r>
      <w:proofErr w:type="spellStart"/>
      <w:r w:rsidRPr="00B70035">
        <w:t>Nicolò</w:t>
      </w:r>
      <w:proofErr w:type="spellEnd"/>
      <w:r w:rsidRPr="00B70035">
        <w:t xml:space="preserve"> </w:t>
      </w:r>
      <w:proofErr w:type="spellStart"/>
      <w:r w:rsidRPr="00B70035">
        <w:t>Pulachi's</w:t>
      </w:r>
      <w:proofErr w:type="spellEnd"/>
      <w:r w:rsidRPr="00B70035">
        <w:t xml:space="preserve"> </w:t>
      </w:r>
      <w:r w:rsidR="006D27D3" w:rsidRPr="006D27D3">
        <w:rPr>
          <w:iCs/>
        </w:rPr>
        <w:t>ship</w:t>
      </w:r>
      <w:r w:rsidRPr="00B70035">
        <w:t xml:space="preserve">. On 16 August 1438, </w:t>
      </w:r>
      <w:proofErr w:type="spellStart"/>
      <w:r w:rsidRPr="00B70035">
        <w:t>Nicolò</w:t>
      </w:r>
      <w:proofErr w:type="spellEnd"/>
      <w:r w:rsidRPr="00B70035">
        <w:t xml:space="preserve"> </w:t>
      </w:r>
      <w:proofErr w:type="spellStart"/>
      <w:r w:rsidRPr="00B70035">
        <w:t>Pulachi</w:t>
      </w:r>
      <w:proofErr w:type="spellEnd"/>
      <w:r w:rsidRPr="00B70035">
        <w:t xml:space="preserve"> loaded nearly 50 </w:t>
      </w:r>
      <w:proofErr w:type="spellStart"/>
      <w:r w:rsidR="004D1A40" w:rsidRPr="004D1A40">
        <w:rPr>
          <w:i/>
        </w:rPr>
        <w:t>cantars</w:t>
      </w:r>
      <w:proofErr w:type="spellEnd"/>
      <w:r w:rsidRPr="00B70035">
        <w:t xml:space="preserve"> of copper for Marco </w:t>
      </w:r>
      <w:proofErr w:type="spellStart"/>
      <w:r w:rsidRPr="00B70035">
        <w:t>Filomati</w:t>
      </w:r>
      <w:proofErr w:type="spellEnd"/>
      <w:r w:rsidR="00E860FD">
        <w:fldChar w:fldCharType="begin"/>
      </w:r>
      <w:r w:rsidR="00E860FD">
        <w:instrText xml:space="preserve"> XE "</w:instrText>
      </w:r>
      <w:r w:rsidR="00E860FD" w:rsidRPr="001F455E">
        <w:instrText>Filomati Marco</w:instrText>
      </w:r>
      <w:r w:rsidR="00E860FD">
        <w:instrText xml:space="preserve">" </w:instrText>
      </w:r>
      <w:r w:rsidR="00E860FD">
        <w:fldChar w:fldCharType="end"/>
      </w:r>
      <w:r w:rsidRPr="00B70035">
        <w:t xml:space="preserve"> in Candia, who would send it to Marin </w:t>
      </w:r>
      <w:proofErr w:type="spellStart"/>
      <w:r w:rsidRPr="00B70035">
        <w:t>Grimani</w:t>
      </w:r>
      <w:proofErr w:type="spellEnd"/>
      <w:r w:rsidR="00CD7AF3" w:rsidRPr="00B70035">
        <w:fldChar w:fldCharType="begin"/>
      </w:r>
      <w:r w:rsidR="00CD7AF3" w:rsidRPr="00B70035">
        <w:instrText xml:space="preserve"> XE "Marin Grimani" </w:instrText>
      </w:r>
      <w:r w:rsidR="00CD7AF3" w:rsidRPr="00B70035">
        <w:fldChar w:fldCharType="end"/>
      </w:r>
      <w:r w:rsidRPr="00B70035">
        <w:t xml:space="preserve"> to Alexandria by galleys, on 18 February 1439, Andrea da Chale, Badoer's ordinary correspondent</w:t>
      </w:r>
      <w:r w:rsidR="00697A61" w:rsidRPr="00B70035">
        <w:fldChar w:fldCharType="begin"/>
      </w:r>
      <w:r w:rsidR="00697A61" w:rsidRPr="00B70035">
        <w:instrText xml:space="preserve"> XE "Badoer" </w:instrText>
      </w:r>
      <w:r w:rsidR="00697A61" w:rsidRPr="00B70035">
        <w:fldChar w:fldCharType="end"/>
      </w:r>
      <w:r w:rsidRPr="00B70035">
        <w:t xml:space="preserve"> in Caffa</w:t>
      </w:r>
      <w:r w:rsidR="002E3EDB" w:rsidRPr="00B70035">
        <w:fldChar w:fldCharType="begin"/>
      </w:r>
      <w:r w:rsidR="002E3EDB" w:rsidRPr="00B70035">
        <w:instrText xml:space="preserve"> XE "Caffa" </w:instrText>
      </w:r>
      <w:r w:rsidR="002E3EDB" w:rsidRPr="00B70035">
        <w:fldChar w:fldCharType="end"/>
      </w:r>
      <w:r w:rsidRPr="00B70035">
        <w:t xml:space="preserve"> entrusted </w:t>
      </w:r>
      <w:proofErr w:type="spellStart"/>
      <w:r w:rsidRPr="00B70035">
        <w:t>Nicholò</w:t>
      </w:r>
      <w:proofErr w:type="spellEnd"/>
      <w:r w:rsidRPr="00B70035">
        <w:t xml:space="preserve"> </w:t>
      </w:r>
      <w:proofErr w:type="spellStart"/>
      <w:r w:rsidRPr="00B70035">
        <w:t>Pulachi</w:t>
      </w:r>
      <w:proofErr w:type="spellEnd"/>
      <w:r w:rsidRPr="00B70035">
        <w:t xml:space="preserve"> in this port with an exchange of 50 </w:t>
      </w:r>
      <w:proofErr w:type="spellStart"/>
      <w:r w:rsidRPr="00B70035">
        <w:rPr>
          <w:i/>
        </w:rPr>
        <w:t>perp</w:t>
      </w:r>
      <w:r w:rsidR="006D27D3">
        <w:rPr>
          <w:i/>
        </w:rPr>
        <w:t>eri</w:t>
      </w:r>
      <w:proofErr w:type="spellEnd"/>
      <w:r w:rsidRPr="00B70035">
        <w:rPr>
          <w:i/>
        </w:rPr>
        <w:t xml:space="preserve"> </w:t>
      </w:r>
      <w:r w:rsidRPr="00B70035">
        <w:t>for his partner in Constantinople; on 27 June 1439, this same patron, who was decidedly very active on the roads to the Levant</w:t>
      </w:r>
      <w:r w:rsidR="00E34D4D" w:rsidRPr="00B70035">
        <w:fldChar w:fldCharType="begin"/>
      </w:r>
      <w:r w:rsidR="00E34D4D" w:rsidRPr="00B70035">
        <w:instrText xml:space="preserve"> XE "Levant" </w:instrText>
      </w:r>
      <w:r w:rsidR="00E34D4D" w:rsidRPr="00B70035">
        <w:fldChar w:fldCharType="end"/>
      </w:r>
      <w:r w:rsidRPr="00B70035">
        <w:t xml:space="preserve"> had transported a bale of paper to Caffa, on 13 April 1439, he was to receive 37 </w:t>
      </w:r>
      <w:proofErr w:type="spellStart"/>
      <w:r w:rsidR="006F2C7C" w:rsidRPr="006F2C7C">
        <w:rPr>
          <w:i/>
        </w:rPr>
        <w:t>perperi</w:t>
      </w:r>
      <w:proofErr w:type="spellEnd"/>
      <w:r w:rsidRPr="00B70035">
        <w:t xml:space="preserve"> for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of which he would take 10 </w:t>
      </w:r>
      <w:proofErr w:type="spellStart"/>
      <w:r w:rsidR="004D1A40" w:rsidRPr="004D1A40">
        <w:rPr>
          <w:i/>
        </w:rPr>
        <w:t>cantars</w:t>
      </w:r>
      <w:proofErr w:type="spellEnd"/>
      <w:r w:rsidRPr="00B70035">
        <w:t xml:space="preserve"> to Candia</w:t>
      </w:r>
      <w:r w:rsidR="001D0789">
        <w:t xml:space="preserve"> </w:t>
      </w:r>
      <w:r w:rsidR="00EA4AE9">
        <w:t>«</w:t>
      </w:r>
      <w:r w:rsidRPr="00B70035">
        <w:t xml:space="preserve">a so </w:t>
      </w:r>
      <w:proofErr w:type="spellStart"/>
      <w:r w:rsidRPr="00B70035">
        <w:t>pericholo</w:t>
      </w:r>
      <w:proofErr w:type="spellEnd"/>
      <w:r w:rsidRPr="00B70035">
        <w:t xml:space="preserve"> e </w:t>
      </w:r>
      <w:proofErr w:type="spellStart"/>
      <w:r w:rsidRPr="00B70035">
        <w:t>spexe</w:t>
      </w:r>
      <w:proofErr w:type="spellEnd"/>
      <w:r w:rsidRPr="00B70035">
        <w:t xml:space="preserve">, a </w:t>
      </w:r>
      <w:proofErr w:type="spellStart"/>
      <w:r w:rsidR="006F2C7C" w:rsidRPr="006F2C7C">
        <w:rPr>
          <w:i/>
        </w:rPr>
        <w:t>perperi</w:t>
      </w:r>
      <w:proofErr w:type="spellEnd"/>
      <w:r w:rsidRPr="00B70035">
        <w:t xml:space="preserve"> 3 </w:t>
      </w:r>
      <w:r w:rsidR="0043042A" w:rsidRPr="0043042A">
        <w:t>carats</w:t>
      </w:r>
      <w:r w:rsidRPr="00B70035">
        <w:t xml:space="preserve"> 18 </w:t>
      </w:r>
      <w:proofErr w:type="spellStart"/>
      <w:r w:rsidRPr="00B70035">
        <w:t>el</w:t>
      </w:r>
      <w:proofErr w:type="spellEnd"/>
      <w:r w:rsidRPr="00B70035">
        <w:t xml:space="preserve"> canter</w:t>
      </w:r>
      <w:r w:rsidR="001D0789">
        <w:t>»</w:t>
      </w:r>
      <w:r w:rsidRPr="00B70035">
        <w:t xml:space="preserve">. He would consign the alum to Marco </w:t>
      </w:r>
      <w:proofErr w:type="spellStart"/>
      <w:r w:rsidRPr="00B70035">
        <w:t>Filomati</w:t>
      </w:r>
      <w:proofErr w:type="spellEnd"/>
      <w:r w:rsidR="00E860FD">
        <w:fldChar w:fldCharType="begin"/>
      </w:r>
      <w:r w:rsidR="00E860FD">
        <w:instrText xml:space="preserve"> XE "</w:instrText>
      </w:r>
      <w:r w:rsidR="00E860FD" w:rsidRPr="001F455E">
        <w:instrText>Filomati Marco</w:instrText>
      </w:r>
      <w:r w:rsidR="00E860FD">
        <w:instrText xml:space="preserve">" </w:instrText>
      </w:r>
      <w:r w:rsidR="00E860FD">
        <w:fldChar w:fldCharType="end"/>
      </w:r>
      <w:r w:rsidRPr="00B70035">
        <w:t xml:space="preserve"> and was authorised to draw more alum</w:t>
      </w:r>
      <w:r w:rsidR="00252F25">
        <w:fldChar w:fldCharType="begin"/>
      </w:r>
      <w:r w:rsidR="00252F25">
        <w:instrText xml:space="preserve"> XE "</w:instrText>
      </w:r>
      <w:r w:rsidR="00252F25" w:rsidRPr="00177DBD">
        <w:instrText>alum</w:instrText>
      </w:r>
      <w:r w:rsidR="00252F25">
        <w:instrText xml:space="preserve">" </w:instrText>
      </w:r>
      <w:r w:rsidR="00252F25">
        <w:fldChar w:fldCharType="end"/>
      </w:r>
      <w:r w:rsidRPr="00B70035">
        <w:t xml:space="preserve"> from </w:t>
      </w:r>
      <w:proofErr w:type="spellStart"/>
      <w:r w:rsidRPr="00B70035">
        <w:t>Marogna</w:t>
      </w:r>
      <w:proofErr w:type="spellEnd"/>
      <w:r w:rsidRPr="00B70035">
        <w:rPr>
          <w:rStyle w:val="Appelnotedebasdep"/>
        </w:rPr>
        <w:footnoteReference w:id="226"/>
      </w:r>
      <w:r w:rsidRPr="00B70035">
        <w:t xml:space="preserve"> at the same price, to be sent to Venice to Giacomo's brother. Marco </w:t>
      </w:r>
      <w:proofErr w:type="spellStart"/>
      <w:r w:rsidRPr="00B70035">
        <w:t>Filomati</w:t>
      </w:r>
      <w:proofErr w:type="spellEnd"/>
      <w:r w:rsidR="00E860FD">
        <w:fldChar w:fldCharType="begin"/>
      </w:r>
      <w:r w:rsidR="00E860FD">
        <w:instrText xml:space="preserve"> XE "</w:instrText>
      </w:r>
      <w:r w:rsidR="00E860FD" w:rsidRPr="001F455E">
        <w:instrText>Filomati Marco</w:instrText>
      </w:r>
      <w:r w:rsidR="00E860FD">
        <w:instrText xml:space="preserve">" </w:instrText>
      </w:r>
      <w:r w:rsidR="00E860FD">
        <w:fldChar w:fldCharType="end"/>
      </w:r>
      <w:r w:rsidRPr="00B70035">
        <w:t xml:space="preserve"> loaded the various </w:t>
      </w:r>
      <w:r w:rsidRPr="00B70035">
        <w:lastRenderedPageBreak/>
        <w:t xml:space="preserve">products offered to him, and the merchants recognised his ability to deal on their behalf by buying alum. He sailed from Caffa to Candia, calling at Constantinople to deliver his goods, and always had return freight available. Badoer entrusted the transport of his goods to other shipmasters, Lion </w:t>
      </w:r>
      <w:proofErr w:type="spellStart"/>
      <w:r w:rsidRPr="00B70035">
        <w:t>Sguro</w:t>
      </w:r>
      <w:proofErr w:type="spellEnd"/>
      <w:r w:rsidRPr="00B70035">
        <w:t xml:space="preserve">, </w:t>
      </w:r>
      <w:proofErr w:type="spellStart"/>
      <w:r w:rsidRPr="00B70035">
        <w:t>Michali</w:t>
      </w:r>
      <w:proofErr w:type="spellEnd"/>
      <w:r w:rsidRPr="00B70035">
        <w:t xml:space="preserve"> </w:t>
      </w:r>
      <w:proofErr w:type="spellStart"/>
      <w:r w:rsidRPr="00B70035">
        <w:t>Sguro</w:t>
      </w:r>
      <w:proofErr w:type="spellEnd"/>
      <w:r w:rsidRPr="00B70035">
        <w:t xml:space="preserve">, </w:t>
      </w:r>
      <w:proofErr w:type="spellStart"/>
      <w:r w:rsidRPr="00B70035">
        <w:t>Nicolò</w:t>
      </w:r>
      <w:proofErr w:type="spellEnd"/>
      <w:r w:rsidRPr="00B70035">
        <w:t xml:space="preserve"> </w:t>
      </w:r>
      <w:proofErr w:type="spellStart"/>
      <w:r w:rsidRPr="00B70035">
        <w:t>Tariano</w:t>
      </w:r>
      <w:proofErr w:type="spellEnd"/>
      <w:r w:rsidRPr="00B70035">
        <w:t xml:space="preserve">, Antonio </w:t>
      </w:r>
      <w:proofErr w:type="spellStart"/>
      <w:r w:rsidRPr="00B70035">
        <w:t>Torsielo</w:t>
      </w:r>
      <w:proofErr w:type="spellEnd"/>
      <w:r w:rsidRPr="00B70035">
        <w:t xml:space="preserve">, Todaro </w:t>
      </w:r>
      <w:proofErr w:type="spellStart"/>
      <w:r w:rsidRPr="00B70035">
        <w:t>Vatazi</w:t>
      </w:r>
      <w:proofErr w:type="spellEnd"/>
      <w:r w:rsidR="006D27D3">
        <w:t xml:space="preserve">, </w:t>
      </w:r>
      <w:r w:rsidR="00CD7AF3" w:rsidRPr="00B70035">
        <w:fldChar w:fldCharType="begin"/>
      </w:r>
      <w:r w:rsidR="00CD7AF3" w:rsidRPr="00B70035">
        <w:instrText xml:space="preserve"> XE "Todaro</w:instrText>
      </w:r>
      <w:r w:rsidR="00CD7AF3" w:rsidRPr="00B70035">
        <w:rPr>
          <w:b/>
        </w:rPr>
        <w:instrText xml:space="preserve"> </w:instrText>
      </w:r>
      <w:r w:rsidR="00CD7AF3" w:rsidRPr="00B70035">
        <w:instrText xml:space="preserve">Vatazi" </w:instrText>
      </w:r>
      <w:r w:rsidR="00CD7AF3" w:rsidRPr="00B70035">
        <w:fldChar w:fldCharType="end"/>
      </w:r>
      <w:proofErr w:type="spellStart"/>
      <w:r w:rsidRPr="00B70035">
        <w:t>Vergizi</w:t>
      </w:r>
      <w:proofErr w:type="spellEnd"/>
      <w:r w:rsidRPr="00B70035">
        <w:t xml:space="preserve"> Manoli and finally Polo </w:t>
      </w:r>
      <w:proofErr w:type="spellStart"/>
      <w:r w:rsidRPr="00B70035">
        <w:t>Querini</w:t>
      </w:r>
      <w:proofErr w:type="spellEnd"/>
      <w:r w:rsidR="00252F25">
        <w:fldChar w:fldCharType="begin"/>
      </w:r>
      <w:r w:rsidR="00252F25">
        <w:instrText xml:space="preserve"> XE "</w:instrText>
      </w:r>
      <w:r w:rsidR="00252F25" w:rsidRPr="00DA369A">
        <w:instrText>Polo Querini</w:instrText>
      </w:r>
      <w:r w:rsidR="00252F25">
        <w:instrText xml:space="preserve">" </w:instrText>
      </w:r>
      <w:r w:rsidR="00252F25">
        <w:fldChar w:fldCharType="end"/>
      </w:r>
      <w:r w:rsidR="00111FFB">
        <w:t>.</w:t>
      </w:r>
    </w:p>
    <w:p w14:paraId="5765E06B" w14:textId="315E59F3" w:rsidR="004B2C65" w:rsidRPr="00B70035" w:rsidRDefault="00142132">
      <w:r w:rsidRPr="00B70035">
        <w:t xml:space="preserve">For the ship's master, a sure way of </w:t>
      </w:r>
      <w:r w:rsidR="00CD7AF3" w:rsidRPr="00B70035">
        <w:t xml:space="preserve">increasing </w:t>
      </w:r>
      <w:r w:rsidRPr="00B70035">
        <w:t xml:space="preserve">his earnings was to become associated with the commercial venture. So the carrier became a merchant: Todaro </w:t>
      </w:r>
      <w:proofErr w:type="spellStart"/>
      <w:r w:rsidRPr="00B70035">
        <w:t>Vatazi</w:t>
      </w:r>
      <w:proofErr w:type="spellEnd"/>
      <w:r w:rsidR="00CD7AF3" w:rsidRPr="00B70035">
        <w:fldChar w:fldCharType="begin"/>
      </w:r>
      <w:r w:rsidR="00CD7AF3" w:rsidRPr="00B70035">
        <w:instrText xml:space="preserve"> XE "Todaro</w:instrText>
      </w:r>
      <w:r w:rsidR="00CD7AF3" w:rsidRPr="00B70035">
        <w:rPr>
          <w:b/>
        </w:rPr>
        <w:instrText xml:space="preserve"> </w:instrText>
      </w:r>
      <w:r w:rsidR="00CD7AF3" w:rsidRPr="00B70035">
        <w:instrText xml:space="preserve">Vatazi" </w:instrText>
      </w:r>
      <w:r w:rsidR="00CD7AF3" w:rsidRPr="00B70035">
        <w:fldChar w:fldCharType="end"/>
      </w:r>
      <w:r w:rsidRPr="00B70035">
        <w:t xml:space="preserve"> on 4 Dec 1436 loaded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for the voyage from Messina</w:t>
      </w:r>
      <w:r w:rsidR="00421F59" w:rsidRPr="00B70035">
        <w:fldChar w:fldCharType="begin"/>
      </w:r>
      <w:r w:rsidR="00421F59" w:rsidRPr="00B70035">
        <w:instrText xml:space="preserve"> XE "</w:instrText>
      </w:r>
      <w:r w:rsidR="00821994" w:rsidRPr="00821994">
        <w:instrText>Messina</w:instrText>
      </w:r>
      <w:r w:rsidR="00421F59" w:rsidRPr="00B70035">
        <w:instrText xml:space="preserve">" </w:instrText>
      </w:r>
      <w:r w:rsidR="00421F59" w:rsidRPr="00B70035">
        <w:fldChar w:fldCharType="end"/>
      </w:r>
      <w:r w:rsidRPr="00B70035">
        <w:t xml:space="preserve"> and Syracuse</w:t>
      </w:r>
      <w:r w:rsidR="006D27D3">
        <w:t xml:space="preserve">, </w:t>
      </w:r>
      <w:r w:rsidR="0011387C" w:rsidRPr="00B70035">
        <w:fldChar w:fldCharType="begin"/>
      </w:r>
      <w:r w:rsidR="0011387C" w:rsidRPr="00B70035">
        <w:instrText xml:space="preserve"> XE "Syracuse" </w:instrText>
      </w:r>
      <w:r w:rsidR="0011387C" w:rsidRPr="00B70035">
        <w:fldChar w:fldCharType="end"/>
      </w:r>
      <w:r w:rsidRPr="00B70035">
        <w:t xml:space="preserve">a total of 49 </w:t>
      </w:r>
      <w:proofErr w:type="spellStart"/>
      <w:r w:rsidR="004D1A40" w:rsidRPr="004D1A40">
        <w:rPr>
          <w:i/>
        </w:rPr>
        <w:t>cantars</w:t>
      </w:r>
      <w:proofErr w:type="spellEnd"/>
      <w:r w:rsidRPr="00B70035">
        <w:t xml:space="preserve"> 16 </w:t>
      </w:r>
      <w:r w:rsidRPr="00B70035">
        <w:rPr>
          <w:i/>
        </w:rPr>
        <w:t xml:space="preserve">rotoli </w:t>
      </w:r>
      <w:r w:rsidRPr="00B70035">
        <w:t xml:space="preserve">in 25 </w:t>
      </w:r>
      <w:proofErr w:type="spellStart"/>
      <w:r w:rsidRPr="00B70035">
        <w:rPr>
          <w:i/>
        </w:rPr>
        <w:t>chofe</w:t>
      </w:r>
      <w:proofErr w:type="spellEnd"/>
      <w:r w:rsidRPr="00B70035">
        <w:rPr>
          <w:i/>
        </w:rPr>
        <w:t xml:space="preserve"> </w:t>
      </w:r>
      <w:r w:rsidRPr="00B70035">
        <w:t xml:space="preserve">for </w:t>
      </w:r>
      <w:proofErr w:type="spellStart"/>
      <w:r w:rsidRPr="00B70035">
        <w:t>Nofri</w:t>
      </w:r>
      <w:proofErr w:type="spellEnd"/>
      <w:r w:rsidRPr="00B70035">
        <w:t xml:space="preserve"> da </w:t>
      </w:r>
      <w:proofErr w:type="spellStart"/>
      <w:r w:rsidRPr="00B70035">
        <w:t>Chalzi</w:t>
      </w:r>
      <w:proofErr w:type="spellEnd"/>
      <w:r w:rsidR="003F03AA">
        <w:fldChar w:fldCharType="begin"/>
      </w:r>
      <w:r w:rsidR="003F03AA">
        <w:instrText xml:space="preserve"> XE "</w:instrText>
      </w:r>
      <w:r w:rsidR="003F03AA" w:rsidRPr="001F455E">
        <w:instrText>Nofri da Chalzi</w:instrText>
      </w:r>
      <w:r w:rsidR="003F03AA">
        <w:instrText xml:space="preserve">" </w:instrText>
      </w:r>
      <w:r w:rsidR="003F03AA">
        <w:fldChar w:fldCharType="end"/>
      </w:r>
      <w:r w:rsidRPr="00B70035">
        <w:t>; Badoer</w:t>
      </w:r>
      <w:r w:rsidR="00CD7AF3" w:rsidRPr="00B70035">
        <w:fldChar w:fldCharType="begin"/>
      </w:r>
      <w:r w:rsidR="00CD7AF3" w:rsidRPr="00B70035">
        <w:instrText xml:space="preserve"> XE "Badoer" </w:instrText>
      </w:r>
      <w:r w:rsidR="00CD7AF3" w:rsidRPr="00B70035">
        <w:fldChar w:fldCharType="end"/>
      </w:r>
      <w:r w:rsidRPr="00B70035">
        <w:t xml:space="preserve"> associated him with the outward and return journey for ⅓ in accordance with the principles of organisation of maritime trade and contracts binding partners in the </w:t>
      </w:r>
      <w:proofErr w:type="spellStart"/>
      <w:r w:rsidRPr="00B70035">
        <w:rPr>
          <w:i/>
        </w:rPr>
        <w:t>societas</w:t>
      </w:r>
      <w:proofErr w:type="spellEnd"/>
      <w:r w:rsidRPr="00B70035">
        <w:rPr>
          <w:i/>
        </w:rPr>
        <w:t xml:space="preserve"> </w:t>
      </w:r>
      <w:proofErr w:type="spellStart"/>
      <w:r w:rsidRPr="00B70035">
        <w:rPr>
          <w:i/>
        </w:rPr>
        <w:t>maris</w:t>
      </w:r>
      <w:proofErr w:type="spellEnd"/>
      <w:r w:rsidRPr="00B70035">
        <w:t xml:space="preserve">, and therefore for ⅓ of the copper. The boss, who owed Badoer </w:t>
      </w:r>
      <w:proofErr w:type="spellStart"/>
      <w:r w:rsidR="006F2C7C" w:rsidRPr="006F2C7C">
        <w:rPr>
          <w:i/>
        </w:rPr>
        <w:t>perperi</w:t>
      </w:r>
      <w:proofErr w:type="spellEnd"/>
      <w:r w:rsidRPr="00B70035">
        <w:rPr>
          <w:i/>
        </w:rPr>
        <w:t xml:space="preserve"> </w:t>
      </w:r>
      <w:r w:rsidRPr="00B70035">
        <w:t xml:space="preserve">281 in this respect, tried a twisted trick: normally he would have had to pay for the purchase of the third of the copper a provision which Badoer had not debited to his account because the copper, he thought, would not have to pay </w:t>
      </w:r>
      <w:proofErr w:type="spellStart"/>
      <w:r w:rsidRPr="00B70035">
        <w:t>nolis</w:t>
      </w:r>
      <w:proofErr w:type="spellEnd"/>
      <w:r w:rsidRPr="00B70035">
        <w:t xml:space="preserve">, but the boss put the </w:t>
      </w:r>
      <w:proofErr w:type="spellStart"/>
      <w:r w:rsidRPr="00B70035">
        <w:t>nolis</w:t>
      </w:r>
      <w:proofErr w:type="spellEnd"/>
      <w:r w:rsidRPr="00B70035">
        <w:t xml:space="preserve"> to his account and Badoer entered the provision in </w:t>
      </w:r>
      <w:proofErr w:type="spellStart"/>
      <w:r w:rsidRPr="00B70035">
        <w:t>Vatazi's</w:t>
      </w:r>
      <w:proofErr w:type="spellEnd"/>
      <w:r w:rsidRPr="00B70035">
        <w:t xml:space="preserve"> account, i.e. at 1%, </w:t>
      </w:r>
      <w:proofErr w:type="spellStart"/>
      <w:r w:rsidR="006F2C7C" w:rsidRPr="006F2C7C">
        <w:rPr>
          <w:i/>
        </w:rPr>
        <w:t>perperi</w:t>
      </w:r>
      <w:proofErr w:type="spellEnd"/>
      <w:r w:rsidRPr="00B70035">
        <w:t xml:space="preserve"> 2 </w:t>
      </w:r>
      <w:r w:rsidRPr="00B70035">
        <w:rPr>
          <w:i/>
        </w:rPr>
        <w:t xml:space="preserve">car </w:t>
      </w:r>
      <w:r w:rsidRPr="00B70035">
        <w:t xml:space="preserve">20, a mere trifle; </w:t>
      </w:r>
      <w:proofErr w:type="spellStart"/>
      <w:r w:rsidRPr="00B70035">
        <w:t>Vatazi</w:t>
      </w:r>
      <w:proofErr w:type="spellEnd"/>
      <w:r w:rsidRPr="00B70035">
        <w:t xml:space="preserve"> also entered a company for Sicilian products sent from Messina by </w:t>
      </w:r>
      <w:proofErr w:type="spellStart"/>
      <w:r w:rsidRPr="00B70035">
        <w:t>Nofri</w:t>
      </w:r>
      <w:proofErr w:type="spellEnd"/>
      <w:r w:rsidRPr="00B70035">
        <w:t xml:space="preserve"> da </w:t>
      </w:r>
      <w:proofErr w:type="spellStart"/>
      <w:r w:rsidRPr="00B70035">
        <w:t>Chalzi</w:t>
      </w:r>
      <w:proofErr w:type="spellEnd"/>
      <w:r w:rsidRPr="00B70035">
        <w:t xml:space="preserve">, </w:t>
      </w:r>
      <w:proofErr w:type="spellStart"/>
      <w:r w:rsidRPr="00B70035">
        <w:rPr>
          <w:i/>
        </w:rPr>
        <w:t>oripel</w:t>
      </w:r>
      <w:proofErr w:type="spellEnd"/>
      <w:r w:rsidRPr="00B70035">
        <w:rPr>
          <w:i/>
        </w:rPr>
        <w:t xml:space="preserve">, </w:t>
      </w:r>
      <w:r w:rsidRPr="00B70035">
        <w:rPr>
          <w:iCs/>
        </w:rPr>
        <w:t xml:space="preserve">a </w:t>
      </w:r>
      <w:r w:rsidRPr="00B70035">
        <w:t>copper or brass leaf imitating gold leaf, and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paid for by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w:t>
      </w:r>
      <w:proofErr w:type="spellStart"/>
      <w:r w:rsidRPr="00B70035">
        <w:t>Chaloiani</w:t>
      </w:r>
      <w:proofErr w:type="spellEnd"/>
      <w:r w:rsidRPr="00B70035">
        <w:t xml:space="preserve"> Sofianos. He had a 2/9 share in the </w:t>
      </w:r>
      <w:proofErr w:type="spellStart"/>
      <w:r w:rsidRPr="00B70035">
        <w:rPr>
          <w:i/>
        </w:rPr>
        <w:t>oripel</w:t>
      </w:r>
      <w:proofErr w:type="spellEnd"/>
      <w:r w:rsidRPr="00B70035">
        <w:t xml:space="preserve">. No trade was overlooked, and any offer of a </w:t>
      </w:r>
      <w:r w:rsidR="00146060">
        <w:t>participation</w:t>
      </w:r>
      <w:r w:rsidRPr="00B70035">
        <w:t xml:space="preserve"> was welcome, with a return on the capital invested.</w:t>
      </w:r>
    </w:p>
    <w:p w14:paraId="7A5F48ED" w14:textId="63F783D7" w:rsidR="004B2C65" w:rsidRPr="00B70035" w:rsidRDefault="00142132">
      <w:r w:rsidRPr="00B70035">
        <w:t xml:space="preserve">These patrons, entrusted with missions of trust, carried mail, business letters, </w:t>
      </w:r>
      <w:proofErr w:type="gramStart"/>
      <w:r w:rsidRPr="00B70035">
        <w:t>accounts</w:t>
      </w:r>
      <w:proofErr w:type="gramEnd"/>
      <w:r w:rsidRPr="00B70035">
        <w:t xml:space="preserve"> and bills of exchange. Todaro </w:t>
      </w:r>
      <w:proofErr w:type="spellStart"/>
      <w:r w:rsidRPr="00B70035">
        <w:t>Vatazi</w:t>
      </w:r>
      <w:proofErr w:type="spellEnd"/>
      <w:r w:rsidR="00CD7AF3" w:rsidRPr="00B70035">
        <w:fldChar w:fldCharType="begin"/>
      </w:r>
      <w:r w:rsidR="00CD7AF3" w:rsidRPr="00B70035">
        <w:instrText xml:space="preserve"> XE "Todaro</w:instrText>
      </w:r>
      <w:r w:rsidR="00CD7AF3" w:rsidRPr="00B70035">
        <w:rPr>
          <w:b/>
        </w:rPr>
        <w:instrText xml:space="preserve"> </w:instrText>
      </w:r>
      <w:r w:rsidR="00CD7AF3" w:rsidRPr="00B70035">
        <w:instrText xml:space="preserve">Vatazi" </w:instrText>
      </w:r>
      <w:r w:rsidR="00CD7AF3" w:rsidRPr="00B70035">
        <w:fldChar w:fldCharType="end"/>
      </w:r>
      <w:r w:rsidRPr="00B70035">
        <w:t xml:space="preserve"> forwarded an account from Piero </w:t>
      </w:r>
      <w:proofErr w:type="spellStart"/>
      <w:r w:rsidRPr="00B70035">
        <w:t>Soranzo</w:t>
      </w:r>
      <w:proofErr w:type="spellEnd"/>
      <w:r w:rsidR="001B3247" w:rsidRPr="00B70035">
        <w:fldChar w:fldCharType="begin"/>
      </w:r>
      <w:r w:rsidR="001B3247" w:rsidRPr="00B70035">
        <w:instrText xml:space="preserve"> XE "Piero Soranzo" </w:instrText>
      </w:r>
      <w:r w:rsidR="001B3247" w:rsidRPr="00B70035">
        <w:fldChar w:fldCharType="end"/>
      </w:r>
      <w:r w:rsidRPr="00B70035">
        <w:t xml:space="preserve"> channelled through </w:t>
      </w:r>
      <w:proofErr w:type="spellStart"/>
      <w:r w:rsidRPr="00B70035">
        <w:t>Modon</w:t>
      </w:r>
      <w:proofErr w:type="spellEnd"/>
      <w:r w:rsidR="00DF6DB1" w:rsidRPr="00B70035">
        <w:fldChar w:fldCharType="begin"/>
      </w:r>
      <w:r w:rsidR="00DF6DB1" w:rsidRPr="00B70035">
        <w:instrText xml:space="preserve"> XE "Modon" </w:instrText>
      </w:r>
      <w:r w:rsidR="00DF6DB1" w:rsidRPr="00B70035">
        <w:fldChar w:fldCharType="end"/>
      </w:r>
      <w:r w:rsidRPr="00B70035">
        <w:t xml:space="preserve"> and </w:t>
      </w:r>
      <w:r w:rsidR="00146060" w:rsidRPr="00B70035">
        <w:t xml:space="preserve">on the same journey </w:t>
      </w:r>
      <w:r w:rsidRPr="00B70035">
        <w:t>other accounts from Piero Michiel</w:t>
      </w:r>
      <w:r w:rsidR="001C4B58" w:rsidRPr="00B70035">
        <w:fldChar w:fldCharType="begin"/>
      </w:r>
      <w:r w:rsidR="001C4B58" w:rsidRPr="00B70035">
        <w:instrText xml:space="preserve"> XE "Piero Michiel" </w:instrText>
      </w:r>
      <w:r w:rsidR="001C4B58" w:rsidRPr="00B70035">
        <w:fldChar w:fldCharType="end"/>
      </w:r>
      <w:r w:rsidRPr="00B70035">
        <w:t>, Giacomo Corner</w:t>
      </w:r>
      <w:r w:rsidR="00146060">
        <w:t xml:space="preserve"> </w:t>
      </w:r>
      <w:r w:rsidR="00600F0B" w:rsidRPr="00B70035">
        <w:fldChar w:fldCharType="begin"/>
      </w:r>
      <w:r w:rsidR="00600F0B" w:rsidRPr="00B70035">
        <w:instrText xml:space="preserve"> XE "Giacomo Corner" </w:instrText>
      </w:r>
      <w:r w:rsidR="00600F0B" w:rsidRPr="00B70035">
        <w:fldChar w:fldCharType="end"/>
      </w:r>
      <w:r w:rsidRPr="00B70035">
        <w:t>and Francesco Zorzi</w:t>
      </w:r>
      <w:r w:rsidR="00DA25CE" w:rsidRPr="00B70035">
        <w:fldChar w:fldCharType="begin"/>
      </w:r>
      <w:r w:rsidR="00DA25CE" w:rsidRPr="00B70035">
        <w:instrText xml:space="preserve"> XE "Francesco Zorzi" </w:instrText>
      </w:r>
      <w:r w:rsidR="00DA25CE" w:rsidRPr="00B70035">
        <w:fldChar w:fldCharType="end"/>
      </w:r>
      <w:r w:rsidRPr="00B70035">
        <w:t xml:space="preserve">. </w:t>
      </w:r>
      <w:proofErr w:type="spellStart"/>
      <w:r w:rsidRPr="00B70035">
        <w:t>Vatazi</w:t>
      </w:r>
      <w:proofErr w:type="spellEnd"/>
      <w:r w:rsidRPr="00B70035">
        <w:t xml:space="preserve"> was a merchant as well as a ship's captain. He was involved in </w:t>
      </w:r>
      <w:r w:rsidR="00252F25" w:rsidRPr="00B70035">
        <w:t>a few</w:t>
      </w:r>
      <w:r w:rsidRPr="00B70035">
        <w:t xml:space="preserve"> companies, and on 13 November 1436, with Costantin </w:t>
      </w:r>
      <w:proofErr w:type="spellStart"/>
      <w:r w:rsidRPr="00B70035">
        <w:t>Vatazi</w:t>
      </w:r>
      <w:proofErr w:type="spellEnd"/>
      <w:r w:rsidR="00CD7AF3" w:rsidRPr="00B70035">
        <w:fldChar w:fldCharType="begin"/>
      </w:r>
      <w:r w:rsidR="00CD7AF3" w:rsidRPr="00B70035">
        <w:instrText xml:space="preserve"> XE "Costantin Vatazi" </w:instrText>
      </w:r>
      <w:r w:rsidR="00CD7AF3" w:rsidRPr="00B70035">
        <w:fldChar w:fldCharType="end"/>
      </w:r>
      <w:r w:rsidRPr="00B70035">
        <w:t xml:space="preserve"> </w:t>
      </w:r>
      <w:r w:rsidR="00146060">
        <w:t xml:space="preserve"> </w:t>
      </w:r>
      <w:r w:rsidRPr="00B70035">
        <w:t>he was a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seller for 970 </w:t>
      </w:r>
      <w:proofErr w:type="spellStart"/>
      <w:r w:rsidRPr="00B70035">
        <w:rPr>
          <w:i/>
        </w:rPr>
        <w:t>perp</w:t>
      </w:r>
      <w:r w:rsidR="00146060">
        <w:rPr>
          <w:i/>
        </w:rPr>
        <w:t>eri</w:t>
      </w:r>
      <w:proofErr w:type="spellEnd"/>
      <w:r w:rsidRPr="00B70035">
        <w:rPr>
          <w:i/>
        </w:rPr>
        <w:t xml:space="preserve"> </w:t>
      </w:r>
      <w:r w:rsidRPr="00146060">
        <w:rPr>
          <w:iCs/>
        </w:rPr>
        <w:t>charged to</w:t>
      </w:r>
      <w:r w:rsidRPr="00B70035">
        <w:rPr>
          <w:i/>
        </w:rPr>
        <w:t xml:space="preserve"> </w:t>
      </w:r>
      <w:r w:rsidRPr="00B70035">
        <w:t>his account on the books of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Carlo </w:t>
      </w:r>
      <w:r w:rsidR="00485DD3" w:rsidRPr="00B70035">
        <w:t>Cappello</w:t>
      </w:r>
      <w:r w:rsidR="00CD7AF3" w:rsidRPr="00B70035">
        <w:fldChar w:fldCharType="begin"/>
      </w:r>
      <w:r w:rsidR="00CD7AF3" w:rsidRPr="00B70035">
        <w:instrText xml:space="preserve"> XE "Carlo Cappello" </w:instrText>
      </w:r>
      <w:r w:rsidR="00CD7AF3" w:rsidRPr="00B70035">
        <w:fldChar w:fldCharType="end"/>
      </w:r>
      <w:r w:rsidRPr="00B70035">
        <w:t xml:space="preserve">. On 15 October 1437, he collected the </w:t>
      </w:r>
      <w:proofErr w:type="spellStart"/>
      <w:r w:rsidRPr="00B70035">
        <w:t>nolis</w:t>
      </w:r>
      <w:proofErr w:type="spellEnd"/>
      <w:r w:rsidRPr="00B70035">
        <w:t xml:space="preserve"> of 169 </w:t>
      </w:r>
      <w:proofErr w:type="spellStart"/>
      <w:r w:rsidRPr="00B70035">
        <w:rPr>
          <w:i/>
        </w:rPr>
        <w:t>botti</w:t>
      </w:r>
      <w:proofErr w:type="spellEnd"/>
      <w:r w:rsidRPr="00B70035">
        <w:rPr>
          <w:i/>
        </w:rPr>
        <w:t xml:space="preserve"> </w:t>
      </w:r>
      <w:r w:rsidRPr="00B70035">
        <w:t>of wine</w:t>
      </w:r>
      <w:r w:rsidR="00CD7AF3" w:rsidRPr="00B70035">
        <w:fldChar w:fldCharType="begin"/>
      </w:r>
      <w:r w:rsidR="00CD7AF3" w:rsidRPr="00B70035">
        <w:instrText xml:space="preserve"> XE "</w:instrText>
      </w:r>
      <w:r w:rsidR="006A3CDD">
        <w:instrText>wine</w:instrText>
      </w:r>
      <w:r w:rsidR="00CD7AF3" w:rsidRPr="00B70035">
        <w:instrText xml:space="preserve">" </w:instrText>
      </w:r>
      <w:r w:rsidR="00CD7AF3" w:rsidRPr="00B70035">
        <w:fldChar w:fldCharType="end"/>
      </w:r>
      <w:r w:rsidRPr="00B70035">
        <w:t xml:space="preserve"> at </w:t>
      </w:r>
      <w:proofErr w:type="spellStart"/>
      <w:r w:rsidR="00146060" w:rsidRPr="00146060">
        <w:rPr>
          <w:i/>
          <w:iCs/>
        </w:rPr>
        <w:t>ducati</w:t>
      </w:r>
      <w:proofErr w:type="spellEnd"/>
      <w:r w:rsidR="00146060">
        <w:t xml:space="preserve"> </w:t>
      </w:r>
      <w:r w:rsidRPr="00B70035">
        <w:t xml:space="preserve">2 ½ per bundle, 15 bags and 3 </w:t>
      </w:r>
      <w:proofErr w:type="spellStart"/>
      <w:r w:rsidRPr="00B70035">
        <w:rPr>
          <w:i/>
        </w:rPr>
        <w:t>caratelli</w:t>
      </w:r>
      <w:proofErr w:type="spellEnd"/>
      <w:r w:rsidRPr="00B70035">
        <w:rPr>
          <w:i/>
        </w:rPr>
        <w:t xml:space="preserve"> </w:t>
      </w:r>
      <w:r w:rsidRPr="00B70035">
        <w:t>of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2 </w:t>
      </w:r>
      <w:proofErr w:type="spellStart"/>
      <w:r w:rsidRPr="00B70035">
        <w:rPr>
          <w:i/>
        </w:rPr>
        <w:t>caratelli</w:t>
      </w:r>
      <w:proofErr w:type="spellEnd"/>
      <w:r w:rsidRPr="00B70035">
        <w:rPr>
          <w:i/>
        </w:rPr>
        <w:t xml:space="preserve"> </w:t>
      </w:r>
      <w:r w:rsidRPr="00B70035">
        <w:t xml:space="preserve">of tartar, 9 </w:t>
      </w:r>
      <w:proofErr w:type="spellStart"/>
      <w:r w:rsidRPr="00B70035">
        <w:rPr>
          <w:i/>
        </w:rPr>
        <w:t>botti</w:t>
      </w:r>
      <w:proofErr w:type="spellEnd"/>
      <w:r w:rsidRPr="00B70035">
        <w:rPr>
          <w:i/>
        </w:rPr>
        <w:t xml:space="preserve"> </w:t>
      </w:r>
      <w:r w:rsidRPr="00B70035">
        <w:t>of oil</w:t>
      </w:r>
      <w:r w:rsidR="00146060">
        <w:t xml:space="preserve">, </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2 </w:t>
      </w:r>
      <w:proofErr w:type="spellStart"/>
      <w:r w:rsidRPr="00B70035">
        <w:rPr>
          <w:i/>
        </w:rPr>
        <w:t>botti</w:t>
      </w:r>
      <w:proofErr w:type="spellEnd"/>
      <w:r w:rsidRPr="00B70035">
        <w:rPr>
          <w:i/>
        </w:rPr>
        <w:t xml:space="preserve"> </w:t>
      </w:r>
      <w:r w:rsidRPr="00B70035">
        <w:t xml:space="preserve">of </w:t>
      </w:r>
      <w:proofErr w:type="spellStart"/>
      <w:r w:rsidRPr="00B70035">
        <w:t>oripel</w:t>
      </w:r>
      <w:proofErr w:type="spellEnd"/>
      <w:r w:rsidRPr="00B70035">
        <w:t xml:space="preserve">, 26 </w:t>
      </w:r>
      <w:proofErr w:type="spellStart"/>
      <w:r w:rsidRPr="00B70035">
        <w:rPr>
          <w:i/>
        </w:rPr>
        <w:t>miera</w:t>
      </w:r>
      <w:proofErr w:type="spellEnd"/>
      <w:r w:rsidRPr="00B70035">
        <w:rPr>
          <w:i/>
        </w:rPr>
        <w:t xml:space="preserve"> </w:t>
      </w:r>
      <w:r w:rsidRPr="00B70035">
        <w:t>of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all goods brought from a trip to Messina</w:t>
      </w:r>
      <w:r w:rsidR="00146060">
        <w:t xml:space="preserve">. </w:t>
      </w:r>
      <w:r w:rsidR="00421F59" w:rsidRPr="00B70035">
        <w:fldChar w:fldCharType="begin"/>
      </w:r>
      <w:r w:rsidR="00421F59" w:rsidRPr="00B70035">
        <w:instrText xml:space="preserve"> XE "</w:instrText>
      </w:r>
      <w:r w:rsidR="00821994" w:rsidRPr="00821994">
        <w:instrText>Messina</w:instrText>
      </w:r>
      <w:r w:rsidR="00421F59" w:rsidRPr="00B70035">
        <w:instrText xml:space="preserve">" </w:instrText>
      </w:r>
      <w:r w:rsidR="00421F59" w:rsidRPr="00B70035">
        <w:fldChar w:fldCharType="end"/>
      </w:r>
      <w:r w:rsidRPr="00B70035">
        <w:t xml:space="preserve">In all, he would receive </w:t>
      </w:r>
      <w:proofErr w:type="spellStart"/>
      <w:r w:rsidR="00146060" w:rsidRPr="003D4462">
        <w:rPr>
          <w:i/>
        </w:rPr>
        <w:t>ducati</w:t>
      </w:r>
      <w:proofErr w:type="spellEnd"/>
      <w:r w:rsidR="00146060" w:rsidRPr="00B70035">
        <w:rPr>
          <w:i/>
        </w:rPr>
        <w:t xml:space="preserve"> </w:t>
      </w:r>
      <w:r w:rsidRPr="00B70035">
        <w:t xml:space="preserve">525 ½ of </w:t>
      </w:r>
      <w:proofErr w:type="spellStart"/>
      <w:r w:rsidRPr="00B70035">
        <w:t>nolis</w:t>
      </w:r>
      <w:proofErr w:type="spellEnd"/>
      <w:r w:rsidRPr="00B70035">
        <w:t xml:space="preserve">, at </w:t>
      </w:r>
      <w:proofErr w:type="spellStart"/>
      <w:r w:rsidR="006F2C7C" w:rsidRPr="006F2C7C">
        <w:rPr>
          <w:i/>
          <w:iCs/>
        </w:rPr>
        <w:t>perperi</w:t>
      </w:r>
      <w:proofErr w:type="spellEnd"/>
      <w:r w:rsidR="00146060">
        <w:t xml:space="preserve"> </w:t>
      </w:r>
      <w:r w:rsidRPr="00B70035">
        <w:t xml:space="preserve">3 </w:t>
      </w:r>
      <w:r w:rsidRPr="00B70035">
        <w:rPr>
          <w:i/>
        </w:rPr>
        <w:t xml:space="preserve">car </w:t>
      </w:r>
      <w:r w:rsidRPr="00B70035">
        <w:t xml:space="preserve">5 </w:t>
      </w:r>
      <w:r w:rsidRPr="00B70035">
        <w:rPr>
          <w:i/>
        </w:rPr>
        <w:t xml:space="preserve">per </w:t>
      </w:r>
      <w:r w:rsidRPr="00B70035">
        <w:t xml:space="preserve">ducat, </w:t>
      </w:r>
      <w:proofErr w:type="spellStart"/>
      <w:r w:rsidR="006F2C7C" w:rsidRPr="006F2C7C">
        <w:rPr>
          <w:i/>
        </w:rPr>
        <w:t>perperi</w:t>
      </w:r>
      <w:proofErr w:type="spellEnd"/>
      <w:r w:rsidRPr="00B70035">
        <w:t xml:space="preserve"> 1686. A fine load! </w:t>
      </w:r>
    </w:p>
    <w:p w14:paraId="347DA70E" w14:textId="5DF15037" w:rsidR="004B2C65" w:rsidRPr="00B70035" w:rsidRDefault="00142132">
      <w:pPr>
        <w:rPr>
          <w:szCs w:val="24"/>
          <w:shd w:val="clear" w:color="auto" w:fill="FFFFFF"/>
        </w:rPr>
      </w:pPr>
      <w:r w:rsidRPr="00B70035">
        <w:t>The Sicilian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company</w:t>
      </w:r>
      <w:r w:rsidR="00291795" w:rsidRPr="00B70035">
        <w:fldChar w:fldCharType="begin"/>
      </w:r>
      <w:r w:rsidR="00291795" w:rsidRPr="00B70035">
        <w:instrText xml:space="preserve"> XE "</w:instrText>
      </w:r>
      <w:r w:rsidR="00C87096" w:rsidRPr="00C87096">
        <w:instrText>Sicily</w:instrText>
      </w:r>
      <w:r w:rsidR="00291795" w:rsidRPr="00B70035">
        <w:instrText xml:space="preserve">" </w:instrText>
      </w:r>
      <w:r w:rsidR="00291795" w:rsidRPr="00B70035">
        <w:fldChar w:fldCharType="end"/>
      </w:r>
      <w:r w:rsidRPr="00B70035">
        <w:t xml:space="preserve"> (26 </w:t>
      </w:r>
      <w:proofErr w:type="spellStart"/>
      <w:r w:rsidRPr="00B70035">
        <w:rPr>
          <w:i/>
        </w:rPr>
        <w:t>miera</w:t>
      </w:r>
      <w:proofErr w:type="spellEnd"/>
      <w:r w:rsidR="00146060">
        <w:rPr>
          <w:i/>
        </w:rPr>
        <w:t xml:space="preserve">, </w:t>
      </w:r>
      <w:r w:rsidR="00146060" w:rsidRPr="00146060">
        <w:rPr>
          <w:iCs/>
        </w:rPr>
        <w:t>or</w:t>
      </w:r>
      <w:r w:rsidR="00146060">
        <w:rPr>
          <w:i/>
        </w:rPr>
        <w:t xml:space="preserve"> </w:t>
      </w:r>
      <w:proofErr w:type="spellStart"/>
      <w:r w:rsidR="00146060">
        <w:rPr>
          <w:i/>
        </w:rPr>
        <w:t>milliara</w:t>
      </w:r>
      <w:proofErr w:type="spellEnd"/>
      <w:r w:rsidRPr="00B70035">
        <w:t>) brought together ser Piero Michiel</w:t>
      </w:r>
      <w:r w:rsidR="001C4B58" w:rsidRPr="00B70035">
        <w:fldChar w:fldCharType="begin"/>
      </w:r>
      <w:r w:rsidR="001C4B58" w:rsidRPr="00B70035">
        <w:instrText xml:space="preserve"> XE "Piero Michiel" </w:instrText>
      </w:r>
      <w:r w:rsidR="001C4B58" w:rsidRPr="00B70035">
        <w:fldChar w:fldCharType="end"/>
      </w:r>
      <w:r w:rsidRPr="00B70035">
        <w:t xml:space="preserve"> and ser Marin Barbo</w:t>
      </w:r>
      <w:r w:rsidR="0044564C" w:rsidRPr="00B70035">
        <w:fldChar w:fldCharType="begin"/>
      </w:r>
      <w:r w:rsidR="0044564C" w:rsidRPr="00B70035">
        <w:instrText xml:space="preserve"> XE "Marin Barbo" </w:instrText>
      </w:r>
      <w:r w:rsidR="0044564C" w:rsidRPr="00B70035">
        <w:fldChar w:fldCharType="end"/>
      </w:r>
      <w:r w:rsidRPr="00B70035">
        <w:t xml:space="preserve"> for ½, for ¼ Todaro </w:t>
      </w:r>
      <w:proofErr w:type="spellStart"/>
      <w:r w:rsidRPr="00B70035">
        <w:t>Vatazi</w:t>
      </w:r>
      <w:proofErr w:type="spellEnd"/>
      <w:r w:rsidR="00146060">
        <w:t xml:space="preserve"> </w:t>
      </w:r>
      <w:r w:rsidR="00CD7AF3" w:rsidRPr="00B70035">
        <w:fldChar w:fldCharType="begin"/>
      </w:r>
      <w:r w:rsidR="00CD7AF3" w:rsidRPr="00B70035">
        <w:instrText xml:space="preserve"> XE "Todaro</w:instrText>
      </w:r>
      <w:r w:rsidR="00CD7AF3" w:rsidRPr="00B70035">
        <w:rPr>
          <w:b/>
        </w:rPr>
        <w:instrText xml:space="preserve"> </w:instrText>
      </w:r>
      <w:r w:rsidR="00CD7AF3" w:rsidRPr="00B70035">
        <w:instrText xml:space="preserve">Vatazi" </w:instrText>
      </w:r>
      <w:r w:rsidR="00CD7AF3" w:rsidRPr="00B70035">
        <w:fldChar w:fldCharType="end"/>
      </w:r>
      <w:r w:rsidRPr="00B70035">
        <w:t>and for the last quarter,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and Todaro </w:t>
      </w:r>
      <w:proofErr w:type="spellStart"/>
      <w:r w:rsidRPr="00B70035">
        <w:t>Vatazi</w:t>
      </w:r>
      <w:proofErr w:type="spellEnd"/>
      <w:r w:rsidRPr="00B70035">
        <w:t xml:space="preserve">, the former named for ⅔ of said ¼ and Todaro for ⅓ of said ¼. </w:t>
      </w:r>
      <w:r w:rsidR="00A87222" w:rsidRPr="00A87222">
        <w:t xml:space="preserve">This was not the only company that brought together Badoer and </w:t>
      </w:r>
      <w:proofErr w:type="spellStart"/>
      <w:r w:rsidR="00A87222" w:rsidRPr="00A87222">
        <w:t>Vatazi</w:t>
      </w:r>
      <w:proofErr w:type="spellEnd"/>
      <w:r w:rsidR="00A87222" w:rsidRPr="00A87222">
        <w:t xml:space="preserve">, who had already taken part, as we have already mentioned, in the import of Sicilian </w:t>
      </w:r>
      <w:proofErr w:type="spellStart"/>
      <w:r w:rsidR="00A87222" w:rsidRPr="00A87222">
        <w:rPr>
          <w:i/>
          <w:iCs/>
        </w:rPr>
        <w:t>oripel</w:t>
      </w:r>
      <w:proofErr w:type="spellEnd"/>
      <w:r w:rsidR="00A87222" w:rsidRPr="00A87222">
        <w:t xml:space="preserve"> for a joint third, shipped to them by one of Badoer's </w:t>
      </w:r>
      <w:r w:rsidR="00A87222" w:rsidRPr="00A87222">
        <w:lastRenderedPageBreak/>
        <w:t xml:space="preserve">regular factors, </w:t>
      </w:r>
      <w:proofErr w:type="spellStart"/>
      <w:r w:rsidR="00A87222" w:rsidRPr="00A87222">
        <w:t>Nofri</w:t>
      </w:r>
      <w:proofErr w:type="spellEnd"/>
      <w:r w:rsidR="00A87222" w:rsidRPr="00A87222">
        <w:t xml:space="preserve"> da </w:t>
      </w:r>
      <w:proofErr w:type="spellStart"/>
      <w:r w:rsidR="00A87222" w:rsidRPr="00A87222">
        <w:t>Chalzi</w:t>
      </w:r>
      <w:proofErr w:type="spellEnd"/>
      <w:r w:rsidR="003F03AA">
        <w:fldChar w:fldCharType="begin"/>
      </w:r>
      <w:r w:rsidR="003F03AA">
        <w:instrText xml:space="preserve"> XE "</w:instrText>
      </w:r>
      <w:r w:rsidR="003F03AA" w:rsidRPr="001F455E">
        <w:instrText>Nofri da Chalzi</w:instrText>
      </w:r>
      <w:r w:rsidR="003F03AA">
        <w:instrText xml:space="preserve">" </w:instrText>
      </w:r>
      <w:r w:rsidR="003F03AA">
        <w:fldChar w:fldCharType="end"/>
      </w:r>
      <w:r w:rsidR="00A87222" w:rsidRPr="00A87222">
        <w:t xml:space="preserve">, who contributed ⅓ of the total, with the remaining third belonging to Todaro Rali </w:t>
      </w:r>
      <w:r w:rsidR="00A87222" w:rsidRPr="00A87222">
        <w:rPr>
          <w:i/>
          <w:iCs/>
        </w:rPr>
        <w:t xml:space="preserve">e </w:t>
      </w:r>
      <w:proofErr w:type="spellStart"/>
      <w:r w:rsidR="00A87222" w:rsidRPr="00A87222">
        <w:rPr>
          <w:i/>
          <w:iCs/>
        </w:rPr>
        <w:t>chonpagni</w:t>
      </w:r>
      <w:proofErr w:type="spellEnd"/>
      <w:r w:rsidR="00A87222" w:rsidRPr="00A87222">
        <w:rPr>
          <w:i/>
          <w:iCs/>
        </w:rPr>
        <w:t xml:space="preserve"> per </w:t>
      </w:r>
      <w:proofErr w:type="spellStart"/>
      <w:r w:rsidR="00A87222" w:rsidRPr="00A87222">
        <w:rPr>
          <w:i/>
          <w:iCs/>
        </w:rPr>
        <w:t>raxon</w:t>
      </w:r>
      <w:proofErr w:type="spellEnd"/>
      <w:r w:rsidR="00A87222" w:rsidRPr="00A87222">
        <w:rPr>
          <w:i/>
          <w:iCs/>
        </w:rPr>
        <w:t xml:space="preserve"> de la nave</w:t>
      </w:r>
      <w:r w:rsidR="00A87222" w:rsidRPr="00A87222">
        <w:t xml:space="preserve">, in other words, acting </w:t>
      </w:r>
      <w:r w:rsidR="00085722">
        <w:t>patron</w:t>
      </w:r>
      <w:r w:rsidR="00A87222" w:rsidRPr="00A87222">
        <w:t xml:space="preserve"> of the ship.</w:t>
      </w:r>
      <w:r w:rsidR="00085722">
        <w:t xml:space="preserve"> </w:t>
      </w:r>
      <w:r w:rsidRPr="00B70035">
        <w:t xml:space="preserve">A ship whose captain was a </w:t>
      </w:r>
      <w:proofErr w:type="spellStart"/>
      <w:r w:rsidRPr="00B70035">
        <w:t>Candian</w:t>
      </w:r>
      <w:proofErr w:type="spellEnd"/>
      <w:r w:rsidRPr="00B70035">
        <w:t xml:space="preserve"> did not mean that it belonged to the island's bourgeoisie; Venetian shipowners entrusted the command of their vessels to a captain from 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 xml:space="preserve"> whose reputation as a seafarer was well known. But when the </w:t>
      </w:r>
      <w:r w:rsidR="00FC631A">
        <w:t>captain</w:t>
      </w:r>
      <w:r w:rsidRPr="00B70035">
        <w:t xml:space="preserve"> and other ship's masters came from the island, </w:t>
      </w:r>
      <w:proofErr w:type="gramStart"/>
      <w:r w:rsidRPr="00B70035">
        <w:t>it is clear that there</w:t>
      </w:r>
      <w:proofErr w:type="gramEnd"/>
      <w:r w:rsidRPr="00B70035">
        <w:t xml:space="preserve"> was merchant capital on the island that sought to be employed at sea and in maritime trade. The same is true of other ships also commanded by </w:t>
      </w:r>
      <w:proofErr w:type="spellStart"/>
      <w:r w:rsidRPr="00B70035">
        <w:t>candiote</w:t>
      </w:r>
      <w:r w:rsidR="00FC631A">
        <w:t>r</w:t>
      </w:r>
      <w:r w:rsidRPr="00B70035">
        <w:t>s</w:t>
      </w:r>
      <w:proofErr w:type="spellEnd"/>
      <w:r w:rsidRPr="00B70035">
        <w:t>. The island's position on Venetian shipping routes had significant economic repercussions.</w:t>
      </w:r>
    </w:p>
    <w:p w14:paraId="537EA0C5" w14:textId="70C79224" w:rsidR="004B2C65" w:rsidRPr="00B70035" w:rsidRDefault="00142132">
      <w:pPr>
        <w:rPr>
          <w:shd w:val="clear" w:color="auto" w:fill="FFFFFF"/>
        </w:rPr>
      </w:pPr>
      <w:r w:rsidRPr="00B70035">
        <w:rPr>
          <w:shd w:val="clear" w:color="auto" w:fill="FFFFFF"/>
        </w:rPr>
        <w:t>The Barbarigo family</w:t>
      </w:r>
      <w:r w:rsidR="006403C5" w:rsidRPr="00B70035">
        <w:rPr>
          <w:shd w:val="clear" w:color="auto" w:fill="FFFFFF"/>
        </w:rPr>
        <w:fldChar w:fldCharType="begin"/>
      </w:r>
      <w:r w:rsidR="006403C5" w:rsidRPr="00B70035">
        <w:instrText xml:space="preserve"> XE "</w:instrText>
      </w:r>
      <w:r w:rsidR="006403C5" w:rsidRPr="00B70035">
        <w:rPr>
          <w:shd w:val="clear" w:color="auto" w:fill="FFFFFF"/>
        </w:rPr>
        <w:instrText>Barbarigo</w:instrText>
      </w:r>
      <w:r w:rsidR="006403C5" w:rsidRPr="00B70035">
        <w:instrText xml:space="preserve">" </w:instrText>
      </w:r>
      <w:r w:rsidR="006403C5" w:rsidRPr="00B70035">
        <w:rPr>
          <w:shd w:val="clear" w:color="auto" w:fill="FFFFFF"/>
        </w:rPr>
        <w:fldChar w:fldCharType="end"/>
      </w:r>
      <w:r w:rsidRPr="00B70035">
        <w:rPr>
          <w:shd w:val="clear" w:color="auto" w:fill="FFFFFF"/>
        </w:rPr>
        <w:t xml:space="preserve"> had relatives on the island who were interested in selling the products </w:t>
      </w:r>
      <w:r w:rsidR="004952EC" w:rsidRPr="00B70035">
        <w:rPr>
          <w:shd w:val="clear" w:color="auto" w:fill="FFFFFF"/>
        </w:rPr>
        <w:t xml:space="preserve">of </w:t>
      </w:r>
      <w:r w:rsidRPr="00B70035">
        <w:rPr>
          <w:shd w:val="clear" w:color="auto" w:fill="FFFFFF"/>
        </w:rPr>
        <w:t>their farms in Venice</w:t>
      </w:r>
      <w:r w:rsidRPr="00B70035">
        <w:rPr>
          <w:rStyle w:val="Appelnotedebasdep"/>
          <w:shd w:val="clear" w:color="auto" w:fill="FFFFFF"/>
        </w:rPr>
        <w:footnoteReference w:id="227"/>
      </w:r>
      <w:r w:rsidR="00F54D5D" w:rsidRPr="00B70035">
        <w:rPr>
          <w:shd w:val="clear" w:color="auto" w:fill="FFFFFF"/>
        </w:rPr>
        <w:t>,</w:t>
      </w:r>
      <w:r w:rsidRPr="00B70035">
        <w:rPr>
          <w:shd w:val="clear" w:color="auto" w:fill="FFFFFF"/>
        </w:rPr>
        <w:t xml:space="preserve"> grain</w:t>
      </w:r>
      <w:r w:rsidR="00CF35C6" w:rsidRPr="00B70035">
        <w:rPr>
          <w:shd w:val="clear" w:color="auto" w:fill="FFFFFF"/>
        </w:rPr>
        <w:fldChar w:fldCharType="begin"/>
      </w:r>
      <w:r w:rsidR="00CF35C6" w:rsidRPr="00B70035">
        <w:instrText xml:space="preserve"> XE "grains" </w:instrText>
      </w:r>
      <w:r w:rsidR="00CF35C6" w:rsidRPr="00B70035">
        <w:rPr>
          <w:shd w:val="clear" w:color="auto" w:fill="FFFFFF"/>
        </w:rPr>
        <w:fldChar w:fldCharType="end"/>
      </w:r>
      <w:r w:rsidRPr="00B70035">
        <w:rPr>
          <w:shd w:val="clear" w:color="auto" w:fill="FFFFFF"/>
        </w:rPr>
        <w:t>, wine</w:t>
      </w:r>
      <w:r w:rsidR="008A5CC5">
        <w:rPr>
          <w:shd w:val="clear" w:color="auto" w:fill="FFFFFF"/>
        </w:rPr>
        <w:fldChar w:fldCharType="begin"/>
      </w:r>
      <w:r w:rsidR="008A5CC5">
        <w:instrText xml:space="preserve"> XE "</w:instrText>
      </w:r>
      <w:r w:rsidR="008A5CC5" w:rsidRPr="001A7973">
        <w:rPr>
          <w:rFonts w:hAnsi="Arial"/>
          <w:iCs/>
        </w:rPr>
        <w:instrText>wine</w:instrText>
      </w:r>
      <w:r w:rsidR="008A5CC5">
        <w:instrText xml:space="preserve">" </w:instrText>
      </w:r>
      <w:r w:rsidR="008A5CC5">
        <w:rPr>
          <w:shd w:val="clear" w:color="auto" w:fill="FFFFFF"/>
        </w:rPr>
        <w:fldChar w:fldCharType="end"/>
      </w:r>
      <w:r w:rsidR="00DF28FD">
        <w:rPr>
          <w:shd w:val="clear" w:color="auto" w:fill="FFFFFF"/>
        </w:rPr>
        <w:t>,</w:t>
      </w:r>
      <w:r w:rsidR="00562F49" w:rsidRPr="00B70035">
        <w:rPr>
          <w:shd w:val="clear" w:color="auto" w:fill="FFFFFF"/>
        </w:rPr>
        <w:fldChar w:fldCharType="begin"/>
      </w:r>
      <w:r w:rsidR="00562F49" w:rsidRPr="00B70035">
        <w:instrText xml:space="preserve"> XE "</w:instrText>
      </w:r>
      <w:r w:rsidR="006A3CDD">
        <w:rPr>
          <w:shd w:val="clear" w:color="auto" w:fill="FFFFFF"/>
        </w:rPr>
        <w:instrText>wine</w:instrText>
      </w:r>
      <w:r w:rsidR="00562F49" w:rsidRPr="00B70035">
        <w:instrText xml:space="preserve">" </w:instrText>
      </w:r>
      <w:r w:rsidR="00562F49" w:rsidRPr="00B70035">
        <w:rPr>
          <w:shd w:val="clear" w:color="auto" w:fill="FFFFFF"/>
        </w:rPr>
        <w:fldChar w:fldCharType="end"/>
      </w:r>
      <w:r w:rsidRPr="00B70035">
        <w:rPr>
          <w:shd w:val="clear" w:color="auto" w:fill="FFFFFF"/>
        </w:rPr>
        <w:t xml:space="preserve"> cheese, and </w:t>
      </w:r>
      <w:r w:rsidR="00252F25">
        <w:rPr>
          <w:shd w:val="clear" w:color="auto" w:fill="FFFFFF"/>
        </w:rPr>
        <w:t>k</w:t>
      </w:r>
      <w:r w:rsidRPr="00B70035">
        <w:rPr>
          <w:shd w:val="clear" w:color="auto" w:fill="FFFFFF"/>
        </w:rPr>
        <w:t>ermes</w:t>
      </w:r>
      <w:r w:rsidR="00252F25">
        <w:rPr>
          <w:shd w:val="clear" w:color="auto" w:fill="FFFFFF"/>
        </w:rPr>
        <w:fldChar w:fldCharType="begin"/>
      </w:r>
      <w:r w:rsidR="00252F25">
        <w:instrText xml:space="preserve"> XE "</w:instrText>
      </w:r>
      <w:r w:rsidR="00252F25" w:rsidRPr="00954057">
        <w:rPr>
          <w:shd w:val="clear" w:color="auto" w:fill="FFFFFF"/>
        </w:rPr>
        <w:instrText>kermes</w:instrText>
      </w:r>
      <w:r w:rsidR="00252F25">
        <w:instrText xml:space="preserve">" </w:instrText>
      </w:r>
      <w:r w:rsidR="00252F25">
        <w:rPr>
          <w:shd w:val="clear" w:color="auto" w:fill="FFFFFF"/>
        </w:rPr>
        <w:fldChar w:fldCharType="end"/>
      </w:r>
      <w:r w:rsidRPr="00B70035">
        <w:rPr>
          <w:shd w:val="clear" w:color="auto" w:fill="FFFFFF"/>
        </w:rPr>
        <w:t xml:space="preserve">, and they acted as intermediaries in this trade. In exchange, </w:t>
      </w:r>
      <w:r w:rsidR="00FD2B09">
        <w:rPr>
          <w:shd w:val="clear" w:color="auto" w:fill="FFFFFF"/>
        </w:rPr>
        <w:t>Andrea</w:t>
      </w:r>
      <w:r w:rsidRPr="00B70035">
        <w:rPr>
          <w:shd w:val="clear" w:color="auto" w:fill="FFFFFF"/>
        </w:rPr>
        <w:t xml:space="preserve"> sent fabrics to the island, which a cousin sold.</w:t>
      </w:r>
      <w:r w:rsidR="00DF28FD">
        <w:rPr>
          <w:shd w:val="clear" w:color="auto" w:fill="FFFFFF"/>
        </w:rPr>
        <w:t xml:space="preserve"> </w:t>
      </w:r>
      <w:r w:rsidR="00E34D4D" w:rsidRPr="00B70035">
        <w:rPr>
          <w:shd w:val="clear" w:color="auto" w:fill="FFFFFF"/>
        </w:rPr>
        <w:fldChar w:fldCharType="begin"/>
      </w:r>
      <w:r w:rsidR="00E34D4D" w:rsidRPr="00B70035">
        <w:instrText xml:space="preserve"> XE "Levant" </w:instrText>
      </w:r>
      <w:r w:rsidR="00E34D4D" w:rsidRPr="00B70035">
        <w:rPr>
          <w:shd w:val="clear" w:color="auto" w:fill="FFFFFF"/>
        </w:rPr>
        <w:fldChar w:fldCharType="end"/>
      </w:r>
      <w:r w:rsidRPr="00B70035">
        <w:rPr>
          <w:shd w:val="clear" w:color="auto" w:fill="FFFFFF"/>
        </w:rPr>
        <w:t>It was useful to have friends and relations on the island to whom to recommend merchants going to Syria</w:t>
      </w:r>
      <w:r w:rsidR="00DF28FD">
        <w:rPr>
          <w:shd w:val="clear" w:color="auto" w:fill="FFFFFF"/>
        </w:rPr>
        <w:t xml:space="preserve">, </w:t>
      </w:r>
      <w:r w:rsidR="00DF6DB1" w:rsidRPr="00B70035">
        <w:rPr>
          <w:shd w:val="clear" w:color="auto" w:fill="FFFFFF"/>
        </w:rPr>
        <w:fldChar w:fldCharType="begin"/>
      </w:r>
      <w:r w:rsidR="00DF6DB1" w:rsidRPr="00B70035">
        <w:instrText xml:space="preserve"> XE "</w:instrText>
      </w:r>
      <w:r w:rsidR="007E63E4">
        <w:instrText>Syria</w:instrText>
      </w:r>
      <w:r w:rsidR="00DF6DB1" w:rsidRPr="00B70035">
        <w:instrText xml:space="preserve">" </w:instrText>
      </w:r>
      <w:r w:rsidR="00DF6DB1" w:rsidRPr="00B70035">
        <w:rPr>
          <w:shd w:val="clear" w:color="auto" w:fill="FFFFFF"/>
        </w:rPr>
        <w:fldChar w:fldCharType="end"/>
      </w:r>
      <w:r w:rsidRPr="00B70035">
        <w:rPr>
          <w:shd w:val="clear" w:color="auto" w:fill="FFFFFF"/>
        </w:rPr>
        <w:t>Egypt</w:t>
      </w:r>
      <w:r w:rsidR="0011387C" w:rsidRPr="00B70035">
        <w:rPr>
          <w:shd w:val="clear" w:color="auto" w:fill="FFFFFF"/>
        </w:rPr>
        <w:fldChar w:fldCharType="begin"/>
      </w:r>
      <w:r w:rsidR="0011387C" w:rsidRPr="00B70035">
        <w:instrText xml:space="preserve"> XE "</w:instrText>
      </w:r>
      <w:r w:rsidR="00027CAF">
        <w:instrText>Egypt</w:instrText>
      </w:r>
      <w:r w:rsidR="0011387C" w:rsidRPr="00B70035">
        <w:instrText xml:space="preserve">" </w:instrText>
      </w:r>
      <w:r w:rsidR="0011387C" w:rsidRPr="00B70035">
        <w:rPr>
          <w:shd w:val="clear" w:color="auto" w:fill="FFFFFF"/>
        </w:rPr>
        <w:fldChar w:fldCharType="end"/>
      </w:r>
      <w:r w:rsidRPr="00B70035">
        <w:rPr>
          <w:shd w:val="clear" w:color="auto" w:fill="FFFFFF"/>
        </w:rPr>
        <w:t xml:space="preserve"> or the ports of the Black Sea</w:t>
      </w:r>
      <w:r w:rsidR="0011387C" w:rsidRPr="00B70035">
        <w:rPr>
          <w:shd w:val="clear" w:color="auto" w:fill="FFFFFF"/>
        </w:rPr>
        <w:fldChar w:fldCharType="begin"/>
      </w:r>
      <w:r w:rsidR="0011387C" w:rsidRPr="00B70035">
        <w:instrText xml:space="preserve"> XE "</w:instrText>
      </w:r>
      <w:r w:rsidR="00D13B7C">
        <w:instrText>Black Sea</w:instrText>
      </w:r>
      <w:r w:rsidR="0011387C" w:rsidRPr="00B70035">
        <w:instrText xml:space="preserve">" </w:instrText>
      </w:r>
      <w:r w:rsidR="0011387C" w:rsidRPr="00B70035">
        <w:rPr>
          <w:shd w:val="clear" w:color="auto" w:fill="FFFFFF"/>
        </w:rPr>
        <w:fldChar w:fldCharType="end"/>
      </w:r>
      <w:r w:rsidRPr="00B70035">
        <w:rPr>
          <w:shd w:val="clear" w:color="auto" w:fill="FFFFFF"/>
        </w:rPr>
        <w:t>. Their cousins had more extensive estates</w:t>
      </w:r>
      <w:r w:rsidRPr="00B70035">
        <w:rPr>
          <w:rStyle w:val="Appelnotedebasdep"/>
          <w:shd w:val="clear" w:color="auto" w:fill="FFFFFF"/>
        </w:rPr>
        <w:footnoteReference w:id="228"/>
      </w:r>
      <w:r w:rsidR="00F54D5D" w:rsidRPr="00B70035">
        <w:rPr>
          <w:shd w:val="clear" w:color="auto" w:fill="FFFFFF"/>
        </w:rPr>
        <w:t>,</w:t>
      </w:r>
      <w:r w:rsidRPr="00B70035">
        <w:rPr>
          <w:shd w:val="clear" w:color="auto" w:fill="FFFFFF"/>
        </w:rPr>
        <w:t xml:space="preserve"> the Barbarigo brothers</w:t>
      </w:r>
      <w:r w:rsidR="006403C5" w:rsidRPr="00B70035">
        <w:rPr>
          <w:shd w:val="clear" w:color="auto" w:fill="FFFFFF"/>
        </w:rPr>
        <w:fldChar w:fldCharType="begin"/>
      </w:r>
      <w:r w:rsidR="006403C5" w:rsidRPr="00B70035">
        <w:instrText xml:space="preserve"> XE "</w:instrText>
      </w:r>
      <w:r w:rsidR="006403C5" w:rsidRPr="00B70035">
        <w:rPr>
          <w:shd w:val="clear" w:color="auto" w:fill="FFFFFF"/>
        </w:rPr>
        <w:instrText>Barbarigo</w:instrText>
      </w:r>
      <w:r w:rsidR="006403C5" w:rsidRPr="00B70035">
        <w:instrText xml:space="preserve">" </w:instrText>
      </w:r>
      <w:r w:rsidR="006403C5" w:rsidRPr="00B70035">
        <w:rPr>
          <w:shd w:val="clear" w:color="auto" w:fill="FFFFFF"/>
        </w:rPr>
        <w:fldChar w:fldCharType="end"/>
      </w:r>
      <w:r w:rsidRPr="00B70035">
        <w:rPr>
          <w:shd w:val="clear" w:color="auto" w:fill="FFFFFF"/>
        </w:rPr>
        <w:t xml:space="preserve"> inherited a property, sold </w:t>
      </w:r>
      <w:proofErr w:type="gramStart"/>
      <w:r w:rsidRPr="00B70035">
        <w:rPr>
          <w:shd w:val="clear" w:color="auto" w:fill="FFFFFF"/>
        </w:rPr>
        <w:t>it</w:t>
      </w:r>
      <w:proofErr w:type="gramEnd"/>
      <w:r w:rsidRPr="00B70035">
        <w:rPr>
          <w:shd w:val="clear" w:color="auto" w:fill="FFFFFF"/>
        </w:rPr>
        <w:t xml:space="preserve"> and invested the money in larger commercial ventures</w:t>
      </w:r>
      <w:r w:rsidRPr="00B70035">
        <w:rPr>
          <w:rStyle w:val="Appelnotedebasdep"/>
          <w:shd w:val="clear" w:color="auto" w:fill="FFFFFF"/>
        </w:rPr>
        <w:footnoteReference w:id="229"/>
      </w:r>
      <w:r w:rsidR="0043495A" w:rsidRPr="00B70035">
        <w:rPr>
          <w:shd w:val="clear" w:color="auto" w:fill="FFFFFF"/>
        </w:rPr>
        <w:t>.</w:t>
      </w:r>
      <w:r w:rsidRPr="00B70035">
        <w:rPr>
          <w:shd w:val="clear" w:color="auto" w:fill="FFFFFF"/>
        </w:rPr>
        <w:t xml:space="preserve"> </w:t>
      </w:r>
    </w:p>
    <w:p w14:paraId="3BEA99DB" w14:textId="7C990B56" w:rsidR="004B2C65" w:rsidRPr="00B70035" w:rsidRDefault="00142132">
      <w:pPr>
        <w:rPr>
          <w:szCs w:val="23"/>
          <w:shd w:val="clear" w:color="auto" w:fill="FFFFFF"/>
        </w:rPr>
      </w:pPr>
      <w:r w:rsidRPr="00B70035">
        <w:rPr>
          <w:shd w:val="clear" w:color="auto" w:fill="FFFFFF"/>
        </w:rPr>
        <w:t xml:space="preserve">In the second half of the </w:t>
      </w:r>
      <w:r w:rsidR="00DA245A" w:rsidRPr="00DA245A">
        <w:rPr>
          <w:smallCaps/>
          <w:shd w:val="clear" w:color="auto" w:fill="FFFFFF"/>
        </w:rPr>
        <w:t>15</w:t>
      </w:r>
      <w:r w:rsidRPr="00B70035">
        <w:rPr>
          <w:shd w:val="clear" w:color="auto" w:fill="FFFFFF"/>
          <w:vertAlign w:val="superscript"/>
        </w:rPr>
        <w:t>e</w:t>
      </w:r>
      <w:r w:rsidRPr="00B70035">
        <w:rPr>
          <w:shd w:val="clear" w:color="auto" w:fill="FFFFFF"/>
        </w:rPr>
        <w:t xml:space="preserve"> century, brothers Lorenzo and Marco </w:t>
      </w:r>
      <w:r w:rsidR="00562F49" w:rsidRPr="00B70035">
        <w:rPr>
          <w:shd w:val="clear" w:color="auto" w:fill="FFFFFF"/>
        </w:rPr>
        <w:t>Bembo</w:t>
      </w:r>
      <w:r w:rsidR="00FD2B09">
        <w:rPr>
          <w:shd w:val="clear" w:color="auto" w:fill="FFFFFF"/>
        </w:rPr>
        <w:t xml:space="preserve">, </w:t>
      </w:r>
      <w:r w:rsidR="00562F49" w:rsidRPr="00B70035">
        <w:rPr>
          <w:shd w:val="clear" w:color="auto" w:fill="FFFFFF"/>
        </w:rPr>
        <w:fldChar w:fldCharType="begin"/>
      </w:r>
      <w:r w:rsidR="00562F49" w:rsidRPr="00B70035">
        <w:instrText xml:space="preserve"> XE "</w:instrText>
      </w:r>
      <w:r w:rsidR="00562F49" w:rsidRPr="00B70035">
        <w:rPr>
          <w:shd w:val="clear" w:color="auto" w:fill="FFFFFF"/>
        </w:rPr>
        <w:instrText>Lorenzo et Marco Bembo</w:instrText>
      </w:r>
      <w:r w:rsidR="00562F49" w:rsidRPr="00B70035">
        <w:instrText xml:space="preserve">" </w:instrText>
      </w:r>
      <w:r w:rsidR="00562F49" w:rsidRPr="00B70035">
        <w:rPr>
          <w:shd w:val="clear" w:color="auto" w:fill="FFFFFF"/>
        </w:rPr>
        <w:fldChar w:fldCharType="end"/>
      </w:r>
      <w:r w:rsidRPr="00B70035">
        <w:rPr>
          <w:shd w:val="clear" w:color="auto" w:fill="FFFFFF"/>
        </w:rPr>
        <w:t xml:space="preserve">sons of Girolamo and Caterina Barbarigo, formed a </w:t>
      </w:r>
      <w:r w:rsidRPr="00B70035">
        <w:rPr>
          <w:rStyle w:val="Accentuation"/>
          <w:szCs w:val="23"/>
          <w:shd w:val="clear" w:color="auto" w:fill="FFFFFF"/>
        </w:rPr>
        <w:t xml:space="preserve">company </w:t>
      </w:r>
      <w:r w:rsidRPr="00B70035">
        <w:rPr>
          <w:shd w:val="clear" w:color="auto" w:fill="FFFFFF"/>
        </w:rPr>
        <w:t>in which Lorenzo was the resident partner in Venice and Marco the itinerant partner. In 1476-1477 Marco Bembo</w:t>
      </w:r>
      <w:r w:rsidR="006F7F97" w:rsidRPr="00B70035">
        <w:rPr>
          <w:shd w:val="clear" w:color="auto" w:fill="FFFFFF"/>
        </w:rPr>
        <w:fldChar w:fldCharType="begin"/>
      </w:r>
      <w:r w:rsidR="006F7F97" w:rsidRPr="00B70035">
        <w:instrText xml:space="preserve"> XE "Marco Bembo" </w:instrText>
      </w:r>
      <w:r w:rsidR="006F7F97" w:rsidRPr="00B70035">
        <w:rPr>
          <w:shd w:val="clear" w:color="auto" w:fill="FFFFFF"/>
        </w:rPr>
        <w:fldChar w:fldCharType="end"/>
      </w:r>
      <w:r w:rsidRPr="00B70035">
        <w:rPr>
          <w:shd w:val="clear" w:color="auto" w:fill="FFFFFF"/>
        </w:rPr>
        <w:t xml:space="preserve"> was in Southampton</w:t>
      </w:r>
      <w:r w:rsidR="008C12D1" w:rsidRPr="00B70035">
        <w:rPr>
          <w:shd w:val="clear" w:color="auto" w:fill="FFFFFF"/>
        </w:rPr>
        <w:fldChar w:fldCharType="begin"/>
      </w:r>
      <w:r w:rsidR="008C12D1" w:rsidRPr="00B70035">
        <w:instrText xml:space="preserve"> XE "Southampton" </w:instrText>
      </w:r>
      <w:r w:rsidR="008C12D1" w:rsidRPr="00B70035">
        <w:rPr>
          <w:shd w:val="clear" w:color="auto" w:fill="FFFFFF"/>
        </w:rPr>
        <w:fldChar w:fldCharType="end"/>
      </w:r>
      <w:r w:rsidRPr="00B70035">
        <w:rPr>
          <w:shd w:val="clear" w:color="auto" w:fill="FFFFFF"/>
        </w:rPr>
        <w:t xml:space="preserve"> then in London</w:t>
      </w:r>
      <w:r w:rsidR="00FD2B09">
        <w:rPr>
          <w:shd w:val="clear" w:color="auto" w:fill="FFFFFF"/>
        </w:rPr>
        <w:t xml:space="preserve"> </w:t>
      </w:r>
      <w:r w:rsidR="00D10091" w:rsidRPr="00B70035">
        <w:rPr>
          <w:shd w:val="clear" w:color="auto" w:fill="FFFFFF"/>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shd w:val="clear" w:color="auto" w:fill="FFFFFF"/>
        </w:rPr>
        <w:fldChar w:fldCharType="end"/>
      </w:r>
      <w:r w:rsidRPr="00B70035">
        <w:rPr>
          <w:shd w:val="clear" w:color="auto" w:fill="FFFFFF"/>
        </w:rPr>
        <w:t>after which he returned to Venice before setting sail for Crete.</w:t>
      </w:r>
      <w:r w:rsidR="00DF6DB1" w:rsidRPr="00B70035">
        <w:rPr>
          <w:shd w:val="clear" w:color="auto" w:fill="FFFFFF"/>
        </w:rPr>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rPr>
          <w:shd w:val="clear" w:color="auto" w:fill="FFFFFF"/>
        </w:rPr>
        <w:fldChar w:fldCharType="end"/>
      </w:r>
      <w:r w:rsidRPr="00B70035">
        <w:rPr>
          <w:shd w:val="clear" w:color="auto" w:fill="FFFFFF"/>
        </w:rPr>
        <w:t xml:space="preserve"> In the spring of 1479, a few months after </w:t>
      </w:r>
      <w:r w:rsidR="00562F49" w:rsidRPr="00B70035">
        <w:rPr>
          <w:shd w:val="clear" w:color="auto" w:fill="FFFFFF"/>
        </w:rPr>
        <w:t xml:space="preserve">the Venetian </w:t>
      </w:r>
      <w:r w:rsidRPr="00B70035">
        <w:rPr>
          <w:szCs w:val="23"/>
          <w:shd w:val="clear" w:color="auto" w:fill="FFFFFF"/>
        </w:rPr>
        <w:t>Dario had succeeded in concluding the peace treaty that put an end to the sixteen-year war with Mehmed II, the two brothers organised a trip to Constantinople</w:t>
      </w:r>
      <w:r w:rsidR="0011387C" w:rsidRPr="00B70035">
        <w:rPr>
          <w:szCs w:val="23"/>
          <w:shd w:val="clear" w:color="auto" w:fill="FFFFFF"/>
        </w:rPr>
        <w:fldChar w:fldCharType="begin"/>
      </w:r>
      <w:r w:rsidR="0011387C" w:rsidRPr="00B70035">
        <w:instrText xml:space="preserve"> XE "Constantinople" </w:instrText>
      </w:r>
      <w:r w:rsidR="0011387C" w:rsidRPr="00B70035">
        <w:rPr>
          <w:szCs w:val="23"/>
          <w:shd w:val="clear" w:color="auto" w:fill="FFFFFF"/>
        </w:rPr>
        <w:fldChar w:fldCharType="end"/>
      </w:r>
      <w:r w:rsidRPr="00B70035">
        <w:rPr>
          <w:szCs w:val="23"/>
          <w:shd w:val="clear" w:color="auto" w:fill="FFFFFF"/>
        </w:rPr>
        <w:t xml:space="preserve"> which they hoped would lead to a resumption of fruitful exchanges. To prepare for this forthcoming trip, Marco had high hopes of exporting wine</w:t>
      </w:r>
      <w:r w:rsidR="008A5CC5">
        <w:rPr>
          <w:szCs w:val="23"/>
          <w:shd w:val="clear" w:color="auto" w:fill="FFFFFF"/>
        </w:rPr>
        <w:fldChar w:fldCharType="begin"/>
      </w:r>
      <w:r w:rsidR="008A5CC5">
        <w:instrText xml:space="preserve"> XE "</w:instrText>
      </w:r>
      <w:r w:rsidR="008A5CC5" w:rsidRPr="001A7973">
        <w:rPr>
          <w:rFonts w:hAnsi="Arial"/>
          <w:iCs/>
        </w:rPr>
        <w:instrText>wine</w:instrText>
      </w:r>
      <w:r w:rsidR="008A5CC5">
        <w:instrText xml:space="preserve">" </w:instrText>
      </w:r>
      <w:r w:rsidR="008A5CC5">
        <w:rPr>
          <w:szCs w:val="23"/>
          <w:shd w:val="clear" w:color="auto" w:fill="FFFFFF"/>
        </w:rPr>
        <w:fldChar w:fldCharType="end"/>
      </w:r>
      <w:r w:rsidRPr="00B70035">
        <w:rPr>
          <w:szCs w:val="23"/>
          <w:shd w:val="clear" w:color="auto" w:fill="FFFFFF"/>
        </w:rPr>
        <w:t xml:space="preserve"> from the island and the family estates, and he planned to set up a warehouse in the capital of </w:t>
      </w:r>
      <w:r w:rsidR="004952EC" w:rsidRPr="00B70035">
        <w:rPr>
          <w:szCs w:val="23"/>
          <w:shd w:val="clear" w:color="auto" w:fill="FFFFFF"/>
        </w:rPr>
        <w:t xml:space="preserve">the new </w:t>
      </w:r>
      <w:r w:rsidRPr="00B70035">
        <w:rPr>
          <w:szCs w:val="23"/>
          <w:shd w:val="clear" w:color="auto" w:fill="FFFFFF"/>
        </w:rPr>
        <w:t xml:space="preserve">Empire with 600 to 800 barrels of wine, from which he </w:t>
      </w:r>
      <w:r w:rsidR="00F8329C" w:rsidRPr="00B70035">
        <w:rPr>
          <w:szCs w:val="23"/>
          <w:shd w:val="clear" w:color="auto" w:fill="FFFFFF"/>
        </w:rPr>
        <w:t xml:space="preserve">hoped to </w:t>
      </w:r>
      <w:r w:rsidRPr="00B70035">
        <w:rPr>
          <w:szCs w:val="23"/>
          <w:shd w:val="clear" w:color="auto" w:fill="FFFFFF"/>
        </w:rPr>
        <w:t xml:space="preserve">make a profit of 1,500 to 2,000 </w:t>
      </w:r>
      <w:proofErr w:type="spellStart"/>
      <w:r w:rsidR="003D4462" w:rsidRPr="003D4462">
        <w:rPr>
          <w:i/>
          <w:szCs w:val="23"/>
          <w:shd w:val="clear" w:color="auto" w:fill="FFFFFF"/>
        </w:rPr>
        <w:t>ducati</w:t>
      </w:r>
      <w:proofErr w:type="spellEnd"/>
      <w:r w:rsidRPr="00B70035">
        <w:rPr>
          <w:szCs w:val="23"/>
          <w:shd w:val="clear" w:color="auto" w:fill="FFFFFF"/>
        </w:rPr>
        <w:t>. He knew that the plague</w:t>
      </w:r>
      <w:r w:rsidR="00377C4F">
        <w:rPr>
          <w:szCs w:val="23"/>
          <w:shd w:val="clear" w:color="auto" w:fill="FFFFFF"/>
        </w:rPr>
        <w:fldChar w:fldCharType="begin"/>
      </w:r>
      <w:r w:rsidR="00377C4F">
        <w:instrText xml:space="preserve"> XE "</w:instrText>
      </w:r>
      <w:r w:rsidR="00377C4F" w:rsidRPr="00E11454">
        <w:instrText>plague</w:instrText>
      </w:r>
      <w:r w:rsidR="00377C4F">
        <w:instrText xml:space="preserve">" </w:instrText>
      </w:r>
      <w:r w:rsidR="00377C4F">
        <w:rPr>
          <w:szCs w:val="23"/>
          <w:shd w:val="clear" w:color="auto" w:fill="FFFFFF"/>
        </w:rPr>
        <w:fldChar w:fldCharType="end"/>
      </w:r>
      <w:r w:rsidRPr="00B70035">
        <w:rPr>
          <w:szCs w:val="23"/>
          <w:shd w:val="clear" w:color="auto" w:fill="FFFFFF"/>
        </w:rPr>
        <w:t xml:space="preserve"> was ravaging the island and that the shortage of workers would jeopardise the grape harvest, and that the </w:t>
      </w:r>
      <w:r w:rsidRPr="00B70035">
        <w:rPr>
          <w:szCs w:val="23"/>
          <w:shd w:val="clear" w:color="auto" w:fill="FFFFFF"/>
        </w:rPr>
        <w:lastRenderedPageBreak/>
        <w:t xml:space="preserve">poor quality of the next harvest would lead to a sharp rise in prices. The epidemic had other consequences: those who could had deserted the towns and taken refuge in the countryside, while </w:t>
      </w:r>
      <w:r w:rsidR="00FD2B09" w:rsidRPr="00FD2B09">
        <w:rPr>
          <w:szCs w:val="23"/>
          <w:shd w:val="clear" w:color="auto" w:fill="FFFFFF"/>
        </w:rPr>
        <w:t xml:space="preserve">those who had remained in the capital, </w:t>
      </w:r>
      <w:r w:rsidR="00B002FA" w:rsidRPr="00B002FA">
        <w:rPr>
          <w:szCs w:val="23"/>
          <w:shd w:val="clear" w:color="auto" w:fill="FFFFFF"/>
        </w:rPr>
        <w:t>Candia</w:t>
      </w:r>
      <w:r w:rsidR="00FD2B09" w:rsidRPr="00FD2B09">
        <w:rPr>
          <w:szCs w:val="23"/>
          <w:shd w:val="clear" w:color="auto" w:fill="FFFFFF"/>
        </w:rPr>
        <w:t xml:space="preserve">, were confined to their homes and business was slow. </w:t>
      </w:r>
      <w:r w:rsidR="008C06AE" w:rsidRPr="00B70035">
        <w:rPr>
          <w:szCs w:val="23"/>
          <w:shd w:val="clear" w:color="auto" w:fill="FFFFFF"/>
        </w:rPr>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rPr>
          <w:szCs w:val="23"/>
          <w:shd w:val="clear" w:color="auto" w:fill="FFFFFF"/>
        </w:rPr>
        <w:fldChar w:fldCharType="end"/>
      </w:r>
      <w:r w:rsidRPr="00B70035">
        <w:rPr>
          <w:szCs w:val="23"/>
          <w:shd w:val="clear" w:color="auto" w:fill="FFFFFF"/>
        </w:rPr>
        <w:t>Marco managed to sell a little of what he had brought with him by agreeing to payment facilities such as selling on credit,</w:t>
      </w:r>
      <w:r w:rsidR="00FD2B09">
        <w:rPr>
          <w:szCs w:val="23"/>
          <w:shd w:val="clear" w:color="auto" w:fill="FFFFFF"/>
        </w:rPr>
        <w:t xml:space="preserve"> </w:t>
      </w:r>
      <w:r w:rsidRPr="00B70035">
        <w:rPr>
          <w:szCs w:val="23"/>
          <w:shd w:val="clear" w:color="auto" w:fill="FFFFFF"/>
        </w:rPr>
        <w:t xml:space="preserve">but collecting his debts would delay his arrival in Constantinople, although he was counting on the help of a relative of his, the </w:t>
      </w:r>
      <w:proofErr w:type="spellStart"/>
      <w:r w:rsidRPr="00B70035">
        <w:rPr>
          <w:szCs w:val="23"/>
          <w:shd w:val="clear" w:color="auto" w:fill="FFFFFF"/>
        </w:rPr>
        <w:t>camerl</w:t>
      </w:r>
      <w:r w:rsidR="00A72E38">
        <w:rPr>
          <w:szCs w:val="23"/>
          <w:shd w:val="clear" w:color="auto" w:fill="FFFFFF"/>
        </w:rPr>
        <w:t>ing</w:t>
      </w:r>
      <w:proofErr w:type="spellEnd"/>
      <w:r w:rsidRPr="00B70035">
        <w:rPr>
          <w:szCs w:val="23"/>
          <w:shd w:val="clear" w:color="auto" w:fill="FFFFFF"/>
        </w:rPr>
        <w:t xml:space="preserve"> of Crete, </w:t>
      </w:r>
      <w:proofErr w:type="spellStart"/>
      <w:r w:rsidRPr="00B70035">
        <w:rPr>
          <w:szCs w:val="23"/>
          <w:shd w:val="clear" w:color="auto" w:fill="FFFFFF"/>
        </w:rPr>
        <w:t>Tomà</w:t>
      </w:r>
      <w:proofErr w:type="spellEnd"/>
      <w:r w:rsidRPr="00B70035">
        <w:rPr>
          <w:szCs w:val="23"/>
          <w:shd w:val="clear" w:color="auto" w:fill="FFFFFF"/>
        </w:rPr>
        <w:t xml:space="preserve"> Bembo</w:t>
      </w:r>
      <w:r w:rsidR="00F8329C" w:rsidRPr="00B70035">
        <w:rPr>
          <w:szCs w:val="23"/>
          <w:shd w:val="clear" w:color="auto" w:fill="FFFFFF"/>
        </w:rPr>
        <w:fldChar w:fldCharType="begin"/>
      </w:r>
      <w:r w:rsidR="00F8329C" w:rsidRPr="00B70035">
        <w:instrText xml:space="preserve"> XE "</w:instrText>
      </w:r>
      <w:r w:rsidR="00F8329C" w:rsidRPr="00B70035">
        <w:rPr>
          <w:szCs w:val="23"/>
          <w:shd w:val="clear" w:color="auto" w:fill="FFFFFF"/>
        </w:rPr>
        <w:instrText>Tomà Bembo</w:instrText>
      </w:r>
      <w:r w:rsidR="00F8329C" w:rsidRPr="00B70035">
        <w:instrText xml:space="preserve">" </w:instrText>
      </w:r>
      <w:r w:rsidR="00F8329C" w:rsidRPr="00B70035">
        <w:rPr>
          <w:szCs w:val="23"/>
          <w:shd w:val="clear" w:color="auto" w:fill="FFFFFF"/>
        </w:rPr>
        <w:fldChar w:fldCharType="end"/>
      </w:r>
      <w:r w:rsidRPr="00B70035">
        <w:rPr>
          <w:szCs w:val="23"/>
          <w:shd w:val="clear" w:color="auto" w:fill="FFFFFF"/>
        </w:rPr>
        <w:t>. He informed his brother of the goods that he could find in Constantinople and that were expected in Crete: salted meats, skins, grain and barrel</w:t>
      </w:r>
      <w:r w:rsidR="00A72E38">
        <w:rPr>
          <w:szCs w:val="23"/>
          <w:shd w:val="clear" w:color="auto" w:fill="FFFFFF"/>
        </w:rPr>
        <w:t>s</w:t>
      </w:r>
      <w:r w:rsidRPr="00B70035">
        <w:rPr>
          <w:szCs w:val="23"/>
          <w:shd w:val="clear" w:color="auto" w:fill="FFFFFF"/>
        </w:rPr>
        <w:t xml:space="preserve"> staves, but he himself stayed behind and sent young clerks and their servants to Constantinople, advising them to contact the new Venetian ambassador, Benedetto Trevisan, as soon as they arrived.</w:t>
      </w:r>
      <w:r w:rsidR="00F8329C" w:rsidRPr="00B70035">
        <w:rPr>
          <w:szCs w:val="23"/>
          <w:shd w:val="clear" w:color="auto" w:fill="FFFFFF"/>
        </w:rPr>
        <w:fldChar w:fldCharType="begin"/>
      </w:r>
      <w:r w:rsidR="00F8329C" w:rsidRPr="00B70035">
        <w:instrText xml:space="preserve"> XE "</w:instrText>
      </w:r>
      <w:r w:rsidR="00F8329C" w:rsidRPr="00B70035">
        <w:rPr>
          <w:szCs w:val="23"/>
          <w:shd w:val="clear" w:color="auto" w:fill="FFFFFF"/>
        </w:rPr>
        <w:instrText>Benedetto Trevisan</w:instrText>
      </w:r>
      <w:r w:rsidR="00F8329C" w:rsidRPr="00B70035">
        <w:instrText xml:space="preserve">" </w:instrText>
      </w:r>
      <w:r w:rsidR="00F8329C" w:rsidRPr="00B70035">
        <w:rPr>
          <w:szCs w:val="23"/>
          <w:shd w:val="clear" w:color="auto" w:fill="FFFFFF"/>
        </w:rPr>
        <w:fldChar w:fldCharType="end"/>
      </w:r>
      <w:r w:rsidRPr="00B70035">
        <w:rPr>
          <w:szCs w:val="23"/>
          <w:shd w:val="clear" w:color="auto" w:fill="FFFFFF"/>
        </w:rPr>
        <w:t xml:space="preserve"> He had chartered a ship for Constantinople and asked his factors to sell the Romanian voyage galleys before they arrived.</w:t>
      </w:r>
      <w:r w:rsidR="00DF6DB1" w:rsidRPr="00B70035">
        <w:rPr>
          <w:szCs w:val="23"/>
          <w:shd w:val="clear" w:color="auto" w:fill="FFFFFF"/>
        </w:rPr>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rPr>
          <w:szCs w:val="23"/>
          <w:shd w:val="clear" w:color="auto" w:fill="FFFFFF"/>
        </w:rPr>
        <w:fldChar w:fldCharType="end"/>
      </w:r>
      <w:r w:rsidRPr="00B70035">
        <w:rPr>
          <w:szCs w:val="23"/>
          <w:shd w:val="clear" w:color="auto" w:fill="FFFFFF"/>
        </w:rPr>
        <w:t xml:space="preserve"> whose abundant supply would cause prices to fall. Fortunately, the galleys would be delayed by the </w:t>
      </w:r>
      <w:r w:rsidRPr="00B70035">
        <w:rPr>
          <w:i/>
          <w:iCs/>
          <w:szCs w:val="23"/>
          <w:shd w:val="clear" w:color="auto" w:fill="FFFFFF"/>
        </w:rPr>
        <w:t>scirocco</w:t>
      </w:r>
      <w:r w:rsidRPr="00B70035">
        <w:rPr>
          <w:szCs w:val="23"/>
          <w:shd w:val="clear" w:color="auto" w:fill="FFFFFF"/>
        </w:rPr>
        <w:t xml:space="preserve">; for the time being, his brother informed him, they had not yet left </w:t>
      </w:r>
      <w:proofErr w:type="spellStart"/>
      <w:r w:rsidRPr="00B70035">
        <w:rPr>
          <w:szCs w:val="23"/>
          <w:shd w:val="clear" w:color="auto" w:fill="FFFFFF"/>
        </w:rPr>
        <w:t>Parenzo</w:t>
      </w:r>
      <w:proofErr w:type="spellEnd"/>
      <w:r w:rsidR="00B452E5" w:rsidRPr="00B70035">
        <w:rPr>
          <w:szCs w:val="23"/>
          <w:shd w:val="clear" w:color="auto" w:fill="FFFFFF"/>
        </w:rPr>
        <w:fldChar w:fldCharType="begin"/>
      </w:r>
      <w:r w:rsidR="00B452E5" w:rsidRPr="00B70035">
        <w:instrText xml:space="preserve"> XE "Parenzo" </w:instrText>
      </w:r>
      <w:r w:rsidR="00B452E5" w:rsidRPr="00B70035">
        <w:rPr>
          <w:szCs w:val="23"/>
          <w:shd w:val="clear" w:color="auto" w:fill="FFFFFF"/>
        </w:rPr>
        <w:fldChar w:fldCharType="end"/>
      </w:r>
      <w:r w:rsidRPr="00B70035">
        <w:rPr>
          <w:szCs w:val="23"/>
          <w:shd w:val="clear" w:color="auto" w:fill="FFFFFF"/>
        </w:rPr>
        <w:t>. The clerk left Candia with soap</w:t>
      </w:r>
      <w:r w:rsidR="001110E6">
        <w:rPr>
          <w:szCs w:val="23"/>
          <w:shd w:val="clear" w:color="auto" w:fill="FFFFFF"/>
        </w:rPr>
        <w:fldChar w:fldCharType="begin"/>
      </w:r>
      <w:r w:rsidR="001110E6">
        <w:instrText xml:space="preserve"> XE "</w:instrText>
      </w:r>
      <w:r w:rsidR="001110E6" w:rsidRPr="0051762A">
        <w:instrText>soap</w:instrText>
      </w:r>
      <w:r w:rsidR="001110E6">
        <w:instrText xml:space="preserve">" </w:instrText>
      </w:r>
      <w:r w:rsidR="001110E6">
        <w:rPr>
          <w:szCs w:val="23"/>
          <w:shd w:val="clear" w:color="auto" w:fill="FFFFFF"/>
        </w:rPr>
        <w:fldChar w:fldCharType="end"/>
      </w:r>
      <w:r w:rsidRPr="00B70035">
        <w:rPr>
          <w:szCs w:val="23"/>
          <w:shd w:val="clear" w:color="auto" w:fill="FFFFFF"/>
        </w:rPr>
        <w:t>, tin</w:t>
      </w:r>
      <w:r w:rsidR="009A1269">
        <w:rPr>
          <w:szCs w:val="23"/>
          <w:shd w:val="clear" w:color="auto" w:fill="FFFFFF"/>
        </w:rPr>
        <w:fldChar w:fldCharType="begin"/>
      </w:r>
      <w:r w:rsidR="009A1269">
        <w:instrText xml:space="preserve"> XE "</w:instrText>
      </w:r>
      <w:r w:rsidR="009A1269" w:rsidRPr="003F7322">
        <w:instrText>tin</w:instrText>
      </w:r>
      <w:r w:rsidR="009A1269">
        <w:instrText xml:space="preserve">" </w:instrText>
      </w:r>
      <w:r w:rsidR="009A1269">
        <w:rPr>
          <w:szCs w:val="23"/>
          <w:shd w:val="clear" w:color="auto" w:fill="FFFFFF"/>
        </w:rPr>
        <w:fldChar w:fldCharType="end"/>
      </w:r>
      <w:r w:rsidRPr="00B70035">
        <w:rPr>
          <w:szCs w:val="23"/>
          <w:shd w:val="clear" w:color="auto" w:fill="FFFFFF"/>
        </w:rPr>
        <w:t xml:space="preserve">, woollen and silk </w:t>
      </w:r>
      <w:r w:rsidR="00A72E38">
        <w:rPr>
          <w:szCs w:val="23"/>
          <w:shd w:val="clear" w:color="auto" w:fill="FFFFFF"/>
        </w:rPr>
        <w:t>cloth</w:t>
      </w:r>
      <w:r w:rsidR="008C12D1" w:rsidRPr="00B70035">
        <w:rPr>
          <w:szCs w:val="23"/>
          <w:shd w:val="clear" w:color="auto" w:fill="FFFFFF"/>
        </w:rPr>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rPr>
          <w:szCs w:val="23"/>
          <w:shd w:val="clear" w:color="auto" w:fill="FFFFFF"/>
        </w:rPr>
        <w:fldChar w:fldCharType="end"/>
      </w:r>
      <w:r w:rsidRPr="00B70035">
        <w:rPr>
          <w:szCs w:val="23"/>
          <w:shd w:val="clear" w:color="auto" w:fill="FFFFFF"/>
        </w:rPr>
        <w:t xml:space="preserve"> and wine</w:t>
      </w:r>
      <w:r w:rsidR="005827A5">
        <w:rPr>
          <w:szCs w:val="23"/>
          <w:shd w:val="clear" w:color="auto" w:fill="FFFFFF"/>
        </w:rPr>
        <w:fldChar w:fldCharType="begin"/>
      </w:r>
      <w:r w:rsidR="005827A5">
        <w:instrText xml:space="preserve"> XE "</w:instrText>
      </w:r>
      <w:r w:rsidR="005827A5" w:rsidRPr="00E37612">
        <w:rPr>
          <w:szCs w:val="23"/>
          <w:shd w:val="clear" w:color="auto" w:fill="FFFFFF"/>
        </w:rPr>
        <w:instrText>wine</w:instrText>
      </w:r>
      <w:r w:rsidR="005827A5">
        <w:instrText xml:space="preserve">" </w:instrText>
      </w:r>
      <w:r w:rsidR="005827A5">
        <w:rPr>
          <w:szCs w:val="23"/>
          <w:shd w:val="clear" w:color="auto" w:fill="FFFFFF"/>
        </w:rPr>
        <w:fldChar w:fldCharType="end"/>
      </w:r>
      <w:r w:rsidRPr="00B70035">
        <w:rPr>
          <w:szCs w:val="23"/>
          <w:shd w:val="clear" w:color="auto" w:fill="FFFFFF"/>
        </w:rPr>
        <w:t>. In exchange, in the absence of cash, he could barter and acquire wax</w:t>
      </w:r>
      <w:r w:rsidR="00DB1074">
        <w:rPr>
          <w:szCs w:val="23"/>
          <w:shd w:val="clear" w:color="auto" w:fill="FFFFFF"/>
        </w:rPr>
        <w:fldChar w:fldCharType="begin"/>
      </w:r>
      <w:r w:rsidR="00DB1074">
        <w:instrText xml:space="preserve"> XE "</w:instrText>
      </w:r>
      <w:r w:rsidR="00DB1074" w:rsidRPr="00D04428">
        <w:instrText>wax</w:instrText>
      </w:r>
      <w:r w:rsidR="00DB1074">
        <w:instrText xml:space="preserve">" </w:instrText>
      </w:r>
      <w:r w:rsidR="00DB1074">
        <w:rPr>
          <w:szCs w:val="23"/>
          <w:shd w:val="clear" w:color="auto" w:fill="FFFFFF"/>
        </w:rPr>
        <w:fldChar w:fldCharType="end"/>
      </w:r>
      <w:r w:rsidRPr="00B70035">
        <w:rPr>
          <w:szCs w:val="23"/>
          <w:shd w:val="clear" w:color="auto" w:fill="FFFFFF"/>
        </w:rPr>
        <w:t xml:space="preserve">, silk, kermes and </w:t>
      </w:r>
      <w:proofErr w:type="spellStart"/>
      <w:r w:rsidRPr="00B70035">
        <w:rPr>
          <w:i/>
          <w:iCs/>
          <w:szCs w:val="23"/>
          <w:shd w:val="clear" w:color="auto" w:fill="FFFFFF"/>
        </w:rPr>
        <w:t>boldroni</w:t>
      </w:r>
      <w:proofErr w:type="spellEnd"/>
      <w:r w:rsidRPr="00B70035">
        <w:rPr>
          <w:i/>
          <w:iCs/>
          <w:szCs w:val="23"/>
          <w:shd w:val="clear" w:color="auto" w:fill="FFFFFF"/>
        </w:rPr>
        <w:t xml:space="preserve"> </w:t>
      </w:r>
      <w:r w:rsidRPr="00B70035">
        <w:rPr>
          <w:szCs w:val="23"/>
          <w:shd w:val="clear" w:color="auto" w:fill="FFFFFF"/>
        </w:rPr>
        <w:t>(hides</w:t>
      </w:r>
      <w:r w:rsidR="005827A5">
        <w:rPr>
          <w:szCs w:val="23"/>
          <w:shd w:val="clear" w:color="auto" w:fill="FFFFFF"/>
        </w:rPr>
        <w:fldChar w:fldCharType="begin"/>
      </w:r>
      <w:r w:rsidR="005827A5">
        <w:instrText xml:space="preserve"> XE "</w:instrText>
      </w:r>
      <w:r w:rsidR="005827A5" w:rsidRPr="00006FD2">
        <w:rPr>
          <w:i/>
          <w:iCs/>
          <w:szCs w:val="23"/>
          <w:shd w:val="clear" w:color="auto" w:fill="FFFFFF"/>
        </w:rPr>
        <w:instrText xml:space="preserve">boldroni </w:instrText>
      </w:r>
      <w:r w:rsidR="005827A5" w:rsidRPr="00006FD2">
        <w:rPr>
          <w:szCs w:val="23"/>
          <w:shd w:val="clear" w:color="auto" w:fill="FFFFFF"/>
        </w:rPr>
        <w:instrText>(hides)</w:instrText>
      </w:r>
      <w:r w:rsidR="005827A5">
        <w:instrText xml:space="preserve">" </w:instrText>
      </w:r>
      <w:r w:rsidR="005827A5">
        <w:rPr>
          <w:szCs w:val="23"/>
          <w:shd w:val="clear" w:color="auto" w:fill="FFFFFF"/>
        </w:rPr>
        <w:fldChar w:fldCharType="end"/>
      </w:r>
      <w:r w:rsidRPr="00B70035">
        <w:rPr>
          <w:szCs w:val="23"/>
          <w:shd w:val="clear" w:color="auto" w:fill="FFFFFF"/>
        </w:rPr>
        <w:t xml:space="preserve"> with their fleeces)</w:t>
      </w:r>
      <w:r w:rsidR="004952EC" w:rsidRPr="00B70035">
        <w:rPr>
          <w:szCs w:val="23"/>
          <w:shd w:val="clear" w:color="auto" w:fill="FFFFFF"/>
        </w:rPr>
        <w:t>.</w:t>
      </w:r>
    </w:p>
    <w:p w14:paraId="321D3CCD" w14:textId="2C8F7BFC" w:rsidR="004B2C65" w:rsidRPr="00B70035" w:rsidRDefault="00142132">
      <w:pPr>
        <w:rPr>
          <w:szCs w:val="24"/>
          <w:shd w:val="clear" w:color="auto" w:fill="FFFFFF"/>
        </w:rPr>
      </w:pPr>
      <w:r w:rsidRPr="00B70035">
        <w:rPr>
          <w:shd w:val="clear" w:color="auto" w:fill="FFFFFF"/>
        </w:rPr>
        <w:t>Marco Bembo</w:t>
      </w:r>
      <w:r w:rsidR="006F7F97" w:rsidRPr="00B70035">
        <w:rPr>
          <w:shd w:val="clear" w:color="auto" w:fill="FFFFFF"/>
        </w:rPr>
        <w:fldChar w:fldCharType="begin"/>
      </w:r>
      <w:r w:rsidR="006F7F97" w:rsidRPr="00B70035">
        <w:instrText xml:space="preserve"> XE "Marco Bembo" </w:instrText>
      </w:r>
      <w:r w:rsidR="006F7F97" w:rsidRPr="00B70035">
        <w:rPr>
          <w:shd w:val="clear" w:color="auto" w:fill="FFFFFF"/>
        </w:rPr>
        <w:fldChar w:fldCharType="end"/>
      </w:r>
      <w:r w:rsidRPr="00B70035">
        <w:rPr>
          <w:shd w:val="clear" w:color="auto" w:fill="FFFFFF"/>
        </w:rPr>
        <w:t xml:space="preserve"> had high hopes for the arrival </w:t>
      </w:r>
      <w:r w:rsidR="00A72E38" w:rsidRPr="00A72E38">
        <w:rPr>
          <w:shd w:val="clear" w:color="auto" w:fill="FFFFFF"/>
        </w:rPr>
        <w:t>of the recently elected</w:t>
      </w:r>
      <w:r w:rsidR="001D0789">
        <w:rPr>
          <w:shd w:val="clear" w:color="auto" w:fill="FFFFFF"/>
        </w:rPr>
        <w:t xml:space="preserve"> </w:t>
      </w:r>
      <w:r w:rsidR="00EA4AE9">
        <w:rPr>
          <w:shd w:val="clear" w:color="auto" w:fill="FFFFFF"/>
        </w:rPr>
        <w:t>«</w:t>
      </w:r>
      <w:proofErr w:type="spellStart"/>
      <w:r w:rsidR="00A72E38" w:rsidRPr="00A72E38">
        <w:rPr>
          <w:shd w:val="clear" w:color="auto" w:fill="FFFFFF"/>
        </w:rPr>
        <w:t>baile</w:t>
      </w:r>
      <w:proofErr w:type="spellEnd"/>
      <w:r w:rsidR="005827A5">
        <w:rPr>
          <w:shd w:val="clear" w:color="auto" w:fill="FFFFFF"/>
        </w:rPr>
        <w:fldChar w:fldCharType="begin"/>
      </w:r>
      <w:r w:rsidR="005827A5">
        <w:instrText xml:space="preserve"> XE "</w:instrText>
      </w:r>
      <w:r w:rsidR="005827A5" w:rsidRPr="00006FD2">
        <w:rPr>
          <w:shd w:val="clear" w:color="auto" w:fill="FFFFFF"/>
        </w:rPr>
        <w:instrText>baile</w:instrText>
      </w:r>
      <w:r w:rsidR="005827A5">
        <w:instrText xml:space="preserve">" </w:instrText>
      </w:r>
      <w:r w:rsidR="005827A5">
        <w:rPr>
          <w:shd w:val="clear" w:color="auto" w:fill="FFFFFF"/>
        </w:rPr>
        <w:fldChar w:fldCharType="end"/>
      </w:r>
      <w:r w:rsidR="0066190D">
        <w:rPr>
          <w:shd w:val="clear" w:color="auto" w:fill="FFFFFF"/>
        </w:rPr>
        <w:t>»</w:t>
      </w:r>
      <w:r w:rsidR="00A72E38" w:rsidRPr="00A72E38">
        <w:rPr>
          <w:shd w:val="clear" w:color="auto" w:fill="FFFFFF"/>
        </w:rPr>
        <w:t xml:space="preserve">, Battista </w:t>
      </w:r>
      <w:proofErr w:type="spellStart"/>
      <w:r w:rsidR="00A72E38" w:rsidRPr="00A72E38">
        <w:rPr>
          <w:shd w:val="clear" w:color="auto" w:fill="FFFFFF"/>
        </w:rPr>
        <w:t>Gritti</w:t>
      </w:r>
      <w:proofErr w:type="spellEnd"/>
      <w:r w:rsidR="005827A5">
        <w:rPr>
          <w:shd w:val="clear" w:color="auto" w:fill="FFFFFF"/>
        </w:rPr>
        <w:fldChar w:fldCharType="begin"/>
      </w:r>
      <w:r w:rsidR="005827A5">
        <w:instrText xml:space="preserve"> XE "</w:instrText>
      </w:r>
      <w:r w:rsidR="005827A5" w:rsidRPr="00006FD2">
        <w:rPr>
          <w:shd w:val="clear" w:color="auto" w:fill="FFFFFF"/>
        </w:rPr>
        <w:instrText>Battista Gritti</w:instrText>
      </w:r>
      <w:r w:rsidR="005827A5">
        <w:instrText xml:space="preserve">" </w:instrText>
      </w:r>
      <w:r w:rsidR="005827A5">
        <w:rPr>
          <w:shd w:val="clear" w:color="auto" w:fill="FFFFFF"/>
        </w:rPr>
        <w:fldChar w:fldCharType="end"/>
      </w:r>
      <w:r w:rsidR="00A72E38" w:rsidRPr="00A72E38">
        <w:rPr>
          <w:shd w:val="clear" w:color="auto" w:fill="FFFFFF"/>
        </w:rPr>
        <w:t xml:space="preserve">, who brought with him the painter Gentile Bellini, who had been commissioned to paint the Sultan's portrait; </w:t>
      </w:r>
      <w:r w:rsidR="00F8329C" w:rsidRPr="00B70035">
        <w:rPr>
          <w:shd w:val="clear" w:color="auto" w:fill="FFFFFF"/>
        </w:rPr>
        <w:fldChar w:fldCharType="begin"/>
      </w:r>
      <w:r w:rsidR="00F8329C" w:rsidRPr="00B70035">
        <w:instrText xml:space="preserve"> XE "</w:instrText>
      </w:r>
      <w:r w:rsidR="00F8329C" w:rsidRPr="00B70035">
        <w:rPr>
          <w:shd w:val="clear" w:color="auto" w:fill="FFFFFF"/>
        </w:rPr>
        <w:instrText>Battista Gritti</w:instrText>
      </w:r>
      <w:r w:rsidR="00F8329C" w:rsidRPr="00B70035">
        <w:instrText xml:space="preserve">" </w:instrText>
      </w:r>
      <w:r w:rsidR="00F8329C" w:rsidRPr="00B70035">
        <w:rPr>
          <w:shd w:val="clear" w:color="auto" w:fill="FFFFFF"/>
        </w:rPr>
        <w:fldChar w:fldCharType="end"/>
      </w:r>
      <w:r w:rsidRPr="00B70035">
        <w:rPr>
          <w:shd w:val="clear" w:color="auto" w:fill="FFFFFF"/>
        </w:rPr>
        <w:t xml:space="preserve">Battista had married a Bembo woman, Elisabetta, a cousin of the two brothers, in 1456. The galleys that had left </w:t>
      </w:r>
      <w:proofErr w:type="spellStart"/>
      <w:r w:rsidRPr="00B70035">
        <w:rPr>
          <w:shd w:val="clear" w:color="auto" w:fill="FFFFFF"/>
        </w:rPr>
        <w:t>Modon</w:t>
      </w:r>
      <w:proofErr w:type="spellEnd"/>
      <w:r w:rsidR="00DF6DB1" w:rsidRPr="00B70035">
        <w:rPr>
          <w:shd w:val="clear" w:color="auto" w:fill="FFFFFF"/>
        </w:rPr>
        <w:fldChar w:fldCharType="begin"/>
      </w:r>
      <w:r w:rsidR="00DF6DB1" w:rsidRPr="00B70035">
        <w:instrText xml:space="preserve"> XE "Modon" </w:instrText>
      </w:r>
      <w:r w:rsidR="00DF6DB1" w:rsidRPr="00B70035">
        <w:rPr>
          <w:shd w:val="clear" w:color="auto" w:fill="FFFFFF"/>
        </w:rPr>
        <w:fldChar w:fldCharType="end"/>
      </w:r>
      <w:r w:rsidRPr="00B70035">
        <w:rPr>
          <w:shd w:val="clear" w:color="auto" w:fill="FFFFFF"/>
        </w:rPr>
        <w:t xml:space="preserve"> on 15 October were due to call at Chio</w:t>
      </w:r>
      <w:r w:rsidR="00C40983">
        <w:rPr>
          <w:shd w:val="clear" w:color="auto" w:fill="FFFFFF"/>
        </w:rPr>
        <w:t xml:space="preserve"> </w:t>
      </w:r>
      <w:r w:rsidR="00F3433B" w:rsidRPr="00B70035">
        <w:rPr>
          <w:shd w:val="clear" w:color="auto" w:fill="FFFFFF"/>
        </w:rPr>
        <w:fldChar w:fldCharType="begin"/>
      </w:r>
      <w:r w:rsidR="00F3433B" w:rsidRPr="00B70035">
        <w:instrText xml:space="preserve"> XE "Chio" </w:instrText>
      </w:r>
      <w:r w:rsidR="00F3433B" w:rsidRPr="00B70035">
        <w:rPr>
          <w:shd w:val="clear" w:color="auto" w:fill="FFFFFF"/>
        </w:rPr>
        <w:fldChar w:fldCharType="end"/>
      </w:r>
      <w:r w:rsidRPr="00B70035">
        <w:rPr>
          <w:shd w:val="clear" w:color="auto" w:fill="FFFFFF"/>
        </w:rPr>
        <w:t xml:space="preserve">but would then be delayed by the north wind, the </w:t>
      </w:r>
      <w:r w:rsidRPr="00B70035">
        <w:rPr>
          <w:i/>
          <w:iCs/>
          <w:shd w:val="clear" w:color="auto" w:fill="FFFFFF"/>
        </w:rPr>
        <w:t>bora</w:t>
      </w:r>
      <w:r w:rsidRPr="00B70035">
        <w:rPr>
          <w:rStyle w:val="Appelnotedebasdep"/>
          <w:i/>
          <w:iCs/>
          <w:szCs w:val="23"/>
          <w:shd w:val="clear" w:color="auto" w:fill="FFFFFF"/>
        </w:rPr>
        <w:footnoteReference w:id="230"/>
      </w:r>
      <w:r w:rsidR="0043495A" w:rsidRPr="00B70035">
        <w:rPr>
          <w:shd w:val="clear" w:color="auto" w:fill="FFFFFF"/>
        </w:rPr>
        <w:t>.</w:t>
      </w:r>
      <w:r w:rsidRPr="00B70035">
        <w:rPr>
          <w:shd w:val="clear" w:color="auto" w:fill="FFFFFF"/>
        </w:rPr>
        <w:t xml:space="preserve"> The plague</w:t>
      </w:r>
      <w:r w:rsidR="00377C4F">
        <w:rPr>
          <w:shd w:val="clear" w:color="auto" w:fill="FFFFFF"/>
        </w:rPr>
        <w:fldChar w:fldCharType="begin"/>
      </w:r>
      <w:r w:rsidR="00377C4F">
        <w:instrText xml:space="preserve"> XE "</w:instrText>
      </w:r>
      <w:r w:rsidR="00377C4F" w:rsidRPr="00E11454">
        <w:instrText>plague</w:instrText>
      </w:r>
      <w:r w:rsidR="00377C4F">
        <w:instrText xml:space="preserve">" </w:instrText>
      </w:r>
      <w:r w:rsidR="00377C4F">
        <w:rPr>
          <w:shd w:val="clear" w:color="auto" w:fill="FFFFFF"/>
        </w:rPr>
        <w:fldChar w:fldCharType="end"/>
      </w:r>
      <w:r w:rsidRPr="00B70035">
        <w:rPr>
          <w:shd w:val="clear" w:color="auto" w:fill="FFFFFF"/>
        </w:rPr>
        <w:t xml:space="preserve"> had worsened in Candia</w:t>
      </w:r>
      <w:r w:rsidR="008C06AE" w:rsidRPr="00B70035">
        <w:rPr>
          <w:shd w:val="clear" w:color="auto" w:fill="FFFFFF"/>
        </w:rPr>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rPr>
          <w:shd w:val="clear" w:color="auto" w:fill="FFFFFF"/>
        </w:rPr>
        <w:fldChar w:fldCharType="end"/>
      </w:r>
      <w:r w:rsidRPr="00B70035">
        <w:rPr>
          <w:shd w:val="clear" w:color="auto" w:fill="FFFFFF"/>
        </w:rPr>
        <w:t xml:space="preserve"> and the pilots that Marco had approached died one after the other, further delaying the departure of the ship, which in turn encountered the </w:t>
      </w:r>
      <w:r w:rsidRPr="00B70035">
        <w:rPr>
          <w:i/>
          <w:iCs/>
          <w:shd w:val="clear" w:color="auto" w:fill="FFFFFF"/>
        </w:rPr>
        <w:t xml:space="preserve">bora </w:t>
      </w:r>
      <w:r w:rsidRPr="00B70035">
        <w:rPr>
          <w:shd w:val="clear" w:color="auto" w:fill="FFFFFF"/>
        </w:rPr>
        <w:t>off the coast of Chio. Ports of call were tricky, as people knew that the ship was coming from Candia, where a serious epidemic was raging. Marco chose to take the overland route to Brousse</w:t>
      </w:r>
      <w:r w:rsidR="001C4B58" w:rsidRPr="00B70035">
        <w:rPr>
          <w:shd w:val="clear" w:color="auto" w:fill="FFFFFF"/>
        </w:rPr>
        <w:fldChar w:fldCharType="begin"/>
      </w:r>
      <w:r w:rsidR="001C4B58" w:rsidRPr="00B70035">
        <w:instrText xml:space="preserve"> XE "Brousse" </w:instrText>
      </w:r>
      <w:r w:rsidR="001C4B58" w:rsidRPr="00B70035">
        <w:rPr>
          <w:shd w:val="clear" w:color="auto" w:fill="FFFFFF"/>
        </w:rPr>
        <w:fldChar w:fldCharType="end"/>
      </w:r>
      <w:r w:rsidRPr="00B70035">
        <w:rPr>
          <w:shd w:val="clear" w:color="auto" w:fill="FFFFFF"/>
        </w:rPr>
        <w:t xml:space="preserve"> then Constantinople</w:t>
      </w:r>
      <w:r w:rsidR="00C40983">
        <w:rPr>
          <w:shd w:val="clear" w:color="auto" w:fill="FFFFFF"/>
        </w:rPr>
        <w:t xml:space="preserve">. </w:t>
      </w:r>
      <w:r w:rsidR="0011387C" w:rsidRPr="00B70035">
        <w:rPr>
          <w:shd w:val="clear" w:color="auto" w:fill="FFFFFF"/>
        </w:rPr>
        <w:fldChar w:fldCharType="begin"/>
      </w:r>
      <w:r w:rsidR="0011387C" w:rsidRPr="00B70035">
        <w:instrText xml:space="preserve"> XE "Constantinople" </w:instrText>
      </w:r>
      <w:r w:rsidR="0011387C" w:rsidRPr="00B70035">
        <w:rPr>
          <w:shd w:val="clear" w:color="auto" w:fill="FFFFFF"/>
        </w:rPr>
        <w:fldChar w:fldCharType="end"/>
      </w:r>
      <w:r w:rsidRPr="00B70035">
        <w:rPr>
          <w:shd w:val="clear" w:color="auto" w:fill="FFFFFF"/>
        </w:rPr>
        <w:t>His journey lasted ten days and he arrived in Constantinople on 11 December, one day before his ship, whose surviving crew had disposed of the plague victims by throwing the corpses overboard.</w:t>
      </w:r>
    </w:p>
    <w:p w14:paraId="26B260F0" w14:textId="195EBB58" w:rsidR="004B2C65" w:rsidRPr="00B70035" w:rsidRDefault="00142132">
      <w:r w:rsidRPr="00B70035">
        <w:rPr>
          <w:shd w:val="clear" w:color="auto" w:fill="FFFFFF"/>
        </w:rPr>
        <w:t>Unable to find customers in Constantinople</w:t>
      </w:r>
      <w:r w:rsidR="00C40983">
        <w:rPr>
          <w:shd w:val="clear" w:color="auto" w:fill="FFFFFF"/>
        </w:rPr>
        <w:t xml:space="preserve"> </w:t>
      </w:r>
      <w:r w:rsidR="0011387C" w:rsidRPr="00B70035">
        <w:rPr>
          <w:shd w:val="clear" w:color="auto" w:fill="FFFFFF"/>
        </w:rPr>
        <w:fldChar w:fldCharType="begin"/>
      </w:r>
      <w:r w:rsidR="0011387C" w:rsidRPr="00B70035">
        <w:instrText xml:space="preserve"> XE "Constantinople" </w:instrText>
      </w:r>
      <w:r w:rsidR="0011387C" w:rsidRPr="00B70035">
        <w:rPr>
          <w:shd w:val="clear" w:color="auto" w:fill="FFFFFF"/>
        </w:rPr>
        <w:fldChar w:fldCharType="end"/>
      </w:r>
      <w:r w:rsidRPr="00B70035">
        <w:rPr>
          <w:shd w:val="clear" w:color="auto" w:fill="FFFFFF"/>
        </w:rPr>
        <w:t>where</w:t>
      </w:r>
      <w:r w:rsidR="001D0789">
        <w:rPr>
          <w:shd w:val="clear" w:color="auto" w:fill="FFFFFF"/>
        </w:rPr>
        <w:t xml:space="preserve"> </w:t>
      </w:r>
      <w:r w:rsidR="00EA4AE9">
        <w:rPr>
          <w:shd w:val="clear" w:color="auto" w:fill="FFFFFF"/>
        </w:rPr>
        <w:t>«</w:t>
      </w:r>
      <w:r w:rsidRPr="00B70035">
        <w:rPr>
          <w:shd w:val="clear" w:color="auto" w:fill="FFFFFF"/>
        </w:rPr>
        <w:t>if you want to achieve something, you can't just stay there, you have to go to the surrounding areas</w:t>
      </w:r>
      <w:r w:rsidR="00494EDC">
        <w:rPr>
          <w:shd w:val="clear" w:color="auto" w:fill="FFFFFF"/>
        </w:rPr>
        <w:t xml:space="preserve">», </w:t>
      </w:r>
      <w:r w:rsidRPr="00B70035">
        <w:rPr>
          <w:shd w:val="clear" w:color="auto" w:fill="FFFFFF"/>
        </w:rPr>
        <w:t>Marco prospected the empire and sent one of his clerks to Brousse</w:t>
      </w:r>
      <w:r w:rsidR="001C4B58" w:rsidRPr="00B70035">
        <w:rPr>
          <w:shd w:val="clear" w:color="auto" w:fill="FFFFFF"/>
        </w:rPr>
        <w:fldChar w:fldCharType="begin"/>
      </w:r>
      <w:r w:rsidR="001C4B58" w:rsidRPr="00B70035">
        <w:instrText xml:space="preserve"> XE "Brousse" </w:instrText>
      </w:r>
      <w:r w:rsidR="001C4B58" w:rsidRPr="00B70035">
        <w:rPr>
          <w:shd w:val="clear" w:color="auto" w:fill="FFFFFF"/>
        </w:rPr>
        <w:fldChar w:fldCharType="end"/>
      </w:r>
      <w:r w:rsidRPr="00B70035">
        <w:rPr>
          <w:shd w:val="clear" w:color="auto" w:fill="FFFFFF"/>
        </w:rPr>
        <w:t xml:space="preserve"> with </w:t>
      </w:r>
      <w:r w:rsidR="00B47485">
        <w:rPr>
          <w:shd w:val="clear" w:color="auto" w:fill="FFFFFF"/>
        </w:rPr>
        <w:t>cloths</w:t>
      </w:r>
      <w:r w:rsidRPr="00B70035">
        <w:rPr>
          <w:shd w:val="clear" w:color="auto" w:fill="FFFFFF"/>
        </w:rPr>
        <w:t xml:space="preserve"> from Brescia</w:t>
      </w:r>
      <w:r w:rsidR="00C40983">
        <w:rPr>
          <w:shd w:val="clear" w:color="auto" w:fill="FFFFFF"/>
        </w:rPr>
        <w:t xml:space="preserve">, </w:t>
      </w:r>
      <w:r w:rsidR="00F8329C" w:rsidRPr="00B70035">
        <w:rPr>
          <w:shd w:val="clear" w:color="auto" w:fill="FFFFFF"/>
        </w:rPr>
        <w:fldChar w:fldCharType="begin"/>
      </w:r>
      <w:r w:rsidR="00F8329C" w:rsidRPr="00B70035">
        <w:instrText xml:space="preserve"> XE "</w:instrText>
      </w:r>
      <w:r w:rsidR="00F8329C" w:rsidRPr="00B70035">
        <w:rPr>
          <w:shd w:val="clear" w:color="auto" w:fill="FFFFFF"/>
        </w:rPr>
        <w:instrText>Brescia</w:instrText>
      </w:r>
      <w:r w:rsidR="00F8329C" w:rsidRPr="00B70035">
        <w:instrText xml:space="preserve">" </w:instrText>
      </w:r>
      <w:r w:rsidR="00F8329C" w:rsidRPr="00B70035">
        <w:rPr>
          <w:shd w:val="clear" w:color="auto" w:fill="FFFFFF"/>
        </w:rPr>
        <w:fldChar w:fldCharType="end"/>
      </w:r>
      <w:r w:rsidRPr="00B70035">
        <w:rPr>
          <w:shd w:val="clear" w:color="auto" w:fill="FFFFFF"/>
        </w:rPr>
        <w:t>Bergamo</w:t>
      </w:r>
      <w:r w:rsidR="00C40983">
        <w:rPr>
          <w:shd w:val="clear" w:color="auto" w:fill="FFFFFF"/>
        </w:rPr>
        <w:t xml:space="preserve">, </w:t>
      </w:r>
      <w:r w:rsidR="00F8329C" w:rsidRPr="00B70035">
        <w:rPr>
          <w:shd w:val="clear" w:color="auto" w:fill="FFFFFF"/>
        </w:rPr>
        <w:fldChar w:fldCharType="begin"/>
      </w:r>
      <w:r w:rsidR="00F8329C" w:rsidRPr="00B70035">
        <w:instrText xml:space="preserve"> XE "</w:instrText>
      </w:r>
      <w:r w:rsidR="00F8329C" w:rsidRPr="00B70035">
        <w:rPr>
          <w:shd w:val="clear" w:color="auto" w:fill="FFFFFF"/>
        </w:rPr>
        <w:instrText>Bergame</w:instrText>
      </w:r>
      <w:r w:rsidR="00F8329C" w:rsidRPr="00B70035">
        <w:instrText xml:space="preserve">" </w:instrText>
      </w:r>
      <w:r w:rsidR="00F8329C" w:rsidRPr="00B70035">
        <w:rPr>
          <w:shd w:val="clear" w:color="auto" w:fill="FFFFFF"/>
        </w:rPr>
        <w:fldChar w:fldCharType="end"/>
      </w:r>
      <w:r w:rsidRPr="00B70035">
        <w:rPr>
          <w:shd w:val="clear" w:color="auto" w:fill="FFFFFF"/>
        </w:rPr>
        <w:t>Essex</w:t>
      </w:r>
      <w:r w:rsidR="00F8329C" w:rsidRPr="00B70035">
        <w:rPr>
          <w:shd w:val="clear" w:color="auto" w:fill="FFFFFF"/>
        </w:rPr>
        <w:fldChar w:fldCharType="begin"/>
      </w:r>
      <w:r w:rsidR="00F8329C" w:rsidRPr="00B70035">
        <w:instrText xml:space="preserve"> XE "</w:instrText>
      </w:r>
      <w:r w:rsidR="00F8329C" w:rsidRPr="00B70035">
        <w:rPr>
          <w:shd w:val="clear" w:color="auto" w:fill="FFFFFF"/>
        </w:rPr>
        <w:instrText>Essex</w:instrText>
      </w:r>
      <w:r w:rsidR="00F8329C" w:rsidRPr="00B70035">
        <w:instrText xml:space="preserve">" </w:instrText>
      </w:r>
      <w:r w:rsidR="00F8329C" w:rsidRPr="00B70035">
        <w:rPr>
          <w:shd w:val="clear" w:color="auto" w:fill="FFFFFF"/>
        </w:rPr>
        <w:fldChar w:fldCharType="end"/>
      </w:r>
      <w:r w:rsidRPr="00B70035">
        <w:rPr>
          <w:shd w:val="clear" w:color="auto" w:fill="FFFFFF"/>
        </w:rPr>
        <w:t xml:space="preserve"> or bastards, of 100 spans, silk</w:t>
      </w:r>
      <w:r w:rsidR="0060382C" w:rsidRPr="00B70035">
        <w:rPr>
          <w:shd w:val="clear" w:color="auto" w:fill="FFFFFF"/>
        </w:rPr>
        <w:fldChar w:fldCharType="begin"/>
      </w:r>
      <w:r w:rsidR="0060382C" w:rsidRPr="00B70035">
        <w:instrText xml:space="preserve"> XE "</w:instrText>
      </w:r>
      <w:r w:rsidR="003E6477">
        <w:instrText>silk</w:instrText>
      </w:r>
      <w:r w:rsidR="0060382C" w:rsidRPr="00B70035">
        <w:instrText xml:space="preserve">" </w:instrText>
      </w:r>
      <w:r w:rsidR="0060382C" w:rsidRPr="00B70035">
        <w:rPr>
          <w:shd w:val="clear" w:color="auto" w:fill="FFFFFF"/>
        </w:rPr>
        <w:fldChar w:fldCharType="end"/>
      </w:r>
      <w:r w:rsidRPr="00B70035">
        <w:rPr>
          <w:shd w:val="clear" w:color="auto" w:fill="FFFFFF"/>
        </w:rPr>
        <w:t xml:space="preserve"> and paper</w:t>
      </w:r>
      <w:r w:rsidR="005827A5">
        <w:rPr>
          <w:shd w:val="clear" w:color="auto" w:fill="FFFFFF"/>
        </w:rPr>
        <w:fldChar w:fldCharType="begin"/>
      </w:r>
      <w:r w:rsidR="005827A5">
        <w:instrText xml:space="preserve"> XE "</w:instrText>
      </w:r>
      <w:r w:rsidR="005827A5" w:rsidRPr="00006FD2">
        <w:rPr>
          <w:shd w:val="clear" w:color="auto" w:fill="FFFFFF"/>
        </w:rPr>
        <w:instrText>paper</w:instrText>
      </w:r>
      <w:r w:rsidR="005827A5">
        <w:instrText xml:space="preserve">" </w:instrText>
      </w:r>
      <w:r w:rsidR="005827A5">
        <w:rPr>
          <w:shd w:val="clear" w:color="auto" w:fill="FFFFFF"/>
        </w:rPr>
        <w:fldChar w:fldCharType="end"/>
      </w:r>
      <w:r w:rsidRPr="00B70035">
        <w:rPr>
          <w:shd w:val="clear" w:color="auto" w:fill="FFFFFF"/>
        </w:rPr>
        <w:t>, from which he expected some 150,000</w:t>
      </w:r>
      <w:r w:rsidR="001D0789">
        <w:rPr>
          <w:shd w:val="clear" w:color="auto" w:fill="FFFFFF"/>
        </w:rPr>
        <w:t xml:space="preserve"> </w:t>
      </w:r>
      <w:r w:rsidR="00EA4AE9">
        <w:rPr>
          <w:shd w:val="clear" w:color="auto" w:fill="FFFFFF"/>
        </w:rPr>
        <w:t>«</w:t>
      </w:r>
      <w:proofErr w:type="spellStart"/>
      <w:r w:rsidR="0099117F" w:rsidRPr="0099117F">
        <w:rPr>
          <w:i/>
          <w:shd w:val="clear" w:color="auto" w:fill="FFFFFF"/>
        </w:rPr>
        <w:t>aspres</w:t>
      </w:r>
      <w:proofErr w:type="spellEnd"/>
      <w:r w:rsidR="00EA4AE9">
        <w:rPr>
          <w:shd w:val="clear" w:color="auto" w:fill="FFFFFF"/>
        </w:rPr>
        <w:t xml:space="preserve">», </w:t>
      </w:r>
      <w:r w:rsidRPr="00B70035">
        <w:rPr>
          <w:shd w:val="clear" w:color="auto" w:fill="FFFFFF"/>
        </w:rPr>
        <w:t xml:space="preserve">(3,000 </w:t>
      </w:r>
      <w:proofErr w:type="spellStart"/>
      <w:r w:rsidR="003D4462" w:rsidRPr="003D4462">
        <w:rPr>
          <w:i/>
          <w:shd w:val="clear" w:color="auto" w:fill="FFFFFF"/>
        </w:rPr>
        <w:t>ducati</w:t>
      </w:r>
      <w:proofErr w:type="spellEnd"/>
      <w:r w:rsidRPr="00B70035">
        <w:rPr>
          <w:shd w:val="clear" w:color="auto" w:fill="FFFFFF"/>
        </w:rPr>
        <w:t xml:space="preserve">). On the spot, the clerk could buy </w:t>
      </w:r>
      <w:proofErr w:type="spellStart"/>
      <w:r w:rsidRPr="00B70035">
        <w:rPr>
          <w:i/>
          <w:iCs/>
          <w:shd w:val="clear" w:color="auto" w:fill="FFFFFF"/>
        </w:rPr>
        <w:t>stravai</w:t>
      </w:r>
      <w:proofErr w:type="spellEnd"/>
      <w:r w:rsidRPr="00B70035">
        <w:rPr>
          <w:i/>
          <w:iCs/>
          <w:shd w:val="clear" w:color="auto" w:fill="FFFFFF"/>
        </w:rPr>
        <w:t xml:space="preserve"> </w:t>
      </w:r>
      <w:r w:rsidRPr="00B70035">
        <w:rPr>
          <w:shd w:val="clear" w:color="auto" w:fill="FFFFFF"/>
        </w:rPr>
        <w:t xml:space="preserve">silk </w:t>
      </w:r>
      <w:r w:rsidRPr="00B70035">
        <w:rPr>
          <w:shd w:val="clear" w:color="auto" w:fill="FFFFFF"/>
        </w:rPr>
        <w:lastRenderedPageBreak/>
        <w:t xml:space="preserve">(from Strava, now </w:t>
      </w:r>
      <w:proofErr w:type="spellStart"/>
      <w:r w:rsidRPr="00B70035">
        <w:rPr>
          <w:shd w:val="clear" w:color="auto" w:fill="FFFFFF"/>
        </w:rPr>
        <w:t>Asterabad</w:t>
      </w:r>
      <w:proofErr w:type="spellEnd"/>
      <w:r w:rsidRPr="00B70035">
        <w:rPr>
          <w:shd w:val="clear" w:color="auto" w:fill="FFFFFF"/>
        </w:rPr>
        <w:t xml:space="preserve">), </w:t>
      </w:r>
      <w:proofErr w:type="spellStart"/>
      <w:r w:rsidRPr="00B70035">
        <w:rPr>
          <w:shd w:val="clear" w:color="auto" w:fill="FFFFFF"/>
        </w:rPr>
        <w:t>camelots</w:t>
      </w:r>
      <w:proofErr w:type="spellEnd"/>
      <w:r w:rsidRPr="00B70035">
        <w:rPr>
          <w:shd w:val="clear" w:color="auto" w:fill="FFFFFF"/>
        </w:rPr>
        <w:t xml:space="preserve"> and carpets</w:t>
      </w:r>
      <w:r w:rsidR="005827A5">
        <w:rPr>
          <w:shd w:val="clear" w:color="auto" w:fill="FFFFFF"/>
        </w:rPr>
        <w:fldChar w:fldCharType="begin"/>
      </w:r>
      <w:r w:rsidR="005827A5">
        <w:instrText xml:space="preserve"> XE "</w:instrText>
      </w:r>
      <w:r w:rsidR="005827A5" w:rsidRPr="00006FD2">
        <w:rPr>
          <w:shd w:val="clear" w:color="auto" w:fill="FFFFFF"/>
        </w:rPr>
        <w:instrText>carpets</w:instrText>
      </w:r>
      <w:r w:rsidR="005827A5">
        <w:instrText xml:space="preserve">" </w:instrText>
      </w:r>
      <w:r w:rsidR="005827A5">
        <w:rPr>
          <w:shd w:val="clear" w:color="auto" w:fill="FFFFFF"/>
        </w:rPr>
        <w:fldChar w:fldCharType="end"/>
      </w:r>
      <w:r w:rsidRPr="00B70035">
        <w:rPr>
          <w:shd w:val="clear" w:color="auto" w:fill="FFFFFF"/>
        </w:rPr>
        <w:t>, kermes and lacquer</w:t>
      </w:r>
      <w:r w:rsidR="005827A5">
        <w:rPr>
          <w:shd w:val="clear" w:color="auto" w:fill="FFFFFF"/>
        </w:rPr>
        <w:fldChar w:fldCharType="begin"/>
      </w:r>
      <w:r w:rsidR="005827A5">
        <w:instrText xml:space="preserve"> XE "</w:instrText>
      </w:r>
      <w:r w:rsidR="005827A5" w:rsidRPr="00006FD2">
        <w:rPr>
          <w:shd w:val="clear" w:color="auto" w:fill="FFFFFF"/>
        </w:rPr>
        <w:instrText>lacquer</w:instrText>
      </w:r>
      <w:r w:rsidR="005827A5">
        <w:instrText xml:space="preserve">" </w:instrText>
      </w:r>
      <w:r w:rsidR="005827A5">
        <w:rPr>
          <w:shd w:val="clear" w:color="auto" w:fill="FFFFFF"/>
        </w:rPr>
        <w:fldChar w:fldCharType="end"/>
      </w:r>
      <w:r w:rsidRPr="00B70035">
        <w:rPr>
          <w:shd w:val="clear" w:color="auto" w:fill="FFFFFF"/>
        </w:rPr>
        <w:t xml:space="preserve">. From Thessaloniki, </w:t>
      </w:r>
      <w:r w:rsidR="004F1E79" w:rsidRPr="004F1E79">
        <w:rPr>
          <w:shd w:val="clear" w:color="auto" w:fill="FFFFFF"/>
        </w:rPr>
        <w:t>wool</w:t>
      </w:r>
      <w:r w:rsidR="005827A5">
        <w:rPr>
          <w:shd w:val="clear" w:color="auto" w:fill="FFFFFF"/>
        </w:rPr>
        <w:fldChar w:fldCharType="begin"/>
      </w:r>
      <w:r w:rsidR="005827A5">
        <w:instrText xml:space="preserve"> XE "</w:instrText>
      </w:r>
      <w:r w:rsidR="005827A5" w:rsidRPr="00006FD2">
        <w:rPr>
          <w:shd w:val="clear" w:color="auto" w:fill="FFFFFF"/>
        </w:rPr>
        <w:instrText>wool</w:instrText>
      </w:r>
      <w:r w:rsidR="005827A5">
        <w:instrText xml:space="preserve">" </w:instrText>
      </w:r>
      <w:r w:rsidR="005827A5">
        <w:rPr>
          <w:shd w:val="clear" w:color="auto" w:fill="FFFFFF"/>
        </w:rPr>
        <w:fldChar w:fldCharType="end"/>
      </w:r>
      <w:r w:rsidRPr="00B70035">
        <w:rPr>
          <w:shd w:val="clear" w:color="auto" w:fill="FFFFFF"/>
        </w:rPr>
        <w:t>, wheat</w:t>
      </w:r>
      <w:r w:rsidR="005827A5">
        <w:rPr>
          <w:shd w:val="clear" w:color="auto" w:fill="FFFFFF"/>
        </w:rPr>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rPr>
          <w:shd w:val="clear" w:color="auto" w:fill="FFFFFF"/>
        </w:rPr>
        <w:fldChar w:fldCharType="end"/>
      </w:r>
      <w:r w:rsidRPr="00B70035">
        <w:rPr>
          <w:shd w:val="clear" w:color="auto" w:fill="FFFFFF"/>
        </w:rPr>
        <w:t>, barrel staves and metals</w:t>
      </w:r>
      <w:r w:rsidR="009A1269">
        <w:rPr>
          <w:shd w:val="clear" w:color="auto" w:fill="FFFFFF"/>
        </w:rPr>
        <w:fldChar w:fldCharType="begin"/>
      </w:r>
      <w:r w:rsidR="009A1269">
        <w:instrText xml:space="preserve"> XE "</w:instrText>
      </w:r>
      <w:r w:rsidR="009A1269" w:rsidRPr="00782A39">
        <w:instrText>metals</w:instrText>
      </w:r>
      <w:r w:rsidR="009A1269">
        <w:instrText xml:space="preserve">" </w:instrText>
      </w:r>
      <w:r w:rsidR="009A1269">
        <w:rPr>
          <w:shd w:val="clear" w:color="auto" w:fill="FFFFFF"/>
        </w:rPr>
        <w:fldChar w:fldCharType="end"/>
      </w:r>
      <w:r w:rsidRPr="00B70035">
        <w:rPr>
          <w:shd w:val="clear" w:color="auto" w:fill="FFFFFF"/>
        </w:rPr>
        <w:t xml:space="preserve"> such as iron and lead would be welcome. The family spirit was strongest, and Marco regretted not having his nephews, Giovanni and Alvise </w:t>
      </w:r>
      <w:proofErr w:type="spellStart"/>
      <w:r w:rsidRPr="00B70035">
        <w:rPr>
          <w:shd w:val="clear" w:color="auto" w:fill="FFFFFF"/>
        </w:rPr>
        <w:t>Malipiero</w:t>
      </w:r>
      <w:proofErr w:type="spellEnd"/>
      <w:r w:rsidR="00C40983">
        <w:rPr>
          <w:shd w:val="clear" w:color="auto" w:fill="FFFFFF"/>
        </w:rPr>
        <w:t xml:space="preserve">, </w:t>
      </w:r>
      <w:r w:rsidR="00F8329C" w:rsidRPr="00B70035">
        <w:rPr>
          <w:shd w:val="clear" w:color="auto" w:fill="FFFFFF"/>
        </w:rPr>
        <w:fldChar w:fldCharType="begin"/>
      </w:r>
      <w:r w:rsidR="00F8329C" w:rsidRPr="00B70035">
        <w:instrText xml:space="preserve"> XE "</w:instrText>
      </w:r>
      <w:r w:rsidR="00F8329C" w:rsidRPr="00B70035">
        <w:rPr>
          <w:shd w:val="clear" w:color="auto" w:fill="FFFFFF"/>
        </w:rPr>
        <w:instrText>Giovanni et Alvise Malipiero</w:instrText>
      </w:r>
      <w:r w:rsidR="00F8329C" w:rsidRPr="00B70035">
        <w:instrText xml:space="preserve">" </w:instrText>
      </w:r>
      <w:r w:rsidR="00F8329C" w:rsidRPr="00B70035">
        <w:rPr>
          <w:shd w:val="clear" w:color="auto" w:fill="FFFFFF"/>
        </w:rPr>
        <w:fldChar w:fldCharType="end"/>
      </w:r>
      <w:r w:rsidRPr="00B70035">
        <w:rPr>
          <w:shd w:val="clear" w:color="auto" w:fill="FFFFFF"/>
        </w:rPr>
        <w:t>the sons of his sister Maddalena, whom he would have sent, one to Brousse and the other to Tana</w:t>
      </w:r>
      <w:r w:rsidR="00C40983">
        <w:rPr>
          <w:shd w:val="clear" w:color="auto" w:fill="FFFFFF"/>
        </w:rPr>
        <w:t xml:space="preserve">. </w:t>
      </w:r>
      <w:r w:rsidR="005B0127" w:rsidRPr="00B70035">
        <w:rPr>
          <w:shd w:val="clear" w:color="auto" w:fill="FFFFFF"/>
        </w:rPr>
        <w:fldChar w:fldCharType="begin"/>
      </w:r>
      <w:r w:rsidR="005B0127" w:rsidRPr="00B70035">
        <w:instrText xml:space="preserve"> XE "Tana" </w:instrText>
      </w:r>
      <w:r w:rsidR="005B0127" w:rsidRPr="00B70035">
        <w:rPr>
          <w:shd w:val="clear" w:color="auto" w:fill="FFFFFF"/>
        </w:rPr>
        <w:fldChar w:fldCharType="end"/>
      </w:r>
      <w:r w:rsidRPr="00B70035">
        <w:rPr>
          <w:shd w:val="clear" w:color="auto" w:fill="FFFFFF"/>
        </w:rPr>
        <w:t>They were supposed to be more docile than the clerks Marco was obliged to trust.</w:t>
      </w:r>
    </w:p>
    <w:p w14:paraId="243D9036" w14:textId="5F70DF91" w:rsidR="004B2C65" w:rsidRPr="00B70035" w:rsidRDefault="00142132" w:rsidP="00922751">
      <w:pPr>
        <w:pStyle w:val="titre30"/>
      </w:pPr>
      <w:r w:rsidRPr="00B70035">
        <w:t>Cyprus</w:t>
      </w:r>
      <w:r w:rsidR="00C37CD3" w:rsidRPr="00C37CD3">
        <w:t xml:space="preserve"> </w:t>
      </w:r>
      <w:r w:rsidR="00C37CD3" w:rsidRPr="00B70035">
        <w:t xml:space="preserve">and </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00C37CD3" w:rsidRPr="00C37CD3">
        <w:t xml:space="preserve"> </w:t>
      </w:r>
      <w:r w:rsidR="00C37CD3">
        <w:t xml:space="preserve">the </w:t>
      </w:r>
      <w:r w:rsidR="00C37CD3" w:rsidRPr="00B70035">
        <w:t>Corner</w:t>
      </w:r>
    </w:p>
    <w:p w14:paraId="68D223DB" w14:textId="3B35471E" w:rsidR="004B2C65" w:rsidRPr="00B70035" w:rsidRDefault="00142132">
      <w:r w:rsidRPr="00B70035">
        <w:t>In 1362, Fantin Corner</w:t>
      </w:r>
      <w:r w:rsidR="00D051AF">
        <w:t xml:space="preserve"> </w:t>
      </w:r>
      <w:r w:rsidR="000C63C3" w:rsidRPr="00B70035">
        <w:fldChar w:fldCharType="begin"/>
      </w:r>
      <w:r w:rsidR="000C63C3" w:rsidRPr="00B70035">
        <w:instrText xml:space="preserve"> XE "Fantin Corner" </w:instrText>
      </w:r>
      <w:r w:rsidR="000C63C3" w:rsidRPr="00B70035">
        <w:fldChar w:fldCharType="end"/>
      </w:r>
      <w:r w:rsidRPr="00B70035">
        <w:t xml:space="preserve">in </w:t>
      </w:r>
      <w:r w:rsidR="00277914" w:rsidRPr="00B70035">
        <w:t xml:space="preserve">Famagusta, </w:t>
      </w:r>
      <w:r w:rsidRPr="00B70035">
        <w:t>together with his brothers Federico and Marco</w:t>
      </w:r>
      <w:r w:rsidR="00D051AF">
        <w:t xml:space="preserve"> </w:t>
      </w:r>
      <w:r w:rsidR="000C63C3" w:rsidRPr="00B70035">
        <w:fldChar w:fldCharType="begin"/>
      </w:r>
      <w:r w:rsidR="000C63C3" w:rsidRPr="00B70035">
        <w:instrText xml:space="preserve"> XE "Federico et Marco Corner" </w:instrText>
      </w:r>
      <w:r w:rsidR="000C63C3" w:rsidRPr="00B70035">
        <w:fldChar w:fldCharType="end"/>
      </w:r>
      <w:r w:rsidRPr="00B70035">
        <w:t xml:space="preserve">sons of </w:t>
      </w:r>
      <w:proofErr w:type="spellStart"/>
      <w:r w:rsidRPr="00B70035">
        <w:t>Bellelo</w:t>
      </w:r>
      <w:proofErr w:type="spellEnd"/>
      <w:r w:rsidRPr="00B70035">
        <w:t xml:space="preserve"> </w:t>
      </w:r>
      <w:r w:rsidR="00A26F7F">
        <w:t>of</w:t>
      </w:r>
      <w:r w:rsidRPr="00B70035">
        <w:t xml:space="preserve"> S. </w:t>
      </w:r>
      <w:proofErr w:type="spellStart"/>
      <w:r w:rsidRPr="00B70035">
        <w:t>Lucà</w:t>
      </w:r>
      <w:proofErr w:type="spellEnd"/>
      <w:r w:rsidRPr="00B70035">
        <w:t>, lent money to Jacobello Corner</w:t>
      </w:r>
      <w:r w:rsidR="000C63C3" w:rsidRPr="00B70035">
        <w:fldChar w:fldCharType="begin"/>
      </w:r>
      <w:r w:rsidR="000C63C3" w:rsidRPr="00B70035">
        <w:instrText xml:space="preserve"> XE "Jacobello Corner" </w:instrText>
      </w:r>
      <w:r w:rsidR="000C63C3" w:rsidRPr="00B70035">
        <w:fldChar w:fldCharType="end"/>
      </w:r>
      <w:r w:rsidRPr="00B70035">
        <w:t xml:space="preserve">. Fantin managed the family business and had dealings with </w:t>
      </w:r>
      <w:proofErr w:type="spellStart"/>
      <w:r w:rsidRPr="00B70035">
        <w:t>Ca'Lion</w:t>
      </w:r>
      <w:proofErr w:type="spellEnd"/>
      <w:r w:rsidR="000C63C3" w:rsidRPr="00B70035">
        <w:fldChar w:fldCharType="begin"/>
      </w:r>
      <w:r w:rsidR="000C63C3" w:rsidRPr="00B70035">
        <w:instrText xml:space="preserve"> XE "Lion" </w:instrText>
      </w:r>
      <w:r w:rsidR="000C63C3" w:rsidRPr="00B70035">
        <w:fldChar w:fldCharType="end"/>
      </w:r>
      <w:r w:rsidRPr="00B70035">
        <w:t xml:space="preserve"> he was also a friend of the King of Cyprus. In 1365, he sent goods worth 67,800 </w:t>
      </w:r>
      <w:proofErr w:type="spellStart"/>
      <w:r w:rsidR="003D4462" w:rsidRPr="003D4462">
        <w:rPr>
          <w:i/>
        </w:rPr>
        <w:t>ducati</w:t>
      </w:r>
      <w:proofErr w:type="spellEnd"/>
      <w:r w:rsidRPr="00B70035">
        <w:t xml:space="preserve"> to Venice with the </w:t>
      </w:r>
      <w:proofErr w:type="spellStart"/>
      <w:r w:rsidRPr="00B70035">
        <w:rPr>
          <w:i/>
          <w:iCs/>
        </w:rPr>
        <w:t>mude</w:t>
      </w:r>
      <w:proofErr w:type="spellEnd"/>
      <w:r w:rsidRPr="00B70035">
        <w:rPr>
          <w:i/>
          <w:iCs/>
        </w:rPr>
        <w:t xml:space="preserve"> of </w:t>
      </w:r>
      <w:r w:rsidRPr="00B70035">
        <w:t>September. The capital of the Corner-Lion company</w:t>
      </w:r>
      <w:r w:rsidR="000C63C3" w:rsidRPr="00B70035">
        <w:fldChar w:fldCharType="begin"/>
      </w:r>
      <w:r w:rsidR="000C63C3" w:rsidRPr="00B70035">
        <w:instrText xml:space="preserve"> XE "Corner-Lion" </w:instrText>
      </w:r>
      <w:r w:rsidR="000C63C3" w:rsidRPr="00B70035">
        <w:fldChar w:fldCharType="end"/>
      </w:r>
      <w:r w:rsidRPr="00B70035">
        <w:t xml:space="preserve"> was then valued by the </w:t>
      </w:r>
      <w:r w:rsidR="00A26F7F" w:rsidRPr="00A26F7F">
        <w:rPr>
          <w:i/>
          <w:iCs/>
        </w:rPr>
        <w:t>Petition</w:t>
      </w:r>
      <w:r w:rsidRPr="00B70035">
        <w:rPr>
          <w:i/>
          <w:iCs/>
        </w:rPr>
        <w:t xml:space="preserve"> </w:t>
      </w:r>
      <w:r w:rsidRPr="00B70035">
        <w:t xml:space="preserve">Judges at 83,275 </w:t>
      </w:r>
      <w:proofErr w:type="spellStart"/>
      <w:r w:rsidR="003D4462" w:rsidRPr="003D4462">
        <w:rPr>
          <w:i/>
        </w:rPr>
        <w:t>ducati</w:t>
      </w:r>
      <w:proofErr w:type="spellEnd"/>
      <w:r w:rsidRPr="00B70035">
        <w:t>. In 1371, Federico Corner</w:t>
      </w:r>
      <w:r w:rsidR="00D051AF">
        <w:t xml:space="preserve">, </w:t>
      </w:r>
      <w:r w:rsidR="00486307" w:rsidRPr="00B70035">
        <w:fldChar w:fldCharType="begin"/>
      </w:r>
      <w:r w:rsidR="00486307" w:rsidRPr="00B70035">
        <w:instrText xml:space="preserve"> XE "Federico Corner" </w:instrText>
      </w:r>
      <w:r w:rsidR="00486307" w:rsidRPr="00B70035">
        <w:fldChar w:fldCharType="end"/>
      </w:r>
      <w:r w:rsidRPr="00B70035">
        <w:t xml:space="preserve">Fantin's brother, bought from the heirs of Marco </w:t>
      </w:r>
      <w:proofErr w:type="spellStart"/>
      <w:r w:rsidRPr="00B70035">
        <w:t>Soranzo</w:t>
      </w:r>
      <w:proofErr w:type="spellEnd"/>
      <w:r w:rsidR="000C63C3" w:rsidRPr="00B70035">
        <w:fldChar w:fldCharType="begin"/>
      </w:r>
      <w:r w:rsidR="000C63C3" w:rsidRPr="00B70035">
        <w:instrText xml:space="preserve"> XE "Marco Soranzo" </w:instrText>
      </w:r>
      <w:r w:rsidR="000C63C3" w:rsidRPr="00B70035">
        <w:fldChar w:fldCharType="end"/>
      </w:r>
      <w:r w:rsidRPr="00B70035">
        <w:t xml:space="preserve"> for 800 </w:t>
      </w:r>
      <w:proofErr w:type="spellStart"/>
      <w:r w:rsidR="003D4462" w:rsidRPr="003D4462">
        <w:rPr>
          <w:i/>
        </w:rPr>
        <w:t>ducati</w:t>
      </w:r>
      <w:proofErr w:type="spellEnd"/>
      <w:r w:rsidRPr="00B70035">
        <w:t xml:space="preserve"> of nutmeg. He had obtained a monopoly from the King of Cyprus on the salt extracted from the island, which in 1392 produced 260,000 </w:t>
      </w:r>
      <w:proofErr w:type="spellStart"/>
      <w:r w:rsidRPr="00B70035">
        <w:rPr>
          <w:i/>
          <w:iCs/>
        </w:rPr>
        <w:t>moggia</w:t>
      </w:r>
      <w:proofErr w:type="spellEnd"/>
      <w:r w:rsidRPr="00B70035">
        <w:rPr>
          <w:i/>
          <w:iCs/>
        </w:rPr>
        <w:t xml:space="preserve"> </w:t>
      </w:r>
      <w:r w:rsidR="00D051AF">
        <w:t>(measure of</w:t>
      </w:r>
      <w:r w:rsidRPr="00B70035">
        <w:t xml:space="preserve"> Cyprus</w:t>
      </w:r>
      <w:r w:rsidR="00D051AF">
        <w:t>)</w:t>
      </w:r>
      <w:r w:rsidRPr="00B70035">
        <w:t xml:space="preserve">, sold at an average price of 50 </w:t>
      </w:r>
      <w:proofErr w:type="spellStart"/>
      <w:r w:rsidRPr="00D051AF">
        <w:rPr>
          <w:i/>
          <w:iCs/>
        </w:rPr>
        <w:t>besants</w:t>
      </w:r>
      <w:proofErr w:type="spellEnd"/>
      <w:r w:rsidRPr="00B70035">
        <w:t xml:space="preserve"> per thousand, for a total of around 4,000 </w:t>
      </w:r>
      <w:proofErr w:type="spellStart"/>
      <w:r w:rsidR="003D4462" w:rsidRPr="003D4462">
        <w:rPr>
          <w:i/>
        </w:rPr>
        <w:t>ducati</w:t>
      </w:r>
      <w:proofErr w:type="spellEnd"/>
      <w:r w:rsidRPr="00B70035">
        <w:t>, from which 1/5 should be deducted for extraction costs. The Corner family also had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cane plantations</w:t>
      </w:r>
      <w:r w:rsidRPr="00B70035">
        <w:rPr>
          <w:rStyle w:val="Appelnotedebasdep"/>
        </w:rPr>
        <w:footnoteReference w:id="231"/>
      </w:r>
      <w:r w:rsidR="0043495A" w:rsidRPr="00B70035">
        <w:t>.</w:t>
      </w:r>
      <w:r w:rsidRPr="00B70035">
        <w:t xml:space="preserve"> </w:t>
      </w:r>
      <w:r w:rsidR="0033122F">
        <w:t xml:space="preserve">He </w:t>
      </w:r>
      <w:r w:rsidRPr="00B70035">
        <w:t>concentrated Venetian colonial activity on the island in their own hands</w:t>
      </w:r>
      <w:r w:rsidR="003E3C15" w:rsidRPr="00B70035">
        <w:t xml:space="preserve">, an </w:t>
      </w:r>
      <w:r w:rsidRPr="00B70035">
        <w:t xml:space="preserve">almost exclusively commercial activity </w:t>
      </w:r>
      <w:r w:rsidR="00FB11AC" w:rsidRPr="00B70035">
        <w:t xml:space="preserve">for which </w:t>
      </w:r>
      <w:r w:rsidRPr="00B70035">
        <w:t>Fantin</w:t>
      </w:r>
      <w:r w:rsidR="00FB11AC" w:rsidRPr="00B70035">
        <w:t>, in partnership with Vito Lion</w:t>
      </w:r>
      <w:r w:rsidR="0033122F">
        <w:t xml:space="preserve">, </w:t>
      </w:r>
      <w:r w:rsidR="000C63C3" w:rsidRPr="00B70035">
        <w:fldChar w:fldCharType="begin"/>
      </w:r>
      <w:r w:rsidR="000C63C3" w:rsidRPr="00B70035">
        <w:instrText xml:space="preserve"> XE "Vito Lion" </w:instrText>
      </w:r>
      <w:r w:rsidR="000C63C3" w:rsidRPr="00B70035">
        <w:fldChar w:fldCharType="end"/>
      </w:r>
      <w:r w:rsidRPr="00B70035">
        <w:t xml:space="preserve">lived in </w:t>
      </w:r>
      <w:r w:rsidR="00277914" w:rsidRPr="00B70035">
        <w:t xml:space="preserve">Famagusta for </w:t>
      </w:r>
      <w:r w:rsidRPr="00B70035">
        <w:t xml:space="preserve">4 or 5 years. </w:t>
      </w:r>
    </w:p>
    <w:p w14:paraId="60B68A42" w14:textId="2C118C4D" w:rsidR="004B2C65" w:rsidRPr="00B70035" w:rsidRDefault="00142132">
      <w:r w:rsidRPr="00B70035">
        <w:t xml:space="preserve">When Peter </w:t>
      </w:r>
      <w:proofErr w:type="spellStart"/>
      <w:r w:rsidRPr="00B70035">
        <w:rPr>
          <w:smallCaps/>
        </w:rPr>
        <w:t>i</w:t>
      </w:r>
      <w:proofErr w:type="spellEnd"/>
      <w:r w:rsidRPr="00B70035">
        <w:rPr>
          <w:smallCaps/>
        </w:rPr>
        <w:t xml:space="preserve"> </w:t>
      </w:r>
      <w:r w:rsidRPr="00B70035">
        <w:t>of Lusignan</w:t>
      </w:r>
      <w:r w:rsidR="004A339F" w:rsidRPr="00B70035">
        <w:fldChar w:fldCharType="begin"/>
      </w:r>
      <w:r w:rsidR="004A339F" w:rsidRPr="00B70035">
        <w:instrText xml:space="preserve"> XE "Lusignan" </w:instrText>
      </w:r>
      <w:r w:rsidR="004A339F" w:rsidRPr="00B70035">
        <w:fldChar w:fldCharType="end"/>
      </w:r>
      <w:r w:rsidRPr="00B70035">
        <w:t xml:space="preserve"> came to the West in 1361 to beg for help against the Turks and to find allies, he stayed in Federico's palace, who lent him 60,000 </w:t>
      </w:r>
      <w:proofErr w:type="spellStart"/>
      <w:r w:rsidR="003D4462" w:rsidRPr="003D4462">
        <w:rPr>
          <w:i/>
        </w:rPr>
        <w:t>ducati</w:t>
      </w:r>
      <w:proofErr w:type="spellEnd"/>
      <w:r w:rsidRPr="00B70035">
        <w:t xml:space="preserve"> to fight the Infidel. Federico</w:t>
      </w:r>
      <w:r w:rsidR="000C63C3" w:rsidRPr="00B70035">
        <w:fldChar w:fldCharType="begin"/>
      </w:r>
      <w:r w:rsidR="000C63C3" w:rsidRPr="00B70035">
        <w:instrText xml:space="preserve"> XE "Federico Corner" </w:instrText>
      </w:r>
      <w:r w:rsidR="000C63C3" w:rsidRPr="00B70035">
        <w:fldChar w:fldCharType="end"/>
      </w:r>
      <w:r w:rsidRPr="00B70035">
        <w:t xml:space="preserve"> became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of the </w:t>
      </w:r>
      <w:proofErr w:type="spellStart"/>
      <w:r w:rsidRPr="00B70035">
        <w:t>Lusignans</w:t>
      </w:r>
      <w:proofErr w:type="spellEnd"/>
      <w:r w:rsidRPr="00B70035">
        <w:t xml:space="preserve"> and agreed with his brothers to pay an annual pension of 5,000 florins to Guy de Lusignan's widow, Marie </w:t>
      </w:r>
      <w:proofErr w:type="spellStart"/>
      <w:r w:rsidRPr="00B70035">
        <w:t>d'Enghien</w:t>
      </w:r>
      <w:proofErr w:type="spellEnd"/>
      <w:r w:rsidRPr="00B70035">
        <w:t>. This sum would be returned to them in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As a reward, he was awarded </w:t>
      </w:r>
      <w:r w:rsidR="0033122F" w:rsidRPr="0033122F">
        <w:t xml:space="preserve">various trinkets </w:t>
      </w:r>
      <w:r w:rsidRPr="00B70035">
        <w:t xml:space="preserve">(the title of Knight of the Sword, the addition of the king's arms to his </w:t>
      </w:r>
      <w:r w:rsidR="0033122F">
        <w:t>blazon</w:t>
      </w:r>
      <w:r w:rsidRPr="00B70035">
        <w:t xml:space="preserve">) and above all the </w:t>
      </w:r>
      <w:r w:rsidR="0033122F">
        <w:t>farm (</w:t>
      </w:r>
      <w:proofErr w:type="spellStart"/>
      <w:r w:rsidRPr="00B70035">
        <w:rPr>
          <w:i/>
          <w:iCs/>
        </w:rPr>
        <w:t>casal</w:t>
      </w:r>
      <w:proofErr w:type="spellEnd"/>
      <w:r w:rsidR="0033122F">
        <w:t>)</w:t>
      </w:r>
      <w:r w:rsidRPr="00B70035">
        <w:rPr>
          <w:i/>
          <w:iCs/>
        </w:rPr>
        <w:t xml:space="preserve"> </w:t>
      </w:r>
      <w:r w:rsidRPr="00B70035">
        <w:t xml:space="preserve">of </w:t>
      </w:r>
      <w:proofErr w:type="spellStart"/>
      <w:r w:rsidRPr="00B70035">
        <w:t>Piskopi</w:t>
      </w:r>
      <w:proofErr w:type="spellEnd"/>
      <w:r w:rsidRPr="00B70035">
        <w:t>, with tax immunity for the land and the men who worked there. This</w:t>
      </w:r>
      <w:r w:rsidR="001D0789">
        <w:t xml:space="preserve"> </w:t>
      </w:r>
      <w:r w:rsidR="00EA4AE9">
        <w:t>«</w:t>
      </w:r>
      <w:proofErr w:type="spellStart"/>
      <w:r w:rsidRPr="00B70035">
        <w:t>casal</w:t>
      </w:r>
      <w:proofErr w:type="spellEnd"/>
      <w:r w:rsidR="00494EDC">
        <w:t xml:space="preserve">», </w:t>
      </w:r>
      <w:r w:rsidRPr="00B70035">
        <w:t>bathed by the perennial river Kouris and equipped with mills, produced grain</w:t>
      </w:r>
      <w:r w:rsidR="00992A6F">
        <w:t xml:space="preserve">, </w:t>
      </w:r>
      <w:r w:rsidR="00F26BB1" w:rsidRPr="00B70035">
        <w:fldChar w:fldCharType="begin"/>
      </w:r>
      <w:r w:rsidR="00F26BB1" w:rsidRPr="00B70035">
        <w:instrText xml:space="preserve"> XE "grain" </w:instrText>
      </w:r>
      <w:r w:rsidR="00F26BB1" w:rsidRPr="00B70035">
        <w:fldChar w:fldCharType="end"/>
      </w:r>
      <w:r w:rsidRPr="00B70035">
        <w:t>oil</w:t>
      </w:r>
      <w:r w:rsidR="00992A6F">
        <w:t xml:space="preserve">, </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cotton</w:t>
      </w:r>
      <w:r w:rsidR="00992A6F">
        <w:t xml:space="preserve">, </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wine</w:t>
      </w:r>
      <w:r w:rsidR="000C63C3" w:rsidRPr="00B70035">
        <w:fldChar w:fldCharType="begin"/>
      </w:r>
      <w:r w:rsidR="000C63C3" w:rsidRPr="00B70035">
        <w:instrText xml:space="preserve"> XE "</w:instrText>
      </w:r>
      <w:r w:rsidR="006A3CDD">
        <w:instrText>wine</w:instrText>
      </w:r>
      <w:r w:rsidR="000C63C3" w:rsidRPr="00B70035">
        <w:instrText xml:space="preserve">" </w:instrText>
      </w:r>
      <w:r w:rsidR="000C63C3" w:rsidRPr="00B70035">
        <w:fldChar w:fldCharType="end"/>
      </w:r>
      <w:r w:rsidRPr="00B70035">
        <w:t xml:space="preserve"> and above all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cane. Most of the workforce </w:t>
      </w:r>
      <w:r w:rsidR="00FB11AC" w:rsidRPr="00B70035">
        <w:t xml:space="preserve">was </w:t>
      </w:r>
      <w:r w:rsidRPr="00B70035">
        <w:t>made up of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The river provided the water for irrigation and the hydraulic power needed to press the cane. The Corner family supplied the finished product in the form of sugar loaves</w:t>
      </w:r>
      <w:r w:rsidR="00566534">
        <w:fldChar w:fldCharType="begin"/>
      </w:r>
      <w:r w:rsidR="00566534">
        <w:instrText xml:space="preserve"> XE "</w:instrText>
      </w:r>
      <w:r w:rsidR="00566534" w:rsidRPr="00F91ABF">
        <w:instrText>sugar loaves</w:instrText>
      </w:r>
      <w:r w:rsidR="00566534">
        <w:instrText xml:space="preserve">" </w:instrText>
      </w:r>
      <w:r w:rsidR="00566534">
        <w:fldChar w:fldCharType="end"/>
      </w:r>
      <w:r w:rsidRPr="00B70035">
        <w:t xml:space="preserve"> or powdered sugar. They ordered two large </w:t>
      </w:r>
      <w:proofErr w:type="gramStart"/>
      <w:r w:rsidRPr="00B70035">
        <w:t>copper</w:t>
      </w:r>
      <w:proofErr w:type="gramEnd"/>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boilers weighing 1,000 pounds for refining from a Venetian bell maker. </w:t>
      </w:r>
      <w:r w:rsidRPr="00CF078E">
        <w:t xml:space="preserve">Federico's heir, </w:t>
      </w:r>
      <w:r w:rsidRPr="00CF078E">
        <w:lastRenderedPageBreak/>
        <w:t>Giovanni</w:t>
      </w:r>
      <w:r w:rsidR="00992A6F" w:rsidRPr="00CF078E">
        <w:t xml:space="preserve"> </w:t>
      </w:r>
      <w:r w:rsidR="000C63C3" w:rsidRPr="00B70035">
        <w:fldChar w:fldCharType="begin"/>
      </w:r>
      <w:r w:rsidR="000C63C3" w:rsidRPr="00CF078E">
        <w:instrText xml:space="preserve"> XE "Giovanni Corner" </w:instrText>
      </w:r>
      <w:r w:rsidR="000C63C3" w:rsidRPr="00B70035">
        <w:fldChar w:fldCharType="end"/>
      </w:r>
      <w:r w:rsidRPr="00CF078E">
        <w:t xml:space="preserve">invested 5,000 to 6,000 </w:t>
      </w:r>
      <w:proofErr w:type="spellStart"/>
      <w:r w:rsidR="003D4462" w:rsidRPr="00CF078E">
        <w:rPr>
          <w:i/>
        </w:rPr>
        <w:t>ducati</w:t>
      </w:r>
      <w:proofErr w:type="spellEnd"/>
      <w:r w:rsidRPr="00CF078E">
        <w:t xml:space="preserve"> in </w:t>
      </w:r>
      <w:proofErr w:type="spellStart"/>
      <w:r w:rsidRPr="00CF078E">
        <w:t>Piskopi</w:t>
      </w:r>
      <w:proofErr w:type="spellEnd"/>
      <w:r w:rsidRPr="00CF078E">
        <w:t xml:space="preserve"> every year. </w:t>
      </w:r>
      <w:r w:rsidRPr="00B70035">
        <w:t>Even when the Venetians found it extremely difficult to hold on to the island, which was being fought over by the Genoese, the Corner family was able to continue operating their</w:t>
      </w:r>
      <w:r w:rsidR="001D0789">
        <w:t xml:space="preserve"> </w:t>
      </w:r>
      <w:r w:rsidR="00EA4AE9">
        <w:t>«</w:t>
      </w:r>
      <w:proofErr w:type="spellStart"/>
      <w:r w:rsidRPr="00B70035">
        <w:t>casal</w:t>
      </w:r>
      <w:proofErr w:type="spellEnd"/>
      <w:proofErr w:type="gramStart"/>
      <w:r w:rsidR="00EA4AE9">
        <w:t xml:space="preserve">», </w:t>
      </w:r>
      <w:r w:rsidRPr="00B70035">
        <w:t>and</w:t>
      </w:r>
      <w:proofErr w:type="gramEnd"/>
      <w:r w:rsidRPr="00B70035">
        <w:t xml:space="preserve"> exporting sugar to Venice. To pay off his debts, James </w:t>
      </w:r>
      <w:r w:rsidRPr="00B70035">
        <w:rPr>
          <w:smallCaps/>
        </w:rPr>
        <w:t xml:space="preserve">I </w:t>
      </w:r>
      <w:r w:rsidRPr="00B70035">
        <w:t>of Lusignan, who had regained possession of his island, with</w:t>
      </w:r>
      <w:r w:rsidR="00992A6F">
        <w:t>out</w:t>
      </w:r>
      <w:r w:rsidRPr="00B70035">
        <w:t xml:space="preserve"> </w:t>
      </w:r>
      <w:r w:rsidR="00277914" w:rsidRPr="00B70035">
        <w:t xml:space="preserve">Famagusta </w:t>
      </w:r>
      <w:r w:rsidRPr="00B70035">
        <w:t xml:space="preserve">and its customs, which remained in Genoese hands, handed over to his creditors the production of the saltworks, estimated at 300,000 </w:t>
      </w:r>
      <w:proofErr w:type="spellStart"/>
      <w:r w:rsidRPr="00992A6F">
        <w:rPr>
          <w:i/>
          <w:iCs/>
        </w:rPr>
        <w:t>moggia</w:t>
      </w:r>
      <w:proofErr w:type="spellEnd"/>
      <w:r w:rsidRPr="00B70035">
        <w:t xml:space="preserve"> and sold at 36 </w:t>
      </w:r>
      <w:proofErr w:type="spellStart"/>
      <w:r w:rsidR="003D4462" w:rsidRPr="003D4462">
        <w:rPr>
          <w:i/>
        </w:rPr>
        <w:t>ducati</w:t>
      </w:r>
      <w:proofErr w:type="spellEnd"/>
      <w:r w:rsidRPr="00B70035">
        <w:t xml:space="preserve"> per thousand</w:t>
      </w:r>
      <w:r w:rsidRPr="00B70035">
        <w:rPr>
          <w:rStyle w:val="Appelnotedebasdep"/>
        </w:rPr>
        <w:footnoteReference w:id="232"/>
      </w:r>
      <w:r w:rsidR="0043495A" w:rsidRPr="00B70035">
        <w:t>.</w:t>
      </w:r>
    </w:p>
    <w:p w14:paraId="55E2EFED" w14:textId="310CEE82" w:rsidR="004B2C65" w:rsidRPr="00B70035" w:rsidRDefault="00142132">
      <w:r w:rsidRPr="00B70035">
        <w:t xml:space="preserve">The kings of Cyprus led an existence of drudgery, alternately favouring the Genoese or the </w:t>
      </w:r>
      <w:r w:rsidR="001261DD" w:rsidRPr="00B70035">
        <w:t>Venetians</w:t>
      </w:r>
      <w:r w:rsidRPr="00B70035">
        <w:t xml:space="preserve">, who had placed the small kingdom under the control of powerful creditors, the </w:t>
      </w:r>
      <w:r w:rsidRPr="00B70035">
        <w:rPr>
          <w:i/>
        </w:rPr>
        <w:t xml:space="preserve">Maona </w:t>
      </w:r>
      <w:r w:rsidRPr="00B70035">
        <w:t>of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Pr="00B70035">
        <w:t xml:space="preserve"> or the Corner family. These numerous and wealthy individuals were represented on the Venetian councils, where they formed a </w:t>
      </w:r>
      <w:r w:rsidRPr="00B70035">
        <w:rPr>
          <w:i/>
        </w:rPr>
        <w:t xml:space="preserve">lobby </w:t>
      </w:r>
      <w:r w:rsidRPr="00B70035">
        <w:t xml:space="preserve">driven </w:t>
      </w:r>
      <w:r w:rsidR="00992A6F">
        <w:t>s</w:t>
      </w:r>
      <w:r w:rsidRPr="00B70035">
        <w:t>in</w:t>
      </w:r>
      <w:r w:rsidR="00992A6F">
        <w:t>ce</w:t>
      </w:r>
      <w:r w:rsidRPr="00B70035">
        <w:t xml:space="preserve"> the </w:t>
      </w:r>
      <w:r w:rsidRPr="00992A6F">
        <w:t>1</w:t>
      </w:r>
      <w:r w:rsidR="00992A6F" w:rsidRPr="00992A6F">
        <w:t>4</w:t>
      </w:r>
      <w:r w:rsidRPr="00992A6F">
        <w:rPr>
          <w:vertAlign w:val="superscript"/>
        </w:rPr>
        <w:t>th</w:t>
      </w:r>
      <w:r w:rsidRPr="00992A6F">
        <w:t xml:space="preserve"> century</w:t>
      </w:r>
      <w:r w:rsidRPr="00B70035">
        <w:rPr>
          <w:smallCaps/>
        </w:rPr>
        <w:t xml:space="preserve"> </w:t>
      </w:r>
      <w:r w:rsidRPr="00B70035">
        <w:t xml:space="preserve">by the powerful family. By the middle of the century, it was necessary to investigate the actions of a </w:t>
      </w:r>
      <w:proofErr w:type="spellStart"/>
      <w:r w:rsidRPr="00B70035">
        <w:rPr>
          <w:i/>
          <w:iCs/>
        </w:rPr>
        <w:t>conventicula</w:t>
      </w:r>
      <w:proofErr w:type="spellEnd"/>
      <w:r w:rsidRPr="00B70035">
        <w:rPr>
          <w:i/>
          <w:iCs/>
        </w:rPr>
        <w:t xml:space="preserve"> </w:t>
      </w:r>
      <w:r w:rsidRPr="00B70035">
        <w:t xml:space="preserve">and appoint </w:t>
      </w:r>
      <w:proofErr w:type="spellStart"/>
      <w:r w:rsidRPr="00B70035">
        <w:rPr>
          <w:i/>
          <w:iCs/>
        </w:rPr>
        <w:t>sapientes</w:t>
      </w:r>
      <w:proofErr w:type="spellEnd"/>
      <w:r w:rsidRPr="00B70035">
        <w:rPr>
          <w:i/>
          <w:iCs/>
        </w:rPr>
        <w:t xml:space="preserve"> super </w:t>
      </w:r>
      <w:proofErr w:type="spellStart"/>
      <w:r w:rsidRPr="00B70035">
        <w:rPr>
          <w:i/>
          <w:iCs/>
        </w:rPr>
        <w:t>conventiculas</w:t>
      </w:r>
      <w:proofErr w:type="spellEnd"/>
      <w:r w:rsidRPr="00B70035">
        <w:rPr>
          <w:i/>
          <w:iCs/>
        </w:rPr>
        <w:t xml:space="preserve"> </w:t>
      </w:r>
      <w:r w:rsidR="000C63C3" w:rsidRPr="00B70035">
        <w:t>(</w:t>
      </w:r>
      <w:proofErr w:type="spellStart"/>
      <w:r w:rsidR="00992A6F">
        <w:rPr>
          <w:i/>
          <w:iCs/>
        </w:rPr>
        <w:t>savi</w:t>
      </w:r>
      <w:proofErr w:type="spellEnd"/>
      <w:r w:rsidR="000C63C3" w:rsidRPr="00B70035">
        <w:rPr>
          <w:i/>
          <w:iCs/>
        </w:rPr>
        <w:t xml:space="preserve"> </w:t>
      </w:r>
      <w:r w:rsidR="000C63C3" w:rsidRPr="00EE77CE">
        <w:t xml:space="preserve">on </w:t>
      </w:r>
      <w:r w:rsidR="00EE77CE" w:rsidRPr="00EE77CE">
        <w:t>agreements</w:t>
      </w:r>
      <w:r w:rsidR="000C63C3" w:rsidRPr="00B70035">
        <w:t>)</w:t>
      </w:r>
      <w:r w:rsidR="000C63C3" w:rsidRPr="00B70035">
        <w:rPr>
          <w:i/>
          <w:iCs/>
        </w:rPr>
        <w:fldChar w:fldCharType="begin"/>
      </w:r>
      <w:r w:rsidR="000C63C3" w:rsidRPr="00B70035">
        <w:instrText xml:space="preserve"> XE "</w:instrText>
      </w:r>
      <w:r w:rsidR="000C63C3" w:rsidRPr="00B70035">
        <w:rPr>
          <w:i/>
          <w:iCs/>
        </w:rPr>
        <w:instrText>sapientes super conventiculas</w:instrText>
      </w:r>
      <w:r w:rsidR="000C63C3" w:rsidRPr="00B70035">
        <w:instrText xml:space="preserve">" </w:instrText>
      </w:r>
      <w:r w:rsidR="000C63C3" w:rsidRPr="00B70035">
        <w:rPr>
          <w:i/>
          <w:iCs/>
        </w:rPr>
        <w:fldChar w:fldCharType="end"/>
      </w:r>
      <w:r w:rsidRPr="00B70035">
        <w:rPr>
          <w:i/>
          <w:iCs/>
        </w:rPr>
        <w:t xml:space="preserve">. </w:t>
      </w:r>
      <w:r w:rsidRPr="00B70035">
        <w:t xml:space="preserve">According to their report, </w:t>
      </w:r>
      <w:r w:rsidR="001261DD" w:rsidRPr="00B70035">
        <w:t xml:space="preserve">Venetians </w:t>
      </w:r>
      <w:r w:rsidRPr="00B70035">
        <w:t>and foreigners were buying salt or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powder from the </w:t>
      </w:r>
      <w:proofErr w:type="spellStart"/>
      <w:r w:rsidRPr="00B70035">
        <w:t>Lusignans</w:t>
      </w:r>
      <w:proofErr w:type="spellEnd"/>
      <w:r w:rsidR="004A339F" w:rsidRPr="00B70035">
        <w:fldChar w:fldCharType="begin"/>
      </w:r>
      <w:r w:rsidR="004A339F" w:rsidRPr="00B70035">
        <w:instrText xml:space="preserve"> XE "Lusignan" </w:instrText>
      </w:r>
      <w:r w:rsidR="004A339F" w:rsidRPr="00B70035">
        <w:fldChar w:fldCharType="end"/>
      </w:r>
      <w:r w:rsidRPr="00B70035">
        <w:t xml:space="preserve"> with whom they concluded a deal whereby these princes would not agree to sell these products to other merchants who would export them to Venice. These well-connected merchants therefore monopolised these two products </w:t>
      </w:r>
      <w:proofErr w:type="gramStart"/>
      <w:r w:rsidRPr="00B70035">
        <w:t>in order to</w:t>
      </w:r>
      <w:proofErr w:type="gramEnd"/>
      <w:r w:rsidRPr="00B70035">
        <w:t xml:space="preserve"> drive up prices. But the mechanism behind this monopoly was far more complex. The hoarders sold salt and sugar to merchants and ship captains at the same price as the king would have done, but in small quantities to obtain better prices for the other goods that the shortage of sugar and salt would force them to load to fill the ships.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did not prohibit the practice of making agreements with the king, it recommended that salt and sugar not be sold at a higher price than that agreed by the sovereign, but it strongly urged, on pain of a fine of 1,000 livres, </w:t>
      </w:r>
      <w:r w:rsidR="001261DD" w:rsidRPr="00B70035">
        <w:t>to</w:t>
      </w:r>
    </w:p>
    <w:p w14:paraId="7E1B2ACA" w14:textId="1E245CA7" w:rsidR="004B2C65" w:rsidRPr="00B70035" w:rsidRDefault="001D0789">
      <w:pPr>
        <w:pStyle w:val="Citation"/>
        <w:rPr>
          <w:color w:val="auto"/>
        </w:rPr>
      </w:pPr>
      <w:r>
        <w:rPr>
          <w:color w:val="auto"/>
        </w:rPr>
        <w:t xml:space="preserve"> </w:t>
      </w:r>
      <w:r w:rsidR="00EA4AE9">
        <w:rPr>
          <w:color w:val="auto"/>
        </w:rPr>
        <w:t>«</w:t>
      </w:r>
      <w:proofErr w:type="gramStart"/>
      <w:r w:rsidR="00142132" w:rsidRPr="00B70035">
        <w:rPr>
          <w:color w:val="auto"/>
        </w:rPr>
        <w:t>supply</w:t>
      </w:r>
      <w:proofErr w:type="gramEnd"/>
      <w:r w:rsidR="00142132" w:rsidRPr="00B70035">
        <w:rPr>
          <w:color w:val="auto"/>
        </w:rPr>
        <w:t xml:space="preserve"> salt and sugar</w:t>
      </w:r>
      <w:r w:rsidR="00405778">
        <w:rPr>
          <w:color w:val="auto"/>
        </w:rPr>
        <w:fldChar w:fldCharType="begin"/>
      </w:r>
      <w:r w:rsidR="00405778">
        <w:instrText xml:space="preserve"> XE "</w:instrText>
      </w:r>
      <w:r w:rsidR="00405778" w:rsidRPr="00A55C90">
        <w:instrText>sugar</w:instrText>
      </w:r>
      <w:r w:rsidR="00405778">
        <w:instrText xml:space="preserve">" </w:instrText>
      </w:r>
      <w:r w:rsidR="00405778">
        <w:rPr>
          <w:color w:val="auto"/>
        </w:rPr>
        <w:fldChar w:fldCharType="end"/>
      </w:r>
      <w:r w:rsidR="00142132" w:rsidRPr="00B70035">
        <w:rPr>
          <w:color w:val="auto"/>
        </w:rPr>
        <w:t xml:space="preserve"> in sufficient quantities, as requested by merchants and </w:t>
      </w:r>
      <w:r w:rsidR="00EE77CE">
        <w:rPr>
          <w:color w:val="auto"/>
        </w:rPr>
        <w:t>patron</w:t>
      </w:r>
      <w:r w:rsidR="00142132" w:rsidRPr="00B70035">
        <w:rPr>
          <w:color w:val="auto"/>
        </w:rPr>
        <w:t>s who wanted to load their vessels</w:t>
      </w:r>
      <w:r>
        <w:rPr>
          <w:color w:val="auto"/>
        </w:rPr>
        <w:t>»</w:t>
      </w:r>
      <w:r w:rsidR="00142132" w:rsidRPr="00B70035">
        <w:rPr>
          <w:color w:val="auto"/>
        </w:rPr>
        <w:t>.</w:t>
      </w:r>
    </w:p>
    <w:p w14:paraId="73458376" w14:textId="1277DB3F" w:rsidR="004B2C65" w:rsidRPr="00B70035" w:rsidRDefault="00142132">
      <w:r w:rsidRPr="00B70035">
        <w:t>In the wake of the Peace of Turin, Venice entrusted Federico Corner</w:t>
      </w:r>
      <w:r w:rsidR="00486307" w:rsidRPr="00B70035">
        <w:fldChar w:fldCharType="begin"/>
      </w:r>
      <w:r w:rsidR="00486307" w:rsidRPr="00B70035">
        <w:instrText xml:space="preserve"> XE "Federico Corner" </w:instrText>
      </w:r>
      <w:r w:rsidR="00486307" w:rsidRPr="00B70035">
        <w:fldChar w:fldCharType="end"/>
      </w:r>
      <w:r w:rsidRPr="00B70035">
        <w:t xml:space="preserve"> a mission of conciliation between the king and the Genoese to reestablish peace. Venice offered to act as guarantor and pay a third of the 600,000 </w:t>
      </w:r>
      <w:proofErr w:type="spellStart"/>
      <w:r w:rsidR="003D4462" w:rsidRPr="003D4462">
        <w:rPr>
          <w:i/>
        </w:rPr>
        <w:t>ducati</w:t>
      </w:r>
      <w:proofErr w:type="spellEnd"/>
      <w:r w:rsidRPr="00B70035">
        <w:t xml:space="preserve"> deposit to guarantee the execution of the treaty. The all-powerful Federico died, leaving his heirs in a dire financial situation because he had been unable to refuse to lend money to the prince. The king, who had given him letters of payment in salt </w:t>
      </w:r>
      <w:r w:rsidRPr="00B70035">
        <w:rPr>
          <w:i/>
          <w:iCs/>
        </w:rPr>
        <w:t>(</w:t>
      </w:r>
      <w:proofErr w:type="spellStart"/>
      <w:r w:rsidRPr="00B70035">
        <w:rPr>
          <w:i/>
          <w:iCs/>
        </w:rPr>
        <w:t>litteras</w:t>
      </w:r>
      <w:proofErr w:type="spellEnd"/>
      <w:r w:rsidRPr="00B70035">
        <w:rPr>
          <w:i/>
          <w:iCs/>
        </w:rPr>
        <w:t xml:space="preserve"> </w:t>
      </w:r>
      <w:proofErr w:type="spellStart"/>
      <w:r w:rsidRPr="00B70035">
        <w:rPr>
          <w:i/>
          <w:iCs/>
        </w:rPr>
        <w:t>pacamenti</w:t>
      </w:r>
      <w:proofErr w:type="spellEnd"/>
      <w:r w:rsidRPr="00B70035">
        <w:rPr>
          <w:i/>
          <w:iCs/>
        </w:rPr>
        <w:t xml:space="preserve"> </w:t>
      </w:r>
      <w:proofErr w:type="spellStart"/>
      <w:r w:rsidRPr="00B70035">
        <w:rPr>
          <w:i/>
          <w:iCs/>
        </w:rPr>
        <w:t>salis</w:t>
      </w:r>
      <w:proofErr w:type="spellEnd"/>
      <w:r w:rsidRPr="00B70035">
        <w:rPr>
          <w:iCs/>
        </w:rPr>
        <w:t xml:space="preserve">), </w:t>
      </w:r>
      <w:r w:rsidRPr="00B70035">
        <w:t xml:space="preserve">would have repaid him with his salt production. As the loans had </w:t>
      </w:r>
      <w:r w:rsidRPr="00B70035">
        <w:lastRenderedPageBreak/>
        <w:t>been large and repeated, Federico had secured a monopoly on salt exports for a long lease, but when he died</w:t>
      </w:r>
      <w:r w:rsidR="00A26F7F">
        <w:t>,</w:t>
      </w:r>
      <w:r w:rsidRPr="00B70035">
        <w:t xml:space="preserve"> he was on the verge of ruin. To raise cash, his heirs sold the goods to Venetian patricians. </w:t>
      </w:r>
      <w:r w:rsidRPr="004736D4">
        <w:t>Domenico Contarini, Marco Morosini</w:t>
      </w:r>
      <w:r w:rsidR="00DE7E22" w:rsidRPr="00B70035">
        <w:fldChar w:fldCharType="begin"/>
      </w:r>
      <w:r w:rsidR="00DE7E22" w:rsidRPr="004736D4">
        <w:instrText xml:space="preserve"> XE "Domenico Contarini" </w:instrText>
      </w:r>
      <w:r w:rsidR="00DE7E22" w:rsidRPr="00B70035">
        <w:fldChar w:fldCharType="end"/>
      </w:r>
      <w:r w:rsidRPr="004736D4">
        <w:t xml:space="preserve"> and</w:t>
      </w:r>
      <w:bookmarkStart w:id="294" w:name="_Hlk141951482"/>
      <w:r w:rsidRPr="004736D4">
        <w:t xml:space="preserve"> Giovanni Michiel</w:t>
      </w:r>
      <w:bookmarkEnd w:id="294"/>
      <w:r w:rsidR="00682FA4" w:rsidRPr="00B70035">
        <w:fldChar w:fldCharType="begin"/>
      </w:r>
      <w:r w:rsidR="00682FA4" w:rsidRPr="004736D4">
        <w:instrText xml:space="preserve"> XE "Giovanni Michiel" </w:instrText>
      </w:r>
      <w:r w:rsidR="00682FA4" w:rsidRPr="00B70035">
        <w:fldChar w:fldCharType="end"/>
      </w:r>
      <w:r w:rsidR="0043495A" w:rsidRPr="004736D4">
        <w:t>.</w:t>
      </w:r>
      <w:r w:rsidRPr="004736D4">
        <w:t xml:space="preserve"> </w:t>
      </w:r>
      <w:r w:rsidRPr="00B70035">
        <w:t xml:space="preserve">Michiel double-crossed his compatriots and had the king give him all the salt produced </w:t>
      </w:r>
      <w:r w:rsidRPr="004736D4">
        <w:t>on</w:t>
      </w:r>
      <w:r w:rsidRPr="00B70035">
        <w:t xml:space="preserve"> the island in 1393, i.e. 260,000 </w:t>
      </w:r>
      <w:proofErr w:type="spellStart"/>
      <w:r w:rsidR="004736D4" w:rsidRPr="004736D4">
        <w:rPr>
          <w:i/>
          <w:iCs/>
        </w:rPr>
        <w:t>moggia</w:t>
      </w:r>
      <w:proofErr w:type="spellEnd"/>
      <w:r w:rsidRPr="00B70035">
        <w:t xml:space="preserve"> because he felt it was everyone's duty to ensure that his debts were honoured. The judges of the Commercial Court </w:t>
      </w:r>
      <w:r w:rsidRPr="00B70035">
        <w:rPr>
          <w:i/>
          <w:iCs/>
        </w:rPr>
        <w:t>(Giudici di peti</w:t>
      </w:r>
      <w:r w:rsidR="00A26F7F">
        <w:rPr>
          <w:i/>
          <w:iCs/>
        </w:rPr>
        <w:t>t</w:t>
      </w:r>
      <w:r w:rsidRPr="00B70035">
        <w:rPr>
          <w:i/>
          <w:iCs/>
        </w:rPr>
        <w:t>ion</w:t>
      </w:r>
      <w:r w:rsidR="00682FA4" w:rsidRPr="00B70035">
        <w:rPr>
          <w:i/>
          <w:iCs/>
        </w:rPr>
        <w:fldChar w:fldCharType="begin"/>
      </w:r>
      <w:r w:rsidR="00682FA4" w:rsidRPr="00B70035">
        <w:instrText xml:space="preserve"> XE "</w:instrText>
      </w:r>
      <w:r w:rsidR="00682FA4" w:rsidRPr="00B70035">
        <w:rPr>
          <w:i/>
          <w:iCs/>
        </w:rPr>
        <w:instrText>Giudici di petizion</w:instrText>
      </w:r>
      <w:r w:rsidR="00682FA4" w:rsidRPr="00B70035">
        <w:instrText xml:space="preserve">" </w:instrText>
      </w:r>
      <w:r w:rsidR="00682FA4" w:rsidRPr="00B70035">
        <w:rPr>
          <w:i/>
          <w:iCs/>
        </w:rPr>
        <w:fldChar w:fldCharType="end"/>
      </w:r>
      <w:r w:rsidR="00682FA4" w:rsidRPr="00B70035">
        <w:t xml:space="preserve">) </w:t>
      </w:r>
      <w:r w:rsidRPr="00B70035">
        <w:t>dismissed the plaintiff</w:t>
      </w:r>
      <w:r w:rsidR="006F0B6F">
        <w:t>’s</w:t>
      </w:r>
      <w:r w:rsidRPr="00B70035">
        <w:t xml:space="preserve"> claims. By 1399, the royal debts were close to being extinguished, and the </w:t>
      </w:r>
      <w:proofErr w:type="spellStart"/>
      <w:r w:rsidRPr="00B70035">
        <w:t>con</w:t>
      </w:r>
      <w:r w:rsidR="00567CCB">
        <w:t>CESSI</w:t>
      </w:r>
      <w:r w:rsidRPr="00B70035">
        <w:t>on</w:t>
      </w:r>
      <w:proofErr w:type="spellEnd"/>
      <w:r w:rsidRPr="00B70035">
        <w:t xml:space="preserve"> held by Federico's heir was about to come to an end. </w:t>
      </w:r>
    </w:p>
    <w:p w14:paraId="4CD13E47" w14:textId="13F0FF55" w:rsidR="004B2C65" w:rsidRPr="00B70035" w:rsidRDefault="00142132">
      <w:r w:rsidRPr="00B70035">
        <w:t xml:space="preserve">The issue of indebtedness was a constant preoccupation of the Frankish monarchy of Cyprus: indebtedness to private individuals and to the </w:t>
      </w:r>
      <w:bookmarkStart w:id="295" w:name="_Hlk149211226"/>
      <w:r w:rsidRPr="00B70035">
        <w:t>Seign</w:t>
      </w:r>
      <w:r w:rsidR="00084C4C">
        <w:t>io</w:t>
      </w:r>
      <w:r w:rsidRPr="00B70035">
        <w:t>r</w:t>
      </w:r>
      <w:r w:rsidR="00084C4C">
        <w:t>y</w:t>
      </w:r>
      <w:bookmarkEnd w:id="295"/>
      <w:r w:rsidRPr="00B70035">
        <w:t xml:space="preserve"> were mixed indiscriminately, with the </w:t>
      </w:r>
      <w:r w:rsidR="00084C4C" w:rsidRPr="00B70035">
        <w:t>Seign</w:t>
      </w:r>
      <w:r w:rsidR="00084C4C">
        <w:t>io</w:t>
      </w:r>
      <w:r w:rsidR="00084C4C" w:rsidRPr="00B70035">
        <w:t>r</w:t>
      </w:r>
      <w:r w:rsidR="00084C4C">
        <w:t>y</w:t>
      </w:r>
      <w:r w:rsidRPr="00B70035">
        <w:t xml:space="preserve"> never hesitating to support private individuals and defend private interests. The State had become the property of a narrow syndicate of great noble merchants whose interests</w:t>
      </w:r>
      <w:r w:rsidR="00682FA4" w:rsidRPr="00B70035">
        <w:t xml:space="preserve">, despite rivalries and quarrels, </w:t>
      </w:r>
      <w:r w:rsidRPr="00B70035">
        <w:t xml:space="preserve">coincided on another level. The administration of the salt works, to which many Venetian ships had access, was handed over to private lenders. Business was conducted between </w:t>
      </w:r>
      <w:r w:rsidR="00682FA4" w:rsidRPr="00B70035">
        <w:t>Venetians</w:t>
      </w:r>
      <w:r w:rsidRPr="00B70035">
        <w:t>, under the patronage of the State, which was responsible for maintaining a balance between the various patrician groups involved in the business. The Corner family was succeeded by the Michiel family. Angelo Michiel</w:t>
      </w:r>
      <w:r w:rsidR="00DA25CE" w:rsidRPr="00B70035">
        <w:fldChar w:fldCharType="begin"/>
      </w:r>
      <w:r w:rsidR="00DA25CE" w:rsidRPr="00B70035">
        <w:instrText xml:space="preserve"> XE "Angelo Michiel" </w:instrText>
      </w:r>
      <w:r w:rsidR="00DA25CE" w:rsidRPr="00B70035">
        <w:fldChar w:fldCharType="end"/>
      </w:r>
      <w:r w:rsidRPr="00B70035">
        <w:t xml:space="preserve"> had loaned 5,000 </w:t>
      </w:r>
      <w:proofErr w:type="spellStart"/>
      <w:r w:rsidR="003D4462" w:rsidRPr="003D4462">
        <w:rPr>
          <w:i/>
        </w:rPr>
        <w:t>ducati</w:t>
      </w:r>
      <w:proofErr w:type="spellEnd"/>
      <w:r w:rsidRPr="00B70035">
        <w:t xml:space="preserve"> to the king, who hired him to manage the saltworks before taking over his property in 1439. After the Corner and Michiel families, other patricians, </w:t>
      </w:r>
      <w:proofErr w:type="spellStart"/>
      <w:r w:rsidRPr="00B70035">
        <w:t>Priamo</w:t>
      </w:r>
      <w:proofErr w:type="spellEnd"/>
      <w:r w:rsidRPr="00B70035">
        <w:t xml:space="preserve"> and Andrea da </w:t>
      </w:r>
      <w:proofErr w:type="spellStart"/>
      <w:r w:rsidRPr="00B70035">
        <w:t>Lezze</w:t>
      </w:r>
      <w:proofErr w:type="spellEnd"/>
      <w:r w:rsidR="00084C4C">
        <w:t xml:space="preserve"> </w:t>
      </w:r>
      <w:r w:rsidR="00682FA4" w:rsidRPr="00B70035">
        <w:fldChar w:fldCharType="begin"/>
      </w:r>
      <w:r w:rsidR="00682FA4" w:rsidRPr="00B70035">
        <w:instrText xml:space="preserve"> XE "Priamo et Andrea da Lezze" </w:instrText>
      </w:r>
      <w:r w:rsidR="00682FA4" w:rsidRPr="00B70035">
        <w:fldChar w:fldCharType="end"/>
      </w:r>
      <w:r w:rsidRPr="00B70035">
        <w:t xml:space="preserve">took over the San Lazzaro saltworks and on 3 November 1461 bought the lease from James </w:t>
      </w:r>
      <w:r w:rsidRPr="00B70035">
        <w:rPr>
          <w:smallCaps/>
        </w:rPr>
        <w:t xml:space="preserve">II </w:t>
      </w:r>
      <w:r w:rsidRPr="00B70035">
        <w:t xml:space="preserve">for an annual rent of 500 </w:t>
      </w:r>
      <w:proofErr w:type="spellStart"/>
      <w:r w:rsidR="003D4462" w:rsidRPr="003D4462">
        <w:rPr>
          <w:i/>
        </w:rPr>
        <w:t>ducati</w:t>
      </w:r>
      <w:proofErr w:type="spellEnd"/>
      <w:r w:rsidRPr="00B70035">
        <w:t xml:space="preserve">. On 15 August 1466, James </w:t>
      </w:r>
      <w:r w:rsidRPr="00B70035">
        <w:rPr>
          <w:smallCaps/>
        </w:rPr>
        <w:t xml:space="preserve">II </w:t>
      </w:r>
      <w:r w:rsidRPr="00B70035">
        <w:t xml:space="preserve">took over the saltworks, despite having received the rent for the current year and an advance of 200 </w:t>
      </w:r>
      <w:proofErr w:type="spellStart"/>
      <w:r w:rsidR="003D4462" w:rsidRPr="003D4462">
        <w:rPr>
          <w:i/>
        </w:rPr>
        <w:t>ducati</w:t>
      </w:r>
      <w:proofErr w:type="spellEnd"/>
      <w:r w:rsidRPr="00B70035">
        <w:t xml:space="preserve"> for 1467. The king appropriated 20,000 </w:t>
      </w:r>
      <w:proofErr w:type="spellStart"/>
      <w:r w:rsidRPr="00B70035">
        <w:rPr>
          <w:i/>
          <w:iCs/>
        </w:rPr>
        <w:t>moggia</w:t>
      </w:r>
      <w:proofErr w:type="spellEnd"/>
      <w:r w:rsidRPr="00B70035">
        <w:rPr>
          <w:i/>
          <w:iCs/>
        </w:rPr>
        <w:t xml:space="preserve"> </w:t>
      </w:r>
      <w:r w:rsidRPr="00B70035">
        <w:t xml:space="preserve">of salt from the 1466 harvest and 135 </w:t>
      </w:r>
      <w:proofErr w:type="spellStart"/>
      <w:r w:rsidRPr="00B70035">
        <w:rPr>
          <w:i/>
          <w:iCs/>
        </w:rPr>
        <w:t>moggia</w:t>
      </w:r>
      <w:proofErr w:type="spellEnd"/>
      <w:r w:rsidRPr="00B70035">
        <w:rPr>
          <w:i/>
          <w:iCs/>
        </w:rPr>
        <w:t xml:space="preserve"> </w:t>
      </w:r>
      <w:r w:rsidRPr="00EA5060">
        <w:t>from the</w:t>
      </w:r>
      <w:r w:rsidRPr="00B70035">
        <w:rPr>
          <w:i/>
          <w:iCs/>
        </w:rPr>
        <w:t xml:space="preserve"> </w:t>
      </w:r>
      <w:r w:rsidRPr="00B70035">
        <w:t xml:space="preserve">remaining harvest of 1465. The Signoria </w:t>
      </w:r>
      <w:proofErr w:type="gramStart"/>
      <w:r w:rsidRPr="00B70035">
        <w:t>protested against</w:t>
      </w:r>
      <w:proofErr w:type="gramEnd"/>
      <w:r w:rsidRPr="00B70035">
        <w:t xml:space="preserve"> this arbitrary action and demanded that the king pay the 9,000 gold </w:t>
      </w:r>
      <w:proofErr w:type="spellStart"/>
      <w:r w:rsidR="003D4462" w:rsidRPr="003D4462">
        <w:rPr>
          <w:i/>
        </w:rPr>
        <w:t>ducati</w:t>
      </w:r>
      <w:proofErr w:type="spellEnd"/>
      <w:r w:rsidRPr="00B70035">
        <w:t xml:space="preserve"> </w:t>
      </w:r>
      <w:r w:rsidR="001261DD" w:rsidRPr="00B70035">
        <w:t xml:space="preserve">owed </w:t>
      </w:r>
      <w:r w:rsidRPr="00B70035">
        <w:t xml:space="preserve">to the da </w:t>
      </w:r>
      <w:proofErr w:type="spellStart"/>
      <w:r w:rsidRPr="00B70035">
        <w:t>Lezze</w:t>
      </w:r>
      <w:proofErr w:type="spellEnd"/>
      <w:r w:rsidR="00682FA4" w:rsidRPr="00B70035">
        <w:fldChar w:fldCharType="begin"/>
      </w:r>
      <w:r w:rsidR="00682FA4" w:rsidRPr="00B70035">
        <w:instrText xml:space="preserve"> XE "Lezze" </w:instrText>
      </w:r>
      <w:r w:rsidR="00682FA4" w:rsidRPr="00B70035">
        <w:fldChar w:fldCharType="end"/>
      </w:r>
      <w:r w:rsidRPr="00B70035">
        <w:t xml:space="preserve"> and </w:t>
      </w:r>
      <w:proofErr w:type="spellStart"/>
      <w:r w:rsidRPr="00B70035">
        <w:t>Ermolao</w:t>
      </w:r>
      <w:proofErr w:type="spellEnd"/>
      <w:r w:rsidRPr="00B70035">
        <w:t xml:space="preserve"> Pisani</w:t>
      </w:r>
      <w:r w:rsidR="00682FA4" w:rsidRPr="00B70035">
        <w:fldChar w:fldCharType="begin"/>
      </w:r>
      <w:r w:rsidR="00682FA4" w:rsidRPr="00B70035">
        <w:instrText xml:space="preserve"> XE "Ermolao Pisani" </w:instrText>
      </w:r>
      <w:r w:rsidR="00682FA4" w:rsidRPr="00B70035">
        <w:fldChar w:fldCharType="end"/>
      </w:r>
      <w:r w:rsidRPr="00B70035">
        <w:t xml:space="preserve"> their associate. The king was ordered by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to pay the equivalent of 2,000 </w:t>
      </w:r>
      <w:proofErr w:type="spellStart"/>
      <w:r w:rsidR="003D4462" w:rsidRPr="003D4462">
        <w:rPr>
          <w:i/>
        </w:rPr>
        <w:t>ducati</w:t>
      </w:r>
      <w:proofErr w:type="spellEnd"/>
      <w:r w:rsidRPr="00B70035">
        <w:t xml:space="preserve"> in salt each year, at the rate of 18 </w:t>
      </w:r>
      <w:proofErr w:type="spellStart"/>
      <w:r w:rsidR="003D4462" w:rsidRPr="003D4462">
        <w:rPr>
          <w:i/>
        </w:rPr>
        <w:t>ducati</w:t>
      </w:r>
      <w:proofErr w:type="spellEnd"/>
      <w:r w:rsidRPr="00B70035">
        <w:t xml:space="preserve"> per thousand measures taken to the embarkation beach. This reimbursement took effect in 1469 and the nobles of </w:t>
      </w:r>
      <w:proofErr w:type="spellStart"/>
      <w:r w:rsidRPr="00B70035">
        <w:t>ca'da</w:t>
      </w:r>
      <w:proofErr w:type="spellEnd"/>
      <w:r w:rsidRPr="00B70035">
        <w:t xml:space="preserve"> </w:t>
      </w:r>
      <w:proofErr w:type="spellStart"/>
      <w:r w:rsidRPr="00B70035">
        <w:t>Lezze</w:t>
      </w:r>
      <w:proofErr w:type="spellEnd"/>
      <w:r w:rsidRPr="00B70035">
        <w:t xml:space="preserve"> and </w:t>
      </w:r>
      <w:proofErr w:type="spellStart"/>
      <w:r w:rsidRPr="00B70035">
        <w:t>ca'Pisani</w:t>
      </w:r>
      <w:proofErr w:type="spellEnd"/>
      <w:r w:rsidR="00682FA4" w:rsidRPr="00B70035">
        <w:fldChar w:fldCharType="begin"/>
      </w:r>
      <w:r w:rsidR="00682FA4" w:rsidRPr="00B70035">
        <w:instrText xml:space="preserve"> XE "Pisani" </w:instrText>
      </w:r>
      <w:r w:rsidR="00682FA4" w:rsidRPr="00B70035">
        <w:fldChar w:fldCharType="end"/>
      </w:r>
      <w:r w:rsidRPr="00B70035">
        <w:t xml:space="preserve"> received the first instalment of 1,000 </w:t>
      </w:r>
      <w:proofErr w:type="spellStart"/>
      <w:r w:rsidR="003D4462" w:rsidRPr="003D4462">
        <w:rPr>
          <w:i/>
        </w:rPr>
        <w:t>ducati</w:t>
      </w:r>
      <w:proofErr w:type="spellEnd"/>
      <w:r w:rsidRPr="00B70035">
        <w:t xml:space="preserve">, but the king </w:t>
      </w:r>
      <w:proofErr w:type="gramStart"/>
      <w:r w:rsidRPr="00B70035">
        <w:t>died</w:t>
      </w:r>
      <w:proofErr w:type="gramEnd"/>
      <w:r w:rsidRPr="00B70035">
        <w:t xml:space="preserve"> and unrest broke out. In 1481, Venice, acting as master of the whole island, subrogated the deceased king and the </w:t>
      </w:r>
      <w:r w:rsidR="008518B4" w:rsidRPr="00B70035">
        <w:rPr>
          <w:i/>
        </w:rPr>
        <w:t xml:space="preserve">Senate </w:t>
      </w:r>
      <w:r w:rsidRPr="00B70035">
        <w:t xml:space="preserve">mandated the </w:t>
      </w:r>
      <w:r w:rsidR="002864CF" w:rsidRPr="00B70035">
        <w:rPr>
          <w:i/>
        </w:rPr>
        <w:t>Salt Office</w:t>
      </w:r>
      <w:r w:rsidR="00ED2DCF" w:rsidRPr="00B70035">
        <w:rPr>
          <w:i/>
        </w:rPr>
        <w:fldChar w:fldCharType="begin"/>
      </w:r>
      <w:r w:rsidR="00ED2DCF" w:rsidRPr="00B70035">
        <w:instrText xml:space="preserve"> XE "</w:instrText>
      </w:r>
      <w:r w:rsidR="00BD691C" w:rsidRPr="00BD691C">
        <w:rPr>
          <w:i/>
        </w:rPr>
        <w:instrText>Salt Office</w:instrText>
      </w:r>
      <w:r w:rsidR="00ED2DCF" w:rsidRPr="00B70035">
        <w:instrText xml:space="preserve">" </w:instrText>
      </w:r>
      <w:r w:rsidR="00ED2DCF" w:rsidRPr="00B70035">
        <w:rPr>
          <w:i/>
        </w:rPr>
        <w:fldChar w:fldCharType="end"/>
      </w:r>
      <w:r w:rsidRPr="00B70035">
        <w:t xml:space="preserve"> to pay the heirs of the two families 8,000 </w:t>
      </w:r>
      <w:proofErr w:type="spellStart"/>
      <w:r w:rsidR="003D4462" w:rsidRPr="003D4462">
        <w:rPr>
          <w:i/>
        </w:rPr>
        <w:t>ducati</w:t>
      </w:r>
      <w:proofErr w:type="spellEnd"/>
      <w:r w:rsidRPr="00B70035">
        <w:t>, as there was no longer any question of making repayments</w:t>
      </w:r>
      <w:r w:rsidR="001D0789">
        <w:t xml:space="preserve"> </w:t>
      </w:r>
      <w:r w:rsidR="00EA4AE9">
        <w:t>«</w:t>
      </w:r>
      <w:r w:rsidRPr="00B70035">
        <w:t>in as much salt</w:t>
      </w:r>
      <w:r w:rsidR="00494EDC">
        <w:t xml:space="preserve">», </w:t>
      </w:r>
      <w:r w:rsidRPr="00B70035">
        <w:lastRenderedPageBreak/>
        <w:t xml:space="preserve">now that saltworks production had come under the direct monopoly of </w:t>
      </w:r>
      <w:r w:rsidR="00682FA4" w:rsidRPr="00B70035">
        <w:t>the Republic</w:t>
      </w:r>
      <w:r w:rsidRPr="00B70035">
        <w:rPr>
          <w:rStyle w:val="Appelnotedebasdep"/>
        </w:rPr>
        <w:footnoteReference w:id="233"/>
      </w:r>
      <w:r w:rsidR="0043495A" w:rsidRPr="00B70035">
        <w:t>.</w:t>
      </w:r>
      <w:r w:rsidRPr="00B70035">
        <w:t xml:space="preserve"> </w:t>
      </w:r>
    </w:p>
    <w:p w14:paraId="124EFFBD" w14:textId="2BBD48B5" w:rsidR="004B2C65" w:rsidRPr="00B70035" w:rsidRDefault="00142132">
      <w:r w:rsidRPr="00B70035">
        <w:t>Relations between Venice and the Sultan were not without clouds, and the Sultan took the annexation of the Kingdom of Cyprus, which was dependent on him, very badly.</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by the Republic, which had forced the abdication of Queen Catherine Corner</w:t>
      </w:r>
      <w:r w:rsidR="00084C4C">
        <w:t xml:space="preserve">, </w:t>
      </w:r>
      <w:r w:rsidR="005337C2" w:rsidRPr="00B70035">
        <w:fldChar w:fldCharType="begin"/>
      </w:r>
      <w:r w:rsidR="005337C2" w:rsidRPr="00B70035">
        <w:instrText xml:space="preserve"> XE "Catherine Corner" </w:instrText>
      </w:r>
      <w:r w:rsidR="005337C2" w:rsidRPr="00B70035">
        <w:fldChar w:fldCharType="end"/>
      </w:r>
      <w:r w:rsidRPr="00B70035">
        <w:t xml:space="preserve">widow of Jacques </w:t>
      </w:r>
      <w:r w:rsidRPr="00B70035">
        <w:rPr>
          <w:smallCaps/>
        </w:rPr>
        <w:t xml:space="preserve">ii </w:t>
      </w:r>
      <w:r w:rsidRPr="00B70035">
        <w:t>de Lusignan</w:t>
      </w:r>
      <w:r w:rsidR="004A339F" w:rsidRPr="00B70035">
        <w:fldChar w:fldCharType="begin"/>
      </w:r>
      <w:r w:rsidR="004A339F" w:rsidRPr="00B70035">
        <w:instrText xml:space="preserve"> XE "Lusignan" </w:instrText>
      </w:r>
      <w:r w:rsidR="004A339F" w:rsidRPr="00B70035">
        <w:fldChar w:fldCharType="end"/>
      </w:r>
      <w:r w:rsidRPr="00B70035">
        <w:t xml:space="preserve"> :</w:t>
      </w:r>
    </w:p>
    <w:p w14:paraId="7BB5B63F" w14:textId="54791DFB" w:rsidR="004B2C65" w:rsidRPr="00B70035" w:rsidRDefault="001D0789">
      <w:pPr>
        <w:pStyle w:val="Citation"/>
        <w:rPr>
          <w:color w:val="auto"/>
        </w:rPr>
      </w:pPr>
      <w:r>
        <w:rPr>
          <w:color w:val="auto"/>
        </w:rPr>
        <w:t>«</w:t>
      </w:r>
      <w:r w:rsidR="00142132" w:rsidRPr="00B70035">
        <w:rPr>
          <w:color w:val="auto"/>
        </w:rPr>
        <w:t>There is nothing that can better guarantee the safety of our galleys which are about to leave for the Levant</w:t>
      </w:r>
      <w:r w:rsidR="00E34D4D" w:rsidRPr="00B70035">
        <w:rPr>
          <w:color w:val="auto"/>
        </w:rPr>
        <w:fldChar w:fldCharType="begin"/>
      </w:r>
      <w:r w:rsidR="00E34D4D" w:rsidRPr="00B70035">
        <w:instrText xml:space="preserve"> XE "Levant" </w:instrText>
      </w:r>
      <w:r w:rsidR="00E34D4D" w:rsidRPr="00B70035">
        <w:rPr>
          <w:color w:val="auto"/>
        </w:rPr>
        <w:fldChar w:fldCharType="end"/>
      </w:r>
      <w:r w:rsidR="00142132" w:rsidRPr="00B70035">
        <w:rPr>
          <w:color w:val="auto"/>
        </w:rPr>
        <w:t xml:space="preserve"> and the merchandise on board, than to calm the Sultan's mind, which is irritated by the events in </w:t>
      </w:r>
      <w:proofErr w:type="spellStart"/>
      <w:r w:rsidR="00142132" w:rsidRPr="00B70035">
        <w:rPr>
          <w:color w:val="auto"/>
        </w:rPr>
        <w:t>Cyprus.</w:t>
      </w:r>
      <w:r w:rsidR="00543D12" w:rsidRPr="00B70035">
        <w:rPr>
          <w:color w:val="auto"/>
        </w:rPr>
        <w:fldChar w:fldCharType="begin"/>
      </w:r>
      <w:r w:rsidR="00543D12" w:rsidRPr="00B70035">
        <w:instrText xml:space="preserve"> XE "</w:instrText>
      </w:r>
      <w:r w:rsidR="000A33BF">
        <w:instrText>Cyprus</w:instrText>
      </w:r>
      <w:r w:rsidR="00543D12" w:rsidRPr="00B70035">
        <w:instrText xml:space="preserve">" </w:instrText>
      </w:r>
      <w:r w:rsidR="00543D12" w:rsidRPr="00B70035">
        <w:rPr>
          <w:color w:val="auto"/>
        </w:rPr>
        <w:fldChar w:fldCharType="end"/>
      </w:r>
      <w:r w:rsidR="00142132" w:rsidRPr="00B70035">
        <w:rPr>
          <w:color w:val="auto"/>
        </w:rPr>
        <w:t>we</w:t>
      </w:r>
      <w:proofErr w:type="spellEnd"/>
      <w:r w:rsidR="00142132" w:rsidRPr="00B70035">
        <w:rPr>
          <w:color w:val="auto"/>
        </w:rPr>
        <w:t xml:space="preserve"> need to send him someone who can calm his nerves</w:t>
      </w:r>
      <w:r>
        <w:rPr>
          <w:color w:val="auto"/>
        </w:rPr>
        <w:t>»</w:t>
      </w:r>
      <w:r w:rsidR="00142132" w:rsidRPr="00B70035">
        <w:rPr>
          <w:rStyle w:val="Appelnotedebasdep"/>
          <w:color w:val="auto"/>
        </w:rPr>
        <w:footnoteReference w:id="234"/>
      </w:r>
      <w:r w:rsidR="0043495A" w:rsidRPr="00B70035">
        <w:rPr>
          <w:color w:val="auto"/>
        </w:rPr>
        <w:t>.</w:t>
      </w:r>
      <w:r w:rsidR="00142132" w:rsidRPr="00B70035">
        <w:rPr>
          <w:color w:val="auto"/>
        </w:rPr>
        <w:t xml:space="preserve"> </w:t>
      </w:r>
    </w:p>
    <w:p w14:paraId="01FEB102" w14:textId="77777777" w:rsidR="00AD4176" w:rsidRPr="00B70035" w:rsidRDefault="00AD4176" w:rsidP="00AD4176">
      <w:pPr>
        <w:pStyle w:val="titre30"/>
      </w:pPr>
      <w:bookmarkStart w:id="296" w:name="_Hlk49954363"/>
      <w:r>
        <w:t>Slave buyers</w:t>
      </w:r>
      <w:r w:rsidRPr="00B70035">
        <w:t xml:space="preserve"> and slave labour</w:t>
      </w:r>
    </w:p>
    <w:p w14:paraId="5794934B" w14:textId="3FB21D61" w:rsidR="004B2C65" w:rsidRPr="00B70035" w:rsidRDefault="00142132">
      <w:r w:rsidRPr="00B70035">
        <w:t>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played an important role</w:t>
      </w:r>
      <w:r w:rsidR="001D0789">
        <w:t xml:space="preserve"> </w:t>
      </w:r>
      <w:r w:rsidR="00EA4AE9">
        <w:t>«</w:t>
      </w:r>
      <w:r w:rsidRPr="00B70035">
        <w:t>in the slave trade</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as a market and crossroads of maritime and commercial routes, a role it assumed well before the </w:t>
      </w:r>
      <w:r w:rsidR="004D2E57">
        <w:rPr>
          <w:smallCaps/>
        </w:rPr>
        <w:t>15</w:t>
      </w:r>
      <w:r w:rsidR="004D2E57" w:rsidRPr="004D2E57">
        <w:rPr>
          <w:vertAlign w:val="superscript"/>
        </w:rPr>
        <w:t>th</w:t>
      </w:r>
      <w:r w:rsidRPr="00B70035">
        <w:t xml:space="preserve"> century</w:t>
      </w:r>
      <w:r w:rsidR="001D0789">
        <w:t>»</w:t>
      </w:r>
      <w:r w:rsidRPr="00B70035">
        <w:rPr>
          <w:vertAlign w:val="superscript"/>
        </w:rPr>
        <w:footnoteReference w:id="235"/>
      </w:r>
      <w:r w:rsidR="00F54D5D" w:rsidRPr="00B70035">
        <w:t>,</w:t>
      </w:r>
      <w:r w:rsidRPr="00B70035">
        <w:t xml:space="preserve"> and in this trade Venetian merchants, especially Cretans, but also Venetians living in the island colony, played a predominant role. The Venetians needed slaves to run their houses, and these were domestic slaves, but they also entrusted them with agricultural work on their colonial farms in Romania</w:t>
      </w:r>
      <w:r w:rsidR="004D2E57">
        <w:t xml:space="preserve">, </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especially in Crete</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 We have seen that even when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was independent under a Frankish dynasty, the Venetian nobles were able to set up large farms growing cotton and sugarcane, two c</w:t>
      </w:r>
      <w:r w:rsidR="004D2E57">
        <w:t>ultivations</w:t>
      </w:r>
      <w:r w:rsidRPr="00B70035">
        <w:t xml:space="preserve"> that required a lot of labour.</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Venetian merchants obtained slaves from the markets north of the Black Sea</w:t>
      </w:r>
      <w:r w:rsidR="004D2E57">
        <w:t xml:space="preserve"> </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Pr="00B70035">
        <w:t>in Caffa</w:t>
      </w:r>
      <w:r w:rsidR="002E3EDB" w:rsidRPr="00B70035">
        <w:fldChar w:fldCharType="begin"/>
      </w:r>
      <w:r w:rsidR="002E3EDB" w:rsidRPr="00B70035">
        <w:instrText xml:space="preserve"> XE "Caffa" </w:instrText>
      </w:r>
      <w:r w:rsidR="002E3EDB" w:rsidRPr="00B70035">
        <w:fldChar w:fldCharType="end"/>
      </w:r>
      <w:r w:rsidRPr="00B70035">
        <w:t xml:space="preserve"> and especially Tana</w:t>
      </w:r>
      <w:r w:rsidR="004D2E57">
        <w:t xml:space="preserve">. </w:t>
      </w:r>
      <w:r w:rsidR="005B0127" w:rsidRPr="00B70035">
        <w:fldChar w:fldCharType="begin"/>
      </w:r>
      <w:r w:rsidR="005B0127" w:rsidRPr="00B70035">
        <w:instrText xml:space="preserve"> XE "Tana" </w:instrText>
      </w:r>
      <w:r w:rsidR="005B0127" w:rsidRPr="00B70035">
        <w:fldChar w:fldCharType="end"/>
      </w:r>
      <w:r w:rsidRPr="00B70035">
        <w:t xml:space="preserve">They also dealt with the Tartars, who carried out profitable raids on the populations living on the plains of Russia and Poland-Lithuania, or sold their </w:t>
      </w:r>
      <w:proofErr w:type="spellStart"/>
      <w:r w:rsidRPr="00B70035">
        <w:t>ex</w:t>
      </w:r>
      <w:r w:rsidR="00567CCB">
        <w:t>CESSI</w:t>
      </w:r>
      <w:r w:rsidRPr="00B70035">
        <w:t>vely</w:t>
      </w:r>
      <w:proofErr w:type="spellEnd"/>
      <w:r w:rsidRPr="00B70035">
        <w:t xml:space="preserve"> large numbers of children, whom they were unable to feed. After Constantinople, when the Ottomans conquered the northern shores of the Black Sea and took control of the Italian colonies,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Pr="00B70035">
        <w:t xml:space="preserve">'s Caffa and, further north, the Venetian Tana, they banned foreign merchants from entering, but the slave trade did not </w:t>
      </w:r>
      <w:proofErr w:type="gramStart"/>
      <w:r w:rsidRPr="00B70035">
        <w:t>cease</w:t>
      </w:r>
      <w:proofErr w:type="gramEnd"/>
      <w:r w:rsidRPr="00B70035">
        <w:t xml:space="preserve"> and Istanbul remained an important market for traffickers. The other major </w:t>
      </w:r>
      <w:r w:rsidRPr="00B70035">
        <w:lastRenderedPageBreak/>
        <w:t>source of white slavery was the Caucasus, known to Russians as</w:t>
      </w:r>
      <w:r w:rsidR="001D0789">
        <w:t xml:space="preserve"> </w:t>
      </w:r>
      <w:r w:rsidR="00EA4AE9">
        <w:t>«</w:t>
      </w:r>
      <w:r w:rsidRPr="00B70035">
        <w:t>Circassia</w:t>
      </w:r>
      <w:r w:rsidR="00494EDC">
        <w:t xml:space="preserve">», </w:t>
      </w:r>
      <w:r w:rsidRPr="00B70035">
        <w:t>whose slaves reached the shores of the Mediterranean via the long road from Tabriz</w:t>
      </w:r>
      <w:r w:rsidR="00AD6A0E" w:rsidRPr="00B70035">
        <w:fldChar w:fldCharType="begin"/>
      </w:r>
      <w:r w:rsidR="00AD6A0E" w:rsidRPr="00B70035">
        <w:instrText xml:space="preserve"> XE "Tabriz" </w:instrText>
      </w:r>
      <w:r w:rsidR="00AD6A0E" w:rsidRPr="00B70035">
        <w:fldChar w:fldCharType="end"/>
      </w:r>
      <w:r w:rsidRPr="00B70035">
        <w:t xml:space="preserve"> and </w:t>
      </w:r>
      <w:proofErr w:type="spellStart"/>
      <w:r w:rsidRPr="00B70035">
        <w:t>Laias</w:t>
      </w:r>
      <w:proofErr w:type="spellEnd"/>
      <w:r w:rsidR="00D504B4" w:rsidRPr="00B70035">
        <w:fldChar w:fldCharType="begin"/>
      </w:r>
      <w:r w:rsidR="00D504B4" w:rsidRPr="00B70035">
        <w:instrText xml:space="preserve"> XE "Laias" </w:instrText>
      </w:r>
      <w:r w:rsidR="00D504B4" w:rsidRPr="00B70035">
        <w:fldChar w:fldCharType="end"/>
      </w:r>
      <w:r w:rsidRPr="00B70035">
        <w:t xml:space="preserve">. It is difficult to keep track of this trade, as the </w:t>
      </w:r>
      <w:proofErr w:type="spellStart"/>
      <w:r w:rsidR="008E13FD">
        <w:t>M</w:t>
      </w:r>
      <w:r w:rsidRPr="00B70035">
        <w:t>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who ruled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and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were pagan slaves of Turkish origin brought up in the Muslim religion, trained in the profession of arms and then freed, forming a military-political caste that </w:t>
      </w:r>
      <w:r w:rsidR="00146D3D" w:rsidRPr="00B70035">
        <w:t xml:space="preserve">governed the </w:t>
      </w:r>
      <w:r w:rsidRPr="00B70035">
        <w:t xml:space="preserve">countries for three centuries. It does not seem that Venetian merchants contributed to the trade in children that renewed the </w:t>
      </w:r>
      <w:proofErr w:type="spellStart"/>
      <w:r w:rsidR="002D6C5D">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ranks</w:t>
      </w:r>
      <w:r w:rsidRPr="00B70035">
        <w:rPr>
          <w:vertAlign w:val="superscript"/>
        </w:rPr>
        <w:footnoteReference w:id="236"/>
      </w:r>
      <w:r w:rsidR="0043495A" w:rsidRPr="00B70035">
        <w:t>.</w:t>
      </w:r>
      <w:r w:rsidRPr="00B70035">
        <w:t xml:space="preserve"> They had better things to do and were buoyed by the hope of greater gains by supplying slaves to the </w:t>
      </w:r>
      <w:r w:rsidR="00A66594">
        <w:t>Christ</w:t>
      </w:r>
      <w:r w:rsidR="00A66594" w:rsidRPr="00B70035">
        <w:t>ian</w:t>
      </w:r>
      <w:r w:rsidRPr="00B70035">
        <w:t xml:space="preserve"> islands of the western Mediterranean, Sicily</w:t>
      </w:r>
      <w:r w:rsidR="00291795" w:rsidRPr="00B70035">
        <w:fldChar w:fldCharType="begin"/>
      </w:r>
      <w:r w:rsidR="00291795" w:rsidRPr="00B70035">
        <w:instrText xml:space="preserve"> XE "</w:instrText>
      </w:r>
      <w:r w:rsidR="00C87096" w:rsidRPr="00C87096">
        <w:instrText>Sicily</w:instrText>
      </w:r>
      <w:r w:rsidR="00291795" w:rsidRPr="00B70035">
        <w:instrText xml:space="preserve">" </w:instrText>
      </w:r>
      <w:r w:rsidR="00291795" w:rsidRPr="00B70035">
        <w:fldChar w:fldCharType="end"/>
      </w:r>
      <w:r w:rsidRPr="00B70035">
        <w:t xml:space="preserve"> and the Balearic Islands</w:t>
      </w:r>
      <w:r w:rsidR="009A1269">
        <w:fldChar w:fldCharType="begin"/>
      </w:r>
      <w:r w:rsidR="009A1269">
        <w:instrText xml:space="preserve"> XE "</w:instrText>
      </w:r>
      <w:r w:rsidR="009A1269" w:rsidRPr="00B211BF">
        <w:instrText>Balearic Islands</w:instrText>
      </w:r>
      <w:r w:rsidR="009A1269">
        <w:instrText xml:space="preserve">" </w:instrText>
      </w:r>
      <w:r w:rsidR="009A1269">
        <w:fldChar w:fldCharType="end"/>
      </w:r>
      <w:r w:rsidRPr="00B70035">
        <w:t>. Giacomo Badoer's account book</w:t>
      </w:r>
      <w:r w:rsidR="00697A61" w:rsidRPr="00B70035">
        <w:fldChar w:fldCharType="begin"/>
      </w:r>
      <w:r w:rsidR="00697A61" w:rsidRPr="00B70035">
        <w:instrText xml:space="preserve"> XE "Giacomo Badoer" </w:instrText>
      </w:r>
      <w:r w:rsidR="00697A61" w:rsidRPr="00B70035">
        <w:fldChar w:fldCharType="end"/>
      </w:r>
      <w:r w:rsidRPr="00B70035">
        <w:t xml:space="preserve"> draws spectacular attention to the slave trade in the Mediterranean during the Quattrocento</w:t>
      </w:r>
      <w:r w:rsidRPr="00B70035">
        <w:rPr>
          <w:vertAlign w:val="superscript"/>
        </w:rPr>
        <w:footnoteReference w:id="237"/>
      </w:r>
      <w:r w:rsidR="0043495A" w:rsidRPr="00B70035">
        <w:t>.</w:t>
      </w:r>
      <w:r w:rsidRPr="00B70035">
        <w:t xml:space="preserve"> Venetian nobles did not hesitate to become slave traders engaged in vast and highly profitable operations.</w:t>
      </w:r>
    </w:p>
    <w:p w14:paraId="79E394A3" w14:textId="6E9CA2CE" w:rsidR="004B2C65" w:rsidRPr="00B70035" w:rsidRDefault="00142132">
      <w:r w:rsidRPr="00B70035">
        <w:t xml:space="preserve">Slaves, whose trade generated profits, were treated like merchandise. They had no rights and could not testify in court, let alone make accusations, because their word was not </w:t>
      </w:r>
      <w:proofErr w:type="gramStart"/>
      <w:r w:rsidRPr="00B70035">
        <w:t>reliable</w:t>
      </w:r>
      <w:proofErr w:type="gramEnd"/>
      <w:r w:rsidRPr="00B70035">
        <w:t xml:space="preserve"> and no one believed them. In court, he was represented by his master, who was accountable for his actions and punished him. Slaves, who had no legal personality, were excluded from the village community and from the use of communal land, considered to be the</w:t>
      </w:r>
      <w:r w:rsidR="001D0789">
        <w:t xml:space="preserve"> </w:t>
      </w:r>
      <w:r w:rsidR="00EA4AE9">
        <w:t>«</w:t>
      </w:r>
      <w:r w:rsidRPr="00B70035">
        <w:t>land of the free</w:t>
      </w:r>
      <w:r w:rsidR="001D0789">
        <w:t>»</w:t>
      </w:r>
      <w:r w:rsidRPr="00B70035">
        <w:t>. They were not free to move about as they pleased or to choose their residence</w:t>
      </w:r>
      <w:r w:rsidRPr="00B70035">
        <w:rPr>
          <w:vertAlign w:val="superscript"/>
        </w:rPr>
        <w:footnoteReference w:id="238"/>
      </w:r>
      <w:r w:rsidR="0043495A" w:rsidRPr="00B70035">
        <w:t>.</w:t>
      </w:r>
      <w:r w:rsidRPr="00B70035">
        <w:t xml:space="preserve"> The discovery and exploitation of new archival sources encouraged Alessio </w:t>
      </w:r>
      <w:r w:rsidR="00375485" w:rsidRPr="00375485">
        <w:t>SOPRACASA</w:t>
      </w:r>
      <w:r w:rsidR="000A33BF">
        <w:fldChar w:fldCharType="begin"/>
      </w:r>
      <w:r w:rsidR="000A33BF">
        <w:instrText xml:space="preserve"> XE "</w:instrText>
      </w:r>
      <w:r w:rsidR="000A33BF" w:rsidRPr="000A33BF">
        <w:rPr>
          <w:smallCaps/>
        </w:rPr>
        <w:instrText>Sopracasa</w:instrText>
      </w:r>
      <w:r w:rsidR="000A33BF">
        <w:instrText xml:space="preserve">" </w:instrText>
      </w:r>
      <w:r w:rsidR="000A33BF">
        <w:fldChar w:fldCharType="end"/>
      </w:r>
      <w:r w:rsidRPr="00B70035">
        <w:t xml:space="preserve"> to rectify Verlinden's premature opinion. During the first half of the </w:t>
      </w:r>
      <w:r w:rsidR="008E13FD">
        <w:rPr>
          <w:smallCaps/>
        </w:rPr>
        <w:t>15</w:t>
      </w:r>
      <w:r w:rsidR="008E13FD" w:rsidRPr="008E13FD">
        <w:rPr>
          <w:vertAlign w:val="superscript"/>
        </w:rPr>
        <w:t>th</w:t>
      </w:r>
      <w:r w:rsidRPr="00B70035">
        <w:t xml:space="preserve"> century, the trade in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from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and Romania</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 to Crete</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 xml:space="preserve"> did not slow down, on the contrary</w:t>
      </w:r>
      <w:r w:rsidRPr="00B70035">
        <w:rPr>
          <w:vertAlign w:val="superscript"/>
        </w:rPr>
        <w:footnoteReference w:id="239"/>
      </w:r>
      <w:r w:rsidR="0043495A" w:rsidRPr="00B70035">
        <w:t>.</w:t>
      </w:r>
      <w:r w:rsidRPr="00B70035">
        <w:t xml:space="preserve"> </w:t>
      </w:r>
    </w:p>
    <w:p w14:paraId="686C02CA" w14:textId="49DF9CE9" w:rsidR="004B2C65" w:rsidRPr="00B70035" w:rsidRDefault="00142132">
      <w:r w:rsidRPr="00B70035">
        <w:t>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was also one of the places where slave shipments were sent</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Transactions involving slaves were not even recorded, so common were they, by the royal officers who legalised the deeds of sale. Slaves were used as a substitute for money in commercial contracts or as collateral for loans. At the beginning of the </w:t>
      </w:r>
      <w:r w:rsidR="00DA245A" w:rsidRPr="00DA245A">
        <w:rPr>
          <w:smallCaps/>
        </w:rPr>
        <w:t>15</w:t>
      </w:r>
      <w:r w:rsidR="00D87780">
        <w:rPr>
          <w:vertAlign w:val="superscript"/>
        </w:rPr>
        <w:t>th</w:t>
      </w:r>
      <w:r w:rsidRPr="00B70035">
        <w:t xml:space="preserve"> century, a successful raid enabled the King of Cyprus to capture 1,500 Saracens, who were used in his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plantations because</w:t>
      </w:r>
      <w:r w:rsidR="001D0789">
        <w:t xml:space="preserve"> </w:t>
      </w:r>
      <w:r w:rsidR="00EA4AE9">
        <w:t>«</w:t>
      </w:r>
      <w:r w:rsidRPr="00B70035">
        <w:t>he had a great need for labourers to work the land to make sugar</w:t>
      </w:r>
      <w:r w:rsidR="00494EDC">
        <w:t xml:space="preserve">», </w:t>
      </w:r>
      <w:r w:rsidRPr="00B70035">
        <w:t>writes Piloti</w:t>
      </w:r>
      <w:r w:rsidR="00AC4A36" w:rsidRPr="00B70035">
        <w:fldChar w:fldCharType="begin"/>
      </w:r>
      <w:r w:rsidR="00AC4A36" w:rsidRPr="00B70035">
        <w:instrText xml:space="preserve"> XE "Piloti" </w:instrText>
      </w:r>
      <w:r w:rsidR="00AC4A36" w:rsidRPr="00B70035">
        <w:fldChar w:fldCharType="end"/>
      </w:r>
      <w:r w:rsidRPr="00B70035">
        <w:t xml:space="preserve">. Sugar production was both a rural and an industrial activity, providing high incomes especially when it </w:t>
      </w:r>
      <w:r w:rsidRPr="00B70035">
        <w:lastRenderedPageBreak/>
        <w:t>was carried out by f</w:t>
      </w:r>
      <w:r w:rsidR="00D87780">
        <w:t>orced</w:t>
      </w:r>
      <w:r w:rsidRPr="00B70035">
        <w:t xml:space="preserve"> labour. In town, the Latins also owned slaves, either for their domestic needs or to help in the workshop</w:t>
      </w:r>
      <w:r w:rsidRPr="00B70035">
        <w:rPr>
          <w:rStyle w:val="Appelnotedebasdep"/>
        </w:rPr>
        <w:footnoteReference w:id="240"/>
      </w:r>
      <w:r w:rsidR="0043495A" w:rsidRPr="00B70035">
        <w:t>.</w:t>
      </w:r>
    </w:p>
    <w:p w14:paraId="12B3DF25" w14:textId="5898F4AD" w:rsidR="004B2C65" w:rsidRPr="00B70035" w:rsidRDefault="00142132">
      <w:r w:rsidRPr="00B70035">
        <w:t>Among the slave buyers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in Cyprus</w:t>
      </w:r>
      <w:r w:rsidR="00D87780">
        <w:t xml:space="preserve">, </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Trebizond</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Pr="00B70035">
        <w:t xml:space="preserve"> and Tana</w:t>
      </w:r>
      <w:r w:rsidR="005B0127" w:rsidRPr="00B70035">
        <w:fldChar w:fldCharType="begin"/>
      </w:r>
      <w:r w:rsidR="005B0127" w:rsidRPr="00B70035">
        <w:instrText xml:space="preserve"> XE "Tana" </w:instrText>
      </w:r>
      <w:r w:rsidR="005B0127" w:rsidRPr="00B70035">
        <w:fldChar w:fldCharType="end"/>
      </w:r>
      <w:r w:rsidRPr="00B70035">
        <w:rPr>
          <w:rStyle w:val="Appelnotedebasdep"/>
        </w:rPr>
        <w:footnoteReference w:id="241"/>
      </w:r>
      <w:r w:rsidR="00D87780">
        <w:t xml:space="preserve"> i</w:t>
      </w:r>
      <w:r w:rsidRPr="00B70035">
        <w:t xml:space="preserve">n the middle of the </w:t>
      </w:r>
      <w:r w:rsidRPr="00D87780">
        <w:t>14</w:t>
      </w:r>
      <w:r w:rsidRPr="00C10EB5">
        <w:rPr>
          <w:vertAlign w:val="superscript"/>
        </w:rPr>
        <w:t>th</w:t>
      </w:r>
      <w:r w:rsidRPr="00D87780">
        <w:t xml:space="preserve"> century</w:t>
      </w:r>
      <w:r w:rsidRPr="00B70035">
        <w:t xml:space="preserve"> and at the beginning of the following century, there were around fifteen merchants with noble family names who settled in Cyprus as merchants, most often domiciled in </w:t>
      </w:r>
      <w:r w:rsidR="00277914" w:rsidRPr="00B70035">
        <w:t xml:space="preserve">Famagusta </w:t>
      </w:r>
      <w:r w:rsidRPr="00B70035">
        <w:t>or Tana: the largest buyer was the nobleman Marco Morosini</w:t>
      </w:r>
      <w:r w:rsidR="00682FA4" w:rsidRPr="00B70035">
        <w:fldChar w:fldCharType="begin"/>
      </w:r>
      <w:r w:rsidR="00682FA4" w:rsidRPr="00B70035">
        <w:instrText xml:space="preserve"> XE "Marco Morosini" </w:instrText>
      </w:r>
      <w:r w:rsidR="00682FA4" w:rsidRPr="00B70035">
        <w:fldChar w:fldCharType="end"/>
      </w:r>
      <w:r w:rsidRPr="00B70035">
        <w:t xml:space="preserve"> (5 purchases, including 3 Greek, one Vlach and one Tatar, for prices ranging from 90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to 160 silver </w:t>
      </w:r>
      <w:proofErr w:type="spellStart"/>
      <w:r w:rsidRPr="00B70035">
        <w:t>besants</w:t>
      </w:r>
      <w:proofErr w:type="spellEnd"/>
      <w:r w:rsidRPr="00B70035">
        <w:t xml:space="preserve"> from Cyprus), followed by Simon </w:t>
      </w:r>
      <w:proofErr w:type="spellStart"/>
      <w:r w:rsidRPr="00B70035">
        <w:t>Giustinian</w:t>
      </w:r>
      <w:proofErr w:type="spellEnd"/>
      <w:r w:rsidR="00C10EB5">
        <w:t xml:space="preserve">, </w:t>
      </w:r>
      <w:r w:rsidR="00EC1565" w:rsidRPr="00B70035">
        <w:fldChar w:fldCharType="begin"/>
      </w:r>
      <w:r w:rsidR="00EC1565" w:rsidRPr="00B70035">
        <w:instrText xml:space="preserve"> XE "Simon Giustinian" </w:instrText>
      </w:r>
      <w:r w:rsidR="00EC1565" w:rsidRPr="00B70035">
        <w:fldChar w:fldCharType="end"/>
      </w:r>
      <w:r w:rsidRPr="00B70035">
        <w:t>Pietro Loredan</w:t>
      </w:r>
      <w:r w:rsidR="00EC1565" w:rsidRPr="00B70035">
        <w:fldChar w:fldCharType="begin"/>
      </w:r>
      <w:r w:rsidR="00EC1565" w:rsidRPr="00B70035">
        <w:instrText xml:space="preserve"> XE "Pietro Loredan" </w:instrText>
      </w:r>
      <w:r w:rsidR="00EC1565" w:rsidRPr="00B70035">
        <w:fldChar w:fldCharType="end"/>
      </w:r>
      <w:r w:rsidRPr="00B70035">
        <w:t xml:space="preserve"> and Benedetto </w:t>
      </w:r>
      <w:proofErr w:type="spellStart"/>
      <w:r w:rsidRPr="00B70035">
        <w:t>Soranzo</w:t>
      </w:r>
      <w:proofErr w:type="spellEnd"/>
      <w:r w:rsidR="005B0127" w:rsidRPr="00B70035">
        <w:fldChar w:fldCharType="begin"/>
      </w:r>
      <w:r w:rsidR="005B0127" w:rsidRPr="00B70035">
        <w:instrText xml:space="preserve"> XE "Benedetto Soranzo" </w:instrText>
      </w:r>
      <w:r w:rsidR="005B0127" w:rsidRPr="00B70035">
        <w:fldChar w:fldCharType="end"/>
      </w:r>
      <w:r w:rsidRPr="00B70035">
        <w:t xml:space="preserve"> who each bought two young women for between 120 and 160 </w:t>
      </w:r>
      <w:proofErr w:type="spellStart"/>
      <w:r w:rsidRPr="00B70035">
        <w:t>besants</w:t>
      </w:r>
      <w:proofErr w:type="spellEnd"/>
      <w:r w:rsidRPr="00B70035">
        <w:t xml:space="preserve">, by two </w:t>
      </w:r>
      <w:proofErr w:type="spellStart"/>
      <w:r w:rsidRPr="00B70035">
        <w:t>Grimani</w:t>
      </w:r>
      <w:proofErr w:type="spellEnd"/>
      <w:r w:rsidRPr="00B70035">
        <w:t>, Giorgio and Jacopo.</w:t>
      </w:r>
      <w:r w:rsidR="00EC1565" w:rsidRPr="00B70035">
        <w:fldChar w:fldCharType="begin"/>
      </w:r>
      <w:r w:rsidR="00EC1565" w:rsidRPr="00B70035">
        <w:instrText xml:space="preserve"> XE "Giorgio et Jacopo Grimani" </w:instrText>
      </w:r>
      <w:r w:rsidR="00EC1565" w:rsidRPr="00B70035">
        <w:fldChar w:fldCharType="end"/>
      </w:r>
      <w:r w:rsidRPr="00B70035">
        <w:t xml:space="preserve"> Pietro Loredan bought a 15-year-old Tatar slave from his brother in Rialto, </w:t>
      </w:r>
      <w:r w:rsidR="00C10EB5" w:rsidRPr="00C10EB5">
        <w:t>then came</w:t>
      </w:r>
      <w:r w:rsidRPr="00B70035">
        <w:t xml:space="preserve"> </w:t>
      </w:r>
      <w:r w:rsidR="00C10EB5">
        <w:t>with</w:t>
      </w:r>
      <w:r w:rsidRPr="00B70035">
        <w:t xml:space="preserve"> one slave each other Venetian merchants from noble families, including Andrea </w:t>
      </w:r>
      <w:proofErr w:type="spellStart"/>
      <w:r w:rsidRPr="00B70035">
        <w:t>Donà</w:t>
      </w:r>
      <w:proofErr w:type="spellEnd"/>
      <w:r w:rsidR="00C10EB5">
        <w:t xml:space="preserve">, </w:t>
      </w:r>
      <w:r w:rsidR="00CD621F" w:rsidRPr="00B70035">
        <w:fldChar w:fldCharType="begin"/>
      </w:r>
      <w:r w:rsidR="00CD621F" w:rsidRPr="00B70035">
        <w:instrText xml:space="preserve"> XE "Andrea Donà" </w:instrText>
      </w:r>
      <w:r w:rsidR="00CD621F" w:rsidRPr="00B70035">
        <w:fldChar w:fldCharType="end"/>
      </w:r>
      <w:proofErr w:type="spellStart"/>
      <w:r w:rsidRPr="00B70035">
        <w:t>Simonetto</w:t>
      </w:r>
      <w:proofErr w:type="spellEnd"/>
      <w:r w:rsidRPr="00B70035">
        <w:t xml:space="preserve"> Michiel, Alban Cappello</w:t>
      </w:r>
      <w:r w:rsidR="00C10EB5">
        <w:t xml:space="preserve">, </w:t>
      </w:r>
      <w:r w:rsidR="00421F59" w:rsidRPr="00B70035">
        <w:fldChar w:fldCharType="begin"/>
      </w:r>
      <w:r w:rsidR="00421F59" w:rsidRPr="00B70035">
        <w:instrText xml:space="preserve"> XE "Alban Cappello" </w:instrText>
      </w:r>
      <w:r w:rsidR="00421F59" w:rsidRPr="00B70035">
        <w:fldChar w:fldCharType="end"/>
      </w:r>
      <w:r w:rsidRPr="00B70035">
        <w:t>Antonio da Molin</w:t>
      </w:r>
      <w:r w:rsidR="00A73053" w:rsidRPr="00B70035">
        <w:fldChar w:fldCharType="begin"/>
      </w:r>
      <w:r w:rsidR="00A73053" w:rsidRPr="00B70035">
        <w:instrText xml:space="preserve"> XE "Antonio da Molin" </w:instrText>
      </w:r>
      <w:r w:rsidR="00A73053" w:rsidRPr="00B70035">
        <w:fldChar w:fldCharType="end"/>
      </w:r>
      <w:r w:rsidRPr="00B70035">
        <w:t xml:space="preserve"> and</w:t>
      </w:r>
      <w:bookmarkStart w:id="297" w:name="_Hlk141978070"/>
      <w:r w:rsidRPr="00B70035">
        <w:t xml:space="preserve"> </w:t>
      </w:r>
      <w:proofErr w:type="spellStart"/>
      <w:r w:rsidRPr="00B70035">
        <w:t>Vettor</w:t>
      </w:r>
      <w:proofErr w:type="spellEnd"/>
      <w:r w:rsidRPr="00B70035">
        <w:t xml:space="preserve"> Dolfin</w:t>
      </w:r>
      <w:bookmarkEnd w:id="297"/>
      <w:r w:rsidR="00A73053" w:rsidRPr="00B70035">
        <w:fldChar w:fldCharType="begin"/>
      </w:r>
      <w:r w:rsidR="00A73053" w:rsidRPr="00B70035">
        <w:instrText xml:space="preserve"> XE "Vettor Dolfin" </w:instrText>
      </w:r>
      <w:r w:rsidR="00A73053" w:rsidRPr="00B70035">
        <w:fldChar w:fldCharType="end"/>
      </w:r>
      <w:r w:rsidR="00F54D5D" w:rsidRPr="00B70035">
        <w:t>,</w:t>
      </w:r>
      <w:r w:rsidRPr="00B70035">
        <w:t xml:space="preserve"> but Piero Bon</w:t>
      </w:r>
      <w:r w:rsidR="00A73053" w:rsidRPr="00B70035">
        <w:fldChar w:fldCharType="begin"/>
      </w:r>
      <w:r w:rsidR="00A73053" w:rsidRPr="00B70035">
        <w:instrText xml:space="preserve"> XE "Piero Bon" </w:instrText>
      </w:r>
      <w:r w:rsidR="00A73053" w:rsidRPr="00B70035">
        <w:fldChar w:fldCharType="end"/>
      </w:r>
      <w:r w:rsidRPr="00B70035">
        <w:t xml:space="preserve"> who is not called</w:t>
      </w:r>
      <w:r w:rsidR="001D0789">
        <w:t xml:space="preserve"> </w:t>
      </w:r>
      <w:r w:rsidR="00EA4AE9">
        <w:t>«</w:t>
      </w:r>
      <w:r w:rsidRPr="00B70035">
        <w:t>noble</w:t>
      </w:r>
      <w:r w:rsidR="00EA4AE9">
        <w:t xml:space="preserve">», </w:t>
      </w:r>
      <w:r w:rsidRPr="00B70035">
        <w:t>but</w:t>
      </w:r>
      <w:r w:rsidR="001D0789">
        <w:t xml:space="preserve"> </w:t>
      </w:r>
      <w:r w:rsidR="00EA4AE9">
        <w:t>«</w:t>
      </w:r>
      <w:proofErr w:type="spellStart"/>
      <w:r w:rsidRPr="00B70035">
        <w:t>discretus</w:t>
      </w:r>
      <w:proofErr w:type="spellEnd"/>
      <w:r w:rsidRPr="00B70035">
        <w:t xml:space="preserve"> </w:t>
      </w:r>
      <w:proofErr w:type="spellStart"/>
      <w:r w:rsidRPr="00B70035">
        <w:t>vir</w:t>
      </w:r>
      <w:proofErr w:type="spellEnd"/>
      <w:r w:rsidR="00494EDC">
        <w:t xml:space="preserve">», </w:t>
      </w:r>
      <w:r w:rsidRPr="00B70035">
        <w:t xml:space="preserve">did not fall into this category. He was a merchant based in </w:t>
      </w:r>
      <w:r w:rsidR="00277914" w:rsidRPr="00B70035">
        <w:t>Famagusta</w:t>
      </w:r>
      <w:r w:rsidRPr="00B70035">
        <w:t xml:space="preserve">, while others were craftsmen, such as </w:t>
      </w:r>
      <w:proofErr w:type="spellStart"/>
      <w:r w:rsidRPr="00B70035">
        <w:t>Bartoleo</w:t>
      </w:r>
      <w:proofErr w:type="spellEnd"/>
      <w:r w:rsidRPr="00B70035">
        <w:t>, a maker of boxes and chests (</w:t>
      </w:r>
      <w:proofErr w:type="spellStart"/>
      <w:r w:rsidRPr="00B70035">
        <w:rPr>
          <w:i/>
          <w:iCs/>
        </w:rPr>
        <w:t>cassolarius</w:t>
      </w:r>
      <w:proofErr w:type="spellEnd"/>
      <w:r w:rsidRPr="00B70035">
        <w:t>), or grocers (</w:t>
      </w:r>
      <w:proofErr w:type="spellStart"/>
      <w:r w:rsidRPr="00B70035">
        <w:rPr>
          <w:i/>
          <w:iCs/>
        </w:rPr>
        <w:t>speziali</w:t>
      </w:r>
      <w:proofErr w:type="spellEnd"/>
      <w:r w:rsidRPr="00B70035">
        <w:t>) and doctors. Some buyers were simply passing through, like Giovanni Steno</w:t>
      </w:r>
      <w:r w:rsidR="00A73053" w:rsidRPr="00B70035">
        <w:fldChar w:fldCharType="begin"/>
      </w:r>
      <w:r w:rsidR="00A73053" w:rsidRPr="00B70035">
        <w:instrText xml:space="preserve"> XE "Giovanni Steno" </w:instrText>
      </w:r>
      <w:r w:rsidR="00A73053" w:rsidRPr="00B70035">
        <w:fldChar w:fldCharType="end"/>
      </w:r>
      <w:r w:rsidRPr="00B70035">
        <w:t xml:space="preserve"> who commanded a</w:t>
      </w:r>
      <w:r w:rsidR="001D0789">
        <w:t xml:space="preserve"> </w:t>
      </w:r>
      <w:r w:rsidR="00EA4AE9">
        <w:t>«</w:t>
      </w:r>
      <w:r w:rsidR="001567E9">
        <w:t>cog</w:t>
      </w:r>
      <w:r w:rsidR="00494EDC">
        <w:t xml:space="preserve">», </w:t>
      </w:r>
      <w:r w:rsidRPr="00B70035">
        <w:t xml:space="preserve">or Leonardo de Bay, </w:t>
      </w:r>
      <w:proofErr w:type="spellStart"/>
      <w:r w:rsidRPr="00B70035">
        <w:rPr>
          <w:i/>
          <w:iCs/>
        </w:rPr>
        <w:t>scrivan</w:t>
      </w:r>
      <w:proofErr w:type="spellEnd"/>
      <w:r w:rsidRPr="00B70035">
        <w:rPr>
          <w:i/>
          <w:iCs/>
        </w:rPr>
        <w:t xml:space="preserve"> </w:t>
      </w:r>
      <w:r w:rsidRPr="00B70035">
        <w:t xml:space="preserve">of the </w:t>
      </w:r>
      <w:proofErr w:type="spellStart"/>
      <w:r w:rsidRPr="00B70035">
        <w:rPr>
          <w:i/>
          <w:iCs/>
        </w:rPr>
        <w:t>Morosina</w:t>
      </w:r>
      <w:proofErr w:type="spellEnd"/>
      <w:r w:rsidRPr="00B70035">
        <w:rPr>
          <w:i/>
          <w:iCs/>
        </w:rPr>
        <w:t xml:space="preserve"> </w:t>
      </w:r>
      <w:r w:rsidRPr="00B70035">
        <w:t xml:space="preserve">galley, an official position that required to keep a record of all goods loaded or </w:t>
      </w:r>
      <w:r w:rsidR="001F156F">
        <w:t>land</w:t>
      </w:r>
      <w:r w:rsidRPr="00B70035">
        <w:t xml:space="preserve">ed from the galley. Among the biggest buyers were the nobles who held official positions and represented the State, such as the Venetian </w:t>
      </w:r>
      <w:proofErr w:type="spellStart"/>
      <w:r w:rsidRPr="00B70035">
        <w:t>baile</w:t>
      </w:r>
      <w:proofErr w:type="spellEnd"/>
      <w:r w:rsidR="00C90F62" w:rsidRPr="00B70035">
        <w:fldChar w:fldCharType="begin"/>
      </w:r>
      <w:r w:rsidR="00C90F62" w:rsidRPr="00B70035">
        <w:instrText xml:space="preserve"> XE "baile" </w:instrText>
      </w:r>
      <w:r w:rsidR="00C90F62" w:rsidRPr="00B70035">
        <w:fldChar w:fldCharType="end"/>
      </w:r>
      <w:r w:rsidRPr="00B70035">
        <w:t xml:space="preserve"> </w:t>
      </w:r>
      <w:r w:rsidR="001F156F">
        <w:t>(ambassador)</w:t>
      </w:r>
      <w:r w:rsidRPr="00B70035">
        <w:t xml:space="preserve">r to the Khan of Tartary. The </w:t>
      </w:r>
      <w:proofErr w:type="spellStart"/>
      <w:r w:rsidRPr="00B70035">
        <w:t>baile</w:t>
      </w:r>
      <w:proofErr w:type="spellEnd"/>
      <w:r w:rsidRPr="00B70035">
        <w:t xml:space="preserve"> Giovanni Barbarigo</w:t>
      </w:r>
      <w:r w:rsidR="00A73053" w:rsidRPr="00B70035">
        <w:fldChar w:fldCharType="begin"/>
      </w:r>
      <w:r w:rsidR="00A73053" w:rsidRPr="00B70035">
        <w:instrText xml:space="preserve"> XE "Giovanni Barbarigo" </w:instrText>
      </w:r>
      <w:r w:rsidR="00A73053" w:rsidRPr="00B70035">
        <w:fldChar w:fldCharType="end"/>
      </w:r>
      <w:r w:rsidRPr="00B70035">
        <w:t xml:space="preserve"> bought 3 slaves, two women, one of whom was Bulgarian, and a boy, and the ambassador Pietro Loredan</w:t>
      </w:r>
      <w:r w:rsidR="00A73053" w:rsidRPr="00B70035">
        <w:fldChar w:fldCharType="begin"/>
      </w:r>
      <w:r w:rsidR="00A73053" w:rsidRPr="00B70035">
        <w:instrText xml:space="preserve"> XE "Pietro Loredan" </w:instrText>
      </w:r>
      <w:r w:rsidR="00A73053" w:rsidRPr="00B70035">
        <w:fldChar w:fldCharType="end"/>
      </w:r>
      <w:r w:rsidRPr="00B70035">
        <w:t xml:space="preserve"> who </w:t>
      </w:r>
      <w:r w:rsidR="00A73053" w:rsidRPr="00B70035">
        <w:t>had previously</w:t>
      </w:r>
      <w:r w:rsidRPr="00B70035">
        <w:t xml:space="preserve"> been consul in Tana</w:t>
      </w:r>
      <w:r w:rsidR="00A73053" w:rsidRPr="00B70035">
        <w:t xml:space="preserve">, purchased </w:t>
      </w:r>
      <w:r w:rsidRPr="00B70035">
        <w:t xml:space="preserve">five Circassian, Tatar, Russian and </w:t>
      </w:r>
      <w:proofErr w:type="spellStart"/>
      <w:r w:rsidRPr="00B70035">
        <w:t>Zyge</w:t>
      </w:r>
      <w:proofErr w:type="spellEnd"/>
      <w:r w:rsidRPr="00B70035">
        <w:t xml:space="preserve"> slaves </w:t>
      </w:r>
      <w:r w:rsidR="00A73053" w:rsidRPr="00B70035">
        <w:t>before setting off on his new journey</w:t>
      </w:r>
      <w:r w:rsidRPr="00B70035">
        <w:t>. Perhaps he needed interpreters in the countries he travelled through, but he paid little attention to gender or age. Four of the slaves he bought were between 12 and 20 years old, while one woman was 35. Who were the sellers? Certainly a dozen Venetians, some of whom belonged to noble families, Bernardo Zorzi</w:t>
      </w:r>
      <w:r w:rsidR="001F156F">
        <w:t xml:space="preserve">, </w:t>
      </w:r>
      <w:r w:rsidR="009C41E3" w:rsidRPr="00B70035">
        <w:fldChar w:fldCharType="begin"/>
      </w:r>
      <w:r w:rsidR="009C41E3" w:rsidRPr="00B70035">
        <w:instrText xml:space="preserve"> XE "Bernardo Zorzi" </w:instrText>
      </w:r>
      <w:r w:rsidR="009C41E3" w:rsidRPr="00B70035">
        <w:fldChar w:fldCharType="end"/>
      </w:r>
      <w:r w:rsidRPr="00B70035">
        <w:t xml:space="preserve">Marco </w:t>
      </w:r>
      <w:proofErr w:type="spellStart"/>
      <w:r w:rsidRPr="00B70035">
        <w:t>Querini</w:t>
      </w:r>
      <w:proofErr w:type="spellEnd"/>
      <w:r w:rsidR="009E3A16" w:rsidRPr="00B70035">
        <w:fldChar w:fldCharType="begin"/>
      </w:r>
      <w:r w:rsidR="009E3A16" w:rsidRPr="00B70035">
        <w:instrText xml:space="preserve"> XE "Marco Querini" </w:instrText>
      </w:r>
      <w:r w:rsidR="009E3A16" w:rsidRPr="00B70035">
        <w:fldChar w:fldCharType="end"/>
      </w:r>
      <w:r w:rsidRPr="00B70035">
        <w:t xml:space="preserve"> and </w:t>
      </w:r>
      <w:proofErr w:type="spellStart"/>
      <w:r w:rsidRPr="00B70035">
        <w:t>Feto</w:t>
      </w:r>
      <w:proofErr w:type="spellEnd"/>
      <w:r w:rsidRPr="00B70035">
        <w:t xml:space="preserve"> </w:t>
      </w:r>
      <w:proofErr w:type="spellStart"/>
      <w:r w:rsidRPr="00B70035">
        <w:t>Semitecolo</w:t>
      </w:r>
      <w:proofErr w:type="spellEnd"/>
      <w:r w:rsidRPr="00B70035">
        <w:t xml:space="preserve">, and seven Genoese merchants, including Egidio Doria, Ansaldo and </w:t>
      </w:r>
      <w:proofErr w:type="spellStart"/>
      <w:r w:rsidRPr="00B70035">
        <w:t>Elione</w:t>
      </w:r>
      <w:proofErr w:type="spellEnd"/>
      <w:r w:rsidRPr="00B70035">
        <w:t xml:space="preserve"> Spinola, all gave up a head; a Venetian, probably long established in Tana, </w:t>
      </w:r>
      <w:proofErr w:type="spellStart"/>
      <w:r w:rsidRPr="00B70035">
        <w:t>Iacobo</w:t>
      </w:r>
      <w:proofErr w:type="spellEnd"/>
      <w:r w:rsidRPr="00B70035">
        <w:t xml:space="preserve"> </w:t>
      </w:r>
      <w:proofErr w:type="spellStart"/>
      <w:r w:rsidRPr="00B70035">
        <w:t>Foscarini</w:t>
      </w:r>
      <w:proofErr w:type="spellEnd"/>
      <w:r w:rsidR="001F156F">
        <w:t xml:space="preserve"> </w:t>
      </w:r>
      <w:r w:rsidR="00277914" w:rsidRPr="00B70035">
        <w:fldChar w:fldCharType="begin"/>
      </w:r>
      <w:r w:rsidR="00277914" w:rsidRPr="00B70035">
        <w:instrText xml:space="preserve"> XE "Iacobo Foscarini" </w:instrText>
      </w:r>
      <w:r w:rsidR="00277914" w:rsidRPr="00B70035">
        <w:fldChar w:fldCharType="end"/>
      </w:r>
      <w:r w:rsidRPr="00B70035">
        <w:t xml:space="preserve">had earned himself the nickname </w:t>
      </w:r>
      <w:proofErr w:type="spellStart"/>
      <w:r w:rsidRPr="00B70035">
        <w:rPr>
          <w:i/>
          <w:iCs/>
        </w:rPr>
        <w:t>Zarcaso</w:t>
      </w:r>
      <w:proofErr w:type="spellEnd"/>
      <w:r w:rsidRPr="00B70035">
        <w:t>, the</w:t>
      </w:r>
      <w:r w:rsidR="001D0789">
        <w:t xml:space="preserve"> </w:t>
      </w:r>
      <w:r w:rsidR="00EA4AE9">
        <w:t>«</w:t>
      </w:r>
      <w:r w:rsidRPr="00B70035">
        <w:t>Circassian</w:t>
      </w:r>
      <w:r w:rsidR="001D0789">
        <w:t>»</w:t>
      </w:r>
      <w:r w:rsidRPr="00B70035">
        <w:t xml:space="preserve">. Another Italian, Roberto </w:t>
      </w:r>
      <w:proofErr w:type="spellStart"/>
      <w:r w:rsidRPr="00B70035">
        <w:t>de'Conti</w:t>
      </w:r>
      <w:proofErr w:type="spellEnd"/>
      <w:r w:rsidRPr="00B70035">
        <w:t xml:space="preserve">, who sold an 18-year-old Tatar to the ambassador, claimed to be from Circassia and lived in Tana. There was </w:t>
      </w:r>
      <w:r w:rsidRPr="00B70035">
        <w:lastRenderedPageBreak/>
        <w:t>also a doctor, a priest, craftsmen and Jews</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 who were burghers of Famagusta (</w:t>
      </w:r>
      <w:proofErr w:type="spellStart"/>
      <w:r w:rsidRPr="00B70035">
        <w:t>Mossayt</w:t>
      </w:r>
      <w:proofErr w:type="spellEnd"/>
      <w:r w:rsidRPr="00B70035">
        <w:t xml:space="preserve"> son of Abran and </w:t>
      </w:r>
      <w:proofErr w:type="spellStart"/>
      <w:r w:rsidRPr="00B70035">
        <w:t>Missaut</w:t>
      </w:r>
      <w:proofErr w:type="spellEnd"/>
      <w:r w:rsidRPr="00B70035">
        <w:t xml:space="preserve"> son of David), Italian merchants from Ancona</w:t>
      </w:r>
      <w:r w:rsidR="001F156F">
        <w:t xml:space="preserve">, </w:t>
      </w:r>
      <w:r w:rsidR="00FF725A" w:rsidRPr="00B70035">
        <w:fldChar w:fldCharType="begin"/>
      </w:r>
      <w:r w:rsidR="00FF725A" w:rsidRPr="00B70035">
        <w:instrText xml:space="preserve"> XE "</w:instrText>
      </w:r>
      <w:r w:rsidR="001626A8" w:rsidRPr="001626A8">
        <w:instrText>Ancona</w:instrText>
      </w:r>
      <w:r w:rsidR="00FF725A" w:rsidRPr="00B70035">
        <w:instrText xml:space="preserve">" </w:instrText>
      </w:r>
      <w:r w:rsidR="00FF725A" w:rsidRPr="00B70035">
        <w:fldChar w:fldCharType="end"/>
      </w:r>
      <w:r w:rsidRPr="00B70035">
        <w:t>Pisa</w:t>
      </w:r>
      <w:r w:rsidR="00277914" w:rsidRPr="00B70035">
        <w:fldChar w:fldCharType="begin"/>
      </w:r>
      <w:r w:rsidR="00277914" w:rsidRPr="00B70035">
        <w:instrText xml:space="preserve"> XE "</w:instrText>
      </w:r>
      <w:r w:rsidR="006A3CDD">
        <w:instrText>Pisa</w:instrText>
      </w:r>
      <w:r w:rsidR="00277914" w:rsidRPr="00B70035">
        <w:instrText xml:space="preserve">" </w:instrText>
      </w:r>
      <w:r w:rsidR="00277914" w:rsidRPr="00B70035">
        <w:fldChar w:fldCharType="end"/>
      </w:r>
      <w:r w:rsidRPr="00B70035">
        <w:t xml:space="preserve"> or </w:t>
      </w:r>
      <w:proofErr w:type="spellStart"/>
      <w:r w:rsidRPr="00B70035">
        <w:t>Belluno</w:t>
      </w:r>
      <w:proofErr w:type="spellEnd"/>
      <w:r w:rsidR="001F156F">
        <w:t xml:space="preserve">, </w:t>
      </w:r>
      <w:r w:rsidR="00463C99" w:rsidRPr="00B70035">
        <w:fldChar w:fldCharType="begin"/>
      </w:r>
      <w:r w:rsidR="00463C99" w:rsidRPr="00B70035">
        <w:instrText xml:space="preserve"> XE "Belluno" </w:instrText>
      </w:r>
      <w:r w:rsidR="00463C99" w:rsidRPr="00B70035">
        <w:fldChar w:fldCharType="end"/>
      </w:r>
      <w:r w:rsidRPr="00B70035">
        <w:t>Ferrara</w:t>
      </w:r>
      <w:r w:rsidR="00277914" w:rsidRPr="00B70035">
        <w:fldChar w:fldCharType="begin"/>
      </w:r>
      <w:r w:rsidR="00277914" w:rsidRPr="00B70035">
        <w:instrText xml:space="preserve"> XE "Ferrare" </w:instrText>
      </w:r>
      <w:r w:rsidR="00277914" w:rsidRPr="00B70035">
        <w:fldChar w:fldCharType="end"/>
      </w:r>
      <w:r w:rsidRPr="00B70035">
        <w:t xml:space="preserve"> and Carpi</w:t>
      </w:r>
      <w:r w:rsidR="00FF61E9">
        <w:fldChar w:fldCharType="begin"/>
      </w:r>
      <w:r w:rsidR="00FF61E9">
        <w:instrText xml:space="preserve"> XE "</w:instrText>
      </w:r>
      <w:r w:rsidR="00FF61E9" w:rsidRPr="00E11454">
        <w:instrText>Carpi</w:instrText>
      </w:r>
      <w:r w:rsidR="00FF61E9">
        <w:instrText xml:space="preserve">" </w:instrText>
      </w:r>
      <w:r w:rsidR="00FF61E9">
        <w:fldChar w:fldCharType="end"/>
      </w:r>
      <w:r w:rsidRPr="00B70035">
        <w:t>. In Tana, there were Muslim sellers known as</w:t>
      </w:r>
      <w:r w:rsidR="001D0789">
        <w:t xml:space="preserve"> </w:t>
      </w:r>
      <w:r w:rsidR="00EA4AE9">
        <w:t>«</w:t>
      </w:r>
      <w:r w:rsidRPr="00B70035">
        <w:t>Saracens</w:t>
      </w:r>
      <w:r w:rsidR="00494EDC">
        <w:t xml:space="preserve">», </w:t>
      </w:r>
      <w:r w:rsidRPr="00B70035">
        <w:t xml:space="preserve">called by our Venetian notary Congo, </w:t>
      </w:r>
      <w:proofErr w:type="spellStart"/>
      <w:r w:rsidRPr="00B70035">
        <w:t>Amuxa</w:t>
      </w:r>
      <w:proofErr w:type="spellEnd"/>
      <w:r w:rsidRPr="00B70035">
        <w:t xml:space="preserve">, </w:t>
      </w:r>
      <w:proofErr w:type="spellStart"/>
      <w:r w:rsidRPr="00B70035">
        <w:t>Magmet</w:t>
      </w:r>
      <w:proofErr w:type="spellEnd"/>
      <w:r w:rsidRPr="00B70035">
        <w:t xml:space="preserve"> and Zindi. Some who had bought a slave sold another or freed him, as Marco Morosini did</w:t>
      </w:r>
      <w:r w:rsidR="00277914" w:rsidRPr="00B70035">
        <w:fldChar w:fldCharType="begin"/>
      </w:r>
      <w:r w:rsidR="00277914" w:rsidRPr="00B70035">
        <w:instrText xml:space="preserve"> XE "Marco Morosini" </w:instrText>
      </w:r>
      <w:r w:rsidR="00277914" w:rsidRPr="00B70035">
        <w:fldChar w:fldCharType="end"/>
      </w:r>
      <w:r w:rsidRPr="00B70035">
        <w:t xml:space="preserve"> who, after buying the Greek girl Anna for 120 </w:t>
      </w:r>
      <w:proofErr w:type="spellStart"/>
      <w:r w:rsidRPr="00B70035">
        <w:t>besants</w:t>
      </w:r>
      <w:proofErr w:type="spellEnd"/>
      <w:r w:rsidRPr="00B70035">
        <w:t xml:space="preserve"> from the Venetian from </w:t>
      </w:r>
      <w:r w:rsidR="00277914" w:rsidRPr="00B70035">
        <w:t xml:space="preserve">Famagusta, </w:t>
      </w:r>
      <w:r w:rsidRPr="00B70035">
        <w:t xml:space="preserve">Antonio Babin, in February 1370, freed her a few months later. Of the transactions involving Venetians, twelve </w:t>
      </w:r>
      <w:r w:rsidR="001F156F">
        <w:t xml:space="preserve">slaves </w:t>
      </w:r>
      <w:r w:rsidRPr="00B70035">
        <w:t xml:space="preserve">were freed, but </w:t>
      </w:r>
      <w:proofErr w:type="spellStart"/>
      <w:r w:rsidRPr="00B70035">
        <w:t>Feto</w:t>
      </w:r>
      <w:proofErr w:type="spellEnd"/>
      <w:r w:rsidRPr="00B70035">
        <w:t xml:space="preserve"> </w:t>
      </w:r>
      <w:proofErr w:type="spellStart"/>
      <w:r w:rsidRPr="00B70035">
        <w:t>Semitecolo</w:t>
      </w:r>
      <w:proofErr w:type="spellEnd"/>
      <w:r w:rsidRPr="00B70035">
        <w:t>, who freed two slaves, asked one of them to serve him for another year. One way of regaining lost freedom was to buy back slaves</w:t>
      </w:r>
      <w:r w:rsidR="001F156F">
        <w:t xml:space="preserve"> (</w:t>
      </w:r>
      <w:r w:rsidRPr="00B70035">
        <w:t>of which there were four</w:t>
      </w:r>
      <w:r w:rsidR="001F156F">
        <w:t>)</w:t>
      </w:r>
      <w:r w:rsidRPr="00B70035">
        <w:t xml:space="preserve">, with the family contributing: Demetrio </w:t>
      </w:r>
      <w:proofErr w:type="spellStart"/>
      <w:r w:rsidRPr="00B70035">
        <w:t>Cuticha</w:t>
      </w:r>
      <w:proofErr w:type="spellEnd"/>
      <w:r w:rsidRPr="00B70035">
        <w:t xml:space="preserve"> </w:t>
      </w:r>
      <w:r w:rsidR="001F156F">
        <w:t>from</w:t>
      </w:r>
      <w:r w:rsidRPr="00B70035">
        <w:t xml:space="preserve"> </w:t>
      </w:r>
      <w:proofErr w:type="spellStart"/>
      <w:r w:rsidRPr="00B70035">
        <w:t>N</w:t>
      </w:r>
      <w:r w:rsidR="001F156F">
        <w:t>e</w:t>
      </w:r>
      <w:r w:rsidRPr="00B70035">
        <w:t>grepont</w:t>
      </w:r>
      <w:proofErr w:type="spellEnd"/>
      <w:r w:rsidR="00AF0630" w:rsidRPr="00B70035">
        <w:fldChar w:fldCharType="begin"/>
      </w:r>
      <w:r w:rsidR="00AF0630" w:rsidRPr="00B70035">
        <w:instrText xml:space="preserve"> XE "</w:instrText>
      </w:r>
      <w:r w:rsidR="00BD691C">
        <w:instrText>Negrepont</w:instrText>
      </w:r>
      <w:r w:rsidR="00AF0630" w:rsidRPr="00B70035">
        <w:instrText xml:space="preserve">" </w:instrText>
      </w:r>
      <w:r w:rsidR="00AF0630" w:rsidRPr="00B70035">
        <w:fldChar w:fldCharType="end"/>
      </w:r>
      <w:r w:rsidRPr="00B70035">
        <w:t xml:space="preserve"> bought his nephew Nicola, whom the notary also called Michel, from </w:t>
      </w:r>
      <w:r w:rsidR="00277914" w:rsidRPr="00B70035">
        <w:t xml:space="preserve">Famagusta </w:t>
      </w:r>
      <w:r w:rsidRPr="00B70035">
        <w:t xml:space="preserve">for 140 bezants, and the uncle freed him on condition that the nephew agreed to pay back the money he had </w:t>
      </w:r>
      <w:proofErr w:type="spellStart"/>
      <w:r w:rsidR="00370EEF">
        <w:t>spende</w:t>
      </w:r>
      <w:r w:rsidRPr="00B70035">
        <w:t>d</w:t>
      </w:r>
      <w:proofErr w:type="spellEnd"/>
      <w:r w:rsidRPr="00B70035">
        <w:t xml:space="preserve"> for his redemption; similarly, Polo Colona, a blacksmith from </w:t>
      </w:r>
      <w:proofErr w:type="spellStart"/>
      <w:r w:rsidRPr="00B70035">
        <w:t>Negrepont</w:t>
      </w:r>
      <w:proofErr w:type="spellEnd"/>
      <w:r w:rsidRPr="00B70035">
        <w:t xml:space="preserve">, bought his daughter Maria for 130 </w:t>
      </w:r>
      <w:proofErr w:type="spellStart"/>
      <w:r w:rsidRPr="00B70035">
        <w:t>be</w:t>
      </w:r>
      <w:r w:rsidR="00370EEF">
        <w:t>s</w:t>
      </w:r>
      <w:r w:rsidRPr="00B70035">
        <w:t>ants</w:t>
      </w:r>
      <w:proofErr w:type="spellEnd"/>
      <w:r w:rsidRPr="00B70035">
        <w:t xml:space="preserve"> in order to obtain her release. In Tana, the situation was different and four young slaves who had converted and been given </w:t>
      </w:r>
      <w:r w:rsidR="00A66594">
        <w:t>Christ</w:t>
      </w:r>
      <w:r w:rsidR="00A66594" w:rsidRPr="00B70035">
        <w:t>ian</w:t>
      </w:r>
      <w:r w:rsidRPr="00B70035">
        <w:t xml:space="preserve"> names (Martha, Magdelena, Agnes) were freed by their Venetian masters. Of all the men who bought slaves, many were merchants, which does not mean that they were slave traders; their acquisition was usually limited to one individual whom they kept at their service when they needed help.</w:t>
      </w:r>
    </w:p>
    <w:p w14:paraId="1984472A" w14:textId="18CF8785" w:rsidR="00A115E3" w:rsidRPr="00B70035" w:rsidRDefault="00A115E3" w:rsidP="00814A43">
      <w:pPr>
        <w:pStyle w:val="Titre4"/>
        <w:sectPr w:rsidR="00A115E3" w:rsidRPr="00B70035" w:rsidSect="008318FB">
          <w:footnotePr>
            <w:numRestart w:val="eachSect"/>
          </w:footnotePr>
          <w:type w:val="nextColumn"/>
          <w:pgSz w:w="11906" w:h="16838"/>
          <w:pgMar w:top="3402" w:right="2835" w:bottom="2835" w:left="2835" w:header="708" w:footer="708" w:gutter="0"/>
          <w:cols w:space="708"/>
          <w:docGrid w:linePitch="360"/>
        </w:sectPr>
      </w:pPr>
    </w:p>
    <w:p w14:paraId="02AADCFF" w14:textId="77777777" w:rsidR="004B2C65" w:rsidRPr="00B70035" w:rsidRDefault="00142132" w:rsidP="00922751">
      <w:pPr>
        <w:pStyle w:val="titre20"/>
      </w:pPr>
      <w:r w:rsidRPr="00B70035">
        <w:lastRenderedPageBreak/>
        <w:t xml:space="preserve">Chapter </w:t>
      </w:r>
      <w:r w:rsidR="003E2CDA" w:rsidRPr="00B70035">
        <w:t>Seven</w:t>
      </w:r>
    </w:p>
    <w:p w14:paraId="6FECC1BB" w14:textId="0F56F01C" w:rsidR="004B2C65" w:rsidRPr="00B70035" w:rsidRDefault="00142132" w:rsidP="00922751">
      <w:pPr>
        <w:pStyle w:val="titre20"/>
      </w:pPr>
      <w:r w:rsidRPr="00B70035">
        <w:t xml:space="preserve">The </w:t>
      </w:r>
      <w:proofErr w:type="gramStart"/>
      <w:r w:rsidRPr="00B70035">
        <w:t>Orient</w:t>
      </w:r>
      <w:r w:rsidR="000F6524">
        <w:t xml:space="preserve"> </w:t>
      </w:r>
      <w:r w:rsidRPr="00B70035">
        <w:t>:</w:t>
      </w:r>
      <w:proofErr w:type="gramEnd"/>
      <w:r w:rsidRPr="00B70035">
        <w:t xml:space="preserve"> </w:t>
      </w:r>
      <w:r w:rsidR="000C0406">
        <w:t>Greeks</w:t>
      </w:r>
      <w:r w:rsidR="001B7F93">
        <w:t xml:space="preserve">, </w:t>
      </w:r>
      <w:r w:rsidR="00922751">
        <w:t>J</w:t>
      </w:r>
      <w:r w:rsidR="001B7F93">
        <w:t>ews</w:t>
      </w:r>
      <w:r w:rsidR="000C0406">
        <w:t xml:space="preserve"> </w:t>
      </w:r>
      <w:r w:rsidRPr="00B70035">
        <w:t>an</w:t>
      </w:r>
      <w:r w:rsidR="000C0406">
        <w:t xml:space="preserve">d </w:t>
      </w:r>
      <w:r w:rsidR="00922751">
        <w:t>M</w:t>
      </w:r>
      <w:r w:rsidRPr="00B70035">
        <w:t>amluks</w:t>
      </w:r>
    </w:p>
    <w:p w14:paraId="68D10B62" w14:textId="77777777" w:rsidR="00DB14D9" w:rsidRPr="00B70035" w:rsidRDefault="00DB14D9" w:rsidP="00A115E3">
      <w:pPr>
        <w:pStyle w:val="titre30"/>
      </w:pPr>
    </w:p>
    <w:p w14:paraId="6A95F530" w14:textId="77777777" w:rsidR="009B6460" w:rsidRPr="00922751" w:rsidRDefault="00142132" w:rsidP="009B6460">
      <w:pPr>
        <w:pStyle w:val="titre30"/>
        <w:spacing w:after="0"/>
        <w:jc w:val="right"/>
        <w:rPr>
          <w:smallCaps w:val="0"/>
          <w:color w:val="333333"/>
          <w:sz w:val="22"/>
        </w:rPr>
      </w:pPr>
      <w:r w:rsidRPr="00922751">
        <w:rPr>
          <w:smallCaps w:val="0"/>
          <w:color w:val="333333"/>
          <w:sz w:val="22"/>
        </w:rPr>
        <w:t xml:space="preserve">Often on foot on the roads, with the dangers of the rivers, </w:t>
      </w:r>
      <w:r w:rsidRPr="00922751">
        <w:rPr>
          <w:smallCaps w:val="0"/>
          <w:color w:val="333333"/>
          <w:sz w:val="22"/>
        </w:rPr>
        <w:br/>
        <w:t>the dangers of the bandits,</w:t>
      </w:r>
    </w:p>
    <w:p w14:paraId="4EEA6789" w14:textId="3E80B469" w:rsidR="009B6460" w:rsidRPr="00922751" w:rsidRDefault="00142132" w:rsidP="009B6460">
      <w:pPr>
        <w:pStyle w:val="titre30"/>
        <w:spacing w:before="0" w:after="0"/>
        <w:jc w:val="right"/>
        <w:rPr>
          <w:smallCaps w:val="0"/>
          <w:color w:val="333333"/>
          <w:sz w:val="22"/>
        </w:rPr>
      </w:pPr>
      <w:r w:rsidRPr="00922751">
        <w:rPr>
          <w:smallCaps w:val="0"/>
          <w:color w:val="333333"/>
          <w:sz w:val="22"/>
        </w:rPr>
        <w:t xml:space="preserve"> the dangers coming from my brethren of </w:t>
      </w:r>
      <w:r w:rsidR="009B6460" w:rsidRPr="00922751">
        <w:rPr>
          <w:smallCaps w:val="0"/>
          <w:color w:val="333333"/>
          <w:sz w:val="22"/>
        </w:rPr>
        <w:t>r</w:t>
      </w:r>
      <w:r w:rsidRPr="00922751">
        <w:rPr>
          <w:smallCaps w:val="0"/>
          <w:color w:val="333333"/>
          <w:sz w:val="22"/>
        </w:rPr>
        <w:t>ace,</w:t>
      </w:r>
    </w:p>
    <w:p w14:paraId="51ADAA13" w14:textId="77777777" w:rsidR="009B6460" w:rsidRPr="00922751" w:rsidRDefault="00142132" w:rsidP="009B6460">
      <w:pPr>
        <w:pStyle w:val="titre30"/>
        <w:spacing w:before="0" w:after="0"/>
        <w:jc w:val="right"/>
        <w:rPr>
          <w:smallCaps w:val="0"/>
          <w:color w:val="333333"/>
          <w:sz w:val="22"/>
        </w:rPr>
      </w:pPr>
      <w:r w:rsidRPr="00922751">
        <w:rPr>
          <w:smallCaps w:val="0"/>
          <w:color w:val="333333"/>
          <w:sz w:val="22"/>
        </w:rPr>
        <w:t>the dangers coming from the pagans, the dangers of the city,</w:t>
      </w:r>
      <w:r w:rsidR="009B6460" w:rsidRPr="00922751">
        <w:rPr>
          <w:smallCaps w:val="0"/>
          <w:color w:val="333333"/>
          <w:sz w:val="22"/>
        </w:rPr>
        <w:t xml:space="preserve"> </w:t>
      </w:r>
    </w:p>
    <w:p w14:paraId="57E91D8F" w14:textId="77777777" w:rsidR="009B6460" w:rsidRPr="00922751" w:rsidRDefault="00142132" w:rsidP="009B6460">
      <w:pPr>
        <w:pStyle w:val="titre30"/>
        <w:spacing w:before="0" w:after="0"/>
        <w:jc w:val="right"/>
        <w:rPr>
          <w:smallCaps w:val="0"/>
          <w:color w:val="333333"/>
          <w:sz w:val="22"/>
        </w:rPr>
      </w:pPr>
      <w:r w:rsidRPr="00922751">
        <w:rPr>
          <w:smallCaps w:val="0"/>
          <w:color w:val="333333"/>
          <w:sz w:val="22"/>
        </w:rPr>
        <w:t xml:space="preserve"> the dangers of the desert, the dangers of the sea,</w:t>
      </w:r>
    </w:p>
    <w:p w14:paraId="25293F22" w14:textId="77777777" w:rsidR="009B6460" w:rsidRPr="00922751" w:rsidRDefault="00142132" w:rsidP="009B6460">
      <w:pPr>
        <w:pStyle w:val="titre30"/>
        <w:spacing w:before="0" w:after="0"/>
        <w:jc w:val="right"/>
        <w:rPr>
          <w:smallCaps w:val="0"/>
          <w:color w:val="333333"/>
          <w:sz w:val="22"/>
        </w:rPr>
      </w:pPr>
      <w:r w:rsidRPr="00922751">
        <w:rPr>
          <w:smallCaps w:val="0"/>
          <w:color w:val="333333"/>
          <w:sz w:val="22"/>
        </w:rPr>
        <w:t>the dangers of the false brothers</w:t>
      </w:r>
    </w:p>
    <w:p w14:paraId="36AEA776" w14:textId="3A67BA5E" w:rsidR="004B2C65" w:rsidRPr="009B6460" w:rsidRDefault="00142132" w:rsidP="009B6460">
      <w:pPr>
        <w:pStyle w:val="titre30"/>
        <w:spacing w:before="0" w:after="0"/>
        <w:jc w:val="right"/>
        <w:rPr>
          <w:smallCaps w:val="0"/>
          <w:sz w:val="22"/>
        </w:rPr>
      </w:pPr>
      <w:r w:rsidRPr="009B6460">
        <w:rPr>
          <w:i/>
          <w:iCs/>
          <w:smallCaps w:val="0"/>
          <w:color w:val="333333"/>
          <w:sz w:val="22"/>
        </w:rPr>
        <w:t xml:space="preserve"> </w:t>
      </w:r>
      <w:r w:rsidRPr="009B6460">
        <w:rPr>
          <w:smallCaps w:val="0"/>
          <w:color w:val="333333"/>
          <w:sz w:val="22"/>
        </w:rPr>
        <w:t>(Epistle to the Corinthians, 2, 11, 26).</w:t>
      </w:r>
    </w:p>
    <w:p w14:paraId="655B332E" w14:textId="77777777" w:rsidR="00DB14D9" w:rsidRPr="00B70035" w:rsidRDefault="00DB14D9" w:rsidP="00A91541"/>
    <w:p w14:paraId="1124F4B2" w14:textId="77777777" w:rsidR="00BE400A" w:rsidRDefault="00BE400A" w:rsidP="000E34AB">
      <w:proofErr w:type="gramStart"/>
      <w:r w:rsidRPr="00BE400A">
        <w:t>As long as</w:t>
      </w:r>
      <w:proofErr w:type="gramEnd"/>
      <w:r w:rsidRPr="00BE400A">
        <w:t xml:space="preserve"> it had the means to do so, and as long as events did not thwart its objectives, Venice sent its convoys of galleys to the various ports along the routes from distant Asia, which were the terminals of these routes. At the beginning of the century, its galleys reached Constantinople and Tana, </w:t>
      </w:r>
      <w:proofErr w:type="gramStart"/>
      <w:r w:rsidRPr="00BE400A">
        <w:t>Beirut</w:t>
      </w:r>
      <w:proofErr w:type="gramEnd"/>
      <w:r w:rsidRPr="00BE400A">
        <w:t xml:space="preserve"> and Alexandria. When, in the middle of the century, the Ottoman Turks seized Constantinople and closed the straits, the Venetians strengthened their links with Alexandria and Damascus, which were dominated by other Turks, the Mamluks, adversaries of the Ottomans. In the second half of the century, Venetian merchants focused their trade to the east on the Venice-Alexandria or Venice-Beirut routes, meaning that they favoured the maritime route from south-east Asia to the Red Sea, where caravans took over to the Muslim ports of the eastern Mediterranean.</w:t>
      </w:r>
    </w:p>
    <w:p w14:paraId="3E8A5708" w14:textId="6BF0D4EA" w:rsidR="000E34AB" w:rsidRPr="00B70035" w:rsidRDefault="000E34AB" w:rsidP="000E34AB">
      <w:r w:rsidRPr="00B70035">
        <w:t xml:space="preserve">Venice maintained regular trade relations with the </w:t>
      </w:r>
      <w:proofErr w:type="spellStart"/>
      <w:r>
        <w:t>Mamlūk</w:t>
      </w:r>
      <w:r w:rsidRPr="00B70035">
        <w:t>s</w:t>
      </w:r>
      <w:proofErr w:type="spellEnd"/>
      <w:r>
        <w:fldChar w:fldCharType="begin"/>
      </w:r>
      <w:r>
        <w:instrText xml:space="preserve"> XE "</w:instrText>
      </w:r>
      <w:r w:rsidRPr="00B04A8C">
        <w:instrText>Mamlūks</w:instrText>
      </w:r>
      <w:r>
        <w:instrText xml:space="preserve">" </w:instrText>
      </w:r>
      <w:r>
        <w:fldChar w:fldCharType="end"/>
      </w:r>
      <w:r w:rsidRPr="00B70035">
        <w:t xml:space="preserve"> who governed Egypt</w:t>
      </w:r>
      <w:r w:rsidR="00265A1A">
        <w:fldChar w:fldCharType="begin"/>
      </w:r>
      <w:r w:rsidR="00265A1A">
        <w:instrText xml:space="preserve"> XE "</w:instrText>
      </w:r>
      <w:r w:rsidR="00265A1A" w:rsidRPr="008E616D">
        <w:instrText>Egypt</w:instrText>
      </w:r>
      <w:r w:rsidR="00265A1A">
        <w:instrText xml:space="preserve">" </w:instrText>
      </w:r>
      <w:r w:rsidR="00265A1A">
        <w:fldChar w:fldCharType="end"/>
      </w:r>
      <w:r w:rsidRPr="00B70035">
        <w:t xml:space="preserve"> and Syria</w:t>
      </w:r>
      <w:r w:rsidR="00265A1A">
        <w:fldChar w:fldCharType="begin"/>
      </w:r>
      <w:r w:rsidR="00265A1A">
        <w:instrText xml:space="preserve"> XE "</w:instrText>
      </w:r>
      <w:r w:rsidR="00265A1A" w:rsidRPr="008E616D">
        <w:instrText>Syria</w:instrText>
      </w:r>
      <w:r w:rsidR="00265A1A">
        <w:instrText xml:space="preserve">" </w:instrText>
      </w:r>
      <w:r w:rsidR="00265A1A">
        <w:fldChar w:fldCharType="end"/>
      </w:r>
      <w:r w:rsidRPr="00B70035">
        <w:t xml:space="preserve">, </w:t>
      </w:r>
      <w:r w:rsidR="009D22F9" w:rsidRPr="009D22F9">
        <w:t>despite some difficulties that have obscured our understanding</w:t>
      </w:r>
      <w:r w:rsidRPr="00B70035">
        <w:t>. In fact, despite playing a similar role as intermediaries on the very long route that brought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xml:space="preserve"> from south-east Asia to north-west Europe, the two Mediterranean ports protected by the Lagoon or</w:t>
      </w:r>
      <w:r>
        <w:t xml:space="preserve"> </w:t>
      </w:r>
      <w:r w:rsidRPr="00EA2F13">
        <w:t>for one of them</w:t>
      </w:r>
      <w:r w:rsidRPr="00B70035">
        <w:t xml:space="preserve"> by the salt</w:t>
      </w:r>
      <w:r>
        <w:t>y</w:t>
      </w:r>
      <w:r w:rsidRPr="00B70035">
        <w:t xml:space="preserve"> lake Mar</w:t>
      </w:r>
      <w:r>
        <w:t>e</w:t>
      </w:r>
      <w:r w:rsidRPr="00B70035">
        <w:t>otis were condemned to get along. Differences in religion and customs created difficulties, as we shall see with the consumption of wine</w:t>
      </w:r>
      <w:r>
        <w:fldChar w:fldCharType="begin"/>
      </w:r>
      <w:r>
        <w:instrText xml:space="preserve"> XE "</w:instrText>
      </w:r>
      <w:r w:rsidRPr="001A7973">
        <w:rPr>
          <w:rFonts w:hAnsi="Arial"/>
          <w:iCs/>
        </w:rPr>
        <w:instrText>wine</w:instrText>
      </w:r>
      <w:r>
        <w:instrText xml:space="preserve">" </w:instrText>
      </w:r>
      <w:r>
        <w:fldChar w:fldCharType="end"/>
      </w:r>
      <w:r w:rsidRPr="00B70035">
        <w:t xml:space="preserve"> and alcoholic beverages. Maintaining a colony of foreign merchants in </w:t>
      </w:r>
      <w:r>
        <w:t>Muslim</w:t>
      </w:r>
      <w:r w:rsidRPr="00B70035">
        <w:t xml:space="preserve"> towns also imposed financial burdens covered by the administration and the revenue from the </w:t>
      </w:r>
      <w:proofErr w:type="spellStart"/>
      <w:r w:rsidRPr="00B70035">
        <w:rPr>
          <w:i/>
          <w:iCs/>
        </w:rPr>
        <w:t>cotimo</w:t>
      </w:r>
      <w:proofErr w:type="spellEnd"/>
      <w:r w:rsidRPr="00B70035">
        <w:t xml:space="preserve">. Arab and Venetian merchants had conflicting interests, which were exacerbated by each other's speculation, but the sultan endeavoured to calm the conflicts because he derived maximum </w:t>
      </w:r>
      <w:r w:rsidRPr="00B70035">
        <w:lastRenderedPageBreak/>
        <w:t xml:space="preserve">profits and revenue from the priority sale of spices to Venetian merchants, before the opening of auctions and trade freely discussed between partners. In these </w:t>
      </w:r>
      <w:r>
        <w:t>Muslim</w:t>
      </w:r>
      <w:r w:rsidRPr="00B70035">
        <w:t xml:space="preserve"> countries, Venice sent convoys of galleys that docked in Alexandria or Beirut to load up with spices from India, silk from Persia and locally produced cotton</w:t>
      </w:r>
      <w:r>
        <w:fldChar w:fldCharType="begin"/>
      </w:r>
      <w:r>
        <w:instrText xml:space="preserve"> XE "</w:instrText>
      </w:r>
      <w:r w:rsidRPr="00A632FE">
        <w:instrText>cotton</w:instrText>
      </w:r>
      <w:r>
        <w:instrText xml:space="preserve">" </w:instrText>
      </w:r>
      <w:r>
        <w:fldChar w:fldCharType="end"/>
      </w:r>
      <w:r w:rsidRPr="00B70035">
        <w:t>. However, this trade was in serious deficit, and the Venetians made up the difference in value by massive exports of gold and copper</w:t>
      </w:r>
      <w:r>
        <w:fldChar w:fldCharType="begin"/>
      </w:r>
      <w:r>
        <w:instrText xml:space="preserve"> XE "</w:instrText>
      </w:r>
      <w:r w:rsidRPr="00553321">
        <w:instrText>copper</w:instrText>
      </w:r>
      <w:r>
        <w:instrText xml:space="preserve">" </w:instrText>
      </w:r>
      <w:r>
        <w:fldChar w:fldCharType="end"/>
      </w:r>
      <w:r w:rsidRPr="00B70035">
        <w:t xml:space="preserve"> coins, a metal much sought after in the distant East.</w:t>
      </w:r>
    </w:p>
    <w:p w14:paraId="76C75954" w14:textId="20A34C13" w:rsidR="004B2C65" w:rsidRDefault="009B6460">
      <w:r w:rsidRPr="00B70035">
        <w:t xml:space="preserve">Venetian merchants </w:t>
      </w:r>
      <w:r w:rsidR="00C913F8" w:rsidRPr="00B70035">
        <w:t>attracted to Alexandria and Damascu</w:t>
      </w:r>
      <w:r w:rsidR="00EA2F13">
        <w:t>s</w:t>
      </w:r>
      <w:r w:rsidR="00C913F8" w:rsidRPr="00B70035">
        <w:t xml:space="preserve"> came to an agreement with the </w:t>
      </w:r>
      <w:proofErr w:type="spellStart"/>
      <w:r w:rsidR="002D6C5D">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00C913F8" w:rsidRPr="00B70035">
        <w:t xml:space="preserve"> sultan to share the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00C913F8" w:rsidRPr="00B70035">
        <w:t xml:space="preserve"> market on a profit-sharing basis, which did not hinder speculation. This agreement was based on a precise timetable, according to which the arrival in the ports of Levant of the caravans that had crossed the deserts of the Middle East and the galleys that had come from Venice and were placed at the disposal of their Venetian patrons by the State were to coincide. The market was governed by a representative body of merchants, the consul and the Council of Twelve, who had a veritable treasury at their disposal, the </w:t>
      </w:r>
      <w:proofErr w:type="spellStart"/>
      <w:r w:rsidR="00C913F8" w:rsidRPr="00B70035">
        <w:rPr>
          <w:i/>
          <w:iCs/>
        </w:rPr>
        <w:t>cotimo</w:t>
      </w:r>
      <w:proofErr w:type="spellEnd"/>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00C913F8" w:rsidRPr="00B70035">
        <w:t>, funded by the taxation of transactions. Venice made the most of its position as an intermediary, and its merchants re-exported a large proportion of imports from the Levant to the West.</w:t>
      </w:r>
      <w:r w:rsidR="00C913F8">
        <w:t xml:space="preserve"> T</w:t>
      </w:r>
      <w:r w:rsidR="00C913F8" w:rsidRPr="00B70035">
        <w:fldChar w:fldCharType="begin"/>
      </w:r>
      <w:r w:rsidR="00C913F8" w:rsidRPr="00B70035">
        <w:instrText xml:space="preserve"> XE "Levant" </w:instrText>
      </w:r>
      <w:r w:rsidR="00C913F8" w:rsidRPr="00B70035">
        <w:fldChar w:fldCharType="end"/>
      </w:r>
      <w:r w:rsidR="00C913F8" w:rsidRPr="00B70035">
        <w:t xml:space="preserve">he </w:t>
      </w:r>
      <w:r w:rsidR="00EA2F13">
        <w:t xml:space="preserve">most important </w:t>
      </w:r>
      <w:r w:rsidR="00C913F8" w:rsidRPr="00B70035">
        <w:t>re</w:t>
      </w:r>
      <w:r w:rsidR="009173A4">
        <w:t>main</w:t>
      </w:r>
      <w:r w:rsidR="00C913F8" w:rsidRPr="00B70035">
        <w:t xml:space="preserve"> was consumed or processed locally. Merchants left the city with highly sought-after Venetian handicrafts, including gold and silverware</w:t>
      </w:r>
      <w:r w:rsidR="00A906D9">
        <w:fldChar w:fldCharType="begin"/>
      </w:r>
      <w:r w:rsidR="00A906D9">
        <w:instrText xml:space="preserve"> XE "</w:instrText>
      </w:r>
      <w:r w:rsidR="00A906D9" w:rsidRPr="004B34FC">
        <w:instrText>silverware</w:instrText>
      </w:r>
      <w:r w:rsidR="00A906D9">
        <w:instrText xml:space="preserve">" </w:instrText>
      </w:r>
      <w:r w:rsidR="00A906D9">
        <w:fldChar w:fldCharType="end"/>
      </w:r>
      <w:r w:rsidR="00C913F8" w:rsidRPr="00B70035">
        <w:t>, 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00C913F8" w:rsidRPr="00B70035">
        <w:t xml:space="preserve"> and mirrors,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009D22F9">
        <w:t>,</w:t>
      </w:r>
      <w:r w:rsidR="00C913F8" w:rsidRPr="00B70035">
        <w:t xml:space="preserve"> silk</w:t>
      </w:r>
      <w:r w:rsidR="00C913F8">
        <w:t xml:space="preserve"> and</w:t>
      </w:r>
      <w:r w:rsidR="00C913F8" w:rsidRPr="00B70035">
        <w:t xml:space="preserve">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00C913F8" w:rsidRPr="00B70035">
        <w:t xml:space="preserve">. If these goods were not enough to pay for their purchases, the merchants took with them bags of gold </w:t>
      </w:r>
      <w:proofErr w:type="spellStart"/>
      <w:r w:rsidR="00C913F8" w:rsidRPr="003D4462">
        <w:rPr>
          <w:i/>
        </w:rPr>
        <w:t>ducati</w:t>
      </w:r>
      <w:proofErr w:type="spellEnd"/>
      <w:r w:rsidR="00C913F8" w:rsidRPr="00B70035">
        <w:t xml:space="preserve"> from the chests of the galleys.</w:t>
      </w:r>
    </w:p>
    <w:p w14:paraId="097CBE18" w14:textId="3164C597" w:rsidR="00EF02D3" w:rsidRDefault="00EF02D3">
      <w:r w:rsidRPr="00EF02D3">
        <w:t>In the 15</w:t>
      </w:r>
      <w:r w:rsidRPr="00EF02D3">
        <w:rPr>
          <w:vertAlign w:val="superscript"/>
        </w:rPr>
        <w:t xml:space="preserve">th </w:t>
      </w:r>
      <w:r w:rsidRPr="00EF02D3">
        <w:t xml:space="preserve">century, the Venetian colony was one of the most active and numerous foreign trading colonies in Constantinople. Treaties confirmed the Venetians' privileges: tax-free trade, free entry and exit, and grants for </w:t>
      </w:r>
      <w:proofErr w:type="spellStart"/>
      <w:r w:rsidRPr="00EF02D3">
        <w:t>bail</w:t>
      </w:r>
      <w:r>
        <w:t>es</w:t>
      </w:r>
      <w:proofErr w:type="spellEnd"/>
      <w:r w:rsidRPr="00EF02D3">
        <w:t xml:space="preserve">, councillors and merchants. The share of </w:t>
      </w:r>
      <w:r w:rsidR="009D22F9">
        <w:t xml:space="preserve">Venetian </w:t>
      </w:r>
      <w:r w:rsidRPr="00EF02D3">
        <w:t xml:space="preserve">merchants among Badoer's buyers was small, as they had common sources of supply. Their role as sellers was much more important, as they themselves brought many Western goods to Constantinople and sold them on the local </w:t>
      </w:r>
      <w:r w:rsidR="00920970" w:rsidRPr="00EF02D3">
        <w:t>market or</w:t>
      </w:r>
      <w:r w:rsidRPr="00EF02D3">
        <w:t xml:space="preserve"> received them from their agents in the northern Black Sea, </w:t>
      </w:r>
      <w:proofErr w:type="gramStart"/>
      <w:r w:rsidRPr="00EF02D3">
        <w:t>Anatolia</w:t>
      </w:r>
      <w:proofErr w:type="gramEnd"/>
      <w:r w:rsidRPr="00EF02D3">
        <w:t xml:space="preserve"> and other parts of the Mediterranean. Most of the goods Badoer bought from other Venetians were of Levantine origin, and from further afield. His fortune was average (according to official estimates for tax purposes) - 2,800 ducats</w:t>
      </w:r>
      <w:r w:rsidR="009D22F9">
        <w:t xml:space="preserve"> -</w:t>
      </w:r>
      <w:r w:rsidRPr="00EF02D3">
        <w:t xml:space="preserve"> but this valuation, according to the merchant himself, only considered part of his assets (houses and shops in Venice, government bonds) and did not include property located in the Treviso region, or capital invested in trade. His fortune would have amounted to 5,648 ducats in 1436 and 7,322 in 1440.</w:t>
      </w:r>
    </w:p>
    <w:p w14:paraId="0E2F1E7E" w14:textId="51CC027E" w:rsidR="006F03E1" w:rsidRDefault="00BE400A" w:rsidP="00922751">
      <w:pPr>
        <w:pStyle w:val="titre30"/>
      </w:pPr>
      <w:r>
        <w:lastRenderedPageBreak/>
        <w:br/>
      </w:r>
      <w:r w:rsidR="006F03E1">
        <w:t>Constantinople</w:t>
      </w:r>
    </w:p>
    <w:p w14:paraId="40B16F7C" w14:textId="13E3ADA5" w:rsidR="006F03E1" w:rsidRDefault="008137A3" w:rsidP="006F03E1">
      <w:r>
        <w:t>H</w:t>
      </w:r>
      <w:r w:rsidR="006F03E1" w:rsidRPr="000C0406">
        <w:t xml:space="preserve">istorians have precise information on Constantinople's business circles, the range of goods traded by the Venetians and the production of handicrafts. On the eve of its imminent fall, Constantinople remained one of the most important commercial centres in the Mediterranean, even though the situation of the Byzantine Empire, whose days were numbered, had become </w:t>
      </w:r>
      <w:r w:rsidR="009D22F9">
        <w:t xml:space="preserve">very </w:t>
      </w:r>
      <w:r w:rsidR="006F03E1" w:rsidRPr="000C0406">
        <w:t>difficult. Gardens and even seeded fields sprang up in the city's central districts. The empire-less capital had only 3,000 to 4,000 inhabitants able to bear arms during the Ottoman siege. Travellers who described the poverty and poor appearance of the population noted both its concentration around the port and the constant presence of numerous ships loading and unloading goods. Constantinople's commercial role was maintained in the 15</w:t>
      </w:r>
      <w:r w:rsidR="006F03E1" w:rsidRPr="000C0406">
        <w:rPr>
          <w:vertAlign w:val="superscript"/>
        </w:rPr>
        <w:t>th</w:t>
      </w:r>
      <w:r w:rsidR="006F03E1" w:rsidRPr="000C0406">
        <w:t xml:space="preserve"> century thanks to its favourable geographical position on the straits and the many colonies of Western merchants, Venetians, Genoese, Pisans, Florentines, </w:t>
      </w:r>
      <w:proofErr w:type="spellStart"/>
      <w:r w:rsidR="006F03E1" w:rsidRPr="000C0406">
        <w:t>Anconitans</w:t>
      </w:r>
      <w:proofErr w:type="spellEnd"/>
      <w:r w:rsidR="006F03E1" w:rsidRPr="000C0406">
        <w:t xml:space="preserve"> and Catalans. Italian merchants occupied leading positions in foreign trade. Badoer's account book is a valuable source of information on the region described and on the nature of the activities and relationships of the merchant, who was a partner of several leading Venetian merchants.</w:t>
      </w:r>
    </w:p>
    <w:p w14:paraId="64ED081E" w14:textId="0D3C2D67" w:rsidR="006F03E1" w:rsidRDefault="00C6278F">
      <w:r w:rsidRPr="00C6278F">
        <w:t>The total volume of transactions described in Giacomo Badoer</w:t>
      </w:r>
      <w:r w:rsidR="00F02820">
        <w:fldChar w:fldCharType="begin"/>
      </w:r>
      <w:r w:rsidR="00F02820">
        <w:instrText xml:space="preserve"> XE "</w:instrText>
      </w:r>
      <w:r w:rsidR="00F02820" w:rsidRPr="00C5760E">
        <w:instrText>Badoer Giacomo</w:instrText>
      </w:r>
      <w:r w:rsidR="00F02820">
        <w:instrText xml:space="preserve">" </w:instrText>
      </w:r>
      <w:r w:rsidR="00F02820">
        <w:fldChar w:fldCharType="end"/>
      </w:r>
      <w:r w:rsidRPr="00C6278F">
        <w:t xml:space="preserve">'s account book exceeded 450,000 </w:t>
      </w:r>
      <w:proofErr w:type="spellStart"/>
      <w:r w:rsidRPr="00C6278F">
        <w:rPr>
          <w:i/>
          <w:iCs/>
        </w:rPr>
        <w:t>perperi</w:t>
      </w:r>
      <w:proofErr w:type="spellEnd"/>
      <w:r w:rsidRPr="00C6278F">
        <w:t xml:space="preserve"> or 140,000 ducats for 3.5 years. Constantinople was still a major commercial centre at the time, where many merchants</w:t>
      </w:r>
      <w:r w:rsidR="008137A3">
        <w:t xml:space="preserve"> </w:t>
      </w:r>
      <w:r w:rsidRPr="00C6278F">
        <w:t>carried out numerous commercial transactions. Badoer exported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Pr="00C6278F">
        <w:t xml:space="preserve"> </w:t>
      </w:r>
      <w:r w:rsidR="008137A3">
        <w:t xml:space="preserve">and </w:t>
      </w:r>
      <w:r w:rsidR="008137A3" w:rsidRPr="00C6278F">
        <w:t>slaves</w:t>
      </w:r>
      <w:r w:rsidR="008137A3">
        <w:fldChar w:fldCharType="begin"/>
      </w:r>
      <w:r w:rsidR="008137A3">
        <w:instrText xml:space="preserve"> XE "</w:instrText>
      </w:r>
      <w:r w:rsidR="008137A3" w:rsidRPr="00C5760E">
        <w:instrText>slaves</w:instrText>
      </w:r>
      <w:r w:rsidR="008137A3">
        <w:instrText xml:space="preserve">" </w:instrText>
      </w:r>
      <w:r w:rsidR="008137A3">
        <w:fldChar w:fldCharType="end"/>
      </w:r>
      <w:r w:rsidR="008137A3" w:rsidRPr="00C6278F">
        <w:t xml:space="preserve"> </w:t>
      </w:r>
      <w:r w:rsidRPr="00C6278F">
        <w:t xml:space="preserve">to the West (Venice, </w:t>
      </w:r>
      <w:r w:rsidR="008137A3">
        <w:t>Sicily</w:t>
      </w:r>
      <w:r w:rsidRPr="00C6278F">
        <w:t xml:space="preserve"> and the Balearic Islands)</w:t>
      </w:r>
      <w:r w:rsidR="00D752DD">
        <w:t>,</w:t>
      </w:r>
      <w:r w:rsidRPr="00C6278F">
        <w:t xml:space="preserve"> </w:t>
      </w:r>
      <w:r w:rsidR="008137A3">
        <w:t xml:space="preserve">or </w:t>
      </w:r>
      <w:r w:rsidRPr="00C6278F">
        <w:t>oriental products: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C6278F">
        <w:t>, incense</w:t>
      </w:r>
      <w:r w:rsidR="00F02820">
        <w:fldChar w:fldCharType="begin"/>
      </w:r>
      <w:r w:rsidR="00F02820">
        <w:instrText xml:space="preserve"> XE "</w:instrText>
      </w:r>
      <w:r w:rsidR="00F02820" w:rsidRPr="00C5760E">
        <w:instrText>incense</w:instrText>
      </w:r>
      <w:r w:rsidR="00F02820">
        <w:instrText xml:space="preserve">" </w:instrText>
      </w:r>
      <w:r w:rsidR="00F02820">
        <w:fldChar w:fldCharType="end"/>
      </w:r>
      <w:r w:rsidRPr="00C6278F">
        <w:t>, medicines, and copper</w:t>
      </w:r>
      <w:r w:rsidR="00F02820">
        <w:fldChar w:fldCharType="begin"/>
      </w:r>
      <w:r w:rsidR="00F02820">
        <w:instrText xml:space="preserve"> XE "</w:instrText>
      </w:r>
      <w:r w:rsidR="00F02820" w:rsidRPr="00C5760E">
        <w:instrText>copper</w:instrText>
      </w:r>
      <w:r w:rsidR="00F02820">
        <w:instrText xml:space="preserve">" </w:instrText>
      </w:r>
      <w:r w:rsidR="00F02820">
        <w:fldChar w:fldCharType="end"/>
      </w:r>
      <w:r w:rsidRPr="00C6278F">
        <w:t>, etc. All these goods were bought in Constantinople</w:t>
      </w:r>
      <w:r>
        <w:t xml:space="preserve">, </w:t>
      </w:r>
      <w:r w:rsidRPr="00C6278F">
        <w:t>purchased in or near Constantinople (wool</w:t>
      </w:r>
      <w:r w:rsidR="00F02820">
        <w:fldChar w:fldCharType="begin"/>
      </w:r>
      <w:r w:rsidR="00F02820">
        <w:instrText xml:space="preserve"> XE "</w:instrText>
      </w:r>
      <w:r w:rsidR="00F02820" w:rsidRPr="00C5760E">
        <w:instrText>wool</w:instrText>
      </w:r>
      <w:r w:rsidR="00F02820">
        <w:instrText xml:space="preserve">" </w:instrText>
      </w:r>
      <w:r w:rsidR="00F02820">
        <w:fldChar w:fldCharType="end"/>
      </w:r>
      <w:r w:rsidRPr="00C6278F">
        <w:t>, leather</w:t>
      </w:r>
      <w:r w:rsidR="00F02820">
        <w:fldChar w:fldCharType="begin"/>
      </w:r>
      <w:r w:rsidR="00F02820">
        <w:instrText xml:space="preserve"> XE "</w:instrText>
      </w:r>
      <w:r w:rsidR="00F02820" w:rsidRPr="00C5760E">
        <w:instrText>leather</w:instrText>
      </w:r>
      <w:r w:rsidR="00F02820">
        <w:instrText xml:space="preserve">" </w:instrText>
      </w:r>
      <w:r w:rsidR="00F02820">
        <w:fldChar w:fldCharType="end"/>
      </w:r>
      <w:r w:rsidRPr="00C6278F">
        <w:t xml:space="preserve">, etc.), in the neighbouring regions of the Balkan Peninsula and in Asia Minor. </w:t>
      </w:r>
      <w:r w:rsidR="00E52135" w:rsidRPr="0011125E">
        <w:t xml:space="preserve">Badoer bought textile </w:t>
      </w:r>
      <w:r w:rsidR="008137A3">
        <w:t xml:space="preserve">and </w:t>
      </w:r>
      <w:r w:rsidR="00E52135" w:rsidRPr="0011125E">
        <w:t xml:space="preserve">raw materials through his agents in the neighbouring regions or in the commercial centres of Asia Minor, the </w:t>
      </w:r>
      <w:proofErr w:type="gramStart"/>
      <w:r w:rsidR="00E52135" w:rsidRPr="0011125E">
        <w:t>Balkans</w:t>
      </w:r>
      <w:proofErr w:type="gramEnd"/>
      <w:r w:rsidR="00E52135" w:rsidRPr="0011125E">
        <w:t xml:space="preserve"> and the northern Black Sea region</w:t>
      </w:r>
      <w:r w:rsidR="00E52135">
        <w:t>.</w:t>
      </w:r>
      <w:r w:rsidR="00E52135" w:rsidRPr="00C6278F">
        <w:t xml:space="preserve"> </w:t>
      </w:r>
      <w:r w:rsidR="008137A3">
        <w:t>H</w:t>
      </w:r>
      <w:r w:rsidR="00E52135">
        <w:t>e</w:t>
      </w:r>
      <w:r w:rsidRPr="00C6278F">
        <w:t xml:space="preserve"> bought and exported virtually no goods to Constantinople. The sellers of goods exported by Badoer were mainly Genoese and other Western merchants, as well as Jewish</w:t>
      </w:r>
      <w:r w:rsidR="00F02820">
        <w:fldChar w:fldCharType="begin"/>
      </w:r>
      <w:r w:rsidR="00F02820">
        <w:instrText xml:space="preserve"> XE "</w:instrText>
      </w:r>
      <w:r w:rsidR="00F02820" w:rsidRPr="00C5760E">
        <w:instrText>Jewish</w:instrText>
      </w:r>
      <w:r w:rsidR="00F02820">
        <w:instrText xml:space="preserve">" </w:instrText>
      </w:r>
      <w:r w:rsidR="00F02820">
        <w:fldChar w:fldCharType="end"/>
      </w:r>
      <w:r w:rsidRPr="00C6278F">
        <w:t>, Armenian</w:t>
      </w:r>
      <w:r w:rsidR="00F02820">
        <w:fldChar w:fldCharType="begin"/>
      </w:r>
      <w:r w:rsidR="00F02820">
        <w:instrText xml:space="preserve"> XE "</w:instrText>
      </w:r>
      <w:r w:rsidR="00F02820" w:rsidRPr="00C5760E">
        <w:instrText>Armenian</w:instrText>
      </w:r>
      <w:r w:rsidR="00F02820">
        <w:instrText xml:space="preserve">" </w:instrText>
      </w:r>
      <w:r w:rsidR="00F02820">
        <w:fldChar w:fldCharType="end"/>
      </w:r>
      <w:r w:rsidRPr="00C6278F">
        <w:t xml:space="preserve"> and Turkish</w:t>
      </w:r>
      <w:r w:rsidR="00F02820">
        <w:fldChar w:fldCharType="begin"/>
      </w:r>
      <w:r w:rsidR="00F02820">
        <w:instrText xml:space="preserve"> XE "</w:instrText>
      </w:r>
      <w:r w:rsidR="00F02820" w:rsidRPr="00C5760E">
        <w:instrText>Turkish</w:instrText>
      </w:r>
      <w:r w:rsidR="00F02820">
        <w:instrText xml:space="preserve">" </w:instrText>
      </w:r>
      <w:r w:rsidR="00F02820">
        <w:fldChar w:fldCharType="end"/>
      </w:r>
      <w:r w:rsidRPr="00C6278F">
        <w:t>. The Greeks sold leather goods, wax, wool, alum</w:t>
      </w:r>
      <w:r w:rsidR="00F02820">
        <w:fldChar w:fldCharType="begin"/>
      </w:r>
      <w:r w:rsidR="00F02820">
        <w:instrText xml:space="preserve"> XE "</w:instrText>
      </w:r>
      <w:r w:rsidR="00F02820" w:rsidRPr="00C5760E">
        <w:instrText>alum</w:instrText>
      </w:r>
      <w:r w:rsidR="00F02820">
        <w:instrText xml:space="preserve">" </w:instrText>
      </w:r>
      <w:r w:rsidR="00F02820">
        <w:fldChar w:fldCharType="end"/>
      </w:r>
      <w:r w:rsidRPr="00C6278F">
        <w:t xml:space="preserve"> and, very rarely, oriental products at Badoer. The wholesale merchants bought from small traders or direct producers in the production area. The same story applies to goods from the Orient. Western or Levantine merchants bought them in Caffa</w:t>
      </w:r>
      <w:r w:rsidR="00F02820">
        <w:fldChar w:fldCharType="begin"/>
      </w:r>
      <w:r w:rsidR="00F02820">
        <w:instrText xml:space="preserve"> XE "</w:instrText>
      </w:r>
      <w:r w:rsidR="00F02820" w:rsidRPr="00C5760E">
        <w:instrText>Caffa</w:instrText>
      </w:r>
      <w:r w:rsidR="00F02820">
        <w:instrText xml:space="preserve">" </w:instrText>
      </w:r>
      <w:r w:rsidR="00F02820">
        <w:fldChar w:fldCharType="end"/>
      </w:r>
      <w:r w:rsidRPr="00C6278F">
        <w:t>, Ta</w:t>
      </w:r>
      <w:r>
        <w:t>n</w:t>
      </w:r>
      <w:r w:rsidRPr="00C6278F">
        <w:t>a</w:t>
      </w:r>
      <w:r w:rsidR="00F02820">
        <w:fldChar w:fldCharType="begin"/>
      </w:r>
      <w:r w:rsidR="00F02820">
        <w:instrText xml:space="preserve"> XE "</w:instrText>
      </w:r>
      <w:r w:rsidR="00F02820" w:rsidRPr="00C5760E">
        <w:instrText>Tana</w:instrText>
      </w:r>
      <w:r w:rsidR="00F02820">
        <w:instrText xml:space="preserve">" </w:instrText>
      </w:r>
      <w:r w:rsidR="00F02820">
        <w:fldChar w:fldCharType="end"/>
      </w:r>
      <w:r w:rsidRPr="00C6278F">
        <w:t>, Trebizond</w:t>
      </w:r>
      <w:r w:rsidR="00F02820">
        <w:fldChar w:fldCharType="begin"/>
      </w:r>
      <w:r w:rsidR="00F02820">
        <w:instrText xml:space="preserve"> XE "</w:instrText>
      </w:r>
      <w:r w:rsidR="00F02820" w:rsidRPr="00C5760E">
        <w:instrText>Trebizond</w:instrText>
      </w:r>
      <w:r w:rsidR="00F02820">
        <w:instrText xml:space="preserve">" </w:instrText>
      </w:r>
      <w:r w:rsidR="00F02820">
        <w:fldChar w:fldCharType="end"/>
      </w:r>
      <w:r w:rsidRPr="00C6278F">
        <w:t xml:space="preserve"> and Brousse</w:t>
      </w:r>
      <w:r w:rsidR="00F02820">
        <w:fldChar w:fldCharType="begin"/>
      </w:r>
      <w:r w:rsidR="00F02820">
        <w:instrText xml:space="preserve"> XE "</w:instrText>
      </w:r>
      <w:r w:rsidR="00F02820" w:rsidRPr="00C5760E">
        <w:instrText>Brousse</w:instrText>
      </w:r>
      <w:r w:rsidR="00F02820">
        <w:instrText xml:space="preserve">" </w:instrText>
      </w:r>
      <w:r w:rsidR="00F02820">
        <w:fldChar w:fldCharType="end"/>
      </w:r>
      <w:r w:rsidRPr="00C6278F">
        <w:t xml:space="preserve">, then travelled to Constantinople where they sold them. Goods exported from the West passed through several hands in reverse. Western fabrics </w:t>
      </w:r>
      <w:r w:rsidR="00D752DD">
        <w:t xml:space="preserve">like </w:t>
      </w:r>
      <w:r w:rsidR="00D752DD" w:rsidRPr="004044E3">
        <w:t>expensive silks and fine draperies</w:t>
      </w:r>
      <w:r w:rsidR="00B926BA">
        <w:fldChar w:fldCharType="begin"/>
      </w:r>
      <w:r w:rsidR="00B926BA">
        <w:instrText xml:space="preserve"> XE "</w:instrText>
      </w:r>
      <w:r w:rsidR="00B926BA" w:rsidRPr="00C5760E">
        <w:instrText>draperies</w:instrText>
      </w:r>
      <w:r w:rsidR="00B926BA">
        <w:instrText xml:space="preserve">" </w:instrText>
      </w:r>
      <w:r w:rsidR="00B926BA">
        <w:fldChar w:fldCharType="end"/>
      </w:r>
      <w:r w:rsidR="00D752DD" w:rsidRPr="004044E3">
        <w:t xml:space="preserve"> </w:t>
      </w:r>
      <w:r w:rsidRPr="00C6278F">
        <w:t xml:space="preserve">were bought by </w:t>
      </w:r>
      <w:r w:rsidR="00BC444B">
        <w:t xml:space="preserve">Badoer </w:t>
      </w:r>
      <w:r w:rsidRPr="00C6278F">
        <w:t xml:space="preserve">and sold to </w:t>
      </w:r>
      <w:r w:rsidR="00BC444B">
        <w:t>Greek</w:t>
      </w:r>
      <w:r w:rsidRPr="00C6278F">
        <w:t xml:space="preserve"> </w:t>
      </w:r>
      <w:r w:rsidRPr="00C6278F">
        <w:lastRenderedPageBreak/>
        <w:t>merchants who sold them to consumers or retailers</w:t>
      </w:r>
      <w:r w:rsidR="004044E3" w:rsidRPr="004044E3">
        <w:t xml:space="preserve">, but the repeated passing of goods from one hand to another meant </w:t>
      </w:r>
      <w:r w:rsidR="0011125E" w:rsidRPr="0011125E">
        <w:t>an increase in prices.</w:t>
      </w:r>
    </w:p>
    <w:p w14:paraId="4571AD67" w14:textId="37EBDD86" w:rsidR="00AC6224" w:rsidRDefault="00CE2A7F">
      <w:r w:rsidRPr="00CE2A7F">
        <w:t>Constantinople remained attractive to Venetian merchants: the sums paid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CE2A7F">
        <w:t xml:space="preserve"> in 1405-1450 for the State galleys sent to Constantinople represented 24% of the auction of all the galleys destined for the Levant, but they were close to 38% for the years 1436-1439, which testifies to the great commercial role of this ageing metropolis.</w:t>
      </w:r>
      <w:r w:rsidR="00F324BA">
        <w:t xml:space="preserve"> </w:t>
      </w:r>
      <w:r w:rsidR="00F324BA" w:rsidRPr="00F324BA">
        <w:t xml:space="preserve">In just three and a half years, Badoer's turnover (goods sent and received) with Venice amounted to 235,000 </w:t>
      </w:r>
      <w:proofErr w:type="spellStart"/>
      <w:r w:rsidR="00F324BA" w:rsidRPr="00F324BA">
        <w:rPr>
          <w:i/>
          <w:iCs/>
        </w:rPr>
        <w:t>perperi</w:t>
      </w:r>
      <w:proofErr w:type="spellEnd"/>
      <w:r w:rsidR="00F324BA" w:rsidRPr="00F324BA">
        <w:t xml:space="preserve">. But he was not the only Venetian merchant in Constantinople; many others, including 83 Venetians mentioned by Badoer, traded in Constantinople. Giacomo Badoer's account book shows the range and cost of goods shipped to and from Venice, the tonnage of galleys and merchant ships, and the number of voyages on the various routes. Since the privileges granted to Italian merchants led to the almost total eviction of Greeks from </w:t>
      </w:r>
      <w:r w:rsidR="00E52135">
        <w:t xml:space="preserve">international </w:t>
      </w:r>
      <w:r w:rsidR="00F324BA" w:rsidRPr="00F324BA">
        <w:t>trade in their capital, how were commercial transactions divided between the ethnic and social groups of buyers and sellers, and what was the structure of demand and supply for Greek or Jewish merchants, those passing through, or Western merchants living in the capital?</w:t>
      </w:r>
      <w:r w:rsidR="00C36786">
        <w:t xml:space="preserve"> </w:t>
      </w:r>
      <w:r w:rsidR="00C36786" w:rsidRPr="00C36786">
        <w:t>Not all the transactions in which Badoer was involved are listed, as he was not the leader but only one of the minority parties in the business. For example, the companies' trade with the island of Mallorca</w:t>
      </w:r>
      <w:r w:rsidR="00B926BA">
        <w:fldChar w:fldCharType="begin"/>
      </w:r>
      <w:r w:rsidR="00B926BA">
        <w:instrText xml:space="preserve"> XE "</w:instrText>
      </w:r>
      <w:r w:rsidR="00B926BA" w:rsidRPr="00C5760E">
        <w:instrText>Mallorca</w:instrText>
      </w:r>
      <w:r w:rsidR="00B926BA">
        <w:instrText xml:space="preserve">" </w:instrText>
      </w:r>
      <w:r w:rsidR="00B926BA">
        <w:fldChar w:fldCharType="end"/>
      </w:r>
      <w:r w:rsidR="00C36786" w:rsidRPr="00C36786">
        <w:t xml:space="preserve"> (around 110,000 </w:t>
      </w:r>
      <w:proofErr w:type="spellStart"/>
      <w:r w:rsidR="00C36786" w:rsidRPr="00C36786">
        <w:rPr>
          <w:i/>
          <w:iCs/>
        </w:rPr>
        <w:t>perperi</w:t>
      </w:r>
      <w:proofErr w:type="spellEnd"/>
      <w:r w:rsidR="00C36786" w:rsidRPr="00C36786">
        <w:t>) was not conducted through Badoer himself.</w:t>
      </w:r>
    </w:p>
    <w:p w14:paraId="6E51D970" w14:textId="5B39779D" w:rsidR="00CF019D" w:rsidRDefault="00CF019D">
      <w:r w:rsidRPr="00CF019D">
        <w:t>The Greek</w:t>
      </w:r>
      <w:r w:rsidR="00B926BA">
        <w:fldChar w:fldCharType="begin"/>
      </w:r>
      <w:r w:rsidR="00B926BA">
        <w:instrText xml:space="preserve"> XE "</w:instrText>
      </w:r>
      <w:r w:rsidR="00B926BA" w:rsidRPr="00C5760E">
        <w:instrText>Greek</w:instrText>
      </w:r>
      <w:r w:rsidR="00B926BA">
        <w:instrText xml:space="preserve">" </w:instrText>
      </w:r>
      <w:r w:rsidR="00B926BA">
        <w:fldChar w:fldCharType="end"/>
      </w:r>
      <w:r w:rsidRPr="00CF019D">
        <w:t>s formed the largest group of Badoer's partners, but their business was mediocre; a small group of Jewish merchants also did business with the Venetian. Among the western merchants, the most active were the Genoese, who were Badoer's main suppliers of goods.</w:t>
      </w:r>
      <w:r>
        <w:t xml:space="preserve"> </w:t>
      </w:r>
      <w:r w:rsidRPr="00CF019D">
        <w:t>The preponderance of Levantine merchants among Badoer's buyers illustrates their presence in the retail trade, while Western merchants held a strong position in international foreign trade.</w:t>
      </w:r>
      <w:r w:rsidR="00C676C8">
        <w:t xml:space="preserve"> </w:t>
      </w:r>
      <w:r w:rsidR="00C676C8" w:rsidRPr="00C676C8">
        <w:t>However, there were Greek merchants and craftsmen who met the needs of the local population: carpenters, bakers, butchers, furriers, linen spinners, shoemakers, tailors, cooks, painters, and even craftsmen linked to technical and textile production</w:t>
      </w:r>
      <w:r w:rsidR="00E52135">
        <w:t>,</w:t>
      </w:r>
      <w:r w:rsidR="00C676C8" w:rsidRPr="00C676C8">
        <w:t xml:space="preserve"> dyers, shearers.</w:t>
      </w:r>
    </w:p>
    <w:p w14:paraId="765A75E4" w14:textId="16C992AB" w:rsidR="00F0755F" w:rsidRDefault="00F0755F">
      <w:r w:rsidRPr="00F0755F">
        <w:t xml:space="preserve">The original Greeks </w:t>
      </w:r>
      <w:r w:rsidR="00E52135">
        <w:t>(those of Constantino</w:t>
      </w:r>
      <w:r w:rsidR="00087789">
        <w:t>p</w:t>
      </w:r>
      <w:r w:rsidR="00E52135">
        <w:t>le</w:t>
      </w:r>
      <w:r w:rsidR="00B96526">
        <w:t xml:space="preserve"> </w:t>
      </w:r>
      <w:r w:rsidR="00B96526" w:rsidRPr="00B96526">
        <w:t>and not those of</w:t>
      </w:r>
      <w:r w:rsidR="00087789">
        <w:t xml:space="preserve"> Venet</w:t>
      </w:r>
      <w:r w:rsidR="00B96526" w:rsidRPr="00B96526">
        <w:t>ian colonies such as Crete</w:t>
      </w:r>
      <w:r w:rsidR="00087789">
        <w:t>,</w:t>
      </w:r>
      <w:r w:rsidR="00B96526" w:rsidRPr="00B96526">
        <w:t xml:space="preserve"> </w:t>
      </w:r>
      <w:proofErr w:type="spellStart"/>
      <w:r w:rsidR="00B96526" w:rsidRPr="00B96526">
        <w:t>Negrepont</w:t>
      </w:r>
      <w:proofErr w:type="spellEnd"/>
      <w:r w:rsidR="00087789">
        <w:t xml:space="preserve">, </w:t>
      </w:r>
      <w:proofErr w:type="spellStart"/>
      <w:r w:rsidR="00087789">
        <w:t>Modon</w:t>
      </w:r>
      <w:proofErr w:type="spellEnd"/>
      <w:r w:rsidR="00087789">
        <w:t xml:space="preserve"> or Corfu)</w:t>
      </w:r>
      <w:r w:rsidR="00B96526" w:rsidRPr="00B96526">
        <w:t xml:space="preserve"> </w:t>
      </w:r>
      <w:r w:rsidRPr="00F0755F">
        <w:t>included craftsmen, merchants, cloth merchants, brokers (intermediaries in commercial transactions), even bankers, representatives of the nobility and civil servants. They bought from Badoer the most sought-after fabrics such as velvet</w:t>
      </w:r>
      <w:r w:rsidR="00B926BA">
        <w:fldChar w:fldCharType="begin"/>
      </w:r>
      <w:r w:rsidR="00B926BA">
        <w:instrText xml:space="preserve"> XE "</w:instrText>
      </w:r>
      <w:r w:rsidR="00B926BA" w:rsidRPr="00C5760E">
        <w:instrText>velvet</w:instrText>
      </w:r>
      <w:r w:rsidR="00B926BA">
        <w:instrText xml:space="preserve">" </w:instrText>
      </w:r>
      <w:r w:rsidR="00B926BA">
        <w:fldChar w:fldCharType="end"/>
      </w:r>
      <w:r w:rsidRPr="00F0755F">
        <w:t xml:space="preserve"> and silk</w:t>
      </w:r>
      <w:r w:rsidR="00B926BA">
        <w:fldChar w:fldCharType="begin"/>
      </w:r>
      <w:r w:rsidR="00B926BA">
        <w:instrText xml:space="preserve"> XE "</w:instrText>
      </w:r>
      <w:r w:rsidR="00B926BA" w:rsidRPr="00C5760E">
        <w:instrText>silk</w:instrText>
      </w:r>
      <w:r w:rsidR="00B926BA">
        <w:instrText xml:space="preserve">" </w:instrText>
      </w:r>
      <w:r w:rsidR="00B926BA">
        <w:fldChar w:fldCharType="end"/>
      </w:r>
      <w:r w:rsidRPr="00F0755F">
        <w:t xml:space="preserve"> as well as more ordinary items (67%), tin</w:t>
      </w:r>
      <w:r w:rsidR="00B926BA">
        <w:fldChar w:fldCharType="begin"/>
      </w:r>
      <w:r w:rsidR="00B926BA">
        <w:instrText xml:space="preserve"> XE "</w:instrText>
      </w:r>
      <w:r w:rsidR="00B926BA" w:rsidRPr="00C5760E">
        <w:instrText>tin</w:instrText>
      </w:r>
      <w:r w:rsidR="00B926BA">
        <w:instrText xml:space="preserve">" </w:instrText>
      </w:r>
      <w:r w:rsidR="00B926BA">
        <w:fldChar w:fldCharType="end"/>
      </w:r>
      <w:r w:rsidRPr="00F0755F">
        <w:t>, foodstuffs such as olive oil</w:t>
      </w:r>
      <w:r w:rsidR="00B926BA">
        <w:fldChar w:fldCharType="begin"/>
      </w:r>
      <w:r w:rsidR="00B926BA">
        <w:instrText xml:space="preserve"> XE "</w:instrText>
      </w:r>
      <w:r w:rsidR="00B926BA" w:rsidRPr="00C5760E">
        <w:instrText>olive oil</w:instrText>
      </w:r>
      <w:r w:rsidR="00B926BA">
        <w:instrText xml:space="preserve">" </w:instrText>
      </w:r>
      <w:r w:rsidR="00B926BA">
        <w:fldChar w:fldCharType="end"/>
      </w:r>
      <w:r w:rsidRPr="00F0755F">
        <w:t>, wine</w:t>
      </w:r>
      <w:r w:rsidR="00B926BA">
        <w:fldChar w:fldCharType="begin"/>
      </w:r>
      <w:r w:rsidR="00B926BA">
        <w:instrText xml:space="preserve"> XE "</w:instrText>
      </w:r>
      <w:r w:rsidR="00B926BA" w:rsidRPr="00C5760E">
        <w:instrText>wine</w:instrText>
      </w:r>
      <w:r w:rsidR="00B926BA">
        <w:instrText xml:space="preserve">" </w:instrText>
      </w:r>
      <w:r w:rsidR="00B926BA">
        <w:fldChar w:fldCharType="end"/>
      </w:r>
      <w:r w:rsidRPr="00F0755F">
        <w:t xml:space="preserve"> and dried meat</w:t>
      </w:r>
      <w:r w:rsidR="00B926BA">
        <w:fldChar w:fldCharType="begin"/>
      </w:r>
      <w:r w:rsidR="00B926BA">
        <w:instrText xml:space="preserve"> XE "</w:instrText>
      </w:r>
      <w:r w:rsidR="00B926BA" w:rsidRPr="00C5760E">
        <w:instrText>dried meat</w:instrText>
      </w:r>
      <w:r w:rsidR="00B926BA">
        <w:instrText xml:space="preserve">" </w:instrText>
      </w:r>
      <w:r w:rsidR="00B926BA">
        <w:fldChar w:fldCharType="end"/>
      </w:r>
      <w:r w:rsidRPr="00F0755F">
        <w:t xml:space="preserve"> </w:t>
      </w:r>
      <w:r w:rsidR="00B96526">
        <w:t xml:space="preserve">or </w:t>
      </w:r>
      <w:r w:rsidRPr="00F0755F">
        <w:t>other goods.</w:t>
      </w:r>
      <w:r w:rsidR="00457FAB">
        <w:t xml:space="preserve"> </w:t>
      </w:r>
      <w:r w:rsidR="00457FAB" w:rsidRPr="00457FAB">
        <w:t>Badoer mainly bought leather goods (16.6°/o),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00457FAB" w:rsidRPr="00457FAB">
        <w:t xml:space="preserve"> (28.5%), wool, alum, cereals, and small quantities of silk, oriental </w:t>
      </w:r>
      <w:proofErr w:type="gramStart"/>
      <w:r w:rsidR="00457FAB" w:rsidRPr="00457FAB">
        <w:t>articles</w:t>
      </w:r>
      <w:proofErr w:type="gramEnd"/>
      <w:r w:rsidR="00457FAB" w:rsidRPr="00457FAB">
        <w:t xml:space="preserve"> and copper</w:t>
      </w:r>
      <w:r w:rsidR="00B926BA">
        <w:fldChar w:fldCharType="begin"/>
      </w:r>
      <w:r w:rsidR="00B926BA">
        <w:instrText xml:space="preserve"> XE "</w:instrText>
      </w:r>
      <w:r w:rsidR="00B926BA" w:rsidRPr="00C5760E">
        <w:instrText>copper</w:instrText>
      </w:r>
      <w:r w:rsidR="00B926BA">
        <w:instrText xml:space="preserve">" </w:instrText>
      </w:r>
      <w:r w:rsidR="00B926BA">
        <w:fldChar w:fldCharType="end"/>
      </w:r>
      <w:r w:rsidR="00457FAB" w:rsidRPr="00457FAB">
        <w:t xml:space="preserve">. Over 60% of the cereals, 22% of the leather, 13.25% of the wax, 8% of </w:t>
      </w:r>
      <w:r w:rsidR="00457FAB" w:rsidRPr="00457FAB">
        <w:lastRenderedPageBreak/>
        <w:t>the raw silk and 4.2% of the oriental products that made up the goods purchased by the Venetian came from the Greeks.</w:t>
      </w:r>
      <w:r w:rsidR="00457FAB">
        <w:t xml:space="preserve"> </w:t>
      </w:r>
      <w:r w:rsidR="00457FAB" w:rsidRPr="00457FAB">
        <w:t>Among the Greeks, there were also money lenders. For example, Manoli</w:t>
      </w:r>
      <w:r w:rsidR="00B926BA">
        <w:fldChar w:fldCharType="begin"/>
      </w:r>
      <w:r w:rsidR="00B926BA">
        <w:instrText xml:space="preserve"> XE "</w:instrText>
      </w:r>
      <w:r w:rsidR="00B926BA" w:rsidRPr="00C5760E">
        <w:instrText>Iagari Manoli</w:instrText>
      </w:r>
      <w:r w:rsidR="00B926BA">
        <w:instrText xml:space="preserve">" </w:instrText>
      </w:r>
      <w:r w:rsidR="00B926BA">
        <w:fldChar w:fldCharType="end"/>
      </w:r>
      <w:r w:rsidR="00457FAB" w:rsidRPr="00457FAB">
        <w:t xml:space="preserve"> </w:t>
      </w:r>
      <w:proofErr w:type="spellStart"/>
      <w:r w:rsidR="00457FAB" w:rsidRPr="00457FAB">
        <w:t>Iagari</w:t>
      </w:r>
      <w:proofErr w:type="spellEnd"/>
      <w:r w:rsidR="00457FAB" w:rsidRPr="00457FAB">
        <w:t xml:space="preserve"> paid in cash, on a bill of exchange from Venice, one thousand ducats, or 3,375 </w:t>
      </w:r>
      <w:proofErr w:type="spellStart"/>
      <w:r w:rsidR="00457FAB" w:rsidRPr="00457FAB">
        <w:rPr>
          <w:i/>
          <w:iCs/>
        </w:rPr>
        <w:t>perperi</w:t>
      </w:r>
      <w:proofErr w:type="spellEnd"/>
      <w:r w:rsidR="00457FAB" w:rsidRPr="00457FAB">
        <w:t xml:space="preserve">. </w:t>
      </w:r>
      <w:r w:rsidR="00457FAB" w:rsidRPr="00CF078E">
        <w:t xml:space="preserve">Lascari </w:t>
      </w:r>
      <w:proofErr w:type="spellStart"/>
      <w:r w:rsidR="00457FAB" w:rsidRPr="00CF078E">
        <w:t>Teologo</w:t>
      </w:r>
      <w:proofErr w:type="spellEnd"/>
      <w:r w:rsidR="00B926BA">
        <w:fldChar w:fldCharType="begin"/>
      </w:r>
      <w:r w:rsidR="00B926BA" w:rsidRPr="00CF078E">
        <w:instrText xml:space="preserve"> XE "Teologo Lascari" </w:instrText>
      </w:r>
      <w:r w:rsidR="00B926BA">
        <w:fldChar w:fldCharType="end"/>
      </w:r>
      <w:r w:rsidR="00457FAB" w:rsidRPr="00CF078E">
        <w:t xml:space="preserve"> lent Badoer 600 </w:t>
      </w:r>
      <w:proofErr w:type="spellStart"/>
      <w:r w:rsidR="00457FAB" w:rsidRPr="00CF078E">
        <w:rPr>
          <w:i/>
          <w:iCs/>
        </w:rPr>
        <w:t>perperi</w:t>
      </w:r>
      <w:proofErr w:type="spellEnd"/>
      <w:r w:rsidR="00457FAB" w:rsidRPr="00CF078E">
        <w:t xml:space="preserve"> for six months at 10% per annum. </w:t>
      </w:r>
      <w:r w:rsidR="00457FAB" w:rsidRPr="00457FAB">
        <w:t>The loan was secured on 4 pieces of scarlet cloth from Mantua and 2</w:t>
      </w:r>
      <w:r w:rsidR="001D0789">
        <w:t xml:space="preserve"> </w:t>
      </w:r>
      <w:r w:rsidR="00EA4AE9">
        <w:t>«</w:t>
      </w:r>
      <w:r w:rsidR="00457FAB" w:rsidRPr="00457FAB">
        <w:t>bastard</w:t>
      </w:r>
      <w:r w:rsidR="00B926BA">
        <w:fldChar w:fldCharType="begin"/>
      </w:r>
      <w:r w:rsidR="00B926BA">
        <w:instrText xml:space="preserve"> XE "</w:instrText>
      </w:r>
      <w:r w:rsidR="00B926BA" w:rsidRPr="00C5760E">
        <w:instrText>bastard</w:instrText>
      </w:r>
      <w:r w:rsidR="00B926BA">
        <w:instrText xml:space="preserve">" </w:instrText>
      </w:r>
      <w:r w:rsidR="00B926BA">
        <w:fldChar w:fldCharType="end"/>
      </w:r>
      <w:r w:rsidR="009D75BD">
        <w:t xml:space="preserve">» </w:t>
      </w:r>
      <w:r w:rsidR="00B926BA">
        <w:t>cloth</w:t>
      </w:r>
      <w:r w:rsidR="00457FAB" w:rsidRPr="00457FAB">
        <w:t>s (c. 322). Of the 10 banks listed in the register, three of medium importance were Greek-owned. The turnover of these banks, linked to Badoer's operations, was slightly lower than that of the large Latin banks of Carlo Capello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rsidR="00457FAB" w:rsidRPr="00457FAB">
        <w:t xml:space="preserve">, </w:t>
      </w:r>
      <w:proofErr w:type="spellStart"/>
      <w:r w:rsidR="00457FAB" w:rsidRPr="00457FAB">
        <w:t>Tomà</w:t>
      </w:r>
      <w:proofErr w:type="spellEnd"/>
      <w:r w:rsidR="00457FAB" w:rsidRPr="00457FAB">
        <w:t xml:space="preserve"> Spinola</w:t>
      </w:r>
      <w:r w:rsidR="00B926BA">
        <w:fldChar w:fldCharType="begin"/>
      </w:r>
      <w:r w:rsidR="00B926BA">
        <w:instrText xml:space="preserve"> XE "</w:instrText>
      </w:r>
      <w:r w:rsidR="00B926BA" w:rsidRPr="00C5760E">
        <w:instrText>Spinola Tomà</w:instrText>
      </w:r>
      <w:r w:rsidR="00B926BA">
        <w:instrText xml:space="preserve">" </w:instrText>
      </w:r>
      <w:r w:rsidR="00B926BA">
        <w:fldChar w:fldCharType="end"/>
      </w:r>
      <w:r w:rsidR="00457FAB" w:rsidRPr="00457FAB">
        <w:t xml:space="preserve"> and Francesco di </w:t>
      </w:r>
      <w:proofErr w:type="spellStart"/>
      <w:r w:rsidR="00457FAB" w:rsidRPr="00457FAB">
        <w:t>Drapieri</w:t>
      </w:r>
      <w:proofErr w:type="spellEnd"/>
      <w:r w:rsidR="00B926BA">
        <w:fldChar w:fldCharType="begin"/>
      </w:r>
      <w:r w:rsidR="00B926BA">
        <w:instrText xml:space="preserve"> XE "</w:instrText>
      </w:r>
      <w:r w:rsidR="00B926BA" w:rsidRPr="00C5760E">
        <w:instrText>Drapieri Francesco di</w:instrText>
      </w:r>
      <w:r w:rsidR="00B926BA">
        <w:instrText xml:space="preserve">" </w:instrText>
      </w:r>
      <w:r w:rsidR="00B926BA">
        <w:fldChar w:fldCharType="end"/>
      </w:r>
      <w:r w:rsidR="00457FAB" w:rsidRPr="00457FAB">
        <w:t>, but higher than that of the other Western merchant banks.</w:t>
      </w:r>
      <w:r w:rsidR="00DF3609">
        <w:t xml:space="preserve"> </w:t>
      </w:r>
      <w:r w:rsidR="00DF3609" w:rsidRPr="00DF3609">
        <w:t xml:space="preserve">Badoer paid its suppliers through the bank of Greek </w:t>
      </w:r>
      <w:r w:rsidR="00E860FD">
        <w:t>C</w:t>
      </w:r>
      <w:r w:rsidR="00DF3609" w:rsidRPr="00DF3609">
        <w:t xml:space="preserve">ostantin </w:t>
      </w:r>
      <w:proofErr w:type="spellStart"/>
      <w:r w:rsidR="00DF3609" w:rsidRPr="00DF3609">
        <w:t>Critopullo</w:t>
      </w:r>
      <w:proofErr w:type="spellEnd"/>
      <w:r w:rsidR="00B926BA">
        <w:fldChar w:fldCharType="begin"/>
      </w:r>
      <w:r w:rsidR="00B926BA">
        <w:instrText xml:space="preserve"> XE "</w:instrText>
      </w:r>
      <w:r w:rsidR="00B926BA" w:rsidRPr="00C5760E">
        <w:instrText xml:space="preserve">Critopullo </w:instrText>
      </w:r>
      <w:r w:rsidR="00E860FD">
        <w:instrText>C</w:instrText>
      </w:r>
      <w:r w:rsidR="00B926BA" w:rsidRPr="00C5760E">
        <w:instrText>ostantin</w:instrText>
      </w:r>
      <w:r w:rsidR="00B926BA">
        <w:instrText xml:space="preserve">" </w:instrText>
      </w:r>
      <w:r w:rsidR="00B926BA">
        <w:fldChar w:fldCharType="end"/>
      </w:r>
      <w:r w:rsidR="00DF3609" w:rsidRPr="00DF3609">
        <w:t xml:space="preserve"> or through another bank. Payments were made in small amounts, perhaps because the bank's financial situation offered few guarantees. It went bankrupt because, under the conditions of privilege enjoyed by Italian banks, it was unable to withstand the competition from the latter.</w:t>
      </w:r>
    </w:p>
    <w:p w14:paraId="3638644E" w14:textId="2D4D95E7" w:rsidR="000F6524" w:rsidRDefault="009631DB">
      <w:r w:rsidRPr="009631DB">
        <w:t>Unlike the Greeks, the Jew</w:t>
      </w:r>
      <w:r w:rsidR="00A26FC2">
        <w:fldChar w:fldCharType="begin"/>
      </w:r>
      <w:r w:rsidR="00A26FC2">
        <w:instrText xml:space="preserve"> XE "</w:instrText>
      </w:r>
      <w:r w:rsidR="00A26FC2" w:rsidRPr="00C5760E">
        <w:instrText>Jew</w:instrText>
      </w:r>
      <w:r w:rsidR="00A26FC2">
        <w:instrText xml:space="preserve">" </w:instrText>
      </w:r>
      <w:r w:rsidR="00A26FC2">
        <w:fldChar w:fldCharType="end"/>
      </w:r>
      <w:r w:rsidRPr="009631DB">
        <w:t xml:space="preserve">s bought goods for </w:t>
      </w:r>
      <w:proofErr w:type="gramStart"/>
      <w:r w:rsidRPr="009631DB">
        <w:t>resale;</w:t>
      </w:r>
      <w:proofErr w:type="gramEnd"/>
      <w:r w:rsidRPr="009631DB">
        <w:t xml:space="preserve"> large consignments of cloth attest to their commercial links with neighbouring Turkish districts. While the Jewish share of buyers was around 16%, it was 40% for expensive silk fabrics</w:t>
      </w:r>
      <w:r w:rsidR="00A26FC2">
        <w:fldChar w:fldCharType="begin"/>
      </w:r>
      <w:r w:rsidR="00A26FC2">
        <w:instrText xml:space="preserve"> XE "</w:instrText>
      </w:r>
      <w:r w:rsidR="00A26FC2" w:rsidRPr="00C5760E">
        <w:instrText>silk fabrics</w:instrText>
      </w:r>
      <w:r w:rsidR="00A26FC2">
        <w:instrText xml:space="preserve">" </w:instrText>
      </w:r>
      <w:r w:rsidR="00A26FC2">
        <w:fldChar w:fldCharType="end"/>
      </w:r>
      <w:r w:rsidRPr="009631DB">
        <w:t>. Jews sold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9631DB">
        <w:t xml:space="preserve"> and incense</w:t>
      </w:r>
      <w:r w:rsidR="00F02820">
        <w:fldChar w:fldCharType="begin"/>
      </w:r>
      <w:r w:rsidR="00F02820">
        <w:instrText xml:space="preserve"> XE "</w:instrText>
      </w:r>
      <w:r w:rsidR="00F02820" w:rsidRPr="00C5760E">
        <w:instrText>incense</w:instrText>
      </w:r>
      <w:r w:rsidR="00F02820">
        <w:instrText xml:space="preserve">" </w:instrText>
      </w:r>
      <w:r w:rsidR="00F02820">
        <w:fldChar w:fldCharType="end"/>
      </w:r>
      <w:r w:rsidR="00087789">
        <w:t>,</w:t>
      </w:r>
      <w:r w:rsidRPr="009631DB">
        <w:t xml:space="preserve"> wax</w:t>
      </w:r>
      <w:r w:rsidR="00087789">
        <w:t xml:space="preserve">, </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proofErr w:type="gramStart"/>
      <w:r w:rsidRPr="009631DB">
        <w:t>silk  and</w:t>
      </w:r>
      <w:proofErr w:type="gramEnd"/>
      <w:r w:rsidRPr="009631DB">
        <w:t xml:space="preserve"> dye</w:t>
      </w:r>
      <w:r w:rsidR="00A26FC2">
        <w:fldChar w:fldCharType="begin"/>
      </w:r>
      <w:r w:rsidR="00A26FC2">
        <w:instrText xml:space="preserve"> XE "</w:instrText>
      </w:r>
      <w:r w:rsidR="00A26FC2" w:rsidRPr="00C5760E">
        <w:instrText>dye</w:instrText>
      </w:r>
      <w:r w:rsidR="00A26FC2">
        <w:instrText xml:space="preserve">" </w:instrText>
      </w:r>
      <w:r w:rsidR="00A26FC2">
        <w:fldChar w:fldCharType="end"/>
      </w:r>
      <w:r w:rsidRPr="009631DB">
        <w:t xml:space="preserve">s. While the share of spice sellers, dominated by Genoese and Venetians, was only 10.2%, it exceeded 54% among silk sellers. The activity of Jewish merchants in Constantinople in the first half of the </w:t>
      </w:r>
      <w:r w:rsidR="00087789">
        <w:t>F</w:t>
      </w:r>
      <w:r w:rsidRPr="009631DB">
        <w:t>ifteenth century had less to do with retail trade than with international trade with the Levant; the variety of goods also confirms the neighbourly relations with the Turkish population. There is no evidence of direct trade between Jewish merchants and the West, as these intermediaries sold their goods to Westerners.</w:t>
      </w:r>
    </w:p>
    <w:p w14:paraId="5C00E398" w14:textId="703B2851" w:rsidR="001D19CA" w:rsidRDefault="001D19CA">
      <w:r w:rsidRPr="001D19CA">
        <w:t xml:space="preserve">The Jew </w:t>
      </w:r>
      <w:proofErr w:type="spellStart"/>
      <w:r w:rsidRPr="001D19CA">
        <w:t>Sarachaia</w:t>
      </w:r>
      <w:proofErr w:type="spellEnd"/>
      <w:r w:rsidRPr="001D19CA">
        <w:t xml:space="preserve"> </w:t>
      </w:r>
      <w:proofErr w:type="spellStart"/>
      <w:r w:rsidRPr="001D19CA">
        <w:t>Chomatiano</w:t>
      </w:r>
      <w:proofErr w:type="spellEnd"/>
      <w:r w:rsidR="00A26FC2">
        <w:fldChar w:fldCharType="begin"/>
      </w:r>
      <w:r w:rsidR="00A26FC2">
        <w:instrText xml:space="preserve"> XE "</w:instrText>
      </w:r>
      <w:r w:rsidR="00A26FC2" w:rsidRPr="00C5760E">
        <w:instrText>Chomatiano Sarachaia</w:instrText>
      </w:r>
      <w:r w:rsidR="00A26FC2">
        <w:instrText xml:space="preserve">" </w:instrText>
      </w:r>
      <w:r w:rsidR="00A26FC2">
        <w:fldChar w:fldCharType="end"/>
      </w:r>
      <w:r w:rsidRPr="001D19CA">
        <w:t xml:space="preserve"> promised Giacomo on 5 February 1437 that </w:t>
      </w:r>
      <w:proofErr w:type="spellStart"/>
      <w:r w:rsidRPr="001D19CA">
        <w:t>Leonin</w:t>
      </w:r>
      <w:proofErr w:type="spellEnd"/>
      <w:r w:rsidRPr="001D19CA">
        <w:t xml:space="preserve"> </w:t>
      </w:r>
      <w:proofErr w:type="spellStart"/>
      <w:r w:rsidRPr="001D19CA">
        <w:t>d'Abram</w:t>
      </w:r>
      <w:proofErr w:type="spellEnd"/>
      <w:r w:rsidR="00A26FC2">
        <w:fldChar w:fldCharType="begin"/>
      </w:r>
      <w:r w:rsidR="00A26FC2">
        <w:instrText xml:space="preserve"> XE "</w:instrText>
      </w:r>
      <w:r w:rsidR="00A26FC2" w:rsidRPr="00C5760E">
        <w:instrText>Leonin d'Abram</w:instrText>
      </w:r>
      <w:r w:rsidR="00A26FC2">
        <w:instrText xml:space="preserve">" </w:instrText>
      </w:r>
      <w:r w:rsidR="00A26FC2">
        <w:fldChar w:fldCharType="end"/>
      </w:r>
      <w:r w:rsidRPr="001D19CA">
        <w:t xml:space="preserve">, also a Jew, would give him 544 </w:t>
      </w:r>
      <w:proofErr w:type="spellStart"/>
      <w:r w:rsidRPr="00D2135E">
        <w:rPr>
          <w:i/>
          <w:iCs/>
        </w:rPr>
        <w:t>perperi</w:t>
      </w:r>
      <w:proofErr w:type="spellEnd"/>
      <w:r w:rsidRPr="001D19CA">
        <w:t xml:space="preserve"> when the galleys arrived; on 4 July, it was </w:t>
      </w:r>
      <w:proofErr w:type="spellStart"/>
      <w:r w:rsidRPr="001D19CA">
        <w:t>Sarachaia</w:t>
      </w:r>
      <w:proofErr w:type="spellEnd"/>
      <w:r w:rsidRPr="001D19CA">
        <w:t xml:space="preserve"> who paid this sum. On 1 July, </w:t>
      </w:r>
      <w:proofErr w:type="spellStart"/>
      <w:r w:rsidRPr="001D19CA">
        <w:t>Leonin</w:t>
      </w:r>
      <w:proofErr w:type="spellEnd"/>
      <w:r w:rsidRPr="001D19CA">
        <w:t xml:space="preserve"> sold Marin Barbo</w:t>
      </w:r>
      <w:r w:rsidR="00A26FC2">
        <w:fldChar w:fldCharType="begin"/>
      </w:r>
      <w:r w:rsidR="00A26FC2">
        <w:instrText xml:space="preserve"> XE "</w:instrText>
      </w:r>
      <w:r w:rsidR="00A26FC2" w:rsidRPr="00C5760E">
        <w:instrText>Barbo Marin</w:instrText>
      </w:r>
      <w:r w:rsidR="00A26FC2">
        <w:instrText xml:space="preserve">" </w:instrText>
      </w:r>
      <w:r w:rsidR="00A26FC2">
        <w:fldChar w:fldCharType="end"/>
      </w:r>
      <w:r w:rsidRPr="001D19CA">
        <w:t xml:space="preserve"> 4.5 </w:t>
      </w:r>
      <w:proofErr w:type="spellStart"/>
      <w:r w:rsidRPr="001D19CA">
        <w:t>cantars</w:t>
      </w:r>
      <w:proofErr w:type="spellEnd"/>
      <w:r w:rsidRPr="001D19CA">
        <w:t xml:space="preserve"> net of pepper at 56 ½ </w:t>
      </w:r>
      <w:proofErr w:type="spellStart"/>
      <w:r w:rsidRPr="00D2135E">
        <w:rPr>
          <w:i/>
          <w:iCs/>
        </w:rPr>
        <w:t>perperi</w:t>
      </w:r>
      <w:proofErr w:type="spellEnd"/>
      <w:r w:rsidRPr="001D19CA">
        <w:t xml:space="preserve"> per </w:t>
      </w:r>
      <w:proofErr w:type="spellStart"/>
      <w:r w:rsidRPr="001D19CA">
        <w:t>cantar</w:t>
      </w:r>
      <w:proofErr w:type="spellEnd"/>
      <w:r w:rsidRPr="001D19CA">
        <w:t xml:space="preserve">, and </w:t>
      </w:r>
      <w:proofErr w:type="spellStart"/>
      <w:r w:rsidRPr="001D19CA">
        <w:t>Sarachaia</w:t>
      </w:r>
      <w:proofErr w:type="spellEnd"/>
      <w:r w:rsidRPr="001D19CA">
        <w:t xml:space="preserve"> committed himself again to this payment of 244 </w:t>
      </w:r>
      <w:proofErr w:type="spellStart"/>
      <w:r w:rsidRPr="00D2135E">
        <w:rPr>
          <w:i/>
          <w:iCs/>
        </w:rPr>
        <w:t>perperi</w:t>
      </w:r>
      <w:proofErr w:type="spellEnd"/>
      <w:r w:rsidRPr="001D19CA">
        <w:t xml:space="preserve"> 6 carats and to a loan of 500 </w:t>
      </w:r>
      <w:proofErr w:type="spellStart"/>
      <w:r w:rsidRPr="00D2135E">
        <w:rPr>
          <w:i/>
          <w:iCs/>
        </w:rPr>
        <w:t>perperi</w:t>
      </w:r>
      <w:proofErr w:type="spellEnd"/>
      <w:r w:rsidRPr="001D19CA">
        <w:t xml:space="preserve"> over 4 months (interest at 13% per annum) that the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Pr="001D19CA">
        <w:t xml:space="preserve"> </w:t>
      </w:r>
      <w:proofErr w:type="spellStart"/>
      <w:r w:rsidRPr="001D19CA">
        <w:t>Sofiano</w:t>
      </w:r>
      <w:proofErr w:type="spellEnd"/>
      <w:r w:rsidRPr="001D19CA">
        <w:t xml:space="preserve"> </w:t>
      </w:r>
      <w:proofErr w:type="spellStart"/>
      <w:r w:rsidRPr="001D19CA">
        <w:t>Chaloiani</w:t>
      </w:r>
      <w:proofErr w:type="spellEnd"/>
      <w:r w:rsidR="00A26FC2">
        <w:fldChar w:fldCharType="begin"/>
      </w:r>
      <w:r w:rsidR="00A26FC2">
        <w:instrText xml:space="preserve"> XE "</w:instrText>
      </w:r>
      <w:r w:rsidR="00A26FC2" w:rsidRPr="00C5760E">
        <w:instrText>Chaloiani Sofiano</w:instrText>
      </w:r>
      <w:r w:rsidR="00A26FC2">
        <w:instrText xml:space="preserve">" </w:instrText>
      </w:r>
      <w:r w:rsidR="00A26FC2">
        <w:fldChar w:fldCharType="end"/>
      </w:r>
      <w:r w:rsidRPr="001D19CA">
        <w:t xml:space="preserve"> granted to Giacomo, who paid this money to Piero </w:t>
      </w:r>
      <w:proofErr w:type="spellStart"/>
      <w:r w:rsidRPr="001D19CA">
        <w:t>Soranzo</w:t>
      </w:r>
      <w:proofErr w:type="spellEnd"/>
      <w:r w:rsidR="00A26FC2">
        <w:fldChar w:fldCharType="begin"/>
      </w:r>
      <w:r w:rsidR="00A26FC2">
        <w:instrText xml:space="preserve"> XE "</w:instrText>
      </w:r>
      <w:r w:rsidR="00A26FC2" w:rsidRPr="00C5760E">
        <w:instrText>Soranzo Piero</w:instrText>
      </w:r>
      <w:r w:rsidR="00A26FC2">
        <w:instrText xml:space="preserve">" </w:instrText>
      </w:r>
      <w:r w:rsidR="00A26FC2">
        <w:fldChar w:fldCharType="end"/>
      </w:r>
      <w:r w:rsidRPr="001D19CA">
        <w:t xml:space="preserve">. Badoer had chosen the loan arrangement, which cost him 34 </w:t>
      </w:r>
      <w:proofErr w:type="spellStart"/>
      <w:r w:rsidRPr="00D2135E">
        <w:rPr>
          <w:i/>
          <w:iCs/>
        </w:rPr>
        <w:t>perperi</w:t>
      </w:r>
      <w:proofErr w:type="spellEnd"/>
      <w:r w:rsidRPr="001D19CA">
        <w:t xml:space="preserve"> 21 carats (interest), because it was more advantageous than buying the copper forward (c. 83). </w:t>
      </w:r>
      <w:proofErr w:type="spellStart"/>
      <w:r w:rsidRPr="001D19CA">
        <w:t>Soranzo</w:t>
      </w:r>
      <w:proofErr w:type="spellEnd"/>
      <w:r w:rsidRPr="001D19CA">
        <w:t xml:space="preserve"> had in fact bought 50 </w:t>
      </w:r>
      <w:proofErr w:type="spellStart"/>
      <w:r w:rsidRPr="001D19CA">
        <w:t>cantars</w:t>
      </w:r>
      <w:proofErr w:type="spellEnd"/>
      <w:r w:rsidRPr="001D19CA">
        <w:t xml:space="preserve"> and 640 copper plates and owed Carlo Ca</w:t>
      </w:r>
      <w:r w:rsidR="000C347D">
        <w:t>p</w:t>
      </w:r>
      <w:r w:rsidRPr="001D19CA">
        <w:t>e</w:t>
      </w:r>
      <w:r w:rsidR="000C347D">
        <w:t>l</w:t>
      </w:r>
      <w:r w:rsidRPr="001D19CA">
        <w:t>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rsidRPr="001D19CA">
        <w:t xml:space="preserve"> 841 </w:t>
      </w:r>
      <w:proofErr w:type="spellStart"/>
      <w:r w:rsidRPr="00D2135E">
        <w:rPr>
          <w:i/>
          <w:iCs/>
        </w:rPr>
        <w:t>perperi</w:t>
      </w:r>
      <w:proofErr w:type="spellEnd"/>
      <w:r w:rsidRPr="001D19CA">
        <w:t xml:space="preserve">. </w:t>
      </w:r>
      <w:proofErr w:type="spellStart"/>
      <w:r w:rsidRPr="001D19CA">
        <w:t>Sarachaia</w:t>
      </w:r>
      <w:proofErr w:type="spellEnd"/>
      <w:r w:rsidRPr="001D19CA">
        <w:t xml:space="preserve">, a money-handler, had lent 1,000 </w:t>
      </w:r>
      <w:proofErr w:type="spellStart"/>
      <w:r w:rsidRPr="00D2135E">
        <w:rPr>
          <w:i/>
          <w:iCs/>
        </w:rPr>
        <w:t>pe</w:t>
      </w:r>
      <w:r w:rsidR="00D2135E" w:rsidRPr="00D2135E">
        <w:rPr>
          <w:i/>
          <w:iCs/>
        </w:rPr>
        <w:t>rperi</w:t>
      </w:r>
      <w:proofErr w:type="spellEnd"/>
      <w:r w:rsidRPr="001D19CA">
        <w:t xml:space="preserve"> for 6 months (at 15% annual interest) for exchanges drawn on Giacomo (c. 89). He advanced 2,000 </w:t>
      </w:r>
      <w:proofErr w:type="spellStart"/>
      <w:r w:rsidRPr="00D2135E">
        <w:rPr>
          <w:i/>
          <w:iCs/>
        </w:rPr>
        <w:t>perp</w:t>
      </w:r>
      <w:r w:rsidR="00D2135E" w:rsidRPr="00D2135E">
        <w:rPr>
          <w:i/>
          <w:iCs/>
        </w:rPr>
        <w:t>eri</w:t>
      </w:r>
      <w:proofErr w:type="spellEnd"/>
      <w:r w:rsidRPr="001D19CA">
        <w:t xml:space="preserve"> to </w:t>
      </w:r>
      <w:proofErr w:type="spellStart"/>
      <w:r w:rsidRPr="001D19CA">
        <w:t>Tomà</w:t>
      </w:r>
      <w:proofErr w:type="spellEnd"/>
      <w:r w:rsidRPr="001D19CA">
        <w:t xml:space="preserve"> Spinola</w:t>
      </w:r>
      <w:r w:rsidR="00B926BA">
        <w:fldChar w:fldCharType="begin"/>
      </w:r>
      <w:r w:rsidR="00B926BA">
        <w:instrText xml:space="preserve"> XE "</w:instrText>
      </w:r>
      <w:r w:rsidR="00B926BA" w:rsidRPr="00C5760E">
        <w:instrText>Spinola Tomà</w:instrText>
      </w:r>
      <w:r w:rsidR="00B926BA">
        <w:instrText xml:space="preserve">" </w:instrText>
      </w:r>
      <w:r w:rsidR="00B926BA">
        <w:fldChar w:fldCharType="end"/>
      </w:r>
      <w:r w:rsidRPr="001D19CA">
        <w:t xml:space="preserve">, who would repay them on 5 November 1438 (c. 277), </w:t>
      </w:r>
      <w:r w:rsidRPr="001D19CA">
        <w:lastRenderedPageBreak/>
        <w:t>as Giacomo had promised on 1 September 1437. He had business dealings with the bankers Carlo Capello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rsidRPr="001D19CA">
        <w:t xml:space="preserve"> and </w:t>
      </w:r>
      <w:proofErr w:type="spellStart"/>
      <w:r w:rsidRPr="001D19CA">
        <w:t>Tomà</w:t>
      </w:r>
      <w:proofErr w:type="spellEnd"/>
      <w:r w:rsidRPr="001D19CA">
        <w:t xml:space="preserve"> Spinola</w:t>
      </w:r>
      <w:r w:rsidR="00B926BA">
        <w:fldChar w:fldCharType="begin"/>
      </w:r>
      <w:r w:rsidR="00B926BA">
        <w:instrText xml:space="preserve"> XE "</w:instrText>
      </w:r>
      <w:r w:rsidR="00B926BA" w:rsidRPr="00C5760E">
        <w:instrText>Spinola Tomà</w:instrText>
      </w:r>
      <w:r w:rsidR="00B926BA">
        <w:instrText xml:space="preserve">" </w:instrText>
      </w:r>
      <w:r w:rsidR="00B926BA">
        <w:fldChar w:fldCharType="end"/>
      </w:r>
      <w:r w:rsidRPr="001D19CA">
        <w:t xml:space="preserve">, from whom he received 584 </w:t>
      </w:r>
      <w:proofErr w:type="spellStart"/>
      <w:r w:rsidRPr="00D2135E">
        <w:rPr>
          <w:i/>
          <w:iCs/>
        </w:rPr>
        <w:t>p</w:t>
      </w:r>
      <w:r w:rsidR="00D2135E" w:rsidRPr="00D2135E">
        <w:rPr>
          <w:i/>
          <w:iCs/>
        </w:rPr>
        <w:t>er</w:t>
      </w:r>
      <w:r w:rsidRPr="00D2135E">
        <w:rPr>
          <w:i/>
          <w:iCs/>
        </w:rPr>
        <w:t>per</w:t>
      </w:r>
      <w:r w:rsidR="00D2135E" w:rsidRPr="00D2135E">
        <w:rPr>
          <w:i/>
          <w:iCs/>
        </w:rPr>
        <w:t>i</w:t>
      </w:r>
      <w:proofErr w:type="spellEnd"/>
      <w:r w:rsidRPr="001D19CA">
        <w:t xml:space="preserve"> through transfers set up by Giacomo (c. 205). He was also a spice merchant, selling 22 </w:t>
      </w:r>
      <w:proofErr w:type="spellStart"/>
      <w:r w:rsidRPr="001D19CA">
        <w:t>cantars</w:t>
      </w:r>
      <w:proofErr w:type="spellEnd"/>
      <w:r w:rsidRPr="001D19CA">
        <w:t xml:space="preserve"> 27 </w:t>
      </w:r>
      <w:r w:rsidRPr="00D2135E">
        <w:rPr>
          <w:i/>
          <w:iCs/>
        </w:rPr>
        <w:t>rotoli</w:t>
      </w:r>
      <w:r w:rsidRPr="001D19CA">
        <w:t xml:space="preserve"> of ginger from Mecca, where he had arrived after his long journey, at 22 </w:t>
      </w:r>
      <w:proofErr w:type="spellStart"/>
      <w:r w:rsidRPr="00D2135E">
        <w:rPr>
          <w:i/>
          <w:iCs/>
        </w:rPr>
        <w:t>per</w:t>
      </w:r>
      <w:r w:rsidR="00D2135E" w:rsidRPr="00D2135E">
        <w:rPr>
          <w:i/>
          <w:iCs/>
        </w:rPr>
        <w:t>peri</w:t>
      </w:r>
      <w:proofErr w:type="spellEnd"/>
      <w:r w:rsidRPr="001D19CA">
        <w:t xml:space="preserve"> per </w:t>
      </w:r>
      <w:proofErr w:type="spellStart"/>
      <w:r w:rsidRPr="001D19CA">
        <w:t>cantar</w:t>
      </w:r>
      <w:proofErr w:type="spellEnd"/>
      <w:r w:rsidRPr="001D19CA">
        <w:t>, to Piero Michiel</w:t>
      </w:r>
      <w:r w:rsidR="00A26FC2">
        <w:fldChar w:fldCharType="begin"/>
      </w:r>
      <w:r w:rsidR="00A26FC2">
        <w:instrText xml:space="preserve"> XE "</w:instrText>
      </w:r>
      <w:r w:rsidR="00A26FC2" w:rsidRPr="00C5760E">
        <w:instrText>Michiel Piero</w:instrText>
      </w:r>
      <w:r w:rsidR="00A26FC2">
        <w:instrText xml:space="preserve">" </w:instrText>
      </w:r>
      <w:r w:rsidR="00A26FC2">
        <w:fldChar w:fldCharType="end"/>
      </w:r>
      <w:r w:rsidRPr="001D19CA">
        <w:t xml:space="preserve"> (c. 179). At other times, he bought 9 </w:t>
      </w:r>
      <w:r w:rsidR="00D2135E">
        <w:t xml:space="preserve">draperies </w:t>
      </w:r>
      <w:r w:rsidRPr="001D19CA">
        <w:t xml:space="preserve">measuring 495 </w:t>
      </w:r>
      <w:r w:rsidR="00952A7F">
        <w:t>ell</w:t>
      </w:r>
      <w:r w:rsidRPr="001D19CA">
        <w:t xml:space="preserve">s </w:t>
      </w:r>
      <w:r w:rsidR="00952A7F">
        <w:t>(</w:t>
      </w:r>
      <w:proofErr w:type="spellStart"/>
      <w:r w:rsidR="00952A7F" w:rsidRPr="00952A7F">
        <w:rPr>
          <w:i/>
          <w:iCs/>
        </w:rPr>
        <w:t>pichi</w:t>
      </w:r>
      <w:proofErr w:type="spellEnd"/>
      <w:r w:rsidR="00952A7F">
        <w:t xml:space="preserve">) </w:t>
      </w:r>
      <w:r w:rsidRPr="001D19CA">
        <w:t xml:space="preserve">at 58 </w:t>
      </w:r>
      <w:proofErr w:type="spellStart"/>
      <w:r w:rsidRPr="00D2135E">
        <w:rPr>
          <w:i/>
          <w:iCs/>
        </w:rPr>
        <w:t>perperi</w:t>
      </w:r>
      <w:proofErr w:type="spellEnd"/>
      <w:r w:rsidRPr="001D19CA">
        <w:t xml:space="preserve"> each, or 527 </w:t>
      </w:r>
      <w:proofErr w:type="spellStart"/>
      <w:r w:rsidRPr="00952A7F">
        <w:rPr>
          <w:i/>
          <w:iCs/>
        </w:rPr>
        <w:t>perperi</w:t>
      </w:r>
      <w:proofErr w:type="spellEnd"/>
      <w:r w:rsidRPr="001D19CA">
        <w:t xml:space="preserve"> (c. 252). </w:t>
      </w:r>
      <w:r w:rsidR="001B7F93" w:rsidRPr="001B7F93">
        <w:t>He delivered pepper,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001B7F93" w:rsidRPr="001B7F93">
        <w:t>, sheep's wool and raw silk to Badoer, and bought crepe sails, oil, soap and</w:t>
      </w:r>
      <w:r w:rsidR="001D0789">
        <w:t xml:space="preserve"> </w:t>
      </w:r>
      <w:r w:rsidR="00EA4AE9">
        <w:t>«</w:t>
      </w:r>
      <w:r w:rsidR="001B7F93" w:rsidRPr="001B7F93">
        <w:t>bastard</w:t>
      </w:r>
      <w:r w:rsidR="00B926BA">
        <w:fldChar w:fldCharType="begin"/>
      </w:r>
      <w:r w:rsidR="00B926BA">
        <w:instrText xml:space="preserve"> XE "</w:instrText>
      </w:r>
      <w:r w:rsidR="00B926BA" w:rsidRPr="00C5760E">
        <w:instrText>bastard</w:instrText>
      </w:r>
      <w:r w:rsidR="00B926BA">
        <w:instrText xml:space="preserve">" </w:instrText>
      </w:r>
      <w:r w:rsidR="00B926BA">
        <w:fldChar w:fldCharType="end"/>
      </w:r>
      <w:r w:rsidR="009D75BD">
        <w:t xml:space="preserve">» </w:t>
      </w:r>
      <w:r w:rsidR="001B7F93" w:rsidRPr="001B7F93">
        <w:t>fabrics.</w:t>
      </w:r>
      <w:r w:rsidR="001B7F93">
        <w:t xml:space="preserve"> </w:t>
      </w:r>
      <w:r w:rsidRPr="001D19CA">
        <w:t xml:space="preserve">His business network extended to Greeks and the Jews </w:t>
      </w:r>
      <w:proofErr w:type="spellStart"/>
      <w:r w:rsidRPr="001D19CA">
        <w:t>Signorin</w:t>
      </w:r>
      <w:proofErr w:type="spellEnd"/>
      <w:r w:rsidRPr="001D19CA">
        <w:t xml:space="preserve"> </w:t>
      </w:r>
      <w:r w:rsidR="00A26FC2">
        <w:t>d</w:t>
      </w:r>
      <w:r w:rsidRPr="001D19CA">
        <w:t>e Lazaro</w:t>
      </w:r>
      <w:r w:rsidR="00A26FC2">
        <w:fldChar w:fldCharType="begin"/>
      </w:r>
      <w:r w:rsidR="00A26FC2">
        <w:instrText xml:space="preserve"> XE "</w:instrText>
      </w:r>
      <w:r w:rsidR="00A26FC2" w:rsidRPr="00C5760E">
        <w:instrText>Signorin de Lazaro</w:instrText>
      </w:r>
      <w:r w:rsidR="00A26FC2">
        <w:instrText xml:space="preserve">" </w:instrText>
      </w:r>
      <w:r w:rsidR="00A26FC2">
        <w:fldChar w:fldCharType="end"/>
      </w:r>
      <w:r w:rsidRPr="001D19CA">
        <w:t xml:space="preserve">, his cousin, Elia </w:t>
      </w:r>
      <w:proofErr w:type="spellStart"/>
      <w:r w:rsidRPr="001D19CA">
        <w:t>Dedimari</w:t>
      </w:r>
      <w:proofErr w:type="spellEnd"/>
      <w:r w:rsidR="00A26FC2">
        <w:fldChar w:fldCharType="begin"/>
      </w:r>
      <w:r w:rsidR="00A26FC2">
        <w:instrText xml:space="preserve"> XE "</w:instrText>
      </w:r>
      <w:r w:rsidR="00A26FC2" w:rsidRPr="00C5760E">
        <w:instrText>Dedimari Elia</w:instrText>
      </w:r>
      <w:r w:rsidR="00A26FC2">
        <w:instrText xml:space="preserve">" </w:instrText>
      </w:r>
      <w:r w:rsidR="00A26FC2">
        <w:fldChar w:fldCharType="end"/>
      </w:r>
      <w:r w:rsidRPr="001D19CA">
        <w:t xml:space="preserve"> and the broker </w:t>
      </w:r>
      <w:proofErr w:type="spellStart"/>
      <w:r w:rsidRPr="001D19CA">
        <w:t>Pulixoto</w:t>
      </w:r>
      <w:proofErr w:type="spellEnd"/>
      <w:r w:rsidR="00A26FC2">
        <w:fldChar w:fldCharType="begin"/>
      </w:r>
      <w:r w:rsidR="00A26FC2">
        <w:instrText xml:space="preserve"> XE "</w:instrText>
      </w:r>
      <w:r w:rsidR="00A26FC2" w:rsidRPr="00C5760E">
        <w:instrText>Pulixoto</w:instrText>
      </w:r>
      <w:r w:rsidR="00A26FC2">
        <w:instrText xml:space="preserve">" </w:instrText>
      </w:r>
      <w:r w:rsidR="00A26FC2">
        <w:fldChar w:fldCharType="end"/>
      </w:r>
      <w:r w:rsidRPr="001D19CA">
        <w:t>, who had been involved in the sale of ginger to Michiel (c. 293)</w:t>
      </w:r>
      <w:r w:rsidR="00952A7F">
        <w:rPr>
          <w:rStyle w:val="Appelnotedebasdep"/>
        </w:rPr>
        <w:footnoteReference w:id="242"/>
      </w:r>
      <w:r w:rsidRPr="001D19CA">
        <w:t>.</w:t>
      </w:r>
    </w:p>
    <w:p w14:paraId="765223D1" w14:textId="16DBE307" w:rsidR="001B7F93" w:rsidRDefault="001B7F93" w:rsidP="001B7F93">
      <w:r w:rsidRPr="007B69F8">
        <w:t xml:space="preserve">Badoer </w:t>
      </w:r>
      <w:r w:rsidR="00DC2E19">
        <w:t>did</w:t>
      </w:r>
      <w:r w:rsidRPr="007B69F8">
        <w:t xml:space="preserve"> business with a dozen Turkish merchants who traded in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Pr="007B69F8">
        <w:t xml:space="preserve">, raisins, hides, wool, </w:t>
      </w:r>
      <w:proofErr w:type="gramStart"/>
      <w:r w:rsidRPr="007B69F8">
        <w:t>linen</w:t>
      </w:r>
      <w:proofErr w:type="gramEnd"/>
      <w:r w:rsidRPr="007B69F8">
        <w:t xml:space="preserve"> and cloth. </w:t>
      </w:r>
      <w:r w:rsidR="00BB34D2">
        <w:t>T</w:t>
      </w:r>
      <w:r w:rsidRPr="007B69F8">
        <w:t xml:space="preserve">hese Turkish merchants could also do business with other Greek or Italian merchants based in the capital. Badoer's business extended to bank payments with Turks who had traded goods with the Venetian. Among these clients, Badoer dealt with the vizier </w:t>
      </w:r>
      <w:proofErr w:type="spellStart"/>
      <w:r w:rsidRPr="007B69F8">
        <w:t>Çandarli</w:t>
      </w:r>
      <w:proofErr w:type="spellEnd"/>
      <w:r w:rsidRPr="007B69F8">
        <w:t xml:space="preserve"> Halil </w:t>
      </w:r>
      <w:proofErr w:type="spellStart"/>
      <w:r w:rsidRPr="007B69F8">
        <w:t>Paşa</w:t>
      </w:r>
      <w:proofErr w:type="spellEnd"/>
      <w:r w:rsidR="00DC2E19">
        <w:fldChar w:fldCharType="begin"/>
      </w:r>
      <w:r w:rsidR="00DC2E19">
        <w:instrText xml:space="preserve"> XE "</w:instrText>
      </w:r>
      <w:r w:rsidR="00DC2E19" w:rsidRPr="00C5760E">
        <w:instrText>Çandarli Halil Paşa</w:instrText>
      </w:r>
      <w:r w:rsidR="00DC2E19">
        <w:instrText xml:space="preserve">" </w:instrText>
      </w:r>
      <w:r w:rsidR="00DC2E19">
        <w:fldChar w:fldCharType="end"/>
      </w:r>
      <w:r w:rsidRPr="007B69F8">
        <w:t xml:space="preserve">, whom he called </w:t>
      </w:r>
      <w:r w:rsidRPr="000C08E8">
        <w:rPr>
          <w:i/>
          <w:iCs/>
        </w:rPr>
        <w:t xml:space="preserve">Ali Basa, </w:t>
      </w:r>
      <w:proofErr w:type="spellStart"/>
      <w:r w:rsidRPr="000C08E8">
        <w:rPr>
          <w:i/>
          <w:iCs/>
        </w:rPr>
        <w:t>turcho</w:t>
      </w:r>
      <w:proofErr w:type="spellEnd"/>
      <w:r w:rsidRPr="007B69F8">
        <w:t xml:space="preserve">. He also negotiated with Greek Ottoman subjects from </w:t>
      </w:r>
      <w:proofErr w:type="spellStart"/>
      <w:r w:rsidRPr="007B69F8">
        <w:t>Andrinople</w:t>
      </w:r>
      <w:proofErr w:type="spellEnd"/>
      <w:r w:rsidR="00D65EC8">
        <w:fldChar w:fldCharType="begin"/>
      </w:r>
      <w:r w:rsidR="00D65EC8">
        <w:instrText xml:space="preserve"> XE "</w:instrText>
      </w:r>
      <w:r w:rsidR="00D65EC8" w:rsidRPr="00E577E8">
        <w:instrText>Andrinople</w:instrText>
      </w:r>
      <w:r w:rsidR="00D65EC8">
        <w:instrText xml:space="preserve">" </w:instrText>
      </w:r>
      <w:r w:rsidR="00D65EC8">
        <w:fldChar w:fldCharType="end"/>
      </w:r>
      <w:r w:rsidRPr="007B69F8">
        <w:t xml:space="preserve">, </w:t>
      </w:r>
      <w:proofErr w:type="spellStart"/>
      <w:r w:rsidRPr="007B69F8">
        <w:t>Simissos</w:t>
      </w:r>
      <w:proofErr w:type="spellEnd"/>
      <w:r w:rsidR="00DC2E19">
        <w:fldChar w:fldCharType="begin"/>
      </w:r>
      <w:r w:rsidR="00DC2E19">
        <w:instrText xml:space="preserve"> XE "</w:instrText>
      </w:r>
      <w:r w:rsidR="00DC2E19" w:rsidRPr="00C5760E">
        <w:instrText>Simissos</w:instrText>
      </w:r>
      <w:r w:rsidR="00DC2E19">
        <w:instrText xml:space="preserve">" </w:instrText>
      </w:r>
      <w:r w:rsidR="00DC2E19">
        <w:fldChar w:fldCharType="end"/>
      </w:r>
      <w:r w:rsidRPr="007B69F8">
        <w:t xml:space="preserve">, </w:t>
      </w:r>
      <w:proofErr w:type="spellStart"/>
      <w:r w:rsidRPr="007B69F8">
        <w:t>Rodosto</w:t>
      </w:r>
      <w:proofErr w:type="spellEnd"/>
      <w:r w:rsidR="00DC2E19">
        <w:fldChar w:fldCharType="begin"/>
      </w:r>
      <w:r w:rsidR="00DC2E19">
        <w:instrText xml:space="preserve"> XE "</w:instrText>
      </w:r>
      <w:r w:rsidR="00DC2E19" w:rsidRPr="00C5760E">
        <w:instrText>Rodosto</w:instrText>
      </w:r>
      <w:r w:rsidR="00DC2E19">
        <w:instrText xml:space="preserve">" </w:instrText>
      </w:r>
      <w:r w:rsidR="00DC2E19">
        <w:fldChar w:fldCharType="end"/>
      </w:r>
      <w:r w:rsidRPr="007B69F8">
        <w:t>, etc, who frequented Constantinople for their business, their trading partners were conversely admitted to Turkish territories, for example in Brousse</w:t>
      </w:r>
      <w:r w:rsidR="00F02820">
        <w:fldChar w:fldCharType="begin"/>
      </w:r>
      <w:r w:rsidR="00F02820">
        <w:instrText xml:space="preserve"> XE "</w:instrText>
      </w:r>
      <w:r w:rsidR="00F02820" w:rsidRPr="00C5760E">
        <w:instrText>Brousse</w:instrText>
      </w:r>
      <w:r w:rsidR="00F02820">
        <w:instrText xml:space="preserve">" </w:instrText>
      </w:r>
      <w:r w:rsidR="00F02820">
        <w:fldChar w:fldCharType="end"/>
      </w:r>
      <w:r w:rsidRPr="007B69F8">
        <w:t xml:space="preserve">. This trade sometimes took a picturesque turn, as in the case of iron, which was in great demand by the Turks: the metal was transported on Italian ships, and the Italian merchants sold it to Greek or Jewish traffickers, who in turn sold it to Turkish merchants. Badoer also refers to Ottoman coins, </w:t>
      </w:r>
      <w:proofErr w:type="spellStart"/>
      <w:r w:rsidRPr="000C08E8">
        <w:rPr>
          <w:i/>
          <w:iCs/>
        </w:rPr>
        <w:t>aspres</w:t>
      </w:r>
      <w:proofErr w:type="spellEnd"/>
      <w:r w:rsidRPr="007B69F8">
        <w:t xml:space="preserve"> and </w:t>
      </w:r>
      <w:proofErr w:type="spellStart"/>
      <w:r w:rsidRPr="000C08E8">
        <w:rPr>
          <w:i/>
          <w:iCs/>
        </w:rPr>
        <w:t>turcheschi</w:t>
      </w:r>
      <w:proofErr w:type="spellEnd"/>
      <w:r w:rsidRPr="000C08E8">
        <w:rPr>
          <w:i/>
          <w:iCs/>
        </w:rPr>
        <w:t xml:space="preserve"> ducats</w:t>
      </w:r>
      <w:r w:rsidRPr="007B69F8">
        <w:t>, which testify to the regularity and vitality of exchanges between Turks and Greeks or Italians in the capital, which was then paying tribute to the Ottomans</w:t>
      </w:r>
      <w:r>
        <w:rPr>
          <w:rStyle w:val="Appelnotedebasdep"/>
        </w:rPr>
        <w:footnoteReference w:id="243"/>
      </w:r>
      <w:r w:rsidR="00517158">
        <w:t>.</w:t>
      </w:r>
    </w:p>
    <w:p w14:paraId="0E8657EC" w14:textId="5501B3B7" w:rsidR="00517158" w:rsidRDefault="00517158" w:rsidP="001B7F93">
      <w:r w:rsidRPr="00517158">
        <w:t xml:space="preserve">Badoer's rapid enrichment (29.1%) was the result of his business in Constantinople, where his commercial profits played a decisive role. Badoer not only engaged in transactions on his own account and at his own expense, but also in large-scale commission transactions. In three and a half years, Badoer received around 4,500 </w:t>
      </w:r>
      <w:proofErr w:type="spellStart"/>
      <w:r w:rsidRPr="00517158">
        <w:rPr>
          <w:i/>
          <w:iCs/>
        </w:rPr>
        <w:t>perperi</w:t>
      </w:r>
      <w:proofErr w:type="spellEnd"/>
      <w:r w:rsidRPr="00517158">
        <w:t xml:space="preserve"> in profits from his own activities and no less than 3,125 </w:t>
      </w:r>
      <w:proofErr w:type="spellStart"/>
      <w:r w:rsidRPr="00517158">
        <w:rPr>
          <w:i/>
          <w:iCs/>
        </w:rPr>
        <w:t>perperi</w:t>
      </w:r>
      <w:proofErr w:type="spellEnd"/>
      <w:r w:rsidRPr="00517158">
        <w:t xml:space="preserve"> from commission business. The range of his activities was very varied: he bought and sold a variety of goods in Constantinople and other cities, dealt in invoices, collected </w:t>
      </w:r>
      <w:proofErr w:type="gramStart"/>
      <w:r w:rsidRPr="00517158">
        <w:t>debts</w:t>
      </w:r>
      <w:proofErr w:type="gramEnd"/>
      <w:r w:rsidRPr="00517158">
        <w:t xml:space="preserve"> and took out insurance. He conducted his business </w:t>
      </w:r>
      <w:r w:rsidRPr="00517158">
        <w:lastRenderedPageBreak/>
        <w:t xml:space="preserve">personally, with the help of an apprentice or servant, and sometimes employed other servants. Badoer rented a house and a few warehouses. Outside Constantinople, he mainly traded on commission. He carried out half of his operations in partnership with other Venetians, with his brother Geronimo who remained in Venice to manage the </w:t>
      </w:r>
      <w:proofErr w:type="spellStart"/>
      <w:r w:rsidRPr="00517158">
        <w:rPr>
          <w:i/>
          <w:iCs/>
        </w:rPr>
        <w:t>fraterna</w:t>
      </w:r>
      <w:proofErr w:type="spellEnd"/>
      <w:r w:rsidRPr="00517158">
        <w:rPr>
          <w:i/>
          <w:iCs/>
        </w:rPr>
        <w:t xml:space="preserve"> </w:t>
      </w:r>
      <w:proofErr w:type="spellStart"/>
      <w:r w:rsidRPr="00517158">
        <w:rPr>
          <w:i/>
          <w:iCs/>
        </w:rPr>
        <w:t>societas</w:t>
      </w:r>
      <w:proofErr w:type="spellEnd"/>
      <w:r w:rsidRPr="00517158">
        <w:t>, with Piero Michiel</w:t>
      </w:r>
      <w:r w:rsidR="00A26FC2">
        <w:fldChar w:fldCharType="begin"/>
      </w:r>
      <w:r w:rsidR="00A26FC2">
        <w:instrText xml:space="preserve"> XE "</w:instrText>
      </w:r>
      <w:r w:rsidR="00A26FC2" w:rsidRPr="00C5760E">
        <w:instrText>Michiel Piero</w:instrText>
      </w:r>
      <w:r w:rsidR="00A26FC2">
        <w:instrText xml:space="preserve">" </w:instrText>
      </w:r>
      <w:r w:rsidR="00A26FC2">
        <w:fldChar w:fldCharType="end"/>
      </w:r>
      <w:r w:rsidRPr="00517158">
        <w:t>, Marin Barbo</w:t>
      </w:r>
      <w:r w:rsidR="00DC2E19">
        <w:fldChar w:fldCharType="begin"/>
      </w:r>
      <w:r w:rsidR="00DC2E19">
        <w:instrText xml:space="preserve"> XE "</w:instrText>
      </w:r>
      <w:r w:rsidR="00DC2E19" w:rsidRPr="00C5760E">
        <w:instrText>Barbo Marin</w:instrText>
      </w:r>
      <w:r w:rsidR="00DC2E19">
        <w:instrText xml:space="preserve">" </w:instrText>
      </w:r>
      <w:r w:rsidR="00DC2E19">
        <w:fldChar w:fldCharType="end"/>
      </w:r>
      <w:r w:rsidRPr="00517158">
        <w:t>, Francesco Balbi</w:t>
      </w:r>
      <w:r w:rsidR="00DC2E19">
        <w:fldChar w:fldCharType="begin"/>
      </w:r>
      <w:r w:rsidR="00DC2E19">
        <w:instrText xml:space="preserve"> XE "</w:instrText>
      </w:r>
      <w:r w:rsidR="00DC2E19" w:rsidRPr="00C5760E">
        <w:instrText>Balbi Francesco</w:instrText>
      </w:r>
      <w:r w:rsidR="00DC2E19">
        <w:instrText xml:space="preserve">" </w:instrText>
      </w:r>
      <w:r w:rsidR="00DC2E19">
        <w:fldChar w:fldCharType="end"/>
      </w:r>
      <w:r w:rsidRPr="00517158">
        <w:t>, etc. He was the very type of middle-aged Venetian noble merchant, temporarily settled in the Levant to trade in everything. In this respect, he was no different from other foreign merchants, and the dominant image of the time was not that of a small</w:t>
      </w:r>
      <w:r>
        <w:t xml:space="preserve"> </w:t>
      </w:r>
      <w:r w:rsidRPr="00517158">
        <w:t>businessman, but of someone on the lookout for something that would bring him a profit after he had sold what he had bought.</w:t>
      </w:r>
    </w:p>
    <w:p w14:paraId="5A873A11" w14:textId="6245847C" w:rsidR="00C676C8" w:rsidRPr="00457FAB" w:rsidRDefault="008E7CAE">
      <w:r w:rsidRPr="008E7CAE">
        <w:t xml:space="preserve">As Badoer's associates, the Genoese were the leading western merchants in Constantinople, owning </w:t>
      </w:r>
      <w:proofErr w:type="spellStart"/>
      <w:r w:rsidRPr="008E7CAE">
        <w:t>Pera</w:t>
      </w:r>
      <w:proofErr w:type="spellEnd"/>
      <w:r w:rsidR="00DC2E19">
        <w:fldChar w:fldCharType="begin"/>
      </w:r>
      <w:r w:rsidR="00DC2E19">
        <w:instrText xml:space="preserve"> XE "</w:instrText>
      </w:r>
      <w:r w:rsidR="00DC2E19" w:rsidRPr="00C5760E">
        <w:instrText>Pera</w:instrText>
      </w:r>
      <w:r w:rsidR="00DC2E19">
        <w:instrText xml:space="preserve">" </w:instrText>
      </w:r>
      <w:r w:rsidR="00DC2E19">
        <w:fldChar w:fldCharType="end"/>
      </w:r>
      <w:r w:rsidRPr="008E7CAE">
        <w:t xml:space="preserve"> and a district in </w:t>
      </w:r>
      <w:proofErr w:type="spellStart"/>
      <w:r w:rsidRPr="008E7CAE">
        <w:t>Andrinople</w:t>
      </w:r>
      <w:proofErr w:type="spellEnd"/>
      <w:r w:rsidR="00D65EC8">
        <w:fldChar w:fldCharType="begin"/>
      </w:r>
      <w:r w:rsidR="00D65EC8">
        <w:instrText xml:space="preserve"> XE "</w:instrText>
      </w:r>
      <w:r w:rsidR="00D65EC8" w:rsidRPr="00E577E8">
        <w:instrText>Andrinople</w:instrText>
      </w:r>
      <w:r w:rsidR="00D65EC8">
        <w:instrText xml:space="preserve">" </w:instrText>
      </w:r>
      <w:r w:rsidR="00D65EC8">
        <w:fldChar w:fldCharType="end"/>
      </w:r>
      <w:r w:rsidRPr="008E7CAE">
        <w:t xml:space="preserve">. They bought fabrics from Venice, silks, </w:t>
      </w:r>
      <w:proofErr w:type="gramStart"/>
      <w:r w:rsidRPr="008E7CAE">
        <w:t>tin</w:t>
      </w:r>
      <w:proofErr w:type="gramEnd"/>
      <w:r w:rsidRPr="008E7CAE">
        <w:t xml:space="preserve"> and oil from Badoer and sold him goods from the north, from Caffa</w:t>
      </w:r>
      <w:r w:rsidR="00F02820">
        <w:fldChar w:fldCharType="begin"/>
      </w:r>
      <w:r w:rsidR="00F02820">
        <w:instrText xml:space="preserve"> XE "</w:instrText>
      </w:r>
      <w:r w:rsidR="00F02820" w:rsidRPr="00C5760E">
        <w:instrText>Caffa</w:instrText>
      </w:r>
      <w:r w:rsidR="00F02820">
        <w:instrText xml:space="preserve">" </w:instrText>
      </w:r>
      <w:r w:rsidR="00F02820">
        <w:fldChar w:fldCharType="end"/>
      </w:r>
      <w:r w:rsidRPr="008E7CAE">
        <w:t>, with which they had close ties, and from Anatolia. The goods they sold were varied: copper,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8E7CAE">
        <w:t xml:space="preserve"> and incense</w:t>
      </w:r>
      <w:r w:rsidR="00F02820">
        <w:fldChar w:fldCharType="begin"/>
      </w:r>
      <w:r w:rsidR="00F02820">
        <w:instrText xml:space="preserve"> XE "</w:instrText>
      </w:r>
      <w:r w:rsidR="00F02820" w:rsidRPr="00C5760E">
        <w:instrText>incense</w:instrText>
      </w:r>
      <w:r w:rsidR="00F02820">
        <w:instrText xml:space="preserve">" </w:instrText>
      </w:r>
      <w:r w:rsidR="00F02820">
        <w:fldChar w:fldCharType="end"/>
      </w:r>
      <w:r w:rsidRPr="008E7CAE">
        <w:t>, leather and furs</w:t>
      </w:r>
      <w:r w:rsidR="00DC2E19">
        <w:fldChar w:fldCharType="begin"/>
      </w:r>
      <w:r w:rsidR="00DC2E19">
        <w:instrText xml:space="preserve"> XE "</w:instrText>
      </w:r>
      <w:r w:rsidR="00DC2E19" w:rsidRPr="00C5760E">
        <w:instrText>furs</w:instrText>
      </w:r>
      <w:r w:rsidR="00DC2E19">
        <w:instrText xml:space="preserve">" </w:instrText>
      </w:r>
      <w:r w:rsidR="00DC2E19">
        <w:fldChar w:fldCharType="end"/>
      </w:r>
      <w:r w:rsidRPr="008E7CAE">
        <w:t>,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Pr="008E7CAE">
        <w:t>, slaves, raw silk, indigo</w:t>
      </w:r>
      <w:r w:rsidR="00DC2E19">
        <w:fldChar w:fldCharType="begin"/>
      </w:r>
      <w:r w:rsidR="00DC2E19">
        <w:instrText xml:space="preserve"> XE "</w:instrText>
      </w:r>
      <w:r w:rsidR="00DC2E19" w:rsidRPr="00C5760E">
        <w:instrText>indigo</w:instrText>
      </w:r>
      <w:r w:rsidR="00DC2E19">
        <w:instrText xml:space="preserve">" </w:instrText>
      </w:r>
      <w:r w:rsidR="00DC2E19">
        <w:fldChar w:fldCharType="end"/>
      </w:r>
      <w:r w:rsidRPr="008E7CAE">
        <w:t xml:space="preserve"> and other dyes, as well as cereals and Cypriot sugar</w:t>
      </w:r>
      <w:r w:rsidR="00DC2E19">
        <w:fldChar w:fldCharType="begin"/>
      </w:r>
      <w:r w:rsidR="00DC2E19">
        <w:instrText xml:space="preserve"> XE "</w:instrText>
      </w:r>
      <w:r w:rsidR="00DC2E19" w:rsidRPr="00C5760E">
        <w:instrText>sugar</w:instrText>
      </w:r>
      <w:r w:rsidR="00DC2E19">
        <w:instrText xml:space="preserve">" </w:instrText>
      </w:r>
      <w:r w:rsidR="00DC2E19">
        <w:fldChar w:fldCharType="end"/>
      </w:r>
      <w:r w:rsidRPr="008E7CAE">
        <w:t>. Badoer bought these goods from them, as well as wax, raw silk</w:t>
      </w:r>
      <w:r w:rsidR="00DC2E19">
        <w:fldChar w:fldCharType="begin"/>
      </w:r>
      <w:r w:rsidR="00DC2E19">
        <w:instrText xml:space="preserve"> XE "</w:instrText>
      </w:r>
      <w:r w:rsidR="00DC2E19" w:rsidRPr="00C5760E">
        <w:instrText>silk raw</w:instrText>
      </w:r>
      <w:r w:rsidR="00DC2E19">
        <w:instrText xml:space="preserve">" </w:instrText>
      </w:r>
      <w:r w:rsidR="00DC2E19">
        <w:fldChar w:fldCharType="end"/>
      </w:r>
      <w:r w:rsidRPr="008E7CAE">
        <w:t xml:space="preserve">, indigo, </w:t>
      </w:r>
      <w:proofErr w:type="gramStart"/>
      <w:r w:rsidRPr="008E7CAE">
        <w:t>cochineal</w:t>
      </w:r>
      <w:proofErr w:type="gramEnd"/>
      <w:r w:rsidRPr="008E7CAE">
        <w:t xml:space="preserve"> and cereals. Thanks to their extensive international connections, the Genoese played a major role in supplying the Constantinople market with goods from the East via B</w:t>
      </w:r>
      <w:r w:rsidR="001C0D72">
        <w:t>r</w:t>
      </w:r>
      <w:r w:rsidRPr="008E7CAE">
        <w:t>ou</w:t>
      </w:r>
      <w:r w:rsidR="001C0D72">
        <w:t>s</w:t>
      </w:r>
      <w:r w:rsidRPr="008E7CAE">
        <w:t>se</w:t>
      </w:r>
      <w:r w:rsidR="00F02820">
        <w:fldChar w:fldCharType="begin"/>
      </w:r>
      <w:r w:rsidR="00F02820">
        <w:instrText xml:space="preserve"> XE "</w:instrText>
      </w:r>
      <w:r w:rsidR="00F02820" w:rsidRPr="00C5760E">
        <w:instrText>Brousse</w:instrText>
      </w:r>
      <w:r w:rsidR="00F02820">
        <w:instrText xml:space="preserve">" </w:instrText>
      </w:r>
      <w:r w:rsidR="00F02820">
        <w:fldChar w:fldCharType="end"/>
      </w:r>
      <w:r w:rsidRPr="008E7CAE">
        <w:t xml:space="preserve">, Caffa and </w:t>
      </w:r>
      <w:proofErr w:type="spellStart"/>
      <w:r w:rsidRPr="008E7CAE">
        <w:t>Andrinople</w:t>
      </w:r>
      <w:proofErr w:type="spellEnd"/>
      <w:r w:rsidRPr="008E7CAE">
        <w:t>. Through the Genoese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Pr="008E7CAE">
        <w:t xml:space="preserve"> Francesco di </w:t>
      </w:r>
      <w:proofErr w:type="spellStart"/>
      <w:r w:rsidRPr="008E7CAE">
        <w:t>Drapieri</w:t>
      </w:r>
      <w:proofErr w:type="spellEnd"/>
      <w:r w:rsidR="00B926BA">
        <w:fldChar w:fldCharType="begin"/>
      </w:r>
      <w:r w:rsidR="00B926BA">
        <w:instrText xml:space="preserve"> XE "</w:instrText>
      </w:r>
      <w:r w:rsidR="00B926BA" w:rsidRPr="00C5760E">
        <w:instrText>Drapieri Francesco di</w:instrText>
      </w:r>
      <w:r w:rsidR="00B926BA">
        <w:instrText xml:space="preserve">" </w:instrText>
      </w:r>
      <w:r w:rsidR="00B926BA">
        <w:fldChar w:fldCharType="end"/>
      </w:r>
      <w:r w:rsidRPr="008E7CAE">
        <w:t>, Badoer made payments not only to Greeks, but also to Venetians, Florentines, Catalans and, to a lesser extent than the Capello bank</w:t>
      </w:r>
      <w:r w:rsidR="00DC2E19">
        <w:fldChar w:fldCharType="begin"/>
      </w:r>
      <w:r w:rsidR="00DC2E19">
        <w:instrText xml:space="preserve"> XE "</w:instrText>
      </w:r>
      <w:r w:rsidR="00DC2E19" w:rsidRPr="00C5760E">
        <w:instrText>Capello bank</w:instrText>
      </w:r>
      <w:r w:rsidR="00DC2E19">
        <w:instrText xml:space="preserve">" </w:instrText>
      </w:r>
      <w:r w:rsidR="00DC2E19">
        <w:fldChar w:fldCharType="end"/>
      </w:r>
      <w:r w:rsidRPr="008E7CAE">
        <w:t xml:space="preserve"> or Greek banks, to Armenians, Greeks and Jews. </w:t>
      </w:r>
      <w:proofErr w:type="spellStart"/>
      <w:r w:rsidRPr="008E7CAE">
        <w:t>Drapieri</w:t>
      </w:r>
      <w:proofErr w:type="spellEnd"/>
      <w:r w:rsidRPr="008E7CAE">
        <w:t xml:space="preserve"> was also involved in trade proper, as well as promissory notes. He bought 9 barrels of oil and 20 pieces of cloth from Badoer and sold him copper. </w:t>
      </w:r>
      <w:proofErr w:type="spellStart"/>
      <w:r w:rsidRPr="008E7CAE">
        <w:t>Drapieri</w:t>
      </w:r>
      <w:proofErr w:type="spellEnd"/>
      <w:r w:rsidRPr="008E7CAE">
        <w:t xml:space="preserve"> recovered 675 </w:t>
      </w:r>
      <w:proofErr w:type="spellStart"/>
      <w:r w:rsidRPr="008E7CAE">
        <w:rPr>
          <w:i/>
          <w:iCs/>
        </w:rPr>
        <w:t>perperi</w:t>
      </w:r>
      <w:proofErr w:type="spellEnd"/>
      <w:r w:rsidRPr="008E7CAE">
        <w:t xml:space="preserve"> from Badoer on a Venetian bill of exchange issued by Geronimo.</w:t>
      </w:r>
      <w:r>
        <w:t xml:space="preserve"> </w:t>
      </w:r>
      <w:r w:rsidRPr="008E7CAE">
        <w:t>The Genoese was therefore closely linked to Venetian trade and commercial transactions, which shows that he was probably economically dependent on Venice.</w:t>
      </w:r>
      <w:r w:rsidR="001C0D72">
        <w:t xml:space="preserve"> </w:t>
      </w:r>
      <w:r w:rsidR="00C676C8" w:rsidRPr="00C676C8">
        <w:t>Badoer's accounts show that the Genoese and Venetians worked very closely together, as can be seen from the Genoese bills of exchange with Venice, the Venetians' role in Caffa and the supply of fabrics to the Genoese.</w:t>
      </w:r>
    </w:p>
    <w:p w14:paraId="58BAE1C0" w14:textId="6F603B9C" w:rsidR="004B2C65" w:rsidRDefault="00142132" w:rsidP="00922751">
      <w:pPr>
        <w:pStyle w:val="titre30"/>
      </w:pPr>
      <w:r w:rsidRPr="00B70035">
        <w:t>Alexandria</w:t>
      </w:r>
      <w:r w:rsidR="00922751">
        <w:t xml:space="preserve"> or</w:t>
      </w:r>
      <w:r w:rsidR="00F72483" w:rsidRPr="00B70035">
        <w:t xml:space="preserve"> the </w:t>
      </w:r>
      <w:r w:rsidR="00025DB2" w:rsidRPr="00B70035">
        <w:t xml:space="preserve">Venetians </w:t>
      </w:r>
      <w:r w:rsidR="00F72483" w:rsidRPr="00B70035">
        <w:t>at home</w:t>
      </w:r>
    </w:p>
    <w:p w14:paraId="30A58E8C" w14:textId="7F77AD87" w:rsidR="00903EAF" w:rsidRPr="00903EAF" w:rsidRDefault="00903EAF" w:rsidP="00903EAF">
      <w:pPr>
        <w:rPr>
          <w:lang w:val="it-IT"/>
        </w:rPr>
      </w:pPr>
      <w:r w:rsidRPr="00B70035">
        <w:t>The Venetians in the East did not see themselves as foreigners; they liked to call themselves</w:t>
      </w:r>
      <w:r w:rsidR="001D0789">
        <w:t xml:space="preserve"> </w:t>
      </w:r>
      <w:r w:rsidR="00EA4AE9">
        <w:t>«</w:t>
      </w:r>
      <w:r w:rsidRPr="00B70035">
        <w:t>sons of the country</w:t>
      </w:r>
      <w:r w:rsidR="00EA4AE9">
        <w:t xml:space="preserve">», </w:t>
      </w:r>
      <w:r w:rsidRPr="00B70035">
        <w:t>(</w:t>
      </w:r>
      <w:r w:rsidRPr="00B70035">
        <w:rPr>
          <w:i/>
          <w:iCs/>
        </w:rPr>
        <w:t xml:space="preserve">Noi </w:t>
      </w:r>
      <w:proofErr w:type="spellStart"/>
      <w:r w:rsidRPr="00B70035">
        <w:rPr>
          <w:i/>
          <w:iCs/>
        </w:rPr>
        <w:t>siamo</w:t>
      </w:r>
      <w:proofErr w:type="spellEnd"/>
      <w:r w:rsidRPr="00B70035">
        <w:rPr>
          <w:i/>
          <w:iCs/>
        </w:rPr>
        <w:t xml:space="preserve"> </w:t>
      </w:r>
      <w:proofErr w:type="spellStart"/>
      <w:r w:rsidRPr="00B70035">
        <w:rPr>
          <w:i/>
          <w:iCs/>
        </w:rPr>
        <w:t>fioli</w:t>
      </w:r>
      <w:proofErr w:type="spellEnd"/>
      <w:r w:rsidRPr="00B70035">
        <w:rPr>
          <w:i/>
          <w:iCs/>
        </w:rPr>
        <w:t xml:space="preserve"> del </w:t>
      </w:r>
      <w:proofErr w:type="spellStart"/>
      <w:r w:rsidRPr="00B70035">
        <w:rPr>
          <w:i/>
          <w:iCs/>
        </w:rPr>
        <w:t>paese</w:t>
      </w:r>
      <w:proofErr w:type="spellEnd"/>
      <w:r w:rsidRPr="00B70035">
        <w:rPr>
          <w:i/>
          <w:iCs/>
        </w:rPr>
        <w:t xml:space="preserve"> per </w:t>
      </w:r>
      <w:proofErr w:type="spellStart"/>
      <w:r w:rsidRPr="00B70035">
        <w:rPr>
          <w:i/>
          <w:iCs/>
        </w:rPr>
        <w:t>viver</w:t>
      </w:r>
      <w:proofErr w:type="spellEnd"/>
      <w:r w:rsidRPr="00B70035">
        <w:rPr>
          <w:i/>
          <w:iCs/>
        </w:rPr>
        <w:t xml:space="preserve"> et </w:t>
      </w:r>
      <w:proofErr w:type="spellStart"/>
      <w:r w:rsidRPr="00B70035">
        <w:rPr>
          <w:i/>
          <w:iCs/>
        </w:rPr>
        <w:t>morir</w:t>
      </w:r>
      <w:proofErr w:type="spellEnd"/>
      <w:r w:rsidRPr="00B70035">
        <w:rPr>
          <w:i/>
          <w:iCs/>
        </w:rPr>
        <w:t xml:space="preserve"> in </w:t>
      </w:r>
      <w:proofErr w:type="spellStart"/>
      <w:r w:rsidRPr="00B70035">
        <w:rPr>
          <w:i/>
          <w:iCs/>
        </w:rPr>
        <w:t>quello</w:t>
      </w:r>
      <w:proofErr w:type="spellEnd"/>
      <w:r w:rsidRPr="00B70035">
        <w:rPr>
          <w:i/>
          <w:iCs/>
        </w:rPr>
        <w:t xml:space="preserve">. </w:t>
      </w:r>
      <w:r w:rsidRPr="00903EAF">
        <w:rPr>
          <w:i/>
          <w:iCs/>
          <w:lang w:val="it-IT"/>
        </w:rPr>
        <w:t>Et piu al presente che mail</w:t>
      </w:r>
      <w:r w:rsidRPr="00903EAF">
        <w:rPr>
          <w:lang w:val="it-IT"/>
        </w:rPr>
        <w:t xml:space="preserve">)); </w:t>
      </w:r>
      <w:r w:rsidRPr="00903EAF">
        <w:rPr>
          <w:i/>
          <w:iCs/>
          <w:lang w:val="it-IT"/>
        </w:rPr>
        <w:t xml:space="preserve">nui poveri </w:t>
      </w:r>
      <w:r w:rsidRPr="00903EAF">
        <w:rPr>
          <w:i/>
          <w:iCs/>
          <w:lang w:val="it-IT"/>
        </w:rPr>
        <w:lastRenderedPageBreak/>
        <w:t>marcadanti tuoi fedelissimi servidori et fioli di questo paese già anni 500</w:t>
      </w:r>
      <w:r w:rsidRPr="00903EAF">
        <w:rPr>
          <w:rStyle w:val="Appelnotedebasdep"/>
        </w:rPr>
        <w:footnoteReference w:id="244"/>
      </w:r>
      <w:r>
        <w:rPr>
          <w:i/>
          <w:iCs/>
          <w:lang w:val="it-IT"/>
        </w:rPr>
        <w:t>.</w:t>
      </w:r>
    </w:p>
    <w:p w14:paraId="147374DE" w14:textId="52888CB5" w:rsidR="004B2C65" w:rsidRPr="00B70035" w:rsidRDefault="00142132" w:rsidP="00922751">
      <w:pPr>
        <w:pStyle w:val="Titre4"/>
      </w:pPr>
      <w:bookmarkStart w:id="298" w:name="_Toc54517323"/>
      <w:bookmarkStart w:id="299" w:name="_Toc54534104"/>
      <w:bookmarkStart w:id="300" w:name="_Toc60160744"/>
      <w:bookmarkStart w:id="301" w:name="_Toc140153300"/>
      <w:bookmarkEnd w:id="296"/>
      <w:r w:rsidRPr="00B70035">
        <w:t xml:space="preserve">The Dolfin business </w:t>
      </w:r>
      <w:r w:rsidR="008B5BC2" w:rsidRPr="00B70035">
        <w:t>and the gemstone</w:t>
      </w:r>
      <w:r w:rsidR="003A58E9">
        <w:fldChar w:fldCharType="begin"/>
      </w:r>
      <w:r w:rsidR="003A58E9" w:rsidRPr="003A58E9">
        <w:instrText xml:space="preserve"> XE "</w:instrText>
      </w:r>
      <w:r w:rsidR="003A58E9" w:rsidRPr="00191186">
        <w:instrText>gemstone</w:instrText>
      </w:r>
      <w:r w:rsidR="003A58E9" w:rsidRPr="003A58E9">
        <w:instrText xml:space="preserve">" </w:instrText>
      </w:r>
      <w:r w:rsidR="003A58E9">
        <w:fldChar w:fldCharType="end"/>
      </w:r>
      <w:r w:rsidR="008B5BC2" w:rsidRPr="00B70035">
        <w:t xml:space="preserve"> trade</w:t>
      </w:r>
      <w:bookmarkEnd w:id="298"/>
      <w:bookmarkEnd w:id="299"/>
      <w:bookmarkEnd w:id="300"/>
      <w:bookmarkEnd w:id="301"/>
    </w:p>
    <w:p w14:paraId="2C5734A1" w14:textId="79159AE4" w:rsidR="004B2C65" w:rsidRPr="00B70035" w:rsidRDefault="00142132">
      <w:r w:rsidRPr="00B70035">
        <w:t>Biagio</w:t>
      </w:r>
      <w:r w:rsidR="0060382C" w:rsidRPr="00B70035">
        <w:fldChar w:fldCharType="begin"/>
      </w:r>
      <w:r w:rsidR="0060382C" w:rsidRPr="00B70035">
        <w:instrText xml:space="preserve"> XE "Biagio Dolfin" </w:instrText>
      </w:r>
      <w:r w:rsidR="0060382C" w:rsidRPr="00B70035">
        <w:fldChar w:fldCharType="end"/>
      </w:r>
      <w:r w:rsidRPr="00B70035">
        <w:t xml:space="preserve"> son of Lorenzo Dolfin</w:t>
      </w:r>
      <w:r w:rsidR="008C12D1" w:rsidRPr="00B70035">
        <w:fldChar w:fldCharType="begin"/>
      </w:r>
      <w:r w:rsidR="008C12D1" w:rsidRPr="00B70035">
        <w:instrText xml:space="preserve"> XE "Lorenzo Dolfin" </w:instrText>
      </w:r>
      <w:r w:rsidR="008C12D1" w:rsidRPr="00B70035">
        <w:fldChar w:fldCharType="end"/>
      </w:r>
      <w:r w:rsidRPr="00B70035">
        <w:t xml:space="preserve"> and Maria </w:t>
      </w:r>
      <w:proofErr w:type="spellStart"/>
      <w:r w:rsidRPr="00B70035">
        <w:t>Malipiero</w:t>
      </w:r>
      <w:proofErr w:type="spellEnd"/>
      <w:r w:rsidR="009E1CC0">
        <w:t xml:space="preserve"> </w:t>
      </w:r>
      <w:r w:rsidR="0060382C" w:rsidRPr="00B70035">
        <w:fldChar w:fldCharType="begin"/>
      </w:r>
      <w:r w:rsidR="0060382C" w:rsidRPr="00B70035">
        <w:instrText xml:space="preserve"> XE "Maria Malipiero" </w:instrText>
      </w:r>
      <w:r w:rsidR="0060382C" w:rsidRPr="00B70035">
        <w:fldChar w:fldCharType="end"/>
      </w:r>
      <w:r w:rsidRPr="00B70035">
        <w:t>born at the end of the 1360s in the parish of S. Biagio in Castello, made several trips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in 1391,</w:t>
      </w:r>
      <w:r w:rsidR="009E1CC0">
        <w:t xml:space="preserve"> 1395-</w:t>
      </w:r>
      <w:r w:rsidRPr="00B70035">
        <w:t xml:space="preserve">96 and 1397-98, often with the </w:t>
      </w:r>
      <w:proofErr w:type="spellStart"/>
      <w:r w:rsidRPr="00B70035">
        <w:rPr>
          <w:i/>
        </w:rPr>
        <w:t>muda</w:t>
      </w:r>
      <w:proofErr w:type="spellEnd"/>
      <w:r w:rsidRPr="00B70035">
        <w:t>, one of whose parents, Benedetto Dolfin</w:t>
      </w:r>
      <w:r w:rsidR="009E1CC0">
        <w:t xml:space="preserve">, was galley patron. </w:t>
      </w:r>
      <w:r w:rsidR="0060382C" w:rsidRPr="00B70035">
        <w:fldChar w:fldCharType="begin"/>
      </w:r>
      <w:r w:rsidR="0060382C" w:rsidRPr="00B70035">
        <w:instrText xml:space="preserve"> XE "Benedetto Dolfin" </w:instrText>
      </w:r>
      <w:r w:rsidR="0060382C" w:rsidRPr="00B70035">
        <w:fldChar w:fldCharType="end"/>
      </w:r>
      <w:r w:rsidRPr="00B70035">
        <w:t>As early as 1393, he is said to have bought salt works in Durazzo and thus to have invested part of his earnings in land acquisitions as a young man. In 1396, he is said to have traded in Venetian mirrors. He had another relative, Leonardo Dolfin</w:t>
      </w:r>
      <w:r w:rsidR="009E1CC0">
        <w:t xml:space="preserve"> </w:t>
      </w:r>
      <w:r w:rsidR="0024463C" w:rsidRPr="00B70035">
        <w:fldChar w:fldCharType="begin"/>
      </w:r>
      <w:r w:rsidR="0024463C" w:rsidRPr="00B70035">
        <w:instrText xml:space="preserve"> XE "Leonardo Dolfin" </w:instrText>
      </w:r>
      <w:r w:rsidR="0024463C" w:rsidRPr="00B70035">
        <w:fldChar w:fldCharType="end"/>
      </w:r>
      <w:r w:rsidRPr="00B70035">
        <w:t>in Candia</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 He also came to Bruges</w:t>
      </w:r>
      <w:r w:rsidR="00D10091" w:rsidRPr="00B70035">
        <w:fldChar w:fldCharType="begin"/>
      </w:r>
      <w:r w:rsidR="00D10091" w:rsidRPr="00B70035">
        <w:instrText xml:space="preserve"> XE "Bruges" </w:instrText>
      </w:r>
      <w:r w:rsidR="00D10091" w:rsidRPr="00B70035">
        <w:fldChar w:fldCharType="end"/>
      </w:r>
      <w:r w:rsidRPr="00B70035">
        <w:t xml:space="preserve"> in 1397. He married three times, to Elisabetta </w:t>
      </w:r>
      <w:proofErr w:type="spellStart"/>
      <w:r w:rsidRPr="00B70035">
        <w:t>Gradenigo</w:t>
      </w:r>
      <w:proofErr w:type="spellEnd"/>
      <w:r w:rsidR="0060382C" w:rsidRPr="00B70035">
        <w:fldChar w:fldCharType="begin"/>
      </w:r>
      <w:r w:rsidR="0060382C" w:rsidRPr="00B70035">
        <w:instrText xml:space="preserve"> XE "Elisabetta Gradenigo" </w:instrText>
      </w:r>
      <w:r w:rsidR="0060382C" w:rsidRPr="00B70035">
        <w:fldChar w:fldCharType="end"/>
      </w:r>
      <w:r w:rsidRPr="00B70035">
        <w:t xml:space="preserve"> (1401), to Cecilia </w:t>
      </w:r>
      <w:proofErr w:type="spellStart"/>
      <w:r w:rsidRPr="00B70035">
        <w:t>Querini</w:t>
      </w:r>
      <w:proofErr w:type="spellEnd"/>
      <w:r w:rsidR="0060382C" w:rsidRPr="00B70035">
        <w:fldChar w:fldCharType="begin"/>
      </w:r>
      <w:r w:rsidR="0060382C" w:rsidRPr="00B70035">
        <w:instrText xml:space="preserve"> XE "Cecilia Querini" </w:instrText>
      </w:r>
      <w:r w:rsidR="0060382C" w:rsidRPr="00B70035">
        <w:fldChar w:fldCharType="end"/>
      </w:r>
      <w:r w:rsidRPr="00B70035">
        <w:t xml:space="preserve"> and </w:t>
      </w:r>
      <w:r w:rsidR="00CE723D">
        <w:t xml:space="preserve">to </w:t>
      </w:r>
      <w:proofErr w:type="spellStart"/>
      <w:r w:rsidRPr="00B70035">
        <w:t>Pasqualiga</w:t>
      </w:r>
      <w:proofErr w:type="spellEnd"/>
      <w:r w:rsidRPr="00B70035">
        <w:t xml:space="preserve"> </w:t>
      </w:r>
      <w:proofErr w:type="spellStart"/>
      <w:r w:rsidRPr="00B70035">
        <w:t>Pasqualigo</w:t>
      </w:r>
      <w:proofErr w:type="spellEnd"/>
      <w:r w:rsidR="0060382C" w:rsidRPr="00B70035">
        <w:fldChar w:fldCharType="begin"/>
      </w:r>
      <w:r w:rsidR="0060382C" w:rsidRPr="00B70035">
        <w:instrText xml:space="preserve"> XE "Pasqualiga Pasqualigo" </w:instrText>
      </w:r>
      <w:r w:rsidR="0060382C" w:rsidRPr="00B70035">
        <w:fldChar w:fldCharType="end"/>
      </w:r>
      <w:r w:rsidRPr="00B70035">
        <w:t xml:space="preserve"> (1405), had no children and named his heir Lorenzo, son of his older brother Antonio, who was also his partner but died of 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in 1399. Biagio also traded precious stones and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with the Jewish merchant</w:t>
      </w:r>
      <w:r w:rsidR="0060382C" w:rsidRPr="00B70035">
        <w:fldChar w:fldCharType="begin"/>
      </w:r>
      <w:r w:rsidR="0060382C" w:rsidRPr="00B70035">
        <w:instrText xml:space="preserve"> XE "</w:instrText>
      </w:r>
      <w:r w:rsidR="001626A8" w:rsidRPr="001626A8">
        <w:instrText>Jewish</w:instrText>
      </w:r>
      <w:r w:rsidR="0060382C" w:rsidRPr="00B70035">
        <w:instrText xml:space="preserve">" </w:instrText>
      </w:r>
      <w:r w:rsidR="0060382C" w:rsidRPr="00B70035">
        <w:fldChar w:fldCharType="end"/>
      </w:r>
      <w:r w:rsidRPr="00B70035">
        <w:t xml:space="preserve"> Sabatino Russo of Lecce. When he returned to Venice in 1398, he remained</w:t>
      </w:r>
      <w:r w:rsidR="0072432D" w:rsidRPr="00B70035">
        <w:t xml:space="preserve"> there, and in 1404 </w:t>
      </w:r>
      <w:r w:rsidRPr="00B70035">
        <w:t>he is said to have bought Florentine cloth from another Jewish merchant.</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w:t>
      </w:r>
      <w:r w:rsidR="00CE723D">
        <w:t>A</w:t>
      </w:r>
      <w:r w:rsidRPr="00B70035">
        <w:t xml:space="preserve">s a </w:t>
      </w:r>
      <w:r w:rsidR="00AB2DAF" w:rsidRPr="00B70035">
        <w:t>clerk</w:t>
      </w:r>
      <w:r w:rsidRPr="00B70035">
        <w:t xml:space="preserve"> for Marco Morosini</w:t>
      </w:r>
      <w:r w:rsidR="00CE723D">
        <w:t xml:space="preserve"> </w:t>
      </w:r>
      <w:r w:rsidR="00682FA4" w:rsidRPr="00B70035">
        <w:fldChar w:fldCharType="begin"/>
      </w:r>
      <w:r w:rsidR="00682FA4" w:rsidRPr="00B70035">
        <w:instrText xml:space="preserve"> XE "Marco Morosini" </w:instrText>
      </w:r>
      <w:r w:rsidR="00682FA4" w:rsidRPr="00B70035">
        <w:fldChar w:fldCharType="end"/>
      </w:r>
      <w:r w:rsidRPr="00B70035">
        <w:t>he travelled to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famous for its silk fabrics</w:t>
      </w:r>
      <w:r w:rsidR="00B002FA">
        <w:fldChar w:fldCharType="begin"/>
      </w:r>
      <w:r w:rsidR="00B002FA">
        <w:instrText xml:space="preserve"> XE "</w:instrText>
      </w:r>
      <w:r w:rsidR="00B002FA" w:rsidRPr="00D57327">
        <w:instrText>silk fabrics</w:instrText>
      </w:r>
      <w:r w:rsidR="00B002FA">
        <w:instrText xml:space="preserve">" </w:instrText>
      </w:r>
      <w:r w:rsidR="00B002FA">
        <w:fldChar w:fldCharType="end"/>
      </w:r>
      <w:r w:rsidR="00CE723D">
        <w:t xml:space="preserve">. </w:t>
      </w:r>
      <w:r w:rsidRPr="00B70035">
        <w:t xml:space="preserve">In 1386, the Venetians had bought 1,400 pieces of fabric there, while in 1393 the galleys of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imported 76 skeins of silk to Venice, in 1395 38 skeins and 800 pieces of cloth, in 1399 another 24 skeins and 95 bales in 1404</w:t>
      </w:r>
      <w:r w:rsidRPr="00B70035">
        <w:rPr>
          <w:rStyle w:val="Appelnotedebasdep"/>
        </w:rPr>
        <w:footnoteReference w:id="245"/>
      </w:r>
      <w:r w:rsidR="0043495A" w:rsidRPr="00B70035">
        <w:t>.</w:t>
      </w:r>
    </w:p>
    <w:p w14:paraId="288ABF02" w14:textId="51D82AA9" w:rsidR="004B2C65" w:rsidRPr="00B70035" w:rsidRDefault="00142132">
      <w:r w:rsidRPr="00B70035">
        <w:t>He then began a partnership with his brother-in-law Andrea Bragadin</w:t>
      </w:r>
      <w:r w:rsidR="00CE723D">
        <w:t xml:space="preserve"> </w:t>
      </w:r>
      <w:r w:rsidR="0060382C" w:rsidRPr="00B70035">
        <w:fldChar w:fldCharType="begin"/>
      </w:r>
      <w:r w:rsidR="0060382C" w:rsidRPr="00B70035">
        <w:instrText xml:space="preserve"> XE "Andrea Bragadin" </w:instrText>
      </w:r>
      <w:r w:rsidR="0060382C" w:rsidRPr="00B70035">
        <w:fldChar w:fldCharType="end"/>
      </w:r>
      <w:r w:rsidRPr="00B70035">
        <w:t xml:space="preserve">with whom he remained in business until his death. For Morosini, he sold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and bought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Returning to Venice in the autumn of 1406, he continued his business with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investing in the </w:t>
      </w:r>
      <w:proofErr w:type="spellStart"/>
      <w:r w:rsidRPr="00CE723D">
        <w:rPr>
          <w:i/>
          <w:iCs/>
        </w:rPr>
        <w:t>muda</w:t>
      </w:r>
      <w:proofErr w:type="spellEnd"/>
      <w:r w:rsidRPr="00B70035">
        <w:t xml:space="preserve"> of 1408. From 1408 to 1410 he was consul in Alexandria for the first time</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according to Piloti</w:t>
      </w:r>
      <w:r w:rsidR="00CE723D">
        <w:t xml:space="preserve"> </w:t>
      </w:r>
      <w:r w:rsidR="00AC4A36" w:rsidRPr="00B70035">
        <w:fldChar w:fldCharType="begin"/>
      </w:r>
      <w:r w:rsidR="00AC4A36" w:rsidRPr="00B70035">
        <w:instrText xml:space="preserve"> XE "Piloti" </w:instrText>
      </w:r>
      <w:r w:rsidR="00AC4A36" w:rsidRPr="00B70035">
        <w:fldChar w:fldCharType="end"/>
      </w:r>
      <w:r w:rsidRPr="00B70035">
        <w:t>he is said to have been involved in buying back Muslim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held by the Duke of Naxos. In 1414, he was again in Damascus</w:t>
      </w:r>
      <w:r w:rsidR="00CE723D">
        <w:t xml:space="preserve"> </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where he collaborated with the consul Giovanni Dolfin</w:t>
      </w:r>
      <w:r w:rsidR="0060382C" w:rsidRPr="00B70035">
        <w:fldChar w:fldCharType="begin"/>
      </w:r>
      <w:r w:rsidR="0060382C" w:rsidRPr="00B70035">
        <w:instrText xml:space="preserve"> XE "Giovanni Dolfin" </w:instrText>
      </w:r>
      <w:r w:rsidR="0060382C" w:rsidRPr="00B70035">
        <w:fldChar w:fldCharType="end"/>
      </w:r>
      <w:r w:rsidRPr="00B70035">
        <w:t xml:space="preserve">. Between 1415 and 1418, he was </w:t>
      </w:r>
      <w:proofErr w:type="spellStart"/>
      <w:r w:rsidRPr="00CE723D">
        <w:rPr>
          <w:i/>
          <w:iCs/>
        </w:rPr>
        <w:t>pr</w:t>
      </w:r>
      <w:r w:rsidR="00CE723D" w:rsidRPr="00CE723D">
        <w:rPr>
          <w:i/>
          <w:iCs/>
        </w:rPr>
        <w:t>ovveditor</w:t>
      </w:r>
      <w:proofErr w:type="spellEnd"/>
      <w:r w:rsidRPr="00B70035">
        <w:t xml:space="preserve"> at </w:t>
      </w:r>
      <w:proofErr w:type="spellStart"/>
      <w:r w:rsidRPr="00B70035">
        <w:t>Sebenico</w:t>
      </w:r>
      <w:proofErr w:type="spellEnd"/>
      <w:r w:rsidR="00CE723D">
        <w:t xml:space="preserve">. </w:t>
      </w:r>
      <w:r w:rsidR="0060382C" w:rsidRPr="00B70035">
        <w:fldChar w:fldCharType="begin"/>
      </w:r>
      <w:r w:rsidR="0060382C" w:rsidRPr="00B70035">
        <w:instrText xml:space="preserve"> XE "Sebenico" </w:instrText>
      </w:r>
      <w:r w:rsidR="0060382C" w:rsidRPr="00B70035">
        <w:fldChar w:fldCharType="end"/>
      </w:r>
      <w:r w:rsidRPr="00B70035">
        <w:t xml:space="preserve">This did not prevent him from continuing to trade in precious stones between Alexandria, </w:t>
      </w:r>
      <w:proofErr w:type="gramStart"/>
      <w:r w:rsidRPr="00B70035">
        <w:t>Venice</w:t>
      </w:r>
      <w:proofErr w:type="gramEnd"/>
      <w:r w:rsidRPr="00B70035">
        <w:t xml:space="preserve"> and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At the beginning of October 1418, he was again elected consul in Alexandria. He was around fifty years old, in good health, and wore glasses (</w:t>
      </w:r>
      <w:r w:rsidRPr="00B70035">
        <w:rPr>
          <w:i/>
        </w:rPr>
        <w:t xml:space="preserve">li </w:t>
      </w:r>
      <w:proofErr w:type="spellStart"/>
      <w:r w:rsidRPr="00B70035">
        <w:rPr>
          <w:i/>
        </w:rPr>
        <w:t>ochialy</w:t>
      </w:r>
      <w:proofErr w:type="spellEnd"/>
      <w:r w:rsidRPr="00B70035">
        <w:t xml:space="preserve">), perhaps because he had </w:t>
      </w:r>
      <w:r w:rsidRPr="00B70035">
        <w:lastRenderedPageBreak/>
        <w:t>spent a long time in the sun in Damascus and the delta and had spent a lot of time on his correspondence</w:t>
      </w:r>
      <w:r w:rsidRPr="00B70035">
        <w:rPr>
          <w:rStyle w:val="Appelnotedebasdep"/>
        </w:rPr>
        <w:footnoteReference w:id="246"/>
      </w:r>
      <w:r w:rsidR="0043495A" w:rsidRPr="00B70035">
        <w:t>.</w:t>
      </w:r>
      <w:r w:rsidRPr="00B70035">
        <w:t xml:space="preserve"> On 26 April 1420 he died in Cairo</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t xml:space="preserve"> where he was on a mission</w:t>
      </w:r>
      <w:r w:rsidRPr="00B70035">
        <w:rPr>
          <w:rStyle w:val="Appelnotedebasdep"/>
        </w:rPr>
        <w:footnoteReference w:id="247"/>
      </w:r>
      <w:r w:rsidR="0043495A" w:rsidRPr="00B70035">
        <w:t>.</w:t>
      </w:r>
    </w:p>
    <w:p w14:paraId="6DCE843E" w14:textId="3FB00E85" w:rsidR="004B2C65" w:rsidRPr="00B70035" w:rsidRDefault="00142132">
      <w:r w:rsidRPr="00B70035">
        <w:t>The consul was not authorised to trade</w:t>
      </w:r>
      <w:r w:rsidR="0033594D" w:rsidRPr="00B70035">
        <w:rPr>
          <w:rStyle w:val="Appelnotedebasdep"/>
        </w:rPr>
        <w:footnoteReference w:id="248"/>
      </w:r>
      <w:r w:rsidR="00F54D5D" w:rsidRPr="00B70035">
        <w:t>,</w:t>
      </w:r>
      <w:r w:rsidRPr="00B70035">
        <w:t xml:space="preserve"> except in precious stones, a family trade involving his brother and cousins, Giovanni da Canal</w:t>
      </w:r>
      <w:r w:rsidR="0060382C" w:rsidRPr="00B70035">
        <w:fldChar w:fldCharType="begin"/>
      </w:r>
      <w:r w:rsidR="0060382C" w:rsidRPr="00B70035">
        <w:instrText xml:space="preserve"> XE "Giovanni da Canal" </w:instrText>
      </w:r>
      <w:r w:rsidR="0060382C" w:rsidRPr="00B70035">
        <w:fldChar w:fldCharType="end"/>
      </w:r>
      <w:r w:rsidRPr="00B70035">
        <w:t xml:space="preserve"> or </w:t>
      </w:r>
      <w:proofErr w:type="spellStart"/>
      <w:r w:rsidRPr="00B70035">
        <w:t>Perazio</w:t>
      </w:r>
      <w:proofErr w:type="spellEnd"/>
      <w:r w:rsidRPr="00B70035">
        <w:t xml:space="preserve"> </w:t>
      </w:r>
      <w:proofErr w:type="spellStart"/>
      <w:r w:rsidRPr="00B70035">
        <w:t>Malipiero</w:t>
      </w:r>
      <w:proofErr w:type="spellEnd"/>
      <w:r w:rsidR="0060382C" w:rsidRPr="00B70035">
        <w:fldChar w:fldCharType="begin"/>
      </w:r>
      <w:r w:rsidR="0060382C" w:rsidRPr="00B70035">
        <w:instrText xml:space="preserve"> XE "Perazio Malipiero" </w:instrText>
      </w:r>
      <w:r w:rsidR="0060382C" w:rsidRPr="00B70035">
        <w:fldChar w:fldCharType="end"/>
      </w:r>
      <w:r w:rsidRPr="00B70035">
        <w:t xml:space="preserve"> who was also consul in Alexandria</w:t>
      </w:r>
      <w:r w:rsidR="00CE723D">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and Lorenzo </w:t>
      </w:r>
      <w:proofErr w:type="spellStart"/>
      <w:r w:rsidRPr="00B70035">
        <w:t>Donà</w:t>
      </w:r>
      <w:proofErr w:type="spellEnd"/>
      <w:r w:rsidR="00CE723D">
        <w:t xml:space="preserve"> </w:t>
      </w:r>
      <w:r w:rsidR="008B2E45" w:rsidRPr="00B70035">
        <w:fldChar w:fldCharType="begin"/>
      </w:r>
      <w:r w:rsidR="008B2E45" w:rsidRPr="00B70035">
        <w:instrText xml:space="preserve"> XE "Lorenzo Donà" </w:instrText>
      </w:r>
      <w:r w:rsidR="008B2E45" w:rsidRPr="00B70035">
        <w:fldChar w:fldCharType="end"/>
      </w:r>
      <w:proofErr w:type="spellStart"/>
      <w:r w:rsidRPr="00B70035">
        <w:t>baile</w:t>
      </w:r>
      <w:proofErr w:type="spellEnd"/>
      <w:r w:rsidR="00C90F62" w:rsidRPr="00B70035">
        <w:fldChar w:fldCharType="begin"/>
      </w:r>
      <w:r w:rsidR="00C90F62" w:rsidRPr="00B70035">
        <w:instrText xml:space="preserve"> XE "baile" </w:instrText>
      </w:r>
      <w:r w:rsidR="00C90F62" w:rsidRPr="00B70035">
        <w:fldChar w:fldCharType="end"/>
      </w:r>
      <w:r w:rsidRPr="00B70035">
        <w:t xml:space="preserve"> in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The stones had been bought in Cairo</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t xml:space="preserve"> by </w:t>
      </w:r>
      <w:proofErr w:type="spellStart"/>
      <w:r w:rsidRPr="00B70035">
        <w:t>Malipiero</w:t>
      </w:r>
      <w:proofErr w:type="spellEnd"/>
      <w:r w:rsidRPr="00B70035">
        <w:t xml:space="preserve">, some of which were taken to Cyprus to be sold to King </w:t>
      </w:r>
      <w:proofErr w:type="gramStart"/>
      <w:r w:rsidRPr="00B70035">
        <w:t>Lusignan</w:t>
      </w:r>
      <w:proofErr w:type="gramEnd"/>
      <w:r w:rsidR="00CE723D">
        <w:t xml:space="preserve"> </w:t>
      </w:r>
      <w:r w:rsidR="00A826CC" w:rsidRPr="00A826CC">
        <w:t>but this one was</w:t>
      </w:r>
      <w:r w:rsidRPr="00B70035">
        <w:t xml:space="preserve"> penniless, however, and </w:t>
      </w:r>
      <w:proofErr w:type="spellStart"/>
      <w:r w:rsidRPr="00B70035">
        <w:t>Donà's</w:t>
      </w:r>
      <w:proofErr w:type="spellEnd"/>
      <w:r w:rsidRPr="00B70035">
        <w:t xml:space="preserve"> successor managed to obtain payment </w:t>
      </w:r>
      <w:r w:rsidR="00A826CC" w:rsidRPr="00B70035">
        <w:t xml:space="preserve">only </w:t>
      </w:r>
      <w:r w:rsidRPr="00B70035">
        <w:t xml:space="preserve">in 1419. The </w:t>
      </w:r>
      <w:r w:rsidR="00A826CC" w:rsidRPr="00A826CC">
        <w:rPr>
          <w:i/>
          <w:iCs/>
        </w:rPr>
        <w:t xml:space="preserve">Precious Stones Company </w:t>
      </w:r>
      <w:r w:rsidR="008B2E45" w:rsidRPr="00B70035">
        <w:t>(</w:t>
      </w:r>
      <w:proofErr w:type="spellStart"/>
      <w:r w:rsidRPr="00B70035">
        <w:rPr>
          <w:i/>
        </w:rPr>
        <w:t>Compagnia</w:t>
      </w:r>
      <w:proofErr w:type="spellEnd"/>
      <w:r w:rsidRPr="00B70035">
        <w:rPr>
          <w:i/>
        </w:rPr>
        <w:t xml:space="preserve"> </w:t>
      </w:r>
      <w:proofErr w:type="spellStart"/>
      <w:r w:rsidRPr="00B70035">
        <w:rPr>
          <w:i/>
        </w:rPr>
        <w:t>delle</w:t>
      </w:r>
      <w:proofErr w:type="spellEnd"/>
      <w:r w:rsidRPr="00B70035">
        <w:rPr>
          <w:i/>
        </w:rPr>
        <w:t xml:space="preserve"> </w:t>
      </w:r>
      <w:proofErr w:type="spellStart"/>
      <w:r w:rsidRPr="00B70035">
        <w:rPr>
          <w:i/>
        </w:rPr>
        <w:t>zoie</w:t>
      </w:r>
      <w:proofErr w:type="spellEnd"/>
      <w:r w:rsidR="008B2E45" w:rsidRPr="00B70035">
        <w:rPr>
          <w:iCs/>
        </w:rPr>
        <w:t xml:space="preserve">) fell </w:t>
      </w:r>
      <w:r w:rsidRPr="00B70035">
        <w:t>apart and the Dolfin family</w:t>
      </w:r>
      <w:r w:rsidR="008B2E45" w:rsidRPr="00B70035">
        <w:fldChar w:fldCharType="begin"/>
      </w:r>
      <w:r w:rsidR="008B2E45" w:rsidRPr="00B70035">
        <w:instrText xml:space="preserve"> XE "Dolfin" </w:instrText>
      </w:r>
      <w:r w:rsidR="008B2E45" w:rsidRPr="00B70035">
        <w:fldChar w:fldCharType="end"/>
      </w:r>
      <w:r w:rsidRPr="00B70035">
        <w:t xml:space="preserve"> took legal action against </w:t>
      </w:r>
      <w:proofErr w:type="spellStart"/>
      <w:r w:rsidRPr="00B70035">
        <w:t>Malipiero</w:t>
      </w:r>
      <w:proofErr w:type="spellEnd"/>
      <w:r w:rsidRPr="00B70035">
        <w:t xml:space="preserve"> and da Canal, who had the bills of exchange from Cyprus deposited with the </w:t>
      </w:r>
      <w:r w:rsidRPr="00B70035">
        <w:rPr>
          <w:i/>
        </w:rPr>
        <w:t xml:space="preserve">Rason </w:t>
      </w:r>
      <w:proofErr w:type="spellStart"/>
      <w:r w:rsidRPr="00B70035">
        <w:rPr>
          <w:i/>
        </w:rPr>
        <w:t>vecchie</w:t>
      </w:r>
      <w:proofErr w:type="spellEnd"/>
      <w:r w:rsidRPr="00B70035">
        <w:rPr>
          <w:i/>
        </w:rPr>
        <w:t xml:space="preserve"> </w:t>
      </w:r>
      <w:r w:rsidR="008B2E45" w:rsidRPr="00B70035">
        <w:rPr>
          <w:iCs/>
        </w:rPr>
        <w:t xml:space="preserve">in Venice </w:t>
      </w:r>
      <w:r w:rsidRPr="00B70035">
        <w:t>sequestered. In 1412 Biagio had tried to sell the stones in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through the brothers Andrea and </w:t>
      </w:r>
      <w:proofErr w:type="spellStart"/>
      <w:r w:rsidRPr="00B70035">
        <w:t>Nicolò</w:t>
      </w:r>
      <w:proofErr w:type="spellEnd"/>
      <w:r w:rsidRPr="00B70035">
        <w:t xml:space="preserve"> da Molin</w:t>
      </w:r>
      <w:r w:rsidR="00A826CC">
        <w:t xml:space="preserve"> </w:t>
      </w:r>
      <w:r w:rsidR="006B48AD" w:rsidRPr="00B70035">
        <w:fldChar w:fldCharType="begin"/>
      </w:r>
      <w:r w:rsidR="006B48AD" w:rsidRPr="00B70035">
        <w:instrText xml:space="preserve"> XE "</w:instrText>
      </w:r>
      <w:r w:rsidR="008B2E45" w:rsidRPr="00B70035">
        <w:instrText xml:space="preserve">Andrea et </w:instrText>
      </w:r>
      <w:r w:rsidR="006B48AD" w:rsidRPr="00B70035">
        <w:instrText xml:space="preserve">Nicolò da Molin" </w:instrText>
      </w:r>
      <w:r w:rsidR="006B48AD" w:rsidRPr="00B70035">
        <w:fldChar w:fldCharType="end"/>
      </w:r>
      <w:r w:rsidRPr="00B70035">
        <w:t xml:space="preserve">but the deal fell through in the king's absence and Dolfin, together with his brother-in-law Polo </w:t>
      </w:r>
      <w:proofErr w:type="spellStart"/>
      <w:r w:rsidRPr="00B70035">
        <w:t>Pasqualigo</w:t>
      </w:r>
      <w:proofErr w:type="spellEnd"/>
      <w:r w:rsidR="00A826CC">
        <w:t xml:space="preserve"> </w:t>
      </w:r>
      <w:r w:rsidR="008B2E45" w:rsidRPr="00B70035">
        <w:fldChar w:fldCharType="begin"/>
      </w:r>
      <w:r w:rsidR="008B2E45" w:rsidRPr="00B70035">
        <w:instrText xml:space="preserve"> XE "Polo Pasqualigo" </w:instrText>
      </w:r>
      <w:r w:rsidR="008B2E45" w:rsidRPr="00B70035">
        <w:fldChar w:fldCharType="end"/>
      </w:r>
      <w:r w:rsidRPr="00B70035">
        <w:t>turned to Paris. Biagio Dolfin</w:t>
      </w:r>
      <w:r w:rsidR="00A826CC">
        <w:t xml:space="preserve"> </w:t>
      </w:r>
      <w:r w:rsidR="00CD67C7" w:rsidRPr="00B70035">
        <w:fldChar w:fldCharType="begin"/>
      </w:r>
      <w:r w:rsidR="00CD67C7" w:rsidRPr="00B70035">
        <w:instrText xml:space="preserve"> XE "Biagio Dolfin" </w:instrText>
      </w:r>
      <w:r w:rsidR="00CD67C7" w:rsidRPr="00B70035">
        <w:fldChar w:fldCharType="end"/>
      </w:r>
      <w:r w:rsidRPr="00B70035">
        <w:t xml:space="preserve">who was ruthless in his business dealings, </w:t>
      </w:r>
      <w:r w:rsidR="00AB25F8" w:rsidRPr="00AB25F8">
        <w:t xml:space="preserve">initiated proceedings </w:t>
      </w:r>
      <w:r w:rsidRPr="00B70035">
        <w:t xml:space="preserve">to the </w:t>
      </w:r>
      <w:r w:rsidRPr="00B70035">
        <w:rPr>
          <w:i/>
        </w:rPr>
        <w:t xml:space="preserve">Giudici di </w:t>
      </w:r>
      <w:r w:rsidR="00A26F7F" w:rsidRPr="00A26F7F">
        <w:rPr>
          <w:i/>
        </w:rPr>
        <w:t>petition</w:t>
      </w:r>
      <w:r w:rsidR="003263A6" w:rsidRPr="00B70035">
        <w:rPr>
          <w:i/>
        </w:rPr>
        <w:fldChar w:fldCharType="begin"/>
      </w:r>
      <w:r w:rsidR="003263A6" w:rsidRPr="00B70035">
        <w:instrText xml:space="preserve"> XE "</w:instrText>
      </w:r>
      <w:r w:rsidR="003263A6" w:rsidRPr="00B70035">
        <w:rPr>
          <w:i/>
          <w:iCs/>
        </w:rPr>
        <w:instrText>Giudici di petizion</w:instrText>
      </w:r>
      <w:r w:rsidR="003263A6" w:rsidRPr="00B70035">
        <w:instrText xml:space="preserve">" </w:instrText>
      </w:r>
      <w:r w:rsidR="003263A6" w:rsidRPr="00B70035">
        <w:rPr>
          <w:i/>
        </w:rPr>
        <w:fldChar w:fldCharType="end"/>
      </w:r>
      <w:r w:rsidRPr="00B70035">
        <w:t xml:space="preserve"> against </w:t>
      </w:r>
      <w:proofErr w:type="spellStart"/>
      <w:r w:rsidRPr="00B70035">
        <w:t>Nicolò</w:t>
      </w:r>
      <w:proofErr w:type="spellEnd"/>
      <w:r w:rsidRPr="00B70035">
        <w:t xml:space="preserve"> da Molin</w:t>
      </w:r>
      <w:r w:rsidR="008B2E45" w:rsidRPr="00B70035">
        <w:fldChar w:fldCharType="begin"/>
      </w:r>
      <w:r w:rsidR="008B2E45" w:rsidRPr="00B70035">
        <w:instrText xml:space="preserve"> XE "Nicolò da Molin" </w:instrText>
      </w:r>
      <w:r w:rsidR="008B2E45" w:rsidRPr="00B70035">
        <w:fldChar w:fldCharType="end"/>
      </w:r>
      <w:r w:rsidRPr="00B70035">
        <w:t xml:space="preserve"> who argued that his dealings with the English court</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had ruined him. In 1419, he entrusted Baldassare Rizzo with a box of precious stones to be sent to Venice and gave </w:t>
      </w:r>
      <w:proofErr w:type="spellStart"/>
      <w:r w:rsidRPr="00B70035">
        <w:t>Nicolò</w:t>
      </w:r>
      <w:proofErr w:type="spellEnd"/>
      <w:r w:rsidRPr="00B70035">
        <w:t xml:space="preserve"> Dolfin</w:t>
      </w:r>
      <w:r w:rsidR="00AB25F8">
        <w:t xml:space="preserve">, </w:t>
      </w:r>
      <w:r w:rsidR="008B2E45" w:rsidRPr="00B70035">
        <w:fldChar w:fldCharType="begin"/>
      </w:r>
      <w:r w:rsidR="008B2E45" w:rsidRPr="00B70035">
        <w:instrText xml:space="preserve"> XE "Nicolò Dolfin" </w:instrText>
      </w:r>
      <w:r w:rsidR="008B2E45" w:rsidRPr="00B70035">
        <w:fldChar w:fldCharType="end"/>
      </w:r>
      <w:r w:rsidRPr="00B70035">
        <w:t>Benedetto's son and later his executor, with detailed instructions, inviting him to consult his friend Bernardo Bembo</w:t>
      </w:r>
      <w:r w:rsidR="00AB25F8">
        <w:t xml:space="preserve">. </w:t>
      </w:r>
      <w:r w:rsidR="008B2E45" w:rsidRPr="00B70035">
        <w:fldChar w:fldCharType="begin"/>
      </w:r>
      <w:r w:rsidR="008B2E45" w:rsidRPr="00B70035">
        <w:instrText xml:space="preserve"> XE "Bernardo Bembo" </w:instrText>
      </w:r>
      <w:r w:rsidR="008B2E45" w:rsidRPr="00B70035">
        <w:fldChar w:fldCharType="end"/>
      </w:r>
      <w:r w:rsidRPr="00B70035">
        <w:t>He warned him against the trickery of the Genoese Tommaso Sofia</w:t>
      </w:r>
      <w:r w:rsidR="00C32368" w:rsidRPr="00B70035">
        <w:t xml:space="preserve">, who </w:t>
      </w:r>
      <w:r w:rsidRPr="00B70035">
        <w:t xml:space="preserve">was </w:t>
      </w:r>
      <w:r w:rsidR="00C32368" w:rsidRPr="00B70035">
        <w:t xml:space="preserve">setting </w:t>
      </w:r>
      <w:r w:rsidRPr="00B70035">
        <w:t xml:space="preserve">quite low prices. </w:t>
      </w:r>
      <w:proofErr w:type="spellStart"/>
      <w:r w:rsidRPr="00B70035">
        <w:t>Nicolò</w:t>
      </w:r>
      <w:proofErr w:type="spellEnd"/>
      <w:r w:rsidRPr="00B70035">
        <w:t xml:space="preserve"> informed him that he had sold the stones to a merchant in Paris who hoped that the negotiations opened between the French and English would soon lead to an armistice. Conversely, the conflict between Venice and Emperor Sigismund</w:t>
      </w:r>
      <w:r w:rsidR="00057D79" w:rsidRPr="00B70035">
        <w:fldChar w:fldCharType="begin"/>
      </w:r>
      <w:r w:rsidR="00057D79" w:rsidRPr="00B70035">
        <w:instrText xml:space="preserve"> XE "</w:instrText>
      </w:r>
      <w:r w:rsidR="00057D79" w:rsidRPr="00B70035">
        <w:rPr>
          <w:rStyle w:val="notebasdepageCar"/>
          <w:lang w:val="en-GB"/>
        </w:rPr>
        <w:instrText>Sigismond</w:instrText>
      </w:r>
      <w:r w:rsidR="00057D79" w:rsidRPr="00B70035">
        <w:instrText xml:space="preserve">" </w:instrText>
      </w:r>
      <w:r w:rsidR="00057D79" w:rsidRPr="00B70035">
        <w:fldChar w:fldCharType="end"/>
      </w:r>
      <w:r w:rsidRPr="00B70035">
        <w:t xml:space="preserve"> was escalating and Dolfin wrote to his supplier in Cairo</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t xml:space="preserve"> to stop buying gems. Contrary to the regulations prohibiting him from trading in anything other than precious stones, Dolfin also dealt in other goods</w:t>
      </w:r>
      <w:r w:rsidRPr="00B70035">
        <w:rPr>
          <w:rStyle w:val="Appelnotedebasdep"/>
        </w:rPr>
        <w:footnoteReference w:id="249"/>
      </w:r>
      <w:r w:rsidRPr="00B70035">
        <w:t>: Marco Morosini</w:t>
      </w:r>
      <w:r w:rsidR="00682FA4" w:rsidRPr="00B70035">
        <w:fldChar w:fldCharType="begin"/>
      </w:r>
      <w:r w:rsidR="00682FA4" w:rsidRPr="00B70035">
        <w:instrText xml:space="preserve"> XE "Marco Morosini" </w:instrText>
      </w:r>
      <w:r w:rsidR="00682FA4" w:rsidRPr="00B70035">
        <w:fldChar w:fldCharType="end"/>
      </w:r>
      <w:r w:rsidRPr="00B70035">
        <w:t xml:space="preserve"> sent him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and informed him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prices in Venice; he was also involved in the sale of English cloth and velvet for Andrea Bragadin</w:t>
      </w:r>
      <w:r w:rsidR="0060382C" w:rsidRPr="00B70035">
        <w:fldChar w:fldCharType="begin"/>
      </w:r>
      <w:r w:rsidR="0060382C" w:rsidRPr="00B70035">
        <w:instrText xml:space="preserve"> XE "Andrea Bragadin" </w:instrText>
      </w:r>
      <w:r w:rsidR="0060382C" w:rsidRPr="00B70035">
        <w:fldChar w:fldCharType="end"/>
      </w:r>
      <w:r w:rsidRPr="00B70035">
        <w:t xml:space="preserve"> who expected to do good business with the Sultan, but the latter, Biagio informed him, was no longer interested in luxury </w:t>
      </w:r>
      <w:r w:rsidR="00050C46">
        <w:t>drapery</w:t>
      </w:r>
      <w:r w:rsidR="00AB25F8">
        <w:t>,</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he was too busy buying gold. Biagio, for his part, was moving into the pepper trade. He remained involved in the business network he had built up </w:t>
      </w:r>
      <w:r w:rsidRPr="00B70035">
        <w:lastRenderedPageBreak/>
        <w:t xml:space="preserve">before becoming his nation's consul, a network based above all on his relationships with other members of the </w:t>
      </w:r>
      <w:proofErr w:type="spellStart"/>
      <w:r w:rsidRPr="00B70035">
        <w:t>ca'Dolfin</w:t>
      </w:r>
      <w:proofErr w:type="spellEnd"/>
      <w:r w:rsidRPr="00B70035">
        <w:t xml:space="preserve"> and with his </w:t>
      </w:r>
      <w:r w:rsidR="00AB25F8" w:rsidRPr="00B70035">
        <w:t xml:space="preserve">family </w:t>
      </w:r>
      <w:r w:rsidRPr="00B70035">
        <w:t>in-laws</w:t>
      </w:r>
      <w:r w:rsidRPr="00B70035">
        <w:rPr>
          <w:rStyle w:val="Appelnotedebasdep"/>
        </w:rPr>
        <w:footnoteReference w:id="250"/>
      </w:r>
      <w:r w:rsidR="0043495A" w:rsidRPr="00B70035">
        <w:t>.</w:t>
      </w:r>
    </w:p>
    <w:p w14:paraId="26B43A88" w14:textId="1C8C5563" w:rsidR="004B2C65" w:rsidRPr="00B70035" w:rsidRDefault="00142132" w:rsidP="00922751">
      <w:pPr>
        <w:pStyle w:val="Titre4"/>
      </w:pPr>
      <w:bookmarkStart w:id="305" w:name="_Toc54517324"/>
      <w:bookmarkStart w:id="306" w:name="_Toc54534105"/>
      <w:bookmarkStart w:id="307" w:name="_Toc60160745"/>
      <w:bookmarkStart w:id="308" w:name="_Toc140153301"/>
      <w:r w:rsidRPr="00B70035">
        <w:t>The taverns of Alexandria and the wine</w:t>
      </w:r>
      <w:r w:rsidR="008A5CC5">
        <w:fldChar w:fldCharType="begin"/>
      </w:r>
      <w:r w:rsidR="008A5CC5" w:rsidRPr="008A5CC5">
        <w:instrText xml:space="preserve"> XE "</w:instrText>
      </w:r>
      <w:r w:rsidR="008A5CC5" w:rsidRPr="008A5CC5">
        <w:rPr>
          <w:rFonts w:hAnsi="Arial"/>
        </w:rPr>
        <w:instrText>wine</w:instrText>
      </w:r>
      <w:r w:rsidR="008A5CC5" w:rsidRPr="008A5CC5">
        <w:instrText xml:space="preserve">" </w:instrText>
      </w:r>
      <w:r w:rsidR="008A5CC5">
        <w:fldChar w:fldCharType="end"/>
      </w:r>
      <w:r w:rsidRPr="00B70035">
        <w:t xml:space="preserve"> trade</w:t>
      </w:r>
      <w:bookmarkEnd w:id="305"/>
      <w:bookmarkEnd w:id="306"/>
      <w:bookmarkEnd w:id="307"/>
      <w:bookmarkEnd w:id="308"/>
    </w:p>
    <w:p w14:paraId="6B363E8F" w14:textId="23A111EC" w:rsidR="004B2C65" w:rsidRPr="00B70035" w:rsidRDefault="00142132">
      <w:r w:rsidRPr="00B70035">
        <w:t>In Alexandria</w:t>
      </w:r>
      <w:r w:rsidR="00761419">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bars served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their owners were Italian, one of them Venetian </w:t>
      </w:r>
      <w:bookmarkStart w:id="309" w:name="_Hlk142030637"/>
      <w:r w:rsidR="00761419">
        <w:t>(</w:t>
      </w:r>
      <w:r w:rsidRPr="00B70035">
        <w:t xml:space="preserve">Piero </w:t>
      </w:r>
      <w:proofErr w:type="spellStart"/>
      <w:r w:rsidRPr="00B70035">
        <w:t>Malipiero</w:t>
      </w:r>
      <w:bookmarkEnd w:id="309"/>
      <w:proofErr w:type="spellEnd"/>
      <w:r w:rsidR="00B0242B" w:rsidRPr="00B70035">
        <w:fldChar w:fldCharType="begin"/>
      </w:r>
      <w:r w:rsidR="00B0242B" w:rsidRPr="00B70035">
        <w:instrText xml:space="preserve"> XE "Piero Malipiero" </w:instrText>
      </w:r>
      <w:r w:rsidR="00B0242B" w:rsidRPr="00B70035">
        <w:fldChar w:fldCharType="end"/>
      </w:r>
      <w:r w:rsidRPr="00B70035">
        <w:t xml:space="preserve"> ), another Coptic, Jews</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 xml:space="preserve"> and two women also ran bars. The clientele included sailors, foreign</w:t>
      </w:r>
      <w:r w:rsidR="00761419">
        <w:t xml:space="preserve"> and</w:t>
      </w:r>
      <w:r w:rsidRPr="00B70035">
        <w:t xml:space="preserve"> </w:t>
      </w:r>
      <w:r w:rsidR="00761419" w:rsidRPr="00B70035">
        <w:t xml:space="preserve">local </w:t>
      </w:r>
      <w:r w:rsidRPr="00B70035">
        <w:t>merchants</w:t>
      </w:r>
      <w:r w:rsidR="00761419">
        <w:t>,</w:t>
      </w:r>
      <w:r w:rsidRPr="00B70035">
        <w:t xml:space="preserve"> including Muslims. The Muslim religion did not exclude the consumption of wine. Some Venetians owned taverns close to the </w:t>
      </w:r>
      <w:proofErr w:type="spellStart"/>
      <w:r w:rsidRPr="00B70035">
        <w:rPr>
          <w:i/>
        </w:rPr>
        <w:t>fondaco</w:t>
      </w:r>
      <w:proofErr w:type="spellEnd"/>
      <w:r w:rsidRPr="00B70035">
        <w:t>, which they rented from the consulate funds, but the neighbours complained about the noise and smoke from these</w:t>
      </w:r>
      <w:r w:rsidR="001D0789">
        <w:t xml:space="preserve"> </w:t>
      </w:r>
      <w:r w:rsidR="00EA4AE9">
        <w:t>«</w:t>
      </w:r>
      <w:proofErr w:type="spellStart"/>
      <w:r w:rsidRPr="00B70035">
        <w:t>marzanae</w:t>
      </w:r>
      <w:proofErr w:type="spellEnd"/>
      <w:r w:rsidR="00EA4AE9">
        <w:t xml:space="preserve">», </w:t>
      </w:r>
      <w:r w:rsidR="00EA5060">
        <w:t xml:space="preserve">(taverns) </w:t>
      </w:r>
      <w:r w:rsidRPr="00B70035">
        <w:t>and their customers who came to eat. The Venetians had the right to import free of charge</w:t>
      </w:r>
      <w:r w:rsidR="001D0789">
        <w:t xml:space="preserve"> </w:t>
      </w:r>
      <w:r w:rsidR="00EA4AE9">
        <w:t>«</w:t>
      </w:r>
      <w:r w:rsidRPr="00B70035">
        <w:t>in the necessary quantities</w:t>
      </w:r>
      <w:r w:rsidR="00EA4AE9">
        <w:t xml:space="preserve">», </w:t>
      </w:r>
      <w:r w:rsidRPr="00B70035">
        <w:t>the food and drink they needed, but they had an unfortunate tendency to import more. They also had a monopoly on importing wine</w:t>
      </w:r>
      <w:r w:rsidR="00B0242B" w:rsidRPr="00B70035">
        <w:fldChar w:fldCharType="begin"/>
      </w:r>
      <w:r w:rsidR="00B0242B" w:rsidRPr="00B70035">
        <w:instrText xml:space="preserve"> XE "</w:instrText>
      </w:r>
      <w:r w:rsidR="006A3CDD">
        <w:instrText>wine</w:instrText>
      </w:r>
      <w:r w:rsidR="00B0242B" w:rsidRPr="00B70035">
        <w:instrText xml:space="preserve">" </w:instrText>
      </w:r>
      <w:r w:rsidR="00B0242B" w:rsidRPr="00B70035">
        <w:fldChar w:fldCharType="end"/>
      </w:r>
      <w:r w:rsidRPr="00B70035">
        <w:t xml:space="preserve"> and the collection of taxes on behalf of the sultan. In 1419, taxes amounted to 4 </w:t>
      </w:r>
      <w:proofErr w:type="spellStart"/>
      <w:r w:rsidR="003D4462" w:rsidRPr="003D4462">
        <w:rPr>
          <w:i/>
        </w:rPr>
        <w:t>ducati</w:t>
      </w:r>
      <w:proofErr w:type="spellEnd"/>
      <w:r w:rsidRPr="00B70035">
        <w:t xml:space="preserve"> per barrel of wine and were leased to Venetians from Crete</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 To reward Emmanuel Piloti</w:t>
      </w:r>
      <w:r w:rsidR="00AC4A36" w:rsidRPr="00B70035">
        <w:fldChar w:fldCharType="begin"/>
      </w:r>
      <w:r w:rsidR="00AC4A36" w:rsidRPr="00B70035">
        <w:instrText xml:space="preserve"> XE "Piloti" </w:instrText>
      </w:r>
      <w:r w:rsidR="00AC4A36" w:rsidRPr="00B70035">
        <w:fldChar w:fldCharType="end"/>
      </w:r>
      <w:r w:rsidRPr="00B70035">
        <w:t xml:space="preserve"> for his help in freeing the Muslim prisoners of Naxos, the Sultan allowed him to import 5 barrels of wine free of duty each month and the chronicler calculated his profit at 50 </w:t>
      </w:r>
      <w:proofErr w:type="spellStart"/>
      <w:r w:rsidR="003D4462" w:rsidRPr="003D4462">
        <w:rPr>
          <w:i/>
        </w:rPr>
        <w:t>ducati</w:t>
      </w:r>
      <w:proofErr w:type="spellEnd"/>
      <w:r w:rsidRPr="00B70035">
        <w:t xml:space="preserve">, but the Sultan forbade him to import malvasia wine and Piloti had to bribe officers to continue his trade. A Jewish merchant from </w:t>
      </w:r>
      <w:proofErr w:type="spellStart"/>
      <w:r w:rsidRPr="00B70035">
        <w:t>R</w:t>
      </w:r>
      <w:r w:rsidR="00761419">
        <w:t>e</w:t>
      </w:r>
      <w:r w:rsidRPr="00B70035">
        <w:t>timno</w:t>
      </w:r>
      <w:proofErr w:type="spellEnd"/>
      <w:r w:rsidRPr="00B70035">
        <w:t xml:space="preserve"> (Crete) concluded an agreement with the Venetian wholesaler Angelo Michiel</w:t>
      </w:r>
      <w:r w:rsidR="00DA25CE" w:rsidRPr="00B70035">
        <w:fldChar w:fldCharType="begin"/>
      </w:r>
      <w:r w:rsidR="00DA25CE" w:rsidRPr="00B70035">
        <w:instrText xml:space="preserve"> XE "Angelo Michiel" </w:instrText>
      </w:r>
      <w:r w:rsidR="00DA25CE" w:rsidRPr="00B70035">
        <w:fldChar w:fldCharType="end"/>
      </w:r>
      <w:r w:rsidRPr="00B70035">
        <w:t xml:space="preserve"> who supplied </w:t>
      </w:r>
      <w:r w:rsidR="00A66594">
        <w:t>Christ</w:t>
      </w:r>
      <w:r w:rsidR="00A66594" w:rsidRPr="00B70035">
        <w:t>ian</w:t>
      </w:r>
      <w:r w:rsidRPr="00B70035">
        <w:t xml:space="preserve"> and Jewish taverns as far away as Rosetta and Cairo</w:t>
      </w:r>
      <w:r w:rsidR="008A5CC5">
        <w:fldChar w:fldCharType="begin"/>
      </w:r>
      <w:r w:rsidR="008A5CC5">
        <w:instrText xml:space="preserve"> XE "</w:instrText>
      </w:r>
      <w:r w:rsidR="008A5CC5" w:rsidRPr="00597DF6">
        <w:instrText>Cairo</w:instrText>
      </w:r>
      <w:r w:rsidR="008A5CC5">
        <w:instrText xml:space="preserve">" </w:instrText>
      </w:r>
      <w:r w:rsidR="008A5CC5">
        <w:fldChar w:fldCharType="end"/>
      </w:r>
      <w:r w:rsidR="00761419">
        <w:t xml:space="preserve"> </w:t>
      </w:r>
      <w:r w:rsidR="00B0242B" w:rsidRPr="00B70035">
        <w:fldChar w:fldCharType="begin"/>
      </w:r>
      <w:r w:rsidR="00B0242B" w:rsidRPr="00B70035">
        <w:instrText xml:space="preserve"> XE "</w:instrText>
      </w:r>
      <w:r w:rsidR="00A962BA">
        <w:instrText>Cairo</w:instrText>
      </w:r>
      <w:r w:rsidR="00B0242B" w:rsidRPr="00B70035">
        <w:instrText xml:space="preserve">" </w:instrText>
      </w:r>
      <w:r w:rsidR="00B0242B" w:rsidRPr="00B70035">
        <w:fldChar w:fldCharType="end"/>
      </w:r>
      <w:r w:rsidRPr="00B70035">
        <w:t xml:space="preserve">to deliver 100 barrels and then another 70 and 60 barrels of wine to Alexandria. The </w:t>
      </w:r>
      <w:proofErr w:type="spellStart"/>
      <w:r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authorities took a dim view of so many alcoholic beverages entering the country.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was informed that in August 1419 the Muslims of Alexandria had overturned and destroyed 300 barrels of wine in the customs depots and in the city. The </w:t>
      </w:r>
      <w:proofErr w:type="spellStart"/>
      <w:r w:rsidRPr="00B70035">
        <w:rPr>
          <w:i/>
          <w:iCs/>
        </w:rPr>
        <w:t>fondaco</w:t>
      </w:r>
      <w:proofErr w:type="spellEnd"/>
      <w:r w:rsidRPr="00B70035">
        <w:t xml:space="preserve">, merchants and their property had also suffered some damage. The </w:t>
      </w:r>
      <w:r w:rsidRPr="00B70035">
        <w:rPr>
          <w:i/>
          <w:iCs/>
        </w:rPr>
        <w:t>Council of Twelve</w:t>
      </w:r>
      <w:r w:rsidR="00B0242B" w:rsidRPr="00B70035">
        <w:fldChar w:fldCharType="begin"/>
      </w:r>
      <w:r w:rsidR="00B0242B" w:rsidRPr="00B70035">
        <w:instrText xml:space="preserve"> XE "</w:instrText>
      </w:r>
      <w:r w:rsidR="00417AE1">
        <w:instrText>Council of 12</w:instrText>
      </w:r>
      <w:r w:rsidR="00B0242B" w:rsidRPr="00B70035">
        <w:instrText xml:space="preserve">" </w:instrText>
      </w:r>
      <w:r w:rsidR="00B0242B" w:rsidRPr="00B70035">
        <w:fldChar w:fldCharType="end"/>
      </w:r>
      <w:r w:rsidRPr="00B70035">
        <w:t xml:space="preserve"> decided to send a complaint to the Sultan. The riot had started in July and the mob looted the houses of Italian merchants and the textile warehouse (Western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w:t>
      </w:r>
      <w:r w:rsidR="00761419" w:rsidRPr="00761419">
        <w:t>competed with the products of local craftsmen</w:t>
      </w:r>
      <w:r w:rsidR="00761419">
        <w:t>).</w:t>
      </w:r>
      <w:r w:rsidR="00761419" w:rsidRPr="00761419">
        <w:t xml:space="preserve"> </w:t>
      </w:r>
      <w:r w:rsidRPr="00B70035">
        <w:t>The rioters also attacked the local authorities. Eventually, the local authorities agreed to restrict the consumption of wine to the homes and taverns of foreigners in Alexandria. In times of epidemic or famine, as during the severe contagion of 1429-30, the Muslims saw in 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a just punishment for their wrongs and demanded reparation. They first attacked the Copts, then the privileged position of the </w:t>
      </w:r>
      <w:r w:rsidR="00A66594">
        <w:t>Christ</w:t>
      </w:r>
      <w:r w:rsidR="00A66594" w:rsidRPr="00B70035">
        <w:t>ian</w:t>
      </w:r>
      <w:r w:rsidRPr="00B70035">
        <w:t xml:space="preserve"> merchants, who </w:t>
      </w:r>
      <w:r w:rsidRPr="00B70035">
        <w:lastRenderedPageBreak/>
        <w:t xml:space="preserve">added to their commercial activities the unpopular role of tax farmers. The Sultan's administration proceeded to purge </w:t>
      </w:r>
      <w:r w:rsidR="00B0242B" w:rsidRPr="00B70035">
        <w:t xml:space="preserve">and </w:t>
      </w:r>
      <w:r w:rsidRPr="00B70035">
        <w:t xml:space="preserve">exclude </w:t>
      </w:r>
      <w:r w:rsidR="00A66594">
        <w:t>Christ</w:t>
      </w:r>
      <w:r w:rsidR="00A66594" w:rsidRPr="00B70035">
        <w:t>ians</w:t>
      </w:r>
      <w:r w:rsidRPr="00B70035">
        <w:t xml:space="preserve"> </w:t>
      </w:r>
      <w:r w:rsidR="00B0242B" w:rsidRPr="00B70035">
        <w:t>from this lucrative sector of activity</w:t>
      </w:r>
      <w:r w:rsidRPr="00B70035">
        <w:rPr>
          <w:rStyle w:val="Appelnotedebasdep"/>
        </w:rPr>
        <w:footnoteReference w:id="251"/>
      </w:r>
      <w:r w:rsidR="0043495A" w:rsidRPr="00B70035">
        <w:t>.</w:t>
      </w:r>
    </w:p>
    <w:p w14:paraId="1B0AD4E9" w14:textId="0E71D998" w:rsidR="004B2C65" w:rsidRPr="00B70035" w:rsidRDefault="00142132" w:rsidP="00922751">
      <w:pPr>
        <w:pStyle w:val="Titre4"/>
      </w:pPr>
      <w:bookmarkStart w:id="311" w:name="_Toc54517325"/>
      <w:bookmarkStart w:id="312" w:name="_Toc54534106"/>
      <w:bookmarkStart w:id="313" w:name="_Toc60160746"/>
      <w:bookmarkStart w:id="314" w:name="_Toc140153302"/>
      <w:r w:rsidRPr="00B70035">
        <w:t>The galley</w:t>
      </w:r>
      <w:r w:rsidR="006F0B6F">
        <w:t>s</w:t>
      </w:r>
      <w:r w:rsidR="00256832">
        <w:t>’</w:t>
      </w:r>
      <w:r w:rsidRPr="00B70035">
        <w:t xml:space="preserve"> stay in </w:t>
      </w:r>
      <w:r w:rsidR="001C142F" w:rsidRPr="00B70035">
        <w:t xml:space="preserve">Alexandria </w:t>
      </w:r>
      <w:r w:rsidR="001B7759" w:rsidRPr="00B70035">
        <w:t>and speculation</w:t>
      </w:r>
      <w:bookmarkEnd w:id="311"/>
      <w:bookmarkEnd w:id="312"/>
      <w:bookmarkEnd w:id="313"/>
      <w:bookmarkEnd w:id="314"/>
    </w:p>
    <w:p w14:paraId="0996A3EC" w14:textId="60C9BD63" w:rsidR="004B2C65" w:rsidRPr="00B70035" w:rsidRDefault="00142132">
      <w:r w:rsidRPr="00B70035">
        <w:t xml:space="preserve">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set the length of time galleys could stay in the ports of the Levant</w:t>
      </w:r>
      <w:r w:rsidR="00823CF6">
        <w:t xml:space="preserve">. </w:t>
      </w:r>
      <w:r w:rsidR="00E34D4D" w:rsidRPr="00B70035">
        <w:fldChar w:fldCharType="begin"/>
      </w:r>
      <w:r w:rsidR="00E34D4D" w:rsidRPr="00B70035">
        <w:instrText xml:space="preserve"> XE "Levant" </w:instrText>
      </w:r>
      <w:r w:rsidR="00E34D4D" w:rsidRPr="00B70035">
        <w:fldChar w:fldCharType="end"/>
      </w:r>
      <w:r w:rsidRPr="00B70035">
        <w:t xml:space="preserve">In 1419, they stayed for 20 days, excluding the days of </w:t>
      </w:r>
      <w:r w:rsidR="00823CF6" w:rsidRPr="00B70035">
        <w:t xml:space="preserve">arrival </w:t>
      </w:r>
      <w:r w:rsidR="00823CF6">
        <w:t xml:space="preserve">and </w:t>
      </w:r>
      <w:r w:rsidRPr="00B70035">
        <w:t xml:space="preserve">departure. If the captain of the convoy exceeded this period, he was liable to a fine of 500 </w:t>
      </w:r>
      <w:proofErr w:type="spellStart"/>
      <w:r w:rsidR="003D4462" w:rsidRPr="003D4462">
        <w:rPr>
          <w:i/>
        </w:rPr>
        <w:t>ducati</w:t>
      </w:r>
      <w:proofErr w:type="spellEnd"/>
      <w:r w:rsidRPr="00B70035">
        <w:t xml:space="preserve">. The consul and the </w:t>
      </w:r>
      <w:r w:rsidRPr="00B70035">
        <w:rPr>
          <w:i/>
          <w:iCs/>
        </w:rPr>
        <w:t>Council of Twelve</w:t>
      </w:r>
      <w:r w:rsidR="00B0242B" w:rsidRPr="00B70035">
        <w:fldChar w:fldCharType="begin"/>
      </w:r>
      <w:r w:rsidR="00B0242B" w:rsidRPr="00B70035">
        <w:instrText xml:space="preserve"> XE "</w:instrText>
      </w:r>
      <w:r w:rsidR="00417AE1">
        <w:instrText>Council of 12</w:instrText>
      </w:r>
      <w:r w:rsidR="00B0242B" w:rsidRPr="00B70035">
        <w:instrText xml:space="preserve">" </w:instrText>
      </w:r>
      <w:r w:rsidR="00B0242B" w:rsidRPr="00B70035">
        <w:fldChar w:fldCharType="end"/>
      </w:r>
      <w:r w:rsidRPr="00B70035">
        <w:t xml:space="preserve"> could not extend this time limit. </w:t>
      </w:r>
      <w:r w:rsidR="00B0242B" w:rsidRPr="00B70035">
        <w:t>The regulations (</w:t>
      </w:r>
      <w:proofErr w:type="spellStart"/>
      <w:r w:rsidRPr="00B70035">
        <w:rPr>
          <w:i/>
        </w:rPr>
        <w:t>regulatio</w:t>
      </w:r>
      <w:proofErr w:type="spellEnd"/>
      <w:r w:rsidR="00B0242B" w:rsidRPr="00B70035">
        <w:rPr>
          <w:iCs/>
        </w:rPr>
        <w:t xml:space="preserve">) </w:t>
      </w:r>
      <w:r w:rsidRPr="00B70035">
        <w:t xml:space="preserve">also set the day of departure, but this day varied between 18 and 40 days. The </w:t>
      </w:r>
      <w:r w:rsidR="008518B4" w:rsidRPr="00B70035">
        <w:rPr>
          <w:i/>
        </w:rPr>
        <w:t xml:space="preserve">Senate </w:t>
      </w:r>
      <w:r w:rsidRPr="00B70035">
        <w:t>could extend the period by 20 days, not to load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000D1309" w:rsidRPr="00B70035">
        <w:t xml:space="preserve">, but only </w:t>
      </w:r>
      <w:r w:rsidRPr="00B70035">
        <w:t xml:space="preserve">to </w:t>
      </w:r>
      <w:r w:rsidR="000D1309" w:rsidRPr="00B70035">
        <w:t xml:space="preserve">make </w:t>
      </w:r>
      <w:r w:rsidRPr="00B70035">
        <w:t xml:space="preserve">payments and carry out administrative formalities. Goods loaded outside the </w:t>
      </w:r>
      <w:proofErr w:type="spellStart"/>
      <w:r w:rsidRPr="00B70035">
        <w:rPr>
          <w:i/>
          <w:iCs/>
        </w:rPr>
        <w:t>muda</w:t>
      </w:r>
      <w:proofErr w:type="spellEnd"/>
      <w:r w:rsidRPr="00B70035">
        <w:rPr>
          <w:rStyle w:val="Appelnotedebasdep"/>
        </w:rPr>
        <w:footnoteReference w:id="252"/>
      </w:r>
      <w:r w:rsidRPr="00B70035">
        <w:t xml:space="preserve"> were deemed to be contraband. If he remained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(or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a </w:t>
      </w:r>
      <w:r w:rsidRPr="00B70035">
        <w:rPr>
          <w:i/>
        </w:rPr>
        <w:t>rata</w:t>
      </w:r>
      <w:r w:rsidRPr="00B70035">
        <w:t xml:space="preserve">, i.e. pepper that had been purchased and for which the merchants had duly completed the formalities with the </w:t>
      </w:r>
      <w:proofErr w:type="spellStart"/>
      <w:r w:rsidR="002D6C5D">
        <w:t>Mamlūk</w:t>
      </w:r>
      <w:r w:rsidRPr="00B70035">
        <w:t>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authorities, the consul would convene the </w:t>
      </w:r>
      <w:r w:rsidRPr="00B70035">
        <w:rPr>
          <w:i/>
          <w:iCs/>
        </w:rPr>
        <w:t xml:space="preserve">Council of Twelve </w:t>
      </w:r>
      <w:r w:rsidRPr="00B70035">
        <w:t xml:space="preserve">and, together, they would choose the ship (the </w:t>
      </w:r>
      <w:r w:rsidR="001567E9">
        <w:t>cog</w:t>
      </w:r>
      <w:r w:rsidRPr="00B70035">
        <w:t>) that would load these spices with the rata for transport to Alexandria (or Beirut).</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from the </w:t>
      </w:r>
      <w:r w:rsidRPr="00B70035">
        <w:rPr>
          <w:i/>
        </w:rPr>
        <w:t xml:space="preserve">rata </w:t>
      </w:r>
      <w:r w:rsidRPr="00B70035">
        <w:t xml:space="preserve">to be transported to Venice, the ship receiving ½ of the </w:t>
      </w:r>
      <w:proofErr w:type="spellStart"/>
      <w:r w:rsidRPr="00B70035">
        <w:t>nolis</w:t>
      </w:r>
      <w:proofErr w:type="spellEnd"/>
      <w:r w:rsidRPr="00B70035">
        <w:t>, the common ¼ and the last quarter going to the merchants</w:t>
      </w:r>
      <w:r w:rsidRPr="00B70035">
        <w:rPr>
          <w:rStyle w:val="Appelnotedebasdep"/>
        </w:rPr>
        <w:footnoteReference w:id="253"/>
      </w:r>
      <w:r w:rsidR="0043495A" w:rsidRPr="00B70035">
        <w:t>.</w:t>
      </w:r>
      <w:r w:rsidRPr="00B70035">
        <w:t xml:space="preserve"> It was important for the galleys to leave Alexandria on time, at the end of October, to sell to the investors who loaded on the Flanders galleys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and to the German merchants</w:t>
      </w:r>
      <w:r w:rsidRPr="00B70035">
        <w:rPr>
          <w:rStyle w:val="Appelnotedebasdep"/>
        </w:rPr>
        <w:footnoteReference w:id="254"/>
      </w:r>
      <w:r w:rsidRPr="00B70035">
        <w:t xml:space="preserve"> who stayed in Venice from December to February, and who were particularly active when the galleys and </w:t>
      </w:r>
      <w:r w:rsidR="001567E9">
        <w:t>cog</w:t>
      </w:r>
      <w:r w:rsidRPr="00B70035">
        <w:t xml:space="preserve">s arrived from Alexandria. There was also the weather to contend with, as it was difficult to return home before the </w:t>
      </w:r>
      <w:r w:rsidRPr="00B70035">
        <w:rPr>
          <w:i/>
        </w:rPr>
        <w:t xml:space="preserve">bora </w:t>
      </w:r>
      <w:r w:rsidRPr="00B70035">
        <w:t xml:space="preserve">blew on the Adriatic, even rowing against a </w:t>
      </w:r>
      <w:r w:rsidR="001B7759" w:rsidRPr="00B70035">
        <w:t xml:space="preserve">violent </w:t>
      </w:r>
      <w:r w:rsidRPr="00B70035">
        <w:t>north wind</w:t>
      </w:r>
      <w:r w:rsidRPr="00B70035">
        <w:rPr>
          <w:rStyle w:val="Appelnotedebasdep"/>
        </w:rPr>
        <w:footnoteReference w:id="255"/>
      </w:r>
      <w:r w:rsidR="00F54D5D" w:rsidRPr="00B70035">
        <w:t>,</w:t>
      </w:r>
      <w:r w:rsidRPr="00B70035">
        <w:t xml:space="preserve"> before the Alpine passes were closed during the winter months or during the fair season in </w:t>
      </w:r>
      <w:r w:rsidR="00823CF6">
        <w:t xml:space="preserve">South </w:t>
      </w:r>
      <w:r w:rsidRPr="00B70035">
        <w:lastRenderedPageBreak/>
        <w:t>Germany</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Pr="00B70035">
        <w:t xml:space="preserve"> at the other end of the long spice route.</w:t>
      </w:r>
      <w:r w:rsidR="00044A60" w:rsidRPr="00B70035">
        <w:fldChar w:fldCharType="begin"/>
      </w:r>
      <w:r w:rsidR="00044A60" w:rsidRPr="00B70035">
        <w:instrText xml:space="preserve"> XE "</w:instrText>
      </w:r>
      <w:r w:rsidR="004A1397">
        <w:instrText>spices</w:instrText>
      </w:r>
      <w:r w:rsidR="00044A60" w:rsidRPr="00B70035">
        <w:instrText xml:space="preserve">" </w:instrText>
      </w:r>
      <w:r w:rsidR="00044A60" w:rsidRPr="00B70035">
        <w:fldChar w:fldCharType="end"/>
      </w:r>
      <w:r w:rsidRPr="00B70035">
        <w:t xml:space="preserve"> </w:t>
      </w:r>
      <w:r w:rsidR="00823CF6">
        <w:t>T</w:t>
      </w:r>
      <w:r w:rsidRPr="00B70035">
        <w:t>here was also the arrival of the monsoon at the entrance to the Red Sea</w:t>
      </w:r>
      <w:r w:rsidR="00691E6A">
        <w:fldChar w:fldCharType="begin"/>
      </w:r>
      <w:r w:rsidR="00691E6A">
        <w:instrText xml:space="preserve"> XE "</w:instrText>
      </w:r>
      <w:r w:rsidR="00691E6A" w:rsidRPr="0046261E">
        <w:instrText>Red Sea</w:instrText>
      </w:r>
      <w:r w:rsidR="00691E6A">
        <w:instrText xml:space="preserve">" </w:instrText>
      </w:r>
      <w:r w:rsidR="00691E6A">
        <w:fldChar w:fldCharType="end"/>
      </w:r>
      <w:r w:rsidRPr="00B70035">
        <w:t>.</w:t>
      </w:r>
    </w:p>
    <w:p w14:paraId="731B4DD4" w14:textId="154704DC" w:rsidR="004B2C65" w:rsidRPr="00B70035" w:rsidRDefault="00142132">
      <w:r w:rsidRPr="00B70035">
        <w:t xml:space="preserve">The </w:t>
      </w:r>
      <w:r w:rsidR="00823CF6">
        <w:t>patrons</w:t>
      </w:r>
      <w:r w:rsidRPr="00B70035">
        <w:t xml:space="preserve"> of the </w:t>
      </w:r>
      <w:r w:rsidR="008B5BC2" w:rsidRPr="00B70035">
        <w:t xml:space="preserve">three </w:t>
      </w:r>
      <w:r w:rsidRPr="00B70035">
        <w:t>large galleys auctioned on 18 June 1419 were Giovanni Dandolo</w:t>
      </w:r>
      <w:r w:rsidR="00044A60" w:rsidRPr="00B70035">
        <w:fldChar w:fldCharType="begin"/>
      </w:r>
      <w:r w:rsidR="00044A60" w:rsidRPr="00B70035">
        <w:instrText xml:space="preserve"> XE "Giovanni Dandolo" </w:instrText>
      </w:r>
      <w:r w:rsidR="00044A60" w:rsidRPr="00B70035">
        <w:fldChar w:fldCharType="end"/>
      </w:r>
      <w:r w:rsidRPr="00B70035">
        <w:t xml:space="preserve"> (140 pounds </w:t>
      </w:r>
      <w:r w:rsidR="00823CF6" w:rsidRPr="00823CF6">
        <w:rPr>
          <w:i/>
          <w:iCs/>
        </w:rPr>
        <w:t>di grosso</w:t>
      </w:r>
      <w:r w:rsidR="00823CF6">
        <w:t xml:space="preserve"> </w:t>
      </w:r>
      <w:r w:rsidRPr="00B70035">
        <w:t xml:space="preserve">2 </w:t>
      </w:r>
      <w:r w:rsidR="00823CF6">
        <w:t>shillings</w:t>
      </w:r>
      <w:r w:rsidRPr="00B70035">
        <w:t xml:space="preserve">), Arsenio </w:t>
      </w:r>
      <w:proofErr w:type="spellStart"/>
      <w:r w:rsidRPr="00B70035">
        <w:t>Duodo</w:t>
      </w:r>
      <w:proofErr w:type="spellEnd"/>
      <w:r w:rsidR="00044A60" w:rsidRPr="00B70035">
        <w:fldChar w:fldCharType="begin"/>
      </w:r>
      <w:r w:rsidR="00044A60" w:rsidRPr="00B70035">
        <w:instrText xml:space="preserve"> XE "Arsenio Duodo" </w:instrText>
      </w:r>
      <w:r w:rsidR="00044A60" w:rsidRPr="00B70035">
        <w:fldChar w:fldCharType="end"/>
      </w:r>
      <w:r w:rsidRPr="00B70035">
        <w:t xml:space="preserve"> (140.12) and Daniele </w:t>
      </w:r>
      <w:proofErr w:type="spellStart"/>
      <w:r w:rsidRPr="00B70035">
        <w:t>Soranzo</w:t>
      </w:r>
      <w:proofErr w:type="spellEnd"/>
      <w:r w:rsidR="00044A60" w:rsidRPr="00B70035">
        <w:fldChar w:fldCharType="begin"/>
      </w:r>
      <w:r w:rsidR="00044A60" w:rsidRPr="00B70035">
        <w:instrText xml:space="preserve"> XE "Daniele Soranzo" </w:instrText>
      </w:r>
      <w:r w:rsidR="00044A60" w:rsidRPr="00B70035">
        <w:fldChar w:fldCharType="end"/>
      </w:r>
      <w:r w:rsidRPr="00B70035">
        <w:t xml:space="preserve"> (141.1), Lorenzo </w:t>
      </w:r>
      <w:proofErr w:type="spellStart"/>
      <w:r w:rsidRPr="00B70035">
        <w:t>Donà</w:t>
      </w:r>
      <w:proofErr w:type="spellEnd"/>
      <w:r w:rsidR="008B2E45" w:rsidRPr="00B70035">
        <w:fldChar w:fldCharType="begin"/>
      </w:r>
      <w:r w:rsidR="008B2E45" w:rsidRPr="00B70035">
        <w:instrText xml:space="preserve"> XE "Lorenzo Donà" </w:instrText>
      </w:r>
      <w:r w:rsidR="008B2E45" w:rsidRPr="00B70035">
        <w:fldChar w:fldCharType="end"/>
      </w:r>
      <w:r w:rsidRPr="00B70035">
        <w:t xml:space="preserve"> was elected captain of the convoy, which left Venice on 6 September with a cargo worth 80,000 </w:t>
      </w:r>
      <w:proofErr w:type="spellStart"/>
      <w:r w:rsidR="003D4462" w:rsidRPr="003D4462">
        <w:rPr>
          <w:i/>
        </w:rPr>
        <w:t>ducati</w:t>
      </w:r>
      <w:proofErr w:type="spellEnd"/>
      <w:r w:rsidRPr="00B70035">
        <w:t xml:space="preserve"> and arrived in the waters of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on 11 October. The Emir's coastguards arrived in front of the galleys to record the cargo of each vessel and transmit the news to Cairo</w:t>
      </w:r>
      <w:r w:rsidR="008A5CC5">
        <w:fldChar w:fldCharType="begin"/>
      </w:r>
      <w:r w:rsidR="008A5CC5">
        <w:instrText xml:space="preserve"> XE "</w:instrText>
      </w:r>
      <w:r w:rsidR="008A5CC5" w:rsidRPr="00597DF6">
        <w:instrText>Cairo</w:instrText>
      </w:r>
      <w:r w:rsidR="008A5CC5">
        <w:instrText xml:space="preserve">" </w:instrText>
      </w:r>
      <w:r w:rsidR="008A5CC5">
        <w:fldChar w:fldCharType="end"/>
      </w:r>
      <w:r w:rsidRPr="00B70035">
        <w:t xml:space="preserve"> by pigeon</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rPr>
          <w:rStyle w:val="Appelnotedebasdep"/>
        </w:rPr>
        <w:footnoteReference w:id="256"/>
      </w:r>
      <w:r w:rsidRPr="00B70035">
        <w:t>. When the checking operations were completed, the galleys entered the port where they dropped anchor. Some of the goods were unloaded, while the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and furs remained on board. At the end of October, the consul informed the captain that he wanted to hasten the purchase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or delay the departure of the galleys. As far as the captain was concerned, this was out of the question. The merchants were prepared to load only the required quota of pepper from the Sultan, but</w:t>
      </w:r>
      <w:r w:rsidR="001D0789">
        <w:t xml:space="preserve"> </w:t>
      </w:r>
      <w:r w:rsidR="00EA4AE9">
        <w:t>«</w:t>
      </w:r>
      <w:r w:rsidRPr="00B70035">
        <w:t>they stood by as if the galleys weren't there</w:t>
      </w:r>
      <w:r w:rsidR="00EA4AE9">
        <w:t xml:space="preserve">», </w:t>
      </w:r>
      <w:r w:rsidRPr="00B70035">
        <w:t xml:space="preserve">waiting for them </w:t>
      </w:r>
      <w:r w:rsidR="00044A60" w:rsidRPr="00B70035">
        <w:t xml:space="preserve">and </w:t>
      </w:r>
      <w:r w:rsidRPr="00B70035">
        <w:t>took no steps to buy pepper</w:t>
      </w:r>
      <w:r w:rsidRPr="00B70035">
        <w:rPr>
          <w:rStyle w:val="Appelnotedebasdep"/>
        </w:rPr>
        <w:footnoteReference w:id="257"/>
      </w:r>
      <w:r w:rsidR="0043495A" w:rsidRPr="00B70035">
        <w:t>.</w:t>
      </w:r>
    </w:p>
    <w:p w14:paraId="7985A796" w14:textId="4738A295" w:rsidR="004B2C65" w:rsidRPr="00B70035" w:rsidRDefault="00142132">
      <w:r w:rsidRPr="00B70035">
        <w:t>The various partners would make calculations, some to reduce costs, others to obtain a better price. Merchants delayed their purchases after the departure of the galleys to earn more by postponing transactions and sending the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xml:space="preserve"> to Venice on other ships. </w:t>
      </w:r>
      <w:proofErr w:type="spellStart"/>
      <w:r w:rsidRPr="00B70035">
        <w:t>Donà</w:t>
      </w:r>
      <w:proofErr w:type="spellEnd"/>
      <w:r w:rsidRPr="00B70035">
        <w:t xml:space="preserve"> told the consul that the galleys risked returning to Venice incompletely loaded and unfilled,</w:t>
      </w:r>
      <w:r w:rsidR="001D0789">
        <w:t xml:space="preserve"> </w:t>
      </w:r>
      <w:r w:rsidR="00EA4AE9">
        <w:t>«</w:t>
      </w:r>
      <w:r w:rsidRPr="00B70035">
        <w:t>which would be an iniquitous and dreadful thing</w:t>
      </w:r>
      <w:r w:rsidR="001D0789">
        <w:t>»</w:t>
      </w:r>
      <w:r w:rsidRPr="00B70035">
        <w:t>. Sedentary Venetian merchants delayed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sales as long as possible so that the </w:t>
      </w:r>
      <w:r w:rsidR="00823CF6">
        <w:t>patron</w:t>
      </w:r>
      <w:r w:rsidRPr="00B70035">
        <w:t>s and merchants who had come with the galleys would offer higher prices to avoid leaving with incomplete loads. On 7 November, payments began to be made to the sifters</w:t>
      </w:r>
      <w:r w:rsidR="00691E6A">
        <w:fldChar w:fldCharType="begin"/>
      </w:r>
      <w:r w:rsidR="00691E6A">
        <w:instrText xml:space="preserve"> XE "</w:instrText>
      </w:r>
      <w:r w:rsidR="00691E6A" w:rsidRPr="00EE4DE4">
        <w:instrText>sifters</w:instrText>
      </w:r>
      <w:r w:rsidR="00691E6A">
        <w:instrText xml:space="preserve">" </w:instrText>
      </w:r>
      <w:r w:rsidR="00691E6A">
        <w:fldChar w:fldCharType="end"/>
      </w:r>
      <w:r w:rsidRPr="00B70035">
        <w:t>, weighers</w:t>
      </w:r>
      <w:r w:rsidR="00691E6A">
        <w:fldChar w:fldCharType="begin"/>
      </w:r>
      <w:r w:rsidR="00691E6A">
        <w:instrText xml:space="preserve"> XE "</w:instrText>
      </w:r>
      <w:r w:rsidR="00691E6A" w:rsidRPr="00EE4DE4">
        <w:instrText>weighers</w:instrText>
      </w:r>
      <w:r w:rsidR="00691E6A">
        <w:instrText xml:space="preserve">" </w:instrText>
      </w:r>
      <w:r w:rsidR="00691E6A">
        <w:fldChar w:fldCharType="end"/>
      </w:r>
      <w:r w:rsidRPr="00B70035">
        <w:t xml:space="preserve">, </w:t>
      </w:r>
      <w:r w:rsidR="00823CF6">
        <w:t>carri</w:t>
      </w:r>
      <w:r w:rsidRPr="00B70035">
        <w:t xml:space="preserve">ers and </w:t>
      </w:r>
      <w:bookmarkStart w:id="317" w:name="_Hlk151134694"/>
      <w:r w:rsidRPr="00B70035">
        <w:t>customs officers</w:t>
      </w:r>
      <w:bookmarkEnd w:id="317"/>
      <w:r w:rsidR="00691E6A">
        <w:fldChar w:fldCharType="begin"/>
      </w:r>
      <w:r w:rsidR="00691E6A">
        <w:instrText xml:space="preserve"> XE "</w:instrText>
      </w:r>
      <w:r w:rsidR="00691E6A" w:rsidRPr="00DC3DD5">
        <w:instrText>customs officers</w:instrText>
      </w:r>
      <w:r w:rsidR="00691E6A">
        <w:instrText xml:space="preserve">" </w:instrText>
      </w:r>
      <w:r w:rsidR="00691E6A">
        <w:fldChar w:fldCharType="end"/>
      </w:r>
      <w:r w:rsidRPr="00B70035">
        <w:t>. On 14</w:t>
      </w:r>
      <w:r w:rsidR="009F6F56">
        <w:t xml:space="preserve"> November</w:t>
      </w:r>
      <w:r w:rsidRPr="00B70035">
        <w:t xml:space="preserve">, the consul paid the bill for the water loaded aboard the galleys. In principle, the </w:t>
      </w:r>
      <w:r w:rsidR="00823CF6">
        <w:t>patron</w:t>
      </w:r>
      <w:r w:rsidRPr="00B70035">
        <w:t>s of the galleys could not go ashore and a maximum of 10 men at a time were authorised to leave the galleys to replenish the water and food supplies</w:t>
      </w:r>
      <w:r w:rsidRPr="00B70035">
        <w:rPr>
          <w:rStyle w:val="Appelnotedebasdep"/>
        </w:rPr>
        <w:footnoteReference w:id="258"/>
      </w:r>
      <w:r w:rsidR="0043495A" w:rsidRPr="00B70035">
        <w:t>.</w:t>
      </w:r>
      <w:r w:rsidRPr="00B70035">
        <w:t xml:space="preserve"> The cause of the difficulties of the 1419 </w:t>
      </w:r>
      <w:proofErr w:type="spellStart"/>
      <w:r w:rsidRPr="00B70035">
        <w:rPr>
          <w:i/>
          <w:iCs/>
        </w:rPr>
        <w:t>muda</w:t>
      </w:r>
      <w:proofErr w:type="spellEnd"/>
      <w:r w:rsidRPr="00B70035">
        <w:rPr>
          <w:i/>
          <w:iCs/>
        </w:rPr>
        <w:t xml:space="preserve"> </w:t>
      </w:r>
      <w:r w:rsidRPr="00B70035">
        <w:t>was in fact elsewhere, and the merchants living in Venice saw the low demand for spices on European markets that year and the fall in prices as the consequences of the conflict with Sigismund</w:t>
      </w:r>
      <w:r w:rsidR="009F6F56">
        <w:t xml:space="preserve"> </w:t>
      </w:r>
      <w:r w:rsidR="00057D79" w:rsidRPr="00B70035">
        <w:fldChar w:fldCharType="begin"/>
      </w:r>
      <w:r w:rsidR="00057D79" w:rsidRPr="00B70035">
        <w:instrText xml:space="preserve"> XE "</w:instrText>
      </w:r>
      <w:r w:rsidR="00057D79" w:rsidRPr="00B70035">
        <w:rPr>
          <w:rStyle w:val="notebasdepageCar"/>
          <w:lang w:val="en-GB"/>
        </w:rPr>
        <w:instrText>Sigismond</w:instrText>
      </w:r>
      <w:r w:rsidR="00057D79" w:rsidRPr="00B70035">
        <w:instrText xml:space="preserve">" </w:instrText>
      </w:r>
      <w:r w:rsidR="00057D79" w:rsidRPr="00B70035">
        <w:fldChar w:fldCharType="end"/>
      </w:r>
      <w:r w:rsidRPr="00B70035">
        <w:t>who prevented German merchants from reaching Venice, and the failure of the expected peace treaty between France</w:t>
      </w:r>
      <w:r w:rsidR="009C41E3" w:rsidRPr="00B70035">
        <w:fldChar w:fldCharType="begin"/>
      </w:r>
      <w:r w:rsidR="009C41E3" w:rsidRPr="00B70035">
        <w:instrText xml:space="preserve"> XE "France" </w:instrText>
      </w:r>
      <w:r w:rsidR="009C41E3" w:rsidRPr="00B70035">
        <w:fldChar w:fldCharType="end"/>
      </w:r>
      <w:r w:rsidRPr="00B70035">
        <w:t xml:space="preserve"> and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009F6F56">
        <w:t xml:space="preserve"> </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while those based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informed them of a major arrival of spices in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The merchants of Venice advised their colleagues in the Levant</w:t>
      </w:r>
      <w:r w:rsidR="00E34D4D" w:rsidRPr="00B70035">
        <w:fldChar w:fldCharType="begin"/>
      </w:r>
      <w:r w:rsidR="00E34D4D" w:rsidRPr="00B70035">
        <w:instrText xml:space="preserve"> XE "Levant" </w:instrText>
      </w:r>
      <w:r w:rsidR="00E34D4D" w:rsidRPr="00B70035">
        <w:fldChar w:fldCharType="end"/>
      </w:r>
      <w:r w:rsidRPr="00B70035">
        <w:t xml:space="preserve"> not to hurry and buy pepper as cheaply as possible, not to load their </w:t>
      </w:r>
      <w:r w:rsidRPr="00B70035">
        <w:lastRenderedPageBreak/>
        <w:t xml:space="preserve">purchases onto expensive galleys, but to wait for spring and the arrival of the </w:t>
      </w:r>
      <w:r w:rsidR="001567E9">
        <w:t>cog</w:t>
      </w:r>
      <w:r w:rsidRPr="00B70035">
        <w:t>s, as there were few Germans in Venice that winter. In the spring of 1419, Giovanni Morosini</w:t>
      </w:r>
      <w:r w:rsidR="00044A60" w:rsidRPr="00B70035">
        <w:fldChar w:fldCharType="begin"/>
      </w:r>
      <w:r w:rsidR="00044A60" w:rsidRPr="00B70035">
        <w:instrText xml:space="preserve"> XE "Giovanni Morosini" </w:instrText>
      </w:r>
      <w:r w:rsidR="00044A60" w:rsidRPr="00B70035">
        <w:fldChar w:fldCharType="end"/>
      </w:r>
      <w:r w:rsidRPr="00B70035">
        <w:t xml:space="preserve"> and Orso Dolfin</w:t>
      </w:r>
      <w:r w:rsidR="00044A60" w:rsidRPr="00B70035">
        <w:fldChar w:fldCharType="begin"/>
      </w:r>
      <w:r w:rsidR="00044A60" w:rsidRPr="00B70035">
        <w:instrText xml:space="preserve"> XE "Orso Dolfin" </w:instrText>
      </w:r>
      <w:r w:rsidR="00044A60" w:rsidRPr="00B70035">
        <w:fldChar w:fldCharType="end"/>
      </w:r>
      <w:r w:rsidRPr="00B70035">
        <w:t xml:space="preserve"> received pepper from the </w:t>
      </w:r>
      <w:r w:rsidR="001567E9">
        <w:t>cog</w:t>
      </w:r>
      <w:r w:rsidRPr="00B70035">
        <w:t>s</w:t>
      </w:r>
      <w:r w:rsidRPr="00B70035">
        <w:rPr>
          <w:rStyle w:val="Appelnotedebasdep"/>
        </w:rPr>
        <w:footnoteReference w:id="259"/>
      </w:r>
      <w:r w:rsidR="0043495A" w:rsidRPr="00B70035">
        <w:t>.</w:t>
      </w:r>
    </w:p>
    <w:p w14:paraId="177B2326" w14:textId="2886A376" w:rsidR="004B2C65" w:rsidRPr="00B70035" w:rsidRDefault="00142132">
      <w:r w:rsidRPr="00B70035">
        <w:t>The Sultan's officers needed to know what goods the galleys were carrying to organise the forced sales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to monitor the customs administration. Once the galleys had been unloaded, the officers carried out a new registration in the customs warehouses. Goods that were not sold could be re-exported free of duty, provided they were duly registered by the customs office. The difference between import and re-export was the sum of the goods sold, on the value of which the customs inspector levied a </w:t>
      </w:r>
      <w:r w:rsidR="006A0EEF" w:rsidRPr="00B70035">
        <w:t>10%</w:t>
      </w:r>
      <w:r w:rsidRPr="00B70035">
        <w:t xml:space="preserve"> tax. Furs, precious </w:t>
      </w:r>
      <w:proofErr w:type="gramStart"/>
      <w:r w:rsidRPr="00B70035">
        <w:t>stones</w:t>
      </w:r>
      <w:proofErr w:type="gramEnd"/>
      <w:r w:rsidRPr="00B70035">
        <w:t xml:space="preserve"> and pearls</w:t>
      </w:r>
      <w:r w:rsidR="00D214A5">
        <w:fldChar w:fldCharType="begin"/>
      </w:r>
      <w:r w:rsidR="00D214A5">
        <w:instrText xml:space="preserve"> XE "</w:instrText>
      </w:r>
      <w:r w:rsidR="00D214A5" w:rsidRPr="00B8291B">
        <w:instrText>pearls</w:instrText>
      </w:r>
      <w:r w:rsidR="00D214A5">
        <w:instrText xml:space="preserve">" </w:instrText>
      </w:r>
      <w:r w:rsidR="00D214A5">
        <w:fldChar w:fldCharType="end"/>
      </w:r>
      <w:r w:rsidRPr="00B70035">
        <w:t>, and beverages were exempt.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and coins paid 2% on import. However, the </w:t>
      </w:r>
      <w:proofErr w:type="spellStart"/>
      <w:r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customs officers</w:t>
      </w:r>
      <w:r w:rsidR="00691E6A">
        <w:fldChar w:fldCharType="begin"/>
      </w:r>
      <w:r w:rsidR="00691E6A">
        <w:instrText xml:space="preserve"> XE "</w:instrText>
      </w:r>
      <w:r w:rsidR="00691E6A" w:rsidRPr="00DC3DD5">
        <w:instrText>customs officers</w:instrText>
      </w:r>
      <w:r w:rsidR="00691E6A">
        <w:instrText xml:space="preserve">" </w:instrText>
      </w:r>
      <w:r w:rsidR="00691E6A">
        <w:fldChar w:fldCharType="end"/>
      </w:r>
      <w:r w:rsidRPr="00B70035">
        <w:t xml:space="preserve"> reportedly demanded a duty of </w:t>
      </w:r>
      <w:r w:rsidR="006A0EEF" w:rsidRPr="00B70035">
        <w:t xml:space="preserve">4% </w:t>
      </w:r>
      <w:r w:rsidRPr="00B70035">
        <w:t xml:space="preserve">payable immediately (on importation), whereas the commercial privileges granted a duty of 10% payable on the sale of the goods, leaving unsold and re-exported goods free of tax. They also seized legally declared furs and coins. Merchants were smuggling </w:t>
      </w:r>
      <w:proofErr w:type="spellStart"/>
      <w:r w:rsidR="003D4462" w:rsidRPr="003D4462">
        <w:rPr>
          <w:i/>
        </w:rPr>
        <w:t>ducati</w:t>
      </w:r>
      <w:proofErr w:type="spellEnd"/>
      <w:r w:rsidRPr="00B70035">
        <w:t xml:space="preserve"> that belonged to them or that had been entrusted to them by merchants into their clothing to avoid customs controls</w:t>
      </w:r>
      <w:r w:rsidRPr="00B70035">
        <w:rPr>
          <w:rStyle w:val="Appelnotedebasdep"/>
        </w:rPr>
        <w:footnoteReference w:id="260"/>
      </w:r>
      <w:r w:rsidR="0043495A" w:rsidRPr="00B70035">
        <w:t>.</w:t>
      </w:r>
      <w:r w:rsidR="001D0789">
        <w:t xml:space="preserve"> </w:t>
      </w:r>
      <w:r w:rsidR="00EA4AE9">
        <w:t>«</w:t>
      </w:r>
      <w:r w:rsidRPr="00B70035">
        <w:t>Their behaviour is sad and harmful</w:t>
      </w:r>
      <w:r w:rsidR="00EA4AE9">
        <w:t xml:space="preserve">», </w:t>
      </w:r>
      <w:r w:rsidRPr="00B70035">
        <w:t>said Consul Dolfin</w:t>
      </w:r>
      <w:r w:rsidR="005202B0">
        <w:t xml:space="preserve">, </w:t>
      </w:r>
      <w:r w:rsidR="00044A60" w:rsidRPr="00B70035">
        <w:fldChar w:fldCharType="begin"/>
      </w:r>
      <w:r w:rsidR="00044A60" w:rsidRPr="00B70035">
        <w:instrText xml:space="preserve"> XE "Dolfin" </w:instrText>
      </w:r>
      <w:r w:rsidR="00044A60" w:rsidRPr="00B70035">
        <w:fldChar w:fldCharType="end"/>
      </w:r>
      <w:r w:rsidRPr="00B70035">
        <w:t>because if this currency were discovered, the guilty party would be fined 10%</w:t>
      </w:r>
      <w:r w:rsidRPr="00B70035">
        <w:rPr>
          <w:rStyle w:val="Appelnotedebasdep"/>
        </w:rPr>
        <w:footnoteReference w:id="261"/>
      </w:r>
      <w:r w:rsidR="0043495A" w:rsidRPr="00B70035">
        <w:t>.</w:t>
      </w:r>
    </w:p>
    <w:p w14:paraId="6A0033CE" w14:textId="7ADFAD4B" w:rsidR="004B2C65" w:rsidRPr="00B70035" w:rsidRDefault="00142132">
      <w:r w:rsidRPr="00B70035">
        <w:t>Biagio Dolfin</w:t>
      </w:r>
      <w:r w:rsidR="00CD67C7" w:rsidRPr="00B70035">
        <w:fldChar w:fldCharType="begin"/>
      </w:r>
      <w:r w:rsidR="00CD67C7" w:rsidRPr="00B70035">
        <w:instrText xml:space="preserve"> XE "Biagio Dolfin" </w:instrText>
      </w:r>
      <w:r w:rsidR="00CD67C7" w:rsidRPr="00B70035">
        <w:fldChar w:fldCharType="end"/>
      </w:r>
      <w:r w:rsidRPr="00B70035">
        <w:t xml:space="preserve"> had not informed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of the confiscation of squirrel furs (petit-gris) without subsequent reimbursement. The </w:t>
      </w:r>
      <w:proofErr w:type="spellStart"/>
      <w:r w:rsidR="002D6C5D">
        <w:t>Mamlūk</w:t>
      </w:r>
      <w:r w:rsidRPr="00B70035">
        <w:t>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prized this type of fur (</w:t>
      </w:r>
      <w:proofErr w:type="spellStart"/>
      <w:r w:rsidRPr="00B70035">
        <w:t>vair</w:t>
      </w:r>
      <w:proofErr w:type="spellEnd"/>
      <w:r w:rsidRPr="00B70035">
        <w:t xml:space="preserve">) as winter clothing or for trimming ceremonial garments. They went so far as to exempt furs from duty, but then confiscated them. Stefano </w:t>
      </w:r>
      <w:proofErr w:type="spellStart"/>
      <w:r w:rsidRPr="00B70035">
        <w:t>Querini</w:t>
      </w:r>
      <w:proofErr w:type="spellEnd"/>
      <w:r w:rsidR="00044A60" w:rsidRPr="00B70035">
        <w:fldChar w:fldCharType="begin"/>
      </w:r>
      <w:r w:rsidR="00044A60" w:rsidRPr="00B70035">
        <w:instrText xml:space="preserve"> XE "Stefano Querini" </w:instrText>
      </w:r>
      <w:r w:rsidR="00044A60" w:rsidRPr="00B70035">
        <w:fldChar w:fldCharType="end"/>
      </w:r>
      <w:r w:rsidRPr="00B70035">
        <w:t xml:space="preserve"> and Chiaro </w:t>
      </w:r>
      <w:proofErr w:type="spellStart"/>
      <w:r w:rsidRPr="00B70035">
        <w:t>Arcanzoli</w:t>
      </w:r>
      <w:proofErr w:type="spellEnd"/>
      <w:r w:rsidRPr="00B70035">
        <w:t xml:space="preserve"> had difficulties with the customs inspectorate, which eventually compensated them, so that the two merchants were able to take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on board their galleys. The consul enlightened the Doge and the </w:t>
      </w:r>
      <w:r w:rsidR="008518B4" w:rsidRPr="00B70035">
        <w:rPr>
          <w:i/>
        </w:rPr>
        <w:t xml:space="preserve">Senate </w:t>
      </w:r>
      <w:r w:rsidRPr="00B70035">
        <w:t xml:space="preserve">about what the </w:t>
      </w:r>
      <w:proofErr w:type="gramStart"/>
      <w:r w:rsidRPr="00B70035">
        <w:t>merchants</w:t>
      </w:r>
      <w:proofErr w:type="gramEnd"/>
      <w:r w:rsidRPr="00B70035">
        <w:t xml:space="preserve"> called</w:t>
      </w:r>
      <w:r w:rsidR="001D0789">
        <w:t xml:space="preserve"> </w:t>
      </w:r>
      <w:r w:rsidR="00EA4AE9">
        <w:t>«</w:t>
      </w:r>
      <w:r w:rsidRPr="00B70035">
        <w:t>confiscation</w:t>
      </w:r>
      <w:r w:rsidR="00494EDC">
        <w:t xml:space="preserve">», </w:t>
      </w:r>
      <w:r w:rsidRPr="00B70035">
        <w:t>which was in fact a regular, daily trade, a complex transaction between partners. The merchants would sell to the customs inspector, who was doing business and taking advantage of his office; they would bank on his goodwill and then declare the goods confiscated. Confiscations</w:t>
      </w:r>
      <w:r w:rsidR="00EA4AE9">
        <w:t xml:space="preserve">», </w:t>
      </w:r>
      <w:r w:rsidRPr="00B70035">
        <w:t xml:space="preserve">were not seizures or forced sales, but often courtesy gifts </w:t>
      </w:r>
      <w:r w:rsidR="001B7759" w:rsidRPr="00B70035">
        <w:t xml:space="preserve">of </w:t>
      </w:r>
      <w:r w:rsidRPr="00B70035">
        <w:t xml:space="preserve">goods that were </w:t>
      </w:r>
      <w:r w:rsidR="001B7759" w:rsidRPr="00B70035">
        <w:t xml:space="preserve">difficult to sell </w:t>
      </w:r>
      <w:r w:rsidRPr="00B70035">
        <w:t xml:space="preserve">on the regular market. They included a </w:t>
      </w:r>
      <w:r w:rsidR="003F1B1F">
        <w:t>compensation</w:t>
      </w:r>
      <w:r w:rsidRPr="00B70035">
        <w:t xml:space="preserve">: a gift from the customs officer. It was profitable for the merchant to declare this act as a forced sale at a reduced price to obtain a reduction in the </w:t>
      </w:r>
      <w:proofErr w:type="spellStart"/>
      <w:r w:rsidR="008D1EED" w:rsidRPr="00B70035">
        <w:rPr>
          <w:i/>
        </w:rPr>
        <w:t>cotimo</w:t>
      </w:r>
      <w:proofErr w:type="spellEnd"/>
      <w:r w:rsidR="00417AE1">
        <w:rPr>
          <w:i/>
        </w:rPr>
        <w:fldChar w:fldCharType="begin"/>
      </w:r>
      <w:r w:rsidR="00417AE1">
        <w:instrText xml:space="preserve"> XE "</w:instrText>
      </w:r>
      <w:r w:rsidR="00417AE1" w:rsidRPr="00513FE1">
        <w:rPr>
          <w:i/>
          <w:iCs/>
        </w:rPr>
        <w:instrText>cotimo</w:instrText>
      </w:r>
      <w:r w:rsidR="00417AE1">
        <w:instrText xml:space="preserve">" </w:instrText>
      </w:r>
      <w:r w:rsidR="00417AE1">
        <w:rPr>
          <w:i/>
        </w:rPr>
        <w:fldChar w:fldCharType="end"/>
      </w:r>
      <w:r w:rsidR="008D1EED" w:rsidRPr="00B70035">
        <w:rPr>
          <w:i/>
        </w:rPr>
        <w:t xml:space="preserve"> </w:t>
      </w:r>
      <w:r w:rsidRPr="00B70035">
        <w:lastRenderedPageBreak/>
        <w:t>and, possibly, a reduction in the import tax or a loss recorded in the accounts presented to the merchant in Venice</w:t>
      </w:r>
      <w:r w:rsidRPr="00B70035">
        <w:rPr>
          <w:rStyle w:val="Appelnotedebasdep"/>
        </w:rPr>
        <w:footnoteReference w:id="262"/>
      </w:r>
      <w:r w:rsidR="0043495A" w:rsidRPr="00B70035">
        <w:t>.</w:t>
      </w:r>
    </w:p>
    <w:p w14:paraId="24D05F39" w14:textId="42650CAC" w:rsidR="004B2C65" w:rsidRPr="00B70035" w:rsidRDefault="00142132">
      <w:r w:rsidRPr="00B70035">
        <w:t>Venetian commercial privileges, despite the law prohibiting them, did not prevent forward purchases and recommended that they be registered with a notary to avoid any disputes. Pepper purchased on a forward basis had to be delivered on the agreed date, even if the price had risen, as the written contract had legal force and the Muslim had received a deposit (</w:t>
      </w:r>
      <w:proofErr w:type="spellStart"/>
      <w:r w:rsidRPr="00B70035">
        <w:rPr>
          <w:i/>
        </w:rPr>
        <w:t>el</w:t>
      </w:r>
      <w:proofErr w:type="spellEnd"/>
      <w:r w:rsidRPr="00B70035">
        <w:rPr>
          <w:i/>
        </w:rPr>
        <w:t xml:space="preserve"> </w:t>
      </w:r>
      <w:proofErr w:type="spellStart"/>
      <w:r w:rsidRPr="00B70035">
        <w:rPr>
          <w:i/>
        </w:rPr>
        <w:t>caparo</w:t>
      </w:r>
      <w:proofErr w:type="spellEnd"/>
      <w:r w:rsidRPr="00B70035">
        <w:t>)</w:t>
      </w:r>
      <w:r w:rsidRPr="00B70035">
        <w:rPr>
          <w:rStyle w:val="Appelnotedebasdep"/>
        </w:rPr>
        <w:footnoteReference w:id="263"/>
      </w:r>
      <w:r w:rsidR="0043495A" w:rsidRPr="00B70035">
        <w:t>.</w:t>
      </w:r>
      <w:r w:rsidRPr="00B70035">
        <w:t xml:space="preserve"> When the galleys arrived, the delivery of foodstuffs, coins and ingots from Venice increased, while the supply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in exchange depended on </w:t>
      </w:r>
      <w:r w:rsidR="003F1B1F">
        <w:t>several</w:t>
      </w:r>
      <w:r w:rsidRPr="00B70035">
        <w:t xml:space="preserve"> meteorological and political factors. Venetian and Egyptian merchants tried to take advantage of this situation and speculated on the quantity and price of pepper by negotiating futures contracts</w:t>
      </w:r>
      <w:r w:rsidRPr="00B70035">
        <w:rPr>
          <w:rStyle w:val="Appelnotedebasdep"/>
        </w:rPr>
        <w:footnoteReference w:id="264"/>
      </w:r>
      <w:r w:rsidR="0043495A" w:rsidRPr="00B70035">
        <w:t>.</w:t>
      </w:r>
      <w:r w:rsidRPr="00B70035">
        <w:t xml:space="preserve"> Information played a key role in this game</w:t>
      </w:r>
      <w:r w:rsidR="001B7759" w:rsidRPr="00B70035">
        <w:t xml:space="preserve">, as did </w:t>
      </w:r>
      <w:r w:rsidRPr="00B70035">
        <w:t>speculation: if the caravan left Mecca late</w:t>
      </w:r>
      <w:r w:rsidR="00A71BBA">
        <w:t xml:space="preserve"> </w:t>
      </w:r>
      <w:r w:rsidR="00CF35C6" w:rsidRPr="00B70035">
        <w:fldChar w:fldCharType="begin"/>
      </w:r>
      <w:r w:rsidR="00CF35C6" w:rsidRPr="00B70035">
        <w:instrText xml:space="preserve"> XE "</w:instrText>
      </w:r>
      <w:r w:rsidR="004A1397">
        <w:instrText>Mecca</w:instrText>
      </w:r>
      <w:r w:rsidR="00CF35C6" w:rsidRPr="00B70035">
        <w:instrText xml:space="preserve">" </w:instrText>
      </w:r>
      <w:r w:rsidR="00CF35C6" w:rsidRPr="00B70035">
        <w:fldChar w:fldCharType="end"/>
      </w:r>
      <w:r w:rsidRPr="00B70035">
        <w:t>it would arrive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w:t>
      </w:r>
      <w:r w:rsidR="00A71BBA">
        <w:t>d</w:t>
      </w:r>
      <w:r w:rsidRPr="00B70035">
        <w:t xml:space="preserve">uring the last days of the </w:t>
      </w:r>
      <w:proofErr w:type="spellStart"/>
      <w:r w:rsidRPr="00B70035">
        <w:rPr>
          <w:i/>
        </w:rPr>
        <w:t>muda</w:t>
      </w:r>
      <w:proofErr w:type="spellEnd"/>
      <w:r w:rsidRPr="00B70035">
        <w:t>, Egyptian merchants had an interest in selling their stock at high prices as quickly as possible and spreading the rumour that this year the caravan would not arrive before the departure of the galleys; the Venetians took the opposite approach, waiting as long as possible in the knowledge that prices would fall when the caravan arrived and dumped large quantities of spices on the market</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rPr>
          <w:rStyle w:val="Appelnotedebasdep"/>
        </w:rPr>
        <w:footnoteReference w:id="265"/>
      </w:r>
      <w:r w:rsidRPr="00B70035">
        <w:t xml:space="preserve">. News from Europe was also important, affecting demand for pepper and the supply of </w:t>
      </w:r>
      <w:r w:rsidR="0060524D">
        <w:t>draperies</w:t>
      </w:r>
      <w:r w:rsidR="00111FFB">
        <w:t>.</w:t>
      </w:r>
    </w:p>
    <w:p w14:paraId="68E1CB12" w14:textId="157DA367" w:rsidR="004B2C65" w:rsidRPr="00B70035" w:rsidRDefault="00142132">
      <w:r w:rsidRPr="00B70035">
        <w:t>Pietro Bernardo</w:t>
      </w:r>
      <w:r w:rsidR="00DA25CE" w:rsidRPr="00B70035">
        <w:fldChar w:fldCharType="begin"/>
      </w:r>
      <w:r w:rsidR="00DA25CE" w:rsidRPr="00B70035">
        <w:instrText xml:space="preserve"> XE "Pietro Bernardo" </w:instrText>
      </w:r>
      <w:r w:rsidR="00DA25CE" w:rsidRPr="00B70035">
        <w:fldChar w:fldCharType="end"/>
      </w:r>
      <w:r w:rsidRPr="00B70035">
        <w:t xml:space="preserve"> and Francesco Zorzi</w:t>
      </w:r>
      <w:r w:rsidR="00DA25CE" w:rsidRPr="00B70035">
        <w:fldChar w:fldCharType="begin"/>
      </w:r>
      <w:r w:rsidR="00DA25CE" w:rsidRPr="00B70035">
        <w:instrText xml:space="preserve"> XE "Francesco Zorzi" </w:instrText>
      </w:r>
      <w:r w:rsidR="00DA25CE" w:rsidRPr="00B70035">
        <w:fldChar w:fldCharType="end"/>
      </w:r>
      <w:r w:rsidRPr="00B70035">
        <w:t xml:space="preserve"> were among the wealthiest, based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members of the </w:t>
      </w:r>
      <w:r w:rsidRPr="00B70035">
        <w:rPr>
          <w:i/>
          <w:iCs/>
        </w:rPr>
        <w:t>Council of Twelve</w:t>
      </w:r>
      <w:r w:rsidR="00B0242B" w:rsidRPr="00B70035">
        <w:fldChar w:fldCharType="begin"/>
      </w:r>
      <w:r w:rsidR="00B0242B" w:rsidRPr="00B70035">
        <w:instrText xml:space="preserve"> XE "</w:instrText>
      </w:r>
      <w:r w:rsidR="00417AE1">
        <w:instrText>Council of 12</w:instrText>
      </w:r>
      <w:r w:rsidR="00B0242B" w:rsidRPr="00B70035">
        <w:instrText xml:space="preserve">" </w:instrText>
      </w:r>
      <w:r w:rsidR="00B0242B" w:rsidRPr="00B70035">
        <w:fldChar w:fldCharType="end"/>
      </w:r>
      <w:r w:rsidRPr="00B70035">
        <w:t>. Bernardo worked for his father, who remained in Venice, dealing in cash and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while Zorzi also traded in soap and collaborated with Carlo Contarini</w:t>
      </w:r>
      <w:r w:rsidR="00111FFB">
        <w:t xml:space="preserve">, </w:t>
      </w:r>
      <w:r w:rsidR="00590A26" w:rsidRPr="00B70035">
        <w:fldChar w:fldCharType="begin"/>
      </w:r>
      <w:r w:rsidR="00590A26" w:rsidRPr="00B70035">
        <w:instrText xml:space="preserve"> XE "Carlo Contarini" </w:instrText>
      </w:r>
      <w:r w:rsidR="00590A26" w:rsidRPr="00B70035">
        <w:fldChar w:fldCharType="end"/>
      </w:r>
      <w:r w:rsidRPr="00B70035">
        <w:t xml:space="preserve">Dolfin's future successor at the consulate. He cashed bills of exchange issued by the customs inspectorate on behalf of other Venetian merchants. Bernardo </w:t>
      </w:r>
      <w:r w:rsidR="00FD46B1" w:rsidRPr="00B70035">
        <w:t xml:space="preserve">also </w:t>
      </w:r>
      <w:r w:rsidRPr="00B70035">
        <w:t>negotiated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purchases for other Venetian merchants. In January 1419, he commissioned a partner in Cairo</w:t>
      </w:r>
      <w:r w:rsidR="00FD46B1" w:rsidRPr="00B70035">
        <w:fldChar w:fldCharType="begin"/>
      </w:r>
      <w:r w:rsidR="00FD46B1" w:rsidRPr="00B70035">
        <w:instrText xml:space="preserve"> XE "</w:instrText>
      </w:r>
      <w:r w:rsidR="00A962BA">
        <w:instrText>Cairo</w:instrText>
      </w:r>
      <w:r w:rsidR="00FD46B1" w:rsidRPr="00B70035">
        <w:instrText xml:space="preserve">" </w:instrText>
      </w:r>
      <w:r w:rsidR="00FD46B1" w:rsidRPr="00B70035">
        <w:fldChar w:fldCharType="end"/>
      </w:r>
      <w:r w:rsidRPr="00B70035">
        <w:t xml:space="preserve"> to keep him informed of pepper arrivals in the Red Sea</w:t>
      </w:r>
      <w:r w:rsidR="00691E6A">
        <w:fldChar w:fldCharType="begin"/>
      </w:r>
      <w:r w:rsidR="00691E6A">
        <w:instrText xml:space="preserve"> XE "</w:instrText>
      </w:r>
      <w:r w:rsidR="00691E6A" w:rsidRPr="0046261E">
        <w:instrText>Red Sea</w:instrText>
      </w:r>
      <w:r w:rsidR="00691E6A">
        <w:instrText xml:space="preserve">" </w:instrText>
      </w:r>
      <w:r w:rsidR="00691E6A">
        <w:fldChar w:fldCharType="end"/>
      </w:r>
      <w:r w:rsidRPr="00B70035">
        <w:t xml:space="preserve"> ports </w:t>
      </w:r>
      <w:r w:rsidRPr="00B70035">
        <w:lastRenderedPageBreak/>
        <w:t xml:space="preserve">and, with Zorzi, he went round the market, announcing that they were prepared to buy pepper at 160 </w:t>
      </w:r>
      <w:proofErr w:type="spellStart"/>
      <w:r w:rsidRPr="00B70035">
        <w:t>besants</w:t>
      </w:r>
      <w:proofErr w:type="spellEnd"/>
      <w:r w:rsidRPr="00B70035">
        <w:t xml:space="preserve"> per </w:t>
      </w:r>
      <w:proofErr w:type="spellStart"/>
      <w:r w:rsidRPr="00B70035">
        <w:rPr>
          <w:i/>
        </w:rPr>
        <w:t>sporta</w:t>
      </w:r>
      <w:proofErr w:type="spellEnd"/>
      <w:r w:rsidR="00C37CD3">
        <w:rPr>
          <w:i/>
        </w:rPr>
        <w:t xml:space="preserve"> </w:t>
      </w:r>
      <w:r w:rsidR="00C37CD3" w:rsidRPr="00C37CD3">
        <w:rPr>
          <w:iCs/>
        </w:rPr>
        <w:t>(s. appendix)</w:t>
      </w:r>
      <w:r w:rsidRPr="00B70035">
        <w:t xml:space="preserve">, paying only a small advance (deposit) and promising the balance at the next </w:t>
      </w:r>
      <w:proofErr w:type="spellStart"/>
      <w:r w:rsidRPr="00B70035">
        <w:rPr>
          <w:i/>
        </w:rPr>
        <w:t>muda</w:t>
      </w:r>
      <w:proofErr w:type="spellEnd"/>
      <w:r w:rsidRPr="00B70035">
        <w:t xml:space="preserve">. It was a risky business; the two acolytes, who were </w:t>
      </w:r>
      <w:r w:rsidR="00FD46B1" w:rsidRPr="00B70035">
        <w:t xml:space="preserve">short of </w:t>
      </w:r>
      <w:r w:rsidRPr="00B70035">
        <w:t>cash, were expecting a small quantity of pepper, while the consul, better informed through other channels, was hoping for a lot and</w:t>
      </w:r>
      <w:r w:rsidR="00285FF6" w:rsidRPr="00B70035">
        <w:rPr>
          <w:smallCaps/>
        </w:rPr>
        <w:t xml:space="preserve"> </w:t>
      </w:r>
      <w:r w:rsidR="00EA3AA4">
        <w:rPr>
          <w:smallCaps/>
        </w:rPr>
        <w:t xml:space="preserve">— </w:t>
      </w:r>
      <w:r w:rsidR="00EA3AA4" w:rsidRPr="00EA3AA4">
        <w:t>t</w:t>
      </w:r>
      <w:r w:rsidRPr="00B70035">
        <w: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that had ravaged Cairo</w:t>
      </w:r>
      <w:r w:rsidR="00B0242B" w:rsidRPr="00B70035">
        <w:fldChar w:fldCharType="begin"/>
      </w:r>
      <w:r w:rsidR="00B0242B" w:rsidRPr="00B70035">
        <w:instrText xml:space="preserve"> XE "</w:instrText>
      </w:r>
      <w:r w:rsidR="00A962BA">
        <w:instrText>Cairo</w:instrText>
      </w:r>
      <w:r w:rsidR="00B0242B" w:rsidRPr="00B70035">
        <w:instrText xml:space="preserve">" </w:instrText>
      </w:r>
      <w:r w:rsidR="00B0242B" w:rsidRPr="00B70035">
        <w:fldChar w:fldCharType="end"/>
      </w:r>
      <w:r w:rsidRPr="00B70035">
        <w:t xml:space="preserve"> and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was rapidly </w:t>
      </w:r>
      <w:r w:rsidR="001210CF" w:rsidRPr="00B70035">
        <w:t>subsiding</w:t>
      </w:r>
      <w:r w:rsidR="00EA3AA4">
        <w:t xml:space="preserve"> </w:t>
      </w:r>
      <w:r w:rsidR="00EA3AA4">
        <w:rPr>
          <w:smallCaps/>
        </w:rPr>
        <w:t>—</w:t>
      </w:r>
      <w:r w:rsidR="00285FF6" w:rsidRPr="00B70035">
        <w:rPr>
          <w:smallCaps/>
        </w:rPr>
        <w:t xml:space="preserve"> </w:t>
      </w:r>
      <w:r w:rsidR="001A372B" w:rsidRPr="00B70035">
        <w:t xml:space="preserve">he </w:t>
      </w:r>
      <w:r w:rsidRPr="00B70035">
        <w:t xml:space="preserve">advised waiting for the return of the galleys and buying at that time, even if it meant paying 200 </w:t>
      </w:r>
      <w:proofErr w:type="spellStart"/>
      <w:r w:rsidR="003D4462" w:rsidRPr="003D4462">
        <w:rPr>
          <w:i/>
        </w:rPr>
        <w:t>ducati</w:t>
      </w:r>
      <w:proofErr w:type="spellEnd"/>
      <w:r w:rsidRPr="00B70035">
        <w:t xml:space="preserve"> for the </w:t>
      </w:r>
      <w:proofErr w:type="spellStart"/>
      <w:r w:rsidRPr="00B70035">
        <w:rPr>
          <w:i/>
        </w:rPr>
        <w:t>sporta</w:t>
      </w:r>
      <w:proofErr w:type="spellEnd"/>
      <w:r w:rsidRPr="00B70035">
        <w:rPr>
          <w:i/>
        </w:rPr>
        <w:t>.</w:t>
      </w:r>
      <w:r w:rsidRPr="00B70035">
        <w:t xml:space="preserve"> But a Catalan fleet and merchants had arrived in Alexandria and had not left any spices behind</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and the Venetian speculators had bought a thousand </w:t>
      </w:r>
      <w:proofErr w:type="spellStart"/>
      <w:r w:rsidRPr="00B70035">
        <w:rPr>
          <w:i/>
        </w:rPr>
        <w:t>sporte</w:t>
      </w:r>
      <w:proofErr w:type="spellEnd"/>
      <w:r w:rsidRPr="00B70035">
        <w:rPr>
          <w:i/>
        </w:rPr>
        <w:t xml:space="preserve"> </w:t>
      </w:r>
      <w:r w:rsidRPr="00EA5060">
        <w:rPr>
          <w:iCs/>
        </w:rPr>
        <w:t>forward</w:t>
      </w:r>
      <w:r w:rsidRPr="00B70035">
        <w:t xml:space="preserve">. Everyone expected a price of around 200 </w:t>
      </w:r>
      <w:proofErr w:type="spellStart"/>
      <w:r w:rsidR="003D4462" w:rsidRPr="003D4462">
        <w:rPr>
          <w:i/>
        </w:rPr>
        <w:t>ducati</w:t>
      </w:r>
      <w:proofErr w:type="spellEnd"/>
      <w:r w:rsidRPr="00B70035">
        <w:t xml:space="preserve"> and the speculators would have made an excellent deal</w:t>
      </w:r>
      <w:r w:rsidRPr="00B70035">
        <w:rPr>
          <w:rStyle w:val="Appelnotedebasdep"/>
        </w:rPr>
        <w:footnoteReference w:id="266"/>
      </w:r>
      <w:r w:rsidR="0043495A" w:rsidRPr="00B70035">
        <w:t>.</w:t>
      </w:r>
      <w:r w:rsidRPr="00B70035">
        <w:t xml:space="preserve"> Every year, the Venetians were obliged to buy pepper from the sultan, and the </w:t>
      </w:r>
      <w:proofErr w:type="spellStart"/>
      <w:r w:rsidRPr="00B70035">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authorities waited for the forward price. Many merchants who feared they would not be able to find pepper to buy from the Egyptians would have to buy from speculators at monopoly prices and, in turn, would engage in forward purchases that drove up prices (speculative spiral). This was a dangerous precedent that worked against all Venetian merchants. The consul and </w:t>
      </w:r>
      <w:r w:rsidR="00EA5060">
        <w:t>a</w:t>
      </w:r>
      <w:r w:rsidR="004662F1">
        <w:t xml:space="preserve"> major part</w:t>
      </w:r>
      <w:r w:rsidRPr="00B70035">
        <w:t xml:space="preserve"> of the </w:t>
      </w:r>
      <w:r w:rsidRPr="00B70035">
        <w:rPr>
          <w:i/>
          <w:iCs/>
        </w:rPr>
        <w:t xml:space="preserve">Council of Twelve </w:t>
      </w:r>
      <w:r w:rsidRPr="00B70035">
        <w:t xml:space="preserve">set a maximum price of 120 </w:t>
      </w:r>
      <w:proofErr w:type="spellStart"/>
      <w:r w:rsidR="003D4462" w:rsidRPr="003D4462">
        <w:rPr>
          <w:i/>
        </w:rPr>
        <w:t>ducati</w:t>
      </w:r>
      <w:proofErr w:type="spellEnd"/>
      <w:r w:rsidRPr="00B70035">
        <w:t xml:space="preserve"> for forward purchases of pepper to be shipped on Venetian vessels.</w:t>
      </w:r>
    </w:p>
    <w:p w14:paraId="384BC795" w14:textId="77777777" w:rsidR="0022646C" w:rsidRDefault="00142132">
      <w:r w:rsidRPr="00B70035">
        <w:t>The Sultan collected a tax in kind on imported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he also had his merchants who bought pepper in Mecca</w:t>
      </w:r>
      <w:r w:rsidR="00CF35C6" w:rsidRPr="00B70035">
        <w:fldChar w:fldCharType="begin"/>
      </w:r>
      <w:r w:rsidR="00CF35C6" w:rsidRPr="00B70035">
        <w:instrText xml:space="preserve"> XE "</w:instrText>
      </w:r>
      <w:r w:rsidR="004A1397">
        <w:instrText>Mecca</w:instrText>
      </w:r>
      <w:r w:rsidR="00CF35C6" w:rsidRPr="00B70035">
        <w:instrText xml:space="preserve">" </w:instrText>
      </w:r>
      <w:r w:rsidR="00CF35C6" w:rsidRPr="00B70035">
        <w:fldChar w:fldCharType="end"/>
      </w:r>
      <w:r w:rsidRPr="00B70035">
        <w:t xml:space="preserve">. The Venetians were obliged to buy some of this pepper </w:t>
      </w:r>
      <w:r w:rsidR="0015635E" w:rsidRPr="00B70035">
        <w:t xml:space="preserve">at a set price, as </w:t>
      </w:r>
      <w:r w:rsidRPr="00B70035">
        <w:t xml:space="preserve">specified in the trade privileges. In September 1419, the consul contacted the authorities to negotiate a price acceptable to both parties, but the sultan's representative, a merchant, insisted on a very high unit price of 280 </w:t>
      </w:r>
      <w:proofErr w:type="spellStart"/>
      <w:r w:rsidRPr="00B70035">
        <w:t>besants</w:t>
      </w:r>
      <w:proofErr w:type="spellEnd"/>
      <w:r w:rsidRPr="00B70035">
        <w:t xml:space="preserve"> for 150 </w:t>
      </w:r>
      <w:proofErr w:type="spellStart"/>
      <w:r w:rsidRPr="00B70035">
        <w:rPr>
          <w:i/>
        </w:rPr>
        <w:t>sporte</w:t>
      </w:r>
      <w:proofErr w:type="spellEnd"/>
      <w:r w:rsidRPr="00B70035">
        <w:rPr>
          <w:i/>
        </w:rPr>
        <w:t xml:space="preserve"> of </w:t>
      </w:r>
      <w:r w:rsidRPr="00B70035">
        <w:t xml:space="preserve">the sultan's pepper. The customs inspector tried to guarantee the Venetians a price of 150 </w:t>
      </w:r>
      <w:proofErr w:type="spellStart"/>
      <w:r w:rsidRPr="00B70035">
        <w:t>besants</w:t>
      </w:r>
      <w:proofErr w:type="spellEnd"/>
      <w:r w:rsidRPr="00B70035">
        <w:t xml:space="preserve"> and to obtain a guarantee that no Venetian would pay more than 144 </w:t>
      </w:r>
      <w:proofErr w:type="spellStart"/>
      <w:r w:rsidRPr="00B70035">
        <w:t>besants</w:t>
      </w:r>
      <w:proofErr w:type="spellEnd"/>
      <w:r w:rsidRPr="00B70035">
        <w:t xml:space="preserve"> after the sale of the sultan's pepper. The sultan sold at a higher price than the market price, and as a result the Venetians bought on the open market at a lower price. But this price did not suit those who had promised to buy at 160 </w:t>
      </w:r>
      <w:proofErr w:type="spellStart"/>
      <w:r w:rsidRPr="00B70035">
        <w:t>besants</w:t>
      </w:r>
      <w:proofErr w:type="spellEnd"/>
      <w:r w:rsidRPr="00B70035">
        <w:t>.</w:t>
      </w:r>
    </w:p>
    <w:p w14:paraId="393868AD" w14:textId="69A84F96" w:rsidR="004B2C65" w:rsidRPr="00B70035" w:rsidRDefault="0022646C">
      <w:r w:rsidRPr="0022646C">
        <w:t>The sale of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22646C">
        <w:t xml:space="preserve"> took place in two stages. Venetian merchants began by dividing up the obligatory </w:t>
      </w:r>
      <w:proofErr w:type="spellStart"/>
      <w:r w:rsidRPr="0022646C">
        <w:t>Sultanian</w:t>
      </w:r>
      <w:proofErr w:type="spellEnd"/>
      <w:r w:rsidRPr="0022646C">
        <w:t xml:space="preserve"> pepper, which was fixed by oral treaty [</w:t>
      </w:r>
      <w:r w:rsidRPr="0022646C">
        <w:rPr>
          <w:i/>
          <w:iCs/>
        </w:rPr>
        <w:t xml:space="preserve">a </w:t>
      </w:r>
      <w:proofErr w:type="spellStart"/>
      <w:r w:rsidRPr="0022646C">
        <w:rPr>
          <w:i/>
          <w:iCs/>
        </w:rPr>
        <w:t>voze</w:t>
      </w:r>
      <w:proofErr w:type="spellEnd"/>
      <w:r w:rsidRPr="0022646C">
        <w:t>]. In the second stage, given the absorption capacity of the markets that extended from Venice to north-western Europe via London and Bruges, they bought the spices that remained in the hands of the merchants by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00142132" w:rsidRPr="00B70035">
        <w:rPr>
          <w:rStyle w:val="Appelnotedebasdep"/>
        </w:rPr>
        <w:footnoteReference w:id="267"/>
      </w:r>
      <w:r w:rsidR="0043495A" w:rsidRPr="00B70035">
        <w:t>.</w:t>
      </w:r>
      <w:r w:rsidR="00142132" w:rsidRPr="00B70035">
        <w:t xml:space="preserve"> </w:t>
      </w:r>
      <w:r w:rsidRPr="0022646C">
        <w:t xml:space="preserve">The price varied according to </w:t>
      </w:r>
      <w:r w:rsidRPr="0022646C">
        <w:lastRenderedPageBreak/>
        <w:t xml:space="preserve">the method of sale: fixed for spices whose income fed the sultan's treasury, variable for those that remained free. </w:t>
      </w:r>
      <w:r w:rsidR="00142132" w:rsidRPr="00B70035">
        <w:t xml:space="preserve">In 1419, the consul did not hold an auction. The merchants </w:t>
      </w:r>
      <w:r w:rsidR="00E70778" w:rsidRPr="00B70035">
        <w:t>first</w:t>
      </w:r>
      <w:r w:rsidR="00142132" w:rsidRPr="00B70035">
        <w:t xml:space="preserve"> bought 150 </w:t>
      </w:r>
      <w:proofErr w:type="spellStart"/>
      <w:r w:rsidR="00142132" w:rsidRPr="00B70035">
        <w:rPr>
          <w:i/>
        </w:rPr>
        <w:t>sporte</w:t>
      </w:r>
      <w:proofErr w:type="spellEnd"/>
      <w:r w:rsidR="00142132" w:rsidRPr="00B70035">
        <w:rPr>
          <w:i/>
        </w:rPr>
        <w:t xml:space="preserve"> </w:t>
      </w:r>
      <w:r w:rsidR="00142132" w:rsidRPr="00B70035">
        <w:t xml:space="preserve">at 150 </w:t>
      </w:r>
      <w:proofErr w:type="spellStart"/>
      <w:r w:rsidR="00142132" w:rsidRPr="00B70035">
        <w:t>besants</w:t>
      </w:r>
      <w:proofErr w:type="spellEnd"/>
      <w:r w:rsidR="00142132" w:rsidRPr="00B70035">
        <w:t xml:space="preserve"> and then again 150 </w:t>
      </w:r>
      <w:proofErr w:type="spellStart"/>
      <w:r w:rsidR="00142132" w:rsidRPr="00B70035">
        <w:rPr>
          <w:i/>
        </w:rPr>
        <w:t>sporte</w:t>
      </w:r>
      <w:proofErr w:type="spellEnd"/>
      <w:r w:rsidR="00142132" w:rsidRPr="00B70035">
        <w:rPr>
          <w:i/>
        </w:rPr>
        <w:t xml:space="preserve"> </w:t>
      </w:r>
      <w:r w:rsidR="00142132" w:rsidRPr="00B70035">
        <w:t xml:space="preserve">at 160 </w:t>
      </w:r>
      <w:proofErr w:type="spellStart"/>
      <w:r w:rsidR="00142132" w:rsidRPr="00B70035">
        <w:t>besants</w:t>
      </w:r>
      <w:proofErr w:type="spellEnd"/>
      <w:r w:rsidR="00142132" w:rsidRPr="00B70035">
        <w:t xml:space="preserve">. Those who took part in this distribution of pepper from the Sultan then reserved the right to buy from private individuals on the open market. The consul </w:t>
      </w:r>
      <w:r w:rsidR="00E70778" w:rsidRPr="00B70035">
        <w:t xml:space="preserve">took note of the pepper sold by the sultan and levied a tax </w:t>
      </w:r>
      <w:r w:rsidR="00142132" w:rsidRPr="00B70035">
        <w:t xml:space="preserve">equal in 1419 to around 10.5 </w:t>
      </w:r>
      <w:proofErr w:type="spellStart"/>
      <w:r w:rsidR="00142132" w:rsidRPr="00B70035">
        <w:t>besants</w:t>
      </w:r>
      <w:proofErr w:type="spellEnd"/>
      <w:r w:rsidR="00142132" w:rsidRPr="00B70035">
        <w:t xml:space="preserve"> per </w:t>
      </w:r>
      <w:proofErr w:type="spellStart"/>
      <w:r w:rsidR="00142132" w:rsidRPr="00B70035">
        <w:rPr>
          <w:i/>
        </w:rPr>
        <w:t>sporte</w:t>
      </w:r>
      <w:proofErr w:type="spellEnd"/>
      <w:r w:rsidR="00142132" w:rsidRPr="00B70035">
        <w:t xml:space="preserve">, which brought in 3,419 </w:t>
      </w:r>
      <w:proofErr w:type="spellStart"/>
      <w:r w:rsidR="00142132" w:rsidRPr="00B70035">
        <w:t>besants</w:t>
      </w:r>
      <w:proofErr w:type="spellEnd"/>
      <w:r w:rsidR="00142132" w:rsidRPr="00B70035">
        <w:t xml:space="preserve">, and rich private merchants in turn offered their pepper. Bernardo is said to have bought 15 </w:t>
      </w:r>
      <w:proofErr w:type="spellStart"/>
      <w:r w:rsidR="00142132" w:rsidRPr="00B70035">
        <w:rPr>
          <w:i/>
        </w:rPr>
        <w:t>sporte</w:t>
      </w:r>
      <w:proofErr w:type="spellEnd"/>
      <w:r w:rsidR="00142132" w:rsidRPr="00B70035">
        <w:rPr>
          <w:i/>
        </w:rPr>
        <w:t xml:space="preserve"> </w:t>
      </w:r>
      <w:r w:rsidR="00142132" w:rsidRPr="00B70035">
        <w:t xml:space="preserve">and Zorzi 7 of pepper from the sultan, but their speculation caused customs to lose 1,000 </w:t>
      </w:r>
      <w:proofErr w:type="spellStart"/>
      <w:r w:rsidR="003D4462" w:rsidRPr="003D4462">
        <w:rPr>
          <w:i/>
        </w:rPr>
        <w:t>ducati</w:t>
      </w:r>
      <w:proofErr w:type="spellEnd"/>
      <w:r w:rsidR="00142132" w:rsidRPr="00B70035">
        <w:t xml:space="preserve">. Zorzi got off the hook by paying a fine of 110 </w:t>
      </w:r>
      <w:proofErr w:type="spellStart"/>
      <w:r w:rsidR="003D4462" w:rsidRPr="003D4462">
        <w:rPr>
          <w:i/>
        </w:rPr>
        <w:t>ducati</w:t>
      </w:r>
      <w:proofErr w:type="spellEnd"/>
      <w:r w:rsidR="00142132" w:rsidRPr="00B70035">
        <w:t xml:space="preserve"> and Bernardo 410 </w:t>
      </w:r>
      <w:proofErr w:type="spellStart"/>
      <w:r w:rsidR="003D4462" w:rsidRPr="003D4462">
        <w:rPr>
          <w:i/>
        </w:rPr>
        <w:t>ducati</w:t>
      </w:r>
      <w:proofErr w:type="spellEnd"/>
      <w:r w:rsidR="00142132" w:rsidRPr="00B70035">
        <w:t xml:space="preserve">. Bernardo and Zorzi tried to make the consul bear their losses, but the consul, who held them responsible for their misfortune and for the rise in the price to 170 </w:t>
      </w:r>
      <w:proofErr w:type="spellStart"/>
      <w:r w:rsidR="00142132" w:rsidRPr="00B70035">
        <w:t>besants</w:t>
      </w:r>
      <w:proofErr w:type="spellEnd"/>
      <w:r w:rsidR="00142132" w:rsidRPr="00B70035">
        <w:t xml:space="preserve">, did not intervene on their behalf and replied that their action had caused all the Venetian merchants in Alexandria to lose </w:t>
      </w:r>
      <w:proofErr w:type="spellStart"/>
      <w:r w:rsidR="00142132" w:rsidRPr="00B70035">
        <w:t>money.</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142132" w:rsidRPr="00B70035">
        <w:t>According</w:t>
      </w:r>
      <w:proofErr w:type="spellEnd"/>
      <w:r w:rsidR="00142132" w:rsidRPr="00B70035">
        <w:t xml:space="preserve"> to </w:t>
      </w:r>
      <w:r w:rsidR="001210CF" w:rsidRPr="00B70035">
        <w:t xml:space="preserve">the Swiss historian </w:t>
      </w:r>
      <w:r w:rsidR="00567CCB">
        <w:t>CHRIST</w:t>
      </w:r>
      <w:r w:rsidR="00142132" w:rsidRPr="00B70035">
        <w:t xml:space="preserve">, this amounted to 2,500 </w:t>
      </w:r>
      <w:proofErr w:type="spellStart"/>
      <w:r w:rsidR="00142132" w:rsidRPr="00B70035">
        <w:t>besants</w:t>
      </w:r>
      <w:proofErr w:type="spellEnd"/>
      <w:r w:rsidR="00142132" w:rsidRPr="00B70035">
        <w:t xml:space="preserve">. Bernardo </w:t>
      </w:r>
      <w:r w:rsidR="001210CF" w:rsidRPr="00B70035">
        <w:t xml:space="preserve">justified his actions by </w:t>
      </w:r>
      <w:r w:rsidR="00142132" w:rsidRPr="00B70035">
        <w:t>arguing that the merchants came to Alexandria not for the good of the Venetian community, but for their own personal profit</w:t>
      </w:r>
      <w:r w:rsidR="00142132" w:rsidRPr="00B70035">
        <w:rPr>
          <w:rStyle w:val="Appelnotedebasdep"/>
        </w:rPr>
        <w:footnoteReference w:id="268"/>
      </w:r>
      <w:r w:rsidR="0043495A" w:rsidRPr="00B70035">
        <w:t>.</w:t>
      </w:r>
      <w:r w:rsidR="00142132" w:rsidRPr="00B70035">
        <w:t xml:space="preserve"> The </w:t>
      </w:r>
      <w:r w:rsidR="00745B92" w:rsidRPr="00B70035">
        <w:t xml:space="preserve">last purchases were made on </w:t>
      </w:r>
      <w:r w:rsidR="00142132" w:rsidRPr="00B70035">
        <w:t xml:space="preserve">7 November, shortly before the departure of the galleys, as Captain Lorenzo </w:t>
      </w:r>
      <w:proofErr w:type="spellStart"/>
      <w:r w:rsidR="00142132" w:rsidRPr="00B70035">
        <w:t>Donà</w:t>
      </w:r>
      <w:proofErr w:type="spellEnd"/>
      <w:r w:rsidR="008B2E45" w:rsidRPr="00B70035">
        <w:fldChar w:fldCharType="begin"/>
      </w:r>
      <w:r w:rsidR="008B2E45" w:rsidRPr="00B70035">
        <w:instrText xml:space="preserve"> XE "Lorenzo Donà" </w:instrText>
      </w:r>
      <w:r w:rsidR="008B2E45" w:rsidRPr="00B70035">
        <w:fldChar w:fldCharType="end"/>
      </w:r>
      <w:r w:rsidR="00142132" w:rsidRPr="00B70035">
        <w:t xml:space="preserve"> risked being fined if he delayed the departure. On the same day, the Venetians paid the various officials involved in the pepper trade, the </w:t>
      </w:r>
      <w:proofErr w:type="spellStart"/>
      <w:r w:rsidR="00142132" w:rsidRPr="00B70035">
        <w:rPr>
          <w:i/>
        </w:rPr>
        <w:t>g</w:t>
      </w:r>
      <w:r w:rsidR="00705190">
        <w:rPr>
          <w:i/>
        </w:rPr>
        <w:t>ARBEL</w:t>
      </w:r>
      <w:r w:rsidR="00142132" w:rsidRPr="00B70035">
        <w:rPr>
          <w:i/>
        </w:rPr>
        <w:t>latori</w:t>
      </w:r>
      <w:proofErr w:type="spellEnd"/>
      <w:r w:rsidR="00142132" w:rsidRPr="00B70035">
        <w:rPr>
          <w:i/>
        </w:rPr>
        <w:t xml:space="preserve"> </w:t>
      </w:r>
      <w:r w:rsidR="00142132" w:rsidRPr="00B70035">
        <w:t xml:space="preserve">who sifted the pepper to remove its impurities, and the weighers who, after weighing it, put the pepper into bags to form </w:t>
      </w:r>
      <w:r w:rsidR="00142132" w:rsidRPr="00B70035">
        <w:rPr>
          <w:i/>
        </w:rPr>
        <w:t>colli</w:t>
      </w:r>
      <w:r w:rsidR="00142132" w:rsidRPr="00B70035">
        <w:t xml:space="preserve">, which were then loaded onto the ships by porters. </w:t>
      </w:r>
    </w:p>
    <w:p w14:paraId="44148758" w14:textId="238B585A" w:rsidR="004B2C65" w:rsidRPr="00B70035" w:rsidRDefault="00142132" w:rsidP="00922751">
      <w:pPr>
        <w:pStyle w:val="titre30"/>
      </w:pPr>
      <w:bookmarkStart w:id="324" w:name="_Toc54517326"/>
      <w:bookmarkStart w:id="325" w:name="_Toc54534107"/>
      <w:bookmarkStart w:id="326" w:name="_Toc60160747"/>
      <w:bookmarkStart w:id="327" w:name="_Toc140153303"/>
      <w:r w:rsidRPr="00B70035">
        <w:t>The</w:t>
      </w:r>
      <w:r w:rsidR="001D0789">
        <w:t xml:space="preserve"> </w:t>
      </w:r>
      <w:r w:rsidR="00EA4AE9">
        <w:t>«</w:t>
      </w:r>
      <w:proofErr w:type="spellStart"/>
      <w:r w:rsidR="008D1EED" w:rsidRPr="00B70035">
        <w:t>cotimo</w:t>
      </w:r>
      <w:bookmarkEnd w:id="324"/>
      <w:bookmarkEnd w:id="325"/>
      <w:bookmarkEnd w:id="326"/>
      <w:bookmarkEnd w:id="327"/>
      <w:proofErr w:type="spellEnd"/>
      <w:r w:rsidR="00417AE1">
        <w:fldChar w:fldCharType="begin"/>
      </w:r>
      <w:r w:rsidR="00417AE1" w:rsidRPr="00A975A1">
        <w:instrText xml:space="preserve"> XE "</w:instrText>
      </w:r>
      <w:r w:rsidR="00417AE1" w:rsidRPr="00A975A1">
        <w:rPr>
          <w:i/>
        </w:rPr>
        <w:instrText>cotimo</w:instrText>
      </w:r>
      <w:r w:rsidR="00417AE1" w:rsidRPr="00A975A1">
        <w:instrText xml:space="preserve">" </w:instrText>
      </w:r>
      <w:r w:rsidR="00417AE1">
        <w:fldChar w:fldCharType="end"/>
      </w:r>
      <w:r w:rsidR="008F27CF">
        <w:t>»</w:t>
      </w:r>
    </w:p>
    <w:p w14:paraId="62991448" w14:textId="2B6BFEBD" w:rsidR="004B2C65" w:rsidRPr="00B70035" w:rsidRDefault="00142132">
      <w:r w:rsidRPr="00B70035">
        <w:t xml:space="preserve">Sultan </w:t>
      </w:r>
      <w:proofErr w:type="spellStart"/>
      <w:r w:rsidR="002D6C5D">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w:t>
      </w:r>
      <w:proofErr w:type="spellStart"/>
      <w:r w:rsidRPr="00B70035">
        <w:t>Barsbāy</w:t>
      </w:r>
      <w:proofErr w:type="spellEnd"/>
      <w:r w:rsidR="0026549F">
        <w:fldChar w:fldCharType="begin"/>
      </w:r>
      <w:r w:rsidR="0026549F">
        <w:instrText xml:space="preserve"> XE "</w:instrText>
      </w:r>
      <w:r w:rsidR="0026549F" w:rsidRPr="00920DFD">
        <w:instrText>Barsbāy</w:instrText>
      </w:r>
      <w:r w:rsidR="0026549F">
        <w:instrText xml:space="preserve">" </w:instrText>
      </w:r>
      <w:r w:rsidR="0026549F">
        <w:fldChar w:fldCharType="end"/>
      </w:r>
      <w:r w:rsidRPr="00B70035">
        <w:t xml:space="preserve"> (1422-38) sought to monopolise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destined for Europe and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for Indian markets. </w:t>
      </w:r>
    </w:p>
    <w:p w14:paraId="25ABFBC7" w14:textId="087C7B19" w:rsidR="004B2C65" w:rsidRPr="00B70035" w:rsidRDefault="001D0789">
      <w:pPr>
        <w:pStyle w:val="Citation"/>
        <w:rPr>
          <w:color w:val="auto"/>
        </w:rPr>
      </w:pPr>
      <w:r>
        <w:rPr>
          <w:color w:val="auto"/>
        </w:rPr>
        <w:t>«</w:t>
      </w:r>
      <w:r w:rsidR="00142132" w:rsidRPr="00B70035">
        <w:rPr>
          <w:color w:val="auto"/>
        </w:rPr>
        <w:t xml:space="preserve">(This) </w:t>
      </w:r>
      <w:proofErr w:type="spellStart"/>
      <w:r w:rsidR="005A64D3">
        <w:rPr>
          <w:color w:val="auto"/>
        </w:rPr>
        <w:t>s</w:t>
      </w:r>
      <w:r w:rsidR="00142132" w:rsidRPr="00B70035">
        <w:rPr>
          <w:color w:val="auto"/>
        </w:rPr>
        <w:t>ultanian</w:t>
      </w:r>
      <w:proofErr w:type="spellEnd"/>
      <w:r w:rsidR="00142132" w:rsidRPr="00B70035">
        <w:rPr>
          <w:color w:val="auto"/>
        </w:rPr>
        <w:t xml:space="preserve"> stockpiling project would not have been possible without the collaboration of the Venetian authorities to supply a constant demand and without that of </w:t>
      </w:r>
      <w:r w:rsidR="00CA1116" w:rsidRPr="00B70035">
        <w:rPr>
          <w:color w:val="auto"/>
        </w:rPr>
        <w:t xml:space="preserve">the </w:t>
      </w:r>
      <w:r w:rsidR="00142132" w:rsidRPr="00B70035">
        <w:rPr>
          <w:color w:val="auto"/>
        </w:rPr>
        <w:t>Indian spice suppliers</w:t>
      </w:r>
      <w:r w:rsidR="00CF35C6" w:rsidRPr="00B70035">
        <w:rPr>
          <w:color w:val="auto"/>
        </w:rPr>
        <w:fldChar w:fldCharType="begin"/>
      </w:r>
      <w:r w:rsidR="00CF35C6" w:rsidRPr="00B70035">
        <w:instrText xml:space="preserve"> XE "</w:instrText>
      </w:r>
      <w:r w:rsidR="004A1397">
        <w:instrText>spices</w:instrText>
      </w:r>
      <w:r w:rsidR="00CF35C6" w:rsidRPr="00B70035">
        <w:instrText xml:space="preserve">" </w:instrText>
      </w:r>
      <w:r w:rsidR="00CF35C6" w:rsidRPr="00B70035">
        <w:rPr>
          <w:color w:val="auto"/>
        </w:rPr>
        <w:fldChar w:fldCharType="end"/>
      </w:r>
      <w:r w:rsidR="00142132" w:rsidRPr="00B70035">
        <w:rPr>
          <w:color w:val="auto"/>
        </w:rPr>
        <w:t xml:space="preserve"> from Calicu</w:t>
      </w:r>
      <w:r w:rsidR="008F27CF">
        <w:rPr>
          <w:color w:val="auto"/>
        </w:rPr>
        <w:t>t</w:t>
      </w:r>
      <w:r w:rsidR="002705CB" w:rsidRPr="00B70035">
        <w:rPr>
          <w:color w:val="auto"/>
        </w:rPr>
        <w:fldChar w:fldCharType="begin"/>
      </w:r>
      <w:r w:rsidR="002705CB" w:rsidRPr="00B70035">
        <w:instrText xml:space="preserve"> XE "Calicut" </w:instrText>
      </w:r>
      <w:r w:rsidR="002705CB" w:rsidRPr="00B70035">
        <w:rPr>
          <w:color w:val="auto"/>
        </w:rPr>
        <w:fldChar w:fldCharType="end"/>
      </w:r>
      <w:r w:rsidR="008F27CF">
        <w:rPr>
          <w:color w:val="auto"/>
        </w:rPr>
        <w:t>»</w:t>
      </w:r>
      <w:r w:rsidR="00142132" w:rsidRPr="00B70035">
        <w:rPr>
          <w:rStyle w:val="Appelnotedebasdep"/>
          <w:color w:val="auto"/>
        </w:rPr>
        <w:footnoteReference w:id="269"/>
      </w:r>
      <w:r w:rsidR="0043495A" w:rsidRPr="00B70035">
        <w:rPr>
          <w:color w:val="auto"/>
        </w:rPr>
        <w:t>.</w:t>
      </w:r>
      <w:r w:rsidR="00142132" w:rsidRPr="00B70035">
        <w:rPr>
          <w:color w:val="auto"/>
        </w:rPr>
        <w:t xml:space="preserve"> </w:t>
      </w:r>
    </w:p>
    <w:p w14:paraId="51E6D12A" w14:textId="2D5D4272" w:rsidR="004B2C65" w:rsidRPr="00B70035" w:rsidRDefault="00142132">
      <w:r w:rsidRPr="00B70035">
        <w:t>From 1450 onwards, the sultans and their Venetian partners adopted a compromise: the compulsory purchase of spice stocks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as a prerequisite for later access to the free market. These spice stocks were allocated to a sort of Levantine trade guild grouping together overseas </w:t>
      </w:r>
      <w:r w:rsidRPr="00B70035">
        <w:lastRenderedPageBreak/>
        <w:t xml:space="preserve">merchants, the </w:t>
      </w:r>
      <w:proofErr w:type="spellStart"/>
      <w:r w:rsidR="008D1EED" w:rsidRPr="00B70035">
        <w:rPr>
          <w:i/>
        </w:rPr>
        <w:t>cotimo</w:t>
      </w:r>
      <w:proofErr w:type="spellEnd"/>
      <w:r w:rsidR="00417AE1">
        <w:rPr>
          <w:i/>
        </w:rPr>
        <w:fldChar w:fldCharType="begin"/>
      </w:r>
      <w:r w:rsidR="00417AE1">
        <w:instrText xml:space="preserve"> XE "</w:instrText>
      </w:r>
      <w:r w:rsidR="00417AE1" w:rsidRPr="00513FE1">
        <w:rPr>
          <w:i/>
          <w:iCs/>
        </w:rPr>
        <w:instrText>cotimo</w:instrText>
      </w:r>
      <w:r w:rsidR="00417AE1">
        <w:instrText xml:space="preserve">" </w:instrText>
      </w:r>
      <w:r w:rsidR="00417AE1">
        <w:rPr>
          <w:i/>
        </w:rPr>
        <w:fldChar w:fldCharType="end"/>
      </w:r>
      <w:r w:rsidRPr="00B70035">
        <w:rPr>
          <w:rStyle w:val="Appelnotedebasdep"/>
          <w:iCs/>
        </w:rPr>
        <w:footnoteReference w:id="270"/>
      </w:r>
      <w:r w:rsidR="0043495A" w:rsidRPr="00B70035">
        <w:t>.</w:t>
      </w:r>
      <w:r w:rsidRPr="00B70035">
        <w:t xml:space="preserve"> Merchants paid a tax on their business called </w:t>
      </w:r>
      <w:proofErr w:type="spellStart"/>
      <w:r w:rsidR="008D1EED" w:rsidRPr="00B70035">
        <w:rPr>
          <w:i/>
          <w:iCs/>
        </w:rPr>
        <w:t>cotimo</w:t>
      </w:r>
      <w:proofErr w:type="spellEnd"/>
      <w:r w:rsidRPr="00B70035">
        <w:rPr>
          <w:iCs/>
        </w:rPr>
        <w:t xml:space="preserve">, which </w:t>
      </w:r>
      <w:r w:rsidRPr="00B70035">
        <w:t xml:space="preserve">fed into </w:t>
      </w:r>
      <w:r w:rsidRPr="00B70035">
        <w:rPr>
          <w:iCs/>
        </w:rPr>
        <w:t xml:space="preserve">a </w:t>
      </w:r>
      <w:r w:rsidRPr="00B70035">
        <w:t>mechanism that served as collective insurance and a sinking fund</w:t>
      </w:r>
      <w:r w:rsidRPr="00B70035">
        <w:rPr>
          <w:rStyle w:val="Appelnotedebasdep"/>
          <w:iCs/>
        </w:rPr>
        <w:footnoteReference w:id="271"/>
      </w:r>
      <w:r w:rsidR="0043495A" w:rsidRPr="00B70035">
        <w:t>.</w:t>
      </w:r>
      <w:r w:rsidRPr="00B70035">
        <w:t xml:space="preserve"> How did the </w:t>
      </w:r>
      <w:proofErr w:type="spellStart"/>
      <w:r w:rsidR="008D1EED" w:rsidRPr="00B70035">
        <w:rPr>
          <w:i/>
        </w:rPr>
        <w:t>cotimo</w:t>
      </w:r>
      <w:proofErr w:type="spellEnd"/>
      <w:r w:rsidR="008D1EED" w:rsidRPr="00B70035">
        <w:rPr>
          <w:i/>
        </w:rPr>
        <w:t xml:space="preserve"> </w:t>
      </w:r>
      <w:r w:rsidRPr="00B70035">
        <w:t>work? The head of the army office, Badr al-din Hasan, who belonged to a large merchant family and had exercised Sultanic control over the revenues of the port of Gedda</w:t>
      </w:r>
      <w:r w:rsidR="005A64D3">
        <w:t xml:space="preserve"> </w:t>
      </w:r>
      <w:r w:rsidR="002705CB" w:rsidRPr="00B70035">
        <w:fldChar w:fldCharType="begin"/>
      </w:r>
      <w:r w:rsidR="002705CB" w:rsidRPr="00B70035">
        <w:instrText xml:space="preserve"> XE "Gedda" </w:instrText>
      </w:r>
      <w:r w:rsidR="002705CB" w:rsidRPr="00B70035">
        <w:fldChar w:fldCharType="end"/>
      </w:r>
      <w:r w:rsidRPr="00B70035">
        <w:t>was given responsibility by the Sultan for managing the spices sold in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The quantity of spices that this </w:t>
      </w:r>
      <w:r w:rsidRPr="00B70035">
        <w:rPr>
          <w:i/>
          <w:iCs/>
        </w:rPr>
        <w:t xml:space="preserve">Nazir </w:t>
      </w:r>
      <w:r w:rsidRPr="00B70035">
        <w:t xml:space="preserve">could impose on the Venetians was calculated according to the annual volume of trade. The ratio that Venice and the Sultan agreed to respect was one </w:t>
      </w:r>
      <w:proofErr w:type="spellStart"/>
      <w:r w:rsidRPr="00B70035">
        <w:rPr>
          <w:i/>
          <w:iCs/>
        </w:rPr>
        <w:t>sporta</w:t>
      </w:r>
      <w:proofErr w:type="spellEnd"/>
      <w:r w:rsidRPr="00B70035">
        <w:rPr>
          <w:i/>
          <w:iCs/>
        </w:rPr>
        <w:t xml:space="preserve"> </w:t>
      </w:r>
      <w:r w:rsidRPr="00B70035">
        <w:t xml:space="preserve">of </w:t>
      </w:r>
      <w:proofErr w:type="spellStart"/>
      <w:r w:rsidRPr="00B70035">
        <w:t>Sultanian</w:t>
      </w:r>
      <w:proofErr w:type="spellEnd"/>
      <w:r w:rsidRPr="00B70035">
        <w:t xml:space="preserv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for every 1,000 </w:t>
      </w:r>
      <w:proofErr w:type="spellStart"/>
      <w:r w:rsidR="003D4462" w:rsidRPr="003D4462">
        <w:rPr>
          <w:i/>
        </w:rPr>
        <w:t>ducati</w:t>
      </w:r>
      <w:proofErr w:type="spellEnd"/>
      <w:r w:rsidRPr="00B70035">
        <w:t xml:space="preserve"> of Venetian investment</w:t>
      </w:r>
      <w:r w:rsidRPr="00B70035">
        <w:rPr>
          <w:rStyle w:val="Appelnotedebasdep"/>
        </w:rPr>
        <w:footnoteReference w:id="272"/>
      </w:r>
      <w:r w:rsidR="0043495A" w:rsidRPr="00B70035">
        <w:t>.</w:t>
      </w:r>
      <w:r w:rsidRPr="00B70035">
        <w:t xml:space="preserve"> Purchases were forced, and quantities depended on the sums invested by Venetians on the open market during the year. Transactions were recorded both in the Venetian consul's accounts and in the court's tax book. The consul then sold the pepper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to Venetian merchants. He had acquired the pepper at the price set by the State and sold it at the market price, which was normally lower. The operation resulted in a loss for the consulate.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calculated that the loss on the purchase of a </w:t>
      </w:r>
      <w:proofErr w:type="spellStart"/>
      <w:r w:rsidRPr="00B70035">
        <w:rPr>
          <w:i/>
          <w:iCs/>
        </w:rPr>
        <w:t>sporta</w:t>
      </w:r>
      <w:proofErr w:type="spellEnd"/>
      <w:r w:rsidRPr="00B70035">
        <w:rPr>
          <w:i/>
          <w:iCs/>
        </w:rPr>
        <w:t xml:space="preserve"> </w:t>
      </w:r>
      <w:r w:rsidRPr="00B70035">
        <w:t xml:space="preserve">of pepper in exchange for 1,000 </w:t>
      </w:r>
      <w:proofErr w:type="spellStart"/>
      <w:r w:rsidR="003D4462" w:rsidRPr="003D4462">
        <w:rPr>
          <w:i/>
        </w:rPr>
        <w:t>ducati</w:t>
      </w:r>
      <w:proofErr w:type="spellEnd"/>
      <w:r w:rsidRPr="00B70035">
        <w:t xml:space="preserve"> invested should not exceed 3% of the total value of the purchases</w:t>
      </w:r>
      <w:r w:rsidR="005A64D3">
        <w:t xml:space="preserve">. </w:t>
      </w:r>
      <w:r w:rsidRPr="00B70035">
        <w:t>This percentage was borne by all Venetian merchants in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who paid the </w:t>
      </w:r>
      <w:proofErr w:type="spellStart"/>
      <w:r w:rsidR="008D1EED" w:rsidRPr="00B70035">
        <w:rPr>
          <w:i/>
          <w:iCs/>
        </w:rPr>
        <w:t>cotimo</w:t>
      </w:r>
      <w:proofErr w:type="spellEnd"/>
      <w:r w:rsidR="008D1EED" w:rsidRPr="00B70035">
        <w:rPr>
          <w:i/>
          <w:iCs/>
        </w:rPr>
        <w:t xml:space="preserve"> </w:t>
      </w:r>
      <w:r w:rsidRPr="005A64D3">
        <w:t xml:space="preserve">duty </w:t>
      </w:r>
      <w:r w:rsidRPr="00B70035">
        <w:t>in proportion to the volume of their business. In the long term, this low percentage increased, as managing this tax was difficult because the investment and quantity of spices varied from year to year</w:t>
      </w:r>
      <w:r w:rsidRPr="00B70035">
        <w:rPr>
          <w:rStyle w:val="Appelnotedebasdep"/>
        </w:rPr>
        <w:footnoteReference w:id="273"/>
      </w:r>
      <w:r w:rsidR="0043495A" w:rsidRPr="00B70035">
        <w:t>.</w:t>
      </w:r>
    </w:p>
    <w:p w14:paraId="1EF32A3A" w14:textId="0D360328" w:rsidR="004B2C65" w:rsidRPr="00B70035" w:rsidRDefault="00142132" w:rsidP="005A64D3">
      <w:pPr>
        <w:spacing w:after="120"/>
      </w:pPr>
      <w:proofErr w:type="spellStart"/>
      <w:r w:rsidRPr="00B70035">
        <w:t>Apellániz</w:t>
      </w:r>
      <w:proofErr w:type="spellEnd"/>
      <w:r w:rsidR="00A620D0" w:rsidRPr="00B70035">
        <w:fldChar w:fldCharType="begin"/>
      </w:r>
      <w:r w:rsidR="00A620D0" w:rsidRPr="00B70035">
        <w:instrText xml:space="preserve"> XE "Apellániz" </w:instrText>
      </w:r>
      <w:r w:rsidR="00A620D0" w:rsidRPr="00B70035">
        <w:fldChar w:fldCharType="end"/>
      </w:r>
      <w:r w:rsidRPr="00B70035">
        <w:t xml:space="preserve"> estimated the investment of Venetian galleys in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from 1450 to 1468 and the stocks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purchased from the sultan based on the </w:t>
      </w:r>
      <w:proofErr w:type="spellStart"/>
      <w:r w:rsidR="003D4462" w:rsidRPr="003D4462">
        <w:rPr>
          <w:i/>
        </w:rPr>
        <w:t>ducati</w:t>
      </w:r>
      <w:proofErr w:type="spellEnd"/>
      <w:r w:rsidRPr="00B70035">
        <w:t xml:space="preserve"> and </w:t>
      </w:r>
      <w:proofErr w:type="spellStart"/>
      <w:r w:rsidRPr="00B70035">
        <w:rPr>
          <w:i/>
        </w:rPr>
        <w:t>ašrafi</w:t>
      </w:r>
      <w:proofErr w:type="spellEnd"/>
      <w:r w:rsidRPr="00B70035">
        <w:rPr>
          <w:i/>
        </w:rPr>
        <w:t xml:space="preserve"> dinars </w:t>
      </w:r>
      <w:r w:rsidRPr="00B70035">
        <w:t>taken by the galleys. During these 19 years, the galleys carried 8,</w:t>
      </w:r>
      <w:r w:rsidR="00A620D0" w:rsidRPr="00B70035">
        <w:t>762</w:t>
      </w:r>
      <w:r w:rsidRPr="00B70035">
        <w:t xml:space="preserve">,000 </w:t>
      </w:r>
      <w:proofErr w:type="spellStart"/>
      <w:r w:rsidR="003D4462" w:rsidRPr="003D4462">
        <w:rPr>
          <w:i/>
        </w:rPr>
        <w:t>ducati</w:t>
      </w:r>
      <w:proofErr w:type="spellEnd"/>
      <w:r w:rsidRPr="00B70035">
        <w:t xml:space="preserve">, an average of 461,158 </w:t>
      </w:r>
      <w:proofErr w:type="spellStart"/>
      <w:r w:rsidR="003D4462" w:rsidRPr="003D4462">
        <w:rPr>
          <w:i/>
        </w:rPr>
        <w:t>ducati</w:t>
      </w:r>
      <w:proofErr w:type="spellEnd"/>
      <w:r w:rsidRPr="00B70035">
        <w:t xml:space="preserve"> on each voyage (minimum: 180,000 </w:t>
      </w:r>
      <w:proofErr w:type="spellStart"/>
      <w:r w:rsidR="003D4462" w:rsidRPr="003D4462">
        <w:rPr>
          <w:i/>
        </w:rPr>
        <w:t>ducati</w:t>
      </w:r>
      <w:proofErr w:type="spellEnd"/>
      <w:r w:rsidRPr="00B70035">
        <w:t xml:space="preserve"> in 1457, nothing in 1464 due to the privateering activities of the Knights of Rhodes and the Sultan's reprisals, which interrupted trade, but 978,000 </w:t>
      </w:r>
      <w:proofErr w:type="spellStart"/>
      <w:r w:rsidR="003D4462" w:rsidRPr="003D4462">
        <w:rPr>
          <w:i/>
        </w:rPr>
        <w:t>ducati</w:t>
      </w:r>
      <w:proofErr w:type="spellEnd"/>
      <w:r w:rsidRPr="00B70035">
        <w:t xml:space="preserve"> in 1466 for the two spring and winter </w:t>
      </w:r>
      <w:proofErr w:type="spellStart"/>
      <w:r w:rsidRPr="00B70035">
        <w:rPr>
          <w:i/>
          <w:iCs/>
        </w:rPr>
        <w:t>mudes</w:t>
      </w:r>
      <w:proofErr w:type="spellEnd"/>
      <w:r w:rsidRPr="00B70035">
        <w:rPr>
          <w:rStyle w:val="Appelnotedebasdep"/>
        </w:rPr>
        <w:footnoteReference w:id="274"/>
      </w:r>
      <w:r w:rsidR="0043495A" w:rsidRPr="00B70035">
        <w:t>.</w:t>
      </w:r>
      <w:r w:rsidRPr="00B70035">
        <w:t xml:space="preserve"> The Sultan's pepper purchases </w:t>
      </w:r>
      <w:r w:rsidR="00A620D0" w:rsidRPr="00B70035">
        <w:t xml:space="preserve">amounted to </w:t>
      </w:r>
      <w:r w:rsidR="001A372B" w:rsidRPr="00B70035">
        <w:t xml:space="preserve">7,543 </w:t>
      </w:r>
      <w:proofErr w:type="spellStart"/>
      <w:r w:rsidR="001A372B" w:rsidRPr="00B70035">
        <w:rPr>
          <w:i/>
          <w:iCs/>
        </w:rPr>
        <w:t>sporte</w:t>
      </w:r>
      <w:proofErr w:type="spellEnd"/>
      <w:r w:rsidR="001A372B" w:rsidRPr="00B70035">
        <w:t xml:space="preserve">, an annual average of 397 </w:t>
      </w:r>
      <w:proofErr w:type="spellStart"/>
      <w:r w:rsidR="001A372B" w:rsidRPr="00B70035">
        <w:rPr>
          <w:i/>
          <w:iCs/>
        </w:rPr>
        <w:t>sporte</w:t>
      </w:r>
      <w:proofErr w:type="spellEnd"/>
      <w:r w:rsidR="001A372B" w:rsidRPr="00B70035">
        <w:t xml:space="preserve">. The </w:t>
      </w:r>
      <w:proofErr w:type="spellStart"/>
      <w:r w:rsidR="008D1EED" w:rsidRPr="00B70035">
        <w:rPr>
          <w:i/>
        </w:rPr>
        <w:t>cotimo</w:t>
      </w:r>
      <w:proofErr w:type="spellEnd"/>
      <w:r w:rsidR="00417AE1">
        <w:rPr>
          <w:i/>
        </w:rPr>
        <w:fldChar w:fldCharType="begin"/>
      </w:r>
      <w:r w:rsidR="00417AE1">
        <w:instrText xml:space="preserve"> XE "</w:instrText>
      </w:r>
      <w:r w:rsidR="00417AE1" w:rsidRPr="00513FE1">
        <w:rPr>
          <w:i/>
          <w:iCs/>
        </w:rPr>
        <w:instrText>cotimo</w:instrText>
      </w:r>
      <w:r w:rsidR="00417AE1">
        <w:instrText xml:space="preserve">" </w:instrText>
      </w:r>
      <w:r w:rsidR="00417AE1">
        <w:rPr>
          <w:i/>
        </w:rPr>
        <w:fldChar w:fldCharType="end"/>
      </w:r>
      <w:r w:rsidR="008D1EED" w:rsidRPr="00B70035">
        <w:rPr>
          <w:i/>
        </w:rPr>
        <w:t xml:space="preserve"> </w:t>
      </w:r>
      <w:r w:rsidR="001A372B" w:rsidRPr="00B70035">
        <w:lastRenderedPageBreak/>
        <w:t>paid by Venetian merchants averaged 3.66% (min = 0.5 to 2, max = 6 to 6.8</w:t>
      </w:r>
      <w:r w:rsidR="0057470E" w:rsidRPr="00B70035">
        <w:rPr>
          <w:rStyle w:val="Appelnotedebasdep"/>
        </w:rPr>
        <w:t>)</w:t>
      </w:r>
      <w:r w:rsidR="0057470E" w:rsidRPr="00B70035">
        <w:rPr>
          <w:rStyle w:val="Appelnotedebasdep"/>
        </w:rPr>
        <w:footnoteReference w:id="275"/>
      </w:r>
      <w:r w:rsidR="005A64D3">
        <w:t>.</w:t>
      </w:r>
    </w:p>
    <w:tbl>
      <w:tblPr>
        <w:tblW w:w="5947"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2410"/>
        <w:gridCol w:w="1838"/>
      </w:tblGrid>
      <w:tr w:rsidR="00621C52" w:rsidRPr="00B70035" w14:paraId="2A92A3EA" w14:textId="77777777" w:rsidTr="00025DB2">
        <w:trPr>
          <w:trHeight w:val="283"/>
          <w:jc w:val="center"/>
        </w:trPr>
        <w:tc>
          <w:tcPr>
            <w:tcW w:w="1699" w:type="dxa"/>
            <w:noWrap/>
            <w:vAlign w:val="bottom"/>
            <w:hideMark/>
          </w:tcPr>
          <w:p w14:paraId="71A7B11C" w14:textId="77777777" w:rsidR="004B2C65" w:rsidRPr="00B70035" w:rsidRDefault="00142132" w:rsidP="00974AB1">
            <w:pPr>
              <w:pStyle w:val="tableau0"/>
              <w:spacing w:before="120" w:after="120"/>
              <w:jc w:val="center"/>
            </w:pPr>
            <w:r w:rsidRPr="00B70035">
              <w:t>years</w:t>
            </w:r>
          </w:p>
        </w:tc>
        <w:tc>
          <w:tcPr>
            <w:tcW w:w="2410" w:type="dxa"/>
            <w:noWrap/>
            <w:vAlign w:val="bottom"/>
            <w:hideMark/>
          </w:tcPr>
          <w:p w14:paraId="4942684C" w14:textId="4D37F93D" w:rsidR="004B2C65" w:rsidRPr="00B70035" w:rsidRDefault="00D34F2E" w:rsidP="00974AB1">
            <w:pPr>
              <w:pStyle w:val="tableau0"/>
              <w:spacing w:before="120" w:after="120"/>
              <w:jc w:val="center"/>
            </w:pPr>
            <w:proofErr w:type="gramStart"/>
            <w:r w:rsidRPr="00B70035">
              <w:t>Investment</w:t>
            </w:r>
            <w:r w:rsidR="00974AB1" w:rsidRPr="00B70035">
              <w:t>(</w:t>
            </w:r>
            <w:proofErr w:type="gramEnd"/>
            <w:r w:rsidR="00974AB1" w:rsidRPr="00B70035">
              <w:t xml:space="preserve">1,000 </w:t>
            </w:r>
            <w:proofErr w:type="spellStart"/>
            <w:r w:rsidR="00974AB1" w:rsidRPr="003D4462">
              <w:rPr>
                <w:i/>
              </w:rPr>
              <w:t>ducati</w:t>
            </w:r>
            <w:proofErr w:type="spellEnd"/>
            <w:r w:rsidR="00974AB1" w:rsidRPr="00B70035">
              <w:t>)</w:t>
            </w:r>
            <w:r w:rsidRPr="00B70035">
              <w:t xml:space="preserve"> </w:t>
            </w:r>
          </w:p>
          <w:p w14:paraId="13A7FF75" w14:textId="054F45DE" w:rsidR="004B2C65" w:rsidRPr="00B70035" w:rsidRDefault="004B2C65" w:rsidP="00974AB1">
            <w:pPr>
              <w:pStyle w:val="tableau0"/>
              <w:spacing w:before="120" w:after="120"/>
              <w:jc w:val="center"/>
              <w:rPr>
                <w:rFonts w:eastAsia="Times New Roman"/>
              </w:rPr>
            </w:pPr>
          </w:p>
        </w:tc>
        <w:tc>
          <w:tcPr>
            <w:tcW w:w="1838" w:type="dxa"/>
            <w:noWrap/>
            <w:vAlign w:val="bottom"/>
            <w:hideMark/>
          </w:tcPr>
          <w:p w14:paraId="2EFFE8CC" w14:textId="1C1C7EEE" w:rsidR="004B2C65" w:rsidRPr="00B70035" w:rsidRDefault="00142132" w:rsidP="00974AB1">
            <w:pPr>
              <w:pStyle w:val="tableau0"/>
              <w:spacing w:before="120" w:after="120"/>
              <w:jc w:val="center"/>
            </w:pPr>
            <w:r w:rsidRPr="00B70035">
              <w:t>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w:t>
            </w:r>
            <w:proofErr w:type="spellStart"/>
            <w:r w:rsidRPr="00B70035">
              <w:rPr>
                <w:i/>
                <w:iCs/>
              </w:rPr>
              <w:t>sporte</w:t>
            </w:r>
            <w:proofErr w:type="spellEnd"/>
          </w:p>
        </w:tc>
      </w:tr>
      <w:tr w:rsidR="00621C52" w:rsidRPr="00B70035" w14:paraId="1DEBF41F" w14:textId="77777777" w:rsidTr="00025DB2">
        <w:trPr>
          <w:trHeight w:val="283"/>
          <w:jc w:val="center"/>
        </w:trPr>
        <w:tc>
          <w:tcPr>
            <w:tcW w:w="1699" w:type="dxa"/>
            <w:tcBorders>
              <w:top w:val="single" w:sz="4" w:space="0" w:color="auto"/>
              <w:bottom w:val="nil"/>
            </w:tcBorders>
            <w:noWrap/>
            <w:vAlign w:val="bottom"/>
            <w:hideMark/>
          </w:tcPr>
          <w:p w14:paraId="56A71EA0" w14:textId="77777777" w:rsidR="004B2C65" w:rsidRPr="00B70035" w:rsidRDefault="00142132">
            <w:pPr>
              <w:pStyle w:val="tableau0"/>
              <w:jc w:val="center"/>
              <w:rPr>
                <w:rFonts w:eastAsia="Times New Roman"/>
              </w:rPr>
            </w:pPr>
            <w:r w:rsidRPr="00B70035">
              <w:t>1450</w:t>
            </w:r>
          </w:p>
        </w:tc>
        <w:tc>
          <w:tcPr>
            <w:tcW w:w="2410" w:type="dxa"/>
            <w:tcBorders>
              <w:top w:val="single" w:sz="4" w:space="0" w:color="auto"/>
              <w:bottom w:val="nil"/>
            </w:tcBorders>
            <w:noWrap/>
            <w:vAlign w:val="bottom"/>
            <w:hideMark/>
          </w:tcPr>
          <w:p w14:paraId="644EB910" w14:textId="77777777" w:rsidR="004B2C65" w:rsidRPr="00B70035" w:rsidRDefault="00142132">
            <w:pPr>
              <w:pStyle w:val="tableau0"/>
              <w:jc w:val="center"/>
            </w:pPr>
            <w:r w:rsidRPr="00B70035">
              <w:t>435</w:t>
            </w:r>
          </w:p>
        </w:tc>
        <w:tc>
          <w:tcPr>
            <w:tcW w:w="1838" w:type="dxa"/>
            <w:tcBorders>
              <w:top w:val="single" w:sz="4" w:space="0" w:color="auto"/>
              <w:bottom w:val="nil"/>
            </w:tcBorders>
            <w:noWrap/>
            <w:vAlign w:val="bottom"/>
            <w:hideMark/>
          </w:tcPr>
          <w:p w14:paraId="3B1E8BF4" w14:textId="77777777" w:rsidR="004B2C65" w:rsidRPr="00B70035" w:rsidRDefault="00142132">
            <w:pPr>
              <w:pStyle w:val="tableau0"/>
              <w:jc w:val="center"/>
            </w:pPr>
            <w:r w:rsidRPr="00B70035">
              <w:t>398</w:t>
            </w:r>
          </w:p>
        </w:tc>
      </w:tr>
      <w:tr w:rsidR="00621C52" w:rsidRPr="00B70035" w14:paraId="1AF5ED61" w14:textId="77777777" w:rsidTr="00025DB2">
        <w:trPr>
          <w:trHeight w:val="283"/>
          <w:jc w:val="center"/>
        </w:trPr>
        <w:tc>
          <w:tcPr>
            <w:tcW w:w="1699" w:type="dxa"/>
            <w:tcBorders>
              <w:top w:val="nil"/>
            </w:tcBorders>
            <w:noWrap/>
            <w:vAlign w:val="bottom"/>
            <w:hideMark/>
          </w:tcPr>
          <w:p w14:paraId="000112FF" w14:textId="77777777" w:rsidR="004B2C65" w:rsidRPr="00B70035" w:rsidRDefault="00142132">
            <w:pPr>
              <w:pStyle w:val="tableau0"/>
              <w:jc w:val="center"/>
            </w:pPr>
            <w:r w:rsidRPr="00B70035">
              <w:t>51</w:t>
            </w:r>
          </w:p>
        </w:tc>
        <w:tc>
          <w:tcPr>
            <w:tcW w:w="2410" w:type="dxa"/>
            <w:tcBorders>
              <w:top w:val="nil"/>
            </w:tcBorders>
            <w:noWrap/>
            <w:vAlign w:val="bottom"/>
            <w:hideMark/>
          </w:tcPr>
          <w:p w14:paraId="444269EC" w14:textId="77777777" w:rsidR="004B2C65" w:rsidRPr="00B70035" w:rsidRDefault="00142132">
            <w:pPr>
              <w:pStyle w:val="tableau0"/>
              <w:jc w:val="center"/>
            </w:pPr>
            <w:r w:rsidRPr="00B70035">
              <w:t>337</w:t>
            </w:r>
          </w:p>
        </w:tc>
        <w:tc>
          <w:tcPr>
            <w:tcW w:w="1838" w:type="dxa"/>
            <w:tcBorders>
              <w:top w:val="nil"/>
            </w:tcBorders>
            <w:noWrap/>
            <w:vAlign w:val="bottom"/>
            <w:hideMark/>
          </w:tcPr>
          <w:p w14:paraId="42E65FCC" w14:textId="77777777" w:rsidR="004B2C65" w:rsidRPr="00B70035" w:rsidRDefault="00142132">
            <w:pPr>
              <w:pStyle w:val="tableau0"/>
              <w:jc w:val="center"/>
            </w:pPr>
            <w:r w:rsidRPr="00B70035">
              <w:t>258</w:t>
            </w:r>
          </w:p>
        </w:tc>
      </w:tr>
      <w:tr w:rsidR="00621C52" w:rsidRPr="00B70035" w14:paraId="2AEE7D56" w14:textId="77777777" w:rsidTr="00025DB2">
        <w:trPr>
          <w:trHeight w:val="283"/>
          <w:jc w:val="center"/>
        </w:trPr>
        <w:tc>
          <w:tcPr>
            <w:tcW w:w="1699" w:type="dxa"/>
            <w:noWrap/>
            <w:vAlign w:val="bottom"/>
            <w:hideMark/>
          </w:tcPr>
          <w:p w14:paraId="67A054AA" w14:textId="77777777" w:rsidR="004B2C65" w:rsidRPr="00B70035" w:rsidRDefault="00142132">
            <w:pPr>
              <w:pStyle w:val="tableau0"/>
              <w:jc w:val="center"/>
            </w:pPr>
            <w:r w:rsidRPr="00B70035">
              <w:t>52</w:t>
            </w:r>
          </w:p>
        </w:tc>
        <w:tc>
          <w:tcPr>
            <w:tcW w:w="2410" w:type="dxa"/>
            <w:noWrap/>
            <w:vAlign w:val="bottom"/>
            <w:hideMark/>
          </w:tcPr>
          <w:p w14:paraId="0CDCE0F7" w14:textId="77777777" w:rsidR="004B2C65" w:rsidRPr="00B70035" w:rsidRDefault="00142132">
            <w:pPr>
              <w:pStyle w:val="tableau0"/>
              <w:jc w:val="center"/>
            </w:pPr>
            <w:r w:rsidRPr="00B70035">
              <w:t>367</w:t>
            </w:r>
          </w:p>
        </w:tc>
        <w:tc>
          <w:tcPr>
            <w:tcW w:w="1838" w:type="dxa"/>
            <w:noWrap/>
            <w:vAlign w:val="bottom"/>
            <w:hideMark/>
          </w:tcPr>
          <w:p w14:paraId="10AF2A17" w14:textId="77777777" w:rsidR="004B2C65" w:rsidRPr="00B70035" w:rsidRDefault="00142132">
            <w:pPr>
              <w:pStyle w:val="tableau0"/>
              <w:jc w:val="center"/>
            </w:pPr>
            <w:r w:rsidRPr="00B70035">
              <w:t>300</w:t>
            </w:r>
          </w:p>
        </w:tc>
      </w:tr>
      <w:tr w:rsidR="00621C52" w:rsidRPr="00B70035" w14:paraId="642F397E" w14:textId="77777777" w:rsidTr="00025DB2">
        <w:trPr>
          <w:trHeight w:val="283"/>
          <w:jc w:val="center"/>
        </w:trPr>
        <w:tc>
          <w:tcPr>
            <w:tcW w:w="1699" w:type="dxa"/>
            <w:noWrap/>
            <w:vAlign w:val="bottom"/>
            <w:hideMark/>
          </w:tcPr>
          <w:p w14:paraId="1A4B22F0" w14:textId="77777777" w:rsidR="004B2C65" w:rsidRPr="00B70035" w:rsidRDefault="00142132">
            <w:pPr>
              <w:pStyle w:val="tableau0"/>
              <w:jc w:val="center"/>
            </w:pPr>
            <w:r w:rsidRPr="00B70035">
              <w:t>53</w:t>
            </w:r>
          </w:p>
        </w:tc>
        <w:tc>
          <w:tcPr>
            <w:tcW w:w="2410" w:type="dxa"/>
            <w:noWrap/>
            <w:vAlign w:val="bottom"/>
            <w:hideMark/>
          </w:tcPr>
          <w:p w14:paraId="4F880ABB" w14:textId="77777777" w:rsidR="004B2C65" w:rsidRPr="00B70035" w:rsidRDefault="00142132">
            <w:pPr>
              <w:pStyle w:val="tableau0"/>
              <w:jc w:val="center"/>
            </w:pPr>
            <w:r w:rsidRPr="00B70035">
              <w:t>389</w:t>
            </w:r>
          </w:p>
        </w:tc>
        <w:tc>
          <w:tcPr>
            <w:tcW w:w="1838" w:type="dxa"/>
            <w:noWrap/>
            <w:vAlign w:val="bottom"/>
            <w:hideMark/>
          </w:tcPr>
          <w:p w14:paraId="311094F5" w14:textId="77777777" w:rsidR="004B2C65" w:rsidRPr="00B70035" w:rsidRDefault="00142132">
            <w:pPr>
              <w:pStyle w:val="tableau0"/>
              <w:jc w:val="center"/>
            </w:pPr>
            <w:r w:rsidRPr="00B70035">
              <w:t>188</w:t>
            </w:r>
          </w:p>
        </w:tc>
      </w:tr>
      <w:tr w:rsidR="00621C52" w:rsidRPr="00B70035" w14:paraId="49C8805C" w14:textId="77777777" w:rsidTr="00025DB2">
        <w:trPr>
          <w:trHeight w:val="283"/>
          <w:jc w:val="center"/>
        </w:trPr>
        <w:tc>
          <w:tcPr>
            <w:tcW w:w="1699" w:type="dxa"/>
            <w:noWrap/>
            <w:vAlign w:val="bottom"/>
            <w:hideMark/>
          </w:tcPr>
          <w:p w14:paraId="02BD8359" w14:textId="77777777" w:rsidR="004B2C65" w:rsidRPr="00B70035" w:rsidRDefault="00142132">
            <w:pPr>
              <w:pStyle w:val="tableau0"/>
              <w:jc w:val="center"/>
            </w:pPr>
            <w:r w:rsidRPr="00B70035">
              <w:t>54</w:t>
            </w:r>
          </w:p>
        </w:tc>
        <w:tc>
          <w:tcPr>
            <w:tcW w:w="2410" w:type="dxa"/>
            <w:noWrap/>
            <w:vAlign w:val="bottom"/>
            <w:hideMark/>
          </w:tcPr>
          <w:p w14:paraId="3B64A860" w14:textId="77777777" w:rsidR="004B2C65" w:rsidRPr="00B70035" w:rsidRDefault="00142132">
            <w:pPr>
              <w:pStyle w:val="tableau0"/>
              <w:jc w:val="center"/>
            </w:pPr>
            <w:r w:rsidRPr="00B70035">
              <w:t>442</w:t>
            </w:r>
          </w:p>
        </w:tc>
        <w:tc>
          <w:tcPr>
            <w:tcW w:w="1838" w:type="dxa"/>
            <w:noWrap/>
            <w:vAlign w:val="bottom"/>
            <w:hideMark/>
          </w:tcPr>
          <w:p w14:paraId="1F9C49D0" w14:textId="77777777" w:rsidR="004B2C65" w:rsidRPr="00B70035" w:rsidRDefault="00142132">
            <w:pPr>
              <w:pStyle w:val="tableau0"/>
              <w:jc w:val="center"/>
            </w:pPr>
            <w:r w:rsidRPr="00B70035">
              <w:t>251</w:t>
            </w:r>
          </w:p>
        </w:tc>
      </w:tr>
      <w:tr w:rsidR="00621C52" w:rsidRPr="00B70035" w14:paraId="3CEC0258" w14:textId="77777777" w:rsidTr="00025DB2">
        <w:trPr>
          <w:trHeight w:val="283"/>
          <w:jc w:val="center"/>
        </w:trPr>
        <w:tc>
          <w:tcPr>
            <w:tcW w:w="1699" w:type="dxa"/>
            <w:noWrap/>
            <w:vAlign w:val="bottom"/>
            <w:hideMark/>
          </w:tcPr>
          <w:p w14:paraId="2BF1346C" w14:textId="77777777" w:rsidR="004B2C65" w:rsidRPr="00B70035" w:rsidRDefault="00142132">
            <w:pPr>
              <w:pStyle w:val="tableau0"/>
              <w:jc w:val="center"/>
            </w:pPr>
            <w:r w:rsidRPr="00B70035">
              <w:t>55</w:t>
            </w:r>
          </w:p>
        </w:tc>
        <w:tc>
          <w:tcPr>
            <w:tcW w:w="2410" w:type="dxa"/>
            <w:noWrap/>
            <w:vAlign w:val="bottom"/>
            <w:hideMark/>
          </w:tcPr>
          <w:p w14:paraId="5F74D565" w14:textId="77777777" w:rsidR="004B2C65" w:rsidRPr="00B70035" w:rsidRDefault="00142132">
            <w:pPr>
              <w:pStyle w:val="tableau0"/>
              <w:jc w:val="center"/>
            </w:pPr>
            <w:r w:rsidRPr="00B70035">
              <w:t>573</w:t>
            </w:r>
          </w:p>
        </w:tc>
        <w:tc>
          <w:tcPr>
            <w:tcW w:w="1838" w:type="dxa"/>
            <w:noWrap/>
            <w:vAlign w:val="bottom"/>
            <w:hideMark/>
          </w:tcPr>
          <w:p w14:paraId="202B6C72" w14:textId="77777777" w:rsidR="004B2C65" w:rsidRPr="00B70035" w:rsidRDefault="00142132">
            <w:pPr>
              <w:pStyle w:val="tableau0"/>
              <w:jc w:val="center"/>
            </w:pPr>
            <w:r w:rsidRPr="00B70035">
              <w:t>400</w:t>
            </w:r>
          </w:p>
        </w:tc>
      </w:tr>
      <w:tr w:rsidR="00621C52" w:rsidRPr="00B70035" w14:paraId="601F6E4A" w14:textId="77777777" w:rsidTr="00025DB2">
        <w:trPr>
          <w:trHeight w:val="283"/>
          <w:jc w:val="center"/>
        </w:trPr>
        <w:tc>
          <w:tcPr>
            <w:tcW w:w="1699" w:type="dxa"/>
            <w:noWrap/>
            <w:vAlign w:val="bottom"/>
            <w:hideMark/>
          </w:tcPr>
          <w:p w14:paraId="4522B4E6" w14:textId="77777777" w:rsidR="004B2C65" w:rsidRPr="00B70035" w:rsidRDefault="00142132">
            <w:pPr>
              <w:pStyle w:val="tableau0"/>
              <w:jc w:val="center"/>
            </w:pPr>
            <w:r w:rsidRPr="00B70035">
              <w:t>56</w:t>
            </w:r>
          </w:p>
        </w:tc>
        <w:tc>
          <w:tcPr>
            <w:tcW w:w="2410" w:type="dxa"/>
            <w:noWrap/>
            <w:vAlign w:val="bottom"/>
            <w:hideMark/>
          </w:tcPr>
          <w:p w14:paraId="5F82A79B" w14:textId="77777777" w:rsidR="004B2C65" w:rsidRPr="00B70035" w:rsidRDefault="00142132">
            <w:pPr>
              <w:pStyle w:val="tableau0"/>
              <w:jc w:val="center"/>
            </w:pPr>
            <w:r w:rsidRPr="00B70035">
              <w:t>471</w:t>
            </w:r>
          </w:p>
        </w:tc>
        <w:tc>
          <w:tcPr>
            <w:tcW w:w="1838" w:type="dxa"/>
            <w:noWrap/>
            <w:vAlign w:val="bottom"/>
            <w:hideMark/>
          </w:tcPr>
          <w:p w14:paraId="3264CD29" w14:textId="77777777" w:rsidR="004B2C65" w:rsidRPr="00B70035" w:rsidRDefault="00142132">
            <w:pPr>
              <w:pStyle w:val="tableau0"/>
              <w:jc w:val="center"/>
            </w:pPr>
            <w:r w:rsidRPr="00B70035">
              <w:t>700</w:t>
            </w:r>
          </w:p>
        </w:tc>
      </w:tr>
      <w:tr w:rsidR="00621C52" w:rsidRPr="00B70035" w14:paraId="7587B2B0" w14:textId="77777777" w:rsidTr="00025DB2">
        <w:trPr>
          <w:trHeight w:val="283"/>
          <w:jc w:val="center"/>
        </w:trPr>
        <w:tc>
          <w:tcPr>
            <w:tcW w:w="1699" w:type="dxa"/>
            <w:noWrap/>
            <w:vAlign w:val="bottom"/>
            <w:hideMark/>
          </w:tcPr>
          <w:p w14:paraId="30D70944" w14:textId="77777777" w:rsidR="004B2C65" w:rsidRPr="00B70035" w:rsidRDefault="00142132">
            <w:pPr>
              <w:pStyle w:val="tableau0"/>
              <w:jc w:val="center"/>
            </w:pPr>
            <w:r w:rsidRPr="00B70035">
              <w:t>57</w:t>
            </w:r>
          </w:p>
        </w:tc>
        <w:tc>
          <w:tcPr>
            <w:tcW w:w="2410" w:type="dxa"/>
            <w:noWrap/>
            <w:vAlign w:val="bottom"/>
            <w:hideMark/>
          </w:tcPr>
          <w:p w14:paraId="448B3D42" w14:textId="77777777" w:rsidR="004B2C65" w:rsidRPr="00B70035" w:rsidRDefault="00142132">
            <w:pPr>
              <w:pStyle w:val="tableau0"/>
              <w:jc w:val="center"/>
            </w:pPr>
            <w:r w:rsidRPr="00B70035">
              <w:t>180</w:t>
            </w:r>
          </w:p>
        </w:tc>
        <w:tc>
          <w:tcPr>
            <w:tcW w:w="1838" w:type="dxa"/>
            <w:noWrap/>
            <w:vAlign w:val="bottom"/>
            <w:hideMark/>
          </w:tcPr>
          <w:p w14:paraId="2CB9F8BA" w14:textId="77777777" w:rsidR="004B2C65" w:rsidRPr="00B70035" w:rsidRDefault="00142132">
            <w:pPr>
              <w:pStyle w:val="tableau0"/>
              <w:jc w:val="center"/>
            </w:pPr>
            <w:r w:rsidRPr="00B70035">
              <w:t>181</w:t>
            </w:r>
          </w:p>
        </w:tc>
      </w:tr>
      <w:tr w:rsidR="00621C52" w:rsidRPr="00B70035" w14:paraId="55817700" w14:textId="77777777" w:rsidTr="00025DB2">
        <w:trPr>
          <w:trHeight w:val="283"/>
          <w:jc w:val="center"/>
        </w:trPr>
        <w:tc>
          <w:tcPr>
            <w:tcW w:w="1699" w:type="dxa"/>
            <w:noWrap/>
            <w:vAlign w:val="bottom"/>
            <w:hideMark/>
          </w:tcPr>
          <w:p w14:paraId="71DEEFD6" w14:textId="77777777" w:rsidR="004B2C65" w:rsidRPr="00B70035" w:rsidRDefault="00142132">
            <w:pPr>
              <w:pStyle w:val="tableau0"/>
              <w:jc w:val="center"/>
            </w:pPr>
            <w:r w:rsidRPr="00B70035">
              <w:t>58</w:t>
            </w:r>
          </w:p>
        </w:tc>
        <w:tc>
          <w:tcPr>
            <w:tcW w:w="2410" w:type="dxa"/>
            <w:noWrap/>
            <w:vAlign w:val="bottom"/>
            <w:hideMark/>
          </w:tcPr>
          <w:p w14:paraId="10A3E626" w14:textId="77777777" w:rsidR="004B2C65" w:rsidRPr="00B70035" w:rsidRDefault="00142132">
            <w:pPr>
              <w:pStyle w:val="tableau0"/>
              <w:jc w:val="center"/>
            </w:pPr>
            <w:r w:rsidRPr="00B70035">
              <w:t>565</w:t>
            </w:r>
          </w:p>
        </w:tc>
        <w:tc>
          <w:tcPr>
            <w:tcW w:w="1838" w:type="dxa"/>
            <w:noWrap/>
            <w:vAlign w:val="bottom"/>
            <w:hideMark/>
          </w:tcPr>
          <w:p w14:paraId="7AC0E797" w14:textId="77777777" w:rsidR="004B2C65" w:rsidRPr="00B70035" w:rsidRDefault="00142132">
            <w:pPr>
              <w:pStyle w:val="tableau0"/>
              <w:jc w:val="center"/>
            </w:pPr>
            <w:r w:rsidRPr="00B70035">
              <w:t>540</w:t>
            </w:r>
          </w:p>
        </w:tc>
      </w:tr>
      <w:tr w:rsidR="00621C52" w:rsidRPr="00B70035" w14:paraId="3FDDE9A9" w14:textId="77777777" w:rsidTr="00025DB2">
        <w:trPr>
          <w:trHeight w:val="283"/>
          <w:jc w:val="center"/>
        </w:trPr>
        <w:tc>
          <w:tcPr>
            <w:tcW w:w="1699" w:type="dxa"/>
            <w:noWrap/>
            <w:vAlign w:val="bottom"/>
            <w:hideMark/>
          </w:tcPr>
          <w:p w14:paraId="62BF319C" w14:textId="77777777" w:rsidR="004B2C65" w:rsidRPr="00B70035" w:rsidRDefault="00142132">
            <w:pPr>
              <w:pStyle w:val="tableau0"/>
              <w:jc w:val="center"/>
            </w:pPr>
            <w:r w:rsidRPr="00B70035">
              <w:t>59</w:t>
            </w:r>
          </w:p>
        </w:tc>
        <w:tc>
          <w:tcPr>
            <w:tcW w:w="2410" w:type="dxa"/>
            <w:noWrap/>
            <w:vAlign w:val="bottom"/>
            <w:hideMark/>
          </w:tcPr>
          <w:p w14:paraId="5BDF1C1D" w14:textId="77777777" w:rsidR="004B2C65" w:rsidRPr="00B70035" w:rsidRDefault="00142132">
            <w:pPr>
              <w:pStyle w:val="tableau0"/>
              <w:jc w:val="center"/>
            </w:pPr>
            <w:r w:rsidRPr="00B70035">
              <w:t>477</w:t>
            </w:r>
          </w:p>
        </w:tc>
        <w:tc>
          <w:tcPr>
            <w:tcW w:w="1838" w:type="dxa"/>
            <w:noWrap/>
            <w:vAlign w:val="bottom"/>
            <w:hideMark/>
          </w:tcPr>
          <w:p w14:paraId="19467AB3" w14:textId="77777777" w:rsidR="004B2C65" w:rsidRPr="00B70035" w:rsidRDefault="00142132">
            <w:pPr>
              <w:pStyle w:val="tableau0"/>
              <w:jc w:val="center"/>
            </w:pPr>
            <w:r w:rsidRPr="00B70035">
              <w:t>476</w:t>
            </w:r>
          </w:p>
        </w:tc>
      </w:tr>
      <w:tr w:rsidR="00621C52" w:rsidRPr="00B70035" w14:paraId="5D0E9E96" w14:textId="77777777" w:rsidTr="00025DB2">
        <w:trPr>
          <w:trHeight w:val="283"/>
          <w:jc w:val="center"/>
        </w:trPr>
        <w:tc>
          <w:tcPr>
            <w:tcW w:w="1699" w:type="dxa"/>
            <w:noWrap/>
            <w:vAlign w:val="bottom"/>
            <w:hideMark/>
          </w:tcPr>
          <w:p w14:paraId="3F59E0EB" w14:textId="77777777" w:rsidR="004B2C65" w:rsidRPr="00B70035" w:rsidRDefault="00142132">
            <w:pPr>
              <w:pStyle w:val="tableau0"/>
              <w:jc w:val="center"/>
            </w:pPr>
            <w:r w:rsidRPr="00B70035">
              <w:t>1460</w:t>
            </w:r>
          </w:p>
        </w:tc>
        <w:tc>
          <w:tcPr>
            <w:tcW w:w="2410" w:type="dxa"/>
            <w:noWrap/>
            <w:vAlign w:val="bottom"/>
            <w:hideMark/>
          </w:tcPr>
          <w:p w14:paraId="7616801E" w14:textId="77777777" w:rsidR="004B2C65" w:rsidRPr="00B70035" w:rsidRDefault="00142132">
            <w:pPr>
              <w:pStyle w:val="tableau0"/>
              <w:jc w:val="center"/>
            </w:pPr>
            <w:r w:rsidRPr="00B70035">
              <w:t>429</w:t>
            </w:r>
          </w:p>
        </w:tc>
        <w:tc>
          <w:tcPr>
            <w:tcW w:w="1838" w:type="dxa"/>
            <w:noWrap/>
            <w:vAlign w:val="bottom"/>
            <w:hideMark/>
          </w:tcPr>
          <w:p w14:paraId="583DFC8D" w14:textId="77777777" w:rsidR="004B2C65" w:rsidRPr="00B70035" w:rsidRDefault="00142132">
            <w:pPr>
              <w:pStyle w:val="tableau0"/>
              <w:jc w:val="center"/>
            </w:pPr>
            <w:r w:rsidRPr="00B70035">
              <w:t>400</w:t>
            </w:r>
          </w:p>
        </w:tc>
      </w:tr>
      <w:tr w:rsidR="00621C52" w:rsidRPr="00B70035" w14:paraId="7CD02CC5" w14:textId="77777777" w:rsidTr="00025DB2">
        <w:trPr>
          <w:trHeight w:val="283"/>
          <w:jc w:val="center"/>
        </w:trPr>
        <w:tc>
          <w:tcPr>
            <w:tcW w:w="1699" w:type="dxa"/>
            <w:noWrap/>
            <w:vAlign w:val="bottom"/>
            <w:hideMark/>
          </w:tcPr>
          <w:p w14:paraId="14E6D9E1" w14:textId="77777777" w:rsidR="004B2C65" w:rsidRPr="00B70035" w:rsidRDefault="00142132">
            <w:pPr>
              <w:pStyle w:val="tableau0"/>
              <w:jc w:val="center"/>
            </w:pPr>
            <w:r w:rsidRPr="00B70035">
              <w:t>61</w:t>
            </w:r>
          </w:p>
        </w:tc>
        <w:tc>
          <w:tcPr>
            <w:tcW w:w="2410" w:type="dxa"/>
            <w:noWrap/>
            <w:vAlign w:val="bottom"/>
            <w:hideMark/>
          </w:tcPr>
          <w:p w14:paraId="77414A1A" w14:textId="77777777" w:rsidR="004B2C65" w:rsidRPr="00B70035" w:rsidRDefault="00142132">
            <w:pPr>
              <w:pStyle w:val="tableau0"/>
              <w:jc w:val="center"/>
            </w:pPr>
            <w:r w:rsidRPr="00B70035">
              <w:t>561</w:t>
            </w:r>
          </w:p>
        </w:tc>
        <w:tc>
          <w:tcPr>
            <w:tcW w:w="1838" w:type="dxa"/>
            <w:noWrap/>
            <w:vAlign w:val="bottom"/>
            <w:hideMark/>
          </w:tcPr>
          <w:p w14:paraId="1EC4BE95" w14:textId="77777777" w:rsidR="004B2C65" w:rsidRPr="00B70035" w:rsidRDefault="00142132">
            <w:pPr>
              <w:pStyle w:val="tableau0"/>
              <w:jc w:val="center"/>
            </w:pPr>
            <w:r w:rsidRPr="00B70035">
              <w:t>470</w:t>
            </w:r>
          </w:p>
        </w:tc>
      </w:tr>
      <w:tr w:rsidR="00621C52" w:rsidRPr="00B70035" w14:paraId="66739486" w14:textId="77777777" w:rsidTr="00025DB2">
        <w:trPr>
          <w:trHeight w:val="283"/>
          <w:jc w:val="center"/>
        </w:trPr>
        <w:tc>
          <w:tcPr>
            <w:tcW w:w="1699" w:type="dxa"/>
            <w:noWrap/>
            <w:vAlign w:val="bottom"/>
            <w:hideMark/>
          </w:tcPr>
          <w:p w14:paraId="59528F2E" w14:textId="77777777" w:rsidR="004B2C65" w:rsidRPr="00B70035" w:rsidRDefault="00142132">
            <w:pPr>
              <w:pStyle w:val="tableau0"/>
              <w:jc w:val="center"/>
            </w:pPr>
            <w:r w:rsidRPr="00B70035">
              <w:t>62</w:t>
            </w:r>
          </w:p>
        </w:tc>
        <w:tc>
          <w:tcPr>
            <w:tcW w:w="2410" w:type="dxa"/>
            <w:noWrap/>
            <w:vAlign w:val="bottom"/>
            <w:hideMark/>
          </w:tcPr>
          <w:p w14:paraId="4F4BBD3D" w14:textId="77777777" w:rsidR="004B2C65" w:rsidRPr="00B70035" w:rsidRDefault="00142132">
            <w:pPr>
              <w:pStyle w:val="tableau0"/>
              <w:jc w:val="center"/>
            </w:pPr>
            <w:r w:rsidRPr="00B70035">
              <w:t>534</w:t>
            </w:r>
          </w:p>
        </w:tc>
        <w:tc>
          <w:tcPr>
            <w:tcW w:w="1838" w:type="dxa"/>
            <w:noWrap/>
            <w:vAlign w:val="bottom"/>
            <w:hideMark/>
          </w:tcPr>
          <w:p w14:paraId="27A7ABB9" w14:textId="77777777" w:rsidR="004B2C65" w:rsidRPr="00B70035" w:rsidRDefault="00142132">
            <w:pPr>
              <w:pStyle w:val="tableau0"/>
              <w:jc w:val="center"/>
            </w:pPr>
            <w:r w:rsidRPr="00B70035">
              <w:t>528</w:t>
            </w:r>
          </w:p>
        </w:tc>
      </w:tr>
      <w:tr w:rsidR="00621C52" w:rsidRPr="00B70035" w14:paraId="0562E6FC" w14:textId="77777777" w:rsidTr="00025DB2">
        <w:trPr>
          <w:trHeight w:val="283"/>
          <w:jc w:val="center"/>
        </w:trPr>
        <w:tc>
          <w:tcPr>
            <w:tcW w:w="1699" w:type="dxa"/>
            <w:noWrap/>
            <w:vAlign w:val="bottom"/>
            <w:hideMark/>
          </w:tcPr>
          <w:p w14:paraId="7B15BAFB" w14:textId="77777777" w:rsidR="004B2C65" w:rsidRPr="00B70035" w:rsidRDefault="00142132">
            <w:pPr>
              <w:pStyle w:val="tableau0"/>
              <w:jc w:val="center"/>
            </w:pPr>
            <w:r w:rsidRPr="00B70035">
              <w:t>63</w:t>
            </w:r>
          </w:p>
        </w:tc>
        <w:tc>
          <w:tcPr>
            <w:tcW w:w="2410" w:type="dxa"/>
            <w:noWrap/>
            <w:vAlign w:val="bottom"/>
            <w:hideMark/>
          </w:tcPr>
          <w:p w14:paraId="0BB33B61" w14:textId="77777777" w:rsidR="004B2C65" w:rsidRPr="00B70035" w:rsidRDefault="00142132">
            <w:pPr>
              <w:pStyle w:val="tableau0"/>
              <w:jc w:val="center"/>
            </w:pPr>
            <w:r w:rsidRPr="00B70035">
              <w:t>575</w:t>
            </w:r>
          </w:p>
        </w:tc>
        <w:tc>
          <w:tcPr>
            <w:tcW w:w="1838" w:type="dxa"/>
            <w:noWrap/>
            <w:vAlign w:val="bottom"/>
            <w:hideMark/>
          </w:tcPr>
          <w:p w14:paraId="75F9A604" w14:textId="77777777" w:rsidR="004B2C65" w:rsidRPr="00B70035" w:rsidRDefault="00142132">
            <w:pPr>
              <w:pStyle w:val="tableau0"/>
              <w:jc w:val="center"/>
            </w:pPr>
            <w:r w:rsidRPr="00B70035">
              <w:t>534</w:t>
            </w:r>
          </w:p>
        </w:tc>
      </w:tr>
      <w:tr w:rsidR="00621C52" w:rsidRPr="00B70035" w14:paraId="253914F1" w14:textId="77777777" w:rsidTr="00025DB2">
        <w:trPr>
          <w:trHeight w:val="283"/>
          <w:jc w:val="center"/>
        </w:trPr>
        <w:tc>
          <w:tcPr>
            <w:tcW w:w="1699" w:type="dxa"/>
            <w:noWrap/>
            <w:vAlign w:val="bottom"/>
            <w:hideMark/>
          </w:tcPr>
          <w:p w14:paraId="3E440B04" w14:textId="77777777" w:rsidR="004B2C65" w:rsidRPr="00B70035" w:rsidRDefault="00142132">
            <w:pPr>
              <w:pStyle w:val="tableau0"/>
              <w:jc w:val="center"/>
            </w:pPr>
            <w:r w:rsidRPr="00B70035">
              <w:t>65</w:t>
            </w:r>
          </w:p>
        </w:tc>
        <w:tc>
          <w:tcPr>
            <w:tcW w:w="2410" w:type="dxa"/>
            <w:noWrap/>
            <w:vAlign w:val="bottom"/>
            <w:hideMark/>
          </w:tcPr>
          <w:p w14:paraId="53677E81" w14:textId="77777777" w:rsidR="004B2C65" w:rsidRPr="00B70035" w:rsidRDefault="00142132">
            <w:pPr>
              <w:pStyle w:val="tableau0"/>
              <w:jc w:val="center"/>
            </w:pPr>
            <w:r w:rsidRPr="00B70035">
              <w:t>594</w:t>
            </w:r>
          </w:p>
        </w:tc>
        <w:tc>
          <w:tcPr>
            <w:tcW w:w="1838" w:type="dxa"/>
            <w:noWrap/>
            <w:vAlign w:val="bottom"/>
            <w:hideMark/>
          </w:tcPr>
          <w:p w14:paraId="446D03D6" w14:textId="77777777" w:rsidR="004B2C65" w:rsidRPr="00B70035" w:rsidRDefault="00142132">
            <w:pPr>
              <w:pStyle w:val="tableau0"/>
              <w:jc w:val="center"/>
            </w:pPr>
            <w:r w:rsidRPr="00B70035">
              <w:t>387</w:t>
            </w:r>
          </w:p>
        </w:tc>
      </w:tr>
      <w:tr w:rsidR="00621C52" w:rsidRPr="00B70035" w14:paraId="60F77ABF" w14:textId="77777777" w:rsidTr="00025DB2">
        <w:trPr>
          <w:trHeight w:val="283"/>
          <w:jc w:val="center"/>
        </w:trPr>
        <w:tc>
          <w:tcPr>
            <w:tcW w:w="1699" w:type="dxa"/>
            <w:noWrap/>
            <w:vAlign w:val="bottom"/>
            <w:hideMark/>
          </w:tcPr>
          <w:p w14:paraId="19E5201E" w14:textId="77777777" w:rsidR="004B2C65" w:rsidRPr="00B70035" w:rsidRDefault="00142132">
            <w:pPr>
              <w:pStyle w:val="tableau0"/>
              <w:jc w:val="center"/>
            </w:pPr>
            <w:r w:rsidRPr="00B70035">
              <w:t>66 (spring)</w:t>
            </w:r>
          </w:p>
        </w:tc>
        <w:tc>
          <w:tcPr>
            <w:tcW w:w="2410" w:type="dxa"/>
            <w:noWrap/>
            <w:vAlign w:val="bottom"/>
            <w:hideMark/>
          </w:tcPr>
          <w:p w14:paraId="060DEC14" w14:textId="77777777" w:rsidR="004B2C65" w:rsidRPr="00B70035" w:rsidRDefault="00142132">
            <w:pPr>
              <w:pStyle w:val="tableau0"/>
              <w:jc w:val="center"/>
            </w:pPr>
            <w:r w:rsidRPr="00B70035">
              <w:t>607</w:t>
            </w:r>
          </w:p>
        </w:tc>
        <w:tc>
          <w:tcPr>
            <w:tcW w:w="1838" w:type="dxa"/>
            <w:noWrap/>
            <w:vAlign w:val="bottom"/>
            <w:hideMark/>
          </w:tcPr>
          <w:p w14:paraId="5F267230" w14:textId="77777777" w:rsidR="004B2C65" w:rsidRPr="00B70035" w:rsidRDefault="00142132">
            <w:pPr>
              <w:pStyle w:val="tableau0"/>
              <w:jc w:val="center"/>
            </w:pPr>
            <w:r w:rsidRPr="00B70035">
              <w:t>625</w:t>
            </w:r>
          </w:p>
        </w:tc>
      </w:tr>
      <w:tr w:rsidR="00621C52" w:rsidRPr="00B70035" w14:paraId="32C808AD" w14:textId="77777777" w:rsidTr="00025DB2">
        <w:trPr>
          <w:trHeight w:val="283"/>
          <w:jc w:val="center"/>
        </w:trPr>
        <w:tc>
          <w:tcPr>
            <w:tcW w:w="1699" w:type="dxa"/>
            <w:noWrap/>
            <w:vAlign w:val="bottom"/>
            <w:hideMark/>
          </w:tcPr>
          <w:p w14:paraId="112CCD07" w14:textId="77777777" w:rsidR="004B2C65" w:rsidRPr="00B70035" w:rsidRDefault="00142132">
            <w:pPr>
              <w:pStyle w:val="tableau0"/>
              <w:jc w:val="center"/>
            </w:pPr>
            <w:r w:rsidRPr="00B70035">
              <w:t>66 (winter)</w:t>
            </w:r>
          </w:p>
        </w:tc>
        <w:tc>
          <w:tcPr>
            <w:tcW w:w="2410" w:type="dxa"/>
            <w:noWrap/>
            <w:vAlign w:val="bottom"/>
            <w:hideMark/>
          </w:tcPr>
          <w:p w14:paraId="7EC23EA3" w14:textId="77777777" w:rsidR="004B2C65" w:rsidRPr="00B70035" w:rsidRDefault="00142132">
            <w:pPr>
              <w:pStyle w:val="tableau0"/>
              <w:jc w:val="center"/>
            </w:pPr>
            <w:r w:rsidRPr="00B70035">
              <w:t>370</w:t>
            </w:r>
          </w:p>
        </w:tc>
        <w:tc>
          <w:tcPr>
            <w:tcW w:w="1838" w:type="dxa"/>
            <w:noWrap/>
            <w:vAlign w:val="bottom"/>
            <w:hideMark/>
          </w:tcPr>
          <w:p w14:paraId="7CE9DCC9" w14:textId="77777777" w:rsidR="004B2C65" w:rsidRPr="00B70035" w:rsidRDefault="00142132">
            <w:pPr>
              <w:pStyle w:val="tableau0"/>
              <w:jc w:val="center"/>
            </w:pPr>
            <w:r w:rsidRPr="00B70035">
              <w:t>370</w:t>
            </w:r>
          </w:p>
        </w:tc>
      </w:tr>
      <w:tr w:rsidR="00621C52" w:rsidRPr="00B70035" w14:paraId="0FB91CE5" w14:textId="77777777" w:rsidTr="00025DB2">
        <w:trPr>
          <w:trHeight w:val="283"/>
          <w:jc w:val="center"/>
        </w:trPr>
        <w:tc>
          <w:tcPr>
            <w:tcW w:w="1699" w:type="dxa"/>
            <w:noWrap/>
            <w:vAlign w:val="bottom"/>
            <w:hideMark/>
          </w:tcPr>
          <w:p w14:paraId="3F019FDA" w14:textId="77777777" w:rsidR="004B2C65" w:rsidRPr="00B70035" w:rsidRDefault="00142132">
            <w:pPr>
              <w:pStyle w:val="tableau0"/>
              <w:jc w:val="center"/>
            </w:pPr>
            <w:r w:rsidRPr="00B70035">
              <w:t>67</w:t>
            </w:r>
          </w:p>
        </w:tc>
        <w:tc>
          <w:tcPr>
            <w:tcW w:w="2410" w:type="dxa"/>
            <w:noWrap/>
            <w:vAlign w:val="bottom"/>
            <w:hideMark/>
          </w:tcPr>
          <w:p w14:paraId="3C5E4137" w14:textId="77777777" w:rsidR="004B2C65" w:rsidRPr="00B70035" w:rsidRDefault="00142132">
            <w:pPr>
              <w:pStyle w:val="tableau0"/>
              <w:jc w:val="center"/>
            </w:pPr>
            <w:r w:rsidRPr="00B70035">
              <w:t>548</w:t>
            </w:r>
          </w:p>
        </w:tc>
        <w:tc>
          <w:tcPr>
            <w:tcW w:w="1838" w:type="dxa"/>
            <w:noWrap/>
            <w:vAlign w:val="bottom"/>
            <w:hideMark/>
          </w:tcPr>
          <w:p w14:paraId="06F8BEB7" w14:textId="77777777" w:rsidR="004B2C65" w:rsidRPr="00B70035" w:rsidRDefault="00142132">
            <w:pPr>
              <w:pStyle w:val="tableau0"/>
              <w:jc w:val="center"/>
            </w:pPr>
            <w:r w:rsidRPr="00B70035">
              <w:t>229</w:t>
            </w:r>
          </w:p>
        </w:tc>
      </w:tr>
      <w:tr w:rsidR="00621C52" w:rsidRPr="00B70035" w14:paraId="03DC1313" w14:textId="77777777" w:rsidTr="00974AB1">
        <w:trPr>
          <w:trHeight w:val="283"/>
          <w:jc w:val="center"/>
        </w:trPr>
        <w:tc>
          <w:tcPr>
            <w:tcW w:w="1699" w:type="dxa"/>
            <w:tcBorders>
              <w:bottom w:val="single" w:sz="4" w:space="0" w:color="auto"/>
            </w:tcBorders>
            <w:noWrap/>
            <w:vAlign w:val="bottom"/>
            <w:hideMark/>
          </w:tcPr>
          <w:p w14:paraId="4B962953" w14:textId="77777777" w:rsidR="004B2C65" w:rsidRPr="00B70035" w:rsidRDefault="00142132">
            <w:pPr>
              <w:pStyle w:val="tableau0"/>
              <w:jc w:val="center"/>
            </w:pPr>
            <w:r w:rsidRPr="00B70035">
              <w:t>68</w:t>
            </w:r>
          </w:p>
        </w:tc>
        <w:tc>
          <w:tcPr>
            <w:tcW w:w="2410" w:type="dxa"/>
            <w:tcBorders>
              <w:bottom w:val="single" w:sz="4" w:space="0" w:color="auto"/>
            </w:tcBorders>
            <w:noWrap/>
            <w:vAlign w:val="bottom"/>
            <w:hideMark/>
          </w:tcPr>
          <w:p w14:paraId="5ABC2E77" w14:textId="77777777" w:rsidR="004B2C65" w:rsidRPr="00B70035" w:rsidRDefault="00142132">
            <w:pPr>
              <w:pStyle w:val="tableau0"/>
              <w:jc w:val="center"/>
            </w:pPr>
            <w:r w:rsidRPr="00B70035">
              <w:t>308</w:t>
            </w:r>
          </w:p>
        </w:tc>
        <w:tc>
          <w:tcPr>
            <w:tcW w:w="1838" w:type="dxa"/>
            <w:tcBorders>
              <w:bottom w:val="single" w:sz="4" w:space="0" w:color="auto"/>
            </w:tcBorders>
            <w:noWrap/>
            <w:vAlign w:val="bottom"/>
            <w:hideMark/>
          </w:tcPr>
          <w:p w14:paraId="004F78DB" w14:textId="77777777" w:rsidR="004B2C65" w:rsidRPr="00B70035" w:rsidRDefault="00142132">
            <w:pPr>
              <w:pStyle w:val="tableau0"/>
              <w:jc w:val="center"/>
            </w:pPr>
            <w:r w:rsidRPr="00B70035">
              <w:t>308</w:t>
            </w:r>
          </w:p>
        </w:tc>
      </w:tr>
      <w:tr w:rsidR="00621C52" w:rsidRPr="00B70035" w14:paraId="02E8C72C" w14:textId="77777777" w:rsidTr="00974AB1">
        <w:trPr>
          <w:trHeight w:val="283"/>
          <w:jc w:val="center"/>
        </w:trPr>
        <w:tc>
          <w:tcPr>
            <w:tcW w:w="1699" w:type="dxa"/>
            <w:tcBorders>
              <w:top w:val="single" w:sz="4" w:space="0" w:color="auto"/>
              <w:bottom w:val="single" w:sz="4" w:space="0" w:color="auto"/>
            </w:tcBorders>
            <w:noWrap/>
            <w:vAlign w:val="bottom"/>
            <w:hideMark/>
          </w:tcPr>
          <w:p w14:paraId="2CD46525" w14:textId="77777777" w:rsidR="004B2C65" w:rsidRPr="00B70035" w:rsidRDefault="00142132" w:rsidP="00974AB1">
            <w:pPr>
              <w:pStyle w:val="tableau0"/>
              <w:spacing w:before="60" w:after="120"/>
              <w:jc w:val="center"/>
            </w:pPr>
            <w:r w:rsidRPr="00B70035">
              <w:t>total</w:t>
            </w:r>
          </w:p>
        </w:tc>
        <w:tc>
          <w:tcPr>
            <w:tcW w:w="2410" w:type="dxa"/>
            <w:tcBorders>
              <w:top w:val="single" w:sz="4" w:space="0" w:color="auto"/>
              <w:bottom w:val="single" w:sz="4" w:space="0" w:color="auto"/>
            </w:tcBorders>
            <w:noWrap/>
            <w:vAlign w:val="bottom"/>
            <w:hideMark/>
          </w:tcPr>
          <w:p w14:paraId="6B3908DA" w14:textId="77777777" w:rsidR="004B2C65" w:rsidRPr="00B70035" w:rsidRDefault="00142132" w:rsidP="00974AB1">
            <w:pPr>
              <w:pStyle w:val="tableau0"/>
              <w:spacing w:before="60" w:after="120"/>
              <w:jc w:val="center"/>
            </w:pPr>
            <w:r w:rsidRPr="00B70035">
              <w:t>8762</w:t>
            </w:r>
          </w:p>
        </w:tc>
        <w:tc>
          <w:tcPr>
            <w:tcW w:w="1838" w:type="dxa"/>
            <w:tcBorders>
              <w:top w:val="single" w:sz="4" w:space="0" w:color="auto"/>
              <w:bottom w:val="single" w:sz="4" w:space="0" w:color="auto"/>
            </w:tcBorders>
            <w:noWrap/>
            <w:vAlign w:val="bottom"/>
            <w:hideMark/>
          </w:tcPr>
          <w:p w14:paraId="06158700" w14:textId="77777777" w:rsidR="004B2C65" w:rsidRPr="00B70035" w:rsidRDefault="00142132" w:rsidP="00974AB1">
            <w:pPr>
              <w:pStyle w:val="tableau0"/>
              <w:spacing w:before="60" w:after="120"/>
              <w:jc w:val="center"/>
            </w:pPr>
            <w:r w:rsidRPr="00B70035">
              <w:t>7543</w:t>
            </w:r>
          </w:p>
        </w:tc>
      </w:tr>
    </w:tbl>
    <w:p w14:paraId="372D90FE" w14:textId="0E0A894A" w:rsidR="004B2C65" w:rsidRPr="00B70035" w:rsidRDefault="004F4E5A">
      <w:pPr>
        <w:pStyle w:val="tableautitre"/>
      </w:pPr>
      <w:bookmarkStart w:id="331" w:name="_Hlk153805165"/>
      <w:r>
        <w:t>Tab</w:t>
      </w:r>
      <w:r w:rsidR="00542303">
        <w:t>.</w:t>
      </w:r>
      <w:r>
        <w:t xml:space="preserve"> </w:t>
      </w:r>
      <w:r w:rsidR="00542303">
        <w:t>7</w:t>
      </w:r>
      <w:r>
        <w:t xml:space="preserve">: </w:t>
      </w:r>
      <w:r w:rsidR="00142132" w:rsidRPr="00B70035">
        <w:t>The investment of the Syrian galleys</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00B11A14" w:rsidRPr="00B70035">
        <w:t xml:space="preserve"> </w:t>
      </w:r>
      <w:r w:rsidR="00974AB1">
        <w:br/>
      </w:r>
      <w:r w:rsidR="00B11A14" w:rsidRPr="00B70035">
        <w:t xml:space="preserve">and </w:t>
      </w:r>
      <w:r w:rsidR="00142132" w:rsidRPr="00B70035">
        <w:t>the Sultan's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00142132" w:rsidRPr="00B70035">
        <w:t xml:space="preserve"> purchases </w:t>
      </w:r>
    </w:p>
    <w:bookmarkEnd w:id="331"/>
    <w:p w14:paraId="6A2027FB" w14:textId="352757C1" w:rsidR="004B2C65" w:rsidRPr="00B70035" w:rsidRDefault="001D0789">
      <w:pPr>
        <w:pStyle w:val="Citation"/>
        <w:rPr>
          <w:color w:val="auto"/>
        </w:rPr>
      </w:pPr>
      <w:r>
        <w:rPr>
          <w:color w:val="auto"/>
          <w:lang w:val="it-IT"/>
        </w:rPr>
        <w:t>«</w:t>
      </w:r>
      <w:r w:rsidR="00142132" w:rsidRPr="00CF078E">
        <w:rPr>
          <w:color w:val="auto"/>
          <w:lang w:val="it-IT"/>
        </w:rPr>
        <w:t>Zayn al-din Ibn al-Nayrabi was a spice merchant</w:t>
      </w:r>
      <w:r w:rsidR="0026549F">
        <w:rPr>
          <w:color w:val="auto"/>
          <w:lang w:val="it-IT"/>
        </w:rPr>
        <w:fldChar w:fldCharType="begin"/>
      </w:r>
      <w:r w:rsidR="0026549F" w:rsidRPr="00CF078E">
        <w:rPr>
          <w:lang w:val="it-IT"/>
        </w:rPr>
        <w:instrText xml:space="preserve"> XE "</w:instrText>
      </w:r>
      <w:r w:rsidR="0026549F" w:rsidRPr="00CF078E">
        <w:rPr>
          <w:color w:val="auto"/>
          <w:lang w:val="it-IT"/>
        </w:rPr>
        <w:instrText>spice merchant</w:instrText>
      </w:r>
      <w:r w:rsidR="0026549F" w:rsidRPr="00CF078E">
        <w:rPr>
          <w:lang w:val="it-IT"/>
        </w:rPr>
        <w:instrText xml:space="preserve">" </w:instrText>
      </w:r>
      <w:r w:rsidR="0026549F">
        <w:rPr>
          <w:color w:val="auto"/>
          <w:lang w:val="it-IT"/>
        </w:rPr>
        <w:fldChar w:fldCharType="end"/>
      </w:r>
      <w:r w:rsidR="00142132" w:rsidRPr="00CF078E">
        <w:rPr>
          <w:color w:val="auto"/>
          <w:lang w:val="it-IT"/>
        </w:rPr>
        <w:t>.</w:t>
      </w:r>
      <w:r w:rsidR="00974AB1" w:rsidRPr="00CF078E">
        <w:rPr>
          <w:color w:val="auto"/>
          <w:lang w:val="it-IT"/>
        </w:rPr>
        <w:t xml:space="preserve"> </w:t>
      </w:r>
      <w:r w:rsidR="00974AB1" w:rsidRPr="00974AB1">
        <w:rPr>
          <w:color w:val="auto"/>
        </w:rPr>
        <w:t>He</w:t>
      </w:r>
      <w:r w:rsidR="00974AB1" w:rsidRPr="00974AB1">
        <w:t xml:space="preserve"> </w:t>
      </w:r>
      <w:r w:rsidR="00974AB1" w:rsidRPr="00974AB1">
        <w:rPr>
          <w:color w:val="auto"/>
        </w:rPr>
        <w:t xml:space="preserve">benefited from a family structure strongly linked to trading with Europeans </w:t>
      </w:r>
      <w:r w:rsidR="00CF35C6" w:rsidRPr="00B70035">
        <w:rPr>
          <w:color w:val="auto"/>
        </w:rPr>
        <w:fldChar w:fldCharType="begin"/>
      </w:r>
      <w:r w:rsidR="00CF35C6" w:rsidRPr="00974AB1">
        <w:instrText xml:space="preserve"> XE "</w:instrText>
      </w:r>
      <w:r w:rsidR="004A1397">
        <w:instrText>spices</w:instrText>
      </w:r>
      <w:r w:rsidR="00CF35C6" w:rsidRPr="00974AB1">
        <w:instrText xml:space="preserve">" </w:instrText>
      </w:r>
      <w:r w:rsidR="00CF35C6" w:rsidRPr="00B70035">
        <w:rPr>
          <w:color w:val="auto"/>
        </w:rPr>
        <w:fldChar w:fldCharType="end"/>
      </w:r>
      <w:r w:rsidR="00142132" w:rsidRPr="00B70035">
        <w:rPr>
          <w:color w:val="auto"/>
        </w:rPr>
        <w:t>(...)</w:t>
      </w:r>
      <w:r w:rsidR="00974AB1">
        <w:rPr>
          <w:color w:val="auto"/>
        </w:rPr>
        <w:t xml:space="preserve"> and</w:t>
      </w:r>
      <w:r w:rsidR="00142132" w:rsidRPr="00B70035">
        <w:rPr>
          <w:color w:val="auto"/>
        </w:rPr>
        <w:t xml:space="preserve"> </w:t>
      </w:r>
      <w:r w:rsidR="001E4069" w:rsidRPr="00B70035">
        <w:rPr>
          <w:color w:val="auto"/>
        </w:rPr>
        <w:t xml:space="preserve">constituted </w:t>
      </w:r>
      <w:r w:rsidR="00142132" w:rsidRPr="00B70035">
        <w:rPr>
          <w:color w:val="auto"/>
        </w:rPr>
        <w:t xml:space="preserve">one of the most flagrant cases of the penetration of financial bodies into the machinery of the </w:t>
      </w:r>
      <w:proofErr w:type="spellStart"/>
      <w:r w:rsidR="00142132" w:rsidRPr="00B70035">
        <w:rPr>
          <w:color w:val="auto"/>
        </w:rPr>
        <w:t>Mamlūk</w:t>
      </w:r>
      <w:proofErr w:type="spellEnd"/>
      <w:r w:rsidR="004E51C6">
        <w:rPr>
          <w:color w:val="auto"/>
        </w:rPr>
        <w:fldChar w:fldCharType="begin"/>
      </w:r>
      <w:r w:rsidR="004E51C6">
        <w:instrText xml:space="preserve"> XE "</w:instrText>
      </w:r>
      <w:r w:rsidR="004E51C6" w:rsidRPr="00F52FBC">
        <w:instrText>Mamlūk</w:instrText>
      </w:r>
      <w:r w:rsidR="004E51C6">
        <w:instrText xml:space="preserve">" </w:instrText>
      </w:r>
      <w:r w:rsidR="004E51C6">
        <w:rPr>
          <w:color w:val="auto"/>
        </w:rPr>
        <w:fldChar w:fldCharType="end"/>
      </w:r>
      <w:r w:rsidR="00142132" w:rsidRPr="00B70035">
        <w:rPr>
          <w:color w:val="auto"/>
        </w:rPr>
        <w:t xml:space="preserve"> military state. Like so many businessmen of his time, he acted from Aleppo</w:t>
      </w:r>
      <w:r w:rsidR="00974AB1">
        <w:rPr>
          <w:color w:val="auto"/>
        </w:rPr>
        <w:t xml:space="preserve"> </w:t>
      </w:r>
      <w:r w:rsidR="00837E11" w:rsidRPr="00B70035">
        <w:rPr>
          <w:color w:val="auto"/>
        </w:rPr>
        <w:fldChar w:fldCharType="begin"/>
      </w:r>
      <w:r w:rsidR="00837E11" w:rsidRPr="00B70035">
        <w:instrText xml:space="preserve"> XE "</w:instrText>
      </w:r>
      <w:r w:rsidR="007E63E4">
        <w:instrText>Aleppo</w:instrText>
      </w:r>
      <w:r w:rsidR="00837E11" w:rsidRPr="00B70035">
        <w:instrText xml:space="preserve">" </w:instrText>
      </w:r>
      <w:r w:rsidR="00837E11" w:rsidRPr="00B70035">
        <w:rPr>
          <w:color w:val="auto"/>
        </w:rPr>
        <w:fldChar w:fldCharType="end"/>
      </w:r>
      <w:r w:rsidR="00142132" w:rsidRPr="00B70035">
        <w:rPr>
          <w:color w:val="auto"/>
        </w:rPr>
        <w:t>the hub of Euro-Asian trade, although his network extended to Damascus</w:t>
      </w:r>
      <w:r w:rsidR="008C12D1" w:rsidRPr="00B70035">
        <w:rPr>
          <w:color w:val="auto"/>
        </w:rPr>
        <w:fldChar w:fldCharType="begin"/>
      </w:r>
      <w:r w:rsidR="008C12D1" w:rsidRPr="00B70035">
        <w:instrText xml:space="preserve"> XE "</w:instrText>
      </w:r>
      <w:r w:rsidR="007E63E4">
        <w:instrText>Damascus</w:instrText>
      </w:r>
      <w:r w:rsidR="008C12D1" w:rsidRPr="00B70035">
        <w:instrText xml:space="preserve">" </w:instrText>
      </w:r>
      <w:r w:rsidR="008C12D1" w:rsidRPr="00B70035">
        <w:rPr>
          <w:color w:val="auto"/>
        </w:rPr>
        <w:fldChar w:fldCharType="end"/>
      </w:r>
      <w:r w:rsidR="00142132" w:rsidRPr="00B70035">
        <w:rPr>
          <w:color w:val="auto"/>
        </w:rPr>
        <w:t xml:space="preserve"> thanks to family alliances. He held the position of </w:t>
      </w:r>
      <w:proofErr w:type="spellStart"/>
      <w:r w:rsidR="00142132" w:rsidRPr="00B70035">
        <w:rPr>
          <w:i/>
          <w:color w:val="auto"/>
        </w:rPr>
        <w:t>nāzir</w:t>
      </w:r>
      <w:proofErr w:type="spellEnd"/>
      <w:r w:rsidR="00142132" w:rsidRPr="00B70035">
        <w:rPr>
          <w:i/>
          <w:color w:val="auto"/>
        </w:rPr>
        <w:t xml:space="preserve"> al-gays </w:t>
      </w:r>
      <w:r w:rsidR="00142132" w:rsidRPr="00B70035">
        <w:rPr>
          <w:color w:val="auto"/>
        </w:rPr>
        <w:t>and was entrusted with directing the pilgrimage to Mecca</w:t>
      </w:r>
      <w:r w:rsidR="00974AB1">
        <w:rPr>
          <w:color w:val="auto"/>
        </w:rPr>
        <w:t xml:space="preserve"> </w:t>
      </w:r>
      <w:r w:rsidR="00CF35C6" w:rsidRPr="00B70035">
        <w:rPr>
          <w:color w:val="auto"/>
        </w:rPr>
        <w:lastRenderedPageBreak/>
        <w:fldChar w:fldCharType="begin"/>
      </w:r>
      <w:r w:rsidR="00CF35C6" w:rsidRPr="00B70035">
        <w:instrText xml:space="preserve"> XE "</w:instrText>
      </w:r>
      <w:r w:rsidR="004A1397">
        <w:instrText>Mecca</w:instrText>
      </w:r>
      <w:r w:rsidR="00CF35C6" w:rsidRPr="00B70035">
        <w:instrText xml:space="preserve">" </w:instrText>
      </w:r>
      <w:r w:rsidR="00CF35C6" w:rsidRPr="00B70035">
        <w:rPr>
          <w:color w:val="auto"/>
        </w:rPr>
        <w:fldChar w:fldCharType="end"/>
      </w:r>
      <w:r w:rsidR="00142132" w:rsidRPr="00B70035">
        <w:rPr>
          <w:color w:val="auto"/>
        </w:rPr>
        <w:t>which channelled much of the commercial traffic and was the main link with Indian trade</w:t>
      </w:r>
      <w:r>
        <w:rPr>
          <w:color w:val="auto"/>
        </w:rPr>
        <w:t>»</w:t>
      </w:r>
      <w:r w:rsidR="00142132" w:rsidRPr="00B70035">
        <w:rPr>
          <w:rStyle w:val="Appelnotedebasdep"/>
          <w:color w:val="auto"/>
        </w:rPr>
        <w:footnoteReference w:id="276"/>
      </w:r>
      <w:r w:rsidR="0043495A" w:rsidRPr="00B70035">
        <w:rPr>
          <w:color w:val="auto"/>
        </w:rPr>
        <w:t>.</w:t>
      </w:r>
    </w:p>
    <w:p w14:paraId="6EAAB281" w14:textId="49FFA57D" w:rsidR="004B2C65" w:rsidRPr="00B70035" w:rsidRDefault="00142132">
      <w:r w:rsidRPr="00EE212A">
        <w:t xml:space="preserve">Venetian investments also included goods: Venice exported goods produced in Western Europe to Egypt and Syria, but </w:t>
      </w:r>
      <w:r w:rsidR="00EE212A">
        <w:t>we</w:t>
      </w:r>
      <w:r w:rsidR="00EE212A" w:rsidRPr="00EE212A">
        <w:t xml:space="preserve"> are not aware of any Egyptian or Syrian merchant involved in this trade outside the borders of </w:t>
      </w:r>
      <w:proofErr w:type="spellStart"/>
      <w:r w:rsidR="00EE212A" w:rsidRPr="00EE212A">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00EE212A" w:rsidRPr="00EE212A">
        <w:t xml:space="preserve"> territory.</w:t>
      </w:r>
      <w:r w:rsidRPr="00EE212A">
        <w:t xml:space="preserve"> </w:t>
      </w:r>
      <w:r w:rsidR="00705190">
        <w:t>ARBEL</w:t>
      </w:r>
      <w:r w:rsidRPr="00B70035">
        <w:t xml:space="preserve"> chose to study the loading lists of ships that sailed to the </w:t>
      </w:r>
      <w:proofErr w:type="spellStart"/>
      <w:r w:rsidRPr="00B70035">
        <w:t>Mamlūk</w:t>
      </w:r>
      <w:proofErr w:type="spellEnd"/>
      <w:r w:rsidRPr="00B70035">
        <w:t xml:space="preserve"> Orient, which he found in the diaries (</w:t>
      </w:r>
      <w:proofErr w:type="spellStart"/>
      <w:r w:rsidRPr="00B70035">
        <w:rPr>
          <w:i/>
          <w:iCs/>
        </w:rPr>
        <w:t>diari</w:t>
      </w:r>
      <w:proofErr w:type="spellEnd"/>
      <w:r w:rsidRPr="00B70035">
        <w:rPr>
          <w:i/>
          <w:iCs/>
        </w:rPr>
        <w:t xml:space="preserve">) </w:t>
      </w:r>
      <w:r w:rsidRPr="00B70035">
        <w:t xml:space="preserve">of </w:t>
      </w:r>
      <w:r w:rsidRPr="00B70035">
        <w:rPr>
          <w:rFonts w:eastAsia="EuroTimes"/>
        </w:rPr>
        <w:t xml:space="preserve">Domenico </w:t>
      </w:r>
      <w:proofErr w:type="spellStart"/>
      <w:r w:rsidRPr="00B70035">
        <w:rPr>
          <w:rFonts w:eastAsia="EuroTimes"/>
        </w:rPr>
        <w:t>Malipiero</w:t>
      </w:r>
      <w:proofErr w:type="spellEnd"/>
      <w:r w:rsidR="00EE212A">
        <w:rPr>
          <w:rFonts w:eastAsia="EuroTimes"/>
        </w:rPr>
        <w:t xml:space="preserve">, </w:t>
      </w:r>
      <w:r w:rsidR="00A620D0" w:rsidRPr="00B70035">
        <w:rPr>
          <w:rFonts w:eastAsia="EuroTimes"/>
        </w:rPr>
        <w:fldChar w:fldCharType="begin"/>
      </w:r>
      <w:r w:rsidR="00A620D0" w:rsidRPr="00B70035">
        <w:instrText xml:space="preserve"> XE "</w:instrText>
      </w:r>
      <w:r w:rsidR="00A620D0" w:rsidRPr="00B70035">
        <w:rPr>
          <w:rFonts w:eastAsia="EuroTimes"/>
        </w:rPr>
        <w:instrText>Domenico Malipiero</w:instrText>
      </w:r>
      <w:r w:rsidR="00A620D0" w:rsidRPr="00B70035">
        <w:instrText xml:space="preserve">" </w:instrText>
      </w:r>
      <w:r w:rsidR="00A620D0" w:rsidRPr="00B70035">
        <w:rPr>
          <w:rFonts w:eastAsia="EuroTimes"/>
        </w:rPr>
        <w:fldChar w:fldCharType="end"/>
      </w:r>
      <w:r w:rsidRPr="00B70035">
        <w:rPr>
          <w:rFonts w:eastAsia="EuroTimes"/>
        </w:rPr>
        <w:t xml:space="preserve">Girolamo </w:t>
      </w:r>
      <w:proofErr w:type="spellStart"/>
      <w:r w:rsidRPr="00B70035">
        <w:rPr>
          <w:rFonts w:eastAsia="EuroTimes"/>
        </w:rPr>
        <w:t>Priuli</w:t>
      </w:r>
      <w:proofErr w:type="spellEnd"/>
      <w:r w:rsidR="00A620D0" w:rsidRPr="00B70035">
        <w:rPr>
          <w:rFonts w:eastAsia="EuroTimes"/>
        </w:rPr>
        <w:fldChar w:fldCharType="begin"/>
      </w:r>
      <w:r w:rsidR="00A620D0" w:rsidRPr="00B70035">
        <w:instrText xml:space="preserve"> XE "</w:instrText>
      </w:r>
      <w:r w:rsidR="00A620D0" w:rsidRPr="00B70035">
        <w:rPr>
          <w:rFonts w:eastAsia="EuroTimes"/>
        </w:rPr>
        <w:instrText>Girolamo Priuli</w:instrText>
      </w:r>
      <w:r w:rsidR="00A620D0" w:rsidRPr="00B70035">
        <w:instrText xml:space="preserve">" </w:instrText>
      </w:r>
      <w:r w:rsidR="00A620D0" w:rsidRPr="00B70035">
        <w:rPr>
          <w:rFonts w:eastAsia="EuroTimes"/>
        </w:rPr>
        <w:fldChar w:fldCharType="end"/>
      </w:r>
      <w:r w:rsidRPr="00B70035">
        <w:rPr>
          <w:rFonts w:eastAsia="EuroTimes"/>
        </w:rPr>
        <w:t xml:space="preserve"> and Marino Sanudo</w:t>
      </w:r>
      <w:r w:rsidR="00EE212A">
        <w:rPr>
          <w:rFonts w:eastAsia="EuroTimes"/>
        </w:rPr>
        <w:t xml:space="preserve">, </w:t>
      </w:r>
      <w:r w:rsidR="00A620D0" w:rsidRPr="00B70035">
        <w:rPr>
          <w:rFonts w:eastAsia="EuroTimes"/>
        </w:rPr>
        <w:fldChar w:fldCharType="begin"/>
      </w:r>
      <w:r w:rsidR="00A620D0" w:rsidRPr="00B70035">
        <w:instrText xml:space="preserve"> XE "</w:instrText>
      </w:r>
      <w:r w:rsidR="00A620D0" w:rsidRPr="00B70035">
        <w:rPr>
          <w:rFonts w:eastAsia="EuroTimes"/>
        </w:rPr>
        <w:instrText>Marino Sanudo</w:instrText>
      </w:r>
      <w:r w:rsidR="00A620D0" w:rsidRPr="00B70035">
        <w:instrText xml:space="preserve">" </w:instrText>
      </w:r>
      <w:r w:rsidR="00A620D0" w:rsidRPr="00B70035">
        <w:rPr>
          <w:rFonts w:eastAsia="EuroTimes"/>
        </w:rPr>
        <w:fldChar w:fldCharType="end"/>
      </w:r>
      <w:r w:rsidRPr="00B70035">
        <w:rPr>
          <w:rFonts w:eastAsia="EuroTimes"/>
        </w:rPr>
        <w:t>supplemented by two tariffs</w:t>
      </w:r>
      <w:r w:rsidRPr="00B70035">
        <w:rPr>
          <w:rStyle w:val="Appelnotedebasdep"/>
          <w:rFonts w:eastAsia="EuroTimes"/>
        </w:rPr>
        <w:footnoteReference w:id="277"/>
      </w:r>
      <w:r w:rsidR="007B6114" w:rsidRPr="00B70035">
        <w:t xml:space="preserve"> which </w:t>
      </w:r>
      <w:r w:rsidRPr="00B70035">
        <w:t>reflect the workings of the Alexandria market</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around 1500. Venetian '</w:t>
      </w:r>
      <w:proofErr w:type="gramStart"/>
      <w:r w:rsidRPr="00B70035">
        <w:t>tariff</w:t>
      </w:r>
      <w:r w:rsidR="006F0B6F">
        <w:t>’s</w:t>
      </w:r>
      <w:proofErr w:type="gramEnd"/>
      <w:r w:rsidRPr="00B70035">
        <w:t xml:space="preserve"> developed over the last two decades of the </w:t>
      </w:r>
      <w:r w:rsidR="00DA245A" w:rsidRPr="00DA245A">
        <w:rPr>
          <w:smallCaps/>
        </w:rPr>
        <w:t>15</w:t>
      </w:r>
      <w:r w:rsidR="00EE212A">
        <w:rPr>
          <w:vertAlign w:val="superscript"/>
        </w:rPr>
        <w:t>th</w:t>
      </w:r>
      <w:r w:rsidRPr="00B70035">
        <w:t xml:space="preserve"> century thanks to a common practice in Venetian trade at the time, the commission contract, which bound a principal (</w:t>
      </w:r>
      <w:r w:rsidRPr="00B70035">
        <w:rPr>
          <w:i/>
          <w:iCs/>
        </w:rPr>
        <w:t xml:space="preserve">maestro) </w:t>
      </w:r>
      <w:r w:rsidRPr="00B70035">
        <w:t>and a commission agent (</w:t>
      </w:r>
      <w:proofErr w:type="spellStart"/>
      <w:r w:rsidRPr="00B70035">
        <w:rPr>
          <w:i/>
          <w:iCs/>
        </w:rPr>
        <w:t>fattore</w:t>
      </w:r>
      <w:proofErr w:type="spellEnd"/>
      <w:r w:rsidRPr="00B70035">
        <w:t>)</w:t>
      </w:r>
      <w:r w:rsidRPr="00B70035">
        <w:rPr>
          <w:rStyle w:val="Appelnotedebasdep"/>
        </w:rPr>
        <w:footnoteReference w:id="278"/>
      </w:r>
      <w:r w:rsidR="0043495A" w:rsidRPr="00B70035">
        <w:t>.</w:t>
      </w:r>
      <w:r w:rsidRPr="00B70035">
        <w:t xml:space="preserve"> The principal was charged for the</w:t>
      </w:r>
      <w:r w:rsidR="001D0789">
        <w:t xml:space="preserve"> </w:t>
      </w:r>
      <w:r w:rsidR="00EA4AE9">
        <w:t>«</w:t>
      </w:r>
      <w:proofErr w:type="spellStart"/>
      <w:r w:rsidRPr="00B70035">
        <w:t>spese</w:t>
      </w:r>
      <w:proofErr w:type="spellEnd"/>
      <w:r w:rsidRPr="00B70035">
        <w:t xml:space="preserve"> di </w:t>
      </w:r>
      <w:proofErr w:type="spellStart"/>
      <w:r w:rsidRPr="00B70035">
        <w:t>marchandatia</w:t>
      </w:r>
      <w:proofErr w:type="spellEnd"/>
      <w:r w:rsidR="00494EDC">
        <w:t xml:space="preserve">», </w:t>
      </w:r>
      <w:r w:rsidRPr="00B70035">
        <w:t>the expenses incurred on the goods between the place of departure and the place of arrival (</w:t>
      </w:r>
      <w:proofErr w:type="spellStart"/>
      <w:r w:rsidRPr="00B70035">
        <w:t>nolis</w:t>
      </w:r>
      <w:proofErr w:type="spellEnd"/>
      <w:r w:rsidRPr="00B70035">
        <w:t xml:space="preserve">, transport, deposits, duties, tips, etc.). The commission agent in Alexandria advanced the money and transferred it to the principal's account, while the tariff avoided frequent disputes and set the rules between the various partners, including the </w:t>
      </w:r>
      <w:proofErr w:type="spellStart"/>
      <w:r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authorities</w:t>
      </w:r>
      <w:r w:rsidRPr="00B70035">
        <w:rPr>
          <w:vertAlign w:val="superscript"/>
        </w:rPr>
        <w:footnoteReference w:id="279"/>
      </w:r>
      <w:r w:rsidR="0043495A" w:rsidRPr="00B70035">
        <w:t>.</w:t>
      </w:r>
      <w:r w:rsidRPr="00B70035">
        <w:t xml:space="preserve"> Martino Merlini</w:t>
      </w:r>
      <w:r w:rsidR="003176A7" w:rsidRPr="00B70035">
        <w:fldChar w:fldCharType="begin"/>
      </w:r>
      <w:r w:rsidR="003176A7" w:rsidRPr="00B70035">
        <w:instrText xml:space="preserve"> XE "Martino Merlini" </w:instrText>
      </w:r>
      <w:r w:rsidR="003176A7" w:rsidRPr="00B70035">
        <w:fldChar w:fldCharType="end"/>
      </w:r>
      <w:r w:rsidRPr="00B70035">
        <w:t xml:space="preserve"> warned his brother: </w:t>
      </w:r>
    </w:p>
    <w:p w14:paraId="258EF567" w14:textId="2E075A59" w:rsidR="004B2C65" w:rsidRPr="00B70035" w:rsidRDefault="001D0789">
      <w:pPr>
        <w:pStyle w:val="Citation"/>
        <w:rPr>
          <w:color w:val="auto"/>
        </w:rPr>
      </w:pPr>
      <w:r>
        <w:rPr>
          <w:color w:val="auto"/>
        </w:rPr>
        <w:t>«</w:t>
      </w:r>
      <w:r w:rsidR="00142132" w:rsidRPr="00B70035">
        <w:rPr>
          <w:color w:val="auto"/>
        </w:rPr>
        <w:t xml:space="preserve">Make sure that you always have the orders and will of your </w:t>
      </w:r>
      <w:proofErr w:type="gramStart"/>
      <w:r w:rsidR="00142132" w:rsidRPr="00B70035">
        <w:rPr>
          <w:color w:val="auto"/>
        </w:rPr>
        <w:t>masters</w:t>
      </w:r>
      <w:proofErr w:type="gramEnd"/>
      <w:r w:rsidR="00142132" w:rsidRPr="00B70035">
        <w:rPr>
          <w:color w:val="auto"/>
        </w:rPr>
        <w:t xml:space="preserve"> as the Paternoster, because these take precedence over everything else and it is dangerous to neglect them</w:t>
      </w:r>
      <w:r>
        <w:rPr>
          <w:color w:val="auto"/>
        </w:rPr>
        <w:t>»</w:t>
      </w:r>
      <w:r w:rsidR="00142132" w:rsidRPr="00B70035">
        <w:rPr>
          <w:rStyle w:val="Appelnotedebasdep"/>
          <w:color w:val="auto"/>
        </w:rPr>
        <w:footnoteReference w:id="280"/>
      </w:r>
      <w:r w:rsidR="0043495A" w:rsidRPr="00B70035">
        <w:rPr>
          <w:color w:val="auto"/>
        </w:rPr>
        <w:t>.</w:t>
      </w:r>
    </w:p>
    <w:p w14:paraId="786931AD" w14:textId="776009EE" w:rsidR="004B2C65" w:rsidRPr="00B70035" w:rsidRDefault="005963FE">
      <w:r w:rsidRPr="005963FE">
        <w:t>The arrival of the Venetian galleys had to coincide with the arrival of spice</w:t>
      </w:r>
      <w:r>
        <w:t>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5963FE">
        <w:t>, and the Sultan was obliged to give the spices when the galleys arrived</w:t>
      </w:r>
      <w:r w:rsidR="001D0789">
        <w:t xml:space="preserve"> </w:t>
      </w:r>
      <w:r w:rsidR="00EA4AE9">
        <w:t>«</w:t>
      </w:r>
      <w:r w:rsidR="00142132" w:rsidRPr="00B70035">
        <w:t>because during these few weeks, the maximum concentration of trade and the greatest availability of cash on the spot were expected</w:t>
      </w:r>
      <w:r w:rsidR="001D0789">
        <w:t>»</w:t>
      </w:r>
      <w:r w:rsidR="00142132" w:rsidRPr="00B70035">
        <w:t>. In 1499, for example, the Sultan made a commitment to the consul to supply him with spices from al-Tor</w:t>
      </w:r>
      <w:r w:rsidR="00FF725A" w:rsidRPr="00B70035">
        <w:fldChar w:fldCharType="begin"/>
      </w:r>
      <w:r w:rsidR="00FF725A" w:rsidRPr="00B70035">
        <w:instrText xml:space="preserve"> XE "al-Tor" </w:instrText>
      </w:r>
      <w:r w:rsidR="00FF725A" w:rsidRPr="00B70035">
        <w:fldChar w:fldCharType="end"/>
      </w:r>
      <w:r w:rsidR="00142132" w:rsidRPr="00B70035">
        <w:rPr>
          <w:rStyle w:val="Appelnotedebasdep"/>
        </w:rPr>
        <w:footnoteReference w:id="281"/>
      </w:r>
      <w:r w:rsidR="001D0789">
        <w:t xml:space="preserve"> </w:t>
      </w:r>
      <w:r w:rsidR="00EA4AE9">
        <w:t>«</w:t>
      </w:r>
      <w:r w:rsidR="00142132" w:rsidRPr="00B70035">
        <w:t>in times of galleys</w:t>
      </w:r>
      <w:r w:rsidR="001D0789">
        <w:t>»</w:t>
      </w:r>
      <w:r w:rsidR="00142132" w:rsidRPr="00B70035">
        <w:t xml:space="preserve">. In 1502, </w:t>
      </w:r>
      <w:r w:rsidR="00142132" w:rsidRPr="00B70035">
        <w:lastRenderedPageBreak/>
        <w:t>information on the delay of caravans (boats in the Red Sea</w:t>
      </w:r>
      <w:r w:rsidR="00026137" w:rsidRPr="00B70035">
        <w:t xml:space="preserve"> or </w:t>
      </w:r>
      <w:r w:rsidR="00142132" w:rsidRPr="00B70035">
        <w:t>dromedaries in the desert) reached Venice, which delayed the departure date of the galleys. In 1503, the composition of the caravans bringing the spices to Cairo</w:t>
      </w:r>
      <w:r w:rsidR="008A5CC5">
        <w:fldChar w:fldCharType="begin"/>
      </w:r>
      <w:r w:rsidR="008A5CC5">
        <w:instrText xml:space="preserve"> XE "</w:instrText>
      </w:r>
      <w:r w:rsidR="008A5CC5" w:rsidRPr="00597DF6">
        <w:instrText>Cairo</w:instrText>
      </w:r>
      <w:r w:rsidR="008A5CC5">
        <w:instrText xml:space="preserve">" </w:instrText>
      </w:r>
      <w:r w:rsidR="008A5CC5">
        <w:fldChar w:fldCharType="end"/>
      </w:r>
      <w:r w:rsidR="00142132" w:rsidRPr="00B70035">
        <w:t xml:space="preserve"> was calculated in Venice</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00142132" w:rsidRPr="00B70035">
        <w:t xml:space="preserve"> and the time it would take, around a month, to get the spices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142132" w:rsidRPr="00B70035">
        <w:t xml:space="preserve"> or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00142132" w:rsidRPr="00B70035">
        <w:rPr>
          <w:rStyle w:val="Appelnotedebasdep"/>
        </w:rPr>
        <w:footnoteReference w:id="282"/>
      </w:r>
      <w:r w:rsidR="00142132" w:rsidRPr="00B70035">
        <w:t>.</w:t>
      </w:r>
    </w:p>
    <w:p w14:paraId="76A3C210" w14:textId="1DE32923" w:rsidR="004B2C65" w:rsidRPr="00B70035" w:rsidRDefault="00142132">
      <w:r w:rsidRPr="00B70035">
        <w:t xml:space="preserve">In 1476 the Sultan </w:t>
      </w:r>
      <w:r w:rsidR="005963FE">
        <w:t xml:space="preserve">had </w:t>
      </w:r>
      <w:r w:rsidRPr="00B70035">
        <w:t xml:space="preserve">adopted a system of fixed stocks, 210 </w:t>
      </w:r>
      <w:proofErr w:type="spellStart"/>
      <w:r w:rsidRPr="00B70035">
        <w:rPr>
          <w:i/>
          <w:iCs/>
        </w:rPr>
        <w:t>sporte</w:t>
      </w:r>
      <w:proofErr w:type="spellEnd"/>
      <w:r w:rsidRPr="00B70035">
        <w:rPr>
          <w:i/>
          <w:iCs/>
        </w:rPr>
        <w:t xml:space="preserve"> </w:t>
      </w:r>
      <w:r w:rsidRPr="00B70035">
        <w:t>for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530 for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and </w:t>
      </w:r>
      <w:r w:rsidR="005963FE">
        <w:t xml:space="preserve">he </w:t>
      </w:r>
      <w:r w:rsidRPr="00B70035">
        <w:t xml:space="preserve">tried to impose a new price of 110 </w:t>
      </w:r>
      <w:proofErr w:type="spellStart"/>
      <w:r w:rsidR="003D4462" w:rsidRPr="003D4462">
        <w:rPr>
          <w:i/>
        </w:rPr>
        <w:t>ducati</w:t>
      </w:r>
      <w:proofErr w:type="spellEnd"/>
      <w:r w:rsidRPr="00B70035">
        <w:t>, the portion attributed to the Venetians in Damascus being more than double that attributed to their colleagues in Alexandria. Other goods flowed into Syria</w:t>
      </w:r>
      <w:r w:rsidR="005963FE">
        <w:t xml:space="preserve">, </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the financial circles of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benefited from the flourishing Persian silk trade and the south</w:t>
      </w:r>
      <w:r w:rsidR="005963FE">
        <w:t>-</w:t>
      </w:r>
      <w:r w:rsidR="005963FE" w:rsidRPr="00B70035">
        <w:t>north</w:t>
      </w:r>
      <w:r w:rsidR="005963FE">
        <w:t xml:space="preserve"> </w:t>
      </w:r>
      <w:r w:rsidRPr="00B70035">
        <w:t xml:space="preserve">route to </w:t>
      </w:r>
      <w:r w:rsidR="00ED4E57" w:rsidRPr="00B70035">
        <w:t>Brousse</w:t>
      </w:r>
      <w:r w:rsidR="001C4B58" w:rsidRPr="00B70035">
        <w:fldChar w:fldCharType="begin"/>
      </w:r>
      <w:r w:rsidR="001C4B58" w:rsidRPr="00B70035">
        <w:instrText xml:space="preserve"> XE "Brousse" </w:instrText>
      </w:r>
      <w:r w:rsidR="001C4B58" w:rsidRPr="00B70035">
        <w:fldChar w:fldCharType="end"/>
      </w:r>
      <w:r w:rsidRPr="00B70035">
        <w:t xml:space="preserve"> and Constantinople</w:t>
      </w:r>
      <w:r w:rsidR="0011387C" w:rsidRPr="00B70035">
        <w:fldChar w:fldCharType="begin"/>
      </w:r>
      <w:r w:rsidR="0011387C" w:rsidRPr="00B70035">
        <w:instrText xml:space="preserve"> XE "Constantinople" </w:instrText>
      </w:r>
      <w:r w:rsidR="0011387C" w:rsidRPr="00B70035">
        <w:fldChar w:fldCharType="end"/>
      </w:r>
      <w:r w:rsidRPr="00B70035">
        <w:rPr>
          <w:rStyle w:val="Appelnotedebasdep"/>
        </w:rPr>
        <w:footnoteReference w:id="283"/>
      </w:r>
      <w:r w:rsidRPr="00B70035">
        <w:t>.</w:t>
      </w:r>
    </w:p>
    <w:p w14:paraId="0358E8B6" w14:textId="181B1DE3" w:rsidR="004B2C65" w:rsidRPr="00B70035" w:rsidRDefault="00142132">
      <w:r w:rsidRPr="00B70035">
        <w:t xml:space="preserve">On the departure of the galleys in 1489: </w:t>
      </w:r>
      <w:proofErr w:type="spellStart"/>
      <w:r w:rsidR="008D1EED" w:rsidRPr="00B70035">
        <w:rPr>
          <w:i/>
        </w:rPr>
        <w:t>cotimo</w:t>
      </w:r>
      <w:proofErr w:type="spellEnd"/>
      <w:r w:rsidR="00417AE1">
        <w:rPr>
          <w:i/>
        </w:rPr>
        <w:fldChar w:fldCharType="begin"/>
      </w:r>
      <w:r w:rsidR="00417AE1">
        <w:instrText xml:space="preserve"> XE "</w:instrText>
      </w:r>
      <w:r w:rsidR="00417AE1" w:rsidRPr="00513FE1">
        <w:rPr>
          <w:i/>
          <w:iCs/>
        </w:rPr>
        <w:instrText>cotimo</w:instrText>
      </w:r>
      <w:r w:rsidR="00417AE1">
        <w:instrText xml:space="preserve">" </w:instrText>
      </w:r>
      <w:r w:rsidR="00417AE1">
        <w:rPr>
          <w:i/>
        </w:rPr>
        <w:fldChar w:fldCharType="end"/>
      </w:r>
      <w:r w:rsidR="008D1EED" w:rsidRPr="00B70035">
        <w:rPr>
          <w:i/>
        </w:rPr>
        <w:t xml:space="preserve"> </w:t>
      </w:r>
      <w:r w:rsidRPr="00B70035">
        <w:t>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was paid 74 </w:t>
      </w:r>
      <w:proofErr w:type="spellStart"/>
      <w:r w:rsidR="003D4462" w:rsidRPr="003D4462">
        <w:rPr>
          <w:i/>
        </w:rPr>
        <w:t>ducati</w:t>
      </w:r>
      <w:proofErr w:type="spellEnd"/>
      <w:r w:rsidRPr="00B70035">
        <w:t xml:space="preserve">, at the bazaar 78. The sultan's pepper cost less, the Venetians returned with more than 50,000 </w:t>
      </w:r>
      <w:proofErr w:type="spellStart"/>
      <w:r w:rsidR="003D4462" w:rsidRPr="003D4462">
        <w:rPr>
          <w:i/>
        </w:rPr>
        <w:t>ducati</w:t>
      </w:r>
      <w:proofErr w:type="spellEnd"/>
      <w:r w:rsidRPr="00B70035">
        <w:t xml:space="preserve"> uninvested, one galley returned empty and many spices that had not found a buyer remained on the market</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rPr>
          <w:rStyle w:val="Appelnotedebasdep"/>
        </w:rPr>
        <w:footnoteReference w:id="284"/>
      </w:r>
      <w:r w:rsidR="0043495A" w:rsidRPr="00B70035">
        <w:t>.</w:t>
      </w:r>
      <w:r w:rsidRPr="00B70035">
        <w:t xml:space="preserve"> The reversal in prices went hand in hand with the growing size of the stocks that guaranteed the success of the season for the Venetians. Counting on stable demand for stocks meant offering guarantees of stability to Venetian buyers. During the three years from 1487 to 1489, the Venetian guild, which until then had managed to pay the sultan for his stocks by borrowing from local bankers</w:t>
      </w:r>
      <w:r w:rsidR="0026549F">
        <w:fldChar w:fldCharType="begin"/>
      </w:r>
      <w:r w:rsidR="0026549F">
        <w:instrText xml:space="preserve"> XE "</w:instrText>
      </w:r>
      <w:r w:rsidR="0026549F" w:rsidRPr="00DD7DF6">
        <w:instrText>bankers</w:instrText>
      </w:r>
      <w:r w:rsidR="0026549F">
        <w:instrText xml:space="preserve">" </w:instrText>
      </w:r>
      <w:r w:rsidR="0026549F">
        <w:fldChar w:fldCharType="end"/>
      </w:r>
      <w:r w:rsidRPr="00B70035">
        <w:t xml:space="preserve"> or its own merchants, or by using deposits placed with it by private individuals</w:t>
      </w:r>
      <w:r w:rsidRPr="00B70035">
        <w:rPr>
          <w:rStyle w:val="Appelnotedebasdep"/>
        </w:rPr>
        <w:footnoteReference w:id="285"/>
      </w:r>
      <w:r w:rsidR="00F54D5D" w:rsidRPr="00B70035">
        <w:t>,</w:t>
      </w:r>
      <w:r w:rsidRPr="00B70035">
        <w:t xml:space="preserve"> proved unable to pay for the stocks, and the sultan demanded </w:t>
      </w:r>
      <w:r w:rsidR="00026137" w:rsidRPr="00B70035">
        <w:t xml:space="preserve">32,000 </w:t>
      </w:r>
      <w:proofErr w:type="spellStart"/>
      <w:r w:rsidR="003D4462" w:rsidRPr="003D4462">
        <w:rPr>
          <w:i/>
        </w:rPr>
        <w:t>ducati</w:t>
      </w:r>
      <w:proofErr w:type="spellEnd"/>
      <w:r w:rsidR="00026137" w:rsidRPr="00B70035">
        <w:t xml:space="preserve"> </w:t>
      </w:r>
      <w:r w:rsidRPr="00B70035">
        <w:t xml:space="preserve">in arrears. The liquidation of all due </w:t>
      </w:r>
      <w:proofErr w:type="spellStart"/>
      <w:r w:rsidRPr="00B70035">
        <w:t>Sultanian</w:t>
      </w:r>
      <w:proofErr w:type="spellEnd"/>
      <w:r w:rsidRPr="00B70035">
        <w:t xml:space="preserve"> pepper, including that which had left al-Tor</w:t>
      </w:r>
      <w:r w:rsidR="00FF725A" w:rsidRPr="00B70035">
        <w:fldChar w:fldCharType="begin"/>
      </w:r>
      <w:r w:rsidR="00FF725A" w:rsidRPr="00B70035">
        <w:instrText xml:space="preserve"> XE "al-Tor" </w:instrText>
      </w:r>
      <w:r w:rsidR="00FF725A" w:rsidRPr="00B70035">
        <w:fldChar w:fldCharType="end"/>
      </w:r>
      <w:r w:rsidRPr="00B70035">
        <w:t xml:space="preserve"> for the 1490 season, would have brought the loss rate to 40% (</w:t>
      </w:r>
      <w:proofErr w:type="spellStart"/>
      <w:r w:rsidRPr="00B70035">
        <w:rPr>
          <w:i/>
          <w:iCs/>
        </w:rPr>
        <w:t>el</w:t>
      </w:r>
      <w:proofErr w:type="spellEnd"/>
      <w:r w:rsidRPr="00B70035">
        <w:rPr>
          <w:i/>
          <w:iCs/>
        </w:rPr>
        <w:t xml:space="preserve"> </w:t>
      </w:r>
      <w:proofErr w:type="spellStart"/>
      <w:r w:rsidRPr="00B70035">
        <w:rPr>
          <w:i/>
          <w:iCs/>
        </w:rPr>
        <w:t>danno</w:t>
      </w:r>
      <w:proofErr w:type="spellEnd"/>
      <w:r w:rsidRPr="00B70035">
        <w:rPr>
          <w:i/>
          <w:iCs/>
        </w:rPr>
        <w:t xml:space="preserve"> del piper</w:t>
      </w:r>
      <w:r w:rsidRPr="00B70035">
        <w:t>)</w:t>
      </w:r>
      <w:r w:rsidRPr="00B70035">
        <w:rPr>
          <w:rStyle w:val="Appelnotedebasdep"/>
        </w:rPr>
        <w:footnoteReference w:id="286"/>
      </w:r>
      <w:r w:rsidRPr="00B70035">
        <w:t xml:space="preserve"> according to ambassador Pietro </w:t>
      </w:r>
      <w:proofErr w:type="spellStart"/>
      <w:r w:rsidRPr="00B70035">
        <w:t>Diedo</w:t>
      </w:r>
      <w:proofErr w:type="spellEnd"/>
      <w:r w:rsidR="00D504B4" w:rsidRPr="00B70035">
        <w:fldChar w:fldCharType="begin"/>
      </w:r>
      <w:r w:rsidR="00D504B4" w:rsidRPr="00B70035">
        <w:instrText xml:space="preserve"> XE "Pietro Diedo" </w:instrText>
      </w:r>
      <w:r w:rsidR="00D504B4" w:rsidRPr="00B70035">
        <w:fldChar w:fldCharType="end"/>
      </w:r>
      <w:r w:rsidRPr="00B70035">
        <w:t xml:space="preserve">. During these years, 1,060 </w:t>
      </w:r>
      <w:proofErr w:type="spellStart"/>
      <w:r w:rsidRPr="00B70035">
        <w:rPr>
          <w:i/>
          <w:iCs/>
        </w:rPr>
        <w:t>sporte</w:t>
      </w:r>
      <w:proofErr w:type="spellEnd"/>
      <w:r w:rsidRPr="00B70035">
        <w:rPr>
          <w:i/>
          <w:iCs/>
        </w:rPr>
        <w:t xml:space="preserve"> </w:t>
      </w:r>
      <w:r w:rsidRPr="0078464E">
        <w:t>of</w:t>
      </w:r>
      <w:r w:rsidRPr="00B70035">
        <w:rPr>
          <w:i/>
          <w:iCs/>
        </w:rPr>
        <w:t xml:space="preserve"> </w:t>
      </w:r>
      <w:r w:rsidRPr="00B70035">
        <w:t xml:space="preserve">pepper remained at the Damascus </w:t>
      </w:r>
      <w:proofErr w:type="spellStart"/>
      <w:r w:rsidR="008D1EED" w:rsidRPr="00B70035">
        <w:rPr>
          <w:i/>
          <w:iCs/>
        </w:rPr>
        <w:t>cotimo</w:t>
      </w:r>
      <w:proofErr w:type="spellEnd"/>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and the sultan</w:t>
      </w:r>
      <w:r w:rsidR="00026137" w:rsidRPr="00B70035">
        <w:t xml:space="preserve">, desperate </w:t>
      </w:r>
      <w:r w:rsidRPr="00B70035">
        <w:t>for money to pay the troops fighting the Ottoman enemy</w:t>
      </w:r>
      <w:r w:rsidR="00026137" w:rsidRPr="00B70035">
        <w:t xml:space="preserve">, </w:t>
      </w:r>
      <w:r w:rsidRPr="00B70035">
        <w:t xml:space="preserve">demanded </w:t>
      </w:r>
      <w:r w:rsidR="00026137" w:rsidRPr="00B70035">
        <w:t xml:space="preserve">from </w:t>
      </w:r>
      <w:r w:rsidRPr="00B70035">
        <w:t xml:space="preserve">the Venetian ambassador that his merchants </w:t>
      </w:r>
      <w:r w:rsidR="00026137" w:rsidRPr="00B70035">
        <w:t xml:space="preserve">buy </w:t>
      </w:r>
      <w:r w:rsidRPr="00B70035">
        <w:t xml:space="preserve">795 </w:t>
      </w:r>
      <w:proofErr w:type="spellStart"/>
      <w:r w:rsidRPr="00B70035">
        <w:rPr>
          <w:i/>
          <w:iCs/>
        </w:rPr>
        <w:t>sporte</w:t>
      </w:r>
      <w:proofErr w:type="spellEnd"/>
      <w:r w:rsidRPr="00B70035">
        <w:rPr>
          <w:i/>
          <w:iCs/>
        </w:rPr>
        <w:t xml:space="preserve"> </w:t>
      </w:r>
      <w:r w:rsidRPr="00B70035">
        <w:t>of his pepper every year</w:t>
      </w:r>
      <w:r w:rsidRPr="00B70035">
        <w:rPr>
          <w:rStyle w:val="Appelnotedebasdep"/>
        </w:rPr>
        <w:footnoteReference w:id="287"/>
      </w:r>
      <w:r w:rsidR="0043495A" w:rsidRPr="00B70035">
        <w:t>.</w:t>
      </w:r>
      <w:r w:rsidRPr="00B70035">
        <w:t xml:space="preserve"> The </w:t>
      </w:r>
      <w:r w:rsidRPr="00B70035">
        <w:lastRenderedPageBreak/>
        <w:t>Venetians sent to the Levant</w:t>
      </w:r>
      <w:r w:rsidR="0078464E">
        <w:t xml:space="preserve"> </w:t>
      </w:r>
      <w:r w:rsidR="00E34D4D" w:rsidRPr="00B70035">
        <w:fldChar w:fldCharType="begin"/>
      </w:r>
      <w:r w:rsidR="00E34D4D" w:rsidRPr="00B70035">
        <w:instrText xml:space="preserve"> XE "Levant" </w:instrText>
      </w:r>
      <w:r w:rsidR="00E34D4D" w:rsidRPr="00B70035">
        <w:fldChar w:fldCharType="end"/>
      </w:r>
      <w:r w:rsidRPr="00B70035">
        <w:t>in addition to the goods destined for Alexandria</w:t>
      </w:r>
      <w:r w:rsidR="0078464E">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190,000 </w:t>
      </w:r>
      <w:proofErr w:type="spellStart"/>
      <w:r w:rsidR="003D4462" w:rsidRPr="003D4462">
        <w:rPr>
          <w:i/>
        </w:rPr>
        <w:t>ducati</w:t>
      </w:r>
      <w:proofErr w:type="spellEnd"/>
      <w:r w:rsidRPr="00B70035">
        <w:t xml:space="preserve"> in 1495 and in 1496 an investment of 220,000 </w:t>
      </w:r>
      <w:proofErr w:type="spellStart"/>
      <w:r w:rsidR="003D4462" w:rsidRPr="003D4462">
        <w:rPr>
          <w:i/>
        </w:rPr>
        <w:t>ducati</w:t>
      </w:r>
      <w:proofErr w:type="spellEnd"/>
      <w:r w:rsidRPr="00B70035">
        <w:t xml:space="preserve"> for </w:t>
      </w:r>
      <w:r w:rsidR="00026137" w:rsidRPr="00B70035">
        <w:t>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which it was not possible to invest, not counting the investment for the Syrian galleys</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rPr>
          <w:rStyle w:val="Appelnotedebasdep"/>
        </w:rPr>
        <w:footnoteReference w:id="288"/>
      </w:r>
      <w:r w:rsidRPr="00B70035">
        <w:t xml:space="preserve"> but of the five galleys that made the voyage to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in 1496, two returned empty.</w:t>
      </w:r>
    </w:p>
    <w:p w14:paraId="04E43C34" w14:textId="65C5DE05" w:rsidR="004B2C65" w:rsidRPr="00B70035" w:rsidRDefault="00142132">
      <w:r w:rsidRPr="00B70035">
        <w:t xml:space="preserve"> On the death of </w:t>
      </w:r>
      <w:proofErr w:type="spellStart"/>
      <w:r w:rsidRPr="00B70035">
        <w:t>Qāytbāy</w:t>
      </w:r>
      <w:bookmarkStart w:id="337" w:name="_Hlk29829643"/>
      <w:bookmarkEnd w:id="337"/>
      <w:proofErr w:type="spellEnd"/>
      <w:r w:rsidR="00587643">
        <w:fldChar w:fldCharType="begin"/>
      </w:r>
      <w:r w:rsidR="00587643">
        <w:instrText xml:space="preserve"> XE "</w:instrText>
      </w:r>
      <w:r w:rsidR="00587643" w:rsidRPr="009E2198">
        <w:instrText>Qāytbāy</w:instrText>
      </w:r>
      <w:r w:rsidR="00587643">
        <w:instrText xml:space="preserve">" </w:instrText>
      </w:r>
      <w:r w:rsidR="00587643">
        <w:fldChar w:fldCharType="end"/>
      </w:r>
      <w:r w:rsidR="00F54D5D" w:rsidRPr="00B70035">
        <w:t>,</w:t>
      </w:r>
      <w:r w:rsidRPr="00B70035">
        <w:t xml:space="preserve"> bad news from Cairo</w:t>
      </w:r>
      <w:r w:rsidR="008A5CC5">
        <w:fldChar w:fldCharType="begin"/>
      </w:r>
      <w:r w:rsidR="008A5CC5">
        <w:instrText xml:space="preserve"> XE "</w:instrText>
      </w:r>
      <w:r w:rsidR="008A5CC5" w:rsidRPr="00597DF6">
        <w:instrText>Cairo</w:instrText>
      </w:r>
      <w:r w:rsidR="008A5CC5">
        <w:instrText xml:space="preserve">" </w:instrText>
      </w:r>
      <w:r w:rsidR="008A5CC5">
        <w:fldChar w:fldCharType="end"/>
      </w:r>
      <w:r w:rsidRPr="00B70035">
        <w:t xml:space="preserve"> was expected in Venice</w:t>
      </w:r>
      <w:r w:rsidR="0078464E">
        <w:t xml:space="preserve"> </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t xml:space="preserve">and some major merchants speculated on the upside; in October 1497, Antonio </w:t>
      </w:r>
      <w:proofErr w:type="spellStart"/>
      <w:r w:rsidRPr="00B70035">
        <w:t>Grimani</w:t>
      </w:r>
      <w:proofErr w:type="spellEnd"/>
      <w:r w:rsidR="00822ACC" w:rsidRPr="00B70035">
        <w:fldChar w:fldCharType="begin"/>
      </w:r>
      <w:r w:rsidR="00822ACC" w:rsidRPr="00B70035">
        <w:instrText xml:space="preserve"> XE "Antonio Grimani" </w:instrText>
      </w:r>
      <w:r w:rsidR="00822ACC" w:rsidRPr="00B70035">
        <w:fldChar w:fldCharType="end"/>
      </w:r>
      <w:r w:rsidRPr="00B70035">
        <w:t xml:space="preserve"> had 40,000 </w:t>
      </w:r>
      <w:proofErr w:type="spellStart"/>
      <w:r w:rsidR="003D4462" w:rsidRPr="003D4462">
        <w:rPr>
          <w:i/>
        </w:rPr>
        <w:t>ducati</w:t>
      </w:r>
      <w:proofErr w:type="spellEnd"/>
      <w:r w:rsidRPr="00B70035">
        <w:t xml:space="preserve"> </w:t>
      </w:r>
      <w:r w:rsidR="00026137" w:rsidRPr="00B70035">
        <w:t xml:space="preserve">worth </w:t>
      </w:r>
      <w:r w:rsidR="00921073" w:rsidRPr="00B70035">
        <w:t xml:space="preserve">of </w:t>
      </w:r>
      <w:r w:rsidRPr="00B70035">
        <w:t>spices in store</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921073" w:rsidRPr="00B70035">
        <w:t xml:space="preserve"> in </w:t>
      </w:r>
      <w:r w:rsidRPr="00B70035">
        <w:t>shop and was waiting for prices to rise. Venice was experiencing a moment of euphoria, exporting its precious metals</w:t>
      </w:r>
      <w:r w:rsidR="00587643">
        <w:fldChar w:fldCharType="begin"/>
      </w:r>
      <w:r w:rsidR="00587643">
        <w:instrText xml:space="preserve"> XE "</w:instrText>
      </w:r>
      <w:r w:rsidR="00587643" w:rsidRPr="00EA32B7">
        <w:instrText>precious metals</w:instrText>
      </w:r>
      <w:r w:rsidR="00587643">
        <w:instrText xml:space="preserve">" </w:instrText>
      </w:r>
      <w:r w:rsidR="00587643">
        <w:fldChar w:fldCharType="end"/>
      </w:r>
      <w:r w:rsidR="00587643">
        <w:t xml:space="preserve"> </w:t>
      </w:r>
      <w:r w:rsidRPr="00B70035">
        <w:t>to the East and, in 1497, sending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4 galleys and 300,000 </w:t>
      </w:r>
      <w:proofErr w:type="spellStart"/>
      <w:r w:rsidR="003D4462" w:rsidRPr="003D4462">
        <w:rPr>
          <w:i/>
        </w:rPr>
        <w:t>ducati</w:t>
      </w:r>
      <w:proofErr w:type="spellEnd"/>
      <w:r w:rsidRPr="00B70035">
        <w:t xml:space="preserve"> to Alexandria and</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3 galleys and 60,000 </w:t>
      </w:r>
      <w:proofErr w:type="spellStart"/>
      <w:r w:rsidR="003D4462" w:rsidRPr="003D4462">
        <w:rPr>
          <w:i/>
        </w:rPr>
        <w:t>ducati</w:t>
      </w:r>
      <w:proofErr w:type="spellEnd"/>
      <w:r w:rsidRPr="00B70035">
        <w:t>, in addition to the goods</w:t>
      </w:r>
      <w:r w:rsidRPr="00B70035">
        <w:rPr>
          <w:rStyle w:val="Appelnotedebasdep"/>
        </w:rPr>
        <w:footnoteReference w:id="289"/>
      </w:r>
      <w:r w:rsidR="0043495A" w:rsidRPr="00B70035">
        <w:t>.</w:t>
      </w:r>
      <w:r w:rsidRPr="00B70035">
        <w:t xml:space="preserve"> The value of the Foscari firm's goods</w:t>
      </w:r>
      <w:r w:rsidR="006E0D14" w:rsidRPr="00B70035">
        <w:fldChar w:fldCharType="begin"/>
      </w:r>
      <w:r w:rsidR="006E0D14" w:rsidRPr="00B70035">
        <w:instrText xml:space="preserve"> XE "Foscari" </w:instrText>
      </w:r>
      <w:r w:rsidR="006E0D14" w:rsidRPr="00B70035">
        <w:fldChar w:fldCharType="end"/>
      </w:r>
      <w:r w:rsidRPr="00B70035">
        <w:t xml:space="preserve"> reached 400,000 </w:t>
      </w:r>
      <w:proofErr w:type="spellStart"/>
      <w:r w:rsidR="003D4462" w:rsidRPr="003D4462">
        <w:rPr>
          <w:i/>
        </w:rPr>
        <w:t>ducati</w:t>
      </w:r>
      <w:proofErr w:type="spellEnd"/>
      <w:r w:rsidRPr="00B70035">
        <w:t xml:space="preserve"> in one of these galleys</w:t>
      </w:r>
      <w:r w:rsidRPr="00B70035">
        <w:rPr>
          <w:rStyle w:val="Appelnotedebasdep"/>
        </w:rPr>
        <w:footnoteReference w:id="290"/>
      </w:r>
      <w:r w:rsidR="0043495A" w:rsidRPr="00B70035">
        <w:t>.</w:t>
      </w:r>
      <w:r w:rsidRPr="00B70035">
        <w:t xml:space="preserve"> Despite this good health, </w:t>
      </w:r>
      <w:proofErr w:type="spellStart"/>
      <w:r w:rsidR="008D1EED" w:rsidRPr="00B70035">
        <w:rPr>
          <w:i/>
          <w:iCs/>
        </w:rPr>
        <w:t>Cotimo</w:t>
      </w:r>
      <w:proofErr w:type="spellEnd"/>
      <w:r w:rsidR="00587643">
        <w:rPr>
          <w:i/>
          <w:iCs/>
        </w:rPr>
        <w:fldChar w:fldCharType="begin"/>
      </w:r>
      <w:r w:rsidR="00587643">
        <w:instrText xml:space="preserve"> XE "</w:instrText>
      </w:r>
      <w:r w:rsidR="00587643" w:rsidRPr="00225EF1">
        <w:rPr>
          <w:i/>
          <w:iCs/>
        </w:rPr>
        <w:instrText>Cotimo</w:instrText>
      </w:r>
      <w:r w:rsidR="00587643">
        <w:instrText xml:space="preserve">" </w:instrText>
      </w:r>
      <w:r w:rsidR="00587643">
        <w:rPr>
          <w:i/>
          <w:iCs/>
        </w:rPr>
        <w:fldChar w:fldCharType="end"/>
      </w:r>
      <w:r w:rsidR="008D1EED" w:rsidRPr="00B70035">
        <w:rPr>
          <w:i/>
          <w:iCs/>
        </w:rPr>
        <w:t xml:space="preserve"> </w:t>
      </w:r>
      <w:r w:rsidR="008D1EED" w:rsidRPr="0078464E">
        <w:t>was having</w:t>
      </w:r>
      <w:r w:rsidR="008D1EED" w:rsidRPr="00B70035">
        <w:rPr>
          <w:i/>
          <w:iCs/>
        </w:rPr>
        <w:t xml:space="preserve"> </w:t>
      </w:r>
      <w:r w:rsidRPr="00B70035">
        <w:t>trouble paying for deliveries from the Sultan, and had to borrow money, reaching a level of indebtedness in Damascus of</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110,000 </w:t>
      </w:r>
      <w:proofErr w:type="spellStart"/>
      <w:r w:rsidR="003D4462" w:rsidRPr="003D4462">
        <w:rPr>
          <w:i/>
        </w:rPr>
        <w:t>ducati</w:t>
      </w:r>
      <w:proofErr w:type="spellEnd"/>
      <w:r w:rsidRPr="00B70035">
        <w:t xml:space="preserve"> in 1498, including 60,000</w:t>
      </w:r>
      <w:r w:rsidR="001D0789">
        <w:t xml:space="preserve"> </w:t>
      </w:r>
      <w:r w:rsidR="00EA4AE9">
        <w:t>«</w:t>
      </w:r>
      <w:r w:rsidRPr="00B70035">
        <w:t xml:space="preserve">a </w:t>
      </w:r>
      <w:proofErr w:type="spellStart"/>
      <w:r w:rsidRPr="00B70035">
        <w:t>uxura</w:t>
      </w:r>
      <w:proofErr w:type="spellEnd"/>
      <w:r w:rsidR="00494EDC">
        <w:t xml:space="preserve">», </w:t>
      </w:r>
      <w:r w:rsidR="00921073" w:rsidRPr="00B70035">
        <w:t xml:space="preserve">at a </w:t>
      </w:r>
      <w:r w:rsidRPr="00B70035">
        <w:t>monthly interest rate of 2 to 3%. Commissions appointed to the</w:t>
      </w:r>
      <w:bookmarkStart w:id="338" w:name="_Hlk29825895"/>
      <w:r w:rsidRPr="00B70035">
        <w:rPr>
          <w:i/>
        </w:rPr>
        <w:t xml:space="preserve"> V Savi </w:t>
      </w:r>
      <w:proofErr w:type="spellStart"/>
      <w:r w:rsidRPr="00B70035">
        <w:rPr>
          <w:i/>
        </w:rPr>
        <w:t>alla</w:t>
      </w:r>
      <w:proofErr w:type="spellEnd"/>
      <w:r w:rsidRPr="00B70035">
        <w:rPr>
          <w:i/>
        </w:rPr>
        <w:t xml:space="preserve"> </w:t>
      </w:r>
      <w:proofErr w:type="spellStart"/>
      <w:r w:rsidRPr="00B70035">
        <w:rPr>
          <w:i/>
        </w:rPr>
        <w:t>mercanzia</w:t>
      </w:r>
      <w:bookmarkEnd w:id="338"/>
      <w:proofErr w:type="spellEnd"/>
      <w:r w:rsidR="006E0D14" w:rsidRPr="00B70035">
        <w:rPr>
          <w:i/>
        </w:rPr>
        <w:fldChar w:fldCharType="begin"/>
      </w:r>
      <w:r w:rsidR="006E0D14" w:rsidRPr="00B70035">
        <w:instrText xml:space="preserve"> XE "</w:instrText>
      </w:r>
      <w:r w:rsidR="006E0D14" w:rsidRPr="00B70035">
        <w:rPr>
          <w:i/>
        </w:rPr>
        <w:instrText>V Savi alla mercanzia</w:instrText>
      </w:r>
      <w:r w:rsidR="006E0D14" w:rsidRPr="00B70035">
        <w:instrText xml:space="preserve">" </w:instrText>
      </w:r>
      <w:r w:rsidR="006E0D14" w:rsidRPr="00B70035">
        <w:rPr>
          <w:i/>
        </w:rPr>
        <w:fldChar w:fldCharType="end"/>
      </w:r>
      <w:r w:rsidRPr="00B70035">
        <w:t xml:space="preserve"> developed a discourse in which trade was the foundation of the social order and gave priority to the continuity of voyages to Damascus and Alexandria, which served all other trades</w:t>
      </w:r>
      <w:r w:rsidRPr="00B70035">
        <w:rPr>
          <w:rStyle w:val="Appelnotedebasdep"/>
        </w:rPr>
        <w:footnoteReference w:id="291"/>
      </w:r>
      <w:r w:rsidR="0043495A" w:rsidRPr="0078464E">
        <w:rPr>
          <w:rStyle w:val="Appeldenotedefin"/>
          <w:vertAlign w:val="baseline"/>
        </w:rPr>
        <w:t>.</w:t>
      </w:r>
      <w:r w:rsidRPr="00B70035">
        <w:rPr>
          <w:rStyle w:val="Appeldenotedefin"/>
        </w:rPr>
        <w:t xml:space="preserve"> </w:t>
      </w:r>
      <w:r w:rsidRPr="00B70035">
        <w:t xml:space="preserve">Venice's war with the Ottomans (1499-1503) made the Venetians even more dependent on </w:t>
      </w:r>
      <w:proofErr w:type="spellStart"/>
      <w:r w:rsidR="002D6C5D">
        <w:t>Mamlūk</w:t>
      </w:r>
      <w:bookmarkStart w:id="339" w:name="_Hlk29828975"/>
      <w:bookmarkStart w:id="340" w:name="_Hlk29832164"/>
      <w:bookmarkEnd w:id="339"/>
      <w:r w:rsidRPr="00B70035">
        <w:t>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00E41FDD">
        <w:t>:</w:t>
      </w:r>
      <w:r w:rsidRPr="00B70035">
        <w:t xml:space="preserve"> imports of raw materials, alongside spices, helped to sustain the Venetian economy in the Levant</w:t>
      </w:r>
      <w:bookmarkEnd w:id="340"/>
      <w:r w:rsidR="00C23AF6">
        <w:t>.</w:t>
      </w:r>
      <w:r w:rsidRPr="00B70035">
        <w:t xml:space="preserve"> The link between spice stocks and galleys was considered a political priority by the </w:t>
      </w:r>
      <w:proofErr w:type="spellStart"/>
      <w:r w:rsidRPr="00B70035">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government of</w:t>
      </w:r>
      <w:bookmarkStart w:id="341" w:name="_Hlk29904688"/>
      <w:r w:rsidRPr="00B70035">
        <w:t xml:space="preserve"> al-</w:t>
      </w:r>
      <w:proofErr w:type="spellStart"/>
      <w:r w:rsidRPr="00B70035">
        <w:t>Gawrῑ</w:t>
      </w:r>
      <w:bookmarkEnd w:id="341"/>
      <w:proofErr w:type="spellEnd"/>
      <w:r w:rsidR="00587643">
        <w:fldChar w:fldCharType="begin"/>
      </w:r>
      <w:r w:rsidR="00587643">
        <w:instrText xml:space="preserve"> XE "</w:instrText>
      </w:r>
      <w:r w:rsidR="00587643" w:rsidRPr="007318BB">
        <w:instrText>al-Gawrῑ</w:instrText>
      </w:r>
      <w:r w:rsidR="00587643">
        <w:instrText xml:space="preserve">" </w:instrText>
      </w:r>
      <w:r w:rsidR="00587643">
        <w:fldChar w:fldCharType="end"/>
      </w:r>
      <w:r w:rsidR="00F54D5D" w:rsidRPr="00B70035">
        <w:t>,</w:t>
      </w:r>
      <w:r w:rsidRPr="00B70035">
        <w:t xml:space="preserve"> which prohibited other nations from loading goods before the arrival of the Venetian </w:t>
      </w:r>
      <w:proofErr w:type="spellStart"/>
      <w:r w:rsidRPr="00B70035">
        <w:rPr>
          <w:i/>
          <w:iCs/>
        </w:rPr>
        <w:t>mude</w:t>
      </w:r>
      <w:proofErr w:type="spellEnd"/>
      <w:r w:rsidRPr="00B70035">
        <w:rPr>
          <w:i/>
          <w:iCs/>
        </w:rPr>
        <w:t xml:space="preserve">. </w:t>
      </w:r>
      <w:r w:rsidRPr="00B70035">
        <w:t xml:space="preserve">The new sultan, turning his back on the conservative policy of his predecessor </w:t>
      </w:r>
      <w:proofErr w:type="spellStart"/>
      <w:r w:rsidRPr="00B70035">
        <w:t>Qāytbāy</w:t>
      </w:r>
      <w:proofErr w:type="spellEnd"/>
      <w:r w:rsidRPr="00B70035">
        <w:t xml:space="preserve">, increased the quantity of spices and brought their price into line with that of the market. To finance their purchases, the Venetians borrowed from the Arabs at high rates: in 1500 they borrowed between 25,000 and 32,000 </w:t>
      </w:r>
      <w:proofErr w:type="spellStart"/>
      <w:r w:rsidR="003D4462" w:rsidRPr="003D4462">
        <w:rPr>
          <w:i/>
        </w:rPr>
        <w:t>ducati</w:t>
      </w:r>
      <w:proofErr w:type="spellEnd"/>
      <w:r w:rsidRPr="00B70035">
        <w:t xml:space="preserve"> at around 7,000 </w:t>
      </w:r>
      <w:proofErr w:type="spellStart"/>
      <w:r w:rsidR="003D4462" w:rsidRPr="003D4462">
        <w:rPr>
          <w:i/>
        </w:rPr>
        <w:t>ducati</w:t>
      </w:r>
      <w:proofErr w:type="spellEnd"/>
      <w:r w:rsidRPr="00B70035">
        <w:t xml:space="preserve"> interest, but these large loans paralysed operations in Syria</w:t>
      </w:r>
      <w:r w:rsidR="00111FFB">
        <w:t>.</w:t>
      </w:r>
      <w:r w:rsidRPr="00B70035">
        <w:t xml:space="preserve"> The debt of the </w:t>
      </w:r>
      <w:proofErr w:type="spellStart"/>
      <w:r w:rsidR="008D1EED" w:rsidRPr="00B70035">
        <w:rPr>
          <w:i/>
          <w:iCs/>
        </w:rPr>
        <w:t>Cotimo</w:t>
      </w:r>
      <w:proofErr w:type="spellEnd"/>
      <w:r w:rsidR="00587643">
        <w:rPr>
          <w:i/>
          <w:iCs/>
        </w:rPr>
        <w:fldChar w:fldCharType="begin"/>
      </w:r>
      <w:r w:rsidR="00587643">
        <w:instrText xml:space="preserve"> XE "</w:instrText>
      </w:r>
      <w:r w:rsidR="00587643" w:rsidRPr="007F3384">
        <w:rPr>
          <w:i/>
          <w:iCs/>
        </w:rPr>
        <w:instrText>Cotimo</w:instrText>
      </w:r>
      <w:r w:rsidR="00587643">
        <w:instrText xml:space="preserve">" </w:instrText>
      </w:r>
      <w:r w:rsidR="00587643">
        <w:rPr>
          <w:i/>
          <w:iCs/>
        </w:rPr>
        <w:fldChar w:fldCharType="end"/>
      </w:r>
      <w:r w:rsidR="008D1EED" w:rsidRPr="00B70035">
        <w:rPr>
          <w:i/>
          <w:iCs/>
        </w:rPr>
        <w:t xml:space="preserve"> </w:t>
      </w:r>
      <w:r w:rsidRPr="00B70035">
        <w:t xml:space="preserve">of Damascus then reached 115,000 </w:t>
      </w:r>
      <w:proofErr w:type="spellStart"/>
      <w:r w:rsidR="003D4462" w:rsidRPr="003D4462">
        <w:rPr>
          <w:i/>
        </w:rPr>
        <w:t>ducati</w:t>
      </w:r>
      <w:proofErr w:type="spellEnd"/>
      <w:r w:rsidRPr="00B70035">
        <w:t xml:space="preserve"> and generated 20,000 </w:t>
      </w:r>
      <w:proofErr w:type="spellStart"/>
      <w:r w:rsidR="003D4462" w:rsidRPr="003D4462">
        <w:rPr>
          <w:i/>
        </w:rPr>
        <w:t>ducati</w:t>
      </w:r>
      <w:proofErr w:type="spellEnd"/>
      <w:r w:rsidRPr="00B70035">
        <w:t xml:space="preserve"> in annual interest. It was declared bankrupt in June 1501 </w:t>
      </w:r>
      <w:r w:rsidRPr="00B70035">
        <w:lastRenderedPageBreak/>
        <w:t xml:space="preserve">by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which was considering whether to send galleys to </w:t>
      </w:r>
      <w:r w:rsidR="009C3110" w:rsidRPr="00B70035">
        <w:t>Beirut</w:t>
      </w:r>
      <w:r w:rsidRPr="00B70035">
        <w:rPr>
          <w:rStyle w:val="Appelnotedebasdep"/>
        </w:rPr>
        <w:footnoteReference w:id="292"/>
      </w:r>
      <w:r w:rsidR="0043495A" w:rsidRPr="00B70035">
        <w:t>.</w:t>
      </w:r>
      <w:r w:rsidRPr="00B70035">
        <w:t xml:space="preserve"> </w:t>
      </w:r>
    </w:p>
    <w:p w14:paraId="42E63F34" w14:textId="150D8AB0" w:rsidR="004B2C65" w:rsidRPr="00B70035" w:rsidRDefault="00142132">
      <w:r w:rsidRPr="00B70035">
        <w:t>Under the influence of the legate Pietro Zen</w:t>
      </w:r>
      <w:r w:rsidR="006E0D14" w:rsidRPr="00B70035">
        <w:fldChar w:fldCharType="begin"/>
      </w:r>
      <w:r w:rsidR="006E0D14" w:rsidRPr="00B70035">
        <w:instrText xml:space="preserve"> XE "Pietro Zen" </w:instrText>
      </w:r>
      <w:r w:rsidR="006E0D14" w:rsidRPr="00B70035">
        <w:fldChar w:fldCharType="end"/>
      </w:r>
      <w:r w:rsidRPr="00B70035">
        <w:t xml:space="preserve"> who devised a complex debt repayment mechanism (1504), the </w:t>
      </w:r>
      <w:proofErr w:type="spellStart"/>
      <w:r w:rsidR="002D6C5D">
        <w:t>Mamlūk</w:t>
      </w:r>
      <w:r w:rsidRPr="00B70035">
        <w:t>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agreed to</w:t>
      </w:r>
      <w:r w:rsidR="001D0789">
        <w:t xml:space="preserve"> </w:t>
      </w:r>
      <w:r w:rsidR="00EA4AE9">
        <w:t>«</w:t>
      </w:r>
      <w:r w:rsidRPr="00B70035">
        <w:t xml:space="preserve">finance the debt of the </w:t>
      </w:r>
      <w:proofErr w:type="spellStart"/>
      <w:r w:rsidR="008D1EED" w:rsidRPr="00B70035">
        <w:rPr>
          <w:i/>
          <w:iCs/>
        </w:rPr>
        <w:t>Cotimo</w:t>
      </w:r>
      <w:proofErr w:type="spellEnd"/>
      <w:r w:rsidR="00587643">
        <w:rPr>
          <w:i/>
          <w:iCs/>
        </w:rPr>
        <w:fldChar w:fldCharType="begin"/>
      </w:r>
      <w:r w:rsidR="00587643">
        <w:instrText xml:space="preserve"> XE "</w:instrText>
      </w:r>
      <w:r w:rsidR="00587643" w:rsidRPr="00225EF1">
        <w:rPr>
          <w:i/>
          <w:iCs/>
        </w:rPr>
        <w:instrText>Cotimo</w:instrText>
      </w:r>
      <w:r w:rsidR="00587643">
        <w:instrText xml:space="preserve">" </w:instrText>
      </w:r>
      <w:r w:rsidR="00587643">
        <w:rPr>
          <w:i/>
          <w:iCs/>
        </w:rPr>
        <w:fldChar w:fldCharType="end"/>
      </w:r>
      <w:r w:rsidR="008D1EED" w:rsidRPr="00B70035">
        <w:rPr>
          <w:i/>
          <w:iCs/>
        </w:rPr>
        <w:t xml:space="preserve"> </w:t>
      </w:r>
      <w:r w:rsidRPr="00B70035">
        <w:t>of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which was to be liquidated by repaying one and a half </w:t>
      </w:r>
      <w:proofErr w:type="spellStart"/>
      <w:r w:rsidRPr="00B70035">
        <w:t>year</w:t>
      </w:r>
      <w:r w:rsidR="006F0B6F">
        <w:t>’s</w:t>
      </w:r>
      <w:r w:rsidRPr="00B70035">
        <w:t xml:space="preserve"> worth</w:t>
      </w:r>
      <w:proofErr w:type="spellEnd"/>
      <w:r w:rsidRPr="00B70035">
        <w:t xml:space="preserve">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each year, i.e. 795 </w:t>
      </w:r>
      <w:proofErr w:type="spellStart"/>
      <w:r w:rsidRPr="00B70035">
        <w:rPr>
          <w:i/>
          <w:iCs/>
        </w:rPr>
        <w:t>sporte</w:t>
      </w:r>
      <w:proofErr w:type="spellEnd"/>
      <w:r w:rsidR="00494EDC">
        <w:t xml:space="preserve">», </w:t>
      </w:r>
      <w:r w:rsidRPr="00B70035">
        <w:t xml:space="preserve">but the Venetians did not honour the agreement. It was as if the Venetians </w:t>
      </w:r>
      <w:r w:rsidR="006E0D14" w:rsidRPr="00B70035">
        <w:t>were</w:t>
      </w:r>
      <w:r w:rsidRPr="00B70035">
        <w:t xml:space="preserve"> taking the sultan's pepper without paying for it. The sultan demanded 84,000 </w:t>
      </w:r>
      <w:proofErr w:type="spellStart"/>
      <w:r w:rsidR="003D4462" w:rsidRPr="003D4462">
        <w:rPr>
          <w:i/>
        </w:rPr>
        <w:t>ducati</w:t>
      </w:r>
      <w:proofErr w:type="spellEnd"/>
      <w:r w:rsidRPr="00B70035">
        <w:t xml:space="preserve"> in unpaid pepper and reproached the Venetians for having reduced the number of galleys from the usual 5/6 to 3</w:t>
      </w:r>
      <w:r w:rsidRPr="00B70035">
        <w:rPr>
          <w:rStyle w:val="Appelnotedebasdep"/>
        </w:rPr>
        <w:footnoteReference w:id="293"/>
      </w:r>
      <w:r w:rsidR="0043495A" w:rsidRPr="00B70035">
        <w:t>.</w:t>
      </w:r>
      <w:r w:rsidRPr="00B70035">
        <w:t xml:space="preserve"> The Venetians</w:t>
      </w:r>
      <w:r w:rsidR="00F54D5D" w:rsidRPr="00B70035">
        <w:t>,</w:t>
      </w:r>
      <w:r w:rsidRPr="00B70035">
        <w:t xml:space="preserve"> who provided much of the foreign currency needed to finance the sultanate, were paid in return in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free from market fluctuations and in jurisdictional rights</w:t>
      </w:r>
      <w:r w:rsidRPr="00B70035">
        <w:rPr>
          <w:rStyle w:val="Appelnotedebasdep"/>
        </w:rPr>
        <w:footnoteReference w:id="294"/>
      </w:r>
      <w:r w:rsidR="0043495A" w:rsidRPr="00B70035">
        <w:t>.</w:t>
      </w:r>
      <w:r w:rsidRPr="00B70035">
        <w:t xml:space="preserve"> They refused to pay more than 80 </w:t>
      </w:r>
      <w:proofErr w:type="spellStart"/>
      <w:r w:rsidR="003D4462" w:rsidRPr="003D4462">
        <w:rPr>
          <w:i/>
        </w:rPr>
        <w:t>ducati</w:t>
      </w:r>
      <w:proofErr w:type="spellEnd"/>
      <w:r w:rsidRPr="00B70035">
        <w:t xml:space="preserve"> for a </w:t>
      </w:r>
      <w:proofErr w:type="spellStart"/>
      <w:r w:rsidRPr="00B70035">
        <w:rPr>
          <w:i/>
          <w:iCs/>
        </w:rPr>
        <w:t>sporta</w:t>
      </w:r>
      <w:proofErr w:type="spellEnd"/>
      <w:r w:rsidRPr="00B70035">
        <w:t xml:space="preserve">, but on the market prices had risen from 40 to 120 </w:t>
      </w:r>
      <w:proofErr w:type="spellStart"/>
      <w:r w:rsidR="003D4462" w:rsidRPr="003D4462">
        <w:rPr>
          <w:i/>
        </w:rPr>
        <w:t>ducati</w:t>
      </w:r>
      <w:proofErr w:type="spellEnd"/>
      <w:r w:rsidRPr="00B70035">
        <w:t xml:space="preserve"> per </w:t>
      </w:r>
      <w:proofErr w:type="spellStart"/>
      <w:r w:rsidRPr="00B70035">
        <w:rPr>
          <w:i/>
          <w:iCs/>
        </w:rPr>
        <w:t>sporta</w:t>
      </w:r>
      <w:proofErr w:type="spellEnd"/>
      <w:r w:rsidRPr="00B70035">
        <w:rPr>
          <w:i/>
          <w:iCs/>
        </w:rPr>
        <w:t xml:space="preserve"> </w:t>
      </w:r>
      <w:r w:rsidRPr="00B70035">
        <w:t xml:space="preserve">and the </w:t>
      </w:r>
      <w:proofErr w:type="spellStart"/>
      <w:r w:rsidR="002D6C5D">
        <w:t>Mamlūk</w:t>
      </w:r>
      <w:r w:rsidRPr="00B70035">
        <w:t>s</w:t>
      </w:r>
      <w:proofErr w:type="spellEnd"/>
      <w:r w:rsidRPr="00B70035">
        <w:t xml:space="preserve"> pointed out to them:</w:t>
      </w:r>
      <w:r w:rsidR="001D0789">
        <w:t xml:space="preserve"> </w:t>
      </w:r>
      <w:r w:rsidR="00EA4AE9">
        <w:t>«</w:t>
      </w:r>
      <w:r w:rsidRPr="00B70035">
        <w:t>masters of the State, they were not obliged to sell their spices for less than they were worth</w:t>
      </w:r>
      <w:r w:rsidR="001D0789">
        <w:t>»</w:t>
      </w:r>
      <w:r w:rsidRPr="00B70035">
        <w:rPr>
          <w:rStyle w:val="Appelnotedebasdep"/>
        </w:rPr>
        <w:footnoteReference w:id="295"/>
      </w:r>
      <w:r w:rsidR="0043495A" w:rsidRPr="00B70035">
        <w:t>.</w:t>
      </w:r>
      <w:r w:rsidRPr="00B70035">
        <w:t xml:space="preserve"> Venice proposed paying for its spice imports not with silver ingots, but with German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which the </w:t>
      </w:r>
      <w:proofErr w:type="spellStart"/>
      <w:r w:rsidRPr="00B70035">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state was very keen to have, but the Sultan al-</w:t>
      </w:r>
      <w:proofErr w:type="spellStart"/>
      <w:r w:rsidRPr="00B70035">
        <w:t>Gawrῑ</w:t>
      </w:r>
      <w:proofErr w:type="spellEnd"/>
      <w:r w:rsidR="00587643">
        <w:fldChar w:fldCharType="begin"/>
      </w:r>
      <w:r w:rsidR="00587643">
        <w:instrText xml:space="preserve"> XE "</w:instrText>
      </w:r>
      <w:r w:rsidR="00587643" w:rsidRPr="007318BB">
        <w:instrText>al-Gawrῑ</w:instrText>
      </w:r>
      <w:r w:rsidR="00587643">
        <w:instrText xml:space="preserve">" </w:instrText>
      </w:r>
      <w:r w:rsidR="00587643">
        <w:fldChar w:fldCharType="end"/>
      </w:r>
      <w:r w:rsidRPr="00B70035">
        <w:t xml:space="preserve"> was very reluctant</w:t>
      </w:r>
      <w:r w:rsidRPr="00B70035">
        <w:rPr>
          <w:rStyle w:val="Appelnotedebasdep"/>
        </w:rPr>
        <w:footnoteReference w:id="296"/>
      </w:r>
      <w:r w:rsidR="0043495A" w:rsidRPr="00B70035">
        <w:t>.</w:t>
      </w:r>
    </w:p>
    <w:p w14:paraId="16137D18" w14:textId="6FEFB84C" w:rsidR="004B2C65" w:rsidRPr="00B70035" w:rsidRDefault="00142132">
      <w:r w:rsidRPr="00B70035">
        <w:t xml:space="preserve">In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two parties clashed, and in 1509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had remained in </w:t>
      </w:r>
      <w:r w:rsidR="009C3110" w:rsidRPr="00B70035">
        <w:t>Beirut</w:t>
      </w:r>
      <w:r w:rsidR="00903EAF">
        <w:t xml:space="preserve">. </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903EAF">
        <w:t>S</w:t>
      </w:r>
      <w:r w:rsidRPr="00B70035">
        <w:t xml:space="preserve">ome </w:t>
      </w:r>
      <w:r w:rsidR="000D1309" w:rsidRPr="00B70035">
        <w:t xml:space="preserve">Senators </w:t>
      </w:r>
      <w:r w:rsidRPr="00B70035">
        <w:t xml:space="preserve">were in favour of importing them on private ships, but the </w:t>
      </w:r>
      <w:r w:rsidRPr="00B70035">
        <w:rPr>
          <w:i/>
          <w:iCs/>
        </w:rPr>
        <w:t xml:space="preserve">maritime party </w:t>
      </w:r>
      <w:r w:rsidRPr="00B70035">
        <w:t>led by Pier</w:t>
      </w:r>
      <w:r w:rsidR="00903EAF">
        <w:t>-</w:t>
      </w:r>
      <w:r w:rsidRPr="00B70035">
        <w:t>Antonio Morosini</w:t>
      </w:r>
      <w:r w:rsidR="00A73CCF" w:rsidRPr="00B70035">
        <w:fldChar w:fldCharType="begin"/>
      </w:r>
      <w:r w:rsidR="00A73CCF" w:rsidRPr="00B70035">
        <w:instrText xml:space="preserve"> XE "Piero Antonio Morosini" </w:instrText>
      </w:r>
      <w:r w:rsidR="00A73CCF" w:rsidRPr="00B70035">
        <w:fldChar w:fldCharType="end"/>
      </w:r>
      <w:r w:rsidRPr="00B70035">
        <w:t xml:space="preserve"> refused to create a dangerous precedent: the transport of spices should remain a state monopoly, </w:t>
      </w:r>
      <w:r w:rsidR="00A73CCF" w:rsidRPr="00B70035">
        <w:t xml:space="preserve">carried out </w:t>
      </w:r>
      <w:r w:rsidRPr="00B70035">
        <w:t>by galleys, and we should therefore wait for the next season. The year 1508 saw intense commercial activity in Gedda</w:t>
      </w:r>
      <w:r w:rsidR="002705CB" w:rsidRPr="00B70035">
        <w:fldChar w:fldCharType="begin"/>
      </w:r>
      <w:r w:rsidR="002705CB" w:rsidRPr="00B70035">
        <w:instrText xml:space="preserve"> XE "Gedda" </w:instrText>
      </w:r>
      <w:r w:rsidR="002705CB" w:rsidRPr="00B70035">
        <w:fldChar w:fldCharType="end"/>
      </w:r>
      <w:r w:rsidRPr="00B70035">
        <w:t xml:space="preserve"> then al-Tor</w:t>
      </w:r>
      <w:r w:rsidR="009327D9">
        <w:t xml:space="preserve">, </w:t>
      </w:r>
      <w:r w:rsidR="00FF725A" w:rsidRPr="00B70035">
        <w:fldChar w:fldCharType="begin"/>
      </w:r>
      <w:r w:rsidR="00FF725A" w:rsidRPr="00B70035">
        <w:instrText xml:space="preserve"> XE "al-Tor" </w:instrText>
      </w:r>
      <w:r w:rsidR="00FF725A" w:rsidRPr="00B70035">
        <w:fldChar w:fldCharType="end"/>
      </w:r>
      <w:r w:rsidRPr="00B70035">
        <w:t>followed by intense activity in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(1509), with at least 200,000 </w:t>
      </w:r>
      <w:proofErr w:type="spellStart"/>
      <w:r w:rsidR="003D4462" w:rsidRPr="003D4462">
        <w:rPr>
          <w:i/>
        </w:rPr>
        <w:t>ducati</w:t>
      </w:r>
      <w:proofErr w:type="spellEnd"/>
      <w:r w:rsidRPr="00B70035">
        <w:t xml:space="preserve"> worth of goods shipped to Venice. 1510 was also a good year (270,000 </w:t>
      </w:r>
      <w:proofErr w:type="spellStart"/>
      <w:r w:rsidR="003D4462" w:rsidRPr="003D4462">
        <w:rPr>
          <w:i/>
        </w:rPr>
        <w:t>ducati</w:t>
      </w:r>
      <w:proofErr w:type="spellEnd"/>
      <w:r w:rsidRPr="00B70035">
        <w:t xml:space="preserve">), as was 1512 (350,000 </w:t>
      </w:r>
      <w:proofErr w:type="spellStart"/>
      <w:r w:rsidR="003D4462" w:rsidRPr="003D4462">
        <w:rPr>
          <w:i/>
        </w:rPr>
        <w:t>ducati</w:t>
      </w:r>
      <w:proofErr w:type="spellEnd"/>
      <w:r w:rsidRPr="00B70035">
        <w:t xml:space="preserve">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In 1515, silk from</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flowed into </w:t>
      </w:r>
      <w:r w:rsidR="009C3110" w:rsidRPr="00B70035">
        <w:t>Beirut</w:t>
      </w:r>
      <w:r w:rsidRPr="00B70035">
        <w:t>. In 1515, the</w:t>
      </w:r>
      <w:r w:rsidR="001D0789">
        <w:t xml:space="preserve"> </w:t>
      </w:r>
      <w:r w:rsidR="00EA4AE9">
        <w:t>«</w:t>
      </w:r>
      <w:proofErr w:type="spellStart"/>
      <w:r w:rsidRPr="00B70035">
        <w:t>proveditors</w:t>
      </w:r>
      <w:proofErr w:type="spellEnd"/>
      <w:r w:rsidR="00EA4AE9">
        <w:t xml:space="preserve">», </w:t>
      </w:r>
      <w:r w:rsidRPr="00B70035">
        <w:t xml:space="preserve">demanded that the </w:t>
      </w:r>
      <w:proofErr w:type="spellStart"/>
      <w:r w:rsidR="008D1EED" w:rsidRPr="00B70035">
        <w:rPr>
          <w:i/>
          <w:iCs/>
        </w:rPr>
        <w:t>Cotimo</w:t>
      </w:r>
      <w:proofErr w:type="spellEnd"/>
      <w:r w:rsidR="00587643">
        <w:rPr>
          <w:i/>
          <w:iCs/>
        </w:rPr>
        <w:fldChar w:fldCharType="begin"/>
      </w:r>
      <w:r w:rsidR="00587643">
        <w:instrText xml:space="preserve"> XE "</w:instrText>
      </w:r>
      <w:r w:rsidR="00587643" w:rsidRPr="00225EF1">
        <w:rPr>
          <w:i/>
          <w:iCs/>
        </w:rPr>
        <w:instrText>Cotimo</w:instrText>
      </w:r>
      <w:r w:rsidR="00587643">
        <w:instrText xml:space="preserve">" </w:instrText>
      </w:r>
      <w:r w:rsidR="00587643">
        <w:rPr>
          <w:i/>
          <w:iCs/>
        </w:rPr>
        <w:fldChar w:fldCharType="end"/>
      </w:r>
      <w:r w:rsidR="008D1EED" w:rsidRPr="00B70035">
        <w:rPr>
          <w:i/>
          <w:iCs/>
        </w:rPr>
        <w:t xml:space="preserve"> </w:t>
      </w:r>
      <w:r w:rsidRPr="00B70035">
        <w:t>stop borrowing money from the Arabs.</w:t>
      </w:r>
    </w:p>
    <w:p w14:paraId="04B2B4F9" w14:textId="4E4ED7DE" w:rsidR="004B2C65" w:rsidRPr="00B70035" w:rsidRDefault="00142132">
      <w:r w:rsidRPr="00B70035">
        <w:t>Venetian merchants also exported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rPr>
          <w:i/>
          <w:iCs/>
        </w:rPr>
        <w:t xml:space="preserve"> </w:t>
      </w:r>
      <w:proofErr w:type="spellStart"/>
      <w:r w:rsidRPr="00B70035">
        <w:rPr>
          <w:i/>
          <w:iCs/>
        </w:rPr>
        <w:t>canevaze</w:t>
      </w:r>
      <w:proofErr w:type="spellEnd"/>
      <w:r w:rsidRPr="00B70035">
        <w:rPr>
          <w:i/>
          <w:iCs/>
        </w:rPr>
        <w:t xml:space="preserve">, </w:t>
      </w:r>
      <w:r w:rsidRPr="00B70035">
        <w:t xml:space="preserve">hemp cloth (hemp was produced around </w:t>
      </w:r>
      <w:proofErr w:type="spellStart"/>
      <w:r w:rsidRPr="00B70035">
        <w:t>Montagnana</w:t>
      </w:r>
      <w:proofErr w:type="spellEnd"/>
      <w:r w:rsidRPr="00B70035">
        <w:t xml:space="preserve"> in Venetian </w:t>
      </w:r>
      <w:proofErr w:type="spellStart"/>
      <w:r w:rsidR="006643D5" w:rsidRPr="006643D5">
        <w:rPr>
          <w:i/>
        </w:rPr>
        <w:t>Terraferma</w:t>
      </w:r>
      <w:proofErr w:type="spellEnd"/>
      <w:r w:rsidRPr="00B70035">
        <w:t xml:space="preserve">) which was used as packaging and bags for the goods they </w:t>
      </w:r>
      <w:r w:rsidRPr="00B70035">
        <w:lastRenderedPageBreak/>
        <w:t>brought with them, for example cotton from</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They also sold crystal objects enamelled with precious stones (</w:t>
      </w:r>
      <w:proofErr w:type="spellStart"/>
      <w:r w:rsidRPr="00B70035">
        <w:rPr>
          <w:i/>
          <w:iCs/>
        </w:rPr>
        <w:t>lavori</w:t>
      </w:r>
      <w:proofErr w:type="spellEnd"/>
      <w:r w:rsidRPr="00B70035">
        <w:rPr>
          <w:i/>
          <w:iCs/>
        </w:rPr>
        <w:t xml:space="preserve"> di </w:t>
      </w:r>
      <w:proofErr w:type="spellStart"/>
      <w:r w:rsidRPr="00B70035">
        <w:rPr>
          <w:i/>
          <w:iCs/>
        </w:rPr>
        <w:t>cristalo</w:t>
      </w:r>
      <w:proofErr w:type="spellEnd"/>
      <w:r w:rsidRPr="00B70035">
        <w:rPr>
          <w:i/>
          <w:iCs/>
        </w:rPr>
        <w:t xml:space="preserve"> </w:t>
      </w:r>
      <w:proofErr w:type="spellStart"/>
      <w:r w:rsidRPr="00B70035">
        <w:rPr>
          <w:i/>
          <w:iCs/>
        </w:rPr>
        <w:t>smaltadi</w:t>
      </w:r>
      <w:proofErr w:type="spellEnd"/>
      <w:r w:rsidRPr="00B70035">
        <w:t>) and Martino Merlini</w:t>
      </w:r>
      <w:r w:rsidR="009327D9">
        <w:t xml:space="preserve">, </w:t>
      </w:r>
      <w:r w:rsidR="003176A7" w:rsidRPr="00B70035">
        <w:fldChar w:fldCharType="begin"/>
      </w:r>
      <w:r w:rsidR="003176A7" w:rsidRPr="00B70035">
        <w:instrText xml:space="preserve"> XE "Martino Merlini" </w:instrText>
      </w:r>
      <w:r w:rsidR="003176A7" w:rsidRPr="00B70035">
        <w:fldChar w:fldCharType="end"/>
      </w:r>
      <w:r w:rsidRPr="00B70035">
        <w:t>whose commercial correspondence has been preserved, advised his brother to study the Syrian market carefully and to send him a detailed report on the goods in particular demand from the Syrians, especially new products</w:t>
      </w:r>
      <w:r w:rsidRPr="00B70035">
        <w:rPr>
          <w:rStyle w:val="Appelnotedebasdep"/>
        </w:rPr>
        <w:footnoteReference w:id="297"/>
      </w:r>
      <w:r w:rsidR="0043495A" w:rsidRPr="00B70035">
        <w:t>.</w:t>
      </w:r>
      <w:r w:rsidRPr="00B70035">
        <w:t xml:space="preserve"> He advised his brother to ask an emir what product he wanted, to make a wooden model or, failing that, to draw one so that the Murano master crystal-maker, </w:t>
      </w:r>
      <w:proofErr w:type="spellStart"/>
      <w:r w:rsidR="00DF2D9E" w:rsidRPr="00B70035">
        <w:t>Vettor</w:t>
      </w:r>
      <w:proofErr w:type="spellEnd"/>
      <w:r w:rsidR="00DF2D9E" w:rsidRPr="00B70035">
        <w:t xml:space="preserve"> </w:t>
      </w:r>
      <w:r w:rsidRPr="00B70035">
        <w:t xml:space="preserve">di </w:t>
      </w:r>
      <w:proofErr w:type="spellStart"/>
      <w:r w:rsidRPr="00B70035">
        <w:t>Anzoli</w:t>
      </w:r>
      <w:proofErr w:type="spellEnd"/>
      <w:r w:rsidRPr="00B70035">
        <w:t xml:space="preserve">, could meet his customer's exact requirements. </w:t>
      </w:r>
    </w:p>
    <w:p w14:paraId="56D57139" w14:textId="57526F27" w:rsidR="004B2C65" w:rsidRPr="00B70035" w:rsidRDefault="00142132">
      <w:r w:rsidRPr="00B70035">
        <w:t>The loading lists also include two products of Venetian industry: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and paper. Soap was made from olive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 and potash ash imported from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rPr>
          <w:rStyle w:val="Appelnotedebasdep"/>
        </w:rPr>
        <w:footnoteReference w:id="298"/>
      </w:r>
      <w:r w:rsidRPr="00B70035">
        <w:t xml:space="preserve">. In 1496, the galleys brought 200 </w:t>
      </w:r>
      <w:proofErr w:type="spellStart"/>
      <w:r w:rsidRPr="00B70035">
        <w:rPr>
          <w:i/>
          <w:iCs/>
        </w:rPr>
        <w:t>miera</w:t>
      </w:r>
      <w:proofErr w:type="spellEnd"/>
      <w:r w:rsidRPr="00B70035">
        <w:rPr>
          <w:i/>
          <w:iCs/>
        </w:rPr>
        <w:t xml:space="preserve"> </w:t>
      </w:r>
      <w:r w:rsidRPr="00111FFB">
        <w:t>of</w:t>
      </w:r>
      <w:r w:rsidRPr="00B70035">
        <w:rPr>
          <w:i/>
          <w:iCs/>
        </w:rPr>
        <w:t xml:space="preserve"> </w:t>
      </w:r>
      <w:r w:rsidRPr="00B70035">
        <w:t>it to Alexandria</w:t>
      </w:r>
      <w:r w:rsidR="00111FFB">
        <w:t>.</w:t>
      </w:r>
      <w:r w:rsidRPr="00B70035">
        <w:t xml:space="preserve"> Sulphur was also much sought-after, and the Alexandria galleys loaded 90 </w:t>
      </w:r>
      <w:r w:rsidR="009327D9">
        <w:t>box</w:t>
      </w:r>
      <w:r w:rsidRPr="00B70035">
        <w:t>es of it in 1510</w:t>
      </w:r>
      <w:r w:rsidRPr="00B70035">
        <w:rPr>
          <w:rStyle w:val="Appelnotedebasdep"/>
        </w:rPr>
        <w:footnoteReference w:id="299"/>
      </w:r>
      <w:r w:rsidR="0043495A" w:rsidRPr="00B70035">
        <w:t>.</w:t>
      </w:r>
    </w:p>
    <w:p w14:paraId="55657D75" w14:textId="1E387DBD" w:rsidR="004B2C65" w:rsidRPr="00B70035" w:rsidRDefault="00142132">
      <w:proofErr w:type="spellStart"/>
      <w:r w:rsidRPr="00B70035">
        <w:t>Malipiero</w:t>
      </w:r>
      <w:proofErr w:type="spellEnd"/>
      <w:r w:rsidR="005E2FF9" w:rsidRPr="00B70035">
        <w:fldChar w:fldCharType="begin"/>
      </w:r>
      <w:r w:rsidR="005E2FF9" w:rsidRPr="00B70035">
        <w:instrText xml:space="preserve"> XE "Domenico Malipiero" </w:instrText>
      </w:r>
      <w:r w:rsidR="005E2FF9" w:rsidRPr="00B70035">
        <w:fldChar w:fldCharType="end"/>
      </w:r>
      <w:r w:rsidRPr="00B70035">
        <w:t xml:space="preserve"> noted that in 1486 the Venetians sent little silver money to</w:t>
      </w:r>
      <w:bookmarkStart w:id="342" w:name="_Hlk34211301"/>
      <w:r w:rsidRPr="00B70035">
        <w:t xml:space="preserve"> Egypt</w:t>
      </w:r>
      <w:bookmarkEnd w:id="342"/>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00F54D5D" w:rsidRPr="00B70035">
        <w:t>,</w:t>
      </w:r>
      <w:r w:rsidRPr="00B70035">
        <w:t xml:space="preserve"> whose exports to Venice he estimated at 230,000 </w:t>
      </w:r>
      <w:proofErr w:type="spellStart"/>
      <w:r w:rsidR="003D4462" w:rsidRPr="003D4462">
        <w:rPr>
          <w:i/>
        </w:rPr>
        <w:t>ducati</w:t>
      </w:r>
      <w:proofErr w:type="spellEnd"/>
      <w:r w:rsidRPr="00B70035">
        <w:t xml:space="preserve">; in 1496, 220,000 </w:t>
      </w:r>
      <w:proofErr w:type="spellStart"/>
      <w:r w:rsidR="003D4462" w:rsidRPr="003D4462">
        <w:rPr>
          <w:i/>
        </w:rPr>
        <w:t>ducati</w:t>
      </w:r>
      <w:proofErr w:type="spellEnd"/>
      <w:r w:rsidRPr="00B70035">
        <w:t xml:space="preserve"> worth of gold and silver were sent to Alexandria</w:t>
      </w:r>
      <w:r w:rsidR="009327D9">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but 50,000 were returned to Venice, while 150,000 </w:t>
      </w:r>
      <w:proofErr w:type="spellStart"/>
      <w:r w:rsidR="003D4462" w:rsidRPr="003D4462">
        <w:rPr>
          <w:i/>
        </w:rPr>
        <w:t>ducati</w:t>
      </w:r>
      <w:proofErr w:type="spellEnd"/>
      <w:r w:rsidRPr="00B70035">
        <w:t xml:space="preserve"> in goods were sent in the same direction; in 1510, according to Sanudo</w:t>
      </w:r>
      <w:r w:rsidR="009327D9">
        <w:t xml:space="preserve">, </w:t>
      </w:r>
      <w:r w:rsidR="005E2FF9" w:rsidRPr="00B70035">
        <w:fldChar w:fldCharType="begin"/>
      </w:r>
      <w:r w:rsidR="005E2FF9" w:rsidRPr="00B70035">
        <w:instrText xml:space="preserve"> XE "Marino Sanudo" </w:instrText>
      </w:r>
      <w:r w:rsidR="005E2FF9" w:rsidRPr="00B70035">
        <w:fldChar w:fldCharType="end"/>
      </w:r>
      <w:r w:rsidRPr="00B70035">
        <w:t xml:space="preserve">only 52,000 </w:t>
      </w:r>
      <w:proofErr w:type="spellStart"/>
      <w:r w:rsidR="003D4462" w:rsidRPr="003D4462">
        <w:rPr>
          <w:i/>
        </w:rPr>
        <w:t>ducati</w:t>
      </w:r>
      <w:proofErr w:type="spellEnd"/>
      <w:r w:rsidRPr="00B70035">
        <w:t xml:space="preserve"> in gold and silver and 300,000 </w:t>
      </w:r>
      <w:proofErr w:type="spellStart"/>
      <w:r w:rsidR="003D4462" w:rsidRPr="003D4462">
        <w:rPr>
          <w:i/>
        </w:rPr>
        <w:t>ducati</w:t>
      </w:r>
      <w:proofErr w:type="spellEnd"/>
      <w:r w:rsidRPr="00B70035">
        <w:t xml:space="preserve"> in merchandise, including 50,000 </w:t>
      </w:r>
      <w:proofErr w:type="spellStart"/>
      <w:r w:rsidR="003D4462" w:rsidRPr="003D4462">
        <w:rPr>
          <w:i/>
        </w:rPr>
        <w:t>ducati</w:t>
      </w:r>
      <w:proofErr w:type="spellEnd"/>
      <w:r w:rsidRPr="00B70035">
        <w:t xml:space="preserve"> worth of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in various forms (</w:t>
      </w:r>
      <w:r w:rsidR="009327D9">
        <w:t>box</w:t>
      </w:r>
      <w:r w:rsidRPr="00B70035">
        <w:t>es and barrels, bars or ingots, wire), were sent to Egypt</w:t>
      </w:r>
      <w:r w:rsidRPr="00B70035">
        <w:rPr>
          <w:rStyle w:val="Appelnotedebasdep"/>
        </w:rPr>
        <w:footnoteReference w:id="300"/>
      </w:r>
      <w:r w:rsidR="0043495A" w:rsidRPr="00B70035">
        <w:t>.</w:t>
      </w:r>
    </w:p>
    <w:p w14:paraId="318AE4F8" w14:textId="77777777" w:rsidR="004B2C65" w:rsidRPr="00B70035" w:rsidRDefault="0047466E" w:rsidP="00922751">
      <w:pPr>
        <w:pStyle w:val="titre30"/>
      </w:pPr>
      <w:bookmarkStart w:id="343" w:name="_Toc45525628"/>
      <w:r w:rsidRPr="00B70035">
        <w:t xml:space="preserve">Venetian merchants in Syria in 1483-84 </w:t>
      </w:r>
      <w:bookmarkEnd w:id="343"/>
    </w:p>
    <w:p w14:paraId="387ED469" w14:textId="6B9D257D" w:rsidR="004B2C65" w:rsidRPr="00B70035" w:rsidRDefault="00142132">
      <w:r w:rsidRPr="00B70035">
        <w:t xml:space="preserve">Eric </w:t>
      </w:r>
      <w:r w:rsidR="00375485" w:rsidRPr="00375485">
        <w:t>VALLET</w:t>
      </w:r>
      <w:r w:rsidR="003819A0">
        <w:fldChar w:fldCharType="begin"/>
      </w:r>
      <w:r w:rsidR="003819A0">
        <w:instrText xml:space="preserve"> XE "</w:instrText>
      </w:r>
      <w:r w:rsidR="003819A0" w:rsidRPr="00B25AA4">
        <w:instrText>Vallet</w:instrText>
      </w:r>
      <w:r w:rsidR="003819A0">
        <w:instrText xml:space="preserve">" </w:instrText>
      </w:r>
      <w:r w:rsidR="003819A0">
        <w:fldChar w:fldCharType="end"/>
      </w:r>
      <w:r w:rsidRPr="00B70035">
        <w:t xml:space="preserve"> has analysed the letters sent by Zuan Alvise Morosini to his brother in Venice over the </w:t>
      </w:r>
      <w:r w:rsidR="00AC423B" w:rsidRPr="00B70035">
        <w:t>course of a year, from October to October</w:t>
      </w:r>
      <w:r w:rsidR="001F710C">
        <w:t>, and</w:t>
      </w:r>
      <w:r w:rsidR="008C12D1" w:rsidRPr="00B70035">
        <w:fldChar w:fldCharType="begin"/>
      </w:r>
      <w:r w:rsidR="008C12D1" w:rsidRPr="00B70035">
        <w:instrText xml:space="preserve"> XE "Zuan Alvise Morosini" </w:instrText>
      </w:r>
      <w:r w:rsidR="008C12D1" w:rsidRPr="00B70035">
        <w:fldChar w:fldCharType="end"/>
      </w:r>
      <w:r w:rsidRPr="00B70035">
        <w:t xml:space="preserve"> the letters received by Ambrogio </w:t>
      </w:r>
      <w:proofErr w:type="spellStart"/>
      <w:r w:rsidRPr="00B70035">
        <w:t>Malipiero</w:t>
      </w:r>
      <w:proofErr w:type="spellEnd"/>
      <w:r w:rsidRPr="00B70035">
        <w:t xml:space="preserve"> in Tripoli</w:t>
      </w:r>
      <w:r w:rsidR="008C12D1" w:rsidRPr="00B70035">
        <w:fldChar w:fldCharType="begin"/>
      </w:r>
      <w:r w:rsidR="008C12D1" w:rsidRPr="00B70035">
        <w:instrText xml:space="preserve"> XE "Ambrogio Malipiero" </w:instrText>
      </w:r>
      <w:r w:rsidR="008C12D1" w:rsidRPr="00B70035">
        <w:fldChar w:fldCharType="end"/>
      </w:r>
      <w:r w:rsidRPr="00B70035">
        <w:rPr>
          <w:rStyle w:val="Appelnotedebasdep"/>
        </w:rPr>
        <w:footnoteReference w:id="301"/>
      </w:r>
      <w:r w:rsidRPr="00B70035">
        <w:t xml:space="preserve"> </w:t>
      </w:r>
      <w:r w:rsidRPr="00B70035">
        <w:lastRenderedPageBreak/>
        <w:t>who lived in Tripoli, supplemented by fragmentary accounts from some of the merchants connected with him who were in Syria at the same time</w:t>
      </w:r>
      <w:r w:rsidR="001F710C">
        <w:t>,</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bookmarkStart w:id="344" w:name="_Hlk35609047"/>
      <w:r w:rsidR="001F710C">
        <w:t xml:space="preserve"> </w:t>
      </w:r>
      <w:proofErr w:type="spellStart"/>
      <w:r w:rsidRPr="00B70035">
        <w:t>Segondin</w:t>
      </w:r>
      <w:proofErr w:type="spellEnd"/>
      <w:r w:rsidRPr="00B70035">
        <w:t xml:space="preserve"> Loredan</w:t>
      </w:r>
      <w:bookmarkEnd w:id="344"/>
      <w:r w:rsidR="00AC423B" w:rsidRPr="00B70035">
        <w:fldChar w:fldCharType="begin"/>
      </w:r>
      <w:r w:rsidR="00AC423B" w:rsidRPr="00B70035">
        <w:instrText xml:space="preserve"> XE "Segondin Loredan" </w:instrText>
      </w:r>
      <w:r w:rsidR="00AC423B" w:rsidRPr="00B70035">
        <w:fldChar w:fldCharType="end"/>
      </w:r>
      <w:r w:rsidR="00F54D5D" w:rsidRPr="00B70035">
        <w:t>,</w:t>
      </w:r>
      <w:r w:rsidRPr="00B70035">
        <w:t xml:space="preserve"> Alvise </w:t>
      </w:r>
      <w:proofErr w:type="spellStart"/>
      <w:r w:rsidRPr="00B70035">
        <w:t>Baseggio</w:t>
      </w:r>
      <w:proofErr w:type="spellEnd"/>
      <w:r w:rsidR="003819A0">
        <w:fldChar w:fldCharType="begin"/>
      </w:r>
      <w:r w:rsidR="003819A0">
        <w:instrText xml:space="preserve"> XE "</w:instrText>
      </w:r>
      <w:r w:rsidR="003819A0" w:rsidRPr="00A54709">
        <w:instrText>Alvise Baseggio</w:instrText>
      </w:r>
      <w:r w:rsidR="003819A0">
        <w:instrText xml:space="preserve">" </w:instrText>
      </w:r>
      <w:r w:rsidR="003819A0">
        <w:fldChar w:fldCharType="end"/>
      </w:r>
      <w:r w:rsidRPr="00B70035">
        <w:t xml:space="preserve"> in partnership with Polo </w:t>
      </w:r>
      <w:proofErr w:type="spellStart"/>
      <w:r w:rsidRPr="00B70035">
        <w:t>Caroldo</w:t>
      </w:r>
      <w:proofErr w:type="spellEnd"/>
      <w:r w:rsidR="003819A0">
        <w:fldChar w:fldCharType="begin"/>
      </w:r>
      <w:r w:rsidR="003819A0">
        <w:instrText xml:space="preserve"> XE "</w:instrText>
      </w:r>
      <w:r w:rsidR="003819A0" w:rsidRPr="00A54709">
        <w:instrText>Polo Caroldo</w:instrText>
      </w:r>
      <w:r w:rsidR="003819A0">
        <w:instrText xml:space="preserve">" </w:instrText>
      </w:r>
      <w:r w:rsidR="003819A0">
        <w:fldChar w:fldCharType="end"/>
      </w:r>
      <w:r w:rsidRPr="00B70035">
        <w:t xml:space="preserve">, Leonardo and </w:t>
      </w:r>
      <w:proofErr w:type="spellStart"/>
      <w:r w:rsidRPr="00B70035">
        <w:t>Anzolo</w:t>
      </w:r>
      <w:proofErr w:type="spellEnd"/>
      <w:r w:rsidRPr="00B70035">
        <w:t xml:space="preserve"> </w:t>
      </w:r>
      <w:proofErr w:type="spellStart"/>
      <w:r w:rsidRPr="00B70035">
        <w:t>Malipiero</w:t>
      </w:r>
      <w:proofErr w:type="spellEnd"/>
      <w:r w:rsidR="00AC423B" w:rsidRPr="00B70035">
        <w:fldChar w:fldCharType="begin"/>
      </w:r>
      <w:r w:rsidR="00AC423B" w:rsidRPr="00B70035">
        <w:instrText xml:space="preserve"> XE "Leonardo et Anzolo Malipiero" </w:instrText>
      </w:r>
      <w:r w:rsidR="00AC423B" w:rsidRPr="00B70035">
        <w:fldChar w:fldCharType="end"/>
      </w:r>
      <w:r w:rsidRPr="00B70035">
        <w:t xml:space="preserve">. He noted the merchants mentioned in these documents. For the Venetians trading in Syria, the two ports of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and Tripoli</w:t>
      </w:r>
      <w:r w:rsidR="00AC423B" w:rsidRPr="00B70035">
        <w:fldChar w:fldCharType="begin"/>
      </w:r>
      <w:r w:rsidR="00AC423B" w:rsidRPr="00B70035">
        <w:instrText xml:space="preserve"> XE "Tripoli" </w:instrText>
      </w:r>
      <w:r w:rsidR="00AC423B" w:rsidRPr="00B70035">
        <w:fldChar w:fldCharType="end"/>
      </w:r>
      <w:r w:rsidRPr="00B70035">
        <w:t xml:space="preserve"> which served as outlets for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and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and their regions, but for the purposes of trade, it could extend as far north as </w:t>
      </w:r>
      <w:proofErr w:type="spellStart"/>
      <w:r w:rsidRPr="00B70035">
        <w:t>Laias</w:t>
      </w:r>
      <w:proofErr w:type="spellEnd"/>
      <w:r w:rsidR="00AF0630" w:rsidRPr="00B70035">
        <w:fldChar w:fldCharType="begin"/>
      </w:r>
      <w:r w:rsidR="00AF0630" w:rsidRPr="00B70035">
        <w:instrText xml:space="preserve"> XE "Laias" </w:instrText>
      </w:r>
      <w:r w:rsidR="00AF0630" w:rsidRPr="00B70035">
        <w:fldChar w:fldCharType="end"/>
      </w:r>
      <w:r w:rsidRPr="00B70035">
        <w:t xml:space="preserve"> (</w:t>
      </w:r>
      <w:proofErr w:type="spellStart"/>
      <w:r w:rsidRPr="00B70035">
        <w:t>Lajazzo</w:t>
      </w:r>
      <w:proofErr w:type="spellEnd"/>
      <w:r w:rsidRPr="00B70035">
        <w:t>)</w:t>
      </w:r>
      <w:r w:rsidRPr="00B70035">
        <w:rPr>
          <w:rStyle w:val="Appelnotedebasdep"/>
        </w:rPr>
        <w:footnoteReference w:id="302"/>
      </w:r>
      <w:r w:rsidRPr="00B70035">
        <w:t xml:space="preserve"> to the north and Palestine and its port of Acre to the south</w:t>
      </w:r>
      <w:r w:rsidR="00111FFB">
        <w:t>.</w:t>
      </w:r>
    </w:p>
    <w:p w14:paraId="74A7A392" w14:textId="568014E4" w:rsidR="004B2C65" w:rsidRPr="00B70035" w:rsidRDefault="00142132">
      <w:r w:rsidRPr="00B70035">
        <w:t>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that year had twelve patrician merchants who belonged to the greatest families: Contarini</w:t>
      </w:r>
      <w:r w:rsidR="001F710C">
        <w:t xml:space="preserve">, </w:t>
      </w:r>
      <w:r w:rsidR="00AC423B" w:rsidRPr="00B70035">
        <w:fldChar w:fldCharType="begin"/>
      </w:r>
      <w:r w:rsidR="00AC423B" w:rsidRPr="00B70035">
        <w:instrText xml:space="preserve"> XE "Contarini" </w:instrText>
      </w:r>
      <w:r w:rsidR="00AC423B" w:rsidRPr="00B70035">
        <w:fldChar w:fldCharType="end"/>
      </w:r>
      <w:r w:rsidRPr="00B70035">
        <w:t>Corner</w:t>
      </w:r>
      <w:r w:rsidR="001F710C">
        <w:t xml:space="preserve">, </w:t>
      </w:r>
      <w:r w:rsidR="00AC423B" w:rsidRPr="00B70035">
        <w:fldChar w:fldCharType="begin"/>
      </w:r>
      <w:r w:rsidR="00AC423B" w:rsidRPr="00B70035">
        <w:instrText xml:space="preserve"> XE "Corner" </w:instrText>
      </w:r>
      <w:r w:rsidR="00AC423B" w:rsidRPr="00B70035">
        <w:fldChar w:fldCharType="end"/>
      </w:r>
      <w:proofErr w:type="spellStart"/>
      <w:r w:rsidRPr="00B70035">
        <w:t>Donà</w:t>
      </w:r>
      <w:proofErr w:type="spellEnd"/>
      <w:r w:rsidRPr="00B70035">
        <w:t xml:space="preserve">, whose representative, </w:t>
      </w:r>
      <w:proofErr w:type="spellStart"/>
      <w:r w:rsidRPr="00B70035">
        <w:t>Almoro</w:t>
      </w:r>
      <w:proofErr w:type="spellEnd"/>
      <w:r w:rsidR="001F710C">
        <w:t xml:space="preserve"> </w:t>
      </w:r>
      <w:r w:rsidR="00AC423B" w:rsidRPr="00B70035">
        <w:fldChar w:fldCharType="begin"/>
      </w:r>
      <w:r w:rsidR="00AC423B" w:rsidRPr="00B70035">
        <w:instrText xml:space="preserve"> XE "Almoro Donà" </w:instrText>
      </w:r>
      <w:r w:rsidR="00AC423B" w:rsidRPr="00B70035">
        <w:fldChar w:fldCharType="end"/>
      </w:r>
      <w:r w:rsidRPr="00B70035">
        <w:t xml:space="preserve">was also vice-consul, </w:t>
      </w:r>
      <w:proofErr w:type="spellStart"/>
      <w:r w:rsidRPr="00B70035">
        <w:t>Gradenigo</w:t>
      </w:r>
      <w:proofErr w:type="spellEnd"/>
      <w:r w:rsidR="001F710C">
        <w:t xml:space="preserve">, </w:t>
      </w:r>
      <w:r w:rsidR="00AC423B" w:rsidRPr="00B70035">
        <w:fldChar w:fldCharType="begin"/>
      </w:r>
      <w:r w:rsidR="00AC423B" w:rsidRPr="00B70035">
        <w:instrText xml:space="preserve"> XE "Gradenigo" </w:instrText>
      </w:r>
      <w:r w:rsidR="00AC423B" w:rsidRPr="00B70035">
        <w:fldChar w:fldCharType="end"/>
      </w:r>
      <w:r w:rsidRPr="00B70035">
        <w:t>Morosini</w:t>
      </w:r>
      <w:r w:rsidR="001F710C">
        <w:t xml:space="preserve">, </w:t>
      </w:r>
      <w:r w:rsidR="00AC423B" w:rsidRPr="00B70035">
        <w:fldChar w:fldCharType="begin"/>
      </w:r>
      <w:r w:rsidR="00AC423B" w:rsidRPr="00B70035">
        <w:instrText xml:space="preserve"> XE "Morosini" </w:instrText>
      </w:r>
      <w:r w:rsidR="00AC423B" w:rsidRPr="00B70035">
        <w:fldChar w:fldCharType="end"/>
      </w:r>
      <w:proofErr w:type="spellStart"/>
      <w:r w:rsidRPr="00B70035">
        <w:t>Priuli</w:t>
      </w:r>
      <w:proofErr w:type="spellEnd"/>
      <w:r w:rsidR="00AC423B" w:rsidRPr="00B70035">
        <w:fldChar w:fldCharType="begin"/>
      </w:r>
      <w:r w:rsidR="00AC423B" w:rsidRPr="00B70035">
        <w:instrText xml:space="preserve"> XE "Priuli" </w:instrText>
      </w:r>
      <w:r w:rsidR="00AC423B" w:rsidRPr="00B70035">
        <w:fldChar w:fldCharType="end"/>
      </w:r>
      <w:r w:rsidRPr="00B70035">
        <w:t xml:space="preserve"> (two </w:t>
      </w:r>
      <w:proofErr w:type="spellStart"/>
      <w:r w:rsidR="001F710C">
        <w:rPr>
          <w:i/>
          <w:iCs/>
        </w:rPr>
        <w:t>fraterne</w:t>
      </w:r>
      <w:proofErr w:type="spellEnd"/>
      <w:r w:rsidRPr="00B70035">
        <w:t>, the sons of Piero</w:t>
      </w:r>
      <w:r w:rsidR="00AC423B" w:rsidRPr="00B70035">
        <w:fldChar w:fldCharType="begin"/>
      </w:r>
      <w:r w:rsidR="00AC423B" w:rsidRPr="00B70035">
        <w:instrText xml:space="preserve"> XE "Piero Priuli" </w:instrText>
      </w:r>
      <w:r w:rsidR="00AC423B" w:rsidRPr="00B70035">
        <w:fldChar w:fldCharType="end"/>
      </w:r>
      <w:r w:rsidRPr="00B70035">
        <w:t xml:space="preserve"> and Costantin</w:t>
      </w:r>
      <w:r w:rsidR="001F710C">
        <w:t>o</w:t>
      </w:r>
      <w:r w:rsidR="00AC423B" w:rsidRPr="00B70035">
        <w:fldChar w:fldCharType="begin"/>
      </w:r>
      <w:r w:rsidR="00AC423B" w:rsidRPr="00B70035">
        <w:instrText xml:space="preserve"> XE "Costantino Priuli" </w:instrText>
      </w:r>
      <w:r w:rsidR="00AC423B" w:rsidRPr="00B70035">
        <w:fldChar w:fldCharType="end"/>
      </w:r>
      <w:r w:rsidRPr="00B70035">
        <w:t xml:space="preserve">), </w:t>
      </w:r>
      <w:proofErr w:type="spellStart"/>
      <w:r w:rsidRPr="00B70035">
        <w:t>Querini</w:t>
      </w:r>
      <w:proofErr w:type="spellEnd"/>
      <w:r w:rsidR="00AC423B" w:rsidRPr="00B70035">
        <w:fldChar w:fldCharType="begin"/>
      </w:r>
      <w:r w:rsidR="00AC423B" w:rsidRPr="00B70035">
        <w:instrText xml:space="preserve"> XE "Querini" </w:instrText>
      </w:r>
      <w:r w:rsidR="00AC423B" w:rsidRPr="00B70035">
        <w:fldChar w:fldCharType="end"/>
      </w:r>
      <w:r w:rsidRPr="00B70035">
        <w:t xml:space="preserve"> and the Zorzi brothers</w:t>
      </w:r>
      <w:r w:rsidR="001F710C">
        <w:t xml:space="preserve">, </w:t>
      </w:r>
      <w:r w:rsidR="00AC423B" w:rsidRPr="00B70035">
        <w:fldChar w:fldCharType="begin"/>
      </w:r>
      <w:r w:rsidR="00AC423B" w:rsidRPr="00B70035">
        <w:instrText xml:space="preserve"> XE "Zorzi" </w:instrText>
      </w:r>
      <w:r w:rsidR="00AC423B" w:rsidRPr="00B70035">
        <w:fldChar w:fldCharType="end"/>
      </w:r>
      <w:r w:rsidRPr="00B70035">
        <w:t xml:space="preserve">the </w:t>
      </w:r>
      <w:r w:rsidR="001F710C" w:rsidRPr="00B70035">
        <w:t xml:space="preserve">apprentice </w:t>
      </w:r>
      <w:proofErr w:type="spellStart"/>
      <w:r w:rsidRPr="00B70035">
        <w:t>Segondino</w:t>
      </w:r>
      <w:proofErr w:type="spellEnd"/>
      <w:r w:rsidRPr="00B70035">
        <w:t xml:space="preserve"> Loredan</w:t>
      </w:r>
      <w:r w:rsidR="00AC423B" w:rsidRPr="00B70035">
        <w:fldChar w:fldCharType="begin"/>
      </w:r>
      <w:r w:rsidR="00AC423B" w:rsidRPr="00B70035">
        <w:instrText xml:space="preserve"> XE "Segondin Loredan" </w:instrText>
      </w:r>
      <w:r w:rsidR="00AC423B" w:rsidRPr="00B70035">
        <w:fldChar w:fldCharType="end"/>
      </w:r>
      <w:r w:rsidRPr="00B70035">
        <w:t xml:space="preserve"> and a chaplain who stayed for more than ten years. </w:t>
      </w:r>
      <w:r w:rsidR="005374CA" w:rsidRPr="005374CA">
        <w:t>At the time, Tripoli</w:t>
      </w:r>
      <w:r w:rsidR="005374CA">
        <w:t>,</w:t>
      </w:r>
      <w:r w:rsidR="005374CA" w:rsidRPr="005374CA">
        <w:t xml:space="preserve"> less endowed</w:t>
      </w:r>
      <w:r w:rsidR="005374CA">
        <w:t>,</w:t>
      </w:r>
      <w:r w:rsidR="005374CA" w:rsidRPr="005374CA">
        <w:t xml:space="preserve"> </w:t>
      </w:r>
      <w:r w:rsidRPr="00B70035">
        <w:t xml:space="preserve">had five merchants, including two popular ones and three noble representatives, two </w:t>
      </w:r>
      <w:proofErr w:type="spellStart"/>
      <w:r w:rsidRPr="00B70035">
        <w:t>Malipiero</w:t>
      </w:r>
      <w:proofErr w:type="spellEnd"/>
      <w:r w:rsidR="00AC423B" w:rsidRPr="00B70035">
        <w:fldChar w:fldCharType="begin"/>
      </w:r>
      <w:r w:rsidR="00AC423B" w:rsidRPr="00B70035">
        <w:instrText xml:space="preserve"> XE "Malipiero" </w:instrText>
      </w:r>
      <w:r w:rsidR="00AC423B" w:rsidRPr="00B70035">
        <w:fldChar w:fldCharType="end"/>
      </w:r>
      <w:r w:rsidRPr="00B70035">
        <w:t xml:space="preserve"> and one </w:t>
      </w:r>
      <w:proofErr w:type="spellStart"/>
      <w:r w:rsidRPr="00B70035">
        <w:t>Giustinian</w:t>
      </w:r>
      <w:proofErr w:type="spellEnd"/>
      <w:r w:rsidRPr="00B70035">
        <w:t>, Ambrosio</w:t>
      </w:r>
      <w:r w:rsidR="00AC423B" w:rsidRPr="00B70035">
        <w:fldChar w:fldCharType="begin"/>
      </w:r>
      <w:r w:rsidR="00AC423B" w:rsidRPr="00B70035">
        <w:instrText xml:space="preserve"> XE "Ambrosio Giustinian" </w:instrText>
      </w:r>
      <w:r w:rsidR="00AC423B" w:rsidRPr="00B70035">
        <w:fldChar w:fldCharType="end"/>
      </w:r>
      <w:r w:rsidRPr="00B70035">
        <w:t xml:space="preserve"> was also vice-consul, so naturally the small colony could not do without the services of a chaplain. In </w:t>
      </w:r>
      <w:r w:rsidR="009C3110" w:rsidRPr="00B70035">
        <w:t>Beirut</w:t>
      </w:r>
      <w:r w:rsidR="005374CA">
        <w:t xml:space="preserve"> </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at the end of the voyage of the Syrian galleys</w:t>
      </w:r>
      <w:r w:rsidR="005374CA">
        <w:t xml:space="preserve">, </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there were only seven merchants mentioned in the documents consulted, two popular ones and five noble ones, the Dolfin brothers, Alvise and Jacopo</w:t>
      </w:r>
      <w:r w:rsidR="00466BE0">
        <w:t xml:space="preserve">, </w:t>
      </w:r>
      <w:r w:rsidR="00AC423B" w:rsidRPr="00B70035">
        <w:fldChar w:fldCharType="begin"/>
      </w:r>
      <w:r w:rsidR="00AC423B" w:rsidRPr="00B70035">
        <w:instrText xml:space="preserve"> XE "Alvise et Jacopo Dolfin" </w:instrText>
      </w:r>
      <w:r w:rsidR="00AC423B" w:rsidRPr="00B70035">
        <w:fldChar w:fldCharType="end"/>
      </w:r>
      <w:r w:rsidRPr="00B70035">
        <w:t xml:space="preserve">Gabriel </w:t>
      </w:r>
      <w:r w:rsidR="00AC423B" w:rsidRPr="00B70035">
        <w:t xml:space="preserve">and </w:t>
      </w:r>
      <w:proofErr w:type="spellStart"/>
      <w:r w:rsidRPr="00B70035">
        <w:t>Anzolo</w:t>
      </w:r>
      <w:proofErr w:type="spellEnd"/>
      <w:r w:rsidRPr="00B70035">
        <w:t xml:space="preserve"> </w:t>
      </w:r>
      <w:proofErr w:type="spellStart"/>
      <w:r w:rsidRPr="00B70035">
        <w:t>Malipiero</w:t>
      </w:r>
      <w:proofErr w:type="spellEnd"/>
      <w:r w:rsidR="00466BE0">
        <w:t xml:space="preserve">, </w:t>
      </w:r>
      <w:r w:rsidR="00AC423B" w:rsidRPr="00B70035">
        <w:fldChar w:fldCharType="begin"/>
      </w:r>
      <w:r w:rsidR="00AC423B" w:rsidRPr="00B70035">
        <w:instrText xml:space="preserve"> XE "Gabriel </w:instrText>
      </w:r>
      <w:r w:rsidR="003819A0">
        <w:instrText>and</w:instrText>
      </w:r>
      <w:r w:rsidR="00AC423B" w:rsidRPr="00B70035">
        <w:instrText xml:space="preserve"> Anzolo Malipiero" </w:instrText>
      </w:r>
      <w:r w:rsidR="00AC423B" w:rsidRPr="00B70035">
        <w:fldChar w:fldCharType="end"/>
      </w:r>
      <w:r w:rsidR="00466BE0">
        <w:t>lastly</w:t>
      </w:r>
      <w:r w:rsidRPr="00B70035">
        <w:t xml:space="preserve"> Lorenzo Morosini</w:t>
      </w:r>
      <w:r w:rsidR="00AC423B" w:rsidRPr="00B70035">
        <w:fldChar w:fldCharType="begin"/>
      </w:r>
      <w:r w:rsidR="00AC423B" w:rsidRPr="00B70035">
        <w:instrText xml:space="preserve"> XE "Lorenzo Morosini" </w:instrText>
      </w:r>
      <w:r w:rsidR="00AC423B" w:rsidRPr="00B70035">
        <w:fldChar w:fldCharType="end"/>
      </w:r>
      <w:r w:rsidRPr="00B70035">
        <w:t>.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had the largest colony, with sixteen Venetian merchants doing business there</w:t>
      </w:r>
      <w:r w:rsidRPr="00B70035">
        <w:rPr>
          <w:rStyle w:val="Appelnotedebasdep"/>
        </w:rPr>
        <w:footnoteReference w:id="303"/>
      </w:r>
      <w:r w:rsidR="00F54D5D" w:rsidRPr="00B70035">
        <w:t>,</w:t>
      </w:r>
      <w:r w:rsidRPr="00B70035">
        <w:t xml:space="preserve"> Piero </w:t>
      </w:r>
      <w:r w:rsidR="00485DD3" w:rsidRPr="00B70035">
        <w:t>Cappello</w:t>
      </w:r>
      <w:r w:rsidR="00466BE0">
        <w:t xml:space="preserve">, </w:t>
      </w:r>
      <w:r w:rsidR="00B3022A" w:rsidRPr="00B70035">
        <w:fldChar w:fldCharType="begin"/>
      </w:r>
      <w:r w:rsidR="00B3022A" w:rsidRPr="00B70035">
        <w:instrText xml:space="preserve"> XE "Piero Cappello" </w:instrText>
      </w:r>
      <w:r w:rsidR="00B3022A" w:rsidRPr="00B70035">
        <w:fldChar w:fldCharType="end"/>
      </w:r>
      <w:r w:rsidRPr="00B70035">
        <w:t>three Contarini, Loredan</w:t>
      </w:r>
      <w:r w:rsidR="00466BE0">
        <w:t xml:space="preserve">, </w:t>
      </w:r>
      <w:r w:rsidR="00AC423B" w:rsidRPr="00B70035">
        <w:fldChar w:fldCharType="begin"/>
      </w:r>
      <w:r w:rsidR="00AC423B" w:rsidRPr="00B70035">
        <w:instrText xml:space="preserve"> XE "Loredan" </w:instrText>
      </w:r>
      <w:r w:rsidR="00AC423B" w:rsidRPr="00B70035">
        <w:fldChar w:fldCharType="end"/>
      </w:r>
      <w:r w:rsidRPr="00B70035">
        <w:t>the consul Francesco Marcello</w:t>
      </w:r>
      <w:r w:rsidR="00466BE0">
        <w:t xml:space="preserve">, </w:t>
      </w:r>
      <w:r w:rsidR="00AC423B" w:rsidRPr="00B70035">
        <w:fldChar w:fldCharType="begin"/>
      </w:r>
      <w:r w:rsidR="00AC423B" w:rsidRPr="00B70035">
        <w:instrText xml:space="preserve"> XE "Francesco Marcello" </w:instrText>
      </w:r>
      <w:r w:rsidR="00AC423B" w:rsidRPr="00B70035">
        <w:fldChar w:fldCharType="end"/>
      </w:r>
      <w:r w:rsidRPr="00B70035">
        <w:t>da Molin</w:t>
      </w:r>
      <w:r w:rsidR="00466BE0">
        <w:t xml:space="preserve">, </w:t>
      </w:r>
      <w:r w:rsidR="008E0578" w:rsidRPr="00B70035">
        <w:fldChar w:fldCharType="begin"/>
      </w:r>
      <w:r w:rsidR="008E0578" w:rsidRPr="00B70035">
        <w:instrText xml:space="preserve"> XE "da Molin" </w:instrText>
      </w:r>
      <w:r w:rsidR="008E0578" w:rsidRPr="00B70035">
        <w:fldChar w:fldCharType="end"/>
      </w:r>
      <w:r w:rsidRPr="00B70035">
        <w:t xml:space="preserve">Rizo (perhaps </w:t>
      </w:r>
      <w:proofErr w:type="spellStart"/>
      <w:r w:rsidRPr="00B70035">
        <w:t>Erizzo</w:t>
      </w:r>
      <w:bookmarkStart w:id="345" w:name="_Hlk142050666"/>
      <w:bookmarkEnd w:id="345"/>
      <w:proofErr w:type="spellEnd"/>
      <w:r w:rsidR="008E0578" w:rsidRPr="00B70035">
        <w:fldChar w:fldCharType="begin"/>
      </w:r>
      <w:r w:rsidR="008E0578" w:rsidRPr="00B70035">
        <w:instrText xml:space="preserve"> XE "Erizzo" </w:instrText>
      </w:r>
      <w:r w:rsidR="008E0578" w:rsidRPr="00B70035">
        <w:fldChar w:fldCharType="end"/>
      </w:r>
      <w:r w:rsidRPr="00B70035">
        <w:t xml:space="preserve"> ), and </w:t>
      </w:r>
      <w:proofErr w:type="spellStart"/>
      <w:r w:rsidRPr="00B70035">
        <w:t>Tomà</w:t>
      </w:r>
      <w:proofErr w:type="spellEnd"/>
      <w:r w:rsidRPr="00B70035">
        <w:t xml:space="preserve"> Zane</w:t>
      </w:r>
      <w:r w:rsidR="00466BE0">
        <w:t xml:space="preserve">, </w:t>
      </w:r>
      <w:r w:rsidR="008E0578" w:rsidRPr="00B70035">
        <w:fldChar w:fldCharType="begin"/>
      </w:r>
      <w:r w:rsidR="008E0578" w:rsidRPr="00B70035">
        <w:instrText xml:space="preserve"> XE "Tomà Zane" </w:instrText>
      </w:r>
      <w:r w:rsidR="008E0578" w:rsidRPr="00B70035">
        <w:fldChar w:fldCharType="end"/>
      </w:r>
      <w:r w:rsidRPr="00B70035">
        <w:t>the others were citizens or popular people, Batista's nephew Morosini</w:t>
      </w:r>
      <w:r w:rsidR="008E0578" w:rsidRPr="00B70035">
        <w:fldChar w:fldCharType="begin"/>
      </w:r>
      <w:r w:rsidR="008E0578" w:rsidRPr="00B70035">
        <w:instrText xml:space="preserve"> XE "Batista Morosini" </w:instrText>
      </w:r>
      <w:r w:rsidR="008E0578" w:rsidRPr="00B70035">
        <w:fldChar w:fldCharType="end"/>
      </w:r>
      <w:r w:rsidRPr="00B70035">
        <w:t xml:space="preserve"> and two </w:t>
      </w:r>
      <w:proofErr w:type="spellStart"/>
      <w:r w:rsidRPr="00B70035">
        <w:t>Malipiero</w:t>
      </w:r>
      <w:proofErr w:type="spellEnd"/>
      <w:r w:rsidR="008E0578" w:rsidRPr="00B70035">
        <w:fldChar w:fldCharType="begin"/>
      </w:r>
      <w:r w:rsidR="008E0578" w:rsidRPr="00B70035">
        <w:instrText xml:space="preserve"> XE "Malipiero" </w:instrText>
      </w:r>
      <w:r w:rsidR="008E0578" w:rsidRPr="00B70035">
        <w:fldChar w:fldCharType="end"/>
      </w:r>
      <w:r w:rsidRPr="00B70035">
        <w:t xml:space="preserve"> cannot be linked to a town</w:t>
      </w:r>
      <w:r w:rsidRPr="00B70035">
        <w:rPr>
          <w:rStyle w:val="Appelnotedebasdep"/>
        </w:rPr>
        <w:footnoteReference w:id="304"/>
      </w:r>
      <w:r w:rsidR="0043495A" w:rsidRPr="00B70035">
        <w:t>.</w:t>
      </w:r>
      <w:r w:rsidRPr="00B70035">
        <w:t xml:space="preserve"> A list from 1482 included 41 Venetian merchants trading in Syria, 12 of whom were still present in 1483-84. Although most of these merchants did not stay in Syria for more than a year, some did stay, such as Antonio </w:t>
      </w:r>
      <w:proofErr w:type="spellStart"/>
      <w:r w:rsidRPr="00B70035">
        <w:lastRenderedPageBreak/>
        <w:t>Zustinian</w:t>
      </w:r>
      <w:proofErr w:type="spellEnd"/>
      <w:r w:rsidR="00466BE0">
        <w:t xml:space="preserve"> </w:t>
      </w:r>
      <w:r w:rsidR="00291795" w:rsidRPr="00B70035">
        <w:fldChar w:fldCharType="begin"/>
      </w:r>
      <w:r w:rsidR="00291795" w:rsidRPr="00B70035">
        <w:instrText xml:space="preserve"> XE "Antonio Zustinian" </w:instrText>
      </w:r>
      <w:r w:rsidR="00291795" w:rsidRPr="00B70035">
        <w:fldChar w:fldCharType="end"/>
      </w:r>
      <w:r w:rsidRPr="00B70035">
        <w:t xml:space="preserve">already present in 1477, was still in Syria in 1484, but his place of residence had changed; </w:t>
      </w:r>
      <w:proofErr w:type="spellStart"/>
      <w:r w:rsidRPr="00B70035">
        <w:t>Zustinian</w:t>
      </w:r>
      <w:proofErr w:type="spellEnd"/>
      <w:r w:rsidRPr="00B70035">
        <w:t xml:space="preserve"> had moved from </w:t>
      </w:r>
      <w:r w:rsidR="009C3110" w:rsidRPr="00B70035">
        <w:t xml:space="preserve">Beirut </w:t>
      </w:r>
      <w:r w:rsidRPr="00B70035">
        <w:t>to Tripoli</w:t>
      </w:r>
      <w:r w:rsidRPr="00B70035">
        <w:rPr>
          <w:rStyle w:val="Appelnotedebasdep"/>
        </w:rPr>
        <w:footnoteReference w:id="305"/>
      </w:r>
      <w:r w:rsidR="0043495A" w:rsidRPr="00B70035">
        <w:t>.</w:t>
      </w:r>
    </w:p>
    <w:p w14:paraId="5E3B19AA" w14:textId="5270D4F1" w:rsidR="004B2C65" w:rsidRPr="00B70035" w:rsidRDefault="00142132">
      <w:r w:rsidRPr="00B70035">
        <w:t>Many of these merchants belonged to the business community, which combined maritime trade with banking</w:t>
      </w:r>
      <w:r w:rsidR="00111FFB">
        <w:t>.</w:t>
      </w:r>
      <w:r w:rsidRPr="00B70035">
        <w:t xml:space="preserve"> Zuan Alvise Morosini</w:t>
      </w:r>
      <w:r w:rsidR="008C12D1" w:rsidRPr="00B70035">
        <w:fldChar w:fldCharType="begin"/>
      </w:r>
      <w:r w:rsidR="008C12D1" w:rsidRPr="00B70035">
        <w:instrText xml:space="preserve"> XE "Zuan Alvise Morosini" </w:instrText>
      </w:r>
      <w:r w:rsidR="008C12D1" w:rsidRPr="00B70035">
        <w:fldChar w:fldCharType="end"/>
      </w:r>
      <w:r w:rsidRPr="00B70035">
        <w:t xml:space="preserve"> who belonged </w:t>
      </w:r>
      <w:r w:rsidR="00777CF4" w:rsidRPr="00B70035">
        <w:t xml:space="preserve">to </w:t>
      </w:r>
      <w:r w:rsidRPr="00B70035">
        <w:t>one of the oldest Venetian families, hoped to</w:t>
      </w:r>
      <w:r w:rsidR="001D0789">
        <w:t xml:space="preserve"> </w:t>
      </w:r>
      <w:r w:rsidR="00EA4AE9">
        <w:t>«</w:t>
      </w:r>
      <w:r w:rsidRPr="00B70035">
        <w:t>recover capital from Francesco Pisani dal Banco</w:t>
      </w:r>
      <w:r w:rsidR="008E0578" w:rsidRPr="00B70035">
        <w:fldChar w:fldCharType="begin"/>
      </w:r>
      <w:r w:rsidR="008E0578" w:rsidRPr="00B70035">
        <w:instrText xml:space="preserve"> XE "Francesco Pisani dal Banco" </w:instrText>
      </w:r>
      <w:r w:rsidR="008E0578" w:rsidRPr="00B70035">
        <w:fldChar w:fldCharType="end"/>
      </w:r>
      <w:r w:rsidRPr="00B70035">
        <w:t xml:space="preserve"> himself linked to another family of bankers</w:t>
      </w:r>
      <w:r w:rsidR="00F325C7">
        <w:t xml:space="preserve">, </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the </w:t>
      </w:r>
      <w:proofErr w:type="spellStart"/>
      <w:r w:rsidRPr="00B70035">
        <w:t>Priuli</w:t>
      </w:r>
      <w:proofErr w:type="spellEnd"/>
      <w:r w:rsidR="003819A0">
        <w:fldChar w:fldCharType="begin"/>
      </w:r>
      <w:r w:rsidR="003819A0">
        <w:instrText xml:space="preserve"> XE "</w:instrText>
      </w:r>
      <w:r w:rsidR="003819A0" w:rsidRPr="003263EC">
        <w:instrText>Priuli</w:instrText>
      </w:r>
      <w:r w:rsidR="003819A0">
        <w:instrText xml:space="preserve">" </w:instrText>
      </w:r>
      <w:r w:rsidR="003819A0">
        <w:fldChar w:fldCharType="end"/>
      </w:r>
      <w:r w:rsidR="009D75BD">
        <w:t>»</w:t>
      </w:r>
      <w:r w:rsidRPr="00B70035">
        <w:rPr>
          <w:rStyle w:val="Appelnotedebasdep"/>
        </w:rPr>
        <w:footnoteReference w:id="306"/>
      </w:r>
      <w:r w:rsidR="0043495A" w:rsidRPr="00B70035">
        <w:t>.</w:t>
      </w:r>
      <w:r w:rsidRPr="00B70035">
        <w:t xml:space="preserve"> Agustin </w:t>
      </w:r>
      <w:proofErr w:type="spellStart"/>
      <w:r w:rsidRPr="00B70035">
        <w:t>Soranzo</w:t>
      </w:r>
      <w:proofErr w:type="spellEnd"/>
      <w:r w:rsidR="008E0578" w:rsidRPr="00B70035">
        <w:fldChar w:fldCharType="begin"/>
      </w:r>
      <w:r w:rsidR="008E0578" w:rsidRPr="00B70035">
        <w:instrText xml:space="preserve"> XE "Agustin Soranzo" </w:instrText>
      </w:r>
      <w:r w:rsidR="008E0578" w:rsidRPr="00B70035">
        <w:fldChar w:fldCharType="end"/>
      </w:r>
      <w:r w:rsidR="00777CF4" w:rsidRPr="00B70035">
        <w:t xml:space="preserve"> from a </w:t>
      </w:r>
      <w:r w:rsidRPr="00B70035">
        <w:t>large family that, through several of its branches, those of S. Maria Formosa and those of S. Angelo, became renowned in banking and big business in Alexandria</w:t>
      </w:r>
      <w:r w:rsidR="00F325C7">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and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777CF4" w:rsidRPr="00B70035">
        <w:t xml:space="preserve"> In 1482, the family had the highest turnover on the list</w:t>
      </w:r>
      <w:r w:rsidRPr="00B70035">
        <w:rPr>
          <w:rStyle w:val="Appelnotedebasdep"/>
        </w:rPr>
        <w:footnoteReference w:id="307"/>
      </w:r>
      <w:r w:rsidR="0043495A" w:rsidRPr="00B70035">
        <w:t>.</w:t>
      </w:r>
    </w:p>
    <w:p w14:paraId="1C5471E4" w14:textId="014EE10E" w:rsidR="004B2C65" w:rsidRPr="00B70035" w:rsidRDefault="00142132">
      <w:r w:rsidRPr="00B70035">
        <w:t xml:space="preserve">Venetian merchants in a city would sometimes group together to form a cartel or </w:t>
      </w:r>
      <w:proofErr w:type="spellStart"/>
      <w:r w:rsidRPr="00B70035">
        <w:rPr>
          <w:i/>
          <w:iCs/>
        </w:rPr>
        <w:t>maona</w:t>
      </w:r>
      <w:proofErr w:type="spellEnd"/>
      <w:r w:rsidR="00AB2A46">
        <w:rPr>
          <w:i/>
          <w:iCs/>
        </w:rPr>
        <w:fldChar w:fldCharType="begin"/>
      </w:r>
      <w:r w:rsidR="00AB2A46">
        <w:instrText xml:space="preserve"> XE "</w:instrText>
      </w:r>
      <w:r w:rsidR="00AB2A46" w:rsidRPr="002479FF">
        <w:rPr>
          <w:i/>
          <w:iCs/>
        </w:rPr>
        <w:instrText>maona</w:instrText>
      </w:r>
      <w:r w:rsidR="00AB2A46">
        <w:instrText xml:space="preserve">" </w:instrText>
      </w:r>
      <w:r w:rsidR="00AB2A46">
        <w:rPr>
          <w:i/>
          <w:iCs/>
        </w:rPr>
        <w:fldChar w:fldCharType="end"/>
      </w:r>
      <w:r w:rsidRPr="00B70035">
        <w:t xml:space="preserve">, a commercial association of galley masters concluded for a business deal, for example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B973F4" w:rsidRPr="00B70035">
        <w:t xml:space="preserve"> from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00B973F4" w:rsidRPr="00B70035">
        <w:rPr>
          <w:rStyle w:val="Appelnotedebasdep"/>
        </w:rPr>
        <w:footnoteReference w:id="308"/>
      </w:r>
      <w:r w:rsidR="00B973F4" w:rsidRPr="00B70035">
        <w:t xml:space="preserve"> or </w:t>
      </w:r>
      <w:r w:rsidRPr="00B70035">
        <w:t>dates</w:t>
      </w:r>
      <w:r w:rsidR="00AB2A46">
        <w:fldChar w:fldCharType="begin"/>
      </w:r>
      <w:r w:rsidR="00AB2A46">
        <w:instrText xml:space="preserve"> XE "</w:instrText>
      </w:r>
      <w:r w:rsidR="00AB2A46" w:rsidRPr="002479FF">
        <w:instrText>dates</w:instrText>
      </w:r>
      <w:r w:rsidR="00AB2A46">
        <w:instrText xml:space="preserve">" </w:instrText>
      </w:r>
      <w:r w:rsidR="00AB2A46">
        <w:fldChar w:fldCharType="end"/>
      </w:r>
      <w:r w:rsidRPr="00B70035">
        <w:t xml:space="preserve"> from Majorca</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rPr>
          <w:rStyle w:val="Appelnotedebasdep"/>
        </w:rPr>
        <w:footnoteReference w:id="309"/>
      </w:r>
      <w:r w:rsidRPr="00B70035">
        <w:t xml:space="preserve"> but the </w:t>
      </w:r>
      <w:proofErr w:type="spellStart"/>
      <w:r w:rsidRPr="00B70035">
        <w:rPr>
          <w:i/>
          <w:iCs/>
        </w:rPr>
        <w:t>maona</w:t>
      </w:r>
      <w:proofErr w:type="spellEnd"/>
      <w:r w:rsidRPr="00B70035">
        <w:rPr>
          <w:i/>
          <w:iCs/>
        </w:rPr>
        <w:t xml:space="preserve"> </w:t>
      </w:r>
      <w:r w:rsidRPr="00B70035">
        <w:t>could also bring together merchants from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for a business deal</w:t>
      </w:r>
      <w:r w:rsidRPr="00B70035">
        <w:rPr>
          <w:rStyle w:val="Appelnotedebasdep"/>
        </w:rPr>
        <w:footnoteReference w:id="310"/>
      </w:r>
      <w:r w:rsidR="00F54D5D" w:rsidRPr="00B70035">
        <w:t>,</w:t>
      </w:r>
      <w:r w:rsidRPr="00B70035">
        <w:t xml:space="preserve"> the purchase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or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for example. </w:t>
      </w:r>
      <w:r w:rsidR="00BB4260" w:rsidRPr="00B70035">
        <w:t xml:space="preserve">It functioned like a cartel, protecting merchants from competition and guaranteeing prices if they felt they were too high. It was inadvisable to defraud the </w:t>
      </w:r>
      <w:proofErr w:type="spellStart"/>
      <w:proofErr w:type="gramStart"/>
      <w:r w:rsidR="00BB4260" w:rsidRPr="00F325C7">
        <w:rPr>
          <w:i/>
          <w:iCs/>
        </w:rPr>
        <w:t>maona</w:t>
      </w:r>
      <w:proofErr w:type="spellEnd"/>
      <w:proofErr w:type="gramEnd"/>
      <w:r w:rsidR="00BB4260" w:rsidRPr="00B70035">
        <w:t xml:space="preserve">  </w:t>
      </w:r>
    </w:p>
    <w:p w14:paraId="6EA1F737" w14:textId="79A899F9" w:rsidR="004B2C65" w:rsidRPr="00B70035" w:rsidRDefault="00142132">
      <w:r w:rsidRPr="00B70035">
        <w:t>Rhubarb</w:t>
      </w:r>
      <w:r w:rsidR="00AB2A46">
        <w:fldChar w:fldCharType="begin"/>
      </w:r>
      <w:r w:rsidR="00AB2A46">
        <w:instrText xml:space="preserve"> XE "</w:instrText>
      </w:r>
      <w:r w:rsidR="00AB2A46" w:rsidRPr="002479FF">
        <w:instrText>Rhubarb</w:instrText>
      </w:r>
      <w:r w:rsidR="00AB2A46">
        <w:instrText xml:space="preserve">" </w:instrText>
      </w:r>
      <w:r w:rsidR="00AB2A46">
        <w:fldChar w:fldCharType="end"/>
      </w:r>
      <w:r w:rsidRPr="00B70035">
        <w:t xml:space="preserve"> seems to have been </w:t>
      </w:r>
      <w:r w:rsidR="008E0578" w:rsidRPr="00B70035">
        <w:t>a highly prized commodity</w:t>
      </w:r>
      <w:r w:rsidRPr="00B70035">
        <w:t>: on 9 August 1484, Zuan Alvise Morosini</w:t>
      </w:r>
      <w:r w:rsidR="008C12D1" w:rsidRPr="00B70035">
        <w:fldChar w:fldCharType="begin"/>
      </w:r>
      <w:r w:rsidR="008C12D1" w:rsidRPr="00B70035">
        <w:instrText xml:space="preserve"> XE "Zuan Alvise Morosini" </w:instrText>
      </w:r>
      <w:r w:rsidR="008C12D1" w:rsidRPr="00B70035">
        <w:fldChar w:fldCharType="end"/>
      </w:r>
      <w:r w:rsidRPr="00B70035">
        <w:t xml:space="preserve"> wrote to his brother expressing his certainty that he had sold all the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xml:space="preserve"> before the departure of the </w:t>
      </w:r>
      <w:r w:rsidRPr="00B70035">
        <w:lastRenderedPageBreak/>
        <w:t xml:space="preserve">ships in September, and he was expecting 300 </w:t>
      </w:r>
      <w:proofErr w:type="spellStart"/>
      <w:r w:rsidR="003D4462" w:rsidRPr="003D4462">
        <w:rPr>
          <w:i/>
        </w:rPr>
        <w:t>ducati</w:t>
      </w:r>
      <w:proofErr w:type="spellEnd"/>
      <w:r w:rsidRPr="00B70035">
        <w:t xml:space="preserve"> from the sale</w:t>
      </w:r>
      <w:r w:rsidRPr="00B70035">
        <w:rPr>
          <w:rStyle w:val="Appelnotedebasdep"/>
        </w:rPr>
        <w:footnoteReference w:id="311"/>
      </w:r>
      <w:r w:rsidRPr="00B70035">
        <w:t xml:space="preserve"> as everyone had sold the rhubarb at a great profit. Giovanni </w:t>
      </w:r>
      <w:proofErr w:type="spellStart"/>
      <w:r w:rsidRPr="00B70035">
        <w:t>Priuli</w:t>
      </w:r>
      <w:proofErr w:type="spellEnd"/>
      <w:r w:rsidR="00BB4260" w:rsidRPr="00B70035">
        <w:fldChar w:fldCharType="begin"/>
      </w:r>
      <w:r w:rsidR="00BB4260" w:rsidRPr="00B70035">
        <w:instrText xml:space="preserve"> XE "Giovanni Priuli" </w:instrText>
      </w:r>
      <w:r w:rsidR="00BB4260" w:rsidRPr="00B70035">
        <w:fldChar w:fldCharType="end"/>
      </w:r>
      <w:r w:rsidRPr="00B70035">
        <w:t xml:space="preserve"> bought 2 pounds of rhubarb of mediocre quality for 1 ducat and his brother sold it in Venice for 45 </w:t>
      </w:r>
      <w:proofErr w:type="spellStart"/>
      <w:r w:rsidR="003D4462" w:rsidRPr="003D4462">
        <w:rPr>
          <w:i/>
        </w:rPr>
        <w:t>ducati</w:t>
      </w:r>
      <w:proofErr w:type="spellEnd"/>
      <w:r w:rsidRPr="00B70035">
        <w:rPr>
          <w:rStyle w:val="Appelnotedebasdep"/>
        </w:rPr>
        <w:footnoteReference w:id="312"/>
      </w:r>
      <w:r w:rsidR="0043495A" w:rsidRPr="00B70035">
        <w:t>.</w:t>
      </w:r>
      <w:r w:rsidRPr="00B70035">
        <w:t xml:space="preserve"> Ieronimo</w:t>
      </w:r>
      <w:r w:rsidR="00D3546E">
        <w:t xml:space="preserve">, </w:t>
      </w:r>
      <w:r w:rsidR="00BB4260" w:rsidRPr="00B70035">
        <w:fldChar w:fldCharType="begin"/>
      </w:r>
      <w:r w:rsidR="00BB4260" w:rsidRPr="00B70035">
        <w:instrText xml:space="preserve"> XE "Ieronimo Priuli" </w:instrText>
      </w:r>
      <w:r w:rsidR="00BB4260" w:rsidRPr="00B70035">
        <w:fldChar w:fldCharType="end"/>
      </w:r>
      <w:r w:rsidRPr="00B70035">
        <w:t xml:space="preserve">son of Constantino </w:t>
      </w:r>
      <w:proofErr w:type="spellStart"/>
      <w:r w:rsidRPr="00B70035">
        <w:t>Priuli</w:t>
      </w:r>
      <w:proofErr w:type="spellEnd"/>
      <w:r w:rsidRPr="00B70035">
        <w:t xml:space="preserve">, lost his reputation the day when, after swearing an oath to give everyone their share, he bought a </w:t>
      </w:r>
      <w:proofErr w:type="spellStart"/>
      <w:r w:rsidRPr="00B70035">
        <w:rPr>
          <w:i/>
          <w:iCs/>
        </w:rPr>
        <w:t>ratl</w:t>
      </w:r>
      <w:proofErr w:type="spellEnd"/>
      <w:r w:rsidRPr="00B70035">
        <w:rPr>
          <w:i/>
          <w:iCs/>
        </w:rPr>
        <w:t xml:space="preserve"> </w:t>
      </w:r>
      <w:r w:rsidRPr="00B70035">
        <w:t>of rhubarb incognito</w:t>
      </w:r>
      <w:r w:rsidR="00BB4260" w:rsidRPr="00B70035">
        <w:t xml:space="preserve">; </w:t>
      </w:r>
      <w:r w:rsidRPr="00B70035">
        <w:t xml:space="preserve">knowing he was about to be discovered, he spent nearly 50 </w:t>
      </w:r>
      <w:proofErr w:type="spellStart"/>
      <w:r w:rsidR="003D4462" w:rsidRPr="003D4462">
        <w:rPr>
          <w:i/>
        </w:rPr>
        <w:t>ducati</w:t>
      </w:r>
      <w:proofErr w:type="spellEnd"/>
      <w:r w:rsidRPr="00B70035">
        <w:t xml:space="preserve"> (</w:t>
      </w:r>
      <w:r w:rsidRPr="00B70035">
        <w:rPr>
          <w:i/>
          <w:iCs/>
        </w:rPr>
        <w:t>ashrafi</w:t>
      </w:r>
      <w:r w:rsidRPr="00B70035">
        <w:t>) to buy the silence of witnesses at a high price</w:t>
      </w:r>
      <w:r w:rsidRPr="00B70035">
        <w:rPr>
          <w:rStyle w:val="Appelnotedebasdep"/>
        </w:rPr>
        <w:footnoteReference w:id="313"/>
      </w:r>
      <w:r w:rsidR="0043495A" w:rsidRPr="00B70035">
        <w:t>.</w:t>
      </w:r>
      <w:r w:rsidRPr="00B70035">
        <w:t xml:space="preserve"> He should have put the rhubarb at the disposal of the </w:t>
      </w:r>
      <w:proofErr w:type="spellStart"/>
      <w:r w:rsidRPr="00B70035">
        <w:rPr>
          <w:i/>
          <w:iCs/>
        </w:rPr>
        <w:t>maona</w:t>
      </w:r>
      <w:proofErr w:type="spellEnd"/>
      <w:r w:rsidR="00AB2A46">
        <w:rPr>
          <w:i/>
          <w:iCs/>
        </w:rPr>
        <w:fldChar w:fldCharType="begin"/>
      </w:r>
      <w:r w:rsidR="00AB2A46">
        <w:instrText xml:space="preserve"> XE "</w:instrText>
      </w:r>
      <w:r w:rsidR="00AB2A46" w:rsidRPr="002479FF">
        <w:rPr>
          <w:i/>
          <w:iCs/>
        </w:rPr>
        <w:instrText>maona</w:instrText>
      </w:r>
      <w:r w:rsidR="00AB2A46">
        <w:instrText xml:space="preserve">" </w:instrText>
      </w:r>
      <w:r w:rsidR="00AB2A46">
        <w:rPr>
          <w:i/>
          <w:iCs/>
        </w:rPr>
        <w:fldChar w:fldCharType="end"/>
      </w:r>
      <w:r w:rsidRPr="00B70035">
        <w:rPr>
          <w:i/>
          <w:iCs/>
        </w:rPr>
        <w:t xml:space="preserve">, </w:t>
      </w:r>
      <w:r w:rsidRPr="00D3546E">
        <w:t>in</w:t>
      </w:r>
      <w:r w:rsidRPr="00B70035">
        <w:rPr>
          <w:i/>
          <w:iCs/>
        </w:rPr>
        <w:t xml:space="preserve"> </w:t>
      </w:r>
      <w:r w:rsidRPr="00B70035">
        <w:t xml:space="preserve">which case each of the participants would have received his share of the profits, but we don't know what happened to the </w:t>
      </w:r>
      <w:proofErr w:type="spellStart"/>
      <w:r w:rsidRPr="00B70035">
        <w:rPr>
          <w:i/>
          <w:iCs/>
        </w:rPr>
        <w:t>maona</w:t>
      </w:r>
      <w:proofErr w:type="spellEnd"/>
      <w:r w:rsidRPr="00B70035">
        <w:rPr>
          <w:i/>
          <w:iCs/>
        </w:rPr>
        <w:t xml:space="preserve"> </w:t>
      </w:r>
      <w:r w:rsidRPr="00B70035">
        <w:t>in Venice itself, did everyone try to sell on their own before taking the money back to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as Zuan Alvise suggested</w:t>
      </w:r>
      <w:r w:rsidR="00B973F4" w:rsidRPr="00B70035">
        <w:t>?</w:t>
      </w:r>
    </w:p>
    <w:p w14:paraId="5695EC72" w14:textId="2963C04E" w:rsidR="004B2C65" w:rsidRPr="00B70035" w:rsidRDefault="00142132">
      <w:proofErr w:type="spellStart"/>
      <w:r w:rsidRPr="00B70035">
        <w:t>Segondin</w:t>
      </w:r>
      <w:proofErr w:type="spellEnd"/>
      <w:r w:rsidRPr="00B70035">
        <w:t xml:space="preserve"> Loredan</w:t>
      </w:r>
      <w:r w:rsidR="00AC423B" w:rsidRPr="00B70035">
        <w:fldChar w:fldCharType="begin"/>
      </w:r>
      <w:r w:rsidR="00AC423B" w:rsidRPr="00B70035">
        <w:instrText xml:space="preserve"> XE "Segondin Loredan" </w:instrText>
      </w:r>
      <w:r w:rsidR="00AC423B" w:rsidRPr="00B70035">
        <w:fldChar w:fldCharType="end"/>
      </w:r>
      <w:r w:rsidRPr="00B70035">
        <w:t xml:space="preserve"> bought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from twenty Syrian merchants called</w:t>
      </w:r>
      <w:r w:rsidR="001D0789">
        <w:t xml:space="preserve"> </w:t>
      </w:r>
      <w:r w:rsidR="00EA4AE9">
        <w:t>«</w:t>
      </w:r>
      <w:r w:rsidRPr="00B70035">
        <w:t>mores (</w:t>
      </w:r>
      <w:r w:rsidRPr="00B70035">
        <w:rPr>
          <w:i/>
          <w:iCs/>
        </w:rPr>
        <w:t>mori</w:t>
      </w:r>
      <w:r w:rsidRPr="00B70035">
        <w:t>) in the presence of interpreters (</w:t>
      </w:r>
      <w:proofErr w:type="spellStart"/>
      <w:r w:rsidRPr="00B70035">
        <w:rPr>
          <w:i/>
          <w:iCs/>
        </w:rPr>
        <w:t>turzimani</w:t>
      </w:r>
      <w:proofErr w:type="spellEnd"/>
      <w:r w:rsidRPr="00B70035">
        <w:t xml:space="preserve">). The cotton was produced locally, in the regions of </w:t>
      </w:r>
      <w:proofErr w:type="spellStart"/>
      <w:r w:rsidRPr="00B70035">
        <w:t>Hamā</w:t>
      </w:r>
      <w:proofErr w:type="spellEnd"/>
      <w:r w:rsidR="00AB2A46">
        <w:fldChar w:fldCharType="begin"/>
      </w:r>
      <w:r w:rsidR="00AB2A46">
        <w:instrText xml:space="preserve"> XE "</w:instrText>
      </w:r>
      <w:r w:rsidR="00AB2A46" w:rsidRPr="002479FF">
        <w:instrText>Hamā</w:instrText>
      </w:r>
      <w:r w:rsidR="00AB2A46">
        <w:instrText xml:space="preserve">" </w:instrText>
      </w:r>
      <w:r w:rsidR="00AB2A46">
        <w:fldChar w:fldCharType="end"/>
      </w:r>
      <w:r w:rsidR="00EE642A" w:rsidRPr="00B70035">
        <w:fldChar w:fldCharType="begin"/>
      </w:r>
      <w:r w:rsidR="00EE642A" w:rsidRPr="00B70035">
        <w:instrText xml:space="preserve"> XE "Hamā" </w:instrText>
      </w:r>
      <w:r w:rsidR="00EE642A" w:rsidRPr="00B70035">
        <w:fldChar w:fldCharType="end"/>
      </w:r>
      <w:r w:rsidRPr="00B70035">
        <w:t xml:space="preserve"> and Aleppo</w:t>
      </w:r>
      <w:r w:rsidR="00D3546E">
        <w:t xml:space="preserve">, </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merchants and perhaps producers sold directly to the Venetians</w:t>
      </w:r>
      <w:r w:rsidRPr="00B70035">
        <w:rPr>
          <w:rStyle w:val="Appelnotedebasdep"/>
        </w:rPr>
        <w:footnoteReference w:id="314"/>
      </w:r>
      <w:r w:rsidR="00F54D5D" w:rsidRPr="00B70035">
        <w:t>,</w:t>
      </w:r>
      <w:r w:rsidRPr="00B70035">
        <w:t xml:space="preserve"> while brokers intervened in the sale of spices</w:t>
      </w:r>
      <w:r w:rsidR="00D3546E">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exotic products. This was the case for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xml:space="preserve">, which was </w:t>
      </w:r>
      <w:r w:rsidR="004764FD" w:rsidRPr="00B70035">
        <w:t>more</w:t>
      </w:r>
      <w:r w:rsidRPr="00B70035">
        <w:t xml:space="preserve"> expensive as Syrian merchants pooled it and sold it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at prices that could go as low as 18 </w:t>
      </w:r>
      <w:proofErr w:type="spellStart"/>
      <w:r w:rsidR="003D4462" w:rsidRPr="003D4462">
        <w:rPr>
          <w:i/>
        </w:rPr>
        <w:t>ducati</w:t>
      </w:r>
      <w:proofErr w:type="spellEnd"/>
      <w:r w:rsidRPr="00B70035">
        <w:t xml:space="preserve"> a </w:t>
      </w:r>
      <w:proofErr w:type="spellStart"/>
      <w:r w:rsidRPr="00B70035">
        <w:rPr>
          <w:i/>
          <w:iCs/>
        </w:rPr>
        <w:t>ratl</w:t>
      </w:r>
      <w:proofErr w:type="spellEnd"/>
      <w:r w:rsidRPr="00B70035">
        <w:rPr>
          <w:i/>
          <w:iCs/>
        </w:rPr>
        <w:t xml:space="preserve"> </w:t>
      </w:r>
      <w:r w:rsidRPr="00B70035">
        <w:t xml:space="preserve">or as high as 24 </w:t>
      </w:r>
      <w:proofErr w:type="spellStart"/>
      <w:r w:rsidR="003D4462" w:rsidRPr="003D4462">
        <w:rPr>
          <w:i/>
        </w:rPr>
        <w:t>ducati</w:t>
      </w:r>
      <w:proofErr w:type="spellEnd"/>
      <w:r w:rsidRPr="00B70035">
        <w:t>, as the Venetians in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asked the Venetians of Aleppo to buy it, whatever the price</w:t>
      </w:r>
      <w:r w:rsidRPr="00B70035">
        <w:rPr>
          <w:rStyle w:val="Appelnotedebasdep"/>
        </w:rPr>
        <w:footnoteReference w:id="315"/>
      </w:r>
      <w:r w:rsidR="0043495A" w:rsidRPr="00B70035">
        <w:t>.</w:t>
      </w:r>
      <w:r w:rsidR="001D0789">
        <w:t xml:space="preserve"> </w:t>
      </w:r>
      <w:r w:rsidR="00EA4AE9">
        <w:t>«</w:t>
      </w:r>
      <w:r w:rsidRPr="00B70035">
        <w:t xml:space="preserve">Even at 18 </w:t>
      </w:r>
      <w:proofErr w:type="spellStart"/>
      <w:r w:rsidR="003D4462" w:rsidRPr="003D4462">
        <w:rPr>
          <w:i/>
        </w:rPr>
        <w:t>ducati</w:t>
      </w:r>
      <w:proofErr w:type="spellEnd"/>
      <w:r w:rsidRPr="00B70035">
        <w:t>, the root was unaffordable</w:t>
      </w:r>
      <w:r w:rsidR="001D0789">
        <w:t>»</w:t>
      </w:r>
      <w:r w:rsidRPr="00B70035">
        <w:t xml:space="preserve">. </w:t>
      </w:r>
    </w:p>
    <w:p w14:paraId="509CA7CE" w14:textId="55AECC4A" w:rsidR="004B2C65" w:rsidRPr="00B70035" w:rsidRDefault="00142132">
      <w:pPr>
        <w:rPr>
          <w:i/>
          <w:iCs/>
        </w:rPr>
      </w:pPr>
      <w:r w:rsidRPr="00B70035">
        <w:t>The Venetians were not to be outdone, and Zuan Alvise</w:t>
      </w:r>
      <w:r w:rsidR="004764FD">
        <w:fldChar w:fldCharType="begin"/>
      </w:r>
      <w:r w:rsidR="004764FD">
        <w:instrText xml:space="preserve"> XE "</w:instrText>
      </w:r>
      <w:r w:rsidR="004764FD" w:rsidRPr="00D3053A">
        <w:instrText>Zuan Alvise Morosini</w:instrText>
      </w:r>
      <w:r w:rsidR="004764FD">
        <w:instrText xml:space="preserve">" </w:instrText>
      </w:r>
      <w:r w:rsidR="004764FD">
        <w:fldChar w:fldCharType="end"/>
      </w:r>
      <w:r w:rsidRPr="00B70035">
        <w:t xml:space="preserve"> was appointed to sell the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xml:space="preserve"> brought in by the galleys, in accordance with the agreement reached between the merchants, who thus concentrated </w:t>
      </w:r>
      <w:r w:rsidRPr="00B70035">
        <w:lastRenderedPageBreak/>
        <w:t xml:space="preserve">the sale of the metal to raise the price from 25 to 30 dirhams per </w:t>
      </w:r>
      <w:proofErr w:type="spellStart"/>
      <w:r w:rsidRPr="00B70035">
        <w:rPr>
          <w:i/>
          <w:iCs/>
        </w:rPr>
        <w:t>ratl</w:t>
      </w:r>
      <w:proofErr w:type="spellEnd"/>
      <w:r w:rsidRPr="00B70035">
        <w:rPr>
          <w:rStyle w:val="Appelnotedebasdep"/>
        </w:rPr>
        <w:footnoteReference w:id="316"/>
      </w:r>
      <w:r w:rsidR="0043495A" w:rsidRPr="00B70035">
        <w:t>.</w:t>
      </w:r>
      <w:r w:rsidRPr="00B70035">
        <w:t xml:space="preserve"> Pepper, a much sought-after spice, was sold by the </w:t>
      </w:r>
      <w:proofErr w:type="spellStart"/>
      <w:r w:rsidRPr="00B70035">
        <w:t>cantar</w:t>
      </w:r>
      <w:proofErr w:type="spellEnd"/>
      <w:r w:rsidRPr="00B70035">
        <w:t xml:space="preserve"> (100 </w:t>
      </w:r>
      <w:r w:rsidRPr="002C5951">
        <w:rPr>
          <w:i/>
          <w:iCs/>
        </w:rPr>
        <w:t>rotoli</w:t>
      </w:r>
      <w:r w:rsidRPr="00B70035">
        <w:t xml:space="preserve">) at a price of 55 to 60 </w:t>
      </w:r>
      <w:r w:rsidRPr="00B70035">
        <w:rPr>
          <w:i/>
          <w:iCs/>
        </w:rPr>
        <w:t xml:space="preserve">ashrafi </w:t>
      </w:r>
      <w:r w:rsidRPr="00B70035">
        <w:t xml:space="preserve">in October 1483, when the arrival of the </w:t>
      </w:r>
      <w:proofErr w:type="spellStart"/>
      <w:r w:rsidRPr="00B70035">
        <w:rPr>
          <w:i/>
          <w:iCs/>
        </w:rPr>
        <w:t>muda</w:t>
      </w:r>
      <w:proofErr w:type="spellEnd"/>
      <w:r w:rsidRPr="00B70035">
        <w:rPr>
          <w:i/>
          <w:iCs/>
        </w:rPr>
        <w:t xml:space="preserve"> </w:t>
      </w:r>
      <w:r w:rsidRPr="00B70035">
        <w:t xml:space="preserve">drove up prices, and at 48 to 50 </w:t>
      </w:r>
      <w:r w:rsidRPr="00B70035">
        <w:rPr>
          <w:i/>
          <w:iCs/>
        </w:rPr>
        <w:t xml:space="preserve">ashrafi </w:t>
      </w:r>
      <w:r w:rsidRPr="00B70035">
        <w:t>in August. Conversely, the influx of goods brought in by the Venetians triggered a fall in prices in the autumn of 1484, against which they protected themselves by setting up sales monopolies</w:t>
      </w:r>
      <w:r w:rsidRPr="00B70035">
        <w:rPr>
          <w:rStyle w:val="Appelnotedebasdep"/>
        </w:rPr>
        <w:footnoteReference w:id="317"/>
      </w:r>
      <w:r w:rsidR="0043495A" w:rsidRPr="00B70035">
        <w:t>.</w:t>
      </w:r>
      <w:r w:rsidRPr="00B70035">
        <w:t xml:space="preserve"> The sailing schedule of the cotton-loading galleys and ships</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and what the galleys had left behind (la </w:t>
      </w:r>
      <w:r w:rsidRPr="00B70035">
        <w:rPr>
          <w:i/>
          <w:iCs/>
        </w:rPr>
        <w:t>rata</w:t>
      </w:r>
      <w:r w:rsidRPr="00B70035">
        <w:t>) determined the price situation. Rhubarb</w:t>
      </w:r>
      <w:r w:rsidR="00AB2A46">
        <w:fldChar w:fldCharType="begin"/>
      </w:r>
      <w:r w:rsidR="00AB2A46">
        <w:instrText xml:space="preserve"> XE "</w:instrText>
      </w:r>
      <w:r w:rsidR="00AB2A46" w:rsidRPr="002479FF">
        <w:instrText>Rhubarb</w:instrText>
      </w:r>
      <w:r w:rsidR="00AB2A46">
        <w:instrText xml:space="preserve">" </w:instrText>
      </w:r>
      <w:r w:rsidR="00AB2A46">
        <w:fldChar w:fldCharType="end"/>
      </w:r>
      <w:r w:rsidRPr="00B70035">
        <w:t xml:space="preserve"> reached its lowest price of 18 </w:t>
      </w:r>
      <w:r w:rsidRPr="00B70035">
        <w:rPr>
          <w:i/>
          <w:iCs/>
        </w:rPr>
        <w:t xml:space="preserve">ashrafi </w:t>
      </w:r>
      <w:r w:rsidRPr="00B70035">
        <w:t>at the beginning of August, when the galleys were not expected until two months later and Venetian merchants had 40 days in which to make their purchases.</w:t>
      </w:r>
    </w:p>
    <w:p w14:paraId="24DE743C" w14:textId="004F5D73" w:rsidR="004B2C65" w:rsidRPr="00B70035" w:rsidRDefault="00142132">
      <w:r w:rsidRPr="00B70035">
        <w:t>The Venetians sold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and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coral and rosaries, and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If the sale was unprofitable and difficult in one city, they transferred the merchandise to another in the hope of making a better deal there. You have to sell quality, and Ieronimo Contarini</w:t>
      </w:r>
      <w:r w:rsidR="004764FD">
        <w:fldChar w:fldCharType="begin"/>
      </w:r>
      <w:r w:rsidR="004764FD">
        <w:instrText xml:space="preserve"> XE "</w:instrText>
      </w:r>
      <w:r w:rsidR="004764FD" w:rsidRPr="00D3053A">
        <w:instrText>Ieronimo Contarini</w:instrText>
      </w:r>
      <w:r w:rsidR="004764FD">
        <w:instrText xml:space="preserve">" </w:instrText>
      </w:r>
      <w:r w:rsidR="004764FD">
        <w:fldChar w:fldCharType="end"/>
      </w:r>
      <w:r w:rsidRPr="00B70035">
        <w:t xml:space="preserve"> </w:t>
      </w:r>
      <w:r w:rsidR="00E70D17" w:rsidRPr="00E70D17">
        <w:t>had stored thirty pieces of Majorcan cloth in Tripoli</w:t>
      </w:r>
      <w:r w:rsidR="004764FD">
        <w:fldChar w:fldCharType="begin"/>
      </w:r>
      <w:r w:rsidR="004764FD">
        <w:instrText xml:space="preserve"> XE "</w:instrText>
      </w:r>
      <w:r w:rsidR="004764FD" w:rsidRPr="00A60E40">
        <w:instrText>Tripoli</w:instrText>
      </w:r>
      <w:r w:rsidR="004764FD">
        <w:instrText xml:space="preserve">" </w:instrText>
      </w:r>
      <w:r w:rsidR="004764FD">
        <w:fldChar w:fldCharType="end"/>
      </w:r>
      <w:r w:rsidR="00E70D17" w:rsidRPr="00E70D17">
        <w:t>,</w:t>
      </w:r>
      <w:r w:rsidR="00E70D17">
        <w:t xml:space="preserve"> </w:t>
      </w:r>
      <w:r w:rsidRPr="00B70035">
        <w:t xml:space="preserve">but this cloth was not top quality and he </w:t>
      </w:r>
      <w:r w:rsidR="00EE642A" w:rsidRPr="00B70035">
        <w:t xml:space="preserve">could not </w:t>
      </w:r>
      <w:r w:rsidRPr="00B70035">
        <w:t xml:space="preserve">sell it to </w:t>
      </w:r>
      <w:proofErr w:type="spellStart"/>
      <w:r w:rsidRPr="00B70035">
        <w:t>Hamā</w:t>
      </w:r>
      <w:proofErr w:type="spellEnd"/>
      <w:r w:rsidR="00EE642A" w:rsidRPr="00B70035">
        <w:fldChar w:fldCharType="begin"/>
      </w:r>
      <w:r w:rsidR="00EE642A" w:rsidRPr="00B70035">
        <w:instrText xml:space="preserve"> XE "Hamā" </w:instrText>
      </w:r>
      <w:r w:rsidR="00EE642A" w:rsidRPr="00B70035">
        <w:fldChar w:fldCharType="end"/>
      </w:r>
      <w:r w:rsidRPr="00B70035">
        <w:t xml:space="preserve"> for six </w:t>
      </w:r>
      <w:proofErr w:type="spellStart"/>
      <w:r w:rsidR="003D4462" w:rsidRPr="003D4462">
        <w:rPr>
          <w:i/>
        </w:rPr>
        <w:t>ducati</w:t>
      </w:r>
      <w:proofErr w:type="spellEnd"/>
      <w:r w:rsidRPr="00B70035">
        <w:t xml:space="preserve"> a piece, so he </w:t>
      </w:r>
      <w:r w:rsidR="00EE642A" w:rsidRPr="00B70035">
        <w:t xml:space="preserve">left </w:t>
      </w:r>
      <w:r w:rsidRPr="00B70035">
        <w:t xml:space="preserve">it to Ambrogio </w:t>
      </w:r>
      <w:proofErr w:type="spellStart"/>
      <w:r w:rsidRPr="00B70035">
        <w:t>Malipiero</w:t>
      </w:r>
      <w:proofErr w:type="spellEnd"/>
      <w:r w:rsidR="008C12D1" w:rsidRPr="00B70035">
        <w:fldChar w:fldCharType="begin"/>
      </w:r>
      <w:r w:rsidR="008C12D1" w:rsidRPr="00B70035">
        <w:instrText xml:space="preserve"> XE "Ambrogio Malipiero" </w:instrText>
      </w:r>
      <w:r w:rsidR="008C12D1" w:rsidRPr="00B70035">
        <w:fldChar w:fldCharType="end"/>
      </w:r>
      <w:r w:rsidR="00EE642A" w:rsidRPr="00B70035">
        <w:t xml:space="preserve"> to sell </w:t>
      </w:r>
      <w:r w:rsidRPr="00B70035">
        <w:t xml:space="preserve">it for less than three </w:t>
      </w:r>
      <w:proofErr w:type="spellStart"/>
      <w:r w:rsidR="003D4462" w:rsidRPr="003D4462">
        <w:rPr>
          <w:i/>
        </w:rPr>
        <w:t>ducati</w:t>
      </w:r>
      <w:proofErr w:type="spellEnd"/>
      <w:r w:rsidRPr="00B70035">
        <w:rPr>
          <w:rStyle w:val="Appelnotedebasdep"/>
        </w:rPr>
        <w:footnoteReference w:id="318"/>
      </w:r>
      <w:r w:rsidR="00F54D5D" w:rsidRPr="00B70035">
        <w:t>,</w:t>
      </w:r>
      <w:r w:rsidRPr="00B70035">
        <w:t xml:space="preserve"> which was a very bad deal, but Contarini wanted to return to Venice and get rid of the goods lying around in the warehouses. Zuan Alvise was getting better prices for his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In his letter of 9 August 1484, he told his brother that he had sold cloth from Bergamo</w:t>
      </w:r>
      <w:r w:rsidR="00F8329C" w:rsidRPr="00B70035">
        <w:fldChar w:fldCharType="begin"/>
      </w:r>
      <w:r w:rsidR="00F8329C" w:rsidRPr="00B70035">
        <w:instrText xml:space="preserve"> XE "</w:instrText>
      </w:r>
      <w:r w:rsidR="00F8329C" w:rsidRPr="00B70035">
        <w:rPr>
          <w:shd w:val="clear" w:color="auto" w:fill="FFFFFF"/>
        </w:rPr>
        <w:instrText>Bergame</w:instrText>
      </w:r>
      <w:r w:rsidR="00F8329C" w:rsidRPr="00B70035">
        <w:instrText xml:space="preserve">" </w:instrText>
      </w:r>
      <w:r w:rsidR="00F8329C" w:rsidRPr="00B70035">
        <w:fldChar w:fldCharType="end"/>
      </w:r>
      <w:r w:rsidRPr="00B70035">
        <w:t xml:space="preserve"> for 480 dirhams a piece, broadcloth from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Pr="00B70035">
        <w:t xml:space="preserve"> for 204 dirhams, Southampton cloth</w:t>
      </w:r>
      <w:r w:rsidR="008C12D1" w:rsidRPr="00B70035">
        <w:fldChar w:fldCharType="begin"/>
      </w:r>
      <w:r w:rsidR="008C12D1" w:rsidRPr="00B70035">
        <w:instrText xml:space="preserve"> XE "Southampton" </w:instrText>
      </w:r>
      <w:r w:rsidR="008C12D1" w:rsidRPr="00B70035">
        <w:fldChar w:fldCharType="end"/>
      </w:r>
      <w:r w:rsidRPr="00B70035">
        <w:t xml:space="preserve"> for 120 dirhams, broadcloth from Essex</w:t>
      </w:r>
      <w:r w:rsidR="00F8329C" w:rsidRPr="00B70035">
        <w:fldChar w:fldCharType="begin"/>
      </w:r>
      <w:r w:rsidR="00F8329C" w:rsidRPr="00B70035">
        <w:instrText xml:space="preserve"> XE "</w:instrText>
      </w:r>
      <w:r w:rsidR="00F8329C" w:rsidRPr="00B70035">
        <w:rPr>
          <w:shd w:val="clear" w:color="auto" w:fill="FFFFFF"/>
        </w:rPr>
        <w:instrText>Essex</w:instrText>
      </w:r>
      <w:r w:rsidR="00F8329C" w:rsidRPr="00B70035">
        <w:instrText xml:space="preserve">" </w:instrText>
      </w:r>
      <w:r w:rsidR="00F8329C" w:rsidRPr="00B70035">
        <w:fldChar w:fldCharType="end"/>
      </w:r>
      <w:r w:rsidRPr="00B70035">
        <w:t xml:space="preserve"> at 180 dirhams, and bastard</w:t>
      </w:r>
      <w:r w:rsidR="00B926BA">
        <w:fldChar w:fldCharType="begin"/>
      </w:r>
      <w:r w:rsidR="00B926BA">
        <w:instrText xml:space="preserve"> XE "</w:instrText>
      </w:r>
      <w:r w:rsidR="00B926BA" w:rsidRPr="00C5760E">
        <w:instrText>bastard</w:instrText>
      </w:r>
      <w:r w:rsidR="00B926BA">
        <w:instrText xml:space="preserve">" </w:instrText>
      </w:r>
      <w:r w:rsidR="00B926BA">
        <w:fldChar w:fldCharType="end"/>
      </w:r>
      <w:r w:rsidRPr="00B70035">
        <w:t xml:space="preserve"> </w:t>
      </w:r>
      <w:r w:rsidR="00B47485">
        <w:t>cloths</w:t>
      </w:r>
      <w:r w:rsidRPr="00B70035">
        <w:t xml:space="preserve"> at 100 dirhams. In his letter of 26 October, the prices varied little, and he added </w:t>
      </w:r>
      <w:r w:rsidR="00B47485">
        <w:t>cloths</w:t>
      </w:r>
      <w:r w:rsidRPr="00B70035">
        <w:t xml:space="preserve"> from Vicenza at 460 dirhams</w:t>
      </w:r>
      <w:r w:rsidRPr="00B70035">
        <w:rPr>
          <w:rStyle w:val="Appelnotedebasdep"/>
        </w:rPr>
        <w:footnoteReference w:id="319"/>
      </w:r>
      <w:r w:rsidR="0043495A" w:rsidRPr="00B70035">
        <w:t>.</w:t>
      </w:r>
      <w:r w:rsidRPr="00B70035">
        <w:t xml:space="preserve"> These fine </w:t>
      </w:r>
      <w:r w:rsidR="00B47485">
        <w:t>cloths</w:t>
      </w:r>
      <w:r w:rsidRPr="00B70035">
        <w:t xml:space="preserve"> were bartered for 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cash made up the difference in value between the products exchanged.</w:t>
      </w:r>
    </w:p>
    <w:p w14:paraId="051DF8F1" w14:textId="5E28E68B" w:rsidR="004B2C65" w:rsidRPr="00B70035" w:rsidRDefault="00142132">
      <w:r w:rsidRPr="00B70035">
        <w:lastRenderedPageBreak/>
        <w:t xml:space="preserve">The Venetians resorted to a wide variety of means to obtain money when they were short of it, because they had not received the </w:t>
      </w:r>
      <w:proofErr w:type="gramStart"/>
      <w:r w:rsidRPr="00B70035">
        <w:t>money</w:t>
      </w:r>
      <w:proofErr w:type="gramEnd"/>
      <w:r w:rsidRPr="00B70035">
        <w:t xml:space="preserve"> they had requested from the </w:t>
      </w:r>
      <w:r w:rsidR="003636CD">
        <w:t>home country</w:t>
      </w:r>
      <w:r w:rsidRPr="00B70035">
        <w:rPr>
          <w:rStyle w:val="Appelnotedebasdep"/>
        </w:rPr>
        <w:footnoteReference w:id="320"/>
      </w:r>
      <w:r w:rsidR="00F54D5D" w:rsidRPr="00B70035">
        <w:t>,</w:t>
      </w:r>
      <w:r w:rsidRPr="00B70035">
        <w:t xml:space="preserve"> they were looking at a good deal for which they needed money, they had to repay a previous loan that had fallen due, etc. One of the solutions used was to resell goods bought on credit for cash. One of the solutions used was to resell goods bought on credit for cash: Ieronimo </w:t>
      </w:r>
      <w:proofErr w:type="spellStart"/>
      <w:r w:rsidRPr="00B70035">
        <w:t>Campanato</w:t>
      </w:r>
      <w:proofErr w:type="spellEnd"/>
      <w:r w:rsidRPr="00B70035">
        <w:t xml:space="preserve"> was desperate to buy 1,000 sacks of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but he was running out of money. He bought </w:t>
      </w:r>
      <w:r w:rsidR="00050C46">
        <w:t>drapery</w:t>
      </w:r>
      <w:r w:rsidRPr="00B70035">
        <w:t xml:space="preserve"> on credit</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from Bergamo</w:t>
      </w:r>
      <w:r w:rsidR="003636CD">
        <w:t xml:space="preserve"> </w:t>
      </w:r>
      <w:r w:rsidR="00F8329C" w:rsidRPr="00B70035">
        <w:fldChar w:fldCharType="begin"/>
      </w:r>
      <w:r w:rsidR="00F8329C" w:rsidRPr="00B70035">
        <w:instrText xml:space="preserve"> XE "</w:instrText>
      </w:r>
      <w:r w:rsidR="00F8329C" w:rsidRPr="00B70035">
        <w:rPr>
          <w:shd w:val="clear" w:color="auto" w:fill="FFFFFF"/>
        </w:rPr>
        <w:instrText>Bergame</w:instrText>
      </w:r>
      <w:r w:rsidR="00F8329C" w:rsidRPr="00B70035">
        <w:instrText xml:space="preserve">" </w:instrText>
      </w:r>
      <w:r w:rsidR="00F8329C" w:rsidRPr="00B70035">
        <w:fldChar w:fldCharType="end"/>
      </w:r>
      <w:r w:rsidRPr="00B70035">
        <w:t>and sold it on, thus raising the money he needed to buy a few more sacks of cotton</w:t>
      </w:r>
      <w:r w:rsidRPr="00B70035">
        <w:rPr>
          <w:rStyle w:val="Appelnotedebasdep"/>
        </w:rPr>
        <w:footnoteReference w:id="321"/>
      </w:r>
      <w:r w:rsidR="0043495A" w:rsidRPr="00B70035">
        <w:t>.</w:t>
      </w:r>
    </w:p>
    <w:p w14:paraId="69E3F28A" w14:textId="07D5C29F" w:rsidR="004B2C65" w:rsidRPr="00B70035" w:rsidRDefault="00142132">
      <w:r w:rsidRPr="00B70035">
        <w:t>In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and Damascus</w:t>
      </w:r>
      <w:r w:rsidR="003636CD">
        <w:t xml:space="preserve"> </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Venetian merchants lived in houses grouped together in a street that was closed at night. There they would deposit the goods they wanted to keep with them, otherwise they would store them in a </w:t>
      </w:r>
      <w:proofErr w:type="spellStart"/>
      <w:r w:rsidRPr="00B70035">
        <w:rPr>
          <w:i/>
          <w:iCs/>
        </w:rPr>
        <w:t>funduk</w:t>
      </w:r>
      <w:proofErr w:type="spellEnd"/>
      <w:r w:rsidRPr="00B70035">
        <w:rPr>
          <w:i/>
          <w:iCs/>
        </w:rPr>
        <w:t xml:space="preserve"> </w:t>
      </w:r>
      <w:r w:rsidRPr="00B70035">
        <w:t xml:space="preserve">built, next to other </w:t>
      </w:r>
      <w:proofErr w:type="spellStart"/>
      <w:r w:rsidRPr="00B70035">
        <w:rPr>
          <w:i/>
          <w:iCs/>
        </w:rPr>
        <w:t>khāns</w:t>
      </w:r>
      <w:proofErr w:type="spellEnd"/>
      <w:r w:rsidRPr="00B70035">
        <w:t>, in another part of the city.</w:t>
      </w:r>
      <w:r w:rsidR="005A310A" w:rsidRPr="00B70035">
        <w:t xml:space="preserve"> As in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5A310A" w:rsidRPr="00B70035">
        <w:t xml:space="preserve"> </w:t>
      </w:r>
    </w:p>
    <w:p w14:paraId="68DC92CA" w14:textId="143B2577" w:rsidR="004B2C65" w:rsidRPr="00B70035" w:rsidRDefault="001D0789">
      <w:pPr>
        <w:pStyle w:val="Citation"/>
        <w:rPr>
          <w:color w:val="auto"/>
        </w:rPr>
      </w:pPr>
      <w:r>
        <w:rPr>
          <w:color w:val="auto"/>
        </w:rPr>
        <w:t>«</w:t>
      </w:r>
      <w:r w:rsidR="00142132" w:rsidRPr="00B70035">
        <w:rPr>
          <w:color w:val="auto"/>
        </w:rPr>
        <w:t>Coexistence encouraged cultural exchange, but dialogue remained difficult. Venetian merchants were wary of the Arabs and were quick to accuse them of reprehensible behaviour. The Arabs had the same suspicious attitudes. The difficulty of understanding each other was accentuated by religious beliefs, with all the rules of behaviour that flowed from them. Everyone, quite rightly, kept their own and there was no need to give them up, except from perspectives that were not part of economic life</w:t>
      </w:r>
      <w:r>
        <w:rPr>
          <w:color w:val="auto"/>
        </w:rPr>
        <w:t>»</w:t>
      </w:r>
      <w:r w:rsidR="00142132" w:rsidRPr="00B70035">
        <w:rPr>
          <w:rStyle w:val="Appelnotedebasdep"/>
          <w:color w:val="auto"/>
        </w:rPr>
        <w:footnoteReference w:id="322"/>
      </w:r>
      <w:r w:rsidR="0043495A" w:rsidRPr="00B70035">
        <w:rPr>
          <w:color w:val="auto"/>
        </w:rPr>
        <w:t>.</w:t>
      </w:r>
    </w:p>
    <w:p w14:paraId="2561CFC0" w14:textId="77777777" w:rsidR="00C5050F" w:rsidRPr="00B70035" w:rsidRDefault="00C5050F" w:rsidP="00864269">
      <w:pPr>
        <w:pStyle w:val="Titre2"/>
        <w:sectPr w:rsidR="00C5050F" w:rsidRPr="00B70035" w:rsidSect="008318FB">
          <w:footnotePr>
            <w:numRestart w:val="eachSect"/>
          </w:footnotePr>
          <w:pgSz w:w="11906" w:h="16838"/>
          <w:pgMar w:top="3402" w:right="2835" w:bottom="2835" w:left="2835" w:header="708" w:footer="708" w:gutter="0"/>
          <w:cols w:space="708"/>
          <w:docGrid w:linePitch="360"/>
        </w:sectPr>
      </w:pPr>
    </w:p>
    <w:p w14:paraId="346BAE8D" w14:textId="77777777" w:rsidR="004B2C65" w:rsidRPr="00B70035" w:rsidRDefault="0062682A" w:rsidP="00804EE4">
      <w:pPr>
        <w:pStyle w:val="titre20"/>
      </w:pPr>
      <w:bookmarkStart w:id="352" w:name="_Toc60160750"/>
      <w:bookmarkStart w:id="353" w:name="_Hlk51431854"/>
      <w:r w:rsidRPr="00B70035">
        <w:lastRenderedPageBreak/>
        <w:t>Chapter</w:t>
      </w:r>
      <w:bookmarkEnd w:id="352"/>
      <w:r w:rsidR="00A115E3" w:rsidRPr="00B70035">
        <w:t xml:space="preserve"> eight</w:t>
      </w:r>
    </w:p>
    <w:p w14:paraId="22141ABC" w14:textId="5A50B96D" w:rsidR="004B2C65" w:rsidRPr="00B70035" w:rsidRDefault="00142132" w:rsidP="00804EE4">
      <w:pPr>
        <w:pStyle w:val="titre20"/>
      </w:pPr>
      <w:bookmarkStart w:id="354" w:name="_Toc60160751"/>
      <w:r w:rsidRPr="00B70035">
        <w:t xml:space="preserve">Western </w:t>
      </w:r>
      <w:proofErr w:type="gramStart"/>
      <w:r w:rsidRPr="00B70035">
        <w:t xml:space="preserve">products </w:t>
      </w:r>
      <w:r w:rsidR="00F73243">
        <w:t>:</w:t>
      </w:r>
      <w:proofErr w:type="gramEnd"/>
      <w:r w:rsidR="00F73243">
        <w:br/>
      </w:r>
      <w:r w:rsidR="004F1E79" w:rsidRPr="004F1E79">
        <w:t>wool</w:t>
      </w:r>
      <w:r w:rsidRPr="00B70035">
        <w:t xml:space="preserve">,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00722622" w:rsidRPr="00B70035">
        <w:t xml:space="preserve"> </w:t>
      </w:r>
      <w:r w:rsidRPr="00B70035">
        <w:t>and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w:t>
      </w:r>
      <w:bookmarkEnd w:id="354"/>
    </w:p>
    <w:p w14:paraId="78526B05" w14:textId="49F72E2C" w:rsidR="004B2C65" w:rsidRPr="00B70035" w:rsidRDefault="00142132">
      <w:bookmarkStart w:id="355" w:name="_Toc45525629"/>
      <w:bookmarkEnd w:id="353"/>
      <w:r w:rsidRPr="00B70035">
        <w:t>Venice was not only a city of international trade, it was also an industrial city with a large number of craftsmen, and the State Arsenal was not the only activity employing many workers who built or repaired the ships of the Commune.</w:t>
      </w:r>
      <w:r w:rsidR="00B46157" w:rsidRPr="00B70035">
        <w:fldChar w:fldCharType="begin"/>
      </w:r>
      <w:r w:rsidR="00B46157" w:rsidRPr="00B70035">
        <w:instrText xml:space="preserve"> XE "Arsenal" </w:instrText>
      </w:r>
      <w:r w:rsidR="00B46157" w:rsidRPr="00B70035">
        <w:fldChar w:fldCharType="end"/>
      </w:r>
      <w:r w:rsidRPr="00B70035">
        <w:t xml:space="preserve"> The </w:t>
      </w:r>
      <w:r w:rsidR="008436DC" w:rsidRPr="00B70035">
        <w:t xml:space="preserve">city's </w:t>
      </w:r>
      <w:r w:rsidRPr="00B70035">
        <w:t>textile industry was very active, if not flourishing, as a large part of its profits went to exporting merchants</w:t>
      </w:r>
      <w:r w:rsidR="008436DC" w:rsidRPr="00B70035">
        <w:t xml:space="preserve">. These merchants fetched the raw material, </w:t>
      </w:r>
      <w:r w:rsidR="004F1E79" w:rsidRPr="004F1E79">
        <w:t>wool</w:t>
      </w:r>
      <w:r w:rsidR="00606D46">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8436DC" w:rsidRPr="00B70035">
        <w:t>and focused on two qualities supplied by Catalonia</w:t>
      </w:r>
      <w:r w:rsidR="00A47196" w:rsidRPr="00B70035">
        <w:fldChar w:fldCharType="begin"/>
      </w:r>
      <w:r w:rsidR="00A47196" w:rsidRPr="00B70035">
        <w:instrText xml:space="preserve"> XE "Catalogne" </w:instrText>
      </w:r>
      <w:r w:rsidR="00A47196" w:rsidRPr="00B70035">
        <w:fldChar w:fldCharType="end"/>
      </w:r>
      <w:r w:rsidR="008436DC" w:rsidRPr="00B70035">
        <w:t xml:space="preserve"> and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008436DC" w:rsidRPr="00B70035">
        <w:t xml:space="preserve"> where the merchants had permanent clerks, sales representatives responsible for scouting out the breeding regions, selecting the best wools</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008436DC" w:rsidRPr="00B70035">
        <w:t xml:space="preserve"> and collecting their purchases at the ports. The merchants did not neglect lower quality </w:t>
      </w:r>
      <w:r w:rsidR="004F1E79" w:rsidRPr="004F1E79">
        <w:t>wool</w:t>
      </w:r>
      <w:r w:rsidR="008436DC" w:rsidRPr="00B70035">
        <w:t>, supplied by the Balkans</w:t>
      </w:r>
      <w:r w:rsidR="00FE1480" w:rsidRPr="00B70035">
        <w:fldChar w:fldCharType="begin"/>
      </w:r>
      <w:r w:rsidR="00FE1480" w:rsidRPr="00B70035">
        <w:instrText xml:space="preserve"> XE "Balkans" </w:instrText>
      </w:r>
      <w:r w:rsidR="00FE1480" w:rsidRPr="00B70035">
        <w:fldChar w:fldCharType="end"/>
      </w:r>
      <w:r w:rsidR="008436DC" w:rsidRPr="00B70035">
        <w:t xml:space="preserve"> or the </w:t>
      </w:r>
      <w:r w:rsidR="00F314DC" w:rsidRPr="00B70035">
        <w:t>Maghreb</w:t>
      </w:r>
      <w:r w:rsidR="00606D46">
        <w:t xml:space="preserve">. </w:t>
      </w:r>
      <w:r w:rsidR="0011387C" w:rsidRPr="00B70035">
        <w:fldChar w:fldCharType="begin"/>
      </w:r>
      <w:r w:rsidR="0011387C" w:rsidRPr="00B70035">
        <w:instrText xml:space="preserve"> XE "Maghreb" </w:instrText>
      </w:r>
      <w:r w:rsidR="0011387C" w:rsidRPr="00B70035">
        <w:fldChar w:fldCharType="end"/>
      </w:r>
      <w:r w:rsidR="00F314DC" w:rsidRPr="00B70035">
        <w:t>They were even interested in mixed wools made from a mixture of goat's and camel's hair, which the weavers used to provide cheap clothing for a modest clientele on a low income.</w:t>
      </w:r>
    </w:p>
    <w:p w14:paraId="0CE09F06" w14:textId="7BA10FC9" w:rsidR="004B2C65" w:rsidRPr="00B70035" w:rsidRDefault="00142132">
      <w:r w:rsidRPr="00B70035">
        <w:t>However,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had begun to transform </w:t>
      </w:r>
      <w:r w:rsidR="004F1E79" w:rsidRPr="004F1E79">
        <w:t>wool</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Pr="00B70035">
        <w:t xml:space="preserve">into </w:t>
      </w:r>
      <w:r w:rsidR="00050C46">
        <w:t>drapery</w:t>
      </w:r>
      <w:r w:rsidRPr="00B70035">
        <w:t>; it preferred to export fine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w:t>
      </w:r>
      <w:r w:rsidR="00606D46" w:rsidRPr="00606D46">
        <w:t>and obtain far greater added value from its wealth</w:t>
      </w:r>
      <w:r w:rsidR="003E17E1">
        <w:t>.</w:t>
      </w:r>
      <w:r w:rsidR="00606D46">
        <w:t xml:space="preserve"> </w:t>
      </w:r>
      <w:r w:rsidRPr="00B70035">
        <w:t xml:space="preserve">Its </w:t>
      </w:r>
      <w:r w:rsidR="00050C46">
        <w:t>drapery</w:t>
      </w:r>
      <w:r w:rsidRPr="00B70035">
        <w:t xml:space="preserve"> towns </w:t>
      </w:r>
      <w:r w:rsidR="000C154B" w:rsidRPr="00B70035">
        <w:t>rustled with the sound of weaver</w:t>
      </w:r>
      <w:r w:rsidR="006F0B6F">
        <w:t>’s</w:t>
      </w:r>
      <w:r w:rsidR="000C154B" w:rsidRPr="00B70035">
        <w:t xml:space="preserve"> looms and Venetian galleys left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D01D82" w:rsidRPr="00B70035">
        <w:rPr>
          <w:rStyle w:val="Appelnotedebasdep"/>
        </w:rPr>
        <w:footnoteReference w:id="323"/>
      </w:r>
      <w:r w:rsidR="000C154B" w:rsidRPr="00B70035">
        <w:t xml:space="preserve"> or Southampton</w:t>
      </w:r>
      <w:r w:rsidR="003E17E1">
        <w:t xml:space="preserve"> </w:t>
      </w:r>
      <w:r w:rsidR="008C12D1" w:rsidRPr="00B70035">
        <w:fldChar w:fldCharType="begin"/>
      </w:r>
      <w:r w:rsidR="008C12D1" w:rsidRPr="00B70035">
        <w:instrText xml:space="preserve"> XE "Southampton" </w:instrText>
      </w:r>
      <w:r w:rsidR="008C12D1" w:rsidRPr="00B70035">
        <w:fldChar w:fldCharType="end"/>
      </w:r>
      <w:r w:rsidR="000C154B" w:rsidRPr="00B70035">
        <w:t xml:space="preserve">well placed as an outlet for the </w:t>
      </w:r>
      <w:r w:rsidR="003E17E1" w:rsidRPr="003E17E1">
        <w:t>sheep breeding</w:t>
      </w:r>
      <w:r w:rsidR="003E17E1">
        <w:t xml:space="preserve"> for </w:t>
      </w:r>
      <w:r w:rsidR="004F1E79" w:rsidRPr="004F1E79">
        <w:t>wool</w:t>
      </w:r>
      <w:r w:rsidR="003E17E1">
        <w:t xml:space="preserve"> </w:t>
      </w:r>
      <w:r w:rsidR="000C154B" w:rsidRPr="00B70035">
        <w:t>in the Cotswolds</w:t>
      </w:r>
      <w:r w:rsidR="00566534">
        <w:fldChar w:fldCharType="begin"/>
      </w:r>
      <w:r w:rsidR="00566534">
        <w:instrText xml:space="preserve"> XE "</w:instrText>
      </w:r>
      <w:r w:rsidR="00566534" w:rsidRPr="00F91ABF">
        <w:instrText>Cotswolds</w:instrText>
      </w:r>
      <w:r w:rsidR="00566534">
        <w:instrText xml:space="preserve">" </w:instrText>
      </w:r>
      <w:r w:rsidR="00566534">
        <w:fldChar w:fldCharType="end"/>
      </w:r>
      <w:r w:rsidR="000C154B" w:rsidRPr="00B70035">
        <w:t xml:space="preserve">, with a cargo of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0C154B" w:rsidRPr="00B70035">
        <w:t xml:space="preserve"> and </w:t>
      </w:r>
      <w:r w:rsidR="003E17E1">
        <w:t>cloth</w:t>
      </w:r>
      <w:r w:rsidR="000C154B" w:rsidRPr="00B70035">
        <w:t>s</w:t>
      </w:r>
      <w:r w:rsidR="00CB606F" w:rsidRPr="00B70035">
        <w:t>. Venetian ships brought the dyes and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00CB606F" w:rsidRPr="00B70035">
        <w:t xml:space="preserve"> </w:t>
      </w:r>
      <w:r w:rsidR="007877FD" w:rsidRPr="00B70035">
        <w:t>needed for English textiles</w:t>
      </w:r>
      <w:r w:rsidR="00CB606F" w:rsidRPr="00B70035">
        <w:t>,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00CB606F" w:rsidRPr="00B70035">
        <w:t xml:space="preserve"> from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00CB606F" w:rsidRPr="00B70035">
        <w:t xml:space="preserve"> and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CB606F" w:rsidRPr="00B70035">
        <w:t xml:space="preserve"> as well as the luxury products of Venetian craftsmen, silk fabrics</w:t>
      </w:r>
      <w:r w:rsidR="00B002FA">
        <w:fldChar w:fldCharType="begin"/>
      </w:r>
      <w:r w:rsidR="00B002FA">
        <w:instrText xml:space="preserve"> XE "</w:instrText>
      </w:r>
      <w:r w:rsidR="00B002FA" w:rsidRPr="00D57327">
        <w:instrText>silk fabrics</w:instrText>
      </w:r>
      <w:r w:rsidR="00B002FA">
        <w:instrText xml:space="preserve">" </w:instrText>
      </w:r>
      <w:r w:rsidR="00B002FA">
        <w:fldChar w:fldCharType="end"/>
      </w:r>
      <w:r w:rsidR="00CB606F" w:rsidRPr="00B70035">
        <w:t xml:space="preserve"> in particular</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CB606F" w:rsidRPr="00B70035">
        <w:t xml:space="preserve"> perfumes and glassware. </w:t>
      </w:r>
      <w:r w:rsidR="002E5653" w:rsidRPr="00B70035">
        <w:t>Mrs Powys Quinton</w:t>
      </w:r>
      <w:r w:rsidR="002D5D44" w:rsidRPr="00B70035">
        <w:fldChar w:fldCharType="begin"/>
      </w:r>
      <w:r w:rsidR="002D5D44" w:rsidRPr="00B70035">
        <w:instrText xml:space="preserve"> XE "</w:instrText>
      </w:r>
      <w:r w:rsidR="002D5D44" w:rsidRPr="00B70035">
        <w:rPr>
          <w:rStyle w:val="notebasdepageCar"/>
          <w:smallCaps/>
          <w:lang w:val="en-GB"/>
        </w:rPr>
        <w:instrText>Powys Quinton</w:instrText>
      </w:r>
      <w:r w:rsidR="002D5D44" w:rsidRPr="00B70035">
        <w:instrText xml:space="preserve">" </w:instrText>
      </w:r>
      <w:r w:rsidR="002D5D44" w:rsidRPr="00B70035">
        <w:fldChar w:fldCharType="end"/>
      </w:r>
      <w:r w:rsidR="002E5653" w:rsidRPr="00B70035">
        <w:t xml:space="preserve"> has compiled a list of products imported by </w:t>
      </w:r>
      <w:r w:rsidR="00BF3982" w:rsidRPr="00B70035">
        <w:t xml:space="preserve">33 London </w:t>
      </w:r>
      <w:proofErr w:type="spellStart"/>
      <w:r w:rsidR="003E6477">
        <w:t>cloth</w:t>
      </w:r>
      <w:r w:rsidR="00BF3982" w:rsidRPr="00B70035">
        <w:t>ers</w:t>
      </w:r>
      <w:proofErr w:type="spellEnd"/>
      <w:r w:rsidR="00BF3982" w:rsidRPr="00B70035">
        <w:t xml:space="preserve"> in one year (1487-88):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BF3982" w:rsidRPr="00B70035">
        <w:t xml:space="preserve"> appears</w:t>
      </w:r>
      <w:r w:rsidR="00A47196" w:rsidRPr="00B70035">
        <w:fldChar w:fldCharType="begin"/>
      </w:r>
      <w:r w:rsidR="00A47196" w:rsidRPr="00B70035">
        <w:instrText xml:space="preserve"> XE "</w:instrText>
      </w:r>
      <w:r w:rsidR="006A3CDD">
        <w:instrText>wine</w:instrText>
      </w:r>
      <w:r w:rsidR="00A47196" w:rsidRPr="00B70035">
        <w:instrText xml:space="preserve">" </w:instrText>
      </w:r>
      <w:r w:rsidR="00A47196" w:rsidRPr="00B70035">
        <w:fldChar w:fldCharType="end"/>
      </w:r>
      <w:r w:rsidR="00BF3982" w:rsidRPr="00B70035">
        <w:t xml:space="preserve"> 51 times, followed by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00BF3982" w:rsidRPr="00B70035">
        <w:t xml:space="preserve"> (16), dyes and furnishing fabrics, linen</w:t>
      </w:r>
      <w:r w:rsidR="00566534">
        <w:t>,</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00BF3982" w:rsidRPr="00B70035">
        <w:t xml:space="preserve"> and fish, with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00BF3982" w:rsidRPr="00B70035">
        <w:t>,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00BF3982" w:rsidRPr="00B70035">
        <w:t xml:space="preserve"> and silk a </w:t>
      </w:r>
      <w:r w:rsidR="00A47196" w:rsidRPr="00B70035">
        <w:t xml:space="preserve">distant </w:t>
      </w:r>
      <w:r w:rsidR="00BF3982" w:rsidRPr="00B70035">
        <w:t>second</w:t>
      </w:r>
      <w:r w:rsidR="00BF3982" w:rsidRPr="00B70035">
        <w:rPr>
          <w:rStyle w:val="Appelnotedebasdep"/>
        </w:rPr>
        <w:footnoteReference w:id="324"/>
      </w:r>
      <w:r w:rsidR="0043495A" w:rsidRPr="00B70035">
        <w:t>.</w:t>
      </w:r>
      <w:r w:rsidR="00BF3982" w:rsidRPr="00B70035">
        <w:t xml:space="preserve"> </w:t>
      </w:r>
      <w:r w:rsidR="00CB606F" w:rsidRPr="00B70035">
        <w:t>Venetian merchants sent the fine English and Italian woollen cloth</w:t>
      </w:r>
      <w:r w:rsidR="00B002FA">
        <w:fldChar w:fldCharType="begin"/>
      </w:r>
      <w:r w:rsidR="00B002FA">
        <w:instrText xml:space="preserve"> XE "</w:instrText>
      </w:r>
      <w:r w:rsidR="00B002FA" w:rsidRPr="004A7F08">
        <w:instrText>woollen cloth</w:instrText>
      </w:r>
      <w:r w:rsidR="00B002FA">
        <w:instrText xml:space="preserve">" </w:instrText>
      </w:r>
      <w:r w:rsidR="00B002FA">
        <w:fldChar w:fldCharType="end"/>
      </w:r>
      <w:r w:rsidR="00CB606F" w:rsidRPr="00B70035">
        <w:t xml:space="preserve"> they received by galley to the Orient. </w:t>
      </w:r>
      <w:r w:rsidR="00CB606F" w:rsidRPr="00B70035">
        <w:lastRenderedPageBreak/>
        <w:t>These cloths then reached the cities with which the Venetian shipping terminals were in contact: from Constantinople</w:t>
      </w:r>
      <w:r w:rsidR="0011387C" w:rsidRPr="00B70035">
        <w:fldChar w:fldCharType="begin"/>
      </w:r>
      <w:r w:rsidR="0011387C" w:rsidRPr="00B70035">
        <w:instrText xml:space="preserve"> XE "Constantinople" </w:instrText>
      </w:r>
      <w:r w:rsidR="0011387C" w:rsidRPr="00B70035">
        <w:fldChar w:fldCharType="end"/>
      </w:r>
      <w:r w:rsidR="00CB606F" w:rsidRPr="00B70035">
        <w:t xml:space="preserve"> where Badoer was based</w:t>
      </w:r>
      <w:r w:rsidR="003E17E1">
        <w:t xml:space="preserve">, </w:t>
      </w:r>
      <w:r w:rsidR="00A47196" w:rsidRPr="00B70035">
        <w:fldChar w:fldCharType="begin"/>
      </w:r>
      <w:r w:rsidR="00A47196" w:rsidRPr="00B70035">
        <w:instrText xml:space="preserve"> XE "Badoer" </w:instrText>
      </w:r>
      <w:r w:rsidR="00A47196" w:rsidRPr="00B70035">
        <w:fldChar w:fldCharType="end"/>
      </w:r>
      <w:r w:rsidR="00050C46">
        <w:t>drapery</w:t>
      </w:r>
      <w:r w:rsidR="00CB606F" w:rsidRPr="00B70035">
        <w:t xml:space="preserve"> was exported to Trebizond</w:t>
      </w:r>
      <w:r w:rsidR="003E17E1">
        <w:t xml:space="preserve">, </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007877FD" w:rsidRPr="00B70035">
        <w:t>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007877FD" w:rsidRPr="00B70035">
        <w:t xml:space="preserve"> and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7877FD" w:rsidRPr="00B70035">
        <w:t xml:space="preserve"> or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7877FD" w:rsidRPr="00B70035">
        <w:t>.</w:t>
      </w:r>
    </w:p>
    <w:p w14:paraId="20415491" w14:textId="287E4602" w:rsidR="004B2C65" w:rsidRDefault="00142132">
      <w:r w:rsidRPr="00B70035">
        <w:t>Venetian galleys needed ballast, and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t xml:space="preserve"> had an abundance of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xml:space="preserve"> from the Cornish archipelago</w:t>
      </w:r>
      <w:r w:rsidR="003E17E1">
        <w:t>,</w:t>
      </w:r>
      <w:r w:rsidRPr="00B70035">
        <w:t xml:space="preserve"> of which it had a virtual monopoly and which was used mainly for two purposes: crockery and, when alloyed with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to make bronze, whose beautiful golden colour was seductive. English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provided this ballast, which was used as far afield as the Orient. Venice acquired tin </w:t>
      </w:r>
      <w:r w:rsidR="00775247" w:rsidRPr="00B70035">
        <w:t>by exchanging it for its most expensive products, notably silk.</w:t>
      </w:r>
    </w:p>
    <w:p w14:paraId="73B5FE7F" w14:textId="5CD6588B" w:rsidR="005679C6" w:rsidRPr="00B70035" w:rsidRDefault="005679C6" w:rsidP="005679C6">
      <w:pPr>
        <w:rPr>
          <w:szCs w:val="24"/>
        </w:rPr>
      </w:pPr>
      <w:r w:rsidRPr="005679C6">
        <w:t>Ven</w:t>
      </w:r>
      <w:r w:rsidR="002F0594">
        <w:t>etian merchant nobility</w:t>
      </w:r>
      <w:r w:rsidRPr="005679C6">
        <w:t xml:space="preserve"> was not without competition on the English market and other Italian merchants were active there</w:t>
      </w:r>
      <w:r>
        <w:t>, including mediterranean products</w:t>
      </w:r>
      <w:r w:rsidRPr="005679C6">
        <w:t>. For example</w:t>
      </w:r>
      <w:r w:rsidR="00BF1895">
        <w:t>,</w:t>
      </w:r>
      <w:r>
        <w:t xml:space="preserve"> t</w:t>
      </w:r>
      <w:r w:rsidRPr="00B70035">
        <w:t xml:space="preserve">he </w:t>
      </w:r>
      <w:proofErr w:type="spellStart"/>
      <w:r w:rsidRPr="00B70035">
        <w:t>Borromei</w:t>
      </w:r>
      <w:proofErr w:type="spellEnd"/>
      <w:r w:rsidRPr="00B70035">
        <w:t xml:space="preserve"> firm</w:t>
      </w:r>
      <w:r w:rsidRPr="00B70035">
        <w:fldChar w:fldCharType="begin"/>
      </w:r>
      <w:r w:rsidRPr="00B70035">
        <w:instrText xml:space="preserve"> XE "Borromei" </w:instrText>
      </w:r>
      <w:r w:rsidRPr="00B70035">
        <w:fldChar w:fldCharType="end"/>
      </w:r>
      <w:r w:rsidRPr="00B70035">
        <w:t xml:space="preserve"> imported 20 bales of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xml:space="preserve"> in 1437, 8 in 1438 and only 4 in 1439, with a total weight of around 15,000 pounds. The 8 bales that arrived at the London branch</w:t>
      </w:r>
      <w:r w:rsidRPr="00B70035">
        <w:fldChar w:fldCharType="begin"/>
      </w:r>
      <w:r w:rsidRPr="00B70035">
        <w:instrText xml:space="preserve"> XE "</w:instrText>
      </w:r>
      <w:r w:rsidR="003E6477">
        <w:instrText>London</w:instrText>
      </w:r>
      <w:r w:rsidRPr="00B70035">
        <w:instrText xml:space="preserve">" </w:instrText>
      </w:r>
      <w:r w:rsidRPr="00B70035">
        <w:fldChar w:fldCharType="end"/>
      </w:r>
      <w:r w:rsidRPr="00B70035">
        <w:t xml:space="preserve"> in 1438 belonged to the Tommasi</w:t>
      </w:r>
      <w:r w:rsidRPr="00B70035">
        <w:fldChar w:fldCharType="begin"/>
      </w:r>
      <w:r w:rsidRPr="00B70035">
        <w:instrText xml:space="preserve"> XE "Tommasi" </w:instrText>
      </w:r>
      <w:r w:rsidRPr="00B70035">
        <w:fldChar w:fldCharType="end"/>
      </w:r>
      <w:r w:rsidRPr="00B70035">
        <w:t xml:space="preserve"> and arrived with Lorenzo Moro's galleys</w:t>
      </w:r>
      <w:r w:rsidRPr="00B70035">
        <w:fldChar w:fldCharType="begin"/>
      </w:r>
      <w:r w:rsidRPr="00B70035">
        <w:instrText xml:space="preserve"> XE "Lorenzo Moro" </w:instrText>
      </w:r>
      <w:r w:rsidRPr="00B70035">
        <w:fldChar w:fldCharType="end"/>
      </w:r>
      <w:r w:rsidRPr="00B70035">
        <w:t>. The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was sold for 313 pounds 2</w:t>
      </w:r>
      <w:r>
        <w:t xml:space="preserve"> shillings </w:t>
      </w:r>
      <w:r w:rsidRPr="00B70035">
        <w:t>7</w:t>
      </w:r>
      <w:r>
        <w:t xml:space="preserve"> pence</w:t>
      </w:r>
      <w:r w:rsidRPr="00B70035">
        <w:t xml:space="preserve">, and after deducting various expenses amounting to 32 pounds 18 </w:t>
      </w:r>
      <w:bookmarkStart w:id="357" w:name="_Hlk149469707"/>
      <w:r w:rsidRPr="00B70035">
        <w:t>s</w:t>
      </w:r>
      <w:r>
        <w:t>hilling</w:t>
      </w:r>
      <w:r w:rsidRPr="00B70035">
        <w:t>s</w:t>
      </w:r>
      <w:bookmarkEnd w:id="357"/>
      <w:r w:rsidRPr="00B70035">
        <w:t>, the balance of 280 pounds 8 s</w:t>
      </w:r>
      <w:r>
        <w:t>hilling</w:t>
      </w:r>
      <w:r w:rsidRPr="00B70035">
        <w:t>s</w:t>
      </w:r>
      <w:r w:rsidRPr="00B70035">
        <w:rPr>
          <w:vertAlign w:val="superscript"/>
        </w:rPr>
        <w:footnoteReference w:id="325"/>
      </w:r>
      <w:r w:rsidRPr="00B70035">
        <w:t xml:space="preserve"> was credited to the Tommasi. England</w:t>
      </w:r>
      <w:r w:rsidRPr="00B70035">
        <w:fldChar w:fldCharType="begin"/>
      </w:r>
      <w:r w:rsidRPr="00B70035">
        <w:instrText xml:space="preserve"> XE "</w:instrText>
      </w:r>
      <w:r w:rsidR="003A358F">
        <w:instrText>England</w:instrText>
      </w:r>
      <w:r w:rsidRPr="00B70035">
        <w:instrText xml:space="preserve">" </w:instrText>
      </w:r>
      <w:r w:rsidRPr="00B70035">
        <w:fldChar w:fldCharType="end"/>
      </w:r>
      <w:r w:rsidRPr="00B70035">
        <w:t xml:space="preserve"> imported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fabrics from Burgundy</w:t>
      </w:r>
      <w:r w:rsidR="00566534">
        <w:fldChar w:fldCharType="begin"/>
      </w:r>
      <w:r w:rsidR="00566534">
        <w:instrText xml:space="preserve"> XE "</w:instrText>
      </w:r>
      <w:r w:rsidR="00566534" w:rsidRPr="00F91ABF">
        <w:instrText>Burgundy</w:instrText>
      </w:r>
      <w:r w:rsidR="00566534">
        <w:instrText xml:space="preserve">" </w:instrText>
      </w:r>
      <w:r w:rsidR="00566534">
        <w:fldChar w:fldCharType="end"/>
      </w:r>
      <w:r w:rsidRPr="00B70035">
        <w:t>, Flanders and Holland</w:t>
      </w:r>
      <w:r w:rsidRPr="00B70035">
        <w:fldChar w:fldCharType="begin"/>
      </w:r>
      <w:r w:rsidRPr="00B70035">
        <w:instrText xml:space="preserve"> XE "</w:instrText>
      </w:r>
      <w:r w:rsidR="00D13B7C">
        <w:instrText>Flanders</w:instrText>
      </w:r>
      <w:r w:rsidRPr="00B70035">
        <w:instrText xml:space="preserve">" </w:instrText>
      </w:r>
      <w:r w:rsidRPr="00B70035">
        <w:fldChar w:fldCharType="end"/>
      </w:r>
      <w:r w:rsidRPr="00B70035">
        <w:t>, oil</w:t>
      </w:r>
      <w:r w:rsidRPr="00B70035">
        <w:fldChar w:fldCharType="begin"/>
      </w:r>
      <w:r w:rsidRPr="00B70035">
        <w:instrText xml:space="preserve"> XE "</w:instrText>
      </w:r>
      <w:r w:rsidR="004A1397">
        <w:instrText>oil</w:instrText>
      </w:r>
      <w:r w:rsidRPr="00B70035">
        <w:instrText xml:space="preserve">" </w:instrText>
      </w:r>
      <w:r w:rsidRPr="00B70035">
        <w:fldChar w:fldCharType="end"/>
      </w:r>
      <w:r w:rsidRPr="00B70035">
        <w:t xml:space="preserve"> of which a delivery of 30 barrels from Bruges</w:t>
      </w:r>
      <w:r w:rsidRPr="00B70035">
        <w:fldChar w:fldCharType="begin"/>
      </w:r>
      <w:r w:rsidRPr="00B70035">
        <w:instrText xml:space="preserve"> XE "Bruges" </w:instrText>
      </w:r>
      <w:r w:rsidRPr="00B70035">
        <w:fldChar w:fldCharType="end"/>
      </w:r>
      <w:r w:rsidRPr="00B70035">
        <w:t xml:space="preserve"> arrived in London in November 1439 to be distributed to grocers and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factories, some of whom took one barrel, others 6 barrels in just over a month, at a price of 10 to 11 pounds each. In 1438, the siege of Bruges bought from Seville</w:t>
      </w:r>
      <w:r w:rsidRPr="00B70035">
        <w:fldChar w:fldCharType="begin"/>
      </w:r>
      <w:r w:rsidRPr="00B70035">
        <w:instrText xml:space="preserve"> XE "</w:instrText>
      </w:r>
      <w:r w:rsidR="004F1E79">
        <w:instrText>Seville</w:instrText>
      </w:r>
      <w:r w:rsidRPr="00B70035">
        <w:instrText xml:space="preserve">" </w:instrText>
      </w:r>
      <w:r w:rsidRPr="00B70035">
        <w:fldChar w:fldCharType="end"/>
      </w:r>
      <w:r w:rsidRPr="00B70035">
        <w:t xml:space="preserve"> 90 barrels of oil at a price of 3,878 double 4.9, or 533 pounds 7 s</w:t>
      </w:r>
      <w:r>
        <w:t>hilling</w:t>
      </w:r>
      <w:r w:rsidRPr="00B70035">
        <w:t>s</w:t>
      </w:r>
      <w:r>
        <w:t xml:space="preserve"> of groat</w:t>
      </w:r>
      <w:r w:rsidRPr="00B70035">
        <w:rPr>
          <w:vertAlign w:val="superscript"/>
        </w:rPr>
        <w:footnoteReference w:id="326"/>
      </w:r>
      <w:r w:rsidRPr="00B70035">
        <w:t>. The English were also fond of dates</w:t>
      </w:r>
      <w:r w:rsidR="00566534">
        <w:fldChar w:fldCharType="begin"/>
      </w:r>
      <w:r w:rsidR="00566534">
        <w:instrText xml:space="preserve"> XE "</w:instrText>
      </w:r>
      <w:r w:rsidR="00566534" w:rsidRPr="00F91ABF">
        <w:instrText>dates</w:instrText>
      </w:r>
      <w:r w:rsidR="00566534">
        <w:instrText xml:space="preserve">" </w:instrText>
      </w:r>
      <w:r w:rsidR="00566534">
        <w:fldChar w:fldCharType="end"/>
      </w:r>
      <w:r w:rsidRPr="00B70035">
        <w:t xml:space="preserve"> and dried fruit, almonds</w:t>
      </w:r>
      <w:r w:rsidR="00566534">
        <w:fldChar w:fldCharType="begin"/>
      </w:r>
      <w:r w:rsidR="00566534">
        <w:instrText xml:space="preserve"> XE "</w:instrText>
      </w:r>
      <w:r w:rsidR="00566534" w:rsidRPr="00F91ABF">
        <w:instrText>almonds</w:instrText>
      </w:r>
      <w:r w:rsidR="00566534">
        <w:instrText xml:space="preserve">" </w:instrText>
      </w:r>
      <w:r w:rsidR="00566534">
        <w:fldChar w:fldCharType="end"/>
      </w:r>
      <w:r w:rsidRPr="00B70035">
        <w:t xml:space="preserve"> in particular. A man from Palermo sent 65 bales of dates weighing 7,864 pounds to London on several occasions throughout 1439. They fetched £</w:t>
      </w:r>
      <w:r>
        <w:t xml:space="preserve"> </w:t>
      </w:r>
      <w:r w:rsidRPr="00B70035">
        <w:t>112 1.3, but expenses and a 1% commission should be deducted, making a total of £</w:t>
      </w:r>
      <w:r>
        <w:t xml:space="preserve"> </w:t>
      </w:r>
      <w:r w:rsidRPr="00B70035">
        <w:t>10. s. 12. d. 1. The siege of Bruges in March 1439 sent the London branch 30 bales of almonds, the cost of which up to the point of loading into the galleys was charged to London</w:t>
      </w:r>
      <w:r w:rsidRPr="00B70035">
        <w:rPr>
          <w:vertAlign w:val="superscript"/>
        </w:rPr>
        <w:footnoteReference w:id="327"/>
      </w:r>
      <w:r w:rsidRPr="00B70035">
        <w:t>.</w:t>
      </w:r>
      <w:r>
        <w:t xml:space="preserve"> </w:t>
      </w:r>
      <w:r w:rsidRPr="00B70035">
        <w:t>The sugar loaves</w:t>
      </w:r>
      <w:r w:rsidR="00566534">
        <w:fldChar w:fldCharType="begin"/>
      </w:r>
      <w:r w:rsidR="00566534">
        <w:instrText xml:space="preserve"> XE "</w:instrText>
      </w:r>
      <w:r w:rsidR="00566534" w:rsidRPr="00F91ABF">
        <w:instrText>sugar loaves</w:instrText>
      </w:r>
      <w:r w:rsidR="00566534">
        <w:instrText xml:space="preserve">" </w:instrText>
      </w:r>
      <w:r w:rsidR="00566534">
        <w:fldChar w:fldCharType="end"/>
      </w:r>
      <w:r w:rsidRPr="00B70035">
        <w:t>, of which there were 474 weighing a total of 2,049 pounds, also came from Palermo</w:t>
      </w:r>
      <w:r w:rsidRPr="00B70035">
        <w:fldChar w:fldCharType="begin"/>
      </w:r>
      <w:r w:rsidRPr="00B70035">
        <w:instrText xml:space="preserve"> XE "</w:instrText>
      </w:r>
      <w:r w:rsidR="006A3CDD">
        <w:instrText>Palermo</w:instrText>
      </w:r>
      <w:r w:rsidRPr="00B70035">
        <w:instrText xml:space="preserve">" </w:instrText>
      </w:r>
      <w:r w:rsidRPr="00B70035">
        <w:fldChar w:fldCharType="end"/>
      </w:r>
      <w:r w:rsidRPr="00B70035">
        <w:t xml:space="preserve"> on behalf of Raineri </w:t>
      </w:r>
      <w:proofErr w:type="spellStart"/>
      <w:r w:rsidRPr="00B70035">
        <w:t>Aiutamicristo</w:t>
      </w:r>
      <w:proofErr w:type="spellEnd"/>
      <w:r w:rsidRPr="00B70035">
        <w:t xml:space="preserve"> of Pisa</w:t>
      </w:r>
      <w:r>
        <w:t>.</w:t>
      </w:r>
      <w:r w:rsidRPr="00B70035">
        <w:fldChar w:fldCharType="begin"/>
      </w:r>
      <w:r w:rsidRPr="00B70035">
        <w:instrText xml:space="preserve"> XE "</w:instrText>
      </w:r>
      <w:r w:rsidR="006A3CDD">
        <w:instrText>Pisa</w:instrText>
      </w:r>
      <w:r w:rsidRPr="00B70035">
        <w:instrText xml:space="preserve">" </w:instrText>
      </w:r>
      <w:r w:rsidRPr="00B70035">
        <w:fldChar w:fldCharType="end"/>
      </w:r>
      <w:r w:rsidRPr="00B70035">
        <w:t xml:space="preserve"> The book distinguishes between four types of sugar, depending on the number of </w:t>
      </w:r>
      <w:proofErr w:type="spellStart"/>
      <w:r w:rsidRPr="00B70035">
        <w:t>cookings</w:t>
      </w:r>
      <w:proofErr w:type="spellEnd"/>
      <w:r w:rsidRPr="00B70035">
        <w:t xml:space="preserve">, and the selling price varied according to the cooking, from 6 </w:t>
      </w:r>
      <w:r w:rsidR="006F2C7C" w:rsidRPr="006F2C7C">
        <w:rPr>
          <w:i/>
        </w:rPr>
        <w:t>sterling</w:t>
      </w:r>
      <w:r w:rsidRPr="00B70035">
        <w:t xml:space="preserve"> a pound (a luxury item) for sugar with one cooking to 13 </w:t>
      </w:r>
      <w:r w:rsidR="006F2C7C" w:rsidRPr="006F2C7C">
        <w:rPr>
          <w:i/>
        </w:rPr>
        <w:t>sterling</w:t>
      </w:r>
      <w:r w:rsidRPr="00B70035">
        <w:t xml:space="preserve"> for the so-called</w:t>
      </w:r>
      <w:r w:rsidR="001D0789">
        <w:t xml:space="preserve"> </w:t>
      </w:r>
      <w:r w:rsidR="00EA4AE9">
        <w:t>«</w:t>
      </w:r>
      <w:r w:rsidRPr="00B70035">
        <w:t>fine</w:t>
      </w:r>
      <w:r w:rsidR="00EA4AE9">
        <w:t xml:space="preserve">», </w:t>
      </w:r>
      <w:r w:rsidRPr="00B70035">
        <w:t xml:space="preserve">qualities. Gross takings amounted to 78 pounds 12 pence, with costs </w:t>
      </w:r>
      <w:r w:rsidRPr="00B70035">
        <w:lastRenderedPageBreak/>
        <w:t>and a 2% commission of 18 pounds 2 s</w:t>
      </w:r>
      <w:r>
        <w:t>hilling</w:t>
      </w:r>
      <w:r w:rsidRPr="00B70035">
        <w:t>s 6 pence. There were still 8 one-bake loaves and 3-bake loaves in shop, so the sum of 66 pounds 13</w:t>
      </w:r>
      <w:r>
        <w:t xml:space="preserve"> </w:t>
      </w:r>
      <w:r w:rsidRPr="00B70035">
        <w:t>s</w:t>
      </w:r>
      <w:r>
        <w:t>hilling</w:t>
      </w:r>
      <w:r w:rsidRPr="00B70035">
        <w:t>s 3 pence deniers was credited to the Pisan</w:t>
      </w:r>
      <w:r w:rsidRPr="00B70035">
        <w:rPr>
          <w:vertAlign w:val="superscript"/>
        </w:rPr>
        <w:footnoteReference w:id="328"/>
      </w:r>
      <w:r w:rsidRPr="00B70035">
        <w:t>.</w:t>
      </w:r>
    </w:p>
    <w:p w14:paraId="0555F8AD" w14:textId="5DB5234D" w:rsidR="004B2C65" w:rsidRPr="00B70035" w:rsidRDefault="00E227CD" w:rsidP="00804EE4">
      <w:pPr>
        <w:pStyle w:val="titre30"/>
      </w:pPr>
      <w:bookmarkStart w:id="361" w:name="_Hlk54860659"/>
      <w:bookmarkStart w:id="362" w:name="_Hlk49955154"/>
      <w:r w:rsidRPr="00B70035">
        <w:t xml:space="preserve">Venetian merchants and </w:t>
      </w:r>
      <w:r w:rsidR="00510F31" w:rsidRPr="00B70035">
        <w:t xml:space="preserve">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00510F31" w:rsidRPr="00B70035">
        <w:t xml:space="preserve"> </w:t>
      </w:r>
      <w:bookmarkEnd w:id="355"/>
      <w:bookmarkEnd w:id="361"/>
    </w:p>
    <w:bookmarkEnd w:id="362"/>
    <w:p w14:paraId="4E31A897" w14:textId="653712F1" w:rsidR="004B2C65" w:rsidRPr="00B70035" w:rsidRDefault="00375485">
      <w:r w:rsidRPr="00375485">
        <w:t>MOZZATO</w:t>
      </w:r>
      <w:r w:rsidR="00BB4260" w:rsidRPr="00B70035">
        <w:fldChar w:fldCharType="begin"/>
      </w:r>
      <w:r w:rsidR="00BB4260" w:rsidRPr="00B70035">
        <w:instrText xml:space="preserve"> XE "</w:instrText>
      </w:r>
      <w:r w:rsidR="004F0FF6">
        <w:rPr>
          <w:smallCaps/>
        </w:rPr>
        <w:instrText>Mozzato</w:instrText>
      </w:r>
      <w:r w:rsidR="00BB4260" w:rsidRPr="00B70035">
        <w:instrText xml:space="preserve">" </w:instrText>
      </w:r>
      <w:r w:rsidR="00BB4260" w:rsidRPr="00B70035">
        <w:fldChar w:fldCharType="end"/>
      </w:r>
      <w:r w:rsidR="00142132" w:rsidRPr="00B70035">
        <w:t xml:space="preserve"> illustrates the commercial activities of three Venetian importers of 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0078792C">
        <w:t>,</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142132" w:rsidRPr="00B70035">
        <w:t xml:space="preserve"> two patricians, Francesco Corner</w:t>
      </w:r>
      <w:r w:rsidR="00566534">
        <w:fldChar w:fldCharType="begin"/>
      </w:r>
      <w:r w:rsidR="00566534">
        <w:instrText xml:space="preserve"> XE "</w:instrText>
      </w:r>
      <w:r w:rsidR="00566534" w:rsidRPr="00765E06">
        <w:instrText>Francesco Corner</w:instrText>
      </w:r>
      <w:r w:rsidR="00566534">
        <w:instrText xml:space="preserve">" </w:instrText>
      </w:r>
      <w:r w:rsidR="00566534">
        <w:fldChar w:fldCharType="end"/>
      </w:r>
      <w:r w:rsidR="00142132" w:rsidRPr="00B70035">
        <w:t>, son of Doge Marco, and Antonio Contarini</w:t>
      </w:r>
      <w:r w:rsidR="0078792C">
        <w:t xml:space="preserve">, </w:t>
      </w:r>
      <w:r w:rsidR="00AD5582" w:rsidRPr="00B70035">
        <w:fldChar w:fldCharType="begin"/>
      </w:r>
      <w:r w:rsidR="00AD5582" w:rsidRPr="00B70035">
        <w:instrText xml:space="preserve"> XE "Antonio Contarini" </w:instrText>
      </w:r>
      <w:r w:rsidR="00AD5582" w:rsidRPr="00B70035">
        <w:fldChar w:fldCharType="end"/>
      </w:r>
      <w:r w:rsidR="00142132" w:rsidRPr="00B70035">
        <w:t xml:space="preserve">son of the procurator Marino, a major supplier of greige </w:t>
      </w:r>
      <w:r w:rsidR="004F1E79" w:rsidRPr="004F1E79">
        <w:t>wool</w:t>
      </w:r>
      <w:r w:rsidR="00142132" w:rsidRPr="00B70035">
        <w:t xml:space="preserve"> to textile artisans and a clothier himself, and a citizen </w:t>
      </w:r>
      <w:r w:rsidR="004F1E79" w:rsidRPr="004F1E79">
        <w:t>wool</w:t>
      </w:r>
      <w:r w:rsidR="00142132" w:rsidRPr="00B70035">
        <w:t xml:space="preserve">-maker, Pagano </w:t>
      </w:r>
      <w:proofErr w:type="spellStart"/>
      <w:r w:rsidR="00142132" w:rsidRPr="00B70035">
        <w:t>degli</w:t>
      </w:r>
      <w:proofErr w:type="spellEnd"/>
      <w:r w:rsidR="00142132" w:rsidRPr="00B70035">
        <w:t xml:space="preserve"> Angusti, who presided over the </w:t>
      </w:r>
      <w:r w:rsidR="00831A19" w:rsidRPr="00B70035">
        <w:rPr>
          <w:i/>
          <w:iCs/>
        </w:rPr>
        <w:t xml:space="preserve">Art of </w:t>
      </w:r>
      <w:r w:rsidR="004F1E79" w:rsidRPr="00C61C92">
        <w:rPr>
          <w:i/>
        </w:rPr>
        <w:t>Wool</w:t>
      </w:r>
      <w:r w:rsidR="00C61C92">
        <w:rPr>
          <w:i/>
        </w:rPr>
        <w:fldChar w:fldCharType="begin"/>
      </w:r>
      <w:r w:rsidR="00C61C92">
        <w:instrText xml:space="preserve"> XE "</w:instrText>
      </w:r>
      <w:r w:rsidR="00C61C92" w:rsidRPr="00765E06">
        <w:rPr>
          <w:i/>
          <w:iCs/>
        </w:rPr>
        <w:instrText xml:space="preserve">Art of </w:instrText>
      </w:r>
      <w:r w:rsidR="00C61C92" w:rsidRPr="00765E06">
        <w:rPr>
          <w:i/>
        </w:rPr>
        <w:instrText>Wool</w:instrText>
      </w:r>
      <w:r w:rsidR="00C61C92">
        <w:instrText xml:space="preserve">" </w:instrText>
      </w:r>
      <w:r w:rsidR="00C61C92">
        <w:rPr>
          <w:i/>
        </w:rPr>
        <w:fldChar w:fldCharType="end"/>
      </w:r>
      <w:r w:rsidR="00142132" w:rsidRPr="00B70035">
        <w:rPr>
          <w:rStyle w:val="Appelnotedebasdep"/>
        </w:rPr>
        <w:footnoteReference w:id="329"/>
      </w:r>
      <w:r w:rsidR="00142132" w:rsidRPr="00B70035">
        <w:t xml:space="preserve">. All three were active at the turn of the </w:t>
      </w:r>
      <w:r w:rsidR="00BB110C" w:rsidRPr="00BB110C">
        <w:rPr>
          <w:smallCaps/>
        </w:rPr>
        <w:t>14</w:t>
      </w:r>
      <w:r w:rsidR="0078792C">
        <w:rPr>
          <w:vertAlign w:val="superscript"/>
        </w:rPr>
        <w:t>th</w:t>
      </w:r>
      <w:r w:rsidR="00142132" w:rsidRPr="00B70035">
        <w:t xml:space="preserve"> and </w:t>
      </w:r>
      <w:r w:rsidR="00DA245A" w:rsidRPr="00DA245A">
        <w:rPr>
          <w:smallCaps/>
        </w:rPr>
        <w:t>15</w:t>
      </w:r>
      <w:r w:rsidR="0078792C" w:rsidRPr="0078792C">
        <w:rPr>
          <w:smallCaps/>
          <w:sz w:val="20"/>
          <w:szCs w:val="20"/>
          <w:vertAlign w:val="superscript"/>
        </w:rPr>
        <w:t>th</w:t>
      </w:r>
      <w:r w:rsidR="00142132" w:rsidRPr="00B70035">
        <w:rPr>
          <w:smallCaps/>
        </w:rPr>
        <w:t xml:space="preserve"> </w:t>
      </w:r>
      <w:r w:rsidR="00142132" w:rsidRPr="00B70035">
        <w:t>centuries.</w:t>
      </w:r>
      <w:r w:rsidR="0078792C">
        <w:t xml:space="preserve"> </w:t>
      </w:r>
      <w:r w:rsidR="00142132" w:rsidRPr="00B70035">
        <w:t xml:space="preserve">The exporting countries were </w:t>
      </w:r>
      <w:r w:rsidR="00E41516" w:rsidRPr="00B70035">
        <w:t>Spain</w:t>
      </w:r>
      <w:r w:rsidR="0078792C">
        <w:t xml:space="preserve">, </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00142132" w:rsidRPr="00B70035">
        <w:t>England</w:t>
      </w:r>
      <w:r w:rsidR="00C61C92">
        <w:t>,</w:t>
      </w:r>
      <w:r w:rsidR="0078792C">
        <w:t xml:space="preserve"> </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00142132" w:rsidRPr="00B70035">
        <w:t>Flanders</w:t>
      </w:r>
      <w:r w:rsidR="0078792C">
        <w:t xml:space="preserve">, </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142132" w:rsidRPr="00B70035">
        <w:t>the Balkan peninsula</w:t>
      </w:r>
      <w:r w:rsidR="00FE1480" w:rsidRPr="00B70035">
        <w:fldChar w:fldCharType="begin"/>
      </w:r>
      <w:r w:rsidR="00FE1480" w:rsidRPr="00B70035">
        <w:instrText xml:space="preserve"> XE "Balkans" </w:instrText>
      </w:r>
      <w:r w:rsidR="00FE1480" w:rsidRPr="00B70035">
        <w:fldChar w:fldCharType="end"/>
      </w:r>
      <w:r w:rsidR="00142132" w:rsidRPr="00B70035">
        <w:t xml:space="preserve"> and Barbary</w:t>
      </w:r>
      <w:r w:rsidR="0078792C">
        <w:t xml:space="preserve">. </w:t>
      </w:r>
      <w:r w:rsidR="006403C5" w:rsidRPr="00B70035">
        <w:fldChar w:fldCharType="begin"/>
      </w:r>
      <w:r w:rsidR="006403C5" w:rsidRPr="00B70035">
        <w:instrText xml:space="preserve"> XE "</w:instrText>
      </w:r>
      <w:r w:rsidR="00D13B7C">
        <w:instrText>Barbary</w:instrText>
      </w:r>
      <w:r w:rsidR="006403C5" w:rsidRPr="00B70035">
        <w:instrText xml:space="preserve">" </w:instrText>
      </w:r>
      <w:r w:rsidR="006403C5" w:rsidRPr="00B70035">
        <w:fldChar w:fldCharType="end"/>
      </w:r>
      <w:r w:rsidR="00142132" w:rsidRPr="00B70035">
        <w:t xml:space="preserve">Spanish </w:t>
      </w:r>
      <w:r w:rsidR="004F1E79" w:rsidRPr="004F1E79">
        <w:t>wool</w:t>
      </w:r>
      <w:r w:rsidR="00142132" w:rsidRPr="00B70035">
        <w:t xml:space="preserve"> played a key role, with prices hovering around 6/7 </w:t>
      </w:r>
      <w:proofErr w:type="spellStart"/>
      <w:r w:rsidR="003D4462" w:rsidRPr="003D4462">
        <w:rPr>
          <w:i/>
        </w:rPr>
        <w:t>ducati</w:t>
      </w:r>
      <w:proofErr w:type="spellEnd"/>
      <w:r w:rsidR="00142132" w:rsidRPr="00B70035">
        <w:t xml:space="preserve"> per 100 lb (</w:t>
      </w:r>
      <w:proofErr w:type="spellStart"/>
      <w:r w:rsidR="0078792C" w:rsidRPr="00B70035">
        <w:rPr>
          <w:i/>
          <w:iCs/>
        </w:rPr>
        <w:t>centener</w:t>
      </w:r>
      <w:proofErr w:type="spellEnd"/>
      <w:r w:rsidR="0078792C">
        <w:rPr>
          <w:i/>
          <w:iCs/>
        </w:rPr>
        <w:t xml:space="preserve">, </w:t>
      </w:r>
      <w:proofErr w:type="spellStart"/>
      <w:r w:rsidR="0078792C">
        <w:rPr>
          <w:i/>
          <w:iCs/>
        </w:rPr>
        <w:t>cantar</w:t>
      </w:r>
      <w:proofErr w:type="spellEnd"/>
      <w:r w:rsidR="0078792C">
        <w:rPr>
          <w:i/>
          <w:iCs/>
        </w:rPr>
        <w:t>,</w:t>
      </w:r>
      <w:r w:rsidR="0078792C" w:rsidRPr="00B70035">
        <w:t xml:space="preserve"> </w:t>
      </w:r>
      <w:r w:rsidR="00142132" w:rsidRPr="00B70035">
        <w:t>47.8 kg). Importers entrusted the task of purchasing to Italian or Catalan factors living in the supply markets, who received a commission of between 1% and 5/7% on the goods purchased. These clerks frequented the seasonal fairs in Barcelona</w:t>
      </w:r>
      <w:r w:rsidR="0044564C" w:rsidRPr="00B70035">
        <w:fldChar w:fldCharType="begin"/>
      </w:r>
      <w:r w:rsidR="0044564C" w:rsidRPr="00B70035">
        <w:instrText xml:space="preserve"> XE "</w:instrText>
      </w:r>
      <w:r w:rsidR="000A439B">
        <w:instrText>Barcelona</w:instrText>
      </w:r>
      <w:r w:rsidR="0044564C" w:rsidRPr="00B70035">
        <w:instrText xml:space="preserve">" </w:instrText>
      </w:r>
      <w:r w:rsidR="0044564C" w:rsidRPr="00B70035">
        <w:fldChar w:fldCharType="end"/>
      </w:r>
      <w:r w:rsidR="00142132" w:rsidRPr="00B70035">
        <w:t xml:space="preserve"> in June and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00142132" w:rsidRPr="00B70035">
        <w:t xml:space="preserve"> in July and scoured the country for the best </w:t>
      </w:r>
      <w:r w:rsidR="004F1E79" w:rsidRPr="004F1E79">
        <w:t>wool</w:t>
      </w:r>
      <w:r w:rsidR="0078792C">
        <w:t xml:space="preserve">. </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00142132" w:rsidRPr="00B70035">
        <w:t>They obtained information from local merchants and shepherds</w:t>
      </w:r>
      <w:r w:rsidR="00142132" w:rsidRPr="00B70035">
        <w:rPr>
          <w:rStyle w:val="Appelnotedebasdep"/>
        </w:rPr>
        <w:footnoteReference w:id="330"/>
      </w:r>
      <w:r w:rsidR="0043495A" w:rsidRPr="00B70035">
        <w:t>.</w:t>
      </w:r>
      <w:r w:rsidR="00142132" w:rsidRPr="00B70035">
        <w:t xml:space="preserve"> They were able to calculate the quantity of </w:t>
      </w:r>
      <w:r w:rsidR="004F1E79" w:rsidRPr="004F1E79">
        <w:t>wool</w:t>
      </w:r>
      <w:r w:rsidR="00142132" w:rsidRPr="00B70035">
        <w:t xml:space="preserve"> to be sold from lambs two or three months before shearing.</w:t>
      </w:r>
    </w:p>
    <w:p w14:paraId="621D74FB" w14:textId="62F60F41" w:rsidR="004B2C65" w:rsidRPr="00B70035" w:rsidRDefault="00142132">
      <w:r w:rsidRPr="00B70035">
        <w:t>Francesco</w:t>
      </w:r>
      <w:r w:rsidR="002E3EDB" w:rsidRPr="00B70035">
        <w:fldChar w:fldCharType="begin"/>
      </w:r>
      <w:r w:rsidR="002E3EDB" w:rsidRPr="00B70035">
        <w:instrText xml:space="preserve"> XE "Francesco Corner" </w:instrText>
      </w:r>
      <w:r w:rsidR="002E3EDB" w:rsidRPr="00B70035">
        <w:fldChar w:fldCharType="end"/>
      </w:r>
      <w:r w:rsidRPr="00B70035">
        <w:t xml:space="preserve"> Corner </w:t>
      </w:r>
      <w:r w:rsidR="0078792C" w:rsidRPr="0078792C">
        <w:t>contact</w:t>
      </w:r>
      <w:r w:rsidR="00470794">
        <w:t>ed</w:t>
      </w:r>
      <w:r w:rsidR="0078792C" w:rsidRPr="0078792C">
        <w:t xml:space="preserve"> the famous Prato merchant Francesco Datini</w:t>
      </w:r>
      <w:r w:rsidR="00C61C92">
        <w:fldChar w:fldCharType="begin"/>
      </w:r>
      <w:r w:rsidR="00C61C92">
        <w:instrText xml:space="preserve"> XE "</w:instrText>
      </w:r>
      <w:r w:rsidR="00C61C92" w:rsidRPr="00765E06">
        <w:instrText>Francesco Datini</w:instrText>
      </w:r>
      <w:r w:rsidR="00C61C92">
        <w:instrText xml:space="preserve">" </w:instrText>
      </w:r>
      <w:r w:rsidR="00C61C92">
        <w:fldChar w:fldCharType="end"/>
      </w:r>
      <w:r w:rsidR="0078792C" w:rsidRPr="0078792C">
        <w:t>, whose representative in Venice, Zanobi Gaddi</w:t>
      </w:r>
      <w:r w:rsidR="00D214A5">
        <w:fldChar w:fldCharType="begin"/>
      </w:r>
      <w:r w:rsidR="00D214A5">
        <w:instrText xml:space="preserve"> XE "</w:instrText>
      </w:r>
      <w:r w:rsidR="00D214A5" w:rsidRPr="00B8291B">
        <w:instrText>Zanobi Gaddi</w:instrText>
      </w:r>
      <w:r w:rsidR="00D214A5">
        <w:instrText xml:space="preserve">" </w:instrText>
      </w:r>
      <w:r w:rsidR="00D214A5">
        <w:fldChar w:fldCharType="end"/>
      </w:r>
      <w:r w:rsidR="0078792C" w:rsidRPr="0078792C">
        <w:t xml:space="preserve">, ran the </w:t>
      </w:r>
      <w:r w:rsidR="00777A46">
        <w:t>branch</w:t>
      </w:r>
      <w:r w:rsidRPr="00B70035">
        <w:t xml:space="preserve">. Getting closer to Datini, whose company had </w:t>
      </w:r>
      <w:r w:rsidR="00470794">
        <w:t xml:space="preserve">also </w:t>
      </w:r>
      <w:r w:rsidRPr="00B70035">
        <w:t>branches in Barcelona</w:t>
      </w:r>
      <w:r w:rsidR="00777A46">
        <w:t xml:space="preserve">, </w:t>
      </w:r>
      <w:r w:rsidR="0044564C" w:rsidRPr="00B70035">
        <w:fldChar w:fldCharType="begin"/>
      </w:r>
      <w:r w:rsidR="0044564C" w:rsidRPr="00B70035">
        <w:instrText xml:space="preserve"> XE "</w:instrText>
      </w:r>
      <w:r w:rsidR="000A439B">
        <w:instrText>Barcelona</w:instrText>
      </w:r>
      <w:r w:rsidR="0044564C" w:rsidRPr="00B70035">
        <w:instrText xml:space="preserve">" </w:instrText>
      </w:r>
      <w:r w:rsidR="0044564C" w:rsidRPr="00B70035">
        <w:fldChar w:fldCharType="end"/>
      </w:r>
      <w:r w:rsidRPr="00B70035">
        <w:t>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xml:space="preserve"> and Ma</w:t>
      </w:r>
      <w:r w:rsidR="00C61C92">
        <w:t>j</w:t>
      </w:r>
      <w:r w:rsidRPr="00B70035">
        <w:t>orca</w:t>
      </w:r>
      <w:r w:rsidR="00777A46">
        <w:t xml:space="preserve">, </w:t>
      </w:r>
      <w:r w:rsidR="00777A46" w:rsidRPr="00777A46">
        <w:t>had significant advantages and was not unequivocal</w:t>
      </w:r>
      <w:r w:rsidR="00777A46">
        <w:t>.</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 The partner would make the most of Venice</w:t>
      </w:r>
      <w:r w:rsidR="00E41516" w:rsidRPr="00B70035">
        <w:t xml:space="preserve">'s maritime </w:t>
      </w:r>
      <w:r w:rsidRPr="00B70035">
        <w:t xml:space="preserve">resources </w:t>
      </w:r>
      <w:r w:rsidR="00E41516" w:rsidRPr="00B70035">
        <w:t>and knowledge of Eastern markets</w:t>
      </w:r>
      <w:r w:rsidRPr="00B70035">
        <w:t xml:space="preserve">. Over two years (1395-96), Corner invested 3,000 </w:t>
      </w:r>
      <w:proofErr w:type="spellStart"/>
      <w:r w:rsidR="003D4462" w:rsidRPr="003D4462">
        <w:rPr>
          <w:i/>
        </w:rPr>
        <w:t>ducati</w:t>
      </w:r>
      <w:proofErr w:type="spellEnd"/>
      <w:r w:rsidRPr="00B70035">
        <w:t xml:space="preserve"> in the purchase of Catalan </w:t>
      </w:r>
      <w:r w:rsidR="004F1E79" w:rsidRPr="004F1E79">
        <w:t>wool</w:t>
      </w:r>
      <w:r w:rsidRPr="00B70035">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which he had loaded onto </w:t>
      </w:r>
      <w:r w:rsidR="001567E9">
        <w:t>cog</w:t>
      </w:r>
      <w:r w:rsidRPr="00B70035">
        <w:t>s</w:t>
      </w:r>
      <w:r w:rsidRPr="00B70035">
        <w:rPr>
          <w:rStyle w:val="Appelnotedebasdep"/>
        </w:rPr>
        <w:footnoteReference w:id="331"/>
      </w:r>
      <w:r w:rsidR="00F54D5D" w:rsidRPr="00B70035">
        <w:t>,</w:t>
      </w:r>
      <w:r w:rsidRPr="00B70035">
        <w:t xml:space="preserve"> while in 1397 he loaded one of these </w:t>
      </w:r>
      <w:r w:rsidR="001567E9">
        <w:t>cog</w:t>
      </w:r>
      <w:r w:rsidRPr="00B70035">
        <w:t>s with 271 thousand pounds of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and, on another ship, 4 cases of lacquer and pearls</w:t>
      </w:r>
      <w:r w:rsidR="00D214A5">
        <w:fldChar w:fldCharType="begin"/>
      </w:r>
      <w:r w:rsidR="00D214A5">
        <w:instrText xml:space="preserve"> XE "</w:instrText>
      </w:r>
      <w:r w:rsidR="00D214A5" w:rsidRPr="00B8291B">
        <w:instrText>pearls</w:instrText>
      </w:r>
      <w:r w:rsidR="00D214A5">
        <w:instrText xml:space="preserve">" </w:instrText>
      </w:r>
      <w:r w:rsidR="00D214A5">
        <w:fldChar w:fldCharType="end"/>
      </w:r>
      <w:r w:rsidRPr="00B70035">
        <w:t xml:space="preserve"> worth 890 </w:t>
      </w:r>
      <w:proofErr w:type="spellStart"/>
      <w:r w:rsidR="003D4462" w:rsidRPr="003D4462">
        <w:rPr>
          <w:i/>
        </w:rPr>
        <w:t>ducati</w:t>
      </w:r>
      <w:proofErr w:type="spellEnd"/>
      <w:r w:rsidRPr="00B70035">
        <w:t xml:space="preserve">. The proceeds of the sale would be reinvested in the purchase of </w:t>
      </w:r>
      <w:r w:rsidR="004F1E79" w:rsidRPr="004F1E79">
        <w:t>wool</w:t>
      </w:r>
      <w:r w:rsidRPr="00B70035">
        <w:t xml:space="preserve">, and Corner followed another habit of Venetian merchants, dividing his merchandise between several vessels. In 1397, he invested a further 3,000 </w:t>
      </w:r>
      <w:proofErr w:type="spellStart"/>
      <w:r w:rsidR="003D4462" w:rsidRPr="003D4462">
        <w:rPr>
          <w:i/>
        </w:rPr>
        <w:t>ducati</w:t>
      </w:r>
      <w:proofErr w:type="spellEnd"/>
      <w:r w:rsidRPr="00B70035">
        <w:t>, but one of the ships ran into a severe storm and the salt</w:t>
      </w:r>
      <w:r w:rsidR="00DE47AF">
        <w:t>y</w:t>
      </w:r>
      <w:r w:rsidRPr="00B70035">
        <w:t xml:space="preserve"> water damaged a large part of its 1,000 sacks of </w:t>
      </w:r>
      <w:r w:rsidR="004F1E79" w:rsidRPr="004F1E79">
        <w:t>wool</w:t>
      </w:r>
      <w:r w:rsidRPr="00B70035">
        <w:t xml:space="preserve">. The following year, Corner sent bills of </w:t>
      </w:r>
      <w:r w:rsidRPr="00B70035">
        <w:lastRenderedPageBreak/>
        <w:t xml:space="preserve">exchange worth 4,000 </w:t>
      </w:r>
      <w:proofErr w:type="spellStart"/>
      <w:r w:rsidR="003D4462" w:rsidRPr="003D4462">
        <w:rPr>
          <w:i/>
        </w:rPr>
        <w:t>ducati</w:t>
      </w:r>
      <w:proofErr w:type="spellEnd"/>
      <w:r w:rsidRPr="00B70035">
        <w:t xml:space="preserve"> to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Pr="00B70035">
        <w:t xml:space="preserve"> with which he bought 2,000</w:t>
      </w:r>
      <w:r w:rsidR="001D0789">
        <w:t xml:space="preserve"> </w:t>
      </w:r>
      <w:r w:rsidR="00EA4AE9">
        <w:t>«</w:t>
      </w:r>
      <w:r w:rsidRPr="00B70035">
        <w:t>roves</w:t>
      </w:r>
      <w:r w:rsidR="00EA4AE9">
        <w:t xml:space="preserve">», </w:t>
      </w:r>
      <w:r w:rsidR="00E41516" w:rsidRPr="00B70035">
        <w:t xml:space="preserve">(287 metric quintals) </w:t>
      </w:r>
      <w:r w:rsidRPr="00B70035">
        <w:t xml:space="preserve">of Catalan </w:t>
      </w:r>
      <w:r w:rsidR="004F1E79" w:rsidRPr="004F1E79">
        <w:t>wool</w:t>
      </w:r>
      <w:r w:rsidRPr="00B70035">
        <w:t xml:space="preserve"> at 17.5/19 Barcelona </w:t>
      </w:r>
      <w:r w:rsidR="00B81854">
        <w:t>shilling</w:t>
      </w:r>
      <w:r w:rsidRPr="00B70035">
        <w:t>s per</w:t>
      </w:r>
      <w:r w:rsidR="001D0789">
        <w:t xml:space="preserve"> </w:t>
      </w:r>
      <w:r w:rsidR="00EA4AE9">
        <w:t>«</w:t>
      </w:r>
      <w:r w:rsidRPr="00B70035">
        <w:t>rove</w:t>
      </w:r>
      <w:r w:rsidR="001D0789">
        <w:t>»</w:t>
      </w:r>
      <w:r w:rsidRPr="00B70035">
        <w:rPr>
          <w:rStyle w:val="Appelnotedebasdep"/>
        </w:rPr>
        <w:footnoteReference w:id="332"/>
      </w:r>
      <w:r w:rsidR="0043495A" w:rsidRPr="00B70035">
        <w:t>.</w:t>
      </w:r>
      <w:r w:rsidRPr="00B70035">
        <w:t xml:space="preserve"> In four years (1395-1398), Corner imported 18,700 </w:t>
      </w:r>
      <w:proofErr w:type="spellStart"/>
      <w:r w:rsidR="003D4462" w:rsidRPr="003D4462">
        <w:rPr>
          <w:i/>
        </w:rPr>
        <w:t>ducati</w:t>
      </w:r>
      <w:proofErr w:type="spellEnd"/>
      <w:r w:rsidRPr="00B70035">
        <w:t xml:space="preserve">' worth of </w:t>
      </w:r>
      <w:r w:rsidR="004F1E79" w:rsidRPr="004F1E79">
        <w:t>wool</w:t>
      </w:r>
      <w:r w:rsidRPr="00B70035">
        <w:rPr>
          <w:rStyle w:val="Appelnotedebasdep"/>
        </w:rPr>
        <w:footnoteReference w:id="333"/>
      </w:r>
      <w:r w:rsidR="00F54D5D" w:rsidRPr="00B70035">
        <w:t>,</w:t>
      </w:r>
      <w:r w:rsidRPr="00B70035">
        <w:t xml:space="preserve"> much of </w:t>
      </w:r>
      <w:r w:rsidR="00E41516" w:rsidRPr="00B70035">
        <w:t xml:space="preserve">it for </w:t>
      </w:r>
      <w:r w:rsidRPr="00B70035">
        <w:t>local craft workshops, but most of it for export to other textile centres in northern Italy</w:t>
      </w:r>
      <w:r w:rsidRPr="00B70035">
        <w:rPr>
          <w:rStyle w:val="Appelnotedebasdep"/>
        </w:rPr>
        <w:footnoteReference w:id="334"/>
      </w:r>
      <w:r w:rsidR="0043495A" w:rsidRPr="00B70035">
        <w:t>.</w:t>
      </w:r>
      <w:r w:rsidRPr="00B70035">
        <w:t xml:space="preserve"> Francesco</w:t>
      </w:r>
      <w:r w:rsidR="002E3EDB" w:rsidRPr="00B70035">
        <w:fldChar w:fldCharType="begin"/>
      </w:r>
      <w:r w:rsidR="002E3EDB" w:rsidRPr="00B70035">
        <w:instrText xml:space="preserve"> XE "Francesco Corner" </w:instrText>
      </w:r>
      <w:r w:rsidR="002E3EDB" w:rsidRPr="00B70035">
        <w:fldChar w:fldCharType="end"/>
      </w:r>
      <w:r w:rsidRPr="00B70035">
        <w:t xml:space="preserve"> Corner was not the only Venetian importer and Antonio Contarini</w:t>
      </w:r>
      <w:r w:rsidR="00AD5582" w:rsidRPr="00B70035">
        <w:fldChar w:fldCharType="begin"/>
      </w:r>
      <w:r w:rsidR="00AD5582" w:rsidRPr="00B70035">
        <w:instrText xml:space="preserve"> XE "Antonio Contarini" </w:instrText>
      </w:r>
      <w:r w:rsidR="00AD5582" w:rsidRPr="00B70035">
        <w:fldChar w:fldCharType="end"/>
      </w:r>
      <w:r w:rsidR="00E41516" w:rsidRPr="00B70035">
        <w:t xml:space="preserve"> showed </w:t>
      </w:r>
      <w:r w:rsidRPr="00B70035">
        <w:t>the same attraction for Spanish wools</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Pr="00B70035">
        <w:t xml:space="preserve"> and for an association with Datini, whose factor in Barcelona was Luca del Sera. In spring 1397, Contarini sent Datini 1,500 </w:t>
      </w:r>
      <w:proofErr w:type="spellStart"/>
      <w:r w:rsidR="003D4462" w:rsidRPr="003D4462">
        <w:rPr>
          <w:i/>
        </w:rPr>
        <w:t>ducati</w:t>
      </w:r>
      <w:proofErr w:type="spellEnd"/>
      <w:r w:rsidRPr="00B70035">
        <w:t xml:space="preserve"> for a purchase of Catalan </w:t>
      </w:r>
      <w:r w:rsidR="004F1E79" w:rsidRPr="004F1E79">
        <w:t>wool</w:t>
      </w:r>
      <w:r w:rsidRPr="00B70035">
        <w:t xml:space="preserve"> from San Mateo</w:t>
      </w:r>
      <w:r w:rsidR="00F3433B" w:rsidRPr="00B70035">
        <w:fldChar w:fldCharType="begin"/>
      </w:r>
      <w:r w:rsidR="00F3433B" w:rsidRPr="00B70035">
        <w:instrText xml:space="preserve"> XE "San Mateo" </w:instrText>
      </w:r>
      <w:r w:rsidR="00F3433B" w:rsidRPr="00B70035">
        <w:fldChar w:fldCharType="end"/>
      </w:r>
      <w:r w:rsidR="00440BDB" w:rsidRPr="00B70035">
        <w:t xml:space="preserve"> (near Valencia)</w:t>
      </w:r>
      <w:r w:rsidRPr="00B70035">
        <w:t>, half of which would go to Zanobi Gaddi</w:t>
      </w:r>
      <w:r w:rsidRPr="00B70035">
        <w:rPr>
          <w:rStyle w:val="Appelnotedebasdep"/>
        </w:rPr>
        <w:footnoteReference w:id="335"/>
      </w:r>
      <w:r w:rsidR="0043495A" w:rsidRPr="00B70035">
        <w:t>.</w:t>
      </w:r>
      <w:r w:rsidRPr="00B70035">
        <w:t xml:space="preserve"> He also enquired about the prices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velvet in Spain, which he, together with Alvise Contarini</w:t>
      </w:r>
      <w:r w:rsidR="00623AD8">
        <w:t xml:space="preserve">, </w:t>
      </w:r>
      <w:r w:rsidR="00F3433B" w:rsidRPr="00B70035">
        <w:fldChar w:fldCharType="begin"/>
      </w:r>
      <w:r w:rsidR="00F3433B" w:rsidRPr="00B70035">
        <w:instrText xml:space="preserve"> XE "Alvise Contarini" </w:instrText>
      </w:r>
      <w:r w:rsidR="00F3433B" w:rsidRPr="00B70035">
        <w:fldChar w:fldCharType="end"/>
      </w:r>
      <w:r w:rsidRPr="00B70035">
        <w:t>he would gladly exchange for wheat</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and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 from Seville</w:t>
      </w:r>
      <w:r w:rsidR="00D10091" w:rsidRPr="00B70035">
        <w:fldChar w:fldCharType="begin"/>
      </w:r>
      <w:r w:rsidR="00D10091" w:rsidRPr="00B70035">
        <w:instrText xml:space="preserve"> XE "</w:instrText>
      </w:r>
      <w:r w:rsidR="004F1E79">
        <w:instrText>Seville</w:instrText>
      </w:r>
      <w:r w:rsidR="00D10091" w:rsidRPr="00B70035">
        <w:instrText xml:space="preserve">" </w:instrText>
      </w:r>
      <w:r w:rsidR="00D10091" w:rsidRPr="00B70035">
        <w:fldChar w:fldCharType="end"/>
      </w:r>
      <w:r w:rsidRPr="00B70035">
        <w:t xml:space="preserve"> which he could ship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He then invested 3,900 </w:t>
      </w:r>
      <w:proofErr w:type="spellStart"/>
      <w:r w:rsidR="003D4462" w:rsidRPr="003D4462">
        <w:rPr>
          <w:i/>
        </w:rPr>
        <w:t>ducati</w:t>
      </w:r>
      <w:proofErr w:type="spellEnd"/>
      <w:r w:rsidRPr="00B70035">
        <w:t xml:space="preserve"> in </w:t>
      </w:r>
      <w:r w:rsidR="004F1E79" w:rsidRPr="004F1E79">
        <w:t>wool</w:t>
      </w:r>
      <w:r w:rsidRPr="00B70035">
        <w:t xml:space="preserve"> and saffron and ordered one of his relatives, </w:t>
      </w:r>
      <w:r w:rsidR="00237866" w:rsidRPr="00B70035">
        <w:t xml:space="preserve">Mafeo </w:t>
      </w:r>
      <w:r w:rsidRPr="00B70035">
        <w:t>Contarini</w:t>
      </w:r>
      <w:r w:rsidR="00623AD8">
        <w:t xml:space="preserve">, </w:t>
      </w:r>
      <w:r w:rsidR="00F3433B" w:rsidRPr="00B70035">
        <w:fldChar w:fldCharType="begin"/>
      </w:r>
      <w:r w:rsidR="00F3433B" w:rsidRPr="00B70035">
        <w:instrText xml:space="preserve"> XE "</w:instrText>
      </w:r>
      <w:r w:rsidR="00237866" w:rsidRPr="00B70035">
        <w:instrText>Mafeo</w:instrText>
      </w:r>
      <w:r w:rsidR="00F3433B" w:rsidRPr="00B70035">
        <w:instrText xml:space="preserve"> Contarini" </w:instrText>
      </w:r>
      <w:r w:rsidR="00F3433B" w:rsidRPr="00B70035">
        <w:fldChar w:fldCharType="end"/>
      </w:r>
      <w:r w:rsidRPr="00B70035">
        <w:t xml:space="preserve">his </w:t>
      </w:r>
      <w:r w:rsidR="00AB2DAF" w:rsidRPr="00B70035">
        <w:t>clerk</w:t>
      </w:r>
      <w:r w:rsidRPr="00B70035">
        <w:t xml:space="preserve"> in Valencia, to buy 1,400 </w:t>
      </w:r>
      <w:proofErr w:type="spellStart"/>
      <w:r w:rsidR="004D1A40" w:rsidRPr="004D1A40">
        <w:rPr>
          <w:i/>
        </w:rPr>
        <w:t>cantars</w:t>
      </w:r>
      <w:proofErr w:type="spellEnd"/>
      <w:r w:rsidRPr="00B70035">
        <w:t xml:space="preserve"> of </w:t>
      </w:r>
      <w:r w:rsidR="004F1E79" w:rsidRPr="004F1E79">
        <w:t>wool</w:t>
      </w:r>
      <w:r w:rsidRPr="00B70035">
        <w:t xml:space="preserve"> at no more than 17/18 s</w:t>
      </w:r>
      <w:r w:rsidR="00623AD8">
        <w:t>hilling</w:t>
      </w:r>
      <w:r w:rsidRPr="00B70035">
        <w:t xml:space="preserve">s </w:t>
      </w:r>
      <w:r w:rsidR="00623AD8">
        <w:t>the</w:t>
      </w:r>
      <w:r w:rsidRPr="00B70035">
        <w:t xml:space="preserve"> </w:t>
      </w:r>
      <w:r w:rsidRPr="00623AD8">
        <w:rPr>
          <w:i/>
          <w:iCs/>
        </w:rPr>
        <w:t>rove</w:t>
      </w:r>
      <w:r w:rsidRPr="00B70035">
        <w:rPr>
          <w:rStyle w:val="Appelnotedebasdep"/>
        </w:rPr>
        <w:footnoteReference w:id="336"/>
      </w:r>
      <w:r w:rsidR="0043495A" w:rsidRPr="00B70035">
        <w:t>.</w:t>
      </w:r>
      <w:r w:rsidRPr="00B70035">
        <w:t xml:space="preserve"> The </w:t>
      </w:r>
      <w:r w:rsidR="004F1E79" w:rsidRPr="004F1E79">
        <w:t>wool</w:t>
      </w:r>
      <w:r w:rsidRPr="00B70035">
        <w:t xml:space="preserve"> was loaded onto Antonio Arduino's </w:t>
      </w:r>
      <w:r w:rsidR="001567E9">
        <w:t>cog</w:t>
      </w:r>
      <w:r w:rsidRPr="00B70035">
        <w:t xml:space="preserve"> and in the </w:t>
      </w:r>
      <w:proofErr w:type="gramStart"/>
      <w:r w:rsidRPr="00B70035">
        <w:t>autumn</w:t>
      </w:r>
      <w:proofErr w:type="gramEnd"/>
      <w:r w:rsidRPr="00B70035">
        <w:t xml:space="preserve"> </w:t>
      </w:r>
      <w:r w:rsidR="00CE3A85" w:rsidRPr="00B70035">
        <w:t xml:space="preserve">Luca del Sera </w:t>
      </w:r>
      <w:r w:rsidRPr="00B70035">
        <w:t xml:space="preserve">bought a further 1,300 </w:t>
      </w:r>
      <w:proofErr w:type="spellStart"/>
      <w:r w:rsidR="004D1A40" w:rsidRPr="004D1A40">
        <w:rPr>
          <w:i/>
        </w:rPr>
        <w:t>cantars</w:t>
      </w:r>
      <w:proofErr w:type="spellEnd"/>
      <w:r w:rsidRPr="00B70035">
        <w:t xml:space="preserve">, then in 1398 </w:t>
      </w:r>
      <w:r w:rsidR="00CE3A85" w:rsidRPr="00B70035">
        <w:t xml:space="preserve">Alvise Contarini </w:t>
      </w:r>
      <w:r w:rsidRPr="00B70035">
        <w:t>sent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xml:space="preserve"> and copper worth 1,350 </w:t>
      </w:r>
      <w:proofErr w:type="spellStart"/>
      <w:r w:rsidR="003D4462" w:rsidRPr="003D4462">
        <w:rPr>
          <w:i/>
        </w:rPr>
        <w:t>ducati</w:t>
      </w:r>
      <w:proofErr w:type="spellEnd"/>
      <w:r w:rsidRPr="00B70035">
        <w:t xml:space="preserve"> to barter for </w:t>
      </w:r>
      <w:r w:rsidR="004F1E79" w:rsidRPr="004F1E79">
        <w:t>wool</w:t>
      </w:r>
      <w:r w:rsidRPr="00B70035">
        <w:t xml:space="preserve"> from San Mateo. In March of the </w:t>
      </w:r>
      <w:r w:rsidR="00440BDB" w:rsidRPr="00B70035">
        <w:t xml:space="preserve">same </w:t>
      </w:r>
      <w:r w:rsidRPr="00B70035">
        <w:t xml:space="preserve">year, </w:t>
      </w:r>
      <w:r w:rsidR="00CE3A85" w:rsidRPr="00B70035">
        <w:t xml:space="preserve">Contarini </w:t>
      </w:r>
      <w:r w:rsidRPr="00B70035">
        <w:t xml:space="preserve">sent a bill of exchange worth 1,500 </w:t>
      </w:r>
      <w:proofErr w:type="spellStart"/>
      <w:r w:rsidR="003D4462" w:rsidRPr="003D4462">
        <w:rPr>
          <w:i/>
        </w:rPr>
        <w:t>ducati</w:t>
      </w:r>
      <w:proofErr w:type="spellEnd"/>
      <w:r w:rsidRPr="00B70035">
        <w:t xml:space="preserve"> to buy new sheared </w:t>
      </w:r>
      <w:r w:rsidR="004F1E79" w:rsidRPr="004F1E79">
        <w:t>wool</w:t>
      </w:r>
      <w:r w:rsidRPr="00B70035">
        <w:t xml:space="preserve"> from S. Mateo, </w:t>
      </w:r>
      <w:proofErr w:type="spellStart"/>
      <w:r w:rsidRPr="00B70035">
        <w:t>Peñiscola</w:t>
      </w:r>
      <w:proofErr w:type="spellEnd"/>
      <w:r w:rsidRPr="00B70035">
        <w:t xml:space="preserve"> and Castella at the April fair. Purchases continued throughout the summer, and Venetian merchants sent several </w:t>
      </w:r>
      <w:r w:rsidR="00623AD8">
        <w:t>cog</w:t>
      </w:r>
      <w:r w:rsidRPr="00B70035">
        <w:t>s to load up on these massive purchases. When mainland Catalonia</w:t>
      </w:r>
      <w:r w:rsidR="00A47196" w:rsidRPr="00B70035">
        <w:fldChar w:fldCharType="begin"/>
      </w:r>
      <w:r w:rsidR="00A47196" w:rsidRPr="00B70035">
        <w:instrText xml:space="preserve"> XE "Catalogne" </w:instrText>
      </w:r>
      <w:r w:rsidR="00A47196" w:rsidRPr="00B70035">
        <w:fldChar w:fldCharType="end"/>
      </w:r>
      <w:r w:rsidRPr="00B70035">
        <w:t xml:space="preserve"> could not supply the required quantity, the </w:t>
      </w:r>
      <w:r w:rsidR="001567E9">
        <w:t>cog</w:t>
      </w:r>
      <w:r w:rsidRPr="00B70035">
        <w:t>s travelled to M</w:t>
      </w:r>
      <w:r w:rsidR="00D214A5">
        <w:t>aj</w:t>
      </w:r>
      <w:r w:rsidRPr="00B70035">
        <w:t>orca and Menorca, bringing Indian ginger</w:t>
      </w:r>
      <w:r w:rsidR="007B14B5">
        <w:fldChar w:fldCharType="begin"/>
      </w:r>
      <w:r w:rsidR="007B14B5">
        <w:instrText xml:space="preserve"> XE "</w:instrText>
      </w:r>
      <w:r w:rsidR="007B14B5" w:rsidRPr="00727D78">
        <w:instrText>ginger</w:instrText>
      </w:r>
      <w:r w:rsidR="007B14B5">
        <w:instrText xml:space="preserve">" </w:instrText>
      </w:r>
      <w:r w:rsidR="007B14B5">
        <w:fldChar w:fldCharType="end"/>
      </w:r>
      <w:r w:rsidRPr="00B70035">
        <w:t xml:space="preserve"> or Dalmatian wood loaded in Segna</w:t>
      </w:r>
      <w:r w:rsidR="00623AD8">
        <w:t xml:space="preserve">, </w:t>
      </w:r>
      <w:r w:rsidR="00F3433B" w:rsidRPr="00B70035">
        <w:fldChar w:fldCharType="begin"/>
      </w:r>
      <w:r w:rsidR="00F3433B" w:rsidRPr="00B70035">
        <w:instrText xml:space="preserve"> XE "Segna" </w:instrText>
      </w:r>
      <w:r w:rsidR="00F3433B" w:rsidRPr="00B70035">
        <w:fldChar w:fldCharType="end"/>
      </w:r>
      <w:r w:rsidRPr="00B70035">
        <w:t>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from Chio</w:t>
      </w:r>
      <w:r w:rsidR="00623AD8">
        <w:t>,</w:t>
      </w:r>
      <w:r w:rsidR="00623AD8" w:rsidRPr="00623AD8">
        <w:t xml:space="preserve"> paper reams</w:t>
      </w:r>
      <w:r w:rsidRPr="00B70035">
        <w:t>, 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Pr="00B70035">
        <w:t xml:space="preserve"> or pearls, dyed f</w:t>
      </w:r>
      <w:r w:rsidR="00623AD8">
        <w:t>us</w:t>
      </w:r>
      <w:r w:rsidRPr="00B70035">
        <w:t>t</w:t>
      </w:r>
      <w:r w:rsidR="00D63C45">
        <w:t>ian</w:t>
      </w:r>
      <w:r w:rsidRPr="00B70035">
        <w:t>s</w:t>
      </w:r>
      <w:r w:rsidR="007532AB">
        <w:fldChar w:fldCharType="begin"/>
      </w:r>
      <w:r w:rsidR="007532AB">
        <w:instrText xml:space="preserve"> XE "</w:instrText>
      </w:r>
      <w:r w:rsidR="007532AB" w:rsidRPr="004F71EB">
        <w:instrText>fustians</w:instrText>
      </w:r>
      <w:r w:rsidR="007532AB">
        <w:instrText xml:space="preserve">" </w:instrText>
      </w:r>
      <w:r w:rsidR="007532AB">
        <w:fldChar w:fldCharType="end"/>
      </w:r>
      <w:r w:rsidRPr="00B70035">
        <w:t>, copper</w:t>
      </w:r>
      <w:r w:rsidR="00D214A5">
        <w:fldChar w:fldCharType="begin"/>
      </w:r>
      <w:r w:rsidR="00D214A5">
        <w:instrText xml:space="preserve"> XE "</w:instrText>
      </w:r>
      <w:r w:rsidR="00D214A5" w:rsidRPr="00B8291B">
        <w:instrText>copper</w:instrText>
      </w:r>
      <w:r w:rsidR="00D214A5">
        <w:instrText xml:space="preserve">" </w:instrText>
      </w:r>
      <w:r w:rsidR="00D214A5">
        <w:fldChar w:fldCharType="end"/>
      </w:r>
      <w:r w:rsidRPr="00B70035">
        <w:t xml:space="preserve"> and copper </w:t>
      </w:r>
      <w:r w:rsidR="00D214A5">
        <w:t>sheets</w:t>
      </w:r>
      <w:r w:rsidRPr="00B70035">
        <w:t xml:space="preserve">, five </w:t>
      </w:r>
      <w:r w:rsidR="00D63C45" w:rsidRPr="00D63C45">
        <w:t>boxes</w:t>
      </w:r>
      <w:r w:rsidRPr="00B70035">
        <w:t xml:space="preserve"> of rosary beads, </w:t>
      </w:r>
      <w:proofErr w:type="spellStart"/>
      <w:r w:rsidRPr="00B70035">
        <w:rPr>
          <w:i/>
          <w:iCs/>
        </w:rPr>
        <w:t>zambelloti</w:t>
      </w:r>
      <w:proofErr w:type="spellEnd"/>
      <w:r w:rsidRPr="00B70035">
        <w:rPr>
          <w:i/>
          <w:iCs/>
        </w:rPr>
        <w:t xml:space="preserve"> </w:t>
      </w:r>
      <w:r w:rsidRPr="00B70035">
        <w:t>and cloth silk</w:t>
      </w:r>
      <w:r w:rsidR="00BB1D58">
        <w:fldChar w:fldCharType="begin"/>
      </w:r>
      <w:r w:rsidR="00BB1D58">
        <w:instrText xml:space="preserve"> XE "</w:instrText>
      </w:r>
      <w:r w:rsidR="00BB1D58" w:rsidRPr="00B8291B">
        <w:instrText>cloth silk</w:instrText>
      </w:r>
      <w:r w:rsidR="00BB1D58">
        <w:instrText xml:space="preserve">" </w:instrText>
      </w:r>
      <w:r w:rsidR="00BB1D58">
        <w:fldChar w:fldCharType="end"/>
      </w:r>
      <w:r w:rsidRPr="00B70035">
        <w:t xml:space="preserve"> embroidered with gold,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or hemp cloth</w:t>
      </w:r>
      <w:r w:rsidR="00BB1D58">
        <w:fldChar w:fldCharType="begin"/>
      </w:r>
      <w:r w:rsidR="00BB1D58">
        <w:instrText xml:space="preserve"> XE "</w:instrText>
      </w:r>
      <w:r w:rsidR="00BB1D58" w:rsidRPr="00B8291B">
        <w:instrText>hemp cloth</w:instrText>
      </w:r>
      <w:r w:rsidR="00BB1D58">
        <w:instrText xml:space="preserve">" </w:instrText>
      </w:r>
      <w:r w:rsidR="00BB1D58">
        <w:fldChar w:fldCharType="end"/>
      </w:r>
      <w:r w:rsidRPr="00B70035">
        <w:t xml:space="preserve">, etc. </w:t>
      </w:r>
    </w:p>
    <w:p w14:paraId="1F1DB001" w14:textId="2F1C1272" w:rsidR="004B2C65" w:rsidRPr="00B70035" w:rsidRDefault="00142132">
      <w:r w:rsidRPr="00B70035">
        <w:t xml:space="preserve">These ships loaded with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needed ballast, and the port of call in Ibiza</w:t>
      </w:r>
      <w:r w:rsidR="00597F4E" w:rsidRPr="00B70035">
        <w:fldChar w:fldCharType="begin"/>
      </w:r>
      <w:r w:rsidR="00597F4E" w:rsidRPr="00B70035">
        <w:instrText xml:space="preserve"> XE "Ibiza" </w:instrText>
      </w:r>
      <w:r w:rsidR="00597F4E" w:rsidRPr="00B70035">
        <w:fldChar w:fldCharType="end"/>
      </w:r>
      <w:r w:rsidRPr="00B70035">
        <w:t xml:space="preserve"> provided them with an abundance of production to be delivered to </w:t>
      </w:r>
      <w:r w:rsidRPr="00B70035">
        <w:lastRenderedPageBreak/>
        <w:t xml:space="preserve">the warehouses of the </w:t>
      </w:r>
      <w:r w:rsidR="002864CF" w:rsidRPr="00B70035">
        <w:rPr>
          <w:i/>
        </w:rPr>
        <w:t>Salt Office</w:t>
      </w:r>
      <w:r w:rsidR="00ED2DCF" w:rsidRPr="00B70035">
        <w:rPr>
          <w:i/>
        </w:rPr>
        <w:fldChar w:fldCharType="begin"/>
      </w:r>
      <w:r w:rsidR="00ED2DCF" w:rsidRPr="00B70035">
        <w:instrText xml:space="preserve"> XE "</w:instrText>
      </w:r>
      <w:r w:rsidR="00BD691C" w:rsidRPr="00BD691C">
        <w:rPr>
          <w:i/>
        </w:rPr>
        <w:instrText>Salt Office</w:instrText>
      </w:r>
      <w:r w:rsidR="00ED2DCF" w:rsidRPr="00B70035">
        <w:instrText xml:space="preserve">" </w:instrText>
      </w:r>
      <w:r w:rsidR="00ED2DCF" w:rsidRPr="00B70035">
        <w:rPr>
          <w:i/>
        </w:rPr>
        <w:fldChar w:fldCharType="end"/>
      </w:r>
      <w:r w:rsidRPr="00B70035">
        <w:t xml:space="preserve"> in Venice</w:t>
      </w:r>
      <w:r w:rsidRPr="00B70035">
        <w:rPr>
          <w:rStyle w:val="Appelnotedebasdep"/>
        </w:rPr>
        <w:footnoteReference w:id="337"/>
      </w:r>
      <w:r w:rsidR="0043495A" w:rsidRPr="00B70035">
        <w:t>.</w:t>
      </w:r>
      <w:r w:rsidRPr="00B70035">
        <w:t xml:space="preserve"> 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raged in Italy and Spain</w:t>
      </w:r>
      <w:r w:rsidR="00D63C45">
        <w:t xml:space="preserve">, </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Pr="00B70035">
        <w:t>one after the other</w:t>
      </w:r>
      <w:r w:rsidR="00D63C45">
        <w:t xml:space="preserve"> </w:t>
      </w:r>
      <w:r w:rsidR="00D63C45" w:rsidRPr="00D63C45">
        <w:t>it took away the factors</w:t>
      </w:r>
      <w:r w:rsidRPr="00B70035">
        <w:t xml:space="preserve"> of the merchants, who were themselves merchants, did not favour business</w:t>
      </w:r>
      <w:r w:rsidR="00F51269">
        <w:t>,</w:t>
      </w:r>
      <w:r w:rsidR="00F51269" w:rsidRPr="00F51269">
        <w:t xml:space="preserve"> old unsold </w:t>
      </w:r>
      <w:r w:rsidR="004F1E79" w:rsidRPr="004F1E79">
        <w:t>wool</w:t>
      </w:r>
      <w:r w:rsidR="00F51269" w:rsidRPr="00F51269">
        <w:t xml:space="preserve"> clogged up the warehouses</w:t>
      </w:r>
      <w:r w:rsidRPr="00B70035">
        <w:t>.</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Pr="00B70035">
        <w:t xml:space="preserve"> Disappointed</w:t>
      </w:r>
      <w:r w:rsidR="00F51269">
        <w:t>,</w:t>
      </w:r>
      <w:r w:rsidRPr="00B70035">
        <w:t xml:space="preserve"> Contarini, who could not meet the demand from local weavers and who was expecting 2,600 roves of </w:t>
      </w:r>
      <w:r w:rsidR="004F1E79" w:rsidRPr="004F1E79">
        <w:t>wool</w:t>
      </w:r>
      <w:r w:rsidRPr="00B70035">
        <w:t xml:space="preserve"> from his shipments to Spain, received only 1,000 roves from S. Mateo. The epidemic was exacerbated by disputes with the King of Aragon, the state of war with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Pr="00B70035">
        <w:t xml:space="preserve"> which was stepping up privateer attacks on Venetian merchant ships, all of which did nothing to boost the trade in 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Pr="00B70035">
        <w:t xml:space="preserve">, the price of which plummeted to 5/6 </w:t>
      </w:r>
      <w:r w:rsidR="00F51269">
        <w:t>shillings</w:t>
      </w:r>
      <w:r w:rsidRPr="00B70035">
        <w:t xml:space="preserve"> per rove. When peace was restored with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Pr="00B70035">
        <w:t xml:space="preserve"> in 1404,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ordered 4,000 pounds of woollen yarn from </w:t>
      </w:r>
      <w:r w:rsidR="006679BC" w:rsidRPr="00B70035">
        <w:t xml:space="preserve">San </w:t>
      </w:r>
      <w:r w:rsidRPr="00B70035">
        <w:t>Mateo</w:t>
      </w:r>
      <w:r w:rsidR="006679BC" w:rsidRPr="00B70035">
        <w:fldChar w:fldCharType="begin"/>
      </w:r>
      <w:r w:rsidR="006679BC" w:rsidRPr="00B70035">
        <w:instrText xml:space="preserve"> XE "San Mateo" </w:instrText>
      </w:r>
      <w:r w:rsidR="006679BC" w:rsidRPr="00B70035">
        <w:fldChar w:fldCharType="end"/>
      </w:r>
      <w:r w:rsidRPr="00B70035">
        <w:t xml:space="preserve"> and Majorca</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 used as warp yarn due to their strength, 3,000 roves from S</w:t>
      </w:r>
      <w:r w:rsidR="00F51269">
        <w:t>.</w:t>
      </w:r>
      <w:r w:rsidRPr="00B70035">
        <w:t xml:space="preserve"> Mateo and 60 bags from Mallorca. The family continued to trade in Spanish </w:t>
      </w:r>
      <w:r w:rsidR="004F1E79" w:rsidRPr="004F1E79">
        <w:t>wool</w:t>
      </w:r>
      <w:r w:rsidRPr="00B70035">
        <w:t xml:space="preserve"> and supply it to craft workshops in Venice</w:t>
      </w:r>
      <w:r w:rsidRPr="00B70035">
        <w:rPr>
          <w:rStyle w:val="Appelnotedebasdep"/>
        </w:rPr>
        <w:footnoteReference w:id="338"/>
      </w:r>
      <w:r w:rsidRPr="00B70035">
        <w:t xml:space="preserve"> and its state until the </w:t>
      </w:r>
      <w:r w:rsidRPr="00F51269">
        <w:t>mid</w:t>
      </w:r>
      <w:r w:rsidRPr="00B70035">
        <w:rPr>
          <w:smallCaps/>
        </w:rPr>
        <w:t>-1</w:t>
      </w:r>
      <w:r w:rsidR="00F51269">
        <w:rPr>
          <w:smallCaps/>
        </w:rPr>
        <w:t>5</w:t>
      </w:r>
      <w:r w:rsidRPr="00F51269">
        <w:rPr>
          <w:vertAlign w:val="superscript"/>
        </w:rPr>
        <w:t>th</w:t>
      </w:r>
      <w:r w:rsidRPr="00F51269">
        <w:t xml:space="preserve"> century</w:t>
      </w:r>
      <w:r w:rsidRPr="00B70035">
        <w:rPr>
          <w:rStyle w:val="Appelnotedebasdep"/>
        </w:rPr>
        <w:footnoteReference w:id="339"/>
      </w:r>
      <w:r w:rsidR="0043495A" w:rsidRPr="00B70035">
        <w:t>.</w:t>
      </w:r>
    </w:p>
    <w:p w14:paraId="50F5E2A4" w14:textId="2C54C749" w:rsidR="004B2C65" w:rsidRPr="00B70035" w:rsidRDefault="00142132">
      <w:r w:rsidRPr="00B70035">
        <w:t xml:space="preserve">The third </w:t>
      </w:r>
      <w:r w:rsidR="004F1E79" w:rsidRPr="004F1E79">
        <w:t>wool</w:t>
      </w:r>
      <w:r w:rsidRPr="00B70035">
        <w:t xml:space="preserve"> merchant</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lived in the parish of S. Simeone </w:t>
      </w:r>
      <w:proofErr w:type="spellStart"/>
      <w:r w:rsidRPr="00B70035">
        <w:t>Profetta</w:t>
      </w:r>
      <w:proofErr w:type="spellEnd"/>
      <w:r w:rsidRPr="00B70035">
        <w:t xml:space="preserve">, in the heart of the woollen and weaving district. This Pagano </w:t>
      </w:r>
      <w:proofErr w:type="spellStart"/>
      <w:r w:rsidRPr="00B70035">
        <w:t>degli</w:t>
      </w:r>
      <w:proofErr w:type="spellEnd"/>
      <w:r w:rsidRPr="00B70035">
        <w:t xml:space="preserve"> Augusti, related to Antonio Contarini</w:t>
      </w:r>
      <w:r w:rsidR="00F51269">
        <w:t xml:space="preserve"> </w:t>
      </w:r>
      <w:r w:rsidR="00AD5582" w:rsidRPr="00B70035">
        <w:fldChar w:fldCharType="begin"/>
      </w:r>
      <w:r w:rsidR="00AD5582" w:rsidRPr="00B70035">
        <w:instrText xml:space="preserve"> XE "Antonio Contarini" </w:instrText>
      </w:r>
      <w:r w:rsidR="00AD5582" w:rsidRPr="00B70035">
        <w:fldChar w:fldCharType="end"/>
      </w:r>
      <w:r w:rsidRPr="00B70035">
        <w:t xml:space="preserve">was a wealthy citizen who owned property on </w:t>
      </w:r>
      <w:proofErr w:type="spellStart"/>
      <w:r w:rsidR="006643D5" w:rsidRPr="006643D5">
        <w:rPr>
          <w:i/>
        </w:rPr>
        <w:t>Terraferma</w:t>
      </w:r>
      <w:proofErr w:type="spellEnd"/>
      <w:r w:rsidRPr="00B70035">
        <w:t xml:space="preserve">, in </w:t>
      </w:r>
      <w:proofErr w:type="spellStart"/>
      <w:r w:rsidRPr="00B70035">
        <w:t>Camposanpiero</w:t>
      </w:r>
      <w:proofErr w:type="spellEnd"/>
      <w:r w:rsidRPr="00B70035">
        <w:t xml:space="preserve">. A </w:t>
      </w:r>
      <w:r w:rsidR="004F1E79" w:rsidRPr="004F1E79">
        <w:t>wool</w:t>
      </w:r>
      <w:r w:rsidRPr="00B70035">
        <w:t xml:space="preserve"> entrepreneur</w:t>
      </w:r>
      <w:r w:rsidRPr="00B70035">
        <w:rPr>
          <w:rStyle w:val="Appelnotedebasdep"/>
        </w:rPr>
        <w:footnoteReference w:id="340"/>
      </w:r>
      <w:r w:rsidR="00F54D5D" w:rsidRPr="00B70035">
        <w:t>,</w:t>
      </w:r>
      <w:r w:rsidRPr="00B70035">
        <w:t xml:space="preserve"> he modelled his business on that of the merchant patriciate, founded a company with another wealthy citizen whom he did not hesitate to deceive about prices and quantities, and delegated his nephew to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xml:space="preserve"> and Cartagena, where he worked as a clerk, exchanging goods, </w:t>
      </w:r>
      <w:r w:rsidR="00BB1D58" w:rsidRPr="00BB1D58">
        <w:t>silk and gold thread drapery</w:t>
      </w:r>
      <w:r w:rsidR="00BB1D58">
        <w:fldChar w:fldCharType="begin"/>
      </w:r>
      <w:r w:rsidR="00BB1D58">
        <w:instrText xml:space="preserve"> XE "</w:instrText>
      </w:r>
      <w:r w:rsidR="00BB1D58" w:rsidRPr="00B8291B">
        <w:instrText>silk and gold thread drapery</w:instrText>
      </w:r>
      <w:r w:rsidR="00BB1D58">
        <w:instrText xml:space="preserve">" </w:instrText>
      </w:r>
      <w:r w:rsidR="00BB1D58">
        <w:fldChar w:fldCharType="end"/>
      </w:r>
      <w:r w:rsidR="00BB1D58" w:rsidRPr="00BB1D58">
        <w:t>,</w:t>
      </w:r>
      <w:r w:rsidRPr="00B70035">
        <w:t xml:space="preserve">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paper, 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hemp cloth</w:t>
      </w:r>
      <w:r w:rsidR="00BB1D58">
        <w:fldChar w:fldCharType="begin"/>
      </w:r>
      <w:r w:rsidR="00BB1D58">
        <w:instrText xml:space="preserve"> XE "</w:instrText>
      </w:r>
      <w:r w:rsidR="00BB1D58" w:rsidRPr="00B8291B">
        <w:instrText>hemp cloth</w:instrText>
      </w:r>
      <w:r w:rsidR="00BB1D58">
        <w:instrText xml:space="preserve">" </w:instrText>
      </w:r>
      <w:r w:rsidR="00BB1D58">
        <w:fldChar w:fldCharType="end"/>
      </w:r>
      <w:r w:rsidRPr="00B70035">
        <w:t xml:space="preserve">, with Catalan or Castilian </w:t>
      </w:r>
      <w:r w:rsidR="004F1E79" w:rsidRPr="004F1E79">
        <w:t>wool</w:t>
      </w:r>
      <w:r w:rsidRPr="00B70035">
        <w:t>, which he sold from Monza to Fermo, from Lombardy</w:t>
      </w:r>
      <w:r w:rsidR="0044564C" w:rsidRPr="00B70035">
        <w:fldChar w:fldCharType="begin"/>
      </w:r>
      <w:r w:rsidR="0044564C" w:rsidRPr="00B70035">
        <w:instrText xml:space="preserve"> XE "</w:instrText>
      </w:r>
      <w:r w:rsidR="007D4A8C" w:rsidRPr="007D4A8C">
        <w:instrText>Lombardy</w:instrText>
      </w:r>
      <w:r w:rsidR="0044564C" w:rsidRPr="00B70035">
        <w:instrText xml:space="preserve">" </w:instrText>
      </w:r>
      <w:r w:rsidR="0044564C" w:rsidRPr="00B70035">
        <w:fldChar w:fldCharType="end"/>
      </w:r>
      <w:r w:rsidR="00CC7CAF" w:rsidRPr="00B70035">
        <w:rPr>
          <w:rStyle w:val="Appelnotedebasdep"/>
        </w:rPr>
        <w:footnoteReference w:id="341"/>
      </w:r>
      <w:r w:rsidRPr="00B70035">
        <w:t xml:space="preserve"> to the Marche</w:t>
      </w:r>
      <w:r w:rsidR="00BE5CD1">
        <w:t xml:space="preserve">, </w:t>
      </w:r>
      <w:r w:rsidR="00E34D4D" w:rsidRPr="00B70035">
        <w:fldChar w:fldCharType="begin"/>
      </w:r>
      <w:r w:rsidR="00E34D4D" w:rsidRPr="00B70035">
        <w:instrText xml:space="preserve"> XE "Marche" </w:instrText>
      </w:r>
      <w:r w:rsidR="00E34D4D" w:rsidRPr="00B70035">
        <w:fldChar w:fldCharType="end"/>
      </w:r>
      <w:r w:rsidRPr="00B70035">
        <w:t xml:space="preserve">or to Venetian artisans. Between 1402 and 1404, he is said to have unloaded 3,000 sacks of </w:t>
      </w:r>
      <w:r w:rsidR="004F1E79" w:rsidRPr="004F1E79">
        <w:t>wool</w:t>
      </w:r>
      <w:r w:rsidRPr="00B70035">
        <w:t xml:space="preserve"> from ships, bringing 38,000 </w:t>
      </w:r>
      <w:proofErr w:type="spellStart"/>
      <w:r w:rsidR="003D4462" w:rsidRPr="003D4462">
        <w:rPr>
          <w:i/>
        </w:rPr>
        <w:t>ducati</w:t>
      </w:r>
      <w:proofErr w:type="spellEnd"/>
      <w:r w:rsidRPr="00B70035">
        <w:t xml:space="preserve"> to the Rialto market. A 1411 account credited </w:t>
      </w:r>
      <w:r w:rsidRPr="00B70035">
        <w:lastRenderedPageBreak/>
        <w:t xml:space="preserve">him with 13,000 </w:t>
      </w:r>
      <w:proofErr w:type="spellStart"/>
      <w:r w:rsidR="003D4462" w:rsidRPr="003D4462">
        <w:rPr>
          <w:i/>
        </w:rPr>
        <w:t>ducati</w:t>
      </w:r>
      <w:proofErr w:type="spellEnd"/>
      <w:r w:rsidRPr="00B70035">
        <w:t xml:space="preserve"> for the purchase of wheat</w:t>
      </w:r>
      <w:r w:rsidR="00BE5CD1">
        <w:t xml:space="preserve">, </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004F1E79" w:rsidRPr="004F1E79">
        <w:t>wool</w:t>
      </w:r>
      <w:r w:rsidRPr="00B70035">
        <w:t xml:space="preserve"> and skins from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Pr="00B70035">
        <w:t xml:space="preserve">. These Venetian importers resold 8 to 9 tenths of the </w:t>
      </w:r>
      <w:r w:rsidR="00AB1FFA" w:rsidRPr="00B70035">
        <w:t>imported</w:t>
      </w:r>
      <w:r w:rsidRPr="00B70035">
        <w:t xml:space="preserve"> </w:t>
      </w:r>
      <w:r w:rsidR="004F1E79" w:rsidRPr="004F1E79">
        <w:t>wool</w:t>
      </w:r>
      <w:r w:rsidRPr="00B70035">
        <w:t xml:space="preserve"> and transformed the rest into beautiful </w:t>
      </w:r>
      <w:r w:rsidR="0060524D">
        <w:t>draperies</w:t>
      </w:r>
      <w:r w:rsidR="00FD46B1" w:rsidRPr="00B70035">
        <w:fldChar w:fldCharType="begin"/>
      </w:r>
      <w:r w:rsidR="00FD46B1" w:rsidRPr="00B70035">
        <w:instrText xml:space="preserve"> XE "</w:instrText>
      </w:r>
      <w:r w:rsidR="0060524D">
        <w:instrText>draperies</w:instrText>
      </w:r>
      <w:r w:rsidR="00FD46B1" w:rsidRPr="00B70035">
        <w:instrText xml:space="preserve">" </w:instrText>
      </w:r>
      <w:r w:rsidR="00FD46B1" w:rsidRPr="00B70035">
        <w:fldChar w:fldCharType="end"/>
      </w:r>
      <w:r w:rsidRPr="00B70035">
        <w:t xml:space="preserve"> in their workshops</w:t>
      </w:r>
      <w:r w:rsidRPr="00B70035">
        <w:rPr>
          <w:rStyle w:val="Appelnotedebasdep"/>
        </w:rPr>
        <w:footnoteReference w:id="342"/>
      </w:r>
      <w:r w:rsidR="0043495A" w:rsidRPr="00B70035">
        <w:t>.</w:t>
      </w:r>
    </w:p>
    <w:p w14:paraId="040483F9" w14:textId="332393E3" w:rsidR="004B2C65" w:rsidRPr="00B70035" w:rsidRDefault="00142132" w:rsidP="00804EE4">
      <w:pPr>
        <w:pStyle w:val="titre30"/>
      </w:pPr>
      <w:r w:rsidRPr="00B70035">
        <w:t xml:space="preserve">English </w:t>
      </w:r>
      <w:r w:rsidR="004F1E79" w:rsidRPr="004F1E79">
        <w:t>wool</w:t>
      </w:r>
    </w:p>
    <w:p w14:paraId="3C47AB7E" w14:textId="1796A2BC" w:rsidR="004B2C65" w:rsidRPr="00B70035" w:rsidRDefault="00142132">
      <w:r w:rsidRPr="00B70035">
        <w:t xml:space="preserve">At the end of the </w:t>
      </w:r>
      <w:r w:rsidRPr="00900FDA">
        <w:t>14</w:t>
      </w:r>
      <w:r w:rsidRPr="00900FDA">
        <w:rPr>
          <w:vertAlign w:val="superscript"/>
        </w:rPr>
        <w:t>th</w:t>
      </w:r>
      <w:r w:rsidRPr="00900FDA">
        <w:t xml:space="preserve"> </w:t>
      </w:r>
      <w:r w:rsidR="0020199A" w:rsidRPr="00900FDA">
        <w:t>century</w:t>
      </w:r>
      <w:r w:rsidRPr="00B70035">
        <w:t xml:space="preserve"> the Venetians met in Bruges</w:t>
      </w:r>
      <w:r w:rsidR="00D10091" w:rsidRPr="00B70035">
        <w:fldChar w:fldCharType="begin"/>
      </w:r>
      <w:r w:rsidR="00D10091" w:rsidRPr="00B70035">
        <w:instrText xml:space="preserve"> XE "Bruges" </w:instrText>
      </w:r>
      <w:r w:rsidR="00D10091" w:rsidRPr="00B70035">
        <w:fldChar w:fldCharType="end"/>
      </w:r>
      <w:r w:rsidRPr="00B70035">
        <w:t xml:space="preserve"> English merchants specialising in the export of </w:t>
      </w:r>
      <w:r w:rsidR="004F1E79" w:rsidRPr="004F1E79">
        <w:t>wool</w:t>
      </w:r>
      <w:r w:rsidR="00B05B33" w:rsidRPr="00B70035">
        <w:fldChar w:fldCharType="begin"/>
      </w:r>
      <w:r w:rsidR="00B05B33" w:rsidRPr="00B70035">
        <w:instrText xml:space="preserve"> XE "</w:instrText>
      </w:r>
      <w:r w:rsidR="009A1269">
        <w:instrText>wool</w:instrText>
      </w:r>
      <w:r w:rsidR="00B05B33" w:rsidRPr="00B70035">
        <w:instrText xml:space="preserve">" </w:instrText>
      </w:r>
      <w:r w:rsidR="00B05B33" w:rsidRPr="00B70035">
        <w:fldChar w:fldCharType="end"/>
      </w:r>
      <w:r w:rsidRPr="00B70035">
        <w:t xml:space="preserve"> to the Calais stage, who bought their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wines</w:t>
      </w:r>
      <w:r w:rsidR="00900FDA">
        <w:t xml:space="preserve">, </w:t>
      </w:r>
      <w:r w:rsidR="00F26BB1" w:rsidRPr="00B70035">
        <w:fldChar w:fldCharType="begin"/>
      </w:r>
      <w:r w:rsidR="00F26BB1" w:rsidRPr="00B70035">
        <w:instrText xml:space="preserve"> XE "</w:instrText>
      </w:r>
      <w:r w:rsidR="006A3CDD">
        <w:instrText>wine</w:instrText>
      </w:r>
      <w:r w:rsidR="00F26BB1" w:rsidRPr="00B70035">
        <w:instrText xml:space="preserve">" </w:instrText>
      </w:r>
      <w:r w:rsidR="00F26BB1" w:rsidRPr="00B70035">
        <w:fldChar w:fldCharType="end"/>
      </w:r>
      <w:r w:rsidRPr="00B70035">
        <w:t>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dyes,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and oil.</w:t>
      </w:r>
      <w:r w:rsidR="00900FDA">
        <w:t xml:space="preserve"> </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In 1378, Italian merchants were authorised to ex</w:t>
      </w:r>
      <w:r w:rsidR="00900FDA">
        <w:t>p</w:t>
      </w:r>
      <w:r w:rsidRPr="00B70035">
        <w:t xml:space="preserve">ort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Pr="00B70035">
        <w:t xml:space="preserve"> and </w:t>
      </w:r>
      <w:r w:rsidR="004F1E79" w:rsidRPr="004F1E79">
        <w:t>wool</w:t>
      </w:r>
      <w:r w:rsidRPr="00B70035">
        <w:t xml:space="preserve"> directly without passing through Calais, and from the 1380s onwards </w:t>
      </w:r>
      <w:r w:rsidR="00900FDA">
        <w:t xml:space="preserve">began </w:t>
      </w:r>
      <w:r w:rsidRPr="00B70035">
        <w:t>the fortunes of Southampton</w:t>
      </w:r>
      <w:r w:rsidR="008C12D1" w:rsidRPr="00B70035">
        <w:fldChar w:fldCharType="begin"/>
      </w:r>
      <w:r w:rsidR="008C12D1" w:rsidRPr="00B70035">
        <w:instrText xml:space="preserve"> XE "Southampton" </w:instrText>
      </w:r>
      <w:r w:rsidR="008C12D1" w:rsidRPr="00B70035">
        <w:fldChar w:fldCharType="end"/>
      </w:r>
      <w:r w:rsidR="00D554DF" w:rsidRPr="00B70035">
        <w:rPr>
          <w:rStyle w:val="Appelnotedebasdep"/>
        </w:rPr>
        <w:footnoteReference w:id="343"/>
      </w:r>
      <w:r w:rsidR="00900FDA">
        <w:t>, a</w:t>
      </w:r>
      <w:r w:rsidRPr="00B70035">
        <w:t xml:space="preserve"> port </w:t>
      </w:r>
      <w:r w:rsidR="009D1EBE" w:rsidRPr="009D1EBE">
        <w:t xml:space="preserve">exporter of products from </w:t>
      </w:r>
      <w:r w:rsidR="005F6FFC">
        <w:t>s</w:t>
      </w:r>
      <w:r w:rsidR="009D1EBE" w:rsidRPr="009D1EBE">
        <w:t>outh</w:t>
      </w:r>
      <w:r w:rsidR="005F6FFC">
        <w:t>w</w:t>
      </w:r>
      <w:r w:rsidR="009D1EBE" w:rsidRPr="009D1EBE">
        <w:t>est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rPr>
          <w:rStyle w:val="Appelnotedebasdep"/>
        </w:rPr>
        <w:footnoteReference w:id="344"/>
      </w:r>
      <w:r w:rsidR="0043495A" w:rsidRPr="00B70035">
        <w:t>.</w:t>
      </w:r>
      <w:r w:rsidRPr="00B70035">
        <w:t xml:space="preserve"> </w:t>
      </w:r>
      <w:r w:rsidR="00A21E79" w:rsidRPr="00B70035">
        <w:t xml:space="preserve">Genoese and Venetian merchants were said to have exported a quarter </w:t>
      </w:r>
      <w:r w:rsidR="009D1EBE" w:rsidRPr="009D1EBE">
        <w:t>of English cloth production</w:t>
      </w:r>
      <w:r w:rsidR="00A21E79" w:rsidRPr="00B70035">
        <w:rPr>
          <w:rStyle w:val="Appelnotedebasdep"/>
        </w:rPr>
        <w:footnoteReference w:id="345"/>
      </w:r>
      <w:r w:rsidR="0043495A" w:rsidRPr="00B70035">
        <w:t>.</w:t>
      </w:r>
    </w:p>
    <w:p w14:paraId="248AD7EB" w14:textId="76112152" w:rsidR="004B2C65" w:rsidRPr="00B70035" w:rsidRDefault="009D1EBE">
      <w:r w:rsidRPr="009D1EBE">
        <w:t xml:space="preserve">On the books of the </w:t>
      </w:r>
      <w:proofErr w:type="spellStart"/>
      <w:r w:rsidRPr="009D1EBE">
        <w:t>Borromei</w:t>
      </w:r>
      <w:proofErr w:type="spellEnd"/>
      <w:r w:rsidRPr="009D1EBE">
        <w:t xml:space="preserve"> bank </w:t>
      </w:r>
      <w:r w:rsidR="00142132" w:rsidRPr="00B70035">
        <w:t xml:space="preserve">(Filippo </w:t>
      </w:r>
      <w:proofErr w:type="spellStart"/>
      <w:r w:rsidR="00142132" w:rsidRPr="00B70035">
        <w:t>Borromei's</w:t>
      </w:r>
      <w:proofErr w:type="spellEnd"/>
      <w:r w:rsidR="00142132" w:rsidRPr="00B70035">
        <w:t xml:space="preserve"> firm</w:t>
      </w:r>
      <w:r w:rsidR="009C41E3" w:rsidRPr="00B70035">
        <w:fldChar w:fldCharType="begin"/>
      </w:r>
      <w:r w:rsidR="009C41E3" w:rsidRPr="00B70035">
        <w:instrText xml:space="preserve"> XE "Filippo Borromei" </w:instrText>
      </w:r>
      <w:r w:rsidR="009C41E3" w:rsidRPr="00B70035">
        <w:fldChar w:fldCharType="end"/>
      </w:r>
      <w:r w:rsidR="00142132" w:rsidRPr="00B70035">
        <w:t xml:space="preserve"> had its headquarters in Bruges</w:t>
      </w:r>
      <w:r w:rsidR="00D10091" w:rsidRPr="00B70035">
        <w:fldChar w:fldCharType="begin"/>
      </w:r>
      <w:r w:rsidR="00D10091" w:rsidRPr="00B70035">
        <w:instrText xml:space="preserve"> XE "Bruges" </w:instrText>
      </w:r>
      <w:r w:rsidR="00D10091" w:rsidRPr="00B70035">
        <w:fldChar w:fldCharType="end"/>
      </w:r>
      <w:r w:rsidR="00142132" w:rsidRPr="00B70035">
        <w:rPr>
          <w:rStyle w:val="Appelnotedebasdep"/>
          <w:sz w:val="24"/>
        </w:rPr>
        <w:footnoteReference w:id="346"/>
      </w:r>
      <w:r w:rsidR="00142132" w:rsidRPr="00B70035">
        <w:t xml:space="preserve"> and subsidiaries in London</w:t>
      </w:r>
      <w:r>
        <w:t>,</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00142132" w:rsidRPr="00B70035">
        <w:t xml:space="preserve"> Venice,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t xml:space="preserve">, </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00142132" w:rsidRPr="00B70035">
        <w:t>Florence</w:t>
      </w:r>
      <w:r>
        <w:t xml:space="preserve">, </w:t>
      </w:r>
      <w:r w:rsidR="00E34D4D" w:rsidRPr="00B70035">
        <w:fldChar w:fldCharType="begin"/>
      </w:r>
      <w:r w:rsidR="00E34D4D" w:rsidRPr="00B70035">
        <w:instrText xml:space="preserve"> XE "Florence" </w:instrText>
      </w:r>
      <w:r w:rsidR="00E34D4D" w:rsidRPr="00B70035">
        <w:fldChar w:fldCharType="end"/>
      </w:r>
      <w:r w:rsidR="00142132" w:rsidRPr="00B70035">
        <w:t>Barcelona</w:t>
      </w:r>
      <w:r w:rsidR="0044564C" w:rsidRPr="00B70035">
        <w:fldChar w:fldCharType="begin"/>
      </w:r>
      <w:r w:rsidR="0044564C" w:rsidRPr="00B70035">
        <w:instrText xml:space="preserve"> XE "</w:instrText>
      </w:r>
      <w:r w:rsidR="000A439B">
        <w:instrText>Barcelona</w:instrText>
      </w:r>
      <w:r w:rsidR="0044564C" w:rsidRPr="00B70035">
        <w:instrText xml:space="preserve">" </w:instrText>
      </w:r>
      <w:r w:rsidR="0044564C" w:rsidRPr="00B70035">
        <w:fldChar w:fldCharType="end"/>
      </w:r>
      <w:r w:rsidR="00142132" w:rsidRPr="00B70035">
        <w:t xml:space="preserve"> and Avignon</w:t>
      </w:r>
      <w:r w:rsidR="00363DAA" w:rsidRPr="00B70035">
        <w:fldChar w:fldCharType="begin"/>
      </w:r>
      <w:r w:rsidR="00363DAA" w:rsidRPr="00B70035">
        <w:instrText xml:space="preserve"> XE "Avignon" </w:instrText>
      </w:r>
      <w:r w:rsidR="00363DAA" w:rsidRPr="00B70035">
        <w:fldChar w:fldCharType="end"/>
      </w:r>
      <w:r w:rsidR="00142132" w:rsidRPr="00B70035">
        <w:t>), the English clientele included, first and foremost, the guild of haberdashers, who bought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00142132" w:rsidRPr="00B70035">
        <w:t xml:space="preserve"> silk</w:t>
      </w:r>
      <w:r w:rsidR="00BB1D58">
        <w:fldChar w:fldCharType="begin"/>
      </w:r>
      <w:r w:rsidR="00BB1D58">
        <w:instrText xml:space="preserve"> XE "</w:instrText>
      </w:r>
      <w:r w:rsidR="00BB1D58" w:rsidRPr="00B8291B">
        <w:instrText>cloth silk</w:instrText>
      </w:r>
      <w:r w:rsidR="00BB1D58">
        <w:instrText xml:space="preserve">" </w:instrText>
      </w:r>
      <w:r w:rsidR="00BB1D58">
        <w:fldChar w:fldCharType="end"/>
      </w:r>
      <w:r>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142132" w:rsidRPr="00B70035">
        <w:t xml:space="preserve">and canvas from the Venetians. The Bank's ledger lists 54 haberdashers with whom it did business. At the top of the list was Thomas </w:t>
      </w:r>
      <w:proofErr w:type="spellStart"/>
      <w:r w:rsidR="00142132" w:rsidRPr="00B70035">
        <w:t>Osteriche</w:t>
      </w:r>
      <w:proofErr w:type="spellEnd"/>
      <w:r w:rsidR="00142132" w:rsidRPr="00B70035">
        <w:t xml:space="preserve">, with a turnover of 1,226 pounds, to whom the London firm sold </w:t>
      </w:r>
      <w:proofErr w:type="spellStart"/>
      <w:r w:rsidR="00142132" w:rsidRPr="00B70035">
        <w:t>fu</w:t>
      </w:r>
      <w:r w:rsidR="005F6FFC">
        <w:t>s</w:t>
      </w:r>
      <w:r w:rsidR="00142132" w:rsidRPr="00B70035">
        <w:t>tains</w:t>
      </w:r>
      <w:proofErr w:type="spellEnd"/>
      <w:r w:rsidR="00142132" w:rsidRPr="00B70035">
        <w:t xml:space="preserve">, silk </w:t>
      </w:r>
      <w:r w:rsidR="00050C46">
        <w:t>drapery</w:t>
      </w:r>
      <w:r w:rsidR="00142132" w:rsidRPr="00B70035">
        <w:t xml:space="preserve"> and needles.</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00142132" w:rsidRPr="00B70035">
        <w:t xml:space="preserve"> There was also a large guild of </w:t>
      </w:r>
      <w:r w:rsidR="001C3DE7" w:rsidRPr="001C3DE7">
        <w:t>grocers</w:t>
      </w:r>
      <w:r w:rsidR="00142132" w:rsidRPr="00B70035">
        <w:t xml:space="preserve"> (</w:t>
      </w:r>
      <w:proofErr w:type="spellStart"/>
      <w:r w:rsidR="00142132" w:rsidRPr="00B70035">
        <w:rPr>
          <w:i/>
          <w:iCs/>
        </w:rPr>
        <w:t>grossieri</w:t>
      </w:r>
      <w:proofErr w:type="spellEnd"/>
      <w:r w:rsidR="00142132" w:rsidRPr="00B70035">
        <w:t>) who bought saffron,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00142132" w:rsidRPr="00B70035">
        <w:t>, dates, 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00142132" w:rsidRPr="00B70035">
        <w:t xml:space="preserve"> and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00142132" w:rsidRPr="00B70035">
        <w:t xml:space="preserve">. The </w:t>
      </w:r>
      <w:proofErr w:type="spellStart"/>
      <w:r w:rsidR="003E6477">
        <w:t>cloth</w:t>
      </w:r>
      <w:r w:rsidR="00142132" w:rsidRPr="00B70035">
        <w:t>er</w:t>
      </w:r>
      <w:r w:rsidR="001C3DE7">
        <w:t>s</w:t>
      </w:r>
      <w:proofErr w:type="spellEnd"/>
      <w:r w:rsidR="00142132" w:rsidRPr="00B70035">
        <w:t>, of whom there were seven or eight, made and sold woollen cloths</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142132" w:rsidRPr="00B70035">
        <w:t xml:space="preserve"> and in exchange bought dyeing products, in particular</w:t>
      </w:r>
      <w:r w:rsidR="001D0789">
        <w:t xml:space="preserve"> </w:t>
      </w:r>
      <w:r w:rsidR="00EA4AE9">
        <w:t>«</w:t>
      </w:r>
      <w:r w:rsidR="00142132" w:rsidRPr="00B70035">
        <w:t>grana</w:t>
      </w:r>
      <w:r w:rsidR="001626A8">
        <w:fldChar w:fldCharType="begin"/>
      </w:r>
      <w:r w:rsidR="001626A8">
        <w:instrText xml:space="preserve"> XE "</w:instrText>
      </w:r>
      <w:r w:rsidR="001626A8" w:rsidRPr="002A71C6">
        <w:rPr>
          <w:i/>
          <w:iCs/>
        </w:rPr>
        <w:instrText>grana</w:instrText>
      </w:r>
      <w:r w:rsidR="001626A8">
        <w:instrText xml:space="preserve">" </w:instrText>
      </w:r>
      <w:r w:rsidR="001626A8">
        <w:fldChar w:fldCharType="end"/>
      </w:r>
      <w:r w:rsidR="009D75BD">
        <w:t>»</w:t>
      </w:r>
      <w:r w:rsidR="00142132" w:rsidRPr="00B70035">
        <w:t xml:space="preserve">, </w:t>
      </w:r>
      <w:r w:rsidR="008501EE" w:rsidRPr="00B70035">
        <w:t xml:space="preserve">from which </w:t>
      </w:r>
      <w:r w:rsidR="00142132" w:rsidRPr="00B70035">
        <w:t xml:space="preserve">the </w:t>
      </w:r>
      <w:r w:rsidR="008501EE" w:rsidRPr="00B70035">
        <w:t xml:space="preserve">beautiful </w:t>
      </w:r>
      <w:r w:rsidR="00142132" w:rsidRPr="00B70035">
        <w:t xml:space="preserve">purple colour was </w:t>
      </w:r>
      <w:r w:rsidR="008501EE" w:rsidRPr="00B70035">
        <w:t xml:space="preserve">obtained. </w:t>
      </w:r>
      <w:r w:rsidR="00142132" w:rsidRPr="00B70035">
        <w:t>Seven merchants (</w:t>
      </w:r>
      <w:proofErr w:type="spellStart"/>
      <w:r w:rsidR="00142132" w:rsidRPr="00B70035">
        <w:rPr>
          <w:i/>
          <w:iCs/>
        </w:rPr>
        <w:t>vinattieri</w:t>
      </w:r>
      <w:proofErr w:type="spellEnd"/>
      <w:r w:rsidR="00142132" w:rsidRPr="00B70035">
        <w:t>) bought barrels of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142132" w:rsidRPr="00B70035">
        <w:t xml:space="preserve">, and alongside these main </w:t>
      </w:r>
      <w:r w:rsidR="00142132" w:rsidRPr="00B70035">
        <w:lastRenderedPageBreak/>
        <w:t>arts, there were also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00142132" w:rsidRPr="00B70035">
        <w:t xml:space="preserve"> and brass craftsmen (</w:t>
      </w:r>
      <w:proofErr w:type="spellStart"/>
      <w:r w:rsidR="00142132" w:rsidRPr="00B70035">
        <w:rPr>
          <w:i/>
          <w:iCs/>
        </w:rPr>
        <w:t>lottonieri</w:t>
      </w:r>
      <w:proofErr w:type="spellEnd"/>
      <w:r w:rsidR="00142132" w:rsidRPr="00B70035">
        <w:t>),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00142132" w:rsidRPr="00B70035">
        <w:t xml:space="preserve"> makers, tailors, jewellers, furriers and simple speculators who cornered </w:t>
      </w:r>
      <w:r w:rsidR="004F1E79" w:rsidRPr="004F1E79">
        <w:t>wool</w:t>
      </w:r>
      <w:r w:rsidR="00142132" w:rsidRPr="00B70035">
        <w:t xml:space="preserve"> or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00142132" w:rsidRPr="00B70035">
        <w:t xml:space="preserve"> to sell wholesale to Italian or Catalan merchants. In addition to this local, ordinary clientele, who frequented the shops of the lower middle classes, the London firm of the </w:t>
      </w:r>
      <w:proofErr w:type="spellStart"/>
      <w:r w:rsidR="00142132" w:rsidRPr="00B70035">
        <w:t>Borromei</w:t>
      </w:r>
      <w:proofErr w:type="spellEnd"/>
      <w:r w:rsidR="00142132" w:rsidRPr="00B70035">
        <w:t xml:space="preserve"> also had an aristocratic clientele, to whom it sold luxury products such as silk cloth</w:t>
      </w:r>
      <w:r w:rsidR="00142132" w:rsidRPr="00B70035">
        <w:rPr>
          <w:rStyle w:val="Appelnotedebasdep"/>
          <w:sz w:val="24"/>
        </w:rPr>
        <w:footnoteReference w:id="347"/>
      </w:r>
      <w:r w:rsidR="00F54D5D" w:rsidRPr="00B70035">
        <w:t>,</w:t>
      </w:r>
      <w:r w:rsidR="00142132" w:rsidRPr="00B70035">
        <w:t xml:space="preserve"> and the royal court, whose wardrobe was stocked with velvets, fur coats and damasks. Finally, it also supplied a large clientele of small businessmen who worked in </w:t>
      </w:r>
      <w:r w:rsidR="00B3353F" w:rsidRPr="00B70035">
        <w:t xml:space="preserve">the </w:t>
      </w:r>
      <w:r w:rsidR="00142132" w:rsidRPr="00B70035">
        <w:t xml:space="preserve">trades and </w:t>
      </w:r>
      <w:r w:rsidR="00BB1AB1" w:rsidRPr="00BB1AB1">
        <w:t>had supplies essential to their business delivered to them</w:t>
      </w:r>
      <w:r w:rsidR="00142132" w:rsidRPr="00B70035">
        <w:t>.</w:t>
      </w:r>
    </w:p>
    <w:p w14:paraId="7D8A0F5C" w14:textId="55F2B02C" w:rsidR="004B2C65" w:rsidRPr="00B70035" w:rsidRDefault="00142132">
      <w:r w:rsidRPr="00B70035">
        <w:t xml:space="preserve">Business handled by the </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proofErr w:type="spellStart"/>
      <w:r w:rsidRPr="00B70035">
        <w:t>Borromei</w:t>
      </w:r>
      <w:proofErr w:type="spellEnd"/>
      <w:r w:rsidRPr="00B70035">
        <w:t xml:space="preserve"> </w:t>
      </w:r>
      <w:r w:rsidR="00BB1AB1">
        <w:t>b</w:t>
      </w:r>
      <w:r w:rsidRPr="00B70035">
        <w:t>ank</w:t>
      </w:r>
      <w:r w:rsidR="00590A26" w:rsidRPr="00B70035">
        <w:fldChar w:fldCharType="begin"/>
      </w:r>
      <w:r w:rsidR="00590A26" w:rsidRPr="00B70035">
        <w:instrText xml:space="preserve"> XE "Borromei" </w:instrText>
      </w:r>
      <w:r w:rsidR="00590A26" w:rsidRPr="00B70035">
        <w:fldChar w:fldCharType="end"/>
      </w:r>
      <w:r w:rsidRPr="00B70035">
        <w:t xml:space="preserve"> amounted to the sum of 55,000 pounds in four years</w:t>
      </w:r>
      <w:r w:rsidRPr="00B70035">
        <w:rPr>
          <w:rStyle w:val="Appelnotedebasdep"/>
          <w:sz w:val="24"/>
        </w:rPr>
        <w:footnoteReference w:id="348"/>
      </w:r>
      <w:r w:rsidRPr="00B70035">
        <w:t xml:space="preserve"> and, in addition to trading in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and silk </w:t>
      </w:r>
      <w:r w:rsidR="00B47485">
        <w:t>cloths</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 woollen cloth</w:t>
      </w:r>
      <w:r w:rsidR="00BB1AB1">
        <w:t>s</w:t>
      </w:r>
      <w:r w:rsidR="00D44A5B">
        <w:fldChar w:fldCharType="begin"/>
      </w:r>
      <w:r w:rsidR="00D44A5B">
        <w:instrText xml:space="preserve"> XE "</w:instrText>
      </w:r>
      <w:r w:rsidR="00D44A5B" w:rsidRPr="001A1D70">
        <w:instrText>woollen cloths</w:instrText>
      </w:r>
      <w:r w:rsidR="00D44A5B">
        <w:instrText xml:space="preserve">" </w:instrText>
      </w:r>
      <w:r w:rsidR="00D44A5B">
        <w:fldChar w:fldCharType="end"/>
      </w:r>
      <w:r w:rsidR="00BB1AB1">
        <w:t xml:space="preserve"> or</w:t>
      </w:r>
      <w:r w:rsidR="00BB1AB1" w:rsidRPr="00B70035">
        <w:t xml:space="preserve">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00BB1AB1" w:rsidRPr="00B70035">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on the one hand, it was more a question of currency exchange and money transfers. </w:t>
      </w:r>
      <w:r w:rsidR="00BB1AB1" w:rsidRPr="00BB1AB1">
        <w:t>Negotiations between London and Venice</w:t>
      </w:r>
      <w:r w:rsidRPr="00B70035">
        <w:t>, the most important money market in Europe, were very active and payments and remittances with the other Italian centres, Florence</w:t>
      </w:r>
      <w:r w:rsidR="00BB1AB1">
        <w:t xml:space="preserve">, </w:t>
      </w:r>
      <w:r w:rsidR="00E34D4D" w:rsidRPr="00B70035">
        <w:fldChar w:fldCharType="begin"/>
      </w:r>
      <w:r w:rsidR="00E34D4D" w:rsidRPr="00B70035">
        <w:instrText xml:space="preserve"> XE "Florence" </w:instrText>
      </w:r>
      <w:r w:rsidR="00E34D4D" w:rsidRPr="00B70035">
        <w:fldChar w:fldCharType="end"/>
      </w:r>
      <w:r w:rsidRPr="00B70035">
        <w:t>Rome</w:t>
      </w:r>
      <w:r w:rsidR="00BB1AB1">
        <w:t xml:space="preserve">, </w:t>
      </w:r>
      <w:r w:rsidR="00B3353F" w:rsidRPr="00B70035">
        <w:fldChar w:fldCharType="begin"/>
      </w:r>
      <w:r w:rsidR="00B3353F" w:rsidRPr="00B70035">
        <w:instrText xml:space="preserve"> XE "Rome" </w:instrText>
      </w:r>
      <w:r w:rsidR="00B3353F" w:rsidRPr="00B70035">
        <w:fldChar w:fldCharType="end"/>
      </w:r>
      <w:r w:rsidRPr="00B70035">
        <w:t>Milan</w:t>
      </w:r>
      <w:r w:rsidR="00B3353F" w:rsidRPr="00B70035">
        <w:fldChar w:fldCharType="begin"/>
      </w:r>
      <w:r w:rsidR="00B3353F" w:rsidRPr="00B70035">
        <w:instrText xml:space="preserve"> XE "Milan" </w:instrText>
      </w:r>
      <w:r w:rsidR="00B3353F" w:rsidRPr="00B70035">
        <w:fldChar w:fldCharType="end"/>
      </w:r>
      <w:r w:rsidRPr="00B70035">
        <w:t xml:space="preserve"> or Naples</w:t>
      </w:r>
      <w:r w:rsidR="00B3353F" w:rsidRPr="00B70035">
        <w:fldChar w:fldCharType="begin"/>
      </w:r>
      <w:r w:rsidR="00B3353F" w:rsidRPr="00B70035">
        <w:instrText xml:space="preserve"> XE "Naples" </w:instrText>
      </w:r>
      <w:r w:rsidR="00B3353F" w:rsidRPr="00B70035">
        <w:fldChar w:fldCharType="end"/>
      </w:r>
      <w:r w:rsidRPr="00B70035">
        <w:t xml:space="preserve"> were normally made in Venice, where the largest firms had their factors. In 1436 and 1437, the ordinary correspondents of the bank of Filippo </w:t>
      </w:r>
      <w:proofErr w:type="spellStart"/>
      <w:r w:rsidRPr="00B70035">
        <w:t>Borromei</w:t>
      </w:r>
      <w:proofErr w:type="spellEnd"/>
      <w:r w:rsidR="009C41E3" w:rsidRPr="00B70035">
        <w:fldChar w:fldCharType="begin"/>
      </w:r>
      <w:r w:rsidR="009C41E3" w:rsidRPr="00B70035">
        <w:instrText xml:space="preserve"> XE "Filippo Borromei" </w:instrText>
      </w:r>
      <w:r w:rsidR="009C41E3" w:rsidRPr="00B70035">
        <w:fldChar w:fldCharType="end"/>
      </w:r>
      <w:r w:rsidRPr="00B70035">
        <w:t xml:space="preserve"> and</w:t>
      </w:r>
      <w:r w:rsidR="00BB1AB1">
        <w:t xml:space="preserve"> c</w:t>
      </w:r>
      <w:r w:rsidR="00BB1AB1" w:rsidRPr="00BB1AB1">
        <w:t>o</w:t>
      </w:r>
      <w:r w:rsidRPr="00B70035">
        <w:t xml:space="preserve"> in Venice were the Milanese </w:t>
      </w:r>
      <w:proofErr w:type="spellStart"/>
      <w:r w:rsidRPr="00B70035">
        <w:t>Arrighino</w:t>
      </w:r>
      <w:proofErr w:type="spellEnd"/>
      <w:r w:rsidRPr="00B70035">
        <w:t xml:space="preserve"> Panigarola</w:t>
      </w:r>
      <w:r w:rsidR="003A616E">
        <w:fldChar w:fldCharType="begin"/>
      </w:r>
      <w:r w:rsidR="003A616E">
        <w:instrText xml:space="preserve"> XE "</w:instrText>
      </w:r>
      <w:r w:rsidR="003A616E" w:rsidRPr="00B8620C">
        <w:instrText>Arrighino Panigarola</w:instrText>
      </w:r>
      <w:r w:rsidR="003A616E">
        <w:instrText xml:space="preserve">" </w:instrText>
      </w:r>
      <w:r w:rsidR="003A616E">
        <w:fldChar w:fldCharType="end"/>
      </w:r>
      <w:r w:rsidRPr="00B70035">
        <w:t>, succeeded by Cicco di Tommaso brothers (known as</w:t>
      </w:r>
      <w:r w:rsidR="001D0789">
        <w:t xml:space="preserve"> </w:t>
      </w:r>
      <w:r w:rsidR="00EA4AE9">
        <w:t>«</w:t>
      </w:r>
      <w:r w:rsidRPr="00B70035">
        <w:t>the Tommasi</w:t>
      </w:r>
      <w:r w:rsidR="009D75BD">
        <w:t>»</w:t>
      </w:r>
      <w:r w:rsidR="00117837" w:rsidRPr="00B70035">
        <w:fldChar w:fldCharType="begin"/>
      </w:r>
      <w:r w:rsidR="00117837" w:rsidRPr="00B70035">
        <w:instrText xml:space="preserve"> XE "Tommasi" </w:instrText>
      </w:r>
      <w:r w:rsidR="00117837" w:rsidRPr="00B70035">
        <w:fldChar w:fldCharType="end"/>
      </w:r>
      <w:r w:rsidRPr="00B70035">
        <w:t>) from Siena, who had their bank headquarters in Venice and a branch in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xml:space="preserve"> and whose business with </w:t>
      </w:r>
      <w:proofErr w:type="spellStart"/>
      <w:r w:rsidRPr="00B70035">
        <w:t>Borromei</w:t>
      </w:r>
      <w:proofErr w:type="spellEnd"/>
      <w:r w:rsidRPr="00B70035">
        <w:t xml:space="preserve"> amounted to almost 12,000 pounds</w:t>
      </w:r>
      <w:r w:rsidRPr="00B70035">
        <w:rPr>
          <w:rStyle w:val="Appelnotedebasdep"/>
        </w:rPr>
        <w:footnoteReference w:id="349"/>
      </w:r>
      <w:r w:rsidR="0043495A" w:rsidRPr="00B70035">
        <w:rPr>
          <w:sz w:val="20"/>
          <w:szCs w:val="20"/>
        </w:rPr>
        <w:t>.</w:t>
      </w:r>
      <w:r w:rsidRPr="00B70035">
        <w:rPr>
          <w:sz w:val="20"/>
          <w:szCs w:val="20"/>
        </w:rPr>
        <w:t xml:space="preserve"> </w:t>
      </w:r>
      <w:r w:rsidRPr="00B70035">
        <w:t xml:space="preserve">Antonio </w:t>
      </w:r>
      <w:proofErr w:type="spellStart"/>
      <w:r w:rsidRPr="00B70035">
        <w:t>Cionelli's</w:t>
      </w:r>
      <w:proofErr w:type="spellEnd"/>
      <w:r w:rsidRPr="00B70035">
        <w:t xml:space="preserve"> company</w:t>
      </w:r>
      <w:r w:rsidR="00B3353F" w:rsidRPr="00B70035">
        <w:fldChar w:fldCharType="begin"/>
      </w:r>
      <w:r w:rsidR="00B3353F" w:rsidRPr="00B70035">
        <w:instrText xml:space="preserve"> XE "Antonio Cionelli" </w:instrText>
      </w:r>
      <w:r w:rsidR="00B3353F" w:rsidRPr="00B70035">
        <w:fldChar w:fldCharType="end"/>
      </w:r>
      <w:r w:rsidRPr="00B70035">
        <w:t xml:space="preserve"> which </w:t>
      </w:r>
      <w:r w:rsidR="00E059C8" w:rsidRPr="00E059C8">
        <w:t xml:space="preserve">exported silk </w:t>
      </w:r>
      <w:r w:rsidR="00B47485">
        <w:t>cloths</w:t>
      </w:r>
      <w:r w:rsidR="00E059C8" w:rsidRPr="00E059C8">
        <w:t xml:space="preserve"> from Venice and brought tin to the city</w:t>
      </w:r>
      <w:r w:rsidRPr="00B70035">
        <w:t>, also did business with Philip</w:t>
      </w:r>
      <w:r w:rsidR="008D046F">
        <w:t>po</w:t>
      </w:r>
      <w:r w:rsidRPr="00B70035">
        <w:t xml:space="preserve"> </w:t>
      </w:r>
      <w:proofErr w:type="spellStart"/>
      <w:r w:rsidRPr="00B70035">
        <w:t>Borrome</w:t>
      </w:r>
      <w:r w:rsidR="008D046F">
        <w:t>i</w:t>
      </w:r>
      <w:proofErr w:type="spellEnd"/>
      <w:r w:rsidR="008D046F">
        <w:t xml:space="preserve"> </w:t>
      </w:r>
      <w:r w:rsidRPr="00B70035">
        <w:t>in 1438-39.</w:t>
      </w:r>
    </w:p>
    <w:p w14:paraId="347C3715" w14:textId="5FC7C8E1" w:rsidR="004B2C65" w:rsidRPr="00B70035" w:rsidRDefault="00142132">
      <w:r w:rsidRPr="00B70035">
        <w:t>Among exports</w:t>
      </w:r>
      <w:r w:rsidR="00436DFA">
        <w:t xml:space="preserve"> from</w:t>
      </w:r>
      <w:r w:rsidR="00436DFA" w:rsidRPr="00436DFA">
        <w:t xml:space="preserve"> </w:t>
      </w:r>
      <w:r w:rsidR="00436DFA" w:rsidRPr="00B70035">
        <w:t>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00E059C8">
        <w:t xml:space="preserve">, </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was in first place. </w:t>
      </w:r>
      <w:r w:rsidR="00AA2FB9" w:rsidRPr="00B70035">
        <w:t xml:space="preserve">An illustrious Venetian merchant, Luca </w:t>
      </w:r>
      <w:proofErr w:type="spellStart"/>
      <w:r w:rsidR="00AA2FB9" w:rsidRPr="00B70035">
        <w:t>Falier</w:t>
      </w:r>
      <w:proofErr w:type="spellEnd"/>
      <w:r w:rsidR="00436DFA">
        <w:t xml:space="preserve">, </w:t>
      </w:r>
      <w:r w:rsidR="00B3353F" w:rsidRPr="00B70035">
        <w:fldChar w:fldCharType="begin"/>
      </w:r>
      <w:r w:rsidR="00B3353F" w:rsidRPr="00B70035">
        <w:instrText xml:space="preserve"> XE "Luca Falier" </w:instrText>
      </w:r>
      <w:r w:rsidR="00B3353F" w:rsidRPr="00B70035">
        <w:fldChar w:fldCharType="end"/>
      </w:r>
      <w:r w:rsidR="00AA2FB9" w:rsidRPr="00B70035">
        <w:t>whose business extended from Rhodes to Castile</w:t>
      </w:r>
      <w:r w:rsidR="00421F59" w:rsidRPr="00B70035">
        <w:fldChar w:fldCharType="begin"/>
      </w:r>
      <w:r w:rsidR="00421F59" w:rsidRPr="00B70035">
        <w:instrText xml:space="preserve"> XE "Rhodes" </w:instrText>
      </w:r>
      <w:r w:rsidR="00421F59" w:rsidRPr="00B70035">
        <w:fldChar w:fldCharType="end"/>
      </w:r>
      <w:r w:rsidR="00AA2FB9" w:rsidRPr="00B70035">
        <w:t>, the Maghreb</w:t>
      </w:r>
      <w:r w:rsidR="0011387C" w:rsidRPr="00B70035">
        <w:fldChar w:fldCharType="begin"/>
      </w:r>
      <w:r w:rsidR="0011387C" w:rsidRPr="00B70035">
        <w:instrText xml:space="preserve"> XE "Maghreb" </w:instrText>
      </w:r>
      <w:r w:rsidR="0011387C" w:rsidRPr="00B70035">
        <w:fldChar w:fldCharType="end"/>
      </w:r>
      <w:r w:rsidR="00AA2FB9" w:rsidRPr="00B70035">
        <w:t xml:space="preserve"> and England, chartered his ship </w:t>
      </w:r>
      <w:r w:rsidR="00E662EB" w:rsidRPr="00B70035">
        <w:t xml:space="preserve">to Italian merchants who loaded English </w:t>
      </w:r>
      <w:r w:rsidR="004F1E79" w:rsidRPr="004F1E79">
        <w:t>wool</w:t>
      </w:r>
      <w:r w:rsidR="00E662EB" w:rsidRPr="00B70035">
        <w:t xml:space="preserve"> for Florentine cloth companies and unloaded it at Porto Pisano</w:t>
      </w:r>
      <w:r w:rsidR="00E662EB" w:rsidRPr="00B70035">
        <w:rPr>
          <w:rStyle w:val="Appelnotedebasdep"/>
        </w:rPr>
        <w:footnoteReference w:id="350"/>
      </w:r>
      <w:r w:rsidR="00436DFA">
        <w:t>.</w:t>
      </w:r>
      <w:r w:rsidR="00AA2FB9" w:rsidRPr="00B70035">
        <w:t xml:space="preserve"> During </w:t>
      </w:r>
      <w:r w:rsidRPr="00B70035">
        <w:t>the four years covered by the</w:t>
      </w:r>
      <w:r w:rsidR="001D0789">
        <w:t xml:space="preserve"> </w:t>
      </w:r>
      <w:r w:rsidR="00EA4AE9">
        <w:t>«</w:t>
      </w:r>
      <w:r w:rsidRPr="00B70035">
        <w:t>ledger</w:t>
      </w:r>
      <w:r w:rsidR="00494EDC">
        <w:t xml:space="preserve">», </w:t>
      </w:r>
      <w:r w:rsidRPr="00B70035">
        <w:t xml:space="preserve">the </w:t>
      </w:r>
      <w:proofErr w:type="spellStart"/>
      <w:r w:rsidRPr="00B70035">
        <w:t>Borromei</w:t>
      </w:r>
      <w:proofErr w:type="spellEnd"/>
      <w:r w:rsidRPr="00B70035">
        <w:t xml:space="preserve"> Company</w:t>
      </w:r>
      <w:r w:rsidR="00590A26" w:rsidRPr="00B70035">
        <w:fldChar w:fldCharType="begin"/>
      </w:r>
      <w:r w:rsidR="00590A26" w:rsidRPr="00B70035">
        <w:instrText xml:space="preserve"> XE "Borromei" </w:instrText>
      </w:r>
      <w:r w:rsidR="00590A26" w:rsidRPr="00B70035">
        <w:fldChar w:fldCharType="end"/>
      </w:r>
      <w:r w:rsidRPr="00B70035">
        <w:t xml:space="preserve"> of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bought</w:t>
      </w:r>
      <w:r w:rsidR="00436DFA">
        <w:t xml:space="preserve"> </w:t>
      </w:r>
      <w:r w:rsidRPr="00B70035">
        <w:rPr>
          <w:rFonts w:cs="Courier New"/>
        </w:rPr>
        <w:t xml:space="preserve">137,356 </w:t>
      </w:r>
      <w:r w:rsidR="00436DFA">
        <w:rPr>
          <w:rFonts w:cs="Courier New"/>
        </w:rPr>
        <w:t xml:space="preserve">pounds </w:t>
      </w:r>
      <w:r w:rsidRPr="00B70035">
        <w:rPr>
          <w:rFonts w:cs="Courier New"/>
        </w:rPr>
        <w:t xml:space="preserve">(379 sacks) worth £4,514, a cost that rose to £6,377 when the </w:t>
      </w:r>
      <w:r w:rsidR="004F1E79" w:rsidRPr="004F1E79">
        <w:rPr>
          <w:rFonts w:cs="Courier New"/>
        </w:rPr>
        <w:t>wool</w:t>
      </w:r>
      <w:r w:rsidRPr="00B70035">
        <w:rPr>
          <w:rFonts w:cs="Courier New"/>
        </w:rPr>
        <w:t xml:space="preserve"> was loaded onto the galleys. In 1436, the governor of the subsidiary, Giovanni Micheli, visited the production site at </w:t>
      </w:r>
      <w:proofErr w:type="spellStart"/>
      <w:r w:rsidRPr="00B70035">
        <w:rPr>
          <w:rFonts w:cs="Courier New"/>
          <w:i/>
          <w:iCs/>
        </w:rPr>
        <w:t>Boriforti</w:t>
      </w:r>
      <w:proofErr w:type="spellEnd"/>
      <w:r w:rsidRPr="00B70035">
        <w:rPr>
          <w:rFonts w:cs="Courier New"/>
          <w:i/>
          <w:iCs/>
        </w:rPr>
        <w:t xml:space="preserve"> </w:t>
      </w:r>
      <w:r w:rsidRPr="00B70035">
        <w:rPr>
          <w:rFonts w:cs="Courier New"/>
        </w:rPr>
        <w:t xml:space="preserve">(possibly </w:t>
      </w:r>
      <w:r w:rsidRPr="00B70035">
        <w:rPr>
          <w:rFonts w:cs="Courier New"/>
        </w:rPr>
        <w:lastRenderedPageBreak/>
        <w:t xml:space="preserve">Bradford, in Yorkshire), where he met breeders from whom he bought 71 sacks of </w:t>
      </w:r>
      <w:r w:rsidR="004F1E79" w:rsidRPr="004F1E79">
        <w:rPr>
          <w:rFonts w:cs="Courier New"/>
        </w:rPr>
        <w:t>wool</w:t>
      </w:r>
      <w:r w:rsidRPr="00B70035">
        <w:rPr>
          <w:rFonts w:cs="Courier New"/>
        </w:rPr>
        <w:t xml:space="preserve"> on delivery. The </w:t>
      </w:r>
      <w:r w:rsidR="004F1E79" w:rsidRPr="004F1E79">
        <w:rPr>
          <w:rFonts w:cs="Courier New"/>
        </w:rPr>
        <w:t>wool</w:t>
      </w:r>
      <w:r w:rsidRPr="00B70035">
        <w:rPr>
          <w:rFonts w:cs="Courier New"/>
        </w:rPr>
        <w:t xml:space="preserve"> was delivered in February 1437, the two breeders having had time to buy the production of other breeders in the region and were thus able to deliver 141 bags. The balance was paid over the following months: to the initial cost of £1,262, customs (£380), insurance, packaging and cartage had to be added, increasing the cost by around </w:t>
      </w:r>
      <w:r w:rsidR="008501EE" w:rsidRPr="00B70035">
        <w:rPr>
          <w:rFonts w:cs="Courier New"/>
        </w:rPr>
        <w:t xml:space="preserve">60% </w:t>
      </w:r>
      <w:r w:rsidRPr="00B70035">
        <w:rPr>
          <w:rFonts w:cs="Courier New"/>
        </w:rPr>
        <w:t>to £1,950</w:t>
      </w:r>
      <w:r w:rsidR="00524BCB" w:rsidRPr="00B70035">
        <w:rPr>
          <w:rStyle w:val="Appelnotedebasdep"/>
          <w:rFonts w:cs="Courier New"/>
        </w:rPr>
        <w:footnoteReference w:id="351"/>
      </w:r>
      <w:r w:rsidR="0043495A" w:rsidRPr="00B70035">
        <w:rPr>
          <w:rStyle w:val="Appelnotedebasdep"/>
          <w:rFonts w:cs="Courier New"/>
          <w:vertAlign w:val="baseline"/>
        </w:rPr>
        <w:t>.</w:t>
      </w:r>
      <w:r w:rsidR="00524BCB" w:rsidRPr="00B70035">
        <w:rPr>
          <w:rStyle w:val="Appelnotedebasdep"/>
          <w:rFonts w:cs="Courier New"/>
          <w:vertAlign w:val="baseline"/>
        </w:rPr>
        <w:t xml:space="preserve"> </w:t>
      </w:r>
      <w:r w:rsidRPr="00B70035">
        <w:rPr>
          <w:rFonts w:cs="Courier New"/>
        </w:rPr>
        <w:t xml:space="preserve">For its first </w:t>
      </w:r>
      <w:r w:rsidR="004F1E79" w:rsidRPr="004F1E79">
        <w:rPr>
          <w:rFonts w:cs="Courier New"/>
        </w:rPr>
        <w:t>wool</w:t>
      </w:r>
      <w:r w:rsidRPr="00B70035">
        <w:rPr>
          <w:rFonts w:cs="Courier New"/>
        </w:rPr>
        <w:t xml:space="preserve"> purchases, the still little-known company paid a large part of the price when the contract was signed, a few months before the product was delivered by the breeders or </w:t>
      </w:r>
      <w:r w:rsidR="00317D35">
        <w:rPr>
          <w:rFonts w:cs="Courier New"/>
        </w:rPr>
        <w:t xml:space="preserve">the </w:t>
      </w:r>
      <w:r w:rsidRPr="00B70035">
        <w:rPr>
          <w:rFonts w:cs="Courier New"/>
        </w:rPr>
        <w:t>merchants</w:t>
      </w:r>
      <w:r w:rsidRPr="00B70035">
        <w:t xml:space="preserve">. In the years that followed, </w:t>
      </w:r>
      <w:r w:rsidR="004F1E79" w:rsidRPr="004F1E79">
        <w:t>wool</w:t>
      </w:r>
      <w:r w:rsidRPr="00B70035">
        <w:t xml:space="preserve"> purchases were paid for in instalments fixed for one or two years, but a provision had to be made when the contract was drawn up, and the first payment was made several months after delivery. Normally, payments were made in </w:t>
      </w:r>
      <w:r w:rsidRPr="00317D35">
        <w:t>cash</w:t>
      </w:r>
      <w:r w:rsidRPr="00B70035">
        <w:t xml:space="preserve">, but only a few small deliveries were settled by bank transfer. </w:t>
      </w:r>
      <w:bookmarkStart w:id="374" w:name="_Hlk52210409"/>
      <w:r w:rsidR="00626B51" w:rsidRPr="00B70035">
        <w:t>During the reign of Ed</w:t>
      </w:r>
      <w:r w:rsidR="00317D35">
        <w:t>w</w:t>
      </w:r>
      <w:r w:rsidR="00626B51" w:rsidRPr="00B70035">
        <w:t>ar</w:t>
      </w:r>
      <w:r w:rsidR="00317D35">
        <w:t>d</w:t>
      </w:r>
      <w:r w:rsidR="00626B51" w:rsidRPr="00B70035">
        <w:t xml:space="preserve"> </w:t>
      </w:r>
      <w:r w:rsidR="00626B51" w:rsidRPr="00B70035">
        <w:rPr>
          <w:smallCaps/>
        </w:rPr>
        <w:t xml:space="preserve">iv (1461-83), </w:t>
      </w:r>
      <w:r w:rsidR="00626B51" w:rsidRPr="00B70035">
        <w:t>the Venetians, who then had strong positions in England and particularly in Southampton</w:t>
      </w:r>
      <w:r w:rsidR="008C12D1" w:rsidRPr="00B70035">
        <w:fldChar w:fldCharType="begin"/>
      </w:r>
      <w:r w:rsidR="008C12D1" w:rsidRPr="00B70035">
        <w:instrText xml:space="preserve"> XE "Southampton" </w:instrText>
      </w:r>
      <w:r w:rsidR="008C12D1" w:rsidRPr="00B70035">
        <w:fldChar w:fldCharType="end"/>
      </w:r>
      <w:r w:rsidR="00626B51" w:rsidRPr="00B70035">
        <w:t xml:space="preserve"> where they took advantage of the Genoese (the transport of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00626B51" w:rsidRPr="00B70035">
        <w:t xml:space="preserve"> from </w:t>
      </w:r>
      <w:proofErr w:type="spellStart"/>
      <w:r w:rsidR="00405778">
        <w:t>Phocea</w:t>
      </w:r>
      <w:proofErr w:type="spellEnd"/>
      <w:r w:rsidR="00626B51" w:rsidRPr="00B70035">
        <w:t xml:space="preserve"> had come to an end) and Florentine</w:t>
      </w:r>
      <w:r w:rsidR="00B3022A" w:rsidRPr="00B70035">
        <w:fldChar w:fldCharType="begin"/>
      </w:r>
      <w:r w:rsidR="00B3022A" w:rsidRPr="00B70035">
        <w:instrText xml:space="preserve"> XE "</w:instrText>
      </w:r>
      <w:r w:rsidR="00A95F33">
        <w:instrText>Phocea</w:instrText>
      </w:r>
      <w:r w:rsidR="00B3022A" w:rsidRPr="00B70035">
        <w:instrText xml:space="preserve">" </w:instrText>
      </w:r>
      <w:r w:rsidR="00B3022A" w:rsidRPr="00B70035">
        <w:fldChar w:fldCharType="end"/>
      </w:r>
      <w:r w:rsidR="00626B51" w:rsidRPr="00B70035">
        <w:t xml:space="preserve"> </w:t>
      </w:r>
      <w:r w:rsidR="000C1E99" w:rsidRPr="00B70035">
        <w:t xml:space="preserve">and the financial embarrassments of the King of England (the War of the Two Roses had weakened royal revenues) bought </w:t>
      </w:r>
      <w:r w:rsidR="004F1E79" w:rsidRPr="004F1E79">
        <w:t>wool</w:t>
      </w:r>
      <w:r w:rsidR="000C1E99" w:rsidRPr="00B70035">
        <w:t xml:space="preserve"> export licences from the King: in 1478, they loaded 620 sacks, and in 1481, 1086 sacks</w:t>
      </w:r>
      <w:r w:rsidR="000C1E99" w:rsidRPr="00B70035">
        <w:rPr>
          <w:rStyle w:val="Appelnotedebasdep"/>
        </w:rPr>
        <w:footnoteReference w:id="352"/>
      </w:r>
      <w:r w:rsidR="0043495A" w:rsidRPr="00B70035">
        <w:t>.</w:t>
      </w:r>
      <w:bookmarkEnd w:id="374"/>
    </w:p>
    <w:p w14:paraId="1C59E172" w14:textId="03F71685" w:rsidR="004B2C65" w:rsidRPr="00B70035" w:rsidRDefault="00142132">
      <w:bookmarkStart w:id="375" w:name="_Hlk52631883"/>
      <w:r w:rsidRPr="00B70035">
        <w:t xml:space="preserve">In the brief table below, we have cross-referenced information taken from </w:t>
      </w:r>
      <w:proofErr w:type="spellStart"/>
      <w:r w:rsidRPr="00B70035">
        <w:t>Hèlène</w:t>
      </w:r>
      <w:proofErr w:type="spellEnd"/>
      <w:r w:rsidRPr="00B70035">
        <w:t xml:space="preserve"> Bradley's manuscript thesis</w:t>
      </w:r>
      <w:r w:rsidR="00317D35">
        <w:t xml:space="preserve"> </w:t>
      </w:r>
      <w:r w:rsidR="00B3353F" w:rsidRPr="00B70035">
        <w:fldChar w:fldCharType="begin"/>
      </w:r>
      <w:r w:rsidR="00B3353F" w:rsidRPr="00B70035">
        <w:instrText xml:space="preserve"> XE "Bradley" </w:instrText>
      </w:r>
      <w:r w:rsidR="00B3353F" w:rsidRPr="00B70035">
        <w:fldChar w:fldCharType="end"/>
      </w:r>
      <w:r w:rsidRPr="00B70035">
        <w:t xml:space="preserve">and, more specifically, from the various appendices </w:t>
      </w:r>
      <w:r w:rsidR="00FE1245" w:rsidRPr="00B70035">
        <w:t>at the end of her book</w:t>
      </w:r>
      <w:r w:rsidRPr="00B70035">
        <w:rPr>
          <w:rStyle w:val="Appelnotedebasdep"/>
        </w:rPr>
        <w:footnoteReference w:id="353"/>
      </w:r>
      <w:r w:rsidR="0043495A" w:rsidRPr="00B70035">
        <w:t>.</w:t>
      </w:r>
    </w:p>
    <w:p w14:paraId="3F2A8A76" w14:textId="77777777" w:rsidR="003A581A" w:rsidRPr="00B70035" w:rsidRDefault="003A581A" w:rsidP="0086426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378"/>
        <w:gridCol w:w="1813"/>
      </w:tblGrid>
      <w:tr w:rsidR="00BA705A" w:rsidRPr="00B70035" w14:paraId="70BDAB6B" w14:textId="77777777" w:rsidTr="004A6E6A">
        <w:trPr>
          <w:trHeight w:val="279"/>
          <w:jc w:val="center"/>
        </w:trPr>
        <w:tc>
          <w:tcPr>
            <w:tcW w:w="831" w:type="pct"/>
            <w:shd w:val="clear" w:color="auto" w:fill="auto"/>
          </w:tcPr>
          <w:p w14:paraId="5E0EA59C" w14:textId="77777777" w:rsidR="004B2C65" w:rsidRPr="00B70035" w:rsidRDefault="00142132" w:rsidP="00317D35">
            <w:pPr>
              <w:pStyle w:val="tableau0"/>
              <w:spacing w:before="60" w:after="60"/>
              <w:jc w:val="center"/>
            </w:pPr>
            <w:r w:rsidRPr="00B70035">
              <w:lastRenderedPageBreak/>
              <w:br w:type="page"/>
            </w:r>
            <w:r w:rsidR="00BA705A" w:rsidRPr="00B70035">
              <w:t xml:space="preserve">Year of the </w:t>
            </w:r>
            <w:proofErr w:type="spellStart"/>
            <w:r w:rsidR="00BA705A" w:rsidRPr="00B70035">
              <w:rPr>
                <w:i/>
                <w:iCs/>
              </w:rPr>
              <w:t>muda</w:t>
            </w:r>
            <w:proofErr w:type="spellEnd"/>
          </w:p>
        </w:tc>
        <w:tc>
          <w:tcPr>
            <w:tcW w:w="2713" w:type="pct"/>
            <w:shd w:val="clear" w:color="auto" w:fill="auto"/>
          </w:tcPr>
          <w:p w14:paraId="72F43C38" w14:textId="77777777" w:rsidR="004B2C65" w:rsidRPr="00B70035" w:rsidRDefault="00142132" w:rsidP="00317D35">
            <w:pPr>
              <w:pStyle w:val="tableau0"/>
              <w:spacing w:before="180" w:after="60"/>
              <w:jc w:val="center"/>
            </w:pPr>
            <w:r w:rsidRPr="00B70035">
              <w:t>Patterns for galleys</w:t>
            </w:r>
          </w:p>
        </w:tc>
        <w:tc>
          <w:tcPr>
            <w:tcW w:w="1456" w:type="pct"/>
            <w:shd w:val="clear" w:color="auto" w:fill="auto"/>
          </w:tcPr>
          <w:p w14:paraId="1EB7156D" w14:textId="77777777" w:rsidR="004B2C65" w:rsidRPr="00B70035" w:rsidRDefault="00142132" w:rsidP="00317D35">
            <w:pPr>
              <w:pStyle w:val="tableau0"/>
              <w:spacing w:before="60" w:after="60"/>
              <w:jc w:val="center"/>
            </w:pPr>
            <w:r w:rsidRPr="00B70035">
              <w:t>Value of exports (in £)</w:t>
            </w:r>
          </w:p>
        </w:tc>
      </w:tr>
      <w:tr w:rsidR="00BA705A" w:rsidRPr="00B70035" w14:paraId="05C8F1DB" w14:textId="77777777" w:rsidTr="004A6E6A">
        <w:trPr>
          <w:trHeight w:val="279"/>
          <w:jc w:val="center"/>
        </w:trPr>
        <w:tc>
          <w:tcPr>
            <w:tcW w:w="831" w:type="pct"/>
            <w:shd w:val="clear" w:color="auto" w:fill="auto"/>
          </w:tcPr>
          <w:p w14:paraId="37662A3F" w14:textId="77777777" w:rsidR="004B2C65" w:rsidRPr="00B70035" w:rsidRDefault="00142132">
            <w:pPr>
              <w:pStyle w:val="tableau0"/>
            </w:pPr>
            <w:r w:rsidRPr="00B70035">
              <w:t>1380-81</w:t>
            </w:r>
          </w:p>
        </w:tc>
        <w:tc>
          <w:tcPr>
            <w:tcW w:w="2713" w:type="pct"/>
            <w:shd w:val="clear" w:color="auto" w:fill="auto"/>
          </w:tcPr>
          <w:p w14:paraId="656F8ED2" w14:textId="77777777" w:rsidR="004B2C65" w:rsidRPr="00B70035" w:rsidRDefault="00142132">
            <w:pPr>
              <w:pStyle w:val="tableau0"/>
            </w:pPr>
            <w:r w:rsidRPr="00B70035">
              <w:t>?</w:t>
            </w:r>
          </w:p>
        </w:tc>
        <w:tc>
          <w:tcPr>
            <w:tcW w:w="1456" w:type="pct"/>
            <w:shd w:val="clear" w:color="auto" w:fill="auto"/>
          </w:tcPr>
          <w:p w14:paraId="03C709A0" w14:textId="77777777" w:rsidR="004B2C65" w:rsidRPr="00B70035" w:rsidRDefault="00142132">
            <w:pPr>
              <w:pStyle w:val="tableau0"/>
              <w:jc w:val="center"/>
            </w:pPr>
            <w:r w:rsidRPr="00B70035">
              <w:t>200</w:t>
            </w:r>
          </w:p>
        </w:tc>
      </w:tr>
      <w:tr w:rsidR="00BA705A" w:rsidRPr="00B70035" w14:paraId="00F5EAE3" w14:textId="77777777" w:rsidTr="004A6E6A">
        <w:trPr>
          <w:trHeight w:val="279"/>
          <w:jc w:val="center"/>
        </w:trPr>
        <w:tc>
          <w:tcPr>
            <w:tcW w:w="831" w:type="pct"/>
            <w:shd w:val="clear" w:color="auto" w:fill="auto"/>
          </w:tcPr>
          <w:p w14:paraId="08F310EA" w14:textId="77777777" w:rsidR="004B2C65" w:rsidRPr="00B70035" w:rsidRDefault="00142132">
            <w:pPr>
              <w:pStyle w:val="tableau0"/>
            </w:pPr>
            <w:r w:rsidRPr="00B70035">
              <w:t>1398</w:t>
            </w:r>
          </w:p>
        </w:tc>
        <w:tc>
          <w:tcPr>
            <w:tcW w:w="2713" w:type="pct"/>
            <w:shd w:val="clear" w:color="auto" w:fill="auto"/>
          </w:tcPr>
          <w:p w14:paraId="6FDC96E1" w14:textId="77777777" w:rsidR="004B2C65" w:rsidRPr="00B70035" w:rsidRDefault="00142132">
            <w:pPr>
              <w:pStyle w:val="tableau0"/>
            </w:pPr>
            <w:proofErr w:type="spellStart"/>
            <w:r w:rsidRPr="00B70035">
              <w:t>Nicolò</w:t>
            </w:r>
            <w:proofErr w:type="spellEnd"/>
            <w:r w:rsidRPr="00B70035">
              <w:t xml:space="preserve"> Bragadin </w:t>
            </w:r>
            <w:r w:rsidR="00FE1245" w:rsidRPr="00B70035">
              <w:t xml:space="preserve">and </w:t>
            </w:r>
            <w:r w:rsidRPr="00B70035">
              <w:t xml:space="preserve">Andrea </w:t>
            </w:r>
            <w:proofErr w:type="spellStart"/>
            <w:r w:rsidRPr="00B70035">
              <w:t>Ghisi</w:t>
            </w:r>
            <w:proofErr w:type="spellEnd"/>
          </w:p>
        </w:tc>
        <w:tc>
          <w:tcPr>
            <w:tcW w:w="1456" w:type="pct"/>
            <w:shd w:val="clear" w:color="auto" w:fill="auto"/>
          </w:tcPr>
          <w:p w14:paraId="7C952694" w14:textId="77777777" w:rsidR="004B2C65" w:rsidRPr="00B70035" w:rsidRDefault="00142132">
            <w:pPr>
              <w:pStyle w:val="tableau0"/>
              <w:jc w:val="center"/>
            </w:pPr>
            <w:r w:rsidRPr="00B70035">
              <w:t>88</w:t>
            </w:r>
          </w:p>
        </w:tc>
      </w:tr>
      <w:tr w:rsidR="00BA705A" w:rsidRPr="00B70035" w14:paraId="02994D77" w14:textId="77777777" w:rsidTr="004A6E6A">
        <w:trPr>
          <w:trHeight w:val="279"/>
          <w:jc w:val="center"/>
        </w:trPr>
        <w:tc>
          <w:tcPr>
            <w:tcW w:w="831" w:type="pct"/>
            <w:shd w:val="clear" w:color="auto" w:fill="auto"/>
          </w:tcPr>
          <w:p w14:paraId="7540C853" w14:textId="77777777" w:rsidR="004B2C65" w:rsidRPr="00B70035" w:rsidRDefault="00142132">
            <w:pPr>
              <w:pStyle w:val="tableau0"/>
            </w:pPr>
            <w:r w:rsidRPr="00B70035">
              <w:t>1422-23</w:t>
            </w:r>
          </w:p>
        </w:tc>
        <w:tc>
          <w:tcPr>
            <w:tcW w:w="2713" w:type="pct"/>
            <w:shd w:val="clear" w:color="auto" w:fill="auto"/>
          </w:tcPr>
          <w:p w14:paraId="51520B64" w14:textId="77777777" w:rsidR="004B2C65" w:rsidRPr="00333BC9" w:rsidRDefault="00142132">
            <w:pPr>
              <w:pStyle w:val="tableau0"/>
              <w:rPr>
                <w:lang w:val="it-IT"/>
              </w:rPr>
            </w:pPr>
            <w:r w:rsidRPr="00333BC9">
              <w:rPr>
                <w:lang w:val="it-IT"/>
              </w:rPr>
              <w:t>Giovanni Gradenigo</w:t>
            </w:r>
          </w:p>
          <w:p w14:paraId="538BEEA4" w14:textId="77777777" w:rsidR="004B2C65" w:rsidRPr="00333BC9" w:rsidRDefault="00142132">
            <w:pPr>
              <w:pStyle w:val="tableau0"/>
              <w:rPr>
                <w:lang w:val="it-IT"/>
              </w:rPr>
            </w:pPr>
            <w:bookmarkStart w:id="376" w:name="_Hlk52631293"/>
            <w:r w:rsidRPr="00333BC9">
              <w:rPr>
                <w:lang w:val="it-IT"/>
              </w:rPr>
              <w:t>and</w:t>
            </w:r>
            <w:bookmarkEnd w:id="376"/>
            <w:r w:rsidR="00BA705A" w:rsidRPr="00333BC9">
              <w:rPr>
                <w:lang w:val="it-IT"/>
              </w:rPr>
              <w:t xml:space="preserve"> Andrea da Lezze</w:t>
            </w:r>
          </w:p>
        </w:tc>
        <w:tc>
          <w:tcPr>
            <w:tcW w:w="1456" w:type="pct"/>
            <w:shd w:val="clear" w:color="auto" w:fill="auto"/>
          </w:tcPr>
          <w:p w14:paraId="3A4EF853" w14:textId="77777777" w:rsidR="004B2C65" w:rsidRPr="00B70035" w:rsidRDefault="00142132" w:rsidP="00317D35">
            <w:pPr>
              <w:pStyle w:val="tableau0"/>
              <w:spacing w:before="120"/>
              <w:jc w:val="center"/>
            </w:pPr>
            <w:r w:rsidRPr="00B70035">
              <w:t>575</w:t>
            </w:r>
          </w:p>
        </w:tc>
      </w:tr>
      <w:tr w:rsidR="00BA705A" w:rsidRPr="00B70035" w14:paraId="70067641" w14:textId="77777777" w:rsidTr="004A6E6A">
        <w:trPr>
          <w:trHeight w:val="279"/>
          <w:jc w:val="center"/>
        </w:trPr>
        <w:tc>
          <w:tcPr>
            <w:tcW w:w="831" w:type="pct"/>
            <w:shd w:val="clear" w:color="auto" w:fill="auto"/>
          </w:tcPr>
          <w:p w14:paraId="4E3D8261" w14:textId="77777777" w:rsidR="004B2C65" w:rsidRPr="00B70035" w:rsidRDefault="00142132">
            <w:pPr>
              <w:pStyle w:val="tableau0"/>
            </w:pPr>
            <w:r w:rsidRPr="00B70035">
              <w:t>1422-23</w:t>
            </w:r>
          </w:p>
        </w:tc>
        <w:tc>
          <w:tcPr>
            <w:tcW w:w="2713" w:type="pct"/>
            <w:shd w:val="clear" w:color="auto" w:fill="auto"/>
          </w:tcPr>
          <w:p w14:paraId="28BFAD44" w14:textId="77777777" w:rsidR="004B2C65" w:rsidRPr="00333BC9" w:rsidRDefault="00142132">
            <w:pPr>
              <w:pStyle w:val="tableau0"/>
              <w:rPr>
                <w:lang w:val="it-IT"/>
              </w:rPr>
            </w:pPr>
            <w:r w:rsidRPr="00333BC9">
              <w:rPr>
                <w:lang w:val="it-IT"/>
              </w:rPr>
              <w:t xml:space="preserve">Pietro Michiel </w:t>
            </w:r>
            <w:r w:rsidR="00FE1245" w:rsidRPr="00333BC9">
              <w:rPr>
                <w:lang w:val="it-IT"/>
              </w:rPr>
              <w:t xml:space="preserve">and </w:t>
            </w:r>
            <w:r w:rsidRPr="00333BC9">
              <w:rPr>
                <w:lang w:val="it-IT"/>
              </w:rPr>
              <w:t>Bernardo Corner</w:t>
            </w:r>
            <w:r w:rsidR="002D5D44" w:rsidRPr="00B70035">
              <w:fldChar w:fldCharType="begin"/>
            </w:r>
            <w:r w:rsidR="002D5D44" w:rsidRPr="00333BC9">
              <w:rPr>
                <w:lang w:val="it-IT"/>
              </w:rPr>
              <w:instrText xml:space="preserve"> XE "Bernardo Corner" </w:instrText>
            </w:r>
            <w:r w:rsidR="002D5D44" w:rsidRPr="00B70035">
              <w:fldChar w:fldCharType="end"/>
            </w:r>
          </w:p>
        </w:tc>
        <w:tc>
          <w:tcPr>
            <w:tcW w:w="1456" w:type="pct"/>
            <w:shd w:val="clear" w:color="auto" w:fill="auto"/>
          </w:tcPr>
          <w:p w14:paraId="5C66D501" w14:textId="77777777" w:rsidR="004B2C65" w:rsidRPr="00B70035" w:rsidRDefault="00142132">
            <w:pPr>
              <w:pStyle w:val="tableau0"/>
              <w:jc w:val="center"/>
            </w:pPr>
            <w:r w:rsidRPr="00B70035">
              <w:t>313</w:t>
            </w:r>
          </w:p>
        </w:tc>
      </w:tr>
      <w:tr w:rsidR="00BA705A" w:rsidRPr="00B70035" w14:paraId="7BF866BA" w14:textId="77777777" w:rsidTr="004A6E6A">
        <w:trPr>
          <w:trHeight w:val="279"/>
          <w:jc w:val="center"/>
        </w:trPr>
        <w:tc>
          <w:tcPr>
            <w:tcW w:w="831" w:type="pct"/>
            <w:shd w:val="clear" w:color="auto" w:fill="auto"/>
          </w:tcPr>
          <w:p w14:paraId="42F39539" w14:textId="77777777" w:rsidR="004B2C65" w:rsidRPr="00B70035" w:rsidRDefault="00142132">
            <w:pPr>
              <w:pStyle w:val="tableau0"/>
            </w:pPr>
            <w:r w:rsidRPr="00B70035">
              <w:t>1437-37</w:t>
            </w:r>
          </w:p>
        </w:tc>
        <w:tc>
          <w:tcPr>
            <w:tcW w:w="2713" w:type="pct"/>
            <w:shd w:val="clear" w:color="auto" w:fill="auto"/>
          </w:tcPr>
          <w:p w14:paraId="15B07E0E" w14:textId="77777777" w:rsidR="004B2C65" w:rsidRPr="00333BC9" w:rsidRDefault="00142132">
            <w:pPr>
              <w:pStyle w:val="tableau0"/>
              <w:rPr>
                <w:lang w:val="it-IT"/>
              </w:rPr>
            </w:pPr>
            <w:r w:rsidRPr="00333BC9">
              <w:rPr>
                <w:lang w:val="it-IT"/>
              </w:rPr>
              <w:t xml:space="preserve">Geronimo Dandolo </w:t>
            </w:r>
            <w:r w:rsidR="00FE1245" w:rsidRPr="00333BC9">
              <w:rPr>
                <w:lang w:val="it-IT"/>
              </w:rPr>
              <w:t xml:space="preserve">and </w:t>
            </w:r>
            <w:r w:rsidRPr="00333BC9">
              <w:rPr>
                <w:lang w:val="it-IT"/>
              </w:rPr>
              <w:t>Lorenzo Moro</w:t>
            </w:r>
            <w:r w:rsidR="00EA026A" w:rsidRPr="00B70035">
              <w:fldChar w:fldCharType="begin"/>
            </w:r>
            <w:r w:rsidR="00EA026A" w:rsidRPr="00333BC9">
              <w:rPr>
                <w:lang w:val="it-IT"/>
              </w:rPr>
              <w:instrText xml:space="preserve"> XE "Lorenzo Moro" </w:instrText>
            </w:r>
            <w:r w:rsidR="00EA026A" w:rsidRPr="00B70035">
              <w:fldChar w:fldCharType="end"/>
            </w:r>
          </w:p>
        </w:tc>
        <w:tc>
          <w:tcPr>
            <w:tcW w:w="1456" w:type="pct"/>
            <w:shd w:val="clear" w:color="auto" w:fill="auto"/>
          </w:tcPr>
          <w:p w14:paraId="2EE0AA77" w14:textId="77777777" w:rsidR="004B2C65" w:rsidRPr="00B70035" w:rsidRDefault="00142132" w:rsidP="003F0CD1">
            <w:pPr>
              <w:pStyle w:val="tableau0"/>
              <w:spacing w:before="120"/>
              <w:jc w:val="center"/>
            </w:pPr>
            <w:r w:rsidRPr="00B70035">
              <w:t>1144</w:t>
            </w:r>
          </w:p>
        </w:tc>
      </w:tr>
      <w:tr w:rsidR="00BA705A" w:rsidRPr="00B70035" w14:paraId="7A81C994" w14:textId="77777777" w:rsidTr="004A6E6A">
        <w:trPr>
          <w:trHeight w:val="279"/>
          <w:jc w:val="center"/>
        </w:trPr>
        <w:tc>
          <w:tcPr>
            <w:tcW w:w="831" w:type="pct"/>
            <w:shd w:val="clear" w:color="auto" w:fill="auto"/>
          </w:tcPr>
          <w:p w14:paraId="0389E310" w14:textId="77777777" w:rsidR="004B2C65" w:rsidRPr="00B70035" w:rsidRDefault="00142132">
            <w:pPr>
              <w:pStyle w:val="tableau0"/>
            </w:pPr>
            <w:r w:rsidRPr="00B70035">
              <w:t>1439-40</w:t>
            </w:r>
          </w:p>
        </w:tc>
        <w:tc>
          <w:tcPr>
            <w:tcW w:w="2713" w:type="pct"/>
            <w:shd w:val="clear" w:color="auto" w:fill="auto"/>
          </w:tcPr>
          <w:p w14:paraId="5BD88918" w14:textId="77777777" w:rsidR="004B2C65" w:rsidRPr="00333BC9" w:rsidRDefault="00142132">
            <w:pPr>
              <w:pStyle w:val="tableau0"/>
              <w:rPr>
                <w:lang w:val="it-IT"/>
              </w:rPr>
            </w:pPr>
            <w:r w:rsidRPr="00333BC9">
              <w:rPr>
                <w:lang w:val="it-IT"/>
              </w:rPr>
              <w:t>Giacomo Barbarigo</w:t>
            </w:r>
            <w:r w:rsidR="00590A26" w:rsidRPr="00B70035">
              <w:fldChar w:fldCharType="begin"/>
            </w:r>
            <w:r w:rsidR="00590A26" w:rsidRPr="00333BC9">
              <w:rPr>
                <w:lang w:val="it-IT"/>
              </w:rPr>
              <w:instrText xml:space="preserve"> XE "Giacomo Barbarigo" </w:instrText>
            </w:r>
            <w:r w:rsidR="00590A26" w:rsidRPr="00B70035">
              <w:fldChar w:fldCharType="end"/>
            </w:r>
          </w:p>
          <w:p w14:paraId="1D1044F9" w14:textId="77777777" w:rsidR="004B2C65" w:rsidRPr="00333BC9" w:rsidRDefault="00142132">
            <w:pPr>
              <w:pStyle w:val="tableau0"/>
              <w:rPr>
                <w:lang w:val="it-IT"/>
              </w:rPr>
            </w:pPr>
            <w:r w:rsidRPr="00333BC9">
              <w:rPr>
                <w:lang w:val="it-IT"/>
              </w:rPr>
              <w:t xml:space="preserve">and </w:t>
            </w:r>
            <w:r w:rsidR="00DD4C4F" w:rsidRPr="00333BC9">
              <w:rPr>
                <w:lang w:val="it-IT"/>
              </w:rPr>
              <w:t>Battista Contarini</w:t>
            </w:r>
          </w:p>
        </w:tc>
        <w:tc>
          <w:tcPr>
            <w:tcW w:w="1456" w:type="pct"/>
            <w:shd w:val="clear" w:color="auto" w:fill="auto"/>
          </w:tcPr>
          <w:p w14:paraId="1432C37A" w14:textId="77777777" w:rsidR="004B2C65" w:rsidRPr="00B70035" w:rsidRDefault="00142132" w:rsidP="003F0CD1">
            <w:pPr>
              <w:pStyle w:val="tableau0"/>
              <w:spacing w:before="120"/>
              <w:jc w:val="center"/>
            </w:pPr>
            <w:r w:rsidRPr="00B70035">
              <w:t>561</w:t>
            </w:r>
          </w:p>
        </w:tc>
      </w:tr>
      <w:tr w:rsidR="00BA705A" w:rsidRPr="00B70035" w14:paraId="6B2C1692" w14:textId="77777777" w:rsidTr="004A6E6A">
        <w:trPr>
          <w:trHeight w:val="279"/>
          <w:jc w:val="center"/>
        </w:trPr>
        <w:tc>
          <w:tcPr>
            <w:tcW w:w="831" w:type="pct"/>
            <w:shd w:val="clear" w:color="auto" w:fill="auto"/>
          </w:tcPr>
          <w:p w14:paraId="601F1DB0" w14:textId="77777777" w:rsidR="004B2C65" w:rsidRPr="00B70035" w:rsidRDefault="00142132">
            <w:pPr>
              <w:pStyle w:val="tableau0"/>
            </w:pPr>
            <w:r w:rsidRPr="00B70035">
              <w:t>1444-45</w:t>
            </w:r>
          </w:p>
        </w:tc>
        <w:tc>
          <w:tcPr>
            <w:tcW w:w="2713" w:type="pct"/>
            <w:shd w:val="clear" w:color="auto" w:fill="auto"/>
          </w:tcPr>
          <w:p w14:paraId="24C2CA92" w14:textId="77777777" w:rsidR="004B2C65" w:rsidRPr="00333BC9" w:rsidRDefault="00142132">
            <w:pPr>
              <w:pStyle w:val="tableau0"/>
              <w:rPr>
                <w:lang w:val="it-IT"/>
              </w:rPr>
            </w:pPr>
            <w:r w:rsidRPr="00333BC9">
              <w:rPr>
                <w:lang w:val="it-IT"/>
              </w:rPr>
              <w:t>Marino Contarini</w:t>
            </w:r>
            <w:r w:rsidR="001C4B58" w:rsidRPr="00B70035">
              <w:fldChar w:fldCharType="begin"/>
            </w:r>
            <w:r w:rsidR="001C4B58" w:rsidRPr="00333BC9">
              <w:rPr>
                <w:lang w:val="it-IT"/>
              </w:rPr>
              <w:instrText xml:space="preserve"> XE "Marino Contarini" </w:instrText>
            </w:r>
            <w:r w:rsidR="001C4B58" w:rsidRPr="00B70035">
              <w:fldChar w:fldCharType="end"/>
            </w:r>
            <w:r w:rsidR="00FE1245" w:rsidRPr="00333BC9">
              <w:rPr>
                <w:lang w:val="it-IT"/>
              </w:rPr>
              <w:t xml:space="preserve"> and </w:t>
            </w:r>
          </w:p>
          <w:p w14:paraId="5FE21083" w14:textId="77777777" w:rsidR="004B2C65" w:rsidRPr="00333BC9" w:rsidRDefault="00142132">
            <w:pPr>
              <w:pStyle w:val="tableau0"/>
              <w:rPr>
                <w:lang w:val="it-IT"/>
              </w:rPr>
            </w:pPr>
            <w:r w:rsidRPr="00333BC9">
              <w:rPr>
                <w:lang w:val="it-IT"/>
              </w:rPr>
              <w:t>Giovanni Soranzo</w:t>
            </w:r>
            <w:r w:rsidR="00060112" w:rsidRPr="00B70035">
              <w:fldChar w:fldCharType="begin"/>
            </w:r>
            <w:r w:rsidR="00060112" w:rsidRPr="00333BC9">
              <w:rPr>
                <w:lang w:val="it-IT"/>
              </w:rPr>
              <w:instrText xml:space="preserve"> XE "Giovanni Soranzo" </w:instrText>
            </w:r>
            <w:r w:rsidR="00060112" w:rsidRPr="00B70035">
              <w:fldChar w:fldCharType="end"/>
            </w:r>
          </w:p>
        </w:tc>
        <w:tc>
          <w:tcPr>
            <w:tcW w:w="1456" w:type="pct"/>
            <w:shd w:val="clear" w:color="auto" w:fill="auto"/>
          </w:tcPr>
          <w:p w14:paraId="7EA06ABF" w14:textId="77777777" w:rsidR="004B2C65" w:rsidRPr="00B70035" w:rsidRDefault="00142132" w:rsidP="003F0CD1">
            <w:pPr>
              <w:pStyle w:val="tableau0"/>
              <w:spacing w:before="120"/>
              <w:jc w:val="center"/>
            </w:pPr>
            <w:r w:rsidRPr="00B70035">
              <w:t>329</w:t>
            </w:r>
          </w:p>
        </w:tc>
      </w:tr>
      <w:tr w:rsidR="00BA705A" w:rsidRPr="00B70035" w14:paraId="1A17D6C2" w14:textId="77777777" w:rsidTr="004A6E6A">
        <w:trPr>
          <w:trHeight w:val="279"/>
          <w:jc w:val="center"/>
        </w:trPr>
        <w:tc>
          <w:tcPr>
            <w:tcW w:w="831" w:type="pct"/>
            <w:shd w:val="clear" w:color="auto" w:fill="auto"/>
          </w:tcPr>
          <w:p w14:paraId="156AE28B" w14:textId="77777777" w:rsidR="004B2C65" w:rsidRPr="00B70035" w:rsidRDefault="00142132">
            <w:pPr>
              <w:pStyle w:val="tableau0"/>
            </w:pPr>
            <w:r w:rsidRPr="00B70035">
              <w:t>1450-51</w:t>
            </w:r>
          </w:p>
        </w:tc>
        <w:tc>
          <w:tcPr>
            <w:tcW w:w="2713" w:type="pct"/>
            <w:shd w:val="clear" w:color="auto" w:fill="auto"/>
          </w:tcPr>
          <w:p w14:paraId="40819995" w14:textId="77777777" w:rsidR="004B2C65" w:rsidRPr="00333BC9" w:rsidRDefault="00142132">
            <w:pPr>
              <w:pStyle w:val="tableau0"/>
              <w:rPr>
                <w:lang w:val="it-IT"/>
              </w:rPr>
            </w:pPr>
            <w:r w:rsidRPr="00333BC9">
              <w:rPr>
                <w:lang w:val="it-IT"/>
              </w:rPr>
              <w:t>Andrea Contarini</w:t>
            </w:r>
            <w:r w:rsidR="006B48AD" w:rsidRPr="00B70035">
              <w:fldChar w:fldCharType="begin"/>
            </w:r>
            <w:r w:rsidR="006B48AD" w:rsidRPr="00333BC9">
              <w:rPr>
                <w:lang w:val="it-IT"/>
              </w:rPr>
              <w:instrText xml:space="preserve"> XE "Andrea Contarini" </w:instrText>
            </w:r>
            <w:r w:rsidR="006B48AD" w:rsidRPr="00B70035">
              <w:fldChar w:fldCharType="end"/>
            </w:r>
            <w:r w:rsidRPr="00333BC9">
              <w:rPr>
                <w:lang w:val="it-IT"/>
              </w:rPr>
              <w:t xml:space="preserve"> </w:t>
            </w:r>
          </w:p>
          <w:p w14:paraId="46EDAD9D" w14:textId="77777777" w:rsidR="004B2C65" w:rsidRPr="00333BC9" w:rsidRDefault="00142132">
            <w:pPr>
              <w:pStyle w:val="tableau0"/>
              <w:rPr>
                <w:lang w:val="it-IT"/>
              </w:rPr>
            </w:pPr>
            <w:r w:rsidRPr="00333BC9">
              <w:rPr>
                <w:lang w:val="it-IT"/>
              </w:rPr>
              <w:t xml:space="preserve">and </w:t>
            </w:r>
            <w:r w:rsidR="00DD4C4F" w:rsidRPr="00333BC9">
              <w:rPr>
                <w:lang w:val="it-IT"/>
              </w:rPr>
              <w:t>Giovanni Cappello</w:t>
            </w:r>
            <w:r w:rsidR="00165147" w:rsidRPr="00B70035">
              <w:fldChar w:fldCharType="begin"/>
            </w:r>
            <w:r w:rsidR="00165147" w:rsidRPr="00333BC9">
              <w:rPr>
                <w:lang w:val="it-IT"/>
              </w:rPr>
              <w:instrText xml:space="preserve"> XE "Giovanni Cappello" </w:instrText>
            </w:r>
            <w:r w:rsidR="00165147" w:rsidRPr="00B70035">
              <w:fldChar w:fldCharType="end"/>
            </w:r>
          </w:p>
        </w:tc>
        <w:tc>
          <w:tcPr>
            <w:tcW w:w="1456" w:type="pct"/>
            <w:shd w:val="clear" w:color="auto" w:fill="auto"/>
          </w:tcPr>
          <w:p w14:paraId="272A3AA0" w14:textId="77777777" w:rsidR="004B2C65" w:rsidRPr="00B70035" w:rsidRDefault="00142132" w:rsidP="003F0CD1">
            <w:pPr>
              <w:pStyle w:val="tableau0"/>
              <w:spacing w:before="120"/>
              <w:jc w:val="center"/>
            </w:pPr>
            <w:r w:rsidRPr="00B70035">
              <w:t>544</w:t>
            </w:r>
          </w:p>
        </w:tc>
      </w:tr>
      <w:tr w:rsidR="00BA705A" w:rsidRPr="00B70035" w14:paraId="2C32A685" w14:textId="77777777" w:rsidTr="004A6E6A">
        <w:trPr>
          <w:trHeight w:val="279"/>
          <w:jc w:val="center"/>
        </w:trPr>
        <w:tc>
          <w:tcPr>
            <w:tcW w:w="831" w:type="pct"/>
            <w:shd w:val="clear" w:color="auto" w:fill="auto"/>
          </w:tcPr>
          <w:p w14:paraId="1F9680A8" w14:textId="77777777" w:rsidR="004B2C65" w:rsidRPr="00B70035" w:rsidRDefault="00142132">
            <w:pPr>
              <w:pStyle w:val="tableau0"/>
            </w:pPr>
            <w:r w:rsidRPr="00B70035">
              <w:t>1461</w:t>
            </w:r>
          </w:p>
        </w:tc>
        <w:tc>
          <w:tcPr>
            <w:tcW w:w="2713" w:type="pct"/>
            <w:shd w:val="clear" w:color="auto" w:fill="auto"/>
          </w:tcPr>
          <w:p w14:paraId="6BD27F00" w14:textId="77777777" w:rsidR="004B2C65" w:rsidRPr="00B70035" w:rsidRDefault="00142132">
            <w:pPr>
              <w:pStyle w:val="tableau0"/>
            </w:pPr>
            <w:r w:rsidRPr="00B70035">
              <w:t>Marino Dandolo</w:t>
            </w:r>
          </w:p>
        </w:tc>
        <w:tc>
          <w:tcPr>
            <w:tcW w:w="1456" w:type="pct"/>
            <w:shd w:val="clear" w:color="auto" w:fill="auto"/>
          </w:tcPr>
          <w:p w14:paraId="055F1844" w14:textId="77777777" w:rsidR="004B2C65" w:rsidRPr="00B70035" w:rsidRDefault="00142132">
            <w:pPr>
              <w:pStyle w:val="tableau0"/>
              <w:jc w:val="center"/>
            </w:pPr>
            <w:r w:rsidRPr="00B70035">
              <w:t>461</w:t>
            </w:r>
          </w:p>
        </w:tc>
      </w:tr>
    </w:tbl>
    <w:p w14:paraId="2E2B108A" w14:textId="1E24D7BB" w:rsidR="004B2C65" w:rsidRPr="00B70035" w:rsidRDefault="004F4E5A">
      <w:pPr>
        <w:pStyle w:val="tableautitre"/>
      </w:pPr>
      <w:bookmarkStart w:id="377" w:name="_Hlk153805316"/>
      <w:r>
        <w:t>Tab</w:t>
      </w:r>
      <w:r w:rsidR="00542303">
        <w:t>.</w:t>
      </w:r>
      <w:r>
        <w:t xml:space="preserve"> </w:t>
      </w:r>
      <w:r w:rsidR="00542303">
        <w:t>8</w:t>
      </w:r>
      <w:r>
        <w:t xml:space="preserve">: </w:t>
      </w:r>
      <w:r w:rsidR="00142132" w:rsidRPr="00B70035">
        <w:t xml:space="preserve">Value of Venetian exports </w:t>
      </w:r>
      <w:r w:rsidR="003B2602" w:rsidRPr="00B70035">
        <w:br/>
      </w:r>
      <w:r w:rsidR="00142132" w:rsidRPr="00B70035">
        <w:t xml:space="preserve">of English </w:t>
      </w:r>
      <w:r w:rsidR="004F1E79" w:rsidRPr="004F1E79">
        <w:rPr>
          <w:i w:val="0"/>
        </w:rPr>
        <w:t>wool</w:t>
      </w:r>
      <w:r w:rsidR="00142132" w:rsidRPr="00B70035">
        <w:t xml:space="preserve"> loaded in </w:t>
      </w:r>
      <w:proofErr w:type="gramStart"/>
      <w:r w:rsidR="00142132" w:rsidRPr="00B70035">
        <w:t>London</w:t>
      </w:r>
      <w:proofErr w:type="gramEnd"/>
    </w:p>
    <w:bookmarkEnd w:id="375"/>
    <w:bookmarkEnd w:id="377"/>
    <w:p w14:paraId="452637E7" w14:textId="0D5949FB" w:rsidR="004B2C65" w:rsidRPr="00B70035" w:rsidRDefault="00142132" w:rsidP="00804EE4">
      <w:pPr>
        <w:pStyle w:val="titre30"/>
      </w:pPr>
      <w:r w:rsidRPr="00B70035">
        <w:t xml:space="preserve">The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p>
    <w:p w14:paraId="663B747A" w14:textId="20F23E6D" w:rsidR="004B2C65" w:rsidRPr="00B70035" w:rsidRDefault="00142132">
      <w:r w:rsidRPr="00B70035">
        <w:rPr>
          <w:rFonts w:cs="Courier New"/>
        </w:rPr>
        <w:t xml:space="preserve">The second most important </w:t>
      </w:r>
      <w:r w:rsidR="00A72B6F">
        <w:rPr>
          <w:rFonts w:cs="Courier New"/>
        </w:rPr>
        <w:t>Anglish</w:t>
      </w:r>
      <w:r w:rsidRPr="00B70035">
        <w:rPr>
          <w:rFonts w:cs="Courier New"/>
        </w:rPr>
        <w:t xml:space="preserve"> export was woollen </w:t>
      </w:r>
      <w:r w:rsidR="00050C46">
        <w:rPr>
          <w:rFonts w:cs="Courier New"/>
        </w:rPr>
        <w:t>drapery</w:t>
      </w:r>
      <w:r w:rsidR="008B2E45" w:rsidRPr="00B70035">
        <w:rPr>
          <w:rFonts w:cs="Courier New"/>
        </w:rPr>
        <w:fldChar w:fldCharType="begin"/>
      </w:r>
      <w:r w:rsidR="008B2E45" w:rsidRPr="00B70035">
        <w:instrText xml:space="preserve"> XE "</w:instrText>
      </w:r>
      <w:r w:rsidR="00050C46">
        <w:instrText>drapery</w:instrText>
      </w:r>
      <w:r w:rsidR="008B2E45" w:rsidRPr="00B70035">
        <w:instrText xml:space="preserve">" </w:instrText>
      </w:r>
      <w:r w:rsidR="008B2E45" w:rsidRPr="00B70035">
        <w:rPr>
          <w:rFonts w:cs="Courier New"/>
        </w:rPr>
        <w:fldChar w:fldCharType="end"/>
      </w:r>
      <w:r w:rsidRPr="00B70035">
        <w:rPr>
          <w:rFonts w:cs="Courier New"/>
        </w:rPr>
        <w:t xml:space="preserve"> of </w:t>
      </w:r>
      <w:r w:rsidR="004F1E79" w:rsidRPr="004F1E79">
        <w:rPr>
          <w:rFonts w:cs="Courier New"/>
        </w:rPr>
        <w:t>wool</w:t>
      </w:r>
      <w:r w:rsidR="008C12D1" w:rsidRPr="00B70035">
        <w:rPr>
          <w:rFonts w:cs="Courier New"/>
        </w:rPr>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rPr>
          <w:rFonts w:cs="Courier New"/>
        </w:rPr>
        <w:fldChar w:fldCharType="end"/>
      </w:r>
      <w:r w:rsidRPr="00B70035">
        <w:rPr>
          <w:rFonts w:cs="Courier New"/>
        </w:rPr>
        <w:t xml:space="preserve"> (</w:t>
      </w:r>
      <w:r w:rsidRPr="00B70035">
        <w:rPr>
          <w:i/>
          <w:iCs/>
        </w:rPr>
        <w:t xml:space="preserve">panni di </w:t>
      </w:r>
      <w:proofErr w:type="spellStart"/>
      <w:r w:rsidRPr="00B70035">
        <w:rPr>
          <w:i/>
          <w:iCs/>
        </w:rPr>
        <w:t>lana</w:t>
      </w:r>
      <w:proofErr w:type="spellEnd"/>
      <w:r w:rsidRPr="00B70035">
        <w:rPr>
          <w:rFonts w:ascii="Consolas" w:hAnsi="Consolas"/>
          <w:sz w:val="20"/>
          <w:szCs w:val="20"/>
          <w:shd w:val="clear" w:color="auto" w:fill="F5F5F5"/>
        </w:rPr>
        <w:t xml:space="preserve">) </w:t>
      </w:r>
      <w:r w:rsidRPr="00B70035">
        <w:t>known as</w:t>
      </w:r>
      <w:r w:rsidR="001D0789">
        <w:t xml:space="preserve"> </w:t>
      </w:r>
      <w:r w:rsidR="00EA4AE9">
        <w:t>«</w:t>
      </w:r>
      <w:r w:rsidRPr="00B70035">
        <w:t xml:space="preserve">de </w:t>
      </w:r>
      <w:proofErr w:type="spellStart"/>
      <w:r w:rsidRPr="00B70035">
        <w:t>stanforte</w:t>
      </w:r>
      <w:proofErr w:type="spellEnd"/>
      <w:r w:rsidR="00EA4AE9">
        <w:t xml:space="preserve">», </w:t>
      </w:r>
      <w:r w:rsidRPr="00B70035">
        <w:t>(Standford, Lincolnshire), sex (Essex</w:t>
      </w:r>
      <w:r w:rsidR="00F8329C" w:rsidRPr="00B70035">
        <w:fldChar w:fldCharType="begin"/>
      </w:r>
      <w:r w:rsidR="00F8329C" w:rsidRPr="00B70035">
        <w:instrText xml:space="preserve"> XE "</w:instrText>
      </w:r>
      <w:r w:rsidR="00F8329C" w:rsidRPr="00B70035">
        <w:rPr>
          <w:shd w:val="clear" w:color="auto" w:fill="FFFFFF"/>
        </w:rPr>
        <w:instrText>Essex</w:instrText>
      </w:r>
      <w:r w:rsidR="00F8329C" w:rsidRPr="00B70035">
        <w:instrText xml:space="preserve">" </w:instrText>
      </w:r>
      <w:r w:rsidR="00F8329C" w:rsidRPr="00B70035">
        <w:fldChar w:fldCharType="end"/>
      </w:r>
      <w:r w:rsidRPr="00B70035">
        <w:t>), 197</w:t>
      </w:r>
      <w:r w:rsidR="001D0789">
        <w:t xml:space="preserve"> </w:t>
      </w:r>
      <w:r w:rsidR="00EA4AE9">
        <w:t>«</w:t>
      </w:r>
      <w:r w:rsidRPr="00B70035">
        <w:t xml:space="preserve">panni </w:t>
      </w:r>
      <w:proofErr w:type="spellStart"/>
      <w:r w:rsidRPr="00B70035">
        <w:t>luestri</w:t>
      </w:r>
      <w:proofErr w:type="spellEnd"/>
      <w:r w:rsidR="00EA4AE9">
        <w:t xml:space="preserve">», </w:t>
      </w:r>
      <w:r w:rsidRPr="00B70035">
        <w:t>(Lowestoft), 141</w:t>
      </w:r>
      <w:r w:rsidR="001D0789">
        <w:t xml:space="preserve"> </w:t>
      </w:r>
      <w:r w:rsidR="00EA4AE9">
        <w:t>«</w:t>
      </w:r>
      <w:r w:rsidR="00DA1EC4">
        <w:t>cloth</w:t>
      </w:r>
      <w:r w:rsidRPr="00B70035">
        <w:t xml:space="preserve"> </w:t>
      </w:r>
      <w:proofErr w:type="spellStart"/>
      <w:r w:rsidRPr="00B70035">
        <w:t>fini</w:t>
      </w:r>
      <w:proofErr w:type="spellEnd"/>
      <w:r w:rsidR="00EA4AE9">
        <w:t xml:space="preserve">», </w:t>
      </w:r>
      <w:r w:rsidRPr="00B70035">
        <w:t>and 4</w:t>
      </w:r>
      <w:r w:rsidR="001D0789">
        <w:t xml:space="preserve"> </w:t>
      </w:r>
      <w:r w:rsidR="00EA4AE9">
        <w:t>«</w:t>
      </w:r>
      <w:r w:rsidRPr="00B70035">
        <w:t xml:space="preserve">panni </w:t>
      </w:r>
      <w:proofErr w:type="spellStart"/>
      <w:r w:rsidRPr="00B70035">
        <w:t>mostovilieri</w:t>
      </w:r>
      <w:proofErr w:type="spellEnd"/>
      <w:r w:rsidR="001D0789">
        <w:t>»</w:t>
      </w:r>
      <w:r w:rsidRPr="00B70035">
        <w:t xml:space="preserve">. Over four years, the </w:t>
      </w:r>
      <w:proofErr w:type="spellStart"/>
      <w:r w:rsidRPr="00B70035">
        <w:t>Borromei</w:t>
      </w:r>
      <w:proofErr w:type="spellEnd"/>
      <w:r w:rsidRPr="00B70035">
        <w:t xml:space="preserve"> firm</w:t>
      </w:r>
      <w:r w:rsidR="00590A26" w:rsidRPr="00B70035">
        <w:fldChar w:fldCharType="begin"/>
      </w:r>
      <w:r w:rsidR="00590A26" w:rsidRPr="00B70035">
        <w:instrText xml:space="preserve"> XE "Borromei" </w:instrText>
      </w:r>
      <w:r w:rsidR="00590A26" w:rsidRPr="00B70035">
        <w:fldChar w:fldCharType="end"/>
      </w:r>
      <w:r w:rsidRPr="00B70035">
        <w:t xml:space="preserve"> purchased 906 pieces, including 506</w:t>
      </w:r>
      <w:r w:rsidR="001D0789">
        <w:t xml:space="preserve"> </w:t>
      </w:r>
      <w:r w:rsidR="00EA4AE9">
        <w:t>«</w:t>
      </w:r>
      <w:r w:rsidRPr="00B70035">
        <w:t>panni stretti</w:t>
      </w:r>
      <w:r w:rsidR="001D0789">
        <w:t>»</w:t>
      </w:r>
      <w:r w:rsidRPr="00B70035">
        <w:rPr>
          <w:rStyle w:val="Appelnotedebasdep"/>
        </w:rPr>
        <w:footnoteReference w:id="354"/>
      </w:r>
      <w:r w:rsidR="0043495A" w:rsidRPr="00B70035">
        <w:t>.</w:t>
      </w:r>
      <w:r w:rsidRPr="00B70035">
        <w:t xml:space="preserve"> </w:t>
      </w:r>
      <w:r w:rsidR="00840070" w:rsidRPr="00840070">
        <w:t xml:space="preserve">In the autumn of 1438, </w:t>
      </w:r>
      <w:r w:rsidR="001809C8" w:rsidRPr="00840070">
        <w:t>according to the customs valuation</w:t>
      </w:r>
      <w:r w:rsidR="001809C8">
        <w:t>,</w:t>
      </w:r>
      <w:r w:rsidR="001809C8" w:rsidRPr="00840070">
        <w:t xml:space="preserve"> </w:t>
      </w:r>
      <w:r w:rsidR="00840070" w:rsidRPr="00840070">
        <w:t xml:space="preserve">Italian merchants exported £14,809 </w:t>
      </w:r>
      <w:r w:rsidR="00840070">
        <w:t xml:space="preserve">sterling </w:t>
      </w:r>
      <w:r w:rsidR="00840070" w:rsidRPr="00840070">
        <w:t xml:space="preserve">worth of English cloth </w:t>
      </w:r>
      <w:r w:rsidR="001809C8">
        <w:t>from</w:t>
      </w:r>
      <w:r w:rsidR="00840070" w:rsidRPr="00840070">
        <w:t xml:space="preserve"> London, i.e. 8,462 </w:t>
      </w:r>
      <w:r w:rsidR="00840070">
        <w:t>cloth</w:t>
      </w:r>
      <w:r w:rsidR="00840070" w:rsidRPr="00840070">
        <w:t xml:space="preserve">s. The Venetians were the main customers, accounting for </w:t>
      </w:r>
      <w:r w:rsidR="00840070">
        <w:t xml:space="preserve">nearly </w:t>
      </w:r>
      <w:r w:rsidR="00840070" w:rsidRPr="00840070">
        <w:t xml:space="preserve">90% of these exports that year (7,479 </w:t>
      </w:r>
      <w:r w:rsidR="001809C8">
        <w:t>cloths</w:t>
      </w:r>
      <w:r w:rsidR="00840070" w:rsidRPr="00840070">
        <w:t>). In addition to drapery, the Italians also bought English wool in London, 342 sack</w:t>
      </w:r>
      <w:r w:rsidR="001809C8">
        <w:t>s</w:t>
      </w:r>
      <w:r w:rsidR="00840070" w:rsidRPr="00840070">
        <w:t>.</w:t>
      </w:r>
      <w:r w:rsidR="001809C8">
        <w:t xml:space="preserve"> </w:t>
      </w:r>
      <w:r w:rsidR="001809C8" w:rsidRPr="001809C8">
        <w:t xml:space="preserve">These exports varied from year to year, but if we add the exports that took the </w:t>
      </w:r>
      <w:proofErr w:type="spellStart"/>
      <w:r w:rsidR="001809C8" w:rsidRPr="001809C8">
        <w:t>Southhampton</w:t>
      </w:r>
      <w:proofErr w:type="spellEnd"/>
      <w:r w:rsidR="001809C8" w:rsidRPr="001809C8">
        <w:t xml:space="preserve"> route, 4,307 </w:t>
      </w:r>
      <w:r w:rsidR="0095161E">
        <w:t>cloth</w:t>
      </w:r>
      <w:r w:rsidR="001809C8" w:rsidRPr="001809C8">
        <w:t xml:space="preserve">s and 631 </w:t>
      </w:r>
      <w:r w:rsidR="001809C8">
        <w:t>sacks</w:t>
      </w:r>
      <w:r w:rsidR="001809C8" w:rsidRPr="001809C8">
        <w:t xml:space="preserve"> of wool</w:t>
      </w:r>
      <w:r w:rsidR="001809C8">
        <w:rPr>
          <w:rStyle w:val="Appelnotedebasdep"/>
        </w:rPr>
        <w:footnoteReference w:id="355"/>
      </w:r>
      <w:r w:rsidR="001809C8" w:rsidRPr="001809C8">
        <w:t>, we can see that English prosperity was based on sheep farming and an active textile industry.</w:t>
      </w:r>
      <w:r w:rsidR="001809C8">
        <w:t xml:space="preserve"> </w:t>
      </w:r>
      <w:r w:rsidRPr="00B70035">
        <w:t>To finish fabrics, the English bought dyes from abroad, such as 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xml:space="preserve">, which came mainly from Italy, and purple imported from </w:t>
      </w:r>
      <w:r w:rsidRPr="00B70035">
        <w:lastRenderedPageBreak/>
        <w:t xml:space="preserve">Mediterranean countries. Sometimes </w:t>
      </w:r>
      <w:proofErr w:type="spellStart"/>
      <w:r w:rsidR="003E6477">
        <w:t>cloth</w:t>
      </w:r>
      <w:r w:rsidRPr="00B70035">
        <w:t>ers</w:t>
      </w:r>
      <w:proofErr w:type="spellEnd"/>
      <w:r w:rsidRPr="00B70035">
        <w:t xml:space="preserve"> would ask for advance payment, but more often </w:t>
      </w:r>
      <w:r w:rsidR="00A72B6F" w:rsidRPr="00A72B6F">
        <w:t>they granted the buyer credit for 2 or 3 month</w:t>
      </w:r>
      <w:r w:rsidR="00A72B6F">
        <w:t>s</w:t>
      </w:r>
      <w:r w:rsidRPr="00B70035">
        <w:t xml:space="preserve">. It also happened that the selling </w:t>
      </w:r>
      <w:proofErr w:type="spellStart"/>
      <w:r w:rsidR="003E6477">
        <w:t>cloth</w:t>
      </w:r>
      <w:r w:rsidRPr="00B70035">
        <w:t>er</w:t>
      </w:r>
      <w:proofErr w:type="spellEnd"/>
      <w:r w:rsidRPr="00B70035">
        <w:t xml:space="preserve"> was also a buyer of silk, furs and dye products, in which case the assets and liabilities were </w:t>
      </w:r>
      <w:proofErr w:type="gramStart"/>
      <w:r w:rsidRPr="00B70035">
        <w:t>offset</w:t>
      </w:r>
      <w:proofErr w:type="gramEnd"/>
      <w:r w:rsidRPr="00B70035">
        <w:t xml:space="preserve"> and the balance was paid at the end of the year or carried forward to the following year</w:t>
      </w:r>
      <w:r w:rsidRPr="00B70035">
        <w:rPr>
          <w:rStyle w:val="Appelnotedebasdep"/>
          <w:rFonts w:ascii="Consolas" w:hAnsi="Consolas"/>
          <w:shd w:val="clear" w:color="auto" w:fill="F5F5F5"/>
        </w:rPr>
        <w:footnoteReference w:id="356"/>
      </w:r>
      <w:r w:rsidR="0043495A" w:rsidRPr="00B70035">
        <w:t>.</w:t>
      </w:r>
      <w:r w:rsidRPr="00B70035">
        <w:t xml:space="preserve"> </w:t>
      </w:r>
      <w:proofErr w:type="spellStart"/>
      <w:r w:rsidR="003E6477">
        <w:t>Cloth</w:t>
      </w:r>
      <w:r w:rsidRPr="00B70035">
        <w:t>er</w:t>
      </w:r>
      <w:proofErr w:type="spellEnd"/>
      <w:r w:rsidRPr="00B70035">
        <w:t xml:space="preserve"> Giovanni </w:t>
      </w:r>
      <w:proofErr w:type="spellStart"/>
      <w:r w:rsidRPr="00B70035">
        <w:t>Brocolea</w:t>
      </w:r>
      <w:proofErr w:type="spellEnd"/>
      <w:r w:rsidRPr="00B70035">
        <w:t>, a seller of woollen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bought silks, furs, Roman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and dyeing products from his Italian suppliers and remitted them to his customers.</w:t>
      </w:r>
      <w:r w:rsidR="00B60CA0">
        <w:t xml:space="preserve"> </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xml:space="preserve">The </w:t>
      </w:r>
      <w:proofErr w:type="spellStart"/>
      <w:r w:rsidR="003E6477">
        <w:t>cloth</w:t>
      </w:r>
      <w:r w:rsidRPr="00B70035">
        <w:t>er</w:t>
      </w:r>
      <w:proofErr w:type="spellEnd"/>
      <w:r w:rsidRPr="00B70035">
        <w:t xml:space="preserve"> Giovanni </w:t>
      </w:r>
      <w:proofErr w:type="spellStart"/>
      <w:r w:rsidRPr="00B70035">
        <w:t>Brocolea</w:t>
      </w:r>
      <w:proofErr w:type="spellEnd"/>
      <w:r w:rsidRPr="00B70035">
        <w:t xml:space="preserve"> who sold woollen cloth</w:t>
      </w:r>
      <w:r w:rsidR="00B002FA">
        <w:fldChar w:fldCharType="begin"/>
      </w:r>
      <w:r w:rsidR="00B002FA">
        <w:instrText xml:space="preserve"> XE "</w:instrText>
      </w:r>
      <w:r w:rsidR="00B002FA" w:rsidRPr="004A7F08">
        <w:instrText>woollen cloth</w:instrText>
      </w:r>
      <w:r w:rsidR="00B002FA">
        <w:instrText xml:space="preserve">" </w:instrText>
      </w:r>
      <w:r w:rsidR="00B002FA">
        <w:fldChar w:fldCharType="end"/>
      </w:r>
      <w:r w:rsidRPr="00B70035">
        <w:t xml:space="preserve">, bought silks, </w:t>
      </w:r>
      <w:proofErr w:type="spellStart"/>
      <w:r w:rsidRPr="00B70035">
        <w:t>fu</w:t>
      </w:r>
      <w:r w:rsidR="00B60CA0">
        <w:t>s</w:t>
      </w:r>
      <w:r w:rsidRPr="00B70035">
        <w:t>tains</w:t>
      </w:r>
      <w:proofErr w:type="spellEnd"/>
      <w:r w:rsidRPr="00B70035">
        <w:t>, Roman</w:t>
      </w:r>
      <w:r w:rsidR="00B60CA0">
        <w:t>ian</w:t>
      </w:r>
      <w:r w:rsidRPr="00B70035">
        <w:t xml:space="preserve"> wine and dyeing products from his Italian suppliers and postponed payment of the balance owed until Candlemas 1439. Another </w:t>
      </w:r>
      <w:proofErr w:type="spellStart"/>
      <w:r w:rsidR="003E6477">
        <w:t>cloth</w:t>
      </w:r>
      <w:r w:rsidRPr="00B70035">
        <w:t>er</w:t>
      </w:r>
      <w:proofErr w:type="spellEnd"/>
      <w:r w:rsidRPr="00B70035">
        <w:t>, Thomas Picco, took drafts drawn on Bruges</w:t>
      </w:r>
      <w:r w:rsidR="00B60CA0">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carried out various credit operations, both active and passive, sold various types of cloth and in March 1439 handed over a bill of exchange for 1,020 </w:t>
      </w:r>
      <w:proofErr w:type="spellStart"/>
      <w:r w:rsidR="003D4462" w:rsidRPr="003D4462">
        <w:rPr>
          <w:i/>
        </w:rPr>
        <w:t>ducati</w:t>
      </w:r>
      <w:proofErr w:type="spellEnd"/>
      <w:r w:rsidRPr="00B70035">
        <w:t xml:space="preserve"> (170 pounds) on the Tommasi</w:t>
      </w:r>
      <w:r w:rsidR="00117837" w:rsidRPr="00B70035">
        <w:fldChar w:fldCharType="begin"/>
      </w:r>
      <w:r w:rsidR="00117837" w:rsidRPr="00B70035">
        <w:instrText xml:space="preserve"> XE "Tommasi" </w:instrText>
      </w:r>
      <w:r w:rsidR="00117837" w:rsidRPr="00B70035">
        <w:fldChar w:fldCharType="end"/>
      </w:r>
      <w:r w:rsidRPr="00B70035">
        <w:t xml:space="preserve"> of Venice, which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remitted to its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Pr="00B70035">
        <w:t xml:space="preserve"> branch after having credited the sum of 1,022 </w:t>
      </w:r>
      <w:proofErr w:type="spellStart"/>
      <w:r w:rsidR="003D4462" w:rsidRPr="003D4462">
        <w:rPr>
          <w:i/>
        </w:rPr>
        <w:t>ducati</w:t>
      </w:r>
      <w:proofErr w:type="spellEnd"/>
      <w:r w:rsidRPr="00B70035">
        <w:t xml:space="preserve"> and 21 </w:t>
      </w:r>
      <w:proofErr w:type="spellStart"/>
      <w:r w:rsidRPr="00B60CA0">
        <w:rPr>
          <w:i/>
          <w:iCs/>
        </w:rPr>
        <w:t>gros</w:t>
      </w:r>
      <w:r w:rsidR="00B60CA0" w:rsidRPr="00B60CA0">
        <w:rPr>
          <w:i/>
          <w:iCs/>
        </w:rPr>
        <w:t>si</w:t>
      </w:r>
      <w:proofErr w:type="spellEnd"/>
      <w:r w:rsidRPr="00B70035">
        <w:t xml:space="preserve"> to the Tommasi</w:t>
      </w:r>
      <w:r w:rsidRPr="00B70035">
        <w:rPr>
          <w:rStyle w:val="Appelnotedebasdep"/>
        </w:rPr>
        <w:footnoteReference w:id="357"/>
      </w:r>
      <w:r w:rsidR="0043495A" w:rsidRPr="00B70035">
        <w:t>.</w:t>
      </w:r>
    </w:p>
    <w:p w14:paraId="11F06B2D" w14:textId="42556B18" w:rsidR="004B2C65" w:rsidRPr="00B70035" w:rsidRDefault="00142132">
      <w:r w:rsidRPr="00B70035">
        <w:t>Venetian merchants came to London to obtai</w:t>
      </w:r>
      <w:r w:rsidR="00E24B84">
        <w:t>n</w:t>
      </w:r>
      <w:r w:rsidR="00B60CA0" w:rsidRPr="00B60CA0">
        <w:t xml:space="preserve"> made on site </w:t>
      </w:r>
      <w:r w:rsidRPr="00B70035">
        <w:t>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00EE2109" w:rsidRPr="00B70035">
        <w:t xml:space="preserve"> and cloth </w:t>
      </w:r>
      <w:r w:rsidRPr="00B70035">
        <w:t xml:space="preserve">from the surrounding area brought to London by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Pr="00B70035">
        <w:t xml:space="preserve"> merchants from outside</w:t>
      </w:r>
      <w:r w:rsidRPr="00B70035">
        <w:rPr>
          <w:rStyle w:val="Appelnotedebasdep"/>
        </w:rPr>
        <w:footnoteReference w:id="358"/>
      </w:r>
      <w:r w:rsidR="0043495A" w:rsidRPr="00B70035">
        <w:t>.</w:t>
      </w:r>
      <w:r w:rsidR="00EE2109" w:rsidRPr="00B70035">
        <w:t xml:space="preserve"> These cloths were also dyed and finished in London, where they received the seal of approval. </w:t>
      </w:r>
      <w:r w:rsidR="00524BCB" w:rsidRPr="00B70035">
        <w:t xml:space="preserve">The Venetians are said to have exported </w:t>
      </w:r>
      <w:r w:rsidR="006359A1" w:rsidRPr="00B70035">
        <w:t xml:space="preserve">48,000 English </w:t>
      </w:r>
      <w:r w:rsidR="00E24B84">
        <w:t>cloth</w:t>
      </w:r>
      <w:r w:rsidR="006359A1" w:rsidRPr="00B70035">
        <w:t xml:space="preserve">s in the 1420s, followed by the Florentines (16,000 </w:t>
      </w:r>
      <w:r w:rsidR="00B47485">
        <w:t>cloths</w:t>
      </w:r>
      <w:r w:rsidR="006359A1" w:rsidRPr="00B70035">
        <w:t>) and the Flemish.</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6359A1" w:rsidRPr="00B70035">
        <w:t xml:space="preserve"> and develop their own textile industry, the Venetians would have reached the height of their commercial activities in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006359A1" w:rsidRPr="00B70035">
        <w:t xml:space="preserve"> during the 1440s</w:t>
      </w:r>
      <w:r w:rsidR="006359A1" w:rsidRPr="00B70035">
        <w:rPr>
          <w:rStyle w:val="Appelnotedebasdep"/>
        </w:rPr>
        <w:footnoteReference w:id="359"/>
      </w:r>
      <w:r w:rsidR="0043495A" w:rsidRPr="00B70035">
        <w:t>.</w:t>
      </w:r>
      <w:r w:rsidR="006359A1" w:rsidRPr="00B70035">
        <w:t xml:space="preserve"> </w:t>
      </w:r>
    </w:p>
    <w:p w14:paraId="4F4C64AE" w14:textId="60AF7191" w:rsidR="004B2C65" w:rsidRPr="00B70035" w:rsidRDefault="00142132" w:rsidP="00804EE4">
      <w:pPr>
        <w:pStyle w:val="Titre4"/>
      </w:pPr>
      <w:bookmarkStart w:id="380" w:name="_Toc54517327"/>
      <w:bookmarkStart w:id="381" w:name="_Toc54534108"/>
      <w:bookmarkStart w:id="382" w:name="_Toc60160752"/>
      <w:bookmarkStart w:id="383" w:name="_Toc140153304"/>
      <w:r w:rsidRPr="00B70035">
        <w:t xml:space="preserve">Venice </w:t>
      </w:r>
      <w:r w:rsidR="00510F31" w:rsidRPr="00804EE4">
        <w:t>and</w:t>
      </w:r>
      <w:r w:rsidR="00510F31" w:rsidRPr="00B70035">
        <w:t xml:space="preserve"> the </w:t>
      </w:r>
      <w:r w:rsidR="00050C46">
        <w:t>drapery</w:t>
      </w:r>
      <w:r w:rsidR="00510F31" w:rsidRPr="00B70035">
        <w:t xml:space="preserve"> industry</w:t>
      </w:r>
      <w:bookmarkEnd w:id="380"/>
      <w:bookmarkEnd w:id="381"/>
      <w:bookmarkEnd w:id="382"/>
      <w:bookmarkEnd w:id="383"/>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p>
    <w:p w14:paraId="40BF3E0E" w14:textId="236D65DB" w:rsidR="004B2C65" w:rsidRPr="00B70035" w:rsidRDefault="00142132">
      <w:r w:rsidRPr="00B70035">
        <w:t xml:space="preserve">Not all </w:t>
      </w:r>
      <w:r w:rsidR="004F1E79" w:rsidRPr="004F1E79">
        <w:t>wool</w:t>
      </w:r>
      <w:r w:rsidR="00B430A1" w:rsidRPr="00B70035">
        <w:t xml:space="preserve"> importers</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were oriented towards the great maritime trade; many did business with neighbouring merchants</w:t>
      </w:r>
      <w:r w:rsidRPr="00B70035">
        <w:rPr>
          <w:rStyle w:val="Appelnotedebasdep"/>
        </w:rPr>
        <w:footnoteReference w:id="360"/>
      </w:r>
      <w:r w:rsidR="00F54D5D" w:rsidRPr="00B70035">
        <w:t>,</w:t>
      </w:r>
      <w:r w:rsidRPr="00B70035">
        <w:t xml:space="preserve"> for example Gasparo </w:t>
      </w:r>
      <w:proofErr w:type="spellStart"/>
      <w:r w:rsidRPr="00B70035">
        <w:t>Licacorno</w:t>
      </w:r>
      <w:proofErr w:type="spellEnd"/>
      <w:r w:rsidRPr="00B70035">
        <w:t xml:space="preserve"> produced high quality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and in 1415 he sold 50 </w:t>
      </w:r>
      <w:r w:rsidR="00F47A36">
        <w:t>cloth</w:t>
      </w:r>
      <w:r w:rsidRPr="00B70035">
        <w:t xml:space="preserve">s dyed with </w:t>
      </w:r>
      <w:r w:rsidRPr="00B70035">
        <w:rPr>
          <w:i/>
          <w:iCs/>
        </w:rPr>
        <w:t>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Pr="00B70035">
        <w:rPr>
          <w:i/>
          <w:iCs/>
        </w:rPr>
        <w:t xml:space="preserve"> </w:t>
      </w:r>
      <w:r w:rsidRPr="00B70035">
        <w:t xml:space="preserve">to the Mantuan </w:t>
      </w:r>
      <w:proofErr w:type="spellStart"/>
      <w:r w:rsidRPr="00B70035">
        <w:t>Melusello</w:t>
      </w:r>
      <w:proofErr w:type="spellEnd"/>
      <w:r w:rsidRPr="00B70035">
        <w:t>, who acted as procurator for the lords of Mantua</w:t>
      </w:r>
      <w:r w:rsidR="00F47A36">
        <w:t xml:space="preserve">, </w:t>
      </w:r>
      <w:r w:rsidR="0020115C" w:rsidRPr="00B70035">
        <w:fldChar w:fldCharType="begin"/>
      </w:r>
      <w:r w:rsidR="0020115C" w:rsidRPr="00B70035">
        <w:instrText xml:space="preserve"> XE "</w:instrText>
      </w:r>
      <w:r w:rsidR="007D4A8C" w:rsidRPr="007D4A8C">
        <w:instrText>Mantua</w:instrText>
      </w:r>
      <w:r w:rsidR="0020115C" w:rsidRPr="00B70035">
        <w:instrText xml:space="preserve">" </w:instrText>
      </w:r>
      <w:r w:rsidR="0020115C" w:rsidRPr="00B70035">
        <w:fldChar w:fldCharType="end"/>
      </w:r>
      <w:r w:rsidRPr="00B70035">
        <w:t xml:space="preserve">the Gonzagas. </w:t>
      </w:r>
      <w:proofErr w:type="spellStart"/>
      <w:r w:rsidRPr="00B70035">
        <w:t>Melusello</w:t>
      </w:r>
      <w:proofErr w:type="spellEnd"/>
      <w:r w:rsidRPr="00B70035">
        <w:t xml:space="preserve">, instead of </w:t>
      </w:r>
      <w:r w:rsidRPr="00B70035">
        <w:lastRenderedPageBreak/>
        <w:t xml:space="preserve">making a cash or forward payment, had to register the name of the selling weaver with the </w:t>
      </w:r>
      <w:r w:rsidRPr="00B70035">
        <w:rPr>
          <w:i/>
          <w:iCs/>
        </w:rPr>
        <w:t>Chamber of Loans</w:t>
      </w:r>
      <w:r w:rsidR="00053598">
        <w:rPr>
          <w:i/>
          <w:iCs/>
        </w:rPr>
        <w:t xml:space="preserve"> </w:t>
      </w:r>
      <w:r w:rsidR="00053598">
        <w:t>(</w:t>
      </w:r>
      <w:r w:rsidR="00053598" w:rsidRPr="00053598">
        <w:rPr>
          <w:i/>
          <w:iCs/>
        </w:rPr>
        <w:t xml:space="preserve">Camera </w:t>
      </w:r>
      <w:proofErr w:type="spellStart"/>
      <w:r w:rsidR="00053598" w:rsidRPr="00053598">
        <w:rPr>
          <w:i/>
          <w:iCs/>
        </w:rPr>
        <w:t>degli</w:t>
      </w:r>
      <w:proofErr w:type="spellEnd"/>
      <w:r w:rsidR="00053598" w:rsidRPr="00053598">
        <w:rPr>
          <w:i/>
          <w:iCs/>
        </w:rPr>
        <w:t xml:space="preserve"> </w:t>
      </w:r>
      <w:proofErr w:type="spellStart"/>
      <w:r w:rsidR="004F1E79" w:rsidRPr="004F1E79">
        <w:rPr>
          <w:i/>
          <w:iCs/>
        </w:rPr>
        <w:t>Prestiti</w:t>
      </w:r>
      <w:proofErr w:type="spellEnd"/>
      <w:r w:rsidR="00053598">
        <w:t xml:space="preserve">) </w:t>
      </w:r>
      <w:r w:rsidR="00053598" w:rsidRPr="00053598">
        <w:t>where, up to the price of its merchandise, it would receive the annual interest due to holders of the public debt</w:t>
      </w:r>
      <w:r w:rsidR="00F47A36">
        <w:t>.</w:t>
      </w:r>
      <w:r w:rsidR="009C41E3" w:rsidRPr="00B70035">
        <w:rPr>
          <w:i/>
          <w:iCs/>
        </w:rPr>
        <w:fldChar w:fldCharType="begin"/>
      </w:r>
      <w:r w:rsidR="009C41E3" w:rsidRPr="00B70035">
        <w:instrText xml:space="preserve"> XE "</w:instrText>
      </w:r>
      <w:r w:rsidR="00100CC7" w:rsidRPr="00100CC7">
        <w:rPr>
          <w:i/>
          <w:iCs/>
        </w:rPr>
        <w:instrText>Chamber of Loans</w:instrText>
      </w:r>
      <w:r w:rsidR="009C41E3" w:rsidRPr="00B70035">
        <w:instrText xml:space="preserve">" </w:instrText>
      </w:r>
      <w:r w:rsidR="009C41E3" w:rsidRPr="00B70035">
        <w:rPr>
          <w:i/>
          <w:iCs/>
        </w:rPr>
        <w:fldChar w:fldCharType="end"/>
      </w:r>
      <w:r w:rsidR="00194196" w:rsidRPr="00B70035">
        <w:t xml:space="preserve"> The </w:t>
      </w:r>
      <w:r w:rsidRPr="00B70035">
        <w:t>Gonzagas had obviously placed their money in Venetian government bonds</w:t>
      </w:r>
      <w:r w:rsidRPr="00B70035">
        <w:rPr>
          <w:rStyle w:val="Appelnotedebasdep"/>
        </w:rPr>
        <w:footnoteReference w:id="361"/>
      </w:r>
      <w:r w:rsidR="0043495A" w:rsidRPr="00B70035">
        <w:t>.</w:t>
      </w:r>
      <w:r w:rsidRPr="00B70035">
        <w:t xml:space="preserve"> This method of payment was rarely used; </w:t>
      </w:r>
      <w:r w:rsidR="00053598" w:rsidRPr="00053598">
        <w:t xml:space="preserve">usually the foreign, Italian </w:t>
      </w:r>
      <w:r w:rsidR="00053598">
        <w:t>merchant</w:t>
      </w:r>
      <w:r w:rsidRPr="00B70035">
        <w:t xml:space="preserve">, living outside Venice, conducted his business in the Piazza di Rialto through the intermediary of </w:t>
      </w:r>
      <w:r w:rsidR="00053598">
        <w:t>warrantor</w:t>
      </w:r>
      <w:r w:rsidRPr="00B70035">
        <w:t>s</w:t>
      </w:r>
      <w:r w:rsidR="002D5D44" w:rsidRPr="00B70035">
        <w:t xml:space="preserve">, </w:t>
      </w:r>
      <w:r w:rsidRPr="00B70035">
        <w:t>who acted on his behalf, placed orders, received the goods, made payments, if necessary by transferring the money to a local bank, sold the goods and reinvested the proceeds etc., all of which were recorded in th</w:t>
      </w:r>
      <w:r w:rsidR="0050164A">
        <w:t>is</w:t>
      </w:r>
      <w:r w:rsidRPr="00B70035">
        <w:t xml:space="preserve"> power</w:t>
      </w:r>
      <w:r w:rsidR="0050164A">
        <w:t>.</w:t>
      </w:r>
      <w:r w:rsidRPr="00B70035">
        <w:t xml:space="preserve"> Venetian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in the shops of haberdashers in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Pr="00B70035">
        <w:t xml:space="preserve"> as well as </w:t>
      </w:r>
      <w:r w:rsidR="00DB1074" w:rsidRPr="00DB1074">
        <w:t>Verona</w:t>
      </w:r>
      <w:r w:rsidR="0050164A">
        <w:t xml:space="preserve">, </w:t>
      </w:r>
      <w:r w:rsidR="0020115C" w:rsidRPr="00B70035">
        <w:fldChar w:fldCharType="begin"/>
      </w:r>
      <w:r w:rsidR="0020115C" w:rsidRPr="00B70035">
        <w:instrText xml:space="preserve"> XE "</w:instrText>
      </w:r>
      <w:r w:rsidR="00DB1074" w:rsidRPr="00DB1074">
        <w:instrText>Verona</w:instrText>
      </w:r>
      <w:r w:rsidR="0020115C" w:rsidRPr="00B70035">
        <w:instrText xml:space="preserve">" </w:instrText>
      </w:r>
      <w:r w:rsidR="0020115C" w:rsidRPr="00B70035">
        <w:fldChar w:fldCharType="end"/>
      </w:r>
      <w:r w:rsidRPr="00B70035">
        <w:t>in Mantua and Brescia</w:t>
      </w:r>
      <w:r w:rsidR="0050164A">
        <w:t xml:space="preserve">, </w:t>
      </w:r>
      <w:r w:rsidR="00F8329C" w:rsidRPr="00B70035">
        <w:fldChar w:fldCharType="begin"/>
      </w:r>
      <w:r w:rsidR="00F8329C" w:rsidRPr="00B70035">
        <w:instrText xml:space="preserve"> XE "</w:instrText>
      </w:r>
      <w:r w:rsidR="00F8329C" w:rsidRPr="00B70035">
        <w:rPr>
          <w:shd w:val="clear" w:color="auto" w:fill="FFFFFF"/>
        </w:rPr>
        <w:instrText>Brescia</w:instrText>
      </w:r>
      <w:r w:rsidR="00F8329C" w:rsidRPr="00B70035">
        <w:instrText xml:space="preserve">" </w:instrText>
      </w:r>
      <w:r w:rsidR="00F8329C" w:rsidRPr="00B70035">
        <w:fldChar w:fldCharType="end"/>
      </w:r>
      <w:r w:rsidRPr="00B70035">
        <w:t>Ravenna</w:t>
      </w:r>
      <w:r w:rsidR="00D13C0B" w:rsidRPr="00B70035">
        <w:fldChar w:fldCharType="begin"/>
      </w:r>
      <w:r w:rsidR="00D13C0B" w:rsidRPr="00B70035">
        <w:instrText xml:space="preserve"> XE "</w:instrText>
      </w:r>
      <w:r w:rsidR="004F1E79">
        <w:instrText>Ravenna</w:instrText>
      </w:r>
      <w:r w:rsidR="00D13C0B" w:rsidRPr="00B70035">
        <w:instrText xml:space="preserve">" </w:instrText>
      </w:r>
      <w:r w:rsidR="00D13C0B" w:rsidRPr="00B70035">
        <w:fldChar w:fldCharType="end"/>
      </w:r>
      <w:r w:rsidRPr="00B70035">
        <w:t xml:space="preserve"> and Modena. In 1410, a Florentine living in Venice was asked by a merchant in Florence</w:t>
      </w:r>
      <w:r w:rsidR="00E34D4D" w:rsidRPr="00B70035">
        <w:fldChar w:fldCharType="begin"/>
      </w:r>
      <w:r w:rsidR="00E34D4D" w:rsidRPr="00B70035">
        <w:instrText xml:space="preserve"> XE "Florence" </w:instrText>
      </w:r>
      <w:r w:rsidR="00E34D4D" w:rsidRPr="00B70035">
        <w:fldChar w:fldCharType="end"/>
      </w:r>
      <w:r w:rsidRPr="00B70035">
        <w:t xml:space="preserve"> to transfer money to the </w:t>
      </w:r>
      <w:proofErr w:type="spellStart"/>
      <w:r w:rsidRPr="00B70035">
        <w:t>Priuli</w:t>
      </w:r>
      <w:proofErr w:type="spellEnd"/>
      <w:r w:rsidRPr="00B70035">
        <w:t>-Venier bank</w:t>
      </w:r>
      <w:r w:rsidR="002D5D44" w:rsidRPr="00B70035">
        <w:fldChar w:fldCharType="begin"/>
      </w:r>
      <w:r w:rsidR="002D5D44" w:rsidRPr="00B70035">
        <w:instrText xml:space="preserve"> XE "Priuli-Venier" </w:instrText>
      </w:r>
      <w:r w:rsidR="002D5D44" w:rsidRPr="00B70035">
        <w:fldChar w:fldCharType="end"/>
      </w:r>
      <w:r w:rsidRPr="00B70035">
        <w:t xml:space="preserve"> into the account of Bernardo Corner</w:t>
      </w:r>
      <w:r w:rsidR="002D5D44" w:rsidRPr="00B70035">
        <w:fldChar w:fldCharType="begin"/>
      </w:r>
      <w:r w:rsidR="002D5D44" w:rsidRPr="00B70035">
        <w:instrText xml:space="preserve"> XE "Bernardo Corner" </w:instrText>
      </w:r>
      <w:r w:rsidR="002D5D44" w:rsidRPr="00B70035">
        <w:fldChar w:fldCharType="end"/>
      </w:r>
      <w:r w:rsidRPr="00B70035">
        <w:t xml:space="preserve"> the proceeds from the sale of 42 </w:t>
      </w:r>
      <w:r w:rsidR="00B47485">
        <w:t>cloths</w:t>
      </w:r>
      <w:r w:rsidRPr="00B70035">
        <w:t xml:space="preserve">. The following year, an entrepreneur from Brescia sold 24 </w:t>
      </w:r>
      <w:proofErr w:type="spellStart"/>
      <w:r w:rsidRPr="00B70035">
        <w:t>Brescian</w:t>
      </w:r>
      <w:proofErr w:type="spellEnd"/>
      <w:r w:rsidRPr="00B70035">
        <w:t xml:space="preserve"> </w:t>
      </w:r>
      <w:r w:rsidR="004D16E1">
        <w:t>cloth</w:t>
      </w:r>
      <w:r w:rsidRPr="00B70035">
        <w:t xml:space="preserve">s at 17 </w:t>
      </w:r>
      <w:proofErr w:type="spellStart"/>
      <w:r w:rsidR="003D4462" w:rsidRPr="003D4462">
        <w:rPr>
          <w:i/>
        </w:rPr>
        <w:t>ducati</w:t>
      </w:r>
      <w:proofErr w:type="spellEnd"/>
      <w:r w:rsidRPr="00B70035">
        <w:t xml:space="preserve"> each and bought from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5,500 pounds of </w:t>
      </w:r>
      <w:r w:rsidR="004F1E79" w:rsidRPr="004F1E79">
        <w:t>wool</w:t>
      </w:r>
      <w:r w:rsidRPr="00B70035">
        <w:t xml:space="preserve"> at 70 </w:t>
      </w:r>
      <w:proofErr w:type="spellStart"/>
      <w:r w:rsidR="003D4462" w:rsidRPr="003D4462">
        <w:rPr>
          <w:i/>
        </w:rPr>
        <w:t>ducati</w:t>
      </w:r>
      <w:proofErr w:type="spellEnd"/>
      <w:r w:rsidRPr="00B70035">
        <w:t xml:space="preserve"> per thousand. The sale of the cloth brought him 408 </w:t>
      </w:r>
      <w:proofErr w:type="spellStart"/>
      <w:r w:rsidR="003D4462" w:rsidRPr="003D4462">
        <w:rPr>
          <w:i/>
        </w:rPr>
        <w:t>ducati</w:t>
      </w:r>
      <w:proofErr w:type="spellEnd"/>
      <w:r w:rsidRPr="00B70035">
        <w:t xml:space="preserve">, while the purchase cost him 385. The great Venetian merchants who had access to the markets for the raw material, 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004D16E1" w:rsidRPr="004D16E1">
        <w:t xml:space="preserve"> and semi-finished (undyed) products had no difficulty in selling their goods to weavers in Venice or abroad</w:t>
      </w:r>
      <w:r w:rsidR="004D16E1">
        <w:t>,</w:t>
      </w:r>
      <w:r w:rsidR="004D16E1" w:rsidRPr="004D16E1">
        <w:t xml:space="preserve"> then they sold the finished, dyed product on regional or international markets overseas.</w:t>
      </w:r>
      <w:r w:rsidR="004D16E1" w:rsidRPr="00B70035">
        <w:t xml:space="preserve"> </w:t>
      </w:r>
    </w:p>
    <w:p w14:paraId="03BC6692" w14:textId="1DD43CA8" w:rsidR="004B2C65" w:rsidRPr="00B70035" w:rsidRDefault="00142132">
      <w:r w:rsidRPr="00B70035">
        <w:t xml:space="preserve">There was a fundamental difference between the craftsman who was master of his shop and his looms, and the international merchant who distributed imported </w:t>
      </w:r>
      <w:r w:rsidR="004F1E79" w:rsidRPr="004F1E79">
        <w:t>wool</w:t>
      </w:r>
      <w:r w:rsidRPr="00B70035">
        <w:t xml:space="preserve">, took over the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from the weaver and was not required to register with the </w:t>
      </w:r>
      <w:r w:rsidR="009734EE">
        <w:t>guild</w:t>
      </w:r>
      <w:r w:rsidRPr="00B70035">
        <w:t xml:space="preserve">. Craftsmen were registered with the </w:t>
      </w:r>
      <w:proofErr w:type="spellStart"/>
      <w:r w:rsidRPr="00B70035">
        <w:rPr>
          <w:i/>
          <w:iCs/>
        </w:rPr>
        <w:t>arte</w:t>
      </w:r>
      <w:proofErr w:type="spellEnd"/>
      <w:r w:rsidRPr="00B70035">
        <w:rPr>
          <w:i/>
          <w:iCs/>
        </w:rPr>
        <w:t xml:space="preserve"> </w:t>
      </w:r>
      <w:proofErr w:type="spellStart"/>
      <w:r w:rsidRPr="00B70035">
        <w:rPr>
          <w:i/>
          <w:iCs/>
        </w:rPr>
        <w:t>della</w:t>
      </w:r>
      <w:proofErr w:type="spellEnd"/>
      <w:r w:rsidRPr="00B70035">
        <w:rPr>
          <w:i/>
          <w:iCs/>
        </w:rPr>
        <w:t xml:space="preserve"> </w:t>
      </w:r>
      <w:proofErr w:type="spellStart"/>
      <w:r w:rsidRPr="00B70035">
        <w:rPr>
          <w:i/>
          <w:iCs/>
        </w:rPr>
        <w:t>lana</w:t>
      </w:r>
      <w:proofErr w:type="spellEnd"/>
      <w:r w:rsidR="00F85324" w:rsidRPr="00B70035">
        <w:rPr>
          <w:i/>
          <w:iCs/>
        </w:rPr>
        <w:fldChar w:fldCharType="begin"/>
      </w:r>
      <w:r w:rsidR="00F85324" w:rsidRPr="00B70035">
        <w:instrText xml:space="preserve"> XE "</w:instrText>
      </w:r>
      <w:r w:rsidR="00F85324" w:rsidRPr="00B70035">
        <w:rPr>
          <w:i/>
          <w:iCs/>
        </w:rPr>
        <w:instrText>arte della lana</w:instrText>
      </w:r>
      <w:r w:rsidR="00F85324" w:rsidRPr="00B70035">
        <w:instrText xml:space="preserve">" </w:instrText>
      </w:r>
      <w:r w:rsidR="00F85324" w:rsidRPr="00B70035">
        <w:rPr>
          <w:i/>
          <w:iCs/>
        </w:rPr>
        <w:fldChar w:fldCharType="end"/>
      </w:r>
      <w:r w:rsidRPr="00B70035">
        <w:t xml:space="preserve"> of which almost half of the ten </w:t>
      </w:r>
      <w:proofErr w:type="spellStart"/>
      <w:r w:rsidRPr="00B70035">
        <w:rPr>
          <w:i/>
          <w:iCs/>
        </w:rPr>
        <w:t>gastaldi</w:t>
      </w:r>
      <w:proofErr w:type="spellEnd"/>
      <w:r w:rsidRPr="00B70035">
        <w:rPr>
          <w:rStyle w:val="Appelnotedebasdep"/>
        </w:rPr>
        <w:footnoteReference w:id="362"/>
      </w:r>
      <w:r w:rsidR="00F54D5D" w:rsidRPr="00B70035">
        <w:t>,</w:t>
      </w:r>
      <w:r w:rsidRPr="00B70035">
        <w:t xml:space="preserve"> administrators, were of foreign origin in 1381, coming from Mantua</w:t>
      </w:r>
      <w:r w:rsidR="009734EE">
        <w:t xml:space="preserve">, </w:t>
      </w:r>
      <w:r w:rsidR="0020115C" w:rsidRPr="00B70035">
        <w:fldChar w:fldCharType="begin"/>
      </w:r>
      <w:r w:rsidR="0020115C" w:rsidRPr="00B70035">
        <w:instrText xml:space="preserve"> XE "</w:instrText>
      </w:r>
      <w:r w:rsidR="007D4A8C" w:rsidRPr="007D4A8C">
        <w:instrText>Mantua</w:instrText>
      </w:r>
      <w:r w:rsidR="0020115C" w:rsidRPr="00B70035">
        <w:instrText xml:space="preserve">" </w:instrText>
      </w:r>
      <w:r w:rsidR="0020115C" w:rsidRPr="00B70035">
        <w:fldChar w:fldCharType="end"/>
      </w:r>
      <w:r w:rsidRPr="00B70035">
        <w:t>Como, Bergamo</w:t>
      </w:r>
      <w:r w:rsidR="00F8329C" w:rsidRPr="00B70035">
        <w:fldChar w:fldCharType="begin"/>
      </w:r>
      <w:r w:rsidR="00F8329C" w:rsidRPr="00B70035">
        <w:instrText xml:space="preserve"> XE "</w:instrText>
      </w:r>
      <w:r w:rsidR="00F8329C" w:rsidRPr="00B70035">
        <w:rPr>
          <w:shd w:val="clear" w:color="auto" w:fill="FFFFFF"/>
        </w:rPr>
        <w:instrText>Bergame</w:instrText>
      </w:r>
      <w:r w:rsidR="00F8329C" w:rsidRPr="00B70035">
        <w:instrText xml:space="preserve">" </w:instrText>
      </w:r>
      <w:r w:rsidR="00F8329C" w:rsidRPr="00B70035">
        <w:fldChar w:fldCharType="end"/>
      </w:r>
      <w:r w:rsidRPr="00B70035">
        <w:t xml:space="preserve"> or Parma. Each of those enrolled in the art </w:t>
      </w:r>
      <w:r w:rsidR="000809D4" w:rsidRPr="00B70035">
        <w:t xml:space="preserve">had to donate three </w:t>
      </w:r>
      <w:r w:rsidR="009734EE">
        <w:t>cloth</w:t>
      </w:r>
      <w:r w:rsidR="000809D4" w:rsidRPr="00B70035">
        <w:t xml:space="preserve">s each month to the fullers </w:t>
      </w:r>
      <w:r w:rsidRPr="00B70035">
        <w:t>- there were 53 of them in 1412 - and each employed 7 or 8 workers in his workshop</w:t>
      </w:r>
      <w:r w:rsidR="000809D4" w:rsidRPr="00B70035">
        <w:t xml:space="preserve">. </w:t>
      </w:r>
      <w:r w:rsidRPr="00B70035">
        <w:t>Among those absent from the chapter</w:t>
      </w:r>
      <w:r w:rsidR="009734EE" w:rsidRPr="00B70035">
        <w:rPr>
          <w:rStyle w:val="Appelnotedebasdep"/>
        </w:rPr>
        <w:footnoteReference w:id="363"/>
      </w:r>
      <w:r w:rsidRPr="00B70035">
        <w:t xml:space="preserve"> meeting on 24 November </w:t>
      </w:r>
      <w:r w:rsidR="000809D4" w:rsidRPr="00B70035">
        <w:t xml:space="preserve">were </w:t>
      </w:r>
      <w:r w:rsidRPr="00B70035">
        <w:t xml:space="preserve">merchants </w:t>
      </w:r>
      <w:r w:rsidR="000809D4" w:rsidRPr="00B70035">
        <w:t xml:space="preserve">(all of whom were </w:t>
      </w:r>
      <w:proofErr w:type="spellStart"/>
      <w:r w:rsidR="000809D4" w:rsidRPr="00B70035">
        <w:rPr>
          <w:i/>
          <w:iCs/>
        </w:rPr>
        <w:t>mercatores</w:t>
      </w:r>
      <w:proofErr w:type="spellEnd"/>
      <w:r w:rsidR="000809D4" w:rsidRPr="00B70035">
        <w:t xml:space="preserve">) </w:t>
      </w:r>
      <w:r w:rsidRPr="00B70035">
        <w:t>from Pisa</w:t>
      </w:r>
      <w:r w:rsidR="009734EE">
        <w:t xml:space="preserve">, </w:t>
      </w:r>
      <w:r w:rsidR="00277914" w:rsidRPr="00B70035">
        <w:fldChar w:fldCharType="begin"/>
      </w:r>
      <w:r w:rsidR="00277914" w:rsidRPr="00B70035">
        <w:instrText xml:space="preserve"> XE "</w:instrText>
      </w:r>
      <w:r w:rsidR="006A3CDD">
        <w:instrText>Pisa</w:instrText>
      </w:r>
      <w:r w:rsidR="00277914" w:rsidRPr="00B70035">
        <w:instrText xml:space="preserve">" </w:instrText>
      </w:r>
      <w:r w:rsidR="00277914" w:rsidRPr="00B70035">
        <w:fldChar w:fldCharType="end"/>
      </w:r>
      <w:r w:rsidRPr="00B70035">
        <w:t>Bergamo, Padua</w:t>
      </w:r>
      <w:r w:rsidR="009734EE">
        <w:t xml:space="preserve">, </w:t>
      </w:r>
      <w:r w:rsidR="00D8557F" w:rsidRPr="00B70035">
        <w:fldChar w:fldCharType="begin"/>
      </w:r>
      <w:r w:rsidR="00D8557F" w:rsidRPr="00B70035">
        <w:instrText xml:space="preserve"> XE "</w:instrText>
      </w:r>
      <w:r w:rsidR="007D4A8C" w:rsidRPr="007D4A8C">
        <w:instrText>Padua</w:instrText>
      </w:r>
      <w:r w:rsidR="00D8557F" w:rsidRPr="00B70035">
        <w:instrText xml:space="preserve">" </w:instrText>
      </w:r>
      <w:r w:rsidR="00D8557F" w:rsidRPr="00B70035">
        <w:fldChar w:fldCharType="end"/>
      </w:r>
      <w:r w:rsidRPr="00B70035">
        <w:t xml:space="preserve">Siena, Orvieto and Monza. In 1423, the </w:t>
      </w:r>
      <w:r w:rsidR="004F1E79" w:rsidRPr="004F1E79">
        <w:t>wool</w:t>
      </w:r>
      <w:r w:rsidRPr="00B70035">
        <w:t xml:space="preserve"> masters (</w:t>
      </w:r>
      <w:proofErr w:type="spellStart"/>
      <w:r w:rsidRPr="00B70035">
        <w:rPr>
          <w:i/>
          <w:iCs/>
        </w:rPr>
        <w:t>magistri</w:t>
      </w:r>
      <w:proofErr w:type="spellEnd"/>
      <w:r w:rsidRPr="00B70035">
        <w:rPr>
          <w:i/>
          <w:iCs/>
        </w:rPr>
        <w:t xml:space="preserve"> </w:t>
      </w:r>
      <w:proofErr w:type="spellStart"/>
      <w:r w:rsidRPr="00B70035">
        <w:rPr>
          <w:i/>
          <w:iCs/>
        </w:rPr>
        <w:t>lanarii</w:t>
      </w:r>
      <w:proofErr w:type="spellEnd"/>
      <w:r w:rsidRPr="00B70035">
        <w:t xml:space="preserve">, who were also </w:t>
      </w:r>
      <w:proofErr w:type="spellStart"/>
      <w:r w:rsidRPr="00B70035">
        <w:rPr>
          <w:i/>
          <w:iCs/>
        </w:rPr>
        <w:lastRenderedPageBreak/>
        <w:t>mercadanti</w:t>
      </w:r>
      <w:proofErr w:type="spellEnd"/>
      <w:r w:rsidRPr="00B70035">
        <w:rPr>
          <w:rStyle w:val="Appelnotedebasdep"/>
        </w:rPr>
        <w:footnoteReference w:id="364"/>
      </w:r>
      <w:r w:rsidRPr="00B70035">
        <w:t xml:space="preserve"> ) asked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that all </w:t>
      </w:r>
      <w:r w:rsidR="00B47485">
        <w:t>cloths</w:t>
      </w:r>
      <w:r w:rsidRPr="00B70035">
        <w:t xml:space="preserve"> purged with </w:t>
      </w:r>
      <w:proofErr w:type="spellStart"/>
      <w:r w:rsidRPr="00B70035">
        <w:rPr>
          <w:i/>
          <w:iCs/>
        </w:rPr>
        <w:t>purgo</w:t>
      </w:r>
      <w:proofErr w:type="spellEnd"/>
      <w:r w:rsidRPr="00B70035">
        <w:rPr>
          <w:i/>
          <w:iCs/>
        </w:rPr>
        <w:t xml:space="preserve"> </w:t>
      </w:r>
      <w:r w:rsidRPr="00B70035">
        <w:t xml:space="preserve">de </w:t>
      </w:r>
      <w:proofErr w:type="spellStart"/>
      <w:r w:rsidRPr="00B70035">
        <w:rPr>
          <w:i/>
          <w:iCs/>
        </w:rPr>
        <w:t>rio</w:t>
      </w:r>
      <w:proofErr w:type="spellEnd"/>
      <w:r w:rsidRPr="00B70035">
        <w:rPr>
          <w:i/>
          <w:iCs/>
        </w:rPr>
        <w:t xml:space="preserve"> </w:t>
      </w:r>
      <w:r w:rsidR="009734EE">
        <w:rPr>
          <w:i/>
          <w:iCs/>
        </w:rPr>
        <w:t>M</w:t>
      </w:r>
      <w:r w:rsidRPr="00B70035">
        <w:rPr>
          <w:i/>
          <w:iCs/>
        </w:rPr>
        <w:t xml:space="preserve">arin </w:t>
      </w:r>
      <w:r w:rsidRPr="00B70035">
        <w:t>should be purged with good quality soaps made from 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 quality</w:t>
      </w:r>
      <w:r w:rsidRPr="00B70035">
        <w:rPr>
          <w:rStyle w:val="Appelnotedebasdep"/>
        </w:rPr>
        <w:footnoteReference w:id="365"/>
      </w:r>
      <w:r w:rsidR="00F54D5D" w:rsidRPr="00B70035">
        <w:t>,</w:t>
      </w:r>
      <w:r w:rsidRPr="00B70035">
        <w:t xml:space="preserve"> they had to be spotless, for the honour and good of the Commune</w:t>
      </w:r>
      <w:r w:rsidRPr="00B70035">
        <w:rPr>
          <w:rStyle w:val="Appelnotedebasdep"/>
        </w:rPr>
        <w:footnoteReference w:id="366"/>
      </w:r>
      <w:r w:rsidR="00F54D5D" w:rsidRPr="00B70035">
        <w:t>,</w:t>
      </w:r>
      <w:r w:rsidRPr="00B70035">
        <w:t xml:space="preserve"> its merchants and all the people,</w:t>
      </w:r>
      <w:r w:rsidR="001D0789">
        <w:t xml:space="preserve"> </w:t>
      </w:r>
      <w:r w:rsidR="00EA4AE9">
        <w:t>«</w:t>
      </w:r>
      <w:r w:rsidRPr="00B70035">
        <w:t xml:space="preserve">because more than 3,000 </w:t>
      </w:r>
      <w:r w:rsidR="009734EE">
        <w:t>cloth</w:t>
      </w:r>
      <w:r w:rsidRPr="00B70035">
        <w:t>s were made every year</w:t>
      </w:r>
      <w:r w:rsidR="00EA4AE9">
        <w:t xml:space="preserve">», </w:t>
      </w:r>
      <w:r w:rsidRPr="00B70035">
        <w:t>in the city</w:t>
      </w:r>
      <w:r w:rsidRPr="00B70035">
        <w:rPr>
          <w:rStyle w:val="Appelnotedebasdep"/>
        </w:rPr>
        <w:footnoteReference w:id="367"/>
      </w:r>
      <w:r w:rsidR="0043495A" w:rsidRPr="00B70035">
        <w:t>.</w:t>
      </w:r>
      <w:r w:rsidRPr="00B70035">
        <w:t xml:space="preserve"> Four years earlier, in July 1419, the </w:t>
      </w:r>
      <w:r w:rsidR="008518B4" w:rsidRPr="00B70035">
        <w:rPr>
          <w:i/>
        </w:rPr>
        <w:t xml:space="preserve">Senate </w:t>
      </w:r>
      <w:r w:rsidR="008518B4" w:rsidRPr="009734EE">
        <w:rPr>
          <w:iCs/>
        </w:rPr>
        <w:t>had</w:t>
      </w:r>
      <w:r w:rsidR="008518B4" w:rsidRPr="00B70035">
        <w:rPr>
          <w:i/>
        </w:rPr>
        <w:t xml:space="preserve"> </w:t>
      </w:r>
      <w:r w:rsidRPr="00B70035">
        <w:t>deplored the fact that</w:t>
      </w:r>
      <w:r w:rsidR="001D0789">
        <w:t xml:space="preserve"> </w:t>
      </w:r>
      <w:r w:rsidR="00EA4AE9">
        <w:t>«</w:t>
      </w:r>
      <w:r w:rsidRPr="00B70035">
        <w:t xml:space="preserve">it was common knowledge that the </w:t>
      </w:r>
      <w:bookmarkStart w:id="387" w:name="_Hlk149574616"/>
      <w:r w:rsidR="00831A19" w:rsidRPr="00B70035">
        <w:rPr>
          <w:i/>
          <w:iCs/>
        </w:rPr>
        <w:t xml:space="preserve">art of woollen </w:t>
      </w:r>
      <w:bookmarkEnd w:id="387"/>
      <w:r w:rsidR="00831A19" w:rsidRPr="00B70035">
        <w:rPr>
          <w:i/>
          <w:iCs/>
        </w:rPr>
        <w:t>clothmaking</w:t>
      </w:r>
      <w:r w:rsidR="00B46157" w:rsidRPr="00B70035">
        <w:rPr>
          <w:i/>
          <w:iCs/>
        </w:rPr>
        <w:fldChar w:fldCharType="begin"/>
      </w:r>
      <w:r w:rsidR="00B46157" w:rsidRPr="00B70035">
        <w:instrText xml:space="preserve"> XE "</w:instrText>
      </w:r>
      <w:r w:rsidR="00C17D1B" w:rsidRPr="00C17D1B">
        <w:rPr>
          <w:i/>
          <w:iCs/>
          <w:sz w:val="18"/>
        </w:rPr>
        <w:instrText>Art of Wool</w:instrText>
      </w:r>
      <w:r w:rsidR="00B46157" w:rsidRPr="00B70035">
        <w:instrText xml:space="preserve">" </w:instrText>
      </w:r>
      <w:r w:rsidR="00B46157" w:rsidRPr="00B70035">
        <w:rPr>
          <w:i/>
          <w:iCs/>
        </w:rPr>
        <w:fldChar w:fldCharType="end"/>
      </w:r>
      <w:r w:rsidRPr="00B70035">
        <w:t xml:space="preserve"> is here in Venice totally destroyed</w:t>
      </w:r>
      <w:r w:rsidR="001D0789">
        <w:t>»</w:t>
      </w:r>
      <w:r w:rsidRPr="00B70035">
        <w:rPr>
          <w:rStyle w:val="Appelnotedebasdep"/>
        </w:rPr>
        <w:footnoteReference w:id="368"/>
      </w:r>
      <w:r w:rsidR="00F54D5D" w:rsidRPr="00B70035">
        <w:t>,</w:t>
      </w:r>
      <w:r w:rsidRPr="00B70035">
        <w:t xml:space="preserve"> the conclusion that comes to mind is that an annual production of 3,000 pieces was marked by the crisis</w:t>
      </w:r>
      <w:r w:rsidRPr="00B70035">
        <w:rPr>
          <w:rStyle w:val="Appelnotedebasdep"/>
        </w:rPr>
        <w:footnoteReference w:id="369"/>
      </w:r>
      <w:r w:rsidR="0043495A" w:rsidRPr="00B70035">
        <w:t>.</w:t>
      </w:r>
      <w:r w:rsidRPr="00B70035">
        <w:t xml:space="preserve"> By 1458, the crisis had been overcome: </w:t>
      </w:r>
    </w:p>
    <w:p w14:paraId="6DB7AD74" w14:textId="1794BCB5" w:rsidR="004B2C65" w:rsidRPr="00B70035" w:rsidRDefault="001D0789">
      <w:pPr>
        <w:pStyle w:val="Citation"/>
        <w:rPr>
          <w:color w:val="auto"/>
        </w:rPr>
      </w:pPr>
      <w:r>
        <w:rPr>
          <w:color w:val="auto"/>
        </w:rPr>
        <w:t>«</w:t>
      </w:r>
      <w:r w:rsidR="00142132" w:rsidRPr="00B70035">
        <w:rPr>
          <w:color w:val="auto"/>
        </w:rPr>
        <w:t xml:space="preserve">Today the </w:t>
      </w:r>
      <w:r w:rsidR="004F1E79" w:rsidRPr="004F1E79">
        <w:rPr>
          <w:color w:val="auto"/>
        </w:rPr>
        <w:t>wool</w:t>
      </w:r>
      <w:r w:rsidR="00142132" w:rsidRPr="00B70035">
        <w:rPr>
          <w:color w:val="auto"/>
        </w:rPr>
        <w:t xml:space="preserve"> trade</w:t>
      </w:r>
      <w:r w:rsidR="008C12D1" w:rsidRPr="00B70035">
        <w:rPr>
          <w:color w:val="auto"/>
        </w:rPr>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rPr>
          <w:color w:val="auto"/>
        </w:rPr>
        <w:fldChar w:fldCharType="end"/>
      </w:r>
      <w:r w:rsidR="00142132" w:rsidRPr="00B70035">
        <w:rPr>
          <w:color w:val="auto"/>
        </w:rPr>
        <w:t xml:space="preserve"> in this town has (re)started and they are working with the greatest fervour (</w:t>
      </w:r>
      <w:r w:rsidR="00142132" w:rsidRPr="00B70035">
        <w:rPr>
          <w:i/>
          <w:color w:val="auto"/>
        </w:rPr>
        <w:t xml:space="preserve">a </w:t>
      </w:r>
      <w:proofErr w:type="spellStart"/>
      <w:r w:rsidR="00142132" w:rsidRPr="00B70035">
        <w:rPr>
          <w:i/>
          <w:color w:val="auto"/>
        </w:rPr>
        <w:t>grandissima</w:t>
      </w:r>
      <w:proofErr w:type="spellEnd"/>
      <w:r w:rsidR="00142132" w:rsidRPr="00B70035">
        <w:rPr>
          <w:i/>
          <w:color w:val="auto"/>
        </w:rPr>
        <w:t xml:space="preserve"> </w:t>
      </w:r>
      <w:proofErr w:type="spellStart"/>
      <w:r w:rsidR="00142132" w:rsidRPr="00B70035">
        <w:rPr>
          <w:i/>
          <w:color w:val="auto"/>
        </w:rPr>
        <w:t>furia</w:t>
      </w:r>
      <w:proofErr w:type="spellEnd"/>
      <w:r w:rsidR="00142132" w:rsidRPr="00B70035">
        <w:rPr>
          <w:color w:val="auto"/>
        </w:rPr>
        <w:t>) on all kinds of cloth</w:t>
      </w:r>
      <w:r w:rsidR="0056110C">
        <w:rPr>
          <w:color w:val="auto"/>
        </w:rPr>
        <w:t xml:space="preserve">s </w:t>
      </w:r>
      <w:r w:rsidR="008B2E45" w:rsidRPr="00B70035">
        <w:rPr>
          <w:color w:val="auto"/>
        </w:rPr>
        <w:fldChar w:fldCharType="begin"/>
      </w:r>
      <w:r w:rsidR="008B2E45" w:rsidRPr="00B70035">
        <w:instrText xml:space="preserve"> XE "</w:instrText>
      </w:r>
      <w:r w:rsidR="003E6477">
        <w:instrText>cloth</w:instrText>
      </w:r>
      <w:r w:rsidR="008B2E45" w:rsidRPr="00B70035">
        <w:instrText xml:space="preserve">" </w:instrText>
      </w:r>
      <w:r w:rsidR="008B2E45" w:rsidRPr="00B70035">
        <w:rPr>
          <w:color w:val="auto"/>
        </w:rPr>
        <w:fldChar w:fldCharType="end"/>
      </w:r>
      <w:r w:rsidR="00142132" w:rsidRPr="00B70035">
        <w:rPr>
          <w:color w:val="auto"/>
        </w:rPr>
        <w:t xml:space="preserve">especially </w:t>
      </w:r>
      <w:proofErr w:type="spellStart"/>
      <w:r w:rsidR="00142132" w:rsidRPr="00B70035">
        <w:rPr>
          <w:i/>
          <w:color w:val="auto"/>
        </w:rPr>
        <w:t>garbi</w:t>
      </w:r>
      <w:proofErr w:type="spellEnd"/>
      <w:r w:rsidR="00142132" w:rsidRPr="00B70035">
        <w:rPr>
          <w:i/>
          <w:color w:val="auto"/>
        </w:rPr>
        <w:t xml:space="preserve"> </w:t>
      </w:r>
      <w:r w:rsidR="00142132" w:rsidRPr="00B70035">
        <w:rPr>
          <w:color w:val="auto"/>
        </w:rPr>
        <w:t>cloth. Merchants from here (from Venice) are trying in various ways to break the said trade and have given orders that in England</w:t>
      </w:r>
      <w:r w:rsidR="003346F6">
        <w:rPr>
          <w:color w:val="auto"/>
        </w:rPr>
        <w:fldChar w:fldCharType="begin"/>
      </w:r>
      <w:r w:rsidR="003346F6">
        <w:instrText xml:space="preserve"> XE "</w:instrText>
      </w:r>
      <w:r w:rsidR="003346F6" w:rsidRPr="003D2FD3">
        <w:instrText>England</w:instrText>
      </w:r>
      <w:r w:rsidR="003346F6">
        <w:instrText xml:space="preserve">" </w:instrText>
      </w:r>
      <w:r w:rsidR="003346F6">
        <w:rPr>
          <w:color w:val="auto"/>
        </w:rPr>
        <w:fldChar w:fldCharType="end"/>
      </w:r>
      <w:r w:rsidR="0056110C">
        <w:rPr>
          <w:color w:val="auto"/>
        </w:rPr>
        <w:t xml:space="preserve">, </w:t>
      </w:r>
      <w:r w:rsidR="00FF725A" w:rsidRPr="00B70035">
        <w:rPr>
          <w:color w:val="auto"/>
        </w:rPr>
        <w:fldChar w:fldCharType="begin"/>
      </w:r>
      <w:r w:rsidR="00FF725A" w:rsidRPr="00B70035">
        <w:instrText xml:space="preserve"> XE "</w:instrText>
      </w:r>
      <w:r w:rsidR="003A358F">
        <w:instrText>England</w:instrText>
      </w:r>
      <w:r w:rsidR="00FF725A" w:rsidRPr="00B70035">
        <w:instrText xml:space="preserve">" </w:instrText>
      </w:r>
      <w:r w:rsidR="00FF725A" w:rsidRPr="00B70035">
        <w:rPr>
          <w:color w:val="auto"/>
        </w:rPr>
        <w:fldChar w:fldCharType="end"/>
      </w:r>
      <w:r w:rsidR="00142132" w:rsidRPr="00B70035">
        <w:rPr>
          <w:color w:val="auto"/>
        </w:rPr>
        <w:t>in Flanders</w:t>
      </w:r>
      <w:r w:rsidR="0056110C" w:rsidRPr="0056110C">
        <w:t xml:space="preserve"> </w:t>
      </w:r>
      <w:r w:rsidR="0056110C" w:rsidRPr="0056110C">
        <w:rPr>
          <w:color w:val="auto"/>
        </w:rPr>
        <w:t xml:space="preserve">and elsewhere we make </w:t>
      </w:r>
      <w:proofErr w:type="spellStart"/>
      <w:r w:rsidR="0056110C" w:rsidRPr="0056110C">
        <w:rPr>
          <w:i/>
          <w:iCs w:val="0"/>
          <w:color w:val="auto"/>
        </w:rPr>
        <w:t>garbi</w:t>
      </w:r>
      <w:proofErr w:type="spellEnd"/>
      <w:r w:rsidR="0056110C" w:rsidRPr="0056110C">
        <w:rPr>
          <w:color w:val="auto"/>
        </w:rPr>
        <w:t xml:space="preserve"> and fine Florentine </w:t>
      </w:r>
      <w:r w:rsidR="00B47485">
        <w:rPr>
          <w:color w:val="auto"/>
        </w:rPr>
        <w:t>cloths</w:t>
      </w:r>
      <w:r w:rsidR="0056110C">
        <w:rPr>
          <w:color w:val="auto"/>
        </w:rPr>
        <w:t>.</w:t>
      </w:r>
      <w:r w:rsidR="0056110C" w:rsidRPr="0056110C">
        <w:rPr>
          <w:color w:val="auto"/>
        </w:rPr>
        <w:t xml:space="preserve"> </w:t>
      </w:r>
      <w:r w:rsidR="00C81F8B" w:rsidRPr="00B70035">
        <w:rPr>
          <w:color w:val="auto"/>
        </w:rPr>
        <w:fldChar w:fldCharType="begin"/>
      </w:r>
      <w:r w:rsidR="00C81F8B" w:rsidRPr="00B70035">
        <w:instrText xml:space="preserve"> XE "</w:instrText>
      </w:r>
      <w:r w:rsidR="00D13B7C">
        <w:instrText>Flanders</w:instrText>
      </w:r>
      <w:r w:rsidR="00C81F8B" w:rsidRPr="00B70035">
        <w:instrText xml:space="preserve">" </w:instrText>
      </w:r>
      <w:r w:rsidR="00C81F8B" w:rsidRPr="00B70035">
        <w:rPr>
          <w:color w:val="auto"/>
        </w:rPr>
        <w:fldChar w:fldCharType="end"/>
      </w:r>
      <w:r w:rsidR="00142132" w:rsidRPr="00B70035">
        <w:rPr>
          <w:color w:val="auto"/>
        </w:rPr>
        <w:t xml:space="preserve"> They have even sent the measurements of width and length, the shearer</w:t>
      </w:r>
      <w:r w:rsidR="006F0B6F">
        <w:rPr>
          <w:color w:val="auto"/>
        </w:rPr>
        <w:t>’s</w:t>
      </w:r>
      <w:r w:rsidR="00142132" w:rsidRPr="00B70035">
        <w:rPr>
          <w:color w:val="auto"/>
        </w:rPr>
        <w:t xml:space="preserve"> cuts, the colours, and by doing this they are contributing to the ruin of the trade. No one may bring such counterfeit cloths to Venice and no citizen or inhabitant of this city may transport such cloths or be associated with a master of a ship, galley or any other vessel going to Romania</w:t>
      </w:r>
      <w:r w:rsidR="00DF6DB1" w:rsidRPr="00B70035">
        <w:rPr>
          <w:color w:val="auto"/>
        </w:rPr>
        <w:fldChar w:fldCharType="begin"/>
      </w:r>
      <w:r w:rsidR="00DF6DB1" w:rsidRPr="00B70035">
        <w:instrText xml:space="preserve"> XE "</w:instrText>
      </w:r>
      <w:r w:rsidR="004F1E79">
        <w:rPr>
          <w:iCs w:val="0"/>
        </w:rPr>
        <w:instrText>Romania</w:instrText>
      </w:r>
      <w:r w:rsidR="00DF6DB1" w:rsidRPr="00B70035">
        <w:instrText xml:space="preserve">" </w:instrText>
      </w:r>
      <w:r w:rsidR="00DF6DB1" w:rsidRPr="00B70035">
        <w:rPr>
          <w:color w:val="auto"/>
        </w:rPr>
        <w:fldChar w:fldCharType="end"/>
      </w:r>
      <w:r w:rsidR="00142132" w:rsidRPr="00B70035">
        <w:rPr>
          <w:color w:val="auto"/>
        </w:rPr>
        <w:t xml:space="preserve"> or the Levant</w:t>
      </w:r>
      <w:r w:rsidR="00E34D4D" w:rsidRPr="00B70035">
        <w:rPr>
          <w:color w:val="auto"/>
        </w:rPr>
        <w:fldChar w:fldCharType="begin"/>
      </w:r>
      <w:r w:rsidR="00E34D4D" w:rsidRPr="00B70035">
        <w:instrText xml:space="preserve"> XE "Levant" </w:instrText>
      </w:r>
      <w:r w:rsidR="00E34D4D" w:rsidRPr="00B70035">
        <w:rPr>
          <w:color w:val="auto"/>
        </w:rPr>
        <w:fldChar w:fldCharType="end"/>
      </w:r>
      <w:r w:rsidR="003F2875" w:rsidRPr="00B70035">
        <w:rPr>
          <w:color w:val="auto"/>
        </w:rPr>
        <w:t xml:space="preserve"> (with such </w:t>
      </w:r>
      <w:r w:rsidR="00B47485">
        <w:rPr>
          <w:color w:val="auto"/>
        </w:rPr>
        <w:t>cloths</w:t>
      </w:r>
      <w:r w:rsidR="003F2875" w:rsidRPr="00B70035">
        <w:rPr>
          <w:color w:val="auto"/>
        </w:rPr>
        <w:t xml:space="preserve">) </w:t>
      </w:r>
      <w:r w:rsidR="00142132" w:rsidRPr="00B70035">
        <w:rPr>
          <w:color w:val="auto"/>
        </w:rPr>
        <w:t>on pain of smuggling</w:t>
      </w:r>
      <w:r>
        <w:rPr>
          <w:color w:val="auto"/>
        </w:rPr>
        <w:t>»</w:t>
      </w:r>
      <w:r w:rsidR="00142132" w:rsidRPr="00B70035">
        <w:rPr>
          <w:rStyle w:val="Appelnotedebasdep"/>
          <w:color w:val="auto"/>
          <w:sz w:val="22"/>
        </w:rPr>
        <w:footnoteReference w:id="370"/>
      </w:r>
      <w:r w:rsidR="0043495A" w:rsidRPr="00B70035">
        <w:rPr>
          <w:color w:val="auto"/>
        </w:rPr>
        <w:t>.</w:t>
      </w:r>
    </w:p>
    <w:p w14:paraId="3A8620BE" w14:textId="3162BB49" w:rsidR="004B2C65" w:rsidRPr="00B70035" w:rsidRDefault="00142132">
      <w:r w:rsidRPr="00B70035">
        <w:t>The few statistics we have gathered therefore exclude the great noble merchants, the Morosini</w:t>
      </w:r>
      <w:r w:rsidR="00237866" w:rsidRPr="00B70035">
        <w:fldChar w:fldCharType="begin"/>
      </w:r>
      <w:r w:rsidR="00237866" w:rsidRPr="00B70035">
        <w:instrText xml:space="preserve"> XE "Morosini" </w:instrText>
      </w:r>
      <w:r w:rsidR="00237866" w:rsidRPr="00B70035">
        <w:fldChar w:fldCharType="end"/>
      </w:r>
      <w:r w:rsidRPr="00B70035">
        <w:t xml:space="preserve"> or the Contarini</w:t>
      </w:r>
      <w:r w:rsidR="003D6BF0">
        <w:t xml:space="preserve">. </w:t>
      </w:r>
      <w:r w:rsidR="00237866" w:rsidRPr="00B70035">
        <w:fldChar w:fldCharType="begin"/>
      </w:r>
      <w:r w:rsidR="00237866" w:rsidRPr="00B70035">
        <w:instrText xml:space="preserve"> XE "Contarini" </w:instrText>
      </w:r>
      <w:r w:rsidR="00237866" w:rsidRPr="00B70035">
        <w:fldChar w:fldCharType="end"/>
      </w:r>
      <w:r w:rsidRPr="00B70035">
        <w:t>We only know that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prided himself on producing 500 </w:t>
      </w:r>
      <w:r w:rsidR="00B47485">
        <w:t>cloths</w:t>
      </w:r>
      <w:r w:rsidRPr="00B70035">
        <w:t xml:space="preserve"> in his workshop</w:t>
      </w:r>
      <w:r w:rsidRPr="00B70035">
        <w:rPr>
          <w:rStyle w:val="Appelnotedebasdep"/>
        </w:rPr>
        <w:footnoteReference w:id="371"/>
      </w:r>
      <w:r w:rsidR="0043495A" w:rsidRPr="00B70035">
        <w:t>.</w:t>
      </w:r>
      <w:r w:rsidRPr="00B70035">
        <w:t xml:space="preserve"> The </w:t>
      </w:r>
      <w:proofErr w:type="spellStart"/>
      <w:r w:rsidRPr="00B70035">
        <w:rPr>
          <w:i/>
          <w:iCs/>
        </w:rPr>
        <w:t>lanaioli</w:t>
      </w:r>
      <w:proofErr w:type="spellEnd"/>
      <w:r w:rsidRPr="00B70035">
        <w:t>, instead of depending on a single large merchant, bought or resold semi-finished products and entrusted work to other craftsmen. It was a complex network of work.</w:t>
      </w:r>
    </w:p>
    <w:p w14:paraId="46A2FE8D" w14:textId="016BAB66" w:rsidR="004B2C65" w:rsidRPr="00B70035" w:rsidRDefault="00142132">
      <w:r w:rsidRPr="00B70035">
        <w:lastRenderedPageBreak/>
        <w:t xml:space="preserve">The noble merchant joined forces with one or more craftsmen to whom he supplied </w:t>
      </w:r>
      <w:r w:rsidR="004F1E79" w:rsidRPr="004F1E79">
        <w:t>wool</w:t>
      </w:r>
      <w:r w:rsidR="003D6BF0">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dyeing products, </w:t>
      </w:r>
      <w:proofErr w:type="gramStart"/>
      <w:r w:rsidRPr="00B70035">
        <w:t>capital</w:t>
      </w:r>
      <w:proofErr w:type="gramEnd"/>
      <w:r w:rsidRPr="00B70035">
        <w:t xml:space="preserve"> or semi-finished products, in exchange for receiving the 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for sale. As far back as 1419, noble merchants, well informed about the foreign market, prices, quality and colour requirements, imported the raw materials they sold to other merchants or traded with them, and the latter supplied them with the cloth obtained from the craftsmen; this was the procedure followed in the </w:t>
      </w:r>
      <w:r w:rsidR="00DA245A" w:rsidRPr="00DA245A">
        <w:rPr>
          <w:smallCaps/>
        </w:rPr>
        <w:t>15</w:t>
      </w:r>
      <w:r w:rsidR="003D6BF0">
        <w:rPr>
          <w:vertAlign w:val="superscript"/>
        </w:rPr>
        <w:t>th</w:t>
      </w:r>
      <w:r w:rsidRPr="00B70035">
        <w:t xml:space="preserve"> century by Leonardo </w:t>
      </w:r>
      <w:proofErr w:type="spellStart"/>
      <w:r w:rsidRPr="00B70035">
        <w:t>Vitturi</w:t>
      </w:r>
      <w:proofErr w:type="spellEnd"/>
      <w:r w:rsidR="003D6BF0">
        <w:t xml:space="preserve">, </w:t>
      </w:r>
      <w:r w:rsidR="00237866" w:rsidRPr="00B70035">
        <w:fldChar w:fldCharType="begin"/>
      </w:r>
      <w:r w:rsidR="00237866" w:rsidRPr="00B70035">
        <w:instrText xml:space="preserve"> XE "Leonardo Vitturi" </w:instrText>
      </w:r>
      <w:r w:rsidR="00237866" w:rsidRPr="00B70035">
        <w:fldChar w:fldCharType="end"/>
      </w:r>
      <w:r w:rsidRPr="00B70035">
        <w:t xml:space="preserve">Bernardo </w:t>
      </w:r>
      <w:proofErr w:type="spellStart"/>
      <w:r w:rsidRPr="00B70035">
        <w:t>Zustinian</w:t>
      </w:r>
      <w:proofErr w:type="spellEnd"/>
      <w:r w:rsidR="006B48AD" w:rsidRPr="00B70035">
        <w:fldChar w:fldCharType="begin"/>
      </w:r>
      <w:r w:rsidR="006B48AD" w:rsidRPr="00B70035">
        <w:instrText xml:space="preserve"> XE "Bernardo Zustinian" </w:instrText>
      </w:r>
      <w:r w:rsidR="006B48AD" w:rsidRPr="00B70035">
        <w:fldChar w:fldCharType="end"/>
      </w:r>
      <w:r w:rsidRPr="00B70035">
        <w:t xml:space="preserve"> and Mafeo Michiel</w:t>
      </w:r>
      <w:r w:rsidR="00237866" w:rsidRPr="00B70035">
        <w:fldChar w:fldCharType="begin"/>
      </w:r>
      <w:r w:rsidR="00237866" w:rsidRPr="00B70035">
        <w:instrText xml:space="preserve"> XE "Mafeo Michiel" </w:instrText>
      </w:r>
      <w:r w:rsidR="00237866" w:rsidRPr="00B70035">
        <w:fldChar w:fldCharType="end"/>
      </w:r>
      <w:r w:rsidRPr="00B70035">
        <w:t xml:space="preserve"> in 1426, the Contarini brothers, Girolamo and Agostino</w:t>
      </w:r>
      <w:r w:rsidR="003D6BF0">
        <w:t xml:space="preserve"> </w:t>
      </w:r>
      <w:r w:rsidR="00EB238F" w:rsidRPr="00B70035">
        <w:fldChar w:fldCharType="begin"/>
      </w:r>
      <w:r w:rsidR="00EB238F" w:rsidRPr="00B70035">
        <w:instrText xml:space="preserve"> XE "Girolamo et Agostino Contarini" </w:instrText>
      </w:r>
      <w:r w:rsidR="00EB238F" w:rsidRPr="00B70035">
        <w:fldChar w:fldCharType="end"/>
      </w:r>
      <w:r w:rsidRPr="00B70035">
        <w:t xml:space="preserve">in the middle of the century, Francesco Calbo, Bertuccio and Girolamo </w:t>
      </w:r>
      <w:proofErr w:type="spellStart"/>
      <w:r w:rsidRPr="00B70035">
        <w:t>Gradenigo</w:t>
      </w:r>
      <w:proofErr w:type="spellEnd"/>
      <w:r w:rsidR="00EB238F" w:rsidRPr="00B70035">
        <w:fldChar w:fldCharType="begin"/>
      </w:r>
      <w:r w:rsidR="00EB238F" w:rsidRPr="00B70035">
        <w:instrText xml:space="preserve"> XE "Bertuccio et Girolamo Gradenigo" </w:instrText>
      </w:r>
      <w:r w:rsidR="00EB238F" w:rsidRPr="00B70035">
        <w:fldChar w:fldCharType="end"/>
      </w:r>
      <w:r w:rsidRPr="00B70035">
        <w:t xml:space="preserve"> in 1468, Lorenzo Loredan</w:t>
      </w:r>
      <w:r w:rsidR="00EB238F" w:rsidRPr="00B70035">
        <w:fldChar w:fldCharType="begin"/>
      </w:r>
      <w:r w:rsidR="00EB238F" w:rsidRPr="00B70035">
        <w:instrText xml:space="preserve"> XE "Lorenzo Loredan" </w:instrText>
      </w:r>
      <w:r w:rsidR="00EB238F" w:rsidRPr="00B70035">
        <w:fldChar w:fldCharType="end"/>
      </w:r>
      <w:r w:rsidRPr="00B70035">
        <w:t xml:space="preserve"> and Antonio Valier</w:t>
      </w:r>
      <w:r w:rsidR="00EB238F" w:rsidRPr="00B70035">
        <w:fldChar w:fldCharType="begin"/>
      </w:r>
      <w:r w:rsidR="00EB238F" w:rsidRPr="00B70035">
        <w:instrText xml:space="preserve"> XE "Antonio Valier" </w:instrText>
      </w:r>
      <w:r w:rsidR="00EB238F" w:rsidRPr="00B70035">
        <w:fldChar w:fldCharType="end"/>
      </w:r>
      <w:r w:rsidRPr="00B70035">
        <w:t xml:space="preserve"> at the end of the Quattrocento, while </w:t>
      </w:r>
      <w:proofErr w:type="spellStart"/>
      <w:r w:rsidR="003E6477">
        <w:t>cloth</w:t>
      </w:r>
      <w:r w:rsidRPr="00B70035">
        <w:t>er</w:t>
      </w:r>
      <w:proofErr w:type="spellEnd"/>
      <w:r w:rsidRPr="00B70035">
        <w:t xml:space="preserve"> Bertuccio </w:t>
      </w:r>
      <w:proofErr w:type="spellStart"/>
      <w:r w:rsidRPr="00B70035">
        <w:t>Soranzo</w:t>
      </w:r>
      <w:proofErr w:type="spellEnd"/>
      <w:r w:rsidR="00EB238F" w:rsidRPr="00B70035">
        <w:fldChar w:fldCharType="begin"/>
      </w:r>
      <w:r w:rsidR="00EB238F" w:rsidRPr="00B70035">
        <w:instrText xml:space="preserve"> XE "Bertuccio Soranzo" </w:instrText>
      </w:r>
      <w:r w:rsidR="00EB238F" w:rsidRPr="00B70035">
        <w:fldChar w:fldCharType="end"/>
      </w:r>
      <w:r w:rsidRPr="00B70035">
        <w:t xml:space="preserve"> was the owner of a </w:t>
      </w:r>
      <w:r w:rsidR="00050C46">
        <w:t>drapery</w:t>
      </w:r>
      <w:r w:rsidRPr="00B70035">
        <w:t xml:space="preserve"> shop</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in Rialto. These nobles were not obliged to join the </w:t>
      </w:r>
      <w:r w:rsidR="00831A19" w:rsidRPr="00B70035">
        <w:rPr>
          <w:i/>
          <w:iCs/>
        </w:rPr>
        <w:t xml:space="preserve">Art of </w:t>
      </w:r>
      <w:r w:rsidR="004F1E79" w:rsidRPr="004F1E79">
        <w:rPr>
          <w:iCs/>
        </w:rPr>
        <w:t>Wool</w:t>
      </w:r>
      <w:r w:rsidR="003D6BF0">
        <w:rPr>
          <w:i/>
          <w:iCs/>
        </w:rPr>
        <w:t xml:space="preserve">, </w:t>
      </w:r>
      <w:r w:rsidR="00B46157" w:rsidRPr="00B70035">
        <w:rPr>
          <w:i/>
          <w:iCs/>
        </w:rPr>
        <w:fldChar w:fldCharType="begin"/>
      </w:r>
      <w:r w:rsidR="00B46157" w:rsidRPr="00B70035">
        <w:instrText xml:space="preserve"> XE "</w:instrText>
      </w:r>
      <w:r w:rsidR="00C17D1B" w:rsidRPr="00C17D1B">
        <w:rPr>
          <w:i/>
          <w:iCs/>
          <w:sz w:val="18"/>
        </w:rPr>
        <w:instrText>Art of Wool</w:instrText>
      </w:r>
      <w:r w:rsidR="00B46157" w:rsidRPr="00B70035">
        <w:instrText xml:space="preserve">" </w:instrText>
      </w:r>
      <w:r w:rsidR="00B46157" w:rsidRPr="00B70035">
        <w:rPr>
          <w:i/>
          <w:iCs/>
        </w:rPr>
        <w:fldChar w:fldCharType="end"/>
      </w:r>
      <w:r w:rsidRPr="00B70035">
        <w:t>but some were already members, such as Matteo Balbi</w:t>
      </w:r>
      <w:r w:rsidR="003D6BF0">
        <w:t xml:space="preserve">, </w:t>
      </w:r>
      <w:r w:rsidR="00EB238F" w:rsidRPr="00B70035">
        <w:fldChar w:fldCharType="begin"/>
      </w:r>
      <w:r w:rsidR="00EB238F" w:rsidRPr="00B70035">
        <w:instrText xml:space="preserve"> XE "Matteo Balbi" </w:instrText>
      </w:r>
      <w:r w:rsidR="00EB238F" w:rsidRPr="00B70035">
        <w:fldChar w:fldCharType="end"/>
      </w:r>
      <w:r w:rsidRPr="00B70035">
        <w:t>Michiel Boldù and Iacopo da Canal</w:t>
      </w:r>
      <w:r w:rsidR="00EB238F" w:rsidRPr="00B70035">
        <w:fldChar w:fldCharType="begin"/>
      </w:r>
      <w:r w:rsidR="00EB238F" w:rsidRPr="00B70035">
        <w:instrText xml:space="preserve"> XE "Iacopo da Canal" </w:instrText>
      </w:r>
      <w:r w:rsidR="00EB238F" w:rsidRPr="00B70035">
        <w:fldChar w:fldCharType="end"/>
      </w:r>
      <w:r w:rsidRPr="00B70035">
        <w:t xml:space="preserve"> in 1463</w:t>
      </w:r>
      <w:r w:rsidRPr="00B70035">
        <w:rPr>
          <w:rStyle w:val="Appelnotedebasdep"/>
        </w:rPr>
        <w:footnoteReference w:id="372"/>
      </w:r>
      <w:r w:rsidR="0043495A" w:rsidRPr="00B70035">
        <w:t>.</w:t>
      </w:r>
      <w:r w:rsidRPr="00B70035">
        <w:t xml:space="preserve"> Others preferred to deal directly with the craftsmen, such as the brothers Bertuccio and</w:t>
      </w:r>
      <w:bookmarkStart w:id="390" w:name="_Hlk142143796"/>
      <w:r w:rsidRPr="00B70035">
        <w:t xml:space="preserve"> </w:t>
      </w:r>
      <w:proofErr w:type="spellStart"/>
      <w:r w:rsidRPr="00B70035">
        <w:t>Tomà</w:t>
      </w:r>
      <w:proofErr w:type="spellEnd"/>
      <w:r w:rsidRPr="00B70035">
        <w:t xml:space="preserve"> Contarini</w:t>
      </w:r>
      <w:bookmarkEnd w:id="390"/>
      <w:r w:rsidRPr="00B70035">
        <w:t xml:space="preserve"> who traded with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and Syria</w:t>
      </w:r>
      <w:r w:rsidR="003D6BF0">
        <w:t xml:space="preserve">, </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imported English cloth into Venice, selling two</w:t>
      </w:r>
      <w:r w:rsidR="001D0789">
        <w:t xml:space="preserve"> </w:t>
      </w:r>
      <w:r w:rsidR="00EA4AE9">
        <w:t>«</w:t>
      </w:r>
      <w:r w:rsidRPr="00B70035">
        <w:t>kerseys</w:t>
      </w:r>
      <w:r w:rsidR="00EA4AE9">
        <w:t xml:space="preserve">», </w:t>
      </w:r>
      <w:r w:rsidRPr="00B70035">
        <w:t>to a craftsman and entrusting 15</w:t>
      </w:r>
      <w:r w:rsidR="001D0789">
        <w:t xml:space="preserve"> </w:t>
      </w:r>
      <w:r w:rsidR="00EA4AE9">
        <w:t>«</w:t>
      </w:r>
      <w:r w:rsidRPr="00B70035">
        <w:t>bastards</w:t>
      </w:r>
      <w:r w:rsidR="00EA4AE9">
        <w:t xml:space="preserve">», </w:t>
      </w:r>
      <w:r w:rsidRPr="00B70035">
        <w:t>to the shearer (</w:t>
      </w:r>
      <w:proofErr w:type="spellStart"/>
      <w:r w:rsidRPr="00B70035">
        <w:rPr>
          <w:i/>
          <w:iCs/>
        </w:rPr>
        <w:t>cimador</w:t>
      </w:r>
      <w:proofErr w:type="spellEnd"/>
      <w:r w:rsidRPr="00B70035">
        <w:t xml:space="preserve">) </w:t>
      </w:r>
      <w:proofErr w:type="spellStart"/>
      <w:r w:rsidRPr="00B70035">
        <w:t>Ragarin</w:t>
      </w:r>
      <w:proofErr w:type="spellEnd"/>
      <w:r w:rsidRPr="00B70035">
        <w:t xml:space="preserve"> and 11 others to two dyers who would give them a scarlet tint</w:t>
      </w:r>
      <w:r w:rsidRPr="00B70035">
        <w:rPr>
          <w:rStyle w:val="Appelnotedebasdep"/>
        </w:rPr>
        <w:footnoteReference w:id="373"/>
      </w:r>
      <w:r w:rsidR="0043495A" w:rsidRPr="00B70035">
        <w:t>.</w:t>
      </w:r>
      <w:r w:rsidRPr="00B70035">
        <w:t xml:space="preserve"> Once the finishing touches had been made, the </w:t>
      </w:r>
      <w:r w:rsidR="00050C46">
        <w:t>drapery</w:t>
      </w:r>
      <w:r w:rsidRPr="00B70035">
        <w:t xml:space="preserve"> would be sent on its way to Syria. All those operating in the textile sector were involved in two main activities: either they produced local </w:t>
      </w:r>
      <w:r w:rsidR="00050C46">
        <w:t>drapery</w:t>
      </w:r>
      <w:r w:rsidRPr="00B70035">
        <w:t xml:space="preserve"> (</w:t>
      </w:r>
      <w:r w:rsidRPr="00B70035">
        <w:rPr>
          <w:i/>
          <w:iCs/>
        </w:rPr>
        <w:t xml:space="preserve">panni </w:t>
      </w:r>
      <w:proofErr w:type="spellStart"/>
      <w:r w:rsidRPr="00B70035">
        <w:rPr>
          <w:i/>
          <w:iCs/>
        </w:rPr>
        <w:t>facti</w:t>
      </w:r>
      <w:proofErr w:type="spellEnd"/>
      <w:r w:rsidRPr="00B70035">
        <w:t xml:space="preserve">), or they finished foreign </w:t>
      </w:r>
      <w:r w:rsidR="00050C46">
        <w:t>drapery</w:t>
      </w:r>
      <w:r w:rsidRPr="00B70035">
        <w:t xml:space="preserve"> (</w:t>
      </w:r>
      <w:r w:rsidRPr="00B70035">
        <w:rPr>
          <w:i/>
          <w:iCs/>
        </w:rPr>
        <w:t xml:space="preserve">panni </w:t>
      </w:r>
      <w:proofErr w:type="spellStart"/>
      <w:r w:rsidRPr="00B70035">
        <w:rPr>
          <w:i/>
          <w:iCs/>
        </w:rPr>
        <w:t>laborati</w:t>
      </w:r>
      <w:proofErr w:type="spellEnd"/>
      <w:r w:rsidRPr="00B70035">
        <w:t>)</w:t>
      </w:r>
      <w:r w:rsidR="00CE680D" w:rsidRPr="00B70035">
        <w:t xml:space="preserve">. </w:t>
      </w:r>
      <w:r w:rsidRPr="00B70035">
        <w:t xml:space="preserve">Various trades were involved in the textile industry, trying to subordinate those above them, and there were frequent disputes within the guild. However, the patricians kept a close eye on the guilds through various governing bodies, the </w:t>
      </w:r>
      <w:proofErr w:type="spellStart"/>
      <w:r w:rsidRPr="00B70035">
        <w:rPr>
          <w:i/>
          <w:iCs/>
        </w:rPr>
        <w:t>Giustizieri</w:t>
      </w:r>
      <w:proofErr w:type="spellEnd"/>
      <w:r w:rsidRPr="00B70035">
        <w:rPr>
          <w:i/>
          <w:iCs/>
        </w:rPr>
        <w:t xml:space="preserve"> </w:t>
      </w:r>
      <w:proofErr w:type="spellStart"/>
      <w:r w:rsidRPr="00B70035">
        <w:rPr>
          <w:i/>
          <w:iCs/>
        </w:rPr>
        <w:t>vecchi</w:t>
      </w:r>
      <w:proofErr w:type="spellEnd"/>
      <w:r w:rsidR="003D6BF0">
        <w:rPr>
          <w:i/>
          <w:iCs/>
        </w:rPr>
        <w:t xml:space="preserve">, </w:t>
      </w:r>
      <w:r w:rsidR="0074144F" w:rsidRPr="00B70035">
        <w:rPr>
          <w:i/>
          <w:iCs/>
        </w:rPr>
        <w:fldChar w:fldCharType="begin"/>
      </w:r>
      <w:r w:rsidR="0074144F" w:rsidRPr="00B70035">
        <w:instrText xml:space="preserve"> XE "</w:instrText>
      </w:r>
      <w:r w:rsidR="0074144F" w:rsidRPr="00B70035">
        <w:rPr>
          <w:i/>
          <w:iCs/>
        </w:rPr>
        <w:instrText>Giustizieri vecchi</w:instrText>
      </w:r>
      <w:r w:rsidR="0074144F" w:rsidRPr="00B70035">
        <w:instrText xml:space="preserve">" </w:instrText>
      </w:r>
      <w:r w:rsidR="0074144F" w:rsidRPr="00B70035">
        <w:rPr>
          <w:i/>
          <w:iCs/>
        </w:rPr>
        <w:fldChar w:fldCharType="end"/>
      </w:r>
      <w:r w:rsidRPr="00B70035">
        <w:t xml:space="preserve">the </w:t>
      </w:r>
      <w:proofErr w:type="spellStart"/>
      <w:r w:rsidRPr="00B70035">
        <w:rPr>
          <w:i/>
          <w:iCs/>
        </w:rPr>
        <w:t>Provveditori</w:t>
      </w:r>
      <w:proofErr w:type="spellEnd"/>
      <w:r w:rsidRPr="00B70035">
        <w:rPr>
          <w:i/>
          <w:iCs/>
        </w:rPr>
        <w:t xml:space="preserve"> di </w:t>
      </w:r>
      <w:proofErr w:type="spellStart"/>
      <w:r w:rsidRPr="00B70035">
        <w:rPr>
          <w:i/>
          <w:iCs/>
        </w:rPr>
        <w:t>comun</w:t>
      </w:r>
      <w:proofErr w:type="spellEnd"/>
      <w:r w:rsidR="0074144F" w:rsidRPr="00B70035">
        <w:rPr>
          <w:i/>
          <w:iCs/>
        </w:rPr>
        <w:fldChar w:fldCharType="begin"/>
      </w:r>
      <w:r w:rsidR="0074144F" w:rsidRPr="00B70035">
        <w:instrText xml:space="preserve"> XE "</w:instrText>
      </w:r>
      <w:r w:rsidR="0074144F" w:rsidRPr="00B70035">
        <w:rPr>
          <w:i/>
          <w:iCs/>
        </w:rPr>
        <w:instrText>Provveditori di comun</w:instrText>
      </w:r>
      <w:r w:rsidR="0074144F" w:rsidRPr="00B70035">
        <w:instrText xml:space="preserve">" </w:instrText>
      </w:r>
      <w:r w:rsidR="0074144F" w:rsidRPr="00B70035">
        <w:rPr>
          <w:i/>
          <w:iCs/>
        </w:rPr>
        <w:fldChar w:fldCharType="end"/>
      </w:r>
      <w:r w:rsidRPr="00B70035">
        <w:t xml:space="preserve"> and the </w:t>
      </w:r>
      <w:r w:rsidRPr="00B70035">
        <w:rPr>
          <w:i/>
          <w:iCs/>
        </w:rPr>
        <w:t xml:space="preserve">Camera </w:t>
      </w:r>
      <w:proofErr w:type="spellStart"/>
      <w:r w:rsidRPr="00B70035">
        <w:rPr>
          <w:i/>
          <w:iCs/>
        </w:rPr>
        <w:t>dei</w:t>
      </w:r>
      <w:proofErr w:type="spellEnd"/>
      <w:r w:rsidRPr="00B70035">
        <w:rPr>
          <w:i/>
          <w:iCs/>
        </w:rPr>
        <w:t xml:space="preserve"> </w:t>
      </w:r>
      <w:proofErr w:type="spellStart"/>
      <w:r w:rsidRPr="00B70035">
        <w:rPr>
          <w:i/>
          <w:iCs/>
        </w:rPr>
        <w:t>mercanti</w:t>
      </w:r>
      <w:proofErr w:type="spellEnd"/>
      <w:r w:rsidRPr="00B70035">
        <w:t>,</w:t>
      </w:r>
      <w:r w:rsidR="0074144F" w:rsidRPr="00B70035">
        <w:fldChar w:fldCharType="begin"/>
      </w:r>
      <w:r w:rsidR="0074144F" w:rsidRPr="00B70035">
        <w:instrText xml:space="preserve"> XE "</w:instrText>
      </w:r>
      <w:r w:rsidR="0074144F" w:rsidRPr="00B70035">
        <w:rPr>
          <w:i/>
          <w:iCs/>
        </w:rPr>
        <w:instrText>Camera dei mercanti</w:instrText>
      </w:r>
      <w:r w:rsidR="0074144F" w:rsidRPr="00B70035">
        <w:instrText xml:space="preserve">," </w:instrText>
      </w:r>
      <w:r w:rsidR="0074144F" w:rsidRPr="00B70035">
        <w:fldChar w:fldCharType="end"/>
      </w:r>
      <w:r w:rsidRPr="00B70035">
        <w:t xml:space="preserve"> </w:t>
      </w:r>
      <w:r w:rsidR="003D6BF0">
        <w:t>b</w:t>
      </w:r>
      <w:r w:rsidRPr="00B70035">
        <w:t xml:space="preserve">ut </w:t>
      </w:r>
      <w:r w:rsidR="0074144F" w:rsidRPr="00B70035">
        <w:t>they had to be cautious</w:t>
      </w:r>
      <w:r w:rsidRPr="00B70035">
        <w:t xml:space="preserve">, as the master </w:t>
      </w:r>
      <w:r w:rsidR="00CE680D" w:rsidRPr="00B70035">
        <w:t xml:space="preserve">craftsmen </w:t>
      </w:r>
      <w:r w:rsidRPr="00B70035">
        <w:t>could acquire a power that would lead them to demand the sharing of political power</w:t>
      </w:r>
      <w:r w:rsidRPr="00B70035">
        <w:rPr>
          <w:rStyle w:val="Appelnotedebasdep"/>
        </w:rPr>
        <w:footnoteReference w:id="374"/>
      </w:r>
      <w:r w:rsidR="0043495A" w:rsidRPr="00B70035">
        <w:t>.</w:t>
      </w:r>
      <w:r w:rsidRPr="00B70035">
        <w:t xml:space="preserve"> </w:t>
      </w:r>
    </w:p>
    <w:p w14:paraId="760C45C7" w14:textId="77777777" w:rsidR="004B2C65" w:rsidRPr="00B70035" w:rsidRDefault="00142132" w:rsidP="00804EE4">
      <w:pPr>
        <w:pStyle w:val="Titre4"/>
      </w:pPr>
      <w:bookmarkStart w:id="391" w:name="_Toc54517328"/>
      <w:bookmarkStart w:id="392" w:name="_Toc54534109"/>
      <w:bookmarkStart w:id="393" w:name="_Toc60160753"/>
      <w:bookmarkStart w:id="394" w:name="_Toc140153305"/>
      <w:r w:rsidRPr="00B70035">
        <w:t>Badoer</w:t>
      </w:r>
      <w:r w:rsidR="00F83A20" w:rsidRPr="00B70035">
        <w:t>, cloth merchant</w:t>
      </w:r>
      <w:bookmarkEnd w:id="391"/>
      <w:bookmarkEnd w:id="392"/>
      <w:bookmarkEnd w:id="393"/>
      <w:bookmarkEnd w:id="394"/>
    </w:p>
    <w:p w14:paraId="4FDDEC56" w14:textId="73A1EEFA" w:rsidR="004B2C65" w:rsidRPr="00B70035" w:rsidRDefault="00142132">
      <w:r w:rsidRPr="00B70035">
        <w:t>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who was 30 years old (born on 18 Feb. 1403), had married Maria </w:t>
      </w:r>
      <w:proofErr w:type="spellStart"/>
      <w:r w:rsidRPr="00B70035">
        <w:t>Grimani</w:t>
      </w:r>
      <w:proofErr w:type="spellEnd"/>
      <w:r w:rsidRPr="00B70035">
        <w:t xml:space="preserve"> in 1425 and was widowed when he landed in Constantinople</w:t>
      </w:r>
      <w:r w:rsidR="00111FFB">
        <w:t>.</w:t>
      </w:r>
      <w:r w:rsidRPr="00B70035">
        <w:t xml:space="preserve"> In June 1434</w:t>
      </w:r>
      <w:r w:rsidR="0074144F" w:rsidRPr="00B70035">
        <w:t xml:space="preserve">, together with his elder brother, </w:t>
      </w:r>
      <w:r w:rsidR="00CC3218" w:rsidRPr="00B70035">
        <w:t xml:space="preserve">he bought </w:t>
      </w:r>
      <w:r w:rsidRPr="00B70035">
        <w:t>a galley for the voyage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for 182 </w:t>
      </w:r>
      <w:r w:rsidR="003D6BF0">
        <w:t xml:space="preserve">pounds of </w:t>
      </w:r>
      <w:proofErr w:type="spellStart"/>
      <w:r w:rsidR="003D6BF0" w:rsidRPr="003D6BF0">
        <w:rPr>
          <w:i/>
          <w:iCs/>
        </w:rPr>
        <w:t>grossi</w:t>
      </w:r>
      <w:proofErr w:type="spellEnd"/>
      <w:r w:rsidRPr="00B70035">
        <w:t xml:space="preserve"> (1</w:t>
      </w:r>
      <w:r w:rsidR="00B108C7">
        <w:t>,</w:t>
      </w:r>
      <w:r w:rsidRPr="00B70035">
        <w:t xml:space="preserve">820 </w:t>
      </w:r>
      <w:proofErr w:type="spellStart"/>
      <w:r w:rsidR="003D4462" w:rsidRPr="003D4462">
        <w:rPr>
          <w:i/>
        </w:rPr>
        <w:t>ducati</w:t>
      </w:r>
      <w:proofErr w:type="spellEnd"/>
      <w:r w:rsidRPr="00B70035">
        <w:t xml:space="preserve">). </w:t>
      </w:r>
      <w:r w:rsidR="00484A72" w:rsidRPr="00B70035">
        <w:t xml:space="preserve">In his </w:t>
      </w:r>
      <w:r w:rsidRPr="00B70035">
        <w:t xml:space="preserve">double-entry </w:t>
      </w:r>
      <w:proofErr w:type="spellStart"/>
      <w:r w:rsidRPr="00B70035">
        <w:rPr>
          <w:i/>
        </w:rPr>
        <w:t>mastro</w:t>
      </w:r>
      <w:proofErr w:type="spellEnd"/>
      <w:r w:rsidRPr="00B70035">
        <w:rPr>
          <w:i/>
        </w:rPr>
        <w:t xml:space="preserve">, </w:t>
      </w:r>
      <w:r w:rsidRPr="00B70035">
        <w:t xml:space="preserve">he recorded his own businesses </w:t>
      </w:r>
      <w:r w:rsidRPr="00B70035">
        <w:lastRenderedPageBreak/>
        <w:t>conducted with his own capital or with capital invested by others, or the businesses of companies in which he was involved, or the businesses he handled on behalf of third parties</w:t>
      </w:r>
      <w:r w:rsidRPr="00B70035">
        <w:rPr>
          <w:rStyle w:val="Appelnotedebasdep"/>
          <w:szCs w:val="23"/>
        </w:rPr>
        <w:footnoteReference w:id="375"/>
      </w:r>
      <w:r w:rsidR="0043495A" w:rsidRPr="00B70035">
        <w:t>.</w:t>
      </w:r>
      <w:r w:rsidRPr="00B70035">
        <w:t xml:space="preserve"> The business that yielded the greatest profits was the maritime trade in goods, but the young merchant did not disdain the small profits from retail trade</w:t>
      </w:r>
      <w:r w:rsidR="00B108C7">
        <w:t xml:space="preserve">, </w:t>
      </w:r>
      <w:r w:rsidRPr="00B70035">
        <w:t xml:space="preserve">or the commissions charged to third parties whose business he had handled, or the profits from trading in bills of exchange, or lending at interest, or collecting insurance premiums. At the dawn of the second third of the </w:t>
      </w:r>
      <w:r w:rsidR="00DA245A" w:rsidRPr="00DA245A">
        <w:rPr>
          <w:smallCaps/>
        </w:rPr>
        <w:t>15</w:t>
      </w:r>
      <w:r w:rsidR="00B108C7">
        <w:rPr>
          <w:vertAlign w:val="superscript"/>
        </w:rPr>
        <w:t>th</w:t>
      </w:r>
      <w:r w:rsidRPr="00B70035">
        <w:t xml:space="preserve"> century, the preferred form of capital association was the </w:t>
      </w:r>
      <w:proofErr w:type="spellStart"/>
      <w:r w:rsidRPr="00B70035">
        <w:rPr>
          <w:i/>
        </w:rPr>
        <w:t>viazo</w:t>
      </w:r>
      <w:proofErr w:type="spellEnd"/>
      <w:r w:rsidRPr="00B70035">
        <w:rPr>
          <w:i/>
        </w:rPr>
        <w:t xml:space="preserve"> company</w:t>
      </w:r>
      <w:r w:rsidRPr="00B70035">
        <w:t xml:space="preserve">, a temporary association </w:t>
      </w:r>
      <w:r w:rsidR="00B108C7">
        <w:t xml:space="preserve">(joint venture) </w:t>
      </w:r>
      <w:r w:rsidRPr="00B70035">
        <w:t xml:space="preserve">concluded for the duration of a journey to a specific destination, which brought together a group of Venetian merchants who entrusted their capital and merchandise to another merchant, who completed the journey. </w:t>
      </w:r>
    </w:p>
    <w:p w14:paraId="446E5611" w14:textId="77777777" w:rsidR="00D70F65" w:rsidRPr="00D70F65" w:rsidRDefault="00D70F65" w:rsidP="004C1D03">
      <w:pPr>
        <w:spacing w:before="120" w:after="120"/>
      </w:pPr>
      <w:r w:rsidRPr="00D70F65">
        <w:rPr>
          <w:i/>
          <w:iCs/>
        </w:rPr>
        <w:t>Badoer, trader in dye products</w:t>
      </w:r>
      <w:r w:rsidRPr="00D70F65">
        <w:t xml:space="preserve"> </w:t>
      </w:r>
    </w:p>
    <w:p w14:paraId="1FAA90CB" w14:textId="541F7A80" w:rsidR="005406E9" w:rsidRDefault="00D70F65">
      <w:r w:rsidRPr="00D70F65">
        <w:t xml:space="preserve">Badoer's account book gives a rich overview of the </w:t>
      </w:r>
      <w:r w:rsidR="004372B5">
        <w:t>“</w:t>
      </w:r>
      <w:r w:rsidRPr="00D70F65">
        <w:t>myriads</w:t>
      </w:r>
      <w:r w:rsidR="004372B5">
        <w:t>”</w:t>
      </w:r>
      <w:r w:rsidRPr="00D70F65">
        <w:t xml:space="preserve"> of cochineals on which (the) crimson (</w:t>
      </w:r>
      <w:proofErr w:type="spellStart"/>
      <w:r w:rsidRPr="00AD2F41">
        <w:rPr>
          <w:i/>
          <w:iCs/>
        </w:rPr>
        <w:t>cremex</w:t>
      </w:r>
      <w:proofErr w:type="spellEnd"/>
      <w:r w:rsidRPr="00AD2F41">
        <w:rPr>
          <w:i/>
          <w:iCs/>
        </w:rPr>
        <w:t xml:space="preserve">, </w:t>
      </w:r>
      <w:proofErr w:type="spellStart"/>
      <w:r w:rsidRPr="00AD2F41">
        <w:rPr>
          <w:i/>
          <w:iCs/>
        </w:rPr>
        <w:t>cremesi</w:t>
      </w:r>
      <w:proofErr w:type="spellEnd"/>
      <w:r w:rsidRPr="00AD2F41">
        <w:rPr>
          <w:i/>
          <w:iCs/>
        </w:rPr>
        <w:t xml:space="preserve">, </w:t>
      </w:r>
      <w:proofErr w:type="spellStart"/>
      <w:r w:rsidRPr="00AD2F41">
        <w:rPr>
          <w:i/>
          <w:iCs/>
        </w:rPr>
        <w:t>chermisi</w:t>
      </w:r>
      <w:proofErr w:type="spellEnd"/>
      <w:r w:rsidRPr="00D70F65">
        <w:t xml:space="preserve">) or carmine fashion feeds. These insects have been given the name </w:t>
      </w:r>
      <w:proofErr w:type="spellStart"/>
      <w:r w:rsidRPr="00AD2F41">
        <w:rPr>
          <w:i/>
          <w:iCs/>
        </w:rPr>
        <w:t>Porphyrophora</w:t>
      </w:r>
      <w:proofErr w:type="spellEnd"/>
      <w:r w:rsidRPr="00D70F65">
        <w:t xml:space="preserve">; they parasitise the roots of various plants and proliferate in sparsely populated, uncultivated steppe and salt marsh regions. </w:t>
      </w:r>
      <w:bookmarkStart w:id="395" w:name="_Hlk152770660"/>
      <w:r w:rsidRPr="00D70F65">
        <w:t>Badoer was a</w:t>
      </w:r>
      <w:r w:rsidR="001D0789">
        <w:t xml:space="preserve"> </w:t>
      </w:r>
      <w:r w:rsidR="00EA4AE9">
        <w:t>«</w:t>
      </w:r>
      <w:r w:rsidRPr="00D70F65">
        <w:t xml:space="preserve">trader in dye products </w:t>
      </w:r>
      <w:bookmarkEnd w:id="395"/>
      <w:r w:rsidRPr="00D70F65">
        <w:t>(indigo</w:t>
      </w:r>
      <w:r w:rsidR="00DC2E19">
        <w:fldChar w:fldCharType="begin"/>
      </w:r>
      <w:r w:rsidR="00DC2E19">
        <w:instrText xml:space="preserve"> XE "</w:instrText>
      </w:r>
      <w:r w:rsidR="00DC2E19" w:rsidRPr="00C5760E">
        <w:instrText>indigo</w:instrText>
      </w:r>
      <w:r w:rsidR="00DC2E19">
        <w:instrText xml:space="preserve">" </w:instrText>
      </w:r>
      <w:r w:rsidR="00DC2E19">
        <w:fldChar w:fldCharType="end"/>
      </w:r>
      <w:r w:rsidRPr="00D70F65">
        <w:t xml:space="preserve">, lacquer, </w:t>
      </w:r>
      <w:proofErr w:type="gramStart"/>
      <w:r w:rsidRPr="00D70F65">
        <w:t>alum)</w:t>
      </w:r>
      <w:r w:rsidR="00494EDC">
        <w:t>»</w:t>
      </w:r>
      <w:proofErr w:type="gramEnd"/>
      <w:r w:rsidR="00494EDC">
        <w:t xml:space="preserve">, </w:t>
      </w:r>
      <w:r w:rsidRPr="00D70F65">
        <w:t xml:space="preserve">and proved to be a dealer in crimson bugs. As soon as he arrived, he got in touch with a cloth merchant to whom he offered to barter the </w:t>
      </w:r>
      <w:r w:rsidR="004372B5">
        <w:t xml:space="preserve">cloths </w:t>
      </w:r>
      <w:r w:rsidRPr="00D70F65">
        <w:t xml:space="preserve">entrusted to him by two Venetian companies in exchange for a delivery of </w:t>
      </w:r>
      <w:proofErr w:type="spellStart"/>
      <w:r w:rsidRPr="00AD2F41">
        <w:rPr>
          <w:i/>
          <w:iCs/>
        </w:rPr>
        <w:t>cremese</w:t>
      </w:r>
      <w:proofErr w:type="spellEnd"/>
      <w:r w:rsidR="004372B5">
        <w:rPr>
          <w:i/>
          <w:iCs/>
        </w:rPr>
        <w:fldChar w:fldCharType="begin"/>
      </w:r>
      <w:r w:rsidR="004372B5">
        <w:instrText xml:space="preserve"> XE "</w:instrText>
      </w:r>
      <w:r w:rsidR="004372B5" w:rsidRPr="00BE78A7">
        <w:rPr>
          <w:i/>
          <w:iCs/>
        </w:rPr>
        <w:instrText>cremese</w:instrText>
      </w:r>
      <w:r w:rsidR="004372B5">
        <w:instrText xml:space="preserve">" </w:instrText>
      </w:r>
      <w:r w:rsidR="004372B5">
        <w:rPr>
          <w:i/>
          <w:iCs/>
        </w:rPr>
        <w:fldChar w:fldCharType="end"/>
      </w:r>
      <w:r w:rsidRPr="00AD2F41">
        <w:rPr>
          <w:i/>
          <w:iCs/>
        </w:rPr>
        <w:t xml:space="preserve"> </w:t>
      </w:r>
      <w:proofErr w:type="spellStart"/>
      <w:r w:rsidRPr="00AD2F41">
        <w:rPr>
          <w:i/>
          <w:iCs/>
        </w:rPr>
        <w:t>rosesco</w:t>
      </w:r>
      <w:proofErr w:type="spellEnd"/>
      <w:r w:rsidRPr="00D70F65">
        <w:t>, a cochineal harvested from Poland to the Ukraine</w:t>
      </w:r>
      <w:r w:rsidR="004372B5">
        <w:fldChar w:fldCharType="begin"/>
      </w:r>
      <w:r w:rsidR="004372B5">
        <w:instrText xml:space="preserve"> XE "</w:instrText>
      </w:r>
      <w:r w:rsidR="004372B5" w:rsidRPr="00BE78A7">
        <w:instrText>Ukraine</w:instrText>
      </w:r>
      <w:r w:rsidR="004372B5">
        <w:instrText xml:space="preserve">" </w:instrText>
      </w:r>
      <w:r w:rsidR="004372B5">
        <w:fldChar w:fldCharType="end"/>
      </w:r>
      <w:r w:rsidRPr="00D70F65">
        <w:t xml:space="preserve"> and southern Russia</w:t>
      </w:r>
      <w:r w:rsidR="004372B5">
        <w:fldChar w:fldCharType="begin"/>
      </w:r>
      <w:r w:rsidR="004372B5">
        <w:instrText xml:space="preserve"> XE "</w:instrText>
      </w:r>
      <w:r w:rsidR="004372B5" w:rsidRPr="00BE78A7">
        <w:instrText>Russia</w:instrText>
      </w:r>
      <w:r w:rsidR="004372B5">
        <w:instrText xml:space="preserve">" </w:instrText>
      </w:r>
      <w:r w:rsidR="004372B5">
        <w:fldChar w:fldCharType="end"/>
      </w:r>
      <w:r w:rsidRPr="00D70F65">
        <w:t xml:space="preserve">. The delivery took place on 14 November 1437, and involved almost 180 kg (over 7 million dried female insects) of crimson insects, valued at </w:t>
      </w:r>
      <w:proofErr w:type="spellStart"/>
      <w:r w:rsidRPr="00AD2F41">
        <w:rPr>
          <w:i/>
          <w:iCs/>
        </w:rPr>
        <w:t>perperi</w:t>
      </w:r>
      <w:proofErr w:type="spellEnd"/>
      <w:r w:rsidRPr="00D70F65">
        <w:t xml:space="preserve"> 2.5 per pound, and loaded for Venice on Alvise Contarini</w:t>
      </w:r>
      <w:r w:rsidR="004372B5">
        <w:fldChar w:fldCharType="begin"/>
      </w:r>
      <w:r w:rsidR="004372B5">
        <w:instrText xml:space="preserve"> XE "</w:instrText>
      </w:r>
      <w:r w:rsidR="004372B5" w:rsidRPr="00DA45F6">
        <w:instrText>Alvise Contarini</w:instrText>
      </w:r>
      <w:r w:rsidR="004372B5">
        <w:instrText xml:space="preserve">" </w:instrText>
      </w:r>
      <w:r w:rsidR="004372B5">
        <w:fldChar w:fldCharType="end"/>
      </w:r>
      <w:r w:rsidRPr="00D70F65">
        <w:t xml:space="preserve">'s galley. Badoer was also looking for a better price and turned to producing merchants in the regions where the insects were produced, obtaining from a Bulgarian 54.631 kg at a price of 1 </w:t>
      </w:r>
      <w:proofErr w:type="spellStart"/>
      <w:r w:rsidRPr="00AD2F41">
        <w:rPr>
          <w:i/>
          <w:iCs/>
        </w:rPr>
        <w:t>perpero</w:t>
      </w:r>
      <w:proofErr w:type="spellEnd"/>
      <w:r w:rsidRPr="00D70F65">
        <w:t xml:space="preserve"> 18 carats per pound and from </w:t>
      </w:r>
      <w:proofErr w:type="spellStart"/>
      <w:r w:rsidRPr="00D70F65">
        <w:t>Griguol</w:t>
      </w:r>
      <w:proofErr w:type="spellEnd"/>
      <w:r w:rsidRPr="00D70F65">
        <w:t xml:space="preserve"> Contarini</w:t>
      </w:r>
      <w:r w:rsidR="004372B5">
        <w:fldChar w:fldCharType="begin"/>
      </w:r>
      <w:r w:rsidR="004372B5">
        <w:instrText xml:space="preserve"> XE "</w:instrText>
      </w:r>
      <w:r w:rsidR="004372B5" w:rsidRPr="00BE78A7">
        <w:instrText>Griguol Contarini</w:instrText>
      </w:r>
      <w:r w:rsidR="004372B5">
        <w:instrText xml:space="preserve">" </w:instrText>
      </w:r>
      <w:r w:rsidR="004372B5">
        <w:fldChar w:fldCharType="end"/>
      </w:r>
      <w:r w:rsidRPr="00D70F65">
        <w:t xml:space="preserve"> in Trebizond</w:t>
      </w:r>
      <w:r w:rsidR="004372B5">
        <w:fldChar w:fldCharType="begin"/>
      </w:r>
      <w:r w:rsidR="004372B5">
        <w:instrText xml:space="preserve"> XE "</w:instrText>
      </w:r>
      <w:r w:rsidR="004372B5" w:rsidRPr="00BE78A7">
        <w:instrText>Trebizond</w:instrText>
      </w:r>
      <w:r w:rsidR="004372B5">
        <w:instrText xml:space="preserve">" </w:instrText>
      </w:r>
      <w:r w:rsidR="004372B5">
        <w:fldChar w:fldCharType="end"/>
      </w:r>
      <w:r w:rsidRPr="00D70F65">
        <w:t xml:space="preserve"> a barrel of another type of cochineal, </w:t>
      </w:r>
      <w:proofErr w:type="spellStart"/>
      <w:r w:rsidRPr="00AD2F41">
        <w:rPr>
          <w:i/>
          <w:iCs/>
        </w:rPr>
        <w:t>cremese</w:t>
      </w:r>
      <w:proofErr w:type="spellEnd"/>
      <w:r w:rsidRPr="00AD2F41">
        <w:rPr>
          <w:i/>
          <w:iCs/>
        </w:rPr>
        <w:t xml:space="preserve"> di </w:t>
      </w:r>
      <w:proofErr w:type="spellStart"/>
      <w:r w:rsidRPr="00AD2F41">
        <w:rPr>
          <w:i/>
          <w:iCs/>
        </w:rPr>
        <w:t>vini</w:t>
      </w:r>
      <w:proofErr w:type="spellEnd"/>
      <w:r w:rsidRPr="00D70F65">
        <w:t xml:space="preserve">, which weighed 400 Venetian pounds or 120.4 kg at a price of 1 </w:t>
      </w:r>
      <w:proofErr w:type="spellStart"/>
      <w:r w:rsidRPr="00AD2F41">
        <w:rPr>
          <w:i/>
          <w:iCs/>
        </w:rPr>
        <w:t>perpero</w:t>
      </w:r>
      <w:proofErr w:type="spellEnd"/>
      <w:r w:rsidRPr="00D70F65">
        <w:t xml:space="preserve"> 9 carats per pound. His young clerk, Lorenzo Tiepolo</w:t>
      </w:r>
      <w:r w:rsidR="004372B5">
        <w:fldChar w:fldCharType="begin"/>
      </w:r>
      <w:r w:rsidR="004372B5">
        <w:instrText xml:space="preserve"> XE "</w:instrText>
      </w:r>
      <w:r w:rsidR="004372B5" w:rsidRPr="00BE78A7">
        <w:instrText>Lorenzo Tiepolo</w:instrText>
      </w:r>
      <w:r w:rsidR="004372B5">
        <w:instrText xml:space="preserve">" </w:instrText>
      </w:r>
      <w:r w:rsidR="004372B5">
        <w:fldChar w:fldCharType="end"/>
      </w:r>
      <w:r w:rsidRPr="00D70F65">
        <w:t xml:space="preserve">, bought 26.563 kg of </w:t>
      </w:r>
      <w:proofErr w:type="spellStart"/>
      <w:r w:rsidRPr="00AD2F41">
        <w:rPr>
          <w:i/>
          <w:iCs/>
        </w:rPr>
        <w:t>cremexe</w:t>
      </w:r>
      <w:proofErr w:type="spellEnd"/>
      <w:r w:rsidRPr="00D70F65">
        <w:t xml:space="preserve"> from an Armenian at a price of 1.5 </w:t>
      </w:r>
      <w:proofErr w:type="spellStart"/>
      <w:r w:rsidRPr="00AD2F41">
        <w:rPr>
          <w:i/>
          <w:iCs/>
        </w:rPr>
        <w:t>perperi</w:t>
      </w:r>
      <w:proofErr w:type="spellEnd"/>
      <w:r w:rsidRPr="00D70F65">
        <w:t xml:space="preserve"> per pound. In 1437 alone, Badoer shipped 380,764 kg of </w:t>
      </w:r>
      <w:proofErr w:type="spellStart"/>
      <w:r w:rsidRPr="00AD2F41">
        <w:rPr>
          <w:i/>
          <w:iCs/>
        </w:rPr>
        <w:t>cremexe</w:t>
      </w:r>
      <w:proofErr w:type="spellEnd"/>
      <w:r w:rsidRPr="00D70F65">
        <w:t xml:space="preserve"> (equivalent to 15,260 million insects) to Venice. In 1438, he did even better by placing orders with merchants who scoured the producing regions and the Caucasus</w:t>
      </w:r>
      <w:r w:rsidR="004372B5">
        <w:fldChar w:fldCharType="begin"/>
      </w:r>
      <w:r w:rsidR="004372B5">
        <w:instrText xml:space="preserve"> XE "</w:instrText>
      </w:r>
      <w:r w:rsidR="004372B5" w:rsidRPr="00BE78A7">
        <w:instrText>Caucasus</w:instrText>
      </w:r>
      <w:r w:rsidR="004372B5">
        <w:instrText xml:space="preserve">" </w:instrText>
      </w:r>
      <w:r w:rsidR="004372B5">
        <w:fldChar w:fldCharType="end"/>
      </w:r>
      <w:r w:rsidRPr="00D70F65">
        <w:t xml:space="preserve">. Three Russian merchants brought him 430, 469 and 961 pounds of </w:t>
      </w:r>
      <w:proofErr w:type="spellStart"/>
      <w:r w:rsidRPr="00AD2F41">
        <w:rPr>
          <w:i/>
          <w:iCs/>
        </w:rPr>
        <w:t>cremexe</w:t>
      </w:r>
      <w:proofErr w:type="spellEnd"/>
      <w:r w:rsidRPr="00AD2F41">
        <w:rPr>
          <w:i/>
          <w:iCs/>
        </w:rPr>
        <w:t xml:space="preserve"> </w:t>
      </w:r>
      <w:proofErr w:type="spellStart"/>
      <w:r w:rsidRPr="00AD2F41">
        <w:rPr>
          <w:i/>
          <w:iCs/>
        </w:rPr>
        <w:t>rosesco</w:t>
      </w:r>
      <w:proofErr w:type="spellEnd"/>
      <w:r w:rsidRPr="00D70F65">
        <w:t xml:space="preserve"> respectively, but half of the third batch was retained by Zuan </w:t>
      </w:r>
      <w:proofErr w:type="spellStart"/>
      <w:r w:rsidRPr="00D70F65">
        <w:t>Mocenigo</w:t>
      </w:r>
      <w:proofErr w:type="spellEnd"/>
      <w:r w:rsidR="004372B5">
        <w:fldChar w:fldCharType="begin"/>
      </w:r>
      <w:r w:rsidR="004372B5">
        <w:instrText xml:space="preserve"> XE "</w:instrText>
      </w:r>
      <w:r w:rsidR="004372B5" w:rsidRPr="00BE78A7">
        <w:instrText>Zuan Mocenigo</w:instrText>
      </w:r>
      <w:r w:rsidR="004372B5">
        <w:instrText xml:space="preserve">" </w:instrText>
      </w:r>
      <w:r w:rsidR="004372B5">
        <w:fldChar w:fldCharType="end"/>
      </w:r>
      <w:r w:rsidRPr="00D70F65">
        <w:t xml:space="preserve"> in </w:t>
      </w:r>
      <w:proofErr w:type="spellStart"/>
      <w:r w:rsidRPr="00D70F65">
        <w:t>Modon</w:t>
      </w:r>
      <w:proofErr w:type="spellEnd"/>
      <w:r w:rsidRPr="00D70F65">
        <w:t xml:space="preserve">. The deal was concluded at a price of 1.5 </w:t>
      </w:r>
      <w:proofErr w:type="spellStart"/>
      <w:r w:rsidRPr="00AD2F41">
        <w:rPr>
          <w:i/>
          <w:iCs/>
        </w:rPr>
        <w:t>perpero</w:t>
      </w:r>
      <w:proofErr w:type="spellEnd"/>
      <w:r w:rsidRPr="00D70F65">
        <w:t xml:space="preserve"> per pound </w:t>
      </w:r>
      <w:r w:rsidRPr="00D70F65">
        <w:lastRenderedPageBreak/>
        <w:t>or bartered with pepper. For this price he acquired a further 234 pounds of Armenian cochineal. The four lots, totalling 1,614 pounds or 486 kg, packed 2 by 2, were shipped on the galleasses of Pandolfo Contarini</w:t>
      </w:r>
      <w:r w:rsidR="00C91463">
        <w:fldChar w:fldCharType="begin"/>
      </w:r>
      <w:r w:rsidR="00C91463">
        <w:instrText xml:space="preserve"> XE "</w:instrText>
      </w:r>
      <w:r w:rsidR="00C91463" w:rsidRPr="00BE78A7">
        <w:instrText>Pandolfo Contarini</w:instrText>
      </w:r>
      <w:r w:rsidR="00C91463">
        <w:instrText xml:space="preserve">" </w:instrText>
      </w:r>
      <w:r w:rsidR="00C91463">
        <w:fldChar w:fldCharType="end"/>
      </w:r>
      <w:r w:rsidRPr="00D70F65">
        <w:t xml:space="preserve"> and Francesco de </w:t>
      </w:r>
      <w:proofErr w:type="spellStart"/>
      <w:r w:rsidRPr="00D70F65">
        <w:t>Tomà</w:t>
      </w:r>
      <w:proofErr w:type="spellEnd"/>
      <w:r w:rsidRPr="00D70F65">
        <w:t xml:space="preserve"> (c. 212). In exchange for </w:t>
      </w:r>
      <w:r w:rsidR="00C91463">
        <w:t>cloth</w:t>
      </w:r>
      <w:r w:rsidRPr="00D70F65">
        <w:t xml:space="preserve"> and velvet, he obtained 4 sacks of two kinds from a Jew, 2 sacks containing 566 pounds of </w:t>
      </w:r>
      <w:proofErr w:type="spellStart"/>
      <w:r w:rsidRPr="00AD2F41">
        <w:rPr>
          <w:i/>
          <w:iCs/>
        </w:rPr>
        <w:t>cremexe</w:t>
      </w:r>
      <w:proofErr w:type="spellEnd"/>
      <w:r w:rsidRPr="00AD2F41">
        <w:rPr>
          <w:i/>
          <w:iCs/>
        </w:rPr>
        <w:t xml:space="preserve"> </w:t>
      </w:r>
      <w:proofErr w:type="spellStart"/>
      <w:r w:rsidRPr="00AD2F41">
        <w:rPr>
          <w:i/>
          <w:iCs/>
        </w:rPr>
        <w:t>savaxi</w:t>
      </w:r>
      <w:proofErr w:type="spellEnd"/>
      <w:r w:rsidRPr="00D70F65">
        <w:t xml:space="preserve"> at a price of 2 </w:t>
      </w:r>
      <w:proofErr w:type="spellStart"/>
      <w:r w:rsidRPr="00AD2F41">
        <w:rPr>
          <w:i/>
          <w:iCs/>
        </w:rPr>
        <w:t>perperi</w:t>
      </w:r>
      <w:proofErr w:type="spellEnd"/>
      <w:r w:rsidRPr="00D70F65">
        <w:t xml:space="preserve"> 6 carats per pound, the other two contained 530 pounds of </w:t>
      </w:r>
      <w:proofErr w:type="spellStart"/>
      <w:r w:rsidRPr="00AD2F41">
        <w:rPr>
          <w:i/>
          <w:iCs/>
        </w:rPr>
        <w:t>cremese</w:t>
      </w:r>
      <w:proofErr w:type="spellEnd"/>
      <w:r w:rsidRPr="00AD2F41">
        <w:rPr>
          <w:i/>
          <w:iCs/>
        </w:rPr>
        <w:t xml:space="preserve"> di </w:t>
      </w:r>
      <w:proofErr w:type="spellStart"/>
      <w:r w:rsidRPr="00AD2F41">
        <w:rPr>
          <w:i/>
          <w:iCs/>
        </w:rPr>
        <w:t>vini</w:t>
      </w:r>
      <w:proofErr w:type="spellEnd"/>
      <w:r w:rsidRPr="00AD2F41">
        <w:rPr>
          <w:i/>
          <w:iCs/>
        </w:rPr>
        <w:t xml:space="preserve"> </w:t>
      </w:r>
      <w:r w:rsidRPr="00D70F65">
        <w:t xml:space="preserve">at a cheaper price of 2 </w:t>
      </w:r>
      <w:proofErr w:type="spellStart"/>
      <w:r w:rsidRPr="00AD2F41">
        <w:rPr>
          <w:i/>
          <w:iCs/>
        </w:rPr>
        <w:t>perperi</w:t>
      </w:r>
      <w:proofErr w:type="spellEnd"/>
      <w:r w:rsidRPr="00D70F65">
        <w:t xml:space="preserve"> per pound. The bags were loaded onto Lorenzo Minio</w:t>
      </w:r>
      <w:r w:rsidR="00C91463">
        <w:fldChar w:fldCharType="begin"/>
      </w:r>
      <w:r w:rsidR="00C91463">
        <w:instrText xml:space="preserve"> XE "</w:instrText>
      </w:r>
      <w:r w:rsidR="00C91463" w:rsidRPr="00BE78A7">
        <w:instrText>Lorenzo Minio</w:instrText>
      </w:r>
      <w:r w:rsidR="00C91463">
        <w:instrText xml:space="preserve">" </w:instrText>
      </w:r>
      <w:r w:rsidR="00C91463">
        <w:fldChar w:fldCharType="end"/>
      </w:r>
      <w:r w:rsidRPr="00D70F65">
        <w:t xml:space="preserve">'s galley. On 13 December 1438, he bartered </w:t>
      </w:r>
      <w:r w:rsidR="00C91463">
        <w:t>cloth</w:t>
      </w:r>
      <w:r w:rsidRPr="00D70F65">
        <w:t xml:space="preserve"> and </w:t>
      </w:r>
      <w:proofErr w:type="spellStart"/>
      <w:r w:rsidRPr="00AD2F41">
        <w:rPr>
          <w:i/>
          <w:iCs/>
        </w:rPr>
        <w:t>chamocha</w:t>
      </w:r>
      <w:proofErr w:type="spellEnd"/>
      <w:r w:rsidRPr="00D70F65">
        <w:t xml:space="preserve"> to obtain a barrel of </w:t>
      </w:r>
      <w:proofErr w:type="spellStart"/>
      <w:r w:rsidRPr="00AD2F41">
        <w:rPr>
          <w:i/>
          <w:iCs/>
        </w:rPr>
        <w:t>cremese</w:t>
      </w:r>
      <w:proofErr w:type="spellEnd"/>
      <w:r w:rsidRPr="00AD2F41">
        <w:rPr>
          <w:i/>
          <w:iCs/>
        </w:rPr>
        <w:t xml:space="preserve"> </w:t>
      </w:r>
      <w:proofErr w:type="spellStart"/>
      <w:r w:rsidRPr="00AD2F41">
        <w:rPr>
          <w:i/>
          <w:iCs/>
        </w:rPr>
        <w:t>rose</w:t>
      </w:r>
      <w:r w:rsidR="00AD2F41" w:rsidRPr="00AD2F41">
        <w:rPr>
          <w:i/>
          <w:iCs/>
        </w:rPr>
        <w:t>s</w:t>
      </w:r>
      <w:r w:rsidRPr="00AD2F41">
        <w:rPr>
          <w:i/>
          <w:iCs/>
        </w:rPr>
        <w:t>co</w:t>
      </w:r>
      <w:proofErr w:type="spellEnd"/>
      <w:r w:rsidRPr="00D70F65">
        <w:t xml:space="preserve"> valued at 2 </w:t>
      </w:r>
      <w:proofErr w:type="spellStart"/>
      <w:r w:rsidRPr="00AD2F41">
        <w:rPr>
          <w:i/>
          <w:iCs/>
        </w:rPr>
        <w:t>perperi</w:t>
      </w:r>
      <w:proofErr w:type="spellEnd"/>
      <w:r w:rsidRPr="00D70F65">
        <w:t xml:space="preserve"> 6 carats per pound. The barrel weighed a net 122.2 kg and left the following day on Andrea Tiepolo</w:t>
      </w:r>
      <w:r w:rsidR="00C91463">
        <w:fldChar w:fldCharType="begin"/>
      </w:r>
      <w:r w:rsidR="00C91463">
        <w:instrText xml:space="preserve"> XE "</w:instrText>
      </w:r>
      <w:r w:rsidR="00C91463" w:rsidRPr="00BE78A7">
        <w:instrText>Andrea Tiepolo</w:instrText>
      </w:r>
      <w:r w:rsidR="00C91463">
        <w:instrText xml:space="preserve">" </w:instrText>
      </w:r>
      <w:r w:rsidR="00C91463">
        <w:fldChar w:fldCharType="end"/>
      </w:r>
      <w:r w:rsidRPr="00D70F65">
        <w:t xml:space="preserve">'s galley. In total, during his stay in </w:t>
      </w:r>
      <w:proofErr w:type="spellStart"/>
      <w:r w:rsidRPr="00D70F65">
        <w:t>Constantinopoli</w:t>
      </w:r>
      <w:proofErr w:type="spellEnd"/>
      <w:r w:rsidRPr="00D70F65">
        <w:t xml:space="preserve">, Giacomo Badoer sent 1 tonne 324 kg of </w:t>
      </w:r>
      <w:r w:rsidRPr="004372B5">
        <w:rPr>
          <w:i/>
          <w:iCs/>
        </w:rPr>
        <w:t>crimson cochineal</w:t>
      </w:r>
      <w:r w:rsidRPr="00D70F65">
        <w:t xml:space="preserve"> (53 million insects) to Venice. The dyeing power of these cochineals was low: to dye a pound of silk, 6 pounds of Polish </w:t>
      </w:r>
      <w:proofErr w:type="spellStart"/>
      <w:r w:rsidR="00C91463">
        <w:t>cremese</w:t>
      </w:r>
      <w:proofErr w:type="spellEnd"/>
      <w:r w:rsidR="00C91463">
        <w:t xml:space="preserve"> </w:t>
      </w:r>
      <w:r w:rsidRPr="00D70F65">
        <w:t xml:space="preserve">or 12 pounds of Armenian </w:t>
      </w:r>
      <w:proofErr w:type="spellStart"/>
      <w:r w:rsidR="00C91463">
        <w:t>cremese</w:t>
      </w:r>
      <w:proofErr w:type="spellEnd"/>
      <w:r w:rsidR="00C91463">
        <w:t xml:space="preserve"> </w:t>
      </w:r>
      <w:r w:rsidRPr="00D70F65">
        <w:t>were needed, which explains the price difference</w:t>
      </w:r>
      <w:r w:rsidR="005406E9">
        <w:rPr>
          <w:rStyle w:val="Appelnotedebasdep"/>
        </w:rPr>
        <w:footnoteReference w:id="376"/>
      </w:r>
      <w:r w:rsidRPr="00D70F65">
        <w:t>.</w:t>
      </w:r>
    </w:p>
    <w:p w14:paraId="5E2B0B4F" w14:textId="77777777" w:rsidR="00CC2F3A" w:rsidRDefault="00CC2F3A" w:rsidP="00CC2F3A">
      <w:pPr>
        <w:spacing w:before="120" w:after="120"/>
        <w:rPr>
          <w:i/>
          <w:iCs/>
        </w:rPr>
      </w:pPr>
      <w:r w:rsidRPr="00CC2F3A">
        <w:rPr>
          <w:i/>
          <w:iCs/>
        </w:rPr>
        <w:t>Badoer and the distribution of cloths</w:t>
      </w:r>
    </w:p>
    <w:p w14:paraId="0FC081A0" w14:textId="036148B5" w:rsidR="004B2C65" w:rsidRPr="00B70035" w:rsidRDefault="00142132">
      <w:r w:rsidRPr="00B70035">
        <w:t>The Venetian merchant traded in everything and spurned every opportunity to earn a little money.</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w:t>
      </w:r>
      <w:r w:rsidR="00036E18">
        <w:t>H</w:t>
      </w:r>
      <w:r w:rsidR="00036E18" w:rsidRPr="00036E18">
        <w:t xml:space="preserve">e even exchanged a couple of Tartar slaves </w:t>
      </w:r>
      <w:r w:rsidR="00036E18" w:rsidRPr="00B70035">
        <w:t xml:space="preserve">in good health </w:t>
      </w:r>
      <w:r w:rsidR="00036E18" w:rsidRPr="00036E18">
        <w:t xml:space="preserve">in a barter transaction </w:t>
      </w:r>
      <w:r w:rsidRPr="00B70035">
        <w:t xml:space="preserve">for a </w:t>
      </w:r>
      <w:r w:rsidR="00036E18">
        <w:t>cloth</w:t>
      </w:r>
      <w:r w:rsidRPr="00B70035">
        <w:t xml:space="preserve"> </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proofErr w:type="spellStart"/>
      <w:r w:rsidRPr="00B70035">
        <w:rPr>
          <w:i/>
        </w:rPr>
        <w:t>loeste</w:t>
      </w:r>
      <w:proofErr w:type="spellEnd"/>
      <w:r w:rsidRPr="00B70035">
        <w:rPr>
          <w:i/>
        </w:rPr>
        <w:t xml:space="preserve"> </w:t>
      </w:r>
      <w:r w:rsidRPr="00B70035">
        <w:t xml:space="preserve">valued at 48 ½ </w:t>
      </w:r>
      <w:proofErr w:type="spellStart"/>
      <w:r w:rsidR="006F2C7C" w:rsidRPr="006F2C7C">
        <w:rPr>
          <w:i/>
        </w:rPr>
        <w:t>perperi</w:t>
      </w:r>
      <w:proofErr w:type="spellEnd"/>
      <w:r w:rsidRPr="00B70035">
        <w:t xml:space="preserve">, the balance, 131 ½ </w:t>
      </w:r>
      <w:proofErr w:type="spellStart"/>
      <w:r w:rsidR="006F2C7C" w:rsidRPr="006F2C7C">
        <w:rPr>
          <w:i/>
        </w:rPr>
        <w:t>perperi</w:t>
      </w:r>
      <w:proofErr w:type="spellEnd"/>
      <w:r w:rsidRPr="00B70035">
        <w:rPr>
          <w:i/>
        </w:rPr>
        <w:t xml:space="preserve"> </w:t>
      </w:r>
      <w:r w:rsidRPr="00B70035">
        <w:t>paid in cash</w:t>
      </w:r>
      <w:r w:rsidR="00036E18">
        <w:t>.</w:t>
      </w:r>
      <w:r w:rsidRPr="00B70035">
        <w:t xml:space="preserve"> </w:t>
      </w:r>
      <w:r w:rsidR="00036E18">
        <w:t>H</w:t>
      </w:r>
      <w:r w:rsidRPr="00B70035">
        <w:t>e also knew how to handle scissors at his counter, he had correspondents in various places in the Levant</w:t>
      </w:r>
      <w:r w:rsidR="00E34D4D" w:rsidRPr="00B70035">
        <w:fldChar w:fldCharType="begin"/>
      </w:r>
      <w:r w:rsidR="00E34D4D" w:rsidRPr="00B70035">
        <w:instrText xml:space="preserve"> XE "Levant" </w:instrText>
      </w:r>
      <w:r w:rsidR="00E34D4D" w:rsidRPr="00B70035">
        <w:fldChar w:fldCharType="end"/>
      </w:r>
      <w:r w:rsidRPr="00B70035">
        <w:t xml:space="preserve">. The European </w:t>
      </w:r>
      <w:r w:rsidR="00050C46">
        <w:t>drapery</w:t>
      </w:r>
      <w:r w:rsidRPr="00B70035">
        <w:t xml:space="preserve"> trade</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in the East was based on a network of relationships woven by Venice over the centuries. Piero Michiel</w:t>
      </w:r>
      <w:r w:rsidR="001C4B58" w:rsidRPr="00B70035">
        <w:fldChar w:fldCharType="begin"/>
      </w:r>
      <w:r w:rsidR="001C4B58" w:rsidRPr="00B70035">
        <w:instrText xml:space="preserve"> XE "Piero Michiel" </w:instrText>
      </w:r>
      <w:r w:rsidR="001C4B58" w:rsidRPr="00B70035">
        <w:fldChar w:fldCharType="end"/>
      </w:r>
      <w:r w:rsidRPr="00B70035">
        <w:t xml:space="preserve"> and his partner, the dyer Antonio </w:t>
      </w:r>
      <w:proofErr w:type="spellStart"/>
      <w:r w:rsidRPr="00B70035">
        <w:t>della</w:t>
      </w:r>
      <w:proofErr w:type="spellEnd"/>
      <w:r w:rsidRPr="00B70035">
        <w:t xml:space="preserve"> Colona, loaded onto the galleys of the </w:t>
      </w:r>
      <w:proofErr w:type="spellStart"/>
      <w:r w:rsidR="00B47485">
        <w:rPr>
          <w:i/>
        </w:rPr>
        <w:t>m</w:t>
      </w:r>
      <w:r w:rsidRPr="00B70035">
        <w:rPr>
          <w:i/>
        </w:rPr>
        <w:t>uda</w:t>
      </w:r>
      <w:proofErr w:type="spellEnd"/>
      <w:r w:rsidRPr="00B70035">
        <w:rPr>
          <w:i/>
        </w:rPr>
        <w:t xml:space="preserve"> </w:t>
      </w:r>
      <w:r w:rsidR="00B47485">
        <w:t>order</w:t>
      </w:r>
      <w:r w:rsidRPr="00B70035">
        <w:t xml:space="preserve">ed by Zorzi </w:t>
      </w:r>
      <w:proofErr w:type="spellStart"/>
      <w:r w:rsidRPr="00B70035">
        <w:t>Soranzo</w:t>
      </w:r>
      <w:proofErr w:type="spellEnd"/>
      <w:r w:rsidR="00421F59" w:rsidRPr="00B70035">
        <w:fldChar w:fldCharType="begin"/>
      </w:r>
      <w:r w:rsidR="00421F59" w:rsidRPr="00B70035">
        <w:instrText xml:space="preserve"> XE "Zorzi Soranzo" </w:instrText>
      </w:r>
      <w:r w:rsidR="00421F59" w:rsidRPr="00B70035">
        <w:fldChar w:fldCharType="end"/>
      </w:r>
      <w:r w:rsidRPr="00B70035">
        <w:t xml:space="preserve"> a bale of 7 bastard</w:t>
      </w:r>
      <w:r w:rsidR="00B926BA">
        <w:fldChar w:fldCharType="begin"/>
      </w:r>
      <w:r w:rsidR="00B926BA">
        <w:instrText xml:space="preserve"> XE "</w:instrText>
      </w:r>
      <w:r w:rsidR="00B926BA" w:rsidRPr="00C5760E">
        <w:instrText>bastard</w:instrText>
      </w:r>
      <w:r w:rsidR="00B926BA">
        <w:instrText xml:space="preserve">" </w:instrText>
      </w:r>
      <w:r w:rsidR="00B926BA">
        <w:fldChar w:fldCharType="end"/>
      </w:r>
      <w:r w:rsidRPr="00B70035">
        <w:t xml:space="preserve"> </w:t>
      </w:r>
      <w:r w:rsidR="00B47485">
        <w:t xml:space="preserve">or </w:t>
      </w:r>
      <w:r w:rsidR="00B47485" w:rsidRPr="00B70035">
        <w:t>from Florence</w:t>
      </w:r>
      <w:r w:rsidR="00B47485">
        <w:t xml:space="preserve"> cloths, </w:t>
      </w:r>
      <w:r w:rsidR="00E34D4D" w:rsidRPr="00B70035">
        <w:fldChar w:fldCharType="begin"/>
      </w:r>
      <w:r w:rsidR="00E34D4D" w:rsidRPr="00B70035">
        <w:instrText xml:space="preserve"> XE "Florence" </w:instrText>
      </w:r>
      <w:r w:rsidR="00E34D4D" w:rsidRPr="00B70035">
        <w:fldChar w:fldCharType="end"/>
      </w:r>
      <w:r w:rsidRPr="00B70035">
        <w:t>so that they could be sent to Zuan Loredan</w:t>
      </w:r>
      <w:r w:rsidR="00CC3218" w:rsidRPr="00B70035">
        <w:fldChar w:fldCharType="begin"/>
      </w:r>
      <w:r w:rsidR="00CC3218" w:rsidRPr="00B70035">
        <w:instrText xml:space="preserve"> XE "Zuan Loredan" </w:instrText>
      </w:r>
      <w:r w:rsidR="00CC3218" w:rsidRPr="00B70035">
        <w:fldChar w:fldCharType="end"/>
      </w:r>
      <w:r w:rsidRPr="00B70035">
        <w:t xml:space="preserve"> in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on the </w:t>
      </w:r>
      <w:r w:rsidR="00B47485">
        <w:t>ship</w:t>
      </w:r>
      <w:r w:rsidRPr="00B70035">
        <w:t xml:space="preserve"> of the Greek </w:t>
      </w:r>
      <w:proofErr w:type="spellStart"/>
      <w:r w:rsidRPr="00B70035">
        <w:rPr>
          <w:i/>
        </w:rPr>
        <w:t>paron</w:t>
      </w:r>
      <w:proofErr w:type="spellEnd"/>
      <w:r w:rsidRPr="00B70035">
        <w:rPr>
          <w:i/>
        </w:rPr>
        <w:t xml:space="preserve"> </w:t>
      </w:r>
      <w:proofErr w:type="spellStart"/>
      <w:r w:rsidRPr="00B70035">
        <w:t>Michali</w:t>
      </w:r>
      <w:proofErr w:type="spellEnd"/>
      <w:r w:rsidRPr="00B70035">
        <w:t xml:space="preserve"> </w:t>
      </w:r>
      <w:proofErr w:type="spellStart"/>
      <w:r w:rsidRPr="00B70035">
        <w:t>Sguro</w:t>
      </w:r>
      <w:proofErr w:type="spellEnd"/>
      <w:r w:rsidRPr="00B70035">
        <w:t xml:space="preserve">, but these </w:t>
      </w:r>
      <w:r w:rsidR="00B47485">
        <w:t>cloths</w:t>
      </w:r>
      <w:r w:rsidR="00281DDC" w:rsidRPr="00B70035">
        <w:t xml:space="preserve">, which his partner </w:t>
      </w:r>
      <w:r w:rsidR="00E36139" w:rsidRPr="00B70035">
        <w:t>was</w:t>
      </w:r>
      <w:r w:rsidR="00281DDC" w:rsidRPr="00B70035">
        <w:t xml:space="preserve"> unable to sell</w:t>
      </w:r>
      <w:r w:rsidRPr="00B70035">
        <w:t xml:space="preserve">, were returned to Badoer, who sent them to </w:t>
      </w:r>
      <w:proofErr w:type="spellStart"/>
      <w:r w:rsidRPr="00B70035">
        <w:t>Catarin</w:t>
      </w:r>
      <w:proofErr w:type="spellEnd"/>
      <w:r w:rsidRPr="00B70035">
        <w:t xml:space="preserve"> Contarini</w:t>
      </w:r>
      <w:r w:rsidR="00CC3218" w:rsidRPr="00B70035">
        <w:fldChar w:fldCharType="begin"/>
      </w:r>
      <w:r w:rsidR="00CC3218" w:rsidRPr="00B70035">
        <w:instrText xml:space="preserve"> XE "Catarin Contarini" </w:instrText>
      </w:r>
      <w:r w:rsidR="00CC3218" w:rsidRPr="00B70035">
        <w:fldChar w:fldCharType="end"/>
      </w:r>
      <w:r w:rsidRPr="00B70035">
        <w:t xml:space="preserve"> who was trading in the </w:t>
      </w:r>
      <w:r w:rsidR="009C3110" w:rsidRPr="00B70035">
        <w:t xml:space="preserve">Beirut </w:t>
      </w:r>
      <w:r w:rsidRPr="00B70035">
        <w:t>area</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w:t>
      </w:r>
    </w:p>
    <w:p w14:paraId="67399D8E" w14:textId="6CBBA69E" w:rsidR="004B2C65" w:rsidRPr="00B70035" w:rsidRDefault="00142132">
      <w:r w:rsidRPr="00B70035">
        <w:t>On foreign markets, the cloth merchant was never safe from unpleasant surprises. A small bale of 4 pieces of broadcloth from London</w:t>
      </w:r>
      <w:r w:rsidR="00B47485">
        <w:t xml:space="preserve">, </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one scarlet and 3 </w:t>
      </w:r>
      <w:r w:rsidRPr="00B70035">
        <w:rPr>
          <w:i/>
        </w:rPr>
        <w:t>peacock</w:t>
      </w:r>
      <w:r w:rsidR="00B47485">
        <w:rPr>
          <w:i/>
        </w:rPr>
        <w:t xml:space="preserve"> </w:t>
      </w:r>
      <w:r w:rsidR="00B47485" w:rsidRPr="00B47485">
        <w:rPr>
          <w:iCs/>
        </w:rPr>
        <w:t>(</w:t>
      </w:r>
      <w:proofErr w:type="spellStart"/>
      <w:r w:rsidR="00B47485">
        <w:rPr>
          <w:i/>
        </w:rPr>
        <w:t>paonazze</w:t>
      </w:r>
      <w:proofErr w:type="spellEnd"/>
      <w:r w:rsidR="00B47485" w:rsidRPr="00B47485">
        <w:rPr>
          <w:iCs/>
        </w:rPr>
        <w:t>)</w:t>
      </w:r>
      <w:r w:rsidRPr="00B70035">
        <w:rPr>
          <w:i/>
        </w:rPr>
        <w:t xml:space="preserve">, </w:t>
      </w:r>
      <w:r w:rsidRPr="00B47485">
        <w:rPr>
          <w:iCs/>
        </w:rPr>
        <w:t>went</w:t>
      </w:r>
      <w:r w:rsidRPr="00B70035">
        <w:rPr>
          <w:i/>
        </w:rPr>
        <w:t xml:space="preserve"> </w:t>
      </w:r>
      <w:r w:rsidRPr="00B70035">
        <w:t>back and forth between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and Candia</w:t>
      </w:r>
      <w:r w:rsidR="00B47485">
        <w:t xml:space="preserve">, </w:t>
      </w:r>
      <w:r w:rsidR="008C06AE" w:rsidRPr="00B70035">
        <w:fldChar w:fldCharType="begin"/>
      </w:r>
      <w:r w:rsidR="008C06AE" w:rsidRPr="00B70035">
        <w:instrText xml:space="preserve"> XE "</w:instrText>
      </w:r>
      <w:r w:rsidR="00B002FA" w:rsidRPr="00B002FA">
        <w:instrText>Candia</w:instrText>
      </w:r>
      <w:r w:rsidR="008C06AE" w:rsidRPr="00B70035">
        <w:instrText xml:space="preserve">" </w:instrText>
      </w:r>
      <w:r w:rsidR="008C06AE" w:rsidRPr="00B70035">
        <w:fldChar w:fldCharType="end"/>
      </w:r>
      <w:r w:rsidRPr="00B70035">
        <w:t>Troilo Contarini</w:t>
      </w:r>
      <w:r w:rsidR="00CC3218" w:rsidRPr="00B70035">
        <w:fldChar w:fldCharType="begin"/>
      </w:r>
      <w:r w:rsidR="00CC3218" w:rsidRPr="00B70035">
        <w:instrText xml:space="preserve"> XE "Troilo Contarini" </w:instrText>
      </w:r>
      <w:r w:rsidR="00CC3218" w:rsidRPr="00B70035">
        <w:fldChar w:fldCharType="end"/>
      </w:r>
      <w:r w:rsidRPr="00B70035">
        <w:t xml:space="preserve"> had ordered it from Badoer and then returned it to him before changing his mind and placing a new order. The </w:t>
      </w:r>
      <w:r w:rsidR="00B47485">
        <w:t>cloths</w:t>
      </w:r>
      <w:r w:rsidRPr="00B70035">
        <w:t xml:space="preserve"> of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by Marin Barbo</w:t>
      </w:r>
      <w:r w:rsidR="00B47485">
        <w:t xml:space="preserve">, </w:t>
      </w:r>
      <w:r w:rsidR="0044564C" w:rsidRPr="00B70035">
        <w:fldChar w:fldCharType="begin"/>
      </w:r>
      <w:r w:rsidR="0044564C" w:rsidRPr="00B70035">
        <w:instrText xml:space="preserve"> XE "Marin Barbo" </w:instrText>
      </w:r>
      <w:r w:rsidR="0044564C" w:rsidRPr="00B70035">
        <w:fldChar w:fldCharType="end"/>
      </w:r>
      <w:r w:rsidRPr="00B70035">
        <w:t>first taken to Trebizond</w:t>
      </w:r>
      <w:r w:rsidR="00B47485">
        <w:t xml:space="preserve">, </w:t>
      </w:r>
      <w:r w:rsidR="00B47485" w:rsidRPr="00B47485">
        <w:t>returned to Constantinople,</w:t>
      </w:r>
      <w:r w:rsidR="00B47485">
        <w:t xml:space="preserve"> </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00B47485">
        <w:t>t</w:t>
      </w:r>
      <w:r w:rsidRPr="00B70035">
        <w:t>his increased the cost of transport, taxes and various administrative costs, such as measuring fees, expert appraisals, brokerage and</w:t>
      </w:r>
      <w:r w:rsidR="001D0789">
        <w:t xml:space="preserve"> </w:t>
      </w:r>
      <w:r w:rsidR="00EA4AE9">
        <w:t>«</w:t>
      </w:r>
      <w:proofErr w:type="spellStart"/>
      <w:r w:rsidRPr="00B70035">
        <w:t>hotel</w:t>
      </w:r>
      <w:r w:rsidR="0081168C">
        <w:t>age</w:t>
      </w:r>
      <w:proofErr w:type="spellEnd"/>
      <w:r w:rsidR="00EA4AE9">
        <w:t xml:space="preserve">», </w:t>
      </w:r>
      <w:r w:rsidRPr="00B70035">
        <w:t xml:space="preserve">charges, totalling 24 ½ </w:t>
      </w:r>
      <w:proofErr w:type="spellStart"/>
      <w:r w:rsidRPr="00B70035">
        <w:rPr>
          <w:i/>
        </w:rPr>
        <w:t>per</w:t>
      </w:r>
      <w:r w:rsidR="0081168C">
        <w:rPr>
          <w:i/>
        </w:rPr>
        <w:t>peri</w:t>
      </w:r>
      <w:proofErr w:type="spellEnd"/>
      <w:r w:rsidRPr="00B70035">
        <w:rPr>
          <w:i/>
        </w:rPr>
        <w:t xml:space="preserve">. </w:t>
      </w:r>
      <w:r w:rsidRPr="00B70035">
        <w:t xml:space="preserve">These </w:t>
      </w:r>
      <w:r w:rsidR="00B47485">
        <w:t>cloths</w:t>
      </w:r>
      <w:r w:rsidRPr="00B70035">
        <w:t xml:space="preserve">, which remained in good condition, were resold </w:t>
      </w:r>
      <w:r w:rsidRPr="00B70035">
        <w:lastRenderedPageBreak/>
        <w:t xml:space="preserve">by Badoer to his usual buyers. This was not always the case: </w:t>
      </w:r>
      <w:r w:rsidR="00B47485">
        <w:t>cloths</w:t>
      </w:r>
      <w:r w:rsidRPr="00B70035">
        <w:t xml:space="preserve"> sent to Brousse</w:t>
      </w:r>
      <w:r w:rsidR="001C4B58" w:rsidRPr="00B70035">
        <w:fldChar w:fldCharType="begin"/>
      </w:r>
      <w:r w:rsidR="001C4B58" w:rsidRPr="00B70035">
        <w:instrText xml:space="preserve"> XE "Brousse" </w:instrText>
      </w:r>
      <w:r w:rsidR="001C4B58" w:rsidRPr="00B70035">
        <w:fldChar w:fldCharType="end"/>
      </w:r>
      <w:r w:rsidRPr="00B70035">
        <w:t xml:space="preserve"> and returned to Constantinople came back shortened. Cristobal de </w:t>
      </w:r>
      <w:proofErr w:type="spellStart"/>
      <w:r w:rsidRPr="00B70035">
        <w:t>Bonifazio</w:t>
      </w:r>
      <w:proofErr w:type="spellEnd"/>
      <w:r w:rsidRPr="00B70035">
        <w:t xml:space="preserve"> sent back </w:t>
      </w:r>
      <w:r w:rsidR="0081168C" w:rsidRPr="00B70035">
        <w:t xml:space="preserve">from Brousse </w:t>
      </w:r>
      <w:r w:rsidRPr="00B70035">
        <w:t>4 pieces of cloth</w:t>
      </w:r>
      <w:r w:rsidR="0081168C">
        <w:t>,</w:t>
      </w:r>
      <w:r w:rsidRPr="00B70035">
        <w:t xml:space="preserve"> </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2 </w:t>
      </w:r>
      <w:proofErr w:type="spellStart"/>
      <w:r w:rsidRPr="00B70035">
        <w:rPr>
          <w:i/>
        </w:rPr>
        <w:t>turchini</w:t>
      </w:r>
      <w:proofErr w:type="spellEnd"/>
      <w:r w:rsidRPr="00B70035">
        <w:rPr>
          <w:i/>
        </w:rPr>
        <w:t xml:space="preserve"> </w:t>
      </w:r>
      <w:r w:rsidRPr="00B70035">
        <w:t>from Florence</w:t>
      </w:r>
      <w:r w:rsidR="0081168C">
        <w:t xml:space="preserve">, </w:t>
      </w:r>
      <w:r w:rsidR="00E34D4D" w:rsidRPr="00B70035">
        <w:fldChar w:fldCharType="begin"/>
      </w:r>
      <w:r w:rsidR="00E34D4D" w:rsidRPr="00B70035">
        <w:instrText xml:space="preserve"> XE "Florence" </w:instrText>
      </w:r>
      <w:r w:rsidR="00E34D4D" w:rsidRPr="00B70035">
        <w:fldChar w:fldCharType="end"/>
      </w:r>
      <w:r w:rsidRPr="00B70035">
        <w:t>a green from Florence and a fine scarlet from Mantua</w:t>
      </w:r>
      <w:r w:rsidR="0020115C" w:rsidRPr="00B70035">
        <w:fldChar w:fldCharType="begin"/>
      </w:r>
      <w:r w:rsidR="0020115C" w:rsidRPr="00B70035">
        <w:instrText xml:space="preserve"> XE "</w:instrText>
      </w:r>
      <w:r w:rsidR="007D4A8C" w:rsidRPr="007D4A8C">
        <w:instrText>Mantua</w:instrText>
      </w:r>
      <w:r w:rsidR="0020115C" w:rsidRPr="00B70035">
        <w:instrText xml:space="preserve">" </w:instrText>
      </w:r>
      <w:r w:rsidR="0020115C" w:rsidRPr="00B70035">
        <w:fldChar w:fldCharType="end"/>
      </w:r>
      <w:r w:rsidRPr="00B70035">
        <w:t xml:space="preserve"> with a total value of 640 </w:t>
      </w:r>
      <w:proofErr w:type="spellStart"/>
      <w:r w:rsidR="006F2C7C" w:rsidRPr="006F2C7C">
        <w:rPr>
          <w:i/>
        </w:rPr>
        <w:t>perperi</w:t>
      </w:r>
      <w:proofErr w:type="spellEnd"/>
      <w:r w:rsidRPr="00B70035">
        <w:rPr>
          <w:i/>
        </w:rPr>
        <w:t xml:space="preserve"> </w:t>
      </w:r>
      <w:r w:rsidR="0081168C">
        <w:t>T</w:t>
      </w:r>
      <w:r w:rsidRPr="00B70035">
        <w:t xml:space="preserve">he </w:t>
      </w:r>
      <w:r w:rsidR="00B47485">
        <w:t>cloths</w:t>
      </w:r>
      <w:r w:rsidRPr="00B70035">
        <w:t xml:space="preserve"> from Florence were missing </w:t>
      </w:r>
      <w:proofErr w:type="spellStart"/>
      <w:r w:rsidRPr="00B70035">
        <w:rPr>
          <w:i/>
        </w:rPr>
        <w:t>pichi</w:t>
      </w:r>
      <w:proofErr w:type="spellEnd"/>
      <w:r w:rsidRPr="00B70035">
        <w:rPr>
          <w:i/>
        </w:rPr>
        <w:t xml:space="preserve"> </w:t>
      </w:r>
      <w:r w:rsidRPr="00B70035">
        <w:t xml:space="preserve">4 </w:t>
      </w:r>
      <w:r w:rsidRPr="00B70035">
        <w:rPr>
          <w:i/>
        </w:rPr>
        <w:t xml:space="preserve">q </w:t>
      </w:r>
      <w:r w:rsidRPr="00B70035">
        <w:t>1</w:t>
      </w:r>
      <w:r w:rsidRPr="00B70035">
        <w:rPr>
          <w:rStyle w:val="Appelnotedebasdep"/>
        </w:rPr>
        <w:footnoteReference w:id="377"/>
      </w:r>
      <w:r w:rsidR="00F54D5D" w:rsidRPr="00B70035">
        <w:t>,</w:t>
      </w:r>
      <w:r w:rsidRPr="00B70035">
        <w:t xml:space="preserve"> the scarlet </w:t>
      </w:r>
      <w:r w:rsidR="0081168C">
        <w:t>cloth</w:t>
      </w:r>
      <w:r w:rsidRPr="00B70035">
        <w:t xml:space="preserve">, </w:t>
      </w:r>
      <w:proofErr w:type="spellStart"/>
      <w:r w:rsidRPr="00B70035">
        <w:rPr>
          <w:i/>
        </w:rPr>
        <w:t>pichi</w:t>
      </w:r>
      <w:proofErr w:type="spellEnd"/>
      <w:r w:rsidRPr="00B70035">
        <w:rPr>
          <w:i/>
        </w:rPr>
        <w:t xml:space="preserve"> </w:t>
      </w:r>
      <w:r w:rsidRPr="00B70035">
        <w:t xml:space="preserve">5 </w:t>
      </w:r>
      <w:r w:rsidRPr="00B70035">
        <w:rPr>
          <w:i/>
        </w:rPr>
        <w:t xml:space="preserve">q </w:t>
      </w:r>
      <w:r w:rsidRPr="00B70035">
        <w:t xml:space="preserve">1. The price of the </w:t>
      </w:r>
      <w:r w:rsidR="00B47485">
        <w:t>cloths</w:t>
      </w:r>
      <w:r w:rsidRPr="00B70035">
        <w:t xml:space="preserve"> was </w:t>
      </w:r>
      <w:proofErr w:type="spellStart"/>
      <w:r w:rsidR="006F2C7C" w:rsidRPr="006F2C7C">
        <w:rPr>
          <w:i/>
        </w:rPr>
        <w:t>perperi</w:t>
      </w:r>
      <w:proofErr w:type="spellEnd"/>
      <w:r w:rsidRPr="00B70035">
        <w:rPr>
          <w:i/>
        </w:rPr>
        <w:t xml:space="preserve"> </w:t>
      </w:r>
      <w:r w:rsidRPr="00B70035">
        <w:t xml:space="preserve">575, and Badoer's loss was </w:t>
      </w:r>
      <w:proofErr w:type="spellStart"/>
      <w:r w:rsidR="006F2C7C" w:rsidRPr="006F2C7C">
        <w:rPr>
          <w:i/>
        </w:rPr>
        <w:t>perperi</w:t>
      </w:r>
      <w:proofErr w:type="spellEnd"/>
      <w:r w:rsidRPr="00B70035">
        <w:rPr>
          <w:i/>
        </w:rPr>
        <w:t xml:space="preserve"> </w:t>
      </w:r>
      <w:r w:rsidRPr="00B70035">
        <w:t xml:space="preserve">76 </w:t>
      </w:r>
      <w:r w:rsidRPr="00B70035">
        <w:rPr>
          <w:i/>
        </w:rPr>
        <w:t xml:space="preserve">car </w:t>
      </w:r>
      <w:r w:rsidRPr="00B70035">
        <w:t xml:space="preserve">3, more than 13%. Six of the eight bales of </w:t>
      </w:r>
      <w:proofErr w:type="spellStart"/>
      <w:r w:rsidRPr="00B70035">
        <w:rPr>
          <w:i/>
        </w:rPr>
        <w:t>bastardi</w:t>
      </w:r>
      <w:proofErr w:type="spellEnd"/>
      <w:r w:rsidRPr="00B70035">
        <w:rPr>
          <w:i/>
        </w:rPr>
        <w:t xml:space="preserve"> </w:t>
      </w:r>
      <w:r w:rsidRPr="00B70035">
        <w:t xml:space="preserve">cloth produced by </w:t>
      </w:r>
      <w:r w:rsidRPr="00B70035">
        <w:rPr>
          <w:i/>
        </w:rPr>
        <w:t xml:space="preserve">Michiel - Badoer </w:t>
      </w:r>
      <w:r w:rsidR="0081168C">
        <w:rPr>
          <w:i/>
        </w:rPr>
        <w:t>brothers</w:t>
      </w:r>
      <w:r w:rsidRPr="00B70035">
        <w:rPr>
          <w:i/>
        </w:rPr>
        <w:t xml:space="preserve"> </w:t>
      </w:r>
      <w:r w:rsidRPr="00B70035">
        <w:t xml:space="preserve">were first sold between 14 October 1438 and 9 January to seven Greek, Jewish, </w:t>
      </w:r>
      <w:proofErr w:type="gramStart"/>
      <w:r w:rsidRPr="00B70035">
        <w:t>Venetian</w:t>
      </w:r>
      <w:proofErr w:type="gramEnd"/>
      <w:r w:rsidRPr="00B70035">
        <w:t xml:space="preserve"> and Genoese merchants.</w:t>
      </w:r>
      <w:r w:rsidR="0081168C">
        <w:t xml:space="preserve"> </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Pr="00B70035">
        <w:t>From 13 January to 1</w:t>
      </w:r>
      <w:r w:rsidRPr="00B70035">
        <w:rPr>
          <w:vertAlign w:val="superscript"/>
        </w:rPr>
        <w:t>er</w:t>
      </w:r>
      <w:r w:rsidR="00484A72" w:rsidRPr="00B70035">
        <w:t xml:space="preserve"> October </w:t>
      </w:r>
      <w:r w:rsidRPr="00B70035">
        <w:t xml:space="preserve">1439, Badoer sold a further 17 </w:t>
      </w:r>
      <w:r w:rsidR="00B47485">
        <w:t>cloths</w:t>
      </w:r>
      <w:r w:rsidRPr="00B70035">
        <w:t>, some of which were of poor quality (</w:t>
      </w:r>
      <w:r w:rsidRPr="00B70035">
        <w:rPr>
          <w:i/>
        </w:rPr>
        <w:t xml:space="preserve">non </w:t>
      </w:r>
      <w:proofErr w:type="spellStart"/>
      <w:r w:rsidRPr="00B70035">
        <w:rPr>
          <w:i/>
        </w:rPr>
        <w:t>boni</w:t>
      </w:r>
      <w:proofErr w:type="spellEnd"/>
      <w:r w:rsidRPr="00B70035">
        <w:t xml:space="preserve">, </w:t>
      </w:r>
      <w:proofErr w:type="spellStart"/>
      <w:r w:rsidRPr="00B70035">
        <w:rPr>
          <w:i/>
        </w:rPr>
        <w:t>cattivi</w:t>
      </w:r>
      <w:proofErr w:type="spellEnd"/>
      <w:r w:rsidRPr="00B70035">
        <w:rPr>
          <w:i/>
        </w:rPr>
        <w:t>)</w:t>
      </w:r>
      <w:r w:rsidRPr="00B70035">
        <w:t xml:space="preserve">. On 1 October 1439 and the following 26 February, he sold </w:t>
      </w:r>
      <w:r w:rsidR="0081168C">
        <w:t>still</w:t>
      </w:r>
      <w:r w:rsidRPr="00B70035">
        <w:t xml:space="preserve"> two </w:t>
      </w:r>
      <w:r w:rsidR="00B47485">
        <w:t>cloths</w:t>
      </w:r>
      <w:r w:rsidRPr="00B70035">
        <w:t xml:space="preserve">, one of which was bartered for 34 </w:t>
      </w:r>
      <w:proofErr w:type="spellStart"/>
      <w:r w:rsidR="004D1A40" w:rsidRPr="004D1A40">
        <w:rPr>
          <w:i/>
        </w:rPr>
        <w:t>cantars</w:t>
      </w:r>
      <w:proofErr w:type="spellEnd"/>
      <w:r w:rsidRPr="00B70035">
        <w:t xml:space="preserve"> 78 </w:t>
      </w:r>
      <w:r w:rsidRPr="00B70035">
        <w:rPr>
          <w:i/>
        </w:rPr>
        <w:t xml:space="preserve">rotoli </w:t>
      </w:r>
      <w:r w:rsidRPr="00B70035">
        <w:t>of sturgeon in brine.</w:t>
      </w:r>
    </w:p>
    <w:p w14:paraId="285E46E6" w14:textId="552FD7FF" w:rsidR="004B2C65" w:rsidRPr="00B70035" w:rsidRDefault="00142132">
      <w:pPr>
        <w:pStyle w:val="Corpsdetexte"/>
      </w:pPr>
      <w:r w:rsidRPr="00B70035">
        <w:t xml:space="preserve">Venetian merchants received western cloth from the convoys of galleys that called at the port or from the </w:t>
      </w:r>
      <w:r w:rsidRPr="00B70035">
        <w:rPr>
          <w:i/>
        </w:rPr>
        <w:t xml:space="preserve">ships </w:t>
      </w:r>
      <w:r w:rsidRPr="00B70035">
        <w:t>whose owners brought him a variety of goods</w:t>
      </w:r>
      <w:r w:rsidR="00C00AA6" w:rsidRPr="00B70035">
        <w:rPr>
          <w:b/>
          <w:bCs/>
          <w:i/>
        </w:rPr>
        <w:t>.</w:t>
      </w:r>
      <w:r w:rsidRPr="00B70035">
        <w:t xml:space="preserve"> He knew how to distinguish </w:t>
      </w:r>
      <w:r w:rsidR="00B47485">
        <w:t>cloths</w:t>
      </w:r>
      <w:r w:rsidRPr="00B70035">
        <w:t xml:space="preserve"> according to their origin, size, </w:t>
      </w:r>
      <w:proofErr w:type="gramStart"/>
      <w:r w:rsidRPr="00B70035">
        <w:t>colour</w:t>
      </w:r>
      <w:proofErr w:type="gramEnd"/>
      <w:r w:rsidRPr="00B70035">
        <w:t xml:space="preserve"> and weaving techniques</w:t>
      </w:r>
      <w:r w:rsidRPr="00B70035">
        <w:rPr>
          <w:sz w:val="16"/>
          <w:szCs w:val="16"/>
          <w:vertAlign w:val="superscript"/>
        </w:rPr>
        <w:footnoteReference w:id="378"/>
      </w:r>
      <w:r w:rsidR="00F54D5D" w:rsidRPr="00B70035">
        <w:t>,</w:t>
      </w:r>
      <w:r w:rsidRPr="00B70035">
        <w:t xml:space="preserve"> he indicated the price and defects, and noted how he had sold or exchanged the </w:t>
      </w:r>
      <w:r w:rsidR="0060524D">
        <w:t>draperies</w:t>
      </w:r>
      <w:r w:rsidRPr="00B70035">
        <w:t>, in which market and which merchant</w:t>
      </w:r>
      <w:r w:rsidR="004D1A40">
        <w:t xml:space="preserve"> </w:t>
      </w:r>
      <w:r w:rsidRPr="00B70035">
        <w:t>or craftsman, for what purpose, on what boat, and for what goods</w:t>
      </w:r>
      <w:r w:rsidRPr="00B70035">
        <w:rPr>
          <w:sz w:val="16"/>
          <w:szCs w:val="16"/>
          <w:vertAlign w:val="superscript"/>
        </w:rPr>
        <w:footnoteReference w:id="379"/>
      </w:r>
      <w:r w:rsidR="0043495A" w:rsidRPr="00B70035">
        <w:t>.</w:t>
      </w:r>
      <w:r w:rsidRPr="00B70035">
        <w:t xml:space="preserve"> In 1436, when it came time to pay the import-export customs tax (</w:t>
      </w:r>
      <w:proofErr w:type="spellStart"/>
      <w:r w:rsidRPr="00B70035">
        <w:rPr>
          <w:i/>
          <w:iCs/>
        </w:rPr>
        <w:t>comerchio</w:t>
      </w:r>
      <w:proofErr w:type="spellEnd"/>
      <w:r w:rsidRPr="00B70035">
        <w:rPr>
          <w:i/>
          <w:iCs/>
        </w:rPr>
        <w:t>)</w:t>
      </w:r>
      <w:r w:rsidRPr="00B70035">
        <w:t xml:space="preserve">, paid to the </w:t>
      </w:r>
      <w:proofErr w:type="spellStart"/>
      <w:r w:rsidRPr="00B70035">
        <w:t>baile</w:t>
      </w:r>
      <w:proofErr w:type="spellEnd"/>
      <w:r w:rsidR="00C90F62" w:rsidRPr="00B70035">
        <w:fldChar w:fldCharType="begin"/>
      </w:r>
      <w:r w:rsidR="00C90F62" w:rsidRPr="00B70035">
        <w:instrText xml:space="preserve"> XE "baile" </w:instrText>
      </w:r>
      <w:r w:rsidR="00C90F62" w:rsidRPr="00B70035">
        <w:fldChar w:fldCharType="end"/>
      </w:r>
      <w:r w:rsidRPr="00B70035">
        <w:t xml:space="preserve"> of Venice, Badoer wrote that he had received, via the galleys of Captain Piero Contarini</w:t>
      </w:r>
      <w:r w:rsidR="004D1A40">
        <w:t xml:space="preserve"> for </w:t>
      </w:r>
      <w:r w:rsidR="00CC3218" w:rsidRPr="00B70035">
        <w:fldChar w:fldCharType="begin"/>
      </w:r>
      <w:r w:rsidR="00CC3218" w:rsidRPr="00B70035">
        <w:instrText xml:space="preserve"> XE "Piero Contarini" </w:instrText>
      </w:r>
      <w:r w:rsidR="00CC3218" w:rsidRPr="00B70035">
        <w:fldChar w:fldCharType="end"/>
      </w:r>
      <w:r w:rsidRPr="00B70035">
        <w:t xml:space="preserve">17,816 </w:t>
      </w:r>
      <w:proofErr w:type="spellStart"/>
      <w:r w:rsidRPr="00B70035">
        <w:rPr>
          <w:i/>
        </w:rPr>
        <w:t>perperi</w:t>
      </w:r>
      <w:proofErr w:type="spellEnd"/>
      <w:r w:rsidRPr="00B70035">
        <w:rPr>
          <w:i/>
        </w:rPr>
        <w:t xml:space="preserve"> of </w:t>
      </w:r>
      <w:r w:rsidRPr="00B70035">
        <w:t>goods, including cloth</w:t>
      </w:r>
      <w:r w:rsidR="004D1A40">
        <w:t>s</w:t>
      </w:r>
      <w:r w:rsidRPr="00B70035">
        <w:t xml:space="preserve">: on behalf of </w:t>
      </w:r>
      <w:r w:rsidRPr="00B70035">
        <w:rPr>
          <w:i/>
          <w:iCs/>
        </w:rPr>
        <w:t xml:space="preserve">ser </w:t>
      </w:r>
      <w:r w:rsidRPr="00B70035">
        <w:t>Piero Michiel</w:t>
      </w:r>
      <w:r w:rsidR="004D1A40">
        <w:t xml:space="preserve"> </w:t>
      </w:r>
      <w:r w:rsidR="001C4B58" w:rsidRPr="00B70035">
        <w:fldChar w:fldCharType="begin"/>
      </w:r>
      <w:r w:rsidR="001C4B58" w:rsidRPr="00B70035">
        <w:instrText xml:space="preserve"> XE "Piero Michiel" </w:instrText>
      </w:r>
      <w:r w:rsidR="001C4B58" w:rsidRPr="00B70035">
        <w:fldChar w:fldCharType="end"/>
      </w:r>
      <w:r w:rsidRPr="00B70035">
        <w:t xml:space="preserve">alone or in association with other Venetian merchants, 4 scarlet </w:t>
      </w:r>
      <w:r w:rsidR="00B47485">
        <w:t>cloths</w:t>
      </w:r>
      <w:r w:rsidRPr="00B70035">
        <w:t xml:space="preserve"> from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Pr="00B70035">
        <w:t xml:space="preserve">, 40 </w:t>
      </w:r>
      <w:proofErr w:type="spellStart"/>
      <w:r w:rsidRPr="00B70035">
        <w:rPr>
          <w:i/>
          <w:iCs/>
        </w:rPr>
        <w:t>pani</w:t>
      </w:r>
      <w:proofErr w:type="spellEnd"/>
      <w:r w:rsidRPr="00B70035">
        <w:rPr>
          <w:i/>
          <w:iCs/>
        </w:rPr>
        <w:t xml:space="preserve"> </w:t>
      </w:r>
      <w:proofErr w:type="spellStart"/>
      <w:r w:rsidRPr="00B70035">
        <w:rPr>
          <w:i/>
          <w:iCs/>
        </w:rPr>
        <w:t>vervi</w:t>
      </w:r>
      <w:proofErr w:type="spellEnd"/>
      <w:r w:rsidR="00CC3218" w:rsidRPr="00B70035">
        <w:rPr>
          <w:i/>
          <w:iCs/>
        </w:rPr>
        <w:t xml:space="preserve">, </w:t>
      </w:r>
      <w:r w:rsidRPr="00B70035">
        <w:t xml:space="preserve">a </w:t>
      </w:r>
      <w:r w:rsidR="0081168C">
        <w:t>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counterfeit in the </w:t>
      </w:r>
      <w:proofErr w:type="spellStart"/>
      <w:r w:rsidRPr="00B70035">
        <w:rPr>
          <w:i/>
          <w:iCs/>
        </w:rPr>
        <w:t>vervi</w:t>
      </w:r>
      <w:proofErr w:type="spellEnd"/>
      <w:r w:rsidRPr="00B70035">
        <w:rPr>
          <w:i/>
          <w:iCs/>
        </w:rPr>
        <w:t xml:space="preserve"> </w:t>
      </w:r>
      <w:r w:rsidRPr="00B70035">
        <w:t xml:space="preserve">manner, from </w:t>
      </w:r>
      <w:r w:rsidRPr="00B70035">
        <w:rPr>
          <w:i/>
          <w:iCs/>
        </w:rPr>
        <w:t xml:space="preserve">ser </w:t>
      </w:r>
      <w:r w:rsidRPr="00B70035">
        <w:t xml:space="preserve">Piero </w:t>
      </w:r>
      <w:proofErr w:type="spellStart"/>
      <w:r w:rsidRPr="00B70035">
        <w:t>Soranzo</w:t>
      </w:r>
      <w:proofErr w:type="spellEnd"/>
      <w:r w:rsidRPr="00B70035">
        <w:t xml:space="preserve"> 10 scarlet </w:t>
      </w:r>
      <w:r w:rsidR="00B47485">
        <w:t>cloths</w:t>
      </w:r>
      <w:r w:rsidRPr="00B70035">
        <w:t xml:space="preserve"> from Mantua</w:t>
      </w:r>
      <w:r w:rsidR="004D1A40">
        <w:t xml:space="preserve">, </w:t>
      </w:r>
      <w:r w:rsidR="0020115C" w:rsidRPr="00B70035">
        <w:fldChar w:fldCharType="begin"/>
      </w:r>
      <w:r w:rsidR="0020115C" w:rsidRPr="00B70035">
        <w:instrText xml:space="preserve"> XE "</w:instrText>
      </w:r>
      <w:r w:rsidR="007D4A8C" w:rsidRPr="007D4A8C">
        <w:instrText>Mantua</w:instrText>
      </w:r>
      <w:r w:rsidR="0020115C" w:rsidRPr="00B70035">
        <w:instrText xml:space="preserve">" </w:instrText>
      </w:r>
      <w:r w:rsidR="0020115C" w:rsidRPr="00B70035">
        <w:fldChar w:fldCharType="end"/>
      </w:r>
      <w:r w:rsidRPr="00B70035">
        <w:t xml:space="preserve">8 </w:t>
      </w:r>
      <w:r w:rsidR="00B47485">
        <w:t>cloths</w:t>
      </w:r>
      <w:r w:rsidRPr="00B70035">
        <w:t xml:space="preserve"> from Florence</w:t>
      </w:r>
      <w:r w:rsidR="00E34D4D" w:rsidRPr="00B70035">
        <w:fldChar w:fldCharType="begin"/>
      </w:r>
      <w:r w:rsidR="00E34D4D" w:rsidRPr="00B70035">
        <w:instrText xml:space="preserve"> XE "Florence" </w:instrText>
      </w:r>
      <w:r w:rsidR="00E34D4D" w:rsidRPr="00B70035">
        <w:fldChar w:fldCharType="end"/>
      </w:r>
      <w:r w:rsidRPr="00B70035">
        <w:t xml:space="preserve"> and on his account 7 </w:t>
      </w:r>
      <w:r w:rsidR="00B47485">
        <w:t>cloths</w:t>
      </w:r>
      <w:r w:rsidRPr="00B70035">
        <w:t xml:space="preserve"> of 60 from Mantua, 60 and a half </w:t>
      </w:r>
      <w:proofErr w:type="spellStart"/>
      <w:r w:rsidRPr="00B70035">
        <w:rPr>
          <w:i/>
          <w:iCs/>
        </w:rPr>
        <w:t>pani</w:t>
      </w:r>
      <w:proofErr w:type="spellEnd"/>
      <w:r w:rsidRPr="00B70035">
        <w:rPr>
          <w:i/>
          <w:iCs/>
        </w:rPr>
        <w:t xml:space="preserve"> </w:t>
      </w:r>
      <w:proofErr w:type="spellStart"/>
      <w:r w:rsidRPr="00B70035">
        <w:rPr>
          <w:i/>
          <w:iCs/>
        </w:rPr>
        <w:t>loesti</w:t>
      </w:r>
      <w:proofErr w:type="spellEnd"/>
      <w:r w:rsidRPr="00B70035">
        <w:rPr>
          <w:i/>
          <w:iCs/>
        </w:rPr>
        <w:t xml:space="preserve"> </w:t>
      </w:r>
      <w:r w:rsidRPr="00B70035">
        <w:t xml:space="preserve">measuring 50 </w:t>
      </w:r>
      <w:proofErr w:type="spellStart"/>
      <w:r w:rsidRPr="00B70035">
        <w:rPr>
          <w:i/>
          <w:iCs/>
        </w:rPr>
        <w:t>pichi</w:t>
      </w:r>
      <w:proofErr w:type="spellEnd"/>
      <w:r w:rsidRPr="00B70035">
        <w:rPr>
          <w:i/>
          <w:iCs/>
        </w:rPr>
        <w:t xml:space="preserve"> </w:t>
      </w:r>
      <w:r w:rsidRPr="00B70035">
        <w:t xml:space="preserve">a piece, and a further 25 </w:t>
      </w:r>
      <w:r w:rsidR="00B47485">
        <w:t>cloths</w:t>
      </w:r>
      <w:r w:rsidRPr="00B70035">
        <w:t xml:space="preserve"> from Brescia</w:t>
      </w:r>
      <w:r w:rsidR="00F8329C" w:rsidRPr="00B70035">
        <w:fldChar w:fldCharType="begin"/>
      </w:r>
      <w:r w:rsidR="00F8329C" w:rsidRPr="00B70035">
        <w:instrText xml:space="preserve"> XE "</w:instrText>
      </w:r>
      <w:r w:rsidR="00F8329C" w:rsidRPr="00B70035">
        <w:rPr>
          <w:shd w:val="clear" w:color="auto" w:fill="FFFFFF"/>
        </w:rPr>
        <w:instrText>Brescia</w:instrText>
      </w:r>
      <w:r w:rsidR="00F8329C" w:rsidRPr="00B70035">
        <w:instrText xml:space="preserve">" </w:instrText>
      </w:r>
      <w:r w:rsidR="00F8329C" w:rsidRPr="00B70035">
        <w:fldChar w:fldCharType="end"/>
      </w:r>
      <w:r w:rsidRPr="00B70035">
        <w:t xml:space="preserve"> to the double account of ser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and himself, and 16 </w:t>
      </w:r>
      <w:r w:rsidR="00B47485">
        <w:t>cloths</w:t>
      </w:r>
      <w:r w:rsidRPr="00B70035">
        <w:t xml:space="preserve"> from Florence for Marco and Lunardo </w:t>
      </w:r>
      <w:proofErr w:type="spellStart"/>
      <w:r w:rsidR="001B4C47" w:rsidRPr="00B70035">
        <w:t>Giustinian</w:t>
      </w:r>
      <w:proofErr w:type="spellEnd"/>
      <w:r w:rsidR="000473E9" w:rsidRPr="00B70035">
        <w:fldChar w:fldCharType="begin"/>
      </w:r>
      <w:r w:rsidR="000473E9" w:rsidRPr="00B70035">
        <w:instrText xml:space="preserve"> XE "Marco et Lunardo Giustinian" </w:instrText>
      </w:r>
      <w:r w:rsidR="000473E9" w:rsidRPr="00B70035">
        <w:fldChar w:fldCharType="end"/>
      </w:r>
      <w:r w:rsidRPr="00B70035">
        <w:t xml:space="preserve">. After the departure of the galleys on 18 November 1436, Giacomo received another 45 </w:t>
      </w:r>
      <w:proofErr w:type="spellStart"/>
      <w:r w:rsidRPr="00B70035">
        <w:rPr>
          <w:i/>
          <w:iCs/>
        </w:rPr>
        <w:t>pani</w:t>
      </w:r>
      <w:proofErr w:type="spellEnd"/>
      <w:r w:rsidRPr="00B70035">
        <w:rPr>
          <w:i/>
          <w:iCs/>
        </w:rPr>
        <w:t xml:space="preserve"> </w:t>
      </w:r>
      <w:proofErr w:type="spellStart"/>
      <w:r w:rsidRPr="00B70035">
        <w:rPr>
          <w:i/>
          <w:iCs/>
        </w:rPr>
        <w:t>valenzini</w:t>
      </w:r>
      <w:proofErr w:type="spellEnd"/>
      <w:r w:rsidRPr="00B70035">
        <w:rPr>
          <w:i/>
          <w:iCs/>
        </w:rPr>
        <w:t xml:space="preserve"> </w:t>
      </w:r>
      <w:r w:rsidRPr="00B70035">
        <w:t xml:space="preserve">on behalf of Piero </w:t>
      </w:r>
      <w:proofErr w:type="spellStart"/>
      <w:r w:rsidRPr="00B70035">
        <w:t>Soranzo</w:t>
      </w:r>
      <w:proofErr w:type="spellEnd"/>
      <w:r w:rsidR="00EB7428">
        <w:t xml:space="preserve">, </w:t>
      </w:r>
      <w:r w:rsidR="001B3247" w:rsidRPr="00B70035">
        <w:fldChar w:fldCharType="begin"/>
      </w:r>
      <w:r w:rsidR="001B3247" w:rsidRPr="00B70035">
        <w:instrText xml:space="preserve"> XE "Piero Soranzo" </w:instrText>
      </w:r>
      <w:r w:rsidR="001B3247" w:rsidRPr="00B70035">
        <w:fldChar w:fldCharType="end"/>
      </w:r>
      <w:r w:rsidRPr="00B70035">
        <w:t xml:space="preserve">6 </w:t>
      </w:r>
      <w:r w:rsidR="00B47485">
        <w:t>cloths</w:t>
      </w:r>
      <w:r w:rsidRPr="00B70035">
        <w:t xml:space="preserve"> of 40 called </w:t>
      </w:r>
      <w:proofErr w:type="spellStart"/>
      <w:r w:rsidRPr="00B70035">
        <w:rPr>
          <w:i/>
          <w:iCs/>
        </w:rPr>
        <w:t>quarantini</w:t>
      </w:r>
      <w:proofErr w:type="spellEnd"/>
      <w:r w:rsidRPr="00B70035">
        <w:rPr>
          <w:rStyle w:val="Appelnotedebasdep"/>
        </w:rPr>
        <w:footnoteReference w:id="380"/>
      </w:r>
      <w:r w:rsidRPr="00B70035">
        <w:t xml:space="preserve"> on behalf of his brother </w:t>
      </w:r>
      <w:r w:rsidRPr="00B70035">
        <w:lastRenderedPageBreak/>
        <w:t>Jeronimo</w:t>
      </w:r>
      <w:r w:rsidR="000473E9" w:rsidRPr="00B70035">
        <w:fldChar w:fldCharType="begin"/>
      </w:r>
      <w:r w:rsidR="000473E9" w:rsidRPr="00B70035">
        <w:instrText xml:space="preserve"> XE "Jeronimo Badoer" </w:instrText>
      </w:r>
      <w:r w:rsidR="000473E9" w:rsidRPr="00B70035">
        <w:fldChar w:fldCharType="end"/>
      </w:r>
      <w:r w:rsidRPr="00B70035">
        <w:t xml:space="preserve">, 2 bales of </w:t>
      </w:r>
      <w:proofErr w:type="spellStart"/>
      <w:r w:rsidRPr="00B70035">
        <w:rPr>
          <w:i/>
          <w:iCs/>
        </w:rPr>
        <w:t>pani</w:t>
      </w:r>
      <w:proofErr w:type="spellEnd"/>
      <w:r w:rsidRPr="00B70035">
        <w:rPr>
          <w:i/>
          <w:iCs/>
        </w:rPr>
        <w:t xml:space="preserve"> </w:t>
      </w:r>
      <w:proofErr w:type="spellStart"/>
      <w:r w:rsidRPr="00B70035">
        <w:rPr>
          <w:i/>
          <w:iCs/>
        </w:rPr>
        <w:t>vervi</w:t>
      </w:r>
      <w:proofErr w:type="spellEnd"/>
      <w:r w:rsidRPr="00B70035">
        <w:rPr>
          <w:i/>
          <w:iCs/>
        </w:rPr>
        <w:t xml:space="preserve"> </w:t>
      </w:r>
      <w:r w:rsidRPr="00B70035">
        <w:t>on behalf of Piero Michiel and Marin Barbo</w:t>
      </w:r>
      <w:r w:rsidR="00EB7428">
        <w:t xml:space="preserve">, </w:t>
      </w:r>
      <w:r w:rsidR="0044564C" w:rsidRPr="00B70035">
        <w:fldChar w:fldCharType="begin"/>
      </w:r>
      <w:r w:rsidR="0044564C" w:rsidRPr="00B70035">
        <w:instrText xml:space="preserve"> XE "Marin Barbo" </w:instrText>
      </w:r>
      <w:r w:rsidR="0044564C" w:rsidRPr="00B70035">
        <w:fldChar w:fldCharType="end"/>
      </w:r>
      <w:r w:rsidRPr="00B70035">
        <w:t xml:space="preserve">2 </w:t>
      </w:r>
      <w:r w:rsidR="00B47485">
        <w:t>cloths</w:t>
      </w:r>
      <w:r w:rsidRPr="00B70035">
        <w:t xml:space="preserve"> of </w:t>
      </w:r>
      <w:proofErr w:type="spellStart"/>
      <w:r w:rsidRPr="00B70035">
        <w:rPr>
          <w:i/>
          <w:iCs/>
        </w:rPr>
        <w:t>paonazi</w:t>
      </w:r>
      <w:proofErr w:type="spellEnd"/>
      <w:r w:rsidRPr="00B70035">
        <w:rPr>
          <w:i/>
          <w:iCs/>
        </w:rPr>
        <w:t xml:space="preserve"> di 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Pr="00B70035">
        <w:rPr>
          <w:i/>
          <w:iCs/>
        </w:rPr>
        <w:t xml:space="preserve"> </w:t>
      </w:r>
      <w:r w:rsidRPr="00B70035">
        <w:t xml:space="preserve">and 4 </w:t>
      </w:r>
      <w:r w:rsidR="00B47485">
        <w:t>cloths</w:t>
      </w:r>
      <w:r w:rsidRPr="00B70035">
        <w:t xml:space="preserve"> of scarlet. Letters from his correspondents and the ship's </w:t>
      </w:r>
      <w:proofErr w:type="spellStart"/>
      <w:r w:rsidRPr="00B70035">
        <w:rPr>
          <w:i/>
          <w:iCs/>
        </w:rPr>
        <w:t>scrivan</w:t>
      </w:r>
      <w:proofErr w:type="spellEnd"/>
      <w:r w:rsidRPr="00B70035">
        <w:rPr>
          <w:i/>
          <w:iCs/>
        </w:rPr>
        <w:t xml:space="preserve"> </w:t>
      </w:r>
      <w:r w:rsidRPr="00B70035">
        <w:t xml:space="preserve">book informed him of the origin, nature, </w:t>
      </w:r>
      <w:proofErr w:type="gramStart"/>
      <w:r w:rsidRPr="00B70035">
        <w:t>ownership</w:t>
      </w:r>
      <w:proofErr w:type="gramEnd"/>
      <w:r w:rsidRPr="00B70035">
        <w:t xml:space="preserve"> and number of </w:t>
      </w:r>
      <w:r w:rsidR="00B47485">
        <w:t>cloths</w:t>
      </w:r>
      <w:r w:rsidRPr="00B70035">
        <w:t xml:space="preserve"> shipped from Venice to pay the </w:t>
      </w:r>
      <w:r w:rsidRPr="00B70035">
        <w:rPr>
          <w:i/>
          <w:iCs/>
        </w:rPr>
        <w:t xml:space="preserve">ad valorem </w:t>
      </w:r>
      <w:r w:rsidRPr="00B70035">
        <w:t xml:space="preserve">tax. Giacomo also estimated the prices of the </w:t>
      </w:r>
      <w:r w:rsidR="00B47485">
        <w:t>cloths</w:t>
      </w:r>
      <w:r w:rsidRPr="00B70035">
        <w:t xml:space="preserve">, which ranged from 18 ½ </w:t>
      </w:r>
      <w:bookmarkStart w:id="396" w:name="_Hlk149581249"/>
      <w:proofErr w:type="spellStart"/>
      <w:r w:rsidRPr="00625358">
        <w:rPr>
          <w:i/>
          <w:iCs/>
        </w:rPr>
        <w:t>perp</w:t>
      </w:r>
      <w:r w:rsidR="00625358" w:rsidRPr="00625358">
        <w:rPr>
          <w:i/>
          <w:iCs/>
        </w:rPr>
        <w:t>e</w:t>
      </w:r>
      <w:r w:rsidRPr="00625358">
        <w:rPr>
          <w:i/>
          <w:iCs/>
        </w:rPr>
        <w:t>r</w:t>
      </w:r>
      <w:r w:rsidR="00625358" w:rsidRPr="00625358">
        <w:rPr>
          <w:i/>
          <w:iCs/>
        </w:rPr>
        <w:t>i</w:t>
      </w:r>
      <w:bookmarkEnd w:id="396"/>
      <w:proofErr w:type="spellEnd"/>
      <w:r w:rsidRPr="00B70035">
        <w:t xml:space="preserve"> a piece for the </w:t>
      </w:r>
      <w:proofErr w:type="spellStart"/>
      <w:r w:rsidRPr="00B70035">
        <w:rPr>
          <w:i/>
          <w:iCs/>
        </w:rPr>
        <w:t>valenzini</w:t>
      </w:r>
      <w:proofErr w:type="spellEnd"/>
      <w:r w:rsidRPr="00B70035">
        <w:t xml:space="preserve">, the cheapest, to 45 </w:t>
      </w:r>
      <w:proofErr w:type="spellStart"/>
      <w:r w:rsidR="00625358" w:rsidRPr="00625358">
        <w:rPr>
          <w:i/>
          <w:iCs/>
        </w:rPr>
        <w:t>perperi</w:t>
      </w:r>
      <w:proofErr w:type="spellEnd"/>
      <w:r w:rsidRPr="00B70035">
        <w:t xml:space="preserve"> for </w:t>
      </w:r>
      <w:r w:rsidR="00B47485">
        <w:t>cloths</w:t>
      </w:r>
      <w:r w:rsidRPr="00B70035">
        <w:t xml:space="preserve"> measuring 40, 65 </w:t>
      </w:r>
      <w:proofErr w:type="spellStart"/>
      <w:r w:rsidR="00625358" w:rsidRPr="00625358">
        <w:rPr>
          <w:i/>
          <w:iCs/>
        </w:rPr>
        <w:t>perperi</w:t>
      </w:r>
      <w:proofErr w:type="spellEnd"/>
      <w:r w:rsidRPr="00B70035">
        <w:t xml:space="preserve"> for </w:t>
      </w:r>
      <w:proofErr w:type="spellStart"/>
      <w:r w:rsidRPr="00B70035">
        <w:rPr>
          <w:i/>
          <w:iCs/>
        </w:rPr>
        <w:t>vervi</w:t>
      </w:r>
      <w:proofErr w:type="spellEnd"/>
      <w:r w:rsidRPr="00B70035">
        <w:t xml:space="preserve">, 125 and 150 </w:t>
      </w:r>
      <w:proofErr w:type="spellStart"/>
      <w:r w:rsidR="00625358" w:rsidRPr="00625358">
        <w:rPr>
          <w:i/>
          <w:iCs/>
        </w:rPr>
        <w:t>perperi</w:t>
      </w:r>
      <w:proofErr w:type="spellEnd"/>
      <w:r w:rsidR="00625358" w:rsidRPr="00B70035">
        <w:t xml:space="preserve"> </w:t>
      </w:r>
      <w:r w:rsidRPr="00B70035">
        <w:t xml:space="preserve">for scarlet and </w:t>
      </w:r>
      <w:proofErr w:type="spellStart"/>
      <w:r w:rsidRPr="00B70035">
        <w:rPr>
          <w:i/>
          <w:iCs/>
        </w:rPr>
        <w:t>paonazi</w:t>
      </w:r>
      <w:proofErr w:type="spellEnd"/>
      <w:r w:rsidRPr="00B70035">
        <w:rPr>
          <w:i/>
          <w:iCs/>
        </w:rPr>
        <w:t xml:space="preserve"> </w:t>
      </w:r>
      <w:r w:rsidR="00B47485">
        <w:t>cloths</w:t>
      </w:r>
      <w:r w:rsidRPr="00B70035">
        <w:t xml:space="preserve">, i.e. a very wide price range, from 1 to 8 1/3. A key factor in the market value of cloth was its colour. </w:t>
      </w:r>
      <w:r w:rsidR="00B47485">
        <w:t>Cloths</w:t>
      </w:r>
      <w:r w:rsidRPr="00B70035">
        <w:t xml:space="preserve"> were woven to a certain standard length, so the merchant was able to appreciate each type of </w:t>
      </w:r>
      <w:r w:rsidR="00050C46">
        <w:t>drapery</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The common length in Venice and the towns of </w:t>
      </w:r>
      <w:proofErr w:type="spellStart"/>
      <w:r w:rsidR="006643D5" w:rsidRPr="006643D5">
        <w:rPr>
          <w:i/>
        </w:rPr>
        <w:t>Terraferma</w:t>
      </w:r>
      <w:proofErr w:type="spellEnd"/>
      <w:r w:rsidRPr="00B70035">
        <w:t xml:space="preserve"> was 50 </w:t>
      </w:r>
      <w:proofErr w:type="spellStart"/>
      <w:r w:rsidRPr="00B70035">
        <w:rPr>
          <w:i/>
          <w:iCs/>
        </w:rPr>
        <w:t>braccia</w:t>
      </w:r>
      <w:proofErr w:type="spellEnd"/>
      <w:r w:rsidRPr="00B70035">
        <w:rPr>
          <w:rStyle w:val="Appelnotedebasdep"/>
        </w:rPr>
        <w:footnoteReference w:id="381"/>
      </w:r>
      <w:r w:rsidR="00F54D5D" w:rsidRPr="00B70035">
        <w:t>,</w:t>
      </w:r>
      <w:r w:rsidRPr="00B70035">
        <w:t xml:space="preserve"> which was reduced to 48 </w:t>
      </w:r>
      <w:proofErr w:type="spellStart"/>
      <w:r w:rsidRPr="00625358">
        <w:rPr>
          <w:i/>
          <w:iCs/>
        </w:rPr>
        <w:t>braccia</w:t>
      </w:r>
      <w:proofErr w:type="spellEnd"/>
      <w:r w:rsidRPr="00B70035">
        <w:t xml:space="preserve"> in 1419.</w:t>
      </w:r>
    </w:p>
    <w:p w14:paraId="43D2B820" w14:textId="52A031E9" w:rsidR="004B2C65" w:rsidRPr="00B70035" w:rsidRDefault="00142132">
      <w:r w:rsidRPr="00B70035">
        <w:t>From Piero Contarini's galley</w:t>
      </w:r>
      <w:r w:rsidR="00CC3218" w:rsidRPr="00B70035">
        <w:fldChar w:fldCharType="begin"/>
      </w:r>
      <w:r w:rsidR="00CC3218" w:rsidRPr="00B70035">
        <w:instrText xml:space="preserve"> XE "Piero Contarini" </w:instrText>
      </w:r>
      <w:r w:rsidR="00CC3218" w:rsidRPr="00B70035">
        <w:fldChar w:fldCharType="end"/>
      </w:r>
      <w:r w:rsidRPr="00B70035">
        <w:t xml:space="preserve"> we disembarked for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and Giacomo Badoer</w:t>
      </w:r>
      <w:r w:rsidR="00625358">
        <w:t xml:space="preserve"> </w:t>
      </w:r>
      <w:r w:rsidR="00697A61" w:rsidRPr="00B70035">
        <w:fldChar w:fldCharType="begin"/>
      </w:r>
      <w:r w:rsidR="00697A61" w:rsidRPr="00B70035">
        <w:instrText xml:space="preserve"> XE "Giacomo Badoer" </w:instrText>
      </w:r>
      <w:r w:rsidR="00697A61" w:rsidRPr="00B70035">
        <w:fldChar w:fldCharType="end"/>
      </w:r>
      <w:r w:rsidRPr="00B70035">
        <w:t xml:space="preserve">three bales of </w:t>
      </w:r>
      <w:proofErr w:type="spellStart"/>
      <w:r w:rsidRPr="00B70035">
        <w:rPr>
          <w:i/>
        </w:rPr>
        <w:t>pani</w:t>
      </w:r>
      <w:proofErr w:type="spellEnd"/>
      <w:r w:rsidRPr="00B70035">
        <w:rPr>
          <w:i/>
        </w:rPr>
        <w:t xml:space="preserve"> </w:t>
      </w:r>
      <w:proofErr w:type="spellStart"/>
      <w:r w:rsidRPr="00B70035">
        <w:rPr>
          <w:i/>
        </w:rPr>
        <w:t>loesti</w:t>
      </w:r>
      <w:proofErr w:type="spellEnd"/>
      <w:r w:rsidRPr="00B70035">
        <w:rPr>
          <w:i/>
        </w:rPr>
        <w:t xml:space="preserve"> </w:t>
      </w:r>
      <w:r w:rsidRPr="00B70035">
        <w:t xml:space="preserve">(30 pieces each), of which 19 were scarlet, 5 green and 6 </w:t>
      </w:r>
      <w:proofErr w:type="spellStart"/>
      <w:r w:rsidRPr="00B70035">
        <w:rPr>
          <w:i/>
        </w:rPr>
        <w:t>turchini</w:t>
      </w:r>
      <w:proofErr w:type="spellEnd"/>
      <w:r w:rsidRPr="00B70035">
        <w:rPr>
          <w:i/>
        </w:rPr>
        <w:t xml:space="preserve"> (</w:t>
      </w:r>
      <w:r w:rsidRPr="00B70035">
        <w:t>an intense blue produced with indigo</w:t>
      </w:r>
      <w:r w:rsidR="00405778">
        <w:fldChar w:fldCharType="begin"/>
      </w:r>
      <w:r w:rsidR="00405778">
        <w:instrText xml:space="preserve"> XE "</w:instrText>
      </w:r>
      <w:r w:rsidR="00405778" w:rsidRPr="00A55C90">
        <w:instrText>indigo</w:instrText>
      </w:r>
      <w:r w:rsidR="00405778">
        <w:instrText xml:space="preserve">" </w:instrText>
      </w:r>
      <w:r w:rsidR="00405778">
        <w:fldChar w:fldCharType="end"/>
      </w:r>
      <w:r w:rsidRPr="00B70035">
        <w:t xml:space="preserve">), were sold to the Catalan </w:t>
      </w:r>
      <w:proofErr w:type="spellStart"/>
      <w:r w:rsidRPr="00B70035">
        <w:t>Vielmo</w:t>
      </w:r>
      <w:proofErr w:type="spellEnd"/>
      <w:r w:rsidRPr="00B70035">
        <w:t xml:space="preserve"> Portela, who undertook to pay the balance of the price on his return from the Black Sea ports</w:t>
      </w:r>
      <w:r w:rsidR="00111FFB">
        <w:t>.</w:t>
      </w:r>
      <w:r w:rsidRPr="00B70035">
        <w:t xml:space="preserve"> Zorzi </w:t>
      </w:r>
      <w:proofErr w:type="spellStart"/>
      <w:r w:rsidRPr="00B70035">
        <w:t>Soranzo's</w:t>
      </w:r>
      <w:proofErr w:type="spellEnd"/>
      <w:r w:rsidRPr="00B70035">
        <w:t xml:space="preserve"> galley</w:t>
      </w:r>
      <w:r w:rsidR="00421F59" w:rsidRPr="00B70035">
        <w:fldChar w:fldCharType="begin"/>
      </w:r>
      <w:r w:rsidR="00421F59" w:rsidRPr="00B70035">
        <w:instrText xml:space="preserve"> XE "Zorzi Soranzo" </w:instrText>
      </w:r>
      <w:r w:rsidR="00421F59" w:rsidRPr="00B70035">
        <w:fldChar w:fldCharType="end"/>
      </w:r>
      <w:r w:rsidRPr="00B70035">
        <w:t xml:space="preserve"> delivered</w:t>
      </w:r>
      <w:r w:rsidR="001D0789">
        <w:t xml:space="preserve"> </w:t>
      </w:r>
      <w:r w:rsidR="00EA4AE9">
        <w:t>«</w:t>
      </w:r>
      <w:r w:rsidRPr="00B70035">
        <w:t>4 pieces of wide bastard</w:t>
      </w:r>
      <w:r w:rsidR="00B926BA">
        <w:fldChar w:fldCharType="begin"/>
      </w:r>
      <w:r w:rsidR="00B926BA">
        <w:instrText xml:space="preserve"> XE "</w:instrText>
      </w:r>
      <w:r w:rsidR="00B926BA" w:rsidRPr="00C5760E">
        <w:instrText>bastard</w:instrText>
      </w:r>
      <w:r w:rsidR="00B926BA">
        <w:instrText xml:space="preserve">" </w:instrText>
      </w:r>
      <w:r w:rsidR="00B926BA">
        <w:fldChar w:fldCharType="end"/>
      </w:r>
      <w:r w:rsidRPr="00B70035">
        <w:t xml:space="preserve"> cloth, one </w:t>
      </w:r>
      <w:r w:rsidR="0081168C">
        <w:t>cloth</w:t>
      </w:r>
      <w:r w:rsidR="00625358">
        <w:t xml:space="preserve"> of Ghent, </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2 </w:t>
      </w:r>
      <w:r w:rsidR="00625358">
        <w:t xml:space="preserve">remnants </w:t>
      </w:r>
      <w:r w:rsidRPr="00B70035">
        <w:t>of medium green cloth</w:t>
      </w:r>
      <w:r w:rsidR="001D0789">
        <w:t>»</w:t>
      </w:r>
      <w:r w:rsidRPr="00B70035">
        <w:t>. In 1437, Piero Michiel</w:t>
      </w:r>
      <w:r w:rsidR="001C4B58" w:rsidRPr="00B70035">
        <w:fldChar w:fldCharType="begin"/>
      </w:r>
      <w:r w:rsidR="001C4B58" w:rsidRPr="00B70035">
        <w:instrText xml:space="preserve"> XE "Piero Michiel" </w:instrText>
      </w:r>
      <w:r w:rsidR="001C4B58" w:rsidRPr="00B70035">
        <w:fldChar w:fldCharType="end"/>
      </w:r>
      <w:r w:rsidRPr="00B70035">
        <w:t xml:space="preserve"> and Marin Barbo</w:t>
      </w:r>
      <w:r w:rsidR="0044564C" w:rsidRPr="00B70035">
        <w:fldChar w:fldCharType="begin"/>
      </w:r>
      <w:r w:rsidR="0044564C" w:rsidRPr="00B70035">
        <w:instrText xml:space="preserve"> XE "Marin Barbo" </w:instrText>
      </w:r>
      <w:r w:rsidR="0044564C" w:rsidRPr="00B70035">
        <w:fldChar w:fldCharType="end"/>
      </w:r>
      <w:r w:rsidRPr="00B70035">
        <w:t xml:space="preserve"> sent to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on the galleys of Piero Contarini's convoy, 2 bales of 41 pieces of </w:t>
      </w:r>
      <w:proofErr w:type="spellStart"/>
      <w:r w:rsidRPr="00B70035">
        <w:rPr>
          <w:i/>
        </w:rPr>
        <w:t>pani</w:t>
      </w:r>
      <w:proofErr w:type="spellEnd"/>
      <w:r w:rsidRPr="00B70035">
        <w:rPr>
          <w:i/>
        </w:rPr>
        <w:t xml:space="preserve"> </w:t>
      </w:r>
      <w:proofErr w:type="spellStart"/>
      <w:r w:rsidRPr="00B70035">
        <w:rPr>
          <w:i/>
        </w:rPr>
        <w:t>vervi</w:t>
      </w:r>
      <w:proofErr w:type="spellEnd"/>
      <w:r w:rsidRPr="00B70035">
        <w:t xml:space="preserve">, worth 3,216 </w:t>
      </w:r>
      <w:proofErr w:type="spellStart"/>
      <w:r w:rsidRPr="00625358">
        <w:rPr>
          <w:i/>
          <w:iCs/>
        </w:rPr>
        <w:t>perp</w:t>
      </w:r>
      <w:r w:rsidR="00625358" w:rsidRPr="00625358">
        <w:rPr>
          <w:i/>
          <w:iCs/>
        </w:rPr>
        <w:t>e</w:t>
      </w:r>
      <w:r w:rsidRPr="00625358">
        <w:rPr>
          <w:i/>
          <w:iCs/>
        </w:rPr>
        <w:t>r</w:t>
      </w:r>
      <w:r w:rsidR="00625358" w:rsidRPr="00625358">
        <w:rPr>
          <w:i/>
          <w:iCs/>
        </w:rPr>
        <w:t>i</w:t>
      </w:r>
      <w:proofErr w:type="spellEnd"/>
      <w:r w:rsidRPr="00B70035">
        <w:t xml:space="preserve">. </w:t>
      </w:r>
      <w:r w:rsidRPr="00B70035">
        <w:rPr>
          <w:i/>
        </w:rPr>
        <w:t xml:space="preserve">Ser </w:t>
      </w:r>
      <w:r w:rsidRPr="00B70035">
        <w:t xml:space="preserve">Piero </w:t>
      </w:r>
      <w:proofErr w:type="spellStart"/>
      <w:r w:rsidRPr="00B70035">
        <w:t>Soranzo</w:t>
      </w:r>
      <w:proofErr w:type="spellEnd"/>
      <w:r w:rsidR="00625358">
        <w:t xml:space="preserve"> </w:t>
      </w:r>
      <w:r w:rsidR="001B3247" w:rsidRPr="00B70035">
        <w:fldChar w:fldCharType="begin"/>
      </w:r>
      <w:r w:rsidR="001B3247" w:rsidRPr="00B70035">
        <w:instrText xml:space="preserve"> XE "Piero Soranzo" </w:instrText>
      </w:r>
      <w:r w:rsidR="001B3247" w:rsidRPr="00B70035">
        <w:fldChar w:fldCharType="end"/>
      </w:r>
      <w:r w:rsidRPr="00B70035">
        <w:t xml:space="preserve">in the spring of 1436, also sent 45 </w:t>
      </w:r>
      <w:proofErr w:type="spellStart"/>
      <w:r w:rsidRPr="00B70035">
        <w:rPr>
          <w:i/>
        </w:rPr>
        <w:t>pani</w:t>
      </w:r>
      <w:proofErr w:type="spellEnd"/>
      <w:r w:rsidRPr="00B70035">
        <w:rPr>
          <w:i/>
        </w:rPr>
        <w:t xml:space="preserve"> </w:t>
      </w:r>
      <w:proofErr w:type="spellStart"/>
      <w:r w:rsidRPr="00B70035">
        <w:rPr>
          <w:i/>
        </w:rPr>
        <w:t>valenzini</w:t>
      </w:r>
      <w:proofErr w:type="spellEnd"/>
      <w:r w:rsidRPr="00B70035">
        <w:rPr>
          <w:i/>
        </w:rPr>
        <w:t xml:space="preserve"> </w:t>
      </w:r>
      <w:r w:rsidRPr="00625358">
        <w:rPr>
          <w:iCs/>
        </w:rPr>
        <w:t>to</w:t>
      </w:r>
      <w:r w:rsidRPr="00B70035">
        <w:rPr>
          <w:i/>
        </w:rPr>
        <w:t xml:space="preserve"> </w:t>
      </w:r>
      <w:r w:rsidRPr="00B70035">
        <w:t xml:space="preserve">Constantinople, valued at </w:t>
      </w:r>
      <w:proofErr w:type="spellStart"/>
      <w:r w:rsidR="006F2C7C" w:rsidRPr="006F2C7C">
        <w:rPr>
          <w:i/>
        </w:rPr>
        <w:t>perperi</w:t>
      </w:r>
      <w:proofErr w:type="spellEnd"/>
      <w:r w:rsidRPr="00B70035">
        <w:rPr>
          <w:i/>
        </w:rPr>
        <w:t xml:space="preserve"> </w:t>
      </w:r>
      <w:r w:rsidRPr="00B70035">
        <w:t xml:space="preserve">18 ½ each, for a total of </w:t>
      </w:r>
      <w:proofErr w:type="spellStart"/>
      <w:r w:rsidR="006F2C7C" w:rsidRPr="006F2C7C">
        <w:rPr>
          <w:i/>
        </w:rPr>
        <w:t>perperi</w:t>
      </w:r>
      <w:proofErr w:type="spellEnd"/>
      <w:r w:rsidRPr="00B70035">
        <w:rPr>
          <w:i/>
        </w:rPr>
        <w:t xml:space="preserve"> </w:t>
      </w:r>
      <w:r w:rsidRPr="00B70035">
        <w:t xml:space="preserve">800. The following year, he </w:t>
      </w:r>
      <w:r w:rsidR="009C3BEA" w:rsidRPr="009C3BEA">
        <w:t xml:space="preserve">sent by boss Silvestro Bon's ship 6 bales of 45 coloured </w:t>
      </w:r>
      <w:r w:rsidR="0060524D">
        <w:t>draperies</w:t>
      </w:r>
      <w:r w:rsidRPr="00B70035">
        <w:t xml:space="preserve">. On 26 June 1436, he sent on Jacomo Salon's nave 6 bales of Catalan </w:t>
      </w:r>
      <w:r w:rsidR="00B47485">
        <w:t>cloths</w:t>
      </w:r>
      <w:r w:rsidRPr="00B70035">
        <w:t xml:space="preserve"> (</w:t>
      </w:r>
      <w:proofErr w:type="spellStart"/>
      <w:r w:rsidRPr="00B70035">
        <w:rPr>
          <w:i/>
        </w:rPr>
        <w:t>chatelanesci</w:t>
      </w:r>
      <w:proofErr w:type="spellEnd"/>
      <w:r w:rsidRPr="00B70035">
        <w:t xml:space="preserve">) of mediocre price, the scarlet costing only </w:t>
      </w:r>
      <w:proofErr w:type="spellStart"/>
      <w:r w:rsidR="006F2C7C" w:rsidRPr="006F2C7C">
        <w:rPr>
          <w:i/>
        </w:rPr>
        <w:t>perperi</w:t>
      </w:r>
      <w:proofErr w:type="spellEnd"/>
      <w:r w:rsidRPr="00B70035">
        <w:rPr>
          <w:i/>
        </w:rPr>
        <w:t xml:space="preserve"> </w:t>
      </w:r>
      <w:r w:rsidRPr="00B70035">
        <w:t xml:space="preserve">20. </w:t>
      </w:r>
    </w:p>
    <w:p w14:paraId="05EE83E9" w14:textId="1DADFF78" w:rsidR="004B2C65" w:rsidRPr="00B70035" w:rsidRDefault="00142132">
      <w:pPr>
        <w:spacing w:after="240"/>
        <w:rPr>
          <w:sz w:val="20"/>
        </w:rPr>
      </w:pPr>
      <w:r w:rsidRPr="00B70035">
        <w:t>On 2 October 1438, Captain Lorenzo Minio</w:t>
      </w:r>
      <w:r w:rsidR="004025A3">
        <w:fldChar w:fldCharType="begin"/>
      </w:r>
      <w:r w:rsidR="004025A3">
        <w:instrText xml:space="preserve"> XE "</w:instrText>
      </w:r>
      <w:r w:rsidR="004025A3" w:rsidRPr="001F455E">
        <w:instrText>Minio Lorenzo</w:instrText>
      </w:r>
      <w:r w:rsidR="004025A3">
        <w:instrText xml:space="preserve">" </w:instrText>
      </w:r>
      <w:r w:rsidR="004025A3">
        <w:fldChar w:fldCharType="end"/>
      </w:r>
      <w:r w:rsidRPr="00B70035">
        <w:t xml:space="preserve">'s galleys brought 143 </w:t>
      </w:r>
      <w:r w:rsidR="00B47485">
        <w:t>cloths</w:t>
      </w:r>
      <w:r w:rsidRPr="00B70035">
        <w:t xml:space="preserve"> in several lots to Badoer (the prices </w:t>
      </w:r>
      <w:r w:rsidR="000473E9" w:rsidRPr="00B70035">
        <w:t xml:space="preserve">in </w:t>
      </w:r>
      <w:proofErr w:type="spellStart"/>
      <w:r w:rsidR="000473E9" w:rsidRPr="00B70035">
        <w:rPr>
          <w:i/>
          <w:iCs/>
        </w:rPr>
        <w:t>perperi</w:t>
      </w:r>
      <w:proofErr w:type="spellEnd"/>
      <w:r w:rsidR="000473E9" w:rsidRPr="00B70035">
        <w:rPr>
          <w:i/>
          <w:iCs/>
        </w:rPr>
        <w:t xml:space="preserve"> </w:t>
      </w:r>
      <w:r w:rsidRPr="00B70035">
        <w:t>are given individually)</w:t>
      </w:r>
      <w:r w:rsidR="00CE0691" w:rsidRPr="00B70035">
        <w:t xml:space="preserve">. </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2611"/>
        <w:gridCol w:w="2304"/>
        <w:gridCol w:w="666"/>
      </w:tblGrid>
      <w:tr w:rsidR="00F83A20" w:rsidRPr="00B70035" w14:paraId="61D98626" w14:textId="77777777" w:rsidTr="009C3BEA">
        <w:trPr>
          <w:jc w:val="center"/>
        </w:trPr>
        <w:tc>
          <w:tcPr>
            <w:tcW w:w="518" w:type="pct"/>
            <w:tcBorders>
              <w:top w:val="single" w:sz="4" w:space="0" w:color="auto"/>
              <w:bottom w:val="single" w:sz="4" w:space="0" w:color="auto"/>
            </w:tcBorders>
            <w:shd w:val="clear" w:color="auto" w:fill="FFFFFF"/>
            <w:hideMark/>
          </w:tcPr>
          <w:p w14:paraId="2A4744C8" w14:textId="77777777" w:rsidR="004B2C65" w:rsidRPr="00B70035" w:rsidRDefault="00142132" w:rsidP="009C3BEA">
            <w:pPr>
              <w:pStyle w:val="tableau0"/>
              <w:spacing w:before="120" w:after="120"/>
              <w:jc w:val="center"/>
            </w:pPr>
            <w:r w:rsidRPr="00B70035">
              <w:lastRenderedPageBreak/>
              <w:br w:type="page"/>
              <w:t>balls</w:t>
            </w:r>
          </w:p>
        </w:tc>
        <w:tc>
          <w:tcPr>
            <w:tcW w:w="2097" w:type="pct"/>
            <w:tcBorders>
              <w:top w:val="single" w:sz="4" w:space="0" w:color="auto"/>
              <w:bottom w:val="single" w:sz="4" w:space="0" w:color="auto"/>
            </w:tcBorders>
            <w:shd w:val="clear" w:color="auto" w:fill="FFFFFF"/>
            <w:hideMark/>
          </w:tcPr>
          <w:p w14:paraId="5E92985C" w14:textId="74812581" w:rsidR="004B2C65" w:rsidRPr="00B70035" w:rsidRDefault="00142132" w:rsidP="009C3BEA">
            <w:pPr>
              <w:pStyle w:val="tableau0"/>
              <w:spacing w:before="120" w:after="120"/>
              <w:jc w:val="center"/>
            </w:pPr>
            <w:r w:rsidRPr="00B70035">
              <w:t xml:space="preserve">number and </w:t>
            </w:r>
            <w:r w:rsidR="004A6E6A" w:rsidRPr="00B70035">
              <w:t>quality</w:t>
            </w:r>
            <w:r w:rsidR="009C3BEA">
              <w:t xml:space="preserve"> </w:t>
            </w:r>
            <w:r w:rsidR="00B47485">
              <w:t>cloths</w:t>
            </w:r>
          </w:p>
        </w:tc>
        <w:tc>
          <w:tcPr>
            <w:tcW w:w="1850" w:type="pct"/>
            <w:tcBorders>
              <w:top w:val="single" w:sz="4" w:space="0" w:color="auto"/>
              <w:bottom w:val="single" w:sz="4" w:space="0" w:color="auto"/>
            </w:tcBorders>
            <w:shd w:val="clear" w:color="auto" w:fill="FFFFFF"/>
            <w:hideMark/>
          </w:tcPr>
          <w:p w14:paraId="38EBF796" w14:textId="77777777" w:rsidR="004B2C65" w:rsidRPr="00B70035" w:rsidRDefault="00142132" w:rsidP="009C3BEA">
            <w:pPr>
              <w:pStyle w:val="tableau0"/>
              <w:spacing w:before="120" w:after="120"/>
              <w:jc w:val="center"/>
            </w:pPr>
            <w:r w:rsidRPr="00B70035">
              <w:t>merchant name</w:t>
            </w:r>
          </w:p>
        </w:tc>
        <w:tc>
          <w:tcPr>
            <w:tcW w:w="536" w:type="pct"/>
            <w:tcBorders>
              <w:top w:val="single" w:sz="4" w:space="0" w:color="auto"/>
              <w:bottom w:val="single" w:sz="4" w:space="0" w:color="auto"/>
            </w:tcBorders>
            <w:shd w:val="clear" w:color="auto" w:fill="FFFFFF"/>
            <w:hideMark/>
          </w:tcPr>
          <w:p w14:paraId="4F85FA20" w14:textId="77777777" w:rsidR="004B2C65" w:rsidRPr="00B70035" w:rsidRDefault="00142132" w:rsidP="009C3BEA">
            <w:pPr>
              <w:pStyle w:val="tableau0"/>
              <w:spacing w:before="120" w:after="120"/>
              <w:jc w:val="center"/>
            </w:pPr>
            <w:r w:rsidRPr="00B70035">
              <w:t>price</w:t>
            </w:r>
          </w:p>
        </w:tc>
      </w:tr>
      <w:tr w:rsidR="00F83A20" w:rsidRPr="00B70035" w14:paraId="6DDE95B9" w14:textId="77777777" w:rsidTr="009C3BEA">
        <w:trPr>
          <w:jc w:val="center"/>
        </w:trPr>
        <w:tc>
          <w:tcPr>
            <w:tcW w:w="518" w:type="pct"/>
            <w:tcBorders>
              <w:top w:val="single" w:sz="4" w:space="0" w:color="auto"/>
            </w:tcBorders>
            <w:hideMark/>
          </w:tcPr>
          <w:p w14:paraId="70FC488D" w14:textId="77777777" w:rsidR="004B2C65" w:rsidRPr="00B70035" w:rsidRDefault="00142132">
            <w:pPr>
              <w:pStyle w:val="tableau0"/>
              <w:jc w:val="center"/>
            </w:pPr>
            <w:r w:rsidRPr="00B70035">
              <w:t>2</w:t>
            </w:r>
          </w:p>
        </w:tc>
        <w:tc>
          <w:tcPr>
            <w:tcW w:w="2097" w:type="pct"/>
            <w:tcBorders>
              <w:top w:val="single" w:sz="4" w:space="0" w:color="auto"/>
            </w:tcBorders>
            <w:hideMark/>
          </w:tcPr>
          <w:p w14:paraId="197846E1" w14:textId="77777777" w:rsidR="004B2C65" w:rsidRPr="00B70035" w:rsidRDefault="00142132">
            <w:pPr>
              <w:pStyle w:val="tableau0"/>
              <w:jc w:val="center"/>
            </w:pPr>
            <w:r w:rsidRPr="00B70035">
              <w:t xml:space="preserve">16 </w:t>
            </w:r>
            <w:proofErr w:type="spellStart"/>
            <w:r w:rsidRPr="00B70035">
              <w:rPr>
                <w:i/>
                <w:iCs/>
              </w:rPr>
              <w:t>pani</w:t>
            </w:r>
            <w:proofErr w:type="spellEnd"/>
            <w:r w:rsidRPr="00B70035">
              <w:rPr>
                <w:i/>
                <w:iCs/>
              </w:rPr>
              <w:t xml:space="preserve"> </w:t>
            </w:r>
            <w:proofErr w:type="spellStart"/>
            <w:r w:rsidRPr="00B70035">
              <w:rPr>
                <w:i/>
                <w:iCs/>
              </w:rPr>
              <w:t>bastardi</w:t>
            </w:r>
            <w:proofErr w:type="spellEnd"/>
          </w:p>
        </w:tc>
        <w:tc>
          <w:tcPr>
            <w:tcW w:w="1850" w:type="pct"/>
            <w:tcBorders>
              <w:top w:val="single" w:sz="4" w:space="0" w:color="auto"/>
            </w:tcBorders>
            <w:hideMark/>
          </w:tcPr>
          <w:p w14:paraId="3643F0BE" w14:textId="77777777" w:rsidR="004B2C65" w:rsidRPr="00B70035" w:rsidRDefault="00142132">
            <w:pPr>
              <w:pStyle w:val="tableau0"/>
              <w:jc w:val="center"/>
            </w:pPr>
            <w:r w:rsidRPr="00B70035">
              <w:t xml:space="preserve">Piero </w:t>
            </w:r>
            <w:proofErr w:type="spellStart"/>
            <w:r w:rsidRPr="00B70035">
              <w:t>Soranzo</w:t>
            </w:r>
            <w:proofErr w:type="spellEnd"/>
            <w:r w:rsidR="001B3247" w:rsidRPr="00B70035">
              <w:fldChar w:fldCharType="begin"/>
            </w:r>
            <w:r w:rsidR="001B3247" w:rsidRPr="00B70035">
              <w:instrText xml:space="preserve"> XE "Piero Soranzo" </w:instrText>
            </w:r>
            <w:r w:rsidR="001B3247" w:rsidRPr="00B70035">
              <w:fldChar w:fldCharType="end"/>
            </w:r>
          </w:p>
        </w:tc>
        <w:tc>
          <w:tcPr>
            <w:tcW w:w="536" w:type="pct"/>
            <w:tcBorders>
              <w:top w:val="single" w:sz="4" w:space="0" w:color="auto"/>
            </w:tcBorders>
            <w:hideMark/>
          </w:tcPr>
          <w:p w14:paraId="67777C0B" w14:textId="77777777" w:rsidR="004B2C65" w:rsidRPr="00B70035" w:rsidRDefault="00142132">
            <w:pPr>
              <w:pStyle w:val="tableau0"/>
              <w:jc w:val="center"/>
            </w:pPr>
            <w:r w:rsidRPr="00B70035">
              <w:t>62</w:t>
            </w:r>
          </w:p>
        </w:tc>
      </w:tr>
      <w:tr w:rsidR="00F83A20" w:rsidRPr="00B70035" w14:paraId="6A4F5345" w14:textId="77777777" w:rsidTr="009C3BEA">
        <w:trPr>
          <w:jc w:val="center"/>
        </w:trPr>
        <w:tc>
          <w:tcPr>
            <w:tcW w:w="518" w:type="pct"/>
            <w:hideMark/>
          </w:tcPr>
          <w:p w14:paraId="0F22D159" w14:textId="77777777" w:rsidR="004B2C65" w:rsidRPr="00B70035" w:rsidRDefault="00142132">
            <w:pPr>
              <w:pStyle w:val="tableau0"/>
              <w:jc w:val="center"/>
            </w:pPr>
            <w:r w:rsidRPr="00B70035">
              <w:t>3</w:t>
            </w:r>
          </w:p>
        </w:tc>
        <w:tc>
          <w:tcPr>
            <w:tcW w:w="2097" w:type="pct"/>
            <w:hideMark/>
          </w:tcPr>
          <w:p w14:paraId="45C5EF9D" w14:textId="77777777" w:rsidR="004B2C65" w:rsidRPr="00B70035" w:rsidRDefault="00142132">
            <w:pPr>
              <w:pStyle w:val="tableau0"/>
              <w:jc w:val="center"/>
            </w:pPr>
            <w:r w:rsidRPr="00B70035">
              <w:t xml:space="preserve">21 pieces </w:t>
            </w:r>
            <w:proofErr w:type="spellStart"/>
            <w:r w:rsidRPr="00B70035">
              <w:rPr>
                <w:i/>
                <w:iCs/>
              </w:rPr>
              <w:t>pani</w:t>
            </w:r>
            <w:proofErr w:type="spellEnd"/>
            <w:r w:rsidRPr="00B70035">
              <w:rPr>
                <w:i/>
                <w:iCs/>
              </w:rPr>
              <w:t xml:space="preserve"> </w:t>
            </w:r>
            <w:proofErr w:type="spellStart"/>
            <w:r w:rsidRPr="00B70035">
              <w:rPr>
                <w:i/>
                <w:iCs/>
              </w:rPr>
              <w:t>loesti</w:t>
            </w:r>
            <w:proofErr w:type="spellEnd"/>
          </w:p>
          <w:p w14:paraId="55864149" w14:textId="4AD591AC" w:rsidR="004B2C65" w:rsidRPr="00B70035" w:rsidRDefault="00142132">
            <w:pPr>
              <w:pStyle w:val="tableau0"/>
              <w:jc w:val="center"/>
            </w:pPr>
            <w:r w:rsidRPr="00B70035">
              <w:t xml:space="preserve">and 21 </w:t>
            </w:r>
            <w:r w:rsidR="009C3BEA">
              <w:t>remnants</w:t>
            </w:r>
          </w:p>
        </w:tc>
        <w:tc>
          <w:tcPr>
            <w:tcW w:w="1850" w:type="pct"/>
            <w:hideMark/>
          </w:tcPr>
          <w:p w14:paraId="1A8372E6" w14:textId="77777777" w:rsidR="004B2C65" w:rsidRPr="00B70035" w:rsidRDefault="00142132">
            <w:pPr>
              <w:pStyle w:val="tableau0"/>
              <w:jc w:val="center"/>
            </w:pPr>
            <w:r w:rsidRPr="00B70035">
              <w:t>Zuan Trevisan</w:t>
            </w:r>
            <w:r w:rsidR="000473E9" w:rsidRPr="00B70035">
              <w:fldChar w:fldCharType="begin"/>
            </w:r>
            <w:r w:rsidR="000473E9" w:rsidRPr="00B70035">
              <w:instrText xml:space="preserve"> XE "Zuan Trevisan" </w:instrText>
            </w:r>
            <w:r w:rsidR="000473E9" w:rsidRPr="00B70035">
              <w:fldChar w:fldCharType="end"/>
            </w:r>
            <w:r w:rsidRPr="00B70035">
              <w:t xml:space="preserve"> </w:t>
            </w:r>
            <w:r w:rsidR="00814A43" w:rsidRPr="00B70035">
              <w:br/>
            </w:r>
            <w:r w:rsidRPr="00B70035">
              <w:t>and Giacomo Badoer</w:t>
            </w:r>
          </w:p>
        </w:tc>
        <w:tc>
          <w:tcPr>
            <w:tcW w:w="536" w:type="pct"/>
            <w:hideMark/>
          </w:tcPr>
          <w:p w14:paraId="3FDBB22E" w14:textId="77777777" w:rsidR="004B2C65" w:rsidRPr="00B70035" w:rsidRDefault="00142132">
            <w:pPr>
              <w:pStyle w:val="tableau0"/>
              <w:jc w:val="center"/>
            </w:pPr>
            <w:r w:rsidRPr="00B70035">
              <w:t>44</w:t>
            </w:r>
          </w:p>
        </w:tc>
      </w:tr>
      <w:tr w:rsidR="00F83A20" w:rsidRPr="00B70035" w14:paraId="2732F948" w14:textId="77777777" w:rsidTr="009C3BEA">
        <w:trPr>
          <w:jc w:val="center"/>
        </w:trPr>
        <w:tc>
          <w:tcPr>
            <w:tcW w:w="518" w:type="pct"/>
            <w:hideMark/>
          </w:tcPr>
          <w:p w14:paraId="003A5FA1" w14:textId="77777777" w:rsidR="004B2C65" w:rsidRPr="00B70035" w:rsidRDefault="00142132">
            <w:pPr>
              <w:pStyle w:val="tableau0"/>
              <w:jc w:val="center"/>
            </w:pPr>
            <w:r w:rsidRPr="00B70035">
              <w:t>2</w:t>
            </w:r>
          </w:p>
        </w:tc>
        <w:tc>
          <w:tcPr>
            <w:tcW w:w="2097" w:type="pct"/>
            <w:hideMark/>
          </w:tcPr>
          <w:p w14:paraId="5A7343A2" w14:textId="77777777" w:rsidR="004B2C65" w:rsidRPr="00B70035" w:rsidRDefault="00142132">
            <w:pPr>
              <w:pStyle w:val="tableau0"/>
              <w:jc w:val="center"/>
            </w:pPr>
            <w:r w:rsidRPr="00B70035">
              <w:t xml:space="preserve">16 </w:t>
            </w:r>
            <w:proofErr w:type="spellStart"/>
            <w:r w:rsidRPr="00B70035">
              <w:rPr>
                <w:i/>
                <w:iCs/>
              </w:rPr>
              <w:t>pani</w:t>
            </w:r>
            <w:proofErr w:type="spellEnd"/>
            <w:r w:rsidRPr="00B70035">
              <w:rPr>
                <w:i/>
                <w:iCs/>
              </w:rPr>
              <w:t xml:space="preserve"> </w:t>
            </w:r>
            <w:proofErr w:type="spellStart"/>
            <w:r w:rsidRPr="00B70035">
              <w:rPr>
                <w:i/>
                <w:iCs/>
              </w:rPr>
              <w:t>bastardi</w:t>
            </w:r>
            <w:proofErr w:type="spellEnd"/>
          </w:p>
        </w:tc>
        <w:tc>
          <w:tcPr>
            <w:tcW w:w="1850" w:type="pct"/>
            <w:hideMark/>
          </w:tcPr>
          <w:p w14:paraId="12F674C6" w14:textId="77777777" w:rsidR="004B2C65" w:rsidRPr="00B70035" w:rsidRDefault="00142132">
            <w:pPr>
              <w:pStyle w:val="tableau0"/>
              <w:jc w:val="center"/>
            </w:pPr>
            <w:r w:rsidRPr="00B70035">
              <w:t>Zuan Trevisan</w:t>
            </w:r>
            <w:r w:rsidR="000473E9" w:rsidRPr="00B70035">
              <w:fldChar w:fldCharType="begin"/>
            </w:r>
            <w:r w:rsidR="000473E9" w:rsidRPr="00B70035">
              <w:instrText xml:space="preserve"> XE "Zuan Trevisan" </w:instrText>
            </w:r>
            <w:r w:rsidR="000473E9" w:rsidRPr="00B70035">
              <w:fldChar w:fldCharType="end"/>
            </w:r>
          </w:p>
        </w:tc>
        <w:tc>
          <w:tcPr>
            <w:tcW w:w="536" w:type="pct"/>
            <w:hideMark/>
          </w:tcPr>
          <w:p w14:paraId="13EA8668" w14:textId="77777777" w:rsidR="004B2C65" w:rsidRPr="00B70035" w:rsidRDefault="00142132">
            <w:pPr>
              <w:pStyle w:val="tableau0"/>
              <w:jc w:val="center"/>
            </w:pPr>
            <w:r w:rsidRPr="00B70035">
              <w:t>60</w:t>
            </w:r>
          </w:p>
        </w:tc>
      </w:tr>
      <w:tr w:rsidR="00F83A20" w:rsidRPr="00B70035" w14:paraId="712D11DC" w14:textId="77777777" w:rsidTr="009C3BEA">
        <w:trPr>
          <w:jc w:val="center"/>
        </w:trPr>
        <w:tc>
          <w:tcPr>
            <w:tcW w:w="518" w:type="pct"/>
            <w:hideMark/>
          </w:tcPr>
          <w:p w14:paraId="69920D28" w14:textId="77777777" w:rsidR="004B2C65" w:rsidRPr="00B70035" w:rsidRDefault="00142132">
            <w:pPr>
              <w:pStyle w:val="tableau0"/>
              <w:jc w:val="center"/>
            </w:pPr>
            <w:r w:rsidRPr="00B70035">
              <w:t>3</w:t>
            </w:r>
          </w:p>
        </w:tc>
        <w:tc>
          <w:tcPr>
            <w:tcW w:w="2097" w:type="pct"/>
            <w:hideMark/>
          </w:tcPr>
          <w:p w14:paraId="230F94BE" w14:textId="77777777" w:rsidR="004B2C65" w:rsidRPr="00B70035" w:rsidRDefault="00142132">
            <w:pPr>
              <w:pStyle w:val="tableau0"/>
              <w:jc w:val="center"/>
            </w:pPr>
            <w:r w:rsidRPr="00B70035">
              <w:t xml:space="preserve">22 </w:t>
            </w:r>
            <w:proofErr w:type="spellStart"/>
            <w:r w:rsidRPr="00B70035">
              <w:rPr>
                <w:i/>
                <w:iCs/>
              </w:rPr>
              <w:t>pani</w:t>
            </w:r>
            <w:proofErr w:type="spellEnd"/>
            <w:r w:rsidRPr="00B70035">
              <w:rPr>
                <w:i/>
                <w:iCs/>
              </w:rPr>
              <w:t xml:space="preserve"> </w:t>
            </w:r>
            <w:proofErr w:type="spellStart"/>
            <w:r w:rsidRPr="00B70035">
              <w:rPr>
                <w:i/>
                <w:iCs/>
              </w:rPr>
              <w:t>bastardi</w:t>
            </w:r>
            <w:proofErr w:type="spellEnd"/>
          </w:p>
          <w:p w14:paraId="27CA155E" w14:textId="56BDD3FD" w:rsidR="004B2C65" w:rsidRPr="00B70035" w:rsidRDefault="00142132">
            <w:pPr>
              <w:pStyle w:val="tableau0"/>
              <w:jc w:val="center"/>
            </w:pPr>
            <w:r w:rsidRPr="00B70035">
              <w:t xml:space="preserve">2 Florence </w:t>
            </w:r>
            <w:r w:rsidR="00B47485">
              <w:t>cloths</w:t>
            </w:r>
            <w:r w:rsidR="00E34D4D" w:rsidRPr="00B70035">
              <w:fldChar w:fldCharType="begin"/>
            </w:r>
            <w:r w:rsidR="00E34D4D" w:rsidRPr="00B70035">
              <w:instrText xml:space="preserve"> XE "Florence" </w:instrText>
            </w:r>
            <w:r w:rsidR="00E34D4D" w:rsidRPr="00B70035">
              <w:fldChar w:fldCharType="end"/>
            </w:r>
          </w:p>
        </w:tc>
        <w:tc>
          <w:tcPr>
            <w:tcW w:w="1850" w:type="pct"/>
            <w:hideMark/>
          </w:tcPr>
          <w:p w14:paraId="0EA2708C" w14:textId="77777777" w:rsidR="004B2C65" w:rsidRPr="00B70035" w:rsidRDefault="00142132" w:rsidP="009C3BEA">
            <w:pPr>
              <w:pStyle w:val="tableau0"/>
              <w:spacing w:before="120"/>
              <w:jc w:val="center"/>
            </w:pPr>
            <w:r w:rsidRPr="00B70035">
              <w:t>Antonio Marcello</w:t>
            </w:r>
          </w:p>
        </w:tc>
        <w:tc>
          <w:tcPr>
            <w:tcW w:w="536" w:type="pct"/>
            <w:hideMark/>
          </w:tcPr>
          <w:p w14:paraId="08C46395" w14:textId="77777777" w:rsidR="004B2C65" w:rsidRPr="00B70035" w:rsidRDefault="00142132" w:rsidP="009C3BEA">
            <w:pPr>
              <w:pStyle w:val="tableau0"/>
              <w:spacing w:before="120"/>
              <w:jc w:val="center"/>
            </w:pPr>
            <w:r w:rsidRPr="00B70035">
              <w:t>64</w:t>
            </w:r>
          </w:p>
        </w:tc>
      </w:tr>
      <w:tr w:rsidR="00F83A20" w:rsidRPr="00B70035" w14:paraId="494CF9A9" w14:textId="77777777" w:rsidTr="009C3BEA">
        <w:trPr>
          <w:jc w:val="center"/>
        </w:trPr>
        <w:tc>
          <w:tcPr>
            <w:tcW w:w="518" w:type="pct"/>
            <w:hideMark/>
          </w:tcPr>
          <w:p w14:paraId="691310BE" w14:textId="77777777" w:rsidR="004B2C65" w:rsidRPr="00B70035" w:rsidRDefault="00142132" w:rsidP="009C3BEA">
            <w:pPr>
              <w:pStyle w:val="tableau0"/>
              <w:spacing w:before="120"/>
              <w:jc w:val="center"/>
            </w:pPr>
            <w:r w:rsidRPr="00B70035">
              <w:t>8</w:t>
            </w:r>
          </w:p>
        </w:tc>
        <w:tc>
          <w:tcPr>
            <w:tcW w:w="2097" w:type="pct"/>
          </w:tcPr>
          <w:p w14:paraId="1B76318D" w14:textId="77777777" w:rsidR="004B2C65" w:rsidRPr="00B70035" w:rsidRDefault="00142132" w:rsidP="009C3BEA">
            <w:pPr>
              <w:pStyle w:val="tableau0"/>
              <w:spacing w:before="120"/>
              <w:jc w:val="center"/>
            </w:pPr>
            <w:r w:rsidRPr="00B70035">
              <w:t xml:space="preserve">66 </w:t>
            </w:r>
            <w:proofErr w:type="spellStart"/>
            <w:r w:rsidRPr="00B70035">
              <w:rPr>
                <w:i/>
                <w:iCs/>
              </w:rPr>
              <w:t>bastardi</w:t>
            </w:r>
            <w:proofErr w:type="spellEnd"/>
          </w:p>
        </w:tc>
        <w:tc>
          <w:tcPr>
            <w:tcW w:w="1850" w:type="pct"/>
            <w:hideMark/>
          </w:tcPr>
          <w:p w14:paraId="2057B09D" w14:textId="77777777" w:rsidR="004B2C65" w:rsidRPr="00B70035" w:rsidRDefault="00142132">
            <w:pPr>
              <w:pStyle w:val="tableau0"/>
              <w:jc w:val="center"/>
            </w:pPr>
            <w:r w:rsidRPr="00B70035">
              <w:t>Piero Michiel</w:t>
            </w:r>
            <w:r w:rsidR="001C4B58" w:rsidRPr="00B70035">
              <w:fldChar w:fldCharType="begin"/>
            </w:r>
            <w:r w:rsidR="001C4B58" w:rsidRPr="00B70035">
              <w:instrText xml:space="preserve"> XE "Piero Michiel" </w:instrText>
            </w:r>
            <w:r w:rsidR="001C4B58" w:rsidRPr="00B70035">
              <w:fldChar w:fldCharType="end"/>
            </w:r>
            <w:r w:rsidRPr="00B70035">
              <w:t xml:space="preserve"> </w:t>
            </w:r>
            <w:r w:rsidR="00814A43" w:rsidRPr="00B70035">
              <w:br/>
            </w:r>
            <w:r w:rsidRPr="00B70035">
              <w:t>and the Badoer brothers</w:t>
            </w:r>
          </w:p>
        </w:tc>
        <w:tc>
          <w:tcPr>
            <w:tcW w:w="536" w:type="pct"/>
            <w:hideMark/>
          </w:tcPr>
          <w:p w14:paraId="5F1F27F6" w14:textId="77777777" w:rsidR="004B2C65" w:rsidRPr="00B70035" w:rsidRDefault="00142132" w:rsidP="009C3BEA">
            <w:pPr>
              <w:pStyle w:val="tableau0"/>
              <w:spacing w:before="120"/>
              <w:jc w:val="center"/>
            </w:pPr>
            <w:r w:rsidRPr="00B70035">
              <w:t>68</w:t>
            </w:r>
          </w:p>
        </w:tc>
      </w:tr>
    </w:tbl>
    <w:p w14:paraId="00E652F8" w14:textId="13C81E28" w:rsidR="004F4E5A" w:rsidRDefault="004F4E5A" w:rsidP="004F4E5A">
      <w:pPr>
        <w:pStyle w:val="tableautitre"/>
        <w:spacing w:after="0"/>
      </w:pPr>
      <w:bookmarkStart w:id="397" w:name="_Hlk153805461"/>
      <w:r>
        <w:t>Tab</w:t>
      </w:r>
      <w:r w:rsidR="00542303">
        <w:t>.</w:t>
      </w:r>
      <w:r>
        <w:t xml:space="preserve"> </w:t>
      </w:r>
      <w:r w:rsidR="00542303">
        <w:t>9</w:t>
      </w:r>
      <w:r>
        <w:t xml:space="preserve">: </w:t>
      </w:r>
      <w:r w:rsidR="0081168C">
        <w:t>Cloth</w:t>
      </w:r>
      <w:r w:rsidR="00F83A20" w:rsidRPr="00B70035">
        <w:t xml:space="preserve"> deliveries to Badoer</w:t>
      </w:r>
    </w:p>
    <w:p w14:paraId="29129473" w14:textId="0E58D4BF" w:rsidR="004B2C65" w:rsidRPr="00B70035" w:rsidRDefault="00F83A20" w:rsidP="004F4E5A">
      <w:pPr>
        <w:pStyle w:val="tableautitre"/>
        <w:spacing w:before="0"/>
        <w:rPr>
          <w:rFonts w:eastAsia="Times New Roman"/>
        </w:rPr>
      </w:pPr>
      <w:r w:rsidRPr="00B70035">
        <w:t xml:space="preserve">during the </w:t>
      </w:r>
      <w:proofErr w:type="spellStart"/>
      <w:r w:rsidRPr="00B70035">
        <w:t>muda</w:t>
      </w:r>
      <w:proofErr w:type="spellEnd"/>
      <w:r w:rsidRPr="00B70035">
        <w:t xml:space="preserve"> in autumn 1438</w:t>
      </w:r>
    </w:p>
    <w:bookmarkEnd w:id="397"/>
    <w:p w14:paraId="48D5C144" w14:textId="3318DFCD" w:rsidR="004B2C65" w:rsidRPr="00B70035" w:rsidRDefault="00142132">
      <w:pPr>
        <w:rPr>
          <w:szCs w:val="24"/>
        </w:rPr>
      </w:pPr>
      <w:r w:rsidRPr="00B70035">
        <w:t>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sold </w:t>
      </w:r>
      <w:r w:rsidR="00837CFD" w:rsidRPr="00B70035">
        <w:t>the cloth</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 to other merchants on different terms: of the 20 </w:t>
      </w:r>
      <w:r w:rsidR="00B47485">
        <w:t>cloths</w:t>
      </w:r>
      <w:r w:rsidRPr="00B70035">
        <w:t xml:space="preserve"> from Comines that arrived on 18 Sept</w:t>
      </w:r>
      <w:r w:rsidR="009C3BEA">
        <w:t>ember</w:t>
      </w:r>
      <w:r w:rsidRPr="00B70035">
        <w:t xml:space="preserve"> 1437 on Zorzi </w:t>
      </w:r>
      <w:proofErr w:type="spellStart"/>
      <w:r w:rsidRPr="00B70035">
        <w:t>Soranzo's</w:t>
      </w:r>
      <w:proofErr w:type="spellEnd"/>
      <w:r w:rsidRPr="00B70035">
        <w:t xml:space="preserve"> galleys</w:t>
      </w:r>
      <w:r w:rsidR="009C3BEA">
        <w:t xml:space="preserve">, </w:t>
      </w:r>
      <w:r w:rsidR="00421F59" w:rsidRPr="00B70035">
        <w:fldChar w:fldCharType="begin"/>
      </w:r>
      <w:r w:rsidR="00421F59" w:rsidRPr="00B70035">
        <w:instrText xml:space="preserve"> XE "Zorzi Soranzo" </w:instrText>
      </w:r>
      <w:r w:rsidR="00421F59" w:rsidRPr="00B70035">
        <w:fldChar w:fldCharType="end"/>
      </w:r>
      <w:r w:rsidRPr="00B70035">
        <w:t xml:space="preserve">he sold 9 </w:t>
      </w:r>
      <w:r w:rsidR="00B47485">
        <w:t>cloths</w:t>
      </w:r>
      <w:r w:rsidRPr="00B70035">
        <w:t xml:space="preserve"> at 40 </w:t>
      </w:r>
      <w:proofErr w:type="spellStart"/>
      <w:r w:rsidR="006F2C7C" w:rsidRPr="006F2C7C">
        <w:rPr>
          <w:i/>
        </w:rPr>
        <w:t>perperi</w:t>
      </w:r>
      <w:proofErr w:type="spellEnd"/>
      <w:r w:rsidRPr="00B70035">
        <w:rPr>
          <w:i/>
        </w:rPr>
        <w:t xml:space="preserve"> </w:t>
      </w:r>
      <w:r w:rsidRPr="00B70035">
        <w:t xml:space="preserve">each to the tailor </w:t>
      </w:r>
      <w:proofErr w:type="spellStart"/>
      <w:r w:rsidRPr="00B70035">
        <w:t>Domenego</w:t>
      </w:r>
      <w:proofErr w:type="spellEnd"/>
      <w:r w:rsidRPr="00B70035">
        <w:t xml:space="preserve"> Rizo from </w:t>
      </w:r>
      <w:proofErr w:type="spellStart"/>
      <w:r w:rsidRPr="00B70035">
        <w:t>Pera</w:t>
      </w:r>
      <w:proofErr w:type="spellEnd"/>
      <w:r w:rsidR="002E3EDB" w:rsidRPr="00B70035">
        <w:fldChar w:fldCharType="begin"/>
      </w:r>
      <w:r w:rsidR="002E3EDB" w:rsidRPr="00B70035">
        <w:instrText xml:space="preserve"> XE "Pera" </w:instrText>
      </w:r>
      <w:r w:rsidR="002E3EDB" w:rsidRPr="00B70035">
        <w:fldChar w:fldCharType="end"/>
      </w:r>
      <w:r w:rsidRPr="00B70035">
        <w:t xml:space="preserve"> who would pay on credit when the 1438 galleys returned, and to the cloth merchant </w:t>
      </w:r>
      <w:proofErr w:type="spellStart"/>
      <w:r w:rsidRPr="00B70035">
        <w:t>Nicholoxo</w:t>
      </w:r>
      <w:proofErr w:type="spellEnd"/>
      <w:r w:rsidRPr="00B70035">
        <w:t xml:space="preserve"> </w:t>
      </w:r>
      <w:proofErr w:type="spellStart"/>
      <w:r w:rsidRPr="00B70035">
        <w:t>d'Aste</w:t>
      </w:r>
      <w:proofErr w:type="spellEnd"/>
      <w:r w:rsidRPr="00B70035">
        <w:t xml:space="preserve">, on three occasions during the winter, 11 </w:t>
      </w:r>
      <w:r w:rsidR="00B47485">
        <w:t>cloths</w:t>
      </w:r>
      <w:r w:rsidRPr="00B70035">
        <w:t xml:space="preserve"> exchanged (</w:t>
      </w:r>
      <w:r w:rsidRPr="00B70035">
        <w:rPr>
          <w:i/>
        </w:rPr>
        <w:t xml:space="preserve">a </w:t>
      </w:r>
      <w:proofErr w:type="spellStart"/>
      <w:r w:rsidRPr="00B70035">
        <w:rPr>
          <w:i/>
        </w:rPr>
        <w:t>barato</w:t>
      </w:r>
      <w:proofErr w:type="spellEnd"/>
      <w:r w:rsidRPr="00B70035">
        <w:rPr>
          <w:iCs/>
        </w:rPr>
        <w:t xml:space="preserve">) </w:t>
      </w:r>
      <w:r w:rsidRPr="00B70035">
        <w:t xml:space="preserve">with </w:t>
      </w:r>
      <w:r w:rsidR="00252F25">
        <w:t>kermes</w:t>
      </w:r>
      <w:r w:rsidR="007532AB">
        <w:fldChar w:fldCharType="begin"/>
      </w:r>
      <w:r w:rsidR="007532AB">
        <w:instrText xml:space="preserve"> XE "</w:instrText>
      </w:r>
      <w:r w:rsidR="00252F25">
        <w:instrText>kermes</w:instrText>
      </w:r>
      <w:r w:rsidR="007532AB">
        <w:instrText xml:space="preserve">" </w:instrText>
      </w:r>
      <w:r w:rsidR="007532AB">
        <w:fldChar w:fldCharType="end"/>
      </w:r>
      <w:r w:rsidRPr="00B70035">
        <w:t xml:space="preserve">, for the same price. It was a big deal, and Badoer was sometimes content with more modest gains, when he entrusted </w:t>
      </w:r>
      <w:proofErr w:type="spellStart"/>
      <w:r w:rsidRPr="00B70035">
        <w:t>Felipo</w:t>
      </w:r>
      <w:proofErr w:type="spellEnd"/>
      <w:r w:rsidRPr="00B70035">
        <w:t xml:space="preserve"> Contarini with</w:t>
      </w:r>
      <w:r w:rsidR="00CC274A" w:rsidRPr="00B70035">
        <w:fldChar w:fldCharType="begin"/>
      </w:r>
      <w:r w:rsidR="00CC274A" w:rsidRPr="00B70035">
        <w:instrText xml:space="preserve"> XE "Felipo Contarini" </w:instrText>
      </w:r>
      <w:r w:rsidR="00CC274A" w:rsidRPr="00B70035">
        <w:fldChar w:fldCharType="end"/>
      </w:r>
      <w:r w:rsidRPr="00B70035">
        <w:t xml:space="preserve"> a </w:t>
      </w:r>
      <w:r w:rsidR="0081168C">
        <w:t>cloth</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rPr>
          <w:i/>
        </w:rPr>
        <w:t xml:space="preserve"> </w:t>
      </w:r>
      <w:proofErr w:type="spellStart"/>
      <w:r w:rsidRPr="00B70035">
        <w:rPr>
          <w:i/>
        </w:rPr>
        <w:t>vervi</w:t>
      </w:r>
      <w:proofErr w:type="spellEnd"/>
      <w:r w:rsidRPr="00B70035">
        <w:rPr>
          <w:i/>
        </w:rPr>
        <w:t xml:space="preserve"> </w:t>
      </w:r>
      <w:r w:rsidRPr="00B70035">
        <w:t xml:space="preserve">and 9 </w:t>
      </w:r>
      <w:r w:rsidR="004D7A93">
        <w:t>ells</w:t>
      </w:r>
      <w:r w:rsidRPr="00B70035">
        <w:t xml:space="preserve"> of green </w:t>
      </w:r>
      <w:proofErr w:type="spellStart"/>
      <w:r w:rsidRPr="00B70035">
        <w:rPr>
          <w:i/>
        </w:rPr>
        <w:t>vervi</w:t>
      </w:r>
      <w:proofErr w:type="spellEnd"/>
      <w:r w:rsidRPr="00B70035">
        <w:t xml:space="preserve">, his factor assuring him that he had sold the cloth for 75 </w:t>
      </w:r>
      <w:proofErr w:type="spellStart"/>
      <w:r w:rsidR="006F2C7C" w:rsidRPr="006F2C7C">
        <w:rPr>
          <w:i/>
        </w:rPr>
        <w:t>perperi</w:t>
      </w:r>
      <w:proofErr w:type="spellEnd"/>
      <w:r w:rsidRPr="00B70035">
        <w:t xml:space="preserve"> On 27 March 1437, he sold the Jew</w:t>
      </w:r>
      <w:r w:rsidR="0060382C" w:rsidRPr="00B70035">
        <w:fldChar w:fldCharType="begin"/>
      </w:r>
      <w:r w:rsidR="0060382C" w:rsidRPr="00B70035">
        <w:instrText xml:space="preserve"> XE "</w:instrText>
      </w:r>
      <w:r w:rsidR="001626A8" w:rsidRPr="001626A8">
        <w:instrText>Jewish</w:instrText>
      </w:r>
      <w:r w:rsidR="0060382C" w:rsidRPr="00B70035">
        <w:instrText xml:space="preserve">" </w:instrText>
      </w:r>
      <w:r w:rsidR="0060382C" w:rsidRPr="00B70035">
        <w:fldChar w:fldCharType="end"/>
      </w:r>
      <w:r w:rsidRPr="00B70035">
        <w:t xml:space="preserve"> Cain 21 </w:t>
      </w:r>
      <w:proofErr w:type="spellStart"/>
      <w:r w:rsidRPr="00B70035">
        <w:rPr>
          <w:i/>
        </w:rPr>
        <w:t>pichi</w:t>
      </w:r>
      <w:proofErr w:type="spellEnd"/>
      <w:r w:rsidRPr="00B70035">
        <w:rPr>
          <w:i/>
        </w:rPr>
        <w:t xml:space="preserve"> </w:t>
      </w:r>
      <w:r w:rsidRPr="00B70035">
        <w:t xml:space="preserve">of dark </w:t>
      </w:r>
      <w:proofErr w:type="spellStart"/>
      <w:r w:rsidRPr="00B70035">
        <w:rPr>
          <w:i/>
        </w:rPr>
        <w:t>morelo</w:t>
      </w:r>
      <w:proofErr w:type="spellEnd"/>
      <w:r w:rsidRPr="00B70035">
        <w:rPr>
          <w:i/>
        </w:rPr>
        <w:t xml:space="preserve"> </w:t>
      </w:r>
      <w:r w:rsidRPr="00B70035">
        <w:t xml:space="preserve">(black) cloth, at the price of </w:t>
      </w:r>
      <w:proofErr w:type="spellStart"/>
      <w:r w:rsidR="006F2C7C" w:rsidRPr="006F2C7C">
        <w:rPr>
          <w:i/>
        </w:rPr>
        <w:t>perperi</w:t>
      </w:r>
      <w:proofErr w:type="spellEnd"/>
      <w:r w:rsidRPr="00B70035">
        <w:rPr>
          <w:i/>
        </w:rPr>
        <w:t xml:space="preserve"> </w:t>
      </w:r>
      <w:r w:rsidRPr="00B70035">
        <w:t xml:space="preserve">2 per </w:t>
      </w:r>
      <w:proofErr w:type="spellStart"/>
      <w:r w:rsidRPr="00B70035">
        <w:rPr>
          <w:i/>
        </w:rPr>
        <w:t>picho</w:t>
      </w:r>
      <w:proofErr w:type="spellEnd"/>
      <w:r w:rsidRPr="00B70035">
        <w:t>, to be paid on the return of the Black Sea galleys</w:t>
      </w:r>
      <w:r w:rsidR="0011387C" w:rsidRPr="00B70035">
        <w:fldChar w:fldCharType="begin"/>
      </w:r>
      <w:r w:rsidR="0011387C" w:rsidRPr="00B70035">
        <w:instrText xml:space="preserve"> XE "</w:instrText>
      </w:r>
      <w:r w:rsidR="00D13B7C">
        <w:instrText>Black Sea</w:instrText>
      </w:r>
      <w:r w:rsidR="0011387C" w:rsidRPr="00B70035">
        <w:instrText xml:space="preserve">" </w:instrText>
      </w:r>
      <w:r w:rsidR="0011387C" w:rsidRPr="00B70035">
        <w:fldChar w:fldCharType="end"/>
      </w:r>
      <w:r w:rsidR="0019503C" w:rsidRPr="00B70035">
        <w:t xml:space="preserve">. </w:t>
      </w:r>
      <w:r w:rsidRPr="00B70035">
        <w:t xml:space="preserve">A modest sum of </w:t>
      </w:r>
      <w:proofErr w:type="spellStart"/>
      <w:r w:rsidR="006F2C7C" w:rsidRPr="006F2C7C">
        <w:rPr>
          <w:i/>
        </w:rPr>
        <w:t>perperi</w:t>
      </w:r>
      <w:proofErr w:type="spellEnd"/>
      <w:r w:rsidRPr="00B70035">
        <w:rPr>
          <w:i/>
        </w:rPr>
        <w:t xml:space="preserve"> </w:t>
      </w:r>
      <w:r w:rsidRPr="00B70035">
        <w:t xml:space="preserve">42 was therefore subject to payment on credit, with the shipping calendar setting the due dates, as the return of the galleys or the arrival of the </w:t>
      </w:r>
      <w:proofErr w:type="spellStart"/>
      <w:r w:rsidRPr="00B70035">
        <w:rPr>
          <w:i/>
        </w:rPr>
        <w:t>navi</w:t>
      </w:r>
      <w:proofErr w:type="spellEnd"/>
      <w:r w:rsidRPr="00B70035">
        <w:rPr>
          <w:i/>
        </w:rPr>
        <w:t xml:space="preserve"> </w:t>
      </w:r>
      <w:r w:rsidRPr="00B70035">
        <w:t xml:space="preserve">with their cargoes </w:t>
      </w:r>
      <w:r w:rsidR="00CC274A" w:rsidRPr="00B70035">
        <w:t xml:space="preserve">triggered </w:t>
      </w:r>
      <w:r w:rsidRPr="00B70035">
        <w:t xml:space="preserve">a lively flow of business and an accelerated circulation of money. Giacomo Badoer entrusted a piece of </w:t>
      </w:r>
      <w:proofErr w:type="spellStart"/>
      <w:r w:rsidRPr="00B70035">
        <w:rPr>
          <w:i/>
        </w:rPr>
        <w:t>vervi</w:t>
      </w:r>
      <w:proofErr w:type="spellEnd"/>
      <w:r w:rsidRPr="00B70035">
        <w:rPr>
          <w:i/>
        </w:rPr>
        <w:t xml:space="preserve"> </w:t>
      </w:r>
      <w:r w:rsidRPr="00B70035">
        <w:t xml:space="preserve">cloth to a Greek tailor to make him a suit. He had paid </w:t>
      </w:r>
      <w:proofErr w:type="spellStart"/>
      <w:r w:rsidRPr="00B70035">
        <w:rPr>
          <w:i/>
        </w:rPr>
        <w:t>pichi</w:t>
      </w:r>
      <w:proofErr w:type="spellEnd"/>
      <w:r w:rsidRPr="00B70035">
        <w:rPr>
          <w:i/>
        </w:rPr>
        <w:t xml:space="preserve"> </w:t>
      </w:r>
      <w:r w:rsidRPr="00B70035">
        <w:t xml:space="preserve">9 of </w:t>
      </w:r>
      <w:proofErr w:type="spellStart"/>
      <w:r w:rsidR="004D7A93">
        <w:t>t</w:t>
      </w:r>
      <w:r w:rsidRPr="00B70035">
        <w:t>urquin</w:t>
      </w:r>
      <w:proofErr w:type="spellEnd"/>
      <w:r w:rsidRPr="00B70035">
        <w:t xml:space="preserve"> cloth to the Greek </w:t>
      </w:r>
      <w:proofErr w:type="spellStart"/>
      <w:r w:rsidRPr="00B70035">
        <w:t>Paleologo</w:t>
      </w:r>
      <w:proofErr w:type="spellEnd"/>
      <w:r w:rsidRPr="00B70035">
        <w:t xml:space="preserve"> </w:t>
      </w:r>
      <w:proofErr w:type="spellStart"/>
      <w:r w:rsidRPr="00B70035">
        <w:t>Jagari</w:t>
      </w:r>
      <w:proofErr w:type="spellEnd"/>
      <w:r w:rsidRPr="00B70035">
        <w:t xml:space="preserve"> and </w:t>
      </w:r>
      <w:proofErr w:type="spellStart"/>
      <w:r w:rsidRPr="00B70035">
        <w:rPr>
          <w:i/>
        </w:rPr>
        <w:t>pichi</w:t>
      </w:r>
      <w:proofErr w:type="spellEnd"/>
      <w:r w:rsidRPr="00B70035">
        <w:rPr>
          <w:i/>
        </w:rPr>
        <w:t xml:space="preserve"> </w:t>
      </w:r>
      <w:r w:rsidRPr="00B70035">
        <w:t xml:space="preserve">6 of the same fabric to the Jew from </w:t>
      </w:r>
      <w:proofErr w:type="spellStart"/>
      <w:r w:rsidRPr="00B70035">
        <w:t>Pera</w:t>
      </w:r>
      <w:proofErr w:type="spellEnd"/>
      <w:r w:rsidRPr="00B70035">
        <w:t xml:space="preserve">, Zuan </w:t>
      </w:r>
      <w:proofErr w:type="spellStart"/>
      <w:r w:rsidRPr="00B70035">
        <w:t>Avrami</w:t>
      </w:r>
      <w:proofErr w:type="spellEnd"/>
      <w:r w:rsidRPr="00B70035">
        <w:t>.</w:t>
      </w:r>
    </w:p>
    <w:p w14:paraId="4B641E1A" w14:textId="77777777" w:rsidR="004B2C65" w:rsidRPr="00B70035" w:rsidRDefault="00142132" w:rsidP="00804EE4">
      <w:pPr>
        <w:pStyle w:val="titre30"/>
      </w:pPr>
      <w:bookmarkStart w:id="398" w:name="_Toc54517329"/>
      <w:bookmarkStart w:id="399" w:name="_Toc54534110"/>
      <w:bookmarkStart w:id="400" w:name="_Toc60160754"/>
      <w:bookmarkStart w:id="401" w:name="_Toc140153306"/>
      <w:r w:rsidRPr="00B70035">
        <w:t>English pewter, a currency of exchange with silks</w:t>
      </w:r>
      <w:bookmarkEnd w:id="398"/>
      <w:bookmarkEnd w:id="399"/>
      <w:bookmarkEnd w:id="400"/>
      <w:bookmarkEnd w:id="401"/>
    </w:p>
    <w:p w14:paraId="5AE3A176" w14:textId="3C3396DB" w:rsidR="004B2C65" w:rsidRDefault="00142132">
      <w:pPr>
        <w:rPr>
          <w:sz w:val="24"/>
        </w:rPr>
      </w:pPr>
      <w:r w:rsidRPr="00B70035">
        <w:t>The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xml:space="preserve"> extracted from the mines of the Isles of Scilly off the coast of Cornwall, purchased in ingots or as crockery (jugs, dishes, bowls, spoons, saltcellars, candlesticks, etc.) for household use, was of little value. </w:t>
      </w:r>
      <w:r w:rsidR="00D07A71" w:rsidRPr="00D07A71">
        <w:t xml:space="preserve">Tin was initially bought from Cornish merchants. </w:t>
      </w:r>
      <w:r w:rsidRPr="00B70035">
        <w:rPr>
          <w:rFonts w:cs="Courier New"/>
        </w:rPr>
        <w:t xml:space="preserve">In 1437 the </w:t>
      </w:r>
      <w:proofErr w:type="spellStart"/>
      <w:r w:rsidRPr="00B70035">
        <w:rPr>
          <w:rFonts w:cs="Courier New"/>
        </w:rPr>
        <w:t>Borromei</w:t>
      </w:r>
      <w:proofErr w:type="spellEnd"/>
      <w:r w:rsidRPr="00B70035">
        <w:rPr>
          <w:rFonts w:cs="Courier New"/>
        </w:rPr>
        <w:t xml:space="preserve"> branch</w:t>
      </w:r>
      <w:r w:rsidR="00590A26" w:rsidRPr="00B70035">
        <w:rPr>
          <w:rFonts w:cs="Courier New"/>
        </w:rPr>
        <w:fldChar w:fldCharType="begin"/>
      </w:r>
      <w:r w:rsidR="00590A26" w:rsidRPr="00B70035">
        <w:instrText xml:space="preserve"> XE "Borromei" </w:instrText>
      </w:r>
      <w:r w:rsidR="00590A26" w:rsidRPr="00B70035">
        <w:rPr>
          <w:rFonts w:cs="Courier New"/>
        </w:rPr>
        <w:fldChar w:fldCharType="end"/>
      </w:r>
      <w:r w:rsidRPr="00B70035">
        <w:rPr>
          <w:rFonts w:cs="Courier New"/>
        </w:rPr>
        <w:t xml:space="preserve"> of London</w:t>
      </w:r>
      <w:r w:rsidR="00D10091" w:rsidRPr="00B70035">
        <w:rPr>
          <w:rFonts w:cs="Courier New"/>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rFonts w:cs="Courier New"/>
        </w:rPr>
        <w:fldChar w:fldCharType="end"/>
      </w:r>
      <w:r w:rsidRPr="00B70035">
        <w:rPr>
          <w:rFonts w:cs="Courier New"/>
        </w:rPr>
        <w:t xml:space="preserve"> bought 1,250 pounds of wrought pewter which it sent to Venice to the Tommasi</w:t>
      </w:r>
      <w:r w:rsidR="00117837" w:rsidRPr="00B70035">
        <w:rPr>
          <w:rFonts w:cs="Courier New"/>
        </w:rPr>
        <w:fldChar w:fldCharType="begin"/>
      </w:r>
      <w:r w:rsidR="00117837" w:rsidRPr="00B70035">
        <w:instrText xml:space="preserve"> XE "Tommasi" </w:instrText>
      </w:r>
      <w:r w:rsidR="00117837" w:rsidRPr="00B70035">
        <w:rPr>
          <w:rFonts w:cs="Courier New"/>
        </w:rPr>
        <w:fldChar w:fldCharType="end"/>
      </w:r>
      <w:r w:rsidRPr="00B70035">
        <w:rPr>
          <w:rFonts w:cs="Courier New"/>
        </w:rPr>
        <w:t xml:space="preserve"> </w:t>
      </w:r>
      <w:r w:rsidR="00EB1E1E" w:rsidRPr="00EB1E1E">
        <w:rPr>
          <w:rFonts w:cs="Courier New"/>
        </w:rPr>
        <w:t>to sell them on behalf of the firm</w:t>
      </w:r>
      <w:r w:rsidR="00EB1E1E">
        <w:rPr>
          <w:rFonts w:cs="Courier New"/>
        </w:rPr>
        <w:t xml:space="preserve">. </w:t>
      </w:r>
      <w:r w:rsidRPr="00B70035">
        <w:rPr>
          <w:rFonts w:cs="Courier New"/>
        </w:rPr>
        <w:t>The following year, the</w:t>
      </w:r>
      <w:r w:rsidR="00EB1E1E">
        <w:rPr>
          <w:rFonts w:cs="Courier New"/>
        </w:rPr>
        <w:t>se</w:t>
      </w:r>
      <w:r w:rsidRPr="00B70035">
        <w:rPr>
          <w:rFonts w:cs="Courier New"/>
        </w:rPr>
        <w:t xml:space="preserve"> received 2,611 pounds of this metal. The </w:t>
      </w:r>
      <w:proofErr w:type="spellStart"/>
      <w:r w:rsidRPr="00B70035">
        <w:rPr>
          <w:rFonts w:cs="Courier New"/>
        </w:rPr>
        <w:t>Cionelli</w:t>
      </w:r>
      <w:proofErr w:type="spellEnd"/>
      <w:r w:rsidR="00CC274A" w:rsidRPr="00B70035">
        <w:rPr>
          <w:rFonts w:cs="Courier New"/>
        </w:rPr>
        <w:fldChar w:fldCharType="begin"/>
      </w:r>
      <w:r w:rsidR="00CC274A" w:rsidRPr="00B70035">
        <w:instrText xml:space="preserve"> XE "</w:instrText>
      </w:r>
      <w:r w:rsidR="00CC274A" w:rsidRPr="00B70035">
        <w:rPr>
          <w:rFonts w:cs="Courier New"/>
        </w:rPr>
        <w:instrText>Cionelli</w:instrText>
      </w:r>
      <w:r w:rsidR="00CC274A" w:rsidRPr="00B70035">
        <w:instrText xml:space="preserve">" </w:instrText>
      </w:r>
      <w:r w:rsidR="00CC274A" w:rsidRPr="00B70035">
        <w:rPr>
          <w:rFonts w:cs="Courier New"/>
        </w:rPr>
        <w:fldChar w:fldCharType="end"/>
      </w:r>
      <w:r w:rsidRPr="00B70035">
        <w:rPr>
          <w:rFonts w:cs="Courier New"/>
        </w:rPr>
        <w:t xml:space="preserve"> received 20 ingots of tin weighing 4,788 pounds in Venice </w:t>
      </w:r>
      <w:r w:rsidRPr="00B70035">
        <w:rPr>
          <w:rFonts w:cs="Courier New"/>
        </w:rPr>
        <w:lastRenderedPageBreak/>
        <w:t xml:space="preserve">in 1438, and another 1,326 pounds in 1439. </w:t>
      </w:r>
      <w:proofErr w:type="gramStart"/>
      <w:r w:rsidRPr="00B70035">
        <w:rPr>
          <w:rFonts w:cs="Courier New"/>
        </w:rPr>
        <w:t xml:space="preserve">The </w:t>
      </w:r>
      <w:r w:rsidR="00D07A71" w:rsidRPr="00D07A71">
        <w:rPr>
          <w:rFonts w:cs="Courier New"/>
        </w:rPr>
        <w:t xml:space="preserve"> tinner</w:t>
      </w:r>
      <w:proofErr w:type="gramEnd"/>
      <w:r w:rsidR="00D07A71" w:rsidRPr="00D07A71">
        <w:rPr>
          <w:rFonts w:cs="Courier New"/>
        </w:rPr>
        <w:t xml:space="preserve"> </w:t>
      </w:r>
      <w:r w:rsidR="00D07A71">
        <w:rPr>
          <w:rFonts w:cs="Courier New"/>
        </w:rPr>
        <w:t>(</w:t>
      </w:r>
      <w:proofErr w:type="spellStart"/>
      <w:r w:rsidRPr="00B70035">
        <w:rPr>
          <w:rFonts w:cs="Courier New"/>
          <w:i/>
          <w:iCs/>
        </w:rPr>
        <w:t>stagnaro</w:t>
      </w:r>
      <w:proofErr w:type="spellEnd"/>
      <w:r w:rsidR="00D07A71">
        <w:rPr>
          <w:rFonts w:cs="Courier New"/>
        </w:rPr>
        <w:t>)</w:t>
      </w:r>
      <w:r w:rsidRPr="00B70035">
        <w:rPr>
          <w:rFonts w:cs="Courier New"/>
          <w:i/>
          <w:iCs/>
        </w:rPr>
        <w:t xml:space="preserve"> </w:t>
      </w:r>
      <w:r w:rsidRPr="00B70035">
        <w:rPr>
          <w:rFonts w:cs="Courier New"/>
        </w:rPr>
        <w:t xml:space="preserve">Johan Salter sent 5,500 pounds in 24 bars to Martino Martini and the </w:t>
      </w:r>
      <w:proofErr w:type="spellStart"/>
      <w:r w:rsidRPr="00B70035">
        <w:rPr>
          <w:rFonts w:cs="Courier New"/>
        </w:rPr>
        <w:t>Cionelli</w:t>
      </w:r>
      <w:proofErr w:type="spellEnd"/>
      <w:r w:rsidRPr="00B70035">
        <w:rPr>
          <w:rFonts w:cs="Courier New"/>
        </w:rPr>
        <w:t>, who also received two shipments weighing 13,381 pounds in 1440</w:t>
      </w:r>
      <w:r w:rsidRPr="00B70035">
        <w:rPr>
          <w:rStyle w:val="Appelnotedebasdep"/>
        </w:rPr>
        <w:footnoteReference w:id="382"/>
      </w:r>
      <w:r w:rsidR="0043495A" w:rsidRPr="00B70035">
        <w:rPr>
          <w:sz w:val="20"/>
          <w:szCs w:val="20"/>
        </w:rPr>
        <w:t>.</w:t>
      </w:r>
      <w:r w:rsidRPr="00B70035">
        <w:rPr>
          <w:sz w:val="20"/>
          <w:szCs w:val="20"/>
        </w:rPr>
        <w:t xml:space="preserve"> In </w:t>
      </w:r>
      <w:r w:rsidRPr="00B70035">
        <w:t xml:space="preserve">exchange for the tin received, the </w:t>
      </w:r>
      <w:proofErr w:type="spellStart"/>
      <w:r w:rsidRPr="00B70035">
        <w:t>Cionelli</w:t>
      </w:r>
      <w:proofErr w:type="spellEnd"/>
      <w:r w:rsidRPr="00B70035">
        <w:t xml:space="preserve"> sometimes sent a</w:t>
      </w:r>
      <w:r w:rsidR="001D0789">
        <w:t xml:space="preserve"> </w:t>
      </w:r>
      <w:r w:rsidR="00EA4AE9">
        <w:t>«</w:t>
      </w:r>
      <w:proofErr w:type="spellStart"/>
      <w:r w:rsidR="00D07A71">
        <w:t>fardello</w:t>
      </w:r>
      <w:proofErr w:type="spellEnd"/>
      <w:r w:rsidR="00EA4AE9">
        <w:t xml:space="preserve">», </w:t>
      </w:r>
      <w:r w:rsidRPr="00B70035">
        <w:t>of silk</w:t>
      </w:r>
      <w:r w:rsidR="008B2E45" w:rsidRPr="00B70035">
        <w:fldChar w:fldCharType="begin"/>
      </w:r>
      <w:r w:rsidR="008B2E45" w:rsidRPr="00B70035">
        <w:instrText xml:space="preserve"> XE "</w:instrText>
      </w:r>
      <w:r w:rsidR="003E6477">
        <w:instrText>cloth</w:instrText>
      </w:r>
      <w:r w:rsidR="008B2E45" w:rsidRPr="00B70035">
        <w:instrText xml:space="preserve">" </w:instrText>
      </w:r>
      <w:r w:rsidR="008B2E45" w:rsidRPr="00B70035">
        <w:fldChar w:fldCharType="end"/>
      </w:r>
      <w:r w:rsidRPr="00B70035">
        <w:t xml:space="preserve"> which contained a 35 1/2-</w:t>
      </w:r>
      <w:r w:rsidR="00BD6943">
        <w:t xml:space="preserve">ell </w:t>
      </w:r>
      <w:r w:rsidRPr="00B70035">
        <w:t xml:space="preserve">piece of purple damask. In 1435, another 21 pieces of fine gold embroidered baldachin sent by Antonio </w:t>
      </w:r>
      <w:proofErr w:type="spellStart"/>
      <w:r w:rsidRPr="00B70035">
        <w:t>Cionelli's</w:t>
      </w:r>
      <w:proofErr w:type="spellEnd"/>
      <w:r w:rsidRPr="00B70035">
        <w:t xml:space="preserve"> company</w:t>
      </w:r>
      <w:bookmarkStart w:id="403" w:name="_Hlk42441390"/>
      <w:r w:rsidRPr="00B70035">
        <w:t xml:space="preserve"> </w:t>
      </w:r>
      <w:bookmarkEnd w:id="403"/>
      <w:r w:rsidR="00B3353F" w:rsidRPr="00B70035">
        <w:fldChar w:fldCharType="begin"/>
      </w:r>
      <w:r w:rsidR="00B3353F" w:rsidRPr="00B70035">
        <w:instrText xml:space="preserve"> XE "Antonio Cionelli" </w:instrText>
      </w:r>
      <w:r w:rsidR="00B3353F" w:rsidRPr="00B70035">
        <w:fldChar w:fldCharType="end"/>
      </w:r>
      <w:r w:rsidRPr="00B70035">
        <w:t xml:space="preserve"> arrived in Middelburg, all of which were purchased by the merchant</w:t>
      </w:r>
      <w:bookmarkStart w:id="404" w:name="_Hlk42440940"/>
      <w:r w:rsidRPr="00B70035">
        <w:t xml:space="preserve"> Ugo Dich</w:t>
      </w:r>
      <w:bookmarkEnd w:id="404"/>
      <w:r w:rsidRPr="00B70035">
        <w:rPr>
          <w:rStyle w:val="Appelnotedebasdep"/>
        </w:rPr>
        <w:footnoteReference w:id="383"/>
      </w:r>
      <w:r w:rsidR="0043495A" w:rsidRPr="00B70035">
        <w:t>.</w:t>
      </w:r>
      <w:r w:rsidRPr="00B70035">
        <w:t xml:space="preserve"> However, Dich was not the only buyer: in November 1439, </w:t>
      </w:r>
      <w:proofErr w:type="spellStart"/>
      <w:r w:rsidRPr="00B70035">
        <w:t>Girardino</w:t>
      </w:r>
      <w:proofErr w:type="spellEnd"/>
      <w:r w:rsidRPr="00B70035">
        <w:t xml:space="preserve"> </w:t>
      </w:r>
      <w:proofErr w:type="spellStart"/>
      <w:r w:rsidRPr="00B70035">
        <w:t>Valetto</w:t>
      </w:r>
      <w:proofErr w:type="spellEnd"/>
      <w:r w:rsidRPr="00B70035">
        <w:t xml:space="preserve"> brought another load of canopies from Bruges to London, while in 1438 the </w:t>
      </w:r>
      <w:proofErr w:type="spellStart"/>
      <w:r w:rsidRPr="00B70035">
        <w:t>Cionelli</w:t>
      </w:r>
      <w:proofErr w:type="spellEnd"/>
      <w:r w:rsidRPr="00B70035">
        <w:t xml:space="preserve"> company sent to London a</w:t>
      </w:r>
      <w:r w:rsidR="001D0789">
        <w:t xml:space="preserve"> </w:t>
      </w:r>
      <w:r w:rsidR="00EA4AE9">
        <w:t>«</w:t>
      </w:r>
      <w:r w:rsidRPr="00B70035">
        <w:t>load</w:t>
      </w:r>
      <w:r w:rsidR="00EA4AE9">
        <w:t xml:space="preserve">», </w:t>
      </w:r>
      <w:r w:rsidRPr="00B70035">
        <w:t xml:space="preserve">of 49 pieces of </w:t>
      </w:r>
      <w:proofErr w:type="spellStart"/>
      <w:r w:rsidRPr="00B70035">
        <w:rPr>
          <w:i/>
          <w:iCs/>
        </w:rPr>
        <w:t>aghatoni</w:t>
      </w:r>
      <w:proofErr w:type="spellEnd"/>
      <w:r w:rsidRPr="00B70035">
        <w:rPr>
          <w:i/>
          <w:iCs/>
        </w:rPr>
        <w:t xml:space="preserve">, </w:t>
      </w:r>
      <w:r w:rsidRPr="00B70035">
        <w:t>probably large steel needles</w:t>
      </w:r>
      <w:r w:rsidRPr="00B70035">
        <w:rPr>
          <w:sz w:val="24"/>
        </w:rPr>
        <w:t xml:space="preserve">. </w:t>
      </w:r>
    </w:p>
    <w:p w14:paraId="4A26E3F3" w14:textId="5103C887" w:rsidR="00C95200" w:rsidRDefault="00C95200" w:rsidP="00C95200">
      <w:pPr>
        <w:jc w:val="center"/>
        <w:rPr>
          <w:sz w:val="24"/>
        </w:rPr>
      </w:pPr>
      <w:r>
        <w:rPr>
          <w:sz w:val="24"/>
        </w:rPr>
        <w:t>*</w:t>
      </w:r>
    </w:p>
    <w:p w14:paraId="7F85A7DB" w14:textId="023F024F" w:rsidR="00C95200" w:rsidRDefault="00C95200" w:rsidP="00C95200">
      <w:pPr>
        <w:jc w:val="center"/>
        <w:rPr>
          <w:sz w:val="24"/>
        </w:rPr>
      </w:pPr>
      <w:r>
        <w:rPr>
          <w:sz w:val="24"/>
        </w:rPr>
        <w:t>*   *</w:t>
      </w:r>
    </w:p>
    <w:p w14:paraId="2D0B882D" w14:textId="65BF9840" w:rsidR="00B74626" w:rsidRPr="00B70035" w:rsidRDefault="00CF3D4D">
      <w:pPr>
        <w:rPr>
          <w:sz w:val="24"/>
        </w:rPr>
      </w:pPr>
      <w:r w:rsidRPr="00CF3D4D">
        <w:rPr>
          <w:sz w:val="24"/>
        </w:rPr>
        <w:t>In the 15</w:t>
      </w:r>
      <w:r w:rsidRPr="00CF3D4D">
        <w:rPr>
          <w:sz w:val="24"/>
          <w:vertAlign w:val="superscript"/>
        </w:rPr>
        <w:t>th</w:t>
      </w:r>
      <w:r w:rsidRPr="00CF3D4D">
        <w:rPr>
          <w:sz w:val="24"/>
        </w:rPr>
        <w:t xml:space="preserve"> century, Venice's merchant class did not simply engage in international trade to sell products that they had bought far away and which they would have avoided </w:t>
      </w:r>
      <w:proofErr w:type="spellStart"/>
      <w:r w:rsidRPr="00CF3D4D">
        <w:rPr>
          <w:sz w:val="24"/>
        </w:rPr>
        <w:t>pro</w:t>
      </w:r>
      <w:r w:rsidR="00567CCB">
        <w:rPr>
          <w:sz w:val="24"/>
        </w:rPr>
        <w:t>CESSI</w:t>
      </w:r>
      <w:r w:rsidRPr="00CF3D4D">
        <w:rPr>
          <w:sz w:val="24"/>
        </w:rPr>
        <w:t>ng</w:t>
      </w:r>
      <w:proofErr w:type="spellEnd"/>
      <w:r w:rsidRPr="00CF3D4D">
        <w:rPr>
          <w:sz w:val="24"/>
        </w:rPr>
        <w:t>. This was true of spices, which, apart from being sifted to remove some of the impurities (known as "</w:t>
      </w:r>
      <w:proofErr w:type="spellStart"/>
      <w:r w:rsidRPr="00CF3D4D">
        <w:rPr>
          <w:sz w:val="24"/>
        </w:rPr>
        <w:t>g</w:t>
      </w:r>
      <w:r w:rsidR="00705190">
        <w:rPr>
          <w:sz w:val="24"/>
        </w:rPr>
        <w:t>ARBEL</w:t>
      </w:r>
      <w:r w:rsidRPr="00CF3D4D">
        <w:rPr>
          <w:sz w:val="24"/>
        </w:rPr>
        <w:t>latura</w:t>
      </w:r>
      <w:proofErr w:type="spellEnd"/>
      <w:r w:rsidRPr="00CF3D4D">
        <w:rPr>
          <w:sz w:val="24"/>
        </w:rPr>
        <w:t>"), did not need to be processed. As for the rest, the city was home to numerous shipyards, while dyers</w:t>
      </w:r>
      <w:r>
        <w:rPr>
          <w:sz w:val="24"/>
        </w:rPr>
        <w:t xml:space="preserve"> and</w:t>
      </w:r>
      <w:r w:rsidRPr="00CF3D4D">
        <w:rPr>
          <w:sz w:val="24"/>
        </w:rPr>
        <w:t xml:space="preserve"> weavers worked in certain areas of the city's western suburbs. The glassmaking that had made his fortune was relegated to Murano because of the fire hazard posed by the furnaces, but the ships carried mirrors, </w:t>
      </w:r>
      <w:proofErr w:type="gramStart"/>
      <w:r>
        <w:rPr>
          <w:sz w:val="24"/>
        </w:rPr>
        <w:t>dishes</w:t>
      </w:r>
      <w:proofErr w:type="gramEnd"/>
      <w:r w:rsidRPr="00CF3D4D">
        <w:rPr>
          <w:sz w:val="24"/>
        </w:rPr>
        <w:t xml:space="preserve"> and window glass. Travellers, and there were many of them, were amazed by the power of the Arsenal, which Venice did not hesitate to show off to deter hostile forces. On the lookout for new inventions, Venice was quick to adopt new techniques, but other countries, notably England, were beginning to develop their textile industry using a raw material, wool, that until then had been exported.</w:t>
      </w:r>
      <w:r w:rsidR="00A941DE">
        <w:rPr>
          <w:sz w:val="24"/>
        </w:rPr>
        <w:t xml:space="preserve"> </w:t>
      </w:r>
      <w:r w:rsidR="00A941DE" w:rsidRPr="00A941DE">
        <w:rPr>
          <w:sz w:val="24"/>
        </w:rPr>
        <w:t>Venice was also an industrial city and juxtaposed the two activities of commerce and industry.</w:t>
      </w:r>
    </w:p>
    <w:p w14:paraId="760C301B" w14:textId="4C9E708C" w:rsidR="002D5B88" w:rsidRDefault="00CF3D4D" w:rsidP="00CF3D4D">
      <w:pPr>
        <w:pStyle w:val="titre20"/>
        <w:tabs>
          <w:tab w:val="center" w:pos="3118"/>
        </w:tabs>
        <w:jc w:val="both"/>
        <w:rPr>
          <w:sz w:val="24"/>
          <w:szCs w:val="22"/>
        </w:rPr>
      </w:pPr>
      <w:bookmarkStart w:id="405" w:name="_Hlk51432009"/>
      <w:r>
        <w:rPr>
          <w:sz w:val="24"/>
          <w:szCs w:val="22"/>
        </w:rPr>
        <w:tab/>
      </w:r>
    </w:p>
    <w:p w14:paraId="69B619C9" w14:textId="77777777" w:rsidR="00CF3D4D" w:rsidRPr="00CF3D4D" w:rsidRDefault="00CF3D4D" w:rsidP="00CF3D4D">
      <w:pPr>
        <w:sectPr w:rsidR="00CF3D4D" w:rsidRPr="00CF3D4D" w:rsidSect="008318FB">
          <w:footnotePr>
            <w:numRestart w:val="eachSect"/>
          </w:footnotePr>
          <w:type w:val="nextColumn"/>
          <w:pgSz w:w="11906" w:h="16838"/>
          <w:pgMar w:top="3402" w:right="2835" w:bottom="2835" w:left="2835" w:header="708" w:footer="708" w:gutter="0"/>
          <w:cols w:space="708"/>
          <w:docGrid w:linePitch="360"/>
        </w:sectPr>
      </w:pPr>
    </w:p>
    <w:p w14:paraId="0A081FC5" w14:textId="77777777" w:rsidR="00717468" w:rsidRPr="00B70035" w:rsidRDefault="00717468" w:rsidP="005C09AF">
      <w:pPr>
        <w:pStyle w:val="Titre2"/>
        <w:rPr>
          <w:rStyle w:val="Titredulivre"/>
          <w:lang w:val="en-GB"/>
        </w:rPr>
        <w:sectPr w:rsidR="00717468" w:rsidRPr="00B70035" w:rsidSect="008318FB">
          <w:footnotePr>
            <w:numRestart w:val="eachSect"/>
          </w:footnotePr>
          <w:type w:val="nextColumn"/>
          <w:pgSz w:w="11906" w:h="16838"/>
          <w:pgMar w:top="3402" w:right="2835" w:bottom="2835" w:left="2835" w:header="708" w:footer="708" w:gutter="0"/>
          <w:cols w:space="708"/>
          <w:docGrid w:linePitch="360"/>
        </w:sectPr>
      </w:pPr>
      <w:bookmarkStart w:id="406" w:name="_Toc54517335"/>
      <w:bookmarkStart w:id="407" w:name="_Toc54517818"/>
      <w:bookmarkStart w:id="408" w:name="_Toc54534116"/>
      <w:bookmarkStart w:id="409" w:name="_Toc54535656"/>
      <w:bookmarkStart w:id="410" w:name="_Toc60160762"/>
      <w:bookmarkStart w:id="411" w:name="_Toc140153312"/>
      <w:bookmarkEnd w:id="405"/>
    </w:p>
    <w:bookmarkEnd w:id="406"/>
    <w:bookmarkEnd w:id="407"/>
    <w:bookmarkEnd w:id="408"/>
    <w:bookmarkEnd w:id="409"/>
    <w:bookmarkEnd w:id="410"/>
    <w:bookmarkEnd w:id="411"/>
    <w:p w14:paraId="23BC415C" w14:textId="3FF71AAD" w:rsidR="00676FBF" w:rsidRPr="00B70035" w:rsidRDefault="00676FBF" w:rsidP="00864269">
      <w:pPr>
        <w:rPr>
          <w:rFonts w:ascii="Calibri Light" w:hAnsi="Calibri Light"/>
          <w:sz w:val="24"/>
          <w:szCs w:val="24"/>
        </w:rPr>
      </w:pPr>
    </w:p>
    <w:p w14:paraId="08243480" w14:textId="6D038E4E" w:rsidR="004B2C65" w:rsidRPr="00B70035" w:rsidRDefault="00142132" w:rsidP="00804EE4">
      <w:pPr>
        <w:pStyle w:val="titre20"/>
      </w:pPr>
      <w:bookmarkStart w:id="412" w:name="_Toc60160764"/>
      <w:r w:rsidRPr="00B70035">
        <w:t>Chapter</w:t>
      </w:r>
      <w:bookmarkEnd w:id="412"/>
      <w:r w:rsidR="00A115E3" w:rsidRPr="00B70035">
        <w:t xml:space="preserve"> n</w:t>
      </w:r>
      <w:r w:rsidR="00804EE4">
        <w:t>ine</w:t>
      </w:r>
    </w:p>
    <w:p w14:paraId="6FFED050" w14:textId="344F2A49" w:rsidR="004B2C65" w:rsidRPr="00B70035" w:rsidRDefault="00804EE4" w:rsidP="00804EE4">
      <w:pPr>
        <w:pStyle w:val="titre20"/>
      </w:pPr>
      <w:r>
        <w:t>Money, and precious Metals</w:t>
      </w:r>
    </w:p>
    <w:p w14:paraId="1D8A87A6" w14:textId="6EA5340F" w:rsidR="004B2C65" w:rsidRPr="00B70035" w:rsidRDefault="00142132">
      <w:r w:rsidRPr="00B70035">
        <w:t xml:space="preserve">The real currencies minted in the mints </w:t>
      </w:r>
      <w:r w:rsidR="00C40870" w:rsidRPr="00B70035">
        <w:t xml:space="preserve">were </w:t>
      </w:r>
      <w:r w:rsidRPr="00B70035">
        <w:t xml:space="preserve">not </w:t>
      </w:r>
      <w:r w:rsidR="00FB2CE1" w:rsidRPr="00B70035">
        <w:t>considered</w:t>
      </w:r>
      <w:r w:rsidRPr="00B70035">
        <w:t xml:space="preserve"> in the accounts or ledgers, where their extreme diversity (in terms of metal, content, weight</w:t>
      </w:r>
      <w:r w:rsidR="00550992">
        <w:t>, a</w:t>
      </w:r>
      <w:r w:rsidRPr="00B70035">
        <w:t>nd origin) would introduce extreme confusion that was impossible to control</w:t>
      </w:r>
      <w:r w:rsidR="004864EC">
        <w:t xml:space="preserve">, </w:t>
      </w:r>
      <w:r w:rsidR="004864EC" w:rsidRPr="004864EC">
        <w:t>and even to add at the bottom of the page, such was the diversity of real currencies within a city or between cities in the same country. It was therefore necessary to use a single currency in the accounts, known as the</w:t>
      </w:r>
      <w:r w:rsidR="001D0789">
        <w:t xml:space="preserve"> </w:t>
      </w:r>
      <w:r w:rsidR="00EA4AE9">
        <w:t>«</w:t>
      </w:r>
      <w:r w:rsidR="004864EC" w:rsidRPr="004864EC">
        <w:t>accounting currency</w:t>
      </w:r>
      <w:r w:rsidR="001D0789">
        <w:t>»</w:t>
      </w:r>
      <w:r w:rsidR="004864EC" w:rsidRPr="004864EC">
        <w:t>.</w:t>
      </w:r>
      <w:r w:rsidRPr="00B70035">
        <w:t xml:space="preserve"> When a payment was made, internal exchanges had to be made between the account currency and the actual currency to settle a debit, or, more simply, to transfer the account currency, which had become the bank's currency</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in the bank's books, from a debit account to a credit account.</w:t>
      </w:r>
    </w:p>
    <w:p w14:paraId="6682A513" w14:textId="02D32815" w:rsidR="004B2C65" w:rsidRPr="00B70035" w:rsidRDefault="00142132">
      <w:bookmarkStart w:id="413" w:name="_Hlk49329561"/>
      <w:r w:rsidRPr="00B70035">
        <w:t>Continual attention is needed to disentangle the values and nature of the money used in the accounts</w:t>
      </w:r>
      <w:r w:rsidRPr="00B70035">
        <w:rPr>
          <w:rStyle w:val="Appelnotedebasdep"/>
          <w:rFonts w:eastAsia="Times New Roman"/>
          <w:szCs w:val="24"/>
        </w:rPr>
        <w:footnoteReference w:id="384"/>
      </w:r>
      <w:r w:rsidR="0043495A" w:rsidRPr="00B70035">
        <w:t>.</w:t>
      </w:r>
      <w:r w:rsidRPr="00B70035">
        <w:t xml:space="preserve"> In fact, merchants only used this slowly</w:t>
      </w:r>
      <w:r w:rsidR="00DB50D3">
        <w:t xml:space="preserve"> </w:t>
      </w:r>
      <w:r w:rsidRPr="00B70035">
        <w:t>developed system for account books, and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who worked in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used the Byzantine system based on a </w:t>
      </w:r>
      <w:r w:rsidR="00550992">
        <w:t>24</w:t>
      </w:r>
      <w:r w:rsidRPr="00B70035">
        <w:t xml:space="preserve">-carat </w:t>
      </w:r>
      <w:proofErr w:type="spellStart"/>
      <w:r w:rsidRPr="00DB50D3">
        <w:rPr>
          <w:i/>
          <w:iCs/>
        </w:rPr>
        <w:t>hyperpere</w:t>
      </w:r>
      <w:proofErr w:type="spellEnd"/>
      <w:r w:rsidRPr="00B70035">
        <w:t xml:space="preserve"> in his writings. On the other hand, when it came time to make a payment, for labour for example, for porters and boatmen, rowers or masons, roofers, carpenters</w:t>
      </w:r>
      <w:r w:rsidR="00550992">
        <w:t>,</w:t>
      </w:r>
      <w:r w:rsidRPr="00B70035">
        <w:t xml:space="preserve"> and glaziers, he would abandon the money of account and distribute real money, the billon money being used to make up the difference. He recorded these expenses on </w:t>
      </w:r>
      <w:r w:rsidR="00DB50D3">
        <w:t xml:space="preserve">sheets </w:t>
      </w:r>
      <w:r w:rsidRPr="00B70035">
        <w:t xml:space="preserve">of paper or in a daybook before transferring them, converted into </w:t>
      </w:r>
      <w:r w:rsidR="00DB50D3">
        <w:t>money of account</w:t>
      </w:r>
      <w:r w:rsidRPr="00B70035">
        <w:t>, to his ledger. Historians who fail to pay attention to these details expose themselves to monumental errors, and these '</w:t>
      </w:r>
      <w:proofErr w:type="spellStart"/>
      <w:r w:rsidRPr="00B70035">
        <w:t>detail</w:t>
      </w:r>
      <w:r w:rsidR="006F0B6F">
        <w:t>’s</w:t>
      </w:r>
      <w:proofErr w:type="spellEnd"/>
      <w:r w:rsidRPr="00B70035">
        <w:t xml:space="preserve"> are all the more difficult to detect as the nature of the coins is often written in abbreviated palaeography, making it difficult to distinguish between d(</w:t>
      </w:r>
      <w:proofErr w:type="spellStart"/>
      <w:r w:rsidRPr="00B70035">
        <w:t>ucat</w:t>
      </w:r>
      <w:proofErr w:type="spellEnd"/>
      <w:r w:rsidRPr="00B70035">
        <w:t>)</w:t>
      </w:r>
      <w:r w:rsidR="00DB50D3">
        <w:t xml:space="preserve"> and d(</w:t>
      </w:r>
      <w:proofErr w:type="spellStart"/>
      <w:r w:rsidR="00DB50D3">
        <w:t>enier</w:t>
      </w:r>
      <w:proofErr w:type="spellEnd"/>
      <w:r w:rsidR="00DB50D3">
        <w:t xml:space="preserve"> or pence)</w:t>
      </w:r>
      <w:r w:rsidR="001C4448">
        <w:t>,</w:t>
      </w:r>
      <w:r w:rsidR="001C4448" w:rsidRPr="001C4448">
        <w:t xml:space="preserve"> except for their position in the list and organisation, the ducat comes first, followed by the </w:t>
      </w:r>
      <w:proofErr w:type="spellStart"/>
      <w:r w:rsidR="001C4448" w:rsidRPr="001C4448">
        <w:t>gros</w:t>
      </w:r>
      <w:proofErr w:type="spellEnd"/>
      <w:r w:rsidR="001C4448" w:rsidRPr="001C4448">
        <w:t xml:space="preserve"> (g), the denier comes last and in Venice it was written in</w:t>
      </w:r>
      <w:r w:rsidR="001D0789">
        <w:t xml:space="preserve"> </w:t>
      </w:r>
      <w:r w:rsidR="00EA4AE9">
        <w:t>«</w:t>
      </w:r>
      <w:proofErr w:type="spellStart"/>
      <w:r w:rsidR="001C4448" w:rsidRPr="001C4448">
        <w:t>piccoli</w:t>
      </w:r>
      <w:proofErr w:type="spellEnd"/>
      <w:r w:rsidR="00EA4AE9">
        <w:t xml:space="preserve">», </w:t>
      </w:r>
      <w:r w:rsidR="001C4448" w:rsidRPr="001C4448">
        <w:t>(p).</w:t>
      </w:r>
    </w:p>
    <w:p w14:paraId="3D03A577" w14:textId="05EC5656" w:rsidR="004B2C65" w:rsidRPr="00B70035" w:rsidRDefault="00AD0EFD">
      <w:r w:rsidRPr="00AD0EFD">
        <w:lastRenderedPageBreak/>
        <w:t>Venice had no shortage of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AD0EFD">
        <w:t>, in ingots, coined or transformed into ornaments and jewellery.</w:t>
      </w:r>
      <w:r w:rsidR="00142132" w:rsidRPr="00B70035">
        <w:t xml:space="preserve"> </w:t>
      </w:r>
      <w:r>
        <w:t>T</w:t>
      </w:r>
      <w:r w:rsidR="00142132" w:rsidRPr="00B70035">
        <w:t>hrough its relations with central Europe</w:t>
      </w:r>
      <w:bookmarkStart w:id="414" w:name="_Hlk49417400"/>
      <w:r w:rsidR="00142132" w:rsidRPr="00B70035">
        <w:t xml:space="preserve"> and with the so-called</w:t>
      </w:r>
      <w:r w:rsidR="001D0789">
        <w:t xml:space="preserve"> «</w:t>
      </w:r>
      <w:r w:rsidR="00142132" w:rsidRPr="00B70035">
        <w:t>German</w:t>
      </w:r>
      <w:r w:rsidR="00494EDC">
        <w:t xml:space="preserve">», </w:t>
      </w:r>
      <w:r w:rsidR="00142132" w:rsidRPr="00B70035">
        <w:t xml:space="preserve">merchants who flocked to the </w:t>
      </w:r>
      <w:proofErr w:type="spellStart"/>
      <w:r w:rsidR="001E2D5D">
        <w:rPr>
          <w:i/>
          <w:iCs/>
        </w:rPr>
        <w:t>F</w:t>
      </w:r>
      <w:r w:rsidR="00142132" w:rsidRPr="00B70035">
        <w:rPr>
          <w:i/>
          <w:iCs/>
        </w:rPr>
        <w:t>ondaco</w:t>
      </w:r>
      <w:proofErr w:type="spellEnd"/>
      <w:r w:rsidR="00142132" w:rsidRPr="00B70035">
        <w:rPr>
          <w:i/>
          <w:iCs/>
        </w:rPr>
        <w:t xml:space="preserve"> </w:t>
      </w:r>
      <w:proofErr w:type="spellStart"/>
      <w:r w:rsidR="00142132" w:rsidRPr="00B70035">
        <w:rPr>
          <w:i/>
          <w:iCs/>
        </w:rPr>
        <w:t>dei</w:t>
      </w:r>
      <w:proofErr w:type="spellEnd"/>
      <w:r w:rsidR="00142132" w:rsidRPr="00B70035">
        <w:rPr>
          <w:i/>
          <w:iCs/>
        </w:rPr>
        <w:t xml:space="preserve"> </w:t>
      </w:r>
      <w:r w:rsidR="00DB50D3">
        <w:rPr>
          <w:i/>
          <w:iCs/>
        </w:rPr>
        <w:t>Tedeschi</w:t>
      </w:r>
      <w:r>
        <w:t xml:space="preserve">, </w:t>
      </w:r>
      <w:r w:rsidRPr="00AD0EFD">
        <w:t>loaded with the precious ores extracted from the mines, which were quickly exhausted</w:t>
      </w:r>
      <w:r w:rsidR="001C4448">
        <w:t>,</w:t>
      </w:r>
      <w:r w:rsidRPr="00AD0EFD">
        <w:t xml:space="preserve"> and miners moved from one to the next</w:t>
      </w:r>
      <w:r w:rsidR="00DB50D3">
        <w:rPr>
          <w:i/>
          <w:iCs/>
        </w:rPr>
        <w:t xml:space="preserve">. </w:t>
      </w:r>
      <w:r w:rsidR="004024E2" w:rsidRPr="00AD0EFD">
        <w:fldChar w:fldCharType="begin"/>
      </w:r>
      <w:r w:rsidR="004024E2" w:rsidRPr="00AD0EFD">
        <w:instrText xml:space="preserve"> XE "fondaco dei tedeschi" </w:instrText>
      </w:r>
      <w:r w:rsidR="004024E2" w:rsidRPr="00AD0EFD">
        <w:fldChar w:fldCharType="end"/>
      </w:r>
      <w:r w:rsidR="00142132" w:rsidRPr="00B70035">
        <w:t>If we add to this the textile products that its merchants fetched from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142132" w:rsidRPr="00B70035">
        <w:t xml:space="preserve"> and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00142132" w:rsidRPr="00B70035">
        <w:t xml:space="preserve"> before re-exporting them to the Levant</w:t>
      </w:r>
      <w:r>
        <w:t xml:space="preserve">, </w:t>
      </w:r>
      <w:r w:rsidR="00E34D4D" w:rsidRPr="00B70035">
        <w:fldChar w:fldCharType="begin"/>
      </w:r>
      <w:r w:rsidR="00E34D4D" w:rsidRPr="00B70035">
        <w:instrText xml:space="preserve"> XE "Levant" </w:instrText>
      </w:r>
      <w:r w:rsidR="00E34D4D" w:rsidRPr="00B70035">
        <w:fldChar w:fldCharType="end"/>
      </w:r>
      <w:r>
        <w:t>Venice</w:t>
      </w:r>
      <w:r w:rsidR="00577688">
        <w:t xml:space="preserve">, </w:t>
      </w:r>
      <w:r w:rsidR="00577688" w:rsidRPr="00577688">
        <w:t>contrary to what the mercantilists argued</w:t>
      </w:r>
      <w:r w:rsidR="00577688">
        <w:t>,</w:t>
      </w:r>
      <w:r w:rsidR="00142132" w:rsidRPr="00B70035">
        <w:t xml:space="preserve"> was not impoverished by paying high prices for spices</w:t>
      </w:r>
      <w:r>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142132" w:rsidRPr="00B70035">
        <w:t>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142132" w:rsidRPr="00B70035">
        <w:t xml:space="preserve"> and cotton</w:t>
      </w:r>
      <w:r w:rsidR="00577688">
        <w:t>,</w:t>
      </w:r>
      <w:r w:rsidR="00577688" w:rsidRPr="00577688">
        <w:t xml:space="preserve"> that his galleys and ships brought back from the East</w:t>
      </w:r>
      <w:r w:rsidR="001E2D5D">
        <w:t>.</w:t>
      </w:r>
      <w:r w:rsidR="00142132" w:rsidRPr="00B70035">
        <w:t xml:space="preserve"> However, the seasonal rhythm of trade, the departure and return of galleys from various voyages spread throughout the year, dictated the abundance or scarcity of currency and consequently the intervention of speculation. </w:t>
      </w:r>
      <w:proofErr w:type="spellStart"/>
      <w:r w:rsidR="00142132" w:rsidRPr="00B70035">
        <w:rPr>
          <w:rFonts w:eastAsia="Times New Roman"/>
          <w:i/>
          <w:iCs/>
          <w:szCs w:val="24"/>
        </w:rPr>
        <w:t>Larghezza</w:t>
      </w:r>
      <w:proofErr w:type="spellEnd"/>
      <w:r w:rsidR="00142132" w:rsidRPr="00B70035">
        <w:rPr>
          <w:rFonts w:eastAsia="Times New Roman"/>
          <w:i/>
          <w:iCs/>
          <w:szCs w:val="24"/>
        </w:rPr>
        <w:t xml:space="preserve"> </w:t>
      </w:r>
      <w:r w:rsidR="00142132" w:rsidRPr="00B70035">
        <w:rPr>
          <w:rFonts w:eastAsia="Times New Roman"/>
          <w:szCs w:val="24"/>
        </w:rPr>
        <w:t xml:space="preserve">and </w:t>
      </w:r>
      <w:proofErr w:type="spellStart"/>
      <w:r w:rsidR="00142132" w:rsidRPr="00B70035">
        <w:rPr>
          <w:rFonts w:eastAsia="Times New Roman"/>
          <w:i/>
          <w:iCs/>
          <w:szCs w:val="24"/>
        </w:rPr>
        <w:t>strettez</w:t>
      </w:r>
      <w:r w:rsidR="008D046F">
        <w:rPr>
          <w:rFonts w:eastAsia="Times New Roman"/>
          <w:i/>
          <w:iCs/>
          <w:szCs w:val="24"/>
        </w:rPr>
        <w:t>z</w:t>
      </w:r>
      <w:r w:rsidR="00142132" w:rsidRPr="00B70035">
        <w:rPr>
          <w:rFonts w:eastAsia="Times New Roman"/>
          <w:i/>
          <w:iCs/>
          <w:szCs w:val="24"/>
        </w:rPr>
        <w:t>a</w:t>
      </w:r>
      <w:proofErr w:type="spellEnd"/>
      <w:r w:rsidR="00142132" w:rsidRPr="00B70035">
        <w:rPr>
          <w:rFonts w:eastAsia="Times New Roman"/>
          <w:i/>
          <w:iCs/>
          <w:szCs w:val="24"/>
        </w:rPr>
        <w:t xml:space="preserve"> </w:t>
      </w:r>
      <w:r w:rsidR="00142132" w:rsidRPr="00B70035">
        <w:rPr>
          <w:rFonts w:eastAsia="Times New Roman"/>
          <w:szCs w:val="24"/>
        </w:rPr>
        <w:t>therefore played an important role in determining interest rates. Fortunately, Venice had at its disposal, better than any other Western city, abundant reserves of precious metals</w:t>
      </w:r>
      <w:r w:rsidR="00587643">
        <w:rPr>
          <w:rFonts w:eastAsia="Times New Roman"/>
          <w:szCs w:val="24"/>
        </w:rPr>
        <w:fldChar w:fldCharType="begin"/>
      </w:r>
      <w:r w:rsidR="00587643">
        <w:instrText xml:space="preserve"> XE "</w:instrText>
      </w:r>
      <w:r w:rsidR="00587643" w:rsidRPr="00EA32B7">
        <w:instrText>precious metals</w:instrText>
      </w:r>
      <w:r w:rsidR="00587643">
        <w:instrText xml:space="preserve">" </w:instrText>
      </w:r>
      <w:r w:rsidR="00587643">
        <w:rPr>
          <w:rFonts w:eastAsia="Times New Roman"/>
          <w:szCs w:val="24"/>
        </w:rPr>
        <w:fldChar w:fldCharType="end"/>
      </w:r>
      <w:r w:rsidR="00142132" w:rsidRPr="00B70035">
        <w:rPr>
          <w:rFonts w:eastAsia="Times New Roman"/>
          <w:szCs w:val="24"/>
        </w:rPr>
        <w:t xml:space="preserve"> and a gold currency, the </w:t>
      </w:r>
      <w:r w:rsidR="00142132" w:rsidRPr="002E384A">
        <w:rPr>
          <w:rFonts w:eastAsia="Times New Roman"/>
          <w:i/>
          <w:iCs/>
          <w:szCs w:val="24"/>
        </w:rPr>
        <w:t>ducat</w:t>
      </w:r>
      <w:r w:rsidR="00142132" w:rsidRPr="00B70035">
        <w:rPr>
          <w:rFonts w:eastAsia="Times New Roman"/>
          <w:szCs w:val="24"/>
        </w:rPr>
        <w:t>, which prevailed on many markets, so much so that it was adopted and imitated in the East, and imposed its authority on the international exchange market by issuing the</w:t>
      </w:r>
      <w:r w:rsidR="001D0789">
        <w:rPr>
          <w:rFonts w:eastAsia="Times New Roman"/>
          <w:szCs w:val="24"/>
        </w:rPr>
        <w:t xml:space="preserve"> </w:t>
      </w:r>
      <w:r w:rsidR="00EA4AE9">
        <w:rPr>
          <w:rFonts w:eastAsia="Times New Roman"/>
          <w:szCs w:val="24"/>
        </w:rPr>
        <w:t>«</w:t>
      </w:r>
      <w:r w:rsidR="00142132" w:rsidRPr="00B70035">
        <w:rPr>
          <w:rFonts w:eastAsia="Times New Roman"/>
          <w:szCs w:val="24"/>
        </w:rPr>
        <w:t>certain</w:t>
      </w:r>
      <w:r w:rsidR="00EA4AE9">
        <w:rPr>
          <w:rFonts w:eastAsia="Times New Roman"/>
          <w:szCs w:val="24"/>
        </w:rPr>
        <w:t xml:space="preserve">», </w:t>
      </w:r>
      <w:r w:rsidR="00142132" w:rsidRPr="00B70035">
        <w:rPr>
          <w:rFonts w:eastAsia="Times New Roman"/>
          <w:szCs w:val="24"/>
        </w:rPr>
        <w:t>that transformed its currency into a reference value.</w:t>
      </w:r>
    </w:p>
    <w:p w14:paraId="7C9103AA" w14:textId="77777777" w:rsidR="004B2C65" w:rsidRPr="00B70035" w:rsidRDefault="00142132" w:rsidP="00804EE4">
      <w:pPr>
        <w:pStyle w:val="titre30"/>
      </w:pPr>
      <w:bookmarkStart w:id="415" w:name="_Toc45525616"/>
      <w:bookmarkEnd w:id="413"/>
      <w:bookmarkEnd w:id="414"/>
      <w:r w:rsidRPr="00B70035">
        <w:t>Gold and silver production in Europe</w:t>
      </w:r>
      <w:bookmarkEnd w:id="415"/>
    </w:p>
    <w:p w14:paraId="62467E00" w14:textId="06729FB8" w:rsidR="004B2C65" w:rsidRPr="00B70035" w:rsidRDefault="00142132">
      <w:r w:rsidRPr="00B70035">
        <w:t xml:space="preserve">Venice </w:t>
      </w:r>
      <w:proofErr w:type="spellStart"/>
      <w:r w:rsidRPr="00B70035">
        <w:t>suc</w:t>
      </w:r>
      <w:r w:rsidR="00567CCB">
        <w:t>CESSI</w:t>
      </w:r>
      <w:r w:rsidRPr="00B70035">
        <w:t>vely</w:t>
      </w:r>
      <w:proofErr w:type="spellEnd"/>
      <w:r w:rsidRPr="00B70035">
        <w:t xml:space="preserve"> minted silver coppers and gold </w:t>
      </w:r>
      <w:proofErr w:type="spellStart"/>
      <w:r w:rsidR="003D4462" w:rsidRPr="003D4462">
        <w:rPr>
          <w:i/>
        </w:rPr>
        <w:t>ducati</w:t>
      </w:r>
      <w:proofErr w:type="spellEnd"/>
      <w:r w:rsidRPr="00B70035">
        <w:t>, sending large quantities to the East. Where did it get this silver and gold from? The two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were extracted using rudimentary mining processes in Central Europe, and the mines, which were small and numerous and quickly exhausted, were short-lived: the techniques of the time allowed access to the surface layers of the ore, as at </w:t>
      </w:r>
      <w:proofErr w:type="spellStart"/>
      <w:r w:rsidRPr="00B70035">
        <w:t>Friesach</w:t>
      </w:r>
      <w:proofErr w:type="spellEnd"/>
      <w:r w:rsidR="004024E2" w:rsidRPr="00B70035">
        <w:fldChar w:fldCharType="begin"/>
      </w:r>
      <w:r w:rsidR="004024E2" w:rsidRPr="00B70035">
        <w:instrText xml:space="preserve"> XE "Friesach" </w:instrText>
      </w:r>
      <w:r w:rsidR="004024E2" w:rsidRPr="00B70035">
        <w:fldChar w:fldCharType="end"/>
      </w:r>
      <w:r w:rsidRPr="00B70035">
        <w:t xml:space="preserve"> (archbishopric of Salzburg), whose veins were exhausted in the 1230s, while Freiberg</w:t>
      </w:r>
      <w:r w:rsidR="004024E2" w:rsidRPr="00B70035">
        <w:fldChar w:fldCharType="begin"/>
      </w:r>
      <w:r w:rsidR="004024E2" w:rsidRPr="00B70035">
        <w:instrText xml:space="preserve"> XE "Freiberg" </w:instrText>
      </w:r>
      <w:r w:rsidR="004024E2" w:rsidRPr="00B70035">
        <w:fldChar w:fldCharType="end"/>
      </w:r>
      <w:r w:rsidRPr="00B70035">
        <w:t xml:space="preserve"> in Saxony was the main supplier of silver to European mints throughout the </w:t>
      </w:r>
      <w:r w:rsidR="00D41C10">
        <w:t>13</w:t>
      </w:r>
      <w:r w:rsidR="00D41C10" w:rsidRPr="00D41C10">
        <w:rPr>
          <w:vertAlign w:val="superscript"/>
        </w:rPr>
        <w:t>th</w:t>
      </w:r>
      <w:r w:rsidRPr="00D41C10">
        <w:t xml:space="preserve"> </w:t>
      </w:r>
      <w:r w:rsidR="0020199A" w:rsidRPr="00D41C10">
        <w:t>century</w:t>
      </w:r>
      <w:r w:rsidRPr="00B70035">
        <w:t xml:space="preserve"> and the early years of the following century. Other silver mines provided a significant supplement from 1220, </w:t>
      </w:r>
      <w:proofErr w:type="spellStart"/>
      <w:r w:rsidRPr="00B70035">
        <w:t>Jihlava</w:t>
      </w:r>
      <w:bookmarkStart w:id="416" w:name="_Hlk34408891"/>
      <w:bookmarkEnd w:id="416"/>
      <w:proofErr w:type="spellEnd"/>
      <w:r w:rsidR="004024E2" w:rsidRPr="00B70035">
        <w:fldChar w:fldCharType="begin"/>
      </w:r>
      <w:r w:rsidR="004024E2" w:rsidRPr="00B70035">
        <w:instrText xml:space="preserve"> XE "Jihlava" </w:instrText>
      </w:r>
      <w:r w:rsidR="004024E2" w:rsidRPr="00B70035">
        <w:fldChar w:fldCharType="end"/>
      </w:r>
      <w:r w:rsidRPr="00B70035">
        <w:t xml:space="preserve"> in Bohemia</w:t>
      </w:r>
      <w:r w:rsidR="000F0BBA" w:rsidRPr="00B70035">
        <w:fldChar w:fldCharType="begin"/>
      </w:r>
      <w:r w:rsidR="000F0BBA" w:rsidRPr="00B70035">
        <w:instrText xml:space="preserve"> XE "Boh</w:instrText>
      </w:r>
      <w:r w:rsidR="007F7C6E">
        <w:instrText>e</w:instrText>
      </w:r>
      <w:r w:rsidR="000F0BBA" w:rsidRPr="00B70035">
        <w:instrText>m</w:instrText>
      </w:r>
      <w:r w:rsidR="007F7C6E">
        <w:instrText>ia</w:instrText>
      </w:r>
      <w:r w:rsidR="000F0BBA" w:rsidRPr="00B70035">
        <w:instrText xml:space="preserve">" </w:instrText>
      </w:r>
      <w:r w:rsidR="000F0BBA" w:rsidRPr="00B70035">
        <w:fldChar w:fldCharType="end"/>
      </w:r>
      <w:r w:rsidRPr="00B70035">
        <w:t xml:space="preserve"> and from 1250, Iglesias</w:t>
      </w:r>
      <w:r w:rsidR="004024E2" w:rsidRPr="00B70035">
        <w:fldChar w:fldCharType="begin"/>
      </w:r>
      <w:r w:rsidR="004024E2" w:rsidRPr="00B70035">
        <w:instrText xml:space="preserve"> XE "Iglesias" </w:instrText>
      </w:r>
      <w:r w:rsidR="004024E2" w:rsidRPr="00B70035">
        <w:fldChar w:fldCharType="end"/>
      </w:r>
      <w:r w:rsidRPr="00B70035">
        <w:t xml:space="preserve"> in Sardinia. The largest of these mines could supply 4 tonnes of silver a year. The miners moved from one mine to another as </w:t>
      </w:r>
      <w:r w:rsidR="004024E2" w:rsidRPr="00B70035">
        <w:t xml:space="preserve">those in operation were </w:t>
      </w:r>
      <w:r w:rsidRPr="00B70035">
        <w:t>exhausted and new discoveries were made. They were originally from Saxony and the mining statutes were inspired by those of Freiberg. These</w:t>
      </w:r>
      <w:r w:rsidR="001D0789">
        <w:t xml:space="preserve"> </w:t>
      </w:r>
      <w:r w:rsidR="00EA4AE9">
        <w:t>«</w:t>
      </w:r>
      <w:r w:rsidRPr="00B70035">
        <w:t>German</w:t>
      </w:r>
      <w:r w:rsidR="00EA4AE9">
        <w:t xml:space="preserve">», </w:t>
      </w:r>
      <w:r w:rsidRPr="00B70035">
        <w:t xml:space="preserve">miners were highly sought after, and the Hungarian king Bela </w:t>
      </w:r>
      <w:r w:rsidRPr="00B70035">
        <w:rPr>
          <w:smallCaps/>
        </w:rPr>
        <w:t xml:space="preserve">iv </w:t>
      </w:r>
      <w:r w:rsidRPr="00B70035">
        <w:t xml:space="preserve">invited the </w:t>
      </w:r>
      <w:proofErr w:type="spellStart"/>
      <w:r w:rsidRPr="00B70035">
        <w:t>Jihlava</w:t>
      </w:r>
      <w:proofErr w:type="spellEnd"/>
      <w:r w:rsidRPr="00B70035">
        <w:t xml:space="preserve"> miners to open the silver mine at </w:t>
      </w:r>
      <w:proofErr w:type="spellStart"/>
      <w:r w:rsidRPr="00B70035">
        <w:t>Banskáštiavnica</w:t>
      </w:r>
      <w:bookmarkStart w:id="417" w:name="_Hlk34409643"/>
      <w:bookmarkEnd w:id="417"/>
      <w:proofErr w:type="spellEnd"/>
      <w:r w:rsidR="00FE1480" w:rsidRPr="00B70035">
        <w:fldChar w:fldCharType="begin"/>
      </w:r>
      <w:r w:rsidR="00FE1480" w:rsidRPr="00B70035">
        <w:instrText xml:space="preserve"> XE "Banskáštiavnica" </w:instrText>
      </w:r>
      <w:r w:rsidR="00FE1480" w:rsidRPr="00B70035">
        <w:fldChar w:fldCharType="end"/>
      </w:r>
      <w:r w:rsidRPr="00B70035">
        <w:t xml:space="preserve"> (in what is now Slovakia). When production in </w:t>
      </w:r>
      <w:proofErr w:type="spellStart"/>
      <w:r w:rsidRPr="00B70035">
        <w:t>Jihlava</w:t>
      </w:r>
      <w:proofErr w:type="spellEnd"/>
      <w:r w:rsidRPr="00B70035">
        <w:t xml:space="preserve"> dwindled, the mine was taken over by</w:t>
      </w:r>
      <w:bookmarkStart w:id="418" w:name="_Hlk34409196"/>
      <w:r w:rsidRPr="00B70035">
        <w:t xml:space="preserve"> </w:t>
      </w:r>
      <w:proofErr w:type="spellStart"/>
      <w:r w:rsidRPr="00B70035">
        <w:t>Kutná</w:t>
      </w:r>
      <w:proofErr w:type="spellEnd"/>
      <w:r w:rsidRPr="00B70035">
        <w:t xml:space="preserve"> Hora</w:t>
      </w:r>
      <w:bookmarkEnd w:id="418"/>
      <w:r w:rsidR="004024E2" w:rsidRPr="00B70035">
        <w:fldChar w:fldCharType="begin"/>
      </w:r>
      <w:r w:rsidR="004024E2" w:rsidRPr="00B70035">
        <w:instrText xml:space="preserve"> XE "Kutná Hora" </w:instrText>
      </w:r>
      <w:r w:rsidR="004024E2" w:rsidRPr="00B70035">
        <w:fldChar w:fldCharType="end"/>
      </w:r>
      <w:r w:rsidR="00F54D5D" w:rsidRPr="00B70035">
        <w:t>,</w:t>
      </w:r>
      <w:r w:rsidRPr="00B70035">
        <w:t xml:space="preserve"> also in Bohemia, which quickly became Europe's main supplier of silver: from 1298 and </w:t>
      </w:r>
      <w:r w:rsidRPr="00B70035">
        <w:lastRenderedPageBreak/>
        <w:t xml:space="preserve">throughout the first half of the </w:t>
      </w:r>
      <w:r w:rsidRPr="00D41C10">
        <w:t>1</w:t>
      </w:r>
      <w:r w:rsidR="00D41C10">
        <w:t>4</w:t>
      </w:r>
      <w:r w:rsidRPr="00D41C10">
        <w:rPr>
          <w:vertAlign w:val="superscript"/>
        </w:rPr>
        <w:t>th</w:t>
      </w:r>
      <w:r w:rsidRPr="00D41C10">
        <w:t xml:space="preserve"> </w:t>
      </w:r>
      <w:r w:rsidR="0020199A" w:rsidRPr="00D41C10">
        <w:t>century</w:t>
      </w:r>
      <w:r w:rsidRPr="00B70035">
        <w:t xml:space="preserve"> the </w:t>
      </w:r>
      <w:proofErr w:type="spellStart"/>
      <w:r w:rsidRPr="00B70035">
        <w:t>Kutná</w:t>
      </w:r>
      <w:proofErr w:type="spellEnd"/>
      <w:r w:rsidRPr="00B70035">
        <w:t xml:space="preserve"> Hora mines supplied between 20 and 25 tonnes of silver every year.</w:t>
      </w:r>
    </w:p>
    <w:p w14:paraId="455CBFE9" w14:textId="4F54CB00" w:rsidR="004B2C65" w:rsidRPr="00B70035" w:rsidRDefault="00142132">
      <w:r w:rsidRPr="00B70035">
        <w:t xml:space="preserve">Gold made a later appearance, with the </w:t>
      </w:r>
      <w:proofErr w:type="spellStart"/>
      <w:r w:rsidRPr="00B70035">
        <w:t>Kremnica</w:t>
      </w:r>
      <w:proofErr w:type="spellEnd"/>
      <w:r w:rsidR="004024E2" w:rsidRPr="00B70035">
        <w:fldChar w:fldCharType="begin"/>
      </w:r>
      <w:r w:rsidR="004024E2" w:rsidRPr="00B70035">
        <w:instrText xml:space="preserve"> XE "Kremnica" </w:instrText>
      </w:r>
      <w:r w:rsidR="004024E2" w:rsidRPr="00B70035">
        <w:fldChar w:fldCharType="end"/>
      </w:r>
      <w:r w:rsidRPr="00B70035">
        <w:t xml:space="preserve"> in Slovakia </w:t>
      </w:r>
      <w:r w:rsidR="00D41C10">
        <w:t>(</w:t>
      </w:r>
      <w:r w:rsidR="00D41C10" w:rsidRPr="00B70035">
        <w:t xml:space="preserve">around thirty kilometres from </w:t>
      </w:r>
      <w:proofErr w:type="spellStart"/>
      <w:r w:rsidR="00D41C10" w:rsidRPr="00B70035">
        <w:t>Banskáštiavnica</w:t>
      </w:r>
      <w:proofErr w:type="spellEnd"/>
      <w:r w:rsidR="00D41C10">
        <w:t>)</w:t>
      </w:r>
      <w:r w:rsidR="00D41C10" w:rsidRPr="00B70035">
        <w:t xml:space="preserve"> </w:t>
      </w:r>
      <w:r w:rsidRPr="00B70035">
        <w:t>was opened around 1320 and continued for a century and a half</w:t>
      </w:r>
      <w:r w:rsidR="00D41C10">
        <w:t>.</w:t>
      </w:r>
      <w:r w:rsidRPr="00B70035">
        <w:t xml:space="preserve"> The kings of Bohemia</w:t>
      </w:r>
      <w:r w:rsidR="000F0BBA" w:rsidRPr="00B70035">
        <w:fldChar w:fldCharType="begin"/>
      </w:r>
      <w:r w:rsidR="000F0BBA" w:rsidRPr="00B70035">
        <w:instrText xml:space="preserve"> XE "Bohême" </w:instrText>
      </w:r>
      <w:r w:rsidR="000F0BBA" w:rsidRPr="00B70035">
        <w:fldChar w:fldCharType="end"/>
      </w:r>
      <w:r w:rsidRPr="00B70035">
        <w:t xml:space="preserve"> and Hungary</w:t>
      </w:r>
      <w:r w:rsidR="00D41C10">
        <w:t xml:space="preserve"> </w:t>
      </w:r>
      <w:r w:rsidR="004024E2" w:rsidRPr="00B70035">
        <w:fldChar w:fldCharType="begin"/>
      </w:r>
      <w:r w:rsidR="004024E2" w:rsidRPr="00B70035">
        <w:instrText xml:space="preserve"> XE "Hongrie" </w:instrText>
      </w:r>
      <w:r w:rsidR="004024E2" w:rsidRPr="00B70035">
        <w:fldChar w:fldCharType="end"/>
      </w:r>
      <w:r w:rsidRPr="00B70035">
        <w:t xml:space="preserve">encouraged by the discoveries made in their kingdoms, minted silver coarse coins and gold florins (soon to be called </w:t>
      </w:r>
      <w:proofErr w:type="spellStart"/>
      <w:r w:rsidR="003D4462" w:rsidRPr="003D4462">
        <w:rPr>
          <w:i/>
        </w:rPr>
        <w:t>ducati</w:t>
      </w:r>
      <w:proofErr w:type="spellEnd"/>
      <w:r w:rsidRPr="00B70035">
        <w:t>), modelled on Italian coins, which reached Bruges</w:t>
      </w:r>
      <w:r w:rsidR="00D10091" w:rsidRPr="00B70035">
        <w:fldChar w:fldCharType="begin"/>
      </w:r>
      <w:r w:rsidR="00D10091" w:rsidRPr="00B70035">
        <w:instrText xml:space="preserve"> XE "Bruges" </w:instrText>
      </w:r>
      <w:r w:rsidR="00D10091" w:rsidRPr="00B70035">
        <w:fldChar w:fldCharType="end"/>
      </w:r>
      <w:r w:rsidRPr="00B70035">
        <w:t xml:space="preserve"> and Venice. A lot of gold flowed </w:t>
      </w:r>
      <w:r w:rsidR="0000512B" w:rsidRPr="00B70035">
        <w:t xml:space="preserve">into </w:t>
      </w:r>
      <w:r w:rsidRPr="00B70035">
        <w:t xml:space="preserve">Venice in ingots. When the silver mines of </w:t>
      </w:r>
      <w:proofErr w:type="spellStart"/>
      <w:r w:rsidRPr="00B70035">
        <w:t>Kutná</w:t>
      </w:r>
      <w:proofErr w:type="spellEnd"/>
      <w:r w:rsidRPr="00B70035">
        <w:t xml:space="preserve"> Hora</w:t>
      </w:r>
      <w:r w:rsidR="004024E2" w:rsidRPr="00B70035">
        <w:fldChar w:fldCharType="begin"/>
      </w:r>
      <w:r w:rsidR="004024E2" w:rsidRPr="00B70035">
        <w:instrText xml:space="preserve"> XE "Kutná Hora" </w:instrText>
      </w:r>
      <w:r w:rsidR="004024E2" w:rsidRPr="00B70035">
        <w:fldChar w:fldCharType="end"/>
      </w:r>
      <w:r w:rsidRPr="00B70035">
        <w:t xml:space="preserve"> saw their production decline to around 10 tonnes a year</w:t>
      </w:r>
      <w:bookmarkStart w:id="419" w:name="_Hlk49270011"/>
      <w:r w:rsidR="0000512B" w:rsidRPr="00B70035">
        <w:t xml:space="preserve"> and then it was the </w:t>
      </w:r>
      <w:r w:rsidRPr="00B70035">
        <w:t xml:space="preserve">Emperor's troops </w:t>
      </w:r>
      <w:r w:rsidR="0000512B" w:rsidRPr="00B70035">
        <w:t xml:space="preserve">who ransacked </w:t>
      </w:r>
      <w:r w:rsidRPr="00B70035">
        <w:t>the town and the mine during the Hussite War (1422),</w:t>
      </w:r>
      <w:bookmarkEnd w:id="419"/>
      <w:r w:rsidRPr="00B70035">
        <w:t xml:space="preserve"> gold coins and other means of payment (bills of exchange and bank transfers) replaced the failing silver coinage, from which much of Europe suffered. </w:t>
      </w:r>
      <w:r w:rsidR="000F0BBA" w:rsidRPr="00B70035">
        <w:fldChar w:fldCharType="begin"/>
      </w:r>
      <w:r w:rsidR="000F0BBA" w:rsidRPr="00B70035">
        <w:instrText xml:space="preserve"> XE "Serbie" </w:instrText>
      </w:r>
      <w:r w:rsidR="000F0BBA" w:rsidRPr="00B70035">
        <w:fldChar w:fldCharType="end"/>
      </w:r>
      <w:r w:rsidRPr="00B70035">
        <w:t>Venice escaped this crisis because it had access to new silver and gold mines in Bosnia and Serbia</w:t>
      </w:r>
      <w:r w:rsidR="00F16D53">
        <w:fldChar w:fldCharType="begin"/>
      </w:r>
      <w:r w:rsidR="00F16D53">
        <w:instrText xml:space="preserve"> XE "</w:instrText>
      </w:r>
      <w:r w:rsidR="00F16D53" w:rsidRPr="00FE6839">
        <w:instrText>Serbia</w:instrText>
      </w:r>
      <w:r w:rsidR="00F16D53">
        <w:instrText xml:space="preserve">" </w:instrText>
      </w:r>
      <w:r w:rsidR="00F16D53">
        <w:fldChar w:fldCharType="end"/>
      </w:r>
      <w:r w:rsidRPr="00B70035">
        <w:t xml:space="preserve">, whose production approached that of the most important mines of previous centuries, especially at Novo </w:t>
      </w:r>
      <w:proofErr w:type="spellStart"/>
      <w:r w:rsidRPr="00B70035">
        <w:t>Brdo</w:t>
      </w:r>
      <w:proofErr w:type="spellEnd"/>
      <w:r w:rsidR="000F0BBA" w:rsidRPr="00B70035">
        <w:fldChar w:fldCharType="begin"/>
      </w:r>
      <w:r w:rsidR="000F0BBA" w:rsidRPr="00B70035">
        <w:instrText xml:space="preserve"> XE "Novo Brdo" </w:instrText>
      </w:r>
      <w:r w:rsidR="000F0BBA" w:rsidRPr="00B70035">
        <w:fldChar w:fldCharType="end"/>
      </w:r>
      <w:r w:rsidRPr="00B70035">
        <w:t xml:space="preserve"> which </w:t>
      </w:r>
      <w:r w:rsidR="00374215" w:rsidRPr="00B70035">
        <w:t>could extract</w:t>
      </w:r>
      <w:r w:rsidRPr="00B70035">
        <w:t xml:space="preserve"> 2.5 tonnes of silver and half a tonne of gold each year. Three quarters of this silver was shipped to Venice, where it was then re-exported to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and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or to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The </w:t>
      </w:r>
      <w:r w:rsidR="000F0BBA" w:rsidRPr="00B70035">
        <w:t xml:space="preserve">Ottomans </w:t>
      </w:r>
      <w:r w:rsidRPr="00B70035">
        <w:t xml:space="preserve">took over these two kingdoms in the middle of the </w:t>
      </w:r>
      <w:r w:rsidR="00DA245A" w:rsidRPr="00DA245A">
        <w:rPr>
          <w:smallCaps/>
        </w:rPr>
        <w:t>15</w:t>
      </w:r>
      <w:r w:rsidRPr="00B70035">
        <w:rPr>
          <w:vertAlign w:val="superscript"/>
        </w:rPr>
        <w:t>e</w:t>
      </w:r>
      <w:r w:rsidRPr="00B70035">
        <w:t xml:space="preserve"> century. The shortage of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would have become extremely acute had it not been for a series of discoveries and inventions from 1460-70 onwards that came to the aid of the mints. The first were opened in </w:t>
      </w:r>
      <w:proofErr w:type="spellStart"/>
      <w:r w:rsidRPr="00B70035">
        <w:t>Schwatz</w:t>
      </w:r>
      <w:proofErr w:type="spellEnd"/>
      <w:r w:rsidR="00DB5D8E" w:rsidRPr="00B70035">
        <w:fldChar w:fldCharType="begin"/>
      </w:r>
      <w:r w:rsidR="00DB5D8E" w:rsidRPr="00B70035">
        <w:instrText xml:space="preserve"> XE "Schwatz" </w:instrText>
      </w:r>
      <w:r w:rsidR="00DB5D8E" w:rsidRPr="00B70035">
        <w:fldChar w:fldCharType="end"/>
      </w:r>
      <w:r w:rsidRPr="00B70035">
        <w:t xml:space="preserve"> in Tyrol and Schneeberg</w:t>
      </w:r>
      <w:r w:rsidR="000F0BBA" w:rsidRPr="00B70035">
        <w:fldChar w:fldCharType="begin"/>
      </w:r>
      <w:r w:rsidR="000F0BBA" w:rsidRPr="00B70035">
        <w:instrText xml:space="preserve"> XE "Schneeberg" </w:instrText>
      </w:r>
      <w:r w:rsidR="000F0BBA" w:rsidRPr="00B70035">
        <w:fldChar w:fldCharType="end"/>
      </w:r>
      <w:r w:rsidRPr="00B70035">
        <w:t xml:space="preserve"> in Saxony, and each of these new mines produced 10 to 11 tonnes of silver a year from 1480 onwards. The most important invention was the pump, which eliminated the water ingress that had forced the old mines to close and made it possible to refine the ore. Pumps made it possible to reopen abandoned mines in </w:t>
      </w:r>
      <w:proofErr w:type="spellStart"/>
      <w:r w:rsidRPr="00B70035">
        <w:t>Kremnica</w:t>
      </w:r>
      <w:proofErr w:type="spellEnd"/>
      <w:r w:rsidRPr="00B70035">
        <w:t xml:space="preserve">, </w:t>
      </w:r>
      <w:proofErr w:type="spellStart"/>
      <w:r w:rsidRPr="00B70035">
        <w:t>Kutná</w:t>
      </w:r>
      <w:proofErr w:type="spellEnd"/>
      <w:r w:rsidRPr="00B70035">
        <w:t xml:space="preserve"> Hora, Freiberg</w:t>
      </w:r>
      <w:r w:rsidR="00D41C10">
        <w:t xml:space="preserve"> </w:t>
      </w:r>
      <w:r w:rsidR="004024E2" w:rsidRPr="00B70035">
        <w:fldChar w:fldCharType="begin"/>
      </w:r>
      <w:r w:rsidR="004024E2" w:rsidRPr="00B70035">
        <w:instrText xml:space="preserve"> XE "Freiberg" </w:instrText>
      </w:r>
      <w:r w:rsidR="004024E2" w:rsidRPr="00B70035">
        <w:fldChar w:fldCharType="end"/>
      </w:r>
      <w:r w:rsidRPr="00B70035">
        <w:t xml:space="preserve">and even in Goslar (Harz), which had produced silver lead in the </w:t>
      </w:r>
      <w:r w:rsidR="00D41C10">
        <w:t>11</w:t>
      </w:r>
      <w:r w:rsidRPr="00D41C10">
        <w:rPr>
          <w:vertAlign w:val="superscript"/>
        </w:rPr>
        <w:t>th</w:t>
      </w:r>
      <w:r w:rsidRPr="00D41C10">
        <w:t xml:space="preserve"> </w:t>
      </w:r>
      <w:r w:rsidR="0020199A" w:rsidRPr="00D41C10">
        <w:t>century</w:t>
      </w:r>
      <w:r w:rsidR="0043495A" w:rsidRPr="00B70035">
        <w:t>.</w:t>
      </w:r>
      <w:r w:rsidRPr="00B70035">
        <w:t xml:space="preserve"> The silver mines of Annaberg in Saxony and Joachim in Germany</w:t>
      </w:r>
      <w:r w:rsidR="00E97CB2">
        <w:fldChar w:fldCharType="begin"/>
      </w:r>
      <w:r w:rsidR="00E97CB2">
        <w:instrText xml:space="preserve"> XE "</w:instrText>
      </w:r>
      <w:r w:rsidR="00E97CB2" w:rsidRPr="00DC6228">
        <w:instrText>Germany</w:instrText>
      </w:r>
      <w:r w:rsidR="00E97CB2">
        <w:instrText xml:space="preserve">" </w:instrText>
      </w:r>
      <w:r w:rsidR="00E97CB2">
        <w:fldChar w:fldCharType="end"/>
      </w:r>
      <w:r w:rsidRPr="00B70035">
        <w:t xml:space="preserve"> were also opened on the slopes of the Erzgebirge.</w:t>
      </w:r>
      <w:r w:rsidR="00FF725A" w:rsidRPr="00B70035">
        <w:fldChar w:fldCharType="begin"/>
      </w:r>
      <w:r w:rsidR="00FF725A" w:rsidRPr="00B70035">
        <w:instrText xml:space="preserve"> XE "Annaberg" </w:instrText>
      </w:r>
      <w:r w:rsidR="00FF725A" w:rsidRPr="00B70035">
        <w:fldChar w:fldCharType="end"/>
      </w:r>
      <w:r w:rsidRPr="00B70035">
        <w:t xml:space="preserve"> in Saxony and </w:t>
      </w:r>
      <w:proofErr w:type="spellStart"/>
      <w:r w:rsidRPr="00B70035">
        <w:t>Joachimstal</w:t>
      </w:r>
      <w:proofErr w:type="spellEnd"/>
      <w:r w:rsidR="000F0BBA" w:rsidRPr="00B70035">
        <w:fldChar w:fldCharType="begin"/>
      </w:r>
      <w:r w:rsidR="000F0BBA" w:rsidRPr="00B70035">
        <w:instrText xml:space="preserve"> XE "Joachimstal" </w:instrText>
      </w:r>
      <w:r w:rsidR="000F0BBA" w:rsidRPr="00B70035">
        <w:fldChar w:fldCharType="end"/>
      </w:r>
      <w:r w:rsidRPr="00B70035">
        <w:t xml:space="preserve"> in Bohemia, silver production </w:t>
      </w:r>
      <w:r w:rsidR="006E1EF9" w:rsidRPr="00B70035">
        <w:t xml:space="preserve">reached </w:t>
      </w:r>
      <w:r w:rsidRPr="00B70035">
        <w:t>its peak in Europe in 1530</w:t>
      </w:r>
      <w:r w:rsidRPr="00B70035">
        <w:rPr>
          <w:vertAlign w:val="superscript"/>
        </w:rPr>
        <w:footnoteReference w:id="385"/>
      </w:r>
      <w:r w:rsidR="0043495A" w:rsidRPr="00B70035">
        <w:t>.</w:t>
      </w:r>
    </w:p>
    <w:p w14:paraId="123B156E" w14:textId="77777777" w:rsidR="004B2C65" w:rsidRPr="00B70035" w:rsidRDefault="00142132" w:rsidP="00804EE4">
      <w:pPr>
        <w:pStyle w:val="titre30"/>
      </w:pPr>
      <w:bookmarkStart w:id="420" w:name="_Toc45525617"/>
      <w:r w:rsidRPr="00B70035">
        <w:t>Balance of payments with the Muslim East</w:t>
      </w:r>
      <w:bookmarkEnd w:id="420"/>
    </w:p>
    <w:p w14:paraId="7FB1D0E2" w14:textId="4279AEF3" w:rsidR="004B2C65" w:rsidRPr="00B70035" w:rsidRDefault="00142132">
      <w:r w:rsidRPr="00B70035">
        <w:t xml:space="preserve">The long-dominant mercantilist view is well </w:t>
      </w:r>
      <w:proofErr w:type="gramStart"/>
      <w:r w:rsidRPr="00B70035">
        <w:t>known:</w:t>
      </w:r>
      <w:proofErr w:type="gramEnd"/>
      <w:r w:rsidRPr="00B70035">
        <w:t xml:space="preserve">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(gold and silver) are not just means of exchange, but the most tangible form of wealth, reserves of value and the key to gaining and maintaining a nation's power.</w:t>
      </w:r>
      <w:r w:rsidR="00813F74">
        <w:t xml:space="preserve"> </w:t>
      </w:r>
      <w:r w:rsidRPr="00B70035">
        <w:t>The export of precious metals</w:t>
      </w:r>
      <w:r w:rsidR="00587643">
        <w:fldChar w:fldCharType="begin"/>
      </w:r>
      <w:r w:rsidR="00587643">
        <w:instrText xml:space="preserve"> XE "</w:instrText>
      </w:r>
      <w:r w:rsidR="00587643" w:rsidRPr="00EA32B7">
        <w:instrText>precious metals</w:instrText>
      </w:r>
      <w:r w:rsidR="00587643">
        <w:instrText xml:space="preserve">" </w:instrText>
      </w:r>
      <w:r w:rsidR="00587643">
        <w:fldChar w:fldCharType="end"/>
      </w:r>
      <w:r w:rsidRPr="00B70035">
        <w:t xml:space="preserve"> was seen as an impoverishment, a damage that weakened Europe. Europe in the late Middle Ages would have suffered from monetary shortages, the supply </w:t>
      </w:r>
      <w:r w:rsidRPr="00B70035">
        <w:lastRenderedPageBreak/>
        <w:t>of currency in circulation would not have been sufficient to meet the demand for transactions, particularly during the deflationary phases that Munro</w:t>
      </w:r>
      <w:r w:rsidR="000F0BBA" w:rsidRPr="00B70035">
        <w:fldChar w:fldCharType="begin"/>
      </w:r>
      <w:r w:rsidR="000F0BBA" w:rsidRPr="00B70035">
        <w:instrText xml:space="preserve"> XE "Munro" </w:instrText>
      </w:r>
      <w:r w:rsidR="000F0BBA" w:rsidRPr="00B70035">
        <w:fldChar w:fldCharType="end"/>
      </w:r>
      <w:r w:rsidRPr="00B70035">
        <w:t xml:space="preserve"> identified in the years 1320-1340, 1370-1420 and 1440-1470. He adds that even the depressions observed in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and the Netherlands were not related to a deficit balance with the East, but to a decline in population that lasted from 1348 to 1520, to increasing hoarding, to war-related expenditure financed by devaluations and by higher taxes and trade barriers, all of which had harmful consequences for the European economy: high transport and transaction costs, various impediments in the flow of currencies injected into international trade, mercantilist attempts to prevent the outflow of precious metals and encourage their inflow.</w:t>
      </w:r>
      <w:r w:rsidR="001D0789">
        <w:t xml:space="preserve"> </w:t>
      </w:r>
      <w:r w:rsidR="00EA4AE9">
        <w:t>«</w:t>
      </w:r>
      <w:r w:rsidRPr="00B70035">
        <w:t>The obstacles to the flow of money were more important than the reduction in the stock of precious metals</w:t>
      </w:r>
      <w:r w:rsidR="001D0789">
        <w:t>»</w:t>
      </w:r>
      <w:r w:rsidRPr="00B70035">
        <w:rPr>
          <w:vertAlign w:val="superscript"/>
        </w:rPr>
        <w:footnoteReference w:id="386"/>
      </w:r>
      <w:r w:rsidR="0043495A" w:rsidRPr="00B70035">
        <w:t>.</w:t>
      </w:r>
      <w:r w:rsidRPr="00B70035">
        <w:t xml:space="preserve"> The fear of running out of money led to restrictions on credit and the postponement of investment, resulting in a scarcity of money whose circulation was slowed</w:t>
      </w:r>
      <w:r w:rsidRPr="00B70035">
        <w:rPr>
          <w:vertAlign w:val="superscript"/>
        </w:rPr>
        <w:footnoteReference w:id="387"/>
      </w:r>
      <w:r w:rsidR="0043495A" w:rsidRPr="00B70035">
        <w:t>.</w:t>
      </w:r>
      <w:r w:rsidRPr="00B70035">
        <w:t xml:space="preserve"> Money did circulate, however, and merchants abroad were faced with current expenses such as taxes, </w:t>
      </w:r>
      <w:proofErr w:type="gramStart"/>
      <w:r w:rsidRPr="00B70035">
        <w:t>food</w:t>
      </w:r>
      <w:proofErr w:type="gramEnd"/>
      <w:r w:rsidRPr="00B70035">
        <w:t xml:space="preserve"> and payments to suppliers, but not all of them were prepared to accept bills of exchange. Zuan Alvise Morosini</w:t>
      </w:r>
      <w:r w:rsidR="008C12D1" w:rsidRPr="00B70035">
        <w:fldChar w:fldCharType="begin"/>
      </w:r>
      <w:r w:rsidR="008C12D1" w:rsidRPr="00B70035">
        <w:instrText xml:space="preserve"> XE "Zuan Alvise Morosini" </w:instrText>
      </w:r>
      <w:r w:rsidR="008C12D1" w:rsidRPr="00B70035">
        <w:fldChar w:fldCharType="end"/>
      </w:r>
      <w:r w:rsidRPr="00B70035">
        <w:t xml:space="preserve"> who was in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in 1484 was waiting for a bag of gold coins that had already arrived in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According to Morosini's accounts, the bag (</w:t>
      </w:r>
      <w:proofErr w:type="spellStart"/>
      <w:r w:rsidRPr="00B70035">
        <w:rPr>
          <w:i/>
          <w:iCs/>
        </w:rPr>
        <w:t>groppo</w:t>
      </w:r>
      <w:proofErr w:type="spellEnd"/>
      <w:r w:rsidRPr="00B70035">
        <w:rPr>
          <w:i/>
          <w:iCs/>
        </w:rPr>
        <w:t xml:space="preserve">) </w:t>
      </w:r>
      <w:r w:rsidRPr="00B70035">
        <w:t xml:space="preserve">contained 400 </w:t>
      </w:r>
      <w:proofErr w:type="spellStart"/>
      <w:r w:rsidR="003D4462" w:rsidRPr="003D4462">
        <w:rPr>
          <w:i/>
        </w:rPr>
        <w:t>ducati</w:t>
      </w:r>
      <w:proofErr w:type="spellEnd"/>
      <w:r w:rsidRPr="00B70035">
        <w:rPr>
          <w:vertAlign w:val="superscript"/>
        </w:rPr>
        <w:footnoteReference w:id="388"/>
      </w:r>
      <w:r w:rsidR="0043495A" w:rsidRPr="00B70035">
        <w:t>.</w:t>
      </w:r>
    </w:p>
    <w:p w14:paraId="63A76995" w14:textId="0F223E4A" w:rsidR="004B2C65" w:rsidRPr="00B70035" w:rsidRDefault="00142132">
      <w:r w:rsidRPr="00B70035">
        <w:t xml:space="preserve">Deflation increased the purchasing power of silver and encouraged mineral prospecting, which </w:t>
      </w:r>
      <w:r w:rsidR="007C4477" w:rsidRPr="00B70035">
        <w:t xml:space="preserve">triggered </w:t>
      </w:r>
      <w:r w:rsidRPr="00B70035">
        <w:t>the copper-silver</w:t>
      </w:r>
      <w:r w:rsidR="00374215">
        <w:fldChar w:fldCharType="begin"/>
      </w:r>
      <w:r w:rsidR="00374215">
        <w:instrText xml:space="preserve"> XE "</w:instrText>
      </w:r>
      <w:r w:rsidR="00374215" w:rsidRPr="00244DCA">
        <w:instrText>copper-silver</w:instrText>
      </w:r>
      <w:r w:rsidR="00374215">
        <w:instrText xml:space="preserve">" </w:instrText>
      </w:r>
      <w:r w:rsidR="00374215">
        <w:fldChar w:fldCharType="end"/>
      </w:r>
      <w:r w:rsidRPr="00B70035">
        <w:t xml:space="preserve"> mining boom in Germany</w:t>
      </w:r>
      <w:r w:rsidR="00E97CB2">
        <w:fldChar w:fldCharType="begin"/>
      </w:r>
      <w:r w:rsidR="00E97CB2">
        <w:instrText xml:space="preserve"> XE "</w:instrText>
      </w:r>
      <w:r w:rsidR="00E97CB2" w:rsidRPr="00DC6228">
        <w:instrText>Germany</w:instrText>
      </w:r>
      <w:r w:rsidR="00E97CB2">
        <w:instrText xml:space="preserve">" </w:instrText>
      </w:r>
      <w:r w:rsidR="00E97CB2">
        <w:fldChar w:fldCharType="end"/>
      </w:r>
      <w:r w:rsidR="00111FFB">
        <w:t>.</w:t>
      </w:r>
      <w:r w:rsidRPr="00B70035">
        <w:t xml:space="preserve"> Munro estimates that Venice at the end of the </w:t>
      </w:r>
      <w:r w:rsidR="00DA245A" w:rsidRPr="00DA245A">
        <w:rPr>
          <w:smallCaps/>
        </w:rPr>
        <w:t>15</w:t>
      </w:r>
      <w:r w:rsidR="00813F74">
        <w:rPr>
          <w:vertAlign w:val="superscript"/>
        </w:rPr>
        <w:t>th</w:t>
      </w:r>
      <w:r w:rsidRPr="00B70035">
        <w:t xml:space="preserve"> century exported to the Levant</w:t>
      </w:r>
      <w:r w:rsidR="00E34D4D" w:rsidRPr="00B70035">
        <w:fldChar w:fldCharType="begin"/>
      </w:r>
      <w:r w:rsidR="00E34D4D" w:rsidRPr="00B70035">
        <w:instrText xml:space="preserve"> XE "Levant" </w:instrText>
      </w:r>
      <w:r w:rsidR="00E34D4D" w:rsidRPr="00B70035">
        <w:fldChar w:fldCharType="end"/>
      </w:r>
      <w:r w:rsidRPr="00B70035">
        <w:t xml:space="preserve"> from 2,056 to 2,587 kg of fine gold or from 22,621 to 28,463 kg of fine silver if we accept a gold/silver ratio = 1/11. It would have exported between 1,285 kg and 1,617.5 kg of fine gold and between 14 and 17 tonnes of silver to Europe. These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would have accounted for 62.5%</w:t>
      </w:r>
      <w:r w:rsidRPr="00B70035">
        <w:rPr>
          <w:vertAlign w:val="superscript"/>
        </w:rPr>
        <w:footnoteReference w:id="389"/>
      </w:r>
      <w:r w:rsidRPr="00B70035">
        <w:t xml:space="preserve"> of the value of goods acquired in the Levant. Venice was supplied with silver by German merchants</w:t>
      </w:r>
      <w:r w:rsidR="007C4477" w:rsidRPr="00B70035">
        <w:t xml:space="preserve">, who </w:t>
      </w:r>
      <w:r w:rsidRPr="00B70035">
        <w:t>also supplied Antwerp</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 xml:space="preserve"> which reopened its mint in 1467. The Venetians exchanged their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for German silver. According to Maureen </w:t>
      </w:r>
      <w:proofErr w:type="spellStart"/>
      <w:r w:rsidRPr="00B70035">
        <w:t>Mazzaoui</w:t>
      </w:r>
      <w:proofErr w:type="spellEnd"/>
      <w:r w:rsidR="00111FFB">
        <w:t xml:space="preserve"> </w:t>
      </w:r>
      <w:r w:rsidR="00495BDD" w:rsidRPr="00B70035">
        <w:fldChar w:fldCharType="begin"/>
      </w:r>
      <w:r w:rsidR="00495BDD" w:rsidRPr="00B70035">
        <w:instrText xml:space="preserve"> XE "Mazzaoui" </w:instrText>
      </w:r>
      <w:r w:rsidR="00495BDD" w:rsidRPr="00B70035">
        <w:fldChar w:fldCharType="end"/>
      </w:r>
      <w:r w:rsidRPr="00B70035">
        <w:t xml:space="preserve">the Venetians imported almost 4,000 tonnes of cotton at the end of the </w:t>
      </w:r>
      <w:r w:rsidR="00DA245A" w:rsidRPr="00DA245A">
        <w:rPr>
          <w:smallCaps/>
        </w:rPr>
        <w:t>15</w:t>
      </w:r>
      <w:r w:rsidR="00813F74">
        <w:rPr>
          <w:vertAlign w:val="superscript"/>
        </w:rPr>
        <w:t>th</w:t>
      </w:r>
      <w:r w:rsidRPr="00B70035">
        <w:t xml:space="preserve"> century, </w:t>
      </w:r>
      <w:r w:rsidR="007C4477" w:rsidRPr="00B70035">
        <w:t xml:space="preserve">twice </w:t>
      </w:r>
      <w:r w:rsidRPr="00B70035">
        <w:t>as much as in the middle of the century</w:t>
      </w:r>
      <w:r w:rsidRPr="00B70035">
        <w:rPr>
          <w:vertAlign w:val="superscript"/>
        </w:rPr>
        <w:footnoteReference w:id="390"/>
      </w:r>
      <w:r w:rsidR="0043495A" w:rsidRPr="00B70035">
        <w:t>.</w:t>
      </w:r>
      <w:r w:rsidRPr="00B70035">
        <w:t xml:space="preserve"> Venice imported cotton from the Levant to sell to the </w:t>
      </w:r>
      <w:r w:rsidRPr="00B70035">
        <w:lastRenderedPageBreak/>
        <w:t xml:space="preserve">Lombard and Swabian </w:t>
      </w:r>
      <w:proofErr w:type="spellStart"/>
      <w:r w:rsidRPr="00B70035">
        <w:t>fu</w:t>
      </w:r>
      <w:r w:rsidR="00813F74">
        <w:t>s</w:t>
      </w:r>
      <w:r w:rsidRPr="00B70035">
        <w:t>tainers</w:t>
      </w:r>
      <w:proofErr w:type="spellEnd"/>
      <w:r w:rsidRPr="00B70035">
        <w:t xml:space="preserve"> of Augsburg</w:t>
      </w:r>
      <w:r w:rsidR="00813F74">
        <w:t xml:space="preserve">, </w:t>
      </w:r>
      <w:r w:rsidR="00363DAA" w:rsidRPr="00B70035">
        <w:fldChar w:fldCharType="begin"/>
      </w:r>
      <w:r w:rsidR="00363DAA" w:rsidRPr="00B70035">
        <w:instrText xml:space="preserve"> XE "Augsbourg" </w:instrText>
      </w:r>
      <w:r w:rsidR="00363DAA" w:rsidRPr="00B70035">
        <w:fldChar w:fldCharType="end"/>
      </w:r>
      <w:r w:rsidRPr="00B70035">
        <w:t>Ulm</w:t>
      </w:r>
      <w:r w:rsidR="00495BDD" w:rsidRPr="00B70035">
        <w:fldChar w:fldCharType="begin"/>
      </w:r>
      <w:r w:rsidR="00495BDD" w:rsidRPr="00B70035">
        <w:instrText xml:space="preserve"> XE "Ulm" </w:instrText>
      </w:r>
      <w:r w:rsidR="00495BDD" w:rsidRPr="00B70035">
        <w:fldChar w:fldCharType="end"/>
      </w:r>
      <w:r w:rsidRPr="00B70035">
        <w:t xml:space="preserve"> and the towns around Lake Constance, which initially sold linen</w:t>
      </w:r>
      <w:r w:rsidR="00C8125C">
        <w:fldChar w:fldCharType="begin"/>
      </w:r>
      <w:r w:rsidR="00C8125C">
        <w:instrText xml:space="preserve"> XE "</w:instrText>
      </w:r>
      <w:r w:rsidR="00C8125C" w:rsidRPr="005B45CC">
        <w:instrText>linen</w:instrText>
      </w:r>
      <w:r w:rsidR="00C8125C">
        <w:instrText xml:space="preserve">" </w:instrText>
      </w:r>
      <w:r w:rsidR="00C8125C">
        <w:fldChar w:fldCharType="end"/>
      </w:r>
      <w:r w:rsidRPr="00B70035">
        <w:t xml:space="preserve"> cloth. The expansion of German industry boosted Venetian imports, while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-Palestine </w:t>
      </w:r>
      <w:proofErr w:type="spellStart"/>
      <w:r w:rsidR="002D6C5D">
        <w:t>Mamlūk</w:t>
      </w:r>
      <w:proofErr w:type="spellEnd"/>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developed its cotton production at the expense of grain cultivation</w:t>
      </w:r>
      <w:r w:rsidR="00F26BB1" w:rsidRPr="00B70035">
        <w:fldChar w:fldCharType="begin"/>
      </w:r>
      <w:r w:rsidR="00F26BB1" w:rsidRPr="00B70035">
        <w:instrText xml:space="preserve"> XE "grain" </w:instrText>
      </w:r>
      <w:r w:rsidR="00F26BB1" w:rsidRPr="00B70035">
        <w:fldChar w:fldCharType="end"/>
      </w:r>
      <w:r w:rsidRPr="00B70035">
        <w:t xml:space="preserve"> demand for which had plummeted after the Plague</w:t>
      </w:r>
      <w:r w:rsidRPr="00B70035">
        <w:rPr>
          <w:vertAlign w:val="superscript"/>
        </w:rPr>
        <w:footnoteReference w:id="391"/>
      </w:r>
      <w:r w:rsidR="0043495A" w:rsidRPr="00B70035">
        <w:t>.</w:t>
      </w:r>
    </w:p>
    <w:p w14:paraId="288A6028" w14:textId="1737156F" w:rsidR="004B2C65" w:rsidRPr="00B70035" w:rsidRDefault="00142132">
      <w:r w:rsidRPr="00B70035">
        <w:t>Munro</w:t>
      </w:r>
      <w:r w:rsidR="00495BDD" w:rsidRPr="00B70035">
        <w:fldChar w:fldCharType="begin"/>
      </w:r>
      <w:r w:rsidR="00495BDD" w:rsidRPr="00B70035">
        <w:instrText xml:space="preserve"> XE "Munro" </w:instrText>
      </w:r>
      <w:r w:rsidR="00495BDD" w:rsidRPr="00B70035">
        <w:fldChar w:fldCharType="end"/>
      </w:r>
      <w:r w:rsidRPr="00B70035">
        <w:t xml:space="preserve"> asks two questions: why did Europe require such treasures to trade with the Levant</w:t>
      </w:r>
      <w:r w:rsidR="00E34D4D" w:rsidRPr="00B70035">
        <w:fldChar w:fldCharType="begin"/>
      </w:r>
      <w:r w:rsidR="00E34D4D" w:rsidRPr="00B70035">
        <w:instrText xml:space="preserve"> XE "Levant" </w:instrText>
      </w:r>
      <w:r w:rsidR="00E34D4D" w:rsidRPr="00B70035">
        <w:fldChar w:fldCharType="end"/>
      </w:r>
      <w:r w:rsidR="00D27C1A">
        <w:t xml:space="preserve">? </w:t>
      </w:r>
      <w:r w:rsidRPr="00B70035">
        <w:t xml:space="preserve">And why did a high proportion of these treasures consist of silver? The typical mercantilist answer </w:t>
      </w:r>
      <w:r w:rsidR="00FA5B05" w:rsidRPr="00B70035">
        <w:t xml:space="preserve">was </w:t>
      </w:r>
      <w:r w:rsidRPr="00B70035">
        <w:t>that Asia had developed the same industries as Europe, and that Europe had little to offer Asia at competitive prices.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were extremely expensive in the </w:t>
      </w:r>
      <w:r w:rsidR="00DA245A" w:rsidRPr="00DA245A">
        <w:t>15</w:t>
      </w:r>
      <w:r w:rsidR="00111FFB">
        <w:rPr>
          <w:vertAlign w:val="superscript"/>
        </w:rPr>
        <w:t>th</w:t>
      </w:r>
      <w:r w:rsidRPr="00B70035">
        <w:t xml:space="preserve"> century </w:t>
      </w:r>
      <w:r w:rsidR="00FA5B05" w:rsidRPr="00B70035">
        <w:t xml:space="preserve">and played </w:t>
      </w:r>
      <w:r w:rsidRPr="00B70035">
        <w:t>a major role in trade with the Levant</w:t>
      </w:r>
      <w:r w:rsidR="00FA5B05" w:rsidRPr="00B70035">
        <w:t xml:space="preserve">, </w:t>
      </w:r>
      <w:r w:rsidR="005F2007" w:rsidRPr="00B70035">
        <w:t xml:space="preserve">accounting for </w:t>
      </w:r>
      <w:r w:rsidRPr="00B70035">
        <w:t xml:space="preserve">perhaps 75% of the value of Venetian trade. </w:t>
      </w:r>
    </w:p>
    <w:p w14:paraId="5F97AF01" w14:textId="6ACF6802" w:rsidR="004B2C65" w:rsidRPr="00B70035" w:rsidRDefault="00142132">
      <w:r w:rsidRPr="00B70035">
        <w:t xml:space="preserve">The gold/silver ratio in Venice was 1:11 in the first half of the </w:t>
      </w:r>
      <w:r w:rsidR="00DA245A" w:rsidRPr="00DA245A">
        <w:rPr>
          <w:smallCaps/>
        </w:rPr>
        <w:t>15</w:t>
      </w:r>
      <w:r w:rsidR="00D27C1A">
        <w:rPr>
          <w:vertAlign w:val="superscript"/>
        </w:rPr>
        <w:t xml:space="preserve">th </w:t>
      </w:r>
      <w:r w:rsidRPr="00B70035">
        <w:t xml:space="preserve">century, 1:11.9 in 1463 and </w:t>
      </w:r>
      <w:r w:rsidR="005F2007" w:rsidRPr="00B70035">
        <w:t>1:10</w:t>
      </w:r>
      <w:r w:rsidRPr="00B70035">
        <w:t>.7 in 1509. In Egypt</w:t>
      </w:r>
      <w:r w:rsidR="00111FFB">
        <w:t>,</w:t>
      </w:r>
      <w:r w:rsidRPr="00B70035">
        <w:t xml:space="preserve"> it would have risen to 1/14 in 1403-1410, when the Venetians were exporting large quantities of gold </w:t>
      </w:r>
      <w:proofErr w:type="spellStart"/>
      <w:r w:rsidR="003D4462" w:rsidRPr="003D4462">
        <w:rPr>
          <w:i/>
        </w:rPr>
        <w:t>ducati</w:t>
      </w:r>
      <w:proofErr w:type="spellEnd"/>
      <w:r w:rsidRPr="00B70035">
        <w:t xml:space="preserve"> to the East. In 1414</w:t>
      </w:r>
      <w:r w:rsidRPr="00B70035">
        <w:rPr>
          <w:vertAlign w:val="superscript"/>
        </w:rPr>
        <w:footnoteReference w:id="392"/>
      </w:r>
      <w:r w:rsidR="00F54D5D" w:rsidRPr="00B70035">
        <w:t>,</w:t>
      </w:r>
      <w:r w:rsidRPr="00B70035">
        <w:t xml:space="preserve"> it would have fallen to 1/7, but from 1430 onwards it remained at a stable level of 1/10 - 1/11, a ratio reached in 1483</w:t>
      </w:r>
      <w:r w:rsidRPr="00B70035">
        <w:rPr>
          <w:vertAlign w:val="superscript"/>
        </w:rPr>
        <w:footnoteReference w:id="393"/>
      </w:r>
      <w:r w:rsidR="0043495A" w:rsidRPr="00B70035">
        <w:t>.</w:t>
      </w:r>
      <w:r w:rsidRPr="00B70035">
        <w:t xml:space="preserve"> </w:t>
      </w:r>
      <w:r w:rsidR="00D27C1A" w:rsidRPr="00B70035">
        <w:t>Munro conclude</w:t>
      </w:r>
      <w:r w:rsidR="001C4448">
        <w:t>s</w:t>
      </w:r>
      <w:r w:rsidR="00D27C1A">
        <w:t>:</w:t>
      </w:r>
      <w:r w:rsidR="001D0789">
        <w:t xml:space="preserve"> </w:t>
      </w:r>
      <w:r w:rsidR="00EA4AE9">
        <w:t>«</w:t>
      </w:r>
      <w:r w:rsidR="00D27C1A">
        <w:t>i</w:t>
      </w:r>
      <w:r w:rsidR="00D27C1A" w:rsidRPr="00D27C1A">
        <w:t xml:space="preserve">n these conditions, it is difficult to determine which metal </w:t>
      </w:r>
      <w:r w:rsidRPr="00B70035">
        <w:t>and which proportion of the two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predominated in the Levant trade</w:t>
      </w:r>
      <w:r w:rsidR="00E34D4D" w:rsidRPr="00B70035">
        <w:fldChar w:fldCharType="begin"/>
      </w:r>
      <w:r w:rsidR="00E34D4D" w:rsidRPr="00B70035">
        <w:instrText xml:space="preserve"> XE "Levant" </w:instrText>
      </w:r>
      <w:r w:rsidR="00E34D4D" w:rsidRPr="00B70035">
        <w:fldChar w:fldCharType="end"/>
      </w:r>
      <w:r w:rsidR="00B96415">
        <w:t>»</w:t>
      </w:r>
      <w:r w:rsidRPr="00B70035">
        <w:t>.</w:t>
      </w:r>
    </w:p>
    <w:p w14:paraId="59219659" w14:textId="6F586DFE" w:rsidR="004B2C65" w:rsidRPr="00B70035" w:rsidRDefault="00142132">
      <w:r w:rsidRPr="00B70035">
        <w:t>In reality,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00D27C1A">
        <w:t xml:space="preserve"> </w:t>
      </w:r>
      <w:r w:rsidRPr="00B70035">
        <w:t xml:space="preserve">were valued in </w:t>
      </w:r>
      <w:proofErr w:type="spellStart"/>
      <w:r w:rsidR="003D4462" w:rsidRPr="003D4462">
        <w:rPr>
          <w:i/>
        </w:rPr>
        <w:t>ducati</w:t>
      </w:r>
      <w:proofErr w:type="spellEnd"/>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D27C1A" w:rsidRPr="00B70035">
        <w:t xml:space="preserve">, like spices, </w:t>
      </w:r>
      <w:r w:rsidRPr="00B70035">
        <w:t xml:space="preserve">they were more likely to be transported on </w:t>
      </w:r>
      <w:bookmarkStart w:id="426" w:name="_Hlk149656559"/>
      <w:r w:rsidRPr="00B70035">
        <w:t>galleys</w:t>
      </w:r>
      <w:bookmarkEnd w:id="426"/>
      <w:r w:rsidRPr="00B70035">
        <w:t xml:space="preserve"> than on sailing ships</w:t>
      </w:r>
      <w:r w:rsidR="00137B9B" w:rsidRPr="00B70035">
        <w:rPr>
          <w:rStyle w:val="Appelnotedebasdep"/>
        </w:rPr>
        <w:footnoteReference w:id="394"/>
      </w:r>
      <w:r w:rsidR="00F54D5D" w:rsidRPr="00B70035">
        <w:t>,</w:t>
      </w:r>
      <w:r w:rsidRPr="00B70035">
        <w:t xml:space="preserve"> as the </w:t>
      </w:r>
      <w:r w:rsidR="00D27C1A" w:rsidRPr="00B70035">
        <w:t>galleys</w:t>
      </w:r>
      <w:r w:rsidR="005F2007" w:rsidRPr="00B70035">
        <w:t xml:space="preserve"> </w:t>
      </w:r>
      <w:r w:rsidRPr="00B70035">
        <w:t xml:space="preserve">sailed in convoys </w:t>
      </w:r>
      <w:proofErr w:type="gramStart"/>
      <w:r w:rsidRPr="00B70035">
        <w:t>and</w:t>
      </w:r>
      <w:r w:rsidR="00495BDD" w:rsidRPr="00B70035">
        <w:t>,</w:t>
      </w:r>
      <w:proofErr w:type="gramEnd"/>
      <w:r w:rsidR="00495BDD" w:rsidRPr="00B70035">
        <w:t xml:space="preserve"> grouped together, </w:t>
      </w:r>
      <w:r w:rsidRPr="00B70035">
        <w:t xml:space="preserve">were better protected against pirate attacks. Precious metals imported into the </w:t>
      </w:r>
      <w:proofErr w:type="spellStart"/>
      <w:r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were not a sign of Venice's balance of trade deficit, even in the form of coins.</w:t>
      </w:r>
      <w:r w:rsidR="00AF2087">
        <w:t xml:space="preserve"> </w:t>
      </w:r>
      <w:r w:rsidR="008B2E45" w:rsidRPr="00B70035">
        <w:fldChar w:fldCharType="begin"/>
      </w:r>
      <w:r w:rsidR="008B2E45" w:rsidRPr="00B70035">
        <w:instrText xml:space="preserve"> XE "</w:instrText>
      </w:r>
      <w:r w:rsidR="00050C46">
        <w:instrText>drapery</w:instrText>
      </w:r>
      <w:r w:rsidR="008B2E45" w:rsidRPr="00B70035">
        <w:instrText xml:space="preserve">" </w:instrText>
      </w:r>
      <w:r w:rsidR="008B2E45" w:rsidRPr="00B70035">
        <w:fldChar w:fldCharType="end"/>
      </w:r>
      <w:r w:rsidRPr="00B70035">
        <w:t xml:space="preserve">Merchants paid freight or </w:t>
      </w:r>
      <w:proofErr w:type="spellStart"/>
      <w:r w:rsidRPr="00B70035">
        <w:t>nolis</w:t>
      </w:r>
      <w:proofErr w:type="spellEnd"/>
      <w:r w:rsidRPr="00B70035">
        <w:t xml:space="preserve"> and customs duties on the gold and silver they carried to </w:t>
      </w:r>
      <w:r w:rsidRPr="00B70035">
        <w:rPr>
          <w:rStyle w:val="CitationCar"/>
        </w:rPr>
        <w:t>Egypt</w:t>
      </w:r>
      <w:r w:rsidR="00111FFB">
        <w:rPr>
          <w:rStyle w:val="CitationCar"/>
        </w:rPr>
        <w:t>.</w:t>
      </w:r>
      <w:r w:rsidRPr="00B70035">
        <w:t xml:space="preserve"> </w:t>
      </w:r>
    </w:p>
    <w:p w14:paraId="7891BE21" w14:textId="7F7C3310" w:rsidR="004B2C65" w:rsidRPr="00B70035" w:rsidRDefault="001D0789">
      <w:pPr>
        <w:pStyle w:val="Citation"/>
      </w:pPr>
      <w:r>
        <w:lastRenderedPageBreak/>
        <w:t>«</w:t>
      </w:r>
      <w:r w:rsidR="00142132" w:rsidRPr="00B70035">
        <w:t>The Venetians did not go to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00142132" w:rsidRPr="00B70035">
        <w:t xml:space="preserve"> first and foremost to sell their products, but on the contrary to acquire various products of very high quality, and to resell them in Venice at a solid profit</w:t>
      </w:r>
      <w:r>
        <w:t>»</w:t>
      </w:r>
      <w:r w:rsidR="00142132" w:rsidRPr="00B70035">
        <w:rPr>
          <w:vertAlign w:val="superscript"/>
        </w:rPr>
        <w:footnoteReference w:id="395"/>
      </w:r>
      <w:r w:rsidR="0043495A" w:rsidRPr="00B70035">
        <w:t>.</w:t>
      </w:r>
    </w:p>
    <w:p w14:paraId="0A37E41D" w14:textId="077F9B30" w:rsidR="004B2C65" w:rsidRPr="00B70035" w:rsidRDefault="00142132">
      <w:bookmarkStart w:id="430" w:name="_Hlk49330885"/>
      <w:r w:rsidRPr="00B70035">
        <w:t xml:space="preserve">In fact, we shouldn't forget </w:t>
      </w:r>
      <w:r w:rsidR="003736F0" w:rsidRPr="00B70035">
        <w:t>that</w:t>
      </w:r>
      <w:bookmarkEnd w:id="430"/>
      <w:r w:rsidR="00F54D5D" w:rsidRPr="00B70035">
        <w:t>,</w:t>
      </w:r>
      <w:r w:rsidR="003736F0" w:rsidRPr="00B70035">
        <w:t xml:space="preserve"> from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003736F0" w:rsidRPr="00B70035">
        <w:t xml:space="preserve"> which was not just a supplier of spices</w:t>
      </w:r>
      <w:r w:rsidR="00AF2087">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3736F0" w:rsidRPr="00B70035">
        <w:t>Venice imported raw materials (silk</w:t>
      </w:r>
      <w:r w:rsidR="00AF2087">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3736F0" w:rsidRPr="00B70035">
        <w:t>cotton</w:t>
      </w:r>
      <w:r w:rsidR="00AF2087">
        <w:t xml:space="preserve">, </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003736F0" w:rsidRPr="00B70035">
        <w:t xml:space="preserve">ashes) and exported finished products (silks, </w:t>
      </w:r>
      <w:r w:rsidR="0060524D">
        <w:t>draperies</w:t>
      </w:r>
      <w:r w:rsidR="00AF2087">
        <w:t xml:space="preserve">, </w:t>
      </w:r>
      <w:r w:rsidR="00FD46B1" w:rsidRPr="00B70035">
        <w:fldChar w:fldCharType="begin"/>
      </w:r>
      <w:r w:rsidR="00FD46B1" w:rsidRPr="00B70035">
        <w:instrText xml:space="preserve"> XE "</w:instrText>
      </w:r>
      <w:r w:rsidR="0060524D">
        <w:instrText>draperies</w:instrText>
      </w:r>
      <w:r w:rsidR="00FD46B1" w:rsidRPr="00B70035">
        <w:instrText xml:space="preserve">" </w:instrText>
      </w:r>
      <w:r w:rsidR="00FD46B1" w:rsidRPr="00B70035">
        <w:fldChar w:fldCharType="end"/>
      </w:r>
      <w:r w:rsidRPr="00B70035">
        <w:t>glassware</w:t>
      </w:r>
      <w:r w:rsidR="003736F0" w:rsidRPr="00B70035">
        <w:t>, wrought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003736F0" w:rsidRPr="00B70035">
        <w:t>). Zuan Alvise Morosini</w:t>
      </w:r>
      <w:r w:rsidR="008C12D1" w:rsidRPr="00B70035">
        <w:fldChar w:fldCharType="begin"/>
      </w:r>
      <w:r w:rsidR="008C12D1" w:rsidRPr="00B70035">
        <w:instrText xml:space="preserve"> XE "Zuan Alvise Morosini" </w:instrText>
      </w:r>
      <w:r w:rsidR="008C12D1" w:rsidRPr="00B70035">
        <w:fldChar w:fldCharType="end"/>
      </w:r>
      <w:r w:rsidR="003736F0" w:rsidRPr="00B70035">
        <w:t xml:space="preserve"> made no mistake when he confessed:</w:t>
      </w:r>
      <w:r w:rsidR="001D0789">
        <w:t xml:space="preserve"> </w:t>
      </w:r>
      <w:r w:rsidR="00EA4AE9">
        <w:t>«</w:t>
      </w:r>
      <w:r w:rsidR="003736F0" w:rsidRPr="00B70035">
        <w:t xml:space="preserve">There's only one thing that keeps me here, and that's earning </w:t>
      </w:r>
      <w:proofErr w:type="spellStart"/>
      <w:r w:rsidR="003D4462" w:rsidRPr="003D4462">
        <w:rPr>
          <w:i/>
        </w:rPr>
        <w:t>ducati</w:t>
      </w:r>
      <w:proofErr w:type="spellEnd"/>
      <w:r w:rsidR="001D0789">
        <w:t>»</w:t>
      </w:r>
      <w:r w:rsidR="003736F0" w:rsidRPr="00B70035">
        <w:rPr>
          <w:vertAlign w:val="superscript"/>
        </w:rPr>
        <w:footnoteReference w:id="396"/>
      </w:r>
      <w:r w:rsidR="0043495A" w:rsidRPr="00B70035">
        <w:t>.</w:t>
      </w:r>
      <w:r w:rsidR="00A806DE" w:rsidRPr="00B70035">
        <w:t xml:space="preserve"> Marin Sanudo</w:t>
      </w:r>
      <w:r w:rsidR="00B25A6E" w:rsidRPr="00B70035">
        <w:fldChar w:fldCharType="begin"/>
      </w:r>
      <w:r w:rsidR="00B25A6E" w:rsidRPr="00B70035">
        <w:instrText xml:space="preserve"> XE "Marin Sanudo" </w:instrText>
      </w:r>
      <w:r w:rsidR="00B25A6E" w:rsidRPr="00B70035">
        <w:fldChar w:fldCharType="end"/>
      </w:r>
      <w:r w:rsidR="00A806DE" w:rsidRPr="00B70035">
        <w:t xml:space="preserve"> noted in 1498 that the galleys had taken a considerable quantity of coins and gold to Alexandria</w:t>
      </w:r>
      <w:r w:rsidR="006852AF">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A806DE" w:rsidRPr="00B70035">
        <w:t>but no great profit was to be expected (</w:t>
      </w:r>
      <w:r w:rsidR="00A806DE" w:rsidRPr="00B70035">
        <w:rPr>
          <w:i/>
          <w:iCs/>
        </w:rPr>
        <w:t xml:space="preserve">di li qual </w:t>
      </w:r>
      <w:proofErr w:type="spellStart"/>
      <w:r w:rsidR="00A806DE" w:rsidRPr="00B70035">
        <w:rPr>
          <w:i/>
          <w:iCs/>
        </w:rPr>
        <w:t>ori</w:t>
      </w:r>
      <w:proofErr w:type="spellEnd"/>
      <w:r w:rsidR="00A806DE" w:rsidRPr="00B70035">
        <w:rPr>
          <w:i/>
          <w:iCs/>
        </w:rPr>
        <w:t xml:space="preserve"> non </w:t>
      </w:r>
      <w:proofErr w:type="spellStart"/>
      <w:r w:rsidR="00A806DE" w:rsidRPr="00B70035">
        <w:rPr>
          <w:i/>
          <w:iCs/>
        </w:rPr>
        <w:t>si</w:t>
      </w:r>
      <w:proofErr w:type="spellEnd"/>
      <w:r w:rsidR="00A806DE" w:rsidRPr="00B70035">
        <w:rPr>
          <w:i/>
          <w:iCs/>
        </w:rPr>
        <w:t xml:space="preserve"> </w:t>
      </w:r>
      <w:proofErr w:type="spellStart"/>
      <w:r w:rsidR="00A806DE" w:rsidRPr="00B70035">
        <w:rPr>
          <w:i/>
          <w:iCs/>
        </w:rPr>
        <w:t>farà</w:t>
      </w:r>
      <w:proofErr w:type="spellEnd"/>
      <w:r w:rsidR="00A806DE" w:rsidRPr="00B70035">
        <w:rPr>
          <w:i/>
          <w:iCs/>
        </w:rPr>
        <w:t xml:space="preserve"> bene</w:t>
      </w:r>
      <w:r w:rsidR="00A806DE" w:rsidRPr="00B70035">
        <w:t>)</w:t>
      </w:r>
      <w:r w:rsidR="00A806DE" w:rsidRPr="00B70035">
        <w:rPr>
          <w:rStyle w:val="Appelnotedebasdep"/>
          <w:rFonts w:eastAsia="EuroTimes"/>
        </w:rPr>
        <w:footnoteReference w:id="397"/>
      </w:r>
      <w:r w:rsidR="00F54D5D" w:rsidRPr="00B70035">
        <w:t>,</w:t>
      </w:r>
      <w:r w:rsidR="00A806DE" w:rsidRPr="00B70035">
        <w:t xml:space="preserve"> but, corrects </w:t>
      </w:r>
      <w:r w:rsidR="00705190">
        <w:t>ARBEL</w:t>
      </w:r>
      <w:r w:rsidR="006852AF">
        <w:t xml:space="preserve">, </w:t>
      </w:r>
      <w:r w:rsidR="00FB7AC9" w:rsidRPr="00B70035">
        <w:fldChar w:fldCharType="begin"/>
      </w:r>
      <w:r w:rsidR="00FB7AC9" w:rsidRPr="00B70035">
        <w:instrText xml:space="preserve"> XE "Arbel" </w:instrText>
      </w:r>
      <w:r w:rsidR="00FB7AC9" w:rsidRPr="00B70035">
        <w:fldChar w:fldCharType="end"/>
      </w:r>
      <w:r w:rsidR="00A806DE" w:rsidRPr="00B70035">
        <w:t xml:space="preserve">large sums expressed in </w:t>
      </w:r>
      <w:proofErr w:type="spellStart"/>
      <w:r w:rsidR="003D4462" w:rsidRPr="003D4462">
        <w:rPr>
          <w:i/>
        </w:rPr>
        <w:t>ducati</w:t>
      </w:r>
      <w:proofErr w:type="spellEnd"/>
      <w:r w:rsidR="00A806DE" w:rsidRPr="00B70035">
        <w:t xml:space="preserve"> were in fact circulating in the form of silver ingots or silver coins. This silver, like the </w:t>
      </w:r>
      <w:proofErr w:type="spellStart"/>
      <w:r w:rsidR="00A806DE" w:rsidRPr="00B70035">
        <w:rPr>
          <w:i/>
          <w:iCs/>
        </w:rPr>
        <w:t>marcelli</w:t>
      </w:r>
      <w:proofErr w:type="spellEnd"/>
      <w:r w:rsidR="00A806DE" w:rsidRPr="00B70035">
        <w:rPr>
          <w:i/>
          <w:iCs/>
        </w:rPr>
        <w:t xml:space="preserve"> </w:t>
      </w:r>
      <w:r w:rsidR="00A806DE" w:rsidRPr="00B70035">
        <w:t>minted in Venice, contained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00A806DE" w:rsidRPr="00B70035">
        <w:t xml:space="preserve"> (60 carats per silver marc)</w:t>
      </w:r>
      <w:r w:rsidRPr="00B70035">
        <w:t xml:space="preserve">, which was </w:t>
      </w:r>
      <w:r w:rsidR="00A806DE" w:rsidRPr="00B70035">
        <w:t>highly sought after</w:t>
      </w:r>
      <w:r w:rsidR="00A806DE" w:rsidRPr="00B70035">
        <w:rPr>
          <w:rStyle w:val="Appelnotedebasdep"/>
        </w:rPr>
        <w:footnoteReference w:id="398"/>
      </w:r>
      <w:r w:rsidR="0043495A" w:rsidRPr="00B70035">
        <w:t>.</w:t>
      </w:r>
      <w:r w:rsidR="00A806DE" w:rsidRPr="00B70035">
        <w:t xml:space="preserve"> Sources mention, for example, 10,000 </w:t>
      </w:r>
      <w:proofErr w:type="spellStart"/>
      <w:r w:rsidR="00A806DE" w:rsidRPr="00B70035">
        <w:rPr>
          <w:i/>
          <w:iCs/>
        </w:rPr>
        <w:t>qintars</w:t>
      </w:r>
      <w:proofErr w:type="spellEnd"/>
      <w:r w:rsidR="00A806DE" w:rsidRPr="00B70035">
        <w:rPr>
          <w:i/>
          <w:iCs/>
        </w:rPr>
        <w:t xml:space="preserve"> </w:t>
      </w:r>
      <w:r w:rsidR="00A806DE" w:rsidRPr="00B70035">
        <w:t xml:space="preserve">of copper (954 tonnes) loaded onto galleys bound for Alexandria in 1496, 381 tonnes for </w:t>
      </w:r>
      <w:r w:rsidR="009C3110" w:rsidRPr="00B70035">
        <w:t>Beirut</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A806DE" w:rsidRPr="00B70035">
        <w:t xml:space="preserve"> in 1501. </w:t>
      </w:r>
      <w:r w:rsidR="00C82A80" w:rsidRPr="00B70035">
        <w:t xml:space="preserve">We know that Badoer frequently sent copper to Alexandria at the end of the 1430s, while </w:t>
      </w:r>
      <w:r w:rsidR="00A806DE" w:rsidRPr="00B70035">
        <w:t>Michiel Foscari</w:t>
      </w:r>
      <w:r w:rsidR="00FB7AC9" w:rsidRPr="00B70035">
        <w:fldChar w:fldCharType="begin"/>
      </w:r>
      <w:r w:rsidR="00FB7AC9" w:rsidRPr="00B70035">
        <w:instrText xml:space="preserve"> XE "Michiel Foscari" </w:instrText>
      </w:r>
      <w:r w:rsidR="00FB7AC9" w:rsidRPr="00B70035">
        <w:fldChar w:fldCharType="end"/>
      </w:r>
      <w:r w:rsidR="00C82A80" w:rsidRPr="00B70035">
        <w:t xml:space="preserve"> is </w:t>
      </w:r>
      <w:r w:rsidR="00A806DE" w:rsidRPr="00B70035">
        <w:t xml:space="preserve">said to have loaded 1,000 </w:t>
      </w:r>
      <w:proofErr w:type="spellStart"/>
      <w:r w:rsidR="00A806DE" w:rsidRPr="00B70035">
        <w:rPr>
          <w:i/>
          <w:iCs/>
        </w:rPr>
        <w:t>miera</w:t>
      </w:r>
      <w:proofErr w:type="spellEnd"/>
      <w:r w:rsidR="00A806DE" w:rsidRPr="00B70035">
        <w:rPr>
          <w:i/>
          <w:iCs/>
        </w:rPr>
        <w:t xml:space="preserve"> </w:t>
      </w:r>
      <w:r w:rsidR="00A806DE" w:rsidRPr="00B70035">
        <w:t xml:space="preserve">(477 tonnes) in 1503, not including 400 </w:t>
      </w:r>
      <w:proofErr w:type="spellStart"/>
      <w:r w:rsidR="00A806DE" w:rsidRPr="00B70035">
        <w:rPr>
          <w:i/>
          <w:iCs/>
        </w:rPr>
        <w:t>miera</w:t>
      </w:r>
      <w:proofErr w:type="spellEnd"/>
      <w:r w:rsidR="00A806DE" w:rsidRPr="00B70035">
        <w:rPr>
          <w:i/>
          <w:iCs/>
        </w:rPr>
        <w:t xml:space="preserve"> </w:t>
      </w:r>
      <w:r w:rsidR="00EC4FD2" w:rsidRPr="00B70035">
        <w:t xml:space="preserve">stowed </w:t>
      </w:r>
      <w:r w:rsidR="00A806DE" w:rsidRPr="00B70035">
        <w:t>on private ships and 300 waiting to be loaded. The copper came from the Tyrol and Slovakia and reached Venice thanks to German merchants. It had been refined in Germany</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00A806DE" w:rsidRPr="00B70035">
        <w:t xml:space="preserve"> or in Venice and was sold </w:t>
      </w:r>
      <w:r w:rsidR="00A806DE" w:rsidRPr="00B70035">
        <w:rPr>
          <w:i/>
          <w:iCs/>
        </w:rPr>
        <w:t xml:space="preserve">in pan, in </w:t>
      </w:r>
      <w:proofErr w:type="spellStart"/>
      <w:r w:rsidR="00A806DE" w:rsidRPr="00B70035">
        <w:rPr>
          <w:i/>
          <w:iCs/>
        </w:rPr>
        <w:t>verga</w:t>
      </w:r>
      <w:proofErr w:type="spellEnd"/>
      <w:r w:rsidR="00A806DE" w:rsidRPr="00B70035">
        <w:rPr>
          <w:i/>
          <w:iCs/>
        </w:rPr>
        <w:t xml:space="preserve"> </w:t>
      </w:r>
      <w:r w:rsidR="00A806DE" w:rsidRPr="00B70035">
        <w:t>(bar) in wire, or worked (</w:t>
      </w:r>
      <w:proofErr w:type="spellStart"/>
      <w:r w:rsidR="00A806DE" w:rsidRPr="00B70035">
        <w:rPr>
          <w:i/>
          <w:iCs/>
        </w:rPr>
        <w:t>lavoradi</w:t>
      </w:r>
      <w:proofErr w:type="spellEnd"/>
      <w:r w:rsidR="00A806DE" w:rsidRPr="00B70035">
        <w:rPr>
          <w:i/>
          <w:iCs/>
        </w:rPr>
        <w:t>)</w:t>
      </w:r>
      <w:r w:rsidR="00A806DE" w:rsidRPr="00B70035">
        <w:t xml:space="preserve">. Michiel Foscari, who was also involved in exporting steel and steel objects, had invested in iron mines and controlled production in </w:t>
      </w:r>
      <w:proofErr w:type="spellStart"/>
      <w:r w:rsidR="00A806DE" w:rsidRPr="00B70035">
        <w:t>Belluno</w:t>
      </w:r>
      <w:proofErr w:type="spellEnd"/>
      <w:r w:rsidR="00111FFB">
        <w:t>.</w:t>
      </w:r>
      <w:r w:rsidR="00A806DE" w:rsidRPr="00B70035">
        <w:t xml:space="preserve"> The English pewter brought to Venice by the Flanders galleys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A806DE" w:rsidRPr="00B70035">
        <w:t xml:space="preserve"> was also redirected to the </w:t>
      </w:r>
      <w:proofErr w:type="spellStart"/>
      <w:r w:rsidR="00A806DE"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00A806DE" w:rsidRPr="00B70035">
        <w:t xml:space="preserve"> (as were lead and mercury). Marcantonio Morosini</w:t>
      </w:r>
      <w:r w:rsidR="00FB7AC9" w:rsidRPr="00B70035">
        <w:fldChar w:fldCharType="begin"/>
      </w:r>
      <w:r w:rsidR="00FB7AC9" w:rsidRPr="00B70035">
        <w:instrText xml:space="preserve"> XE "Marcantonio Morosini" </w:instrText>
      </w:r>
      <w:r w:rsidR="00FB7AC9" w:rsidRPr="00B70035">
        <w:fldChar w:fldCharType="end"/>
      </w:r>
      <w:r w:rsidR="00A806DE" w:rsidRPr="00B70035">
        <w:t xml:space="preserve"> sent some to Syria on </w:t>
      </w:r>
      <w:r w:rsidR="00EC4FD2" w:rsidRPr="00B70035">
        <w:t xml:space="preserve">a </w:t>
      </w:r>
      <w:r w:rsidR="00A806DE" w:rsidRPr="00B70035">
        <w:t>ship that sank in 1499.</w:t>
      </w:r>
    </w:p>
    <w:p w14:paraId="1D36E436" w14:textId="1B2C8F11" w:rsidR="004B2C65" w:rsidRPr="00B70035" w:rsidRDefault="00142132" w:rsidP="00804EE4">
      <w:pPr>
        <w:pStyle w:val="titre30"/>
      </w:pPr>
      <w:bookmarkStart w:id="432" w:name="_Toc45525618"/>
      <w:r w:rsidRPr="00B70035">
        <w:t>Abundance or s</w:t>
      </w:r>
      <w:r w:rsidR="00804EE4">
        <w:t>hortage</w:t>
      </w:r>
      <w:r w:rsidRPr="00B70035">
        <w:t xml:space="preserve"> of silver in Venice</w:t>
      </w:r>
      <w:bookmarkEnd w:id="432"/>
    </w:p>
    <w:p w14:paraId="5DDD9D85" w14:textId="1A63DE95" w:rsidR="004B2C65" w:rsidRPr="00B70035" w:rsidRDefault="00142132">
      <w:r w:rsidRPr="00B70035">
        <w:t>What effect did this massive export of capital to the Levant</w:t>
      </w:r>
      <w:r w:rsidR="00E34D4D" w:rsidRPr="00B70035">
        <w:fldChar w:fldCharType="begin"/>
      </w:r>
      <w:r w:rsidR="00E34D4D" w:rsidRPr="00B70035">
        <w:instrText xml:space="preserve"> XE "Levant" </w:instrText>
      </w:r>
      <w:r w:rsidR="00E34D4D" w:rsidRPr="00B70035">
        <w:fldChar w:fldCharType="end"/>
      </w:r>
      <w:r w:rsidRPr="00B70035">
        <w:t xml:space="preserve"> or to the West</w:t>
      </w:r>
      <w:r w:rsidRPr="00B70035">
        <w:rPr>
          <w:vertAlign w:val="superscript"/>
        </w:rPr>
        <w:footnoteReference w:id="399"/>
      </w:r>
      <w:r w:rsidRPr="00B70035">
        <w:t xml:space="preserve"> ? In 1443, an anonymous Florentine trade manual described the </w:t>
      </w:r>
      <w:r w:rsidRPr="00B70035">
        <w:lastRenderedPageBreak/>
        <w:t xml:space="preserve">annual calendar of the foreign exchange market in Venice in the first half of the </w:t>
      </w:r>
      <w:r w:rsidRPr="0014040F">
        <w:t>1</w:t>
      </w:r>
      <w:r w:rsidR="0014040F">
        <w:t>5</w:t>
      </w:r>
      <w:r w:rsidRPr="0014040F">
        <w:rPr>
          <w:vertAlign w:val="superscript"/>
        </w:rPr>
        <w:t>th</w:t>
      </w:r>
      <w:r w:rsidRPr="0014040F">
        <w:t xml:space="preserve"> century</w:t>
      </w:r>
      <w:r w:rsidRPr="00B70035">
        <w:rPr>
          <w:vertAlign w:val="superscript"/>
        </w:rPr>
        <w:footnoteReference w:id="400"/>
      </w:r>
      <w:r w:rsidR="0043495A" w:rsidRPr="00B70035">
        <w:t>.</w:t>
      </w:r>
      <w:r w:rsidR="002439E2" w:rsidRPr="00B70035">
        <w:t xml:space="preserve"> </w:t>
      </w:r>
      <w:bookmarkStart w:id="434" w:name="_Hlk49332970"/>
    </w:p>
    <w:p w14:paraId="19F0D01C" w14:textId="36618649" w:rsidR="004B2C65" w:rsidRPr="00B70035" w:rsidRDefault="00142132">
      <w:r w:rsidRPr="00B70035">
        <w:t xml:space="preserve">February </w:t>
      </w:r>
      <w:r w:rsidR="002439E2" w:rsidRPr="00B70035">
        <w:t xml:space="preserve">was </w:t>
      </w:r>
      <w:r w:rsidRPr="00B70035">
        <w:t xml:space="preserve">inactive, business </w:t>
      </w:r>
      <w:r w:rsidR="002439E2" w:rsidRPr="00B70035">
        <w:t xml:space="preserve">was </w:t>
      </w:r>
      <w:r w:rsidRPr="00B70035">
        <w:t xml:space="preserve">slow and there </w:t>
      </w:r>
      <w:r w:rsidR="002439E2" w:rsidRPr="00B70035">
        <w:t xml:space="preserve">was </w:t>
      </w:r>
      <w:r w:rsidRPr="00B70035">
        <w:t xml:space="preserve">an abundance of coins. March and April </w:t>
      </w:r>
      <w:r w:rsidR="002439E2" w:rsidRPr="00B70035">
        <w:t>woke</w:t>
      </w:r>
      <w:r w:rsidRPr="00B70035">
        <w:t xml:space="preserve"> up a little because of the departure of the Flanders galleys</w:t>
      </w:r>
      <w:r w:rsidR="0087165C">
        <w:t>.</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002439E2" w:rsidRPr="00B70035">
        <w:t xml:space="preserve"> The </w:t>
      </w:r>
      <w:r w:rsidRPr="00B70035">
        <w:t xml:space="preserve">Venetian nobles </w:t>
      </w:r>
      <w:r w:rsidR="002439E2" w:rsidRPr="00B70035">
        <w:t xml:space="preserve">began to build up </w:t>
      </w:r>
      <w:r w:rsidRPr="00B70035">
        <w:t xml:space="preserve">their assets in anticipation of future departures. </w:t>
      </w:r>
      <w:r w:rsidR="002439E2" w:rsidRPr="00B70035">
        <w:t xml:space="preserve">In </w:t>
      </w:r>
      <w:r w:rsidRPr="00B70035">
        <w:t xml:space="preserve">May and June, the market </w:t>
      </w:r>
      <w:r w:rsidR="002439E2" w:rsidRPr="00B70035">
        <w:t xml:space="preserve">was </w:t>
      </w:r>
      <w:r w:rsidRPr="00B70035">
        <w:t xml:space="preserve">bustling with activity </w:t>
      </w:r>
      <w:r w:rsidR="000D0324" w:rsidRPr="00B70035">
        <w:t xml:space="preserve">due to the forthcoming </w:t>
      </w:r>
      <w:r w:rsidRPr="00B70035">
        <w:t>departure of the Romanian galleys</w:t>
      </w:r>
      <w:r w:rsidR="00DF6DB1" w:rsidRPr="00B70035">
        <w:fldChar w:fldCharType="begin"/>
      </w:r>
      <w:r w:rsidR="00DF6DB1" w:rsidRPr="00B70035">
        <w:instrText xml:space="preserve"> XE "</w:instrText>
      </w:r>
      <w:r w:rsidR="004F1E79">
        <w:rPr>
          <w:iCs/>
        </w:rPr>
        <w:instrText>Romania</w:instrText>
      </w:r>
      <w:r w:rsidR="00DF6DB1" w:rsidRPr="00B70035">
        <w:instrText xml:space="preserve">" </w:instrText>
      </w:r>
      <w:r w:rsidR="00DF6DB1" w:rsidRPr="00B70035">
        <w:fldChar w:fldCharType="end"/>
      </w:r>
      <w:r w:rsidRPr="00B70035">
        <w:t>. July saw a surge in prices on the money market (ingots and cash were exported to Romania). After the departure of the Romanian</w:t>
      </w:r>
      <w:r w:rsidR="001D0789">
        <w:t xml:space="preserve"> </w:t>
      </w:r>
      <w:r w:rsidR="00EA4AE9">
        <w:t>«</w:t>
      </w:r>
      <w:r w:rsidRPr="00B70035">
        <w:t>voyage</w:t>
      </w:r>
      <w:r w:rsidR="00EA4AE9">
        <w:t xml:space="preserve">», </w:t>
      </w:r>
      <w:r w:rsidRPr="00B70035">
        <w:t xml:space="preserve">at the end of the month, prices began to fall. August ushered in a new period of payments with the loading and departure of the </w:t>
      </w:r>
      <w:r w:rsidR="009C3110" w:rsidRPr="00B70035">
        <w:t xml:space="preserve">Beirut </w:t>
      </w:r>
      <w:r w:rsidRPr="00B70035">
        <w:t>galleys</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Pr="00B70035">
        <w:t xml:space="preserve"> which carried a great deal of precious metal (ingots, silver crockery, </w:t>
      </w:r>
      <w:proofErr w:type="spellStart"/>
      <w:r w:rsidR="003D4462" w:rsidRPr="003D4462">
        <w:rPr>
          <w:i/>
        </w:rPr>
        <w:t>ducati</w:t>
      </w:r>
      <w:proofErr w:type="spellEnd"/>
      <w:r w:rsidRPr="00B70035">
        <w:t xml:space="preserve">). September saw the departure of the </w:t>
      </w:r>
      <w:r w:rsidR="002439E2" w:rsidRPr="00B70035">
        <w:t xml:space="preserve">fourth </w:t>
      </w:r>
      <w:r w:rsidRPr="00B70035">
        <w:t xml:space="preserve">fleet of the year, the </w:t>
      </w:r>
      <w:r w:rsidR="0087165C">
        <w:t>journey (</w:t>
      </w:r>
      <w:proofErr w:type="spellStart"/>
      <w:r w:rsidRPr="00772D3F">
        <w:rPr>
          <w:i/>
          <w:iCs/>
        </w:rPr>
        <w:t>v</w:t>
      </w:r>
      <w:r w:rsidR="0087165C" w:rsidRPr="00772D3F">
        <w:rPr>
          <w:i/>
          <w:iCs/>
        </w:rPr>
        <w:t>iazo</w:t>
      </w:r>
      <w:proofErr w:type="spellEnd"/>
      <w:r w:rsidR="0087165C">
        <w:t>)</w:t>
      </w:r>
      <w:r w:rsidRPr="00B70035">
        <w:t xml:space="preserve"> </w:t>
      </w:r>
      <w:r w:rsidR="0087165C">
        <w:t>to</w:t>
      </w:r>
      <w:r w:rsidRPr="00B70035">
        <w:t xml:space="preserve">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loaded with gold and silver, but as soon as these galleys left port, prices plummeted. October, the month of balance</w:t>
      </w:r>
      <w:r w:rsidR="0087165C">
        <w:t>s</w:t>
      </w:r>
      <w:r w:rsidRPr="00B70035">
        <w:t>, was calm. At the end of November, the return of the galleys brought some excitement. December was lively with the arrival of German merchants buying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and cotton</w:t>
      </w:r>
      <w:r w:rsidR="00CD0937">
        <w:t>,</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bringing gold, </w:t>
      </w:r>
      <w:proofErr w:type="gramStart"/>
      <w:r w:rsidRPr="00B70035">
        <w:t>silver</w:t>
      </w:r>
      <w:proofErr w:type="gramEnd"/>
      <w:r w:rsidRPr="00B70035">
        <w:t xml:space="preserve"> and merchandise. </w:t>
      </w:r>
      <w:r w:rsidR="002439E2" w:rsidRPr="00B70035">
        <w:t xml:space="preserve">In </w:t>
      </w:r>
      <w:r w:rsidRPr="00B70035">
        <w:t xml:space="preserve">January, Venetian exporters paid the State the </w:t>
      </w:r>
      <w:proofErr w:type="spellStart"/>
      <w:r w:rsidRPr="00B70035">
        <w:t>nolis</w:t>
      </w:r>
      <w:proofErr w:type="spellEnd"/>
      <w:r w:rsidRPr="00B70035">
        <w:t xml:space="preserve"> for the goods they had loaded onto the galleys</w:t>
      </w:r>
      <w:r w:rsidR="00CD0937">
        <w:t xml:space="preserve">, </w:t>
      </w:r>
      <w:r w:rsidR="00CD0937" w:rsidRPr="00CD0937">
        <w:t xml:space="preserve">the cogs set sail to fetch Syrian cotton </w:t>
      </w:r>
      <w:r w:rsidR="00CD0937">
        <w:t>or</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Spanish </w:t>
      </w:r>
      <w:r w:rsidR="004F1E79" w:rsidRPr="004F1E79">
        <w:t>wool</w:t>
      </w:r>
      <w:r w:rsidR="00A975A1">
        <w:fldChar w:fldCharType="begin"/>
      </w:r>
      <w:r w:rsidR="00A975A1">
        <w:instrText xml:space="preserve"> XE "</w:instrText>
      </w:r>
      <w:r w:rsidR="00A975A1" w:rsidRPr="005674D9">
        <w:instrText>Spanish wool</w:instrText>
      </w:r>
      <w:r w:rsidR="00A975A1">
        <w:instrText xml:space="preserve">" </w:instrText>
      </w:r>
      <w:r w:rsidR="00A975A1">
        <w:fldChar w:fldCharType="end"/>
      </w:r>
      <w:r w:rsidRPr="00B70035">
        <w:t xml:space="preserve"> and took away a lot of money.</w:t>
      </w:r>
    </w:p>
    <w:bookmarkEnd w:id="434"/>
    <w:p w14:paraId="466C7F03" w14:textId="55A041D3" w:rsidR="004B2C65" w:rsidRPr="00B70035" w:rsidRDefault="00142132">
      <w:r w:rsidRPr="00B70035">
        <w:t>How did money flow into Venice and how did the merchant patriciate build up its reserves? Most of the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sold or minted in Venice were brought in by</w:t>
      </w:r>
      <w:r w:rsidR="001D0789">
        <w:t xml:space="preserve"> </w:t>
      </w:r>
      <w:r w:rsidR="00EA4AE9">
        <w:t>«</w:t>
      </w:r>
      <w:r w:rsidRPr="00B70035">
        <w:t>German</w:t>
      </w:r>
      <w:r w:rsidR="00EA4AE9">
        <w:t xml:space="preserve">», </w:t>
      </w:r>
      <w:r w:rsidRPr="00B70035">
        <w:t xml:space="preserve">merchants. In 1383, a merchant from Regensburg, Matthäus </w:t>
      </w:r>
      <w:proofErr w:type="spellStart"/>
      <w:r w:rsidRPr="00B70035">
        <w:t>Runtinger</w:t>
      </w:r>
      <w:proofErr w:type="spellEnd"/>
      <w:r w:rsidR="00F23CCB" w:rsidRPr="00B70035">
        <w:fldChar w:fldCharType="begin"/>
      </w:r>
      <w:r w:rsidR="00F23CCB" w:rsidRPr="00B70035">
        <w:instrText xml:space="preserve"> XE "Matthäus Runtinger" </w:instrText>
      </w:r>
      <w:r w:rsidR="00F23CCB" w:rsidRPr="00B70035">
        <w:fldChar w:fldCharType="end"/>
      </w:r>
      <w:r w:rsidRPr="00B70035">
        <w:rPr>
          <w:vertAlign w:val="superscript"/>
        </w:rPr>
        <w:footnoteReference w:id="401"/>
      </w:r>
      <w:r w:rsidR="006F2E81">
        <w:t xml:space="preserve"> </w:t>
      </w:r>
      <w:r w:rsidRPr="00B70035">
        <w:t xml:space="preserve">who had taken 48 </w:t>
      </w:r>
      <w:proofErr w:type="spellStart"/>
      <w:r w:rsidRPr="00B70035">
        <w:t>marcs</w:t>
      </w:r>
      <w:proofErr w:type="spellEnd"/>
      <w:r w:rsidRPr="00B70035">
        <w:t xml:space="preserve"> of gold and 35 </w:t>
      </w:r>
      <w:proofErr w:type="spellStart"/>
      <w:r w:rsidRPr="00B70035">
        <w:t>marcs</w:t>
      </w:r>
      <w:proofErr w:type="spellEnd"/>
      <w:r w:rsidRPr="00B70035">
        <w:t xml:space="preserve"> of silver to Venice</w:t>
      </w:r>
      <w:r w:rsidRPr="00B70035">
        <w:rPr>
          <w:vertAlign w:val="superscript"/>
        </w:rPr>
        <w:footnoteReference w:id="402"/>
      </w:r>
      <w:r w:rsidRPr="00B70035">
        <w:t xml:space="preserve"> returned north of the Alps with saffron, coral and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which he sold in Vienna</w:t>
      </w:r>
      <w:r w:rsidR="006F2E81">
        <w:t xml:space="preserve">, </w:t>
      </w:r>
      <w:r w:rsidR="00463C99" w:rsidRPr="00B70035">
        <w:fldChar w:fldCharType="begin"/>
      </w:r>
      <w:r w:rsidR="00463C99" w:rsidRPr="00B70035">
        <w:instrText xml:space="preserve"> XE "Vienne" </w:instrText>
      </w:r>
      <w:r w:rsidR="00463C99" w:rsidRPr="00B70035">
        <w:fldChar w:fldCharType="end"/>
      </w:r>
      <w:r w:rsidRPr="00B70035">
        <w:t>Prague, Frankfurt</w:t>
      </w:r>
      <w:r w:rsidR="0060524D">
        <w:fldChar w:fldCharType="begin"/>
      </w:r>
      <w:r w:rsidR="0060524D">
        <w:instrText xml:space="preserve"> XE "</w:instrText>
      </w:r>
      <w:r w:rsidR="0060524D" w:rsidRPr="00FE6839">
        <w:instrText>Frankfurt</w:instrText>
      </w:r>
      <w:r w:rsidR="0060524D">
        <w:instrText xml:space="preserve">" </w:instrText>
      </w:r>
      <w:r w:rsidR="0060524D">
        <w:fldChar w:fldCharType="end"/>
      </w:r>
      <w:r w:rsidRPr="00B70035">
        <w:t xml:space="preserve"> and Bavaria</w:t>
      </w:r>
      <w:r w:rsidR="0060524D">
        <w:fldChar w:fldCharType="begin"/>
      </w:r>
      <w:r w:rsidR="0060524D">
        <w:instrText xml:space="preserve"> XE "</w:instrText>
      </w:r>
      <w:r w:rsidR="0060524D" w:rsidRPr="00FE6839">
        <w:instrText>Bavaria</w:instrText>
      </w:r>
      <w:r w:rsidR="0060524D">
        <w:instrText xml:space="preserve">" </w:instrText>
      </w:r>
      <w:r w:rsidR="0060524D">
        <w:fldChar w:fldCharType="end"/>
      </w:r>
      <w:r w:rsidRPr="00B70035">
        <w:t xml:space="preserve">. In 1395, he returned with 283 and a half </w:t>
      </w:r>
      <w:proofErr w:type="spellStart"/>
      <w:r w:rsidRPr="00B70035">
        <w:t>marcs</w:t>
      </w:r>
      <w:proofErr w:type="spellEnd"/>
      <w:r w:rsidRPr="00B70035">
        <w:t xml:space="preserve"> of silver, and in 1399 he sent more than 71 </w:t>
      </w:r>
      <w:proofErr w:type="spellStart"/>
      <w:r w:rsidRPr="00B70035">
        <w:t>marcs</w:t>
      </w:r>
      <w:proofErr w:type="spellEnd"/>
      <w:r w:rsidRPr="00B70035">
        <w:t xml:space="preserve"> of silver to Venice</w:t>
      </w:r>
      <w:r w:rsidRPr="00B70035">
        <w:rPr>
          <w:vertAlign w:val="superscript"/>
        </w:rPr>
        <w:footnoteReference w:id="403"/>
      </w:r>
      <w:r w:rsidR="0043495A" w:rsidRPr="00B70035">
        <w:t>.</w:t>
      </w:r>
      <w:r w:rsidRPr="00B70035">
        <w:t xml:space="preserve"> He was not alone in importing these precious metals</w:t>
      </w:r>
      <w:r w:rsidR="00587643">
        <w:fldChar w:fldCharType="begin"/>
      </w:r>
      <w:r w:rsidR="00587643">
        <w:instrText xml:space="preserve"> XE "</w:instrText>
      </w:r>
      <w:r w:rsidR="00587643" w:rsidRPr="00EA32B7">
        <w:instrText>precious metals</w:instrText>
      </w:r>
      <w:r w:rsidR="00587643">
        <w:instrText xml:space="preserve">" </w:instrText>
      </w:r>
      <w:r w:rsidR="00587643">
        <w:fldChar w:fldCharType="end"/>
      </w:r>
      <w:r w:rsidRPr="00B70035">
        <w:t>.</w:t>
      </w:r>
      <w:r w:rsidR="006F2E81">
        <w:t xml:space="preserve"> </w:t>
      </w:r>
      <w:r w:rsidR="00FE47EB" w:rsidRPr="00B70035">
        <w:fldChar w:fldCharType="begin"/>
      </w:r>
      <w:r w:rsidR="00FE47EB" w:rsidRPr="00B70035">
        <w:instrText xml:space="preserve"> XE "</w:instrText>
      </w:r>
      <w:r w:rsidR="00FE47EB" w:rsidRPr="00B70035">
        <w:rPr>
          <w:rStyle w:val="notedebasdepageCar0"/>
          <w:sz w:val="18"/>
        </w:rPr>
        <w:instrText>Nuremberg</w:instrText>
      </w:r>
      <w:r w:rsidR="00FE47EB" w:rsidRPr="00B70035">
        <w:instrText xml:space="preserve">" </w:instrText>
      </w:r>
      <w:r w:rsidR="00FE47EB" w:rsidRPr="00B70035">
        <w:fldChar w:fldCharType="end"/>
      </w:r>
      <w:r w:rsidRPr="00B70035">
        <w:t xml:space="preserve">At the same time, a Nuremberg merchant, </w:t>
      </w:r>
      <w:proofErr w:type="spellStart"/>
      <w:r w:rsidRPr="00B70035">
        <w:t>Hilpolt</w:t>
      </w:r>
      <w:proofErr w:type="spellEnd"/>
      <w:r w:rsidRPr="00B70035">
        <w:t xml:space="preserve"> Kress</w:t>
      </w:r>
      <w:r w:rsidR="0060524D">
        <w:fldChar w:fldCharType="begin"/>
      </w:r>
      <w:r w:rsidR="0060524D">
        <w:instrText xml:space="preserve"> XE "</w:instrText>
      </w:r>
      <w:r w:rsidR="0060524D" w:rsidRPr="00FE6839">
        <w:instrText>Hilpolt Kress</w:instrText>
      </w:r>
      <w:r w:rsidR="0060524D">
        <w:instrText xml:space="preserve">" </w:instrText>
      </w:r>
      <w:r w:rsidR="0060524D">
        <w:fldChar w:fldCharType="end"/>
      </w:r>
      <w:r w:rsidRPr="00B70035">
        <w:t xml:space="preserve">, sold 18 ½ marc of gold and 580 </w:t>
      </w:r>
      <w:proofErr w:type="spellStart"/>
      <w:r w:rsidRPr="00B70035">
        <w:t>marcs</w:t>
      </w:r>
      <w:proofErr w:type="spellEnd"/>
      <w:r w:rsidRPr="00B70035">
        <w:t xml:space="preserve"> of silver to Venice in two years. Unfortunately, this traffic is best known for the fines imposed on importers who broke the </w:t>
      </w:r>
      <w:r w:rsidR="00A06F32" w:rsidRPr="00B70035">
        <w:t xml:space="preserve">meticulous </w:t>
      </w:r>
      <w:r w:rsidRPr="00B70035">
        <w:t xml:space="preserve">Venetian laws. Not only did importers have to pay taxes (less than 1%), but they also had to make a declaration within 3 days to the officers in </w:t>
      </w:r>
      <w:r w:rsidRPr="00B70035">
        <w:lastRenderedPageBreak/>
        <w:t>charge of controlling this traffic (</w:t>
      </w:r>
      <w:proofErr w:type="spellStart"/>
      <w:r w:rsidRPr="00B70035">
        <w:rPr>
          <w:i/>
          <w:iCs/>
        </w:rPr>
        <w:t>offitiales</w:t>
      </w:r>
      <w:proofErr w:type="spellEnd"/>
      <w:r w:rsidRPr="00B70035">
        <w:rPr>
          <w:i/>
          <w:iCs/>
        </w:rPr>
        <w:t xml:space="preserve"> </w:t>
      </w:r>
      <w:proofErr w:type="spellStart"/>
      <w:r w:rsidRPr="00B70035">
        <w:rPr>
          <w:i/>
          <w:iCs/>
        </w:rPr>
        <w:t>argenti</w:t>
      </w:r>
      <w:proofErr w:type="spellEnd"/>
      <w:r w:rsidRPr="00B70035">
        <w:t xml:space="preserve">, </w:t>
      </w:r>
      <w:proofErr w:type="spellStart"/>
      <w:r w:rsidRPr="00B70035">
        <w:rPr>
          <w:i/>
          <w:iCs/>
        </w:rPr>
        <w:t>offitiales</w:t>
      </w:r>
      <w:proofErr w:type="spellEnd"/>
      <w:r w:rsidRPr="00B70035">
        <w:rPr>
          <w:i/>
          <w:iCs/>
        </w:rPr>
        <w:t xml:space="preserve"> </w:t>
      </w:r>
      <w:proofErr w:type="spellStart"/>
      <w:r w:rsidRPr="00B70035">
        <w:rPr>
          <w:i/>
          <w:iCs/>
        </w:rPr>
        <w:t>auri</w:t>
      </w:r>
      <w:proofErr w:type="spellEnd"/>
      <w:r w:rsidR="0060524D">
        <w:rPr>
          <w:i/>
          <w:iCs/>
        </w:rPr>
        <w:fldChar w:fldCharType="begin"/>
      </w:r>
      <w:r w:rsidR="0060524D">
        <w:instrText xml:space="preserve"> XE "</w:instrText>
      </w:r>
      <w:r w:rsidR="0060524D" w:rsidRPr="00FE6839">
        <w:rPr>
          <w:i/>
          <w:iCs/>
        </w:rPr>
        <w:instrText>offitiales argenti</w:instrText>
      </w:r>
      <w:r w:rsidR="0060524D" w:rsidRPr="00FE6839">
        <w:instrText xml:space="preserve">, </w:instrText>
      </w:r>
      <w:r w:rsidR="0060524D" w:rsidRPr="00FE6839">
        <w:rPr>
          <w:i/>
          <w:iCs/>
        </w:rPr>
        <w:instrText>offitiales auri</w:instrText>
      </w:r>
      <w:r w:rsidR="0060524D">
        <w:instrText xml:space="preserve">" </w:instrText>
      </w:r>
      <w:r w:rsidR="0060524D">
        <w:rPr>
          <w:i/>
          <w:iCs/>
        </w:rPr>
        <w:fldChar w:fldCharType="end"/>
      </w:r>
      <w:r w:rsidRPr="00B70035">
        <w:t xml:space="preserve">), as the Mint needed to know how much metal it could use to mint coins. Taxes were light, but fines were heavy - half the value of the metal. </w:t>
      </w:r>
      <w:r w:rsidR="006F2E81" w:rsidRPr="006F2E81">
        <w:t>When the mines in Bosnia</w:t>
      </w:r>
      <w:r w:rsidR="00F16D53">
        <w:fldChar w:fldCharType="begin"/>
      </w:r>
      <w:r w:rsidR="00F16D53">
        <w:instrText xml:space="preserve"> XE "</w:instrText>
      </w:r>
      <w:r w:rsidR="00F16D53" w:rsidRPr="00FE6839">
        <w:instrText>Bosnia</w:instrText>
      </w:r>
      <w:r w:rsidR="00F16D53">
        <w:instrText xml:space="preserve">" </w:instrText>
      </w:r>
      <w:r w:rsidR="00F16D53">
        <w:fldChar w:fldCharType="end"/>
      </w:r>
      <w:r w:rsidR="006F2E81" w:rsidRPr="006F2E81">
        <w:t xml:space="preserve"> and Serbia</w:t>
      </w:r>
      <w:r w:rsidR="00F16D53">
        <w:fldChar w:fldCharType="begin"/>
      </w:r>
      <w:r w:rsidR="00F16D53">
        <w:instrText xml:space="preserve"> XE "</w:instrText>
      </w:r>
      <w:r w:rsidR="00F16D53" w:rsidRPr="00FE6839">
        <w:instrText>Serbia</w:instrText>
      </w:r>
      <w:r w:rsidR="00F16D53">
        <w:instrText xml:space="preserve">" </w:instrText>
      </w:r>
      <w:r w:rsidR="00F16D53">
        <w:fldChar w:fldCharType="end"/>
      </w:r>
      <w:r w:rsidR="006F2E81" w:rsidRPr="006F2E81">
        <w:t xml:space="preserve"> were exploited, </w:t>
      </w:r>
      <w:r w:rsidRPr="00B70035">
        <w:t>merchants from Ragusa</w:t>
      </w:r>
      <w:r w:rsidR="00486307" w:rsidRPr="00B70035">
        <w:fldChar w:fldCharType="begin"/>
      </w:r>
      <w:r w:rsidR="00486307" w:rsidRPr="00B70035">
        <w:instrText xml:space="preserve"> XE "Raguse" </w:instrText>
      </w:r>
      <w:r w:rsidR="00486307" w:rsidRPr="00B70035">
        <w:fldChar w:fldCharType="end"/>
      </w:r>
      <w:r w:rsidRPr="00B70035">
        <w:t xml:space="preserve"> brought the precious metals to Venice</w:t>
      </w:r>
      <w:r w:rsidRPr="00B70035">
        <w:rPr>
          <w:vertAlign w:val="superscript"/>
        </w:rPr>
        <w:footnoteReference w:id="404"/>
      </w:r>
      <w:r w:rsidR="0043495A" w:rsidRPr="00B70035">
        <w:t>.</w:t>
      </w:r>
    </w:p>
    <w:p w14:paraId="4B5182CF" w14:textId="5F73C933" w:rsidR="004B2C65" w:rsidRPr="00B70035" w:rsidRDefault="00142132">
      <w:r w:rsidRPr="00B70035">
        <w:t>Gold and silver varied with the opening, exhaustion and closing of mines. And since the Germans, as the Venetians understood them, were major importers of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t xml:space="preserve"> to Venice, let's look at what the most famous of them, </w:t>
      </w:r>
      <w:r w:rsidR="00A06F32" w:rsidRPr="00B70035">
        <w:t xml:space="preserve">the </w:t>
      </w:r>
      <w:r w:rsidRPr="00B70035">
        <w:t>Fugge</w:t>
      </w:r>
      <w:r w:rsidR="00142275">
        <w:t xml:space="preserve">r </w:t>
      </w:r>
      <w:r w:rsidR="00F23CCB" w:rsidRPr="00B70035">
        <w:fldChar w:fldCharType="begin"/>
      </w:r>
      <w:r w:rsidR="00F23CCB" w:rsidRPr="00B70035">
        <w:instrText xml:space="preserve"> XE "Fugger" </w:instrText>
      </w:r>
      <w:r w:rsidR="00F23CCB" w:rsidRPr="00B70035">
        <w:fldChar w:fldCharType="end"/>
      </w:r>
      <w:r w:rsidRPr="00B70035">
        <w:t>were doing at the end of the Middle Ages. Jacob</w:t>
      </w:r>
      <w:r w:rsidR="00F23CCB" w:rsidRPr="00B70035">
        <w:fldChar w:fldCharType="begin"/>
      </w:r>
      <w:r w:rsidR="00F23CCB" w:rsidRPr="00B70035">
        <w:instrText xml:space="preserve"> XE "Jacob Fugger" </w:instrText>
      </w:r>
      <w:r w:rsidR="00F23CCB" w:rsidRPr="00B70035">
        <w:fldChar w:fldCharType="end"/>
      </w:r>
      <w:r w:rsidRPr="00B70035">
        <w:t xml:space="preserve"> (1412-1469) married Barbara Basinger, daughter of the master of the Augsburg mint</w:t>
      </w:r>
      <w:r w:rsidR="00363DAA" w:rsidRPr="00B70035">
        <w:fldChar w:fldCharType="begin"/>
      </w:r>
      <w:r w:rsidR="00363DAA" w:rsidRPr="00B70035">
        <w:instrText xml:space="preserve"> XE "Augsbourg" </w:instrText>
      </w:r>
      <w:r w:rsidR="00363DAA" w:rsidRPr="00B70035">
        <w:fldChar w:fldCharType="end"/>
      </w:r>
      <w:r w:rsidRPr="00B70035">
        <w:t xml:space="preserve"> who, as such, supplied the town with silver, and settled in </w:t>
      </w:r>
      <w:proofErr w:type="spellStart"/>
      <w:r w:rsidRPr="00B70035">
        <w:t>Schwatz</w:t>
      </w:r>
      <w:proofErr w:type="spellEnd"/>
      <w:r w:rsidR="00142275" w:rsidRPr="00142275">
        <w:t xml:space="preserve"> in the middle of the century</w:t>
      </w:r>
      <w:r w:rsidR="00142275">
        <w:t>.</w:t>
      </w:r>
      <w:r w:rsidR="00DB5D8E" w:rsidRPr="00B70035">
        <w:fldChar w:fldCharType="begin"/>
      </w:r>
      <w:r w:rsidR="00DB5D8E" w:rsidRPr="00B70035">
        <w:instrText xml:space="preserve"> XE "Schwatz" </w:instrText>
      </w:r>
      <w:r w:rsidR="00DB5D8E" w:rsidRPr="00B70035">
        <w:fldChar w:fldCharType="end"/>
      </w:r>
      <w:r w:rsidRPr="00B70035">
        <w:t xml:space="preserve"> This gave Jacob and his numerous descendants access to the Tyrolean metal trade and the technical knowledge needed for mining. Barbara outlived her husband by 30 years, and her youngest son, also named Jacob (1459-1525), began his training in Venice at the age of 19, where he met a well-connected man, Antonio de Cavalli</w:t>
      </w:r>
      <w:r w:rsidRPr="00B70035">
        <w:rPr>
          <w:vertAlign w:val="superscript"/>
        </w:rPr>
        <w:footnoteReference w:id="405"/>
      </w:r>
      <w:r w:rsidR="0043495A" w:rsidRPr="00B70035">
        <w:t>.</w:t>
      </w:r>
      <w:r w:rsidRPr="00B70035">
        <w:t xml:space="preserve"> Cavalli was an entrepreneur in </w:t>
      </w:r>
      <w:proofErr w:type="spellStart"/>
      <w:r w:rsidRPr="00B70035">
        <w:t>Schwatz</w:t>
      </w:r>
      <w:proofErr w:type="spellEnd"/>
      <w:r w:rsidRPr="00B70035">
        <w:t>, a mining judge in 1478, an adviser to Sigismund</w:t>
      </w:r>
      <w:r w:rsidR="00057D79" w:rsidRPr="00B70035">
        <w:fldChar w:fldCharType="begin"/>
      </w:r>
      <w:r w:rsidR="00057D79" w:rsidRPr="00B70035">
        <w:instrText xml:space="preserve"> XE "</w:instrText>
      </w:r>
      <w:r w:rsidR="00057D79" w:rsidRPr="00B70035">
        <w:rPr>
          <w:rStyle w:val="notebasdepageCar"/>
          <w:lang w:val="en-GB"/>
        </w:rPr>
        <w:instrText>Sigismond</w:instrText>
      </w:r>
      <w:r w:rsidR="00057D79" w:rsidRPr="00B70035">
        <w:instrText xml:space="preserve">" </w:instrText>
      </w:r>
      <w:r w:rsidR="00057D79" w:rsidRPr="00B70035">
        <w:fldChar w:fldCharType="end"/>
      </w:r>
      <w:r w:rsidRPr="00B70035">
        <w:t xml:space="preserve"> but also the author of the </w:t>
      </w:r>
      <w:r w:rsidRPr="00B70035">
        <w:rPr>
          <w:i/>
          <w:iCs/>
        </w:rPr>
        <w:t xml:space="preserve">Mining Statute </w:t>
      </w:r>
      <w:r w:rsidRPr="00B70035">
        <w:t xml:space="preserve">presented and adopted by Venice in 1488, </w:t>
      </w:r>
      <w:r w:rsidR="00A06F32" w:rsidRPr="00B70035">
        <w:t xml:space="preserve">thanks to </w:t>
      </w:r>
      <w:r w:rsidRPr="00B70035">
        <w:t>which the Republic adopted German mining law, entered and obtained</w:t>
      </w:r>
      <w:r w:rsidR="001D0789">
        <w:t xml:space="preserve"> </w:t>
      </w:r>
      <w:r w:rsidR="00EA4AE9">
        <w:t>«</w:t>
      </w:r>
      <w:r w:rsidRPr="00B70035">
        <w:t>the collaboration of Venetian capital in the exploitation of deposits on both sides of the border</w:t>
      </w:r>
      <w:r w:rsidR="00EA4AE9">
        <w:t xml:space="preserve">», </w:t>
      </w:r>
      <w:r w:rsidRPr="00B70035">
        <w:t>(</w:t>
      </w:r>
      <w:r w:rsidR="008D6FF4">
        <w:t>BRAUNSTEIN</w:t>
      </w:r>
      <w:r w:rsidR="007F5FEB" w:rsidRPr="00B70035">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fldChar w:fldCharType="end"/>
      </w:r>
      <w:r w:rsidRPr="00B70035">
        <w:t xml:space="preserve">). In 1485, Jacob Fugger loaned the Innsbruck court 3,000 Rhenish florins against 1,000 silver </w:t>
      </w:r>
      <w:proofErr w:type="spellStart"/>
      <w:r w:rsidRPr="00B70035">
        <w:t>marcs</w:t>
      </w:r>
      <w:proofErr w:type="spellEnd"/>
      <w:r w:rsidRPr="00B70035">
        <w:t xml:space="preserve"> and made himself indispensable to the archduke and his successor by using his loans to finance purchases in Venice of luxury items and goldsmith</w:t>
      </w:r>
      <w:r w:rsidR="006F0B6F">
        <w:t>’s</w:t>
      </w:r>
      <w:r w:rsidRPr="00B70035">
        <w:t xml:space="preserve"> wares that were an integral part of court life. In June 1488, Jacob Fugger signed a contract for 150,000 florins payable over 18 months in exchange for silver production at </w:t>
      </w:r>
      <w:proofErr w:type="spellStart"/>
      <w:r w:rsidRPr="00B70035">
        <w:t>Schwatz</w:t>
      </w:r>
      <w:proofErr w:type="spellEnd"/>
      <w:r w:rsidRPr="00B70035">
        <w:t xml:space="preserve">, i.e. 3,000 </w:t>
      </w:r>
      <w:proofErr w:type="spellStart"/>
      <w:r w:rsidRPr="00B70035">
        <w:t>marcs</w:t>
      </w:r>
      <w:proofErr w:type="spellEnd"/>
      <w:r w:rsidRPr="00B70035">
        <w:t xml:space="preserve"> per month. This refined silver was either minted locally in Hall or exported in bars to Venice. Subsequently, the warlike policy pursued by the Habsburgs, Emperor Frederick </w:t>
      </w:r>
      <w:r w:rsidRPr="00B70035">
        <w:rPr>
          <w:smallCaps/>
        </w:rPr>
        <w:t xml:space="preserve">III </w:t>
      </w:r>
      <w:r w:rsidRPr="00B70035">
        <w:t>and his son Maximilian, in Hungary</w:t>
      </w:r>
      <w:r w:rsidR="00142275">
        <w:t xml:space="preserve">, </w:t>
      </w:r>
      <w:r w:rsidR="00F23CCB" w:rsidRPr="00B70035">
        <w:fldChar w:fldCharType="begin"/>
      </w:r>
      <w:r w:rsidR="00F23CCB" w:rsidRPr="00B70035">
        <w:instrText xml:space="preserve"> XE "Hongrie" </w:instrText>
      </w:r>
      <w:r w:rsidR="00F23CCB" w:rsidRPr="00B70035">
        <w:fldChar w:fldCharType="end"/>
      </w:r>
      <w:r w:rsidRPr="00B70035">
        <w:t>Italy and France</w:t>
      </w:r>
      <w:r w:rsidR="009C41E3" w:rsidRPr="00B70035">
        <w:fldChar w:fldCharType="begin"/>
      </w:r>
      <w:r w:rsidR="009C41E3" w:rsidRPr="00B70035">
        <w:instrText xml:space="preserve"> XE "France" </w:instrText>
      </w:r>
      <w:r w:rsidR="009C41E3" w:rsidRPr="00B70035">
        <w:fldChar w:fldCharType="end"/>
      </w:r>
      <w:r w:rsidRPr="00B70035">
        <w:t xml:space="preserve"> cost them a lot of money and Jacob Fugger</w:t>
      </w:r>
      <w:r w:rsidR="00F23CCB" w:rsidRPr="00B70035">
        <w:fldChar w:fldCharType="begin"/>
      </w:r>
      <w:r w:rsidR="00F23CCB" w:rsidRPr="00B70035">
        <w:instrText xml:space="preserve"> XE "Jacob Fugger" </w:instrText>
      </w:r>
      <w:r w:rsidR="00F23CCB" w:rsidRPr="00B70035">
        <w:fldChar w:fldCharType="end"/>
      </w:r>
      <w:r w:rsidRPr="00B70035">
        <w:t xml:space="preserve"> loaned them more than a million florins, which they used to obtain silver (and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from the mines in </w:t>
      </w:r>
      <w:proofErr w:type="spellStart"/>
      <w:r w:rsidRPr="00B70035">
        <w:t>Schwatz</w:t>
      </w:r>
      <w:proofErr w:type="spellEnd"/>
      <w:r w:rsidRPr="00B70035">
        <w:t xml:space="preserve"> and Hungary</w:t>
      </w:r>
      <w:r w:rsidRPr="00B70035">
        <w:rPr>
          <w:vertAlign w:val="superscript"/>
        </w:rPr>
        <w:footnoteReference w:id="406"/>
      </w:r>
      <w:r w:rsidR="0043495A" w:rsidRPr="00B70035">
        <w:t>.</w:t>
      </w:r>
    </w:p>
    <w:p w14:paraId="11142E8C" w14:textId="1865D838" w:rsidR="004B2C65" w:rsidRPr="00B70035" w:rsidRDefault="00142132">
      <w:bookmarkStart w:id="437" w:name="_Hlk49347785"/>
      <w:r w:rsidRPr="00B70035">
        <w:t xml:space="preserve">There was a close relationship between the supply and demand of money, between bank assets convertible into cash and loans, between </w:t>
      </w:r>
      <w:r w:rsidRPr="00B70035">
        <w:lastRenderedPageBreak/>
        <w:t xml:space="preserve">exchange rates and their fluctuations and the demand for cash. A market became </w:t>
      </w:r>
      <w:r w:rsidR="00172AC2" w:rsidRPr="00B70035">
        <w:t xml:space="preserve">wider </w:t>
      </w:r>
      <w:r w:rsidRPr="00B70035">
        <w:t xml:space="preserve">or </w:t>
      </w:r>
      <w:r w:rsidR="00172AC2" w:rsidRPr="00B70035">
        <w:t xml:space="preserve">narrower </w:t>
      </w:r>
      <w:r w:rsidRPr="00B70035">
        <w:t xml:space="preserve">if there </w:t>
      </w:r>
      <w:r w:rsidR="00172AC2" w:rsidRPr="00B70035">
        <w:t xml:space="preserve">was a </w:t>
      </w:r>
      <w:r w:rsidRPr="00B70035">
        <w:t>lot (</w:t>
      </w:r>
      <w:proofErr w:type="spellStart"/>
      <w:r w:rsidRPr="00B70035">
        <w:rPr>
          <w:i/>
          <w:iCs/>
        </w:rPr>
        <w:t>dovizia</w:t>
      </w:r>
      <w:proofErr w:type="spellEnd"/>
      <w:r w:rsidRPr="00B70035">
        <w:rPr>
          <w:i/>
          <w:iCs/>
        </w:rPr>
        <w:t xml:space="preserve"> </w:t>
      </w:r>
      <w:r w:rsidRPr="00B70035">
        <w:t>or</w:t>
      </w:r>
      <w:bookmarkStart w:id="438" w:name="_Hlk49357411"/>
      <w:r w:rsidRPr="00B70035">
        <w:rPr>
          <w:i/>
          <w:iCs/>
        </w:rPr>
        <w:t xml:space="preserve"> </w:t>
      </w:r>
      <w:proofErr w:type="spellStart"/>
      <w:r w:rsidRPr="00B70035">
        <w:rPr>
          <w:i/>
          <w:iCs/>
        </w:rPr>
        <w:t>larghezza</w:t>
      </w:r>
      <w:proofErr w:type="spellEnd"/>
      <w:r w:rsidRPr="00B70035">
        <w:t>) or little (</w:t>
      </w:r>
      <w:proofErr w:type="spellStart"/>
      <w:proofErr w:type="gramStart"/>
      <w:r w:rsidRPr="00B70035">
        <w:rPr>
          <w:i/>
          <w:iCs/>
        </w:rPr>
        <w:t>strette</w:t>
      </w:r>
      <w:r w:rsidR="00931E6F">
        <w:rPr>
          <w:i/>
          <w:iCs/>
        </w:rPr>
        <w:t>z</w:t>
      </w:r>
      <w:r w:rsidRPr="00B70035">
        <w:rPr>
          <w:i/>
          <w:iCs/>
        </w:rPr>
        <w:t>za</w:t>
      </w:r>
      <w:bookmarkEnd w:id="438"/>
      <w:proofErr w:type="spellEnd"/>
      <w:r w:rsidRPr="00B70035">
        <w:t xml:space="preserve"> )</w:t>
      </w:r>
      <w:proofErr w:type="gramEnd"/>
      <w:r w:rsidRPr="00B70035">
        <w:t xml:space="preserve"> of money to be exchanged. If, for one reason or another, there was a lot of money to </w:t>
      </w:r>
      <w:r w:rsidR="00172AC2" w:rsidRPr="00B70035">
        <w:t xml:space="preserve">be exchanged </w:t>
      </w:r>
      <w:r w:rsidRPr="00B70035">
        <w:t xml:space="preserve">in this market, those who still </w:t>
      </w:r>
      <w:r w:rsidR="00172AC2" w:rsidRPr="00B70035">
        <w:t>had</w:t>
      </w:r>
      <w:r w:rsidRPr="00B70035">
        <w:t xml:space="preserve"> it would </w:t>
      </w:r>
      <w:r w:rsidR="00172AC2" w:rsidRPr="00B70035">
        <w:t>agree</w:t>
      </w:r>
      <w:r w:rsidRPr="00B70035">
        <w:t xml:space="preserve"> to lend it at a high rate, and those who </w:t>
      </w:r>
      <w:r w:rsidR="00172AC2" w:rsidRPr="00B70035">
        <w:t>needed</w:t>
      </w:r>
      <w:r w:rsidRPr="00B70035">
        <w:t xml:space="preserve"> it would </w:t>
      </w:r>
      <w:r w:rsidR="00172AC2" w:rsidRPr="00B70035">
        <w:t xml:space="preserve">accept </w:t>
      </w:r>
      <w:r w:rsidRPr="00B70035">
        <w:t xml:space="preserve">the interest: this was the situation of </w:t>
      </w:r>
      <w:r w:rsidR="001D59F5" w:rsidRPr="00B70035">
        <w:t>exiguity (</w:t>
      </w:r>
      <w:proofErr w:type="spellStart"/>
      <w:r w:rsidRPr="00B70035">
        <w:rPr>
          <w:i/>
          <w:iCs/>
        </w:rPr>
        <w:t>strette</w:t>
      </w:r>
      <w:r w:rsidR="000456CF">
        <w:rPr>
          <w:i/>
          <w:iCs/>
        </w:rPr>
        <w:t>z</w:t>
      </w:r>
      <w:r w:rsidRPr="00B70035">
        <w:rPr>
          <w:i/>
          <w:iCs/>
        </w:rPr>
        <w:t>za</w:t>
      </w:r>
      <w:proofErr w:type="spellEnd"/>
      <w:r w:rsidR="001D59F5" w:rsidRPr="00B70035">
        <w:t>)</w:t>
      </w:r>
      <w:r w:rsidRPr="00B70035">
        <w:t xml:space="preserve">. This situation had an impact on exchange rates, and it was in the interest of foreign exchange dealers to keep abreast of the times when money was </w:t>
      </w:r>
      <w:r w:rsidR="00172AC2" w:rsidRPr="00B70035">
        <w:t xml:space="preserve">plentiful </w:t>
      </w:r>
      <w:r w:rsidRPr="00B70035">
        <w:t xml:space="preserve">or in </w:t>
      </w:r>
      <w:r w:rsidR="00172AC2" w:rsidRPr="00B70035">
        <w:t>short</w:t>
      </w:r>
      <w:r w:rsidRPr="00B70035">
        <w:t xml:space="preserve"> supply, in </w:t>
      </w:r>
      <w:r w:rsidR="00172AC2" w:rsidRPr="00B70035">
        <w:t xml:space="preserve">other words </w:t>
      </w:r>
      <w:r w:rsidRPr="00B70035">
        <w:t>the seasonal fluctuations of the markets</w:t>
      </w:r>
      <w:r w:rsidR="00172AC2" w:rsidRPr="00B70035">
        <w:t xml:space="preserve">, </w:t>
      </w:r>
      <w:r w:rsidRPr="00B70035">
        <w:t>to be able to forecast prices</w:t>
      </w:r>
      <w:r w:rsidR="000456CF">
        <w:rPr>
          <w:rStyle w:val="Appelnotedebasdep"/>
        </w:rPr>
        <w:footnoteReference w:id="407"/>
      </w:r>
      <w:r w:rsidRPr="00B70035">
        <w:t xml:space="preserve">. The high cost of money </w:t>
      </w:r>
      <w:r w:rsidR="00172AC2" w:rsidRPr="00B70035">
        <w:t>led</w:t>
      </w:r>
      <w:r w:rsidRPr="00B70035">
        <w:t xml:space="preserve"> to an influx of foreign money</w:t>
      </w:r>
      <w:r w:rsidR="00172AC2" w:rsidRPr="00B70035">
        <w:t>,</w:t>
      </w:r>
      <w:r w:rsidRPr="00B70035">
        <w:t xml:space="preserve"> which lowered the interest rate and </w:t>
      </w:r>
      <w:r w:rsidR="00172AC2" w:rsidRPr="00B70035">
        <w:t xml:space="preserve">restored </w:t>
      </w:r>
      <w:r w:rsidRPr="00B70035">
        <w:t xml:space="preserve">equilibrium. </w:t>
      </w:r>
      <w:bookmarkEnd w:id="437"/>
      <w:r w:rsidRPr="00B70035">
        <w:t>In Venice, the regular departures of galleys loaded with cash and merchandise for the Levant</w:t>
      </w:r>
      <w:r w:rsidR="0020708C">
        <w:t xml:space="preserve">, </w:t>
      </w:r>
      <w:r w:rsidR="00E34D4D" w:rsidRPr="00B70035">
        <w:fldChar w:fldCharType="begin"/>
      </w:r>
      <w:r w:rsidR="00E34D4D" w:rsidRPr="00B70035">
        <w:instrText xml:space="preserve"> XE "Levant" </w:instrText>
      </w:r>
      <w:r w:rsidR="00E34D4D" w:rsidRPr="00B70035">
        <w:fldChar w:fldCharType="end"/>
      </w:r>
      <w:r w:rsidRPr="00B70035">
        <w:t>the Maghreb</w:t>
      </w:r>
      <w:r w:rsidR="0011387C" w:rsidRPr="00B70035">
        <w:fldChar w:fldCharType="begin"/>
      </w:r>
      <w:r w:rsidR="0011387C" w:rsidRPr="00B70035">
        <w:instrText xml:space="preserve"> XE "Maghreb" </w:instrText>
      </w:r>
      <w:r w:rsidR="0011387C" w:rsidRPr="00B70035">
        <w:fldChar w:fldCharType="end"/>
      </w:r>
      <w:r w:rsidRPr="00B70035">
        <w:t xml:space="preserve"> or Flanders</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 xml:space="preserve"> and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0020708C">
        <w:t xml:space="preserve"> </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made forecasting easier, and merchants knew the best times to buy or sell, which reduced the risk of loss.</w:t>
      </w:r>
      <w:r w:rsidR="001D0789">
        <w:t xml:space="preserve"> </w:t>
      </w:r>
      <w:r w:rsidR="00EA4AE9">
        <w:t>«</w:t>
      </w:r>
      <w:r w:rsidRPr="00B70035">
        <w:t>The predictability of the demand for silver at Rialto explains why Venice was chosen for alternative contracts</w:t>
      </w:r>
      <w:r w:rsidR="001D0789">
        <w:t>»</w:t>
      </w:r>
      <w:r w:rsidRPr="00B70035">
        <w:rPr>
          <w:vertAlign w:val="superscript"/>
        </w:rPr>
        <w:footnoteReference w:id="408"/>
      </w:r>
      <w:r w:rsidR="0043495A" w:rsidRPr="00B70035">
        <w:t>.</w:t>
      </w:r>
    </w:p>
    <w:p w14:paraId="4E4A6130" w14:textId="77777777" w:rsidR="004B2C65" w:rsidRPr="00B70035" w:rsidRDefault="00142132">
      <w:r w:rsidRPr="00B70035">
        <w:t xml:space="preserve">Giovanni </w:t>
      </w:r>
      <w:proofErr w:type="spellStart"/>
      <w:r w:rsidR="00B118FF" w:rsidRPr="00B70035">
        <w:t>Stornato</w:t>
      </w:r>
      <w:proofErr w:type="spellEnd"/>
      <w:r w:rsidR="001D59F5" w:rsidRPr="00B70035">
        <w:fldChar w:fldCharType="begin"/>
      </w:r>
      <w:r w:rsidR="001D59F5" w:rsidRPr="00B70035">
        <w:instrText xml:space="preserve"> XE "Giovanni </w:instrText>
      </w:r>
      <w:r w:rsidR="00B118FF" w:rsidRPr="00B70035">
        <w:instrText>Stornato</w:instrText>
      </w:r>
      <w:r w:rsidR="001D59F5" w:rsidRPr="00B70035">
        <w:instrText xml:space="preserve">" </w:instrText>
      </w:r>
      <w:r w:rsidR="001D59F5" w:rsidRPr="00B70035">
        <w:fldChar w:fldCharType="end"/>
      </w:r>
      <w:r w:rsidRPr="00B70035">
        <w:t xml:space="preserve"> who made his will in 1347 (he died the following year) </w:t>
      </w:r>
      <w:r w:rsidR="00C82A80" w:rsidRPr="00B70035">
        <w:t xml:space="preserve">recommended </w:t>
      </w:r>
      <w:r w:rsidR="009539A0" w:rsidRPr="00B70035">
        <w:t xml:space="preserve">that his </w:t>
      </w:r>
      <w:r w:rsidRPr="00B70035">
        <w:t xml:space="preserve">executors invest his estate in the silver market. It was necessary, he advised, </w:t>
      </w:r>
    </w:p>
    <w:p w14:paraId="167F4E59" w14:textId="1BE6F0DE" w:rsidR="004B2C65" w:rsidRPr="00B70035" w:rsidRDefault="001D0789">
      <w:pPr>
        <w:pStyle w:val="Citation"/>
      </w:pPr>
      <w:r>
        <w:t>«</w:t>
      </w:r>
      <w:proofErr w:type="gramStart"/>
      <w:r w:rsidR="00142132" w:rsidRPr="00B70035">
        <w:t>buy</w:t>
      </w:r>
      <w:proofErr w:type="gramEnd"/>
      <w:r w:rsidR="00142132" w:rsidRPr="00B70035">
        <w:t xml:space="preserve"> the silver each year, immediately after the departure of the </w:t>
      </w:r>
      <w:r w:rsidR="00172AC2" w:rsidRPr="00B70035">
        <w:t>galleys</w:t>
      </w:r>
      <w:r w:rsidR="00142132" w:rsidRPr="00B70035">
        <w:t>, when the fall in demand would have lowered prices, and sell it the following year, immediately before the departure of the galleys when demand and prices are at their highest</w:t>
      </w:r>
      <w:r w:rsidR="00EA4AE9">
        <w:t xml:space="preserve">», </w:t>
      </w:r>
      <w:r w:rsidR="00142132" w:rsidRPr="00B70035">
        <w:rPr>
          <w:vertAlign w:val="superscript"/>
        </w:rPr>
        <w:footnoteReference w:id="409"/>
      </w:r>
      <w:r w:rsidR="0020708C">
        <w:t>.</w:t>
      </w:r>
    </w:p>
    <w:p w14:paraId="2A8260D7" w14:textId="77777777" w:rsidR="004B2C65" w:rsidRDefault="00142132">
      <w:r w:rsidRPr="00B70035">
        <w:t>The exchange could be used to settle foreign purchases or credit, especially if it was supplemented by a replacement</w:t>
      </w:r>
      <w:r w:rsidR="00E278BA">
        <w:t>, by an again exchange</w:t>
      </w:r>
      <w:r w:rsidRPr="00B70035">
        <w:t>. In this case,</w:t>
      </w:r>
      <w:r w:rsidR="001D0789">
        <w:t xml:space="preserve"> </w:t>
      </w:r>
      <w:r w:rsidR="00EA4AE9">
        <w:t>«</w:t>
      </w:r>
      <w:r w:rsidRPr="00B70035">
        <w:t>the profit on the exchange was calculated once the sum of money had been returned to its place of origin</w:t>
      </w:r>
      <w:r w:rsidR="00EA4AE9">
        <w:t xml:space="preserve">», </w:t>
      </w:r>
      <w:r w:rsidRPr="00B70035">
        <w:t>and the exchange was settled in such a way as to benefit the creditor party, i.e. the lender of the funds</w:t>
      </w:r>
      <w:r w:rsidRPr="00B70035">
        <w:rPr>
          <w:vertAlign w:val="superscript"/>
        </w:rPr>
        <w:footnoteReference w:id="410"/>
      </w:r>
      <w:r w:rsidR="0043495A" w:rsidRPr="00B70035">
        <w:t>.</w:t>
      </w:r>
      <w:r w:rsidRPr="00B70035">
        <w:t xml:space="preserve"> Since Venice needed money to send its galleys full of merchandise and cash on</w:t>
      </w:r>
      <w:r w:rsidR="001D0789">
        <w:t xml:space="preserve"> </w:t>
      </w:r>
      <w:r w:rsidR="00EA4AE9">
        <w:t>«</w:t>
      </w:r>
      <w:r w:rsidRPr="00B70035">
        <w:t>voyages</w:t>
      </w:r>
      <w:r w:rsidR="00494EDC">
        <w:t xml:space="preserve">», </w:t>
      </w:r>
      <w:r w:rsidRPr="00B70035">
        <w:t xml:space="preserve">it needed to attract it by granting </w:t>
      </w:r>
      <w:r w:rsidR="00172AC2" w:rsidRPr="00B70035">
        <w:t xml:space="preserve">lenders </w:t>
      </w:r>
      <w:r w:rsidRPr="00B70035">
        <w:t>a favourable exchange rate. This gave them the money they needed to load and arm their galleys. Its merchants withdrew their assets from banks</w:t>
      </w:r>
      <w:r w:rsidR="00E278BA">
        <w:t xml:space="preserve"> </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or from the mint if they had deposited the ingots they </w:t>
      </w:r>
      <w:r w:rsidRPr="00B70035">
        <w:lastRenderedPageBreak/>
        <w:t>had bought there. 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to meet this demand built up cash reserves, which they obtained by exchanging currency</w:t>
      </w:r>
      <w:r w:rsidRPr="00B70035">
        <w:rPr>
          <w:vertAlign w:val="superscript"/>
        </w:rPr>
        <w:footnoteReference w:id="411"/>
      </w:r>
      <w:bookmarkStart w:id="439" w:name="_Toc45525645"/>
      <w:r w:rsidR="0043495A" w:rsidRPr="00B70035">
        <w:t>.</w:t>
      </w:r>
      <w:r w:rsidR="00F76D0E" w:rsidRPr="00B70035">
        <w:tab/>
      </w:r>
    </w:p>
    <w:p w14:paraId="67E7158A" w14:textId="77777777" w:rsidR="002A4E77" w:rsidRDefault="002A4E77"/>
    <w:p w14:paraId="0F190B75" w14:textId="77777777" w:rsidR="002A4E77" w:rsidRPr="00B70035" w:rsidRDefault="002A4E77" w:rsidP="002A4E77">
      <w:pPr>
        <w:pStyle w:val="titre30"/>
      </w:pPr>
      <w:bookmarkStart w:id="440" w:name="_Toc54517331"/>
      <w:bookmarkStart w:id="441" w:name="_Toc54534112"/>
      <w:bookmarkStart w:id="442" w:name="_Toc60160756"/>
      <w:bookmarkStart w:id="443" w:name="_Toc140153308"/>
      <w:bookmarkStart w:id="444" w:name="_Hlk51343649"/>
      <w:r w:rsidRPr="00B70035">
        <w:t>The copper</w:t>
      </w:r>
      <w:r>
        <w:fldChar w:fldCharType="begin"/>
      </w:r>
      <w:r>
        <w:instrText xml:space="preserve"> XE "</w:instrText>
      </w:r>
      <w:r w:rsidRPr="00553321">
        <w:instrText>copper</w:instrText>
      </w:r>
      <w:r>
        <w:instrText xml:space="preserve">" </w:instrText>
      </w:r>
      <w:r>
        <w:fldChar w:fldCharType="end"/>
      </w:r>
      <w:r w:rsidRPr="00B70035">
        <w:t xml:space="preserve"> market</w:t>
      </w:r>
      <w:bookmarkEnd w:id="440"/>
      <w:bookmarkEnd w:id="441"/>
      <w:bookmarkEnd w:id="442"/>
      <w:bookmarkEnd w:id="443"/>
    </w:p>
    <w:p w14:paraId="4ED92E64" w14:textId="77777777" w:rsidR="002A4E77" w:rsidRPr="00B70035" w:rsidRDefault="002A4E77" w:rsidP="002A4E77">
      <w:r w:rsidRPr="00B70035">
        <w:t>Copper had many uses in the Middle Ages. It was used to make bells and kitchen utensils, and Venice used it in the Arsenal</w:t>
      </w:r>
      <w:r w:rsidRPr="00B70035">
        <w:fldChar w:fldCharType="begin"/>
      </w:r>
      <w:r w:rsidRPr="00B70035">
        <w:instrText xml:space="preserve"> XE "Arsenal" </w:instrText>
      </w:r>
      <w:r w:rsidRPr="00B70035">
        <w:fldChar w:fldCharType="end"/>
      </w:r>
      <w:r w:rsidRPr="00B70035">
        <w:t xml:space="preserve"> which used it extensively for the fleet and to defend its Romanian possessions</w:t>
      </w:r>
      <w:r>
        <w:t>.</w:t>
      </w:r>
      <w:r w:rsidRPr="00B70035">
        <w:t xml:space="preserve"> It was also used as a monetary metal to make </w:t>
      </w:r>
      <w:proofErr w:type="spellStart"/>
      <w:r w:rsidRPr="00B70035">
        <w:rPr>
          <w:i/>
          <w:iCs/>
        </w:rPr>
        <w:t>piccoli</w:t>
      </w:r>
      <w:proofErr w:type="spellEnd"/>
      <w:r w:rsidRPr="00B70035">
        <w:rPr>
          <w:i/>
          <w:iCs/>
        </w:rPr>
        <w:t xml:space="preserve"> (</w:t>
      </w:r>
      <w:r w:rsidRPr="003636CD">
        <w:t>coins</w:t>
      </w:r>
      <w:r w:rsidRPr="00B70035">
        <w:rPr>
          <w:i/>
          <w:iCs/>
        </w:rPr>
        <w:t>)</w:t>
      </w:r>
      <w:r w:rsidRPr="00B70035">
        <w:t>; there were different types and qualities, the most prized being the</w:t>
      </w:r>
      <w:r>
        <w:t xml:space="preserve"> «</w:t>
      </w:r>
      <w:proofErr w:type="spellStart"/>
      <w:r w:rsidRPr="00B70035">
        <w:t>rame</w:t>
      </w:r>
      <w:proofErr w:type="spellEnd"/>
      <w:r w:rsidRPr="00B70035">
        <w:t xml:space="preserve"> di </w:t>
      </w:r>
      <w:proofErr w:type="spellStart"/>
      <w:r w:rsidRPr="00B70035">
        <w:t>bolla</w:t>
      </w:r>
      <w:proofErr w:type="spellEnd"/>
      <w:r>
        <w:t xml:space="preserve">», </w:t>
      </w:r>
      <w:r w:rsidRPr="00B70035">
        <w:t xml:space="preserve">which was transformed in the foundries of what would become the </w:t>
      </w:r>
      <w:r w:rsidRPr="00B70035">
        <w:rPr>
          <w:i/>
          <w:iCs/>
        </w:rPr>
        <w:t xml:space="preserve">ghetto </w:t>
      </w:r>
      <w:r w:rsidRPr="00B70035">
        <w:t xml:space="preserve">in the </w:t>
      </w:r>
      <w:r w:rsidRPr="00B70035">
        <w:rPr>
          <w:smallCaps/>
        </w:rPr>
        <w:t>16</w:t>
      </w:r>
      <w:r w:rsidRPr="00B478ED">
        <w:rPr>
          <w:vertAlign w:val="superscript"/>
        </w:rPr>
        <w:t>th</w:t>
      </w:r>
      <w:r w:rsidRPr="00B478ED">
        <w:t xml:space="preserve"> century</w:t>
      </w:r>
      <w:r w:rsidRPr="00B70035">
        <w:t>. It bore the seal of St Mark and came in rectangular slabs or loaves. The copper</w:t>
      </w:r>
      <w:r>
        <w:fldChar w:fldCharType="begin"/>
      </w:r>
      <w:r>
        <w:instrText xml:space="preserve"> XE "</w:instrText>
      </w:r>
      <w:r w:rsidRPr="00553321">
        <w:instrText>copper</w:instrText>
      </w:r>
      <w:r>
        <w:instrText xml:space="preserve">" </w:instrText>
      </w:r>
      <w:r>
        <w:fldChar w:fldCharType="end"/>
      </w:r>
      <w:r w:rsidRPr="00B70035">
        <w:t xml:space="preserve"> was bought by Venetian merchants in Constantinople</w:t>
      </w:r>
      <w:r w:rsidRPr="00B70035">
        <w:fldChar w:fldCharType="begin"/>
      </w:r>
      <w:r w:rsidRPr="00B70035">
        <w:instrText xml:space="preserve"> XE "Constantinople" </w:instrText>
      </w:r>
      <w:r w:rsidRPr="00B70035">
        <w:fldChar w:fldCharType="end"/>
      </w:r>
      <w:r w:rsidRPr="00B70035">
        <w:t xml:space="preserve"> and sold in Beirut</w:t>
      </w:r>
      <w:r>
        <w:t xml:space="preserve">, </w:t>
      </w:r>
      <w:r w:rsidRPr="00B70035">
        <w:fldChar w:fldCharType="begin"/>
      </w:r>
      <w:r w:rsidRPr="00B70035">
        <w:instrText xml:space="preserve"> XE "</w:instrText>
      </w:r>
      <w:r>
        <w:instrText>Beirut</w:instrText>
      </w:r>
      <w:r w:rsidRPr="00B70035">
        <w:instrText xml:space="preserve">" </w:instrText>
      </w:r>
      <w:r w:rsidRPr="00B70035">
        <w:fldChar w:fldCharType="end"/>
      </w:r>
      <w:r w:rsidRPr="00B70035">
        <w:t>Damascus</w:t>
      </w:r>
      <w:r w:rsidRPr="00B70035">
        <w:fldChar w:fldCharType="begin"/>
      </w:r>
      <w:r w:rsidRPr="00B70035">
        <w:instrText xml:space="preserve"> XE "</w:instrText>
      </w:r>
      <w:r>
        <w:instrText>Damascus</w:instrText>
      </w:r>
      <w:r w:rsidRPr="00B70035">
        <w:instrText xml:space="preserve">" </w:instrText>
      </w:r>
      <w:r w:rsidRPr="00B70035">
        <w:fldChar w:fldCharType="end"/>
      </w:r>
      <w:r w:rsidRPr="00B70035">
        <w:t xml:space="preserve"> and Alexandria</w:t>
      </w:r>
      <w:r>
        <w:t xml:space="preserve">. </w:t>
      </w:r>
      <w:r w:rsidRPr="00B70035">
        <w:fldChar w:fldCharType="begin"/>
      </w:r>
      <w:r w:rsidRPr="00B70035">
        <w:instrText xml:space="preserve"> XE "</w:instrText>
      </w:r>
      <w:r>
        <w:instrText>Alexandria</w:instrText>
      </w:r>
      <w:r w:rsidRPr="00B70035">
        <w:instrText xml:space="preserve">" </w:instrText>
      </w:r>
      <w:r w:rsidRPr="00B70035">
        <w:fldChar w:fldCharType="end"/>
      </w:r>
      <w:r w:rsidRPr="00B70035">
        <w:t>In the East, it was used to buy cotton</w:t>
      </w:r>
      <w:r w:rsidRPr="00B70035">
        <w:fldChar w:fldCharType="begin"/>
      </w:r>
      <w:r w:rsidRPr="00B70035">
        <w:instrText xml:space="preserve"> XE "</w:instrText>
      </w:r>
      <w:r w:rsidRPr="00821994">
        <w:instrText>cotton</w:instrText>
      </w:r>
      <w:r w:rsidRPr="00B70035">
        <w:instrText xml:space="preserve">" </w:instrText>
      </w:r>
      <w:r w:rsidRPr="00B70035">
        <w:fldChar w:fldCharType="end"/>
      </w:r>
      <w:r w:rsidRPr="00B70035">
        <w:t xml:space="preserve"> and spices</w:t>
      </w:r>
      <w:r w:rsidRPr="00B70035">
        <w:fldChar w:fldCharType="begin"/>
      </w:r>
      <w:r w:rsidRPr="00B70035">
        <w:instrText xml:space="preserve"> XE "</w:instrText>
      </w:r>
      <w:r>
        <w:instrText>spices</w:instrText>
      </w:r>
      <w:r w:rsidRPr="00B70035">
        <w:instrText xml:space="preserve">" </w:instrText>
      </w:r>
      <w:r w:rsidRPr="00B70035">
        <w:fldChar w:fldCharType="end"/>
      </w:r>
      <w:r w:rsidRPr="00B70035">
        <w:t>. Badoer</w:t>
      </w:r>
      <w:r w:rsidRPr="00B70035">
        <w:fldChar w:fldCharType="begin"/>
      </w:r>
      <w:r w:rsidRPr="00B70035">
        <w:instrText xml:space="preserve"> XE "Badoer" </w:instrText>
      </w:r>
      <w:r w:rsidRPr="00B70035">
        <w:fldChar w:fldCharType="end"/>
      </w:r>
      <w:r w:rsidRPr="00B70035">
        <w:t xml:space="preserve"> sent it first to Candia</w:t>
      </w:r>
      <w:r w:rsidRPr="00B70035">
        <w:fldChar w:fldCharType="begin"/>
      </w:r>
      <w:r w:rsidRPr="00B70035">
        <w:instrText xml:space="preserve"> XE "</w:instrText>
      </w:r>
      <w:r w:rsidRPr="00B002FA">
        <w:instrText>Candia</w:instrText>
      </w:r>
      <w:r w:rsidRPr="00B70035">
        <w:instrText xml:space="preserve">" </w:instrText>
      </w:r>
      <w:r w:rsidRPr="00B70035">
        <w:fldChar w:fldCharType="end"/>
      </w:r>
      <w:r w:rsidRPr="00B70035">
        <w:t xml:space="preserve"> on </w:t>
      </w:r>
      <w:proofErr w:type="spellStart"/>
      <w:r w:rsidRPr="00B70035">
        <w:t>Candian</w:t>
      </w:r>
      <w:proofErr w:type="spellEnd"/>
      <w:r w:rsidRPr="00B70035">
        <w:t xml:space="preserve"> ships and instructed the owners to send it to Zaccaria Contarini</w:t>
      </w:r>
      <w:r w:rsidRPr="00B70035">
        <w:fldChar w:fldCharType="begin"/>
      </w:r>
      <w:r w:rsidRPr="00B70035">
        <w:instrText xml:space="preserve"> XE "Zaccaria Contarini" </w:instrText>
      </w:r>
      <w:r w:rsidRPr="00B70035">
        <w:fldChar w:fldCharType="end"/>
      </w:r>
      <w:r w:rsidRPr="00B70035">
        <w:t xml:space="preserve"> or Marin </w:t>
      </w:r>
      <w:proofErr w:type="spellStart"/>
      <w:r w:rsidRPr="00B70035">
        <w:t>Grimani</w:t>
      </w:r>
      <w:proofErr w:type="spellEnd"/>
      <w:r>
        <w:t xml:space="preserve">, </w:t>
      </w:r>
      <w:r w:rsidRPr="00B70035">
        <w:fldChar w:fldCharType="begin"/>
      </w:r>
      <w:r w:rsidRPr="00B70035">
        <w:instrText xml:space="preserve"> XE "Marin Grimani" </w:instrText>
      </w:r>
      <w:r w:rsidRPr="00B70035">
        <w:fldChar w:fldCharType="end"/>
      </w:r>
      <w:r w:rsidRPr="00B70035">
        <w:t xml:space="preserve">both in Alexandria, to Benedetto </w:t>
      </w:r>
      <w:proofErr w:type="spellStart"/>
      <w:r w:rsidRPr="00B70035">
        <w:t>Foscarini</w:t>
      </w:r>
      <w:proofErr w:type="spellEnd"/>
      <w:r w:rsidRPr="00B70035">
        <w:fldChar w:fldCharType="begin"/>
      </w:r>
      <w:r w:rsidRPr="00B70035">
        <w:instrText xml:space="preserve"> XE "Benedetto Foscarini" </w:instrText>
      </w:r>
      <w:r w:rsidRPr="00B70035">
        <w:fldChar w:fldCharType="end"/>
      </w:r>
      <w:r w:rsidRPr="00B70035">
        <w:t xml:space="preserve"> in Damascus, to his usual factors in Majorca</w:t>
      </w:r>
      <w:r w:rsidRPr="00B70035">
        <w:fldChar w:fldCharType="begin"/>
      </w:r>
      <w:r w:rsidRPr="00B70035">
        <w:instrText xml:space="preserve"> XE "</w:instrText>
      </w:r>
      <w:r w:rsidRPr="00821994">
        <w:instrText>Majorca</w:instrText>
      </w:r>
      <w:r w:rsidRPr="00B70035">
        <w:instrText xml:space="preserve">" </w:instrText>
      </w:r>
      <w:r w:rsidRPr="00B70035">
        <w:fldChar w:fldCharType="end"/>
      </w:r>
      <w:r w:rsidRPr="00B70035">
        <w:t xml:space="preserve"> or his brother in Venice. Large quantities of copper were exported, leaving Constantinople in hundreds of </w:t>
      </w:r>
      <w:proofErr w:type="spellStart"/>
      <w:r w:rsidRPr="004D1A40">
        <w:rPr>
          <w:i/>
        </w:rPr>
        <w:t>cantars</w:t>
      </w:r>
      <w:proofErr w:type="spellEnd"/>
      <w:r w:rsidRPr="00B70035">
        <w:t xml:space="preserve">. </w:t>
      </w:r>
      <w:r>
        <w:t>m</w:t>
      </w:r>
      <w:r w:rsidRPr="00B70035">
        <w:t xml:space="preserve">erchants shipped it in </w:t>
      </w:r>
      <w:r>
        <w:t>cloths</w:t>
      </w:r>
      <w:r w:rsidRPr="00B70035">
        <w:t xml:space="preserve">, </w:t>
      </w:r>
      <w:proofErr w:type="gramStart"/>
      <w:r w:rsidRPr="00B70035">
        <w:t>plates</w:t>
      </w:r>
      <w:proofErr w:type="gramEnd"/>
      <w:r w:rsidRPr="00B70035">
        <w:t xml:space="preserve"> or wire, the most expensive of all, and even in </w:t>
      </w:r>
      <w:proofErr w:type="spellStart"/>
      <w:r w:rsidRPr="00C3022A">
        <w:rPr>
          <w:i/>
          <w:iCs/>
        </w:rPr>
        <w:t>torneselli</w:t>
      </w:r>
      <w:proofErr w:type="spellEnd"/>
      <w:r>
        <w:rPr>
          <w:rStyle w:val="Appelnotedebasdep"/>
        </w:rPr>
        <w:footnoteReference w:id="412"/>
      </w:r>
      <w:r w:rsidRPr="00B70035">
        <w:t>, provided the small change was made of this much sought-after metal</w:t>
      </w:r>
      <w:r w:rsidRPr="00B70035">
        <w:rPr>
          <w:rStyle w:val="Appelnotedebasdep"/>
        </w:rPr>
        <w:footnoteReference w:id="413"/>
      </w:r>
      <w:r w:rsidRPr="00B70035">
        <w:t xml:space="preserve">. The copper therefore came from Romania, from the Pont mines in </w:t>
      </w:r>
      <w:proofErr w:type="spellStart"/>
      <w:r w:rsidRPr="00B70035">
        <w:t>Castamon</w:t>
      </w:r>
      <w:proofErr w:type="spellEnd"/>
      <w:r w:rsidRPr="00B70035">
        <w:rPr>
          <w:rStyle w:val="Appelnotedebasdep"/>
        </w:rPr>
        <w:footnoteReference w:id="414"/>
      </w:r>
      <w:r w:rsidRPr="00B70035">
        <w:t>, or from Poland (</w:t>
      </w:r>
      <w:r w:rsidRPr="00B70035">
        <w:rPr>
          <w:i/>
          <w:iCs/>
        </w:rPr>
        <w:t xml:space="preserve">from </w:t>
      </w:r>
      <w:proofErr w:type="spellStart"/>
      <w:r w:rsidRPr="00B70035">
        <w:rPr>
          <w:i/>
          <w:iCs/>
        </w:rPr>
        <w:t>Polana</w:t>
      </w:r>
      <w:proofErr w:type="spellEnd"/>
      <w:r w:rsidRPr="00B70035">
        <w:t xml:space="preserve">); </w:t>
      </w:r>
      <w:proofErr w:type="gramStart"/>
      <w:r w:rsidRPr="00B70035">
        <w:t>in reality it</w:t>
      </w:r>
      <w:proofErr w:type="gramEnd"/>
      <w:r w:rsidRPr="00B70035">
        <w:t xml:space="preserve"> was mined in Slovakia, but it arrived by the Krakow route in Bruges</w:t>
      </w:r>
      <w:r w:rsidRPr="00B70035">
        <w:fldChar w:fldCharType="begin"/>
      </w:r>
      <w:r w:rsidRPr="00B70035">
        <w:instrText xml:space="preserve"> XE "Bruges" </w:instrText>
      </w:r>
      <w:r w:rsidRPr="00B70035">
        <w:fldChar w:fldCharType="end"/>
      </w:r>
      <w:r w:rsidRPr="00B70035">
        <w:t xml:space="preserve"> or Venice, where its trade was controlled by Viennese merchants. When the Tyrolean mines were developed and German </w:t>
      </w:r>
      <w:r>
        <w:t>operato</w:t>
      </w:r>
      <w:r w:rsidRPr="00B70035">
        <w:t xml:space="preserve">rs improved metal refining techniques, the copper from </w:t>
      </w:r>
      <w:proofErr w:type="spellStart"/>
      <w:r w:rsidRPr="00B70035">
        <w:t>Schwatz</w:t>
      </w:r>
      <w:proofErr w:type="spellEnd"/>
      <w:r w:rsidRPr="00B70035">
        <w:fldChar w:fldCharType="begin"/>
      </w:r>
      <w:r w:rsidRPr="00B70035">
        <w:instrText xml:space="preserve"> XE "Schwatz" </w:instrText>
      </w:r>
      <w:r w:rsidRPr="00B70035">
        <w:fldChar w:fldCharType="end"/>
      </w:r>
      <w:r w:rsidRPr="00B70035">
        <w:t xml:space="preserve"> went directly, along with the silver, to the </w:t>
      </w:r>
      <w:proofErr w:type="spellStart"/>
      <w:r w:rsidRPr="00B70035">
        <w:rPr>
          <w:i/>
          <w:iCs/>
        </w:rPr>
        <w:t>Fondaco</w:t>
      </w:r>
      <w:proofErr w:type="spellEnd"/>
      <w:r w:rsidRPr="00B70035">
        <w:rPr>
          <w:i/>
          <w:iCs/>
        </w:rPr>
        <w:t xml:space="preserve"> </w:t>
      </w:r>
      <w:proofErr w:type="spellStart"/>
      <w:r w:rsidRPr="00B70035">
        <w:rPr>
          <w:i/>
          <w:iCs/>
        </w:rPr>
        <w:t>dei</w:t>
      </w:r>
      <w:proofErr w:type="spellEnd"/>
      <w:r w:rsidRPr="00B70035">
        <w:rPr>
          <w:i/>
          <w:iCs/>
        </w:rPr>
        <w:t xml:space="preserve"> </w:t>
      </w:r>
      <w:proofErr w:type="spellStart"/>
      <w:r w:rsidRPr="00B70035">
        <w:rPr>
          <w:i/>
          <w:iCs/>
        </w:rPr>
        <w:t>tedeschi</w:t>
      </w:r>
      <w:proofErr w:type="spellEnd"/>
      <w:r w:rsidRPr="00B70035">
        <w:rPr>
          <w:i/>
          <w:iCs/>
        </w:rPr>
        <w:fldChar w:fldCharType="begin"/>
      </w:r>
      <w:r w:rsidRPr="00B70035">
        <w:instrText xml:space="preserve"> XE "</w:instrText>
      </w:r>
      <w:r w:rsidRPr="00B70035">
        <w:rPr>
          <w:i/>
          <w:iCs/>
        </w:rPr>
        <w:instrText>Fondaco dei tedeschi</w:instrText>
      </w:r>
      <w:r w:rsidRPr="00B70035">
        <w:instrText xml:space="preserve">" </w:instrText>
      </w:r>
      <w:r w:rsidRPr="00B70035">
        <w:rPr>
          <w:i/>
          <w:iCs/>
        </w:rPr>
        <w:fldChar w:fldCharType="end"/>
      </w:r>
      <w:r w:rsidRPr="00B70035">
        <w:t>.</w:t>
      </w:r>
    </w:p>
    <w:p w14:paraId="7CD59694" w14:textId="77777777" w:rsidR="002A4E77" w:rsidRPr="00B70035" w:rsidRDefault="002A4E77" w:rsidP="002A4E77">
      <w:r w:rsidRPr="00B70035">
        <w:t>Venetian copper</w:t>
      </w:r>
      <w:r>
        <w:fldChar w:fldCharType="begin"/>
      </w:r>
      <w:r>
        <w:instrText xml:space="preserve"> XE "</w:instrText>
      </w:r>
      <w:r w:rsidRPr="00553321">
        <w:instrText>copper</w:instrText>
      </w:r>
      <w:r>
        <w:instrText xml:space="preserve">" </w:instrText>
      </w:r>
      <w:r>
        <w:fldChar w:fldCharType="end"/>
      </w:r>
      <w:r w:rsidRPr="00B70035">
        <w:t xml:space="preserve"> first reached Alexandria</w:t>
      </w:r>
      <w:r w:rsidRPr="00B70035">
        <w:fldChar w:fldCharType="begin"/>
      </w:r>
      <w:r w:rsidRPr="00B70035">
        <w:instrText xml:space="preserve"> XE "</w:instrText>
      </w:r>
      <w:r>
        <w:instrText>Alexandria</w:instrText>
      </w:r>
      <w:r w:rsidRPr="00B70035">
        <w:instrText xml:space="preserve">" </w:instrText>
      </w:r>
      <w:r w:rsidRPr="00B70035">
        <w:fldChar w:fldCharType="end"/>
      </w:r>
      <w:r w:rsidRPr="00B70035">
        <w:rPr>
          <w:rStyle w:val="Appelnotedebasdep"/>
        </w:rPr>
        <w:footnoteReference w:id="415"/>
      </w:r>
      <w:r w:rsidRPr="00B70035">
        <w:t xml:space="preserve"> then to the Indian coast of Malabar, where the masters of Cochin agreed to sell spices</w:t>
      </w:r>
      <w:r w:rsidRPr="00B70035">
        <w:fldChar w:fldCharType="begin"/>
      </w:r>
      <w:r w:rsidRPr="00B70035">
        <w:instrText xml:space="preserve"> XE "</w:instrText>
      </w:r>
      <w:r>
        <w:instrText>spices</w:instrText>
      </w:r>
      <w:r w:rsidRPr="00B70035">
        <w:instrText xml:space="preserve">" </w:instrText>
      </w:r>
      <w:r w:rsidRPr="00B70035">
        <w:fldChar w:fldCharType="end"/>
      </w:r>
      <w:r w:rsidRPr="00B70035">
        <w:t xml:space="preserve"> if half or </w:t>
      </w:r>
      <w:r w:rsidRPr="00B70035">
        <w:lastRenderedPageBreak/>
        <w:t>at least a third of the price was paid in copper</w:t>
      </w:r>
      <w:r w:rsidRPr="00B70035">
        <w:rPr>
          <w:rStyle w:val="Appelnotedebasdep"/>
        </w:rPr>
        <w:footnoteReference w:id="416"/>
      </w:r>
      <w:r w:rsidRPr="00B70035">
        <w:t xml:space="preserve">. </w:t>
      </w:r>
      <w:proofErr w:type="spellStart"/>
      <w:r w:rsidRPr="00B70035">
        <w:t>Priuli</w:t>
      </w:r>
      <w:proofErr w:type="spellEnd"/>
      <w:r w:rsidRPr="00B70035">
        <w:fldChar w:fldCharType="begin"/>
      </w:r>
      <w:r w:rsidRPr="00B70035">
        <w:instrText xml:space="preserve"> XE "Girolamo Priuli" </w:instrText>
      </w:r>
      <w:r w:rsidRPr="00B70035">
        <w:fldChar w:fldCharType="end"/>
      </w:r>
      <w:r w:rsidRPr="00B70035">
        <w:t xml:space="preserve"> noted in his diary that Venice shipped the equivalent of 523 tonnes of copper to Alexandria in 1495 and 223 tonnes in 1498, while 32 tonnes went to Beirut</w:t>
      </w:r>
      <w:r>
        <w:t>.</w:t>
      </w:r>
      <w:r w:rsidRPr="00B70035">
        <w:t xml:space="preserve"> This was galley traffic, but the merchant Michele Foscari</w:t>
      </w:r>
      <w:r>
        <w:t xml:space="preserve"> </w:t>
      </w:r>
      <w:r w:rsidRPr="00B70035">
        <w:fldChar w:fldCharType="begin"/>
      </w:r>
      <w:r w:rsidRPr="00B70035">
        <w:instrText xml:space="preserve"> XE "Michele Foscari" </w:instrText>
      </w:r>
      <w:r w:rsidRPr="00B70035">
        <w:fldChar w:fldCharType="end"/>
      </w:r>
      <w:r w:rsidRPr="00B70035">
        <w:t>who had dealings with Fugger</w:t>
      </w:r>
      <w:r>
        <w:t xml:space="preserve"> </w:t>
      </w:r>
      <w:r w:rsidRPr="00B70035">
        <w:fldChar w:fldCharType="begin"/>
      </w:r>
      <w:r w:rsidRPr="00B70035">
        <w:instrText xml:space="preserve"> XE "Fugger" </w:instrText>
      </w:r>
      <w:r w:rsidRPr="00B70035">
        <w:fldChar w:fldCharType="end"/>
      </w:r>
      <w:r w:rsidRPr="00B70035">
        <w:t>is also said to have loaded 150 tonnes of copper onto a private vessel in 1495, and much more in years when the galleys had no takers or did not carry the metal</w:t>
      </w:r>
      <w:r w:rsidRPr="00B70035">
        <w:rPr>
          <w:rStyle w:val="Appelnotedebasdep"/>
        </w:rPr>
        <w:footnoteReference w:id="417"/>
      </w:r>
      <w:r w:rsidRPr="00B70035">
        <w:t>.</w:t>
      </w:r>
      <w:bookmarkEnd w:id="444"/>
    </w:p>
    <w:p w14:paraId="2CED72FE" w14:textId="08F1091C" w:rsidR="002A4E77" w:rsidRPr="00B70035" w:rsidRDefault="002A4E77">
      <w:pPr>
        <w:sectPr w:rsidR="002A4E77" w:rsidRPr="00B70035" w:rsidSect="008318FB">
          <w:footnotePr>
            <w:numRestart w:val="eachSect"/>
          </w:footnotePr>
          <w:type w:val="continuous"/>
          <w:pgSz w:w="11906" w:h="16838"/>
          <w:pgMar w:top="3402" w:right="2835" w:bottom="2835" w:left="2835" w:header="708" w:footer="708" w:gutter="0"/>
          <w:cols w:space="708"/>
          <w:docGrid w:linePitch="360"/>
        </w:sectPr>
      </w:pPr>
    </w:p>
    <w:p w14:paraId="2C6138C4" w14:textId="77777777" w:rsidR="004B2C65" w:rsidRPr="00B70035" w:rsidRDefault="00142132" w:rsidP="00804EE4">
      <w:pPr>
        <w:pStyle w:val="titre20"/>
      </w:pPr>
      <w:bookmarkStart w:id="447" w:name="_Toc60160766"/>
      <w:r w:rsidRPr="00B70035">
        <w:lastRenderedPageBreak/>
        <w:t>Chapter</w:t>
      </w:r>
      <w:bookmarkEnd w:id="447"/>
      <w:r w:rsidR="00A115E3" w:rsidRPr="00B70035">
        <w:t xml:space="preserve"> ten</w:t>
      </w:r>
    </w:p>
    <w:p w14:paraId="28CB7D6A" w14:textId="77777777" w:rsidR="004B2C65" w:rsidRPr="00804EE4" w:rsidRDefault="00142132" w:rsidP="00804EE4">
      <w:pPr>
        <w:pStyle w:val="titre20"/>
      </w:pPr>
      <w:r w:rsidRPr="00804EE4">
        <w:t>Credit</w:t>
      </w:r>
      <w:bookmarkEnd w:id="439"/>
    </w:p>
    <w:p w14:paraId="4757A47F" w14:textId="3E5BF347" w:rsidR="007A372B" w:rsidRPr="00816FDC" w:rsidRDefault="00EA4AE9" w:rsidP="007A372B">
      <w:pPr>
        <w:pStyle w:val="Notedebasdepage"/>
        <w:spacing w:line="200" w:lineRule="exact"/>
        <w:jc w:val="right"/>
        <w:rPr>
          <w:rFonts w:ascii="Times New Roman" w:hAnsi="Times New Roman"/>
        </w:rPr>
      </w:pPr>
      <w:r>
        <w:rPr>
          <w:rFonts w:ascii="Times New Roman" w:hAnsi="Times New Roman"/>
        </w:rPr>
        <w:t>«</w:t>
      </w:r>
      <w:r w:rsidR="007A372B" w:rsidRPr="00816FDC">
        <w:rPr>
          <w:rFonts w:ascii="Times New Roman" w:hAnsi="Times New Roman"/>
        </w:rPr>
        <w:t xml:space="preserve">Exchange is a very subtle activity to investigate and </w:t>
      </w:r>
      <w:proofErr w:type="gramStart"/>
      <w:r w:rsidR="007A372B" w:rsidRPr="00816FDC">
        <w:rPr>
          <w:rFonts w:ascii="Times New Roman" w:hAnsi="Times New Roman"/>
        </w:rPr>
        <w:t>difficult</w:t>
      </w:r>
      <w:proofErr w:type="gramEnd"/>
      <w:r w:rsidR="007A372B" w:rsidRPr="00816FDC">
        <w:rPr>
          <w:rFonts w:ascii="Times New Roman" w:hAnsi="Times New Roman"/>
        </w:rPr>
        <w:t xml:space="preserve"> </w:t>
      </w:r>
    </w:p>
    <w:p w14:paraId="43281F7A" w14:textId="77777777" w:rsidR="007A372B" w:rsidRPr="00816FDC" w:rsidRDefault="007A372B" w:rsidP="007A372B">
      <w:pPr>
        <w:pStyle w:val="Notedebasdepage"/>
        <w:spacing w:line="200" w:lineRule="exact"/>
        <w:jc w:val="right"/>
        <w:rPr>
          <w:rFonts w:ascii="Times New Roman" w:hAnsi="Times New Roman"/>
        </w:rPr>
      </w:pPr>
      <w:r w:rsidRPr="00816FDC">
        <w:rPr>
          <w:rFonts w:ascii="Times New Roman" w:hAnsi="Times New Roman"/>
        </w:rPr>
        <w:t xml:space="preserve">to imitate and therefore you need a clear head to involve yourself in </w:t>
      </w:r>
      <w:proofErr w:type="gramStart"/>
      <w:r w:rsidRPr="00816FDC">
        <w:rPr>
          <w:rFonts w:ascii="Times New Roman" w:hAnsi="Times New Roman"/>
        </w:rPr>
        <w:t>it</w:t>
      </w:r>
      <w:proofErr w:type="gramEnd"/>
      <w:r w:rsidRPr="00816FDC">
        <w:rPr>
          <w:rFonts w:ascii="Times New Roman" w:hAnsi="Times New Roman"/>
        </w:rPr>
        <w:t xml:space="preserve"> </w:t>
      </w:r>
    </w:p>
    <w:p w14:paraId="534CD789" w14:textId="5523C5D8" w:rsidR="007A372B" w:rsidRPr="00816FDC" w:rsidRDefault="007A372B" w:rsidP="007A372B">
      <w:pPr>
        <w:pStyle w:val="Notedebasdepage"/>
        <w:spacing w:line="200" w:lineRule="exact"/>
        <w:jc w:val="right"/>
        <w:rPr>
          <w:rFonts w:ascii="Times New Roman" w:hAnsi="Times New Roman"/>
        </w:rPr>
      </w:pPr>
      <w:r w:rsidRPr="00816FDC">
        <w:rPr>
          <w:rFonts w:ascii="Times New Roman" w:hAnsi="Times New Roman"/>
        </w:rPr>
        <w:t xml:space="preserve">and </w:t>
      </w:r>
      <w:proofErr w:type="spellStart"/>
      <w:proofErr w:type="gramStart"/>
      <w:r w:rsidRPr="00816FDC">
        <w:rPr>
          <w:rFonts w:ascii="Times New Roman" w:hAnsi="Times New Roman"/>
        </w:rPr>
        <w:t>every thing</w:t>
      </w:r>
      <w:proofErr w:type="spellEnd"/>
      <w:proofErr w:type="gramEnd"/>
      <w:r w:rsidRPr="00816FDC">
        <w:rPr>
          <w:rFonts w:ascii="Times New Roman" w:hAnsi="Times New Roman"/>
        </w:rPr>
        <w:t xml:space="preserve"> depends on understanding it thoroughly</w:t>
      </w:r>
      <w:r w:rsidR="00B96415">
        <w:rPr>
          <w:rFonts w:ascii="Times New Roman" w:hAnsi="Times New Roman"/>
        </w:rPr>
        <w:t>»</w:t>
      </w:r>
      <w:r w:rsidRPr="00816FDC">
        <w:rPr>
          <w:rStyle w:val="Appelnotedebasdep"/>
          <w:rFonts w:ascii="Times New Roman" w:hAnsi="Times New Roman"/>
        </w:rPr>
        <w:footnoteReference w:id="418"/>
      </w:r>
      <w:r w:rsidRPr="00816FDC">
        <w:rPr>
          <w:rFonts w:ascii="Times New Roman" w:hAnsi="Times New Roman"/>
        </w:rPr>
        <w:t>.</w:t>
      </w:r>
    </w:p>
    <w:p w14:paraId="2520CECC" w14:textId="77777777" w:rsidR="007A372B" w:rsidRPr="00816FDC" w:rsidRDefault="007A372B" w:rsidP="007A372B">
      <w:pPr>
        <w:pStyle w:val="Notedebasdepage"/>
        <w:spacing w:line="200" w:lineRule="exact"/>
        <w:jc w:val="right"/>
        <w:rPr>
          <w:rFonts w:ascii="Times New Roman" w:hAnsi="Times New Roman"/>
        </w:rPr>
      </w:pPr>
    </w:p>
    <w:p w14:paraId="0D26914E" w14:textId="3FC89434" w:rsidR="007A372B" w:rsidRPr="00816FDC" w:rsidRDefault="00EA4AE9" w:rsidP="007A372B">
      <w:pPr>
        <w:pStyle w:val="Citation"/>
        <w:spacing w:before="0" w:after="0"/>
        <w:ind w:left="0" w:right="0"/>
        <w:jc w:val="right"/>
        <w:rPr>
          <w:color w:val="auto"/>
          <w:szCs w:val="20"/>
        </w:rPr>
      </w:pPr>
      <w:r>
        <w:rPr>
          <w:color w:val="auto"/>
          <w:szCs w:val="20"/>
        </w:rPr>
        <w:t>«</w:t>
      </w:r>
      <w:r w:rsidR="005600D8" w:rsidRPr="00816FDC">
        <w:rPr>
          <w:color w:val="auto"/>
          <w:szCs w:val="20"/>
        </w:rPr>
        <w:t xml:space="preserve">A bankrupt in bad faith is a criminal who, by abusing the public trust, disgraces himself, loses his family, steals, </w:t>
      </w:r>
    </w:p>
    <w:p w14:paraId="791EC212" w14:textId="5EC4E5DE" w:rsidR="007A372B" w:rsidRPr="00816FDC" w:rsidRDefault="005600D8" w:rsidP="007A372B">
      <w:pPr>
        <w:pStyle w:val="Citation"/>
        <w:spacing w:before="0" w:after="0"/>
        <w:ind w:left="0" w:right="0"/>
        <w:jc w:val="right"/>
        <w:rPr>
          <w:color w:val="auto"/>
          <w:szCs w:val="20"/>
        </w:rPr>
      </w:pPr>
      <w:r w:rsidRPr="00816FDC">
        <w:rPr>
          <w:color w:val="auto"/>
          <w:szCs w:val="20"/>
        </w:rPr>
        <w:t>betrays private individuals,</w:t>
      </w:r>
      <w:r w:rsidR="007A372B" w:rsidRPr="00816FDC">
        <w:rPr>
          <w:color w:val="auto"/>
          <w:szCs w:val="20"/>
        </w:rPr>
        <w:t xml:space="preserve"> </w:t>
      </w:r>
      <w:r w:rsidRPr="00816FDC">
        <w:rPr>
          <w:color w:val="auto"/>
          <w:szCs w:val="20"/>
        </w:rPr>
        <w:t>and harms commerce in general</w:t>
      </w:r>
      <w:r w:rsidR="00BB16E4" w:rsidRPr="00816FDC">
        <w:rPr>
          <w:color w:val="auto"/>
          <w:szCs w:val="20"/>
        </w:rPr>
        <w:t>.</w:t>
      </w:r>
      <w:r w:rsidRPr="00816FDC">
        <w:rPr>
          <w:color w:val="auto"/>
          <w:szCs w:val="20"/>
        </w:rPr>
        <w:t xml:space="preserve"> </w:t>
      </w:r>
    </w:p>
    <w:p w14:paraId="1AB687BC" w14:textId="77777777" w:rsidR="007A372B" w:rsidRPr="00816FDC" w:rsidRDefault="005600D8" w:rsidP="007A372B">
      <w:pPr>
        <w:pStyle w:val="Citation"/>
        <w:spacing w:before="0" w:after="0"/>
        <w:ind w:left="0" w:right="0"/>
        <w:jc w:val="right"/>
        <w:rPr>
          <w:color w:val="auto"/>
          <w:szCs w:val="20"/>
        </w:rPr>
      </w:pPr>
      <w:r w:rsidRPr="00816FDC">
        <w:rPr>
          <w:color w:val="auto"/>
          <w:szCs w:val="20"/>
        </w:rPr>
        <w:t>The law, by throwing smoke in the eyes</w:t>
      </w:r>
      <w:r w:rsidR="007A372B" w:rsidRPr="00816FDC">
        <w:rPr>
          <w:color w:val="auto"/>
          <w:szCs w:val="20"/>
        </w:rPr>
        <w:t xml:space="preserve"> </w:t>
      </w:r>
      <w:r w:rsidRPr="00816FDC">
        <w:rPr>
          <w:color w:val="auto"/>
          <w:szCs w:val="20"/>
        </w:rPr>
        <w:t xml:space="preserve">of creditors, </w:t>
      </w:r>
    </w:p>
    <w:p w14:paraId="2197068E" w14:textId="7B1803EF" w:rsidR="004B2C65" w:rsidRPr="00816FDC" w:rsidRDefault="005600D8" w:rsidP="007A372B">
      <w:pPr>
        <w:pStyle w:val="Citation"/>
        <w:spacing w:before="0" w:after="0"/>
        <w:ind w:left="0" w:right="0"/>
        <w:jc w:val="right"/>
        <w:rPr>
          <w:color w:val="auto"/>
          <w:szCs w:val="20"/>
        </w:rPr>
      </w:pPr>
      <w:r w:rsidRPr="00816FDC">
        <w:rPr>
          <w:color w:val="auto"/>
          <w:szCs w:val="20"/>
        </w:rPr>
        <w:t>gives fraudulent bankrupts time to make their bankruptcies more lucrative and more certain</w:t>
      </w:r>
      <w:r w:rsidR="00B96415">
        <w:rPr>
          <w:color w:val="auto"/>
          <w:szCs w:val="20"/>
        </w:rPr>
        <w:t>» (</w:t>
      </w:r>
      <w:r w:rsidRPr="00816FDC">
        <w:rPr>
          <w:color w:val="auto"/>
          <w:szCs w:val="20"/>
        </w:rPr>
        <w:t xml:space="preserve">Goldoni, </w:t>
      </w:r>
      <w:r w:rsidRPr="00816FDC">
        <w:rPr>
          <w:i/>
          <w:color w:val="auto"/>
          <w:szCs w:val="20"/>
        </w:rPr>
        <w:t>Memoirs</w:t>
      </w:r>
      <w:r w:rsidRPr="00816FDC">
        <w:rPr>
          <w:color w:val="auto"/>
          <w:szCs w:val="20"/>
        </w:rPr>
        <w:t>).</w:t>
      </w:r>
    </w:p>
    <w:p w14:paraId="39E32E28" w14:textId="77777777" w:rsidR="006369F2" w:rsidRPr="00B70035" w:rsidRDefault="006369F2" w:rsidP="007120AB">
      <w:pPr>
        <w:ind w:firstLine="0"/>
        <w:jc w:val="right"/>
      </w:pPr>
    </w:p>
    <w:p w14:paraId="5B6E93B0" w14:textId="77777777" w:rsidR="006369F2" w:rsidRPr="00B70035" w:rsidRDefault="006369F2" w:rsidP="00864269"/>
    <w:p w14:paraId="3C24BB01" w14:textId="4FAE913F" w:rsidR="004B2C65" w:rsidRPr="00B70035" w:rsidRDefault="00142132">
      <w:r w:rsidRPr="00B70035">
        <w:t>The banks</w:t>
      </w:r>
      <w:r w:rsidR="007120AB">
        <w:t xml:space="preserve"> </w:t>
      </w:r>
      <w:r w:rsidR="007120AB" w:rsidRPr="00B70035">
        <w:t xml:space="preserve">were </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so numerous in Venice and Bruges</w:t>
      </w:r>
      <w:r w:rsidR="007120AB">
        <w:t xml:space="preserve"> </w:t>
      </w:r>
      <w:r w:rsidR="00D10091" w:rsidRPr="00B70035">
        <w:fldChar w:fldCharType="begin"/>
      </w:r>
      <w:r w:rsidR="00D10091" w:rsidRPr="00B70035">
        <w:instrText xml:space="preserve"> XE "Bruges" </w:instrText>
      </w:r>
      <w:r w:rsidR="00D10091" w:rsidRPr="00B70035">
        <w:fldChar w:fldCharType="end"/>
      </w:r>
      <w:r w:rsidRPr="00B70035">
        <w:t>that their existence was short-lived</w:t>
      </w:r>
      <w:r w:rsidR="007120AB">
        <w:t xml:space="preserve">, </w:t>
      </w:r>
      <w:r w:rsidR="007120AB" w:rsidRPr="007120AB">
        <w:t>their lifespan was limited</w:t>
      </w:r>
      <w:r w:rsidRPr="00B70035">
        <w:t xml:space="preserve">. It was difficult for them to resist pressure from those in power who were always short of money, and they </w:t>
      </w:r>
      <w:r w:rsidR="007120AB">
        <w:t>l</w:t>
      </w:r>
      <w:r w:rsidRPr="00B70035">
        <w:t>en</w:t>
      </w:r>
      <w:r w:rsidR="0065140B">
        <w:t>t</w:t>
      </w:r>
      <w:r w:rsidRPr="00B70035">
        <w:t xml:space="preserve"> to customers whose accounts were momentarily overdrawn, although this could last for several months. They did provide a service, however, as many payments for goods were made through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and a large proportion of merchants had accounts with several banks. Venetian banks often had a double name because they were set up by a nobleman and a citizen, with the two partners supporting each other. The nobleman's partner had recourse to the citizen and his wealth, which was difficult to use, while the citizen relied on the nobleman, who had access, through himself or his close relations and family, to political power and the information that the latter held and could provide. Banks were useful for another reason: at a time when only metallic money was known and difficult to transport, and when every holder of a particle of power wanted to mint money in his own image, banks kept their customer</w:t>
      </w:r>
      <w:r w:rsidR="006F0B6F">
        <w:t>’s</w:t>
      </w:r>
      <w:r w:rsidRPr="00B70035">
        <w:t xml:space="preserve"> accounts in a single scriptural currency, </w:t>
      </w:r>
      <w:r w:rsidR="0065140B" w:rsidRPr="0065140B">
        <w:t>the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0065140B" w:rsidRPr="0065140B">
        <w:t>'s pound</w:t>
      </w:r>
      <w:r w:rsidRPr="00B70035">
        <w:t>. The bankers</w:t>
      </w:r>
      <w:r w:rsidR="0099117F">
        <w:t xml:space="preserve"> </w:t>
      </w:r>
      <w:r w:rsidR="0099117F" w:rsidRPr="0099117F">
        <w:t xml:space="preserve">did not disdain trade </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and many were also merchants </w:t>
      </w:r>
      <w:r w:rsidR="000375E7" w:rsidRPr="00B70035">
        <w:t>and shipowners</w:t>
      </w:r>
      <w:r w:rsidRPr="00B70035">
        <w:t>. They all took part in the same operations, and a useful example is maritime insurance, where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did not hesitate to take out such insurance: any source of profitable gain was seized. However, the quickest way to make money was still by exchanging and changing currencies between </w:t>
      </w:r>
      <w:r w:rsidRPr="00B70035">
        <w:lastRenderedPageBreak/>
        <w:t xml:space="preserve">the two cities, but the gain in one led to the loss in the other; the most important thing was to obtain credit, usually in the medium term, as a few months would be enough time to sell the goods. It is also worth highlighting another use of currency exchange: at a time when the Church was quick to condemn interest-bearing loans by </w:t>
      </w:r>
      <w:r w:rsidR="00A66594">
        <w:t>Christ</w:t>
      </w:r>
      <w:r w:rsidR="00A66594" w:rsidRPr="00B70035">
        <w:t>ians</w:t>
      </w:r>
      <w:r w:rsidRPr="00B70035">
        <w:t>, currency exchange operations involving two different currencies and two different places cleverly disguised the interest rate.</w:t>
      </w:r>
    </w:p>
    <w:p w14:paraId="6826D6B3" w14:textId="30FC2BD6" w:rsidR="004B2C65" w:rsidRPr="00B70035" w:rsidRDefault="00142132">
      <w:r w:rsidRPr="00B70035">
        <w:t xml:space="preserve">Guglielmo </w:t>
      </w:r>
      <w:proofErr w:type="spellStart"/>
      <w:r w:rsidRPr="00B70035">
        <w:t>Querini</w:t>
      </w:r>
      <w:proofErr w:type="spellEnd"/>
      <w:r w:rsidR="00D10091" w:rsidRPr="00B70035">
        <w:fldChar w:fldCharType="begin"/>
      </w:r>
      <w:r w:rsidR="00D10091" w:rsidRPr="00B70035">
        <w:instrText xml:space="preserve"> XE "Guglielmo Querini" </w:instrText>
      </w:r>
      <w:r w:rsidR="00D10091" w:rsidRPr="00B70035">
        <w:fldChar w:fldCharType="end"/>
      </w:r>
      <w:r w:rsidRPr="00B70035">
        <w:t xml:space="preserve"> showed his expertise in currency exchange: to his brother Bartolomeo in Trebizond</w:t>
      </w:r>
      <w:r w:rsidR="00F02820">
        <w:fldChar w:fldCharType="begin"/>
      </w:r>
      <w:r w:rsidR="00F02820">
        <w:instrText xml:space="preserve"> XE "</w:instrText>
      </w:r>
      <w:r w:rsidR="00F02820" w:rsidRPr="00C5760E">
        <w:instrText>Trebizond</w:instrText>
      </w:r>
      <w:r w:rsidR="00F02820">
        <w:instrText xml:space="preserve">" </w:instrText>
      </w:r>
      <w:r w:rsidR="00F02820">
        <w:fldChar w:fldCharType="end"/>
      </w:r>
      <w:r w:rsidR="0099117F">
        <w:t xml:space="preserve"> </w:t>
      </w:r>
      <w:r w:rsidR="0099117F" w:rsidRPr="0099117F">
        <w:t>this one, if it won,</w:t>
      </w:r>
      <w:r w:rsidRPr="00B70035">
        <w:t xml:space="preserve"> he had to sell the goods he had sent from Venice and give him the money in Venice at so many </w:t>
      </w:r>
      <w:proofErr w:type="spellStart"/>
      <w:r w:rsidR="0099117F" w:rsidRPr="0099117F">
        <w:rPr>
          <w:i/>
          <w:iCs/>
        </w:rPr>
        <w:t>aspres</w:t>
      </w:r>
      <w:proofErr w:type="spellEnd"/>
      <w:r w:rsidRPr="00B70035">
        <w:t xml:space="preserve"> (the silver currency used in Trebizond) per </w:t>
      </w:r>
      <w:r w:rsidRPr="0099117F">
        <w:rPr>
          <w:i/>
          <w:iCs/>
        </w:rPr>
        <w:t>ducat</w:t>
      </w:r>
      <w:r w:rsidRPr="00B70035">
        <w:t xml:space="preserve">, obtaining the best possible exchange rate (more </w:t>
      </w:r>
      <w:proofErr w:type="spellStart"/>
      <w:r w:rsidR="0099117F" w:rsidRPr="0099117F">
        <w:rPr>
          <w:i/>
        </w:rPr>
        <w:t>aspres</w:t>
      </w:r>
      <w:proofErr w:type="spellEnd"/>
      <w:r w:rsidRPr="00B70035">
        <w:t xml:space="preserve"> for a </w:t>
      </w:r>
      <w:r w:rsidRPr="0099117F">
        <w:rPr>
          <w:i/>
          <w:iCs/>
        </w:rPr>
        <w:t>ducat</w:t>
      </w:r>
      <w:r w:rsidRPr="00B70035">
        <w:t xml:space="preserve">). If this was not possible, he would settle for the par without gaining anything from the exchange. The following year, he warned his brother </w:t>
      </w:r>
      <w:r w:rsidR="000375E7" w:rsidRPr="00B70035">
        <w:t xml:space="preserve">that </w:t>
      </w:r>
      <w:r w:rsidRPr="00B70035">
        <w:t>if he could not find a favourable exchange rate in Anatolia, he would postpone the operation to</w:t>
      </w:r>
      <w:bookmarkStart w:id="449" w:name="_Hlk32765702"/>
      <w:r w:rsidRPr="00B70035">
        <w:t xml:space="preserve"> Constantinople</w:t>
      </w:r>
      <w:bookmarkEnd w:id="449"/>
      <w:r w:rsidR="0011387C" w:rsidRPr="00B70035">
        <w:fldChar w:fldCharType="begin"/>
      </w:r>
      <w:r w:rsidR="0011387C" w:rsidRPr="00B70035">
        <w:instrText xml:space="preserve"> XE "Constantinople" </w:instrText>
      </w:r>
      <w:r w:rsidR="0011387C" w:rsidRPr="00B70035">
        <w:fldChar w:fldCharType="end"/>
      </w:r>
      <w:r w:rsidR="001D0789">
        <w:t xml:space="preserve"> </w:t>
      </w:r>
      <w:r w:rsidR="00EA4AE9">
        <w:t>«</w:t>
      </w:r>
      <w:r w:rsidRPr="00B70035">
        <w:t>where it is always easy to find exchange rates for Venice</w:t>
      </w:r>
      <w:r w:rsidR="001D0789">
        <w:t>»</w:t>
      </w:r>
      <w:r w:rsidRPr="00B70035">
        <w:t xml:space="preserve">. In 1436, he invited his correspondents in Constantinople to send him their unused credits </w:t>
      </w:r>
      <w:proofErr w:type="spellStart"/>
      <w:r w:rsidRPr="00B70035">
        <w:rPr>
          <w:i/>
          <w:iCs/>
        </w:rPr>
        <w:t>denaro</w:t>
      </w:r>
      <w:proofErr w:type="spellEnd"/>
      <w:r w:rsidRPr="00B70035">
        <w:rPr>
          <w:i/>
          <w:iCs/>
        </w:rPr>
        <w:t xml:space="preserve"> per </w:t>
      </w:r>
      <w:proofErr w:type="spellStart"/>
      <w:r w:rsidRPr="00B70035">
        <w:rPr>
          <w:i/>
          <w:iCs/>
        </w:rPr>
        <w:t>denaro</w:t>
      </w:r>
      <w:proofErr w:type="spellEnd"/>
      <w:r w:rsidRPr="00B70035">
        <w:t xml:space="preserve">, because he wanted to remain </w:t>
      </w:r>
      <w:proofErr w:type="gramStart"/>
      <w:r w:rsidRPr="00B70035">
        <w:t>honest</w:t>
      </w:r>
      <w:proofErr w:type="gramEnd"/>
      <w:r w:rsidRPr="00B70035">
        <w:t xml:space="preserve"> and it would be unpleasant for him to earn money any other way.</w:t>
      </w:r>
      <w:r w:rsidR="001D0789">
        <w:t xml:space="preserve"> </w:t>
      </w:r>
      <w:r w:rsidR="00EA4AE9">
        <w:t>«</w:t>
      </w:r>
      <w:r w:rsidRPr="00B70035">
        <w:t>Honour</w:t>
      </w:r>
      <w:r w:rsidR="00EA4AE9">
        <w:t xml:space="preserve">», </w:t>
      </w:r>
      <w:r w:rsidRPr="00B70035">
        <w:t xml:space="preserve">was an integral part of economic life, encouraging debtors to repay their debts on time and clerks to present their accounts </w:t>
      </w:r>
      <w:r w:rsidR="00963CA0" w:rsidRPr="00B70035">
        <w:t>to</w:t>
      </w:r>
      <w:r w:rsidRPr="00B70035">
        <w:t xml:space="preserve"> their bosses. No one could fail in their duties</w:t>
      </w:r>
      <w:r w:rsidR="00963EA6" w:rsidRPr="00963EA6">
        <w:t xml:space="preserve"> at the risk of losing its position</w:t>
      </w:r>
      <w:r w:rsidRPr="00B70035">
        <w:rPr>
          <w:rStyle w:val="Appelnotedebasdep"/>
        </w:rPr>
        <w:footnoteReference w:id="419"/>
      </w:r>
      <w:r w:rsidR="0043495A" w:rsidRPr="00B70035">
        <w:t>.</w:t>
      </w:r>
      <w:r w:rsidRPr="00B70035">
        <w:t xml:space="preserve"> </w:t>
      </w:r>
      <w:proofErr w:type="spellStart"/>
      <w:r w:rsidRPr="00B70035">
        <w:t>Querini</w:t>
      </w:r>
      <w:proofErr w:type="spellEnd"/>
      <w:r w:rsidRPr="00B70035">
        <w:t xml:space="preserve"> was careful to collect exactly </w:t>
      </w:r>
      <w:r w:rsidR="00963EA6" w:rsidRPr="00963EA6">
        <w:t>his due</w:t>
      </w:r>
      <w:r w:rsidRPr="00B70035">
        <w:t>: he sold a property in Ravenna</w:t>
      </w:r>
      <w:r w:rsidR="00D13C0B" w:rsidRPr="00B70035">
        <w:fldChar w:fldCharType="begin"/>
      </w:r>
      <w:r w:rsidR="00D13C0B" w:rsidRPr="00B70035">
        <w:instrText xml:space="preserve"> XE "</w:instrText>
      </w:r>
      <w:r w:rsidR="004F1E79">
        <w:instrText>Ravenna</w:instrText>
      </w:r>
      <w:r w:rsidR="00D13C0B" w:rsidRPr="00B70035">
        <w:instrText xml:space="preserve">" </w:instrText>
      </w:r>
      <w:r w:rsidR="00D13C0B" w:rsidRPr="00B70035">
        <w:fldChar w:fldCharType="end"/>
      </w:r>
      <w:r w:rsidRPr="00B70035">
        <w:t xml:space="preserve"> and his buyer gave him a deposit in silver </w:t>
      </w:r>
      <w:r w:rsidR="00963EA6">
        <w:t>coin</w:t>
      </w:r>
      <w:r w:rsidRPr="00B70035">
        <w:t xml:space="preserve"> worth 60 </w:t>
      </w:r>
      <w:proofErr w:type="spellStart"/>
      <w:r w:rsidR="003D4462" w:rsidRPr="003D4462">
        <w:rPr>
          <w:i/>
        </w:rPr>
        <w:t>ducati</w:t>
      </w:r>
      <w:proofErr w:type="spellEnd"/>
      <w:r w:rsidRPr="00B70035">
        <w:t xml:space="preserve">, but the contract </w:t>
      </w:r>
      <w:r w:rsidR="00C037AA" w:rsidRPr="00B70035">
        <w:t xml:space="preserve">stipulated </w:t>
      </w:r>
      <w:r w:rsidRPr="00B70035">
        <w:t xml:space="preserve">that payment </w:t>
      </w:r>
      <w:r w:rsidR="00C037AA" w:rsidRPr="00B70035">
        <w:t xml:space="preserve">would be made </w:t>
      </w:r>
      <w:r w:rsidRPr="00B70035">
        <w:t xml:space="preserve">in Venice, whose currency was the gold ducat. </w:t>
      </w:r>
      <w:proofErr w:type="spellStart"/>
      <w:r w:rsidRPr="00B70035">
        <w:t>Querini</w:t>
      </w:r>
      <w:proofErr w:type="spellEnd"/>
      <w:r w:rsidRPr="00B70035">
        <w:t xml:space="preserve"> </w:t>
      </w:r>
      <w:r w:rsidR="00C60393" w:rsidRPr="00B70035">
        <w:t xml:space="preserve">refused </w:t>
      </w:r>
      <w:r w:rsidRPr="00B70035">
        <w:t xml:space="preserve">the </w:t>
      </w:r>
      <w:r w:rsidR="00963EA6">
        <w:t xml:space="preserve">silver </w:t>
      </w:r>
      <w:proofErr w:type="spellStart"/>
      <w:r w:rsidR="00963EA6" w:rsidRPr="00963EA6">
        <w:rPr>
          <w:i/>
          <w:iCs/>
        </w:rPr>
        <w:t>grossi</w:t>
      </w:r>
      <w:proofErr w:type="spellEnd"/>
      <w:r w:rsidRPr="00B70035">
        <w:t xml:space="preserve"> and </w:t>
      </w:r>
      <w:r w:rsidR="00C60393" w:rsidRPr="00B70035">
        <w:t xml:space="preserve">demanded </w:t>
      </w:r>
      <w:r w:rsidRPr="00B70035">
        <w:t>payment in gold or in a bank account</w:t>
      </w:r>
      <w:r w:rsidR="00BB16E4">
        <w:t>.</w:t>
      </w:r>
      <w:r w:rsidRPr="00B70035">
        <w:t xml:space="preserve"> He was meticulously giving a lesson in accounting to his new procurator in Ravenna</w:t>
      </w:r>
      <w:r w:rsidRPr="00B70035">
        <w:rPr>
          <w:rStyle w:val="Appelnotedebasdep"/>
        </w:rPr>
        <w:footnoteReference w:id="420"/>
      </w:r>
      <w:r w:rsidR="0043495A" w:rsidRPr="00B70035">
        <w:t>.</w:t>
      </w:r>
    </w:p>
    <w:p w14:paraId="350779DA" w14:textId="64E091E4" w:rsidR="004B2C65" w:rsidRPr="00B70035" w:rsidRDefault="00142132" w:rsidP="00816FDC">
      <w:pPr>
        <w:pStyle w:val="titre30"/>
      </w:pPr>
      <w:r w:rsidRPr="001C297D">
        <w:t>Merchant</w:t>
      </w:r>
      <w:r w:rsidRPr="00B70035">
        <w:t>-bankers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p>
    <w:p w14:paraId="7ADA7E74" w14:textId="5D9649BA" w:rsidR="004B2C65" w:rsidRPr="00B70035" w:rsidRDefault="00142132">
      <w:bookmarkStart w:id="451" w:name="_Hlk49418220"/>
      <w:r w:rsidRPr="00B70035">
        <w:t xml:space="preserve">The </w:t>
      </w:r>
      <w:r w:rsidR="00DA245A" w:rsidRPr="00DA245A">
        <w:rPr>
          <w:smallCaps/>
        </w:rPr>
        <w:t>15</w:t>
      </w:r>
      <w:r w:rsidR="00320708">
        <w:rPr>
          <w:vertAlign w:val="superscript"/>
        </w:rPr>
        <w:t>th</w:t>
      </w:r>
      <w:r w:rsidRPr="00B70035">
        <w:t xml:space="preserve"> century is </w:t>
      </w:r>
      <w:r w:rsidR="00363806" w:rsidRPr="00B70035">
        <w:t>recognised by most economic historians as a period when Venetian trade was very active, if not flourishing, and in any case without rivals capable of matching its level</w:t>
      </w:r>
      <w:bookmarkEnd w:id="451"/>
      <w:r w:rsidRPr="00B70035">
        <w:rPr>
          <w:rStyle w:val="Appelnotedebasdep"/>
        </w:rPr>
        <w:footnoteReference w:id="421"/>
      </w:r>
      <w:r w:rsidR="0043495A" w:rsidRPr="00B70035">
        <w:t>.</w:t>
      </w:r>
      <w:r w:rsidRPr="00B70035">
        <w:t xml:space="preserve"> The use of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was highly variable:</w:t>
      </w:r>
      <w:bookmarkStart w:id="454" w:name="_Hlk37431366"/>
      <w:r w:rsidRPr="00B70035">
        <w:t xml:space="preserve"> Andrea Barbarigo</w:t>
      </w:r>
      <w:r w:rsidR="00D10091" w:rsidRPr="00B70035">
        <w:fldChar w:fldCharType="begin"/>
      </w:r>
      <w:r w:rsidR="00D10091" w:rsidRPr="00B70035">
        <w:instrText xml:space="preserve"> XE "Andrea Barbarigo" </w:instrText>
      </w:r>
      <w:r w:rsidR="00D10091" w:rsidRPr="00B70035">
        <w:fldChar w:fldCharType="end"/>
      </w:r>
      <w:bookmarkEnd w:id="454"/>
      <w:r w:rsidRPr="00B70035">
        <w:t xml:space="preserve"> for example, did business 22 times with </w:t>
      </w:r>
      <w:proofErr w:type="spellStart"/>
      <w:r w:rsidRPr="00B70035">
        <w:t>Nicolò</w:t>
      </w:r>
      <w:proofErr w:type="spellEnd"/>
      <w:r w:rsidRPr="00B70035">
        <w:t xml:space="preserve"> Bernardo's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in 1441 and 44 times with </w:t>
      </w:r>
      <w:r w:rsidR="0052792A">
        <w:t xml:space="preserve">that of </w:t>
      </w:r>
      <w:r w:rsidRPr="00B70035">
        <w:t>Bernardo Ziera</w:t>
      </w:r>
      <w:r w:rsidR="000375E7" w:rsidRPr="00B70035">
        <w:fldChar w:fldCharType="begin"/>
      </w:r>
      <w:r w:rsidR="000375E7" w:rsidRPr="00B70035">
        <w:instrText xml:space="preserve"> XE "Bernardo Ziera" </w:instrText>
      </w:r>
      <w:r w:rsidR="000375E7" w:rsidRPr="00B70035">
        <w:fldChar w:fldCharType="end"/>
      </w:r>
      <w:r w:rsidRPr="00B70035">
        <w:t xml:space="preserve"> in 1443. He used Francesco Balbi's bank even more often </w:t>
      </w:r>
      <w:r w:rsidR="000375E7" w:rsidRPr="00B70035">
        <w:fldChar w:fldCharType="begin"/>
      </w:r>
      <w:r w:rsidR="000375E7" w:rsidRPr="00B70035">
        <w:instrText xml:space="preserve"> XE "Francesco Balbi" </w:instrText>
      </w:r>
      <w:r w:rsidR="000375E7" w:rsidRPr="00B70035">
        <w:fldChar w:fldCharType="end"/>
      </w:r>
      <w:r w:rsidRPr="00B70035">
        <w:t xml:space="preserve">140 to 150 transactions a year for 70 to 100 working days. Banks </w:t>
      </w:r>
      <w:r w:rsidRPr="00B70035">
        <w:lastRenderedPageBreak/>
        <w:t>authorised overdrafts on their customer</w:t>
      </w:r>
      <w:r w:rsidR="006F0B6F">
        <w:t>’s</w:t>
      </w:r>
      <w:r w:rsidRPr="00B70035">
        <w:t xml:space="preserve"> accounts and, by granting them credit, were at the centre of the payment system in Venice: in 1431 Barbarigo's account was in the red for 10 weeks for sums ranging from 400 to 1,700 </w:t>
      </w:r>
      <w:proofErr w:type="spellStart"/>
      <w:r w:rsidR="003D4462" w:rsidRPr="003D4462">
        <w:rPr>
          <w:i/>
        </w:rPr>
        <w:t>ducati</w:t>
      </w:r>
      <w:proofErr w:type="spellEnd"/>
      <w:r w:rsidRPr="00B70035">
        <w:rPr>
          <w:rStyle w:val="Appelnotedebasdep"/>
        </w:rPr>
        <w:footnoteReference w:id="422"/>
      </w:r>
      <w:r w:rsidR="0043495A" w:rsidRPr="00B70035">
        <w:t>.</w:t>
      </w:r>
      <w:r w:rsidRPr="00B70035">
        <w:t xml:space="preserve"> By authorising the overdraft, the bank created bank money, which customers accepted in their transactions. Payments for goods at the bank were an ordinary way of using bank money. When Andrea Barbarigo sold large quantities of cheese made on his </w:t>
      </w:r>
      <w:r w:rsidR="004E4674">
        <w:t>property</w:t>
      </w:r>
      <w:r w:rsidRPr="00B70035">
        <w:t xml:space="preserve"> in Crete to retailers</w:t>
      </w:r>
      <w:r w:rsidR="00D74CE6">
        <w:t xml:space="preserve">, </w:t>
      </w:r>
      <w:r w:rsidR="00DF6DB1" w:rsidRPr="00B70035">
        <w:fldChar w:fldCharType="begin"/>
      </w:r>
      <w:r w:rsidR="00DF6DB1" w:rsidRPr="00B70035">
        <w:instrText xml:space="preserve"> XE "</w:instrText>
      </w:r>
      <w:r w:rsidR="00100CC7" w:rsidRPr="00100CC7">
        <w:instrText>Crete</w:instrText>
      </w:r>
      <w:r w:rsidR="00DF6DB1" w:rsidRPr="00B70035">
        <w:instrText xml:space="preserve">" </w:instrText>
      </w:r>
      <w:r w:rsidR="00DF6DB1" w:rsidRPr="00B70035">
        <w:fldChar w:fldCharType="end"/>
      </w:r>
      <w:r w:rsidRPr="00B70035">
        <w:t xml:space="preserve">one of his buyers paid him by transferring his funds to the Balbi bank. When he had the </w:t>
      </w:r>
      <w:proofErr w:type="spellStart"/>
      <w:r w:rsidRPr="00B70035">
        <w:t>ca'd'Oro</w:t>
      </w:r>
      <w:proofErr w:type="spellEnd"/>
      <w:r w:rsidRPr="00B70035">
        <w:t xml:space="preserve"> built, Marino Contarini</w:t>
      </w:r>
      <w:r w:rsidR="001C4B58" w:rsidRPr="00B70035">
        <w:fldChar w:fldCharType="begin"/>
      </w:r>
      <w:r w:rsidR="001C4B58" w:rsidRPr="00B70035">
        <w:instrText xml:space="preserve"> XE "Marino Contarini" </w:instrText>
      </w:r>
      <w:r w:rsidR="001C4B58" w:rsidRPr="00B70035">
        <w:fldChar w:fldCharType="end"/>
      </w:r>
      <w:r w:rsidR="00C17215" w:rsidRPr="00B70035">
        <w:rPr>
          <w:rStyle w:val="Appelnotedebasdep"/>
        </w:rPr>
        <w:footnoteReference w:id="423"/>
      </w:r>
      <w:r w:rsidRPr="00B70035">
        <w:t xml:space="preserve"> paid the masons and carpenters in cash, but Marco Bembo</w:t>
      </w:r>
      <w:r w:rsidR="006F7F97" w:rsidRPr="00B70035">
        <w:fldChar w:fldCharType="begin"/>
      </w:r>
      <w:r w:rsidR="006F7F97" w:rsidRPr="00B70035">
        <w:instrText xml:space="preserve"> XE "Marco Bembo" </w:instrText>
      </w:r>
      <w:r w:rsidR="006F7F97" w:rsidRPr="00B70035">
        <w:fldChar w:fldCharType="end"/>
      </w:r>
      <w:r w:rsidRPr="00B70035">
        <w:t xml:space="preserve"> who supplied the Istrian stone and tiles, was paid by a transfer to the Bernardo bank, and craftsmen were also paid by bank transfer. According to </w:t>
      </w:r>
      <w:r w:rsidR="00882377">
        <w:t>LANE</w:t>
      </w:r>
      <w:r w:rsidR="00D74CE6">
        <w:t xml:space="preserve"> </w:t>
      </w:r>
      <w:r w:rsidR="00DF6DB1" w:rsidRPr="00B70035">
        <w:fldChar w:fldCharType="begin"/>
      </w:r>
      <w:r w:rsidR="00DF6DB1" w:rsidRPr="00B70035">
        <w:instrText xml:space="preserve"> XE "Lane" </w:instrText>
      </w:r>
      <w:r w:rsidR="00DF6DB1" w:rsidRPr="00B70035">
        <w:fldChar w:fldCharType="end"/>
      </w:r>
      <w:r w:rsidRPr="00B70035">
        <w:t>based on information supplied by Sanudo, one in every 30 Venetians had a current account in a Rialto bank</w:t>
      </w:r>
      <w:r w:rsidRPr="00B70035">
        <w:rPr>
          <w:rStyle w:val="Appelnotedebasdep"/>
        </w:rPr>
        <w:footnoteReference w:id="424"/>
      </w:r>
      <w:r w:rsidR="0043495A" w:rsidRPr="00B70035">
        <w:t>.</w:t>
      </w:r>
    </w:p>
    <w:p w14:paraId="2B321550" w14:textId="2B735BE0" w:rsidR="004B2C65" w:rsidRPr="00B70035" w:rsidRDefault="00142132">
      <w:r w:rsidRPr="00B70035">
        <w:t>From 1330 to 1370, between 8 and 10 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operated simultaneously in the Piazza di Rialto. They were modest individuals, generally not nobles, but one of them, Giovanni </w:t>
      </w:r>
      <w:proofErr w:type="spellStart"/>
      <w:r w:rsidR="00B118FF" w:rsidRPr="00B70035">
        <w:t>Stornato</w:t>
      </w:r>
      <w:proofErr w:type="spellEnd"/>
      <w:r w:rsidR="00D74CE6">
        <w:t xml:space="preserve">, </w:t>
      </w:r>
      <w:r w:rsidRPr="00B70035">
        <w:t>domina</w:t>
      </w:r>
      <w:r w:rsidR="00D74CE6">
        <w:t xml:space="preserve">ted </w:t>
      </w:r>
      <w:r w:rsidRPr="00B70035">
        <w:t xml:space="preserve">from 1328 to 1342, the da </w:t>
      </w:r>
      <w:proofErr w:type="spellStart"/>
      <w:r w:rsidRPr="00B70035">
        <w:t>Mosto</w:t>
      </w:r>
      <w:proofErr w:type="spellEnd"/>
      <w:r w:rsidR="00B118FF" w:rsidRPr="00B70035">
        <w:fldChar w:fldCharType="begin"/>
      </w:r>
      <w:r w:rsidR="00B118FF" w:rsidRPr="00B70035">
        <w:instrText xml:space="preserve"> XE "</w:instrText>
      </w:r>
      <w:r w:rsidR="00963CA0">
        <w:instrText xml:space="preserve">da </w:instrText>
      </w:r>
      <w:r w:rsidR="00B118FF" w:rsidRPr="00B70035">
        <w:instrText xml:space="preserve">Mosto" </w:instrText>
      </w:r>
      <w:r w:rsidR="00B118FF" w:rsidRPr="00B70035">
        <w:fldChar w:fldCharType="end"/>
      </w:r>
      <w:r w:rsidRPr="00B70035">
        <w:t xml:space="preserve"> who were bankers from 1330 to 1350 came from Lodi, </w:t>
      </w:r>
      <w:proofErr w:type="spellStart"/>
      <w:r w:rsidRPr="00B70035">
        <w:t>Zancani</w:t>
      </w:r>
      <w:proofErr w:type="spellEnd"/>
      <w:r w:rsidRPr="00B70035">
        <w:t xml:space="preserve"> </w:t>
      </w:r>
      <w:r w:rsidR="00D74CE6">
        <w:t>surpassed</w:t>
      </w:r>
      <w:r w:rsidRPr="00B70035">
        <w:t xml:space="preserve"> banking</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after 1360. Many bankers operated individually, but sooner or later they merged with others. In the middle of the </w:t>
      </w:r>
      <w:r w:rsidRPr="00D74CE6">
        <w:t>14</w:t>
      </w:r>
      <w:r w:rsidRPr="00D74CE6">
        <w:rPr>
          <w:vertAlign w:val="superscript"/>
        </w:rPr>
        <w:t>th</w:t>
      </w:r>
      <w:r w:rsidRPr="00D74CE6">
        <w:t xml:space="preserve"> </w:t>
      </w:r>
      <w:r w:rsidR="0020199A" w:rsidRPr="00D74CE6">
        <w:t>century</w:t>
      </w:r>
      <w:r w:rsidR="00F54D5D" w:rsidRPr="00B70035">
        <w:t>,</w:t>
      </w:r>
      <w:r w:rsidRPr="00B70035">
        <w:t xml:space="preserve"> when the patrician state was still in the process of being established, men of foreign origin who had been naturalised as</w:t>
      </w:r>
      <w:r w:rsidR="001D0789">
        <w:t xml:space="preserve"> </w:t>
      </w:r>
      <w:r w:rsidR="00EA4AE9">
        <w:t>«</w:t>
      </w:r>
      <w:r w:rsidRPr="00B70035">
        <w:t>citizens of Venice</w:t>
      </w:r>
      <w:r w:rsidR="00EA4AE9">
        <w:t xml:space="preserve">», </w:t>
      </w:r>
      <w:r w:rsidRPr="00B70035">
        <w:t>could open a bank or a money-changer's shop. These two financial institutions were not the same thing.</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The</w:t>
      </w:r>
      <w:r w:rsidR="001D0789">
        <w:t xml:space="preserve"> </w:t>
      </w:r>
      <w:r w:rsidR="00EA4AE9">
        <w:t>«</w:t>
      </w:r>
      <w:proofErr w:type="spellStart"/>
      <w:r w:rsidRPr="00B70035">
        <w:t>scritta</w:t>
      </w:r>
      <w:proofErr w:type="spellEnd"/>
      <w:r w:rsidR="00EA4AE9">
        <w:t xml:space="preserve">», </w:t>
      </w:r>
      <w:r w:rsidRPr="00B70035">
        <w:t xml:space="preserve">banks operated in Rialto, which was gradually becoming the business district, while the moneychangers ran their shops in the shadow of the campanile of San Marco. The Commune and its judicial bodies (the </w:t>
      </w:r>
      <w:r w:rsidR="00D74CE6">
        <w:t xml:space="preserve">Forty, </w:t>
      </w:r>
      <w:proofErr w:type="spellStart"/>
      <w:r w:rsidR="00D74CE6" w:rsidRPr="00D74CE6">
        <w:rPr>
          <w:i/>
          <w:iCs/>
        </w:rPr>
        <w:t>Quarantia</w:t>
      </w:r>
      <w:proofErr w:type="spellEnd"/>
      <w:r w:rsidR="00D44A5B">
        <w:rPr>
          <w:i/>
          <w:iCs/>
        </w:rPr>
        <w:fldChar w:fldCharType="begin"/>
      </w:r>
      <w:r w:rsidR="00D44A5B">
        <w:instrText xml:space="preserve"> XE "</w:instrText>
      </w:r>
      <w:r w:rsidR="00D44A5B" w:rsidRPr="001A1D70">
        <w:rPr>
          <w:i/>
          <w:iCs/>
        </w:rPr>
        <w:instrText>Quarantia</w:instrText>
      </w:r>
      <w:r w:rsidR="00D44A5B">
        <w:instrText xml:space="preserve">" </w:instrText>
      </w:r>
      <w:r w:rsidR="00D44A5B">
        <w:rPr>
          <w:i/>
          <w:iCs/>
        </w:rPr>
        <w:fldChar w:fldCharType="end"/>
      </w:r>
      <w:r w:rsidRPr="00B70035">
        <w:t xml:space="preserve">) had to deal with a curious case just after the Black Death and during the war between Venice and a coalition of Hungarians and Genoese. To </w:t>
      </w:r>
      <w:r w:rsidR="006F795B" w:rsidRPr="006F795B">
        <w:t>tackle</w:t>
      </w:r>
      <w:r w:rsidRPr="00B70035">
        <w:t xml:space="preserve"> with the crisis caused by these two disasters, the Commune needed money and taxed bankers and money changers, among others. The </w:t>
      </w:r>
      <w:r w:rsidRPr="00B70035">
        <w:rPr>
          <w:i/>
          <w:iCs/>
        </w:rPr>
        <w:t>Council of Forty</w:t>
      </w:r>
      <w:r w:rsidR="00D44A5B">
        <w:rPr>
          <w:i/>
          <w:iCs/>
        </w:rPr>
        <w:fldChar w:fldCharType="begin"/>
      </w:r>
      <w:r w:rsidR="00D44A5B">
        <w:instrText xml:space="preserve"> XE "</w:instrText>
      </w:r>
      <w:r w:rsidR="00D44A5B" w:rsidRPr="001A1D70">
        <w:rPr>
          <w:i/>
          <w:iCs/>
        </w:rPr>
        <w:instrText>Council of Forty</w:instrText>
      </w:r>
      <w:r w:rsidR="00D44A5B">
        <w:instrText xml:space="preserve">" </w:instrText>
      </w:r>
      <w:r w:rsidR="00D44A5B">
        <w:rPr>
          <w:i/>
          <w:iCs/>
        </w:rPr>
        <w:fldChar w:fldCharType="end"/>
      </w:r>
      <w:r w:rsidRPr="00B70035">
        <w:t xml:space="preserve"> noted in 1352 that several banks had escaped this tax because their owners had joined forces with others who had already paid the tax for their own office as moneychangers or bankers</w:t>
      </w:r>
      <w:r w:rsidR="00BB16E4">
        <w:t>.</w:t>
      </w:r>
      <w:r w:rsidRPr="00B70035">
        <w:t xml:space="preserve"> This association-merger constituted tax fraud, and bankers were forbidden to take on as partners colleagues who </w:t>
      </w:r>
      <w:r w:rsidRPr="00B70035">
        <w:lastRenderedPageBreak/>
        <w:t>had paid tax for their own bank. In future, guilty parties were forbidden to engage in the exchange of money or to receive deposits</w:t>
      </w:r>
      <w:r w:rsidRPr="00B70035">
        <w:rPr>
          <w:rStyle w:val="Appelnotedebasdep"/>
        </w:rPr>
        <w:footnoteReference w:id="425"/>
      </w:r>
      <w:r w:rsidR="00F54D5D" w:rsidRPr="00B70035">
        <w:t>,</w:t>
      </w:r>
      <w:r w:rsidRPr="00B70035">
        <w:t xml:space="preserve"> on pain of a fine of 500 pounds</w:t>
      </w:r>
      <w:r w:rsidRPr="00B70035">
        <w:rPr>
          <w:rStyle w:val="Appelnotedebasdep"/>
        </w:rPr>
        <w:footnoteReference w:id="426"/>
      </w:r>
      <w:r w:rsidR="0043495A" w:rsidRPr="00B70035">
        <w:t>.</w:t>
      </w:r>
      <w:r w:rsidRPr="00B70035">
        <w:t xml:space="preserve"> The Tuscans were highly sought after as partners</w:t>
      </w:r>
      <w:r w:rsidR="0034231E" w:rsidRPr="00B70035">
        <w:rPr>
          <w:rStyle w:val="Appelnotedebasdep"/>
        </w:rPr>
        <w:footnoteReference w:id="427"/>
      </w:r>
      <w:r w:rsidR="00F54D5D" w:rsidRPr="00B70035">
        <w:t>,</w:t>
      </w:r>
      <w:r w:rsidRPr="00B70035">
        <w:t xml:space="preserve"> perhaps because they were considered experts in accounting, but more likely because it was hoped that they would also attract wealthy businessmen to Venice. The Florentine Martino Sasso was a moneychanger, </w:t>
      </w:r>
      <w:proofErr w:type="gramStart"/>
      <w:r w:rsidRPr="00B70035">
        <w:t>citizen</w:t>
      </w:r>
      <w:proofErr w:type="gramEnd"/>
      <w:r w:rsidRPr="00B70035">
        <w:t xml:space="preserve"> and factor of the </w:t>
      </w:r>
      <w:proofErr w:type="spellStart"/>
      <w:r w:rsidRPr="00B70035">
        <w:t>Albizi</w:t>
      </w:r>
      <w:proofErr w:type="spellEnd"/>
      <w:r w:rsidRPr="00B70035">
        <w:t xml:space="preserve"> for</w:t>
      </w:r>
      <w:r w:rsidR="001D0789">
        <w:t xml:space="preserve"> </w:t>
      </w:r>
      <w:r w:rsidR="00EA4AE9">
        <w:t>«</w:t>
      </w:r>
      <w:r w:rsidRPr="00B70035">
        <w:t>woollen cloths</w:t>
      </w:r>
      <w:r w:rsidR="00D44A5B">
        <w:fldChar w:fldCharType="begin"/>
      </w:r>
      <w:r w:rsidR="00D44A5B">
        <w:instrText xml:space="preserve"> XE "</w:instrText>
      </w:r>
      <w:r w:rsidR="00D44A5B" w:rsidRPr="001A1D70">
        <w:instrText>woollen cloths</w:instrText>
      </w:r>
      <w:r w:rsidR="00D44A5B">
        <w:instrText xml:space="preserve">" </w:instrText>
      </w:r>
      <w:r w:rsidR="00D44A5B">
        <w:fldChar w:fldCharType="end"/>
      </w:r>
      <w:r w:rsidRPr="00B70035">
        <w:t xml:space="preserve"> and currency exchange</w:t>
      </w:r>
      <w:r w:rsidR="00EA4AE9">
        <w:t xml:space="preserve">», </w:t>
      </w:r>
      <w:r w:rsidRPr="00B70035">
        <w:t>from 1351 to 1354.</w:t>
      </w:r>
    </w:p>
    <w:p w14:paraId="3B686A91" w14:textId="5E5BA7A6" w:rsidR="004B2C65" w:rsidRPr="00B70035" w:rsidRDefault="00142132">
      <w:r w:rsidRPr="00B70035">
        <w:t xml:space="preserve">From the 1370s, after the severe crisis of the middle of the century, the situation changed, the recent immigrants disappeared </w:t>
      </w:r>
      <w:r w:rsidR="00DA4D8B">
        <w:t xml:space="preserve">as bankers </w:t>
      </w:r>
      <w:r w:rsidRPr="00B70035">
        <w:t>and the noble families dominated the Piazza di Rialto. After the Chioggia war, the</w:t>
      </w:r>
      <w:r w:rsidR="001D0789">
        <w:t xml:space="preserve"> </w:t>
      </w:r>
      <w:r w:rsidR="00EA4AE9">
        <w:t>«</w:t>
      </w:r>
      <w:proofErr w:type="spellStart"/>
      <w:r w:rsidRPr="00B70035">
        <w:t>scritta</w:t>
      </w:r>
      <w:proofErr w:type="spellEnd"/>
      <w:r w:rsidR="00EA4AE9">
        <w:t xml:space="preserve">», </w:t>
      </w:r>
      <w:r w:rsidRPr="00B70035">
        <w:t xml:space="preserve">banks fell to four or even three, but they were more important than before, and their organisation was that of the </w:t>
      </w:r>
      <w:proofErr w:type="spellStart"/>
      <w:r w:rsidRPr="00B70035">
        <w:rPr>
          <w:i/>
          <w:iCs/>
        </w:rPr>
        <w:t>fraterna</w:t>
      </w:r>
      <w:proofErr w:type="spellEnd"/>
      <w:r w:rsidRPr="00B70035">
        <w:t>, or the society that linked a nobleman and a citizen. Thus Giovanni Corner</w:t>
      </w:r>
      <w:r w:rsidR="00FA641D" w:rsidRPr="00B70035">
        <w:fldChar w:fldCharType="begin"/>
      </w:r>
      <w:r w:rsidR="00FA641D" w:rsidRPr="00B70035">
        <w:instrText xml:space="preserve"> XE "Giovanni Corner" </w:instrText>
      </w:r>
      <w:r w:rsidR="00FA641D" w:rsidRPr="00B70035">
        <w:fldChar w:fldCharType="end"/>
      </w:r>
      <w:r w:rsidRPr="00B70035">
        <w:t xml:space="preserve"> had joined forces with Antonio </w:t>
      </w:r>
      <w:proofErr w:type="spellStart"/>
      <w:r w:rsidRPr="00B70035">
        <w:t>Miorati</w:t>
      </w:r>
      <w:proofErr w:type="spellEnd"/>
      <w:r w:rsidR="00FA641D" w:rsidRPr="00B70035">
        <w:fldChar w:fldCharType="begin"/>
      </w:r>
      <w:r w:rsidR="00FA641D" w:rsidRPr="00B70035">
        <w:instrText xml:space="preserve"> XE "Antonio Miorati" </w:instrText>
      </w:r>
      <w:r w:rsidR="00FA641D" w:rsidRPr="00B70035">
        <w:fldChar w:fldCharType="end"/>
      </w:r>
      <w:r w:rsidRPr="00B70035">
        <w:t xml:space="preserve"> whose family had been naturalised two generations earlier, </w:t>
      </w:r>
      <w:proofErr w:type="spellStart"/>
      <w:r w:rsidRPr="00B70035">
        <w:t>Nicolò</w:t>
      </w:r>
      <w:proofErr w:type="spellEnd"/>
      <w:r w:rsidRPr="00B70035">
        <w:t xml:space="preserve"> Cocco</w:t>
      </w:r>
      <w:r w:rsidR="00C90F62" w:rsidRPr="00B70035">
        <w:fldChar w:fldCharType="begin"/>
      </w:r>
      <w:r w:rsidR="00C90F62" w:rsidRPr="00B70035">
        <w:instrText xml:space="preserve"> XE "Nicolò Cocco" </w:instrText>
      </w:r>
      <w:r w:rsidR="00C90F62" w:rsidRPr="00B70035">
        <w:fldChar w:fldCharType="end"/>
      </w:r>
      <w:r w:rsidRPr="00B70035">
        <w:t xml:space="preserve"> with the Orsini brothers</w:t>
      </w:r>
      <w:r w:rsidR="00DA4D8B">
        <w:t xml:space="preserve">, </w:t>
      </w:r>
      <w:r w:rsidR="00FA641D" w:rsidRPr="00B70035">
        <w:fldChar w:fldCharType="begin"/>
      </w:r>
      <w:r w:rsidR="00FA641D" w:rsidRPr="00B70035">
        <w:instrText xml:space="preserve"> XE "Orsini" </w:instrText>
      </w:r>
      <w:r w:rsidR="00FA641D" w:rsidRPr="00B70035">
        <w:fldChar w:fldCharType="end"/>
      </w:r>
      <w:r w:rsidRPr="00B70035">
        <w:t>the Bernardo family</w:t>
      </w:r>
      <w:r w:rsidR="00FA641D" w:rsidRPr="00B70035">
        <w:fldChar w:fldCharType="begin"/>
      </w:r>
      <w:r w:rsidR="00FA641D" w:rsidRPr="00B70035">
        <w:instrText xml:space="preserve"> XE "Bernardo" </w:instrText>
      </w:r>
      <w:r w:rsidR="00FA641D" w:rsidRPr="00B70035">
        <w:fldChar w:fldCharType="end"/>
      </w:r>
      <w:r w:rsidRPr="00B70035">
        <w:t xml:space="preserve"> with the </w:t>
      </w:r>
      <w:proofErr w:type="spellStart"/>
      <w:r w:rsidRPr="00B70035">
        <w:t>Garzonis</w:t>
      </w:r>
      <w:proofErr w:type="spellEnd"/>
      <w:r w:rsidR="00FA641D" w:rsidRPr="00B70035">
        <w:fldChar w:fldCharType="begin"/>
      </w:r>
      <w:r w:rsidR="00FA641D" w:rsidRPr="00B70035">
        <w:instrText xml:space="preserve"> XE "Garzoni" </w:instrText>
      </w:r>
      <w:r w:rsidR="00FA641D" w:rsidRPr="00B70035">
        <w:fldChar w:fldCharType="end"/>
      </w:r>
      <w:r w:rsidRPr="00B70035">
        <w:t xml:space="preserve"> </w:t>
      </w:r>
      <w:r w:rsidR="00DA4D8B" w:rsidRPr="00DA4D8B">
        <w:t xml:space="preserve">whose bank lasted almost 70 years </w:t>
      </w:r>
      <w:r w:rsidRPr="00B70035">
        <w:t>and Giacomo Corner</w:t>
      </w:r>
      <w:r w:rsidR="00600F0B" w:rsidRPr="00B70035">
        <w:fldChar w:fldCharType="begin"/>
      </w:r>
      <w:r w:rsidR="00600F0B" w:rsidRPr="00B70035">
        <w:instrText xml:space="preserve"> XE "Giacomo Corner" </w:instrText>
      </w:r>
      <w:r w:rsidR="00600F0B" w:rsidRPr="00B70035">
        <w:fldChar w:fldCharType="end"/>
      </w:r>
      <w:r w:rsidRPr="00B70035">
        <w:t xml:space="preserve"> with Agostino Ziera</w:t>
      </w:r>
      <w:r w:rsidR="00DA4D8B">
        <w:t xml:space="preserve">, </w:t>
      </w:r>
      <w:r w:rsidR="00FA641D" w:rsidRPr="00B70035">
        <w:fldChar w:fldCharType="begin"/>
      </w:r>
      <w:r w:rsidR="00FA641D" w:rsidRPr="00B70035">
        <w:instrText xml:space="preserve"> XE "Agostino Ziera" </w:instrText>
      </w:r>
      <w:r w:rsidR="00FA641D" w:rsidRPr="00B70035">
        <w:fldChar w:fldCharType="end"/>
      </w:r>
      <w:r w:rsidRPr="00B70035">
        <w:t xml:space="preserve">a member of an old family of citizens. </w:t>
      </w:r>
      <w:r w:rsidR="006702D4" w:rsidRPr="006702D4">
        <w:t>Each of the partners benefited, the citizens because they were closer to the organs of power</w:t>
      </w:r>
      <w:r w:rsidR="003441CD" w:rsidRPr="00B70035">
        <w:rPr>
          <w:rStyle w:val="Appelnotedebasdep"/>
        </w:rPr>
        <w:footnoteReference w:id="428"/>
      </w:r>
      <w:r w:rsidR="006702D4" w:rsidRPr="006702D4">
        <w:t xml:space="preserve"> and sources of information, the nobles because they were allied with wealthy families</w:t>
      </w:r>
      <w:r w:rsidR="003441CD">
        <w:rPr>
          <w:rStyle w:val="Appelnotedebasdep"/>
        </w:rPr>
        <w:footnoteReference w:id="429"/>
      </w:r>
      <w:r w:rsidR="006702D4" w:rsidRPr="006702D4">
        <w:t xml:space="preserve">. </w:t>
      </w:r>
      <w:r w:rsidRPr="00B70035">
        <w:t>Venetian</w:t>
      </w:r>
      <w:r w:rsidR="001D0789">
        <w:t xml:space="preserve"> </w:t>
      </w:r>
      <w:r w:rsidR="00EA4AE9">
        <w:t>«</w:t>
      </w:r>
      <w:proofErr w:type="spellStart"/>
      <w:r w:rsidRPr="00B70035">
        <w:t>scritta</w:t>
      </w:r>
      <w:proofErr w:type="spellEnd"/>
      <w:r w:rsidR="00EA4AE9">
        <w:t xml:space="preserve">», </w:t>
      </w:r>
      <w:r w:rsidRPr="00B70035">
        <w:t>banks also operated outside Venice; Giacomo Badoer</w:t>
      </w:r>
      <w:r w:rsidR="00697A61" w:rsidRPr="00B70035">
        <w:fldChar w:fldCharType="begin"/>
      </w:r>
      <w:r w:rsidR="00697A61" w:rsidRPr="00B70035">
        <w:instrText xml:space="preserve"> XE "Giacomo Badoer" </w:instrText>
      </w:r>
      <w:r w:rsidR="00697A61" w:rsidRPr="00B70035">
        <w:fldChar w:fldCharType="end"/>
      </w:r>
      <w:r w:rsidRPr="00B70035">
        <w:t xml:space="preserve"> was a client of Carlo Cappello's bank in Tana</w:t>
      </w:r>
      <w:r w:rsidR="007B0B8C">
        <w:t xml:space="preserve"> </w:t>
      </w:r>
      <w:r w:rsidR="005B0127" w:rsidRPr="00B70035">
        <w:fldChar w:fldCharType="begin"/>
      </w:r>
      <w:r w:rsidR="005B0127" w:rsidRPr="00B70035">
        <w:instrText xml:space="preserve"> XE "Tana" </w:instrText>
      </w:r>
      <w:r w:rsidR="005B0127" w:rsidRPr="00B70035">
        <w:fldChar w:fldCharType="end"/>
      </w:r>
      <w:r w:rsidR="00AB6C8C" w:rsidRPr="00B70035">
        <w:t xml:space="preserve">and </w:t>
      </w:r>
      <w:r w:rsidRPr="00B70035">
        <w:t xml:space="preserve">he </w:t>
      </w:r>
      <w:r w:rsidR="00AB6C8C" w:rsidRPr="00B70035">
        <w:t xml:space="preserve">also did </w:t>
      </w:r>
      <w:r w:rsidRPr="00B70035">
        <w:t>business with other bankers</w:t>
      </w:r>
      <w:r w:rsidR="007B0B8C">
        <w:t xml:space="preserve">, </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Greek</w:t>
      </w:r>
      <w:r w:rsidR="007B0B8C">
        <w:t>s</w:t>
      </w:r>
      <w:r w:rsidRPr="00B70035">
        <w:t xml:space="preserve"> </w:t>
      </w:r>
      <w:r w:rsidR="007B0B8C">
        <w:t>or</w:t>
      </w:r>
      <w:r w:rsidRPr="00B70035">
        <w:t xml:space="preserve"> Italian</w:t>
      </w:r>
      <w:r w:rsidR="007B0B8C">
        <w:t>s</w:t>
      </w:r>
      <w:r w:rsidRPr="00B70035">
        <w:t>. In Tana, shortly after the foundation of the Venetian colony, a bank founded by Marino and Polo Contarini</w:t>
      </w:r>
      <w:r w:rsidR="00FA641D" w:rsidRPr="00B70035">
        <w:fldChar w:fldCharType="begin"/>
      </w:r>
      <w:r w:rsidR="00FA641D" w:rsidRPr="00B70035">
        <w:instrText xml:space="preserve"> XE "Marino et Polo Contarini" </w:instrText>
      </w:r>
      <w:r w:rsidR="00FA641D" w:rsidRPr="00B70035">
        <w:fldChar w:fldCharType="end"/>
      </w:r>
      <w:r w:rsidRPr="00B70035">
        <w:t xml:space="preserve"> operated on the Venetian model. In the 1340s, three Venetian bankers accepted deposits from merchants</w:t>
      </w:r>
      <w:bookmarkStart w:id="456" w:name="_Hlk37513036"/>
      <w:r w:rsidRPr="00B70035">
        <w:t xml:space="preserve"> in Constantinople</w:t>
      </w:r>
      <w:bookmarkEnd w:id="456"/>
      <w:r w:rsidR="0011387C" w:rsidRPr="00B70035">
        <w:fldChar w:fldCharType="begin"/>
      </w:r>
      <w:r w:rsidR="0011387C" w:rsidRPr="00B70035">
        <w:instrText xml:space="preserve"> XE "Constantinople" </w:instrText>
      </w:r>
      <w:r w:rsidR="0011387C" w:rsidRPr="00B70035">
        <w:fldChar w:fldCharType="end"/>
      </w:r>
      <w:r w:rsidR="00F54D5D" w:rsidRPr="00B70035">
        <w:t>,</w:t>
      </w:r>
      <w:r w:rsidRPr="00B70035">
        <w:t xml:space="preserve"> sold bullion to the local mint and exchanged coins and silver for gold.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and money-changer Zanone </w:t>
      </w:r>
      <w:proofErr w:type="spellStart"/>
      <w:r w:rsidRPr="00B70035">
        <w:t>Visdomino</w:t>
      </w:r>
      <w:proofErr w:type="spellEnd"/>
      <w:r w:rsidRPr="00B70035">
        <w:t xml:space="preserve"> credited his account at the </w:t>
      </w:r>
      <w:proofErr w:type="spellStart"/>
      <w:r w:rsidRPr="00B70035">
        <w:t>Soranzo</w:t>
      </w:r>
      <w:proofErr w:type="spellEnd"/>
      <w:r w:rsidRPr="00B70035">
        <w:t xml:space="preserve"> bank in</w:t>
      </w:r>
      <w:r w:rsidR="00FA641D" w:rsidRPr="00B70035">
        <w:fldChar w:fldCharType="begin"/>
      </w:r>
      <w:r w:rsidR="00FA641D" w:rsidRPr="00B70035">
        <w:instrText xml:space="preserve"> XE "Soranzo" </w:instrText>
      </w:r>
      <w:r w:rsidR="00FA641D" w:rsidRPr="00B70035">
        <w:fldChar w:fldCharType="end"/>
      </w:r>
      <w:r w:rsidRPr="00B70035">
        <w:t xml:space="preserve"> Constantinople because he was waiting for a bill of exchange whose beneficiary was </w:t>
      </w:r>
      <w:r w:rsidRPr="00B70035">
        <w:rPr>
          <w:i/>
          <w:iCs/>
        </w:rPr>
        <w:t xml:space="preserve">ser </w:t>
      </w:r>
      <w:proofErr w:type="spellStart"/>
      <w:r w:rsidRPr="00B70035">
        <w:t>Garzoni</w:t>
      </w:r>
      <w:proofErr w:type="spellEnd"/>
      <w:r w:rsidR="00D44A5B">
        <w:fldChar w:fldCharType="begin"/>
      </w:r>
      <w:r w:rsidR="00D44A5B">
        <w:instrText xml:space="preserve"> XE "</w:instrText>
      </w:r>
      <w:r w:rsidR="00D44A5B" w:rsidRPr="001A1D70">
        <w:instrText>Garzoni</w:instrText>
      </w:r>
      <w:r w:rsidR="00D44A5B">
        <w:instrText xml:space="preserve">" </w:instrText>
      </w:r>
      <w:r w:rsidR="00D44A5B">
        <w:fldChar w:fldCharType="end"/>
      </w:r>
      <w:r w:rsidRPr="00B70035">
        <w:t xml:space="preserve">. </w:t>
      </w:r>
    </w:p>
    <w:p w14:paraId="2FCD019C" w14:textId="5869D7EB" w:rsidR="004B2C65" w:rsidRPr="00B70035" w:rsidRDefault="00142132">
      <w:r w:rsidRPr="00B70035">
        <w:t>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distinguished in his books between the business of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from the investments he made as a merchant and private individual </w:t>
      </w:r>
      <w:r w:rsidR="00FA641D" w:rsidRPr="00B70035">
        <w:t>(</w:t>
      </w:r>
      <w:r w:rsidR="00FA641D" w:rsidRPr="00B70035">
        <w:rPr>
          <w:i/>
          <w:iCs/>
        </w:rPr>
        <w:t xml:space="preserve">in </w:t>
      </w:r>
      <w:proofErr w:type="spellStart"/>
      <w:r w:rsidR="00FA641D" w:rsidRPr="00B70035">
        <w:rPr>
          <w:i/>
          <w:iCs/>
        </w:rPr>
        <w:t>spizialità</w:t>
      </w:r>
      <w:proofErr w:type="spellEnd"/>
      <w:r w:rsidR="00FA641D" w:rsidRPr="00B70035">
        <w:t>)</w:t>
      </w:r>
      <w:r w:rsidRPr="00B70035">
        <w:t>. After 1397 and the sack of the city by Tamerlan</w:t>
      </w:r>
      <w:r w:rsidR="00674A73">
        <w:t xml:space="preserve">, </w:t>
      </w:r>
      <w:r w:rsidR="00AF0630" w:rsidRPr="00B70035">
        <w:fldChar w:fldCharType="begin"/>
      </w:r>
      <w:r w:rsidR="00AF0630" w:rsidRPr="00B70035">
        <w:instrText xml:space="preserve"> XE "</w:instrText>
      </w:r>
      <w:r w:rsidR="009E151A">
        <w:instrText>Tamerlan</w:instrText>
      </w:r>
      <w:r w:rsidR="00AF0630" w:rsidRPr="00B70035">
        <w:instrText xml:space="preserve">" </w:instrText>
      </w:r>
      <w:r w:rsidR="00AF0630" w:rsidRPr="00B70035">
        <w:fldChar w:fldCharType="end"/>
      </w:r>
      <w:r w:rsidRPr="00B70035">
        <w:t xml:space="preserve">the </w:t>
      </w:r>
      <w:r w:rsidR="008518B4" w:rsidRPr="00B70035">
        <w:rPr>
          <w:i/>
        </w:rPr>
        <w:lastRenderedPageBreak/>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decided to set up three</w:t>
      </w:r>
      <w:r w:rsidR="005B0127" w:rsidRPr="00B70035">
        <w:fldChar w:fldCharType="begin"/>
      </w:r>
      <w:r w:rsidR="005B0127" w:rsidRPr="00B70035">
        <w:instrText xml:space="preserve"> XE "Tana" </w:instrText>
      </w:r>
      <w:r w:rsidR="005B0127" w:rsidRPr="00B70035">
        <w:fldChar w:fldCharType="end"/>
      </w:r>
      <w:r w:rsidRPr="00B70035">
        <w:t xml:space="preserve">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001D0789">
        <w:t xml:space="preserve"> </w:t>
      </w:r>
      <w:r w:rsidR="00EA4AE9">
        <w:t>«</w:t>
      </w:r>
      <w:r w:rsidRPr="00B70035">
        <w:t xml:space="preserve">These would be auctioned off to nobles on condition that they </w:t>
      </w:r>
      <w:r w:rsidR="00C60393" w:rsidRPr="00B70035">
        <w:t xml:space="preserve">lend </w:t>
      </w:r>
      <w:r w:rsidRPr="00B70035">
        <w:t>90 pounds (</w:t>
      </w:r>
      <w:r w:rsidR="00674A73">
        <w:t xml:space="preserve">of </w:t>
      </w:r>
      <w:proofErr w:type="spellStart"/>
      <w:r w:rsidR="00674A73" w:rsidRPr="00674A73">
        <w:rPr>
          <w:i/>
          <w:iCs/>
        </w:rPr>
        <w:t>grossi</w:t>
      </w:r>
      <w:proofErr w:type="spellEnd"/>
      <w:r w:rsidRPr="00B70035">
        <w:t>) to the State</w:t>
      </w:r>
      <w:r w:rsidR="00B96415">
        <w:t>»</w:t>
      </w:r>
      <w:r w:rsidRPr="00B70035">
        <w:t xml:space="preserve">. In 1410, another ransacking took place, this time at the hands of the Khan of </w:t>
      </w:r>
      <w:proofErr w:type="spellStart"/>
      <w:r w:rsidRPr="00B70035">
        <w:t>Kiptchak</w:t>
      </w:r>
      <w:proofErr w:type="spellEnd"/>
      <w:r w:rsidRPr="00B70035">
        <w:t xml:space="preserve">. Venetian merchants had sent their agents to deposit money in Lion Lion's bank, which they did on the eve of the looting. An agent testified before the </w:t>
      </w:r>
      <w:r w:rsidRPr="00B70035">
        <w:rPr>
          <w:i/>
          <w:iCs/>
        </w:rPr>
        <w:t>Judges of Petition</w:t>
      </w:r>
      <w:r w:rsidR="00732B1D" w:rsidRPr="00B70035">
        <w:rPr>
          <w:i/>
          <w:iCs/>
        </w:rPr>
        <w:fldChar w:fldCharType="begin"/>
      </w:r>
      <w:r w:rsidR="00732B1D" w:rsidRPr="00B70035">
        <w:instrText xml:space="preserve"> XE "</w:instrText>
      </w:r>
      <w:r w:rsidR="000A439B">
        <w:rPr>
          <w:i/>
          <w:iCs/>
        </w:rPr>
        <w:instrText>Petition Judges</w:instrText>
      </w:r>
      <w:r w:rsidR="00732B1D" w:rsidRPr="00B70035">
        <w:instrText xml:space="preserve">" </w:instrText>
      </w:r>
      <w:r w:rsidR="00732B1D" w:rsidRPr="00B70035">
        <w:rPr>
          <w:i/>
          <w:iCs/>
        </w:rPr>
        <w:fldChar w:fldCharType="end"/>
      </w:r>
      <w:r w:rsidRPr="00B70035">
        <w:t xml:space="preserve"> </w:t>
      </w:r>
      <w:proofErr w:type="gramStart"/>
      <w:r w:rsidRPr="00B70035">
        <w:t>that</w:t>
      </w:r>
      <w:proofErr w:type="gramEnd"/>
      <w:r w:rsidRPr="00B70035">
        <w:t xml:space="preserve"> </w:t>
      </w:r>
    </w:p>
    <w:p w14:paraId="66C39BB4" w14:textId="32A1EADC" w:rsidR="004B2C65" w:rsidRPr="00B70035" w:rsidRDefault="001D0789">
      <w:pPr>
        <w:pStyle w:val="Citation"/>
        <w:rPr>
          <w:color w:val="auto"/>
        </w:rPr>
      </w:pPr>
      <w:r>
        <w:rPr>
          <w:color w:val="auto"/>
        </w:rPr>
        <w:t>«</w:t>
      </w:r>
      <w:proofErr w:type="gramStart"/>
      <w:r w:rsidR="00142132" w:rsidRPr="00B70035">
        <w:rPr>
          <w:color w:val="auto"/>
        </w:rPr>
        <w:t>all</w:t>
      </w:r>
      <w:proofErr w:type="gramEnd"/>
      <w:r w:rsidR="00142132" w:rsidRPr="00B70035">
        <w:rPr>
          <w:color w:val="auto"/>
        </w:rPr>
        <w:t xml:space="preserve"> payments in Tana</w:t>
      </w:r>
      <w:r w:rsidR="005B0127" w:rsidRPr="00B70035">
        <w:rPr>
          <w:color w:val="auto"/>
        </w:rPr>
        <w:fldChar w:fldCharType="begin"/>
      </w:r>
      <w:r w:rsidR="005B0127" w:rsidRPr="00B70035">
        <w:instrText xml:space="preserve"> XE "Tana" </w:instrText>
      </w:r>
      <w:r w:rsidR="005B0127" w:rsidRPr="00B70035">
        <w:rPr>
          <w:color w:val="auto"/>
        </w:rPr>
        <w:fldChar w:fldCharType="end"/>
      </w:r>
      <w:r w:rsidR="00142132" w:rsidRPr="00B70035">
        <w:rPr>
          <w:color w:val="auto"/>
        </w:rPr>
        <w:t xml:space="preserve"> were made at a bank</w:t>
      </w:r>
      <w:r w:rsidR="00FE1480" w:rsidRPr="00B70035">
        <w:rPr>
          <w:color w:val="auto"/>
        </w:rPr>
        <w:fldChar w:fldCharType="begin"/>
      </w:r>
      <w:r w:rsidR="00FE1480" w:rsidRPr="00B70035">
        <w:instrText xml:space="preserve"> XE "</w:instrText>
      </w:r>
      <w:r w:rsidR="003E6477">
        <w:instrText>bank</w:instrText>
      </w:r>
      <w:r w:rsidR="00FE1480" w:rsidRPr="00B70035">
        <w:instrText xml:space="preserve">" </w:instrText>
      </w:r>
      <w:r w:rsidR="00FE1480" w:rsidRPr="00B70035">
        <w:rPr>
          <w:color w:val="auto"/>
        </w:rPr>
        <w:fldChar w:fldCharType="end"/>
      </w:r>
      <w:r w:rsidR="00142132" w:rsidRPr="00B70035">
        <w:rPr>
          <w:color w:val="auto"/>
        </w:rPr>
        <w:t xml:space="preserve"> </w:t>
      </w:r>
      <w:r w:rsidR="00F440AD" w:rsidRPr="00F440AD">
        <w:rPr>
          <w:color w:val="auto"/>
        </w:rPr>
        <w:t>to ensure maximum transparency in the clearing process</w:t>
      </w:r>
      <w:r w:rsidR="00F440AD">
        <w:rPr>
          <w:color w:val="auto"/>
        </w:rPr>
        <w:t>.</w:t>
      </w:r>
      <w:r w:rsidR="00F440AD" w:rsidRPr="00F440AD">
        <w:rPr>
          <w:color w:val="auto"/>
        </w:rPr>
        <w:t xml:space="preserve"> </w:t>
      </w:r>
      <w:r w:rsidR="00142132" w:rsidRPr="00B70035">
        <w:rPr>
          <w:color w:val="auto"/>
        </w:rPr>
        <w:t>The same was done in Venice, but in Tana there were two additional reasons for doing so: the silver coinage in Tana was small and difficult to count, and many counterfeit coins were returned to the payer by the banker</w:t>
      </w:r>
      <w:r w:rsidR="00CD7AF3" w:rsidRPr="00B70035">
        <w:rPr>
          <w:color w:val="auto"/>
        </w:rPr>
        <w:fldChar w:fldCharType="begin"/>
      </w:r>
      <w:r w:rsidR="00CD7AF3" w:rsidRPr="00B70035">
        <w:instrText xml:space="preserve"> XE "</w:instrText>
      </w:r>
      <w:r w:rsidR="003E6477">
        <w:instrText>banker</w:instrText>
      </w:r>
      <w:r w:rsidR="00CD7AF3" w:rsidRPr="00B70035">
        <w:instrText xml:space="preserve">" </w:instrText>
      </w:r>
      <w:r w:rsidR="00CD7AF3" w:rsidRPr="00B70035">
        <w:rPr>
          <w:color w:val="auto"/>
        </w:rPr>
        <w:fldChar w:fldCharType="end"/>
      </w:r>
      <w:r w:rsidR="00142132" w:rsidRPr="00B70035">
        <w:rPr>
          <w:color w:val="auto"/>
        </w:rPr>
        <w:t xml:space="preserve"> who invited him to take them back. Bank money did not have these disadvantages and was convertible into good money</w:t>
      </w:r>
      <w:r>
        <w:rPr>
          <w:color w:val="auto"/>
        </w:rPr>
        <w:t>»</w:t>
      </w:r>
      <w:r w:rsidR="00142132" w:rsidRPr="00B70035">
        <w:rPr>
          <w:rStyle w:val="Appelnotedebasdep"/>
          <w:color w:val="auto"/>
          <w:sz w:val="22"/>
        </w:rPr>
        <w:footnoteReference w:id="430"/>
      </w:r>
      <w:r w:rsidR="0043495A" w:rsidRPr="00B70035">
        <w:rPr>
          <w:color w:val="auto"/>
        </w:rPr>
        <w:t>.</w:t>
      </w:r>
    </w:p>
    <w:p w14:paraId="79394704" w14:textId="6E89813C" w:rsidR="004B2C65" w:rsidRPr="00B70035" w:rsidRDefault="00142132">
      <w:r w:rsidRPr="00B70035">
        <w:t>Venetian</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banks were also opened in the Sicilian ports of Palermo</w:t>
      </w:r>
      <w:r w:rsidR="00B452E5" w:rsidRPr="00B70035">
        <w:fldChar w:fldCharType="begin"/>
      </w:r>
      <w:r w:rsidR="00B452E5" w:rsidRPr="00B70035">
        <w:instrText xml:space="preserve"> XE "</w:instrText>
      </w:r>
      <w:r w:rsidR="006A3CDD">
        <w:instrText>Palermo</w:instrText>
      </w:r>
      <w:r w:rsidR="00B452E5" w:rsidRPr="00B70035">
        <w:instrText xml:space="preserve">" </w:instrText>
      </w:r>
      <w:r w:rsidR="00B452E5" w:rsidRPr="00B70035">
        <w:fldChar w:fldCharType="end"/>
      </w:r>
      <w:r w:rsidRPr="00B70035">
        <w:t xml:space="preserve"> by Francesco Morosini</w:t>
      </w:r>
      <w:r w:rsidR="00FA641D" w:rsidRPr="00B70035">
        <w:fldChar w:fldCharType="begin"/>
      </w:r>
      <w:r w:rsidR="00FA641D" w:rsidRPr="00B70035">
        <w:instrText xml:space="preserve"> XE "Francesco Morosini" </w:instrText>
      </w:r>
      <w:r w:rsidR="00FA641D" w:rsidRPr="00B70035">
        <w:fldChar w:fldCharType="end"/>
      </w:r>
      <w:r w:rsidRPr="00B70035">
        <w:t xml:space="preserve"> and in Syracuse</w:t>
      </w:r>
      <w:r w:rsidR="0011387C" w:rsidRPr="00B70035">
        <w:fldChar w:fldCharType="begin"/>
      </w:r>
      <w:r w:rsidR="0011387C" w:rsidRPr="00B70035">
        <w:instrText xml:space="preserve"> XE "Syracuse" </w:instrText>
      </w:r>
      <w:r w:rsidR="0011387C" w:rsidRPr="00B70035">
        <w:fldChar w:fldCharType="end"/>
      </w:r>
      <w:r w:rsidRPr="00B70035">
        <w:t xml:space="preserve"> by Pietro Barbo</w:t>
      </w:r>
      <w:r w:rsidR="0044564C" w:rsidRPr="00B70035">
        <w:fldChar w:fldCharType="begin"/>
      </w:r>
      <w:r w:rsidR="0044564C" w:rsidRPr="00B70035">
        <w:instrText xml:space="preserve"> XE "Pietro Barbo" </w:instrText>
      </w:r>
      <w:r w:rsidR="0044564C" w:rsidRPr="00B70035">
        <w:fldChar w:fldCharType="end"/>
      </w:r>
      <w:r w:rsidRPr="00B70035">
        <w:t>. Banks and 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acting as private partners invested in trade, in merchant</w:t>
      </w:r>
      <w:r w:rsidR="006F0B6F">
        <w:t>’s</w:t>
      </w:r>
      <w:r w:rsidRPr="00B70035">
        <w:t xml:space="preserve"> businesses, either by lending money or by being involved in a commercial operation, such as the spice trade</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w:t>
      </w:r>
      <w:r w:rsidR="00F440AD" w:rsidRPr="00F440AD">
        <w:t>in which the banks were involved</w:t>
      </w:r>
      <w:r w:rsidR="00F440AD">
        <w:t>, for example</w:t>
      </w:r>
      <w:r w:rsidR="00F440AD" w:rsidRPr="00F440AD">
        <w:t xml:space="preserve"> </w:t>
      </w:r>
      <w:proofErr w:type="spellStart"/>
      <w:r w:rsidR="00F440AD" w:rsidRPr="00B70035">
        <w:t>Soranzo</w:t>
      </w:r>
      <w:proofErr w:type="spellEnd"/>
      <w:r w:rsidRPr="00B70035">
        <w:t>, Luca and brothers</w:t>
      </w:r>
      <w:r w:rsidR="00FA641D" w:rsidRPr="00B70035">
        <w:fldChar w:fldCharType="begin"/>
      </w:r>
      <w:r w:rsidR="00FA641D" w:rsidRPr="00B70035">
        <w:instrText xml:space="preserve"> XE "Luca Soranzo" </w:instrText>
      </w:r>
      <w:r w:rsidR="00FA641D" w:rsidRPr="00B70035">
        <w:fldChar w:fldCharType="end"/>
      </w:r>
      <w:r w:rsidRPr="00B70035">
        <w:t xml:space="preserve">, and Bernardo, </w:t>
      </w:r>
      <w:proofErr w:type="spellStart"/>
      <w:r w:rsidRPr="00B70035">
        <w:t>Nicolò</w:t>
      </w:r>
      <w:proofErr w:type="spellEnd"/>
      <w:r w:rsidR="00FA641D" w:rsidRPr="00B70035">
        <w:fldChar w:fldCharType="begin"/>
      </w:r>
      <w:r w:rsidR="00FA641D" w:rsidRPr="00B70035">
        <w:instrText xml:space="preserve"> XE "Nicolò Bernardo" </w:instrText>
      </w:r>
      <w:r w:rsidR="00FA641D" w:rsidRPr="00B70035">
        <w:fldChar w:fldCharType="end"/>
      </w:r>
      <w:r w:rsidRPr="00B70035">
        <w:t xml:space="preserve"> and brothers. At the end of the </w:t>
      </w:r>
      <w:r w:rsidRPr="00F440AD">
        <w:t>14</w:t>
      </w:r>
      <w:r w:rsidRPr="00F440AD">
        <w:rPr>
          <w:vertAlign w:val="superscript"/>
        </w:rPr>
        <w:t>th</w:t>
      </w:r>
      <w:r w:rsidRPr="00F440AD">
        <w:t xml:space="preserve"> </w:t>
      </w:r>
      <w:r w:rsidR="0020199A" w:rsidRPr="00F440AD">
        <w:t>century</w:t>
      </w:r>
      <w:r w:rsidRPr="00B70035">
        <w:t xml:space="preserve">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Gabriele </w:t>
      </w:r>
      <w:proofErr w:type="spellStart"/>
      <w:r w:rsidRPr="00B70035">
        <w:t>Soranzo</w:t>
      </w:r>
      <w:proofErr w:type="spellEnd"/>
      <w:r w:rsidR="00DE75AF" w:rsidRPr="00B70035">
        <w:fldChar w:fldCharType="begin"/>
      </w:r>
      <w:r w:rsidR="00DE75AF" w:rsidRPr="00B70035">
        <w:instrText xml:space="preserve"> XE "Gabriele Soranzo" </w:instrText>
      </w:r>
      <w:r w:rsidR="00DE75AF" w:rsidRPr="00B70035">
        <w:fldChar w:fldCharType="end"/>
      </w:r>
      <w:r w:rsidRPr="00B70035">
        <w:t xml:space="preserve"> formed a partnership with Francesco</w:t>
      </w:r>
      <w:r w:rsidR="002E3EDB" w:rsidRPr="00B70035">
        <w:fldChar w:fldCharType="begin"/>
      </w:r>
      <w:r w:rsidR="002E3EDB" w:rsidRPr="00B70035">
        <w:instrText xml:space="preserve"> XE "Francesco Corner" </w:instrText>
      </w:r>
      <w:r w:rsidR="002E3EDB" w:rsidRPr="00B70035">
        <w:fldChar w:fldCharType="end"/>
      </w:r>
      <w:r w:rsidRPr="00B70035">
        <w:t xml:space="preserve"> Corner, son of the late doge, and wealthy Florentine merchants who had clerks in Mallorca</w:t>
      </w:r>
      <w:r w:rsidR="009C41E3" w:rsidRPr="00B70035">
        <w:fldChar w:fldCharType="begin"/>
      </w:r>
      <w:r w:rsidR="009C41E3" w:rsidRPr="00B70035">
        <w:instrText xml:space="preserve"> XE "</w:instrText>
      </w:r>
      <w:r w:rsidR="00821994" w:rsidRPr="00821994">
        <w:instrText>Majorca</w:instrText>
      </w:r>
      <w:r w:rsidR="009C41E3" w:rsidRPr="00B70035">
        <w:instrText xml:space="preserve">" </w:instrText>
      </w:r>
      <w:r w:rsidR="009C41E3" w:rsidRPr="00B70035">
        <w:fldChar w:fldCharType="end"/>
      </w:r>
      <w:r w:rsidRPr="00B70035">
        <w:t xml:space="preserve"> and Barcelona</w:t>
      </w:r>
      <w:r w:rsidR="0044564C" w:rsidRPr="00B70035">
        <w:fldChar w:fldCharType="begin"/>
      </w:r>
      <w:r w:rsidR="0044564C" w:rsidRPr="00B70035">
        <w:instrText xml:space="preserve"> XE "</w:instrText>
      </w:r>
      <w:r w:rsidR="000A439B">
        <w:instrText>Barcelona</w:instrText>
      </w:r>
      <w:r w:rsidR="0044564C" w:rsidRPr="00B70035">
        <w:instrText xml:space="preserve">" </w:instrText>
      </w:r>
      <w:r w:rsidR="0044564C" w:rsidRPr="00B70035">
        <w:fldChar w:fldCharType="end"/>
      </w:r>
      <w:r w:rsidRPr="00B70035">
        <w:t xml:space="preserve"> where they bought a great deal of </w:t>
      </w:r>
      <w:r w:rsidR="004F1E79" w:rsidRPr="004F1E79">
        <w:t>wool</w:t>
      </w:r>
      <w:r w:rsidR="00F440AD">
        <w:t xml:space="preserve">. </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The company thus formed sent</w:t>
      </w:r>
      <w:r w:rsidR="001D0789">
        <w:t xml:space="preserve"> </w:t>
      </w:r>
      <w:r w:rsidR="00EA4AE9">
        <w:t>«</w:t>
      </w:r>
      <w:r w:rsidR="001567E9">
        <w:t>cog</w:t>
      </w:r>
      <w:r w:rsidRPr="00B70035">
        <w:t>s</w:t>
      </w:r>
      <w:r w:rsidR="00EA4AE9">
        <w:t xml:space="preserve">», </w:t>
      </w:r>
      <w:r w:rsidRPr="00B70035">
        <w:t>to load the product awaited by the textile workshops</w:t>
      </w:r>
      <w:r w:rsidR="008518B4" w:rsidRPr="00B70035">
        <w:t>.</w:t>
      </w:r>
    </w:p>
    <w:p w14:paraId="2566639C" w14:textId="1533DF6A" w:rsidR="004B2C65" w:rsidRPr="00F02820" w:rsidRDefault="001C297D" w:rsidP="009D3865">
      <w:pPr>
        <w:pStyle w:val="Titre4"/>
      </w:pPr>
      <w:bookmarkStart w:id="458" w:name="_Toc54517337"/>
      <w:bookmarkStart w:id="459" w:name="_Toc54534118"/>
      <w:bookmarkStart w:id="460" w:name="_Toc60160767"/>
      <w:bookmarkStart w:id="461" w:name="_Toc140153314"/>
      <w:r w:rsidRPr="00F02820">
        <w:t>O</w:t>
      </w:r>
      <w:r w:rsidR="00142132" w:rsidRPr="00F02820">
        <w:t>mnipresence</w:t>
      </w:r>
      <w:bookmarkEnd w:id="458"/>
      <w:bookmarkEnd w:id="459"/>
      <w:bookmarkEnd w:id="460"/>
      <w:bookmarkEnd w:id="461"/>
      <w:r w:rsidR="00027351" w:rsidRPr="00F02820">
        <w:t xml:space="preserve"> of the bank </w:t>
      </w:r>
      <w:r w:rsidR="00FE1480" w:rsidRPr="00B70035">
        <w:fldChar w:fldCharType="begin"/>
      </w:r>
      <w:r w:rsidR="00FE1480" w:rsidRPr="00F02820">
        <w:instrText xml:space="preserve"> XE "</w:instrText>
      </w:r>
      <w:r w:rsidR="003E6477" w:rsidRPr="00F02820">
        <w:instrText>bank</w:instrText>
      </w:r>
      <w:r w:rsidR="00FE1480" w:rsidRPr="00F02820">
        <w:instrText xml:space="preserve">" </w:instrText>
      </w:r>
      <w:r w:rsidR="00FE1480" w:rsidRPr="00B70035">
        <w:fldChar w:fldCharType="end"/>
      </w:r>
    </w:p>
    <w:p w14:paraId="64081496" w14:textId="619B0054" w:rsidR="004B2C65" w:rsidRPr="00B70035" w:rsidRDefault="00142132">
      <w:r w:rsidRPr="00B70035">
        <w:t>During the first voyage of 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the Bruges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w:t>
      </w:r>
      <w:r w:rsidR="00F440AD">
        <w:t>J</w:t>
      </w:r>
      <w:r w:rsidRPr="00B70035">
        <w:t>ean Grisel</w:t>
      </w:r>
      <w:r w:rsidR="004812F1" w:rsidRPr="00B70035">
        <w:fldChar w:fldCharType="begin"/>
      </w:r>
      <w:r w:rsidR="004812F1" w:rsidRPr="00B70035">
        <w:instrText xml:space="preserve"> XE "Jean Grisel" </w:instrText>
      </w:r>
      <w:r w:rsidR="004812F1" w:rsidRPr="00B70035">
        <w:fldChar w:fldCharType="end"/>
      </w:r>
      <w:r w:rsidRPr="00B70035">
        <w:t xml:space="preserve"> t</w:t>
      </w:r>
      <w:r w:rsidR="00F440AD">
        <w:t>ransferred</w:t>
      </w:r>
      <w:r w:rsidRPr="00B70035">
        <w:t xml:space="preserve"> the money owed by Jacob </w:t>
      </w:r>
      <w:proofErr w:type="spellStart"/>
      <w:r w:rsidRPr="00B70035">
        <w:t>Devett</w:t>
      </w:r>
      <w:proofErr w:type="spellEnd"/>
      <w:r w:rsidR="00D44A5B">
        <w:fldChar w:fldCharType="begin"/>
      </w:r>
      <w:r w:rsidR="00D44A5B">
        <w:instrText xml:space="preserve"> XE "</w:instrText>
      </w:r>
      <w:r w:rsidR="00D44A5B" w:rsidRPr="001A1D70">
        <w:instrText>Devett Jacob</w:instrText>
      </w:r>
      <w:r w:rsidR="00D44A5B">
        <w:instrText xml:space="preserve">" </w:instrText>
      </w:r>
      <w:r w:rsidR="00D44A5B">
        <w:fldChar w:fldCharType="end"/>
      </w:r>
      <w:r w:rsidRPr="00B70035">
        <w:t xml:space="preserve">, </w:t>
      </w:r>
      <w:proofErr w:type="spellStart"/>
      <w:r w:rsidRPr="00B70035">
        <w:t>Domenego</w:t>
      </w:r>
      <w:proofErr w:type="spellEnd"/>
      <w:r w:rsidRPr="00B70035">
        <w:t xml:space="preserve"> Trevisan</w:t>
      </w:r>
      <w:r w:rsidR="00F440AD">
        <w:t xml:space="preserve">, </w:t>
      </w:r>
      <w:r w:rsidR="004812F1" w:rsidRPr="00B70035">
        <w:fldChar w:fldCharType="begin"/>
      </w:r>
      <w:r w:rsidR="004812F1" w:rsidRPr="00B70035">
        <w:instrText xml:space="preserve"> XE "Domenego Trevisan" </w:instrText>
      </w:r>
      <w:r w:rsidR="004812F1" w:rsidRPr="00B70035">
        <w:fldChar w:fldCharType="end"/>
      </w:r>
      <w:r w:rsidRPr="00B70035">
        <w:t xml:space="preserve">Guillaume </w:t>
      </w:r>
      <w:proofErr w:type="spellStart"/>
      <w:r w:rsidRPr="00B70035">
        <w:t>Keismaker</w:t>
      </w:r>
      <w:proofErr w:type="spellEnd"/>
      <w:r w:rsidR="00D44A5B">
        <w:fldChar w:fldCharType="begin"/>
      </w:r>
      <w:r w:rsidR="00D44A5B">
        <w:instrText xml:space="preserve"> XE "</w:instrText>
      </w:r>
      <w:r w:rsidR="00D44A5B" w:rsidRPr="001A1D70">
        <w:instrText>Keismaker Guillaume</w:instrText>
      </w:r>
      <w:r w:rsidR="00D44A5B">
        <w:instrText xml:space="preserve">" </w:instrText>
      </w:r>
      <w:r w:rsidR="00D44A5B">
        <w:fldChar w:fldCharType="end"/>
      </w:r>
      <w:r w:rsidRPr="00B70035">
        <w:t>,</w:t>
      </w:r>
      <w:bookmarkStart w:id="462" w:name="_Hlk16316488"/>
      <w:r w:rsidRPr="00B70035">
        <w:t xml:space="preserve"> </w:t>
      </w:r>
      <w:proofErr w:type="spellStart"/>
      <w:r w:rsidRPr="00B70035">
        <w:t>Clais</w:t>
      </w:r>
      <w:proofErr w:type="spellEnd"/>
      <w:r w:rsidRPr="00B70035">
        <w:t xml:space="preserve"> </w:t>
      </w:r>
      <w:proofErr w:type="spellStart"/>
      <w:r w:rsidRPr="00B70035">
        <w:t>Vandister</w:t>
      </w:r>
      <w:bookmarkEnd w:id="462"/>
      <w:proofErr w:type="spellEnd"/>
      <w:r w:rsidR="00D44A5B">
        <w:fldChar w:fldCharType="begin"/>
      </w:r>
      <w:r w:rsidR="00D44A5B">
        <w:instrText xml:space="preserve"> XE "</w:instrText>
      </w:r>
      <w:r w:rsidR="00D44A5B" w:rsidRPr="001A1D70">
        <w:instrText>Vandister Clais</w:instrText>
      </w:r>
      <w:r w:rsidR="00D44A5B">
        <w:instrText xml:space="preserve">" </w:instrText>
      </w:r>
      <w:r w:rsidR="00D44A5B">
        <w:fldChar w:fldCharType="end"/>
      </w:r>
      <w:r w:rsidR="00F54D5D" w:rsidRPr="00B70035">
        <w:t>,</w:t>
      </w:r>
      <w:r w:rsidRPr="00B70035">
        <w:t xml:space="preserve"> Zuan </w:t>
      </w:r>
      <w:proofErr w:type="spellStart"/>
      <w:r w:rsidRPr="00B70035">
        <w:t>Salviati</w:t>
      </w:r>
      <w:proofErr w:type="spellEnd"/>
      <w:r w:rsidR="00D44A5B">
        <w:fldChar w:fldCharType="begin"/>
      </w:r>
      <w:r w:rsidR="00D44A5B">
        <w:instrText xml:space="preserve"> XE "</w:instrText>
      </w:r>
      <w:r w:rsidR="00D44A5B" w:rsidRPr="001A1D70">
        <w:instrText>Salviati Zuan</w:instrText>
      </w:r>
      <w:r w:rsidR="00D44A5B">
        <w:instrText xml:space="preserve">" </w:instrText>
      </w:r>
      <w:r w:rsidR="00D44A5B">
        <w:fldChar w:fldCharType="end"/>
      </w:r>
      <w:r w:rsidRPr="00B70035">
        <w:t xml:space="preserve"> and Piero de </w:t>
      </w:r>
      <w:proofErr w:type="spellStart"/>
      <w:r w:rsidRPr="00B70035">
        <w:t>Rebatti</w:t>
      </w:r>
      <w:proofErr w:type="spellEnd"/>
      <w:r w:rsidR="00D44A5B">
        <w:fldChar w:fldCharType="begin"/>
      </w:r>
      <w:r w:rsidR="00D44A5B">
        <w:instrText xml:space="preserve"> XE "</w:instrText>
      </w:r>
      <w:r w:rsidR="00D44A5B" w:rsidRPr="001A1D70">
        <w:instrText>Rebatti Piero de</w:instrText>
      </w:r>
      <w:r w:rsidR="00D44A5B">
        <w:instrText xml:space="preserve">" </w:instrText>
      </w:r>
      <w:r w:rsidR="00D44A5B">
        <w:fldChar w:fldCharType="end"/>
      </w:r>
      <w:r w:rsidRPr="00B70035">
        <w:t xml:space="preserve">, and </w:t>
      </w:r>
      <w:r w:rsidR="007C3296" w:rsidRPr="00B70035">
        <w:t xml:space="preserve">Antoni </w:t>
      </w:r>
      <w:proofErr w:type="spellStart"/>
      <w:r w:rsidRPr="00B70035">
        <w:t>Zustinian</w:t>
      </w:r>
      <w:proofErr w:type="spellEnd"/>
      <w:r w:rsidR="00D44A5B">
        <w:fldChar w:fldCharType="begin"/>
      </w:r>
      <w:r w:rsidR="00D44A5B">
        <w:instrText xml:space="preserve"> XE "</w:instrText>
      </w:r>
      <w:r w:rsidR="00D44A5B" w:rsidRPr="001A1D70">
        <w:instrText>Zustinian Antoni</w:instrText>
      </w:r>
      <w:r w:rsidR="00D44A5B">
        <w:instrText xml:space="preserve">" </w:instrText>
      </w:r>
      <w:r w:rsidR="00D44A5B">
        <w:fldChar w:fldCharType="end"/>
      </w:r>
      <w:r w:rsidR="00BB16E4">
        <w:t>.</w:t>
      </w:r>
      <w:r w:rsidRPr="00B70035">
        <w:t xml:space="preserve"> Foscari credited himself with 737 </w:t>
      </w:r>
      <w:proofErr w:type="spellStart"/>
      <w:r w:rsidR="003D4462" w:rsidRPr="003D4462">
        <w:rPr>
          <w:i/>
        </w:rPr>
        <w:t>ducati</w:t>
      </w:r>
      <w:proofErr w:type="spellEnd"/>
      <w:r w:rsidRPr="00B70035">
        <w:t xml:space="preserve"> 18 </w:t>
      </w:r>
      <w:proofErr w:type="spellStart"/>
      <w:r w:rsidRPr="00F440AD">
        <w:rPr>
          <w:i/>
          <w:iCs/>
        </w:rPr>
        <w:t>gros</w:t>
      </w:r>
      <w:r w:rsidR="00F440AD" w:rsidRPr="00F440AD">
        <w:rPr>
          <w:i/>
          <w:iCs/>
        </w:rPr>
        <w:t>si</w:t>
      </w:r>
      <w:proofErr w:type="spellEnd"/>
      <w:r w:rsidRPr="00B70035">
        <w:t>. The banker Jean Rolland</w:t>
      </w:r>
      <w:r w:rsidR="004812F1" w:rsidRPr="00B70035">
        <w:fldChar w:fldCharType="begin"/>
      </w:r>
      <w:r w:rsidR="004812F1" w:rsidRPr="00B70035">
        <w:instrText xml:space="preserve"> XE "Jean Rolland" </w:instrText>
      </w:r>
      <w:r w:rsidR="004812F1" w:rsidRPr="00B70035">
        <w:fldChar w:fldCharType="end"/>
      </w:r>
      <w:r w:rsidR="007C3296" w:rsidRPr="00B70035">
        <w:t xml:space="preserve"> did the same and </w:t>
      </w:r>
      <w:r w:rsidRPr="00B70035">
        <w:t xml:space="preserve">transferred the money owed by Jacob </w:t>
      </w:r>
      <w:proofErr w:type="spellStart"/>
      <w:r w:rsidRPr="00B70035">
        <w:t>Devett</w:t>
      </w:r>
      <w:proofErr w:type="spellEnd"/>
      <w:r w:rsidRPr="00B70035">
        <w:t xml:space="preserve">, Donde </w:t>
      </w:r>
      <w:proofErr w:type="spellStart"/>
      <w:r w:rsidRPr="00B70035">
        <w:t>Clokon</w:t>
      </w:r>
      <w:proofErr w:type="spellEnd"/>
      <w:r w:rsidR="00D44A5B">
        <w:fldChar w:fldCharType="begin"/>
      </w:r>
      <w:r w:rsidR="00D44A5B">
        <w:instrText xml:space="preserve"> XE "</w:instrText>
      </w:r>
      <w:r w:rsidR="00D44A5B" w:rsidRPr="001A1D70">
        <w:instrText>Clokon Donde</w:instrText>
      </w:r>
      <w:r w:rsidR="00D44A5B">
        <w:instrText xml:space="preserve">" </w:instrText>
      </w:r>
      <w:r w:rsidR="00D44A5B">
        <w:fldChar w:fldCharType="end"/>
      </w:r>
      <w:r w:rsidRPr="00B70035">
        <w:t xml:space="preserve"> and </w:t>
      </w:r>
      <w:proofErr w:type="spellStart"/>
      <w:r w:rsidRPr="00B70035">
        <w:t>Clais</w:t>
      </w:r>
      <w:proofErr w:type="spellEnd"/>
      <w:r w:rsidRPr="00B70035">
        <w:t xml:space="preserve"> </w:t>
      </w:r>
      <w:proofErr w:type="spellStart"/>
      <w:r w:rsidRPr="00B70035">
        <w:t>Vandister</w:t>
      </w:r>
      <w:proofErr w:type="spellEnd"/>
      <w:r w:rsidRPr="00B70035">
        <w:t xml:space="preserve"> to the credit of the Venetian merchant</w:t>
      </w:r>
      <w:r w:rsidR="007C3296" w:rsidRPr="00B70035">
        <w:t xml:space="preserve">, i.e. </w:t>
      </w:r>
      <w:r w:rsidRPr="00B70035">
        <w:t xml:space="preserve">513 </w:t>
      </w:r>
      <w:proofErr w:type="spellStart"/>
      <w:r w:rsidR="003D4462" w:rsidRPr="003D4462">
        <w:rPr>
          <w:i/>
        </w:rPr>
        <w:t>ducati</w:t>
      </w:r>
      <w:proofErr w:type="spellEnd"/>
      <w:r w:rsidRPr="00B70035">
        <w:t>. Finally, the banker Gérard Fèvre</w:t>
      </w:r>
      <w:r w:rsidR="00D44A5B">
        <w:fldChar w:fldCharType="begin"/>
      </w:r>
      <w:r w:rsidR="00D44A5B">
        <w:instrText xml:space="preserve"> XE "</w:instrText>
      </w:r>
      <w:r w:rsidR="00D44A5B" w:rsidRPr="001A1D70">
        <w:instrText>Fèvre Gérard</w:instrText>
      </w:r>
      <w:r w:rsidR="00D44A5B">
        <w:instrText xml:space="preserve">" </w:instrText>
      </w:r>
      <w:r w:rsidR="00D44A5B">
        <w:fldChar w:fldCharType="end"/>
      </w:r>
      <w:r w:rsidRPr="00B70035">
        <w:t xml:space="preserve"> transferred the sums owed by Jacob Bules, Guillaume Fèvre</w:t>
      </w:r>
      <w:r w:rsidR="00D44A5B">
        <w:fldChar w:fldCharType="begin"/>
      </w:r>
      <w:r w:rsidR="00D44A5B">
        <w:instrText xml:space="preserve"> XE "</w:instrText>
      </w:r>
      <w:r w:rsidR="00D44A5B" w:rsidRPr="001A1D70">
        <w:instrText>Fèvre Gérard</w:instrText>
      </w:r>
      <w:r w:rsidR="00D44A5B">
        <w:instrText xml:space="preserve">" </w:instrText>
      </w:r>
      <w:r w:rsidR="00D44A5B">
        <w:fldChar w:fldCharType="end"/>
      </w:r>
      <w:r w:rsidRPr="00B70035">
        <w:t xml:space="preserve">, Jacob de Paris and </w:t>
      </w:r>
      <w:proofErr w:type="spellStart"/>
      <w:r w:rsidRPr="00B70035">
        <w:t>Baltim</w:t>
      </w:r>
      <w:proofErr w:type="spellEnd"/>
      <w:r w:rsidRPr="00B70035">
        <w:t xml:space="preserve">, Jean </w:t>
      </w:r>
      <w:proofErr w:type="spellStart"/>
      <w:r w:rsidRPr="00B70035">
        <w:t>Loschard</w:t>
      </w:r>
      <w:proofErr w:type="spellEnd"/>
      <w:r w:rsidR="002807FD">
        <w:t xml:space="preserve">, </w:t>
      </w:r>
      <w:r w:rsidR="009814BF" w:rsidRPr="00B70035">
        <w:fldChar w:fldCharType="begin"/>
      </w:r>
      <w:r w:rsidR="009814BF" w:rsidRPr="00B70035">
        <w:instrText xml:space="preserve"> XE "Jean Loschard" </w:instrText>
      </w:r>
      <w:r w:rsidR="009814BF" w:rsidRPr="00B70035">
        <w:fldChar w:fldCharType="end"/>
      </w:r>
      <w:r w:rsidRPr="00B70035">
        <w:t>a</w:t>
      </w:r>
      <w:r w:rsidR="00F440AD">
        <w:t xml:space="preserve"> </w:t>
      </w:r>
      <w:r w:rsidRPr="00B70035">
        <w:t xml:space="preserve"> total of 821 </w:t>
      </w:r>
      <w:proofErr w:type="spellStart"/>
      <w:r w:rsidR="003D4462" w:rsidRPr="003D4462">
        <w:rPr>
          <w:i/>
        </w:rPr>
        <w:t>ducati</w:t>
      </w:r>
      <w:proofErr w:type="spellEnd"/>
      <w:r w:rsidRPr="00B70035">
        <w:rPr>
          <w:rStyle w:val="Appelnotedebasdep"/>
        </w:rPr>
        <w:footnoteReference w:id="431"/>
      </w:r>
      <w:r w:rsidR="0043495A" w:rsidRPr="00B70035">
        <w:t>.</w:t>
      </w:r>
      <w:r w:rsidRPr="00B70035">
        <w:t xml:space="preserve"> </w:t>
      </w:r>
      <w:r w:rsidR="007C3296" w:rsidRPr="00B70035">
        <w:t>Foscari was thus credited with 2,071</w:t>
      </w:r>
      <w:r w:rsidR="00F626C0" w:rsidRPr="00B70035">
        <w:t xml:space="preserve"> ¾ </w:t>
      </w:r>
      <w:proofErr w:type="spellStart"/>
      <w:r w:rsidR="003D4462" w:rsidRPr="003D4462">
        <w:rPr>
          <w:i/>
        </w:rPr>
        <w:t>ducati</w:t>
      </w:r>
      <w:proofErr w:type="spellEnd"/>
      <w:r w:rsidR="00A1545E" w:rsidRPr="00B70035">
        <w:t xml:space="preserve"> </w:t>
      </w:r>
      <w:r w:rsidR="00F626C0" w:rsidRPr="00B70035">
        <w:t>in the books of three banks</w:t>
      </w:r>
      <w:r w:rsidR="007C3296" w:rsidRPr="00B70035">
        <w:t xml:space="preserve">. </w:t>
      </w:r>
    </w:p>
    <w:p w14:paraId="250AB22F" w14:textId="689AA20A" w:rsidR="004B2C65" w:rsidRPr="00B70035" w:rsidRDefault="00142132">
      <w:r w:rsidRPr="00B70035">
        <w:lastRenderedPageBreak/>
        <w:t>On his second trip, 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again made use of the local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that operated in Bruges</w:t>
      </w:r>
      <w:r w:rsidR="00D10091" w:rsidRPr="00B70035">
        <w:fldChar w:fldCharType="begin"/>
      </w:r>
      <w:r w:rsidR="00D10091" w:rsidRPr="00B70035">
        <w:instrText xml:space="preserve"> XE "Bruges" </w:instrText>
      </w:r>
      <w:r w:rsidR="00D10091" w:rsidRPr="00B70035">
        <w:fldChar w:fldCharType="end"/>
      </w:r>
      <w:r w:rsidRPr="00B70035">
        <w:t xml:space="preserve"> as in Venice, as </w:t>
      </w:r>
      <w:proofErr w:type="spellStart"/>
      <w:r w:rsidRPr="00B70035">
        <w:rPr>
          <w:i/>
          <w:iCs/>
        </w:rPr>
        <w:t>scritta</w:t>
      </w:r>
      <w:proofErr w:type="spellEnd"/>
      <w:r w:rsidRPr="00B70035">
        <w:rPr>
          <w:i/>
          <w:iCs/>
        </w:rPr>
        <w:t xml:space="preserve"> </w:t>
      </w:r>
      <w:r w:rsidRPr="00B70035">
        <w:t>banks. The sums owed by his buyers were written on his order (</w:t>
      </w:r>
      <w:r w:rsidRPr="00B70035">
        <w:rPr>
          <w:i/>
          <w:iCs/>
        </w:rPr>
        <w:t xml:space="preserve">me </w:t>
      </w:r>
      <w:proofErr w:type="spellStart"/>
      <w:r w:rsidRPr="00B70035">
        <w:rPr>
          <w:i/>
          <w:iCs/>
        </w:rPr>
        <w:t>schrisse</w:t>
      </w:r>
      <w:proofErr w:type="spellEnd"/>
      <w:r w:rsidRPr="00B70035">
        <w:t>) to his account. Sometimes his buyer would contact his own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to make the transfer, as in the case of Polo Rubin</w:t>
      </w:r>
      <w:r w:rsidR="004812F1" w:rsidRPr="00B70035">
        <w:fldChar w:fldCharType="begin"/>
      </w:r>
      <w:r w:rsidR="004812F1" w:rsidRPr="00B70035">
        <w:instrText xml:space="preserve"> XE "Polo Rubin" </w:instrText>
      </w:r>
      <w:r w:rsidR="004812F1" w:rsidRPr="00B70035">
        <w:fldChar w:fldCharType="end"/>
      </w:r>
      <w:r w:rsidRPr="00B70035">
        <w:t xml:space="preserve"> of Antwerp</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 xml:space="preserve"> who had bought 1,680 </w:t>
      </w:r>
      <w:r w:rsidRPr="00B70035">
        <w:rPr>
          <w:rFonts w:cs="Calibri"/>
        </w:rPr>
        <w:t xml:space="preserve">½ </w:t>
      </w:r>
      <w:r w:rsidRPr="00B70035">
        <w:t>pounds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at 12 </w:t>
      </w:r>
      <w:proofErr w:type="spellStart"/>
      <w:r w:rsidRPr="00B70035">
        <w:rPr>
          <w:i/>
          <w:iCs/>
        </w:rPr>
        <w:t>gfl</w:t>
      </w:r>
      <w:proofErr w:type="spellEnd"/>
      <w:r w:rsidR="00E177D7" w:rsidRPr="003441CD">
        <w:rPr>
          <w:rStyle w:val="Appelnotedebasdep"/>
        </w:rPr>
        <w:footnoteReference w:id="432"/>
      </w:r>
      <w:r w:rsidRPr="003441CD">
        <w:t xml:space="preserve"> </w:t>
      </w:r>
      <w:r w:rsidRPr="00B70035">
        <w:t xml:space="preserve">per pound and owed his seller 420 </w:t>
      </w:r>
      <w:proofErr w:type="spellStart"/>
      <w:r w:rsidR="003D4462" w:rsidRPr="003D4462">
        <w:rPr>
          <w:i/>
        </w:rPr>
        <w:t>ducati</w:t>
      </w:r>
      <w:proofErr w:type="spellEnd"/>
      <w:r w:rsidRPr="00B70035">
        <w:t xml:space="preserve"> and 3 </w:t>
      </w:r>
      <w:proofErr w:type="spellStart"/>
      <w:r w:rsidRPr="00F440AD">
        <w:rPr>
          <w:i/>
          <w:iCs/>
        </w:rPr>
        <w:t>gros</w:t>
      </w:r>
      <w:r w:rsidR="00F440AD" w:rsidRPr="00F440AD">
        <w:rPr>
          <w:i/>
          <w:iCs/>
        </w:rPr>
        <w:t>si</w:t>
      </w:r>
      <w:proofErr w:type="spellEnd"/>
      <w:r w:rsidRPr="00B70035">
        <w:t xml:space="preserve"> paid his debt in four ways, on 19 January 1467,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w:t>
      </w:r>
      <w:proofErr w:type="spellStart"/>
      <w:r w:rsidRPr="00B70035">
        <w:t>Collinet</w:t>
      </w:r>
      <w:proofErr w:type="spellEnd"/>
      <w:r w:rsidRPr="00B70035">
        <w:t xml:space="preserve"> de Mai</w:t>
      </w:r>
      <w:r w:rsidR="00A72843">
        <w:fldChar w:fldCharType="begin"/>
      </w:r>
      <w:r w:rsidR="00A72843">
        <w:instrText xml:space="preserve"> XE "</w:instrText>
      </w:r>
      <w:r w:rsidR="00A72843" w:rsidRPr="002616B2">
        <w:instrText>Mai Collinet de</w:instrText>
      </w:r>
      <w:r w:rsidR="00A72843">
        <w:instrText xml:space="preserve">" </w:instrText>
      </w:r>
      <w:r w:rsidR="00A72843">
        <w:fldChar w:fldCharType="end"/>
      </w:r>
      <w:r w:rsidRPr="00B70035">
        <w:t xml:space="preserve"> entered 125 </w:t>
      </w:r>
      <w:proofErr w:type="spellStart"/>
      <w:r w:rsidR="003D4462" w:rsidRPr="003D4462">
        <w:rPr>
          <w:i/>
        </w:rPr>
        <w:t>ducati</w:t>
      </w:r>
      <w:proofErr w:type="spellEnd"/>
      <w:r w:rsidRPr="00B70035">
        <w:t xml:space="preserve"> and he asked his banker Piero </w:t>
      </w:r>
      <w:proofErr w:type="spellStart"/>
      <w:r w:rsidRPr="00B70035">
        <w:t>de</w:t>
      </w:r>
      <w:r w:rsidR="00C0004D">
        <w:t>’</w:t>
      </w:r>
      <w:r w:rsidRPr="00B70035">
        <w:t>M</w:t>
      </w:r>
      <w:r w:rsidR="00D9557E">
        <w:t>e</w:t>
      </w:r>
      <w:r w:rsidRPr="00B70035">
        <w:t>dici</w:t>
      </w:r>
      <w:proofErr w:type="spellEnd"/>
      <w:r w:rsidR="004812F1" w:rsidRPr="00B70035">
        <w:fldChar w:fldCharType="begin"/>
      </w:r>
      <w:r w:rsidR="004812F1" w:rsidRPr="00B70035">
        <w:instrText xml:space="preserve"> XE "Piero de </w:instrText>
      </w:r>
      <w:r w:rsidR="000A33BF">
        <w:instrText>Medici</w:instrText>
      </w:r>
      <w:r w:rsidR="004812F1" w:rsidRPr="00B70035">
        <w:instrText xml:space="preserve">" </w:instrText>
      </w:r>
      <w:r w:rsidR="004812F1" w:rsidRPr="00B70035">
        <w:fldChar w:fldCharType="end"/>
      </w:r>
      <w:r w:rsidRPr="00B70035">
        <w:t xml:space="preserve"> and company to enter on Giovanni's account another part of his debt, i.e. 9 </w:t>
      </w:r>
      <w:proofErr w:type="spellStart"/>
      <w:r w:rsidRPr="00B70035">
        <w:rPr>
          <w:i/>
          <w:iCs/>
        </w:rPr>
        <w:t>Lf</w:t>
      </w:r>
      <w:proofErr w:type="spellEnd"/>
      <w:r w:rsidRPr="00B70035">
        <w:rPr>
          <w:i/>
          <w:iCs/>
        </w:rPr>
        <w:t xml:space="preserve"> </w:t>
      </w:r>
      <w:r w:rsidRPr="00B70035">
        <w:t>16 s 9 g; on 30 January he asked three of his debtors to pay one (</w:t>
      </w:r>
      <w:r w:rsidR="00141EFC" w:rsidRPr="00B70035">
        <w:t xml:space="preserve">Francesco </w:t>
      </w:r>
      <w:proofErr w:type="spellStart"/>
      <w:r w:rsidRPr="00B70035">
        <w:t>Capastro</w:t>
      </w:r>
      <w:proofErr w:type="spellEnd"/>
      <w:r w:rsidRPr="00B70035">
        <w:t xml:space="preserve">) 100 </w:t>
      </w:r>
      <w:proofErr w:type="spellStart"/>
      <w:r w:rsidR="003D4462" w:rsidRPr="003D4462">
        <w:rPr>
          <w:i/>
        </w:rPr>
        <w:t>ducati</w:t>
      </w:r>
      <w:proofErr w:type="spellEnd"/>
      <w:r w:rsidRPr="00B70035">
        <w:t xml:space="preserve">, another (Cornelis </w:t>
      </w:r>
      <w:proofErr w:type="spellStart"/>
      <w:r w:rsidRPr="00B70035">
        <w:t>Flameng</w:t>
      </w:r>
      <w:proofErr w:type="spellEnd"/>
      <w:r w:rsidRPr="00B70035">
        <w:t xml:space="preserve">) 142 </w:t>
      </w:r>
      <w:proofErr w:type="spellStart"/>
      <w:r w:rsidR="003D4462" w:rsidRPr="003D4462">
        <w:rPr>
          <w:i/>
        </w:rPr>
        <w:t>ducati</w:t>
      </w:r>
      <w:proofErr w:type="spellEnd"/>
      <w:r w:rsidRPr="00B70035">
        <w:t xml:space="preserve"> and the third (Balten </w:t>
      </w:r>
      <w:proofErr w:type="spellStart"/>
      <w:r w:rsidRPr="00B70035">
        <w:t>Vultus</w:t>
      </w:r>
      <w:proofErr w:type="spellEnd"/>
      <w:r w:rsidRPr="00B70035">
        <w:t xml:space="preserve">) 146 </w:t>
      </w:r>
      <w:proofErr w:type="spellStart"/>
      <w:r w:rsidR="003D4462" w:rsidRPr="003D4462">
        <w:rPr>
          <w:i/>
        </w:rPr>
        <w:t>ducati</w:t>
      </w:r>
      <w:proofErr w:type="spellEnd"/>
      <w:r w:rsidRPr="00B70035">
        <w:rPr>
          <w:rStyle w:val="Appelnotedebasdep"/>
        </w:rPr>
        <w:footnoteReference w:id="433"/>
      </w:r>
      <w:r w:rsidR="0043495A" w:rsidRPr="00B70035">
        <w:t>.</w:t>
      </w:r>
      <w:r w:rsidRPr="00B70035">
        <w:t xml:space="preserve"> Rubin paid a total of 437 </w:t>
      </w:r>
      <w:proofErr w:type="spellStart"/>
      <w:r w:rsidR="003D4462" w:rsidRPr="003D4462">
        <w:rPr>
          <w:i/>
        </w:rPr>
        <w:t>ducati</w:t>
      </w:r>
      <w:proofErr w:type="spellEnd"/>
      <w:r w:rsidRPr="00B70035">
        <w:t xml:space="preserve"> 6 </w:t>
      </w:r>
      <w:proofErr w:type="spellStart"/>
      <w:r w:rsidRPr="00D9557E">
        <w:rPr>
          <w:i/>
          <w:iCs/>
        </w:rPr>
        <w:t>gros</w:t>
      </w:r>
      <w:r w:rsidR="00D9557E" w:rsidRPr="00D9557E">
        <w:rPr>
          <w:i/>
          <w:iCs/>
        </w:rPr>
        <w:t>si</w:t>
      </w:r>
      <w:proofErr w:type="spellEnd"/>
      <w:r w:rsidRPr="00B70035">
        <w:t xml:space="preserve">. </w:t>
      </w:r>
      <w:r w:rsidR="00D9557E" w:rsidRPr="00D9557E">
        <w:t xml:space="preserve">The same observation applies to the Flemish buyer, cotton weaver </w:t>
      </w:r>
      <w:proofErr w:type="spellStart"/>
      <w:r w:rsidR="00D9557E" w:rsidRPr="00D9557E">
        <w:t>Donazio</w:t>
      </w:r>
      <w:proofErr w:type="spellEnd"/>
      <w:r w:rsidR="00D9557E" w:rsidRPr="00D9557E">
        <w:t xml:space="preserve"> del Mor, who bought the cotton and yarn brought by the galley</w:t>
      </w:r>
      <w:r w:rsidR="00D9557E">
        <w:t xml:space="preserve">. </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On 19 March 1468, he bought 63 bags from Francesco </w:t>
      </w:r>
      <w:proofErr w:type="spellStart"/>
      <w:r w:rsidRPr="00B70035">
        <w:t>Priuli</w:t>
      </w:r>
      <w:proofErr w:type="spellEnd"/>
      <w:r w:rsidR="00D9557E">
        <w:t xml:space="preserve">, </w:t>
      </w:r>
      <w:r w:rsidR="001B3247" w:rsidRPr="00B70035">
        <w:fldChar w:fldCharType="begin"/>
      </w:r>
      <w:r w:rsidR="001B3247" w:rsidRPr="00B70035">
        <w:instrText xml:space="preserve"> XE "Francesco Priuli" </w:instrText>
      </w:r>
      <w:r w:rsidR="001B3247" w:rsidRPr="00B70035">
        <w:fldChar w:fldCharType="end"/>
      </w:r>
      <w:r w:rsidRPr="00B70035">
        <w:t xml:space="preserve">35 bags from the company of the </w:t>
      </w:r>
      <w:proofErr w:type="spellStart"/>
      <w:r w:rsidRPr="00B70035">
        <w:t>Priuli</w:t>
      </w:r>
      <w:proofErr w:type="spellEnd"/>
      <w:r w:rsidRPr="00B70035">
        <w:t xml:space="preserve"> brothers (Piero and Antonio</w:t>
      </w:r>
      <w:r w:rsidR="004812F1" w:rsidRPr="00B70035">
        <w:fldChar w:fldCharType="begin"/>
      </w:r>
      <w:r w:rsidR="004812F1" w:rsidRPr="00B70035">
        <w:instrText xml:space="preserve"> XE "Piero et Antonio Priuli" </w:instrText>
      </w:r>
      <w:r w:rsidR="004812F1" w:rsidRPr="00B70035">
        <w:fldChar w:fldCharType="end"/>
      </w:r>
      <w:r w:rsidRPr="00B70035">
        <w:t>) and Alvise Foscari</w:t>
      </w:r>
      <w:r w:rsidR="00D9557E">
        <w:t xml:space="preserve">, </w:t>
      </w:r>
      <w:r w:rsidR="006B48AD" w:rsidRPr="00B70035">
        <w:fldChar w:fldCharType="begin"/>
      </w:r>
      <w:r w:rsidR="006B48AD" w:rsidRPr="00B70035">
        <w:instrText xml:space="preserve"> XE "Alvise Foscari" </w:instrText>
      </w:r>
      <w:r w:rsidR="006B48AD" w:rsidRPr="00B70035">
        <w:fldChar w:fldCharType="end"/>
      </w:r>
      <w:r w:rsidRPr="00B70035">
        <w:t xml:space="preserve">64 bags of cotton belonging to Zuan Francesco </w:t>
      </w:r>
      <w:proofErr w:type="spellStart"/>
      <w:r w:rsidRPr="00B70035">
        <w:t>Priuli</w:t>
      </w:r>
      <w:proofErr w:type="spellEnd"/>
      <w:r w:rsidR="00D9557E">
        <w:t xml:space="preserve"> </w:t>
      </w:r>
      <w:r w:rsidR="006B48AD" w:rsidRPr="00B70035">
        <w:fldChar w:fldCharType="begin"/>
      </w:r>
      <w:r w:rsidR="006B48AD" w:rsidRPr="00B70035">
        <w:instrText xml:space="preserve"> XE "Zuan Francesco Priuli" </w:instrText>
      </w:r>
      <w:r w:rsidR="006B48AD" w:rsidRPr="00B70035">
        <w:fldChar w:fldCharType="end"/>
      </w:r>
      <w:r w:rsidRPr="00B70035">
        <w:t xml:space="preserve">at 4 </w:t>
      </w:r>
      <w:r w:rsidRPr="00B70035">
        <w:rPr>
          <w:rFonts w:cs="Calibri"/>
        </w:rPr>
        <w:t xml:space="preserve">½ </w:t>
      </w:r>
      <w:proofErr w:type="spellStart"/>
      <w:r w:rsidRPr="00B70035">
        <w:rPr>
          <w:i/>
          <w:iCs/>
        </w:rPr>
        <w:t>gfl</w:t>
      </w:r>
      <w:proofErr w:type="spellEnd"/>
      <w:r w:rsidRPr="00B70035">
        <w:rPr>
          <w:i/>
          <w:iCs/>
        </w:rPr>
        <w:t xml:space="preserve"> </w:t>
      </w:r>
      <w:r w:rsidRPr="00B70035">
        <w:t xml:space="preserve">per pound. He owed a total of 6,294 </w:t>
      </w:r>
      <w:proofErr w:type="spellStart"/>
      <w:r w:rsidR="003D4462" w:rsidRPr="003D4462">
        <w:rPr>
          <w:i/>
        </w:rPr>
        <w:t>ducati</w:t>
      </w:r>
      <w:proofErr w:type="spellEnd"/>
      <w:r w:rsidRPr="00B70035">
        <w:t xml:space="preserve">. </w:t>
      </w:r>
      <w:r w:rsidRPr="00B70035">
        <w:rPr>
          <w:rFonts w:cs="Calibri"/>
        </w:rPr>
        <w:t xml:space="preserve">To </w:t>
      </w:r>
      <w:r w:rsidRPr="00B70035">
        <w:t xml:space="preserve">Zuan Francesco he promised to pay half on 15 July and the other half on 15 January next. </w:t>
      </w:r>
      <w:proofErr w:type="spellStart"/>
      <w:r w:rsidRPr="00B70035">
        <w:t>Donazio</w:t>
      </w:r>
      <w:proofErr w:type="spellEnd"/>
      <w:r w:rsidRPr="00B70035">
        <w:t xml:space="preserve"> owed the seller 2,234 </w:t>
      </w:r>
      <w:proofErr w:type="spellStart"/>
      <w:r w:rsidR="003D4462" w:rsidRPr="003D4462">
        <w:rPr>
          <w:i/>
        </w:rPr>
        <w:t>ducati</w:t>
      </w:r>
      <w:proofErr w:type="spellEnd"/>
      <w:r w:rsidRPr="00B70035">
        <w:t xml:space="preserve">. He had accounts in several Bruges banks, and had Jean </w:t>
      </w:r>
      <w:r w:rsidR="00285FF6" w:rsidRPr="00B70035">
        <w:t>Rolland</w:t>
      </w:r>
      <w:r w:rsidRPr="00B70035">
        <w:t>'s bank write to him</w:t>
      </w:r>
      <w:r w:rsidR="004812F1" w:rsidRPr="00B70035">
        <w:fldChar w:fldCharType="begin"/>
      </w:r>
      <w:r w:rsidR="004812F1" w:rsidRPr="00B70035">
        <w:instrText xml:space="preserve"> XE "Jean Rolland" </w:instrText>
      </w:r>
      <w:r w:rsidR="004812F1" w:rsidRPr="00B70035">
        <w:fldChar w:fldCharType="end"/>
      </w:r>
      <w:r w:rsidRPr="00B70035">
        <w:t xml:space="preserve"> on 13 January 1468 1,000 </w:t>
      </w:r>
      <w:proofErr w:type="spellStart"/>
      <w:r w:rsidR="003D4462" w:rsidRPr="003D4462">
        <w:rPr>
          <w:i/>
        </w:rPr>
        <w:t>ducati</w:t>
      </w:r>
      <w:proofErr w:type="spellEnd"/>
      <w:r w:rsidRPr="00B70035">
        <w:t xml:space="preserve">, then another 1,000 on 21 January, the same sum on 16 February, to that of </w:t>
      </w:r>
      <w:proofErr w:type="spellStart"/>
      <w:r w:rsidRPr="00B70035">
        <w:t>Collinet</w:t>
      </w:r>
      <w:proofErr w:type="spellEnd"/>
      <w:r w:rsidRPr="00B70035">
        <w:t xml:space="preserve"> de Mai</w:t>
      </w:r>
      <w:r w:rsidR="00A72843">
        <w:fldChar w:fldCharType="begin"/>
      </w:r>
      <w:r w:rsidR="00A72843">
        <w:instrText xml:space="preserve"> XE "</w:instrText>
      </w:r>
      <w:r w:rsidR="00A72843" w:rsidRPr="002616B2">
        <w:instrText>Mai Collinet de</w:instrText>
      </w:r>
      <w:r w:rsidR="00A72843">
        <w:instrText xml:space="preserve">" </w:instrText>
      </w:r>
      <w:r w:rsidR="00A72843">
        <w:fldChar w:fldCharType="end"/>
      </w:r>
      <w:r w:rsidRPr="00B70035">
        <w:t xml:space="preserve"> 500 </w:t>
      </w:r>
      <w:proofErr w:type="spellStart"/>
      <w:r w:rsidR="003D4462" w:rsidRPr="003D4462">
        <w:rPr>
          <w:i/>
        </w:rPr>
        <w:t>ducati</w:t>
      </w:r>
      <w:proofErr w:type="spellEnd"/>
      <w:r w:rsidRPr="00B70035">
        <w:t xml:space="preserve"> on 22 March 1468</w:t>
      </w:r>
      <w:r w:rsidRPr="00B70035">
        <w:rPr>
          <w:rStyle w:val="Appelnotedebasdep"/>
        </w:rPr>
        <w:footnoteReference w:id="434"/>
      </w:r>
      <w:r w:rsidR="00F54D5D" w:rsidRPr="00B70035">
        <w:t>,</w:t>
      </w:r>
      <w:r w:rsidR="00A1545E" w:rsidRPr="00B70035">
        <w:t xml:space="preserve"> to that of the </w:t>
      </w:r>
      <w:r w:rsidRPr="00B70035">
        <w:t xml:space="preserve">third banker, </w:t>
      </w:r>
      <w:r w:rsidR="009814BF" w:rsidRPr="00B70035">
        <w:t xml:space="preserve">Jean </w:t>
      </w:r>
      <w:proofErr w:type="spellStart"/>
      <w:r w:rsidRPr="00B70035">
        <w:t>Loschard</w:t>
      </w:r>
      <w:proofErr w:type="spellEnd"/>
      <w:r w:rsidR="009814BF" w:rsidRPr="00B70035">
        <w:fldChar w:fldCharType="begin"/>
      </w:r>
      <w:r w:rsidR="009814BF" w:rsidRPr="00B70035">
        <w:instrText xml:space="preserve"> XE "Jean Loschard" </w:instrText>
      </w:r>
      <w:r w:rsidR="009814BF" w:rsidRPr="00B70035">
        <w:fldChar w:fldCharType="end"/>
      </w:r>
      <w:bookmarkStart w:id="466" w:name="_Hlk38727459"/>
      <w:r w:rsidRPr="00B70035">
        <w:t xml:space="preserve"> 719 </w:t>
      </w:r>
      <w:proofErr w:type="spellStart"/>
      <w:r w:rsidR="003D4462" w:rsidRPr="003D4462">
        <w:rPr>
          <w:i/>
        </w:rPr>
        <w:t>ducati</w:t>
      </w:r>
      <w:proofErr w:type="spellEnd"/>
      <w:r w:rsidRPr="00B70035">
        <w:t xml:space="preserve"> 3 </w:t>
      </w:r>
      <w:proofErr w:type="spellStart"/>
      <w:r w:rsidRPr="00D9557E">
        <w:rPr>
          <w:i/>
          <w:iCs/>
        </w:rPr>
        <w:t>gros</w:t>
      </w:r>
      <w:bookmarkEnd w:id="466"/>
      <w:r w:rsidR="00D9557E" w:rsidRPr="00D9557E">
        <w:rPr>
          <w:i/>
          <w:iCs/>
        </w:rPr>
        <w:t>si</w:t>
      </w:r>
      <w:proofErr w:type="spellEnd"/>
      <w:r w:rsidR="0043495A" w:rsidRPr="00B70035">
        <w:t>.</w:t>
      </w:r>
      <w:r w:rsidRPr="00B70035">
        <w:t xml:space="preserve"> In these three banks, at the end of the winter of 1468, Foscari's account was provisioned for 7,938 gold </w:t>
      </w:r>
      <w:proofErr w:type="spellStart"/>
      <w:r w:rsidR="003D4462" w:rsidRPr="003D4462">
        <w:rPr>
          <w:i/>
        </w:rPr>
        <w:t>ducati</w:t>
      </w:r>
      <w:proofErr w:type="spellEnd"/>
      <w:r w:rsidRPr="00B70035">
        <w:t>.</w:t>
      </w:r>
    </w:p>
    <w:p w14:paraId="266279EF" w14:textId="4FEFD929" w:rsidR="004B2C65" w:rsidRPr="00B70035" w:rsidRDefault="00142132">
      <w:r w:rsidRPr="00B70035">
        <w:t xml:space="preserve">From 31 January to 13 February 1464 Foscari </w:t>
      </w:r>
      <w:r w:rsidR="002A19F9">
        <w:t xml:space="preserve">transferred </w:t>
      </w:r>
      <w:bookmarkStart w:id="467" w:name="_Hlk38878588"/>
      <w:r w:rsidR="002A19F9">
        <w:t xml:space="preserve">from </w:t>
      </w:r>
      <w:r w:rsidRPr="00B70035">
        <w:t>the bank of Girardo Fevre</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bookmarkEnd w:id="467"/>
      <w:r w:rsidRPr="00B70035">
        <w:t xml:space="preserve">169 </w:t>
      </w:r>
      <w:proofErr w:type="spellStart"/>
      <w:r w:rsidR="003D4462" w:rsidRPr="003D4462">
        <w:rPr>
          <w:i/>
        </w:rPr>
        <w:t>ducati</w:t>
      </w:r>
      <w:proofErr w:type="spellEnd"/>
      <w:r w:rsidRPr="00B70035">
        <w:t xml:space="preserve"> and 3 </w:t>
      </w:r>
      <w:r w:rsidRPr="002A19F9">
        <w:rPr>
          <w:i/>
          <w:iCs/>
        </w:rPr>
        <w:t>gr</w:t>
      </w:r>
      <w:r w:rsidRPr="00B70035">
        <w:t xml:space="preserve">, from </w:t>
      </w:r>
      <w:r w:rsidR="002A19F9">
        <w:t>that</w:t>
      </w:r>
      <w:r w:rsidRPr="00B70035">
        <w:t xml:space="preserve"> of Jean Grisel</w:t>
      </w:r>
      <w:r w:rsidR="004812F1" w:rsidRPr="00B70035">
        <w:fldChar w:fldCharType="begin"/>
      </w:r>
      <w:r w:rsidR="004812F1" w:rsidRPr="00B70035">
        <w:instrText xml:space="preserve"> XE "Jean Grisel" </w:instrText>
      </w:r>
      <w:r w:rsidR="004812F1" w:rsidRPr="00B70035">
        <w:fldChar w:fldCharType="end"/>
      </w:r>
      <w:r w:rsidRPr="00B70035">
        <w:t xml:space="preserve"> 173 </w:t>
      </w:r>
      <w:proofErr w:type="spellStart"/>
      <w:r w:rsidR="003D4462" w:rsidRPr="003D4462">
        <w:rPr>
          <w:i/>
        </w:rPr>
        <w:t>ducati</w:t>
      </w:r>
      <w:proofErr w:type="spellEnd"/>
      <w:r w:rsidRPr="00B70035">
        <w:t xml:space="preserve"> 21 </w:t>
      </w:r>
      <w:r w:rsidRPr="002A19F9">
        <w:rPr>
          <w:i/>
          <w:iCs/>
        </w:rPr>
        <w:t>gr</w:t>
      </w:r>
      <w:r w:rsidR="002A19F9">
        <w:t xml:space="preserve">. </w:t>
      </w:r>
      <w:r w:rsidRPr="00B70035">
        <w:t>and from Jean Rolland</w:t>
      </w:r>
      <w:r w:rsidR="004812F1" w:rsidRPr="00B70035">
        <w:fldChar w:fldCharType="begin"/>
      </w:r>
      <w:r w:rsidR="004812F1" w:rsidRPr="00B70035">
        <w:instrText xml:space="preserve"> XE "Jean Rolland" </w:instrText>
      </w:r>
      <w:r w:rsidR="004812F1" w:rsidRPr="00B70035">
        <w:fldChar w:fldCharType="end"/>
      </w:r>
      <w:r w:rsidRPr="00B70035">
        <w:t xml:space="preserve"> 98 </w:t>
      </w:r>
      <w:proofErr w:type="spellStart"/>
      <w:r w:rsidR="003D4462" w:rsidRPr="003D4462">
        <w:rPr>
          <w:i/>
        </w:rPr>
        <w:t>ducati</w:t>
      </w:r>
      <w:proofErr w:type="spellEnd"/>
      <w:r w:rsidRPr="00B70035">
        <w:t xml:space="preserve">, all for Antonio </w:t>
      </w:r>
      <w:proofErr w:type="spellStart"/>
      <w:r w:rsidRPr="00B70035">
        <w:t>Zustinian</w:t>
      </w:r>
      <w:proofErr w:type="spellEnd"/>
      <w:r w:rsidR="00291795" w:rsidRPr="00B70035">
        <w:fldChar w:fldCharType="begin"/>
      </w:r>
      <w:r w:rsidR="00291795" w:rsidRPr="00B70035">
        <w:instrText xml:space="preserve"> XE "Antonio Zustinian" </w:instrText>
      </w:r>
      <w:r w:rsidR="00291795" w:rsidRPr="00B70035">
        <w:fldChar w:fldCharType="end"/>
      </w:r>
      <w:r w:rsidRPr="00B70035">
        <w:t xml:space="preserve"> who, on 31 January, issued a letter to Venice in favour of </w:t>
      </w:r>
      <w:proofErr w:type="spellStart"/>
      <w:r w:rsidRPr="00B70035">
        <w:t>Lucà</w:t>
      </w:r>
      <w:proofErr w:type="spellEnd"/>
      <w:r w:rsidRPr="00B70035">
        <w:t xml:space="preserve"> </w:t>
      </w:r>
      <w:proofErr w:type="spellStart"/>
      <w:r w:rsidRPr="00B70035">
        <w:t>Vendramin</w:t>
      </w:r>
      <w:proofErr w:type="spellEnd"/>
      <w:r w:rsidR="009814BF" w:rsidRPr="00B70035">
        <w:fldChar w:fldCharType="begin"/>
      </w:r>
      <w:r w:rsidR="009814BF" w:rsidRPr="00B70035">
        <w:instrText xml:space="preserve"> XE "Lucà Vendramin" </w:instrText>
      </w:r>
      <w:r w:rsidR="009814BF" w:rsidRPr="00B70035">
        <w:fldChar w:fldCharType="end"/>
      </w:r>
      <w:r w:rsidRPr="00B70035">
        <w:t xml:space="preserve"> for 440 </w:t>
      </w:r>
      <w:proofErr w:type="spellStart"/>
      <w:r w:rsidR="003D4462" w:rsidRPr="003D4462">
        <w:rPr>
          <w:i/>
        </w:rPr>
        <w:t>ducati</w:t>
      </w:r>
      <w:proofErr w:type="spellEnd"/>
      <w:r w:rsidRPr="00B70035">
        <w:t xml:space="preserve"> 6 </w:t>
      </w:r>
      <w:r w:rsidRPr="008906A4">
        <w:rPr>
          <w:i/>
          <w:iCs/>
        </w:rPr>
        <w:t>gr</w:t>
      </w:r>
      <w:r w:rsidRPr="00B70035">
        <w:t>. Foscari</w:t>
      </w:r>
      <w:r w:rsidR="00C90F62" w:rsidRPr="00B70035">
        <w:fldChar w:fldCharType="begin"/>
      </w:r>
      <w:r w:rsidR="00C90F62" w:rsidRPr="00B70035">
        <w:instrText xml:space="preserve"> XE "Giovanni Foscari" </w:instrText>
      </w:r>
      <w:r w:rsidR="00C90F62" w:rsidRPr="00B70035">
        <w:fldChar w:fldCharType="end"/>
      </w:r>
      <w:r w:rsidRPr="00B70035">
        <w:t xml:space="preserve"> who would be accountable to his galley's </w:t>
      </w:r>
      <w:proofErr w:type="spellStart"/>
      <w:r w:rsidRPr="00B70035">
        <w:t>parson</w:t>
      </w:r>
      <w:r w:rsidR="008906A4">
        <w:t>er</w:t>
      </w:r>
      <w:r w:rsidRPr="00B70035">
        <w:t>s</w:t>
      </w:r>
      <w:proofErr w:type="spellEnd"/>
      <w:r w:rsidR="00E07505">
        <w:fldChar w:fldCharType="begin"/>
      </w:r>
      <w:r w:rsidR="00E07505">
        <w:instrText xml:space="preserve"> XE "</w:instrText>
      </w:r>
      <w:r w:rsidR="00E07505" w:rsidRPr="00F345C3">
        <w:instrText>parsoners</w:instrText>
      </w:r>
      <w:r w:rsidR="00E07505">
        <w:instrText xml:space="preserve">" </w:instrText>
      </w:r>
      <w:r w:rsidR="00E07505">
        <w:fldChar w:fldCharType="end"/>
      </w:r>
      <w:r w:rsidRPr="00B70035">
        <w:t>, was entitled to enter in his book the sums transferred and how they were used. He did the same on 6 February regard</w:t>
      </w:r>
      <w:r w:rsidR="008906A4">
        <w:t>ing</w:t>
      </w:r>
      <w:r w:rsidRPr="00B70035">
        <w:t xml:space="preserve"> to </w:t>
      </w:r>
      <w:proofErr w:type="spellStart"/>
      <w:r w:rsidRPr="00B70035">
        <w:t>Bortolamio</w:t>
      </w:r>
      <w:proofErr w:type="spellEnd"/>
      <w:r w:rsidRPr="00B70035">
        <w:t xml:space="preserve"> Zorzi</w:t>
      </w:r>
      <w:r w:rsidR="009814BF" w:rsidRPr="00B70035">
        <w:fldChar w:fldCharType="begin"/>
      </w:r>
      <w:r w:rsidR="009814BF" w:rsidRPr="00B70035">
        <w:instrText xml:space="preserve"> XE "Bortolamio Zorzi" </w:instrText>
      </w:r>
      <w:r w:rsidR="009814BF" w:rsidRPr="00B70035">
        <w:fldChar w:fldCharType="end"/>
      </w:r>
      <w:r w:rsidRPr="00B70035">
        <w:t xml:space="preserve"> and transferred </w:t>
      </w:r>
      <w:r w:rsidR="008906A4">
        <w:t xml:space="preserve">him </w:t>
      </w:r>
      <w:r w:rsidRPr="00B70035">
        <w:t xml:space="preserve">503 </w:t>
      </w:r>
      <w:proofErr w:type="spellStart"/>
      <w:r w:rsidR="003D4462" w:rsidRPr="003D4462">
        <w:rPr>
          <w:i/>
        </w:rPr>
        <w:t>ducati</w:t>
      </w:r>
      <w:proofErr w:type="spellEnd"/>
      <w:r w:rsidRPr="00B70035">
        <w:t xml:space="preserve"> 3 </w:t>
      </w:r>
      <w:r w:rsidRPr="008906A4">
        <w:rPr>
          <w:i/>
          <w:iCs/>
        </w:rPr>
        <w:t>g</w:t>
      </w:r>
      <w:r w:rsidR="008906A4" w:rsidRPr="008906A4">
        <w:rPr>
          <w:i/>
          <w:iCs/>
        </w:rPr>
        <w:t>r</w:t>
      </w:r>
      <w:r w:rsidRPr="00B70035">
        <w:t xml:space="preserve"> </w:t>
      </w:r>
      <w:r w:rsidR="00140259">
        <w:t xml:space="preserve">to </w:t>
      </w:r>
      <w:r w:rsidRPr="00B70035">
        <w:t>Girardo Fevre's bank. Bruges</w:t>
      </w:r>
      <w:r w:rsidR="00D10091" w:rsidRPr="00B70035">
        <w:fldChar w:fldCharType="begin"/>
      </w:r>
      <w:r w:rsidR="00D10091" w:rsidRPr="00B70035">
        <w:instrText xml:space="preserve"> XE "Bruges" </w:instrText>
      </w:r>
      <w:r w:rsidR="00D10091" w:rsidRPr="00B70035">
        <w:fldChar w:fldCharType="end"/>
      </w:r>
      <w:r w:rsidRPr="00B70035">
        <w:t xml:space="preserve"> was, </w:t>
      </w:r>
      <w:r w:rsidR="009814BF" w:rsidRPr="00B70035">
        <w:t>thanks to its numerous banks</w:t>
      </w:r>
      <w:r w:rsidR="009814BF" w:rsidRPr="00B70035">
        <w:fldChar w:fldCharType="begin"/>
      </w:r>
      <w:r w:rsidR="009814BF" w:rsidRPr="00B70035">
        <w:instrText xml:space="preserve"> XE "</w:instrText>
      </w:r>
      <w:r w:rsidR="003E6477">
        <w:instrText>bank</w:instrText>
      </w:r>
      <w:r w:rsidR="009814BF" w:rsidRPr="00B70035">
        <w:instrText xml:space="preserve">s" </w:instrText>
      </w:r>
      <w:r w:rsidR="009814BF" w:rsidRPr="00B70035">
        <w:fldChar w:fldCharType="end"/>
      </w:r>
      <w:r w:rsidRPr="00B70035">
        <w:t xml:space="preserve"> a major financial centre for international merchants in the late Middle Ages</w:t>
      </w:r>
      <w:r w:rsidRPr="00B70035">
        <w:rPr>
          <w:rStyle w:val="Appelnotedebasdep"/>
        </w:rPr>
        <w:footnoteReference w:id="435"/>
      </w:r>
      <w:r w:rsidR="0043495A" w:rsidRPr="00B70035">
        <w:t>.</w:t>
      </w:r>
    </w:p>
    <w:p w14:paraId="2AEC9CE4" w14:textId="77777777" w:rsidR="004B2C65" w:rsidRPr="00F02820" w:rsidRDefault="00142132" w:rsidP="009D3865">
      <w:pPr>
        <w:pStyle w:val="Titre4"/>
      </w:pPr>
      <w:bookmarkStart w:id="468" w:name="_Toc45525631"/>
      <w:bookmarkStart w:id="469" w:name="_Toc54517338"/>
      <w:bookmarkStart w:id="470" w:name="_Toc54534119"/>
      <w:bookmarkStart w:id="471" w:name="_Toc60160768"/>
      <w:bookmarkStart w:id="472" w:name="_Toc140153315"/>
      <w:proofErr w:type="spellStart"/>
      <w:r w:rsidRPr="00F02820">
        <w:lastRenderedPageBreak/>
        <w:t>Soranzo</w:t>
      </w:r>
      <w:proofErr w:type="spellEnd"/>
      <w:r w:rsidRPr="00F02820">
        <w:t xml:space="preserve"> banks</w:t>
      </w:r>
      <w:bookmarkEnd w:id="468"/>
      <w:bookmarkEnd w:id="469"/>
      <w:bookmarkEnd w:id="470"/>
      <w:bookmarkEnd w:id="471"/>
      <w:bookmarkEnd w:id="472"/>
    </w:p>
    <w:p w14:paraId="524BB337" w14:textId="414DB3A1" w:rsidR="004B2C65" w:rsidRPr="00B70035" w:rsidRDefault="00142132">
      <w:r w:rsidRPr="00B70035">
        <w:t>Gabriele</w:t>
      </w:r>
      <w:r w:rsidR="008A746D">
        <w:t xml:space="preserve">, </w:t>
      </w:r>
      <w:r w:rsidR="000C49A9" w:rsidRPr="00B70035">
        <w:fldChar w:fldCharType="begin"/>
      </w:r>
      <w:r w:rsidR="000C49A9" w:rsidRPr="00B70035">
        <w:instrText xml:space="preserve"> XE "Gabriele Soranzo" </w:instrText>
      </w:r>
      <w:r w:rsidR="000C49A9" w:rsidRPr="00B70035">
        <w:fldChar w:fldCharType="end"/>
      </w:r>
      <w:r w:rsidRPr="00B70035">
        <w:t xml:space="preserve">son of Giovanni </w:t>
      </w:r>
      <w:proofErr w:type="spellStart"/>
      <w:r w:rsidRPr="00B70035">
        <w:t>Soranzo</w:t>
      </w:r>
      <w:proofErr w:type="spellEnd"/>
      <w:r w:rsidR="008A746D">
        <w:t xml:space="preserve">, </w:t>
      </w:r>
      <w:r w:rsidR="00060112" w:rsidRPr="00B70035">
        <w:fldChar w:fldCharType="begin"/>
      </w:r>
      <w:r w:rsidR="00060112" w:rsidRPr="00B70035">
        <w:instrText xml:space="preserve"> XE "Giovanni Soranzo" </w:instrText>
      </w:r>
      <w:r w:rsidR="00060112" w:rsidRPr="00B70035">
        <w:fldChar w:fldCharType="end"/>
      </w:r>
      <w:r w:rsidRPr="00B70035">
        <w:t>founded a bank in 1374</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which weathered the crises of 1374-76, 1393, 1400 and 1405. In 1393, when he was in a difficult situation, his friend Verde </w:t>
      </w:r>
      <w:proofErr w:type="spellStart"/>
      <w:r w:rsidRPr="00B70035">
        <w:t>della</w:t>
      </w:r>
      <w:proofErr w:type="spellEnd"/>
      <w:r w:rsidRPr="00B70035">
        <w:t xml:space="preserve"> Scala</w:t>
      </w:r>
      <w:r w:rsidR="008A746D">
        <w:t xml:space="preserve">, </w:t>
      </w:r>
      <w:r w:rsidR="000C49A9" w:rsidRPr="00B70035">
        <w:fldChar w:fldCharType="begin"/>
      </w:r>
      <w:r w:rsidR="000C49A9" w:rsidRPr="00B70035">
        <w:instrText xml:space="preserve"> XE "</w:instrText>
      </w:r>
      <w:r w:rsidR="00644C35">
        <w:instrText xml:space="preserve">Verde </w:instrText>
      </w:r>
      <w:r w:rsidR="000C49A9" w:rsidRPr="00B70035">
        <w:instrText xml:space="preserve">della Scala" </w:instrText>
      </w:r>
      <w:r w:rsidR="000C49A9" w:rsidRPr="00B70035">
        <w:fldChar w:fldCharType="end"/>
      </w:r>
      <w:r w:rsidRPr="00B70035">
        <w:t xml:space="preserve">daughter of </w:t>
      </w:r>
      <w:proofErr w:type="spellStart"/>
      <w:r w:rsidRPr="00B70035">
        <w:t>Mastino</w:t>
      </w:r>
      <w:proofErr w:type="spellEnd"/>
      <w:r w:rsidRPr="00B70035">
        <w:t xml:space="preserve">, who lived in Venice where her brother, </w:t>
      </w:r>
      <w:proofErr w:type="spellStart"/>
      <w:r w:rsidRPr="00B70035">
        <w:t>Cangrande</w:t>
      </w:r>
      <w:proofErr w:type="spellEnd"/>
      <w:r w:rsidRPr="00B70035">
        <w:t xml:space="preserve"> </w:t>
      </w:r>
      <w:r w:rsidRPr="00B70035">
        <w:rPr>
          <w:smallCaps/>
        </w:rPr>
        <w:t>ii</w:t>
      </w:r>
      <w:r w:rsidRPr="00B70035">
        <w:t xml:space="preserve">, had sheltered almost 200,000 </w:t>
      </w:r>
      <w:proofErr w:type="spellStart"/>
      <w:r w:rsidR="003D4462" w:rsidRPr="003D4462">
        <w:rPr>
          <w:i/>
        </w:rPr>
        <w:t>ducati</w:t>
      </w:r>
      <w:proofErr w:type="spellEnd"/>
      <w:r w:rsidRPr="00B70035">
        <w:t xml:space="preserve"> from the lusts of his adversaries, relatives, rivals and adversaries, appointed her as one of his executors. She left him the palace she had just bought and an annual pension</w:t>
      </w:r>
      <w:r w:rsidR="001D0789">
        <w:t xml:space="preserve"> </w:t>
      </w:r>
      <w:r w:rsidR="00EA4AE9">
        <w:t>«</w:t>
      </w:r>
      <w:r w:rsidRPr="00B70035">
        <w:t>in case he fell into poverty</w:t>
      </w:r>
      <w:r w:rsidR="001D0789">
        <w:t>»</w:t>
      </w:r>
      <w:r w:rsidRPr="00B70035">
        <w:rPr>
          <w:rStyle w:val="Appelnotedebasdep"/>
          <w:rFonts w:eastAsia="Times New Roman"/>
        </w:rPr>
        <w:footnoteReference w:id="436"/>
      </w:r>
      <w:r w:rsidR="0043495A" w:rsidRPr="00B70035">
        <w:t>.</w:t>
      </w:r>
      <w:r w:rsidRPr="00B70035">
        <w:t xml:space="preserve"> The next day, when she made her will, which no one could change, she left him 30,000 </w:t>
      </w:r>
      <w:proofErr w:type="spellStart"/>
      <w:r w:rsidR="003D4462" w:rsidRPr="003D4462">
        <w:rPr>
          <w:i/>
        </w:rPr>
        <w:t>ducati</w:t>
      </w:r>
      <w:proofErr w:type="spellEnd"/>
      <w:r w:rsidRPr="00B70035">
        <w:t>. The Venetian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was off the hook. </w:t>
      </w:r>
      <w:r w:rsidR="008A746D" w:rsidRPr="008A746D">
        <w:t>He also ran a trading company with Francesco Corner</w:t>
      </w:r>
      <w:r w:rsidR="00566534">
        <w:fldChar w:fldCharType="begin"/>
      </w:r>
      <w:r w:rsidR="00566534">
        <w:instrText xml:space="preserve"> XE "</w:instrText>
      </w:r>
      <w:r w:rsidR="00566534" w:rsidRPr="00765E06">
        <w:instrText>Francesco Corner</w:instrText>
      </w:r>
      <w:r w:rsidR="00566534">
        <w:instrText xml:space="preserve">" </w:instrText>
      </w:r>
      <w:r w:rsidR="00566534">
        <w:fldChar w:fldCharType="end"/>
      </w:r>
      <w:r w:rsidR="008A746D" w:rsidRPr="008A746D">
        <w:t xml:space="preserve">, importing mainly </w:t>
      </w:r>
      <w:r w:rsidR="004F1E79" w:rsidRPr="004F1E79">
        <w:t>wool</w:t>
      </w:r>
      <w:r w:rsidR="008A746D" w:rsidRPr="008A746D">
        <w:t xml:space="preserve"> from Catalonia</w:t>
      </w:r>
      <w:r w:rsidR="00644C35">
        <w:fldChar w:fldCharType="begin"/>
      </w:r>
      <w:r w:rsidR="00644C35">
        <w:instrText xml:space="preserve"> XE "</w:instrText>
      </w:r>
      <w:r w:rsidR="00644C35" w:rsidRPr="00C51B0E">
        <w:instrText>Catalonia</w:instrText>
      </w:r>
      <w:r w:rsidR="00644C35">
        <w:instrText xml:space="preserve">" </w:instrText>
      </w:r>
      <w:r w:rsidR="00644C35">
        <w:fldChar w:fldCharType="end"/>
      </w:r>
      <w:r w:rsidR="008A746D" w:rsidRPr="008A746D">
        <w:t xml:space="preserve">. </w:t>
      </w:r>
      <w:r w:rsidRPr="00B70035">
        <w:t>When he died in 1410, the bank was run by his sons, and then from 1430 by his eldest son, Cristoforo, who changed the name of the bank to</w:t>
      </w:r>
      <w:r w:rsidR="001D0789">
        <w:t xml:space="preserve"> </w:t>
      </w:r>
      <w:r w:rsidR="00EA4AE9">
        <w:t>«</w:t>
      </w:r>
      <w:r w:rsidRPr="00B70035">
        <w:t xml:space="preserve">Cristoforo </w:t>
      </w:r>
      <w:proofErr w:type="spellStart"/>
      <w:r w:rsidRPr="00B70035">
        <w:t>Soranzo</w:t>
      </w:r>
      <w:proofErr w:type="spellEnd"/>
      <w:r w:rsidR="000C49A9" w:rsidRPr="00B70035">
        <w:fldChar w:fldCharType="begin"/>
      </w:r>
      <w:r w:rsidR="000C49A9" w:rsidRPr="00B70035">
        <w:instrText xml:space="preserve"> XE "Cristoforo Soranzo" </w:instrText>
      </w:r>
      <w:r w:rsidR="000C49A9" w:rsidRPr="00B70035">
        <w:fldChar w:fldCharType="end"/>
      </w:r>
      <w:r w:rsidRPr="00B70035">
        <w:t xml:space="preserve"> brothers</w:t>
      </w:r>
      <w:r w:rsidR="00EA4AE9">
        <w:t xml:space="preserve">», </w:t>
      </w:r>
      <w:bookmarkStart w:id="473" w:name="_Hlk37694118"/>
      <w:r w:rsidRPr="00B70035">
        <w:rPr>
          <w:vertAlign w:val="superscript"/>
        </w:rPr>
        <w:footnoteReference w:id="437"/>
      </w:r>
      <w:bookmarkEnd w:id="473"/>
      <w:r w:rsidR="0043495A" w:rsidRPr="00B70035">
        <w:t>.</w:t>
      </w:r>
      <w:r w:rsidRPr="00B70035">
        <w:t xml:space="preserve"> It was the only major bank in Venice to survive the crisis that swept through the local banking system in 1429.</w:t>
      </w:r>
    </w:p>
    <w:p w14:paraId="3D271D65" w14:textId="56BA3E5B" w:rsidR="004B2C65" w:rsidRPr="00B70035" w:rsidRDefault="00142132" w:rsidP="004F4E5A">
      <w:pPr>
        <w:spacing w:after="120"/>
      </w:pPr>
      <w:r w:rsidRPr="00B70035">
        <w:t>New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opened in 1399, that of Roberto </w:t>
      </w:r>
      <w:proofErr w:type="spellStart"/>
      <w:r w:rsidRPr="00B70035">
        <w:t>Priuli</w:t>
      </w:r>
      <w:proofErr w:type="spellEnd"/>
      <w:r w:rsidRPr="00B70035">
        <w:t xml:space="preserve"> and brothers</w:t>
      </w:r>
      <w:r w:rsidR="000C49A9" w:rsidRPr="00B70035">
        <w:fldChar w:fldCharType="begin"/>
      </w:r>
      <w:r w:rsidR="000C49A9" w:rsidRPr="00B70035">
        <w:instrText xml:space="preserve"> XE "Roberto Priuli" </w:instrText>
      </w:r>
      <w:r w:rsidR="000C49A9" w:rsidRPr="00B70035">
        <w:fldChar w:fldCharType="end"/>
      </w:r>
      <w:r w:rsidRPr="00B70035">
        <w:t xml:space="preserve"> and</w:t>
      </w:r>
      <w:bookmarkStart w:id="475" w:name="_Hlk37768698"/>
      <w:r w:rsidRPr="00B70035">
        <w:t xml:space="preserve"> Giovanni Corner</w:t>
      </w:r>
      <w:r w:rsidR="00FA641D" w:rsidRPr="00B70035">
        <w:fldChar w:fldCharType="begin"/>
      </w:r>
      <w:r w:rsidR="00FA641D" w:rsidRPr="00B70035">
        <w:instrText xml:space="preserve"> XE "Giovanni Corner" </w:instrText>
      </w:r>
      <w:r w:rsidR="00FA641D" w:rsidRPr="00B70035">
        <w:fldChar w:fldCharType="end"/>
      </w:r>
      <w:bookmarkEnd w:id="475"/>
      <w:r w:rsidRPr="00B70035">
        <w:t xml:space="preserve"> </w:t>
      </w:r>
      <w:r w:rsidR="00140259">
        <w:t>with</w:t>
      </w:r>
      <w:r w:rsidRPr="00B70035">
        <w:t xml:space="preserve"> Antonio </w:t>
      </w:r>
      <w:proofErr w:type="spellStart"/>
      <w:r w:rsidRPr="00B70035">
        <w:t>Miorati</w:t>
      </w:r>
      <w:proofErr w:type="spellEnd"/>
      <w:r w:rsidR="00FA641D" w:rsidRPr="00B70035">
        <w:fldChar w:fldCharType="begin"/>
      </w:r>
      <w:r w:rsidR="00FA641D" w:rsidRPr="00B70035">
        <w:instrText xml:space="preserve"> XE "Antonio Miorati" </w:instrText>
      </w:r>
      <w:r w:rsidR="00FA641D" w:rsidRPr="00B70035">
        <w:fldChar w:fldCharType="end"/>
      </w:r>
      <w:r w:rsidRPr="00B70035">
        <w:t xml:space="preserve">. Giovanni Corner died in 1410 and was succeeded by </w:t>
      </w:r>
      <w:proofErr w:type="spellStart"/>
      <w:r w:rsidRPr="00B70035">
        <w:t>Nicolò</w:t>
      </w:r>
      <w:proofErr w:type="spellEnd"/>
      <w:r w:rsidRPr="00B70035">
        <w:t xml:space="preserve"> Cocco</w:t>
      </w:r>
      <w:r w:rsidR="00140259">
        <w:t xml:space="preserve"> </w:t>
      </w:r>
      <w:r w:rsidR="00C90F62" w:rsidRPr="00B70035">
        <w:fldChar w:fldCharType="begin"/>
      </w:r>
      <w:r w:rsidR="00C90F62" w:rsidRPr="00B70035">
        <w:instrText xml:space="preserve"> XE "Nicolò Cocco" </w:instrText>
      </w:r>
      <w:r w:rsidR="00C90F62" w:rsidRPr="00B70035">
        <w:fldChar w:fldCharType="end"/>
      </w:r>
      <w:r w:rsidRPr="00B70035">
        <w:t>but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did not change its name. Cocco and </w:t>
      </w:r>
      <w:proofErr w:type="spellStart"/>
      <w:r w:rsidRPr="00B70035">
        <w:t>Miorati</w:t>
      </w:r>
      <w:proofErr w:type="spellEnd"/>
      <w:r w:rsidRPr="00B70035">
        <w:t xml:space="preserve"> traded in their own names (</w:t>
      </w:r>
      <w:r w:rsidRPr="00B70035">
        <w:rPr>
          <w:i/>
          <w:iCs/>
        </w:rPr>
        <w:t xml:space="preserve">in </w:t>
      </w:r>
      <w:proofErr w:type="spellStart"/>
      <w:r w:rsidRPr="00B70035">
        <w:rPr>
          <w:i/>
          <w:iCs/>
        </w:rPr>
        <w:t>spizialità</w:t>
      </w:r>
      <w:proofErr w:type="spellEnd"/>
      <w:r w:rsidRPr="00B70035">
        <w:t xml:space="preserve">) without involving the bank, but Antonio </w:t>
      </w:r>
      <w:proofErr w:type="spellStart"/>
      <w:r w:rsidRPr="00B70035">
        <w:t>Miorati</w:t>
      </w:r>
      <w:proofErr w:type="spellEnd"/>
      <w:r w:rsidRPr="00B70035">
        <w:t xml:space="preserve"> did bad business in Chio</w:t>
      </w:r>
      <w:r w:rsidR="00F3433B" w:rsidRPr="00B70035">
        <w:fldChar w:fldCharType="begin"/>
      </w:r>
      <w:r w:rsidR="00F3433B" w:rsidRPr="00B70035">
        <w:instrText xml:space="preserve"> XE "Chio" </w:instrText>
      </w:r>
      <w:r w:rsidR="00F3433B" w:rsidRPr="00B70035">
        <w:fldChar w:fldCharType="end"/>
      </w:r>
      <w:r w:rsidRPr="00B70035">
        <w:t xml:space="preserve"> and in England</w:t>
      </w:r>
      <w:r w:rsidR="00FF725A" w:rsidRPr="00B70035">
        <w:fldChar w:fldCharType="begin"/>
      </w:r>
      <w:r w:rsidR="00FF725A" w:rsidRPr="00B70035">
        <w:instrText xml:space="preserve"> XE "</w:instrText>
      </w:r>
      <w:r w:rsidR="003A358F">
        <w:instrText>England</w:instrText>
      </w:r>
      <w:r w:rsidR="00FF725A" w:rsidRPr="00B70035">
        <w:instrText xml:space="preserve">" </w:instrText>
      </w:r>
      <w:r w:rsidR="00FF725A" w:rsidRPr="00B70035">
        <w:fldChar w:fldCharType="end"/>
      </w:r>
      <w:r w:rsidRPr="00B70035">
        <w:t xml:space="preserve">. In particular, </w:t>
      </w:r>
      <w:proofErr w:type="spellStart"/>
      <w:r w:rsidRPr="00B70035">
        <w:t>Miorati</w:t>
      </w:r>
      <w:proofErr w:type="spellEnd"/>
      <w:r w:rsidRPr="00B70035">
        <w:t xml:space="preserve"> formed a company with </w:t>
      </w:r>
      <w:proofErr w:type="spellStart"/>
      <w:r w:rsidRPr="00B70035">
        <w:t>Nicolò</w:t>
      </w:r>
      <w:proofErr w:type="spellEnd"/>
      <w:r w:rsidRPr="00B70035">
        <w:t xml:space="preserve"> Morosini</w:t>
      </w:r>
      <w:r w:rsidR="000C49A9" w:rsidRPr="00B70035">
        <w:fldChar w:fldCharType="begin"/>
      </w:r>
      <w:r w:rsidR="000C49A9" w:rsidRPr="00B70035">
        <w:instrText xml:space="preserve"> XE "Nicolò Morosini" </w:instrText>
      </w:r>
      <w:r w:rsidR="000C49A9" w:rsidRPr="00B70035">
        <w:fldChar w:fldCharType="end"/>
      </w:r>
      <w:r w:rsidRPr="00B70035">
        <w:t xml:space="preserve"> and Stefano Bevilaqua to export the </w:t>
      </w:r>
      <w:proofErr w:type="spellStart"/>
      <w:r w:rsidRPr="00B70035">
        <w:rPr>
          <w:i/>
          <w:iCs/>
        </w:rPr>
        <w:t>sementina</w:t>
      </w:r>
      <w:proofErr w:type="spellEnd"/>
      <w:r w:rsidRPr="00B70035">
        <w:t xml:space="preserve">, </w:t>
      </w:r>
      <w:r w:rsidR="000C49A9" w:rsidRPr="00B70035">
        <w:t>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slaves and other goods from Tana</w:t>
      </w:r>
      <w:r w:rsidR="00F02820">
        <w:fldChar w:fldCharType="begin"/>
      </w:r>
      <w:r w:rsidR="00F02820">
        <w:instrText xml:space="preserve"> XE "</w:instrText>
      </w:r>
      <w:r w:rsidR="00F02820" w:rsidRPr="00C5760E">
        <w:instrText>Tana</w:instrText>
      </w:r>
      <w:r w:rsidR="00F02820">
        <w:instrText xml:space="preserve">" </w:instrText>
      </w:r>
      <w:r w:rsidR="00F02820">
        <w:fldChar w:fldCharType="end"/>
      </w:r>
      <w:r w:rsidRPr="00B70035">
        <w:t xml:space="preserve"> to Venice, but one ship was wrecked and another captured by pirates. Cocco</w:t>
      </w:r>
      <w:r w:rsidR="00F8244F" w:rsidRPr="00B70035">
        <w:fldChar w:fldCharType="begin"/>
      </w:r>
      <w:r w:rsidR="00F8244F" w:rsidRPr="00B70035">
        <w:instrText xml:space="preserve"> XE "Cocco" </w:instrText>
      </w:r>
      <w:r w:rsidR="00F8244F" w:rsidRPr="00B70035">
        <w:fldChar w:fldCharType="end"/>
      </w:r>
      <w:r w:rsidRPr="00B70035">
        <w:t xml:space="preserve"> sued by </w:t>
      </w:r>
      <w:proofErr w:type="spellStart"/>
      <w:r w:rsidRPr="00B70035">
        <w:t>Miorati's</w:t>
      </w:r>
      <w:proofErr w:type="spellEnd"/>
      <w:r w:rsidRPr="00B70035">
        <w:t xml:space="preserve"> creditors, argued that he was in no way responsible for the commercial debts of his partner in the bank and that he had no intention of continuing the banking business. He entrusted the bank's books to the </w:t>
      </w:r>
      <w:r w:rsidR="00C3399C" w:rsidRPr="00B70035">
        <w:rPr>
          <w:i/>
          <w:iCs/>
        </w:rPr>
        <w:t>Consuls of the Merchants</w:t>
      </w:r>
      <w:r w:rsidR="00C81F8B" w:rsidRPr="00B70035">
        <w:rPr>
          <w:i/>
          <w:iCs/>
        </w:rPr>
        <w:fldChar w:fldCharType="begin"/>
      </w:r>
      <w:r w:rsidR="00C81F8B" w:rsidRPr="00B70035">
        <w:instrText xml:space="preserve"> XE "</w:instrText>
      </w:r>
      <w:r w:rsidR="00C81F8B" w:rsidRPr="00B70035">
        <w:rPr>
          <w:i/>
          <w:iCs/>
        </w:rPr>
        <w:instrText>Consuls des Marchands</w:instrText>
      </w:r>
      <w:r w:rsidR="00C81F8B" w:rsidRPr="00B70035">
        <w:instrText xml:space="preserve">" </w:instrText>
      </w:r>
      <w:r w:rsidR="00C81F8B" w:rsidRPr="00B70035">
        <w:rPr>
          <w:i/>
          <w:iCs/>
        </w:rPr>
        <w:fldChar w:fldCharType="end"/>
      </w:r>
      <w:r w:rsidRPr="00B70035">
        <w:t xml:space="preserve"> who declared it bankrupt in 1425</w:t>
      </w:r>
      <w:r w:rsidRPr="00B70035">
        <w:rPr>
          <w:rStyle w:val="Appelnotedebasdep"/>
          <w:rFonts w:eastAsia="Times New Roman"/>
        </w:rPr>
        <w:footnoteReference w:id="438"/>
      </w:r>
      <w:r w:rsidR="0043495A" w:rsidRPr="00B70035">
        <w:t>.</w:t>
      </w:r>
    </w:p>
    <w:p w14:paraId="5F298C85" w14:textId="77777777" w:rsidR="00816FDC" w:rsidRPr="001D0789" w:rsidRDefault="00816FDC">
      <w:pPr>
        <w:jc w:val="center"/>
        <w:rPr>
          <w:lang w:eastAsia="en-US"/>
        </w:rPr>
      </w:pPr>
    </w:p>
    <w:p w14:paraId="209F926C" w14:textId="1A483518" w:rsidR="004B2C65" w:rsidRPr="00333BC9" w:rsidRDefault="00142132">
      <w:pPr>
        <w:jc w:val="center"/>
        <w:rPr>
          <w:lang w:val="it-IT" w:eastAsia="en-US"/>
        </w:rPr>
      </w:pPr>
      <w:r w:rsidRPr="00333BC9">
        <w:rPr>
          <w:lang w:val="it-IT" w:eastAsia="en-US"/>
        </w:rPr>
        <w:t xml:space="preserve">(Giovanni) </w:t>
      </w:r>
      <w:r w:rsidRPr="00333BC9">
        <w:rPr>
          <w:b/>
          <w:bCs/>
          <w:lang w:val="it-IT" w:eastAsia="en-US"/>
        </w:rPr>
        <w:t>Zuan</w:t>
      </w:r>
    </w:p>
    <w:p w14:paraId="24C0EDD6" w14:textId="77777777" w:rsidR="004B2C65" w:rsidRPr="00333BC9" w:rsidRDefault="00142132">
      <w:pPr>
        <w:spacing w:before="480"/>
        <w:ind w:left="1707"/>
        <w:rPr>
          <w:lang w:val="it-IT" w:eastAsia="en-US"/>
        </w:rPr>
      </w:pPr>
      <w:r w:rsidRPr="00B70035">
        <w:rPr>
          <w:b/>
          <w:bCs/>
          <w:noProof/>
          <w:lang w:eastAsia="en-US"/>
        </w:rPr>
        <mc:AlternateContent>
          <mc:Choice Requires="wps">
            <w:drawing>
              <wp:anchor distT="0" distB="0" distL="114300" distR="114300" simplePos="0" relativeHeight="251560960" behindDoc="0" locked="0" layoutInCell="1" allowOverlap="1" wp14:anchorId="1B592014" wp14:editId="45304EEC">
                <wp:simplePos x="0" y="0"/>
                <wp:positionH relativeFrom="column">
                  <wp:posOffset>2089150</wp:posOffset>
                </wp:positionH>
                <wp:positionV relativeFrom="paragraph">
                  <wp:posOffset>23495</wp:posOffset>
                </wp:positionV>
                <wp:extent cx="6985" cy="149860"/>
                <wp:effectExtent l="12700" t="12065" r="8890" b="9525"/>
                <wp:wrapNone/>
                <wp:docPr id="2318250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F2155" id="_x0000_t32" coordsize="21600,21600" o:spt="32" o:oned="t" path="m,l21600,21600e" filled="f">
                <v:path arrowok="t" fillok="f" o:connecttype="none"/>
                <o:lock v:ext="edit" shapetype="t"/>
              </v:shapetype>
              <v:shape id="AutoShape 114" o:spid="_x0000_s1026" type="#_x0000_t32" style="position:absolute;margin-left:164.5pt;margin-top:1.85pt;width:.55pt;height:11.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"/>
            </w:pict>
          </mc:Fallback>
        </mc:AlternateContent>
      </w:r>
      <w:r w:rsidRPr="00B70035">
        <w:rPr>
          <w:b/>
          <w:bCs/>
          <w:noProof/>
          <w:lang w:eastAsia="en-US"/>
        </w:rPr>
        <mc:AlternateContent>
          <mc:Choice Requires="wps">
            <w:drawing>
              <wp:anchor distT="0" distB="0" distL="114300" distR="114300" simplePos="0" relativeHeight="251552768" behindDoc="0" locked="0" layoutInCell="1" allowOverlap="1" wp14:anchorId="69507B4A" wp14:editId="4F96B1A1">
                <wp:simplePos x="0" y="0"/>
                <wp:positionH relativeFrom="column">
                  <wp:posOffset>2744470</wp:posOffset>
                </wp:positionH>
                <wp:positionV relativeFrom="paragraph">
                  <wp:posOffset>173355</wp:posOffset>
                </wp:positionV>
                <wp:extent cx="0" cy="150495"/>
                <wp:effectExtent l="10795" t="9525" r="8255" b="11430"/>
                <wp:wrapNone/>
                <wp:docPr id="138079976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03E62" id="AutoShape 113" o:spid="_x0000_s1026" type="#_x0000_t32" style="position:absolute;margin-left:216.1pt;margin-top:13.65pt;width:0;height:11.8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"/>
            </w:pict>
          </mc:Fallback>
        </mc:AlternateContent>
      </w:r>
      <w:r w:rsidRPr="00B70035">
        <w:rPr>
          <w:b/>
          <w:bCs/>
          <w:noProof/>
          <w:lang w:eastAsia="en-US"/>
        </w:rPr>
        <mc:AlternateContent>
          <mc:Choice Requires="wps">
            <w:drawing>
              <wp:anchor distT="0" distB="0" distL="114300" distR="114300" simplePos="0" relativeHeight="251544576" behindDoc="0" locked="0" layoutInCell="1" allowOverlap="1" wp14:anchorId="63294EF8" wp14:editId="42C765FF">
                <wp:simplePos x="0" y="0"/>
                <wp:positionH relativeFrom="column">
                  <wp:posOffset>1584325</wp:posOffset>
                </wp:positionH>
                <wp:positionV relativeFrom="paragraph">
                  <wp:posOffset>166370</wp:posOffset>
                </wp:positionV>
                <wp:extent cx="0" cy="68580"/>
                <wp:effectExtent l="12700" t="12065" r="6350" b="5080"/>
                <wp:wrapNone/>
                <wp:docPr id="110389000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3F815" id="AutoShape 112" o:spid="_x0000_s1026" type="#_x0000_t32" style="position:absolute;margin-left:124.75pt;margin-top:13.1pt;width:0;height:5.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536384" behindDoc="0" locked="0" layoutInCell="1" allowOverlap="1" wp14:anchorId="76A0C2AC" wp14:editId="105934ED">
                <wp:simplePos x="0" y="0"/>
                <wp:positionH relativeFrom="column">
                  <wp:posOffset>1584325</wp:posOffset>
                </wp:positionH>
                <wp:positionV relativeFrom="paragraph">
                  <wp:posOffset>166370</wp:posOffset>
                </wp:positionV>
                <wp:extent cx="1160145" cy="6985"/>
                <wp:effectExtent l="12700" t="12065" r="8255" b="9525"/>
                <wp:wrapNone/>
                <wp:docPr id="198282255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14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F100D" id="AutoShape 110" o:spid="_x0000_s1026" type="#_x0000_t32" style="position:absolute;margin-left:124.75pt;margin-top:13.1pt;width:91.35pt;height:.55pt;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"/>
            </w:pict>
          </mc:Fallback>
        </mc:AlternateContent>
      </w:r>
      <w:r w:rsidR="001B0AED" w:rsidRPr="00333BC9">
        <w:rPr>
          <w:b/>
          <w:bCs/>
          <w:lang w:val="it-IT" w:eastAsia="en-US"/>
        </w:rPr>
        <w:t xml:space="preserve">Gabriele </w:t>
      </w:r>
      <w:r w:rsidR="001B0AED" w:rsidRPr="00333BC9">
        <w:rPr>
          <w:lang w:val="it-IT" w:eastAsia="en-US"/>
        </w:rPr>
        <w:t>(† 1410)</w:t>
      </w:r>
      <w:r w:rsidR="001B0AED" w:rsidRPr="00333BC9">
        <w:rPr>
          <w:lang w:val="it-IT" w:eastAsia="en-US"/>
        </w:rPr>
        <w:tab/>
      </w:r>
      <w:r w:rsidR="001B0AED" w:rsidRPr="00333BC9">
        <w:rPr>
          <w:lang w:val="it-IT" w:eastAsia="en-US"/>
        </w:rPr>
        <w:tab/>
        <w:t>Vettor</w:t>
      </w:r>
    </w:p>
    <w:p w14:paraId="1870F1DA" w14:textId="77777777" w:rsidR="004B2C65" w:rsidRPr="00333BC9" w:rsidRDefault="00142132">
      <w:pPr>
        <w:rPr>
          <w:b/>
          <w:bCs/>
          <w:lang w:val="it-IT" w:eastAsia="en-US"/>
        </w:rPr>
      </w:pPr>
      <w:r w:rsidRPr="00B70035">
        <w:rPr>
          <w:b/>
          <w:bCs/>
          <w:noProof/>
          <w:lang w:eastAsia="en-US"/>
        </w:rPr>
        <mc:AlternateContent>
          <mc:Choice Requires="wps">
            <w:drawing>
              <wp:anchor distT="0" distB="0" distL="114300" distR="114300" simplePos="0" relativeHeight="251651072" behindDoc="0" locked="0" layoutInCell="1" allowOverlap="1" wp14:anchorId="49502610" wp14:editId="22D115F8">
                <wp:simplePos x="0" y="0"/>
                <wp:positionH relativeFrom="column">
                  <wp:posOffset>2799080</wp:posOffset>
                </wp:positionH>
                <wp:positionV relativeFrom="paragraph">
                  <wp:posOffset>78105</wp:posOffset>
                </wp:positionV>
                <wp:extent cx="6985" cy="156845"/>
                <wp:effectExtent l="8255" t="9525" r="13335" b="5080"/>
                <wp:wrapNone/>
                <wp:docPr id="115316632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3A120" id="AutoShape 128" o:spid="_x0000_s1026" type="#_x0000_t32" style="position:absolute;margin-left:220.4pt;margin-top:6.15pt;width:.55pt;height:1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"/>
            </w:pict>
          </mc:Fallback>
        </mc:AlternateContent>
      </w:r>
      <w:r w:rsidRPr="00B70035">
        <w:rPr>
          <w:b/>
          <w:bCs/>
          <w:noProof/>
          <w:lang w:eastAsia="en-US"/>
        </w:rPr>
        <mc:AlternateContent>
          <mc:Choice Requires="wps">
            <w:drawing>
              <wp:anchor distT="0" distB="0" distL="114300" distR="114300" simplePos="0" relativeHeight="251577344" behindDoc="0" locked="0" layoutInCell="1" allowOverlap="1" wp14:anchorId="4A44A2FC" wp14:editId="462D79DC">
                <wp:simplePos x="0" y="0"/>
                <wp:positionH relativeFrom="column">
                  <wp:posOffset>1482090</wp:posOffset>
                </wp:positionH>
                <wp:positionV relativeFrom="paragraph">
                  <wp:posOffset>43815</wp:posOffset>
                </wp:positionV>
                <wp:extent cx="0" cy="143510"/>
                <wp:effectExtent l="5715" t="13335" r="13335" b="5080"/>
                <wp:wrapNone/>
                <wp:docPr id="51453956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C246E" id="AutoShape 117" o:spid="_x0000_s1026" type="#_x0000_t32" style="position:absolute;margin-left:116.7pt;margin-top:3.45pt;width:0;height:11.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"/>
            </w:pict>
          </mc:Fallback>
        </mc:AlternateContent>
      </w:r>
    </w:p>
    <w:p w14:paraId="3FFAFA22" w14:textId="012630A8" w:rsidR="004B2C65" w:rsidRPr="00333BC9" w:rsidRDefault="00142132">
      <w:pPr>
        <w:spacing w:before="360"/>
        <w:ind w:left="851"/>
        <w:rPr>
          <w:lang w:val="it-IT" w:eastAsia="en-US"/>
        </w:rPr>
      </w:pPr>
      <w:r w:rsidRPr="00B70035">
        <w:rPr>
          <w:b/>
          <w:bCs/>
          <w:noProof/>
          <w:lang w:eastAsia="en-US"/>
        </w:rPr>
        <mc:AlternateContent>
          <mc:Choice Requires="wps">
            <w:drawing>
              <wp:anchor distT="0" distB="0" distL="114300" distR="114300" simplePos="0" relativeHeight="251667456" behindDoc="0" locked="0" layoutInCell="1" allowOverlap="1" wp14:anchorId="59A8BE5E" wp14:editId="399C06FF">
                <wp:simplePos x="0" y="0"/>
                <wp:positionH relativeFrom="column">
                  <wp:posOffset>3392805</wp:posOffset>
                </wp:positionH>
                <wp:positionV relativeFrom="paragraph">
                  <wp:posOffset>89535</wp:posOffset>
                </wp:positionV>
                <wp:extent cx="0" cy="115570"/>
                <wp:effectExtent l="11430" t="11430" r="7620" b="6350"/>
                <wp:wrapNone/>
                <wp:docPr id="144956613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60E9A" id="AutoShape 130" o:spid="_x0000_s1026" type="#_x0000_t32" style="position:absolute;margin-left:267.15pt;margin-top:7.05pt;width:0;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"/>
            </w:pict>
          </mc:Fallback>
        </mc:AlternateContent>
      </w:r>
      <w:r w:rsidRPr="00B70035">
        <w:rPr>
          <w:b/>
          <w:bCs/>
          <w:noProof/>
          <w:lang w:eastAsia="en-US"/>
        </w:rPr>
        <mc:AlternateContent>
          <mc:Choice Requires="wps">
            <w:drawing>
              <wp:anchor distT="0" distB="0" distL="114300" distR="114300" simplePos="0" relativeHeight="251659264" behindDoc="0" locked="0" layoutInCell="1" allowOverlap="1" wp14:anchorId="31C53F3A" wp14:editId="77175EB2">
                <wp:simplePos x="0" y="0"/>
                <wp:positionH relativeFrom="column">
                  <wp:posOffset>2662555</wp:posOffset>
                </wp:positionH>
                <wp:positionV relativeFrom="paragraph">
                  <wp:posOffset>89535</wp:posOffset>
                </wp:positionV>
                <wp:extent cx="0" cy="115570"/>
                <wp:effectExtent l="5080" t="11430" r="13970" b="6350"/>
                <wp:wrapNone/>
                <wp:docPr id="48216099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A8AFA" id="AutoShape 129" o:spid="_x0000_s1026" type="#_x0000_t32" style="position:absolute;margin-left:209.65pt;margin-top:7.05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"/>
            </w:pict>
          </mc:Fallback>
        </mc:AlternateContent>
      </w:r>
      <w:r w:rsidRPr="00B70035">
        <w:rPr>
          <w:b/>
          <w:bCs/>
          <w:noProof/>
          <w:lang w:eastAsia="en-US"/>
        </w:rPr>
        <mc:AlternateContent>
          <mc:Choice Requires="wps">
            <w:drawing>
              <wp:anchor distT="0" distB="0" distL="114300" distR="114300" simplePos="0" relativeHeight="251642880" behindDoc="0" locked="0" layoutInCell="1" allowOverlap="1" wp14:anchorId="5698CF92" wp14:editId="3F5FE616">
                <wp:simplePos x="0" y="0"/>
                <wp:positionH relativeFrom="column">
                  <wp:posOffset>2662555</wp:posOffset>
                </wp:positionH>
                <wp:positionV relativeFrom="paragraph">
                  <wp:posOffset>82550</wp:posOffset>
                </wp:positionV>
                <wp:extent cx="730250" cy="6985"/>
                <wp:effectExtent l="5080" t="13970" r="7620" b="7620"/>
                <wp:wrapNone/>
                <wp:docPr id="177318073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0D763" id="AutoShape 127" o:spid="_x0000_s1026" type="#_x0000_t32" style="position:absolute;margin-left:209.65pt;margin-top:6.5pt;width:57.5pt;height:.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"/>
            </w:pict>
          </mc:Fallback>
        </mc:AlternateContent>
      </w:r>
      <w:r w:rsidRPr="00B70035">
        <w:rPr>
          <w:b/>
          <w:bCs/>
          <w:noProof/>
          <w:lang w:eastAsia="en-US"/>
        </w:rPr>
        <mc:AlternateContent>
          <mc:Choice Requires="wps">
            <w:drawing>
              <wp:anchor distT="0" distB="0" distL="114300" distR="114300" simplePos="0" relativeHeight="251593728" behindDoc="0" locked="0" layoutInCell="1" allowOverlap="1" wp14:anchorId="5D0AAFDC" wp14:editId="7E096AE7">
                <wp:simplePos x="0" y="0"/>
                <wp:positionH relativeFrom="column">
                  <wp:posOffset>1870710</wp:posOffset>
                </wp:positionH>
                <wp:positionV relativeFrom="paragraph">
                  <wp:posOffset>34925</wp:posOffset>
                </wp:positionV>
                <wp:extent cx="0" cy="170180"/>
                <wp:effectExtent l="13335" t="13970" r="5715" b="6350"/>
                <wp:wrapNone/>
                <wp:docPr id="182585986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84BB" id="AutoShape 119" o:spid="_x0000_s1026" type="#_x0000_t32" style="position:absolute;margin-left:147.3pt;margin-top:2.75pt;width:0;height:13.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"/>
            </w:pict>
          </mc:Fallback>
        </mc:AlternateContent>
      </w:r>
      <w:r w:rsidRPr="00B70035">
        <w:rPr>
          <w:b/>
          <w:bCs/>
          <w:noProof/>
          <w:lang w:eastAsia="en-US"/>
        </w:rPr>
        <mc:AlternateContent>
          <mc:Choice Requires="wps">
            <w:drawing>
              <wp:anchor distT="0" distB="0" distL="114300" distR="114300" simplePos="0" relativeHeight="251585536" behindDoc="0" locked="0" layoutInCell="1" allowOverlap="1" wp14:anchorId="4A5713E8" wp14:editId="09A38C04">
                <wp:simplePos x="0" y="0"/>
                <wp:positionH relativeFrom="column">
                  <wp:posOffset>908685</wp:posOffset>
                </wp:positionH>
                <wp:positionV relativeFrom="paragraph">
                  <wp:posOffset>34925</wp:posOffset>
                </wp:positionV>
                <wp:extent cx="0" cy="170180"/>
                <wp:effectExtent l="13335" t="13970" r="5715" b="6350"/>
                <wp:wrapNone/>
                <wp:docPr id="164787147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BC482" id="AutoShape 118" o:spid="_x0000_s1026" type="#_x0000_t32" style="position:absolute;margin-left:71.55pt;margin-top:2.75pt;width:0;height:13.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569152" behindDoc="0" locked="0" layoutInCell="1" allowOverlap="1" wp14:anchorId="623F3C09" wp14:editId="2EEF0328">
                <wp:simplePos x="0" y="0"/>
                <wp:positionH relativeFrom="column">
                  <wp:posOffset>908685</wp:posOffset>
                </wp:positionH>
                <wp:positionV relativeFrom="paragraph">
                  <wp:posOffset>34925</wp:posOffset>
                </wp:positionV>
                <wp:extent cx="962025" cy="0"/>
                <wp:effectExtent l="13335" t="13970" r="5715" b="5080"/>
                <wp:wrapNone/>
                <wp:docPr id="32636090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37E52" id="AutoShape 116" o:spid="_x0000_s1026" type="#_x0000_t32" style="position:absolute;margin-left:71.55pt;margin-top:2.75pt;width:75.75pt;height: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"/>
            </w:pict>
          </mc:Fallback>
        </mc:AlternateContent>
      </w:r>
      <w:r w:rsidR="001B0AED" w:rsidRPr="00333BC9">
        <w:rPr>
          <w:b/>
          <w:bCs/>
          <w:lang w:val="it-IT" w:eastAsia="en-US"/>
        </w:rPr>
        <w:t xml:space="preserve">Zorzi </w:t>
      </w:r>
      <w:r w:rsidR="00140259">
        <w:rPr>
          <w:b/>
          <w:bCs/>
          <w:lang w:val="it-IT" w:eastAsia="en-US"/>
        </w:rPr>
        <w:tab/>
      </w:r>
      <w:r w:rsidR="00140259">
        <w:rPr>
          <w:b/>
          <w:bCs/>
          <w:lang w:val="it-IT" w:eastAsia="en-US"/>
        </w:rPr>
        <w:tab/>
      </w:r>
      <w:r w:rsidR="00140259">
        <w:rPr>
          <w:b/>
          <w:bCs/>
          <w:lang w:val="it-IT" w:eastAsia="en-US"/>
        </w:rPr>
        <w:tab/>
      </w:r>
      <w:r w:rsidR="001B0AED" w:rsidRPr="00333BC9">
        <w:rPr>
          <w:b/>
          <w:bCs/>
          <w:lang w:val="it-IT" w:eastAsia="en-US"/>
        </w:rPr>
        <w:t>Cristoforo</w:t>
      </w:r>
      <w:r w:rsidR="001B0AED" w:rsidRPr="00333BC9">
        <w:rPr>
          <w:lang w:val="it-IT" w:eastAsia="en-US"/>
        </w:rPr>
        <w:tab/>
      </w:r>
      <w:r w:rsidR="001B0AED" w:rsidRPr="00333BC9">
        <w:rPr>
          <w:lang w:val="it-IT" w:eastAsia="en-US"/>
        </w:rPr>
        <w:tab/>
        <w:t xml:space="preserve"> </w:t>
      </w:r>
      <w:r w:rsidR="001B0AED" w:rsidRPr="00333BC9">
        <w:rPr>
          <w:lang w:val="it-IT" w:eastAsia="en-US"/>
        </w:rPr>
        <w:tab/>
      </w:r>
      <w:r w:rsidR="001B0AED" w:rsidRPr="00333BC9">
        <w:rPr>
          <w:b/>
          <w:bCs/>
          <w:lang w:val="it-IT" w:eastAsia="en-US"/>
        </w:rPr>
        <w:t>Zuan</w:t>
      </w:r>
      <w:r w:rsidR="001B0AED" w:rsidRPr="00333BC9">
        <w:rPr>
          <w:lang w:val="it-IT" w:eastAsia="en-US"/>
        </w:rPr>
        <w:tab/>
      </w:r>
      <w:r w:rsidR="00871A4F" w:rsidRPr="00333BC9">
        <w:rPr>
          <w:lang w:val="it-IT" w:eastAsia="en-US"/>
        </w:rPr>
        <w:tab/>
      </w:r>
      <w:r w:rsidR="001B0AED" w:rsidRPr="00333BC9">
        <w:rPr>
          <w:lang w:val="it-IT" w:eastAsia="en-US"/>
        </w:rPr>
        <w:t xml:space="preserve">      Piero</w:t>
      </w:r>
    </w:p>
    <w:p w14:paraId="1A5ABE33" w14:textId="77777777" w:rsidR="004B2C65" w:rsidRPr="00333BC9" w:rsidRDefault="00142132">
      <w:pPr>
        <w:tabs>
          <w:tab w:val="left" w:pos="4041"/>
        </w:tabs>
        <w:rPr>
          <w:b/>
          <w:bCs/>
          <w:lang w:val="it-IT" w:eastAsia="en-US"/>
        </w:rPr>
      </w:pPr>
      <w:r w:rsidRPr="00B70035">
        <w:rPr>
          <w:b/>
          <w:bCs/>
          <w:noProof/>
          <w:lang w:eastAsia="en-US"/>
        </w:rPr>
        <mc:AlternateContent>
          <mc:Choice Requires="wps">
            <w:drawing>
              <wp:anchor distT="0" distB="0" distL="114300" distR="114300" simplePos="0" relativeHeight="251675648" behindDoc="0" locked="0" layoutInCell="1" allowOverlap="1" wp14:anchorId="2258DFDD" wp14:editId="4690DBF4">
                <wp:simplePos x="0" y="0"/>
                <wp:positionH relativeFrom="column">
                  <wp:posOffset>2662555</wp:posOffset>
                </wp:positionH>
                <wp:positionV relativeFrom="paragraph">
                  <wp:posOffset>56515</wp:posOffset>
                </wp:positionV>
                <wp:extent cx="0" cy="142875"/>
                <wp:effectExtent l="5080" t="6985" r="13970" b="12065"/>
                <wp:wrapNone/>
                <wp:docPr id="69186485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F2E2B" id="AutoShape 135" o:spid="_x0000_s1026" type="#_x0000_t32" style="position:absolute;margin-left:209.65pt;margin-top:4.45pt;width:0;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610112" behindDoc="0" locked="0" layoutInCell="1" allowOverlap="1" wp14:anchorId="3E530219" wp14:editId="1184467C">
                <wp:simplePos x="0" y="0"/>
                <wp:positionH relativeFrom="column">
                  <wp:posOffset>1529715</wp:posOffset>
                </wp:positionH>
                <wp:positionV relativeFrom="paragraph">
                  <wp:posOffset>56515</wp:posOffset>
                </wp:positionV>
                <wp:extent cx="6985" cy="149860"/>
                <wp:effectExtent l="5715" t="6985" r="6350" b="5080"/>
                <wp:wrapNone/>
                <wp:docPr id="39949006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11BBD" id="AutoShape 123" o:spid="_x0000_s1026" type="#_x0000_t32" style="position:absolute;margin-left:120.45pt;margin-top:4.45pt;width:.55pt;height:11.8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"/>
            </w:pict>
          </mc:Fallback>
        </mc:AlternateContent>
      </w:r>
      <w:r w:rsidR="00871A4F" w:rsidRPr="00333BC9">
        <w:rPr>
          <w:b/>
          <w:bCs/>
          <w:lang w:val="it-IT" w:eastAsia="en-US"/>
        </w:rPr>
        <w:tab/>
      </w:r>
    </w:p>
    <w:p w14:paraId="263F67D2" w14:textId="37B5944D" w:rsidR="004B2C65" w:rsidRPr="00333BC9" w:rsidRDefault="00142132">
      <w:pPr>
        <w:spacing w:before="240"/>
        <w:rPr>
          <w:lang w:val="it-IT" w:eastAsia="en-US"/>
        </w:rPr>
      </w:pPr>
      <w:r w:rsidRPr="00B70035">
        <w:rPr>
          <w:b/>
          <w:bCs/>
          <w:noProof/>
          <w:lang w:eastAsia="en-US"/>
        </w:rPr>
        <mc:AlternateContent>
          <mc:Choice Requires="wps">
            <w:drawing>
              <wp:anchor distT="0" distB="0" distL="114300" distR="114300" simplePos="0" relativeHeight="251724800" behindDoc="0" locked="0" layoutInCell="1" allowOverlap="1" wp14:anchorId="1A90CEE0" wp14:editId="405D3A52">
                <wp:simplePos x="0" y="0"/>
                <wp:positionH relativeFrom="column">
                  <wp:posOffset>2382520</wp:posOffset>
                </wp:positionH>
                <wp:positionV relativeFrom="paragraph">
                  <wp:posOffset>60960</wp:posOffset>
                </wp:positionV>
                <wp:extent cx="1112520" cy="0"/>
                <wp:effectExtent l="10795" t="11430" r="10160" b="7620"/>
                <wp:wrapNone/>
                <wp:docPr id="182886198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23355" id="AutoShape 142" o:spid="_x0000_s1026" type="#_x0000_t32" style="position:absolute;margin-left:187.6pt;margin-top:4.8pt;width:87.6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716608" behindDoc="0" locked="0" layoutInCell="1" allowOverlap="1" wp14:anchorId="5393388D" wp14:editId="51ED4E1E">
                <wp:simplePos x="0" y="0"/>
                <wp:positionH relativeFrom="column">
                  <wp:posOffset>3563620</wp:posOffset>
                </wp:positionH>
                <wp:positionV relativeFrom="paragraph">
                  <wp:posOffset>53975</wp:posOffset>
                </wp:positionV>
                <wp:extent cx="0" cy="109220"/>
                <wp:effectExtent l="10795" t="13970" r="8255" b="10160"/>
                <wp:wrapNone/>
                <wp:docPr id="45226534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B0105" id="AutoShape 141" o:spid="_x0000_s1026" type="#_x0000_t32" style="position:absolute;margin-left:280.6pt;margin-top:4.25pt;width:0;height: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708416" behindDoc="0" locked="0" layoutInCell="1" allowOverlap="1" wp14:anchorId="17DAA706" wp14:editId="3A4647A7">
                <wp:simplePos x="0" y="0"/>
                <wp:positionH relativeFrom="column">
                  <wp:posOffset>2512695</wp:posOffset>
                </wp:positionH>
                <wp:positionV relativeFrom="paragraph">
                  <wp:posOffset>60960</wp:posOffset>
                </wp:positionV>
                <wp:extent cx="579755" cy="0"/>
                <wp:effectExtent l="7620" t="11430" r="12700" b="7620"/>
                <wp:wrapNone/>
                <wp:docPr id="178300385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44D50" id="AutoShape 140" o:spid="_x0000_s1026" type="#_x0000_t32" style="position:absolute;margin-left:197.85pt;margin-top:4.8pt;width:45.6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"/>
            </w:pict>
          </mc:Fallback>
        </mc:AlternateContent>
      </w:r>
      <w:r w:rsidRPr="00B70035">
        <w:rPr>
          <w:b/>
          <w:bCs/>
          <w:noProof/>
          <w:lang w:eastAsia="en-US"/>
        </w:rPr>
        <mc:AlternateContent>
          <mc:Choice Requires="wps">
            <w:drawing>
              <wp:anchor distT="0" distB="0" distL="114300" distR="114300" simplePos="0" relativeHeight="251700224" behindDoc="0" locked="0" layoutInCell="1" allowOverlap="1" wp14:anchorId="3537AD88" wp14:editId="34090868">
                <wp:simplePos x="0" y="0"/>
                <wp:positionH relativeFrom="column">
                  <wp:posOffset>3221990</wp:posOffset>
                </wp:positionH>
                <wp:positionV relativeFrom="paragraph">
                  <wp:posOffset>60960</wp:posOffset>
                </wp:positionV>
                <wp:extent cx="341630" cy="0"/>
                <wp:effectExtent l="12065" t="11430" r="8255" b="7620"/>
                <wp:wrapNone/>
                <wp:docPr id="7703283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458ED" id="AutoShape 139" o:spid="_x0000_s1026" type="#_x0000_t32" style="position:absolute;margin-left:253.7pt;margin-top:4.8pt;width:26.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"/>
            </w:pict>
          </mc:Fallback>
        </mc:AlternateContent>
      </w:r>
      <w:r w:rsidRPr="00B70035">
        <w:rPr>
          <w:b/>
          <w:bCs/>
          <w:noProof/>
          <w:lang w:eastAsia="en-US"/>
        </w:rPr>
        <mc:AlternateContent>
          <mc:Choice Requires="wps">
            <w:drawing>
              <wp:anchor distT="0" distB="0" distL="114300" distR="114300" simplePos="0" relativeHeight="251692032" behindDoc="0" locked="0" layoutInCell="1" allowOverlap="1" wp14:anchorId="59945AFE" wp14:editId="2B739A9E">
                <wp:simplePos x="0" y="0"/>
                <wp:positionH relativeFrom="column">
                  <wp:posOffset>2948940</wp:posOffset>
                </wp:positionH>
                <wp:positionV relativeFrom="paragraph">
                  <wp:posOffset>53975</wp:posOffset>
                </wp:positionV>
                <wp:extent cx="6985" cy="143510"/>
                <wp:effectExtent l="5715" t="13970" r="6350" b="13970"/>
                <wp:wrapNone/>
                <wp:docPr id="208843709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79B30" id="AutoShape 137" o:spid="_x0000_s1026" type="#_x0000_t32" style="position:absolute;margin-left:232.2pt;margin-top:4.25pt;width:.55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yxvAEAAFgDAAAOAAAAZHJzL2Uyb0RvYy54bWysU8Fu2zAMvQ/YPwi6L46zpWiNOD2k6y7d&#10;FqDdBzCSbAuTRYFU4uTvJ6lJVmy3YT4IlEg+Pj7Sq/vj6MTBEFv0raxncymMV6it71v54+Xxw6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"/>
            </w:pict>
          </mc:Fallback>
        </mc:AlternateContent>
      </w:r>
      <w:r w:rsidRPr="00B70035">
        <w:rPr>
          <w:b/>
          <w:bCs/>
          <w:noProof/>
          <w:lang w:eastAsia="en-US"/>
        </w:rPr>
        <mc:AlternateContent>
          <mc:Choice Requires="wps">
            <w:drawing>
              <wp:anchor distT="0" distB="0" distL="114300" distR="114300" simplePos="0" relativeHeight="251683840" behindDoc="0" locked="0" layoutInCell="1" allowOverlap="1" wp14:anchorId="0CFF58CC" wp14:editId="3AFE42D5">
                <wp:simplePos x="0" y="0"/>
                <wp:positionH relativeFrom="column">
                  <wp:posOffset>2382520</wp:posOffset>
                </wp:positionH>
                <wp:positionV relativeFrom="paragraph">
                  <wp:posOffset>53975</wp:posOffset>
                </wp:positionV>
                <wp:extent cx="0" cy="109220"/>
                <wp:effectExtent l="10795" t="13970" r="8255" b="10160"/>
                <wp:wrapNone/>
                <wp:docPr id="63948642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8E5F5" id="AutoShape 136" o:spid="_x0000_s1026" type="#_x0000_t32" style="position:absolute;margin-left:187.6pt;margin-top:4.25pt;width:0;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634688" behindDoc="0" locked="0" layoutInCell="1" allowOverlap="1" wp14:anchorId="4756AC1C" wp14:editId="631599FE">
                <wp:simplePos x="0" y="0"/>
                <wp:positionH relativeFrom="column">
                  <wp:posOffset>1700530</wp:posOffset>
                </wp:positionH>
                <wp:positionV relativeFrom="paragraph">
                  <wp:posOffset>53975</wp:posOffset>
                </wp:positionV>
                <wp:extent cx="0" cy="109220"/>
                <wp:effectExtent l="5080" t="13970" r="13970" b="10160"/>
                <wp:wrapNone/>
                <wp:docPr id="95178195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57562" id="AutoShape 126" o:spid="_x0000_s1026" type="#_x0000_t32" style="position:absolute;margin-left:133.9pt;margin-top:4.25pt;width:0;height:8.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"/>
            </w:pict>
          </mc:Fallback>
        </mc:AlternateContent>
      </w:r>
      <w:r w:rsidRPr="00B70035">
        <w:rPr>
          <w:b/>
          <w:bCs/>
          <w:noProof/>
          <w:lang w:eastAsia="en-US"/>
        </w:rPr>
        <mc:AlternateContent>
          <mc:Choice Requires="wps">
            <w:drawing>
              <wp:anchor distT="0" distB="0" distL="114300" distR="114300" simplePos="0" relativeHeight="251626496" behindDoc="0" locked="0" layoutInCell="1" allowOverlap="1" wp14:anchorId="4EC18DB9" wp14:editId="7266D3FC">
                <wp:simplePos x="0" y="0"/>
                <wp:positionH relativeFrom="column">
                  <wp:posOffset>1052195</wp:posOffset>
                </wp:positionH>
                <wp:positionV relativeFrom="paragraph">
                  <wp:posOffset>53975</wp:posOffset>
                </wp:positionV>
                <wp:extent cx="6985" cy="109220"/>
                <wp:effectExtent l="13970" t="13970" r="7620" b="10160"/>
                <wp:wrapNone/>
                <wp:docPr id="2785767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96027" id="AutoShape 125" o:spid="_x0000_s1026" type="#_x0000_t32" style="position:absolute;margin-left:82.85pt;margin-top:4.25pt;width:.55pt;height:8.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"/>
            </w:pict>
          </mc:Fallback>
        </mc:AlternateContent>
      </w:r>
      <w:r w:rsidRPr="00B70035">
        <w:rPr>
          <w:b/>
          <w:bCs/>
          <w:noProof/>
          <w:lang w:eastAsia="en-US"/>
        </w:rPr>
        <mc:AlternateContent>
          <mc:Choice Requires="wps">
            <w:drawing>
              <wp:anchor distT="0" distB="0" distL="114300" distR="114300" simplePos="0" relativeHeight="251618304" behindDoc="0" locked="0" layoutInCell="1" allowOverlap="1" wp14:anchorId="6DDF6C52" wp14:editId="2F4B76B5">
                <wp:simplePos x="0" y="0"/>
                <wp:positionH relativeFrom="column">
                  <wp:posOffset>533400</wp:posOffset>
                </wp:positionH>
                <wp:positionV relativeFrom="paragraph">
                  <wp:posOffset>53975</wp:posOffset>
                </wp:positionV>
                <wp:extent cx="0" cy="109220"/>
                <wp:effectExtent l="9525" t="13970" r="9525" b="10160"/>
                <wp:wrapNone/>
                <wp:docPr id="95686237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3663" id="AutoShape 124" o:spid="_x0000_s1026" type="#_x0000_t32" style="position:absolute;margin-left:42pt;margin-top:4.25pt;width:0;height:8.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"/>
            </w:pict>
          </mc:Fallback>
        </mc:AlternateContent>
      </w:r>
      <w:r w:rsidRPr="00B70035">
        <w:rPr>
          <w:b/>
          <w:bCs/>
          <w:noProof/>
          <w:lang w:eastAsia="en-US"/>
        </w:rPr>
        <mc:AlternateContent>
          <mc:Choice Requires="wps">
            <w:drawing>
              <wp:anchor distT="0" distB="0" distL="114300" distR="114300" simplePos="0" relativeHeight="251601920" behindDoc="0" locked="0" layoutInCell="1" allowOverlap="1" wp14:anchorId="7D15CD66" wp14:editId="4875C57B">
                <wp:simplePos x="0" y="0"/>
                <wp:positionH relativeFrom="column">
                  <wp:posOffset>533400</wp:posOffset>
                </wp:positionH>
                <wp:positionV relativeFrom="paragraph">
                  <wp:posOffset>46990</wp:posOffset>
                </wp:positionV>
                <wp:extent cx="1167130" cy="6985"/>
                <wp:effectExtent l="9525" t="6985" r="13970" b="5080"/>
                <wp:wrapNone/>
                <wp:docPr id="124894904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13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7F77B" id="AutoShape 122" o:spid="_x0000_s1026" type="#_x0000_t32" style="position:absolute;margin-left:42pt;margin-top:3.7pt;width:91.9pt;height:.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"/>
            </w:pict>
          </mc:Fallback>
        </mc:AlternateContent>
      </w:r>
      <w:r w:rsidR="001B0AED" w:rsidRPr="00333BC9">
        <w:rPr>
          <w:b/>
          <w:bCs/>
          <w:lang w:val="it-IT" w:eastAsia="en-US"/>
        </w:rPr>
        <w:t xml:space="preserve">      Luca</w:t>
      </w:r>
      <w:r w:rsidR="00EA6AFE" w:rsidRPr="00333BC9">
        <w:rPr>
          <w:b/>
          <w:bCs/>
          <w:lang w:val="it-IT" w:eastAsia="en-US"/>
        </w:rPr>
        <w:tab/>
      </w:r>
      <w:r w:rsidR="001B0AED" w:rsidRPr="00333BC9">
        <w:rPr>
          <w:b/>
          <w:bCs/>
          <w:lang w:val="it-IT" w:eastAsia="en-US"/>
        </w:rPr>
        <w:t xml:space="preserve">    Benetto</w:t>
      </w:r>
      <w:r w:rsidR="00EA6AFE" w:rsidRPr="00333BC9">
        <w:rPr>
          <w:b/>
          <w:bCs/>
          <w:lang w:val="it-IT" w:eastAsia="en-US"/>
        </w:rPr>
        <w:tab/>
      </w:r>
      <w:r w:rsidR="001B0AED" w:rsidRPr="00333BC9">
        <w:rPr>
          <w:b/>
          <w:bCs/>
          <w:lang w:val="it-IT" w:eastAsia="en-US"/>
        </w:rPr>
        <w:t xml:space="preserve">  Zuane</w:t>
      </w:r>
      <w:r w:rsidR="001B0AED" w:rsidRPr="00333BC9">
        <w:rPr>
          <w:lang w:val="it-IT" w:eastAsia="en-US"/>
        </w:rPr>
        <w:tab/>
      </w:r>
      <w:r w:rsidR="00AA4C3D" w:rsidRPr="00333BC9">
        <w:rPr>
          <w:b/>
          <w:bCs/>
          <w:lang w:val="it-IT" w:eastAsia="en-US"/>
        </w:rPr>
        <w:t xml:space="preserve">       Vettor </w:t>
      </w:r>
      <w:r w:rsidR="00140259">
        <w:rPr>
          <w:b/>
          <w:bCs/>
          <w:lang w:val="it-IT" w:eastAsia="en-US"/>
        </w:rPr>
        <w:tab/>
        <w:t>P</w:t>
      </w:r>
      <w:r w:rsidR="001B0AED" w:rsidRPr="00333BC9">
        <w:rPr>
          <w:b/>
          <w:bCs/>
          <w:lang w:val="it-IT" w:eastAsia="en-US"/>
        </w:rPr>
        <w:t xml:space="preserve">iero </w:t>
      </w:r>
      <w:r w:rsidR="001B0AED" w:rsidRPr="00333BC9">
        <w:rPr>
          <w:lang w:val="it-IT" w:eastAsia="en-US"/>
        </w:rPr>
        <w:tab/>
      </w:r>
      <w:r w:rsidR="00140259">
        <w:rPr>
          <w:lang w:val="it-IT" w:eastAsia="en-US"/>
        </w:rPr>
        <w:tab/>
      </w:r>
      <w:r w:rsidR="001B0AED" w:rsidRPr="00333BC9">
        <w:rPr>
          <w:lang w:val="it-IT" w:eastAsia="en-US"/>
        </w:rPr>
        <w:t>Benetto</w:t>
      </w:r>
    </w:p>
    <w:p w14:paraId="697EAD17" w14:textId="64354ED2" w:rsidR="004B2C65" w:rsidRPr="00B70035" w:rsidRDefault="00EA6AFE" w:rsidP="00504019">
      <w:pPr>
        <w:ind w:left="3692"/>
        <w:rPr>
          <w:lang w:eastAsia="en-US"/>
        </w:rPr>
      </w:pPr>
      <w:r w:rsidRPr="00B70035">
        <w:rPr>
          <w:lang w:eastAsia="en-US"/>
        </w:rPr>
        <w:t>Archbishop</w:t>
      </w:r>
      <w:r w:rsidR="00504019">
        <w:rPr>
          <w:lang w:eastAsia="en-US"/>
        </w:rPr>
        <w:t xml:space="preserve"> of Nicosia</w:t>
      </w:r>
    </w:p>
    <w:p w14:paraId="4DBAE42E" w14:textId="0CA3661D" w:rsidR="004B2C65" w:rsidRPr="00504019" w:rsidRDefault="004F4E5A" w:rsidP="00504019">
      <w:pPr>
        <w:tabs>
          <w:tab w:val="left" w:pos="5103"/>
        </w:tabs>
        <w:spacing w:before="120"/>
        <w:jc w:val="center"/>
        <w:rPr>
          <w:i/>
          <w:iCs/>
          <w:lang w:eastAsia="en-US"/>
        </w:rPr>
      </w:pPr>
      <w:bookmarkStart w:id="477" w:name="_Hlk153805635"/>
      <w:r>
        <w:rPr>
          <w:i/>
          <w:iCs/>
          <w:lang w:eastAsia="en-US"/>
        </w:rPr>
        <w:t>Tab</w:t>
      </w:r>
      <w:r w:rsidR="00542303">
        <w:rPr>
          <w:i/>
          <w:iCs/>
          <w:lang w:eastAsia="en-US"/>
        </w:rPr>
        <w:t>.</w:t>
      </w:r>
      <w:r>
        <w:rPr>
          <w:i/>
          <w:iCs/>
          <w:lang w:eastAsia="en-US"/>
        </w:rPr>
        <w:t xml:space="preserve"> 1</w:t>
      </w:r>
      <w:r w:rsidR="00542303">
        <w:rPr>
          <w:i/>
          <w:iCs/>
          <w:lang w:eastAsia="en-US"/>
        </w:rPr>
        <w:t>0</w:t>
      </w:r>
      <w:r>
        <w:rPr>
          <w:i/>
          <w:iCs/>
          <w:lang w:eastAsia="en-US"/>
        </w:rPr>
        <w:t xml:space="preserve">: </w:t>
      </w:r>
      <w:r w:rsidR="00142132" w:rsidRPr="00504019">
        <w:rPr>
          <w:i/>
          <w:iCs/>
          <w:lang w:eastAsia="en-US"/>
        </w:rPr>
        <w:t>The banking family</w:t>
      </w:r>
      <w:r w:rsidR="001D59F5" w:rsidRPr="00504019">
        <w:rPr>
          <w:i/>
          <w:iCs/>
          <w:lang w:eastAsia="en-US"/>
        </w:rPr>
        <w:fldChar w:fldCharType="begin"/>
      </w:r>
      <w:r w:rsidR="001D59F5" w:rsidRPr="00504019">
        <w:rPr>
          <w:i/>
          <w:iCs/>
        </w:rPr>
        <w:instrText xml:space="preserve"> XE "</w:instrText>
      </w:r>
      <w:r w:rsidR="003E6477">
        <w:rPr>
          <w:i/>
          <w:iCs/>
        </w:rPr>
        <w:instrText>banker</w:instrText>
      </w:r>
      <w:r w:rsidR="001D59F5" w:rsidRPr="00504019">
        <w:rPr>
          <w:i/>
          <w:iCs/>
        </w:rPr>
        <w:instrText xml:space="preserve">s" </w:instrText>
      </w:r>
      <w:r w:rsidR="001D59F5" w:rsidRPr="00504019">
        <w:rPr>
          <w:i/>
          <w:iCs/>
          <w:lang w:eastAsia="en-US"/>
        </w:rPr>
        <w:fldChar w:fldCharType="end"/>
      </w:r>
      <w:r w:rsidR="00142132" w:rsidRPr="00504019">
        <w:rPr>
          <w:i/>
          <w:iCs/>
          <w:lang w:eastAsia="en-US"/>
        </w:rPr>
        <w:t xml:space="preserve"> </w:t>
      </w:r>
      <w:proofErr w:type="spellStart"/>
      <w:r w:rsidR="00142132" w:rsidRPr="00504019">
        <w:rPr>
          <w:i/>
          <w:iCs/>
          <w:lang w:eastAsia="en-US"/>
        </w:rPr>
        <w:t>Soranzo</w:t>
      </w:r>
      <w:proofErr w:type="spellEnd"/>
      <w:r w:rsidR="00142132" w:rsidRPr="00504019">
        <w:rPr>
          <w:i/>
          <w:iCs/>
          <w:lang w:eastAsia="en-US"/>
        </w:rPr>
        <w:t xml:space="preserve"> (simplified genealogy)</w:t>
      </w:r>
    </w:p>
    <w:bookmarkEnd w:id="477"/>
    <w:p w14:paraId="15D0A9DB" w14:textId="0DA20ECC" w:rsidR="004B2C65" w:rsidRPr="00B70035" w:rsidRDefault="00142132">
      <w:pPr>
        <w:spacing w:before="240"/>
        <w:rPr>
          <w:rFonts w:eastAsia="Times New Roman"/>
          <w:sz w:val="23"/>
          <w:lang w:eastAsia="en-US"/>
        </w:rPr>
      </w:pPr>
      <w:r w:rsidRPr="00B70035">
        <w:t>There were two banks</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 </w:t>
      </w:r>
      <w:proofErr w:type="spellStart"/>
      <w:r w:rsidRPr="00B70035">
        <w:t>Soranzo</w:t>
      </w:r>
      <w:proofErr w:type="spellEnd"/>
      <w:r w:rsidRPr="00B70035">
        <w:t>, because next to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of Benetto</w:t>
      </w:r>
      <w:r w:rsidR="00F8244F" w:rsidRPr="00B70035">
        <w:fldChar w:fldCharType="begin"/>
      </w:r>
      <w:r w:rsidR="00F8244F" w:rsidRPr="00B70035">
        <w:instrText xml:space="preserve"> XE "Benetto Soranzo" </w:instrText>
      </w:r>
      <w:r w:rsidR="00F8244F" w:rsidRPr="00B70035">
        <w:fldChar w:fldCharType="end"/>
      </w:r>
      <w:r w:rsidRPr="00B70035">
        <w:t xml:space="preserve"> and Giovanni's bank, which was twice declared bankrupt and led to Benetto being stripped of his nobility and ending his life banished and in exile</w:t>
      </w:r>
      <w:r w:rsidRPr="00B70035">
        <w:rPr>
          <w:rStyle w:val="Appelnotedebasdep"/>
          <w:rFonts w:eastAsia="Times New Roman"/>
        </w:rPr>
        <w:footnoteReference w:id="439"/>
      </w:r>
      <w:r w:rsidR="00F54D5D" w:rsidRPr="00B70035">
        <w:t>,</w:t>
      </w:r>
      <w:r w:rsidRPr="00B70035">
        <w:t xml:space="preserve"> their cousin, Giovanni di </w:t>
      </w:r>
      <w:proofErr w:type="spellStart"/>
      <w:r w:rsidRPr="00B70035">
        <w:t>Vettor</w:t>
      </w:r>
      <w:proofErr w:type="spellEnd"/>
      <w:r w:rsidR="00F8244F" w:rsidRPr="00B70035">
        <w:fldChar w:fldCharType="begin"/>
      </w:r>
      <w:r w:rsidR="00F8244F" w:rsidRPr="00B70035">
        <w:instrText xml:space="preserve"> XE "Vettor Soranzo" </w:instrText>
      </w:r>
      <w:r w:rsidR="00F8244F" w:rsidRPr="00B70035">
        <w:fldChar w:fldCharType="end"/>
      </w:r>
      <w:r w:rsidRPr="00B70035">
        <w:t xml:space="preserve"> opened a new bank in Rialto.</w:t>
      </w:r>
    </w:p>
    <w:p w14:paraId="0110F4AE" w14:textId="494078EF" w:rsidR="004B2C65" w:rsidRPr="00B70035" w:rsidRDefault="00142132">
      <w:r w:rsidRPr="00B70035">
        <w:t>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of Benetto and Giovanni, the sons of </w:t>
      </w:r>
      <w:proofErr w:type="spellStart"/>
      <w:r w:rsidRPr="00B70035">
        <w:rPr>
          <w:i/>
          <w:iCs/>
        </w:rPr>
        <w:t>qd</w:t>
      </w:r>
      <w:proofErr w:type="spellEnd"/>
      <w:r w:rsidRPr="00B70035">
        <w:t xml:space="preserve">. Cristoforo </w:t>
      </w:r>
      <w:proofErr w:type="spellStart"/>
      <w:r w:rsidRPr="00B70035">
        <w:t>Soranzo</w:t>
      </w:r>
      <w:proofErr w:type="spellEnd"/>
      <w:r w:rsidR="000C49A9" w:rsidRPr="00B70035">
        <w:fldChar w:fldCharType="begin"/>
      </w:r>
      <w:r w:rsidR="000C49A9" w:rsidRPr="00B70035">
        <w:instrText xml:space="preserve"> XE "Cristoforo Soranzo" </w:instrText>
      </w:r>
      <w:r w:rsidR="000C49A9" w:rsidRPr="00B70035">
        <w:fldChar w:fldCharType="end"/>
      </w:r>
      <w:r w:rsidRPr="00B70035">
        <w:t xml:space="preserve"> and grandsons of Gabriele, went bankrupt and on 1</w:t>
      </w:r>
      <w:r w:rsidRPr="00B70035">
        <w:rPr>
          <w:vertAlign w:val="superscript"/>
        </w:rPr>
        <w:t>er</w:t>
      </w:r>
      <w:r w:rsidRPr="00B70035">
        <w:t xml:space="preserve"> September 1455</w:t>
      </w:r>
      <w:r w:rsidR="00067558" w:rsidRPr="00B70035">
        <w:t xml:space="preserve">, </w:t>
      </w:r>
      <w:r w:rsidRPr="00B70035">
        <w:t>the two patrons fled, taking with them the cash with their creditor</w:t>
      </w:r>
      <w:r w:rsidR="006F0B6F">
        <w:t>’s</w:t>
      </w:r>
      <w:r w:rsidRPr="00B70035">
        <w:t xml:space="preserve"> funds and the account books</w:t>
      </w:r>
      <w:r w:rsidRPr="00B70035">
        <w:rPr>
          <w:rStyle w:val="Appelnotedebasdep"/>
        </w:rPr>
        <w:footnoteReference w:id="440"/>
      </w:r>
      <w:r w:rsidRPr="00B70035">
        <w:t xml:space="preserve"> ; they found refuge in the </w:t>
      </w:r>
      <w:proofErr w:type="spellStart"/>
      <w:r w:rsidRPr="00B70035">
        <w:t>Pol</w:t>
      </w:r>
      <w:r w:rsidR="00504019">
        <w:t>e</w:t>
      </w:r>
      <w:r w:rsidRPr="00B70035">
        <w:t>sine</w:t>
      </w:r>
      <w:proofErr w:type="spellEnd"/>
      <w:r w:rsidRPr="00B70035">
        <w:t xml:space="preserve"> of Rovigo, which was then under the jurisdiction of Ferrara</w:t>
      </w:r>
      <w:r w:rsidR="00277914" w:rsidRPr="00B70035">
        <w:fldChar w:fldCharType="begin"/>
      </w:r>
      <w:r w:rsidR="00277914" w:rsidRPr="00B70035">
        <w:instrText xml:space="preserve"> XE "Ferrare" </w:instrText>
      </w:r>
      <w:r w:rsidR="00277914" w:rsidRPr="00B70035">
        <w:fldChar w:fldCharType="end"/>
      </w:r>
      <w:r w:rsidRPr="00B70035">
        <w:t xml:space="preserve">. Their bank's debts were said to amount to 40,000 </w:t>
      </w:r>
      <w:proofErr w:type="spellStart"/>
      <w:r w:rsidR="003D4462" w:rsidRPr="003D4462">
        <w:rPr>
          <w:i/>
        </w:rPr>
        <w:t>ducati</w:t>
      </w:r>
      <w:proofErr w:type="spellEnd"/>
      <w:r w:rsidRPr="00B70035">
        <w:t xml:space="preserve">, and the flight of the nobles from </w:t>
      </w:r>
      <w:proofErr w:type="spellStart"/>
      <w:r w:rsidRPr="00B70035">
        <w:t>Ca'Soranzo</w:t>
      </w:r>
      <w:proofErr w:type="spellEnd"/>
      <w:r w:rsidR="00F8244F" w:rsidRPr="00B70035">
        <w:fldChar w:fldCharType="begin"/>
      </w:r>
      <w:r w:rsidR="00F8244F" w:rsidRPr="00B70035">
        <w:instrText xml:space="preserve"> XE "Soranzo" </w:instrText>
      </w:r>
      <w:r w:rsidR="00F8244F" w:rsidRPr="00B70035">
        <w:fldChar w:fldCharType="end"/>
      </w:r>
      <w:r w:rsidRPr="00B70035">
        <w:t xml:space="preserve"> and the bankruptcy put the merchants in a bind, and they suffered </w:t>
      </w:r>
      <w:proofErr w:type="spellStart"/>
      <w:r w:rsidRPr="00B70035">
        <w:rPr>
          <w:i/>
          <w:iCs/>
        </w:rPr>
        <w:t>carentiam</w:t>
      </w:r>
      <w:proofErr w:type="spellEnd"/>
      <w:r w:rsidRPr="00B70035">
        <w:rPr>
          <w:i/>
          <w:iCs/>
        </w:rPr>
        <w:t xml:space="preserve"> </w:t>
      </w:r>
      <w:proofErr w:type="spellStart"/>
      <w:r w:rsidRPr="00B70035">
        <w:rPr>
          <w:i/>
          <w:iCs/>
        </w:rPr>
        <w:t>pecuniarum</w:t>
      </w:r>
      <w:proofErr w:type="spellEnd"/>
      <w:r w:rsidRPr="00B70035">
        <w:t>. The liquidators were able to make the first repayments to the bank's creditors by paying a deposit of 6 sous per livre (</w:t>
      </w:r>
      <w:r w:rsidR="00E17C1C" w:rsidRPr="00B70035">
        <w:t>30%</w:t>
      </w:r>
      <w:r w:rsidRPr="00B70035">
        <w:t xml:space="preserve">). Giovanni returned to Venice in 1458 and the procedure for liquidating the bank's debts continued, especially as it involved diplomacy. The Duke of Burgundy, Philip the Good, had deposited money in the </w:t>
      </w:r>
      <w:proofErr w:type="spellStart"/>
      <w:r w:rsidRPr="00B70035">
        <w:t>Soranzo</w:t>
      </w:r>
      <w:proofErr w:type="spellEnd"/>
      <w:r w:rsidRPr="00B70035">
        <w:t xml:space="preserve"> bank, which had become the</w:t>
      </w:r>
      <w:r w:rsidR="001D0789">
        <w:t xml:space="preserve"> </w:t>
      </w:r>
      <w:r w:rsidR="00EA4AE9">
        <w:t>«</w:t>
      </w:r>
      <w:r w:rsidRPr="00B70035">
        <w:t xml:space="preserve">banco di </w:t>
      </w:r>
      <w:proofErr w:type="spellStart"/>
      <w:r w:rsidRPr="00B70035">
        <w:t>Soranzi</w:t>
      </w:r>
      <w:proofErr w:type="spellEnd"/>
      <w:r w:rsidR="00644C35">
        <w:fldChar w:fldCharType="begin"/>
      </w:r>
      <w:r w:rsidR="00644C35">
        <w:instrText xml:space="preserve"> XE "</w:instrText>
      </w:r>
      <w:r w:rsidR="00644C35" w:rsidRPr="00C51B0E">
        <w:instrText>banco di Soranzi vecchi</w:instrText>
      </w:r>
      <w:r w:rsidR="00644C35">
        <w:instrText xml:space="preserve">" </w:instrText>
      </w:r>
      <w:r w:rsidR="00644C35">
        <w:fldChar w:fldCharType="end"/>
      </w:r>
      <w:r w:rsidRPr="00B70035">
        <w:t xml:space="preserve"> </w:t>
      </w:r>
      <w:proofErr w:type="spellStart"/>
      <w:r w:rsidRPr="00B70035">
        <w:t>vecchi</w:t>
      </w:r>
      <w:proofErr w:type="spellEnd"/>
      <w:r w:rsidR="00EA4AE9">
        <w:t xml:space="preserve">», </w:t>
      </w:r>
      <w:r w:rsidRPr="00B70035">
        <w:t xml:space="preserve">for the benefit of the congregations (Brothers of Sion and Hospitallers), and his funds were frozen by the proceedings. Charles the Bold, who succeeded him, threatened the Republic with reprisals if it did not pay the money to the two congregations. The </w:t>
      </w:r>
      <w:r w:rsidRPr="00B70035">
        <w:lastRenderedPageBreak/>
        <w:t>Knights of H</w:t>
      </w:r>
      <w:r w:rsidR="00504019">
        <w:t>os</w:t>
      </w:r>
      <w:r w:rsidRPr="00B70035">
        <w:t xml:space="preserve">pital were owed 3,227 </w:t>
      </w:r>
      <w:proofErr w:type="spellStart"/>
      <w:r w:rsidR="003D4462" w:rsidRPr="003D4462">
        <w:rPr>
          <w:i/>
        </w:rPr>
        <w:t>ducati</w:t>
      </w:r>
      <w:proofErr w:type="spellEnd"/>
      <w:r w:rsidRPr="00B70035">
        <w:t>. The Seigniory, seeking to avoid reprisals that would have been costly to its merchants who frequented Bruges</w:t>
      </w:r>
      <w:r w:rsidR="00D10091" w:rsidRPr="00B70035">
        <w:fldChar w:fldCharType="begin"/>
      </w:r>
      <w:r w:rsidR="00D10091" w:rsidRPr="00B70035">
        <w:instrText xml:space="preserve"> XE "Bruges" </w:instrText>
      </w:r>
      <w:r w:rsidR="00D10091" w:rsidRPr="00B70035">
        <w:fldChar w:fldCharType="end"/>
      </w:r>
      <w:r w:rsidRPr="00B70035">
        <w:t xml:space="preserve"> (the Duke of Burgundy was Count of Flanders) paid </w:t>
      </w:r>
      <w:r w:rsidR="00E17C1C" w:rsidRPr="00B70035">
        <w:t>the bank's debt to the Treasury account, the day after the death of the Bold, at 3 so</w:t>
      </w:r>
      <w:r w:rsidR="0085720F">
        <w:t>ldi</w:t>
      </w:r>
      <w:r w:rsidR="00E17C1C" w:rsidRPr="00B70035">
        <w:t xml:space="preserve"> per </w:t>
      </w:r>
      <w:proofErr w:type="spellStart"/>
      <w:r w:rsidR="00E17C1C" w:rsidRPr="00B70035">
        <w:t>li</w:t>
      </w:r>
      <w:r w:rsidR="0085720F">
        <w:t>bbra</w:t>
      </w:r>
      <w:proofErr w:type="spellEnd"/>
      <w:r w:rsidR="00E17C1C" w:rsidRPr="00B70035">
        <w:t xml:space="preserve"> (15%)</w:t>
      </w:r>
      <w:r w:rsidR="00190D56" w:rsidRPr="00B70035">
        <w:t>.</w:t>
      </w:r>
      <w:bookmarkStart w:id="478" w:name="_Toc45525619"/>
    </w:p>
    <w:p w14:paraId="02875A95" w14:textId="77777777" w:rsidR="004B2C65" w:rsidRPr="001C297D" w:rsidRDefault="00142132" w:rsidP="00816FDC">
      <w:pPr>
        <w:pStyle w:val="titre30"/>
      </w:pPr>
      <w:r w:rsidRPr="001C297D">
        <w:t>Venice, an international foreign exchange centre</w:t>
      </w:r>
      <w:bookmarkEnd w:id="478"/>
    </w:p>
    <w:p w14:paraId="1DAAAF6B" w14:textId="5BB6095D" w:rsidR="004B2C65" w:rsidRPr="00B70035" w:rsidRDefault="00142132">
      <w:r w:rsidRPr="00B70035">
        <w:t>The two books by 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shed light on a network of family and social relationships, and on a better mastery of accounting. They were written shortly before the theoretical treatise by the mathematician Luca </w:t>
      </w:r>
      <w:proofErr w:type="spellStart"/>
      <w:r w:rsidRPr="00B70035">
        <w:t>Pacioli</w:t>
      </w:r>
      <w:proofErr w:type="spellEnd"/>
      <w:r w:rsidR="00CF35C6" w:rsidRPr="00B70035">
        <w:fldChar w:fldCharType="begin"/>
      </w:r>
      <w:r w:rsidR="00CF35C6" w:rsidRPr="00B70035">
        <w:instrText xml:space="preserve"> XE "Pacioli" </w:instrText>
      </w:r>
      <w:r w:rsidR="00CF35C6" w:rsidRPr="00B70035">
        <w:fldChar w:fldCharType="end"/>
      </w:r>
      <w:r w:rsidRPr="00B70035">
        <w:t xml:space="preserve"> who, when writing his book, seems to have consulted the most recent accounts drawn up by merchants who juxtaposed modern management techniques: the bill of exchange and the bank transfer</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with the more rudimentary technique of barter. The books showed the goods loaded, exchanged </w:t>
      </w:r>
      <w:proofErr w:type="spellStart"/>
      <w:r w:rsidRPr="00B70035">
        <w:t>en</w:t>
      </w:r>
      <w:proofErr w:type="spellEnd"/>
      <w:r w:rsidRPr="00B70035">
        <w:t xml:space="preserve"> route, </w:t>
      </w:r>
      <w:proofErr w:type="gramStart"/>
      <w:r w:rsidRPr="00B70035">
        <w:t>bought</w:t>
      </w:r>
      <w:proofErr w:type="gramEnd"/>
      <w:r w:rsidRPr="00B70035">
        <w:t xml:space="preserve"> or sold by the Venetians on the Flemish, English, Iberian and North African markets. Venice had adopted </w:t>
      </w:r>
      <w:r w:rsidR="004F0F67" w:rsidRPr="00B70035">
        <w:t xml:space="preserve">the </w:t>
      </w:r>
      <w:r w:rsidRPr="00B70035">
        <w:t xml:space="preserve">method of payment by compensation already in use at the Champagne fairs in previous centuries. </w:t>
      </w:r>
      <w:bookmarkStart w:id="479" w:name="_Hlk49351027"/>
      <w:r w:rsidRPr="00B70035">
        <w:t>In all the major trading centres, this practice was facilitated by the fact that merchants frequently met in certain parts of the city. In Venice, for example,</w:t>
      </w:r>
      <w:bookmarkEnd w:id="479"/>
      <w:r w:rsidRPr="00B70035">
        <w:t xml:space="preserve"> at Rialto, </w:t>
      </w:r>
      <w:r w:rsidRPr="00B70035">
        <w:rPr>
          <w:iCs/>
        </w:rPr>
        <w:t xml:space="preserve">at the foot of the campanile of S. Giacomo </w:t>
      </w:r>
      <w:r w:rsidR="004F0F67" w:rsidRPr="00B70035">
        <w:rPr>
          <w:iCs/>
        </w:rPr>
        <w:t>or S. Marco</w:t>
      </w:r>
      <w:r w:rsidRPr="00B70035">
        <w:rPr>
          <w:i/>
        </w:rPr>
        <w:t xml:space="preserve">, </w:t>
      </w:r>
      <w:r w:rsidRPr="0085720F">
        <w:rPr>
          <w:iCs/>
        </w:rPr>
        <w:t xml:space="preserve">at </w:t>
      </w:r>
      <w:r w:rsidRPr="00B70035">
        <w:t>certain times of the day when the moneychangers and bankers</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opened their tables. </w:t>
      </w:r>
      <w:r w:rsidR="00AB7C83" w:rsidRPr="00AB7C83">
        <w:t xml:space="preserve">This was the second element of the mechanism </w:t>
      </w:r>
      <w:r w:rsidRPr="00B70035">
        <w:t xml:space="preserve">of the </w:t>
      </w:r>
      <w:proofErr w:type="spellStart"/>
      <w:r w:rsidRPr="00B70035">
        <w:rPr>
          <w:i/>
        </w:rPr>
        <w:t>scontri</w:t>
      </w:r>
      <w:proofErr w:type="spellEnd"/>
      <w:r w:rsidRPr="00B70035">
        <w:rPr>
          <w:i/>
        </w:rPr>
        <w:t xml:space="preserve"> </w:t>
      </w:r>
      <w:r w:rsidRPr="00B70035">
        <w:rPr>
          <w:iCs/>
        </w:rPr>
        <w:t xml:space="preserve">(compensation) </w:t>
      </w:r>
      <w:r w:rsidRPr="00B70035">
        <w:t xml:space="preserve">mechanism came into play: the </w:t>
      </w:r>
      <w:proofErr w:type="spellStart"/>
      <w:r w:rsidRPr="00B70035">
        <w:rPr>
          <w:i/>
        </w:rPr>
        <w:t>scritta</w:t>
      </w:r>
      <w:proofErr w:type="spellEnd"/>
      <w:r w:rsidRPr="00B70035">
        <w:rPr>
          <w:i/>
        </w:rPr>
        <w:t xml:space="preserve"> </w:t>
      </w:r>
      <w:r w:rsidRPr="00B70035">
        <w:t xml:space="preserve">bank, which settled its relations </w:t>
      </w:r>
      <w:r w:rsidRPr="00B70035">
        <w:rPr>
          <w:iCs/>
        </w:rPr>
        <w:t xml:space="preserve">with both the debtor and the creditor </w:t>
      </w:r>
      <w:r w:rsidRPr="00B70035">
        <w:t xml:space="preserve">on current account. When the debtor and creditor went to the bank together and the debtor ordered a sum to be credited to the creditor by means of an account-to-account transfer, the bank, if it agreed, was assigned by the debtor to the creditor and undertook to hold the sum registered at the disposal of the assigning creditor, for subsequent transfer to the credit of other accounts. The bank was involved in the payment of goods </w:t>
      </w:r>
      <w:r w:rsidRPr="00B70035">
        <w:rPr>
          <w:i/>
          <w:iCs/>
        </w:rPr>
        <w:t>on the market</w:t>
      </w:r>
      <w:r w:rsidRPr="00B70035">
        <w:t xml:space="preserve">, or frequently </w:t>
      </w:r>
      <w:r w:rsidRPr="00B70035">
        <w:rPr>
          <w:i/>
        </w:rPr>
        <w:t>outside the market</w:t>
      </w:r>
      <w:r w:rsidRPr="00B70035">
        <w:t>. In the latter case, the two parties involved could no longer be present to give the order verbally, so a written order was needed to make the payment elsewhere or to give effect to the promise. The</w:t>
      </w:r>
      <w:r w:rsidR="001D0789">
        <w:t xml:space="preserve"> </w:t>
      </w:r>
      <w:r w:rsidR="00EA4AE9">
        <w:t>«</w:t>
      </w:r>
      <w:r w:rsidRPr="00B70035">
        <w:t>difference of place is difference of money</w:t>
      </w:r>
      <w:r w:rsidR="00EA4AE9">
        <w:t xml:space="preserve">», </w:t>
      </w:r>
      <w:r w:rsidRPr="00B70035">
        <w:t xml:space="preserve">principle meant that an exchange rate had to be established between the two currencies, the one present in Venice and the one </w:t>
      </w:r>
      <w:r w:rsidRPr="00B70035">
        <w:lastRenderedPageBreak/>
        <w:t>absent. The</w:t>
      </w:r>
      <w:r w:rsidR="001D0789">
        <w:t xml:space="preserve"> </w:t>
      </w:r>
      <w:r w:rsidR="00EA4AE9">
        <w:t>«</w:t>
      </w:r>
      <w:r w:rsidRPr="00B70035">
        <w:t>difference of place is difference of time</w:t>
      </w:r>
      <w:r w:rsidR="001D0789">
        <w:t>»</w:t>
      </w:r>
      <w:r w:rsidRPr="00B70035">
        <w:rPr>
          <w:rStyle w:val="Appelnotedebasdep"/>
          <w:rFonts w:eastAsia="Times New Roman"/>
          <w:szCs w:val="24"/>
        </w:rPr>
        <w:footnoteReference w:id="441"/>
      </w:r>
      <w:r w:rsidRPr="00B70035">
        <w:t xml:space="preserve"> meant that a term had to be set for the obligation that was due to expire elsewhere</w:t>
      </w:r>
      <w:r w:rsidRPr="00B70035">
        <w:rPr>
          <w:vertAlign w:val="superscript"/>
        </w:rPr>
        <w:footnoteReference w:id="442"/>
      </w:r>
      <w:r w:rsidR="0043495A" w:rsidRPr="00B70035">
        <w:t>.</w:t>
      </w:r>
    </w:p>
    <w:p w14:paraId="38185E12" w14:textId="63A11305" w:rsidR="004B2C65" w:rsidRPr="00B70035" w:rsidRDefault="00142132" w:rsidP="00816FDC">
      <w:pPr>
        <w:pStyle w:val="Titre4"/>
      </w:pPr>
      <w:bookmarkStart w:id="480" w:name="_Toc60160769"/>
      <w:bookmarkStart w:id="481" w:name="_Toc140153316"/>
      <w:r w:rsidRPr="00B70035">
        <w:t>Bills of exchange</w:t>
      </w:r>
      <w:bookmarkEnd w:id="480"/>
      <w:bookmarkEnd w:id="481"/>
    </w:p>
    <w:p w14:paraId="00BE1327" w14:textId="4415D13C" w:rsidR="00A51CE5" w:rsidRDefault="008D6FF4">
      <w:bookmarkStart w:id="482" w:name="_Hlk158999349"/>
      <w:r>
        <w:t xml:space="preserve">GUIDI BRUSCOLI </w:t>
      </w:r>
      <w:r w:rsidR="00A51CE5">
        <w:t xml:space="preserve">and </w:t>
      </w:r>
      <w:r>
        <w:t>BOLTON</w:t>
      </w:r>
      <w:r w:rsidR="00A51CE5">
        <w:t xml:space="preserve"> </w:t>
      </w:r>
      <w:bookmarkEnd w:id="482"/>
      <w:r w:rsidR="003F796A" w:rsidRPr="003F796A">
        <w:t>rightly argue that transfers of gold or silver money were not necessary from a merchant debtor to his creditor. The letter of advice (</w:t>
      </w:r>
      <w:proofErr w:type="spellStart"/>
      <w:r w:rsidR="003F796A" w:rsidRPr="003F796A">
        <w:rPr>
          <w:i/>
          <w:iCs/>
        </w:rPr>
        <w:t>lettera</w:t>
      </w:r>
      <w:proofErr w:type="spellEnd"/>
      <w:r w:rsidR="003F796A" w:rsidRPr="003F796A">
        <w:rPr>
          <w:i/>
          <w:iCs/>
        </w:rPr>
        <w:t xml:space="preserve"> </w:t>
      </w:r>
      <w:proofErr w:type="spellStart"/>
      <w:r w:rsidR="003F796A" w:rsidRPr="003F796A">
        <w:rPr>
          <w:i/>
          <w:iCs/>
        </w:rPr>
        <w:t>d'avixo</w:t>
      </w:r>
      <w:proofErr w:type="spellEnd"/>
      <w:r w:rsidR="003F796A" w:rsidRPr="003F796A">
        <w:t>) was a financial instrument by which a merchant-banker asked his foreign correspondent to make one a creditor and the other a debtor, on a certain date and at a set rate. The authors were often involved in commercial relations</w:t>
      </w:r>
      <w:r w:rsidR="003F796A">
        <w:rPr>
          <w:rStyle w:val="Appelnotedebasdep"/>
        </w:rPr>
        <w:footnoteReference w:id="443"/>
      </w:r>
      <w:r w:rsidR="003F796A" w:rsidRPr="003F796A">
        <w:t>.</w:t>
      </w:r>
      <w:r w:rsidR="008F76E8">
        <w:t xml:space="preserve"> </w:t>
      </w:r>
      <w:r w:rsidR="008F76E8" w:rsidRPr="008F76E8">
        <w:t xml:space="preserve">This letter competed with another more widely used credit instrument, the bill of exchange, in which the Venetian merchant-banker played a key role. In the ledger of the </w:t>
      </w:r>
      <w:proofErr w:type="spellStart"/>
      <w:r w:rsidR="008F76E8" w:rsidRPr="008F76E8">
        <w:t>Borromei</w:t>
      </w:r>
      <w:proofErr w:type="spellEnd"/>
      <w:r w:rsidR="008F76E8" w:rsidRPr="008F76E8">
        <w:t xml:space="preserve"> bank in Bruges in 1438, Venice received or issued 31.4% of this type of bill, which represented 41.57% of their value (39,732 Flemish pounds)</w:t>
      </w:r>
      <w:r w:rsidR="008F76E8">
        <w:rPr>
          <w:rStyle w:val="Appelnotedebasdep"/>
        </w:rPr>
        <w:footnoteReference w:id="444"/>
      </w:r>
      <w:r w:rsidR="008F76E8" w:rsidRPr="008F76E8">
        <w:t>.</w:t>
      </w:r>
    </w:p>
    <w:p w14:paraId="19DD9A97" w14:textId="62EEDDC1" w:rsidR="004B2C65" w:rsidRPr="00B70035" w:rsidRDefault="00142132">
      <w:r w:rsidRPr="00B70035">
        <w:t xml:space="preserve">A frequent transaction that brought into play these two conditions of difference in place and difference in time was the exchange, or more precisely the exchange contract, by which a taker receiving money undertook to repay the giver, elsewhere, in another currency, and issued a letter guaranteeing performance of the contract. The letter committed four partners through the mechanism of assignments: </w:t>
      </w:r>
    </w:p>
    <w:p w14:paraId="65805DEF" w14:textId="2AB994A0" w:rsidR="004B2C65" w:rsidRPr="00B70035" w:rsidRDefault="001D0789">
      <w:r>
        <w:t>«</w:t>
      </w:r>
      <w:r w:rsidR="00142132" w:rsidRPr="00B70035">
        <w:t>The value taker, in his capacity as drawer, sends the letter to a third party (the drawee) for payment to the beneficiary; the value giver, or lessor, sends the letter to a fourth party, the beneficiary, for collection</w:t>
      </w:r>
      <w:r>
        <w:t>»</w:t>
      </w:r>
      <w:r w:rsidR="00142132" w:rsidRPr="00B70035">
        <w:t>.</w:t>
      </w:r>
    </w:p>
    <w:p w14:paraId="08A073D1" w14:textId="1969ED73" w:rsidR="004B2C65" w:rsidRPr="00B70035" w:rsidRDefault="00142132">
      <w:r w:rsidRPr="00B70035">
        <w:t>However, the main purpose of the bill of exchange was not to pay for goods; it was simply</w:t>
      </w:r>
      <w:r w:rsidR="001C4D21">
        <w:t>:</w:t>
      </w:r>
      <w:r w:rsidRPr="00B70035">
        <w:t xml:space="preserve"> </w:t>
      </w:r>
    </w:p>
    <w:p w14:paraId="0E87D22D" w14:textId="0BA14610" w:rsidR="004B2C65" w:rsidRPr="00B70035" w:rsidRDefault="001D0789">
      <w:pPr>
        <w:pStyle w:val="Citation"/>
      </w:pPr>
      <w:r>
        <w:t>«</w:t>
      </w:r>
      <w:proofErr w:type="gramStart"/>
      <w:r w:rsidR="00142132" w:rsidRPr="00B70035">
        <w:t>an</w:t>
      </w:r>
      <w:proofErr w:type="gramEnd"/>
      <w:r w:rsidR="00142132" w:rsidRPr="00B70035">
        <w:t xml:space="preserve"> order to pay a certain sum in a certain place</w:t>
      </w:r>
      <w:r w:rsidR="004F0F67" w:rsidRPr="00B70035">
        <w:t xml:space="preserve">, </w:t>
      </w:r>
      <w:r w:rsidR="00142132" w:rsidRPr="00B70035">
        <w:t>which corresponded to another sum received in another place</w:t>
      </w:r>
      <w:r>
        <w:t>»</w:t>
      </w:r>
      <w:r w:rsidR="00142132" w:rsidRPr="00B70035">
        <w:rPr>
          <w:vertAlign w:val="superscript"/>
        </w:rPr>
        <w:footnoteReference w:id="445"/>
      </w:r>
      <w:r w:rsidR="0043495A" w:rsidRPr="00B70035">
        <w:t>.</w:t>
      </w:r>
    </w:p>
    <w:p w14:paraId="0B96B323" w14:textId="212B27FF" w:rsidR="004B2C65" w:rsidRPr="00B70035" w:rsidRDefault="00142132">
      <w:r w:rsidRPr="00B70035">
        <w:t xml:space="preserve">As such, it was used as a credit instrument to obtain capital on advantageous terms, or to invest with security. The taker would find </w:t>
      </w:r>
      <w:r w:rsidRPr="00B70035">
        <w:lastRenderedPageBreak/>
        <w:t>money on the market</w:t>
      </w:r>
      <w:r w:rsidR="00732301">
        <w:t xml:space="preserve"> and undertakes to repay the giver elsewhere in another currency</w:t>
      </w:r>
      <w:r w:rsidRPr="00B70035">
        <w:t xml:space="preserve">. </w:t>
      </w:r>
    </w:p>
    <w:p w14:paraId="2F62EE54" w14:textId="48722D66" w:rsidR="004B2C65" w:rsidRPr="00B70035" w:rsidRDefault="00142132">
      <w:r w:rsidRPr="00B70035">
        <w:t>The mechanism, with its deadlines and customs (</w:t>
      </w:r>
      <w:r w:rsidRPr="00B70035">
        <w:rPr>
          <w:i/>
          <w:iCs/>
        </w:rPr>
        <w:t xml:space="preserve">à </w:t>
      </w:r>
      <w:proofErr w:type="spellStart"/>
      <w:r w:rsidRPr="00B70035">
        <w:rPr>
          <w:i/>
          <w:iCs/>
        </w:rPr>
        <w:t>l'usance</w:t>
      </w:r>
      <w:proofErr w:type="spellEnd"/>
      <w:r w:rsidRPr="00B70035">
        <w:t>) worked perfectly between Bruges and Venice.</w:t>
      </w:r>
      <w:r w:rsidR="00D10091" w:rsidRPr="00B70035">
        <w:fldChar w:fldCharType="begin"/>
      </w:r>
      <w:r w:rsidR="00D10091" w:rsidRPr="00B70035">
        <w:instrText xml:space="preserve"> XE "Bruges" </w:instrText>
      </w:r>
      <w:r w:rsidR="00D10091" w:rsidRPr="00B70035">
        <w:fldChar w:fldCharType="end"/>
      </w:r>
      <w:r w:rsidRPr="00B70035">
        <w:t xml:space="preserve"> Venice was the creditor and gave the</w:t>
      </w:r>
      <w:r w:rsidR="001D0789">
        <w:t xml:space="preserve"> </w:t>
      </w:r>
      <w:r w:rsidR="00EA4AE9">
        <w:t>«</w:t>
      </w:r>
      <w:r w:rsidRPr="00B70035">
        <w:t>certainty</w:t>
      </w:r>
      <w:r w:rsidR="001D0789">
        <w:t>»</w:t>
      </w:r>
      <w:r w:rsidRPr="00B70035">
        <w:t xml:space="preserve">: </w:t>
      </w:r>
      <w:r w:rsidR="00311B8E" w:rsidRPr="00311B8E">
        <w:t xml:space="preserve">At the time Giovanni Foscari was travelling to Bruges, </w:t>
      </w:r>
      <w:r w:rsidRPr="00B70035">
        <w:t>Venice gave Bruges</w:t>
      </w:r>
      <w:bookmarkStart w:id="483" w:name="_Hlk38643176"/>
      <w:r w:rsidRPr="00B70035">
        <w:t xml:space="preserve"> 1 Venetian ducat</w:t>
      </w:r>
      <w:bookmarkEnd w:id="483"/>
      <w:r w:rsidRPr="00B70035">
        <w:t xml:space="preserve"> for </w:t>
      </w:r>
      <w:r w:rsidRPr="00B70035">
        <w:rPr>
          <w:rFonts w:cs="Calibri"/>
        </w:rPr>
        <w:t xml:space="preserve">54½ </w:t>
      </w:r>
      <w:r w:rsidRPr="00B70035">
        <w:t xml:space="preserve">Flemish </w:t>
      </w:r>
      <w:r w:rsidR="008C454B" w:rsidRPr="008C454B">
        <w:rPr>
          <w:i/>
        </w:rPr>
        <w:t>groats</w:t>
      </w:r>
      <w:r w:rsidRPr="00B70035">
        <w:t>, while Bruges gave the</w:t>
      </w:r>
      <w:r w:rsidR="001D0789">
        <w:t xml:space="preserve"> </w:t>
      </w:r>
      <w:r w:rsidR="00EA4AE9">
        <w:t>«</w:t>
      </w:r>
      <w:r w:rsidRPr="00B70035">
        <w:t>uncertainty</w:t>
      </w:r>
      <w:r w:rsidR="001D0789">
        <w:t>»</w:t>
      </w:r>
      <w:r w:rsidRPr="00B70035">
        <w:t xml:space="preserve">: 48 Flemish </w:t>
      </w:r>
      <w:r w:rsidR="008C454B" w:rsidRPr="008C454B">
        <w:rPr>
          <w:i/>
        </w:rPr>
        <w:t>groats</w:t>
      </w:r>
      <w:r w:rsidRPr="00B70035">
        <w:t xml:space="preserve"> for 1 Venetian ducat</w:t>
      </w:r>
      <w:r w:rsidRPr="00B70035">
        <w:rPr>
          <w:rStyle w:val="Appelnotedebasdep"/>
        </w:rPr>
        <w:footnoteReference w:id="446"/>
      </w:r>
      <w:r w:rsidR="0043495A" w:rsidRPr="00B70035">
        <w:t>.</w:t>
      </w:r>
      <w:r w:rsidRPr="00B70035">
        <w:t xml:space="preserve"> The Venice ducat, where it was </w:t>
      </w:r>
      <w:proofErr w:type="spellStart"/>
      <w:r w:rsidRPr="00B70035">
        <w:rPr>
          <w:i/>
          <w:iCs/>
        </w:rPr>
        <w:t>pecunia</w:t>
      </w:r>
      <w:proofErr w:type="spellEnd"/>
      <w:r w:rsidRPr="00B70035">
        <w:rPr>
          <w:i/>
          <w:iCs/>
        </w:rPr>
        <w:t xml:space="preserve"> </w:t>
      </w:r>
      <w:proofErr w:type="spellStart"/>
      <w:r w:rsidRPr="00B70035">
        <w:rPr>
          <w:i/>
          <w:iCs/>
        </w:rPr>
        <w:t>praesens</w:t>
      </w:r>
      <w:proofErr w:type="spellEnd"/>
      <w:r w:rsidRPr="00B70035">
        <w:rPr>
          <w:i/>
          <w:iCs/>
        </w:rPr>
        <w:t xml:space="preserve">, </w:t>
      </w:r>
      <w:r w:rsidRPr="00B70035">
        <w:t xml:space="preserve">was worth more than the </w:t>
      </w:r>
      <w:r w:rsidR="001C4D21" w:rsidRPr="00B70035">
        <w:t xml:space="preserve">ducat </w:t>
      </w:r>
      <w:r w:rsidR="001C4D21">
        <w:t xml:space="preserve">in </w:t>
      </w:r>
      <w:r w:rsidRPr="00B70035">
        <w:t xml:space="preserve">Bruges, where it was </w:t>
      </w:r>
      <w:proofErr w:type="spellStart"/>
      <w:r w:rsidRPr="00B70035">
        <w:rPr>
          <w:i/>
          <w:iCs/>
        </w:rPr>
        <w:t>pecunia</w:t>
      </w:r>
      <w:proofErr w:type="spellEnd"/>
      <w:r w:rsidRPr="00B70035">
        <w:rPr>
          <w:i/>
          <w:iCs/>
        </w:rPr>
        <w:t xml:space="preserve"> </w:t>
      </w:r>
      <w:proofErr w:type="spellStart"/>
      <w:r w:rsidRPr="00B70035">
        <w:rPr>
          <w:i/>
          <w:iCs/>
        </w:rPr>
        <w:t>absens</w:t>
      </w:r>
      <w:proofErr w:type="spellEnd"/>
      <w:r w:rsidRPr="00B70035">
        <w:t xml:space="preserve">. The difference was </w:t>
      </w:r>
      <w:r w:rsidRPr="00B70035">
        <w:rPr>
          <w:rFonts w:cs="Calibri"/>
        </w:rPr>
        <w:t xml:space="preserve">6½ </w:t>
      </w:r>
      <w:r w:rsidRPr="00B70035">
        <w:t xml:space="preserve">Flemish </w:t>
      </w:r>
      <w:r w:rsidR="008C454B" w:rsidRPr="008C454B">
        <w:rPr>
          <w:i/>
        </w:rPr>
        <w:t>groats</w:t>
      </w:r>
      <w:r w:rsidRPr="00B70035">
        <w:t xml:space="preserve"> per ducat. The creditor (</w:t>
      </w:r>
      <w:r w:rsidRPr="001C4D21">
        <w:rPr>
          <w:i/>
          <w:iCs/>
        </w:rPr>
        <w:t>donor</w:t>
      </w:r>
      <w:r w:rsidRPr="00B70035">
        <w:t>) benefited from this difference, i.e. a loan lasting around 4 months, the time it took to travel from Venice to Bruges and back.</w:t>
      </w:r>
    </w:p>
    <w:p w14:paraId="015DD13B" w14:textId="7D256A08" w:rsidR="004B2C65" w:rsidRPr="00B70035" w:rsidRDefault="00142132">
      <w:r w:rsidRPr="00B70035">
        <w:t xml:space="preserve">In foreign exchange transactions, the currency present (on the market) had to be </w:t>
      </w:r>
      <w:r w:rsidR="00660AEA" w:rsidRPr="00B70035">
        <w:t>considered</w:t>
      </w:r>
      <w:r w:rsidRPr="00B70035">
        <w:t>; it constituted the value (</w:t>
      </w:r>
      <w:r w:rsidRPr="00B70035">
        <w:rPr>
          <w:i/>
          <w:iCs/>
        </w:rPr>
        <w:t>valuta</w:t>
      </w:r>
      <w:r w:rsidRPr="00B70035">
        <w:t>) of the exchange; but to express the price of the exchange, the currency chosen as the object of the contract had to be considered. Speculation was based less on the monetary parity between the two currencies of Venice and Bruges</w:t>
      </w:r>
      <w:r w:rsidR="00D10091" w:rsidRPr="00B70035">
        <w:fldChar w:fldCharType="begin"/>
      </w:r>
      <w:r w:rsidR="00D10091" w:rsidRPr="00B70035">
        <w:instrText xml:space="preserve"> XE "Bruges" </w:instrText>
      </w:r>
      <w:r w:rsidR="00D10091" w:rsidRPr="00B70035">
        <w:fldChar w:fldCharType="end"/>
      </w:r>
      <w:r w:rsidRPr="00B70035">
        <w:t xml:space="preserve"> but rather on the difference between the exchange rates of the Venetian currency in each of the two places</w:t>
      </w:r>
      <w:r w:rsidR="008F76E8">
        <w:t>:</w:t>
      </w:r>
      <w:r w:rsidRPr="00B70035">
        <w:t xml:space="preserve"> </w:t>
      </w:r>
      <w:r w:rsidR="009C678E" w:rsidRPr="009C678E">
        <w:t>It is clear that the difference in value between the two places constituted the interest on the loan and that the lender or donor intended to make a profit, conversely the borrower recorded a loss. The profit or loss was hidden in the interest.</w:t>
      </w:r>
      <w:r w:rsidR="005C17E6" w:rsidRPr="005C17E6">
        <w:t xml:space="preserve"> However, this gain could only be perceived by the donor at the time of the re</w:t>
      </w:r>
      <w:r w:rsidR="005C17E6">
        <w:t>change</w:t>
      </w:r>
      <w:r w:rsidR="005C17E6" w:rsidRPr="005C17E6">
        <w:t>.</w:t>
      </w:r>
    </w:p>
    <w:p w14:paraId="07306734" w14:textId="698A328B" w:rsidR="004B2C65" w:rsidRPr="00B70035" w:rsidRDefault="00142132" w:rsidP="00816FDC">
      <w:pPr>
        <w:pStyle w:val="Titre4"/>
      </w:pPr>
      <w:bookmarkStart w:id="484" w:name="_Toc54517339"/>
      <w:bookmarkStart w:id="485" w:name="_Toc54534120"/>
      <w:bookmarkStart w:id="486" w:name="_Toc60160770"/>
      <w:bookmarkStart w:id="487" w:name="_Toc140153317"/>
      <w:bookmarkStart w:id="488" w:name="_Hlk51945454"/>
      <w:r w:rsidRPr="00B70035">
        <w:t>Prote</w:t>
      </w:r>
      <w:r w:rsidR="001C4D21">
        <w:t>s</w:t>
      </w:r>
      <w:r w:rsidRPr="00B70035">
        <w:t xml:space="preserve">t </w:t>
      </w:r>
      <w:r w:rsidRPr="00851EFC">
        <w:t>and</w:t>
      </w:r>
      <w:r w:rsidRPr="00B70035">
        <w:t xml:space="preserve"> </w:t>
      </w:r>
      <w:bookmarkEnd w:id="484"/>
      <w:bookmarkEnd w:id="485"/>
      <w:bookmarkEnd w:id="486"/>
      <w:bookmarkEnd w:id="487"/>
      <w:r w:rsidR="00164345">
        <w:t>rechange</w:t>
      </w:r>
    </w:p>
    <w:bookmarkEnd w:id="488"/>
    <w:p w14:paraId="6A9FE72E" w14:textId="0308C9E4" w:rsidR="009D3865" w:rsidRDefault="009D3865">
      <w:r w:rsidRPr="009D3865">
        <w:t xml:space="preserve">Rechange and protest are different things:  «The original function of such bills was the transfer of capital from one region to another. In addition to this primary function, however, they could also be used extend credit locally; what turned them into loans taken up and repaid in town 1 was the process of re-change. There were two ways in which this could be achieved. A new bill could simply be written and returned, with the taker of the first bill in town 1 now becoming the payor, and the original deliverer now being the payee, a practice known as exchange and re-change. This could also be done </w:t>
      </w:r>
      <w:r w:rsidR="0085499C">
        <w:t>«</w:t>
      </w:r>
      <w:r w:rsidRPr="009D3865">
        <w:t>fictitiously</w:t>
      </w:r>
      <w:r w:rsidR="0085499C">
        <w:t>»</w:t>
      </w:r>
      <w:r w:rsidRPr="009D3865">
        <w:t xml:space="preserve">, through account entries, without a bill </w:t>
      </w:r>
      <w:proofErr w:type="gramStart"/>
      <w:r w:rsidRPr="009D3865">
        <w:t>actually being</w:t>
      </w:r>
      <w:proofErr w:type="gramEnd"/>
      <w:r w:rsidRPr="009D3865">
        <w:t xml:space="preserve"> sent. Alternatively, the nominated payor in town 2 could protest or refuse to pay the bill. This was done formally, through an appointed notary who would record the protest and the exchange rate for the given currency on that day in the </w:t>
      </w:r>
      <w:r w:rsidRPr="009D3865">
        <w:lastRenderedPageBreak/>
        <w:t>town. The bill would then be re-drafted and sent back at a different exchange rate</w:t>
      </w:r>
      <w:r w:rsidR="0085499C">
        <w:t xml:space="preserve"> </w:t>
      </w:r>
      <w:r w:rsidRPr="009D3865">
        <w:t>and would include protest fees»</w:t>
      </w:r>
      <w:r>
        <w:rPr>
          <w:rStyle w:val="Appelnotedebasdep"/>
        </w:rPr>
        <w:footnoteReference w:id="447"/>
      </w:r>
      <w:r w:rsidRPr="009D3865">
        <w:t>.</w:t>
      </w:r>
    </w:p>
    <w:p w14:paraId="66F3F428" w14:textId="01B055F2" w:rsidR="004B2C65" w:rsidRPr="00B70035" w:rsidRDefault="00F21481">
      <w:pPr>
        <w:rPr>
          <w:shd w:val="clear" w:color="auto" w:fill="F5F5F5"/>
        </w:rPr>
      </w:pPr>
      <w:r w:rsidRPr="00F21481">
        <w:t xml:space="preserve">Having received the bill and the contract of exchange, the payer could either accept it and pay the money to the beneficiary or refuse it and renounce payment by returning the instrument of credit to the donor. We call this last option a </w:t>
      </w:r>
      <w:r w:rsidR="00913B2D">
        <w:t>«</w:t>
      </w:r>
      <w:r w:rsidRPr="00F21481">
        <w:t>protest</w:t>
      </w:r>
      <w:r w:rsidR="00913B2D">
        <w:t>»</w:t>
      </w:r>
      <w:r>
        <w:t xml:space="preserve"> </w:t>
      </w:r>
      <w:r w:rsidR="00142132" w:rsidRPr="00B70035">
        <w:t>In 1437,</w:t>
      </w:r>
      <w:bookmarkStart w:id="489" w:name="_Hlk51945182"/>
      <w:r w:rsidR="00142132" w:rsidRPr="00B70035">
        <w:t xml:space="preserve"> in the </w:t>
      </w:r>
      <w:proofErr w:type="spellStart"/>
      <w:r w:rsidR="00142132" w:rsidRPr="00B70035">
        <w:t>Borromei</w:t>
      </w:r>
      <w:proofErr w:type="spellEnd"/>
      <w:r w:rsidR="00142132" w:rsidRPr="00B70035">
        <w:t xml:space="preserve"> books</w:t>
      </w:r>
      <w:r w:rsidR="00590A26" w:rsidRPr="00B70035">
        <w:fldChar w:fldCharType="begin"/>
      </w:r>
      <w:r w:rsidR="00590A26" w:rsidRPr="00B70035">
        <w:instrText xml:space="preserve"> XE "Borromei" </w:instrText>
      </w:r>
      <w:r w:rsidR="00590A26" w:rsidRPr="00B70035">
        <w:fldChar w:fldCharType="end"/>
      </w:r>
      <w:bookmarkEnd w:id="489"/>
      <w:r w:rsidR="00142132" w:rsidRPr="00B70035">
        <w:t xml:space="preserve"> the accounts of the two notaries </w:t>
      </w:r>
      <w:proofErr w:type="spellStart"/>
      <w:r w:rsidR="00142132" w:rsidRPr="00B70035">
        <w:t>Ciexame</w:t>
      </w:r>
      <w:proofErr w:type="spellEnd"/>
      <w:r w:rsidR="00142132" w:rsidRPr="00B70035">
        <w:t xml:space="preserve"> and Guglielmo </w:t>
      </w:r>
      <w:proofErr w:type="spellStart"/>
      <w:r w:rsidR="00142132" w:rsidRPr="00B70035">
        <w:t>Frimano</w:t>
      </w:r>
      <w:proofErr w:type="spellEnd"/>
      <w:r w:rsidR="00142132" w:rsidRPr="00B70035">
        <w:t xml:space="preserve"> recorded 9 protests of bills of exchange from Bruges</w:t>
      </w:r>
      <w:r w:rsidR="00D10091" w:rsidRPr="00B70035">
        <w:fldChar w:fldCharType="begin"/>
      </w:r>
      <w:r w:rsidR="00D10091" w:rsidRPr="00B70035">
        <w:instrText xml:space="preserve"> XE "Bruges" </w:instrText>
      </w:r>
      <w:r w:rsidR="00D10091" w:rsidRPr="00B70035">
        <w:fldChar w:fldCharType="end"/>
      </w:r>
      <w:r w:rsidR="00142132" w:rsidRPr="00B70035">
        <w:t xml:space="preserve"> (5), Venice (2),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00142132" w:rsidRPr="00B70035">
        <w:t xml:space="preserve"> (1) and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00142132" w:rsidRPr="00B70035">
        <w:t xml:space="preserve"> (1); in 1438 they </w:t>
      </w:r>
      <w:r w:rsidR="00142132" w:rsidRPr="00B70035">
        <w:rPr>
          <w:shd w:val="clear" w:color="auto" w:fill="FFFFFF"/>
        </w:rPr>
        <w:t xml:space="preserve">registered 8, of which 3 came from Bruges and 4 from Venice; in 1439, out of a </w:t>
      </w:r>
      <w:r w:rsidR="00142132" w:rsidRPr="00B70035">
        <w:t>total of 7, 6 came from Venice and one from Bruges</w:t>
      </w:r>
      <w:r w:rsidR="00142132" w:rsidRPr="00B70035">
        <w:rPr>
          <w:rStyle w:val="Appelnotedebasdep"/>
          <w:rFonts w:ascii="Consolas" w:hAnsi="Consolas"/>
          <w:sz w:val="20"/>
          <w:szCs w:val="20"/>
        </w:rPr>
        <w:footnoteReference w:id="448"/>
      </w:r>
      <w:r w:rsidR="0043495A" w:rsidRPr="00B70035">
        <w:t>.</w:t>
      </w:r>
      <w:r w:rsidR="00142132" w:rsidRPr="00B70035">
        <w:t xml:space="preserve"> How did protests work?</w:t>
      </w:r>
    </w:p>
    <w:p w14:paraId="37EA85B3" w14:textId="0D01D46D" w:rsidR="004B2C65" w:rsidRPr="00B70035" w:rsidRDefault="00142132">
      <w:pPr>
        <w:rPr>
          <w:shd w:val="clear" w:color="auto" w:fill="F5F5F5"/>
        </w:rPr>
      </w:pPr>
      <w:r w:rsidRPr="00B70035">
        <w:t>The Tommasi</w:t>
      </w:r>
      <w:r w:rsidR="00117837" w:rsidRPr="00B70035">
        <w:fldChar w:fldCharType="begin"/>
      </w:r>
      <w:r w:rsidR="00117837" w:rsidRPr="00B70035">
        <w:instrText xml:space="preserve"> XE "Tommasi" </w:instrText>
      </w:r>
      <w:r w:rsidR="00117837" w:rsidRPr="00B70035">
        <w:fldChar w:fldCharType="end"/>
      </w:r>
      <w:r w:rsidRPr="00B70035">
        <w:t xml:space="preserve"> had given to exchange to Domenico Michiel</w:t>
      </w:r>
      <w:r w:rsidR="00A73CCF" w:rsidRPr="00B70035">
        <w:fldChar w:fldCharType="begin"/>
      </w:r>
      <w:r w:rsidR="00A73CCF" w:rsidRPr="00B70035">
        <w:instrText xml:space="preserve"> XE "Domenico Michiel" </w:instrText>
      </w:r>
      <w:r w:rsidR="00A73CCF" w:rsidRPr="00B70035">
        <w:fldChar w:fldCharType="end"/>
      </w:r>
      <w:r w:rsidRPr="00B70035">
        <w:t xml:space="preserve"> 300 </w:t>
      </w:r>
      <w:proofErr w:type="spellStart"/>
      <w:r w:rsidR="003D4462" w:rsidRPr="003D4462">
        <w:rPr>
          <w:i/>
        </w:rPr>
        <w:t>ducati</w:t>
      </w:r>
      <w:proofErr w:type="spellEnd"/>
      <w:r w:rsidRPr="00B70035">
        <w:t xml:space="preserve"> at 45 1/2 </w:t>
      </w:r>
      <w:r w:rsidR="003E52D0">
        <w:t xml:space="preserve">d. </w:t>
      </w:r>
      <w:r w:rsidRPr="00B70035">
        <w:t>sterlin</w:t>
      </w:r>
      <w:r w:rsidR="00164345">
        <w:t>g</w:t>
      </w:r>
      <w:r w:rsidRPr="00B70035">
        <w:t xml:space="preserve"> per ducat against a letter drawn by Michiel</w:t>
      </w:r>
      <w:r w:rsidR="00F62D92" w:rsidRPr="00B70035">
        <w:fldChar w:fldCharType="begin"/>
      </w:r>
      <w:r w:rsidR="00F62D92" w:rsidRPr="00B70035">
        <w:instrText xml:space="preserve"> XE "Michiel" </w:instrText>
      </w:r>
      <w:r w:rsidR="00F62D92" w:rsidRPr="00B70035">
        <w:fldChar w:fldCharType="end"/>
      </w:r>
      <w:r w:rsidRPr="00B70035">
        <w:t xml:space="preserve"> on himself </w:t>
      </w:r>
      <w:r w:rsidRPr="00B70035">
        <w:rPr>
          <w:shd w:val="clear" w:color="auto" w:fill="FFFFFF"/>
        </w:rPr>
        <w:t>delivered to the London firm</w:t>
      </w:r>
      <w:r w:rsidR="00D10091" w:rsidRPr="00B70035">
        <w:rPr>
          <w:shd w:val="clear" w:color="auto" w:fill="FFFFFF"/>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shd w:val="clear" w:color="auto" w:fill="FFFFFF"/>
        </w:rPr>
        <w:fldChar w:fldCharType="end"/>
      </w:r>
      <w:r w:rsidRPr="00B70035">
        <w:rPr>
          <w:shd w:val="clear" w:color="auto" w:fill="FFFFFF"/>
        </w:rPr>
        <w:t xml:space="preserve">. Michiel had not provided the funds to the firm and the latter drew on him in Venice to the Tommasi for 359 </w:t>
      </w:r>
      <w:proofErr w:type="spellStart"/>
      <w:r w:rsidR="003D4462" w:rsidRPr="003D4462">
        <w:rPr>
          <w:i/>
          <w:shd w:val="clear" w:color="auto" w:fill="FFFFFF"/>
        </w:rPr>
        <w:t>ducati</w:t>
      </w:r>
      <w:proofErr w:type="spellEnd"/>
      <w:r w:rsidRPr="00B70035">
        <w:rPr>
          <w:shd w:val="clear" w:color="auto" w:fill="FFFFFF"/>
        </w:rPr>
        <w:t xml:space="preserve"> at 40</w:t>
      </w:r>
      <w:r w:rsidR="003E52D0">
        <w:rPr>
          <w:shd w:val="clear" w:color="auto" w:fill="FFFFFF"/>
        </w:rPr>
        <w:t xml:space="preserve"> d.</w:t>
      </w:r>
      <w:r w:rsidRPr="00B70035">
        <w:rPr>
          <w:shd w:val="clear" w:color="auto" w:fill="FFFFFF"/>
        </w:rPr>
        <w:t xml:space="preserve"> </w:t>
      </w:r>
      <w:r w:rsidR="00D43922">
        <w:rPr>
          <w:shd w:val="clear" w:color="auto" w:fill="FFFFFF"/>
        </w:rPr>
        <w:t>sterling</w:t>
      </w:r>
      <w:r w:rsidRPr="00B70035">
        <w:rPr>
          <w:shd w:val="clear" w:color="auto" w:fill="FFFFFF"/>
        </w:rPr>
        <w:t xml:space="preserve"> plus the cost of the protest (</w:t>
      </w:r>
      <w:r w:rsidR="003E52D0">
        <w:rPr>
          <w:shd w:val="clear" w:color="auto" w:fill="FFFFFF"/>
        </w:rPr>
        <w:t>pound</w:t>
      </w:r>
      <w:r w:rsidRPr="00B70035">
        <w:rPr>
          <w:shd w:val="clear" w:color="auto" w:fill="FFFFFF"/>
        </w:rPr>
        <w:t xml:space="preserve"> 0.3.4), and gave the letter back to the Tommasi</w:t>
      </w:r>
      <w:r w:rsidR="003E52D0">
        <w:rPr>
          <w:shd w:val="clear" w:color="auto" w:fill="FFFFFF"/>
        </w:rPr>
        <w:t xml:space="preserve">, </w:t>
      </w:r>
      <w:r w:rsidRPr="00B70035">
        <w:rPr>
          <w:shd w:val="clear" w:color="auto" w:fill="FFFFFF"/>
        </w:rPr>
        <w:t>but Michiel then went bankrupt</w:t>
      </w:r>
      <w:r w:rsidRPr="00B70035">
        <w:rPr>
          <w:rStyle w:val="Appelnotedebasdep"/>
          <w:shd w:val="clear" w:color="auto" w:fill="FFFFFF"/>
        </w:rPr>
        <w:footnoteReference w:id="449"/>
      </w:r>
      <w:r w:rsidR="0043495A" w:rsidRPr="00B70035">
        <w:rPr>
          <w:shd w:val="clear" w:color="auto" w:fill="FFFFFF"/>
        </w:rPr>
        <w:t>.</w:t>
      </w:r>
    </w:p>
    <w:p w14:paraId="4466C422" w14:textId="44F626A4" w:rsidR="0085499C" w:rsidRDefault="00142132" w:rsidP="0085499C">
      <w:pPr>
        <w:spacing w:after="240"/>
      </w:pPr>
      <w:r w:rsidRPr="00B70035">
        <w:t>The continual variations in the exchange rate of the currency from place to place, which caused serious concern for those who had invested their money in banks</w:t>
      </w:r>
      <w:r w:rsidR="003E52D0">
        <w:t xml:space="preserve">, </w:t>
      </w:r>
      <w:r w:rsidR="00FE1480" w:rsidRPr="00B70035">
        <w:fldChar w:fldCharType="begin"/>
      </w:r>
      <w:r w:rsidR="00FE1480" w:rsidRPr="00B70035">
        <w:instrText xml:space="preserve"> XE "</w:instrText>
      </w:r>
      <w:r w:rsidR="003E6477">
        <w:instrText>bank</w:instrText>
      </w:r>
      <w:r w:rsidR="00FE1480" w:rsidRPr="00B70035">
        <w:instrText xml:space="preserve">s" </w:instrText>
      </w:r>
      <w:r w:rsidR="00FE1480" w:rsidRPr="00B70035">
        <w:fldChar w:fldCharType="end"/>
      </w:r>
      <w:r w:rsidRPr="00B70035">
        <w:t xml:space="preserve">were determined by the political and military events of </w:t>
      </w:r>
      <w:r w:rsidR="003E52D0">
        <w:t>S</w:t>
      </w:r>
      <w:r w:rsidRPr="00B70035">
        <w:t xml:space="preserve">tates engaged in long and costly wars that forced them to levy heavy taxes, by the rapid </w:t>
      </w:r>
      <w:proofErr w:type="spellStart"/>
      <w:r w:rsidRPr="00B70035">
        <w:t>suc</w:t>
      </w:r>
      <w:r w:rsidR="00567CCB">
        <w:t>CESSI</w:t>
      </w:r>
      <w:r w:rsidRPr="00B70035">
        <w:t>on</w:t>
      </w:r>
      <w:proofErr w:type="spellEnd"/>
      <w:r w:rsidRPr="00B70035">
        <w:t xml:space="preserve"> of periods of famine and plenty, by the safety or otherwise of shipping, and these phenomena had an immediate impact on the foreign exchange market</w:t>
      </w:r>
      <w:r w:rsidR="008A118B" w:rsidRPr="008A118B">
        <w:rPr>
          <w:vertAlign w:val="superscript"/>
        </w:rPr>
        <w:footnoteReference w:id="450"/>
      </w:r>
      <w:r w:rsidR="008A118B" w:rsidRPr="008A118B">
        <w:t>.</w:t>
      </w:r>
      <w:r w:rsidR="008A118B">
        <w:t xml:space="preserve"> I</w:t>
      </w:r>
      <w:r w:rsidRPr="00B70035">
        <w:t>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for Venice, from </w:t>
      </w:r>
      <w:r w:rsidR="008A118B">
        <w:t xml:space="preserve">(pence) </w:t>
      </w:r>
      <w:r w:rsidR="00D43922">
        <w:t>sterling</w:t>
      </w:r>
      <w:r w:rsidRPr="00B70035">
        <w:t xml:space="preserve"> to </w:t>
      </w:r>
      <w:proofErr w:type="spellStart"/>
      <w:r w:rsidR="003D4462" w:rsidRPr="003D4462">
        <w:rPr>
          <w:i/>
        </w:rPr>
        <w:t>ducati</w:t>
      </w:r>
      <w:proofErr w:type="spellEnd"/>
      <w:r w:rsidRPr="00B70035">
        <w:t xml:space="preserve">, </w:t>
      </w:r>
      <w:r w:rsidR="008A118B">
        <w:t xml:space="preserve">they </w:t>
      </w:r>
      <w:r w:rsidRPr="00B70035">
        <w:t>went from 41 ½</w:t>
      </w:r>
      <w:r w:rsidR="00D43922">
        <w:t xml:space="preserve"> d.</w:t>
      </w:r>
      <w:r w:rsidRPr="00B70035">
        <w:t xml:space="preserve"> in March 1436 to 39 in May of the same year, to 38 2/3 in August, rising to 40 ¼ in October and falling back to 39 in December. The exchange of </w:t>
      </w:r>
      <w:proofErr w:type="spellStart"/>
      <w:r w:rsidR="003D4462" w:rsidRPr="003D4462">
        <w:rPr>
          <w:i/>
        </w:rPr>
        <w:t>ducati</w:t>
      </w:r>
      <w:proofErr w:type="spellEnd"/>
      <w:r w:rsidRPr="00B70035">
        <w:t xml:space="preserve"> into </w:t>
      </w:r>
      <w:r w:rsidR="00D43922">
        <w:t>sterling</w:t>
      </w:r>
      <w:r w:rsidRPr="00B70035">
        <w:t xml:space="preserve"> in Venice for London, given the normal </w:t>
      </w:r>
      <w:r w:rsidRPr="00B70035">
        <w:rPr>
          <w:shd w:val="clear" w:color="auto" w:fill="F5F5F5"/>
        </w:rPr>
        <w:t>three-month</w:t>
      </w:r>
      <w:r w:rsidRPr="00B70035">
        <w:t xml:space="preserve"> interval between the issue of the letter and its arrival at its destination, varied from 3 to 5 </w:t>
      </w:r>
      <w:r w:rsidR="00D43922">
        <w:t>sterling</w:t>
      </w:r>
      <w:r w:rsidRPr="00B70035">
        <w:t xml:space="preserve"> per </w:t>
      </w:r>
      <w:r w:rsidRPr="00D43922">
        <w:rPr>
          <w:i/>
          <w:iCs/>
        </w:rPr>
        <w:t>ducat</w:t>
      </w:r>
      <w:r w:rsidRPr="00B70035">
        <w:rPr>
          <w:rStyle w:val="Appelnotedebasdep"/>
          <w:rFonts w:ascii="Consolas" w:hAnsi="Consolas"/>
          <w:sz w:val="20"/>
          <w:szCs w:val="20"/>
        </w:rPr>
        <w:footnoteReference w:id="451"/>
      </w:r>
      <w:r w:rsidR="0043495A" w:rsidRPr="00B70035">
        <w:t>.</w:t>
      </w:r>
      <w:r w:rsidRPr="00B70035">
        <w:t xml:space="preserve"> The 1438 financial </w:t>
      </w:r>
      <w:r w:rsidRPr="00B70035">
        <w:lastRenderedPageBreak/>
        <w:t>year came to an unhappy end for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proofErr w:type="spellStart"/>
      <w:r w:rsidRPr="00B70035">
        <w:t>Borromei</w:t>
      </w:r>
      <w:proofErr w:type="spellEnd"/>
      <w:r w:rsidR="00590A26" w:rsidRPr="00B70035">
        <w:fldChar w:fldCharType="begin"/>
      </w:r>
      <w:r w:rsidR="00590A26" w:rsidRPr="00B70035">
        <w:instrText xml:space="preserve"> XE "Borromei" </w:instrText>
      </w:r>
      <w:r w:rsidR="00590A26" w:rsidRPr="00B70035">
        <w:fldChar w:fldCharType="end"/>
      </w:r>
      <w:r w:rsidRPr="00B70035">
        <w:t xml:space="preserve"> of Bruges</w:t>
      </w:r>
      <w:r w:rsidR="00D43922">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It ended with a loss of 926.3.6 </w:t>
      </w:r>
      <w:r w:rsidR="00FB2A9A">
        <w:t xml:space="preserve">Flemish </w:t>
      </w:r>
      <w:r w:rsidRPr="00B70035">
        <w:t>pounds, most of which was due to differences in exchange rates in Venice to the detriment of other markets</w:t>
      </w:r>
      <w:r w:rsidRPr="00B70035">
        <w:rPr>
          <w:rStyle w:val="Appelnotedebasdep"/>
          <w:rFonts w:ascii="Consolas" w:hAnsi="Consolas"/>
          <w:sz w:val="20"/>
          <w:szCs w:val="20"/>
        </w:rPr>
        <w:footnoteReference w:id="452"/>
      </w:r>
      <w:r w:rsidR="0043495A" w:rsidRPr="00B70035">
        <w:t>.</w:t>
      </w:r>
      <w:r w:rsidR="000D4EFD">
        <w:t xml:space="preserve"> </w:t>
      </w:r>
      <w:r w:rsidRPr="00B70035">
        <w:t>Thanks to its commercial and financial power, Venice was able to play this game with many places in the Levant</w:t>
      </w:r>
      <w:r w:rsidR="00E34D4D" w:rsidRPr="00B70035">
        <w:fldChar w:fldCharType="begin"/>
      </w:r>
      <w:r w:rsidR="00E34D4D" w:rsidRPr="00B70035">
        <w:instrText xml:space="preserve"> XE "Levant" </w:instrText>
      </w:r>
      <w:r w:rsidR="00E34D4D" w:rsidRPr="00B70035">
        <w:fldChar w:fldCharType="end"/>
      </w:r>
      <w:r w:rsidRPr="00B70035">
        <w:t xml:space="preserve"> and, from this point of view, it was a </w:t>
      </w:r>
      <w:r w:rsidRPr="00B70035">
        <w:rPr>
          <w:szCs w:val="23"/>
        </w:rPr>
        <w:t xml:space="preserve">permanent international </w:t>
      </w:r>
      <w:r w:rsidRPr="00B70035">
        <w:t>fair</w:t>
      </w:r>
      <w:r w:rsidRPr="00B70035">
        <w:rPr>
          <w:smallCaps/>
          <w:sz w:val="20"/>
          <w:szCs w:val="20"/>
          <w:vertAlign w:val="superscript"/>
        </w:rPr>
        <w:footnoteReference w:id="453"/>
      </w:r>
      <w:r w:rsidR="0043495A" w:rsidRPr="00B70035">
        <w:rPr>
          <w:smallCaps/>
          <w:sz w:val="20"/>
          <w:szCs w:val="20"/>
        </w:rPr>
        <w:t>.</w:t>
      </w:r>
      <w:r w:rsidRPr="00B70035">
        <w:rPr>
          <w:smallCaps/>
          <w:sz w:val="20"/>
          <w:szCs w:val="20"/>
        </w:rPr>
        <w:t xml:space="preserve"> </w:t>
      </w:r>
      <w:r w:rsidRPr="00CF078E">
        <w:t xml:space="preserve">The merchant </w:t>
      </w:r>
      <w:r w:rsidR="00EF6800" w:rsidRPr="00CF078E">
        <w:t>Giovanni Foscari</w:t>
      </w:r>
      <w:r w:rsidR="00C90F62" w:rsidRPr="00B70035">
        <w:fldChar w:fldCharType="begin"/>
      </w:r>
      <w:r w:rsidR="00C90F62" w:rsidRPr="00CF078E">
        <w:instrText xml:space="preserve"> XE "Giovanni Foscari" </w:instrText>
      </w:r>
      <w:r w:rsidR="00C90F62" w:rsidRPr="00B70035">
        <w:fldChar w:fldCharType="end"/>
      </w:r>
      <w:r w:rsidRPr="00CF078E">
        <w:t xml:space="preserve"> maintained regular correspondence with Venice and London</w:t>
      </w:r>
      <w:r w:rsidR="00D43922" w:rsidRPr="00CF078E">
        <w:t>, l</w:t>
      </w:r>
      <w:r w:rsidR="00D10091" w:rsidRPr="00B70035">
        <w:fldChar w:fldCharType="begin"/>
      </w:r>
      <w:r w:rsidR="00D10091" w:rsidRPr="00CF078E">
        <w:instrText xml:space="preserve"> XE "</w:instrText>
      </w:r>
      <w:r w:rsidR="003E6477" w:rsidRPr="00CF078E">
        <w:instrText>London</w:instrText>
      </w:r>
      <w:r w:rsidR="00D10091" w:rsidRPr="00CF078E">
        <w:instrText xml:space="preserve">" </w:instrText>
      </w:r>
      <w:r w:rsidR="00D10091" w:rsidRPr="00B70035">
        <w:fldChar w:fldCharType="end"/>
      </w:r>
      <w:r w:rsidRPr="00CF078E">
        <w:t xml:space="preserve">etters were exchanged with </w:t>
      </w:r>
      <w:proofErr w:type="spellStart"/>
      <w:r w:rsidRPr="00CF078E">
        <w:t>Lucà</w:t>
      </w:r>
      <w:proofErr w:type="spellEnd"/>
      <w:r w:rsidRPr="00CF078E">
        <w:t xml:space="preserve"> </w:t>
      </w:r>
      <w:proofErr w:type="spellStart"/>
      <w:r w:rsidRPr="00CF078E">
        <w:t>Vendramin's</w:t>
      </w:r>
      <w:proofErr w:type="spellEnd"/>
      <w:r w:rsidRPr="00CF078E">
        <w:t xml:space="preserve"> executors (</w:t>
      </w:r>
      <w:proofErr w:type="spellStart"/>
      <w:r w:rsidRPr="00CF078E">
        <w:rPr>
          <w:i/>
          <w:iCs/>
        </w:rPr>
        <w:t>commessaria</w:t>
      </w:r>
      <w:proofErr w:type="spellEnd"/>
      <w:r w:rsidRPr="00CF078E">
        <w:rPr>
          <w:i/>
          <w:iCs/>
        </w:rPr>
        <w:t>)</w:t>
      </w:r>
      <w:r w:rsidR="00D43922" w:rsidRPr="00CF078E">
        <w:t xml:space="preserve">, </w:t>
      </w:r>
      <w:r w:rsidR="00F62D92" w:rsidRPr="00B70035">
        <w:fldChar w:fldCharType="begin"/>
      </w:r>
      <w:r w:rsidR="00F62D92" w:rsidRPr="00CF078E">
        <w:instrText xml:space="preserve"> XE "Lucà Vendramin" </w:instrText>
      </w:r>
      <w:r w:rsidR="00F62D92" w:rsidRPr="00B70035">
        <w:fldChar w:fldCharType="end"/>
      </w:r>
      <w:r w:rsidRPr="00CF078E">
        <w:t xml:space="preserve">with Piero </w:t>
      </w:r>
      <w:proofErr w:type="spellStart"/>
      <w:r w:rsidRPr="00CF078E">
        <w:t>Donà</w:t>
      </w:r>
      <w:proofErr w:type="spellEnd"/>
      <w:r w:rsidR="00D43922" w:rsidRPr="00CF078E">
        <w:t xml:space="preserve">, </w:t>
      </w:r>
      <w:r w:rsidR="00F62D92" w:rsidRPr="00B70035">
        <w:fldChar w:fldCharType="begin"/>
      </w:r>
      <w:r w:rsidR="00F62D92" w:rsidRPr="00CF078E">
        <w:instrText xml:space="preserve"> XE "Piero Donà" </w:instrText>
      </w:r>
      <w:r w:rsidR="00F62D92" w:rsidRPr="00B70035">
        <w:fldChar w:fldCharType="end"/>
      </w:r>
      <w:proofErr w:type="spellStart"/>
      <w:r w:rsidRPr="00CF078E">
        <w:t>Lucà</w:t>
      </w:r>
      <w:proofErr w:type="spellEnd"/>
      <w:r w:rsidRPr="00CF078E">
        <w:t xml:space="preserve"> Dandolo</w:t>
      </w:r>
      <w:r w:rsidR="00D43922" w:rsidRPr="00CF078E">
        <w:t xml:space="preserve">, </w:t>
      </w:r>
      <w:r w:rsidR="00F62D92" w:rsidRPr="00B70035">
        <w:fldChar w:fldCharType="begin"/>
      </w:r>
      <w:r w:rsidR="00F62D92" w:rsidRPr="00CF078E">
        <w:instrText xml:space="preserve"> XE "Lucà Dandolo" </w:instrText>
      </w:r>
      <w:r w:rsidR="00F62D92" w:rsidRPr="00B70035">
        <w:fldChar w:fldCharType="end"/>
      </w:r>
      <w:r w:rsidRPr="00CF078E">
        <w:t xml:space="preserve">Polo </w:t>
      </w:r>
      <w:proofErr w:type="spellStart"/>
      <w:r w:rsidRPr="00CF078E">
        <w:t>Priuli</w:t>
      </w:r>
      <w:proofErr w:type="spellEnd"/>
      <w:r w:rsidR="00D43922" w:rsidRPr="00CF078E">
        <w:t xml:space="preserve">, </w:t>
      </w:r>
      <w:r w:rsidR="00F62D92" w:rsidRPr="00B70035">
        <w:fldChar w:fldCharType="begin"/>
      </w:r>
      <w:r w:rsidR="00F62D92" w:rsidRPr="00CF078E">
        <w:instrText xml:space="preserve"> XE "Polo Priuli" </w:instrText>
      </w:r>
      <w:r w:rsidR="00F62D92" w:rsidRPr="00B70035">
        <w:fldChar w:fldCharType="end"/>
      </w:r>
      <w:r w:rsidRPr="00CF078E">
        <w:t>Marco da Pesaro</w:t>
      </w:r>
      <w:r w:rsidR="00D43922" w:rsidRPr="00CF078E">
        <w:t xml:space="preserve">, </w:t>
      </w:r>
      <w:r w:rsidR="00F62D92" w:rsidRPr="00B70035">
        <w:fldChar w:fldCharType="begin"/>
      </w:r>
      <w:r w:rsidR="00F62D92" w:rsidRPr="00CF078E">
        <w:instrText xml:space="preserve"> XE "Marco da Pesaro" </w:instrText>
      </w:r>
      <w:r w:rsidR="00F62D92" w:rsidRPr="00B70035">
        <w:fldChar w:fldCharType="end"/>
      </w:r>
      <w:r w:rsidRPr="00CF078E">
        <w:t>Francesco Dandolo</w:t>
      </w:r>
      <w:r w:rsidR="00D43922" w:rsidRPr="00CF078E">
        <w:t xml:space="preserve">, </w:t>
      </w:r>
      <w:r w:rsidR="00F62D92" w:rsidRPr="00B70035">
        <w:fldChar w:fldCharType="begin"/>
      </w:r>
      <w:r w:rsidR="00F62D92" w:rsidRPr="00CF078E">
        <w:instrText xml:space="preserve"> XE "Francesco Dandolo" </w:instrText>
      </w:r>
      <w:r w:rsidR="00F62D92" w:rsidRPr="00B70035">
        <w:fldChar w:fldCharType="end"/>
      </w:r>
      <w:proofErr w:type="spellStart"/>
      <w:r w:rsidRPr="00CF078E">
        <w:t>Orsatto</w:t>
      </w:r>
      <w:proofErr w:type="spellEnd"/>
      <w:r w:rsidRPr="00CF078E">
        <w:t xml:space="preserve"> </w:t>
      </w:r>
      <w:proofErr w:type="spellStart"/>
      <w:r w:rsidRPr="00CF078E">
        <w:t>Zustinian</w:t>
      </w:r>
      <w:proofErr w:type="spellEnd"/>
      <w:r w:rsidR="00D43922" w:rsidRPr="00CF078E">
        <w:t xml:space="preserve">, </w:t>
      </w:r>
      <w:r w:rsidR="00F62D92" w:rsidRPr="00B70035">
        <w:fldChar w:fldCharType="begin"/>
      </w:r>
      <w:r w:rsidR="00F62D92" w:rsidRPr="00CF078E">
        <w:instrText xml:space="preserve"> XE "Orsatto Zustinian" </w:instrText>
      </w:r>
      <w:r w:rsidR="00F62D92" w:rsidRPr="00B70035">
        <w:fldChar w:fldCharType="end"/>
      </w:r>
      <w:r w:rsidRPr="00CF078E">
        <w:t xml:space="preserve">Giovanni and Lorenzo </w:t>
      </w:r>
      <w:proofErr w:type="spellStart"/>
      <w:r w:rsidRPr="00CF078E">
        <w:t>Priuli</w:t>
      </w:r>
      <w:proofErr w:type="spellEnd"/>
      <w:r w:rsidR="00D43922" w:rsidRPr="00CF078E">
        <w:t xml:space="preserve">, </w:t>
      </w:r>
      <w:r w:rsidR="00F62D92" w:rsidRPr="00B70035">
        <w:fldChar w:fldCharType="begin"/>
      </w:r>
      <w:r w:rsidR="00F62D92" w:rsidRPr="00CF078E">
        <w:instrText xml:space="preserve"> XE "Giovanni et Lorenzo Priuli" </w:instrText>
      </w:r>
      <w:r w:rsidR="00F62D92" w:rsidRPr="00B70035">
        <w:fldChar w:fldCharType="end"/>
      </w:r>
      <w:r w:rsidRPr="00CF078E">
        <w:t>Antonio Zorzi</w:t>
      </w:r>
      <w:r w:rsidR="00D43922" w:rsidRPr="00CF078E">
        <w:t xml:space="preserve">, </w:t>
      </w:r>
      <w:r w:rsidR="00F62D92" w:rsidRPr="00B70035">
        <w:fldChar w:fldCharType="begin"/>
      </w:r>
      <w:r w:rsidR="00F62D92" w:rsidRPr="00CF078E">
        <w:instrText xml:space="preserve"> XE "Antonio Zorzi" </w:instrText>
      </w:r>
      <w:r w:rsidR="00F62D92" w:rsidRPr="00B70035">
        <w:fldChar w:fldCharType="end"/>
      </w:r>
      <w:r w:rsidRPr="00CF078E">
        <w:t xml:space="preserve">etc </w:t>
      </w:r>
      <w:r w:rsidRPr="00B70035">
        <w:rPr>
          <w:vertAlign w:val="superscript"/>
        </w:rPr>
        <w:footnoteReference w:id="454"/>
      </w:r>
      <w:r w:rsidR="0085499C">
        <w:t>.</w:t>
      </w:r>
    </w:p>
    <w:tbl>
      <w:tblPr>
        <w:tblW w:w="6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16"/>
        <w:gridCol w:w="1094"/>
        <w:gridCol w:w="1116"/>
        <w:gridCol w:w="794"/>
        <w:gridCol w:w="827"/>
        <w:gridCol w:w="1194"/>
        <w:gridCol w:w="894"/>
      </w:tblGrid>
      <w:tr w:rsidR="0085499C" w:rsidRPr="00B70035" w14:paraId="0D35A5FC"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0ABEDA" w14:textId="77777777" w:rsidR="0085499C" w:rsidRPr="00D43922" w:rsidRDefault="0085499C" w:rsidP="004734DD">
            <w:pPr>
              <w:pStyle w:val="tableau0"/>
              <w:rPr>
                <w:sz w:val="20"/>
                <w:szCs w:val="20"/>
              </w:rPr>
            </w:pPr>
            <w:r w:rsidRPr="00CF078E">
              <w:rPr>
                <w:sz w:val="20"/>
                <w:szCs w:val="20"/>
              </w:rPr>
              <w:br w:type="page"/>
            </w:r>
            <w:r w:rsidRPr="00D43922">
              <w:rPr>
                <w:sz w:val="20"/>
                <w:szCs w:val="20"/>
              </w:rPr>
              <w:t>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8A1E4" w14:textId="77777777" w:rsidR="0085499C" w:rsidRPr="00D43922" w:rsidRDefault="0085499C" w:rsidP="004734DD">
            <w:pPr>
              <w:pStyle w:val="tableau0"/>
              <w:rPr>
                <w:sz w:val="20"/>
                <w:szCs w:val="20"/>
              </w:rPr>
            </w:pPr>
            <w:r w:rsidRPr="00D43922">
              <w:rPr>
                <w:sz w:val="20"/>
                <w:szCs w:val="20"/>
              </w:rPr>
              <w:t>creditor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77627E" w14:textId="77777777" w:rsidR="0085499C" w:rsidRPr="00D43922" w:rsidRDefault="0085499C" w:rsidP="004734DD">
            <w:pPr>
              <w:pStyle w:val="tableau0"/>
              <w:rPr>
                <w:sz w:val="20"/>
                <w:szCs w:val="20"/>
              </w:rPr>
            </w:pPr>
            <w:r>
              <w:rPr>
                <w:sz w:val="20"/>
                <w:szCs w:val="20"/>
              </w:rPr>
              <w:t>taker</w:t>
            </w:r>
          </w:p>
          <w:p w14:paraId="0B0A8499" w14:textId="77777777" w:rsidR="0085499C" w:rsidRPr="00D43922" w:rsidRDefault="0085499C" w:rsidP="004734DD">
            <w:pPr>
              <w:pStyle w:val="tableau0"/>
              <w:rPr>
                <w:sz w:val="20"/>
                <w:szCs w:val="20"/>
              </w:rPr>
            </w:pPr>
            <w:r w:rsidRPr="00D43922">
              <w:rPr>
                <w:sz w:val="20"/>
                <w:szCs w:val="20"/>
              </w:rPr>
              <w:t xml:space="preserve">in Bruges </w:t>
            </w:r>
          </w:p>
          <w:p w14:paraId="2D8D88C5" w14:textId="77777777" w:rsidR="0085499C" w:rsidRPr="00D43922" w:rsidRDefault="0085499C" w:rsidP="004734DD">
            <w:pPr>
              <w:pStyle w:val="tableau0"/>
              <w:rPr>
                <w:sz w:val="20"/>
                <w:szCs w:val="20"/>
              </w:rPr>
            </w:pPr>
            <w:r w:rsidRPr="00D43922">
              <w:rPr>
                <w:sz w:val="20"/>
                <w:szCs w:val="20"/>
              </w:rPr>
              <w:t>or London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4C755" w14:textId="77777777" w:rsidR="0085499C" w:rsidRPr="00D43922" w:rsidRDefault="0085499C" w:rsidP="004734DD">
            <w:pPr>
              <w:pStyle w:val="tableau0"/>
              <w:rPr>
                <w:sz w:val="20"/>
                <w:szCs w:val="20"/>
              </w:rPr>
            </w:pPr>
            <w:r w:rsidRPr="00D43922">
              <w:rPr>
                <w:sz w:val="20"/>
                <w:szCs w:val="20"/>
              </w:rPr>
              <w:t>beneficiary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FD294" w14:textId="77777777" w:rsidR="0085499C" w:rsidRPr="00D43922" w:rsidRDefault="0085499C" w:rsidP="004734DD">
            <w:pPr>
              <w:pStyle w:val="tableau0"/>
              <w:rPr>
                <w:sz w:val="20"/>
                <w:szCs w:val="20"/>
              </w:rPr>
            </w:pPr>
            <w:r w:rsidRPr="00D43922">
              <w:rPr>
                <w:sz w:val="20"/>
                <w:szCs w:val="20"/>
              </w:rPr>
              <w:t>sum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E7BA4" w14:textId="77777777" w:rsidR="0085499C" w:rsidRPr="00D43922" w:rsidRDefault="0085499C" w:rsidP="004734DD">
            <w:pPr>
              <w:pStyle w:val="tableau0"/>
              <w:rPr>
                <w:sz w:val="20"/>
                <w:szCs w:val="20"/>
              </w:rPr>
            </w:pPr>
            <w:r w:rsidRPr="00D43922">
              <w:rPr>
                <w:sz w:val="20"/>
                <w:szCs w:val="20"/>
              </w:rPr>
              <w:t>Change</w:t>
            </w:r>
          </w:p>
          <w:p w14:paraId="1A3A106E" w14:textId="77777777" w:rsidR="0085499C" w:rsidRPr="00D43922" w:rsidRDefault="0085499C" w:rsidP="004734DD">
            <w:pPr>
              <w:pStyle w:val="tableau0"/>
              <w:rPr>
                <w:sz w:val="20"/>
                <w:szCs w:val="20"/>
              </w:rPr>
            </w:pPr>
            <w:r w:rsidRPr="00D43922">
              <w:rPr>
                <w:sz w:val="20"/>
                <w:szCs w:val="20"/>
              </w:rPr>
              <w:t>in Venice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51B3C" w14:textId="77777777" w:rsidR="0085499C" w:rsidRPr="00D43922" w:rsidRDefault="0085499C" w:rsidP="004734DD">
            <w:pPr>
              <w:pStyle w:val="tableau0"/>
              <w:rPr>
                <w:sz w:val="20"/>
                <w:szCs w:val="20"/>
              </w:rPr>
            </w:pPr>
            <w:r w:rsidRPr="00D43922">
              <w:rPr>
                <w:sz w:val="20"/>
                <w:szCs w:val="20"/>
              </w:rPr>
              <w:t>Change to</w:t>
            </w:r>
          </w:p>
          <w:p w14:paraId="3342AD61" w14:textId="77777777" w:rsidR="0085499C" w:rsidRPr="00D43922" w:rsidRDefault="0085499C" w:rsidP="004734DD">
            <w:pPr>
              <w:pStyle w:val="tableau0"/>
              <w:rPr>
                <w:sz w:val="20"/>
                <w:szCs w:val="20"/>
              </w:rPr>
            </w:pPr>
            <w:r w:rsidRPr="00D43922">
              <w:rPr>
                <w:sz w:val="20"/>
                <w:szCs w:val="20"/>
              </w:rPr>
              <w:t>Bruges or</w:t>
            </w:r>
          </w:p>
          <w:p w14:paraId="20024140" w14:textId="77777777" w:rsidR="0085499C" w:rsidRPr="00D43922" w:rsidRDefault="0085499C" w:rsidP="004734DD">
            <w:pPr>
              <w:pStyle w:val="tableau0"/>
              <w:rPr>
                <w:sz w:val="20"/>
                <w:szCs w:val="20"/>
              </w:rPr>
            </w:pPr>
            <w:r w:rsidRPr="00D43922">
              <w:rPr>
                <w:sz w:val="20"/>
                <w:szCs w:val="20"/>
              </w:rPr>
              <w:t>London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8DF404" w14:textId="77777777" w:rsidR="0085499C" w:rsidRPr="00D43922" w:rsidRDefault="0085499C" w:rsidP="004734DD">
            <w:pPr>
              <w:pStyle w:val="tableau0"/>
              <w:rPr>
                <w:sz w:val="20"/>
                <w:szCs w:val="20"/>
              </w:rPr>
            </w:pPr>
            <w:r w:rsidRPr="00D43922">
              <w:rPr>
                <w:sz w:val="20"/>
                <w:szCs w:val="20"/>
              </w:rPr>
              <w:t>Sum</w:t>
            </w:r>
          </w:p>
          <w:p w14:paraId="0DD70709" w14:textId="682A8A12" w:rsidR="0085499C" w:rsidRPr="00D43922" w:rsidRDefault="0085499C" w:rsidP="004734DD">
            <w:pPr>
              <w:pStyle w:val="tableau0"/>
              <w:rPr>
                <w:sz w:val="20"/>
                <w:szCs w:val="20"/>
              </w:rPr>
            </w:pPr>
            <w:r w:rsidRPr="00D43922">
              <w:rPr>
                <w:sz w:val="20"/>
                <w:szCs w:val="20"/>
              </w:rPr>
              <w:t xml:space="preserve">received </w:t>
            </w:r>
          </w:p>
        </w:tc>
      </w:tr>
      <w:tr w:rsidR="0085499C" w:rsidRPr="00B70035" w14:paraId="729A6EA2"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2D737C" w14:textId="77777777" w:rsidR="0085499C" w:rsidRPr="00D43922" w:rsidRDefault="0085499C" w:rsidP="004734DD">
            <w:pPr>
              <w:pStyle w:val="tableau0"/>
              <w:rPr>
                <w:sz w:val="20"/>
                <w:szCs w:val="20"/>
              </w:rPr>
            </w:pPr>
            <w:r w:rsidRPr="00D43922">
              <w:rPr>
                <w:sz w:val="20"/>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44C11" w14:textId="77777777" w:rsidR="0085499C" w:rsidRPr="00D43922" w:rsidRDefault="0085499C" w:rsidP="004734DD">
            <w:pPr>
              <w:pStyle w:val="tableau0"/>
              <w:rPr>
                <w:sz w:val="20"/>
                <w:szCs w:val="20"/>
              </w:rPr>
            </w:pPr>
            <w:proofErr w:type="spellStart"/>
            <w:r w:rsidRPr="00D43922">
              <w:rPr>
                <w:sz w:val="20"/>
                <w:szCs w:val="20"/>
              </w:rPr>
              <w:t>heredit</w:t>
            </w:r>
            <w:proofErr w:type="spellEnd"/>
            <w:r w:rsidRPr="00D43922">
              <w:rPr>
                <w:sz w:val="20"/>
                <w:szCs w:val="20"/>
              </w:rPr>
              <w:t xml:space="preserve">. </w:t>
            </w:r>
            <w:proofErr w:type="spellStart"/>
            <w:r w:rsidRPr="00D43922">
              <w:rPr>
                <w:sz w:val="20"/>
                <w:szCs w:val="20"/>
              </w:rPr>
              <w:t>Vendramin</w:t>
            </w:r>
            <w:proofErr w:type="spellEnd"/>
            <w:r>
              <w:rPr>
                <w:sz w:val="20"/>
                <w:szCs w:val="20"/>
              </w:rPr>
              <w:fldChar w:fldCharType="begin"/>
            </w:r>
            <w:r>
              <w:instrText xml:space="preserve"> XE "</w:instrText>
            </w:r>
            <w:r w:rsidRPr="00146F2E">
              <w:rPr>
                <w:sz w:val="20"/>
                <w:szCs w:val="20"/>
              </w:rPr>
              <w:instrText>Vendramin</w:instrText>
            </w:r>
            <w:r>
              <w:instrText xml:space="preserve">" </w:instrTex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D6F0DB" w14:textId="77777777" w:rsidR="0085499C" w:rsidRPr="00D43922" w:rsidRDefault="0085499C" w:rsidP="004734DD">
            <w:pPr>
              <w:pStyle w:val="tableau0"/>
              <w:rPr>
                <w:sz w:val="20"/>
                <w:szCs w:val="20"/>
              </w:rPr>
            </w:pPr>
            <w:r w:rsidRPr="00D43922">
              <w:rPr>
                <w:sz w:val="20"/>
                <w:szCs w:val="20"/>
              </w:rPr>
              <w:t xml:space="preserve">Ant° </w:t>
            </w:r>
            <w:proofErr w:type="spellStart"/>
            <w:r w:rsidRPr="00D43922">
              <w:rPr>
                <w:sz w:val="20"/>
                <w:szCs w:val="20"/>
              </w:rPr>
              <w:t>Zustinian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E2E2BE" w14:textId="77777777" w:rsidR="0085499C" w:rsidRPr="00D43922" w:rsidRDefault="0085499C" w:rsidP="004734DD">
            <w:pPr>
              <w:pStyle w:val="tableau0"/>
              <w:rPr>
                <w:sz w:val="20"/>
                <w:szCs w:val="20"/>
              </w:rPr>
            </w:pPr>
            <w:proofErr w:type="spellStart"/>
            <w:r w:rsidRPr="00D43922">
              <w:rPr>
                <w:sz w:val="20"/>
                <w:szCs w:val="20"/>
              </w:rPr>
              <w:t>Lucà</w:t>
            </w:r>
            <w:proofErr w:type="spellEnd"/>
            <w:r w:rsidRPr="00D43922">
              <w:rPr>
                <w:sz w:val="20"/>
                <w:szCs w:val="20"/>
              </w:rPr>
              <w:t xml:space="preserve"> </w:t>
            </w:r>
            <w:proofErr w:type="spellStart"/>
            <w:r w:rsidRPr="00D43922">
              <w:rPr>
                <w:sz w:val="20"/>
                <w:szCs w:val="20"/>
              </w:rPr>
              <w:t>Gritti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215D20" w14:textId="77777777" w:rsidR="0085499C" w:rsidRPr="00D43922" w:rsidRDefault="0085499C" w:rsidP="004734DD">
            <w:pPr>
              <w:pStyle w:val="tableau0"/>
              <w:rPr>
                <w:sz w:val="20"/>
                <w:szCs w:val="20"/>
              </w:rPr>
            </w:pPr>
            <w:r w:rsidRPr="00D43922">
              <w:rPr>
                <w:sz w:val="20"/>
                <w:szCs w:val="20"/>
              </w:rPr>
              <w:t xml:space="preserve">390 </w:t>
            </w:r>
            <w:proofErr w:type="spellStart"/>
            <w:r w:rsidRPr="00D43922">
              <w:rPr>
                <w:sz w:val="20"/>
                <w:szCs w:val="20"/>
              </w:rPr>
              <w:t>duc</w:t>
            </w:r>
            <w:proofErr w:type="spellEnd"/>
            <w:r w:rsidRPr="00D43922">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E871D" w14:textId="77777777" w:rsidR="0085499C" w:rsidRPr="00D43922" w:rsidRDefault="0085499C" w:rsidP="004734DD">
            <w:pPr>
              <w:pStyle w:val="tableau0"/>
              <w:rPr>
                <w:sz w:val="20"/>
                <w:szCs w:val="20"/>
              </w:rPr>
            </w:pPr>
            <w:r w:rsidRPr="00D43922">
              <w:rPr>
                <w:sz w:val="20"/>
                <w:szCs w:val="20"/>
              </w:rPr>
              <w:t>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2525B" w14:textId="77777777" w:rsidR="0085499C" w:rsidRPr="00D43922" w:rsidRDefault="0085499C" w:rsidP="004734DD">
            <w:pPr>
              <w:pStyle w:val="tableau0"/>
              <w:rPr>
                <w:sz w:val="20"/>
                <w:szCs w:val="20"/>
              </w:rPr>
            </w:pPr>
            <w:r w:rsidRPr="00D43922">
              <w:rPr>
                <w:sz w:val="20"/>
                <w:szCs w:val="20"/>
              </w:rPr>
              <w:t>48</w:t>
            </w:r>
            <w:r>
              <w:rPr>
                <w:sz w:val="20"/>
                <w:szCs w:val="20"/>
              </w:rPr>
              <w:t xml:space="preserve"> Flemish groschen (</w:t>
            </w:r>
            <w:r w:rsidRPr="00D43922">
              <w:rPr>
                <w:sz w:val="20"/>
                <w:szCs w:val="20"/>
              </w:rPr>
              <w:t>gf</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6E3955" w14:textId="77777777" w:rsidR="0085499C" w:rsidRPr="00D43922" w:rsidRDefault="0085499C" w:rsidP="004734DD">
            <w:pPr>
              <w:pStyle w:val="tableau0"/>
              <w:rPr>
                <w:sz w:val="20"/>
                <w:szCs w:val="20"/>
              </w:rPr>
            </w:pPr>
            <w:r w:rsidRPr="00D43922">
              <w:rPr>
                <w:sz w:val="20"/>
                <w:szCs w:val="20"/>
              </w:rPr>
              <w:t>440.13</w:t>
            </w:r>
          </w:p>
        </w:tc>
      </w:tr>
      <w:tr w:rsidR="0085499C" w:rsidRPr="00B70035" w14:paraId="68BCB897"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932754" w14:textId="77777777" w:rsidR="0085499C" w:rsidRPr="00D43922" w:rsidRDefault="0085499C" w:rsidP="004734DD">
            <w:pPr>
              <w:pStyle w:val="tableau0"/>
              <w:rPr>
                <w:sz w:val="20"/>
                <w:szCs w:val="20"/>
              </w:rPr>
            </w:pPr>
            <w:r w:rsidRPr="00D43922">
              <w:rPr>
                <w:sz w:val="20"/>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87957" w14:textId="77777777" w:rsidR="0085499C" w:rsidRPr="00D43922" w:rsidRDefault="0085499C" w:rsidP="004734DD">
            <w:pPr>
              <w:pStyle w:val="tableau0"/>
              <w:rPr>
                <w:sz w:val="20"/>
                <w:szCs w:val="20"/>
              </w:rPr>
            </w:pPr>
            <w:r w:rsidRPr="00D43922">
              <w:rPr>
                <w:sz w:val="20"/>
                <w:szCs w:val="20"/>
              </w:rPr>
              <w:t xml:space="preserve">Piero </w:t>
            </w:r>
            <w:proofErr w:type="spellStart"/>
            <w:r w:rsidRPr="00D43922">
              <w:rPr>
                <w:sz w:val="20"/>
                <w:szCs w:val="20"/>
              </w:rPr>
              <w:t>Donà</w:t>
            </w:r>
            <w:proofErr w:type="spellEnd"/>
            <w:r w:rsidRPr="00D43922">
              <w:rPr>
                <w:sz w:val="20"/>
                <w:szCs w:val="20"/>
              </w:rPr>
              <w:fldChar w:fldCharType="begin"/>
            </w:r>
            <w:r w:rsidRPr="00D43922">
              <w:rPr>
                <w:sz w:val="20"/>
                <w:szCs w:val="20"/>
              </w:rPr>
              <w:instrText xml:space="preserve"> XE "Piero Donà" </w:instrText>
            </w:r>
            <w:r w:rsidRPr="00D43922">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33BE72" w14:textId="77777777" w:rsidR="0085499C" w:rsidRPr="00D43922" w:rsidRDefault="0085499C" w:rsidP="004734DD">
            <w:pPr>
              <w:pStyle w:val="tableau0"/>
              <w:rPr>
                <w:sz w:val="20"/>
                <w:szCs w:val="20"/>
              </w:rPr>
            </w:pPr>
            <w:proofErr w:type="spellStart"/>
            <w:r w:rsidRPr="00D43922">
              <w:rPr>
                <w:sz w:val="20"/>
                <w:szCs w:val="20"/>
              </w:rPr>
              <w:t>Domenego</w:t>
            </w:r>
            <w:proofErr w:type="spellEnd"/>
          </w:p>
          <w:p w14:paraId="5A1DEBF6" w14:textId="77777777" w:rsidR="0085499C" w:rsidRPr="00D43922" w:rsidRDefault="0085499C" w:rsidP="004734DD">
            <w:pPr>
              <w:pStyle w:val="tableau0"/>
              <w:rPr>
                <w:sz w:val="20"/>
                <w:szCs w:val="20"/>
              </w:rPr>
            </w:pPr>
            <w:r w:rsidRPr="00D43922">
              <w:rPr>
                <w:sz w:val="20"/>
                <w:szCs w:val="20"/>
              </w:rPr>
              <w:t>Trevisan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22052" w14:textId="77777777" w:rsidR="0085499C" w:rsidRPr="00D43922" w:rsidRDefault="0085499C" w:rsidP="004734DD">
            <w:pPr>
              <w:pStyle w:val="tableau0"/>
              <w:rPr>
                <w:sz w:val="20"/>
                <w:szCs w:val="20"/>
              </w:rPr>
            </w:pPr>
            <w:proofErr w:type="spellStart"/>
            <w:r w:rsidRPr="00D43922">
              <w:rPr>
                <w:sz w:val="20"/>
                <w:szCs w:val="20"/>
              </w:rPr>
              <w:t>Lucà</w:t>
            </w:r>
            <w:proofErr w:type="spellEnd"/>
            <w:r w:rsidRPr="00D43922">
              <w:rPr>
                <w:sz w:val="20"/>
                <w:szCs w:val="20"/>
              </w:rPr>
              <w:t xml:space="preserve"> </w:t>
            </w:r>
            <w:proofErr w:type="spellStart"/>
            <w:r w:rsidRPr="00D43922">
              <w:rPr>
                <w:sz w:val="20"/>
                <w:szCs w:val="20"/>
              </w:rPr>
              <w:t>Gritti</w:t>
            </w:r>
            <w:proofErr w:type="spellEnd"/>
            <w:r w:rsidRPr="00D43922">
              <w:rPr>
                <w:sz w:val="20"/>
                <w:szCs w:val="20"/>
              </w:rPr>
              <w:fldChar w:fldCharType="begin"/>
            </w:r>
            <w:r w:rsidRPr="00D43922">
              <w:rPr>
                <w:sz w:val="20"/>
                <w:szCs w:val="20"/>
              </w:rPr>
              <w:instrText xml:space="preserve"> XE "Lucà Gritti" </w:instrText>
            </w:r>
            <w:r w:rsidRPr="00D43922">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ECF78" w14:textId="77777777" w:rsidR="0085499C" w:rsidRPr="00D43922" w:rsidRDefault="0085499C" w:rsidP="004734DD">
            <w:pPr>
              <w:pStyle w:val="tableau0"/>
              <w:rPr>
                <w:sz w:val="20"/>
                <w:szCs w:val="20"/>
              </w:rPr>
            </w:pPr>
            <w:r w:rsidRPr="00D43922">
              <w:rPr>
                <w:sz w:val="20"/>
                <w:szCs w:val="20"/>
              </w:rPr>
              <w:t xml:space="preserve">89 </w:t>
            </w:r>
            <w:proofErr w:type="gramStart"/>
            <w:r w:rsidRPr="00D43922">
              <w:rPr>
                <w:sz w:val="20"/>
                <w:szCs w:val="20"/>
              </w:rPr>
              <w:t>duke</w:t>
            </w:r>
            <w:proofErr w:type="gramEnd"/>
            <w:r w:rsidRPr="00D43922">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9F4BB" w14:textId="77777777" w:rsidR="0085499C" w:rsidRPr="00D43922" w:rsidRDefault="0085499C" w:rsidP="004734DD">
            <w:pPr>
              <w:pStyle w:val="tableau0"/>
              <w:rPr>
                <w:sz w:val="20"/>
                <w:szCs w:val="20"/>
              </w:rPr>
            </w:pPr>
            <w:r w:rsidRPr="00D43922">
              <w:rPr>
                <w:sz w:val="20"/>
                <w:szCs w:val="20"/>
              </w:rPr>
              <w:t>54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2E5E02" w14:textId="77777777" w:rsidR="0085499C" w:rsidRPr="00D43922" w:rsidRDefault="0085499C" w:rsidP="004734DD">
            <w:pPr>
              <w:pStyle w:val="tableau0"/>
              <w:rPr>
                <w:sz w:val="20"/>
                <w:szCs w:val="20"/>
              </w:rPr>
            </w:pPr>
            <w:r w:rsidRPr="00D43922">
              <w:rPr>
                <w:sz w:val="20"/>
                <w:szCs w:val="20"/>
              </w:rPr>
              <w:t>48 gf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955C8" w14:textId="77777777" w:rsidR="0085499C" w:rsidRPr="00D43922" w:rsidRDefault="0085499C" w:rsidP="004734DD">
            <w:pPr>
              <w:pStyle w:val="tableau0"/>
              <w:rPr>
                <w:sz w:val="20"/>
                <w:szCs w:val="20"/>
              </w:rPr>
            </w:pPr>
            <w:r w:rsidRPr="00D43922">
              <w:rPr>
                <w:sz w:val="20"/>
                <w:szCs w:val="20"/>
              </w:rPr>
              <w:t>100.10</w:t>
            </w:r>
          </w:p>
        </w:tc>
      </w:tr>
      <w:tr w:rsidR="0085499C" w:rsidRPr="00B70035" w14:paraId="61C02B56"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025817" w14:textId="77777777" w:rsidR="0085499C" w:rsidRPr="00D43922" w:rsidRDefault="0085499C" w:rsidP="004734DD">
            <w:pPr>
              <w:pStyle w:val="tableau0"/>
              <w:rPr>
                <w:sz w:val="20"/>
                <w:szCs w:val="20"/>
              </w:rPr>
            </w:pPr>
            <w:r w:rsidRPr="00D43922">
              <w:rPr>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FA3F07" w14:textId="77777777" w:rsidR="0085499C" w:rsidRPr="00D43922" w:rsidRDefault="0085499C" w:rsidP="004734DD">
            <w:pPr>
              <w:pStyle w:val="tableau0"/>
              <w:rPr>
                <w:sz w:val="20"/>
                <w:szCs w:val="20"/>
              </w:rPr>
            </w:pPr>
            <w:r w:rsidRPr="00D43922">
              <w:rPr>
                <w:sz w:val="20"/>
                <w:szCs w:val="20"/>
              </w:rPr>
              <w:t>Luca Dandolo</w:t>
            </w:r>
            <w:r>
              <w:rPr>
                <w:sz w:val="20"/>
                <w:szCs w:val="20"/>
              </w:rPr>
              <w:fldChar w:fldCharType="begin"/>
            </w:r>
            <w:r>
              <w:instrText xml:space="preserve"> XE "</w:instrText>
            </w:r>
            <w:r w:rsidRPr="00146F2E">
              <w:rPr>
                <w:sz w:val="20"/>
                <w:szCs w:val="20"/>
              </w:rPr>
              <w:instrText>Luca Dandolo</w:instrText>
            </w:r>
            <w:r>
              <w:instrText xml:space="preserve">" </w:instrTex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0ACC3" w14:textId="77777777" w:rsidR="0085499C" w:rsidRPr="00D43922" w:rsidRDefault="0085499C" w:rsidP="004734DD">
            <w:pPr>
              <w:pStyle w:val="tableau0"/>
              <w:rPr>
                <w:sz w:val="20"/>
                <w:szCs w:val="20"/>
              </w:rPr>
            </w:pPr>
            <w:r w:rsidRPr="00D43922">
              <w:rPr>
                <w:sz w:val="20"/>
                <w:szCs w:val="20"/>
              </w:rPr>
              <w:t>Marin and Francesco</w:t>
            </w:r>
          </w:p>
          <w:p w14:paraId="6C0077AC" w14:textId="77777777" w:rsidR="0085499C" w:rsidRPr="00D43922" w:rsidRDefault="0085499C" w:rsidP="004734DD">
            <w:pPr>
              <w:pStyle w:val="tableau0"/>
              <w:rPr>
                <w:sz w:val="20"/>
                <w:szCs w:val="20"/>
              </w:rPr>
            </w:pPr>
            <w:r w:rsidRPr="00D43922">
              <w:rPr>
                <w:sz w:val="20"/>
                <w:szCs w:val="20"/>
              </w:rPr>
              <w:t>Dandolo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C0296" w14:textId="77777777" w:rsidR="0085499C" w:rsidRPr="00D43922" w:rsidRDefault="0085499C" w:rsidP="004734DD">
            <w:pPr>
              <w:pStyle w:val="tableau0"/>
              <w:rPr>
                <w:sz w:val="20"/>
                <w:szCs w:val="20"/>
              </w:rPr>
            </w:pPr>
            <w:proofErr w:type="spellStart"/>
            <w:r w:rsidRPr="00D43922">
              <w:rPr>
                <w:sz w:val="20"/>
                <w:szCs w:val="20"/>
              </w:rPr>
              <w:t>Lucà</w:t>
            </w:r>
            <w:proofErr w:type="spellEnd"/>
            <w:r w:rsidRPr="00D43922">
              <w:rPr>
                <w:sz w:val="20"/>
                <w:szCs w:val="20"/>
              </w:rPr>
              <w:t xml:space="preserve"> </w:t>
            </w:r>
            <w:proofErr w:type="spellStart"/>
            <w:r w:rsidRPr="00D43922">
              <w:rPr>
                <w:sz w:val="20"/>
                <w:szCs w:val="20"/>
              </w:rPr>
              <w:t>Gritti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C2410" w14:textId="77777777" w:rsidR="0085499C" w:rsidRPr="00D43922" w:rsidRDefault="0085499C" w:rsidP="004734DD">
            <w:pPr>
              <w:pStyle w:val="tableau0"/>
              <w:rPr>
                <w:sz w:val="20"/>
                <w:szCs w:val="20"/>
              </w:rPr>
            </w:pPr>
            <w:r w:rsidRPr="00D43922">
              <w:rPr>
                <w:sz w:val="20"/>
                <w:szCs w:val="20"/>
              </w:rPr>
              <w:t xml:space="preserve">330 </w:t>
            </w:r>
            <w:proofErr w:type="spellStart"/>
            <w:r w:rsidRPr="00D43922">
              <w:rPr>
                <w:sz w:val="20"/>
                <w:szCs w:val="20"/>
              </w:rPr>
              <w:t>duc</w:t>
            </w:r>
            <w:proofErr w:type="spellEnd"/>
            <w:r w:rsidRPr="00D43922">
              <w:rPr>
                <w:sz w:val="20"/>
                <w:szCs w:val="20"/>
              </w:rPr>
              <w:t>.</w:t>
            </w:r>
          </w:p>
          <w:p w14:paraId="32003F0C" w14:textId="77777777" w:rsidR="0085499C" w:rsidRPr="00D43922" w:rsidRDefault="0085499C" w:rsidP="004734DD">
            <w:pPr>
              <w:pStyle w:val="tableau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F82E7" w14:textId="77777777" w:rsidR="0085499C" w:rsidRPr="00D43922" w:rsidRDefault="0085499C" w:rsidP="004734DD">
            <w:pPr>
              <w:pStyle w:val="tableau0"/>
              <w:rPr>
                <w:sz w:val="20"/>
                <w:szCs w:val="20"/>
              </w:rPr>
            </w:pPr>
            <w:r w:rsidRPr="00D43922">
              <w:rPr>
                <w:sz w:val="20"/>
                <w:szCs w:val="20"/>
              </w:rPr>
              <w:t>54,5</w:t>
            </w:r>
          </w:p>
          <w:p w14:paraId="0CCDC611" w14:textId="77777777" w:rsidR="0085499C" w:rsidRPr="00D43922" w:rsidRDefault="0085499C" w:rsidP="004734DD">
            <w:pPr>
              <w:pStyle w:val="tableau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42E1A" w14:textId="77777777" w:rsidR="0085499C" w:rsidRPr="00D43922" w:rsidRDefault="0085499C" w:rsidP="004734DD">
            <w:pPr>
              <w:pStyle w:val="tableau0"/>
              <w:rPr>
                <w:sz w:val="20"/>
                <w:szCs w:val="20"/>
              </w:rPr>
            </w:pPr>
            <w:r w:rsidRPr="00D43922">
              <w:rPr>
                <w:sz w:val="20"/>
                <w:szCs w:val="20"/>
              </w:rPr>
              <w:t>48 gf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D97090" w14:textId="77777777" w:rsidR="0085499C" w:rsidRPr="00D43922" w:rsidRDefault="0085499C" w:rsidP="004734DD">
            <w:pPr>
              <w:pStyle w:val="tableau0"/>
              <w:rPr>
                <w:sz w:val="20"/>
                <w:szCs w:val="20"/>
              </w:rPr>
            </w:pPr>
            <w:r w:rsidRPr="00D43922">
              <w:rPr>
                <w:sz w:val="20"/>
                <w:szCs w:val="20"/>
              </w:rPr>
              <w:t>373.13</w:t>
            </w:r>
          </w:p>
        </w:tc>
      </w:tr>
      <w:tr w:rsidR="0085499C" w:rsidRPr="00B70035" w14:paraId="5F610705"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4B7915" w14:textId="77777777" w:rsidR="0085499C" w:rsidRPr="00D43922" w:rsidRDefault="0085499C" w:rsidP="004734DD">
            <w:pPr>
              <w:pStyle w:val="tableau0"/>
              <w:rPr>
                <w:sz w:val="20"/>
                <w:szCs w:val="20"/>
              </w:rPr>
            </w:pPr>
            <w:r w:rsidRPr="00D43922">
              <w:rPr>
                <w:sz w:val="20"/>
                <w:szCs w:val="20"/>
              </w:rPr>
              <w:t>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0D140" w14:textId="77777777" w:rsidR="0085499C" w:rsidRPr="00D43922" w:rsidRDefault="0085499C" w:rsidP="004734DD">
            <w:pPr>
              <w:pStyle w:val="tableau0"/>
              <w:rPr>
                <w:sz w:val="20"/>
                <w:szCs w:val="20"/>
              </w:rPr>
            </w:pPr>
            <w:r w:rsidRPr="00D43922">
              <w:rPr>
                <w:sz w:val="20"/>
                <w:szCs w:val="20"/>
              </w:rPr>
              <w:t xml:space="preserve">Ant° </w:t>
            </w:r>
            <w:proofErr w:type="spellStart"/>
            <w:r w:rsidRPr="00D43922">
              <w:rPr>
                <w:sz w:val="20"/>
                <w:szCs w:val="20"/>
              </w:rPr>
              <w:t>Zustinian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186E0C" w14:textId="77777777" w:rsidR="0085499C" w:rsidRPr="00D43922" w:rsidRDefault="0085499C" w:rsidP="004734DD">
            <w:pPr>
              <w:pStyle w:val="tableau0"/>
              <w:rPr>
                <w:sz w:val="20"/>
                <w:szCs w:val="20"/>
              </w:rPr>
            </w:pPr>
            <w:r w:rsidRPr="00D43922">
              <w:rPr>
                <w:sz w:val="20"/>
                <w:szCs w:val="20"/>
              </w:rPr>
              <w:t>Giovanni</w:t>
            </w:r>
          </w:p>
          <w:p w14:paraId="4942AE7B" w14:textId="77777777" w:rsidR="0085499C" w:rsidRPr="00D43922" w:rsidRDefault="0085499C" w:rsidP="004734DD">
            <w:pPr>
              <w:pStyle w:val="tableau0"/>
              <w:rPr>
                <w:sz w:val="20"/>
                <w:szCs w:val="20"/>
              </w:rPr>
            </w:pPr>
            <w:r w:rsidRPr="00D43922">
              <w:rPr>
                <w:sz w:val="20"/>
                <w:szCs w:val="20"/>
              </w:rPr>
              <w:t>Foscari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C82A5" w14:textId="77777777" w:rsidR="0085499C" w:rsidRPr="00D43922" w:rsidRDefault="0085499C" w:rsidP="004734DD">
            <w:pPr>
              <w:pStyle w:val="tableau0"/>
              <w:rPr>
                <w:sz w:val="20"/>
                <w:szCs w:val="20"/>
              </w:rPr>
            </w:pPr>
            <w:proofErr w:type="spellStart"/>
            <w:r w:rsidRPr="00D43922">
              <w:rPr>
                <w:sz w:val="20"/>
                <w:szCs w:val="20"/>
              </w:rPr>
              <w:t>Tomà</w:t>
            </w:r>
            <w:proofErr w:type="spellEnd"/>
            <w:r w:rsidRPr="00D43922">
              <w:rPr>
                <w:sz w:val="20"/>
                <w:szCs w:val="20"/>
              </w:rPr>
              <w:t xml:space="preserve"> </w:t>
            </w:r>
          </w:p>
          <w:p w14:paraId="2C9CC53D" w14:textId="77777777" w:rsidR="0085499C" w:rsidRPr="00D43922" w:rsidRDefault="0085499C" w:rsidP="004734DD">
            <w:pPr>
              <w:pStyle w:val="tableau0"/>
              <w:rPr>
                <w:sz w:val="20"/>
                <w:szCs w:val="20"/>
              </w:rPr>
            </w:pPr>
            <w:proofErr w:type="spellStart"/>
            <w:r w:rsidRPr="00D43922">
              <w:rPr>
                <w:sz w:val="20"/>
                <w:szCs w:val="20"/>
              </w:rPr>
              <w:t>Stalbruch</w:t>
            </w:r>
            <w:proofErr w:type="spellEnd"/>
            <w:r>
              <w:rPr>
                <w:sz w:val="20"/>
                <w:szCs w:val="20"/>
              </w:rPr>
              <w:fldChar w:fldCharType="begin"/>
            </w:r>
            <w:r>
              <w:instrText xml:space="preserve"> XE "</w:instrText>
            </w:r>
            <w:r w:rsidRPr="00146F2E">
              <w:rPr>
                <w:sz w:val="20"/>
                <w:szCs w:val="20"/>
              </w:rPr>
              <w:instrText>Stalbruch</w:instrText>
            </w:r>
            <w:r w:rsidRPr="00146F2E">
              <w:instrText xml:space="preserve"> Tomà</w:instrText>
            </w:r>
            <w:r>
              <w:instrText xml:space="preserve">" </w:instrTex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479213" w14:textId="77777777" w:rsidR="0085499C" w:rsidRPr="00D43922" w:rsidRDefault="0085499C" w:rsidP="004734DD">
            <w:pPr>
              <w:pStyle w:val="tableau0"/>
              <w:rPr>
                <w:sz w:val="20"/>
                <w:szCs w:val="20"/>
              </w:rPr>
            </w:pPr>
            <w:r w:rsidRPr="00D43922">
              <w:rPr>
                <w:sz w:val="20"/>
                <w:szCs w:val="20"/>
              </w:rPr>
              <w:t>366</w:t>
            </w:r>
          </w:p>
          <w:p w14:paraId="75BB9F5E" w14:textId="77777777" w:rsidR="0085499C" w:rsidRPr="00D43922" w:rsidRDefault="0085499C" w:rsidP="004734DD">
            <w:pPr>
              <w:pStyle w:val="tableau0"/>
              <w:rPr>
                <w:sz w:val="20"/>
                <w:szCs w:val="20"/>
              </w:rPr>
            </w:pPr>
            <w:r w:rsidRPr="00D43922">
              <w:rPr>
                <w:sz w:val="20"/>
                <w:szCs w:val="20"/>
              </w:rPr>
              <w:t>noble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DC964" w14:textId="77777777" w:rsidR="0085499C" w:rsidRPr="00D43922" w:rsidRDefault="0085499C" w:rsidP="004734DD">
            <w:pPr>
              <w:pStyle w:val="tableau0"/>
              <w:rPr>
                <w:spacing w:val="-20"/>
                <w:sz w:val="20"/>
                <w:szCs w:val="20"/>
              </w:rPr>
            </w:pPr>
            <w:r w:rsidRPr="00D43922">
              <w:rPr>
                <w:spacing w:val="-20"/>
                <w:sz w:val="20"/>
                <w:szCs w:val="20"/>
              </w:rPr>
              <w:t>Sf 8 gf 4</w:t>
            </w:r>
          </w:p>
          <w:p w14:paraId="0C83DF11" w14:textId="77777777" w:rsidR="0085499C" w:rsidRPr="00D43922" w:rsidRDefault="0085499C" w:rsidP="004734DD">
            <w:pPr>
              <w:pStyle w:val="tableau0"/>
              <w:rPr>
                <w:spacing w:val="-20"/>
                <w:sz w:val="20"/>
                <w:szCs w:val="20"/>
              </w:rPr>
            </w:pPr>
            <w:r w:rsidRPr="00D43922">
              <w:rPr>
                <w:spacing w:val="-20"/>
                <w:sz w:val="20"/>
                <w:szCs w:val="20"/>
              </w:rPr>
              <w:t>currency</w:t>
            </w:r>
          </w:p>
          <w:p w14:paraId="3A114B92" w14:textId="77777777" w:rsidR="0085499C" w:rsidRPr="00D43922" w:rsidRDefault="0085499C" w:rsidP="004734DD">
            <w:pPr>
              <w:pStyle w:val="tableau0"/>
              <w:rPr>
                <w:sz w:val="20"/>
                <w:szCs w:val="20"/>
              </w:rPr>
            </w:pPr>
            <w:r w:rsidRPr="00D43922">
              <w:rPr>
                <w:spacing w:val="-20"/>
                <w:sz w:val="20"/>
                <w:szCs w:val="20"/>
              </w:rPr>
              <w:t>of Bruges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CE2F3" w14:textId="77777777" w:rsidR="0085499C" w:rsidRPr="00D43922" w:rsidRDefault="0085499C" w:rsidP="004734DD">
            <w:pPr>
              <w:pStyle w:val="tableau0"/>
              <w:rPr>
                <w:sz w:val="20"/>
                <w:szCs w:val="20"/>
              </w:rPr>
            </w:pPr>
            <w:r w:rsidRPr="00D43922">
              <w:rPr>
                <w:sz w:val="20"/>
                <w:szCs w:val="20"/>
              </w:rPr>
              <w:t>Change and</w:t>
            </w:r>
          </w:p>
          <w:p w14:paraId="6BEB65FB" w14:textId="77777777" w:rsidR="0085499C" w:rsidRPr="00D43922" w:rsidRDefault="0085499C" w:rsidP="004734DD">
            <w:pPr>
              <w:pStyle w:val="tableau0"/>
              <w:rPr>
                <w:sz w:val="20"/>
                <w:szCs w:val="20"/>
              </w:rPr>
            </w:pPr>
            <w:r w:rsidRPr="00D43922">
              <w:rPr>
                <w:sz w:val="20"/>
                <w:szCs w:val="20"/>
              </w:rPr>
              <w:t>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448FE" w14:textId="77777777" w:rsidR="0085499C" w:rsidRPr="00D43922" w:rsidRDefault="0085499C" w:rsidP="004734DD">
            <w:pPr>
              <w:pStyle w:val="tableau0"/>
              <w:rPr>
                <w:sz w:val="20"/>
                <w:szCs w:val="20"/>
              </w:rPr>
            </w:pPr>
            <w:r w:rsidRPr="00D43922">
              <w:rPr>
                <w:sz w:val="20"/>
                <w:szCs w:val="20"/>
              </w:rPr>
              <w:t>762.12</w:t>
            </w:r>
          </w:p>
        </w:tc>
      </w:tr>
      <w:tr w:rsidR="0085499C" w:rsidRPr="00B70035" w14:paraId="061AA1EB"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574759" w14:textId="77777777" w:rsidR="0085499C" w:rsidRPr="00D43922" w:rsidRDefault="0085499C" w:rsidP="004734DD">
            <w:pPr>
              <w:pStyle w:val="tableau0"/>
              <w:rPr>
                <w:sz w:val="20"/>
                <w:szCs w:val="20"/>
              </w:rPr>
            </w:pPr>
            <w:r w:rsidRPr="00D43922">
              <w:rPr>
                <w:sz w:val="20"/>
                <w:szCs w:val="20"/>
              </w:rPr>
              <w:t>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58F6D3" w14:textId="77777777" w:rsidR="0085499C" w:rsidRPr="00D43922" w:rsidRDefault="0085499C" w:rsidP="004734DD">
            <w:pPr>
              <w:pStyle w:val="tableau0"/>
              <w:rPr>
                <w:sz w:val="20"/>
                <w:szCs w:val="20"/>
              </w:rPr>
            </w:pPr>
            <w:r w:rsidRPr="00D43922">
              <w:rPr>
                <w:sz w:val="20"/>
                <w:szCs w:val="20"/>
              </w:rPr>
              <w:t>Marco de</w:t>
            </w:r>
          </w:p>
          <w:p w14:paraId="6B01E028" w14:textId="77777777" w:rsidR="0085499C" w:rsidRPr="00D43922" w:rsidRDefault="0085499C" w:rsidP="004734DD">
            <w:pPr>
              <w:pStyle w:val="tableau0"/>
              <w:rPr>
                <w:sz w:val="20"/>
                <w:szCs w:val="20"/>
              </w:rPr>
            </w:pPr>
            <w:r w:rsidRPr="00D43922">
              <w:rPr>
                <w:sz w:val="20"/>
                <w:szCs w:val="20"/>
              </w:rPr>
              <w:t>Pesaro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140C3" w14:textId="77777777" w:rsidR="0085499C" w:rsidRPr="00D43922" w:rsidRDefault="0085499C" w:rsidP="004734DD">
            <w:pPr>
              <w:pStyle w:val="tableau0"/>
              <w:rPr>
                <w:sz w:val="20"/>
                <w:szCs w:val="20"/>
              </w:rPr>
            </w:pPr>
            <w:r w:rsidRPr="00D43922">
              <w:rPr>
                <w:sz w:val="20"/>
                <w:szCs w:val="20"/>
              </w:rPr>
              <w:t>Andrea and Franc°</w:t>
            </w:r>
            <w:r>
              <w:rPr>
                <w:sz w:val="20"/>
                <w:szCs w:val="20"/>
              </w:rPr>
              <w:fldChar w:fldCharType="begin"/>
            </w:r>
            <w:r>
              <w:instrText xml:space="preserve"> XE </w:instrText>
            </w:r>
            <w:r w:rsidRPr="00D274EB">
              <w:rPr>
                <w:sz w:val="20"/>
                <w:szCs w:val="20"/>
              </w:rPr>
              <w:instrText>"Bragadin</w:instrText>
            </w:r>
            <w:r w:rsidRPr="00146F2E">
              <w:instrText xml:space="preserve"> </w:instrText>
            </w:r>
            <w:r w:rsidRPr="00146F2E">
              <w:rPr>
                <w:sz w:val="20"/>
                <w:szCs w:val="20"/>
              </w:rPr>
              <w:instrText>Andrea and Franc</w:instrText>
            </w:r>
            <w:r w:rsidRPr="00D274EB">
              <w:rPr>
                <w:sz w:val="20"/>
                <w:szCs w:val="20"/>
              </w:rPr>
              <w:instrText>esco</w:instrText>
            </w:r>
            <w:r>
              <w:instrText xml:space="preserve">" </w:instrText>
            </w:r>
            <w:r>
              <w:rPr>
                <w:sz w:val="20"/>
                <w:szCs w:val="20"/>
              </w:rPr>
              <w:fldChar w:fldCharType="end"/>
            </w:r>
          </w:p>
          <w:p w14:paraId="451E57C6" w14:textId="77777777" w:rsidR="0085499C" w:rsidRPr="00D43922" w:rsidRDefault="0085499C" w:rsidP="004734DD">
            <w:pPr>
              <w:pStyle w:val="tableau0"/>
              <w:rPr>
                <w:sz w:val="20"/>
                <w:szCs w:val="20"/>
              </w:rPr>
            </w:pPr>
            <w:r w:rsidRPr="00D43922">
              <w:rPr>
                <w:sz w:val="20"/>
                <w:szCs w:val="20"/>
              </w:rPr>
              <w:t>Bragadin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A2617" w14:textId="77777777" w:rsidR="0085499C" w:rsidRPr="00D43922" w:rsidRDefault="0085499C" w:rsidP="004734DD">
            <w:pPr>
              <w:pStyle w:val="tableau0"/>
              <w:rPr>
                <w:sz w:val="20"/>
                <w:szCs w:val="20"/>
              </w:rPr>
            </w:pPr>
            <w:r w:rsidRPr="00D43922">
              <w:rPr>
                <w:sz w:val="20"/>
                <w:szCs w:val="20"/>
              </w:rPr>
              <w:t>Giovanni</w:t>
            </w:r>
          </w:p>
          <w:p w14:paraId="5E340E0E" w14:textId="77777777" w:rsidR="0085499C" w:rsidRPr="00D43922" w:rsidRDefault="0085499C" w:rsidP="004734DD">
            <w:pPr>
              <w:pStyle w:val="tableau0"/>
              <w:rPr>
                <w:sz w:val="20"/>
                <w:szCs w:val="20"/>
              </w:rPr>
            </w:pPr>
            <w:r w:rsidRPr="00D43922">
              <w:rPr>
                <w:sz w:val="20"/>
                <w:szCs w:val="20"/>
              </w:rPr>
              <w:t>Foscari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C16CA" w14:textId="77777777" w:rsidR="0085499C" w:rsidRPr="00D43922" w:rsidRDefault="0085499C" w:rsidP="004734DD">
            <w:pPr>
              <w:pStyle w:val="tableau0"/>
              <w:rPr>
                <w:sz w:val="20"/>
                <w:szCs w:val="20"/>
              </w:rPr>
            </w:pPr>
            <w:r>
              <w:rPr>
                <w:sz w:val="20"/>
                <w:szCs w:val="20"/>
              </w:rPr>
              <w:t>ecu</w:t>
            </w:r>
            <w:r w:rsidRPr="00D43922">
              <w:rPr>
                <w:sz w:val="20"/>
                <w:szCs w:val="20"/>
              </w:rPr>
              <w:t xml:space="preserve"> 770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05D9" w14:textId="77777777" w:rsidR="0085499C" w:rsidRPr="00D43922" w:rsidRDefault="0085499C" w:rsidP="004734DD">
            <w:pPr>
              <w:pStyle w:val="tableau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940DBB" w14:textId="77777777" w:rsidR="0085499C" w:rsidRPr="00D43922" w:rsidRDefault="0085499C" w:rsidP="004734DD">
            <w:pPr>
              <w:pStyle w:val="tableau0"/>
              <w:rPr>
                <w:sz w:val="20"/>
                <w:szCs w:val="20"/>
              </w:rPr>
            </w:pPr>
            <w:r>
              <w:rPr>
                <w:sz w:val="20"/>
                <w:szCs w:val="20"/>
              </w:rPr>
              <w:t xml:space="preserve">1 ecu = </w:t>
            </w:r>
            <w:r w:rsidRPr="00D43922">
              <w:rPr>
                <w:sz w:val="20"/>
                <w:szCs w:val="20"/>
              </w:rPr>
              <w:t>18.5 st</w:t>
            </w:r>
            <w:r>
              <w:rPr>
                <w:sz w:val="20"/>
                <w:szCs w:val="20"/>
              </w:rPr>
              <w:t>erling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F85BE" w14:textId="77777777" w:rsidR="0085499C" w:rsidRPr="00D43922" w:rsidRDefault="0085499C" w:rsidP="004734DD">
            <w:pPr>
              <w:pStyle w:val="tableau0"/>
              <w:rPr>
                <w:sz w:val="20"/>
                <w:szCs w:val="20"/>
              </w:rPr>
            </w:pPr>
            <w:r w:rsidRPr="00D43922">
              <w:rPr>
                <w:sz w:val="20"/>
                <w:szCs w:val="20"/>
              </w:rPr>
              <w:t>358.8</w:t>
            </w:r>
          </w:p>
        </w:tc>
      </w:tr>
      <w:tr w:rsidR="0085499C" w:rsidRPr="00B70035" w14:paraId="25FAA837"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C26A52" w14:textId="77777777" w:rsidR="0085499C" w:rsidRPr="00D43922" w:rsidRDefault="0085499C" w:rsidP="004734DD">
            <w:pPr>
              <w:pStyle w:val="tableau0"/>
              <w:rPr>
                <w:sz w:val="20"/>
                <w:szCs w:val="20"/>
              </w:rPr>
            </w:pPr>
            <w:r w:rsidRPr="00D43922">
              <w:rPr>
                <w:sz w:val="20"/>
                <w:szCs w:val="20"/>
              </w:rPr>
              <w:t>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759D3D" w14:textId="77777777" w:rsidR="0085499C" w:rsidRPr="00D43922" w:rsidRDefault="0085499C" w:rsidP="004734DD">
            <w:pPr>
              <w:pStyle w:val="tableau0"/>
              <w:rPr>
                <w:sz w:val="20"/>
                <w:szCs w:val="20"/>
              </w:rPr>
            </w:pPr>
            <w:r w:rsidRPr="00D43922">
              <w:rPr>
                <w:sz w:val="20"/>
                <w:szCs w:val="20"/>
              </w:rPr>
              <w:t>Fantin Contarini</w:t>
            </w:r>
            <w:r>
              <w:rPr>
                <w:sz w:val="20"/>
                <w:szCs w:val="20"/>
              </w:rPr>
              <w:fldChar w:fldCharType="begin"/>
            </w:r>
            <w:r>
              <w:instrText xml:space="preserve"> XE "</w:instrText>
            </w:r>
            <w:r w:rsidRPr="00146F2E">
              <w:rPr>
                <w:sz w:val="20"/>
                <w:szCs w:val="20"/>
              </w:rPr>
              <w:instrText>Fantin Contarini</w:instrText>
            </w:r>
            <w:r>
              <w:instrText xml:space="preserve">" </w:instrText>
            </w:r>
            <w:r>
              <w:rPr>
                <w:sz w:val="20"/>
                <w:szCs w:val="20"/>
              </w:rPr>
              <w:fldChar w:fldCharType="end"/>
            </w:r>
            <w:r w:rsidRPr="00D43922">
              <w:rPr>
                <w:sz w:val="20"/>
                <w:szCs w:val="20"/>
              </w:rPr>
              <w:t>,</w:t>
            </w:r>
          </w:p>
          <w:p w14:paraId="5A1DF1A5" w14:textId="77777777" w:rsidR="0085499C" w:rsidRPr="00D43922" w:rsidRDefault="0085499C" w:rsidP="004734DD">
            <w:pPr>
              <w:pStyle w:val="tableau0"/>
              <w:rPr>
                <w:sz w:val="20"/>
                <w:szCs w:val="20"/>
              </w:rPr>
            </w:pPr>
            <w:r w:rsidRPr="00D43922">
              <w:rPr>
                <w:sz w:val="20"/>
                <w:szCs w:val="20"/>
              </w:rPr>
              <w:t>Dandolo factor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C2188" w14:textId="77777777" w:rsidR="0085499C" w:rsidRPr="00D43922" w:rsidRDefault="0085499C" w:rsidP="004734DD">
            <w:pPr>
              <w:pStyle w:val="tableau0"/>
              <w:rPr>
                <w:sz w:val="20"/>
                <w:szCs w:val="20"/>
              </w:rPr>
            </w:pPr>
            <w:r w:rsidRPr="00D43922">
              <w:rPr>
                <w:sz w:val="20"/>
                <w:szCs w:val="20"/>
              </w:rPr>
              <w:t>Francesco</w:t>
            </w:r>
            <w:r>
              <w:rPr>
                <w:sz w:val="20"/>
                <w:szCs w:val="20"/>
              </w:rPr>
              <w:t xml:space="preserve"> </w:t>
            </w:r>
            <w:r w:rsidRPr="00D43922">
              <w:rPr>
                <w:sz w:val="20"/>
                <w:szCs w:val="20"/>
              </w:rPr>
              <w:t>and Zuan</w:t>
            </w:r>
            <w:r>
              <w:rPr>
                <w:sz w:val="20"/>
                <w:szCs w:val="20"/>
              </w:rPr>
              <w:t xml:space="preserve"> </w:t>
            </w:r>
            <w:r w:rsidRPr="00D43922">
              <w:rPr>
                <w:sz w:val="20"/>
                <w:szCs w:val="20"/>
              </w:rPr>
              <w:t>Pisani</w:t>
            </w:r>
            <w:r>
              <w:rPr>
                <w:sz w:val="20"/>
                <w:szCs w:val="20"/>
              </w:rPr>
              <w:fldChar w:fldCharType="begin"/>
            </w:r>
            <w:r>
              <w:instrText xml:space="preserve"> XE "</w:instrText>
            </w:r>
            <w:r w:rsidRPr="00146F2E">
              <w:rPr>
                <w:sz w:val="20"/>
                <w:szCs w:val="20"/>
              </w:rPr>
              <w:instrText>Francesco and Zuan Pisani</w:instrText>
            </w:r>
            <w:r>
              <w:instrText xml:space="preserve">" </w:instrTex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F2909" w14:textId="77777777" w:rsidR="0085499C" w:rsidRPr="00D43922" w:rsidRDefault="0085499C" w:rsidP="004734DD">
            <w:pPr>
              <w:pStyle w:val="tableau0"/>
              <w:rPr>
                <w:sz w:val="20"/>
                <w:szCs w:val="20"/>
              </w:rPr>
            </w:pPr>
            <w:r w:rsidRPr="00D43922">
              <w:rPr>
                <w:sz w:val="20"/>
                <w:szCs w:val="20"/>
              </w:rPr>
              <w:t>Giovanni</w:t>
            </w:r>
          </w:p>
          <w:p w14:paraId="274614D0" w14:textId="77777777" w:rsidR="0085499C" w:rsidRPr="00D43922" w:rsidRDefault="0085499C" w:rsidP="004734DD">
            <w:pPr>
              <w:pStyle w:val="tableau0"/>
              <w:rPr>
                <w:sz w:val="20"/>
                <w:szCs w:val="20"/>
              </w:rPr>
            </w:pPr>
            <w:r w:rsidRPr="00D43922">
              <w:rPr>
                <w:sz w:val="20"/>
                <w:szCs w:val="20"/>
              </w:rPr>
              <w:t>Foscari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994189" w14:textId="77777777" w:rsidR="0085499C" w:rsidRPr="00D43922" w:rsidRDefault="0085499C" w:rsidP="004734DD">
            <w:pPr>
              <w:pStyle w:val="tableau0"/>
              <w:rPr>
                <w:sz w:val="20"/>
                <w:szCs w:val="20"/>
              </w:rPr>
            </w:pPr>
            <w:r w:rsidRPr="00D43922">
              <w:rPr>
                <w:sz w:val="20"/>
                <w:szCs w:val="20"/>
              </w:rPr>
              <w:t xml:space="preserve">100 </w:t>
            </w:r>
          </w:p>
          <w:p w14:paraId="0073F3AC" w14:textId="77777777" w:rsidR="0085499C" w:rsidRPr="00D43922" w:rsidRDefault="0085499C" w:rsidP="004734DD">
            <w:pPr>
              <w:pStyle w:val="tableau0"/>
              <w:rPr>
                <w:sz w:val="20"/>
                <w:szCs w:val="20"/>
              </w:rPr>
            </w:pPr>
            <w:r w:rsidRPr="00D43922">
              <w:rPr>
                <w:sz w:val="20"/>
                <w:szCs w:val="20"/>
              </w:rPr>
              <w:t>crowns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7CB39" w14:textId="77777777" w:rsidR="0085499C" w:rsidRPr="00D43922" w:rsidRDefault="0085499C" w:rsidP="004734DD">
            <w:pPr>
              <w:pStyle w:val="tableau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1C3D52" w14:textId="77777777" w:rsidR="0085499C" w:rsidRPr="00D43922" w:rsidRDefault="0085499C" w:rsidP="004734DD">
            <w:pPr>
              <w:pStyle w:val="tableau0"/>
              <w:rPr>
                <w:sz w:val="20"/>
                <w:szCs w:val="20"/>
              </w:rPr>
            </w:pPr>
            <w:r w:rsidRPr="00D43922">
              <w:rPr>
                <w:sz w:val="20"/>
                <w:szCs w:val="20"/>
              </w:rPr>
              <w:t>48 gf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962A8" w14:textId="77777777" w:rsidR="0085499C" w:rsidRPr="00D43922" w:rsidRDefault="0085499C" w:rsidP="004734DD">
            <w:pPr>
              <w:pStyle w:val="tableau0"/>
              <w:rPr>
                <w:sz w:val="20"/>
                <w:szCs w:val="20"/>
              </w:rPr>
            </w:pPr>
            <w:r w:rsidRPr="00D43922">
              <w:rPr>
                <w:sz w:val="20"/>
                <w:szCs w:val="20"/>
              </w:rPr>
              <w:t>100</w:t>
            </w:r>
          </w:p>
        </w:tc>
      </w:tr>
      <w:tr w:rsidR="0085499C" w:rsidRPr="00B70035" w14:paraId="2E7651C0" w14:textId="77777777" w:rsidTr="004734D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141003" w14:textId="77777777" w:rsidR="0085499C" w:rsidRPr="00D43922" w:rsidRDefault="0085499C" w:rsidP="004734DD">
            <w:pPr>
              <w:pStyle w:val="tableau0"/>
              <w:rPr>
                <w:sz w:val="20"/>
                <w:szCs w:val="20"/>
              </w:rPr>
            </w:pPr>
            <w:r w:rsidRPr="00D43922">
              <w:rPr>
                <w:sz w:val="20"/>
                <w:szCs w:val="20"/>
              </w:rPr>
              <w:t>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B70840" w14:textId="77777777" w:rsidR="0085499C" w:rsidRPr="00D43922" w:rsidRDefault="0085499C" w:rsidP="004734DD">
            <w:pPr>
              <w:pStyle w:val="tableau0"/>
              <w:rPr>
                <w:sz w:val="20"/>
                <w:szCs w:val="20"/>
              </w:rPr>
            </w:pPr>
            <w:r w:rsidRPr="00D43922">
              <w:rPr>
                <w:sz w:val="20"/>
                <w:szCs w:val="20"/>
              </w:rPr>
              <w:t>Marco d</w:t>
            </w:r>
            <w:r>
              <w:rPr>
                <w:sz w:val="20"/>
                <w:szCs w:val="20"/>
              </w:rPr>
              <w:t xml:space="preserve">a </w:t>
            </w:r>
            <w:r w:rsidRPr="00D43922">
              <w:rPr>
                <w:sz w:val="20"/>
                <w:szCs w:val="20"/>
              </w:rPr>
              <w:t>Pesaro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44BD4" w14:textId="77777777" w:rsidR="0085499C" w:rsidRPr="00D43922" w:rsidRDefault="0085499C" w:rsidP="004734DD">
            <w:pPr>
              <w:pStyle w:val="tableau0"/>
              <w:rPr>
                <w:sz w:val="20"/>
                <w:szCs w:val="20"/>
              </w:rPr>
            </w:pPr>
            <w:r w:rsidRPr="00D43922">
              <w:rPr>
                <w:sz w:val="20"/>
                <w:szCs w:val="20"/>
              </w:rPr>
              <w:t>Marco d</w:t>
            </w:r>
            <w:r>
              <w:rPr>
                <w:sz w:val="20"/>
                <w:szCs w:val="20"/>
              </w:rPr>
              <w:t>a</w:t>
            </w:r>
          </w:p>
          <w:p w14:paraId="759DCFEA" w14:textId="77777777" w:rsidR="0085499C" w:rsidRPr="00D43922" w:rsidRDefault="0085499C" w:rsidP="004734DD">
            <w:pPr>
              <w:pStyle w:val="tableau0"/>
              <w:rPr>
                <w:sz w:val="20"/>
                <w:szCs w:val="20"/>
              </w:rPr>
            </w:pPr>
            <w:r w:rsidRPr="00D43922">
              <w:rPr>
                <w:sz w:val="20"/>
                <w:szCs w:val="20"/>
              </w:rPr>
              <w:t>Pesaro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3E4449" w14:textId="77777777" w:rsidR="0085499C" w:rsidRPr="00D43922" w:rsidRDefault="0085499C" w:rsidP="004734DD">
            <w:pPr>
              <w:pStyle w:val="tableau0"/>
              <w:rPr>
                <w:sz w:val="20"/>
                <w:szCs w:val="20"/>
              </w:rPr>
            </w:pPr>
            <w:proofErr w:type="spellStart"/>
            <w:r w:rsidRPr="00D43922">
              <w:rPr>
                <w:sz w:val="20"/>
                <w:szCs w:val="20"/>
              </w:rPr>
              <w:t>Lucà</w:t>
            </w:r>
            <w:proofErr w:type="spellEnd"/>
            <w:r w:rsidRPr="00D43922">
              <w:rPr>
                <w:sz w:val="20"/>
                <w:szCs w:val="20"/>
              </w:rPr>
              <w:t xml:space="preserve"> </w:t>
            </w:r>
            <w:proofErr w:type="spellStart"/>
            <w:r w:rsidRPr="00D43922">
              <w:rPr>
                <w:sz w:val="20"/>
                <w:szCs w:val="20"/>
              </w:rPr>
              <w:t>Gritti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E7D28" w14:textId="77777777" w:rsidR="0085499C" w:rsidRPr="00D43922" w:rsidRDefault="0085499C" w:rsidP="004734DD">
            <w:pPr>
              <w:pStyle w:val="tableau0"/>
              <w:rPr>
                <w:sz w:val="20"/>
                <w:szCs w:val="20"/>
              </w:rPr>
            </w:pPr>
            <w:r w:rsidRPr="00D43922">
              <w:rPr>
                <w:sz w:val="20"/>
                <w:szCs w:val="20"/>
              </w:rPr>
              <w:t xml:space="preserve">60 </w:t>
            </w:r>
            <w:proofErr w:type="spellStart"/>
            <w:r w:rsidRPr="00D43922">
              <w:rPr>
                <w:sz w:val="20"/>
                <w:szCs w:val="20"/>
              </w:rPr>
              <w:t>lst</w:t>
            </w:r>
            <w:proofErr w:type="spellEnd"/>
          </w:p>
          <w:p w14:paraId="31A4632A" w14:textId="77777777" w:rsidR="0085499C" w:rsidRPr="00D43922" w:rsidRDefault="0085499C" w:rsidP="004734DD">
            <w:pPr>
              <w:pStyle w:val="tableau0"/>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D10DC" w14:textId="77777777" w:rsidR="0085499C" w:rsidRPr="00D43922" w:rsidRDefault="0085499C" w:rsidP="004734DD">
            <w:pPr>
              <w:pStyle w:val="tableau0"/>
              <w:rPr>
                <w:sz w:val="20"/>
                <w:szCs w:val="20"/>
              </w:rPr>
            </w:pPr>
            <w:r w:rsidRPr="00D43922">
              <w:rPr>
                <w:sz w:val="20"/>
                <w:szCs w:val="20"/>
              </w:rPr>
              <w:t xml:space="preserve">40 </w:t>
            </w:r>
            <w:proofErr w:type="spellStart"/>
            <w:r w:rsidRPr="00D43922">
              <w:rPr>
                <w:sz w:val="20"/>
                <w:szCs w:val="20"/>
              </w:rPr>
              <w:t>st</w:t>
            </w:r>
            <w:proofErr w:type="spellEnd"/>
            <w:r w:rsidRPr="00D43922">
              <w:rPr>
                <w:sz w:val="20"/>
                <w:szCs w:val="20"/>
              </w:rPr>
              <w:t>/</w:t>
            </w:r>
            <w:proofErr w:type="spellStart"/>
            <w:r w:rsidRPr="00D43922">
              <w:rPr>
                <w:sz w:val="20"/>
                <w:szCs w:val="20"/>
              </w:rPr>
              <w:t>duc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C9026" w14:textId="77777777" w:rsidR="0085499C" w:rsidRPr="00D43922" w:rsidRDefault="0085499C" w:rsidP="004734DD">
            <w:pPr>
              <w:pStyle w:val="tableau0"/>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305E7" w14:textId="77777777" w:rsidR="0085499C" w:rsidRPr="00D43922" w:rsidRDefault="0085499C" w:rsidP="004734DD">
            <w:pPr>
              <w:pStyle w:val="tableau0"/>
              <w:rPr>
                <w:sz w:val="20"/>
                <w:szCs w:val="20"/>
              </w:rPr>
            </w:pPr>
            <w:r w:rsidRPr="00D43922">
              <w:rPr>
                <w:sz w:val="20"/>
                <w:szCs w:val="20"/>
              </w:rPr>
              <w:t>360</w:t>
            </w:r>
          </w:p>
        </w:tc>
      </w:tr>
    </w:tbl>
    <w:p w14:paraId="0C2AFCA2" w14:textId="77777777" w:rsidR="0085499C" w:rsidRPr="00B70035" w:rsidRDefault="0085499C" w:rsidP="0085499C">
      <w:pPr>
        <w:pStyle w:val="tableautitre"/>
      </w:pPr>
      <w:bookmarkStart w:id="496" w:name="_Hlk153805757"/>
      <w:r>
        <w:t xml:space="preserve">Tab. 11: </w:t>
      </w:r>
      <w:r w:rsidRPr="00B70035">
        <w:t>Exchange letters in the first book by Giovanni Foscari</w:t>
      </w:r>
      <w:bookmarkEnd w:id="496"/>
      <w:r w:rsidRPr="00B70035">
        <w:fldChar w:fldCharType="begin"/>
      </w:r>
      <w:r w:rsidRPr="00B70035">
        <w:instrText xml:space="preserve"> XE "Giovanni Foscari" </w:instrText>
      </w:r>
      <w:r w:rsidRPr="00B70035">
        <w:fldChar w:fldCharType="end"/>
      </w:r>
    </w:p>
    <w:p w14:paraId="79BAC006" w14:textId="77777777" w:rsidR="004B2C65" w:rsidRDefault="00142132" w:rsidP="0085499C">
      <w:pPr>
        <w:spacing w:after="240"/>
      </w:pPr>
      <w:bookmarkStart w:id="497" w:name="_Hlk16525631"/>
      <w:r w:rsidRPr="00B70035">
        <w:lastRenderedPageBreak/>
        <w:t>In the light of this table, two questions arise: why did 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who had little to do with foreign exchange, include it in his book, and why did he record losses on foreign exchange?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886"/>
        <w:gridCol w:w="1152"/>
        <w:gridCol w:w="1254"/>
        <w:gridCol w:w="1269"/>
      </w:tblGrid>
      <w:tr w:rsidR="00621C52" w:rsidRPr="00B70035" w14:paraId="5B77872B" w14:textId="77777777" w:rsidTr="00A45CC1">
        <w:trPr>
          <w:jc w:val="center"/>
        </w:trPr>
        <w:tc>
          <w:tcPr>
            <w:tcW w:w="0" w:type="auto"/>
            <w:tcBorders>
              <w:top w:val="single" w:sz="4" w:space="0" w:color="auto"/>
              <w:left w:val="single" w:sz="4" w:space="0" w:color="auto"/>
              <w:bottom w:val="single" w:sz="4" w:space="0" w:color="auto"/>
              <w:right w:val="single" w:sz="4" w:space="0" w:color="auto"/>
            </w:tcBorders>
            <w:hideMark/>
          </w:tcPr>
          <w:bookmarkEnd w:id="497"/>
          <w:p w14:paraId="0C6593BA" w14:textId="77777777" w:rsidR="004B2C65" w:rsidRPr="00A45CC1" w:rsidRDefault="00142132">
            <w:pPr>
              <w:pStyle w:val="tableau0"/>
              <w:rPr>
                <w:sz w:val="20"/>
                <w:szCs w:val="20"/>
              </w:rPr>
            </w:pPr>
            <w:r w:rsidRPr="00A45CC1">
              <w:rPr>
                <w:sz w:val="20"/>
                <w:szCs w:val="20"/>
              </w:rPr>
              <w:t>date</w:t>
            </w:r>
          </w:p>
        </w:tc>
        <w:tc>
          <w:tcPr>
            <w:tcW w:w="0" w:type="auto"/>
            <w:tcBorders>
              <w:top w:val="single" w:sz="4" w:space="0" w:color="auto"/>
              <w:left w:val="single" w:sz="4" w:space="0" w:color="auto"/>
              <w:bottom w:val="single" w:sz="4" w:space="0" w:color="auto"/>
              <w:right w:val="single" w:sz="4" w:space="0" w:color="auto"/>
            </w:tcBorders>
            <w:hideMark/>
          </w:tcPr>
          <w:p w14:paraId="2FE10FA0" w14:textId="77777777" w:rsidR="004B2C65" w:rsidRPr="00A45CC1" w:rsidRDefault="00142132">
            <w:pPr>
              <w:pStyle w:val="tableau0"/>
              <w:rPr>
                <w:sz w:val="20"/>
                <w:szCs w:val="20"/>
              </w:rPr>
            </w:pPr>
            <w:r w:rsidRPr="00A45CC1">
              <w:rPr>
                <w:sz w:val="20"/>
                <w:szCs w:val="20"/>
              </w:rPr>
              <w:t>beneficiary</w:t>
            </w:r>
          </w:p>
        </w:tc>
        <w:tc>
          <w:tcPr>
            <w:tcW w:w="1152" w:type="dxa"/>
            <w:tcBorders>
              <w:top w:val="single" w:sz="4" w:space="0" w:color="auto"/>
              <w:left w:val="single" w:sz="4" w:space="0" w:color="auto"/>
              <w:bottom w:val="single" w:sz="4" w:space="0" w:color="auto"/>
              <w:right w:val="single" w:sz="4" w:space="0" w:color="auto"/>
            </w:tcBorders>
            <w:hideMark/>
          </w:tcPr>
          <w:p w14:paraId="68214AC9" w14:textId="77777777" w:rsidR="004B2C65" w:rsidRPr="00A45CC1" w:rsidRDefault="00142132">
            <w:pPr>
              <w:pStyle w:val="tableau0"/>
              <w:rPr>
                <w:sz w:val="20"/>
                <w:szCs w:val="20"/>
              </w:rPr>
            </w:pPr>
            <w:r w:rsidRPr="00A45CC1">
              <w:rPr>
                <w:sz w:val="20"/>
                <w:szCs w:val="20"/>
              </w:rPr>
              <w:t>change</w:t>
            </w:r>
          </w:p>
        </w:tc>
        <w:tc>
          <w:tcPr>
            <w:tcW w:w="1254" w:type="dxa"/>
            <w:tcBorders>
              <w:top w:val="single" w:sz="4" w:space="0" w:color="auto"/>
              <w:left w:val="single" w:sz="4" w:space="0" w:color="auto"/>
              <w:bottom w:val="single" w:sz="4" w:space="0" w:color="auto"/>
              <w:right w:val="single" w:sz="4" w:space="0" w:color="auto"/>
            </w:tcBorders>
            <w:hideMark/>
          </w:tcPr>
          <w:p w14:paraId="603EDCCE" w14:textId="77777777" w:rsidR="004B2C65" w:rsidRPr="00A45CC1" w:rsidRDefault="00142132">
            <w:pPr>
              <w:pStyle w:val="tableau0"/>
              <w:rPr>
                <w:sz w:val="20"/>
                <w:szCs w:val="20"/>
              </w:rPr>
            </w:pPr>
            <w:r w:rsidRPr="00A45CC1">
              <w:rPr>
                <w:sz w:val="20"/>
                <w:szCs w:val="20"/>
              </w:rPr>
              <w:t xml:space="preserve">amount </w:t>
            </w:r>
          </w:p>
        </w:tc>
        <w:tc>
          <w:tcPr>
            <w:tcW w:w="1269" w:type="dxa"/>
            <w:tcBorders>
              <w:top w:val="single" w:sz="4" w:space="0" w:color="auto"/>
              <w:left w:val="single" w:sz="4" w:space="0" w:color="auto"/>
              <w:bottom w:val="single" w:sz="4" w:space="0" w:color="auto"/>
              <w:right w:val="single" w:sz="4" w:space="0" w:color="auto"/>
            </w:tcBorders>
            <w:hideMark/>
          </w:tcPr>
          <w:p w14:paraId="180D90C5" w14:textId="1A32CE9B" w:rsidR="004B2C65" w:rsidRPr="00A45CC1" w:rsidRDefault="00142132" w:rsidP="0085499C">
            <w:pPr>
              <w:pStyle w:val="tableau0"/>
              <w:rPr>
                <w:sz w:val="20"/>
                <w:szCs w:val="20"/>
              </w:rPr>
            </w:pPr>
            <w:r w:rsidRPr="00A45CC1">
              <w:rPr>
                <w:sz w:val="20"/>
                <w:szCs w:val="20"/>
              </w:rPr>
              <w:t xml:space="preserve">Loss in </w:t>
            </w:r>
            <w:proofErr w:type="spellStart"/>
            <w:r w:rsidR="0085499C">
              <w:rPr>
                <w:iCs/>
                <w:sz w:val="20"/>
                <w:szCs w:val="20"/>
              </w:rPr>
              <w:t>d</w:t>
            </w:r>
            <w:r w:rsidR="003D4462" w:rsidRPr="0085499C">
              <w:rPr>
                <w:iCs/>
                <w:sz w:val="20"/>
                <w:szCs w:val="20"/>
              </w:rPr>
              <w:t>uc</w:t>
            </w:r>
            <w:proofErr w:type="spellEnd"/>
            <w:r w:rsidR="0085499C">
              <w:rPr>
                <w:iCs/>
                <w:sz w:val="20"/>
                <w:szCs w:val="20"/>
              </w:rPr>
              <w:t>.</w:t>
            </w:r>
            <w:r w:rsidRPr="00A45CC1">
              <w:rPr>
                <w:sz w:val="20"/>
                <w:szCs w:val="20"/>
              </w:rPr>
              <w:t xml:space="preserve"> and </w:t>
            </w:r>
            <w:proofErr w:type="spellStart"/>
            <w:r w:rsidRPr="00A45CC1">
              <w:rPr>
                <w:sz w:val="20"/>
                <w:szCs w:val="20"/>
              </w:rPr>
              <w:t>gros</w:t>
            </w:r>
            <w:proofErr w:type="spellEnd"/>
          </w:p>
        </w:tc>
      </w:tr>
      <w:tr w:rsidR="00621C52" w:rsidRPr="00B70035" w14:paraId="2B889689" w14:textId="77777777" w:rsidTr="00A45CC1">
        <w:trPr>
          <w:jc w:val="center"/>
        </w:trPr>
        <w:tc>
          <w:tcPr>
            <w:tcW w:w="0" w:type="auto"/>
            <w:tcBorders>
              <w:top w:val="single" w:sz="4" w:space="0" w:color="auto"/>
              <w:left w:val="single" w:sz="4" w:space="0" w:color="auto"/>
              <w:bottom w:val="single" w:sz="4" w:space="0" w:color="auto"/>
              <w:right w:val="single" w:sz="4" w:space="0" w:color="auto"/>
            </w:tcBorders>
            <w:hideMark/>
          </w:tcPr>
          <w:p w14:paraId="13895FE7" w14:textId="77777777" w:rsidR="004B2C65" w:rsidRPr="00A45CC1" w:rsidRDefault="00142132">
            <w:pPr>
              <w:pStyle w:val="tableau0"/>
              <w:rPr>
                <w:sz w:val="20"/>
                <w:szCs w:val="20"/>
              </w:rPr>
            </w:pPr>
            <w:r w:rsidRPr="00A45CC1">
              <w:rPr>
                <w:sz w:val="20"/>
                <w:szCs w:val="20"/>
              </w:rPr>
              <w:t xml:space="preserve">19 July </w:t>
            </w:r>
          </w:p>
        </w:tc>
        <w:tc>
          <w:tcPr>
            <w:tcW w:w="0" w:type="auto"/>
            <w:tcBorders>
              <w:top w:val="single" w:sz="4" w:space="0" w:color="auto"/>
              <w:left w:val="single" w:sz="4" w:space="0" w:color="auto"/>
              <w:bottom w:val="single" w:sz="4" w:space="0" w:color="auto"/>
              <w:right w:val="single" w:sz="4" w:space="0" w:color="auto"/>
            </w:tcBorders>
            <w:hideMark/>
          </w:tcPr>
          <w:p w14:paraId="1830EE3F" w14:textId="77777777" w:rsidR="004B2C65" w:rsidRPr="00A45CC1" w:rsidRDefault="00142132">
            <w:pPr>
              <w:pStyle w:val="tableau0"/>
              <w:rPr>
                <w:sz w:val="20"/>
                <w:szCs w:val="20"/>
              </w:rPr>
            </w:pPr>
            <w:proofErr w:type="spellStart"/>
            <w:r w:rsidRPr="00A45CC1">
              <w:rPr>
                <w:sz w:val="20"/>
                <w:szCs w:val="20"/>
              </w:rPr>
              <w:t>Triadan</w:t>
            </w:r>
            <w:proofErr w:type="spellEnd"/>
            <w:r w:rsidRPr="00A45CC1">
              <w:rPr>
                <w:sz w:val="20"/>
                <w:szCs w:val="20"/>
              </w:rPr>
              <w:t xml:space="preserve"> </w:t>
            </w:r>
            <w:proofErr w:type="spellStart"/>
            <w:r w:rsidRPr="00A45CC1">
              <w:rPr>
                <w:sz w:val="20"/>
                <w:szCs w:val="20"/>
              </w:rPr>
              <w:t>Gritti</w:t>
            </w:r>
            <w:proofErr w:type="spellEnd"/>
            <w:r w:rsidR="006B48AD" w:rsidRPr="00A45CC1">
              <w:rPr>
                <w:sz w:val="20"/>
                <w:szCs w:val="20"/>
              </w:rPr>
              <w:fldChar w:fldCharType="begin"/>
            </w:r>
            <w:r w:rsidR="006B48AD" w:rsidRPr="00A45CC1">
              <w:rPr>
                <w:sz w:val="20"/>
                <w:szCs w:val="20"/>
              </w:rPr>
              <w:instrText xml:space="preserve"> XE "Triadan Gritti" </w:instrText>
            </w:r>
            <w:r w:rsidR="006B48AD" w:rsidRPr="00A45CC1">
              <w:rPr>
                <w:sz w:val="20"/>
                <w:szCs w:val="20"/>
              </w:rPr>
              <w:fldChar w:fldCharType="end"/>
            </w:r>
            <w:r w:rsidRPr="00A45CC1">
              <w:rPr>
                <w:sz w:val="20"/>
                <w:szCs w:val="20"/>
              </w:rPr>
              <w:t xml:space="preserve"> et </w:t>
            </w:r>
            <w:proofErr w:type="spellStart"/>
            <w:r w:rsidRPr="00A45CC1">
              <w:rPr>
                <w:sz w:val="20"/>
                <w:szCs w:val="20"/>
              </w:rPr>
              <w:t>cie</w:t>
            </w:r>
            <w:proofErr w:type="spellEnd"/>
          </w:p>
        </w:tc>
        <w:tc>
          <w:tcPr>
            <w:tcW w:w="1152" w:type="dxa"/>
            <w:tcBorders>
              <w:top w:val="single" w:sz="4" w:space="0" w:color="auto"/>
              <w:left w:val="single" w:sz="4" w:space="0" w:color="auto"/>
              <w:bottom w:val="single" w:sz="4" w:space="0" w:color="auto"/>
              <w:right w:val="single" w:sz="4" w:space="0" w:color="auto"/>
            </w:tcBorders>
            <w:hideMark/>
          </w:tcPr>
          <w:p w14:paraId="2830ABBF" w14:textId="77777777" w:rsidR="004B2C65" w:rsidRPr="00A45CC1" w:rsidRDefault="00142132">
            <w:pPr>
              <w:pStyle w:val="tableau0"/>
              <w:rPr>
                <w:sz w:val="20"/>
                <w:szCs w:val="20"/>
              </w:rPr>
            </w:pPr>
            <w:r w:rsidRPr="00A45CC1">
              <w:rPr>
                <w:sz w:val="20"/>
                <w:szCs w:val="20"/>
              </w:rPr>
              <w:t>Bruges and back</w:t>
            </w:r>
          </w:p>
        </w:tc>
        <w:tc>
          <w:tcPr>
            <w:tcW w:w="1254" w:type="dxa"/>
            <w:tcBorders>
              <w:top w:val="single" w:sz="4" w:space="0" w:color="auto"/>
              <w:left w:val="single" w:sz="4" w:space="0" w:color="auto"/>
              <w:bottom w:val="single" w:sz="4" w:space="0" w:color="auto"/>
              <w:right w:val="single" w:sz="4" w:space="0" w:color="auto"/>
            </w:tcBorders>
            <w:hideMark/>
          </w:tcPr>
          <w:p w14:paraId="6E399573" w14:textId="77777777" w:rsidR="004B2C65" w:rsidRPr="00A45CC1" w:rsidRDefault="00142132">
            <w:pPr>
              <w:pStyle w:val="tableau0"/>
              <w:rPr>
                <w:sz w:val="20"/>
                <w:szCs w:val="20"/>
              </w:rPr>
            </w:pPr>
            <w:r w:rsidRPr="00A45CC1">
              <w:rPr>
                <w:sz w:val="20"/>
                <w:szCs w:val="20"/>
              </w:rPr>
              <w:t>1,400 crowns</w:t>
            </w:r>
          </w:p>
        </w:tc>
        <w:tc>
          <w:tcPr>
            <w:tcW w:w="1269" w:type="dxa"/>
            <w:tcBorders>
              <w:top w:val="single" w:sz="4" w:space="0" w:color="auto"/>
              <w:left w:val="single" w:sz="4" w:space="0" w:color="auto"/>
              <w:bottom w:val="single" w:sz="4" w:space="0" w:color="auto"/>
              <w:right w:val="single" w:sz="4" w:space="0" w:color="auto"/>
            </w:tcBorders>
            <w:hideMark/>
          </w:tcPr>
          <w:p w14:paraId="32275F87" w14:textId="4EC58E2F" w:rsidR="004B2C65" w:rsidRPr="00A45CC1" w:rsidRDefault="00142132" w:rsidP="00A45CC1">
            <w:pPr>
              <w:pStyle w:val="tableau0"/>
              <w:jc w:val="center"/>
              <w:rPr>
                <w:sz w:val="20"/>
                <w:szCs w:val="20"/>
              </w:rPr>
            </w:pPr>
            <w:r w:rsidRPr="00A45CC1">
              <w:rPr>
                <w:sz w:val="20"/>
                <w:szCs w:val="20"/>
              </w:rPr>
              <w:t>70</w:t>
            </w:r>
          </w:p>
        </w:tc>
      </w:tr>
      <w:tr w:rsidR="00621C52" w:rsidRPr="00B70035" w14:paraId="4088DA68" w14:textId="77777777" w:rsidTr="00A45CC1">
        <w:trPr>
          <w:jc w:val="center"/>
        </w:trPr>
        <w:tc>
          <w:tcPr>
            <w:tcW w:w="0" w:type="auto"/>
            <w:tcBorders>
              <w:top w:val="single" w:sz="4" w:space="0" w:color="auto"/>
              <w:left w:val="single" w:sz="4" w:space="0" w:color="auto"/>
              <w:bottom w:val="single" w:sz="4" w:space="0" w:color="auto"/>
              <w:right w:val="single" w:sz="4" w:space="0" w:color="auto"/>
            </w:tcBorders>
            <w:hideMark/>
          </w:tcPr>
          <w:p w14:paraId="3203CD1A" w14:textId="77777777" w:rsidR="004B2C65" w:rsidRPr="00A45CC1" w:rsidRDefault="00142132">
            <w:pPr>
              <w:pStyle w:val="tableau0"/>
              <w:rPr>
                <w:sz w:val="20"/>
                <w:szCs w:val="20"/>
              </w:rPr>
            </w:pPr>
            <w:r w:rsidRPr="00A45CC1">
              <w:rPr>
                <w:sz w:val="20"/>
                <w:szCs w:val="20"/>
              </w:rPr>
              <w:t xml:space="preserve">21 Oct </w:t>
            </w:r>
          </w:p>
        </w:tc>
        <w:tc>
          <w:tcPr>
            <w:tcW w:w="0" w:type="auto"/>
            <w:tcBorders>
              <w:top w:val="single" w:sz="4" w:space="0" w:color="auto"/>
              <w:left w:val="single" w:sz="4" w:space="0" w:color="auto"/>
              <w:bottom w:val="single" w:sz="4" w:space="0" w:color="auto"/>
              <w:right w:val="single" w:sz="4" w:space="0" w:color="auto"/>
            </w:tcBorders>
            <w:hideMark/>
          </w:tcPr>
          <w:p w14:paraId="56E03549" w14:textId="77777777" w:rsidR="004B2C65" w:rsidRPr="00A45CC1" w:rsidRDefault="00142132">
            <w:pPr>
              <w:pStyle w:val="tableau0"/>
              <w:rPr>
                <w:sz w:val="20"/>
                <w:szCs w:val="20"/>
              </w:rPr>
            </w:pPr>
            <w:proofErr w:type="spellStart"/>
            <w:r w:rsidRPr="00A45CC1">
              <w:rPr>
                <w:sz w:val="20"/>
                <w:szCs w:val="20"/>
              </w:rPr>
              <w:t>Domenego</w:t>
            </w:r>
            <w:proofErr w:type="spellEnd"/>
            <w:r w:rsidRPr="00A45CC1">
              <w:rPr>
                <w:sz w:val="20"/>
                <w:szCs w:val="20"/>
              </w:rPr>
              <w:t xml:space="preserve"> Trevisan</w:t>
            </w:r>
            <w:r w:rsidR="004812F1" w:rsidRPr="00A45CC1">
              <w:rPr>
                <w:sz w:val="20"/>
                <w:szCs w:val="20"/>
              </w:rPr>
              <w:fldChar w:fldCharType="begin"/>
            </w:r>
            <w:r w:rsidR="004812F1" w:rsidRPr="00A45CC1">
              <w:rPr>
                <w:sz w:val="20"/>
                <w:szCs w:val="20"/>
              </w:rPr>
              <w:instrText xml:space="preserve"> XE "Domenego Trevisan" </w:instrText>
            </w:r>
            <w:r w:rsidR="004812F1" w:rsidRPr="00A45CC1">
              <w:rPr>
                <w:sz w:val="20"/>
                <w:szCs w:val="20"/>
              </w:rPr>
              <w:fldChar w:fldCharType="end"/>
            </w:r>
          </w:p>
        </w:tc>
        <w:tc>
          <w:tcPr>
            <w:tcW w:w="1152" w:type="dxa"/>
            <w:tcBorders>
              <w:top w:val="single" w:sz="4" w:space="0" w:color="auto"/>
              <w:left w:val="single" w:sz="4" w:space="0" w:color="auto"/>
              <w:bottom w:val="single" w:sz="4" w:space="0" w:color="auto"/>
              <w:right w:val="single" w:sz="4" w:space="0" w:color="auto"/>
            </w:tcBorders>
            <w:hideMark/>
          </w:tcPr>
          <w:p w14:paraId="72691F5D" w14:textId="77777777" w:rsidR="004B2C65" w:rsidRPr="00A45CC1" w:rsidRDefault="00142132">
            <w:pPr>
              <w:pStyle w:val="tableau0"/>
              <w:rPr>
                <w:sz w:val="20"/>
                <w:szCs w:val="20"/>
              </w:rPr>
            </w:pPr>
            <w:r w:rsidRPr="00A45CC1">
              <w:rPr>
                <w:sz w:val="20"/>
                <w:szCs w:val="20"/>
              </w:rPr>
              <w:t>Bruges and London</w:t>
            </w:r>
          </w:p>
        </w:tc>
        <w:tc>
          <w:tcPr>
            <w:tcW w:w="1254" w:type="dxa"/>
            <w:tcBorders>
              <w:top w:val="single" w:sz="4" w:space="0" w:color="auto"/>
              <w:left w:val="single" w:sz="4" w:space="0" w:color="auto"/>
              <w:bottom w:val="single" w:sz="4" w:space="0" w:color="auto"/>
              <w:right w:val="single" w:sz="4" w:space="0" w:color="auto"/>
            </w:tcBorders>
            <w:hideMark/>
          </w:tcPr>
          <w:p w14:paraId="45E51790" w14:textId="77777777" w:rsidR="004B2C65" w:rsidRPr="00A45CC1" w:rsidRDefault="00142132">
            <w:pPr>
              <w:pStyle w:val="tableau0"/>
              <w:rPr>
                <w:sz w:val="20"/>
                <w:szCs w:val="20"/>
              </w:rPr>
            </w:pPr>
            <w:r w:rsidRPr="00A45CC1">
              <w:rPr>
                <w:sz w:val="20"/>
                <w:szCs w:val="20"/>
              </w:rPr>
              <w:t>366 nobles</w:t>
            </w:r>
          </w:p>
        </w:tc>
        <w:tc>
          <w:tcPr>
            <w:tcW w:w="1269" w:type="dxa"/>
            <w:tcBorders>
              <w:top w:val="single" w:sz="4" w:space="0" w:color="auto"/>
              <w:left w:val="single" w:sz="4" w:space="0" w:color="auto"/>
              <w:bottom w:val="single" w:sz="4" w:space="0" w:color="auto"/>
              <w:right w:val="single" w:sz="4" w:space="0" w:color="auto"/>
            </w:tcBorders>
            <w:hideMark/>
          </w:tcPr>
          <w:p w14:paraId="00C5D4FF" w14:textId="77777777" w:rsidR="004B2C65" w:rsidRPr="00A45CC1" w:rsidRDefault="00142132" w:rsidP="00A45CC1">
            <w:pPr>
              <w:pStyle w:val="tableau0"/>
              <w:jc w:val="center"/>
              <w:rPr>
                <w:sz w:val="20"/>
                <w:szCs w:val="20"/>
              </w:rPr>
            </w:pPr>
            <w:r w:rsidRPr="00A45CC1">
              <w:rPr>
                <w:sz w:val="20"/>
                <w:szCs w:val="20"/>
              </w:rPr>
              <w:t>38. 20</w:t>
            </w:r>
          </w:p>
        </w:tc>
      </w:tr>
      <w:tr w:rsidR="00621C52" w:rsidRPr="00B70035" w14:paraId="0F8A27EA" w14:textId="77777777" w:rsidTr="00A45CC1">
        <w:trPr>
          <w:jc w:val="center"/>
        </w:trPr>
        <w:tc>
          <w:tcPr>
            <w:tcW w:w="0" w:type="auto"/>
            <w:tcBorders>
              <w:top w:val="single" w:sz="4" w:space="0" w:color="auto"/>
              <w:left w:val="single" w:sz="4" w:space="0" w:color="auto"/>
              <w:bottom w:val="single" w:sz="4" w:space="0" w:color="auto"/>
              <w:right w:val="single" w:sz="4" w:space="0" w:color="auto"/>
            </w:tcBorders>
            <w:hideMark/>
          </w:tcPr>
          <w:p w14:paraId="5D2FA238" w14:textId="77777777" w:rsidR="004B2C65" w:rsidRPr="00A45CC1" w:rsidRDefault="00142132">
            <w:pPr>
              <w:pStyle w:val="tableau0"/>
              <w:rPr>
                <w:sz w:val="20"/>
                <w:szCs w:val="20"/>
              </w:rPr>
            </w:pPr>
            <w:r w:rsidRPr="00A45CC1">
              <w:rPr>
                <w:sz w:val="20"/>
                <w:szCs w:val="20"/>
              </w:rPr>
              <w:t xml:space="preserve">21 Oct </w:t>
            </w:r>
          </w:p>
        </w:tc>
        <w:tc>
          <w:tcPr>
            <w:tcW w:w="0" w:type="auto"/>
            <w:tcBorders>
              <w:top w:val="single" w:sz="4" w:space="0" w:color="auto"/>
              <w:left w:val="single" w:sz="4" w:space="0" w:color="auto"/>
              <w:bottom w:val="single" w:sz="4" w:space="0" w:color="auto"/>
              <w:right w:val="single" w:sz="4" w:space="0" w:color="auto"/>
            </w:tcBorders>
            <w:hideMark/>
          </w:tcPr>
          <w:p w14:paraId="076F2CDE" w14:textId="77777777" w:rsidR="004B2C65" w:rsidRPr="00A45CC1" w:rsidRDefault="00142132" w:rsidP="00A45CC1">
            <w:pPr>
              <w:pStyle w:val="tableau0"/>
              <w:jc w:val="left"/>
              <w:rPr>
                <w:sz w:val="20"/>
                <w:szCs w:val="20"/>
              </w:rPr>
            </w:pPr>
            <w:r w:rsidRPr="00A45CC1">
              <w:rPr>
                <w:sz w:val="20"/>
                <w:szCs w:val="20"/>
              </w:rPr>
              <w:t>Andrea and Francesco Bragadin</w:t>
            </w:r>
            <w:r w:rsidR="00590A26" w:rsidRPr="00A45CC1">
              <w:rPr>
                <w:sz w:val="20"/>
                <w:szCs w:val="20"/>
              </w:rPr>
              <w:fldChar w:fldCharType="begin"/>
            </w:r>
            <w:r w:rsidR="00590A26" w:rsidRPr="00A45CC1">
              <w:rPr>
                <w:sz w:val="20"/>
                <w:szCs w:val="20"/>
              </w:rPr>
              <w:instrText xml:space="preserve"> XE "Francesco Bragadin" </w:instrText>
            </w:r>
            <w:r w:rsidR="00590A26" w:rsidRPr="00A45CC1">
              <w:rPr>
                <w:sz w:val="20"/>
                <w:szCs w:val="20"/>
              </w:rPr>
              <w:fldChar w:fldCharType="end"/>
            </w:r>
          </w:p>
        </w:tc>
        <w:tc>
          <w:tcPr>
            <w:tcW w:w="1152" w:type="dxa"/>
            <w:tcBorders>
              <w:top w:val="single" w:sz="4" w:space="0" w:color="auto"/>
              <w:left w:val="single" w:sz="4" w:space="0" w:color="auto"/>
              <w:bottom w:val="single" w:sz="4" w:space="0" w:color="auto"/>
              <w:right w:val="single" w:sz="4" w:space="0" w:color="auto"/>
            </w:tcBorders>
            <w:hideMark/>
          </w:tcPr>
          <w:p w14:paraId="4F18F10D" w14:textId="77777777" w:rsidR="004B2C65" w:rsidRPr="00A45CC1" w:rsidRDefault="00142132">
            <w:pPr>
              <w:pStyle w:val="tableau0"/>
              <w:rPr>
                <w:sz w:val="20"/>
                <w:szCs w:val="20"/>
              </w:rPr>
            </w:pPr>
            <w:r w:rsidRPr="00A45CC1">
              <w:rPr>
                <w:sz w:val="20"/>
                <w:szCs w:val="20"/>
              </w:rPr>
              <w:t>Bruges and London</w:t>
            </w:r>
          </w:p>
        </w:tc>
        <w:tc>
          <w:tcPr>
            <w:tcW w:w="1254" w:type="dxa"/>
            <w:tcBorders>
              <w:top w:val="single" w:sz="4" w:space="0" w:color="auto"/>
              <w:left w:val="single" w:sz="4" w:space="0" w:color="auto"/>
              <w:bottom w:val="single" w:sz="4" w:space="0" w:color="auto"/>
              <w:right w:val="single" w:sz="4" w:space="0" w:color="auto"/>
            </w:tcBorders>
            <w:hideMark/>
          </w:tcPr>
          <w:p w14:paraId="0AE4669A" w14:textId="782F6F16" w:rsidR="004B2C65" w:rsidRPr="00A45CC1" w:rsidRDefault="00A45CC1">
            <w:pPr>
              <w:pStyle w:val="tableau0"/>
              <w:rPr>
                <w:sz w:val="20"/>
                <w:szCs w:val="20"/>
              </w:rPr>
            </w:pPr>
            <w:r>
              <w:rPr>
                <w:sz w:val="20"/>
                <w:szCs w:val="20"/>
              </w:rPr>
              <w:t>ecu</w:t>
            </w:r>
            <w:r w:rsidR="00142132" w:rsidRPr="00A45CC1">
              <w:rPr>
                <w:sz w:val="20"/>
                <w:szCs w:val="20"/>
              </w:rPr>
              <w:t xml:space="preserve"> 770</w:t>
            </w:r>
          </w:p>
        </w:tc>
        <w:tc>
          <w:tcPr>
            <w:tcW w:w="1269" w:type="dxa"/>
            <w:tcBorders>
              <w:top w:val="single" w:sz="4" w:space="0" w:color="auto"/>
              <w:left w:val="single" w:sz="4" w:space="0" w:color="auto"/>
              <w:bottom w:val="single" w:sz="4" w:space="0" w:color="auto"/>
              <w:right w:val="single" w:sz="4" w:space="0" w:color="auto"/>
            </w:tcBorders>
            <w:hideMark/>
          </w:tcPr>
          <w:p w14:paraId="7740E47B" w14:textId="77777777" w:rsidR="004B2C65" w:rsidRPr="00A45CC1" w:rsidRDefault="00142132" w:rsidP="00A45CC1">
            <w:pPr>
              <w:pStyle w:val="tableau0"/>
              <w:jc w:val="center"/>
              <w:rPr>
                <w:sz w:val="20"/>
                <w:szCs w:val="20"/>
              </w:rPr>
            </w:pPr>
            <w:r w:rsidRPr="00A45CC1">
              <w:rPr>
                <w:sz w:val="20"/>
                <w:szCs w:val="20"/>
              </w:rPr>
              <w:t>19.10</w:t>
            </w:r>
          </w:p>
        </w:tc>
      </w:tr>
      <w:tr w:rsidR="00621C52" w:rsidRPr="00B70035" w14:paraId="5DD30BB7" w14:textId="77777777" w:rsidTr="00A45CC1">
        <w:trPr>
          <w:jc w:val="center"/>
        </w:trPr>
        <w:tc>
          <w:tcPr>
            <w:tcW w:w="0" w:type="auto"/>
            <w:tcBorders>
              <w:top w:val="single" w:sz="4" w:space="0" w:color="auto"/>
              <w:left w:val="single" w:sz="4" w:space="0" w:color="auto"/>
              <w:bottom w:val="single" w:sz="4" w:space="0" w:color="auto"/>
              <w:right w:val="single" w:sz="4" w:space="0" w:color="auto"/>
            </w:tcBorders>
            <w:hideMark/>
          </w:tcPr>
          <w:p w14:paraId="4229FEC5" w14:textId="77777777" w:rsidR="004B2C65" w:rsidRPr="00A45CC1" w:rsidRDefault="00142132">
            <w:pPr>
              <w:pStyle w:val="tableau0"/>
              <w:rPr>
                <w:sz w:val="20"/>
                <w:szCs w:val="20"/>
              </w:rPr>
            </w:pPr>
            <w:r w:rsidRPr="00A45CC1">
              <w:rPr>
                <w:sz w:val="20"/>
                <w:szCs w:val="20"/>
              </w:rPr>
              <w:t>21 Oct</w:t>
            </w:r>
          </w:p>
        </w:tc>
        <w:tc>
          <w:tcPr>
            <w:tcW w:w="0" w:type="auto"/>
            <w:tcBorders>
              <w:top w:val="single" w:sz="4" w:space="0" w:color="auto"/>
              <w:left w:val="single" w:sz="4" w:space="0" w:color="auto"/>
              <w:bottom w:val="single" w:sz="4" w:space="0" w:color="auto"/>
              <w:right w:val="single" w:sz="4" w:space="0" w:color="auto"/>
            </w:tcBorders>
            <w:hideMark/>
          </w:tcPr>
          <w:p w14:paraId="601F9F56" w14:textId="77777777" w:rsidR="004B2C65" w:rsidRPr="00A45CC1" w:rsidRDefault="00142132">
            <w:pPr>
              <w:pStyle w:val="tableau0"/>
              <w:rPr>
                <w:sz w:val="20"/>
                <w:szCs w:val="20"/>
              </w:rPr>
            </w:pPr>
            <w:r w:rsidRPr="00A45CC1">
              <w:rPr>
                <w:sz w:val="20"/>
                <w:szCs w:val="20"/>
              </w:rPr>
              <w:t>Iacopo da Pesaro</w:t>
            </w:r>
          </w:p>
        </w:tc>
        <w:tc>
          <w:tcPr>
            <w:tcW w:w="1152" w:type="dxa"/>
            <w:tcBorders>
              <w:top w:val="single" w:sz="4" w:space="0" w:color="auto"/>
              <w:left w:val="single" w:sz="4" w:space="0" w:color="auto"/>
              <w:bottom w:val="single" w:sz="4" w:space="0" w:color="auto"/>
              <w:right w:val="single" w:sz="4" w:space="0" w:color="auto"/>
            </w:tcBorders>
            <w:hideMark/>
          </w:tcPr>
          <w:p w14:paraId="383082EE" w14:textId="77777777" w:rsidR="004B2C65" w:rsidRPr="00A45CC1" w:rsidRDefault="00142132">
            <w:pPr>
              <w:pStyle w:val="tableau0"/>
              <w:rPr>
                <w:sz w:val="20"/>
                <w:szCs w:val="20"/>
              </w:rPr>
            </w:pPr>
            <w:r w:rsidRPr="00A45CC1">
              <w:rPr>
                <w:sz w:val="20"/>
                <w:szCs w:val="20"/>
              </w:rPr>
              <w:t>Bruges and London</w:t>
            </w:r>
          </w:p>
        </w:tc>
        <w:tc>
          <w:tcPr>
            <w:tcW w:w="1254" w:type="dxa"/>
            <w:tcBorders>
              <w:top w:val="single" w:sz="4" w:space="0" w:color="auto"/>
              <w:left w:val="single" w:sz="4" w:space="0" w:color="auto"/>
              <w:bottom w:val="single" w:sz="4" w:space="0" w:color="auto"/>
              <w:right w:val="single" w:sz="4" w:space="0" w:color="auto"/>
            </w:tcBorders>
            <w:hideMark/>
          </w:tcPr>
          <w:p w14:paraId="381BB263" w14:textId="77777777" w:rsidR="004B2C65" w:rsidRPr="00A45CC1" w:rsidRDefault="00142132">
            <w:pPr>
              <w:pStyle w:val="tableau0"/>
              <w:rPr>
                <w:sz w:val="20"/>
                <w:szCs w:val="20"/>
              </w:rPr>
            </w:pPr>
            <w:r w:rsidRPr="00A45CC1">
              <w:rPr>
                <w:sz w:val="20"/>
                <w:szCs w:val="20"/>
              </w:rPr>
              <w:t>370 crowns</w:t>
            </w:r>
          </w:p>
        </w:tc>
        <w:tc>
          <w:tcPr>
            <w:tcW w:w="1269" w:type="dxa"/>
            <w:tcBorders>
              <w:top w:val="single" w:sz="4" w:space="0" w:color="auto"/>
              <w:left w:val="single" w:sz="4" w:space="0" w:color="auto"/>
              <w:bottom w:val="single" w:sz="4" w:space="0" w:color="auto"/>
              <w:right w:val="single" w:sz="4" w:space="0" w:color="auto"/>
            </w:tcBorders>
            <w:hideMark/>
          </w:tcPr>
          <w:p w14:paraId="19975636" w14:textId="77777777" w:rsidR="004B2C65" w:rsidRPr="00A45CC1" w:rsidRDefault="00142132" w:rsidP="00A45CC1">
            <w:pPr>
              <w:pStyle w:val="tableau0"/>
              <w:jc w:val="center"/>
              <w:rPr>
                <w:sz w:val="20"/>
                <w:szCs w:val="20"/>
              </w:rPr>
            </w:pPr>
            <w:r w:rsidRPr="00A45CC1">
              <w:rPr>
                <w:sz w:val="20"/>
                <w:szCs w:val="20"/>
              </w:rPr>
              <w:t>18.4</w:t>
            </w:r>
          </w:p>
        </w:tc>
      </w:tr>
    </w:tbl>
    <w:p w14:paraId="04754ADE" w14:textId="0350A1DA" w:rsidR="004B2C65" w:rsidRPr="004F4E5A" w:rsidRDefault="004F4E5A" w:rsidP="004F4E5A">
      <w:pPr>
        <w:pStyle w:val="tableautitre"/>
        <w:ind w:firstLine="0"/>
        <w:jc w:val="both"/>
        <w:rPr>
          <w:iCs/>
          <w:spacing w:val="-4"/>
        </w:rPr>
      </w:pPr>
      <w:bookmarkStart w:id="498" w:name="_Hlk153805913"/>
      <w:r w:rsidRPr="004F4E5A">
        <w:rPr>
          <w:spacing w:val="-4"/>
        </w:rPr>
        <w:t>Tab</w:t>
      </w:r>
      <w:r w:rsidR="00F27D5B">
        <w:rPr>
          <w:spacing w:val="-4"/>
        </w:rPr>
        <w:t>.</w:t>
      </w:r>
      <w:r w:rsidRPr="004F4E5A">
        <w:rPr>
          <w:spacing w:val="-4"/>
        </w:rPr>
        <w:t xml:space="preserve"> 1</w:t>
      </w:r>
      <w:r w:rsidR="00F27D5B">
        <w:rPr>
          <w:spacing w:val="-4"/>
        </w:rPr>
        <w:t>2</w:t>
      </w:r>
      <w:r w:rsidRPr="004F4E5A">
        <w:rPr>
          <w:spacing w:val="-4"/>
        </w:rPr>
        <w:t xml:space="preserve">: </w:t>
      </w:r>
      <w:r w:rsidR="00142132" w:rsidRPr="004F4E5A">
        <w:rPr>
          <w:spacing w:val="-4"/>
        </w:rPr>
        <w:t>Foreign exchange losses recorded by Giovanni Foscari</w:t>
      </w:r>
      <w:r w:rsidR="00C90F62" w:rsidRPr="004F4E5A">
        <w:rPr>
          <w:spacing w:val="-4"/>
        </w:rPr>
        <w:fldChar w:fldCharType="begin"/>
      </w:r>
      <w:r w:rsidR="00C90F62" w:rsidRPr="004F4E5A">
        <w:rPr>
          <w:spacing w:val="-4"/>
        </w:rPr>
        <w:instrText xml:space="preserve"> XE "Giovanni Foscari" </w:instrText>
      </w:r>
      <w:r w:rsidR="00C90F62" w:rsidRPr="004F4E5A">
        <w:rPr>
          <w:spacing w:val="-4"/>
        </w:rPr>
        <w:fldChar w:fldCharType="end"/>
      </w:r>
      <w:r w:rsidR="00142132" w:rsidRPr="004F4E5A">
        <w:rPr>
          <w:spacing w:val="-4"/>
        </w:rPr>
        <w:t xml:space="preserve"> in </w:t>
      </w:r>
      <w:proofErr w:type="gramStart"/>
      <w:r w:rsidR="00142132" w:rsidRPr="004F4E5A">
        <w:rPr>
          <w:spacing w:val="-4"/>
        </w:rPr>
        <w:t>1464</w:t>
      </w:r>
      <w:proofErr w:type="gramEnd"/>
    </w:p>
    <w:bookmarkEnd w:id="498"/>
    <w:p w14:paraId="22C5E2E5" w14:textId="145482D1" w:rsidR="004B2C65" w:rsidRPr="00B70035" w:rsidRDefault="00142132">
      <w:r w:rsidRPr="00B70035">
        <w:t>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usually received a letter from Venice, with which he exchanged a great deal of correspondence, in which the heirs of </w:t>
      </w:r>
      <w:proofErr w:type="spellStart"/>
      <w:r w:rsidRPr="00B70035">
        <w:t>Lucà</w:t>
      </w:r>
      <w:proofErr w:type="spellEnd"/>
      <w:r w:rsidRPr="00B70035">
        <w:t xml:space="preserve"> </w:t>
      </w:r>
      <w:proofErr w:type="spellStart"/>
      <w:r w:rsidRPr="00B70035">
        <w:t>Vendramin</w:t>
      </w:r>
      <w:proofErr w:type="spellEnd"/>
      <w:r w:rsidR="00F62D92" w:rsidRPr="00B70035">
        <w:fldChar w:fldCharType="begin"/>
      </w:r>
      <w:r w:rsidR="00F62D92" w:rsidRPr="00B70035">
        <w:instrText xml:space="preserve"> XE "Lucà Vendramin" </w:instrText>
      </w:r>
      <w:r w:rsidR="00F62D92" w:rsidRPr="00B70035">
        <w:fldChar w:fldCharType="end"/>
      </w:r>
      <w:r w:rsidRPr="00B70035">
        <w:t xml:space="preserve"> and Piero </w:t>
      </w:r>
      <w:proofErr w:type="spellStart"/>
      <w:r w:rsidRPr="00B70035">
        <w:t>Donà</w:t>
      </w:r>
      <w:proofErr w:type="spellEnd"/>
      <w:r w:rsidR="00F62D92" w:rsidRPr="00B70035">
        <w:fldChar w:fldCharType="begin"/>
      </w:r>
      <w:r w:rsidR="00F62D92" w:rsidRPr="00B70035">
        <w:instrText xml:space="preserve"> XE "Piero Donà" </w:instrText>
      </w:r>
      <w:r w:rsidR="00F62D92" w:rsidRPr="00B70035">
        <w:fldChar w:fldCharType="end"/>
      </w:r>
      <w:r w:rsidRPr="00B70035">
        <w:t xml:space="preserve"> or those from Bruges</w:t>
      </w:r>
      <w:r w:rsidR="00D10091" w:rsidRPr="00B70035">
        <w:fldChar w:fldCharType="begin"/>
      </w:r>
      <w:r w:rsidR="00D10091" w:rsidRPr="00B70035">
        <w:instrText xml:space="preserve"> XE "Bruges" </w:instrText>
      </w:r>
      <w:r w:rsidR="00D10091" w:rsidRPr="00B70035">
        <w:fldChar w:fldCharType="end"/>
      </w:r>
      <w:r w:rsidRPr="00B70035">
        <w:t xml:space="preserve"> (the consul </w:t>
      </w:r>
      <w:proofErr w:type="spellStart"/>
      <w:r w:rsidRPr="00B70035">
        <w:t>Bortalamio</w:t>
      </w:r>
      <w:proofErr w:type="spellEnd"/>
      <w:r w:rsidRPr="00B70035">
        <w:t xml:space="preserve"> Zorzi</w:t>
      </w:r>
      <w:r w:rsidR="009A376F" w:rsidRPr="00B70035">
        <w:fldChar w:fldCharType="begin"/>
      </w:r>
      <w:r w:rsidR="009A376F" w:rsidRPr="00B70035">
        <w:instrText xml:space="preserve"> XE "Bortalamio Zorzi" </w:instrText>
      </w:r>
      <w:r w:rsidR="009A376F" w:rsidRPr="00B70035">
        <w:fldChar w:fldCharType="end"/>
      </w:r>
      <w:r w:rsidRPr="00B70035">
        <w:t xml:space="preserve">) asked him to hand over to the person </w:t>
      </w:r>
      <w:r w:rsidR="00625025" w:rsidRPr="00B70035">
        <w:t xml:space="preserve">they designated </w:t>
      </w:r>
      <w:r w:rsidRPr="00B70035">
        <w:t xml:space="preserve">(Antonio </w:t>
      </w:r>
      <w:proofErr w:type="spellStart"/>
      <w:r w:rsidRPr="00B70035">
        <w:t>Zustinian</w:t>
      </w:r>
      <w:proofErr w:type="spellEnd"/>
      <w:r w:rsidR="006C7429">
        <w:t xml:space="preserve">, </w:t>
      </w:r>
      <w:r w:rsidR="00291795" w:rsidRPr="00B70035">
        <w:fldChar w:fldCharType="begin"/>
      </w:r>
      <w:r w:rsidR="00291795" w:rsidRPr="00B70035">
        <w:instrText xml:space="preserve"> XE "Antonio Zustinian" </w:instrText>
      </w:r>
      <w:r w:rsidR="00291795" w:rsidRPr="00B70035">
        <w:fldChar w:fldCharType="end"/>
      </w:r>
      <w:proofErr w:type="spellStart"/>
      <w:r w:rsidRPr="00B70035">
        <w:t>Domenego</w:t>
      </w:r>
      <w:proofErr w:type="spellEnd"/>
      <w:r w:rsidRPr="00B70035">
        <w:t xml:space="preserve"> Trevisan</w:t>
      </w:r>
      <w:r w:rsidR="006C7429">
        <w:t xml:space="preserve">, </w:t>
      </w:r>
      <w:r w:rsidR="004812F1" w:rsidRPr="00B70035">
        <w:fldChar w:fldCharType="begin"/>
      </w:r>
      <w:r w:rsidR="004812F1" w:rsidRPr="00B70035">
        <w:instrText xml:space="preserve"> XE "Domenego Trevisan" </w:instrText>
      </w:r>
      <w:r w:rsidR="004812F1" w:rsidRPr="00B70035">
        <w:fldChar w:fldCharType="end"/>
      </w:r>
      <w:r w:rsidRPr="00B70035">
        <w:t xml:space="preserve">Polo </w:t>
      </w:r>
      <w:proofErr w:type="spellStart"/>
      <w:r w:rsidRPr="00B70035">
        <w:t>Priuli</w:t>
      </w:r>
      <w:proofErr w:type="spellEnd"/>
      <w:r w:rsidR="00C37551">
        <w:t>)</w:t>
      </w:r>
      <w:r w:rsidR="006C7429">
        <w:t xml:space="preserve">. </w:t>
      </w:r>
      <w:r w:rsidR="00F62D92" w:rsidRPr="00B70035">
        <w:fldChar w:fldCharType="begin"/>
      </w:r>
      <w:r w:rsidR="00F62D92" w:rsidRPr="00B70035">
        <w:instrText xml:space="preserve"> XE "Polo Priuli" </w:instrText>
      </w:r>
      <w:r w:rsidR="00F62D92" w:rsidRPr="00B70035">
        <w:fldChar w:fldCharType="end"/>
      </w:r>
      <w:r w:rsidRPr="00B70035">
        <w:t xml:space="preserve">However, Foscari, who was temporarily based in Bruges, had large amounts of money from Flanders at his disposal, so he would change the </w:t>
      </w:r>
      <w:proofErr w:type="spellStart"/>
      <w:r w:rsidR="003D4462" w:rsidRPr="003D4462">
        <w:rPr>
          <w:i/>
        </w:rPr>
        <w:t>ducati</w:t>
      </w:r>
      <w:proofErr w:type="spellEnd"/>
      <w:r w:rsidRPr="00B70035">
        <w:t xml:space="preserve"> into Flanders currency </w:t>
      </w:r>
      <w:r w:rsidR="00C37551" w:rsidRPr="00C37551">
        <w:t>if he handed over the money in Bruges</w:t>
      </w:r>
      <w:r w:rsidRPr="00B70035">
        <w:t>, or into English currency if the recipient was in London</w:t>
      </w:r>
      <w:r w:rsidR="00BB16E4">
        <w:t>.</w:t>
      </w:r>
      <w:r w:rsidRPr="00B70035">
        <w:t xml:space="preserve"> To the </w:t>
      </w:r>
      <w:proofErr w:type="spellStart"/>
      <w:r w:rsidRPr="00B70035">
        <w:t>Priuli</w:t>
      </w:r>
      <w:proofErr w:type="spellEnd"/>
      <w:r w:rsidRPr="00B70035">
        <w:t xml:space="preserve"> brothers</w:t>
      </w:r>
      <w:r w:rsidR="009A376F" w:rsidRPr="00B70035">
        <w:fldChar w:fldCharType="begin"/>
      </w:r>
      <w:r w:rsidR="009A376F" w:rsidRPr="00B70035">
        <w:instrText xml:space="preserve"> XE "Priuli" </w:instrText>
      </w:r>
      <w:r w:rsidR="009A376F" w:rsidRPr="00B70035">
        <w:fldChar w:fldCharType="end"/>
      </w:r>
      <w:r w:rsidRPr="00B70035">
        <w:t xml:space="preserve"> </w:t>
      </w:r>
      <w:r w:rsidR="00C37551">
        <w:t>i</w:t>
      </w:r>
      <w:r w:rsidRPr="00B70035">
        <w:t xml:space="preserve">n May, he gave 350 </w:t>
      </w:r>
      <w:r w:rsidR="00C37551">
        <w:t>e</w:t>
      </w:r>
      <w:r w:rsidRPr="00B70035">
        <w:t xml:space="preserve">cus which he counted at the rate of 23 </w:t>
      </w:r>
      <w:r w:rsidR="00D43922">
        <w:rPr>
          <w:i/>
          <w:iCs/>
        </w:rPr>
        <w:t>sterlin</w:t>
      </w:r>
      <w:r w:rsidR="00660AEA">
        <w:rPr>
          <w:i/>
          <w:iCs/>
        </w:rPr>
        <w:t>g</w:t>
      </w:r>
      <w:r w:rsidRPr="00B70035">
        <w:t xml:space="preserve">. The beneficiaries acknowledged that they had received the written sum and undertook to repay it, this time at the rate of 26 </w:t>
      </w:r>
      <w:r w:rsidR="00D43922">
        <w:rPr>
          <w:i/>
          <w:iCs/>
        </w:rPr>
        <w:t>sterlin</w:t>
      </w:r>
      <w:r w:rsidR="00660AEA">
        <w:rPr>
          <w:i/>
          <w:iCs/>
        </w:rPr>
        <w:t>g</w:t>
      </w:r>
      <w:r w:rsidRPr="00B70035">
        <w:rPr>
          <w:i/>
          <w:iCs/>
        </w:rPr>
        <w:t xml:space="preserve"> </w:t>
      </w:r>
      <w:r w:rsidRPr="00B70035">
        <w:t xml:space="preserve">to one </w:t>
      </w:r>
      <w:r w:rsidR="00C37551">
        <w:t>e</w:t>
      </w:r>
      <w:r w:rsidRPr="00B70035">
        <w:t>cu. The operation was therefore profitable for the creditor on whom the bill of exchange had been drawn. The transactions were in fact highly complex, because the debtor could designate to his creditor someone, his own debtor, who owed him money, and this debtor would be released by a new exchange transaction whereby the money was returned to its point of departure (</w:t>
      </w:r>
      <w:r w:rsidRPr="00B70035">
        <w:rPr>
          <w:i/>
          <w:iCs/>
        </w:rPr>
        <w:t xml:space="preserve">per </w:t>
      </w:r>
      <w:proofErr w:type="spellStart"/>
      <w:r w:rsidRPr="00B70035">
        <w:rPr>
          <w:i/>
          <w:iCs/>
        </w:rPr>
        <w:t>cambi</w:t>
      </w:r>
      <w:proofErr w:type="spellEnd"/>
      <w:r w:rsidRPr="00B70035">
        <w:rPr>
          <w:i/>
          <w:iCs/>
        </w:rPr>
        <w:t xml:space="preserve"> da Londra a Bruza e </w:t>
      </w:r>
      <w:proofErr w:type="spellStart"/>
      <w:r w:rsidRPr="00B70035">
        <w:rPr>
          <w:i/>
          <w:iCs/>
        </w:rPr>
        <w:t>tornar</w:t>
      </w:r>
      <w:proofErr w:type="spellEnd"/>
      <w:r w:rsidRPr="00B70035">
        <w:rPr>
          <w:i/>
          <w:iCs/>
        </w:rPr>
        <w:t>)</w:t>
      </w:r>
      <w:r w:rsidRPr="00B70035">
        <w:rPr>
          <w:vertAlign w:val="superscript"/>
        </w:rPr>
        <w:footnoteReference w:id="455"/>
      </w:r>
      <w:r w:rsidR="0043495A" w:rsidRPr="00B70035">
        <w:rPr>
          <w:i/>
          <w:iCs/>
        </w:rPr>
        <w:t>.</w:t>
      </w:r>
      <w:r w:rsidRPr="00B70035">
        <w:rPr>
          <w:i/>
          <w:iCs/>
        </w:rPr>
        <w:t xml:space="preserve"> </w:t>
      </w:r>
      <w:r w:rsidRPr="00B70035">
        <w:t>In this case, there was both exchange and re</w:t>
      </w:r>
      <w:r w:rsidR="00C37551">
        <w:t>change</w:t>
      </w:r>
      <w:r w:rsidRPr="00B70035">
        <w:rPr>
          <w:vertAlign w:val="superscript"/>
        </w:rPr>
        <w:footnoteReference w:id="456"/>
      </w:r>
      <w:r w:rsidR="0043495A" w:rsidRPr="00B70035">
        <w:t>.</w:t>
      </w:r>
      <w:r w:rsidRPr="00B70035">
        <w:t xml:space="preserve"> </w:t>
      </w:r>
      <w:r w:rsidR="008C454B" w:rsidRPr="008C454B">
        <w:t xml:space="preserve">On 15 </w:t>
      </w:r>
      <w:r w:rsidR="008C454B" w:rsidRPr="008C454B">
        <w:lastRenderedPageBreak/>
        <w:t xml:space="preserve">April 1464, after Antonio </w:t>
      </w:r>
      <w:proofErr w:type="spellStart"/>
      <w:r w:rsidR="008C454B" w:rsidRPr="008C454B">
        <w:t>Zustinian</w:t>
      </w:r>
      <w:proofErr w:type="spellEnd"/>
      <w:r w:rsidR="008C454B" w:rsidRPr="008C454B">
        <w:t xml:space="preserve"> had written a letter, Giovanni Foscari paid the London merchant's clerks </w:t>
      </w:r>
      <w:proofErr w:type="spellStart"/>
      <w:r w:rsidR="009A376F" w:rsidRPr="00B70035">
        <w:t>Tomà</w:t>
      </w:r>
      <w:proofErr w:type="spellEnd"/>
      <w:r w:rsidR="009A376F" w:rsidRPr="00B70035">
        <w:t xml:space="preserve"> </w:t>
      </w:r>
      <w:proofErr w:type="spellStart"/>
      <w:r w:rsidRPr="00B70035">
        <w:t>Stalbruch</w:t>
      </w:r>
      <w:proofErr w:type="spellEnd"/>
      <w:r w:rsidR="009A376F" w:rsidRPr="00B70035">
        <w:fldChar w:fldCharType="begin"/>
      </w:r>
      <w:r w:rsidR="009A376F" w:rsidRPr="00B70035">
        <w:instrText xml:space="preserve"> XE "Thomas Stalbruch" </w:instrText>
      </w:r>
      <w:r w:rsidR="009A376F" w:rsidRPr="00B70035">
        <w:fldChar w:fldCharType="end"/>
      </w:r>
      <w:r w:rsidRPr="00B70035">
        <w:t xml:space="preserve"> 366 nobles</w:t>
      </w:r>
      <w:r w:rsidRPr="00B70035">
        <w:rPr>
          <w:vertAlign w:val="superscript"/>
        </w:rPr>
        <w:t>3</w:t>
      </w:r>
      <w:r w:rsidR="00F91D58" w:rsidRPr="00B70035">
        <w:rPr>
          <w:vertAlign w:val="superscript"/>
        </w:rPr>
        <w:t>4</w:t>
      </w:r>
      <w:r w:rsidRPr="00B70035">
        <w:t xml:space="preserve"> (at 8 </w:t>
      </w:r>
      <w:r w:rsidRPr="00B70035">
        <w:rPr>
          <w:i/>
          <w:iCs/>
        </w:rPr>
        <w:t xml:space="preserve">sf </w:t>
      </w:r>
      <w:r w:rsidRPr="00B70035">
        <w:t xml:space="preserve">4 </w:t>
      </w:r>
      <w:proofErr w:type="spellStart"/>
      <w:r w:rsidRPr="00B70035">
        <w:rPr>
          <w:i/>
          <w:iCs/>
        </w:rPr>
        <w:t>grf</w:t>
      </w:r>
      <w:proofErr w:type="spellEnd"/>
      <w:r w:rsidRPr="00B70035">
        <w:rPr>
          <w:i/>
          <w:iCs/>
        </w:rPr>
        <w:t xml:space="preserve"> </w:t>
      </w:r>
      <w:r w:rsidRPr="00B70035">
        <w:t xml:space="preserve">per noble) for </w:t>
      </w:r>
      <w:proofErr w:type="spellStart"/>
      <w:r w:rsidRPr="00B70035">
        <w:t>Domenego</w:t>
      </w:r>
      <w:proofErr w:type="spellEnd"/>
      <w:r w:rsidRPr="00B70035">
        <w:t xml:space="preserve"> Trevisan</w:t>
      </w:r>
      <w:r w:rsidR="00BB16E4">
        <w:t>.</w:t>
      </w:r>
      <w:r w:rsidRPr="00B70035">
        <w:t xml:space="preserve"> Trevisan credited the sum of 366 nobles to Foscari in Bruges (</w:t>
      </w:r>
      <w:r w:rsidRPr="00B70035">
        <w:rPr>
          <w:i/>
          <w:iCs/>
        </w:rPr>
        <w:t xml:space="preserve">per </w:t>
      </w:r>
      <w:proofErr w:type="spellStart"/>
      <w:r w:rsidRPr="00B70035">
        <w:rPr>
          <w:i/>
          <w:iCs/>
        </w:rPr>
        <w:t>cambii</w:t>
      </w:r>
      <w:proofErr w:type="spellEnd"/>
      <w:r w:rsidRPr="00B70035">
        <w:rPr>
          <w:i/>
          <w:iCs/>
        </w:rPr>
        <w:t xml:space="preserve"> per Bruza e </w:t>
      </w:r>
      <w:proofErr w:type="spellStart"/>
      <w:r w:rsidRPr="00B70035">
        <w:rPr>
          <w:i/>
          <w:iCs/>
        </w:rPr>
        <w:t>ritorno</w:t>
      </w:r>
      <w:proofErr w:type="spellEnd"/>
      <w:r w:rsidRPr="00B70035">
        <w:t xml:space="preserve">) by letter from Antonio </w:t>
      </w:r>
      <w:proofErr w:type="spellStart"/>
      <w:r w:rsidRPr="00B70035">
        <w:t>Zustinian</w:t>
      </w:r>
      <w:proofErr w:type="spellEnd"/>
      <w:r w:rsidRPr="00B70035">
        <w:t xml:space="preserve">. </w:t>
      </w:r>
      <w:proofErr w:type="spellStart"/>
      <w:r w:rsidR="009A376F" w:rsidRPr="00B70035">
        <w:t>Tomà</w:t>
      </w:r>
      <w:proofErr w:type="spellEnd"/>
      <w:r w:rsidR="009A376F" w:rsidRPr="00B70035">
        <w:t xml:space="preserve"> </w:t>
      </w:r>
      <w:proofErr w:type="spellStart"/>
      <w:r w:rsidRPr="00B70035">
        <w:t>Stalbruch</w:t>
      </w:r>
      <w:proofErr w:type="spellEnd"/>
      <w:r w:rsidR="00D274EB">
        <w:fldChar w:fldCharType="begin"/>
      </w:r>
      <w:r w:rsidR="00D274EB">
        <w:instrText xml:space="preserve"> XE "</w:instrText>
      </w:r>
      <w:r w:rsidR="00D274EB" w:rsidRPr="00146F2E">
        <w:rPr>
          <w:sz w:val="20"/>
          <w:szCs w:val="20"/>
        </w:rPr>
        <w:instrText>Stalbruch</w:instrText>
      </w:r>
      <w:r w:rsidR="00D274EB" w:rsidRPr="00146F2E">
        <w:instrText xml:space="preserve"> Tomà</w:instrText>
      </w:r>
      <w:r w:rsidR="00D274EB">
        <w:instrText xml:space="preserve">" </w:instrText>
      </w:r>
      <w:r w:rsidR="00D274EB">
        <w:fldChar w:fldCharType="end"/>
      </w:r>
      <w:r w:rsidRPr="00B70035">
        <w:t xml:space="preserve"> made a bill of exchange and return to Antonio Zorzi</w:t>
      </w:r>
      <w:r w:rsidR="00F62D92" w:rsidRPr="00B70035">
        <w:fldChar w:fldCharType="begin"/>
      </w:r>
      <w:r w:rsidR="00F62D92" w:rsidRPr="00B70035">
        <w:instrText xml:space="preserve"> XE "Antonio Zorzi" </w:instrText>
      </w:r>
      <w:r w:rsidR="00F62D92" w:rsidRPr="00B70035">
        <w:fldChar w:fldCharType="end"/>
      </w:r>
      <w:r w:rsidRPr="00B70035">
        <w:t xml:space="preserve"> for 366 nobles at 40 </w:t>
      </w:r>
      <w:r w:rsidR="00D43922">
        <w:rPr>
          <w:i/>
          <w:iCs/>
        </w:rPr>
        <w:t>sterling</w:t>
      </w:r>
      <w:r w:rsidRPr="00B70035">
        <w:rPr>
          <w:i/>
          <w:iCs/>
        </w:rPr>
        <w:t xml:space="preserve"> </w:t>
      </w:r>
      <w:r w:rsidRPr="00B70035">
        <w:t xml:space="preserve">to 1 ducat. When Foscari made the payment for the 366 nobles, the ducat was counted at 48 </w:t>
      </w:r>
      <w:r w:rsidR="008C454B" w:rsidRPr="008C454B">
        <w:rPr>
          <w:i/>
        </w:rPr>
        <w:t>groats</w:t>
      </w:r>
      <w:r w:rsidRPr="00B70035">
        <w:t xml:space="preserve"> de </w:t>
      </w:r>
      <w:r w:rsidR="00D13B7C">
        <w:t>Flanders</w:t>
      </w:r>
      <w:r w:rsidRPr="00B70035">
        <w:t xml:space="preserve">, and when the exchange was returned to Bruges, the ducat was counted at 40 </w:t>
      </w:r>
      <w:r w:rsidR="00D43922">
        <w:t>sterling</w:t>
      </w:r>
      <w:r w:rsidRPr="00B70035">
        <w:t xml:space="preserve">. At this rate of return, not only did Foscari not earn any money, </w:t>
      </w:r>
      <w:proofErr w:type="gramStart"/>
      <w:r w:rsidRPr="00B70035">
        <w:t>he</w:t>
      </w:r>
      <w:proofErr w:type="gramEnd"/>
      <w:r w:rsidRPr="00B70035">
        <w:t xml:space="preserve"> also lost money and</w:t>
      </w:r>
      <w:r w:rsidR="009A376F" w:rsidRPr="00B70035">
        <w:t xml:space="preserve">, </w:t>
      </w:r>
      <w:r w:rsidR="008C454B">
        <w:t>sad</w:t>
      </w:r>
      <w:r w:rsidR="009A376F" w:rsidRPr="00B70035">
        <w:t xml:space="preserve">, </w:t>
      </w:r>
      <w:r w:rsidRPr="00B70035">
        <w:t xml:space="preserve">he recorded a loss of 30 and a half </w:t>
      </w:r>
      <w:proofErr w:type="spellStart"/>
      <w:r w:rsidR="003D4462" w:rsidRPr="003D4462">
        <w:rPr>
          <w:i/>
        </w:rPr>
        <w:t>ducati</w:t>
      </w:r>
      <w:proofErr w:type="spellEnd"/>
      <w:r w:rsidRPr="00B70035">
        <w:t xml:space="preserve"> in his ledger. He lost more than 146 </w:t>
      </w:r>
      <w:proofErr w:type="spellStart"/>
      <w:r w:rsidR="003D4462" w:rsidRPr="003D4462">
        <w:rPr>
          <w:i/>
        </w:rPr>
        <w:t>ducati</w:t>
      </w:r>
      <w:proofErr w:type="spellEnd"/>
      <w:r w:rsidRPr="00B70035">
        <w:t xml:space="preserve"> on exchange</w:t>
      </w:r>
      <w:r w:rsidRPr="00B70035">
        <w:rPr>
          <w:vertAlign w:val="superscript"/>
        </w:rPr>
        <w:footnoteReference w:id="457"/>
      </w:r>
      <w:r w:rsidR="0043495A" w:rsidRPr="00B70035">
        <w:t>.</w:t>
      </w:r>
    </w:p>
    <w:p w14:paraId="1C9E202B" w14:textId="0F2D54ED" w:rsidR="004B2C65" w:rsidRPr="00B70035" w:rsidRDefault="00142132">
      <w:r w:rsidRPr="00B70035">
        <w:t>The donor in Venice who had money to invest (to use), bought a bill of exchange, he acquired a credit in foreign currency, but he could not calculate his gain (or loss) until he had</w:t>
      </w:r>
      <w:r w:rsidR="001D0789">
        <w:t xml:space="preserve"> </w:t>
      </w:r>
      <w:r w:rsidR="00EA4AE9">
        <w:t>«</w:t>
      </w:r>
      <w:r w:rsidRPr="00B70035">
        <w:t>made his return</w:t>
      </w:r>
      <w:r w:rsidR="00EA4AE9">
        <w:t xml:space="preserve">», </w:t>
      </w:r>
      <w:r w:rsidR="006B2E8C">
        <w:t>(</w:t>
      </w:r>
      <w:r w:rsidR="006F2C7C">
        <w:t>the bill of exchange went in opposite direction)</w:t>
      </w:r>
      <w:r w:rsidRPr="00B70035">
        <w:t>. Then he could convert the foreign currency back into domestic currency. Returns could be made in goods, but bankers preferred bills of exchange.</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A complete exchange transaction involved not one but two bills of exchange, the first to transfer the funds </w:t>
      </w:r>
      <w:r w:rsidR="008C454B">
        <w:t>from</w:t>
      </w:r>
      <w:r w:rsidRPr="00B70035">
        <w:t xml:space="preserve"> Venice, the second to return them to Venice</w:t>
      </w:r>
      <w:r w:rsidRPr="00B70035">
        <w:rPr>
          <w:rStyle w:val="Appelnotedebasdep"/>
        </w:rPr>
        <w:footnoteReference w:id="458"/>
      </w:r>
      <w:r w:rsidR="0043495A" w:rsidRPr="00B70035">
        <w:t>.</w:t>
      </w:r>
      <w:r w:rsidRPr="00B70035">
        <w:t xml:space="preserve"> When, on 19 December 1463, the </w:t>
      </w:r>
      <w:r w:rsidR="008843BE">
        <w:t>don</w:t>
      </w:r>
      <w:r w:rsidRPr="00B70035">
        <w:t xml:space="preserve">or </w:t>
      </w:r>
      <w:r w:rsidR="00675DAB" w:rsidRPr="00B70035">
        <w:t xml:space="preserve">lent </w:t>
      </w:r>
      <w:r w:rsidRPr="00B70035">
        <w:t xml:space="preserve">the ducat to 56 3/4 </w:t>
      </w:r>
      <w:r w:rsidR="008C454B" w:rsidRPr="008C454B">
        <w:rPr>
          <w:i/>
        </w:rPr>
        <w:t>groats</w:t>
      </w:r>
      <w:r w:rsidRPr="00B70035">
        <w:t xml:space="preserve"> de Bruges</w:t>
      </w:r>
      <w:r w:rsidR="00D10091" w:rsidRPr="00B70035">
        <w:fldChar w:fldCharType="begin"/>
      </w:r>
      <w:r w:rsidR="00D10091" w:rsidRPr="00B70035">
        <w:instrText xml:space="preserve"> XE "Bruges" </w:instrText>
      </w:r>
      <w:r w:rsidR="00D10091" w:rsidRPr="00B70035">
        <w:fldChar w:fldCharType="end"/>
      </w:r>
      <w:r w:rsidRPr="00B70035">
        <w:t xml:space="preserve"> and the letter was protested in Bruges 2 months later, </w:t>
      </w:r>
      <w:r w:rsidR="00675DAB" w:rsidRPr="00B70035">
        <w:t xml:space="preserve">giving </w:t>
      </w:r>
      <w:r w:rsidRPr="00B70035">
        <w:t>rise to a re</w:t>
      </w:r>
      <w:r w:rsidR="008C454B">
        <w:t>change</w:t>
      </w:r>
      <w:r w:rsidRPr="00B70035">
        <w:t xml:space="preserve"> at 54 </w:t>
      </w:r>
      <w:r w:rsidRPr="008C454B">
        <w:rPr>
          <w:i/>
          <w:iCs/>
        </w:rPr>
        <w:t>gro</w:t>
      </w:r>
      <w:r w:rsidR="008C454B" w:rsidRPr="008C454B">
        <w:rPr>
          <w:i/>
          <w:iCs/>
        </w:rPr>
        <w:t>at</w:t>
      </w:r>
      <w:r w:rsidRPr="008C454B">
        <w:rPr>
          <w:i/>
          <w:iCs/>
        </w:rPr>
        <w:t>s</w:t>
      </w:r>
      <w:r w:rsidRPr="00B70035">
        <w:t>,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00675DAB" w:rsidRPr="00B70035">
        <w:t xml:space="preserve"> had </w:t>
      </w:r>
      <w:r w:rsidRPr="00B70035">
        <w:t xml:space="preserve">earned 2 ¾ per ducat but the </w:t>
      </w:r>
      <w:r w:rsidR="008843BE">
        <w:t>taker</w:t>
      </w:r>
      <w:r w:rsidRPr="00B70035">
        <w:t xml:space="preserve"> </w:t>
      </w:r>
      <w:r w:rsidR="00675DAB" w:rsidRPr="00B70035">
        <w:t xml:space="preserve">had </w:t>
      </w:r>
      <w:r w:rsidRPr="00B70035">
        <w:t>a credit of 4 months. On 20 July 1463, in Venice,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Zorzi-Michiel</w:t>
      </w:r>
      <w:r w:rsidR="00675DAB" w:rsidRPr="00B70035">
        <w:fldChar w:fldCharType="begin"/>
      </w:r>
      <w:r w:rsidR="00675DAB" w:rsidRPr="00B70035">
        <w:instrText xml:space="preserve"> XE "Zorzi-Michiel" </w:instrText>
      </w:r>
      <w:r w:rsidR="00675DAB" w:rsidRPr="00B70035">
        <w:fldChar w:fldCharType="end"/>
      </w:r>
      <w:r w:rsidRPr="00B70035">
        <w:t xml:space="preserve"> (</w:t>
      </w:r>
      <w:r w:rsidR="008843BE">
        <w:t>taker</w:t>
      </w:r>
      <w:r w:rsidRPr="00B70035">
        <w:t xml:space="preserve">) borrowed 500 </w:t>
      </w:r>
      <w:proofErr w:type="spellStart"/>
      <w:r w:rsidR="003D4462" w:rsidRPr="003D4462">
        <w:rPr>
          <w:i/>
        </w:rPr>
        <w:t>ducati</w:t>
      </w:r>
      <w:proofErr w:type="spellEnd"/>
      <w:r w:rsidRPr="00B70035">
        <w:t xml:space="preserve"> from the Medici Company of Venice (donor). These 500 </w:t>
      </w:r>
      <w:proofErr w:type="spellStart"/>
      <w:r w:rsidR="003D4462" w:rsidRPr="003D4462">
        <w:rPr>
          <w:i/>
        </w:rPr>
        <w:t>ducati</w:t>
      </w:r>
      <w:proofErr w:type="spellEnd"/>
      <w:r w:rsidRPr="00B70035">
        <w:t xml:space="preserve"> were to be repaid in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at the rate of 47 </w:t>
      </w:r>
      <w:r w:rsidR="00D43922" w:rsidRPr="008843BE">
        <w:rPr>
          <w:i/>
          <w:iCs/>
        </w:rPr>
        <w:t>sterling</w:t>
      </w:r>
      <w:r w:rsidRPr="00B70035">
        <w:t xml:space="preserve"> per ducat. On 20 October, as the custom was 3 months between Venice and London, the bill of exchange was protested. It was not paid, but in London the ducat was worth 44 </w:t>
      </w:r>
      <w:r w:rsidR="00D43922" w:rsidRPr="008843BE">
        <w:rPr>
          <w:i/>
          <w:iCs/>
        </w:rPr>
        <w:t>sterling</w:t>
      </w:r>
      <w:r w:rsidRPr="00B70035">
        <w:t xml:space="preserve">. The </w:t>
      </w:r>
      <w:r w:rsidR="008843BE">
        <w:t>tak</w:t>
      </w:r>
      <w:r w:rsidRPr="00B70035">
        <w:t xml:space="preserve">er's debt to Venice now amounted to 535 </w:t>
      </w:r>
      <w:proofErr w:type="spellStart"/>
      <w:r w:rsidR="003D4462" w:rsidRPr="003D4462">
        <w:rPr>
          <w:i/>
        </w:rPr>
        <w:t>ducati</w:t>
      </w:r>
      <w:proofErr w:type="spellEnd"/>
      <w:r w:rsidRPr="00B70035">
        <w:t xml:space="preserve"> and 5 </w:t>
      </w:r>
      <w:proofErr w:type="spellStart"/>
      <w:r w:rsidRPr="00B70035">
        <w:t>gros</w:t>
      </w:r>
      <w:proofErr w:type="spellEnd"/>
      <w:r w:rsidRPr="00B70035">
        <w:t xml:space="preserve">, which the Venetians accepted. In 6 months, the Medici earned a profit of 35 </w:t>
      </w:r>
      <w:proofErr w:type="spellStart"/>
      <w:r w:rsidR="003D4462" w:rsidRPr="003D4462">
        <w:rPr>
          <w:i/>
        </w:rPr>
        <w:t>ducati</w:t>
      </w:r>
      <w:proofErr w:type="spellEnd"/>
      <w:r w:rsidRPr="00B70035">
        <w:t xml:space="preserve"> 5 </w:t>
      </w:r>
      <w:proofErr w:type="spellStart"/>
      <w:r w:rsidRPr="00B70035">
        <w:t>gros</w:t>
      </w:r>
      <w:proofErr w:type="spellEnd"/>
      <w:r w:rsidRPr="00B70035">
        <w:t>, i.e. 14% (</w:t>
      </w:r>
      <w:r w:rsidR="00964B08">
        <w:t>rough</w:t>
      </w:r>
      <w:r w:rsidRPr="00B70035">
        <w:t xml:space="preserve"> profit from which various costs such as commission and brokerage would have to be deducted, as a broker in London certified that the ducat was quoted at 44 </w:t>
      </w:r>
      <w:r w:rsidR="00D43922" w:rsidRPr="008843BE">
        <w:rPr>
          <w:i/>
          <w:iCs/>
        </w:rPr>
        <w:t>sterling</w:t>
      </w:r>
      <w:r w:rsidRPr="00B70035">
        <w:t>). The ultimate payer, Francesco Balbi</w:t>
      </w:r>
      <w:r w:rsidR="00964B08">
        <w:t xml:space="preserve"> </w:t>
      </w:r>
      <w:r w:rsidR="00165147" w:rsidRPr="00B70035">
        <w:fldChar w:fldCharType="begin"/>
      </w:r>
      <w:r w:rsidR="00165147" w:rsidRPr="00B70035">
        <w:instrText xml:space="preserve"> XE "Francesco Balbi" </w:instrText>
      </w:r>
      <w:r w:rsidR="00165147" w:rsidRPr="00B70035">
        <w:fldChar w:fldCharType="end"/>
      </w:r>
      <w:r w:rsidRPr="00B70035">
        <w:t>was indebted to the Zorzi-Michiel bank.</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415"/>
        <w:gridCol w:w="1793"/>
        <w:gridCol w:w="2018"/>
      </w:tblGrid>
      <w:tr w:rsidR="00191A4F" w:rsidRPr="00B70035" w14:paraId="5335D88E" w14:textId="77777777" w:rsidTr="008F711D">
        <w:trPr>
          <w:trHeight w:val="454"/>
        </w:trPr>
        <w:tc>
          <w:tcPr>
            <w:tcW w:w="5000" w:type="pct"/>
            <w:gridSpan w:val="3"/>
            <w:tcBorders>
              <w:top w:val="single" w:sz="4" w:space="0" w:color="auto"/>
              <w:left w:val="single" w:sz="4" w:space="0" w:color="auto"/>
              <w:bottom w:val="nil"/>
              <w:right w:val="single" w:sz="4" w:space="0" w:color="auto"/>
            </w:tcBorders>
            <w:shd w:val="clear" w:color="auto" w:fill="auto"/>
          </w:tcPr>
          <w:bookmarkStart w:id="499" w:name="_Hlk159851120"/>
          <w:p w14:paraId="7A20B111" w14:textId="77777777" w:rsidR="004B2C65" w:rsidRPr="00B70035" w:rsidRDefault="00142132">
            <w:pPr>
              <w:ind w:firstLine="0"/>
            </w:pPr>
            <w:r w:rsidRPr="00B70035">
              <w:rPr>
                <w:noProof/>
              </w:rPr>
              <w:lastRenderedPageBreak/>
              <mc:AlternateContent>
                <mc:Choice Requires="wps">
                  <w:drawing>
                    <wp:anchor distT="4294967295" distB="4294967295" distL="114300" distR="114300" simplePos="0" relativeHeight="251487232" behindDoc="0" locked="0" layoutInCell="1" allowOverlap="1" wp14:anchorId="6925CA3C" wp14:editId="69CC55BB">
                      <wp:simplePos x="0" y="0"/>
                      <wp:positionH relativeFrom="column">
                        <wp:posOffset>-62230</wp:posOffset>
                      </wp:positionH>
                      <wp:positionV relativeFrom="paragraph">
                        <wp:posOffset>328929</wp:posOffset>
                      </wp:positionV>
                      <wp:extent cx="4305300" cy="0"/>
                      <wp:effectExtent l="0" t="0" r="0" b="0"/>
                      <wp:wrapNone/>
                      <wp:docPr id="4"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a:noFill/>
                              <a:ln w="6350" cap="flat" cmpd="sng" algn="ctr">
                                <a:solidFill>
                                  <a:srgbClr val="DDDDD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EAEE2A" id="Connecteur droit 25" o:spid="_x0000_s1026" style="position:absolute;z-index:25148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25.9pt" to="334.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" strokecolor="#ddd" strokeweight=".5pt">
                      <v:stroke joinstyle="miter"/>
                      <o:lock v:ext="edit" shapetype="f"/>
                    </v:line>
                  </w:pict>
                </mc:Fallback>
              </mc:AlternateContent>
            </w:r>
            <w:r w:rsidR="006475BB" w:rsidRPr="00B70035">
              <w:t>VENICE</w:t>
            </w:r>
          </w:p>
        </w:tc>
      </w:tr>
      <w:tr w:rsidR="005D217A" w:rsidRPr="00B70035" w14:paraId="79087314" w14:textId="77777777" w:rsidTr="00D77D3C">
        <w:trPr>
          <w:trHeight w:val="1360"/>
        </w:trPr>
        <w:tc>
          <w:tcPr>
            <w:tcW w:w="1939" w:type="pct"/>
            <w:tcBorders>
              <w:top w:val="single" w:sz="12" w:space="0" w:color="auto"/>
              <w:bottom w:val="single" w:sz="12" w:space="0" w:color="auto"/>
            </w:tcBorders>
            <w:shd w:val="clear" w:color="auto" w:fill="FFFFFF"/>
            <w:hideMark/>
          </w:tcPr>
          <w:p w14:paraId="53C19155" w14:textId="6AECFED1" w:rsidR="004B2C65" w:rsidRPr="003415DB" w:rsidRDefault="004B2C65">
            <w:pPr>
              <w:ind w:firstLine="0"/>
            </w:pPr>
          </w:p>
          <w:p w14:paraId="43F14A3D" w14:textId="11D689EF" w:rsidR="004B2C65" w:rsidRPr="003415DB" w:rsidRDefault="00345DDA">
            <w:pPr>
              <w:ind w:firstLine="0"/>
            </w:pPr>
            <w:r>
              <w:rPr>
                <w:noProof/>
                <w:lang w:val="fr-FR"/>
              </w:rPr>
              <mc:AlternateContent>
                <mc:Choice Requires="wps">
                  <w:drawing>
                    <wp:anchor distT="0" distB="0" distL="114300" distR="114300" simplePos="0" relativeHeight="251735040" behindDoc="0" locked="0" layoutInCell="1" allowOverlap="1" wp14:anchorId="6E765609" wp14:editId="30C04F5A">
                      <wp:simplePos x="0" y="0"/>
                      <wp:positionH relativeFrom="column">
                        <wp:posOffset>1055370</wp:posOffset>
                      </wp:positionH>
                      <wp:positionV relativeFrom="paragraph">
                        <wp:posOffset>66040</wp:posOffset>
                      </wp:positionV>
                      <wp:extent cx="419100" cy="6350"/>
                      <wp:effectExtent l="0" t="76200" r="19050" b="88900"/>
                      <wp:wrapNone/>
                      <wp:docPr id="2136000270" name="Connecteur droit avec flèche 2"/>
                      <wp:cNvGraphicFramePr/>
                      <a:graphic xmlns:a="http://schemas.openxmlformats.org/drawingml/2006/main">
                        <a:graphicData uri="http://schemas.microsoft.com/office/word/2010/wordprocessingShape">
                          <wps:wsp>
                            <wps:cNvCnPr/>
                            <wps:spPr>
                              <a:xfrm flipV="1">
                                <a:off x="0" y="0"/>
                                <a:ext cx="4191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FB4321" id="Connecteur droit avec flèche 2" o:spid="_x0000_s1026" type="#_x0000_t32" style="position:absolute;margin-left:83.1pt;margin-top:5.2pt;width:33pt;height:.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" strokecolor="#4472c4 [3204]" strokeweight=".5pt">
                      <v:stroke endarrow="block" joinstyle="miter"/>
                    </v:shape>
                  </w:pict>
                </mc:Fallback>
              </mc:AlternateContent>
            </w:r>
            <w:r w:rsidR="00142132" w:rsidRPr="003415DB">
              <w:t>Creditor or donor,</w:t>
            </w:r>
          </w:p>
          <w:p w14:paraId="1AB9D044" w14:textId="5A7364FB" w:rsidR="004B2C65" w:rsidRPr="003415DB" w:rsidRDefault="00D77D3C">
            <w:pPr>
              <w:ind w:firstLine="0"/>
            </w:pPr>
            <w:r>
              <w:rPr>
                <w:noProof/>
              </w:rPr>
              <mc:AlternateContent>
                <mc:Choice Requires="wps">
                  <w:drawing>
                    <wp:anchor distT="0" distB="0" distL="114300" distR="114300" simplePos="0" relativeHeight="251837440" behindDoc="0" locked="0" layoutInCell="1" allowOverlap="1" wp14:anchorId="17F5DC2F" wp14:editId="3C5A3FAE">
                      <wp:simplePos x="0" y="0"/>
                      <wp:positionH relativeFrom="column">
                        <wp:posOffset>979170</wp:posOffset>
                      </wp:positionH>
                      <wp:positionV relativeFrom="paragraph">
                        <wp:posOffset>186690</wp:posOffset>
                      </wp:positionV>
                      <wp:extent cx="0" cy="444500"/>
                      <wp:effectExtent l="76200" t="0" r="57150" b="50800"/>
                      <wp:wrapNone/>
                      <wp:docPr id="835137299" name="Connecteur droit avec flèche 1"/>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7566A" id="Connecteur droit avec flèche 1" o:spid="_x0000_s1026" type="#_x0000_t32" style="position:absolute;margin-left:77.1pt;margin-top:14.7pt;width:0;height:3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" strokecolor="#4472c4 [3204]" strokeweight=".5pt">
                      <v:stroke endarrow="block" joinstyle="miter"/>
                    </v:shape>
                  </w:pict>
                </mc:Fallback>
              </mc:AlternateContent>
            </w:r>
            <w:proofErr w:type="spellStart"/>
            <w:r w:rsidR="00142132" w:rsidRPr="003415DB">
              <w:t>Bailleur</w:t>
            </w:r>
            <w:proofErr w:type="spellEnd"/>
            <w:r w:rsidR="00142132" w:rsidRPr="003415DB">
              <w:t xml:space="preserve"> à change (deliverer)</w:t>
            </w:r>
          </w:p>
          <w:p w14:paraId="65778CD4" w14:textId="2261F776" w:rsidR="004B2C65" w:rsidRPr="003415DB" w:rsidRDefault="003E6477" w:rsidP="00816EE5">
            <w:pPr>
              <w:spacing w:after="60"/>
              <w:ind w:firstLine="0"/>
            </w:pPr>
            <w:r w:rsidRPr="003415DB">
              <w:t>Bank</w:t>
            </w:r>
            <w:r w:rsidR="00191A4F" w:rsidRPr="003415DB">
              <w:t xml:space="preserve"> </w:t>
            </w:r>
            <w:r w:rsidR="000A33BF" w:rsidRPr="003415DB">
              <w:t>Medici</w:t>
            </w:r>
          </w:p>
        </w:tc>
        <w:tc>
          <w:tcPr>
            <w:tcW w:w="1440" w:type="pct"/>
            <w:tcBorders>
              <w:top w:val="single" w:sz="12" w:space="0" w:color="auto"/>
              <w:bottom w:val="single" w:sz="12" w:space="0" w:color="auto"/>
            </w:tcBorders>
            <w:shd w:val="clear" w:color="auto" w:fill="auto"/>
            <w:hideMark/>
          </w:tcPr>
          <w:p w14:paraId="36628FD6" w14:textId="76031F6B" w:rsidR="004B2C65" w:rsidRPr="003415DB" w:rsidRDefault="004B2C65">
            <w:pPr>
              <w:ind w:firstLine="0"/>
            </w:pPr>
          </w:p>
          <w:p w14:paraId="09316A75" w14:textId="5AC900E3" w:rsidR="00816EE5" w:rsidRPr="00B70035" w:rsidRDefault="00345DDA" w:rsidP="00816EE5">
            <w:pPr>
              <w:spacing w:after="60"/>
              <w:ind w:firstLine="0"/>
            </w:pPr>
            <w:r>
              <w:rPr>
                <w:noProof/>
              </w:rPr>
              <mc:AlternateContent>
                <mc:Choice Requires="wps">
                  <w:drawing>
                    <wp:anchor distT="0" distB="0" distL="114300" distR="114300" simplePos="0" relativeHeight="251745280" behindDoc="0" locked="0" layoutInCell="1" allowOverlap="1" wp14:anchorId="30BCA9C9" wp14:editId="133BBE60">
                      <wp:simplePos x="0" y="0"/>
                      <wp:positionH relativeFrom="column">
                        <wp:posOffset>1001395</wp:posOffset>
                      </wp:positionH>
                      <wp:positionV relativeFrom="paragraph">
                        <wp:posOffset>59690</wp:posOffset>
                      </wp:positionV>
                      <wp:extent cx="139700" cy="0"/>
                      <wp:effectExtent l="0" t="76200" r="12700" b="95250"/>
                      <wp:wrapNone/>
                      <wp:docPr id="468645301" name="Connecteur droit avec flèche 3"/>
                      <wp:cNvGraphicFramePr/>
                      <a:graphic xmlns:a="http://schemas.openxmlformats.org/drawingml/2006/main">
                        <a:graphicData uri="http://schemas.microsoft.com/office/word/2010/wordprocessingShape">
                          <wps:wsp>
                            <wps:cNvCnPr/>
                            <wps:spPr>
                              <a:xfrm>
                                <a:off x="0" y="0"/>
                                <a:ext cx="139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029BD" id="Connecteur droit avec flèche 3" o:spid="_x0000_s1026" type="#_x0000_t32" style="position:absolute;margin-left:78.85pt;margin-top:4.7pt;width:11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" strokecolor="#4472c4 [3204]" strokeweight=".5pt">
                      <v:stroke endarrow="block" joinstyle="miter"/>
                    </v:shape>
                  </w:pict>
                </mc:Fallback>
              </mc:AlternateContent>
            </w:r>
            <w:r w:rsidR="00191A4F" w:rsidRPr="00B70035">
              <w:t>Bill of exchange</w:t>
            </w:r>
            <w:r w:rsidR="00816EE5">
              <w:t xml:space="preserve"> </w:t>
            </w:r>
            <w:r w:rsidR="00816EE5" w:rsidRPr="00B70035">
              <w:t xml:space="preserve">500 </w:t>
            </w:r>
            <w:r w:rsidR="00816EE5" w:rsidRPr="003D4462">
              <w:rPr>
                <w:i/>
              </w:rPr>
              <w:t>Ducati</w:t>
            </w:r>
            <w:r w:rsidR="00816EE5" w:rsidRPr="00B70035">
              <w:t xml:space="preserve"> at 47 </w:t>
            </w:r>
            <w:proofErr w:type="spellStart"/>
            <w:r w:rsidR="00816EE5">
              <w:t>d</w:t>
            </w:r>
            <w:r w:rsidR="00816EE5" w:rsidRPr="00B70035">
              <w:t>st</w:t>
            </w:r>
            <w:proofErr w:type="spellEnd"/>
            <w:r w:rsidR="00816EE5" w:rsidRPr="00B70035">
              <w:t>/d</w:t>
            </w:r>
            <w:r w:rsidR="00816EE5">
              <w:t>ucat</w:t>
            </w:r>
          </w:p>
          <w:p w14:paraId="7E34D104" w14:textId="47CDAD32" w:rsidR="004B2C65" w:rsidRPr="00B70035" w:rsidRDefault="00816EE5" w:rsidP="00816EE5">
            <w:pPr>
              <w:ind w:firstLine="0"/>
            </w:pPr>
            <w:proofErr w:type="spellStart"/>
            <w:r w:rsidRPr="00B70035">
              <w:rPr>
                <w:i/>
                <w:iCs/>
              </w:rPr>
              <w:t>pecunia</w:t>
            </w:r>
            <w:proofErr w:type="spellEnd"/>
            <w:r w:rsidRPr="00B70035">
              <w:rPr>
                <w:i/>
                <w:iCs/>
              </w:rPr>
              <w:t xml:space="preserve"> </w:t>
            </w:r>
            <w:proofErr w:type="spellStart"/>
            <w:r>
              <w:rPr>
                <w:i/>
                <w:iCs/>
              </w:rPr>
              <w:t>p</w:t>
            </w:r>
            <w:r w:rsidRPr="00B70035">
              <w:rPr>
                <w:i/>
                <w:iCs/>
              </w:rPr>
              <w:t>raesen</w:t>
            </w:r>
            <w:r>
              <w:rPr>
                <w:i/>
                <w:iCs/>
              </w:rPr>
              <w:t>s</w:t>
            </w:r>
            <w:proofErr w:type="spellEnd"/>
          </w:p>
        </w:tc>
        <w:tc>
          <w:tcPr>
            <w:tcW w:w="1621" w:type="pct"/>
            <w:tcBorders>
              <w:top w:val="single" w:sz="12" w:space="0" w:color="auto"/>
              <w:bottom w:val="single" w:sz="12" w:space="0" w:color="auto"/>
            </w:tcBorders>
            <w:shd w:val="clear" w:color="auto" w:fill="FFFFFF"/>
            <w:hideMark/>
          </w:tcPr>
          <w:p w14:paraId="4B438335" w14:textId="77777777" w:rsidR="00191A4F" w:rsidRPr="00B70035" w:rsidRDefault="00191A4F" w:rsidP="0064494A">
            <w:pPr>
              <w:ind w:firstLine="0"/>
            </w:pPr>
          </w:p>
          <w:p w14:paraId="780D72B9" w14:textId="77777777" w:rsidR="004B2C65" w:rsidRPr="00B70035" w:rsidRDefault="00142132">
            <w:pPr>
              <w:ind w:firstLine="0"/>
            </w:pPr>
            <w:r w:rsidRPr="00B70035">
              <w:t>Taker or shooter,</w:t>
            </w:r>
          </w:p>
          <w:p w14:paraId="42BA1D72" w14:textId="13769F48" w:rsidR="004B2C65" w:rsidRPr="00B70035" w:rsidRDefault="00D77D3C">
            <w:pPr>
              <w:ind w:firstLine="0"/>
            </w:pPr>
            <w:r>
              <w:rPr>
                <w:noProof/>
              </w:rPr>
              <mc:AlternateContent>
                <mc:Choice Requires="wps">
                  <w:drawing>
                    <wp:anchor distT="0" distB="0" distL="114300" distR="114300" simplePos="0" relativeHeight="251847680" behindDoc="0" locked="0" layoutInCell="1" allowOverlap="1" wp14:anchorId="48C93E29" wp14:editId="46112338">
                      <wp:simplePos x="0" y="0"/>
                      <wp:positionH relativeFrom="column">
                        <wp:posOffset>529590</wp:posOffset>
                      </wp:positionH>
                      <wp:positionV relativeFrom="paragraph">
                        <wp:posOffset>161290</wp:posOffset>
                      </wp:positionV>
                      <wp:extent cx="12700" cy="438150"/>
                      <wp:effectExtent l="57150" t="0" r="63500" b="57150"/>
                      <wp:wrapNone/>
                      <wp:docPr id="692327921" name="Connecteur droit avec flèche 2"/>
                      <wp:cNvGraphicFramePr/>
                      <a:graphic xmlns:a="http://schemas.openxmlformats.org/drawingml/2006/main">
                        <a:graphicData uri="http://schemas.microsoft.com/office/word/2010/wordprocessingShape">
                          <wps:wsp>
                            <wps:cNvCnPr/>
                            <wps:spPr>
                              <a:xfrm>
                                <a:off x="0" y="0"/>
                                <a:ext cx="1270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8B7F1" id="Connecteur droit avec flèche 2" o:spid="_x0000_s1026" type="#_x0000_t32" style="position:absolute;margin-left:41.7pt;margin-top:12.7pt;width:1pt;height:34.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" strokecolor="#4472c4 [3204]" strokeweight=".5pt">
                      <v:stroke endarrow="block" joinstyle="miter"/>
                    </v:shape>
                  </w:pict>
                </mc:Fallback>
              </mc:AlternateContent>
            </w:r>
            <w:r w:rsidR="00142132" w:rsidRPr="00B70035">
              <w:t>Zorzi and Michiel Bank</w:t>
            </w:r>
          </w:p>
        </w:tc>
      </w:tr>
      <w:tr w:rsidR="005D217A" w:rsidRPr="00B70035" w14:paraId="43FAEC6B" w14:textId="77777777" w:rsidTr="008A1D99">
        <w:trPr>
          <w:trHeight w:val="608"/>
        </w:trPr>
        <w:tc>
          <w:tcPr>
            <w:tcW w:w="1939" w:type="pct"/>
            <w:tcBorders>
              <w:top w:val="single" w:sz="12" w:space="0" w:color="auto"/>
              <w:bottom w:val="single" w:sz="12" w:space="0" w:color="auto"/>
            </w:tcBorders>
            <w:shd w:val="clear" w:color="auto" w:fill="auto"/>
          </w:tcPr>
          <w:p w14:paraId="49790D68" w14:textId="77777777" w:rsidR="004B2C65" w:rsidRPr="00B70035" w:rsidRDefault="00142132">
            <w:pPr>
              <w:ind w:firstLine="0"/>
            </w:pPr>
            <w:r w:rsidRPr="00B70035">
              <w:t>Bills of exchange and letters</w:t>
            </w:r>
          </w:p>
          <w:p w14:paraId="4404349C" w14:textId="77777777" w:rsidR="004B2C65" w:rsidRPr="00B70035" w:rsidRDefault="00142132">
            <w:pPr>
              <w:ind w:firstLine="0"/>
            </w:pPr>
            <w:r w:rsidRPr="00B70035">
              <w:rPr>
                <w:noProof/>
              </w:rPr>
              <mc:AlternateContent>
                <mc:Choice Requires="wps">
                  <w:drawing>
                    <wp:anchor distT="0" distB="0" distL="114299" distR="114299" simplePos="0" relativeHeight="251497472" behindDoc="0" locked="0" layoutInCell="1" allowOverlap="1" wp14:anchorId="08B4433C" wp14:editId="0684044E">
                      <wp:simplePos x="0" y="0"/>
                      <wp:positionH relativeFrom="column">
                        <wp:posOffset>680719</wp:posOffset>
                      </wp:positionH>
                      <wp:positionV relativeFrom="paragraph">
                        <wp:posOffset>32385</wp:posOffset>
                      </wp:positionV>
                      <wp:extent cx="0" cy="609600"/>
                      <wp:effectExtent l="76200" t="0" r="38100" b="38100"/>
                      <wp:wrapNone/>
                      <wp:docPr id="13"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B60C81" id="Connecteur droit avec flèche 18" o:spid="_x0000_s1026" type="#_x0000_t32" style="position:absolute;margin-left:53.6pt;margin-top:2.55pt;width:0;height:48pt;z-index:25149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" strokecolor="windowText" strokeweight=".5pt">
                      <v:stroke endarrow="block" joinstyle="miter"/>
                      <o:lock v:ext="edit" shapetype="f"/>
                    </v:shape>
                  </w:pict>
                </mc:Fallback>
              </mc:AlternateContent>
            </w:r>
          </w:p>
        </w:tc>
        <w:tc>
          <w:tcPr>
            <w:tcW w:w="1440" w:type="pct"/>
            <w:tcBorders>
              <w:top w:val="single" w:sz="12" w:space="0" w:color="auto"/>
              <w:bottom w:val="single" w:sz="12" w:space="0" w:color="auto"/>
            </w:tcBorders>
            <w:shd w:val="clear" w:color="auto" w:fill="auto"/>
          </w:tcPr>
          <w:p w14:paraId="706318BD" w14:textId="77777777" w:rsidR="00191A4F" w:rsidRPr="00B70035" w:rsidRDefault="00191A4F" w:rsidP="0064494A">
            <w:pPr>
              <w:ind w:firstLine="0"/>
            </w:pPr>
          </w:p>
        </w:tc>
        <w:tc>
          <w:tcPr>
            <w:tcW w:w="1621" w:type="pct"/>
            <w:tcBorders>
              <w:top w:val="single" w:sz="12" w:space="0" w:color="auto"/>
              <w:bottom w:val="single" w:sz="12" w:space="0" w:color="auto"/>
            </w:tcBorders>
            <w:shd w:val="clear" w:color="auto" w:fill="auto"/>
          </w:tcPr>
          <w:p w14:paraId="68BD5F39" w14:textId="599BCA6B" w:rsidR="004B2C65" w:rsidRPr="00B70035" w:rsidRDefault="00992919" w:rsidP="00345DDA">
            <w:pPr>
              <w:ind w:firstLine="0"/>
              <w:jc w:val="center"/>
            </w:pPr>
            <w:r>
              <w:rPr>
                <w:noProof/>
              </w:rPr>
              <mc:AlternateContent>
                <mc:Choice Requires="wps">
                  <w:drawing>
                    <wp:anchor distT="0" distB="0" distL="114300" distR="114300" simplePos="0" relativeHeight="251827200" behindDoc="0" locked="0" layoutInCell="1" allowOverlap="1" wp14:anchorId="48B15C2A" wp14:editId="6819F3DA">
                      <wp:simplePos x="0" y="0"/>
                      <wp:positionH relativeFrom="column">
                        <wp:posOffset>554990</wp:posOffset>
                      </wp:positionH>
                      <wp:positionV relativeFrom="paragraph">
                        <wp:posOffset>242570</wp:posOffset>
                      </wp:positionV>
                      <wp:extent cx="6350" cy="698500"/>
                      <wp:effectExtent l="76200" t="0" r="69850" b="63500"/>
                      <wp:wrapNone/>
                      <wp:docPr id="123104923" name="Connecteur droit avec flèche 19"/>
                      <wp:cNvGraphicFramePr/>
                      <a:graphic xmlns:a="http://schemas.openxmlformats.org/drawingml/2006/main">
                        <a:graphicData uri="http://schemas.microsoft.com/office/word/2010/wordprocessingShape">
                          <wps:wsp>
                            <wps:cNvCnPr/>
                            <wps:spPr>
                              <a:xfrm>
                                <a:off x="0" y="0"/>
                                <a:ext cx="6350" cy="698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3AF928" id="Connecteur droit avec flèche 19" o:spid="_x0000_s1026" type="#_x0000_t32" style="position:absolute;margin-left:43.7pt;margin-top:19.1pt;width:.5pt;height:5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" strokecolor="#4472c4 [3204]" strokeweight=".5pt">
                      <v:stroke endarrow="block" joinstyle="miter"/>
                    </v:shape>
                  </w:pict>
                </mc:Fallback>
              </mc:AlternateContent>
            </w:r>
            <w:r w:rsidR="00191A4F" w:rsidRPr="00B70035">
              <w:t>letter</w:t>
            </w:r>
          </w:p>
        </w:tc>
      </w:tr>
      <w:tr w:rsidR="00191A4F" w:rsidRPr="00B70035" w14:paraId="701B98B0" w14:textId="77777777" w:rsidTr="008F711D">
        <w:trPr>
          <w:trHeight w:val="454"/>
        </w:trPr>
        <w:tc>
          <w:tcPr>
            <w:tcW w:w="5000" w:type="pct"/>
            <w:gridSpan w:val="3"/>
            <w:tcBorders>
              <w:top w:val="nil"/>
              <w:left w:val="single" w:sz="4" w:space="0" w:color="auto"/>
              <w:bottom w:val="single" w:sz="12" w:space="0" w:color="auto"/>
              <w:right w:val="single" w:sz="4" w:space="0" w:color="auto"/>
            </w:tcBorders>
            <w:shd w:val="clear" w:color="auto" w:fill="auto"/>
          </w:tcPr>
          <w:p w14:paraId="0C4C8F21" w14:textId="6DA049F2" w:rsidR="004B2C65" w:rsidRPr="00B70035" w:rsidRDefault="00816EE5">
            <w:pPr>
              <w:spacing w:before="120"/>
              <w:ind w:firstLine="0"/>
            </w:pPr>
            <w:r>
              <w:t xml:space="preserve">Change to </w:t>
            </w:r>
            <w:r w:rsidR="006475BB" w:rsidRPr="00B70035">
              <w:t xml:space="preserve">BRUGES, </w:t>
            </w:r>
            <w:proofErr w:type="gramStart"/>
            <w:r w:rsidR="006475BB" w:rsidRPr="00B70035">
              <w:t>LONDON</w:t>
            </w:r>
            <w:proofErr w:type="gramEnd"/>
            <w:r w:rsidR="006475BB" w:rsidRPr="00B70035">
              <w:t xml:space="preserve"> or SOUTHAMPTON</w:t>
            </w:r>
          </w:p>
        </w:tc>
      </w:tr>
      <w:tr w:rsidR="005D217A" w:rsidRPr="00B70035" w14:paraId="04F62EE8" w14:textId="77777777" w:rsidTr="008A1D99">
        <w:trPr>
          <w:trHeight w:val="1504"/>
        </w:trPr>
        <w:tc>
          <w:tcPr>
            <w:tcW w:w="1939" w:type="pct"/>
            <w:tcBorders>
              <w:top w:val="single" w:sz="12" w:space="0" w:color="auto"/>
              <w:bottom w:val="single" w:sz="12" w:space="0" w:color="auto"/>
            </w:tcBorders>
            <w:shd w:val="clear" w:color="auto" w:fill="auto"/>
          </w:tcPr>
          <w:p w14:paraId="6DBD7E83" w14:textId="7F1AA630" w:rsidR="004B2C65" w:rsidRPr="00B70035" w:rsidRDefault="004B2C65">
            <w:pPr>
              <w:ind w:firstLine="0"/>
            </w:pPr>
          </w:p>
          <w:p w14:paraId="19AB5B0F" w14:textId="4574AEB8" w:rsidR="004B2C65" w:rsidRPr="00B70035" w:rsidRDefault="00345DDA">
            <w:pPr>
              <w:ind w:firstLine="0"/>
            </w:pPr>
            <w:r>
              <w:rPr>
                <w:noProof/>
              </w:rPr>
              <mc:AlternateContent>
                <mc:Choice Requires="wps">
                  <w:drawing>
                    <wp:anchor distT="0" distB="0" distL="114300" distR="114300" simplePos="0" relativeHeight="251755520" behindDoc="0" locked="0" layoutInCell="1" allowOverlap="1" wp14:anchorId="285F9EDD" wp14:editId="54376091">
                      <wp:simplePos x="0" y="0"/>
                      <wp:positionH relativeFrom="column">
                        <wp:posOffset>725170</wp:posOffset>
                      </wp:positionH>
                      <wp:positionV relativeFrom="paragraph">
                        <wp:posOffset>76200</wp:posOffset>
                      </wp:positionV>
                      <wp:extent cx="711200" cy="6350"/>
                      <wp:effectExtent l="19050" t="57150" r="0" b="88900"/>
                      <wp:wrapNone/>
                      <wp:docPr id="322870812" name="Connecteur droit avec flèche 6"/>
                      <wp:cNvGraphicFramePr/>
                      <a:graphic xmlns:a="http://schemas.openxmlformats.org/drawingml/2006/main">
                        <a:graphicData uri="http://schemas.microsoft.com/office/word/2010/wordprocessingShape">
                          <wps:wsp>
                            <wps:cNvCnPr/>
                            <wps:spPr>
                              <a:xfrm flipH="1">
                                <a:off x="0" y="0"/>
                                <a:ext cx="7112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7ADE54" id="Connecteur droit avec flèche 6" o:spid="_x0000_s1026" type="#_x0000_t32" style="position:absolute;margin-left:57.1pt;margin-top:6pt;width:56pt;height:.5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" strokecolor="#4472c4 [3204]" strokeweight=".5pt">
                      <v:stroke endarrow="block" joinstyle="miter"/>
                    </v:shape>
                  </w:pict>
                </mc:Fallback>
              </mc:AlternateContent>
            </w:r>
            <w:r w:rsidR="00142132" w:rsidRPr="00B70035">
              <w:t>Beneficiary</w:t>
            </w:r>
          </w:p>
          <w:p w14:paraId="5DD0FE7A" w14:textId="5FC0397A" w:rsidR="004B2C65" w:rsidRPr="00B70035" w:rsidRDefault="00142132">
            <w:pPr>
              <w:ind w:firstLine="0"/>
            </w:pPr>
            <w:r w:rsidRPr="00B70035">
              <w:t xml:space="preserve">Correspondent for the </w:t>
            </w:r>
            <w:proofErr w:type="spellStart"/>
            <w:r w:rsidRPr="00B70035">
              <w:t>Facteur</w:t>
            </w:r>
            <w:proofErr w:type="spellEnd"/>
            <w:r w:rsidRPr="00B70035">
              <w:t xml:space="preserve"> des </w:t>
            </w:r>
            <w:r w:rsidR="000A33BF">
              <w:t>Medici</w:t>
            </w:r>
            <w:r w:rsidRPr="00B70035">
              <w:t xml:space="preserve"> donor in London</w:t>
            </w:r>
          </w:p>
        </w:tc>
        <w:tc>
          <w:tcPr>
            <w:tcW w:w="1440" w:type="pct"/>
            <w:tcBorders>
              <w:top w:val="single" w:sz="12" w:space="0" w:color="auto"/>
              <w:bottom w:val="single" w:sz="12" w:space="0" w:color="auto"/>
            </w:tcBorders>
            <w:shd w:val="clear" w:color="auto" w:fill="auto"/>
          </w:tcPr>
          <w:p w14:paraId="35BF78B8" w14:textId="77777777" w:rsidR="00191A4F" w:rsidRPr="00B70035" w:rsidRDefault="00191A4F" w:rsidP="0064494A">
            <w:pPr>
              <w:ind w:firstLine="0"/>
            </w:pPr>
          </w:p>
          <w:p w14:paraId="0D8701FD" w14:textId="16317CAB" w:rsidR="004B2C65" w:rsidRPr="00B70035" w:rsidRDefault="00345DDA">
            <w:pPr>
              <w:ind w:firstLine="0"/>
            </w:pPr>
            <w:r>
              <w:rPr>
                <w:noProof/>
              </w:rPr>
              <mc:AlternateContent>
                <mc:Choice Requires="wps">
                  <w:drawing>
                    <wp:anchor distT="0" distB="0" distL="114300" distR="114300" simplePos="0" relativeHeight="251765760" behindDoc="0" locked="0" layoutInCell="1" allowOverlap="1" wp14:anchorId="038861EC" wp14:editId="463AFE1F">
                      <wp:simplePos x="0" y="0"/>
                      <wp:positionH relativeFrom="column">
                        <wp:posOffset>931545</wp:posOffset>
                      </wp:positionH>
                      <wp:positionV relativeFrom="paragraph">
                        <wp:posOffset>69850</wp:posOffset>
                      </wp:positionV>
                      <wp:extent cx="400050" cy="6350"/>
                      <wp:effectExtent l="38100" t="76200" r="0" b="88900"/>
                      <wp:wrapNone/>
                      <wp:docPr id="162831662" name="Connecteur droit avec flèche 7"/>
                      <wp:cNvGraphicFramePr/>
                      <a:graphic xmlns:a="http://schemas.openxmlformats.org/drawingml/2006/main">
                        <a:graphicData uri="http://schemas.microsoft.com/office/word/2010/wordprocessingShape">
                          <wps:wsp>
                            <wps:cNvCnPr/>
                            <wps:spPr>
                              <a:xfrm flipH="1" flipV="1">
                                <a:off x="0" y="0"/>
                                <a:ext cx="4000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BCF29" id="Connecteur droit avec flèche 7" o:spid="_x0000_s1026" type="#_x0000_t32" style="position:absolute;margin-left:73.35pt;margin-top:5.5pt;width:31.5pt;height:.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" strokecolor="#4472c4 [3204]" strokeweight=".5pt">
                      <v:stroke endarrow="block" joinstyle="miter"/>
                    </v:shape>
                  </w:pict>
                </mc:Fallback>
              </mc:AlternateContent>
            </w:r>
            <w:r w:rsidR="00191A4F" w:rsidRPr="00B70035">
              <w:t>Bill of exchange</w:t>
            </w:r>
          </w:p>
          <w:p w14:paraId="0F6403E8" w14:textId="77777777" w:rsidR="004B2C65" w:rsidRPr="00B70035" w:rsidRDefault="00142132">
            <w:pPr>
              <w:ind w:firstLine="0"/>
            </w:pPr>
            <w:r w:rsidRPr="00B70035">
              <w:t>Foreign currency</w:t>
            </w:r>
          </w:p>
          <w:p w14:paraId="0AF68937" w14:textId="77777777" w:rsidR="004B2C65" w:rsidRPr="00B70035" w:rsidRDefault="00142132">
            <w:pPr>
              <w:ind w:firstLine="0"/>
            </w:pPr>
            <w:r w:rsidRPr="00B70035">
              <w:t>Refused (protest)</w:t>
            </w:r>
          </w:p>
          <w:p w14:paraId="2EFAC3B8" w14:textId="77777777" w:rsidR="004B2C65" w:rsidRPr="00B70035" w:rsidRDefault="00142132">
            <w:pPr>
              <w:ind w:firstLine="0"/>
            </w:pPr>
            <w:r w:rsidRPr="00B70035">
              <w:t>(</w:t>
            </w:r>
            <w:proofErr w:type="spellStart"/>
            <w:r w:rsidRPr="00B70035">
              <w:rPr>
                <w:i/>
                <w:iCs/>
              </w:rPr>
              <w:t>pecunia</w:t>
            </w:r>
            <w:proofErr w:type="spellEnd"/>
            <w:r w:rsidRPr="00B70035">
              <w:rPr>
                <w:i/>
                <w:iCs/>
              </w:rPr>
              <w:t xml:space="preserve"> </w:t>
            </w:r>
            <w:proofErr w:type="spellStart"/>
            <w:r w:rsidRPr="00B70035">
              <w:rPr>
                <w:i/>
                <w:iCs/>
              </w:rPr>
              <w:t>absens</w:t>
            </w:r>
            <w:proofErr w:type="spellEnd"/>
            <w:r w:rsidRPr="00B70035">
              <w:t>)</w:t>
            </w:r>
          </w:p>
        </w:tc>
        <w:tc>
          <w:tcPr>
            <w:tcW w:w="1621" w:type="pct"/>
            <w:tcBorders>
              <w:top w:val="single" w:sz="12" w:space="0" w:color="auto"/>
              <w:bottom w:val="single" w:sz="12" w:space="0" w:color="auto"/>
            </w:tcBorders>
            <w:shd w:val="clear" w:color="auto" w:fill="auto"/>
          </w:tcPr>
          <w:p w14:paraId="65334148" w14:textId="77777777" w:rsidR="00191A4F" w:rsidRPr="00B70035" w:rsidRDefault="00191A4F" w:rsidP="0064494A">
            <w:pPr>
              <w:ind w:firstLine="0"/>
            </w:pPr>
          </w:p>
          <w:p w14:paraId="7A5C6662" w14:textId="77777777" w:rsidR="004B2C65" w:rsidRPr="00B70035" w:rsidRDefault="00142132" w:rsidP="00345DDA">
            <w:pPr>
              <w:ind w:firstLine="0"/>
              <w:jc w:val="right"/>
            </w:pPr>
            <w:r w:rsidRPr="00B70035">
              <w:t>Payer or drawee</w:t>
            </w:r>
          </w:p>
          <w:p w14:paraId="45D0A7C6" w14:textId="77777777" w:rsidR="004B2C65" w:rsidRPr="00B70035" w:rsidRDefault="00142132">
            <w:pPr>
              <w:ind w:firstLine="0"/>
            </w:pPr>
            <w:proofErr w:type="spellStart"/>
            <w:r w:rsidRPr="00B70035">
              <w:t>Trattario</w:t>
            </w:r>
            <w:proofErr w:type="spellEnd"/>
            <w:r w:rsidRPr="00B70035">
              <w:t>, F. Zorzi and P. Morosini</w:t>
            </w:r>
          </w:p>
          <w:p w14:paraId="70C13F9A" w14:textId="77777777" w:rsidR="004B2C65" w:rsidRPr="00B70035" w:rsidRDefault="00142132">
            <w:pPr>
              <w:ind w:firstLine="0"/>
            </w:pPr>
            <w:r w:rsidRPr="00B70035">
              <w:t>Correspondent of the drawee</w:t>
            </w:r>
          </w:p>
          <w:p w14:paraId="40B1EDA2" w14:textId="77777777" w:rsidR="00191A4F" w:rsidRPr="00B70035" w:rsidRDefault="00191A4F" w:rsidP="0064494A">
            <w:pPr>
              <w:ind w:firstLine="0"/>
            </w:pPr>
          </w:p>
        </w:tc>
      </w:tr>
      <w:tr w:rsidR="00191A4F" w:rsidRPr="00B70035" w14:paraId="4A0486EF" w14:textId="77777777" w:rsidTr="008F711D">
        <w:trPr>
          <w:trHeight w:val="454"/>
        </w:trPr>
        <w:tc>
          <w:tcPr>
            <w:tcW w:w="5000" w:type="pct"/>
            <w:gridSpan w:val="3"/>
            <w:tcBorders>
              <w:top w:val="nil"/>
              <w:bottom w:val="nil"/>
            </w:tcBorders>
            <w:shd w:val="clear" w:color="auto" w:fill="auto"/>
          </w:tcPr>
          <w:p w14:paraId="73721F98" w14:textId="77777777" w:rsidR="00191A4F" w:rsidRPr="00B70035" w:rsidRDefault="00191A4F" w:rsidP="00A45608">
            <w:pPr>
              <w:spacing w:after="120"/>
              <w:ind w:firstLine="0"/>
            </w:pPr>
          </w:p>
          <w:p w14:paraId="7C32F596" w14:textId="1ADC10C0" w:rsidR="004B2C65" w:rsidRPr="00B70035" w:rsidRDefault="00816EE5">
            <w:pPr>
              <w:spacing w:after="120"/>
              <w:ind w:firstLine="0"/>
            </w:pPr>
            <w:r>
              <w:t>R</w:t>
            </w:r>
            <w:r w:rsidR="00345DDA">
              <w:t>echange</w:t>
            </w:r>
            <w:r w:rsidR="00142132" w:rsidRPr="00B70035">
              <w:t xml:space="preserve"> from </w:t>
            </w:r>
            <w:r w:rsidR="006475BB" w:rsidRPr="00B70035">
              <w:t xml:space="preserve">BRUGES, </w:t>
            </w:r>
            <w:proofErr w:type="gramStart"/>
            <w:r w:rsidR="006475BB" w:rsidRPr="00B70035">
              <w:t>LONDON</w:t>
            </w:r>
            <w:proofErr w:type="gramEnd"/>
            <w:r w:rsidR="006475BB" w:rsidRPr="00B70035">
              <w:t xml:space="preserve"> or SOUTHAMPTON</w:t>
            </w:r>
          </w:p>
        </w:tc>
      </w:tr>
      <w:tr w:rsidR="005D217A" w:rsidRPr="00FE3DF6" w14:paraId="5652760E" w14:textId="77777777" w:rsidTr="00CB73C0">
        <w:trPr>
          <w:trHeight w:val="938"/>
        </w:trPr>
        <w:tc>
          <w:tcPr>
            <w:tcW w:w="1939" w:type="pct"/>
            <w:tcBorders>
              <w:top w:val="single" w:sz="12" w:space="0" w:color="auto"/>
              <w:bottom w:val="single" w:sz="12" w:space="0" w:color="auto"/>
            </w:tcBorders>
            <w:shd w:val="clear" w:color="auto" w:fill="auto"/>
          </w:tcPr>
          <w:p w14:paraId="2AB95A03" w14:textId="77777777" w:rsidR="00191A4F" w:rsidRPr="00B70035" w:rsidRDefault="00191A4F" w:rsidP="0064494A">
            <w:pPr>
              <w:ind w:firstLine="0"/>
            </w:pPr>
          </w:p>
          <w:p w14:paraId="23BF011B" w14:textId="76A695D8" w:rsidR="004B2C65" w:rsidRPr="00B70035" w:rsidRDefault="00345DDA">
            <w:pPr>
              <w:ind w:firstLine="0"/>
            </w:pPr>
            <w:r>
              <w:rPr>
                <w:noProof/>
              </w:rPr>
              <mc:AlternateContent>
                <mc:Choice Requires="wps">
                  <w:drawing>
                    <wp:anchor distT="0" distB="0" distL="114300" distR="114300" simplePos="0" relativeHeight="251776000" behindDoc="0" locked="0" layoutInCell="1" allowOverlap="1" wp14:anchorId="6FCF8104" wp14:editId="397B9CDB">
                      <wp:simplePos x="0" y="0"/>
                      <wp:positionH relativeFrom="column">
                        <wp:posOffset>1188720</wp:posOffset>
                      </wp:positionH>
                      <wp:positionV relativeFrom="paragraph">
                        <wp:posOffset>76200</wp:posOffset>
                      </wp:positionV>
                      <wp:extent cx="342900" cy="0"/>
                      <wp:effectExtent l="0" t="76200" r="19050" b="95250"/>
                      <wp:wrapNone/>
                      <wp:docPr id="1087757559" name="Connecteur droit avec flèche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20A55" id="Connecteur droit avec flèche 8" o:spid="_x0000_s1026" type="#_x0000_t32" style="position:absolute;margin-left:93.6pt;margin-top:6pt;width:27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" strokecolor="#4472c4 [3204]" strokeweight=".5pt">
                      <v:stroke endarrow="block" joinstyle="miter"/>
                    </v:shape>
                  </w:pict>
                </mc:Fallback>
              </mc:AlternateContent>
            </w:r>
            <w:r w:rsidR="00142132" w:rsidRPr="00B70035">
              <w:t xml:space="preserve">Donor or </w:t>
            </w:r>
            <w:proofErr w:type="spellStart"/>
            <w:r w:rsidR="00142132" w:rsidRPr="00B70035">
              <w:t>rimettente</w:t>
            </w:r>
            <w:proofErr w:type="spellEnd"/>
          </w:p>
          <w:p w14:paraId="719A1E61" w14:textId="77777777" w:rsidR="004B2C65" w:rsidRPr="00B70035" w:rsidRDefault="00142132">
            <w:pPr>
              <w:ind w:firstLine="0"/>
            </w:pPr>
            <w:r w:rsidRPr="00B70035">
              <w:rPr>
                <w:noProof/>
              </w:rPr>
              <mc:AlternateContent>
                <mc:Choice Requires="wps">
                  <w:drawing>
                    <wp:anchor distT="0" distB="0" distL="114300" distR="114300" simplePos="0" relativeHeight="251507712" behindDoc="0" locked="0" layoutInCell="1" allowOverlap="1" wp14:anchorId="70168817" wp14:editId="2B6FDF0E">
                      <wp:simplePos x="0" y="0"/>
                      <wp:positionH relativeFrom="column">
                        <wp:posOffset>645795</wp:posOffset>
                      </wp:positionH>
                      <wp:positionV relativeFrom="paragraph">
                        <wp:posOffset>448310</wp:posOffset>
                      </wp:positionV>
                      <wp:extent cx="266700" cy="14605"/>
                      <wp:effectExtent l="57150" t="8255" r="42545" b="20320"/>
                      <wp:wrapNone/>
                      <wp:docPr id="1045754442" name="Connecteur droit avec flèch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6700" cy="1460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D455B"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44" o:spid="_x0000_s1026" type="#_x0000_t34" style="position:absolute;margin-left:50.85pt;margin-top:35.3pt;width:21pt;height:1.15pt;rotation:90;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" strokeweight=".5pt">
                      <v:stroke endarrow="block"/>
                    </v:shape>
                  </w:pict>
                </mc:Fallback>
              </mc:AlternateContent>
            </w:r>
            <w:r w:rsidR="00191A4F" w:rsidRPr="00B70035">
              <w:t>The former beneficiary of the exchange becomes a donor</w:t>
            </w:r>
          </w:p>
        </w:tc>
        <w:tc>
          <w:tcPr>
            <w:tcW w:w="1440" w:type="pct"/>
            <w:tcBorders>
              <w:top w:val="single" w:sz="12" w:space="0" w:color="auto"/>
              <w:bottom w:val="single" w:sz="12" w:space="0" w:color="auto"/>
            </w:tcBorders>
            <w:shd w:val="clear" w:color="auto" w:fill="auto"/>
          </w:tcPr>
          <w:p w14:paraId="408C6A92" w14:textId="77777777" w:rsidR="00191A4F" w:rsidRPr="00B70035" w:rsidRDefault="00191A4F" w:rsidP="0064494A">
            <w:pPr>
              <w:ind w:firstLine="0"/>
            </w:pPr>
          </w:p>
          <w:p w14:paraId="65E13C47" w14:textId="697F1DB2" w:rsidR="004B2C65" w:rsidRPr="00B70035" w:rsidRDefault="00816EE5" w:rsidP="00816EE5">
            <w:pPr>
              <w:ind w:firstLine="0"/>
              <w:jc w:val="left"/>
            </w:pPr>
            <w:r>
              <w:rPr>
                <w:noProof/>
              </w:rPr>
              <mc:AlternateContent>
                <mc:Choice Requires="wps">
                  <w:drawing>
                    <wp:anchor distT="0" distB="0" distL="114300" distR="114300" simplePos="0" relativeHeight="251786240" behindDoc="0" locked="0" layoutInCell="1" allowOverlap="1" wp14:anchorId="4CA3351E" wp14:editId="14B73141">
                      <wp:simplePos x="0" y="0"/>
                      <wp:positionH relativeFrom="column">
                        <wp:posOffset>836295</wp:posOffset>
                      </wp:positionH>
                      <wp:positionV relativeFrom="paragraph">
                        <wp:posOffset>63500</wp:posOffset>
                      </wp:positionV>
                      <wp:extent cx="330200" cy="6350"/>
                      <wp:effectExtent l="0" t="57150" r="31750" b="88900"/>
                      <wp:wrapNone/>
                      <wp:docPr id="43149430" name="Connecteur droit avec flèche 10"/>
                      <wp:cNvGraphicFramePr/>
                      <a:graphic xmlns:a="http://schemas.openxmlformats.org/drawingml/2006/main">
                        <a:graphicData uri="http://schemas.microsoft.com/office/word/2010/wordprocessingShape">
                          <wps:wsp>
                            <wps:cNvCnPr/>
                            <wps:spPr>
                              <a:xfrm>
                                <a:off x="0" y="0"/>
                                <a:ext cx="3302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7DCD6C" id="Connecteur droit avec flèche 10" o:spid="_x0000_s1026" type="#_x0000_t32" style="position:absolute;margin-left:65.85pt;margin-top:5pt;width:26pt;height:.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" strokecolor="#4472c4 [3204]" strokeweight=".5pt">
                      <v:stroke endarrow="block" joinstyle="miter"/>
                    </v:shape>
                  </w:pict>
                </mc:Fallback>
              </mc:AlternateContent>
            </w:r>
            <w:r w:rsidR="00142132" w:rsidRPr="00B70035">
              <w:t xml:space="preserve">44 </w:t>
            </w:r>
            <w:proofErr w:type="spellStart"/>
            <w:r>
              <w:t>d</w:t>
            </w:r>
            <w:r w:rsidR="00142132" w:rsidRPr="00B70035">
              <w:t>tl</w:t>
            </w:r>
            <w:proofErr w:type="spellEnd"/>
            <w:r w:rsidR="00142132" w:rsidRPr="00B70035">
              <w:t xml:space="preserve">/d = 534 </w:t>
            </w:r>
            <w:proofErr w:type="spellStart"/>
            <w:r w:rsidR="003D4462" w:rsidRPr="003D4462">
              <w:rPr>
                <w:i/>
              </w:rPr>
              <w:t>ducati</w:t>
            </w:r>
            <w:proofErr w:type="spellEnd"/>
            <w:r w:rsidR="00142132" w:rsidRPr="00B70035">
              <w:t xml:space="preserve"> 5 </w:t>
            </w:r>
            <w:proofErr w:type="spellStart"/>
            <w:r w:rsidR="00142132" w:rsidRPr="00B70035">
              <w:t>gros</w:t>
            </w:r>
            <w:proofErr w:type="spellEnd"/>
          </w:p>
        </w:tc>
        <w:tc>
          <w:tcPr>
            <w:tcW w:w="1621" w:type="pct"/>
            <w:tcBorders>
              <w:top w:val="single" w:sz="12" w:space="0" w:color="auto"/>
              <w:bottom w:val="single" w:sz="12" w:space="0" w:color="auto"/>
            </w:tcBorders>
            <w:shd w:val="clear" w:color="auto" w:fill="auto"/>
          </w:tcPr>
          <w:p w14:paraId="0CD25673" w14:textId="77777777" w:rsidR="00191A4F" w:rsidRPr="003346F6" w:rsidRDefault="00191A4F" w:rsidP="0064494A">
            <w:pPr>
              <w:ind w:firstLine="0"/>
              <w:rPr>
                <w:lang w:val="it-IT"/>
              </w:rPr>
            </w:pPr>
          </w:p>
          <w:p w14:paraId="7C4B2768" w14:textId="77777777" w:rsidR="004B2C65" w:rsidRPr="003346F6" w:rsidRDefault="00142132">
            <w:pPr>
              <w:ind w:firstLine="0"/>
              <w:rPr>
                <w:lang w:val="it-IT"/>
              </w:rPr>
            </w:pPr>
            <w:r w:rsidRPr="00B70035">
              <w:rPr>
                <w:noProof/>
              </w:rPr>
              <mc:AlternateContent>
                <mc:Choice Requires="wps">
                  <w:drawing>
                    <wp:anchor distT="0" distB="0" distL="114299" distR="114299" simplePos="0" relativeHeight="251476992" behindDoc="0" locked="0" layoutInCell="1" allowOverlap="1" wp14:anchorId="7DCCE9EF" wp14:editId="39376B76">
                      <wp:simplePos x="0" y="0"/>
                      <wp:positionH relativeFrom="column">
                        <wp:posOffset>575944</wp:posOffset>
                      </wp:positionH>
                      <wp:positionV relativeFrom="paragraph">
                        <wp:posOffset>227330</wp:posOffset>
                      </wp:positionV>
                      <wp:extent cx="0" cy="333375"/>
                      <wp:effectExtent l="76200" t="0" r="57150" b="28575"/>
                      <wp:wrapNone/>
                      <wp:docPr id="50"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6350" cap="flat" cmpd="sng" algn="ctr">
                                <a:solidFill>
                                  <a:srgbClr val="DDDDDD"/>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2CE9EA" id="Connecteur droit avec flèche 15" o:spid="_x0000_s1026" type="#_x0000_t32" style="position:absolute;margin-left:45.35pt;margin-top:17.9pt;width:0;height:26.25pt;z-index:25147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" strokecolor="#ddd" strokeweight=".5pt">
                      <v:stroke endarrow="block" joinstyle="miter"/>
                      <o:lock v:ext="edit" shapetype="f"/>
                    </v:shape>
                  </w:pict>
                </mc:Fallback>
              </mc:AlternateContent>
            </w:r>
            <w:r w:rsidR="00191A4F" w:rsidRPr="003346F6">
              <w:rPr>
                <w:lang w:val="it-IT"/>
              </w:rPr>
              <w:t>Preneur or traente, Nicolò Barbarigo</w:t>
            </w:r>
            <w:r w:rsidR="00FE47EB" w:rsidRPr="00B70035">
              <w:fldChar w:fldCharType="begin"/>
            </w:r>
            <w:r w:rsidR="00FE47EB" w:rsidRPr="003346F6">
              <w:rPr>
                <w:lang w:val="it-IT"/>
              </w:rPr>
              <w:instrText xml:space="preserve"> XE "Nicol</w:instrText>
            </w:r>
            <w:r w:rsidR="00FE47EB" w:rsidRPr="003346F6">
              <w:rPr>
                <w:rFonts w:cs="Calibri"/>
                <w:lang w:val="it-IT"/>
              </w:rPr>
              <w:instrText>ò Barbarigo</w:instrText>
            </w:r>
            <w:r w:rsidR="00FE47EB" w:rsidRPr="003346F6">
              <w:rPr>
                <w:lang w:val="it-IT"/>
              </w:rPr>
              <w:instrText xml:space="preserve">" </w:instrText>
            </w:r>
            <w:r w:rsidR="00FE47EB" w:rsidRPr="00B70035">
              <w:fldChar w:fldCharType="end"/>
            </w:r>
          </w:p>
          <w:p w14:paraId="6A33B25F" w14:textId="77777777" w:rsidR="004B2C65" w:rsidRPr="003346F6" w:rsidRDefault="00142132">
            <w:pPr>
              <w:ind w:firstLine="0"/>
              <w:rPr>
                <w:lang w:val="it-IT"/>
              </w:rPr>
            </w:pPr>
            <w:r w:rsidRPr="00B70035">
              <w:rPr>
                <w:noProof/>
              </w:rPr>
              <mc:AlternateContent>
                <mc:Choice Requires="wps">
                  <w:drawing>
                    <wp:anchor distT="0" distB="0" distL="114299" distR="114299" simplePos="0" relativeHeight="251517952" behindDoc="0" locked="0" layoutInCell="1" allowOverlap="1" wp14:anchorId="1E226E9A" wp14:editId="29F9D088">
                      <wp:simplePos x="0" y="0"/>
                      <wp:positionH relativeFrom="column">
                        <wp:posOffset>575309</wp:posOffset>
                      </wp:positionH>
                      <wp:positionV relativeFrom="paragraph">
                        <wp:posOffset>40640</wp:posOffset>
                      </wp:positionV>
                      <wp:extent cx="0" cy="381000"/>
                      <wp:effectExtent l="76200" t="0" r="76200" b="38100"/>
                      <wp:wrapNone/>
                      <wp:docPr id="56"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71A11C" id="Connecteur droit avec flèche 14" o:spid="_x0000_s1026" type="#_x0000_t32" style="position:absolute;margin-left:45.3pt;margin-top:3.2pt;width:0;height:30pt;z-index:25151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" strokecolor="windowText" strokeweight=".5pt">
                      <v:stroke endarrow="block" joinstyle="miter"/>
                      <o:lock v:ext="edit" shapetype="f"/>
                    </v:shape>
                  </w:pict>
                </mc:Fallback>
              </mc:AlternateContent>
            </w:r>
          </w:p>
          <w:p w14:paraId="5C4ECE70" w14:textId="77777777" w:rsidR="00191A4F" w:rsidRPr="003346F6" w:rsidRDefault="00191A4F" w:rsidP="0064494A">
            <w:pPr>
              <w:ind w:firstLine="0"/>
              <w:rPr>
                <w:lang w:val="it-IT"/>
              </w:rPr>
            </w:pPr>
          </w:p>
        </w:tc>
      </w:tr>
      <w:tr w:rsidR="005D217A" w:rsidRPr="00B70035" w14:paraId="7044B854" w14:textId="77777777" w:rsidTr="00CB73C0">
        <w:trPr>
          <w:trHeight w:val="567"/>
        </w:trPr>
        <w:tc>
          <w:tcPr>
            <w:tcW w:w="1939" w:type="pct"/>
            <w:tcBorders>
              <w:top w:val="single" w:sz="12" w:space="0" w:color="auto"/>
              <w:bottom w:val="single" w:sz="12" w:space="0" w:color="auto"/>
            </w:tcBorders>
            <w:shd w:val="clear" w:color="auto" w:fill="auto"/>
          </w:tcPr>
          <w:p w14:paraId="3487C8FC" w14:textId="77777777" w:rsidR="00191A4F" w:rsidRPr="00CF078E" w:rsidRDefault="00191A4F" w:rsidP="0064494A">
            <w:pPr>
              <w:ind w:firstLine="0"/>
            </w:pPr>
          </w:p>
          <w:p w14:paraId="215959DF" w14:textId="77777777" w:rsidR="00802840" w:rsidRDefault="00816EE5">
            <w:pPr>
              <w:ind w:firstLine="0"/>
            </w:pPr>
            <w:r>
              <w:rPr>
                <w:noProof/>
              </w:rPr>
              <mc:AlternateContent>
                <mc:Choice Requires="wps">
                  <w:drawing>
                    <wp:anchor distT="0" distB="0" distL="114300" distR="114300" simplePos="0" relativeHeight="251796480" behindDoc="0" locked="0" layoutInCell="1" allowOverlap="1" wp14:anchorId="54AB2C7C" wp14:editId="2CA93564">
                      <wp:simplePos x="0" y="0"/>
                      <wp:positionH relativeFrom="column">
                        <wp:posOffset>928370</wp:posOffset>
                      </wp:positionH>
                      <wp:positionV relativeFrom="paragraph">
                        <wp:posOffset>234950</wp:posOffset>
                      </wp:positionV>
                      <wp:extent cx="6350" cy="516256"/>
                      <wp:effectExtent l="76200" t="0" r="69850" b="55245"/>
                      <wp:wrapNone/>
                      <wp:docPr id="619145480" name="Connecteur droit avec flèche 11"/>
                      <wp:cNvGraphicFramePr/>
                      <a:graphic xmlns:a="http://schemas.openxmlformats.org/drawingml/2006/main">
                        <a:graphicData uri="http://schemas.microsoft.com/office/word/2010/wordprocessingShape">
                          <wps:wsp>
                            <wps:cNvCnPr/>
                            <wps:spPr>
                              <a:xfrm flipH="1">
                                <a:off x="0" y="0"/>
                                <a:ext cx="6350" cy="5162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0FE9E" id="Connecteur droit avec flèche 11" o:spid="_x0000_s1026" type="#_x0000_t32" style="position:absolute;margin-left:73.1pt;margin-top:18.5pt;width:.5pt;height:40.65pt;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" strokecolor="#4472c4 [3204]" strokeweight=".5pt">
                      <v:stroke endarrow="block" joinstyle="miter"/>
                    </v:shape>
                  </w:pict>
                </mc:Fallback>
              </mc:AlternateContent>
            </w:r>
            <w:r w:rsidR="00191A4F" w:rsidRPr="00B70035">
              <w:t>Bills of exchang</w:t>
            </w:r>
            <w:r w:rsidR="00802840">
              <w:t>e</w:t>
            </w:r>
          </w:p>
          <w:p w14:paraId="5836337A" w14:textId="7BD977C1" w:rsidR="004B2C65" w:rsidRPr="00B70035" w:rsidRDefault="00191A4F">
            <w:pPr>
              <w:ind w:firstLine="0"/>
            </w:pPr>
            <w:r w:rsidRPr="00B70035">
              <w:t>and letters</w:t>
            </w:r>
          </w:p>
        </w:tc>
        <w:tc>
          <w:tcPr>
            <w:tcW w:w="1440" w:type="pct"/>
            <w:tcBorders>
              <w:top w:val="single" w:sz="12" w:space="0" w:color="auto"/>
              <w:bottom w:val="single" w:sz="12" w:space="0" w:color="auto"/>
            </w:tcBorders>
            <w:shd w:val="clear" w:color="auto" w:fill="auto"/>
          </w:tcPr>
          <w:p w14:paraId="3261B78C" w14:textId="77777777" w:rsidR="00191A4F" w:rsidRPr="00B70035" w:rsidRDefault="00191A4F" w:rsidP="0064494A">
            <w:pPr>
              <w:ind w:firstLine="0"/>
            </w:pPr>
          </w:p>
        </w:tc>
        <w:tc>
          <w:tcPr>
            <w:tcW w:w="1621" w:type="pct"/>
            <w:tcBorders>
              <w:top w:val="single" w:sz="12" w:space="0" w:color="auto"/>
              <w:bottom w:val="single" w:sz="12" w:space="0" w:color="auto"/>
            </w:tcBorders>
            <w:shd w:val="clear" w:color="auto" w:fill="auto"/>
          </w:tcPr>
          <w:p w14:paraId="69CB42BC" w14:textId="77777777" w:rsidR="00191A4F" w:rsidRPr="00B70035" w:rsidRDefault="00191A4F" w:rsidP="0064494A">
            <w:pPr>
              <w:ind w:firstLine="0"/>
            </w:pPr>
          </w:p>
          <w:p w14:paraId="35CC0E13" w14:textId="77777777" w:rsidR="004B2C65" w:rsidRPr="00B70035" w:rsidRDefault="00142132" w:rsidP="00816EE5">
            <w:pPr>
              <w:ind w:firstLine="0"/>
              <w:jc w:val="center"/>
            </w:pPr>
            <w:r w:rsidRPr="00B70035">
              <w:rPr>
                <w:noProof/>
              </w:rPr>
              <mc:AlternateContent>
                <mc:Choice Requires="wps">
                  <w:drawing>
                    <wp:anchor distT="0" distB="0" distL="114299" distR="114299" simplePos="0" relativeHeight="251528192" behindDoc="0" locked="0" layoutInCell="1" allowOverlap="1" wp14:anchorId="3D12326A" wp14:editId="7E24EF09">
                      <wp:simplePos x="0" y="0"/>
                      <wp:positionH relativeFrom="column">
                        <wp:posOffset>575309</wp:posOffset>
                      </wp:positionH>
                      <wp:positionV relativeFrom="paragraph">
                        <wp:posOffset>164465</wp:posOffset>
                      </wp:positionV>
                      <wp:extent cx="0" cy="581025"/>
                      <wp:effectExtent l="76200" t="0" r="38100" b="28575"/>
                      <wp:wrapNone/>
                      <wp:docPr id="58"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580150B" id="Connecteur droit avec flèche 12" o:spid="_x0000_s1026" type="#_x0000_t32" style="position:absolute;margin-left:45.3pt;margin-top:12.95pt;width:0;height:45.75pt;z-index:25152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" strokecolor="windowText" strokeweight=".5pt">
                      <v:stroke endarrow="block" joinstyle="miter"/>
                      <o:lock v:ext="edit" shapetype="f"/>
                    </v:shape>
                  </w:pict>
                </mc:Fallback>
              </mc:AlternateContent>
            </w:r>
            <w:r w:rsidR="00191A4F" w:rsidRPr="00B70035">
              <w:t>letter</w:t>
            </w:r>
          </w:p>
        </w:tc>
      </w:tr>
      <w:tr w:rsidR="00191A4F" w:rsidRPr="00B70035" w14:paraId="698FDA12" w14:textId="77777777" w:rsidTr="008F711D">
        <w:trPr>
          <w:trHeight w:val="454"/>
        </w:trPr>
        <w:tc>
          <w:tcPr>
            <w:tcW w:w="5000" w:type="pct"/>
            <w:gridSpan w:val="3"/>
            <w:tcBorders>
              <w:top w:val="nil"/>
              <w:bottom w:val="nil"/>
            </w:tcBorders>
            <w:shd w:val="clear" w:color="auto" w:fill="auto"/>
          </w:tcPr>
          <w:p w14:paraId="17606F05" w14:textId="77777777" w:rsidR="004B2C65" w:rsidRPr="00B70035" w:rsidRDefault="006475BB">
            <w:pPr>
              <w:spacing w:before="120"/>
            </w:pPr>
            <w:r w:rsidRPr="00B70035">
              <w:t>VENICE</w:t>
            </w:r>
          </w:p>
        </w:tc>
      </w:tr>
      <w:tr w:rsidR="005D217A" w:rsidRPr="0066571E" w14:paraId="7904C140" w14:textId="77777777" w:rsidTr="00CB73C0">
        <w:trPr>
          <w:trHeight w:val="680"/>
        </w:trPr>
        <w:tc>
          <w:tcPr>
            <w:tcW w:w="1939" w:type="pct"/>
            <w:tcBorders>
              <w:top w:val="single" w:sz="12" w:space="0" w:color="auto"/>
              <w:bottom w:val="single" w:sz="12" w:space="0" w:color="auto"/>
            </w:tcBorders>
            <w:shd w:val="clear" w:color="auto" w:fill="auto"/>
          </w:tcPr>
          <w:p w14:paraId="4EADDAC6" w14:textId="53D0EBEA" w:rsidR="004B2C65" w:rsidRPr="00B70035" w:rsidRDefault="004B2C65">
            <w:pPr>
              <w:ind w:firstLine="0"/>
            </w:pPr>
          </w:p>
          <w:p w14:paraId="136A6899" w14:textId="604EFE6F" w:rsidR="004B2C65" w:rsidRPr="00B70035" w:rsidRDefault="00816EE5" w:rsidP="00816EE5">
            <w:pPr>
              <w:ind w:firstLine="0"/>
            </w:pPr>
            <w:r>
              <w:rPr>
                <w:noProof/>
              </w:rPr>
              <mc:AlternateContent>
                <mc:Choice Requires="wps">
                  <w:drawing>
                    <wp:anchor distT="0" distB="0" distL="114300" distR="114300" simplePos="0" relativeHeight="251806720" behindDoc="0" locked="0" layoutInCell="1" allowOverlap="1" wp14:anchorId="5183E3E1" wp14:editId="20FF4D0A">
                      <wp:simplePos x="0" y="0"/>
                      <wp:positionH relativeFrom="column">
                        <wp:posOffset>1410970</wp:posOffset>
                      </wp:positionH>
                      <wp:positionV relativeFrom="paragraph">
                        <wp:posOffset>86360</wp:posOffset>
                      </wp:positionV>
                      <wp:extent cx="215900" cy="6350"/>
                      <wp:effectExtent l="38100" t="76200" r="0" b="88900"/>
                      <wp:wrapNone/>
                      <wp:docPr id="1701563162" name="Connecteur droit avec flèche 12"/>
                      <wp:cNvGraphicFramePr/>
                      <a:graphic xmlns:a="http://schemas.openxmlformats.org/drawingml/2006/main">
                        <a:graphicData uri="http://schemas.microsoft.com/office/word/2010/wordprocessingShape">
                          <wps:wsp>
                            <wps:cNvCnPr/>
                            <wps:spPr>
                              <a:xfrm flipH="1" flipV="1">
                                <a:off x="0" y="0"/>
                                <a:ext cx="2159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91AB98" id="Connecteur droit avec flèche 12" o:spid="_x0000_s1026" type="#_x0000_t32" style="position:absolute;margin-left:111.1pt;margin-top:6.8pt;width:17pt;height:.5pt;flip:x y;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" strokecolor="#4472c4 [3204]" strokeweight=".5pt">
                      <v:stroke endarrow="block" joinstyle="miter"/>
                    </v:shape>
                  </w:pict>
                </mc:Fallback>
              </mc:AlternateContent>
            </w:r>
            <w:r w:rsidR="00142132" w:rsidRPr="00B70035">
              <w:t>Beneficiary, the former donor</w:t>
            </w:r>
            <w:r>
              <w:t xml:space="preserve">, </w:t>
            </w:r>
            <w:r w:rsidR="00142132" w:rsidRPr="00B70035">
              <w:t xml:space="preserve">Medici Bank  </w:t>
            </w:r>
          </w:p>
        </w:tc>
        <w:tc>
          <w:tcPr>
            <w:tcW w:w="1440" w:type="pct"/>
            <w:tcBorders>
              <w:top w:val="single" w:sz="12" w:space="0" w:color="auto"/>
              <w:bottom w:val="single" w:sz="12" w:space="0" w:color="auto"/>
            </w:tcBorders>
            <w:shd w:val="clear" w:color="auto" w:fill="auto"/>
          </w:tcPr>
          <w:p w14:paraId="743B7857" w14:textId="10F7438E" w:rsidR="004B2C65" w:rsidRPr="00B70035" w:rsidRDefault="004B2C65">
            <w:pPr>
              <w:ind w:firstLine="0"/>
            </w:pPr>
          </w:p>
          <w:p w14:paraId="28849BBE" w14:textId="61BEE3DA" w:rsidR="004B2C65" w:rsidRPr="00B70035" w:rsidRDefault="00816EE5">
            <w:pPr>
              <w:ind w:firstLine="0"/>
            </w:pPr>
            <w:r>
              <w:rPr>
                <w:noProof/>
              </w:rPr>
              <mc:AlternateContent>
                <mc:Choice Requires="wps">
                  <w:drawing>
                    <wp:anchor distT="0" distB="0" distL="114300" distR="114300" simplePos="0" relativeHeight="251816960" behindDoc="0" locked="0" layoutInCell="1" allowOverlap="1" wp14:anchorId="73380852" wp14:editId="30A77D7E">
                      <wp:simplePos x="0" y="0"/>
                      <wp:positionH relativeFrom="column">
                        <wp:posOffset>594995</wp:posOffset>
                      </wp:positionH>
                      <wp:positionV relativeFrom="paragraph">
                        <wp:posOffset>73660</wp:posOffset>
                      </wp:positionV>
                      <wp:extent cx="501650" cy="0"/>
                      <wp:effectExtent l="38100" t="76200" r="0" b="95250"/>
                      <wp:wrapNone/>
                      <wp:docPr id="1154764805" name="Connecteur droit avec flèche 13"/>
                      <wp:cNvGraphicFramePr/>
                      <a:graphic xmlns:a="http://schemas.openxmlformats.org/drawingml/2006/main">
                        <a:graphicData uri="http://schemas.microsoft.com/office/word/2010/wordprocessingShape">
                          <wps:wsp>
                            <wps:cNvCnPr/>
                            <wps:spPr>
                              <a:xfrm flipH="1">
                                <a:off x="0" y="0"/>
                                <a:ext cx="501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930C96" id="Connecteur droit avec flèche 13" o:spid="_x0000_s1026" type="#_x0000_t32" style="position:absolute;margin-left:46.85pt;margin-top:5.8pt;width:39.5pt;height:0;flip:x;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" strokecolor="#4472c4 [3204]" strokeweight=".5pt">
                      <v:stroke endarrow="block" joinstyle="miter"/>
                    </v:shape>
                  </w:pict>
                </mc:Fallback>
              </mc:AlternateContent>
            </w:r>
            <w:r w:rsidR="00191A4F" w:rsidRPr="00B70035">
              <w:t xml:space="preserve">   payment</w:t>
            </w:r>
          </w:p>
        </w:tc>
        <w:tc>
          <w:tcPr>
            <w:tcW w:w="1621" w:type="pct"/>
            <w:tcBorders>
              <w:top w:val="single" w:sz="12" w:space="0" w:color="auto"/>
              <w:bottom w:val="single" w:sz="12" w:space="0" w:color="auto"/>
            </w:tcBorders>
            <w:shd w:val="clear" w:color="auto" w:fill="auto"/>
          </w:tcPr>
          <w:p w14:paraId="02577E80" w14:textId="77777777" w:rsidR="00191A4F" w:rsidRPr="00333BC9" w:rsidRDefault="00191A4F" w:rsidP="0064494A">
            <w:pPr>
              <w:ind w:firstLine="0"/>
              <w:rPr>
                <w:lang w:val="it-IT"/>
              </w:rPr>
            </w:pPr>
          </w:p>
          <w:p w14:paraId="22329001" w14:textId="77777777" w:rsidR="004B2C65" w:rsidRPr="00333BC9" w:rsidRDefault="00142132">
            <w:pPr>
              <w:ind w:firstLine="0"/>
              <w:rPr>
                <w:lang w:val="it-IT"/>
              </w:rPr>
            </w:pPr>
            <w:r w:rsidRPr="00333BC9">
              <w:rPr>
                <w:lang w:val="it-IT"/>
              </w:rPr>
              <w:t>Payer or trattario</w:t>
            </w:r>
          </w:p>
          <w:p w14:paraId="08CB4438" w14:textId="77777777" w:rsidR="004B2C65" w:rsidRPr="00333BC9" w:rsidRDefault="00142132">
            <w:pPr>
              <w:ind w:firstLine="0"/>
              <w:rPr>
                <w:lang w:val="it-IT"/>
              </w:rPr>
            </w:pPr>
            <w:r w:rsidRPr="00333BC9">
              <w:rPr>
                <w:lang w:val="it-IT"/>
              </w:rPr>
              <w:t>Francesco Balbi</w:t>
            </w:r>
            <w:r w:rsidR="00165147" w:rsidRPr="00B70035">
              <w:fldChar w:fldCharType="begin"/>
            </w:r>
            <w:r w:rsidR="00165147" w:rsidRPr="00333BC9">
              <w:rPr>
                <w:lang w:val="it-IT"/>
              </w:rPr>
              <w:instrText xml:space="preserve"> XE "Francesco Balbi" </w:instrText>
            </w:r>
            <w:r w:rsidR="00165147" w:rsidRPr="00B70035">
              <w:fldChar w:fldCharType="end"/>
            </w:r>
          </w:p>
        </w:tc>
      </w:tr>
    </w:tbl>
    <w:p w14:paraId="4676BB32" w14:textId="21FC8B34" w:rsidR="004B2C65" w:rsidRPr="00651546" w:rsidRDefault="00651546" w:rsidP="00651546">
      <w:pPr>
        <w:pStyle w:val="tableautitre"/>
        <w:ind w:firstLine="0"/>
        <w:jc w:val="left"/>
        <w:rPr>
          <w:spacing w:val="-4"/>
        </w:rPr>
      </w:pPr>
      <w:bookmarkStart w:id="500" w:name="_Hlk153806017"/>
      <w:bookmarkEnd w:id="499"/>
      <w:r w:rsidRPr="00651546">
        <w:rPr>
          <w:spacing w:val="-4"/>
        </w:rPr>
        <w:t>Tab</w:t>
      </w:r>
      <w:r w:rsidR="00F27D5B">
        <w:rPr>
          <w:spacing w:val="-4"/>
        </w:rPr>
        <w:t>.</w:t>
      </w:r>
      <w:r w:rsidRPr="00651546">
        <w:rPr>
          <w:spacing w:val="-4"/>
        </w:rPr>
        <w:t xml:space="preserve"> 1</w:t>
      </w:r>
      <w:r w:rsidR="00F27D5B">
        <w:rPr>
          <w:spacing w:val="-4"/>
        </w:rPr>
        <w:t>3</w:t>
      </w:r>
      <w:r w:rsidRPr="00651546">
        <w:rPr>
          <w:spacing w:val="-4"/>
        </w:rPr>
        <w:t>:</w:t>
      </w:r>
      <w:r w:rsidR="00F460B4">
        <w:rPr>
          <w:spacing w:val="-4"/>
        </w:rPr>
        <w:t xml:space="preserve"> </w:t>
      </w:r>
      <w:r w:rsidR="00816EE5" w:rsidRPr="00651546">
        <w:rPr>
          <w:spacing w:val="-4"/>
        </w:rPr>
        <w:t>C</w:t>
      </w:r>
      <w:r w:rsidR="00142132" w:rsidRPr="00651546">
        <w:rPr>
          <w:spacing w:val="-4"/>
        </w:rPr>
        <w:t>hange and re</w:t>
      </w:r>
      <w:r w:rsidR="00816EE5" w:rsidRPr="00651546">
        <w:rPr>
          <w:spacing w:val="-4"/>
        </w:rPr>
        <w:t>change</w:t>
      </w:r>
      <w:r w:rsidR="00142132" w:rsidRPr="00651546">
        <w:rPr>
          <w:spacing w:val="-4"/>
        </w:rPr>
        <w:t xml:space="preserve"> between Venice and North-West Europe</w:t>
      </w:r>
      <w:r w:rsidR="008A1D99" w:rsidRPr="008A1D99">
        <w:rPr>
          <w:rStyle w:val="Appelnotedebasdep"/>
          <w:i w:val="0"/>
          <w:iCs/>
          <w:spacing w:val="-4"/>
        </w:rPr>
        <w:footnoteReference w:id="459"/>
      </w:r>
    </w:p>
    <w:p w14:paraId="53F84C3F" w14:textId="77777777" w:rsidR="004B2C65" w:rsidRPr="00FF1D7F" w:rsidRDefault="00142132" w:rsidP="00816FDC">
      <w:pPr>
        <w:pStyle w:val="Titre4"/>
      </w:pPr>
      <w:bookmarkStart w:id="504" w:name="_Hlk51945873"/>
      <w:bookmarkEnd w:id="500"/>
      <w:r w:rsidRPr="00FF1D7F">
        <w:lastRenderedPageBreak/>
        <w:t xml:space="preserve">The widespread use of </w:t>
      </w:r>
      <w:r w:rsidR="00C359C7" w:rsidRPr="00FF1D7F">
        <w:t>credit</w:t>
      </w:r>
    </w:p>
    <w:bookmarkEnd w:id="504"/>
    <w:p w14:paraId="7791F9FB" w14:textId="4FCA9407" w:rsidR="004B2C65" w:rsidRPr="00B70035" w:rsidRDefault="00142132">
      <w:r w:rsidRPr="00B70035">
        <w:t xml:space="preserve">In 1436 </w:t>
      </w:r>
      <w:r w:rsidR="008C6C68" w:rsidRPr="00B70035">
        <w:t>at the</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008C6C68" w:rsidRPr="00B70035">
        <w:t xml:space="preserve"> </w:t>
      </w:r>
      <w:proofErr w:type="spellStart"/>
      <w:r w:rsidR="008C6C68" w:rsidRPr="00B70035">
        <w:t>Borromei</w:t>
      </w:r>
      <w:proofErr w:type="spellEnd"/>
      <w:r w:rsidR="00590A26" w:rsidRPr="00B70035">
        <w:fldChar w:fldCharType="begin"/>
      </w:r>
      <w:r w:rsidR="00590A26" w:rsidRPr="00B70035">
        <w:instrText xml:space="preserve"> XE "Borromei" </w:instrText>
      </w:r>
      <w:r w:rsidR="00590A26" w:rsidRPr="00B70035">
        <w:fldChar w:fldCharType="end"/>
      </w:r>
      <w:r w:rsidRPr="00B70035">
        <w:t xml:space="preserve"> </w:t>
      </w:r>
      <w:r w:rsidR="00992919">
        <w:t xml:space="preserve">bank </w:t>
      </w:r>
      <w:r w:rsidRPr="00B70035">
        <w:t xml:space="preserve">out of a total of around £30,000 made up of the sum of the individual accounts, transfers exceeded £18,000, bills of exchange and notices around £9,500, cash holdings did not exceed £1,394 and the movement of goods was limited to £500. By exchanging money and </w:t>
      </w:r>
      <w:r w:rsidR="009D2DD5">
        <w:t>letters</w:t>
      </w:r>
      <w:r w:rsidRPr="00B70035">
        <w:t>, the firm put local customers in touch with foreign correspondents or vice versa, or else it was the firm that gave or received orders intended to be effective between correspondents in different places. In 1436, the 117 bills of exchange drawn on or credited to the bank amounted to £8,846.12.2. The amount debited from the bank balanced the amount credited to it. Bills of exchange drawn by the Bank of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were as follows: 10 for Bruges</w:t>
      </w:r>
      <w:r w:rsidR="009D2DD5">
        <w:t xml:space="preserve">, </w:t>
      </w:r>
      <w:r w:rsidR="00D10091" w:rsidRPr="00B70035">
        <w:fldChar w:fldCharType="begin"/>
      </w:r>
      <w:r w:rsidR="00D10091" w:rsidRPr="00B70035">
        <w:instrText xml:space="preserve"> XE "Bruges" </w:instrText>
      </w:r>
      <w:r w:rsidR="00D10091" w:rsidRPr="00B70035">
        <w:fldChar w:fldCharType="end"/>
      </w:r>
      <w:r w:rsidRPr="00B70035">
        <w:t>7 for Venice, 6 for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Pr="00B70035">
        <w:t xml:space="preserve"> and one for Avignon</w:t>
      </w:r>
      <w:r w:rsidR="00363DAA" w:rsidRPr="00B70035">
        <w:fldChar w:fldCharType="begin"/>
      </w:r>
      <w:r w:rsidR="00363DAA" w:rsidRPr="00B70035">
        <w:instrText xml:space="preserve"> XE "Avignon" </w:instrText>
      </w:r>
      <w:r w:rsidR="00363DAA" w:rsidRPr="00B70035">
        <w:fldChar w:fldCharType="end"/>
      </w:r>
      <w:r w:rsidRPr="00B70035">
        <w:t>. Of the letters drawn by the London bank, 18 were for Bruges, 5 for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Pr="00B70035">
        <w:t xml:space="preserve"> and 2 for Venice. The</w:t>
      </w:r>
      <w:r w:rsidR="001D0789">
        <w:t xml:space="preserve"> </w:t>
      </w:r>
      <w:r w:rsidR="00EA4AE9">
        <w:t>«</w:t>
      </w:r>
      <w:r w:rsidRPr="00B70035">
        <w:t>ours</w:t>
      </w:r>
      <w:r w:rsidR="00EA4AE9">
        <w:t xml:space="preserve">», </w:t>
      </w:r>
      <w:r w:rsidRPr="00B70035">
        <w:t>of Bruges had drawn 5 letters for</w:t>
      </w:r>
      <w:r w:rsidR="001D0789">
        <w:t xml:space="preserve"> </w:t>
      </w:r>
      <w:r w:rsidR="00EA4AE9">
        <w:t>«</w:t>
      </w:r>
      <w:r w:rsidRPr="00B70035">
        <w:t>us</w:t>
      </w:r>
      <w:r w:rsidR="00EA4AE9">
        <w:t xml:space="preserve">», </w:t>
      </w:r>
      <w:r w:rsidRPr="00B70035">
        <w:t xml:space="preserve">on Genoa and one on Venice. The remittances from the </w:t>
      </w:r>
      <w:proofErr w:type="spellStart"/>
      <w:r w:rsidRPr="00B70035">
        <w:t>Borromei</w:t>
      </w:r>
      <w:proofErr w:type="spellEnd"/>
      <w:r w:rsidRPr="00B70035">
        <w:t xml:space="preserve"> bank in London were 27 for Bruges and 18 for Venice, while the remittances credited to the London branch came from Bruges (26) and Venice (1). Almost all the donors were Italian merchants or bankers in Bruges</w:t>
      </w:r>
      <w:r w:rsidR="009D2DD5">
        <w:t>,</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w:t>
      </w:r>
      <w:r w:rsidR="009D2DD5">
        <w:t>i</w:t>
      </w:r>
      <w:r w:rsidRPr="00B70035">
        <w:t xml:space="preserve">n Venice, the drawers were bankers </w:t>
      </w:r>
      <w:proofErr w:type="spellStart"/>
      <w:r w:rsidRPr="00B70035">
        <w:t>Arrighino</w:t>
      </w:r>
      <w:proofErr w:type="spellEnd"/>
      <w:r w:rsidRPr="00B70035">
        <w:t xml:space="preserve"> Panigarola</w:t>
      </w:r>
      <w:r w:rsidR="003A616E">
        <w:fldChar w:fldCharType="begin"/>
      </w:r>
      <w:r w:rsidR="003A616E">
        <w:instrText xml:space="preserve"> XE "</w:instrText>
      </w:r>
      <w:r w:rsidR="003A616E" w:rsidRPr="00B8620C">
        <w:instrText>Arrighino Panigarola</w:instrText>
      </w:r>
      <w:r w:rsidR="003A616E">
        <w:instrText xml:space="preserve">" </w:instrText>
      </w:r>
      <w:r w:rsidR="003A616E">
        <w:fldChar w:fldCharType="end"/>
      </w:r>
      <w:r w:rsidRPr="00B70035">
        <w:t xml:space="preserve"> and Bonsignore </w:t>
      </w:r>
      <w:proofErr w:type="spellStart"/>
      <w:r w:rsidR="00474DD2" w:rsidRPr="00B70035">
        <w:t>d'</w:t>
      </w:r>
      <w:r w:rsidRPr="00B70035">
        <w:t>An</w:t>
      </w:r>
      <w:r w:rsidR="003A616E">
        <w:fldChar w:fldCharType="begin"/>
      </w:r>
      <w:r w:rsidR="003A616E">
        <w:instrText xml:space="preserve"> XE "</w:instrText>
      </w:r>
      <w:r w:rsidR="003A616E" w:rsidRPr="00B8620C">
        <w:instrText>Bonsignore d'Andrea</w:instrText>
      </w:r>
      <w:r w:rsidR="003A616E">
        <w:instrText xml:space="preserve">" </w:instrText>
      </w:r>
      <w:r w:rsidR="003A616E">
        <w:fldChar w:fldCharType="end"/>
      </w:r>
      <w:r w:rsidRPr="00B70035">
        <w:t>drea</w:t>
      </w:r>
      <w:proofErr w:type="spellEnd"/>
      <w:r w:rsidRPr="00B70035">
        <w:t xml:space="preserve"> and c</w:t>
      </w:r>
      <w:r w:rsidR="009D2DD5">
        <w:t>o</w:t>
      </w:r>
      <w:r w:rsidRPr="00B70035">
        <w:t xml:space="preserve">; the takers were bankers or merchants established in the place of destination of the letter. The remittances of the 45 letters were drawn by Italian bankers or </w:t>
      </w:r>
      <w:proofErr w:type="gramStart"/>
      <w:r w:rsidRPr="00B70035">
        <w:t>merchants</w:t>
      </w:r>
      <w:proofErr w:type="gramEnd"/>
      <w:r w:rsidRPr="00B70035">
        <w:t xml:space="preserve"> resident or passing through London. </w:t>
      </w:r>
      <w:r w:rsidRPr="00333BC9">
        <w:rPr>
          <w:lang w:val="it-IT"/>
        </w:rPr>
        <w:t xml:space="preserve">Among the Venetian drawees of the letters delivered by the bank, </w:t>
      </w:r>
      <w:r w:rsidR="00705190">
        <w:rPr>
          <w:lang w:val="it-IT"/>
        </w:rPr>
        <w:t>BISCARO</w:t>
      </w:r>
      <w:r w:rsidRPr="00333BC9">
        <w:rPr>
          <w:lang w:val="it-IT"/>
        </w:rPr>
        <w:t xml:space="preserve"> mentioned Giovanni Marcanovo</w:t>
      </w:r>
      <w:r w:rsidR="00F724C1" w:rsidRPr="00B70035">
        <w:fldChar w:fldCharType="begin"/>
      </w:r>
      <w:r w:rsidR="00F724C1" w:rsidRPr="00333BC9">
        <w:rPr>
          <w:lang w:val="it-IT"/>
        </w:rPr>
        <w:instrText xml:space="preserve"> XE "Giovanni Marcanovo" </w:instrText>
      </w:r>
      <w:r w:rsidR="00F724C1" w:rsidRPr="00B70035">
        <w:fldChar w:fldCharType="end"/>
      </w:r>
      <w:r w:rsidRPr="00333BC9">
        <w:rPr>
          <w:lang w:val="it-IT"/>
        </w:rPr>
        <w:t xml:space="preserve"> (6), Gerolamo da Molino</w:t>
      </w:r>
      <w:r w:rsidR="00F724C1" w:rsidRPr="00B70035">
        <w:fldChar w:fldCharType="begin"/>
      </w:r>
      <w:r w:rsidR="00F724C1" w:rsidRPr="00333BC9">
        <w:rPr>
          <w:lang w:val="it-IT"/>
        </w:rPr>
        <w:instrText xml:space="preserve"> XE "Gerolamo da Molino" </w:instrText>
      </w:r>
      <w:r w:rsidR="00F724C1" w:rsidRPr="00B70035">
        <w:fldChar w:fldCharType="end"/>
      </w:r>
      <w:r w:rsidRPr="00333BC9">
        <w:rPr>
          <w:lang w:val="it-IT"/>
        </w:rPr>
        <w:t xml:space="preserve"> (4), Vettor </w:t>
      </w:r>
      <w:r w:rsidR="00485DD3" w:rsidRPr="00333BC9">
        <w:rPr>
          <w:lang w:val="it-IT"/>
        </w:rPr>
        <w:t>Cappello</w:t>
      </w:r>
      <w:r w:rsidR="00590A26" w:rsidRPr="00B70035">
        <w:fldChar w:fldCharType="begin"/>
      </w:r>
      <w:r w:rsidR="00590A26" w:rsidRPr="00333BC9">
        <w:rPr>
          <w:lang w:val="it-IT"/>
        </w:rPr>
        <w:instrText xml:space="preserve"> XE "Vettor Cappello" </w:instrText>
      </w:r>
      <w:r w:rsidR="00590A26" w:rsidRPr="00B70035">
        <w:fldChar w:fldCharType="end"/>
      </w:r>
      <w:r w:rsidRPr="00333BC9">
        <w:rPr>
          <w:lang w:val="it-IT"/>
        </w:rPr>
        <w:t xml:space="preserve"> e fratelli (3), Andrea Corner</w:t>
      </w:r>
      <w:r w:rsidR="00590A26" w:rsidRPr="00B70035">
        <w:fldChar w:fldCharType="begin"/>
      </w:r>
      <w:r w:rsidR="00590A26" w:rsidRPr="00333BC9">
        <w:rPr>
          <w:lang w:val="it-IT"/>
        </w:rPr>
        <w:instrText xml:space="preserve"> XE "Andrea Corner" </w:instrText>
      </w:r>
      <w:r w:rsidR="00590A26" w:rsidRPr="00B70035">
        <w:fldChar w:fldCharType="end"/>
      </w:r>
      <w:r w:rsidRPr="00333BC9">
        <w:rPr>
          <w:lang w:val="it-IT"/>
        </w:rPr>
        <w:t xml:space="preserve"> (1), Bertuccio Contarini</w:t>
      </w:r>
      <w:r w:rsidR="00590A26" w:rsidRPr="00B70035">
        <w:fldChar w:fldCharType="begin"/>
      </w:r>
      <w:r w:rsidR="00590A26" w:rsidRPr="00333BC9">
        <w:rPr>
          <w:lang w:val="it-IT"/>
        </w:rPr>
        <w:instrText xml:space="preserve"> XE "Bertuccio Contarini" </w:instrText>
      </w:r>
      <w:r w:rsidR="00590A26" w:rsidRPr="00B70035">
        <w:fldChar w:fldCharType="end"/>
      </w:r>
      <w:r w:rsidRPr="00333BC9">
        <w:rPr>
          <w:lang w:val="it-IT"/>
        </w:rPr>
        <w:t xml:space="preserve"> (2), the </w:t>
      </w:r>
      <w:r w:rsidR="009D2DD5">
        <w:rPr>
          <w:lang w:val="it-IT"/>
        </w:rPr>
        <w:t>draw</w:t>
      </w:r>
      <w:r w:rsidRPr="00333BC9">
        <w:rPr>
          <w:lang w:val="it-IT"/>
        </w:rPr>
        <w:t>ers at the bank in Bruges were Benedetto Soranzo</w:t>
      </w:r>
      <w:r w:rsidR="005B0127" w:rsidRPr="00B70035">
        <w:fldChar w:fldCharType="begin"/>
      </w:r>
      <w:r w:rsidR="005B0127" w:rsidRPr="00333BC9">
        <w:rPr>
          <w:lang w:val="it-IT"/>
        </w:rPr>
        <w:instrText xml:space="preserve"> XE "Benedetto Soranzo" </w:instrText>
      </w:r>
      <w:r w:rsidR="005B0127" w:rsidRPr="00B70035">
        <w:fldChar w:fldCharType="end"/>
      </w:r>
      <w:r w:rsidRPr="00333BC9">
        <w:rPr>
          <w:lang w:val="it-IT"/>
        </w:rPr>
        <w:t xml:space="preserve"> (2), Domenico </w:t>
      </w:r>
      <w:r w:rsidR="001B4C47" w:rsidRPr="00333BC9">
        <w:rPr>
          <w:lang w:val="it-IT"/>
        </w:rPr>
        <w:t>Giustinian</w:t>
      </w:r>
      <w:r w:rsidR="00F724C1" w:rsidRPr="00B70035">
        <w:fldChar w:fldCharType="begin"/>
      </w:r>
      <w:r w:rsidR="00F724C1" w:rsidRPr="00333BC9">
        <w:rPr>
          <w:lang w:val="it-IT"/>
        </w:rPr>
        <w:instrText xml:space="preserve"> XE "Domenico Giustinian" </w:instrText>
      </w:r>
      <w:r w:rsidR="00F724C1" w:rsidRPr="00B70035">
        <w:fldChar w:fldCharType="end"/>
      </w:r>
      <w:r w:rsidRPr="00333BC9">
        <w:rPr>
          <w:lang w:val="it-IT"/>
        </w:rPr>
        <w:t xml:space="preserve"> (</w:t>
      </w:r>
      <w:r w:rsidR="00E21771" w:rsidRPr="00333BC9">
        <w:rPr>
          <w:lang w:val="it-IT"/>
        </w:rPr>
        <w:t>1)</w:t>
      </w:r>
      <w:r w:rsidRPr="00333BC9">
        <w:rPr>
          <w:lang w:val="it-IT"/>
        </w:rPr>
        <w:t>, Alvise Bembo</w:t>
      </w:r>
      <w:r w:rsidR="00F724C1" w:rsidRPr="00B70035">
        <w:fldChar w:fldCharType="begin"/>
      </w:r>
      <w:r w:rsidR="00F724C1" w:rsidRPr="00333BC9">
        <w:rPr>
          <w:lang w:val="it-IT"/>
        </w:rPr>
        <w:instrText xml:space="preserve"> XE "Alvise Bembo" </w:instrText>
      </w:r>
      <w:r w:rsidR="00F724C1" w:rsidRPr="00B70035">
        <w:fldChar w:fldCharType="end"/>
      </w:r>
      <w:r w:rsidRPr="00333BC9">
        <w:rPr>
          <w:lang w:val="it-IT"/>
        </w:rPr>
        <w:t xml:space="preserve"> (</w:t>
      </w:r>
      <w:r w:rsidR="00E21771" w:rsidRPr="00333BC9">
        <w:rPr>
          <w:lang w:val="it-IT"/>
        </w:rPr>
        <w:t xml:space="preserve">1) </w:t>
      </w:r>
      <w:r w:rsidRPr="00333BC9">
        <w:rPr>
          <w:lang w:val="it-IT"/>
        </w:rPr>
        <w:t>and Bernardo Zorzi</w:t>
      </w:r>
      <w:r w:rsidR="009C41E3" w:rsidRPr="00B70035">
        <w:fldChar w:fldCharType="begin"/>
      </w:r>
      <w:r w:rsidR="009C41E3" w:rsidRPr="00333BC9">
        <w:rPr>
          <w:lang w:val="it-IT"/>
        </w:rPr>
        <w:instrText xml:space="preserve"> XE "Bernardo Zorzi" </w:instrText>
      </w:r>
      <w:r w:rsidR="009C41E3" w:rsidRPr="00B70035">
        <w:fldChar w:fldCharType="end"/>
      </w:r>
      <w:r w:rsidRPr="00333BC9">
        <w:rPr>
          <w:lang w:val="it-IT"/>
        </w:rPr>
        <w:t xml:space="preserve"> (2); in Venice Mario and Leonardo Giustinian</w:t>
      </w:r>
      <w:r w:rsidR="00F724C1" w:rsidRPr="00B70035">
        <w:fldChar w:fldCharType="begin"/>
      </w:r>
      <w:r w:rsidR="00F724C1" w:rsidRPr="00333BC9">
        <w:rPr>
          <w:lang w:val="it-IT"/>
        </w:rPr>
        <w:instrText xml:space="preserve"> XE "Mario et Leonardo Giustinian" </w:instrText>
      </w:r>
      <w:r w:rsidR="00F724C1" w:rsidRPr="00B70035">
        <w:fldChar w:fldCharType="end"/>
      </w:r>
      <w:r w:rsidRPr="00333BC9">
        <w:rPr>
          <w:lang w:val="it-IT"/>
        </w:rPr>
        <w:t xml:space="preserve"> (4), Francesco Balbi</w:t>
      </w:r>
      <w:r w:rsidR="00165147" w:rsidRPr="00B70035">
        <w:fldChar w:fldCharType="begin"/>
      </w:r>
      <w:r w:rsidR="00165147" w:rsidRPr="00333BC9">
        <w:rPr>
          <w:lang w:val="it-IT"/>
        </w:rPr>
        <w:instrText xml:space="preserve"> XE "Francesco Balbi" </w:instrText>
      </w:r>
      <w:r w:rsidR="00165147" w:rsidRPr="00B70035">
        <w:fldChar w:fldCharType="end"/>
      </w:r>
      <w:r w:rsidRPr="00333BC9">
        <w:rPr>
          <w:lang w:val="it-IT"/>
        </w:rPr>
        <w:t xml:space="preserve"> (4), Faustino Miani (2), Lorenzo Marcanovo</w:t>
      </w:r>
      <w:r w:rsidR="00F724C1" w:rsidRPr="00B70035">
        <w:fldChar w:fldCharType="begin"/>
      </w:r>
      <w:r w:rsidR="00F724C1" w:rsidRPr="00333BC9">
        <w:rPr>
          <w:lang w:val="it-IT"/>
        </w:rPr>
        <w:instrText xml:space="preserve"> XE "Lorenzo Marcanovo" </w:instrText>
      </w:r>
      <w:r w:rsidR="00F724C1" w:rsidRPr="00B70035">
        <w:fldChar w:fldCharType="end"/>
      </w:r>
      <w:r w:rsidRPr="00333BC9">
        <w:rPr>
          <w:lang w:val="it-IT"/>
        </w:rPr>
        <w:t xml:space="preserve"> (2), Giacomo Pizzamano (l), Gerolamo Bembo</w:t>
      </w:r>
      <w:r w:rsidR="00F724C1" w:rsidRPr="00B70035">
        <w:fldChar w:fldCharType="begin"/>
      </w:r>
      <w:r w:rsidR="00F724C1" w:rsidRPr="00333BC9">
        <w:rPr>
          <w:lang w:val="it-IT"/>
        </w:rPr>
        <w:instrText xml:space="preserve"> XE "Gerolamo Bembo" </w:instrText>
      </w:r>
      <w:r w:rsidR="00F724C1" w:rsidRPr="00B70035">
        <w:fldChar w:fldCharType="end"/>
      </w:r>
      <w:r w:rsidRPr="00333BC9">
        <w:rPr>
          <w:lang w:val="it-IT"/>
        </w:rPr>
        <w:t xml:space="preserve"> (1), Pancrazio Giustinian</w:t>
      </w:r>
      <w:r w:rsidR="00F724C1" w:rsidRPr="00B70035">
        <w:fldChar w:fldCharType="begin"/>
      </w:r>
      <w:r w:rsidR="00F724C1" w:rsidRPr="00333BC9">
        <w:rPr>
          <w:lang w:val="it-IT"/>
        </w:rPr>
        <w:instrText xml:space="preserve"> XE "Pancrazio Giustinian" </w:instrText>
      </w:r>
      <w:r w:rsidR="00F724C1" w:rsidRPr="00B70035">
        <w:fldChar w:fldCharType="end"/>
      </w:r>
      <w:r w:rsidRPr="00333BC9">
        <w:rPr>
          <w:lang w:val="it-IT"/>
        </w:rPr>
        <w:t xml:space="preserve"> (1), Piero Giustinian</w:t>
      </w:r>
      <w:r w:rsidR="00F724C1" w:rsidRPr="00B70035">
        <w:fldChar w:fldCharType="begin"/>
      </w:r>
      <w:r w:rsidR="00F724C1" w:rsidRPr="00333BC9">
        <w:rPr>
          <w:lang w:val="it-IT"/>
        </w:rPr>
        <w:instrText xml:space="preserve"> XE "Piero Giustinian" </w:instrText>
      </w:r>
      <w:r w:rsidR="00F724C1" w:rsidRPr="00B70035">
        <w:fldChar w:fldCharType="end"/>
      </w:r>
      <w:r w:rsidRPr="00333BC9">
        <w:rPr>
          <w:lang w:val="it-IT"/>
        </w:rPr>
        <w:t xml:space="preserve"> (l), Francesco da Molin (1), Lodovico and Francesco da Molin</w:t>
      </w:r>
      <w:r w:rsidR="00F724C1" w:rsidRPr="00B70035">
        <w:fldChar w:fldCharType="begin"/>
      </w:r>
      <w:r w:rsidR="00F724C1" w:rsidRPr="00333BC9">
        <w:rPr>
          <w:lang w:val="it-IT"/>
        </w:rPr>
        <w:instrText xml:space="preserve"> XE "Lodovico </w:instrText>
      </w:r>
      <w:r w:rsidR="003A616E">
        <w:rPr>
          <w:lang w:val="it-IT"/>
        </w:rPr>
        <w:instrText>and</w:instrText>
      </w:r>
      <w:r w:rsidR="00F724C1" w:rsidRPr="00333BC9">
        <w:rPr>
          <w:lang w:val="it-IT"/>
        </w:rPr>
        <w:instrText xml:space="preserve"> Francesco da Molino" </w:instrText>
      </w:r>
      <w:r w:rsidR="00F724C1" w:rsidRPr="00B70035">
        <w:fldChar w:fldCharType="end"/>
      </w:r>
      <w:r w:rsidRPr="00333BC9">
        <w:rPr>
          <w:lang w:val="it-IT"/>
        </w:rPr>
        <w:t xml:space="preserve"> (1), </w:t>
      </w:r>
      <w:r w:rsidR="00237866" w:rsidRPr="00333BC9">
        <w:rPr>
          <w:lang w:val="it-IT"/>
        </w:rPr>
        <w:t xml:space="preserve">Mafeo </w:t>
      </w:r>
      <w:r w:rsidRPr="00333BC9">
        <w:rPr>
          <w:lang w:val="it-IT"/>
        </w:rPr>
        <w:t>Lion</w:t>
      </w:r>
      <w:r w:rsidR="00F724C1" w:rsidRPr="00B70035">
        <w:fldChar w:fldCharType="begin"/>
      </w:r>
      <w:r w:rsidR="00F724C1" w:rsidRPr="00333BC9">
        <w:rPr>
          <w:lang w:val="it-IT"/>
        </w:rPr>
        <w:instrText xml:space="preserve"> XE "Mafeo Lion" </w:instrText>
      </w:r>
      <w:r w:rsidR="00F724C1" w:rsidRPr="00B70035">
        <w:fldChar w:fldCharType="end"/>
      </w:r>
      <w:r w:rsidRPr="00333BC9">
        <w:rPr>
          <w:lang w:val="it-IT"/>
        </w:rPr>
        <w:t xml:space="preserve"> (1), Giacomo Ziola</w:t>
      </w:r>
      <w:r w:rsidR="003A616E">
        <w:rPr>
          <w:lang w:val="it-IT"/>
        </w:rPr>
        <w:fldChar w:fldCharType="begin"/>
      </w:r>
      <w:r w:rsidR="003A616E" w:rsidRPr="003A616E">
        <w:rPr>
          <w:lang w:val="it-IT"/>
        </w:rPr>
        <w:instrText xml:space="preserve"> XE "</w:instrText>
      </w:r>
      <w:r w:rsidR="003A616E" w:rsidRPr="00B8620C">
        <w:rPr>
          <w:lang w:val="it-IT"/>
        </w:rPr>
        <w:instrText>Giacomo Ziola</w:instrText>
      </w:r>
      <w:r w:rsidR="003A616E" w:rsidRPr="003A616E">
        <w:rPr>
          <w:lang w:val="it-IT"/>
        </w:rPr>
        <w:instrText xml:space="preserve">" </w:instrText>
      </w:r>
      <w:r w:rsidR="003A616E">
        <w:rPr>
          <w:lang w:val="it-IT"/>
        </w:rPr>
        <w:fldChar w:fldCharType="end"/>
      </w:r>
      <w:r w:rsidRPr="00333BC9">
        <w:rPr>
          <w:lang w:val="it-IT"/>
        </w:rPr>
        <w:t xml:space="preserve"> e </w:t>
      </w:r>
      <w:r w:rsidR="00933EE5" w:rsidRPr="00333BC9">
        <w:rPr>
          <w:lang w:val="it-IT"/>
        </w:rPr>
        <w:t xml:space="preserve">Giovanni </w:t>
      </w:r>
      <w:r w:rsidRPr="00333BC9">
        <w:rPr>
          <w:lang w:val="it-IT"/>
        </w:rPr>
        <w:t>Vanizi</w:t>
      </w:r>
      <w:r w:rsidR="003A616E">
        <w:rPr>
          <w:lang w:val="it-IT"/>
        </w:rPr>
        <w:fldChar w:fldCharType="begin"/>
      </w:r>
      <w:r w:rsidR="003A616E" w:rsidRPr="003A616E">
        <w:rPr>
          <w:lang w:val="it-IT"/>
        </w:rPr>
        <w:instrText xml:space="preserve"> XE "</w:instrText>
      </w:r>
      <w:r w:rsidR="003A616E" w:rsidRPr="00B8620C">
        <w:rPr>
          <w:lang w:val="it-IT"/>
        </w:rPr>
        <w:instrText>Giovanni Vanizi</w:instrText>
      </w:r>
      <w:r w:rsidR="003A616E" w:rsidRPr="003A616E">
        <w:rPr>
          <w:lang w:val="it-IT"/>
        </w:rPr>
        <w:instrText xml:space="preserve">" </w:instrText>
      </w:r>
      <w:r w:rsidR="003A616E">
        <w:rPr>
          <w:lang w:val="it-IT"/>
        </w:rPr>
        <w:fldChar w:fldCharType="end"/>
      </w:r>
      <w:r w:rsidRPr="00333BC9">
        <w:rPr>
          <w:lang w:val="it-IT"/>
        </w:rPr>
        <w:t xml:space="preserve">. </w:t>
      </w:r>
      <w:r w:rsidRPr="00B70035">
        <w:t xml:space="preserve">Let's stop there and look at the </w:t>
      </w:r>
      <w:r w:rsidR="009D2DD5">
        <w:t>rechange</w:t>
      </w:r>
      <w:r w:rsidRPr="00B70035">
        <w:t>.</w:t>
      </w:r>
    </w:p>
    <w:p w14:paraId="362FFE02" w14:textId="54955410" w:rsidR="004B2C65" w:rsidRPr="00B70035" w:rsidRDefault="00142132">
      <w:pPr>
        <w:rPr>
          <w:shd w:val="clear" w:color="auto" w:fill="F5F5F5"/>
        </w:rPr>
      </w:pPr>
      <w:r w:rsidRPr="00B70035">
        <w:t xml:space="preserve">On the return journey, the amount of the letter was increased by </w:t>
      </w:r>
      <w:r w:rsidR="009D2DD5">
        <w:t>re</w:t>
      </w:r>
      <w:r w:rsidRPr="00B70035">
        <w:t xml:space="preserve">change </w:t>
      </w:r>
      <w:r w:rsidR="00474DD2" w:rsidRPr="00B70035">
        <w:t>and various minor expenses</w:t>
      </w:r>
      <w:r w:rsidRPr="00B70035">
        <w:t>. The value of a 1,500 ecu letter to Bruges</w:t>
      </w:r>
      <w:r w:rsidR="009D2DD5">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the ecu being calculated at 20 </w:t>
      </w:r>
      <w:r w:rsidR="00D43922">
        <w:t>sterling</w:t>
      </w:r>
      <w:r w:rsidRPr="00B70035">
        <w:t xml:space="preserve">, from pounds 129.12.9 had risen to pounds 140.2.6, because the ecu in the </w:t>
      </w:r>
      <w:r w:rsidR="009D2DD5">
        <w:t>rechang</w:t>
      </w:r>
      <w:r w:rsidRPr="00B70035">
        <w:t>e from Bruges to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had risen to 22 </w:t>
      </w:r>
      <w:r w:rsidR="006F2C7C" w:rsidRPr="006F2C7C">
        <w:rPr>
          <w:i/>
        </w:rPr>
        <w:t>sterling</w:t>
      </w:r>
      <w:r w:rsidRPr="00B70035">
        <w:t xml:space="preserve">. A letter to Venice for 540 </w:t>
      </w:r>
      <w:proofErr w:type="spellStart"/>
      <w:r w:rsidR="003D4462" w:rsidRPr="003D4462">
        <w:rPr>
          <w:i/>
        </w:rPr>
        <w:lastRenderedPageBreak/>
        <w:t>ducati</w:t>
      </w:r>
      <w:proofErr w:type="spellEnd"/>
      <w:r w:rsidRPr="00B70035">
        <w:t xml:space="preserve"> at 40 </w:t>
      </w:r>
      <w:r w:rsidR="006F2C7C" w:rsidRPr="006F2C7C">
        <w:rPr>
          <w:i/>
        </w:rPr>
        <w:t>sterling</w:t>
      </w:r>
      <w:r w:rsidRPr="00B70035">
        <w:t xml:space="preserve"> per ducat was valued at 90 pounds, came back protested and the double cost of the protest and the re</w:t>
      </w:r>
      <w:r w:rsidR="009D2DD5">
        <w:t>change</w:t>
      </w:r>
      <w:r w:rsidRPr="00B70035">
        <w:t xml:space="preserve"> made the ducat rise to 44 </w:t>
      </w:r>
      <w:r w:rsidR="006F2C7C" w:rsidRPr="006F2C7C">
        <w:rPr>
          <w:i/>
        </w:rPr>
        <w:t>sterling</w:t>
      </w:r>
      <w:r w:rsidRPr="00B70035">
        <w:t>, the letter then cost 99.3.8 pounds, a value which appeared in the debit of the drawer in London or in that of Leonardo Contarini</w:t>
      </w:r>
      <w:r w:rsidR="00F724C1" w:rsidRPr="00B70035">
        <w:fldChar w:fldCharType="begin"/>
      </w:r>
      <w:r w:rsidR="00F724C1" w:rsidRPr="00B70035">
        <w:instrText xml:space="preserve"> XE "Leonardo Contarini" </w:instrText>
      </w:r>
      <w:r w:rsidR="00F724C1" w:rsidRPr="00B70035">
        <w:fldChar w:fldCharType="end"/>
      </w:r>
      <w:r w:rsidRPr="00B70035">
        <w:t xml:space="preserve"> who had jointly and severally guaranteed the drawer</w:t>
      </w:r>
      <w:r w:rsidRPr="00B70035">
        <w:rPr>
          <w:rStyle w:val="Appelnotedebasdep"/>
          <w:sz w:val="20"/>
          <w:szCs w:val="20"/>
        </w:rPr>
        <w:footnoteReference w:id="460"/>
      </w:r>
      <w:r w:rsidR="0043495A" w:rsidRPr="00B70035">
        <w:t>.</w:t>
      </w:r>
    </w:p>
    <w:p w14:paraId="6A3054E3" w14:textId="762928B3" w:rsidR="004B2C65" w:rsidRPr="00B70035" w:rsidRDefault="00142132">
      <w:pPr>
        <w:rPr>
          <w:shd w:val="clear" w:color="auto" w:fill="F5F5F5"/>
        </w:rPr>
      </w:pPr>
      <w:r w:rsidRPr="00B70035">
        <w:t xml:space="preserve">Bills of exchange were </w:t>
      </w:r>
      <w:r w:rsidR="00F724C1" w:rsidRPr="00B70035">
        <w:t xml:space="preserve">also </w:t>
      </w:r>
      <w:r w:rsidRPr="00B70035">
        <w:t xml:space="preserve">used to pay for goods imported or exported from the various places on the continent </w:t>
      </w:r>
      <w:r w:rsidRPr="00B70035">
        <w:rPr>
          <w:shd w:val="clear" w:color="auto" w:fill="FFFFFF"/>
        </w:rPr>
        <w:t xml:space="preserve">with which the </w:t>
      </w:r>
      <w:r w:rsidR="003E6477">
        <w:rPr>
          <w:shd w:val="clear" w:color="auto" w:fill="FFFFFF"/>
        </w:rPr>
        <w:t>Bank</w:t>
      </w:r>
      <w:r w:rsidR="00FE1480" w:rsidRPr="00B70035">
        <w:rPr>
          <w:shd w:val="clear" w:color="auto" w:fill="FFFFFF"/>
        </w:rPr>
        <w:fldChar w:fldCharType="begin"/>
      </w:r>
      <w:r w:rsidR="00FE1480" w:rsidRPr="00B70035">
        <w:instrText xml:space="preserve"> XE "</w:instrText>
      </w:r>
      <w:r w:rsidR="003E6477">
        <w:instrText>bank</w:instrText>
      </w:r>
      <w:r w:rsidR="00FE1480" w:rsidRPr="00B70035">
        <w:instrText xml:space="preserve">" </w:instrText>
      </w:r>
      <w:r w:rsidR="00FE1480" w:rsidRPr="00B70035">
        <w:rPr>
          <w:shd w:val="clear" w:color="auto" w:fill="FFFFFF"/>
        </w:rPr>
        <w:fldChar w:fldCharType="end"/>
      </w:r>
      <w:r w:rsidR="00623D1B" w:rsidRPr="00B70035">
        <w:rPr>
          <w:shd w:val="clear" w:color="auto" w:fill="FFFFFF"/>
        </w:rPr>
        <w:t xml:space="preserve"> </w:t>
      </w:r>
      <w:proofErr w:type="spellStart"/>
      <w:r w:rsidR="00623D1B" w:rsidRPr="00B70035">
        <w:rPr>
          <w:shd w:val="clear" w:color="auto" w:fill="FFFFFF"/>
        </w:rPr>
        <w:t>Borromei</w:t>
      </w:r>
      <w:proofErr w:type="spellEnd"/>
      <w:r w:rsidR="00590A26" w:rsidRPr="00B70035">
        <w:rPr>
          <w:shd w:val="clear" w:color="auto" w:fill="FFFFFF"/>
        </w:rPr>
        <w:fldChar w:fldCharType="begin"/>
      </w:r>
      <w:r w:rsidR="00590A26" w:rsidRPr="00B70035">
        <w:instrText xml:space="preserve"> XE "Borromei" </w:instrText>
      </w:r>
      <w:r w:rsidR="00590A26" w:rsidRPr="00B70035">
        <w:rPr>
          <w:shd w:val="clear" w:color="auto" w:fill="FFFFFF"/>
        </w:rPr>
        <w:fldChar w:fldCharType="end"/>
      </w:r>
      <w:r w:rsidRPr="00B70035">
        <w:rPr>
          <w:shd w:val="clear" w:color="auto" w:fill="FFFFFF"/>
        </w:rPr>
        <w:t xml:space="preserve"> of London</w:t>
      </w:r>
      <w:r w:rsidR="00D10091" w:rsidRPr="00B70035">
        <w:rPr>
          <w:shd w:val="clear" w:color="auto" w:fill="FFFFFF"/>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shd w:val="clear" w:color="auto" w:fill="FFFFFF"/>
        </w:rPr>
        <w:fldChar w:fldCharType="end"/>
      </w:r>
      <w:r w:rsidRPr="00B70035">
        <w:rPr>
          <w:shd w:val="clear" w:color="auto" w:fill="FFFFFF"/>
        </w:rPr>
        <w:t xml:space="preserve"> was doing business. It is not always easy to identify the true nature and purpose of the bills of exchange issued or remitted by the bank's clients. It is likely that a large proportion of the bills covered loans granted by the bank to its customers or interest-bearing term deposits made by them with the </w:t>
      </w:r>
      <w:r w:rsidRPr="00B70035">
        <w:t>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00BB16E4">
        <w:t>.</w:t>
      </w:r>
      <w:r w:rsidRPr="00B70035">
        <w:t xml:space="preserve"> The price of the exchange replaced the interest on a simple (usurious) loan or deposit, as its instability made the contract uncertain. There is no doubt that a more significant part of the business was speculation on the exchange of currencies between places. This was encouraged by the continual swings in values, which gave rise to hopes of substantial gains. The fictitious nature of the exchange, which masked a simple loan or served to cover a simple play on differences in value, is made clear by the compensation whereby the drawee covered his exposure by making a draft on the first drawer for the same amount of the first letter plus the cost of the re</w:t>
      </w:r>
      <w:r w:rsidR="00AA0019">
        <w:t>change</w:t>
      </w:r>
      <w:r w:rsidRPr="00B70035">
        <w:rPr>
          <w:rStyle w:val="Appelnotedebasdep"/>
        </w:rPr>
        <w:footnoteReference w:id="461"/>
      </w:r>
      <w:r w:rsidR="0043495A" w:rsidRPr="00B70035">
        <w:rPr>
          <w:shd w:val="clear" w:color="auto" w:fill="F5F5F5"/>
        </w:rPr>
        <w:t>.</w:t>
      </w:r>
      <w:r w:rsidRPr="00B70035">
        <w:rPr>
          <w:shd w:val="clear" w:color="auto" w:fill="F5F5F5"/>
        </w:rPr>
        <w:t xml:space="preserve"> </w:t>
      </w:r>
    </w:p>
    <w:p w14:paraId="5B357137" w14:textId="25FF408E" w:rsidR="004B2C65" w:rsidRPr="00B70035" w:rsidRDefault="00142132">
      <w:pPr>
        <w:rPr>
          <w:shd w:val="clear" w:color="auto" w:fill="F5F5F5"/>
        </w:rPr>
      </w:pPr>
      <w:r w:rsidRPr="00B70035">
        <w:rPr>
          <w:shd w:val="clear" w:color="auto" w:fill="FFFFFF"/>
        </w:rPr>
        <w:t xml:space="preserve">On 13 January </w:t>
      </w:r>
      <w:r w:rsidRPr="00B70035">
        <w:t xml:space="preserve">1439, Antonio </w:t>
      </w:r>
      <w:proofErr w:type="spellStart"/>
      <w:r w:rsidRPr="00B70035">
        <w:t>Quirini</w:t>
      </w:r>
      <w:proofErr w:type="spellEnd"/>
      <w:r w:rsidR="003A616E">
        <w:fldChar w:fldCharType="begin"/>
      </w:r>
      <w:r w:rsidR="003A616E">
        <w:instrText xml:space="preserve"> XE "</w:instrText>
      </w:r>
      <w:r w:rsidR="003A616E" w:rsidRPr="00B8620C">
        <w:instrText>Antonio Quirini</w:instrText>
      </w:r>
      <w:r w:rsidR="003A616E">
        <w:instrText xml:space="preserve">" </w:instrText>
      </w:r>
      <w:r w:rsidR="003A616E">
        <w:fldChar w:fldCharType="end"/>
      </w:r>
      <w:r w:rsidRPr="00B70035">
        <w:t xml:space="preserve">, a ship's captain, had </w:t>
      </w:r>
      <w:r w:rsidRPr="00B70035">
        <w:rPr>
          <w:shd w:val="clear" w:color="auto" w:fill="FFFFFF"/>
        </w:rPr>
        <w:t xml:space="preserve">drawn on himself </w:t>
      </w:r>
      <w:r w:rsidRPr="00B70035">
        <w:t xml:space="preserve">a letter for 630 </w:t>
      </w:r>
      <w:proofErr w:type="spellStart"/>
      <w:r w:rsidR="003D4462" w:rsidRPr="003D4462">
        <w:rPr>
          <w:i/>
        </w:rPr>
        <w:t>ducati</w:t>
      </w:r>
      <w:proofErr w:type="spellEnd"/>
      <w:r w:rsidRPr="00B70035">
        <w:t xml:space="preserve"> payable in Venice to Tommasi</w:t>
      </w:r>
      <w:r w:rsidR="00117837" w:rsidRPr="00B70035">
        <w:fldChar w:fldCharType="begin"/>
      </w:r>
      <w:r w:rsidR="00117837" w:rsidRPr="00B70035">
        <w:instrText xml:space="preserve"> XE "Tommasi" </w:instrText>
      </w:r>
      <w:r w:rsidR="00117837" w:rsidRPr="00B70035">
        <w:fldChar w:fldCharType="end"/>
      </w:r>
      <w:r w:rsidR="001D0789">
        <w:t xml:space="preserve"> </w:t>
      </w:r>
      <w:r w:rsidR="00EA4AE9">
        <w:t>«</w:t>
      </w:r>
      <w:r w:rsidRPr="00B70035">
        <w:t>one month after the arrival of his ship</w:t>
      </w:r>
      <w:r w:rsidR="001D0789">
        <w:t>»</w:t>
      </w:r>
      <w:r w:rsidRPr="00B70035">
        <w:t>. The exchange rate with Venice was then in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from </w:t>
      </w:r>
      <w:r w:rsidR="006F2C7C" w:rsidRPr="006F2C7C">
        <w:rPr>
          <w:i/>
        </w:rPr>
        <w:t>sterling</w:t>
      </w:r>
      <w:r w:rsidRPr="00B70035">
        <w:t xml:space="preserve"> 40 1/8 to 40 7/8 per ducat, but it was reduced to just 39 11/24 </w:t>
      </w:r>
      <w:r w:rsidR="006F2C7C" w:rsidRPr="006F2C7C">
        <w:rPr>
          <w:i/>
        </w:rPr>
        <w:t>sterling</w:t>
      </w:r>
      <w:r w:rsidRPr="00B70035">
        <w:t xml:space="preserve"> per ducat to take account of the dangers inherent in credit, whose existence was subject to the risks of shipping. </w:t>
      </w:r>
      <w:proofErr w:type="spellStart"/>
      <w:r w:rsidRPr="00B70035">
        <w:t>Quirini</w:t>
      </w:r>
      <w:proofErr w:type="spellEnd"/>
      <w:r w:rsidRPr="00B70035">
        <w:t xml:space="preserve"> </w:t>
      </w:r>
      <w:r w:rsidRPr="00B70035">
        <w:rPr>
          <w:shd w:val="clear" w:color="auto" w:fill="F5F5F5"/>
        </w:rPr>
        <w:t xml:space="preserve">was </w:t>
      </w:r>
      <w:r w:rsidRPr="00B70035">
        <w:t>debited 12 pounds for the insurance taken out at 12% for 600 crowns</w:t>
      </w:r>
      <w:r w:rsidRPr="00B70035">
        <w:rPr>
          <w:rStyle w:val="Appelnotedebasdep"/>
          <w:rFonts w:ascii="Consolas" w:hAnsi="Consolas"/>
          <w:sz w:val="20"/>
          <w:szCs w:val="20"/>
        </w:rPr>
        <w:footnoteReference w:id="462"/>
      </w:r>
      <w:r w:rsidR="0043495A" w:rsidRPr="00B70035">
        <w:rPr>
          <w:shd w:val="clear" w:color="auto" w:fill="F5F5F5"/>
        </w:rPr>
        <w:t>.</w:t>
      </w:r>
      <w:r w:rsidRPr="00B70035">
        <w:rPr>
          <w:shd w:val="clear" w:color="auto" w:fill="F5F5F5"/>
        </w:rPr>
        <w:t xml:space="preserve"> </w:t>
      </w:r>
    </w:p>
    <w:p w14:paraId="2C452246" w14:textId="0D23FA84" w:rsidR="004B2C65" w:rsidRPr="00B70035" w:rsidRDefault="00142132">
      <w:pPr>
        <w:rPr>
          <w:shd w:val="clear" w:color="auto" w:fill="F5F5F5"/>
        </w:rPr>
      </w:pPr>
      <w:r w:rsidRPr="00B70035">
        <w:t xml:space="preserve">In 1439 Antonio di Negro of Venice drew 210 </w:t>
      </w:r>
      <w:proofErr w:type="spellStart"/>
      <w:r w:rsidR="003D4462" w:rsidRPr="003D4462">
        <w:rPr>
          <w:i/>
        </w:rPr>
        <w:t>ducati</w:t>
      </w:r>
      <w:proofErr w:type="spellEnd"/>
      <w:r w:rsidRPr="00B70035">
        <w:t xml:space="preserve"> at 46 </w:t>
      </w:r>
      <w:r w:rsidR="006F2C7C" w:rsidRPr="006F2C7C">
        <w:rPr>
          <w:i/>
        </w:rPr>
        <w:t>sterling</w:t>
      </w:r>
      <w:r w:rsidRPr="00B70035">
        <w:t xml:space="preserve"> on Alessandro </w:t>
      </w:r>
      <w:proofErr w:type="spellStart"/>
      <w:r w:rsidRPr="00B70035">
        <w:t>Duodo</w:t>
      </w:r>
      <w:proofErr w:type="spellEnd"/>
      <w:r w:rsidR="00DF323F" w:rsidRPr="00B70035">
        <w:fldChar w:fldCharType="begin"/>
      </w:r>
      <w:r w:rsidR="00DF323F" w:rsidRPr="00B70035">
        <w:instrText xml:space="preserve"> XE "Alessandro Duodo" </w:instrText>
      </w:r>
      <w:r w:rsidR="00DF323F" w:rsidRPr="00B70035">
        <w:fldChar w:fldCharType="end"/>
      </w:r>
      <w:r w:rsidRPr="00B70035">
        <w:t xml:space="preserve"> in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to be paid to the bank</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proofErr w:type="spellStart"/>
      <w:r w:rsidRPr="00B70035">
        <w:t>Duodo</w:t>
      </w:r>
      <w:proofErr w:type="spellEnd"/>
      <w:r w:rsidRPr="00B70035">
        <w:t xml:space="preserve"> refused to pay,</w:t>
      </w:r>
      <w:r w:rsidR="001D0789">
        <w:t xml:space="preserve"> </w:t>
      </w:r>
      <w:r w:rsidR="00EA4AE9">
        <w:t>«</w:t>
      </w:r>
      <w:r w:rsidRPr="00B70035">
        <w:t>and we paid them to ourselves, passing this amount to the credit of the Tommasi</w:t>
      </w:r>
      <w:r w:rsidR="00117837" w:rsidRPr="00B70035">
        <w:fldChar w:fldCharType="begin"/>
      </w:r>
      <w:r w:rsidR="00117837" w:rsidRPr="00B70035">
        <w:instrText xml:space="preserve"> XE "Tommasi" </w:instrText>
      </w:r>
      <w:r w:rsidR="00117837" w:rsidRPr="00B70035">
        <w:fldChar w:fldCharType="end"/>
      </w:r>
      <w:r w:rsidRPr="00B70035">
        <w:t xml:space="preserve"> who had delivered the letter on their behalf, and to the </w:t>
      </w:r>
      <w:r w:rsidRPr="00B70035">
        <w:lastRenderedPageBreak/>
        <w:t>debit of the drawer di Negro</w:t>
      </w:r>
      <w:r w:rsidR="001D0789">
        <w:t>»</w:t>
      </w:r>
      <w:r w:rsidRPr="00B70035">
        <w:t xml:space="preserve">. In turn, the firm drew 238 </w:t>
      </w:r>
      <w:proofErr w:type="spellStart"/>
      <w:r w:rsidR="003D4462" w:rsidRPr="003D4462">
        <w:rPr>
          <w:i/>
        </w:rPr>
        <w:t>ducati</w:t>
      </w:r>
      <w:proofErr w:type="spellEnd"/>
      <w:r w:rsidRPr="00B70035">
        <w:t xml:space="preserve"> from the Tommasi on di Negro to reimburse itself</w:t>
      </w:r>
      <w:r w:rsidRPr="00B70035">
        <w:rPr>
          <w:rStyle w:val="Appelnotedebasdep"/>
        </w:rPr>
        <w:footnoteReference w:id="463"/>
      </w:r>
      <w:r w:rsidR="0043495A" w:rsidRPr="00B70035">
        <w:t>.</w:t>
      </w:r>
    </w:p>
    <w:p w14:paraId="2E154C8F" w14:textId="47E478BA" w:rsidR="004C4E76" w:rsidRPr="00F02820" w:rsidRDefault="004C4E76" w:rsidP="00816FDC">
      <w:pPr>
        <w:pStyle w:val="Titre4"/>
      </w:pPr>
      <w:bookmarkStart w:id="509" w:name="_Hlk54879901"/>
      <w:r w:rsidRPr="00F02820">
        <w:t>Badoer</w:t>
      </w:r>
      <w:r w:rsidR="00851EFC" w:rsidRPr="00F02820">
        <w:t>’s</w:t>
      </w:r>
      <w:r w:rsidRPr="00F02820">
        <w:t xml:space="preserve"> </w:t>
      </w:r>
      <w:proofErr w:type="spellStart"/>
      <w:r w:rsidRPr="00F02820">
        <w:t>cambiali</w:t>
      </w:r>
      <w:proofErr w:type="spellEnd"/>
    </w:p>
    <w:p w14:paraId="2716D0E3" w14:textId="62257EA8" w:rsidR="00E862CD" w:rsidRPr="00E862CD" w:rsidRDefault="00E862CD" w:rsidP="00CC1F7F">
      <w:r w:rsidRPr="008D1605">
        <w:t>Cristina Billi</w:t>
      </w:r>
      <w:r w:rsidR="00E860FD">
        <w:fldChar w:fldCharType="begin"/>
      </w:r>
      <w:r w:rsidR="00E860FD">
        <w:instrText xml:space="preserve"> XE "</w:instrText>
      </w:r>
      <w:r w:rsidR="00E860FD" w:rsidRPr="001F455E">
        <w:instrText>Billi</w:instrText>
      </w:r>
      <w:r w:rsidR="00E860FD">
        <w:instrText xml:space="preserve">" </w:instrText>
      </w:r>
      <w:r w:rsidR="00E860FD">
        <w:fldChar w:fldCharType="end"/>
      </w:r>
      <w:r w:rsidR="008D1605">
        <w:rPr>
          <w:rStyle w:val="Appelnotedebasdep"/>
        </w:rPr>
        <w:footnoteReference w:id="464"/>
      </w:r>
      <w:r w:rsidRPr="008D1605">
        <w:t xml:space="preserve"> has reconstructed an account statement of all the active and passive transactions carried out by Badoer with its main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Pr="008D1605">
        <w:t>, Carlo Capello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rsidRPr="008D1605">
        <w:t xml:space="preserve">. Capello was also a client of Badoer, with whom he sometimes conducted business transactions. </w:t>
      </w:r>
      <w:r w:rsidR="00851EFC">
        <w:t>He</w:t>
      </w:r>
      <w:r w:rsidRPr="00E862CD">
        <w:t xml:space="preserve"> had a large clientele and correspondents, and Badoer was therefore able to have his </w:t>
      </w:r>
      <w:r w:rsidRPr="008D1605">
        <w:t>account credited with discounts granted by customers based abroad.</w:t>
      </w:r>
      <w:r w:rsidRPr="00E862CD">
        <w:t xml:space="preserve"> The Venetian merchant also had accounts with other bankers, </w:t>
      </w:r>
      <w:proofErr w:type="spellStart"/>
      <w:r w:rsidRPr="00E862CD">
        <w:t>Sofiano</w:t>
      </w:r>
      <w:proofErr w:type="spellEnd"/>
      <w:r w:rsidRPr="00E862CD">
        <w:t xml:space="preserve"> </w:t>
      </w:r>
      <w:proofErr w:type="spellStart"/>
      <w:r w:rsidRPr="00E862CD">
        <w:t>Caloiani</w:t>
      </w:r>
      <w:proofErr w:type="spellEnd"/>
      <w:r w:rsidR="00E860FD">
        <w:fldChar w:fldCharType="begin"/>
      </w:r>
      <w:r w:rsidR="00E860FD">
        <w:instrText xml:space="preserve"> XE "</w:instrText>
      </w:r>
      <w:r w:rsidR="00E860FD" w:rsidRPr="001F455E">
        <w:instrText>Caloiani Sofiano</w:instrText>
      </w:r>
      <w:r w:rsidR="00E860FD">
        <w:instrText xml:space="preserve">" </w:instrText>
      </w:r>
      <w:r w:rsidR="00E860FD">
        <w:fldChar w:fldCharType="end"/>
      </w:r>
      <w:r w:rsidRPr="00E862CD">
        <w:t xml:space="preserve">, Marco </w:t>
      </w:r>
      <w:proofErr w:type="spellStart"/>
      <w:r w:rsidRPr="00E862CD">
        <w:t>Filomati</w:t>
      </w:r>
      <w:proofErr w:type="spellEnd"/>
      <w:r w:rsidR="00E860FD">
        <w:fldChar w:fldCharType="begin"/>
      </w:r>
      <w:r w:rsidR="00E860FD">
        <w:instrText xml:space="preserve"> XE "</w:instrText>
      </w:r>
      <w:r w:rsidR="00E860FD" w:rsidRPr="001F455E">
        <w:instrText>Filomati Marco</w:instrText>
      </w:r>
      <w:r w:rsidR="00E860FD">
        <w:instrText xml:space="preserve">" </w:instrText>
      </w:r>
      <w:r w:rsidR="00E860FD">
        <w:fldChar w:fldCharType="end"/>
      </w:r>
      <w:r w:rsidRPr="00E862CD">
        <w:t xml:space="preserve">, </w:t>
      </w:r>
      <w:proofErr w:type="spellStart"/>
      <w:r w:rsidRPr="00E862CD">
        <w:t>Tomà</w:t>
      </w:r>
      <w:proofErr w:type="spellEnd"/>
      <w:r w:rsidRPr="00E862CD">
        <w:t xml:space="preserve"> Spinola</w:t>
      </w:r>
      <w:r w:rsidR="00B926BA">
        <w:fldChar w:fldCharType="begin"/>
      </w:r>
      <w:r w:rsidR="00B926BA">
        <w:instrText xml:space="preserve"> XE "</w:instrText>
      </w:r>
      <w:r w:rsidR="00B926BA" w:rsidRPr="00C5760E">
        <w:instrText>Spinola Tomà</w:instrText>
      </w:r>
      <w:r w:rsidR="00B926BA">
        <w:instrText xml:space="preserve">" </w:instrText>
      </w:r>
      <w:r w:rsidR="00B926BA">
        <w:fldChar w:fldCharType="end"/>
      </w:r>
      <w:r w:rsidRPr="00E862CD">
        <w:t xml:space="preserve"> dal banco, Costantin </w:t>
      </w:r>
      <w:proofErr w:type="spellStart"/>
      <w:r w:rsidRPr="00E862CD">
        <w:t>Critopulo</w:t>
      </w:r>
      <w:proofErr w:type="spellEnd"/>
      <w:r w:rsidRPr="00E862CD">
        <w:t xml:space="preserve"> dal banco, who formed a cosmopolitan milieu in which Badoer had established business relationships with everyone, regardless of their origin. In the banker's books, the merchant's foreign exchange transactions appear as follows:</w:t>
      </w:r>
    </w:p>
    <w:p w14:paraId="3158622B" w14:textId="4C643F83" w:rsidR="00E862CD" w:rsidRPr="00E862CD" w:rsidRDefault="00E862CD" w:rsidP="00E862CD">
      <w:r w:rsidRPr="00E862CD">
        <w:t>- ser Carlo Capello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rsidRPr="00E862CD">
        <w:t xml:space="preserve"> dal Banco is to give on 13 November [1436] for </w:t>
      </w:r>
      <w:proofErr w:type="spellStart"/>
      <w:r w:rsidRPr="008D1605">
        <w:t>Biaxio</w:t>
      </w:r>
      <w:proofErr w:type="spellEnd"/>
      <w:r w:rsidRPr="008D1605">
        <w:t xml:space="preserve"> Bertoldo</w:t>
      </w:r>
      <w:r w:rsidR="00E860FD">
        <w:fldChar w:fldCharType="begin"/>
      </w:r>
      <w:r w:rsidR="00E860FD">
        <w:instrText xml:space="preserve"> XE "</w:instrText>
      </w:r>
      <w:r w:rsidR="00E860FD" w:rsidRPr="001F455E">
        <w:instrText>Bertoldo Biaxio</w:instrText>
      </w:r>
      <w:r w:rsidR="00E860FD">
        <w:instrText xml:space="preserve">" </w:instrText>
      </w:r>
      <w:r w:rsidR="00E860FD">
        <w:fldChar w:fldCharType="end"/>
      </w:r>
      <w:r w:rsidRPr="008D1605">
        <w:t xml:space="preserve"> for part of a bill of exchange </w:t>
      </w:r>
      <w:proofErr w:type="spellStart"/>
      <w:r w:rsidR="006F2C7C" w:rsidRPr="006F2C7C">
        <w:rPr>
          <w:i/>
        </w:rPr>
        <w:t>perperi</w:t>
      </w:r>
      <w:proofErr w:type="spellEnd"/>
      <w:r w:rsidRPr="008D1605">
        <w:t xml:space="preserve"> 36 </w:t>
      </w:r>
      <w:proofErr w:type="gramStart"/>
      <w:r w:rsidRPr="008D1605">
        <w:t>car.</w:t>
      </w:r>
      <w:r w:rsidR="00851EFC">
        <w:t>-</w:t>
      </w:r>
      <w:proofErr w:type="gramEnd"/>
    </w:p>
    <w:p w14:paraId="26BACCF6" w14:textId="46EE6D6D" w:rsidR="00E862CD" w:rsidRPr="00E862CD" w:rsidRDefault="00E862CD" w:rsidP="00E862CD">
      <w:r w:rsidRPr="00E862CD">
        <w:t xml:space="preserve">- for Zuan de </w:t>
      </w:r>
      <w:proofErr w:type="spellStart"/>
      <w:r w:rsidRPr="00E862CD">
        <w:t>Priuli</w:t>
      </w:r>
      <w:proofErr w:type="spellEnd"/>
      <w:r w:rsidR="00E860FD">
        <w:fldChar w:fldCharType="begin"/>
      </w:r>
      <w:r w:rsidR="00E860FD">
        <w:instrText xml:space="preserve"> XE "</w:instrText>
      </w:r>
      <w:r w:rsidR="00E860FD" w:rsidRPr="001F455E">
        <w:instrText>Priuli Zuan de</w:instrText>
      </w:r>
      <w:r w:rsidR="00E860FD">
        <w:instrText xml:space="preserve">" </w:instrText>
      </w:r>
      <w:r w:rsidR="00E860FD">
        <w:fldChar w:fldCharType="end"/>
      </w:r>
      <w:r w:rsidRPr="00E862CD">
        <w:t xml:space="preserve">, son of </w:t>
      </w:r>
      <w:proofErr w:type="spellStart"/>
      <w:r w:rsidRPr="00E862CD">
        <w:t>Nicolò</w:t>
      </w:r>
      <w:proofErr w:type="spellEnd"/>
      <w:r w:rsidRPr="00E862CD">
        <w:t xml:space="preserve">, for 2 bills of exchange </w:t>
      </w:r>
      <w:proofErr w:type="spellStart"/>
      <w:r w:rsidR="006F2C7C" w:rsidRPr="006F2C7C">
        <w:rPr>
          <w:i/>
        </w:rPr>
        <w:t>perperi</w:t>
      </w:r>
      <w:proofErr w:type="spellEnd"/>
      <w:r w:rsidRPr="00E862CD">
        <w:t xml:space="preserve"> 1408, car. 18 </w:t>
      </w:r>
    </w:p>
    <w:p w14:paraId="6755BBD4" w14:textId="77777777" w:rsidR="00E862CD" w:rsidRPr="00E862CD" w:rsidRDefault="00E862CD" w:rsidP="00E862CD">
      <w:r w:rsidRPr="00E862CD">
        <w:t xml:space="preserve">Or, when the exchange is debited to Badoer: </w:t>
      </w:r>
    </w:p>
    <w:p w14:paraId="5F139246" w14:textId="341467D5" w:rsidR="00E862CD" w:rsidRPr="00E862CD" w:rsidRDefault="00E862CD" w:rsidP="00E862CD">
      <w:r w:rsidRPr="00E862CD">
        <w:t>- ser Carlo Capello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rsidRPr="00E862CD">
        <w:t xml:space="preserve"> dal Banco must have on 25 June [1437] for Andrea Bon</w:t>
      </w:r>
      <w:r w:rsidR="00E860FD">
        <w:fldChar w:fldCharType="begin"/>
      </w:r>
      <w:r w:rsidR="00E860FD">
        <w:instrText xml:space="preserve"> XE "</w:instrText>
      </w:r>
      <w:r w:rsidR="00E860FD" w:rsidRPr="001F455E">
        <w:instrText>Bon Andrea</w:instrText>
      </w:r>
      <w:r w:rsidR="00E860FD">
        <w:instrText xml:space="preserve">" </w:instrText>
      </w:r>
      <w:r w:rsidR="00E860FD">
        <w:fldChar w:fldCharType="end"/>
      </w:r>
      <w:r w:rsidRPr="00E862CD">
        <w:t>, son of ser Agnolo,</w:t>
      </w:r>
      <w:r w:rsidR="001D0789">
        <w:t xml:space="preserve"> </w:t>
      </w:r>
      <w:r w:rsidR="00EA4AE9">
        <w:t>«</w:t>
      </w:r>
      <w:r w:rsidRPr="00E862CD">
        <w:t>who had written by a bill of exchange from Venice</w:t>
      </w:r>
      <w:r w:rsidR="00EA4AE9">
        <w:t xml:space="preserve">», </w:t>
      </w:r>
      <w:r w:rsidRPr="00E862CD">
        <w:t xml:space="preserve">from </w:t>
      </w:r>
      <w:proofErr w:type="spellStart"/>
      <w:r w:rsidRPr="00E862CD">
        <w:t>duc</w:t>
      </w:r>
      <w:proofErr w:type="spellEnd"/>
      <w:r w:rsidRPr="00E862CD">
        <w:t xml:space="preserve">. 153 gold to </w:t>
      </w:r>
      <w:proofErr w:type="spellStart"/>
      <w:r w:rsidR="006F2C7C" w:rsidRPr="006F2C7C">
        <w:rPr>
          <w:i/>
        </w:rPr>
        <w:t>perperi</w:t>
      </w:r>
      <w:proofErr w:type="spellEnd"/>
      <w:r w:rsidRPr="00E862CD">
        <w:t xml:space="preserve"> 3 car. 5 ½ the ducat </w:t>
      </w:r>
      <w:proofErr w:type="spellStart"/>
      <w:r w:rsidR="006F2C7C" w:rsidRPr="006F2C7C">
        <w:rPr>
          <w:i/>
        </w:rPr>
        <w:t>perperi</w:t>
      </w:r>
      <w:proofErr w:type="spellEnd"/>
      <w:r w:rsidRPr="00E862CD">
        <w:t xml:space="preserve"> 490, car. 1.</w:t>
      </w:r>
    </w:p>
    <w:p w14:paraId="2C1A85FD" w14:textId="0CDF749B" w:rsidR="004C4E76" w:rsidRPr="00E862CD" w:rsidRDefault="00E862CD" w:rsidP="00E862CD">
      <w:pPr>
        <w:spacing w:after="240"/>
      </w:pPr>
      <w:r w:rsidRPr="00E862CD">
        <w:t>The activity contributed to the diversification and extent of Giacomo Badoer's business in the Levant. A particular exchange transaction appears several times in the book:</w:t>
      </w:r>
    </w:p>
    <w:tbl>
      <w:tblPr>
        <w:tblStyle w:val="Grilledutableau3"/>
        <w:tblW w:w="4994" w:type="pct"/>
        <w:tblLook w:val="04A0" w:firstRow="1" w:lastRow="0" w:firstColumn="1" w:lastColumn="0" w:noHBand="0" w:noVBand="1"/>
      </w:tblPr>
      <w:tblGrid>
        <w:gridCol w:w="326"/>
        <w:gridCol w:w="5029"/>
        <w:gridCol w:w="864"/>
      </w:tblGrid>
      <w:tr w:rsidR="00E862CD" w:rsidRPr="00E862CD" w14:paraId="2AD565AF" w14:textId="77777777" w:rsidTr="00E46521">
        <w:tc>
          <w:tcPr>
            <w:tcW w:w="181" w:type="pct"/>
          </w:tcPr>
          <w:p w14:paraId="1CA164BF" w14:textId="77777777" w:rsidR="00E862CD" w:rsidRPr="00E862CD" w:rsidRDefault="00E862CD" w:rsidP="00E862CD">
            <w:pPr>
              <w:spacing w:before="240" w:line="240" w:lineRule="auto"/>
              <w:ind w:firstLine="0"/>
              <w:jc w:val="left"/>
              <w:rPr>
                <w:rFonts w:cs="Times New Roman"/>
                <w:lang w:val="it-IT"/>
              </w:rPr>
            </w:pPr>
            <w:r w:rsidRPr="00E862CD">
              <w:rPr>
                <w:rFonts w:cs="Times New Roman"/>
                <w:lang w:val="it-IT"/>
              </w:rPr>
              <w:t>1</w:t>
            </w:r>
          </w:p>
        </w:tc>
        <w:tc>
          <w:tcPr>
            <w:tcW w:w="4201" w:type="pct"/>
          </w:tcPr>
          <w:p w14:paraId="76A2BF70" w14:textId="08D54ABE" w:rsidR="00E862CD" w:rsidRPr="00E862CD" w:rsidRDefault="00E862CD" w:rsidP="00E862CD">
            <w:pPr>
              <w:spacing w:line="240" w:lineRule="auto"/>
              <w:ind w:firstLine="0"/>
              <w:jc w:val="left"/>
              <w:rPr>
                <w:rFonts w:cs="Times New Roman"/>
                <w:lang w:val="it-IT"/>
              </w:rPr>
            </w:pPr>
            <w:r w:rsidRPr="00E862CD">
              <w:rPr>
                <w:rFonts w:cs="Times New Roman"/>
                <w:lang w:val="it-IT"/>
              </w:rPr>
              <w:t>c. 143, ser Franzesco di Drapieri</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Drapieri</w:instrText>
            </w:r>
            <w:r w:rsidR="00DC2354" w:rsidRPr="001F455E">
              <w:rPr>
                <w:lang w:val="it-IT"/>
              </w:rPr>
              <w:instrText xml:space="preserve"> Franzesco di</w:instrText>
            </w:r>
            <w:r w:rsidR="00DC2354" w:rsidRPr="00DC2354">
              <w:rPr>
                <w:lang w:val="it-IT"/>
              </w:rPr>
              <w:instrText xml:space="preserve">" </w:instrText>
            </w:r>
            <w:r w:rsidR="00DC2354">
              <w:rPr>
                <w:lang w:val="it-IT"/>
              </w:rPr>
              <w:fldChar w:fldCharType="end"/>
            </w:r>
            <w:r w:rsidRPr="00E862CD">
              <w:rPr>
                <w:rFonts w:cs="Times New Roman"/>
                <w:lang w:val="it-IT"/>
              </w:rPr>
              <w:t xml:space="preserve"> diè dar a di 3 luio [1437] per raxon del bancho [di ser Franzesco], i qual hi fixi scriver per una letera de chanbio da Venexia de duc. 200 a </w:t>
            </w:r>
            <w:r w:rsidR="006F2C7C" w:rsidRPr="006F2C7C">
              <w:rPr>
                <w:rFonts w:cs="Times New Roman"/>
                <w:i/>
                <w:lang w:val="it-IT"/>
              </w:rPr>
              <w:t>perperi</w:t>
            </w:r>
            <w:r w:rsidRPr="00E862CD">
              <w:rPr>
                <w:rFonts w:cs="Times New Roman"/>
                <w:lang w:val="it-IT"/>
              </w:rPr>
              <w:t xml:space="preserve"> 3 car. 9 el duchato</w:t>
            </w:r>
          </w:p>
        </w:tc>
        <w:tc>
          <w:tcPr>
            <w:tcW w:w="618" w:type="pct"/>
          </w:tcPr>
          <w:p w14:paraId="5C971389" w14:textId="329F1735" w:rsidR="00E862CD" w:rsidRPr="00E862CD" w:rsidRDefault="006F2C7C" w:rsidP="00E862CD">
            <w:pPr>
              <w:spacing w:before="480"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675</w:t>
            </w:r>
          </w:p>
        </w:tc>
      </w:tr>
      <w:tr w:rsidR="00E862CD" w:rsidRPr="00E862CD" w14:paraId="75F1C539" w14:textId="77777777" w:rsidTr="00E46521">
        <w:tc>
          <w:tcPr>
            <w:tcW w:w="181" w:type="pct"/>
          </w:tcPr>
          <w:p w14:paraId="57AAA82A" w14:textId="77777777" w:rsidR="00E862CD" w:rsidRPr="00E862CD" w:rsidRDefault="00E862CD" w:rsidP="00E862CD">
            <w:pPr>
              <w:spacing w:before="120" w:line="240" w:lineRule="auto"/>
              <w:ind w:firstLine="0"/>
              <w:jc w:val="left"/>
              <w:rPr>
                <w:rFonts w:cs="Times New Roman"/>
                <w:lang w:val="it-IT"/>
              </w:rPr>
            </w:pPr>
            <w:r w:rsidRPr="00E862CD">
              <w:rPr>
                <w:rFonts w:cs="Times New Roman"/>
                <w:lang w:val="it-IT"/>
              </w:rPr>
              <w:t>2</w:t>
            </w:r>
          </w:p>
        </w:tc>
        <w:tc>
          <w:tcPr>
            <w:tcW w:w="4201" w:type="pct"/>
          </w:tcPr>
          <w:p w14:paraId="490238EF" w14:textId="62C9C238" w:rsidR="00E862CD" w:rsidRPr="00E862CD" w:rsidRDefault="00E862CD" w:rsidP="00E862CD">
            <w:pPr>
              <w:spacing w:line="240" w:lineRule="auto"/>
              <w:ind w:firstLine="0"/>
              <w:jc w:val="left"/>
              <w:rPr>
                <w:rFonts w:cs="Times New Roman"/>
                <w:lang w:val="it-IT"/>
              </w:rPr>
            </w:pPr>
            <w:r w:rsidRPr="00E862CD">
              <w:rPr>
                <w:rFonts w:cs="Times New Roman"/>
                <w:lang w:val="it-IT"/>
              </w:rPr>
              <w:t xml:space="preserve">c. 143, a di 9 zugno per chanbii mandamime a pagar da Veniexia per Jeronimo mio fradelo per una letera de duc. 200 a </w:t>
            </w:r>
            <w:r w:rsidR="006F2C7C" w:rsidRPr="006F2C7C">
              <w:rPr>
                <w:rFonts w:cs="Times New Roman"/>
                <w:i/>
                <w:lang w:val="it-IT"/>
              </w:rPr>
              <w:t>perperi</w:t>
            </w:r>
            <w:r w:rsidRPr="00E862CD">
              <w:rPr>
                <w:rFonts w:cs="Times New Roman"/>
                <w:lang w:val="it-IT"/>
              </w:rPr>
              <w:t xml:space="preserve"> 3 car. 9, la qual azeti de pagar</w:t>
            </w:r>
          </w:p>
        </w:tc>
        <w:tc>
          <w:tcPr>
            <w:tcW w:w="618" w:type="pct"/>
          </w:tcPr>
          <w:p w14:paraId="754F1551" w14:textId="5C82EAA8" w:rsidR="00E862CD" w:rsidRPr="00E862CD" w:rsidRDefault="006F2C7C" w:rsidP="00E862CD">
            <w:pPr>
              <w:spacing w:before="240"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675</w:t>
            </w:r>
          </w:p>
        </w:tc>
      </w:tr>
      <w:tr w:rsidR="00E862CD" w:rsidRPr="00E862CD" w14:paraId="540C122F" w14:textId="77777777" w:rsidTr="00E46521">
        <w:tc>
          <w:tcPr>
            <w:tcW w:w="181" w:type="pct"/>
          </w:tcPr>
          <w:p w14:paraId="57282533" w14:textId="77777777" w:rsidR="00E862CD" w:rsidRPr="00E862CD" w:rsidRDefault="00E862CD" w:rsidP="00E862CD">
            <w:pPr>
              <w:spacing w:before="120" w:line="240" w:lineRule="auto"/>
              <w:ind w:firstLine="0"/>
              <w:jc w:val="left"/>
              <w:rPr>
                <w:rFonts w:cs="Times New Roman"/>
                <w:lang w:val="it-IT"/>
              </w:rPr>
            </w:pPr>
            <w:r w:rsidRPr="00E862CD">
              <w:rPr>
                <w:rFonts w:cs="Times New Roman"/>
                <w:lang w:val="it-IT"/>
              </w:rPr>
              <w:lastRenderedPageBreak/>
              <w:t>3</w:t>
            </w:r>
          </w:p>
        </w:tc>
        <w:tc>
          <w:tcPr>
            <w:tcW w:w="4201" w:type="pct"/>
          </w:tcPr>
          <w:p w14:paraId="3A27FB5B" w14:textId="7FEEFC55" w:rsidR="00E862CD" w:rsidRPr="00E862CD" w:rsidRDefault="00E862CD" w:rsidP="00E862CD">
            <w:pPr>
              <w:spacing w:line="240" w:lineRule="auto"/>
              <w:ind w:firstLine="0"/>
              <w:jc w:val="left"/>
              <w:rPr>
                <w:rFonts w:cs="Times New Roman"/>
                <w:lang w:val="it-IT"/>
              </w:rPr>
            </w:pPr>
            <w:r w:rsidRPr="00E862CD">
              <w:rPr>
                <w:rFonts w:cs="Times New Roman"/>
                <w:lang w:val="it-IT"/>
              </w:rPr>
              <w:t>c. 169, ser Franzesco di Drapieri</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Drapieri</w:instrText>
            </w:r>
            <w:r w:rsidR="00DC2354" w:rsidRPr="001F455E">
              <w:rPr>
                <w:lang w:val="it-IT"/>
              </w:rPr>
              <w:instrText xml:space="preserve"> Franzesco di</w:instrText>
            </w:r>
            <w:r w:rsidR="00DC2354" w:rsidRPr="00DC2354">
              <w:rPr>
                <w:lang w:val="it-IT"/>
              </w:rPr>
              <w:instrText xml:space="preserve">" </w:instrText>
            </w:r>
            <w:r w:rsidR="00DC2354">
              <w:rPr>
                <w:lang w:val="it-IT"/>
              </w:rPr>
              <w:fldChar w:fldCharType="end"/>
            </w:r>
            <w:r w:rsidRPr="00E862CD">
              <w:rPr>
                <w:rFonts w:cs="Times New Roman"/>
                <w:lang w:val="it-IT"/>
              </w:rPr>
              <w:t xml:space="preserve"> in spizialità, [dè aver] per una letera de chanbio da Veniexia de duc. 200 a </w:t>
            </w:r>
            <w:r w:rsidR="006F2C7C" w:rsidRPr="006F2C7C">
              <w:rPr>
                <w:rFonts w:cs="Times New Roman"/>
                <w:i/>
                <w:lang w:val="it-IT"/>
              </w:rPr>
              <w:t>perperi</w:t>
            </w:r>
            <w:r w:rsidRPr="00E862CD">
              <w:rPr>
                <w:rFonts w:cs="Times New Roman"/>
                <w:lang w:val="it-IT"/>
              </w:rPr>
              <w:t xml:space="preserve"> 3 car. 9 el duchato</w:t>
            </w:r>
          </w:p>
        </w:tc>
        <w:tc>
          <w:tcPr>
            <w:tcW w:w="618" w:type="pct"/>
          </w:tcPr>
          <w:p w14:paraId="2AE2A621" w14:textId="291F5F4C" w:rsidR="00E862CD" w:rsidRPr="00E862CD" w:rsidRDefault="006F2C7C" w:rsidP="00E862CD">
            <w:pPr>
              <w:spacing w:before="240"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675</w:t>
            </w:r>
          </w:p>
        </w:tc>
      </w:tr>
      <w:tr w:rsidR="00E862CD" w:rsidRPr="00E862CD" w14:paraId="7D06C101" w14:textId="77777777" w:rsidTr="00E46521">
        <w:tc>
          <w:tcPr>
            <w:tcW w:w="181" w:type="pct"/>
          </w:tcPr>
          <w:p w14:paraId="6E2278E0" w14:textId="77777777" w:rsidR="00E862CD" w:rsidRPr="00E862CD" w:rsidRDefault="00E862CD" w:rsidP="00E862CD">
            <w:pPr>
              <w:spacing w:before="240" w:line="240" w:lineRule="auto"/>
              <w:ind w:firstLine="0"/>
              <w:jc w:val="left"/>
              <w:rPr>
                <w:rFonts w:cs="Times New Roman"/>
                <w:lang w:val="it-IT"/>
              </w:rPr>
            </w:pPr>
            <w:r w:rsidRPr="00E862CD">
              <w:rPr>
                <w:rFonts w:cs="Times New Roman"/>
                <w:lang w:val="it-IT"/>
              </w:rPr>
              <w:t>4</w:t>
            </w:r>
          </w:p>
        </w:tc>
        <w:tc>
          <w:tcPr>
            <w:tcW w:w="4201" w:type="pct"/>
          </w:tcPr>
          <w:p w14:paraId="3B84277B" w14:textId="5AFEE427" w:rsidR="00E862CD" w:rsidRPr="00E862CD" w:rsidRDefault="00E862CD" w:rsidP="00E862CD">
            <w:pPr>
              <w:spacing w:line="240" w:lineRule="auto"/>
              <w:ind w:firstLine="0"/>
              <w:jc w:val="left"/>
              <w:rPr>
                <w:rFonts w:cs="Times New Roman"/>
                <w:lang w:val="it-IT"/>
              </w:rPr>
            </w:pPr>
            <w:r w:rsidRPr="00E862CD">
              <w:rPr>
                <w:rFonts w:cs="Times New Roman"/>
                <w:lang w:val="it-IT"/>
              </w:rPr>
              <w:t>c. 216, Chanbii mandamime a pagar da Veniexia per Jeronimo</w:t>
            </w:r>
            <w:r w:rsidR="00DC2354">
              <w:rPr>
                <w:lang w:val="it-IT"/>
              </w:rPr>
              <w:fldChar w:fldCharType="begin"/>
            </w:r>
            <w:r w:rsidR="00DC2354" w:rsidRPr="00DC2354">
              <w:rPr>
                <w:lang w:val="it-IT"/>
              </w:rPr>
              <w:instrText xml:space="preserve"> XE "</w:instrText>
            </w:r>
            <w:r w:rsidR="00DC2354" w:rsidRPr="001F455E">
              <w:rPr>
                <w:lang w:val="it-IT"/>
              </w:rPr>
              <w:instrText xml:space="preserve">Badoer </w:instrText>
            </w:r>
            <w:r w:rsidR="00DC2354" w:rsidRPr="001F455E">
              <w:rPr>
                <w:rFonts w:cs="Times New Roman"/>
                <w:lang w:val="it-IT"/>
              </w:rPr>
              <w:instrText>Jeronimo</w:instrText>
            </w:r>
            <w:r w:rsidR="00DC2354" w:rsidRPr="00DC2354">
              <w:rPr>
                <w:lang w:val="it-IT"/>
              </w:rPr>
              <w:instrText xml:space="preserve">" </w:instrText>
            </w:r>
            <w:r w:rsidR="00DC2354">
              <w:rPr>
                <w:lang w:val="it-IT"/>
              </w:rPr>
              <w:fldChar w:fldCharType="end"/>
            </w:r>
            <w:r w:rsidRPr="00E862CD">
              <w:rPr>
                <w:rFonts w:cs="Times New Roman"/>
                <w:lang w:val="it-IT"/>
              </w:rPr>
              <w:t xml:space="preserve"> mio fradelo diè dar a di 9 zugno, per ser Franc° di Drapieri, per una letera de chanbio de duc. 200 ch’el me mandò a pagar, a </w:t>
            </w:r>
            <w:r w:rsidR="006F2C7C" w:rsidRPr="006F2C7C">
              <w:rPr>
                <w:rFonts w:cs="Times New Roman"/>
                <w:i/>
                <w:lang w:val="it-IT"/>
              </w:rPr>
              <w:t>perperi</w:t>
            </w:r>
            <w:r w:rsidRPr="00E862CD">
              <w:rPr>
                <w:rFonts w:cs="Times New Roman"/>
                <w:lang w:val="it-IT"/>
              </w:rPr>
              <w:t xml:space="preserve"> 3 car. 9 el duchato monta</w:t>
            </w:r>
          </w:p>
        </w:tc>
        <w:tc>
          <w:tcPr>
            <w:tcW w:w="618" w:type="pct"/>
          </w:tcPr>
          <w:p w14:paraId="57EB6822" w14:textId="762E5013" w:rsidR="00E862CD" w:rsidRPr="00E862CD" w:rsidRDefault="006F2C7C" w:rsidP="00CC1F7F">
            <w:pPr>
              <w:spacing w:before="720"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675</w:t>
            </w:r>
          </w:p>
        </w:tc>
      </w:tr>
      <w:tr w:rsidR="00E862CD" w:rsidRPr="00E862CD" w14:paraId="27CF002C" w14:textId="77777777" w:rsidTr="00E46521">
        <w:tc>
          <w:tcPr>
            <w:tcW w:w="181" w:type="pct"/>
          </w:tcPr>
          <w:p w14:paraId="07274FB5" w14:textId="77777777" w:rsidR="00E862CD" w:rsidRPr="00E862CD" w:rsidRDefault="00E862CD" w:rsidP="00E862CD">
            <w:pPr>
              <w:spacing w:before="240" w:line="240" w:lineRule="auto"/>
              <w:ind w:firstLine="0"/>
              <w:jc w:val="left"/>
              <w:rPr>
                <w:rFonts w:cs="Times New Roman"/>
                <w:lang w:val="it-IT"/>
              </w:rPr>
            </w:pPr>
            <w:r w:rsidRPr="00E862CD">
              <w:rPr>
                <w:rFonts w:cs="Times New Roman"/>
                <w:lang w:val="it-IT"/>
              </w:rPr>
              <w:t>5</w:t>
            </w:r>
          </w:p>
        </w:tc>
        <w:tc>
          <w:tcPr>
            <w:tcW w:w="4201" w:type="pct"/>
          </w:tcPr>
          <w:p w14:paraId="0A298E7A" w14:textId="7261E5FD" w:rsidR="00E862CD" w:rsidRPr="00E862CD" w:rsidRDefault="00E862CD" w:rsidP="00E862CD">
            <w:pPr>
              <w:spacing w:line="240" w:lineRule="auto"/>
              <w:ind w:firstLine="0"/>
              <w:jc w:val="left"/>
              <w:rPr>
                <w:rFonts w:cs="Times New Roman"/>
                <w:lang w:val="it-IT"/>
              </w:rPr>
            </w:pPr>
            <w:r w:rsidRPr="00E862CD">
              <w:rPr>
                <w:rFonts w:cs="Times New Roman"/>
                <w:lang w:val="it-IT"/>
              </w:rPr>
              <w:t>c. 216, Chanbii a l’incontro diè aver a di 20 hotobre [1438] per ser Jeronimo mio fradelo per duc. 200 d’oro, ch’el mete a chonto avec abudi in Veniexia da ser Bernardo Zane</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Zane</w:instrText>
            </w:r>
            <w:r w:rsidR="00DC2354" w:rsidRPr="001F455E">
              <w:rPr>
                <w:lang w:val="it-IT"/>
              </w:rPr>
              <w:instrText xml:space="preserve"> Bernardo</w:instrText>
            </w:r>
            <w:r w:rsidR="00DC2354" w:rsidRPr="00DC2354">
              <w:rPr>
                <w:lang w:val="it-IT"/>
              </w:rPr>
              <w:instrText xml:space="preserve">" </w:instrText>
            </w:r>
            <w:r w:rsidR="00DC2354">
              <w:rPr>
                <w:lang w:val="it-IT"/>
              </w:rPr>
              <w:fldChar w:fldCharType="end"/>
            </w:r>
            <w:r w:rsidRPr="00E862CD">
              <w:rPr>
                <w:rFonts w:cs="Times New Roman"/>
                <w:lang w:val="it-IT"/>
              </w:rPr>
              <w:t xml:space="preserve"> per l’amontar del chontrascrito chanbio, valiano a </w:t>
            </w:r>
            <w:r w:rsidR="006F2C7C" w:rsidRPr="006F2C7C">
              <w:rPr>
                <w:rFonts w:cs="Times New Roman"/>
                <w:i/>
                <w:lang w:val="it-IT"/>
              </w:rPr>
              <w:t>perperi</w:t>
            </w:r>
            <w:r w:rsidRPr="00E862CD">
              <w:rPr>
                <w:rFonts w:cs="Times New Roman"/>
                <w:lang w:val="it-IT"/>
              </w:rPr>
              <w:t xml:space="preserve"> 3 el ducato</w:t>
            </w:r>
          </w:p>
        </w:tc>
        <w:tc>
          <w:tcPr>
            <w:tcW w:w="618" w:type="pct"/>
          </w:tcPr>
          <w:p w14:paraId="774B88E0" w14:textId="78F27375" w:rsidR="00E862CD" w:rsidRPr="00E862CD" w:rsidRDefault="006F2C7C" w:rsidP="00E862CD">
            <w:pPr>
              <w:spacing w:before="480"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600</w:t>
            </w:r>
          </w:p>
        </w:tc>
      </w:tr>
      <w:tr w:rsidR="00E862CD" w:rsidRPr="00E862CD" w14:paraId="0DCEF534" w14:textId="77777777" w:rsidTr="00E46521">
        <w:tc>
          <w:tcPr>
            <w:tcW w:w="181" w:type="pct"/>
          </w:tcPr>
          <w:p w14:paraId="4B466922" w14:textId="77777777" w:rsidR="00E862CD" w:rsidRPr="00E862CD" w:rsidRDefault="00E862CD" w:rsidP="00E862CD">
            <w:pPr>
              <w:spacing w:line="240" w:lineRule="auto"/>
              <w:ind w:firstLine="0"/>
              <w:jc w:val="left"/>
              <w:rPr>
                <w:rFonts w:cs="Times New Roman"/>
                <w:lang w:val="it-IT"/>
              </w:rPr>
            </w:pPr>
            <w:r w:rsidRPr="00E862CD">
              <w:rPr>
                <w:rFonts w:cs="Times New Roman"/>
                <w:lang w:val="it-IT"/>
              </w:rPr>
              <w:t>6</w:t>
            </w:r>
          </w:p>
        </w:tc>
        <w:tc>
          <w:tcPr>
            <w:tcW w:w="4201" w:type="pct"/>
          </w:tcPr>
          <w:p w14:paraId="673C0C53" w14:textId="77777777" w:rsidR="00E862CD" w:rsidRPr="00E862CD" w:rsidRDefault="00E862CD" w:rsidP="00E862CD">
            <w:pPr>
              <w:spacing w:line="240" w:lineRule="auto"/>
              <w:ind w:firstLine="0"/>
              <w:jc w:val="left"/>
              <w:rPr>
                <w:rFonts w:cs="Times New Roman"/>
                <w:lang w:val="it-IT"/>
              </w:rPr>
            </w:pPr>
            <w:r w:rsidRPr="00E862CD">
              <w:rPr>
                <w:rFonts w:cs="Times New Roman"/>
                <w:lang w:val="it-IT"/>
              </w:rPr>
              <w:t>c. 216, a di dito per utel e dano, per dano seguido del soprascrito chanbio</w:t>
            </w:r>
          </w:p>
        </w:tc>
        <w:tc>
          <w:tcPr>
            <w:tcW w:w="618" w:type="pct"/>
          </w:tcPr>
          <w:p w14:paraId="05B1B73B" w14:textId="3E84D228" w:rsidR="00E862CD" w:rsidRPr="00E862CD" w:rsidRDefault="006F2C7C" w:rsidP="00E862CD">
            <w:pPr>
              <w:spacing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75</w:t>
            </w:r>
          </w:p>
        </w:tc>
      </w:tr>
      <w:tr w:rsidR="00E862CD" w:rsidRPr="00E862CD" w14:paraId="753D45B5" w14:textId="77777777" w:rsidTr="00E46521">
        <w:tc>
          <w:tcPr>
            <w:tcW w:w="181" w:type="pct"/>
          </w:tcPr>
          <w:p w14:paraId="57A18A28" w14:textId="77777777" w:rsidR="00E862CD" w:rsidRPr="00E862CD" w:rsidRDefault="00E862CD" w:rsidP="00E862CD">
            <w:pPr>
              <w:spacing w:before="120" w:line="240" w:lineRule="auto"/>
              <w:ind w:firstLine="0"/>
              <w:jc w:val="left"/>
              <w:rPr>
                <w:rFonts w:cs="Times New Roman"/>
                <w:lang w:val="it-IT"/>
              </w:rPr>
            </w:pPr>
            <w:r w:rsidRPr="00E862CD">
              <w:rPr>
                <w:rFonts w:cs="Times New Roman"/>
                <w:lang w:val="it-IT"/>
              </w:rPr>
              <w:t>7</w:t>
            </w:r>
          </w:p>
        </w:tc>
        <w:tc>
          <w:tcPr>
            <w:tcW w:w="4201" w:type="pct"/>
          </w:tcPr>
          <w:p w14:paraId="6B3DF832" w14:textId="77777777" w:rsidR="00E862CD" w:rsidRPr="00E862CD" w:rsidRDefault="00E862CD" w:rsidP="00E862CD">
            <w:pPr>
              <w:spacing w:line="240" w:lineRule="auto"/>
              <w:ind w:firstLine="0"/>
              <w:jc w:val="left"/>
              <w:rPr>
                <w:rFonts w:cs="Times New Roman"/>
                <w:lang w:val="it-IT"/>
              </w:rPr>
            </w:pPr>
            <w:r w:rsidRPr="00E862CD">
              <w:rPr>
                <w:rFonts w:cs="Times New Roman"/>
                <w:lang w:val="it-IT"/>
              </w:rPr>
              <w:t>c. 65, a di 20 hotobre 1438 per chanbii mandadime a pagar da Veniexia per mio fradel Jeronimo per dano de un chanbio de ducati 200 ch’el me trase qui</w:t>
            </w:r>
          </w:p>
        </w:tc>
        <w:tc>
          <w:tcPr>
            <w:tcW w:w="618" w:type="pct"/>
          </w:tcPr>
          <w:p w14:paraId="436783EF" w14:textId="0E3720A1" w:rsidR="00E862CD" w:rsidRPr="00E862CD" w:rsidRDefault="006F2C7C" w:rsidP="00E862CD">
            <w:pPr>
              <w:spacing w:before="240" w:line="240" w:lineRule="auto"/>
              <w:ind w:firstLine="0"/>
              <w:jc w:val="left"/>
              <w:rPr>
                <w:rFonts w:cs="Times New Roman"/>
                <w:lang w:val="it-IT"/>
              </w:rPr>
            </w:pPr>
            <w:r w:rsidRPr="006F2C7C">
              <w:rPr>
                <w:rFonts w:cs="Times New Roman"/>
                <w:i/>
                <w:lang w:val="it-IT"/>
              </w:rPr>
              <w:t>perperi</w:t>
            </w:r>
            <w:r w:rsidR="00E862CD" w:rsidRPr="00E862CD">
              <w:rPr>
                <w:rFonts w:cs="Times New Roman"/>
                <w:lang w:val="it-IT"/>
              </w:rPr>
              <w:t xml:space="preserve"> 75</w:t>
            </w:r>
          </w:p>
        </w:tc>
      </w:tr>
      <w:tr w:rsidR="00E862CD" w:rsidRPr="00E862CD" w14:paraId="5CEFBE69" w14:textId="77777777" w:rsidTr="00E46521">
        <w:tc>
          <w:tcPr>
            <w:tcW w:w="181" w:type="pct"/>
          </w:tcPr>
          <w:p w14:paraId="4AA82172" w14:textId="77777777" w:rsidR="00E862CD" w:rsidRPr="00E862CD" w:rsidRDefault="00E862CD" w:rsidP="00E862CD">
            <w:pPr>
              <w:spacing w:before="240" w:line="240" w:lineRule="auto"/>
              <w:ind w:firstLine="0"/>
              <w:jc w:val="left"/>
              <w:rPr>
                <w:rFonts w:cs="Times New Roman"/>
                <w:lang w:val="it-IT"/>
              </w:rPr>
            </w:pPr>
            <w:r w:rsidRPr="00E862CD">
              <w:rPr>
                <w:rFonts w:cs="Times New Roman"/>
                <w:lang w:val="it-IT"/>
              </w:rPr>
              <w:t>8</w:t>
            </w:r>
          </w:p>
        </w:tc>
        <w:tc>
          <w:tcPr>
            <w:tcW w:w="4201" w:type="pct"/>
          </w:tcPr>
          <w:p w14:paraId="2F17F373" w14:textId="2C78E922" w:rsidR="00E862CD" w:rsidRPr="00E862CD" w:rsidRDefault="00E862CD" w:rsidP="00E862CD">
            <w:pPr>
              <w:spacing w:line="240" w:lineRule="auto"/>
              <w:ind w:firstLine="0"/>
              <w:jc w:val="left"/>
              <w:rPr>
                <w:rFonts w:cs="Times New Roman"/>
                <w:lang w:val="it-IT"/>
              </w:rPr>
            </w:pPr>
            <w:r w:rsidRPr="00E862CD">
              <w:rPr>
                <w:rFonts w:cs="Times New Roman"/>
                <w:lang w:val="it-IT"/>
              </w:rPr>
              <w:t>c. 262, [a di 21 hotobre 1438] per chanbii qu’el [Jeronimo Badoer] me mando a pagar per le nave, ch’el mete aver abù da ser Bernardo Zane</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Zane</w:instrText>
            </w:r>
            <w:r w:rsidR="00DC2354" w:rsidRPr="001F455E">
              <w:rPr>
                <w:lang w:val="it-IT"/>
              </w:rPr>
              <w:instrText xml:space="preserve"> Bernardo</w:instrText>
            </w:r>
            <w:r w:rsidR="00DC2354" w:rsidRPr="00DC2354">
              <w:rPr>
                <w:lang w:val="it-IT"/>
              </w:rPr>
              <w:instrText xml:space="preserve">" </w:instrText>
            </w:r>
            <w:r w:rsidR="00DC2354">
              <w:rPr>
                <w:lang w:val="it-IT"/>
              </w:rPr>
              <w:fldChar w:fldCharType="end"/>
            </w:r>
            <w:r w:rsidRPr="00E862CD">
              <w:rPr>
                <w:rFonts w:cs="Times New Roman"/>
                <w:lang w:val="it-IT"/>
              </w:rPr>
              <w:t xml:space="preserve"> duc. 200, i qual el me mandò a pagar per le nave pasade, val a </w:t>
            </w:r>
            <w:r w:rsidR="006F2C7C" w:rsidRPr="006F2C7C">
              <w:rPr>
                <w:rFonts w:cs="Times New Roman"/>
                <w:i/>
                <w:lang w:val="it-IT"/>
              </w:rPr>
              <w:t>perperi</w:t>
            </w:r>
            <w:r w:rsidRPr="00E862CD">
              <w:rPr>
                <w:rFonts w:cs="Times New Roman"/>
                <w:lang w:val="it-IT"/>
              </w:rPr>
              <w:t xml:space="preserve"> </w:t>
            </w:r>
            <w:r w:rsidRPr="001C297D">
              <w:rPr>
                <w:rFonts w:cs="Times New Roman"/>
                <w:lang w:val="it-IT"/>
              </w:rPr>
              <w:t>3 el duchato</w:t>
            </w:r>
          </w:p>
        </w:tc>
        <w:tc>
          <w:tcPr>
            <w:tcW w:w="618" w:type="pct"/>
          </w:tcPr>
          <w:p w14:paraId="44E33EDF" w14:textId="20620582" w:rsidR="00E862CD" w:rsidRPr="00E862CD" w:rsidRDefault="006F2C7C" w:rsidP="00E862CD">
            <w:pPr>
              <w:spacing w:before="480" w:line="240" w:lineRule="auto"/>
              <w:ind w:firstLine="0"/>
              <w:jc w:val="left"/>
              <w:rPr>
                <w:rFonts w:cs="Times New Roman"/>
                <w:lang w:val="it-IT"/>
              </w:rPr>
            </w:pPr>
            <w:proofErr w:type="spellStart"/>
            <w:proofErr w:type="gramStart"/>
            <w:r w:rsidRPr="006F2C7C">
              <w:rPr>
                <w:rFonts w:cs="Times New Roman"/>
                <w:i/>
                <w:lang w:val="fr-FR"/>
              </w:rPr>
              <w:t>perperi</w:t>
            </w:r>
            <w:proofErr w:type="spellEnd"/>
            <w:proofErr w:type="gramEnd"/>
            <w:r w:rsidR="00E862CD" w:rsidRPr="00E862CD">
              <w:rPr>
                <w:rFonts w:cs="Times New Roman"/>
                <w:lang w:val="fr-FR"/>
              </w:rPr>
              <w:t xml:space="preserve"> 600</w:t>
            </w:r>
          </w:p>
        </w:tc>
      </w:tr>
    </w:tbl>
    <w:p w14:paraId="567531FC" w14:textId="58BA0F62" w:rsidR="001C297D" w:rsidRPr="002F67B0" w:rsidRDefault="00651546" w:rsidP="00DC2354">
      <w:pPr>
        <w:spacing w:before="120"/>
        <w:jc w:val="center"/>
        <w:rPr>
          <w:i/>
          <w:iCs/>
        </w:rPr>
      </w:pPr>
      <w:bookmarkStart w:id="510" w:name="_Hlk153806133"/>
      <w:r>
        <w:rPr>
          <w:i/>
          <w:iCs/>
        </w:rPr>
        <w:t>Tab</w:t>
      </w:r>
      <w:r w:rsidR="00F27D5B">
        <w:rPr>
          <w:i/>
          <w:iCs/>
        </w:rPr>
        <w:t>.</w:t>
      </w:r>
      <w:r>
        <w:rPr>
          <w:i/>
          <w:iCs/>
        </w:rPr>
        <w:t xml:space="preserve"> 1</w:t>
      </w:r>
      <w:r w:rsidR="00F27D5B">
        <w:rPr>
          <w:i/>
          <w:iCs/>
        </w:rPr>
        <w:t>4</w:t>
      </w:r>
      <w:r>
        <w:rPr>
          <w:i/>
          <w:iCs/>
        </w:rPr>
        <w:t xml:space="preserve">: </w:t>
      </w:r>
      <w:r w:rsidR="001C297D" w:rsidRPr="002F67B0">
        <w:rPr>
          <w:i/>
          <w:iCs/>
        </w:rPr>
        <w:t>Complexity of a change transaction</w:t>
      </w:r>
    </w:p>
    <w:bookmarkEnd w:id="510"/>
    <w:p w14:paraId="39D038E4" w14:textId="080FD21F" w:rsidR="00E862CD" w:rsidRPr="00E862CD" w:rsidRDefault="00E862CD" w:rsidP="002F67B0">
      <w:pPr>
        <w:spacing w:before="120"/>
      </w:pPr>
      <w:r w:rsidRPr="00E862CD">
        <w:t xml:space="preserve">The exchange transaction resulted in a loss for Giacomo Badoer, as the ducat exchange rate, traditionally set at </w:t>
      </w:r>
      <w:proofErr w:type="spellStart"/>
      <w:r w:rsidR="006F2C7C" w:rsidRPr="006F2C7C">
        <w:rPr>
          <w:i/>
        </w:rPr>
        <w:t>perperi</w:t>
      </w:r>
      <w:proofErr w:type="spellEnd"/>
      <w:r w:rsidRPr="00E862CD">
        <w:t xml:space="preserve"> 3 car. 9 in Venice, was set at </w:t>
      </w:r>
      <w:proofErr w:type="spellStart"/>
      <w:r w:rsidR="006F2C7C" w:rsidRPr="006F2C7C">
        <w:rPr>
          <w:i/>
        </w:rPr>
        <w:t>perperi</w:t>
      </w:r>
      <w:proofErr w:type="spellEnd"/>
      <w:r w:rsidRPr="00E862CD">
        <w:t xml:space="preserve"> 3 in Constantinople in October 1438. If we reconstruct the whole operation, we can see </w:t>
      </w:r>
      <w:proofErr w:type="gramStart"/>
      <w:r w:rsidRPr="00E862CD">
        <w:t>that :</w:t>
      </w:r>
      <w:proofErr w:type="gramEnd"/>
      <w:r w:rsidRPr="00E862CD">
        <w:t xml:space="preserve"> </w:t>
      </w:r>
    </w:p>
    <w:p w14:paraId="04234C43" w14:textId="32CB4C0B" w:rsidR="00E862CD" w:rsidRPr="00E862CD" w:rsidRDefault="00E862CD" w:rsidP="00E862CD">
      <w:r w:rsidRPr="00E862CD">
        <w:t>- Jeronimo Badoer obtained from Bernardo Zane</w:t>
      </w:r>
      <w:r w:rsidR="00DC2354">
        <w:fldChar w:fldCharType="begin"/>
      </w:r>
      <w:r w:rsidR="00DC2354">
        <w:instrText xml:space="preserve"> XE "</w:instrText>
      </w:r>
      <w:r w:rsidR="00DC2354" w:rsidRPr="00DC2354">
        <w:instrText>Zane Bernardo</w:instrText>
      </w:r>
      <w:r w:rsidR="00DC2354">
        <w:instrText xml:space="preserve">" </w:instrText>
      </w:r>
      <w:r w:rsidR="00DC2354">
        <w:fldChar w:fldCharType="end"/>
      </w:r>
      <w:r w:rsidRPr="00E862CD">
        <w:t xml:space="preserve"> in Venice a foreign exchange loan of 200 ducats at </w:t>
      </w:r>
      <w:proofErr w:type="spellStart"/>
      <w:r w:rsidR="006F2C7C" w:rsidRPr="006F2C7C">
        <w:rPr>
          <w:i/>
        </w:rPr>
        <w:t>perperi</w:t>
      </w:r>
      <w:proofErr w:type="spellEnd"/>
      <w:r w:rsidRPr="00E862CD">
        <w:t xml:space="preserve"> 3 car. 9 per ducat. </w:t>
      </w:r>
    </w:p>
    <w:p w14:paraId="59315A1D" w14:textId="4CD71BB3" w:rsidR="00E862CD" w:rsidRPr="00E862CD" w:rsidRDefault="00E862CD" w:rsidP="00E862CD">
      <w:r w:rsidRPr="00E862CD">
        <w:t xml:space="preserve">- The bill of exchange was payable in Constantinople by the drawee Giacomo to the bank of Francesco di </w:t>
      </w:r>
      <w:proofErr w:type="spellStart"/>
      <w:r w:rsidRPr="00E862CD">
        <w:t>Drapieri</w:t>
      </w:r>
      <w:proofErr w:type="spellEnd"/>
      <w:r w:rsidR="00B926BA">
        <w:fldChar w:fldCharType="begin"/>
      </w:r>
      <w:r w:rsidR="00B926BA">
        <w:instrText xml:space="preserve"> XE "</w:instrText>
      </w:r>
      <w:r w:rsidR="00B926BA" w:rsidRPr="00C5760E">
        <w:instrText>Drapieri Francesco di</w:instrText>
      </w:r>
      <w:r w:rsidR="00B926BA">
        <w:instrText xml:space="preserve">" </w:instrText>
      </w:r>
      <w:r w:rsidR="00B926BA">
        <w:fldChar w:fldCharType="end"/>
      </w:r>
      <w:r w:rsidRPr="00E862CD">
        <w:t>, the beneficiary acting here as a private individual (</w:t>
      </w:r>
      <w:r w:rsidRPr="001B799D">
        <w:rPr>
          <w:i/>
          <w:iCs/>
        </w:rPr>
        <w:t xml:space="preserve">in </w:t>
      </w:r>
      <w:proofErr w:type="spellStart"/>
      <w:r w:rsidRPr="001B799D">
        <w:rPr>
          <w:i/>
          <w:iCs/>
        </w:rPr>
        <w:t>spizialità</w:t>
      </w:r>
      <w:proofErr w:type="spellEnd"/>
      <w:r w:rsidRPr="00E862CD">
        <w:t>) and not as a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Pr="00E862CD">
        <w:t xml:space="preserve"> with whom Zane would have had a current account. </w:t>
      </w:r>
    </w:p>
    <w:p w14:paraId="2AE63B7B" w14:textId="322C8BE0" w:rsidR="00E862CD" w:rsidRDefault="00E862CD" w:rsidP="00E862CD">
      <w:r w:rsidRPr="00E862CD">
        <w:t xml:space="preserve">- It seems that the loss stems from the due date, as Jeronimo sent the letter by nave, but Zane demanded repayment by naves for the previous journey, probably a year earlier. The interest in the transaction for the lessor </w:t>
      </w:r>
      <w:r w:rsidR="001B799D">
        <w:t>(</w:t>
      </w:r>
      <w:proofErr w:type="spellStart"/>
      <w:r w:rsidRPr="001B799D">
        <w:rPr>
          <w:i/>
          <w:iCs/>
        </w:rPr>
        <w:t>remittente</w:t>
      </w:r>
      <w:proofErr w:type="spellEnd"/>
      <w:r w:rsidRPr="00E862CD">
        <w:t>) constitutes the drawee's loss.</w:t>
      </w:r>
    </w:p>
    <w:p w14:paraId="49352855" w14:textId="4EF65891" w:rsidR="00D60BAE" w:rsidRDefault="00D60BAE" w:rsidP="00D60BAE">
      <w:r>
        <w:t>Not all foreign exchange transactions resulted in a loss; some generated a gain or profit, also recorded on the profit and loss page (</w:t>
      </w:r>
      <w:proofErr w:type="spellStart"/>
      <w:r w:rsidRPr="001B799D">
        <w:rPr>
          <w:i/>
          <w:iCs/>
        </w:rPr>
        <w:t>utel</w:t>
      </w:r>
      <w:proofErr w:type="spellEnd"/>
      <w:r w:rsidRPr="001B799D">
        <w:rPr>
          <w:i/>
          <w:iCs/>
        </w:rPr>
        <w:t xml:space="preserve"> e </w:t>
      </w:r>
      <w:proofErr w:type="spellStart"/>
      <w:r w:rsidRPr="001B799D">
        <w:rPr>
          <w:i/>
          <w:iCs/>
        </w:rPr>
        <w:t>dano</w:t>
      </w:r>
      <w:proofErr w:type="spellEnd"/>
      <w:r>
        <w:t>). Thus, c. 65 (</w:t>
      </w:r>
      <w:r w:rsidRPr="001B799D">
        <w:rPr>
          <w:i/>
          <w:iCs/>
        </w:rPr>
        <w:t>die aver</w:t>
      </w:r>
      <w:r>
        <w:t xml:space="preserve">) records two lines of profits made on the </w:t>
      </w:r>
      <w:r>
        <w:lastRenderedPageBreak/>
        <w:t xml:space="preserve">Venice exchanges, the first of 113 </w:t>
      </w:r>
      <w:proofErr w:type="spellStart"/>
      <w:r w:rsidRPr="001B799D">
        <w:rPr>
          <w:i/>
          <w:iCs/>
        </w:rPr>
        <w:t>perper</w:t>
      </w:r>
      <w:r w:rsidR="001B799D" w:rsidRPr="001B799D">
        <w:rPr>
          <w:i/>
          <w:iCs/>
        </w:rPr>
        <w:t>i</w:t>
      </w:r>
      <w:proofErr w:type="spellEnd"/>
      <w:r>
        <w:t xml:space="preserve">, the ducat having been counted at 3 </w:t>
      </w:r>
      <w:proofErr w:type="spellStart"/>
      <w:r w:rsidRPr="001B799D">
        <w:rPr>
          <w:i/>
          <w:iCs/>
        </w:rPr>
        <w:t>perper</w:t>
      </w:r>
      <w:r w:rsidR="001B799D" w:rsidRPr="001B799D">
        <w:rPr>
          <w:i/>
          <w:iCs/>
        </w:rPr>
        <w:t>i</w:t>
      </w:r>
      <w:proofErr w:type="spellEnd"/>
      <w:r>
        <w:t xml:space="preserve">, and the second of 50 </w:t>
      </w:r>
      <w:proofErr w:type="spellStart"/>
      <w:r w:rsidRPr="001B799D">
        <w:rPr>
          <w:i/>
          <w:iCs/>
        </w:rPr>
        <w:t>perper</w:t>
      </w:r>
      <w:r w:rsidR="001B799D" w:rsidRPr="001B799D">
        <w:rPr>
          <w:i/>
          <w:iCs/>
        </w:rPr>
        <w:t>i</w:t>
      </w:r>
      <w:proofErr w:type="spellEnd"/>
      <w:r>
        <w:t xml:space="preserve">. These two operations were carried out in Venice, and it was again the difference in rates that produced this profit: c. 133, which brings together the exchange operations of the year 1437, shows the oscillation in rates: two and a half to three months after the arrival of the galleys in Venice, the ducat was at </w:t>
      </w:r>
      <w:proofErr w:type="spellStart"/>
      <w:r w:rsidR="006F2C7C" w:rsidRPr="006F2C7C">
        <w:rPr>
          <w:i/>
        </w:rPr>
        <w:t>perperi</w:t>
      </w:r>
      <w:proofErr w:type="spellEnd"/>
      <w:r>
        <w:t xml:space="preserve"> 2 car. 22; at the time of use, it rose to </w:t>
      </w:r>
      <w:proofErr w:type="spellStart"/>
      <w:r w:rsidR="006F2C7C" w:rsidRPr="006F2C7C">
        <w:rPr>
          <w:i/>
        </w:rPr>
        <w:t>perperi</w:t>
      </w:r>
      <w:proofErr w:type="spellEnd"/>
      <w:r>
        <w:t xml:space="preserve"> 3 car. ½, while in Constantinople the ducat was quoted at </w:t>
      </w:r>
      <w:proofErr w:type="spellStart"/>
      <w:r w:rsidR="006F2C7C" w:rsidRPr="006F2C7C">
        <w:rPr>
          <w:i/>
        </w:rPr>
        <w:t>perperi</w:t>
      </w:r>
      <w:proofErr w:type="spellEnd"/>
      <w:r>
        <w:t xml:space="preserve"> 3 car. 6, or </w:t>
      </w:r>
      <w:proofErr w:type="spellStart"/>
      <w:r w:rsidR="006F2C7C" w:rsidRPr="006F2C7C">
        <w:rPr>
          <w:i/>
        </w:rPr>
        <w:t>perperi</w:t>
      </w:r>
      <w:proofErr w:type="spellEnd"/>
      <w:r>
        <w:t xml:space="preserve"> 3 ¼</w:t>
      </w:r>
      <w:r w:rsidR="009530EF">
        <w:t xml:space="preserve"> </w:t>
      </w:r>
      <w:r w:rsidR="009530EF">
        <w:rPr>
          <w:rStyle w:val="Appelnotedebasdep"/>
        </w:rPr>
        <w:footnoteReference w:id="465"/>
      </w:r>
      <w:r>
        <w:t>.</w:t>
      </w:r>
    </w:p>
    <w:p w14:paraId="17592983" w14:textId="77777777" w:rsidR="00D60BAE" w:rsidRDefault="00D60BAE" w:rsidP="00D60BAE">
      <w:r>
        <w:t xml:space="preserve">Badoer also earned in another capacity on foreign exchange transactions, when he acted as a clerk, he took a commission of 1%. The merchant alternately acted as clerk for other Venetian merchants or entrusted commissions to others, which was also a way of being present in several places at once and directing a business network that extended from Venice to all the places of the Levant. These foreign exchange transactions were not intended to settle invoices for goods, but to provide credit in different markets. </w:t>
      </w:r>
    </w:p>
    <w:p w14:paraId="64CC7B71" w14:textId="529A37E4" w:rsidR="00D60BAE" w:rsidRDefault="00D60BAE" w:rsidP="00D60BAE">
      <w:pPr>
        <w:spacing w:after="240"/>
      </w:pPr>
      <w:r>
        <w:t xml:space="preserve">Badoer was also a spares dealer, working as a clerk for </w:t>
      </w:r>
      <w:proofErr w:type="spellStart"/>
      <w:r>
        <w:t>Mocenigo</w:t>
      </w:r>
      <w:proofErr w:type="spellEnd"/>
      <w:r>
        <w:t>:</w:t>
      </w:r>
    </w:p>
    <w:tbl>
      <w:tblPr>
        <w:tblStyle w:val="Grilledutableau4"/>
        <w:tblW w:w="5000" w:type="pct"/>
        <w:tblLook w:val="04A0" w:firstRow="1" w:lastRow="0" w:firstColumn="1" w:lastColumn="0" w:noHBand="0" w:noVBand="1"/>
      </w:tblPr>
      <w:tblGrid>
        <w:gridCol w:w="5068"/>
        <w:gridCol w:w="1158"/>
      </w:tblGrid>
      <w:tr w:rsidR="00D60BAE" w:rsidRPr="00D60BAE" w14:paraId="620B19F7" w14:textId="0F28E0B4" w:rsidTr="00D60BAE">
        <w:tc>
          <w:tcPr>
            <w:tcW w:w="4070" w:type="pct"/>
          </w:tcPr>
          <w:p w14:paraId="0FAF61DA" w14:textId="2092640A" w:rsidR="00D60BAE" w:rsidRPr="00D60BAE" w:rsidRDefault="00D60BAE" w:rsidP="00D60BAE">
            <w:pPr>
              <w:spacing w:line="240" w:lineRule="auto"/>
              <w:ind w:firstLine="0"/>
              <w:jc w:val="left"/>
              <w:rPr>
                <w:rFonts w:cs="Times New Roman"/>
                <w:lang w:val="it-IT"/>
              </w:rPr>
            </w:pPr>
            <w:r w:rsidRPr="00D60BAE">
              <w:rPr>
                <w:rFonts w:cs="Times New Roman"/>
                <w:lang w:val="it-IT"/>
              </w:rPr>
              <w:t>c. 296, a di 16 april 1439 per chanbii de so raxon [ser Piero Michiel</w:t>
            </w:r>
            <w:r w:rsidR="00A26FC2">
              <w:rPr>
                <w:lang w:val="it-IT"/>
              </w:rPr>
              <w:fldChar w:fldCharType="begin"/>
            </w:r>
            <w:r w:rsidR="00A26FC2" w:rsidRPr="00A26FC2">
              <w:rPr>
                <w:lang w:val="it-IT"/>
              </w:rPr>
              <w:instrText xml:space="preserve"> XE "Michiel Piero" </w:instrText>
            </w:r>
            <w:r w:rsidR="00A26FC2">
              <w:rPr>
                <w:lang w:val="it-IT"/>
              </w:rPr>
              <w:fldChar w:fldCharType="end"/>
            </w:r>
            <w:r w:rsidRPr="00D60BAE">
              <w:rPr>
                <w:rFonts w:cs="Times New Roman"/>
                <w:lang w:val="it-IT"/>
              </w:rPr>
              <w:t xml:space="preserve">], per un rechanbio de duc. 300 a </w:t>
            </w:r>
            <w:r w:rsidR="006F2C7C" w:rsidRPr="006F2C7C">
              <w:rPr>
                <w:rFonts w:cs="Times New Roman"/>
                <w:i/>
                <w:lang w:val="it-IT"/>
              </w:rPr>
              <w:t>perperi</w:t>
            </w:r>
            <w:r w:rsidRPr="00D60BAE">
              <w:rPr>
                <w:rFonts w:cs="Times New Roman"/>
                <w:lang w:val="it-IT"/>
              </w:rPr>
              <w:t xml:space="preserve"> 3 ½ el duchato, scosi da Franzesco di Drapieri</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Drapieri</w:instrText>
            </w:r>
            <w:r w:rsidR="00DC2354" w:rsidRPr="001F455E">
              <w:rPr>
                <w:lang w:val="it-IT"/>
              </w:rPr>
              <w:instrText xml:space="preserve"> Franzesco di</w:instrText>
            </w:r>
            <w:r w:rsidR="00DC2354" w:rsidRPr="00DC2354">
              <w:rPr>
                <w:lang w:val="it-IT"/>
              </w:rPr>
              <w:instrText xml:space="preserve">" </w:instrText>
            </w:r>
            <w:r w:rsidR="00DC2354">
              <w:rPr>
                <w:lang w:val="it-IT"/>
              </w:rPr>
              <w:fldChar w:fldCharType="end"/>
            </w:r>
            <w:r w:rsidRPr="00D60BAE">
              <w:rPr>
                <w:rFonts w:cs="Times New Roman"/>
                <w:lang w:val="it-IT"/>
              </w:rPr>
              <w:t xml:space="preserve"> per nome de Zuan Mozenigo</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Mozenigo</w:instrText>
            </w:r>
            <w:r w:rsidR="00DC2354" w:rsidRPr="001F455E">
              <w:rPr>
                <w:lang w:val="it-IT"/>
              </w:rPr>
              <w:instrText xml:space="preserve"> Zuan</w:instrText>
            </w:r>
            <w:r w:rsidR="00DC2354" w:rsidRPr="00DC2354">
              <w:rPr>
                <w:lang w:val="it-IT"/>
              </w:rPr>
              <w:instrText xml:space="preserve">" </w:instrText>
            </w:r>
            <w:r w:rsidR="00DC2354">
              <w:rPr>
                <w:lang w:val="it-IT"/>
              </w:rPr>
              <w:fldChar w:fldCharType="end"/>
            </w:r>
            <w:r w:rsidRPr="00D60BAE">
              <w:rPr>
                <w:rFonts w:cs="Times New Roman"/>
                <w:lang w:val="it-IT"/>
              </w:rPr>
              <w:t xml:space="preserve"> fo de ser Zorzi, el qual recanbio non iera stà azetà a Veniexia da ser Andrea Zien</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Zien</w:instrText>
            </w:r>
            <w:r w:rsidR="00DC2354" w:rsidRPr="001F455E">
              <w:rPr>
                <w:lang w:val="it-IT"/>
              </w:rPr>
              <w:instrText xml:space="preserve"> (Zeno?) Andrea</w:instrText>
            </w:r>
            <w:r w:rsidR="00DC2354" w:rsidRPr="00CF078E">
              <w:rPr>
                <w:lang w:val="it-IT"/>
              </w:rPr>
              <w:instrText xml:space="preserve">" </w:instrText>
            </w:r>
            <w:r w:rsidR="00DC2354">
              <w:rPr>
                <w:lang w:val="it-IT"/>
              </w:rPr>
              <w:fldChar w:fldCharType="end"/>
            </w:r>
            <w:r w:rsidRPr="00D60BAE">
              <w:rPr>
                <w:rFonts w:cs="Times New Roman"/>
                <w:lang w:val="it-IT"/>
              </w:rPr>
              <w:t>.</w:t>
            </w:r>
          </w:p>
        </w:tc>
        <w:tc>
          <w:tcPr>
            <w:tcW w:w="930" w:type="pct"/>
          </w:tcPr>
          <w:p w14:paraId="5649A350" w14:textId="4FBDB5C1" w:rsidR="00D60BAE" w:rsidRPr="00D60BAE" w:rsidRDefault="006F2C7C" w:rsidP="00D60BAE">
            <w:pPr>
              <w:spacing w:before="960" w:line="259" w:lineRule="auto"/>
              <w:ind w:firstLine="0"/>
              <w:jc w:val="left"/>
              <w:rPr>
                <w:rFonts w:cs="Times New Roman"/>
                <w:lang w:val="it-IT"/>
              </w:rPr>
            </w:pPr>
            <w:r w:rsidRPr="006F2C7C">
              <w:rPr>
                <w:rFonts w:cs="Times New Roman"/>
                <w:i/>
                <w:lang w:val="it-IT"/>
              </w:rPr>
              <w:t>perperi</w:t>
            </w:r>
            <w:r w:rsidR="00D60BAE" w:rsidRPr="00D60BAE">
              <w:rPr>
                <w:rFonts w:cs="Times New Roman"/>
                <w:lang w:val="it-IT"/>
              </w:rPr>
              <w:t xml:space="preserve"> 1050 </w:t>
            </w:r>
          </w:p>
        </w:tc>
      </w:tr>
      <w:tr w:rsidR="00D60BAE" w:rsidRPr="00D60BAE" w14:paraId="3FA469C2" w14:textId="0FB17CAB" w:rsidTr="00D60BAE">
        <w:tc>
          <w:tcPr>
            <w:tcW w:w="4070" w:type="pct"/>
          </w:tcPr>
          <w:p w14:paraId="5EEFF3C4" w14:textId="630A867B" w:rsidR="00D60BAE" w:rsidRPr="00D60BAE" w:rsidRDefault="00D60BAE" w:rsidP="00D60BAE">
            <w:pPr>
              <w:spacing w:line="240" w:lineRule="auto"/>
              <w:ind w:firstLine="0"/>
              <w:jc w:val="left"/>
              <w:rPr>
                <w:rFonts w:cs="Times New Roman"/>
                <w:lang w:val="it-IT"/>
              </w:rPr>
            </w:pPr>
            <w:r w:rsidRPr="00D60BAE">
              <w:rPr>
                <w:rFonts w:cs="Times New Roman"/>
                <w:lang w:val="it-IT"/>
              </w:rPr>
              <w:t xml:space="preserve">c. 296, a di dito [16 april 1439], per provixion de mi Jachomo Badoer, per provixion de rezever el rechanbio de </w:t>
            </w:r>
            <w:r w:rsidR="006F2C7C" w:rsidRPr="006F2C7C">
              <w:rPr>
                <w:rFonts w:cs="Times New Roman"/>
                <w:i/>
                <w:lang w:val="it-IT"/>
              </w:rPr>
              <w:t>perperi</w:t>
            </w:r>
            <w:r w:rsidRPr="00D60BAE">
              <w:rPr>
                <w:rFonts w:cs="Times New Roman"/>
                <w:lang w:val="it-IT"/>
              </w:rPr>
              <w:t xml:space="preserve"> 1050 a l’inchontro e provixion de dar a chanbio, in tuto, a 1 per c°.</w:t>
            </w:r>
          </w:p>
        </w:tc>
        <w:tc>
          <w:tcPr>
            <w:tcW w:w="930" w:type="pct"/>
          </w:tcPr>
          <w:p w14:paraId="36679AA5" w14:textId="211C4DC7" w:rsidR="00D60BAE" w:rsidRPr="00D60BAE" w:rsidRDefault="006F2C7C" w:rsidP="00D60BAE">
            <w:pPr>
              <w:spacing w:before="480" w:line="259" w:lineRule="auto"/>
              <w:ind w:firstLine="0"/>
              <w:jc w:val="left"/>
              <w:rPr>
                <w:rFonts w:cs="Times New Roman"/>
                <w:lang w:val="it-IT"/>
              </w:rPr>
            </w:pPr>
            <w:r w:rsidRPr="006F2C7C">
              <w:rPr>
                <w:rFonts w:cs="Times New Roman"/>
                <w:i/>
                <w:lang w:val="it-IT"/>
              </w:rPr>
              <w:t>perperi</w:t>
            </w:r>
            <w:r w:rsidR="00D60BAE" w:rsidRPr="00D60BAE">
              <w:rPr>
                <w:rFonts w:cs="Times New Roman"/>
                <w:lang w:val="it-IT"/>
              </w:rPr>
              <w:t xml:space="preserve"> 10 car 12</w:t>
            </w:r>
          </w:p>
        </w:tc>
      </w:tr>
      <w:tr w:rsidR="00D60BAE" w:rsidRPr="00D60BAE" w14:paraId="6F42ECAB" w14:textId="0AA0DBB8" w:rsidTr="00D60BAE">
        <w:tc>
          <w:tcPr>
            <w:tcW w:w="4070" w:type="pct"/>
          </w:tcPr>
          <w:p w14:paraId="217A0BB3" w14:textId="2431F1C9" w:rsidR="00D60BAE" w:rsidRPr="00D60BAE" w:rsidRDefault="00D60BAE" w:rsidP="00D60BAE">
            <w:pPr>
              <w:spacing w:line="240" w:lineRule="auto"/>
              <w:ind w:firstLine="0"/>
              <w:jc w:val="left"/>
              <w:rPr>
                <w:rFonts w:cs="Times New Roman"/>
                <w:lang w:val="it-IT"/>
              </w:rPr>
            </w:pPr>
            <w:r w:rsidRPr="00D60BAE">
              <w:rPr>
                <w:rFonts w:cs="Times New Roman"/>
                <w:lang w:val="it-IT"/>
              </w:rPr>
              <w:t>c. 320, 1438, chanbii de raxon de ser Piero Michiel</w:t>
            </w:r>
            <w:r w:rsidR="00A26FC2">
              <w:rPr>
                <w:lang w:val="it-IT"/>
              </w:rPr>
              <w:fldChar w:fldCharType="begin"/>
            </w:r>
            <w:r w:rsidR="00A26FC2" w:rsidRPr="00A26FC2">
              <w:rPr>
                <w:lang w:val="it-IT"/>
              </w:rPr>
              <w:instrText xml:space="preserve"> XE "Michiel Piero" </w:instrText>
            </w:r>
            <w:r w:rsidR="00A26FC2">
              <w:rPr>
                <w:lang w:val="it-IT"/>
              </w:rPr>
              <w:fldChar w:fldCharType="end"/>
            </w:r>
            <w:r w:rsidRPr="00D60BAE">
              <w:rPr>
                <w:rFonts w:cs="Times New Roman"/>
                <w:lang w:val="it-IT"/>
              </w:rPr>
              <w:t xml:space="preserve"> diè aver a dì 20 marzo per ser Franzesco di Drapieri</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Drapieri</w:instrText>
            </w:r>
            <w:r w:rsidR="00DC2354" w:rsidRPr="001F455E">
              <w:rPr>
                <w:lang w:val="it-IT"/>
              </w:rPr>
              <w:instrText xml:space="preserve"> Franzesco di</w:instrText>
            </w:r>
            <w:r w:rsidR="00DC2354" w:rsidRPr="00DC2354">
              <w:rPr>
                <w:lang w:val="it-IT"/>
              </w:rPr>
              <w:instrText xml:space="preserve">" </w:instrText>
            </w:r>
            <w:r w:rsidR="00DC2354">
              <w:rPr>
                <w:lang w:val="it-IT"/>
              </w:rPr>
              <w:fldChar w:fldCharType="end"/>
            </w:r>
            <w:r w:rsidRPr="00D60BAE">
              <w:rPr>
                <w:rFonts w:cs="Times New Roman"/>
                <w:lang w:val="it-IT"/>
              </w:rPr>
              <w:t xml:space="preserve"> per una letera de rechanbio da Veniexia de duc. 300, a </w:t>
            </w:r>
            <w:r w:rsidR="006F2C7C" w:rsidRPr="006F2C7C">
              <w:rPr>
                <w:rFonts w:cs="Times New Roman"/>
                <w:i/>
                <w:lang w:val="it-IT"/>
              </w:rPr>
              <w:t>perperi</w:t>
            </w:r>
            <w:r w:rsidRPr="00D60BAE">
              <w:rPr>
                <w:rFonts w:cs="Times New Roman"/>
                <w:lang w:val="it-IT"/>
              </w:rPr>
              <w:t xml:space="preserve"> 3 ½ el duchato, la qual non fu azetada a Veniexia da ser Andrea Zen</w:t>
            </w:r>
            <w:r w:rsidR="00481994">
              <w:rPr>
                <w:lang w:val="it-IT"/>
              </w:rPr>
              <w:fldChar w:fldCharType="begin"/>
            </w:r>
            <w:r w:rsidR="00481994" w:rsidRPr="00481994">
              <w:rPr>
                <w:lang w:val="it-IT"/>
              </w:rPr>
              <w:instrText xml:space="preserve"> XE "Zen Andrea" </w:instrText>
            </w:r>
            <w:r w:rsidR="00481994">
              <w:rPr>
                <w:lang w:val="it-IT"/>
              </w:rPr>
              <w:fldChar w:fldCharType="end"/>
            </w:r>
            <w:r w:rsidRPr="00D60BAE">
              <w:rPr>
                <w:rFonts w:cs="Times New Roman"/>
                <w:lang w:val="it-IT"/>
              </w:rPr>
              <w:t>, e vegniva a pagar a ser Zan Mozenigo, di la qual el dito Franzesco di Drapieri</w:t>
            </w:r>
            <w:r w:rsidR="00DC2354">
              <w:rPr>
                <w:lang w:val="it-IT"/>
              </w:rPr>
              <w:fldChar w:fldCharType="begin"/>
            </w:r>
            <w:r w:rsidR="00DC2354" w:rsidRPr="00DC2354">
              <w:rPr>
                <w:lang w:val="it-IT"/>
              </w:rPr>
              <w:instrText xml:space="preserve"> XE "</w:instrText>
            </w:r>
            <w:r w:rsidR="00DC2354" w:rsidRPr="001F455E">
              <w:rPr>
                <w:rFonts w:cs="Times New Roman"/>
                <w:lang w:val="it-IT"/>
              </w:rPr>
              <w:instrText>Drapieri</w:instrText>
            </w:r>
            <w:r w:rsidR="00DC2354" w:rsidRPr="001F455E">
              <w:rPr>
                <w:lang w:val="it-IT"/>
              </w:rPr>
              <w:instrText xml:space="preserve"> Franzesco di</w:instrText>
            </w:r>
            <w:r w:rsidR="00DC2354" w:rsidRPr="00DC2354">
              <w:rPr>
                <w:lang w:val="it-IT"/>
              </w:rPr>
              <w:instrText xml:space="preserve">" </w:instrText>
            </w:r>
            <w:r w:rsidR="00DC2354">
              <w:rPr>
                <w:lang w:val="it-IT"/>
              </w:rPr>
              <w:fldChar w:fldCharType="end"/>
            </w:r>
            <w:r w:rsidRPr="00D60BAE">
              <w:rPr>
                <w:rFonts w:cs="Times New Roman"/>
                <w:lang w:val="it-IT"/>
              </w:rPr>
              <w:t xml:space="preserve"> è piezo.</w:t>
            </w:r>
          </w:p>
        </w:tc>
        <w:tc>
          <w:tcPr>
            <w:tcW w:w="930" w:type="pct"/>
          </w:tcPr>
          <w:p w14:paraId="621F8BCC" w14:textId="7321E193" w:rsidR="00D60BAE" w:rsidRPr="00D60BAE" w:rsidRDefault="006F2C7C" w:rsidP="00D60BAE">
            <w:pPr>
              <w:spacing w:before="1440" w:line="259" w:lineRule="auto"/>
              <w:ind w:firstLine="0"/>
              <w:jc w:val="left"/>
              <w:rPr>
                <w:rFonts w:cs="Times New Roman"/>
                <w:lang w:val="it-IT"/>
              </w:rPr>
            </w:pPr>
            <w:r w:rsidRPr="006F2C7C">
              <w:rPr>
                <w:rFonts w:cs="Times New Roman"/>
                <w:i/>
                <w:lang w:val="it-IT"/>
              </w:rPr>
              <w:t>perperi</w:t>
            </w:r>
            <w:r w:rsidR="00D60BAE" w:rsidRPr="00D60BAE">
              <w:rPr>
                <w:rFonts w:cs="Times New Roman"/>
                <w:lang w:val="it-IT"/>
              </w:rPr>
              <w:t xml:space="preserve"> </w:t>
            </w:r>
            <w:r w:rsidR="00D60BAE" w:rsidRPr="00D60BAE">
              <w:rPr>
                <w:rFonts w:cs="Times New Roman"/>
                <w:lang w:val="fr-FR"/>
              </w:rPr>
              <w:t xml:space="preserve">1050 </w:t>
            </w:r>
          </w:p>
        </w:tc>
      </w:tr>
    </w:tbl>
    <w:p w14:paraId="234ABBDD" w14:textId="0B423E4F" w:rsidR="002F67B0" w:rsidRPr="002F67B0" w:rsidRDefault="00651546" w:rsidP="002F67B0">
      <w:pPr>
        <w:spacing w:before="120"/>
        <w:jc w:val="center"/>
        <w:rPr>
          <w:i/>
          <w:iCs/>
        </w:rPr>
      </w:pPr>
      <w:bookmarkStart w:id="511" w:name="_Hlk153806214"/>
      <w:r>
        <w:rPr>
          <w:i/>
          <w:iCs/>
        </w:rPr>
        <w:t>Tab</w:t>
      </w:r>
      <w:r w:rsidR="00F27D5B">
        <w:rPr>
          <w:i/>
          <w:iCs/>
        </w:rPr>
        <w:t>.</w:t>
      </w:r>
      <w:r>
        <w:rPr>
          <w:i/>
          <w:iCs/>
        </w:rPr>
        <w:t xml:space="preserve"> 1</w:t>
      </w:r>
      <w:r w:rsidR="00F27D5B">
        <w:rPr>
          <w:i/>
          <w:iCs/>
        </w:rPr>
        <w:t>5</w:t>
      </w:r>
      <w:r>
        <w:rPr>
          <w:i/>
          <w:iCs/>
        </w:rPr>
        <w:t xml:space="preserve">: </w:t>
      </w:r>
      <w:r w:rsidR="002F67B0" w:rsidRPr="002F67B0">
        <w:rPr>
          <w:i/>
          <w:iCs/>
        </w:rPr>
        <w:t>Change, protest and rechange</w:t>
      </w:r>
    </w:p>
    <w:bookmarkEnd w:id="511"/>
    <w:p w14:paraId="7FEED5E4" w14:textId="7067CE05" w:rsidR="00D60BAE" w:rsidRDefault="001B799D" w:rsidP="002F67B0">
      <w:pPr>
        <w:spacing w:before="120"/>
      </w:pPr>
      <w:r>
        <w:t>T</w:t>
      </w:r>
      <w:r w:rsidR="00D60BAE">
        <w:t xml:space="preserve">wo operations were carried out here, a replacement and a protest, since the drawee in Venice, Andrea Zeno, refused to pay the bill to </w:t>
      </w:r>
      <w:r w:rsidR="00D60BAE">
        <w:lastRenderedPageBreak/>
        <w:t xml:space="preserve">Andrea </w:t>
      </w:r>
      <w:proofErr w:type="spellStart"/>
      <w:r w:rsidR="00D60BAE">
        <w:t>Mo</w:t>
      </w:r>
      <w:r w:rsidR="00DC2354">
        <w:t>c</w:t>
      </w:r>
      <w:r w:rsidR="00D60BAE">
        <w:t>enigo</w:t>
      </w:r>
      <w:proofErr w:type="spellEnd"/>
      <w:r w:rsidR="00DC2354">
        <w:fldChar w:fldCharType="begin"/>
      </w:r>
      <w:r w:rsidR="00DC2354">
        <w:instrText xml:space="preserve"> XE "</w:instrText>
      </w:r>
      <w:r w:rsidR="00DC2354" w:rsidRPr="001F455E">
        <w:instrText>Mocenigo Andrea</w:instrText>
      </w:r>
      <w:r w:rsidR="00DC2354">
        <w:instrText xml:space="preserve">" </w:instrText>
      </w:r>
      <w:r w:rsidR="00DC2354">
        <w:fldChar w:fldCharType="end"/>
      </w:r>
      <w:r w:rsidR="00D60BAE">
        <w:t xml:space="preserve">, a Venetian established in </w:t>
      </w:r>
      <w:proofErr w:type="spellStart"/>
      <w:r w:rsidR="00D60BAE">
        <w:t>Modon</w:t>
      </w:r>
      <w:proofErr w:type="spellEnd"/>
      <w:r w:rsidR="00D60BAE">
        <w:t xml:space="preserve"> </w:t>
      </w:r>
      <w:r w:rsidR="008D1605">
        <w:t xml:space="preserve">(c. </w:t>
      </w:r>
      <w:r w:rsidR="00D60BAE">
        <w:t xml:space="preserve"> 266). Giacomo Badoer had sniffed out the coup and, for this reason, asked the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00D60BAE">
        <w:t xml:space="preserve"> </w:t>
      </w:r>
      <w:proofErr w:type="spellStart"/>
      <w:r w:rsidR="00D60BAE">
        <w:t>Franzesco</w:t>
      </w:r>
      <w:proofErr w:type="spellEnd"/>
      <w:r w:rsidR="00D60BAE">
        <w:t xml:space="preserve"> di </w:t>
      </w:r>
      <w:proofErr w:type="spellStart"/>
      <w:r w:rsidR="00D60BAE">
        <w:t>Drapieri</w:t>
      </w:r>
      <w:proofErr w:type="spellEnd"/>
      <w:r w:rsidR="00DC2354">
        <w:fldChar w:fldCharType="begin"/>
      </w:r>
      <w:r w:rsidR="00DC2354">
        <w:instrText xml:space="preserve"> XE "</w:instrText>
      </w:r>
      <w:r w:rsidR="00DC2354" w:rsidRPr="00DC2354">
        <w:instrText>Drapieri Franzesco di</w:instrText>
      </w:r>
      <w:r w:rsidR="00DC2354">
        <w:instrText xml:space="preserve">" </w:instrText>
      </w:r>
      <w:r w:rsidR="00DC2354">
        <w:fldChar w:fldCharType="end"/>
      </w:r>
      <w:r w:rsidR="00D60BAE">
        <w:t xml:space="preserve"> to guarantee the proper execution of the exchange contract. As for Piero Michiel</w:t>
      </w:r>
      <w:r w:rsidR="00A26FC2">
        <w:fldChar w:fldCharType="begin"/>
      </w:r>
      <w:r w:rsidR="00A26FC2">
        <w:instrText xml:space="preserve"> XE "</w:instrText>
      </w:r>
      <w:r w:rsidR="00A26FC2" w:rsidRPr="00C5760E">
        <w:instrText>Michiel Piero</w:instrText>
      </w:r>
      <w:r w:rsidR="00A26FC2">
        <w:instrText xml:space="preserve">" </w:instrText>
      </w:r>
      <w:r w:rsidR="00A26FC2">
        <w:fldChar w:fldCharType="end"/>
      </w:r>
      <w:r w:rsidR="00D60BAE">
        <w:t xml:space="preserve">, he was one of the Venetian merchants with whom Badoer most frequently concluded commercial transactions, both purchases and sales, and exchange operations, for example the letter of </w:t>
      </w:r>
      <w:proofErr w:type="spellStart"/>
      <w:r w:rsidR="006F2C7C" w:rsidRPr="006F2C7C">
        <w:rPr>
          <w:i/>
        </w:rPr>
        <w:t>perperi</w:t>
      </w:r>
      <w:proofErr w:type="spellEnd"/>
      <w:r w:rsidR="00D60BAE">
        <w:t xml:space="preserve"> 1890 that Giacomo had delivered to him by Lorenzo Minio</w:t>
      </w:r>
      <w:r w:rsidR="004025A3">
        <w:fldChar w:fldCharType="begin"/>
      </w:r>
      <w:r w:rsidR="004025A3">
        <w:instrText xml:space="preserve"> XE "</w:instrText>
      </w:r>
      <w:r w:rsidR="004025A3" w:rsidRPr="001F455E">
        <w:instrText>Minio Lorenzo</w:instrText>
      </w:r>
      <w:r w:rsidR="004025A3">
        <w:instrText xml:space="preserve">" </w:instrText>
      </w:r>
      <w:r w:rsidR="004025A3">
        <w:fldChar w:fldCharType="end"/>
      </w:r>
      <w:r w:rsidR="00D60BAE">
        <w:t xml:space="preserve">'s galleys </w:t>
      </w:r>
      <w:r w:rsidR="008D1605">
        <w:t xml:space="preserve">(c. </w:t>
      </w:r>
      <w:r w:rsidR="00D60BAE">
        <w:t xml:space="preserve"> 296). </w:t>
      </w:r>
    </w:p>
    <w:p w14:paraId="08908E6F" w14:textId="53E82411" w:rsidR="00D60BAE" w:rsidRPr="006F2C7C" w:rsidRDefault="00D60BAE" w:rsidP="00D60BAE">
      <w:r>
        <w:t>However, a protested letter was not lost; it was auctioned and sold to the highest bidder: on 10 October 1438, Giacomo bought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t xml:space="preserve"> from </w:t>
      </w:r>
      <w:proofErr w:type="spellStart"/>
      <w:r>
        <w:t>Tomà</w:t>
      </w:r>
      <w:proofErr w:type="spellEnd"/>
      <w:r>
        <w:t xml:space="preserve"> Contarini</w:t>
      </w:r>
      <w:r w:rsidR="004025A3">
        <w:fldChar w:fldCharType="begin"/>
      </w:r>
      <w:r w:rsidR="004025A3">
        <w:instrText xml:space="preserve"> XE "</w:instrText>
      </w:r>
      <w:r w:rsidR="004025A3" w:rsidRPr="001F455E">
        <w:instrText>Contarini Tomà</w:instrText>
      </w:r>
      <w:r w:rsidR="004025A3">
        <w:instrText xml:space="preserve">" </w:instrText>
      </w:r>
      <w:r w:rsidR="004025A3">
        <w:fldChar w:fldCharType="end"/>
      </w:r>
      <w:r>
        <w:t xml:space="preserve"> a letter of </w:t>
      </w:r>
      <w:proofErr w:type="spellStart"/>
      <w:r w:rsidR="006F2C7C" w:rsidRPr="006F2C7C">
        <w:rPr>
          <w:i/>
        </w:rPr>
        <w:t>perperi</w:t>
      </w:r>
      <w:proofErr w:type="spellEnd"/>
      <w:r>
        <w:t xml:space="preserve"> </w:t>
      </w:r>
      <w:r w:rsidRPr="006F2C7C">
        <w:t xml:space="preserve">341 car. 16, at </w:t>
      </w:r>
      <w:proofErr w:type="spellStart"/>
      <w:r w:rsidR="006F2C7C" w:rsidRPr="006F2C7C">
        <w:rPr>
          <w:i/>
        </w:rPr>
        <w:t>perperi</w:t>
      </w:r>
      <w:proofErr w:type="spellEnd"/>
      <w:r w:rsidRPr="006F2C7C">
        <w:t xml:space="preserve"> 2 car. 17, i.e. </w:t>
      </w:r>
      <w:proofErr w:type="spellStart"/>
      <w:r w:rsidRPr="006F2C7C">
        <w:t>duc</w:t>
      </w:r>
      <w:proofErr w:type="spellEnd"/>
      <w:r w:rsidRPr="006F2C7C">
        <w:t xml:space="preserve">. 126 g° 8 </w:t>
      </w:r>
    </w:p>
    <w:p w14:paraId="2CB4DC84" w14:textId="3E357068" w:rsidR="00D60BAE" w:rsidRPr="006F2C7C" w:rsidRDefault="001D0789" w:rsidP="00001350">
      <w:pPr>
        <w:pStyle w:val="Citation"/>
        <w:rPr>
          <w:lang w:val="it-IT"/>
        </w:rPr>
      </w:pPr>
      <w:r>
        <w:rPr>
          <w:lang w:val="it-IT"/>
        </w:rPr>
        <w:t>«</w:t>
      </w:r>
      <w:r w:rsidR="00D60BAE" w:rsidRPr="006F2C7C">
        <w:rPr>
          <w:lang w:val="it-IT"/>
        </w:rPr>
        <w:t xml:space="preserve">e per le spexe </w:t>
      </w:r>
      <w:r w:rsidR="006F2C7C" w:rsidRPr="006F2C7C">
        <w:rPr>
          <w:i/>
          <w:lang w:val="it-IT"/>
        </w:rPr>
        <w:t>perperi</w:t>
      </w:r>
      <w:r w:rsidR="00D60BAE" w:rsidRPr="006F2C7C">
        <w:rPr>
          <w:lang w:val="it-IT"/>
        </w:rPr>
        <w:t xml:space="preserve"> </w:t>
      </w:r>
      <w:r w:rsidR="00D60BAE" w:rsidRPr="00D60BAE">
        <w:rPr>
          <w:lang w:val="it-IT"/>
        </w:rPr>
        <w:t xml:space="preserve">4, </w:t>
      </w:r>
      <w:r w:rsidR="00D60BAE" w:rsidRPr="00001350">
        <w:rPr>
          <w:lang w:val="it-IT"/>
        </w:rPr>
        <w:t>che suma duc. 127 g 18 ½, i qual hi mandì a rezever da ser Andrea e ser Marin Justo</w:t>
      </w:r>
      <w:r w:rsidR="004025A3">
        <w:rPr>
          <w:lang w:val="it-IT"/>
        </w:rPr>
        <w:fldChar w:fldCharType="begin"/>
      </w:r>
      <w:r w:rsidR="004025A3" w:rsidRPr="004025A3">
        <w:rPr>
          <w:lang w:val="it-IT"/>
        </w:rPr>
        <w:instrText xml:space="preserve"> XE "</w:instrText>
      </w:r>
      <w:r w:rsidR="004025A3" w:rsidRPr="001F455E">
        <w:rPr>
          <w:lang w:val="it-IT"/>
        </w:rPr>
        <w:instrText>Justo Andrea and Marin</w:instrText>
      </w:r>
      <w:r w:rsidR="004025A3" w:rsidRPr="004025A3">
        <w:rPr>
          <w:lang w:val="it-IT"/>
        </w:rPr>
        <w:instrText xml:space="preserve">" </w:instrText>
      </w:r>
      <w:r w:rsidR="004025A3">
        <w:rPr>
          <w:lang w:val="it-IT"/>
        </w:rPr>
        <w:fldChar w:fldCharType="end"/>
      </w:r>
      <w:r w:rsidR="00D60BAE" w:rsidRPr="00001350">
        <w:rPr>
          <w:lang w:val="it-IT"/>
        </w:rPr>
        <w:t xml:space="preserve"> per l'ofizio di Chonsoli segondo uxanza, la qual lettera i</w:t>
      </w:r>
      <w:r w:rsidR="00D60BAE" w:rsidRPr="00D60BAE">
        <w:rPr>
          <w:lang w:val="it-IT"/>
        </w:rPr>
        <w:t xml:space="preserve"> mandì per Franzesco de Tomado </w:t>
      </w:r>
      <w:r w:rsidR="006F2C7C" w:rsidRPr="006F2C7C">
        <w:rPr>
          <w:i/>
          <w:lang w:val="it-IT"/>
        </w:rPr>
        <w:t>perperi</w:t>
      </w:r>
      <w:r w:rsidR="00D60BAE" w:rsidRPr="00D60BAE">
        <w:rPr>
          <w:lang w:val="it-IT"/>
        </w:rPr>
        <w:t xml:space="preserve"> </w:t>
      </w:r>
      <w:r w:rsidR="00D60BAE" w:rsidRPr="006F2C7C">
        <w:rPr>
          <w:lang w:val="it-IT"/>
        </w:rPr>
        <w:t>345 car 16</w:t>
      </w:r>
      <w:r>
        <w:rPr>
          <w:lang w:val="it-IT"/>
        </w:rPr>
        <w:t>»</w:t>
      </w:r>
      <w:r w:rsidR="00D60BAE" w:rsidRPr="006F2C7C">
        <w:rPr>
          <w:lang w:val="it-IT"/>
        </w:rPr>
        <w:t xml:space="preserve">. </w:t>
      </w:r>
    </w:p>
    <w:p w14:paraId="5B1A3FAE" w14:textId="4FE96CA6" w:rsidR="00D60BAE" w:rsidRDefault="00D60BAE" w:rsidP="00D60BAE">
      <w:r>
        <w:t xml:space="preserve">The </w:t>
      </w:r>
      <w:proofErr w:type="spellStart"/>
      <w:r>
        <w:t>Zusto</w:t>
      </w:r>
      <w:proofErr w:type="spellEnd"/>
      <w:r>
        <w:t xml:space="preserve"> brothers (Justo) were the drawers of the letter in Venice, they had received a loan and were therefore in debt, Giacomo asked them to pay their debt, i.e. the purchase price and costs </w:t>
      </w:r>
      <w:r w:rsidR="008D1605">
        <w:t xml:space="preserve">(c. </w:t>
      </w:r>
      <w:r>
        <w:t xml:space="preserve"> 195, 250).</w:t>
      </w:r>
    </w:p>
    <w:p w14:paraId="1363F50B" w14:textId="54C3DAFF" w:rsidR="008D1605" w:rsidRDefault="008D1605" w:rsidP="008D1605">
      <w:r>
        <w:t xml:space="preserve">The bill of exchange, a highly flexible tool, lent itself to skilful manipulation: on 23 June 1439, in a bill of exchange made in Venice on behalf of </w:t>
      </w:r>
      <w:proofErr w:type="spellStart"/>
      <w:r>
        <w:t>Nofri</w:t>
      </w:r>
      <w:proofErr w:type="spellEnd"/>
      <w:r>
        <w:t xml:space="preserve"> da </w:t>
      </w:r>
      <w:proofErr w:type="spellStart"/>
      <w:r>
        <w:t>Chalzi</w:t>
      </w:r>
      <w:proofErr w:type="spellEnd"/>
      <w:r w:rsidR="003F03AA">
        <w:fldChar w:fldCharType="begin"/>
      </w:r>
      <w:r w:rsidR="003F03AA">
        <w:instrText xml:space="preserve"> XE "</w:instrText>
      </w:r>
      <w:r w:rsidR="003F03AA" w:rsidRPr="001F455E">
        <w:instrText>Nofri da Chalzi</w:instrText>
      </w:r>
      <w:r w:rsidR="003F03AA">
        <w:instrText xml:space="preserve">" </w:instrText>
      </w:r>
      <w:r w:rsidR="003F03AA">
        <w:fldChar w:fldCharType="end"/>
      </w:r>
      <w:r>
        <w:t xml:space="preserve"> with ser </w:t>
      </w:r>
      <w:proofErr w:type="spellStart"/>
      <w:r>
        <w:t>Inperial</w:t>
      </w:r>
      <w:proofErr w:type="spellEnd"/>
      <w:r>
        <w:t xml:space="preserve"> de Grimaldo</w:t>
      </w:r>
      <w:r w:rsidR="003F03AA">
        <w:fldChar w:fldCharType="begin"/>
      </w:r>
      <w:r w:rsidR="003F03AA">
        <w:instrText xml:space="preserve"> XE "</w:instrText>
      </w:r>
      <w:r w:rsidR="003F03AA" w:rsidRPr="001F455E">
        <w:instrText>Grimaldo Inperial de</w:instrText>
      </w:r>
      <w:r w:rsidR="003F03AA">
        <w:instrText xml:space="preserve">" </w:instrText>
      </w:r>
      <w:r w:rsidR="003F03AA">
        <w:fldChar w:fldCharType="end"/>
      </w:r>
      <w:r>
        <w:t xml:space="preserve"> for 300 ducats, which Marian and Zebedeo de </w:t>
      </w:r>
      <w:proofErr w:type="spellStart"/>
      <w:r>
        <w:t>Colto</w:t>
      </w:r>
      <w:proofErr w:type="spellEnd"/>
      <w:r w:rsidR="003F03AA">
        <w:fldChar w:fldCharType="begin"/>
      </w:r>
      <w:r w:rsidR="003F03AA">
        <w:instrText xml:space="preserve"> XE "</w:instrText>
      </w:r>
      <w:r w:rsidR="003F03AA" w:rsidRPr="001F455E">
        <w:instrText>Colto Marian and Zebedeo de</w:instrText>
      </w:r>
      <w:r w:rsidR="003F03AA">
        <w:instrText xml:space="preserve">" </w:instrText>
      </w:r>
      <w:r w:rsidR="003F03AA">
        <w:fldChar w:fldCharType="end"/>
      </w:r>
      <w:r>
        <w:t xml:space="preserve"> were to pay to ser Marin Zane at the rate of </w:t>
      </w:r>
      <w:proofErr w:type="spellStart"/>
      <w:r w:rsidR="006F2C7C" w:rsidRPr="006F2C7C">
        <w:rPr>
          <w:i/>
        </w:rPr>
        <w:t>perperi</w:t>
      </w:r>
      <w:proofErr w:type="spellEnd"/>
      <w:r>
        <w:t xml:space="preserve"> 3 per ducat, i.e. </w:t>
      </w:r>
      <w:proofErr w:type="spellStart"/>
      <w:r w:rsidR="006F2C7C" w:rsidRPr="006F2C7C">
        <w:rPr>
          <w:i/>
        </w:rPr>
        <w:t>perperi</w:t>
      </w:r>
      <w:proofErr w:type="spellEnd"/>
      <w:r>
        <w:t xml:space="preserve"> 900, of which Giacomo Badoer put on the exchange account only </w:t>
      </w:r>
      <w:proofErr w:type="spellStart"/>
      <w:r w:rsidR="006F2C7C" w:rsidRPr="006F2C7C">
        <w:rPr>
          <w:i/>
        </w:rPr>
        <w:t>perperi</w:t>
      </w:r>
      <w:proofErr w:type="spellEnd"/>
      <w:r>
        <w:t xml:space="preserve"> 875 to count the exchange at </w:t>
      </w:r>
      <w:proofErr w:type="spellStart"/>
      <w:r w:rsidR="006F2C7C" w:rsidRPr="006F2C7C">
        <w:rPr>
          <w:i/>
        </w:rPr>
        <w:t>perperi</w:t>
      </w:r>
      <w:proofErr w:type="spellEnd"/>
      <w:r>
        <w:t xml:space="preserve"> 2 car. 22, the balance constituting the insurance premium (</w:t>
      </w:r>
      <w:proofErr w:type="spellStart"/>
      <w:r w:rsidRPr="00001350">
        <w:rPr>
          <w:i/>
          <w:iCs/>
        </w:rPr>
        <w:t>sigurtà</w:t>
      </w:r>
      <w:proofErr w:type="spellEnd"/>
      <w:r>
        <w:t xml:space="preserve"> </w:t>
      </w:r>
      <w:r w:rsidR="009530EF">
        <w:rPr>
          <w:rStyle w:val="Appelnotedebasdep"/>
        </w:rPr>
        <w:footnoteReference w:id="466"/>
      </w:r>
      <w:r>
        <w:t xml:space="preserve">) received by Badoer for the said exchange </w:t>
      </w:r>
      <w:proofErr w:type="spellStart"/>
      <w:r w:rsidR="006F2C7C" w:rsidRPr="006F2C7C">
        <w:rPr>
          <w:i/>
        </w:rPr>
        <w:t>perperi</w:t>
      </w:r>
      <w:proofErr w:type="spellEnd"/>
      <w:r>
        <w:t xml:space="preserve"> 875. Isn't it marvellous to see such skilful business management consisting of lowering an exchange rate by 2 carats to deduct an insurance premium of 2.75% (c.  218)? But the partners did not accept the method, </w:t>
      </w:r>
      <w:proofErr w:type="spellStart"/>
      <w:r>
        <w:t>Inperial</w:t>
      </w:r>
      <w:proofErr w:type="spellEnd"/>
      <w:r>
        <w:t xml:space="preserve"> reserved his reasons and Giacomo had to pay him cash 100 ducats (c.  309) at </w:t>
      </w:r>
      <w:proofErr w:type="spellStart"/>
      <w:r w:rsidR="006F2C7C" w:rsidRPr="006F2C7C">
        <w:rPr>
          <w:i/>
        </w:rPr>
        <w:t>perperi</w:t>
      </w:r>
      <w:proofErr w:type="spellEnd"/>
      <w:r>
        <w:t xml:space="preserve"> 3 car. 3 ½ after a protest by the consuls [of the merchants] (c.  391). </w:t>
      </w:r>
    </w:p>
    <w:p w14:paraId="57D6DE64" w14:textId="472FD215" w:rsidR="00001350" w:rsidRDefault="008D1605" w:rsidP="008D1605">
      <w:r>
        <w:t xml:space="preserve">The exchange transaction often consisted of a credit operation to transfer and procure capital for the beneficiary in the foreign market or to repatriate the same funds; it was also used to pay for goods bought or sold by Badoer, whose main activity was to buy to sell and collect a profit. On 27 August 1437, Giacomo remunerated Benedetto de </w:t>
      </w:r>
      <w:proofErr w:type="spellStart"/>
      <w:r>
        <w:t>Magnerne</w:t>
      </w:r>
      <w:proofErr w:type="spellEnd"/>
      <w:r w:rsidR="003F03AA">
        <w:fldChar w:fldCharType="begin"/>
      </w:r>
      <w:r w:rsidR="003F03AA">
        <w:instrText xml:space="preserve"> XE "</w:instrText>
      </w:r>
      <w:r w:rsidR="003F03AA" w:rsidRPr="001F455E">
        <w:instrText>Magnerne Benedetto de</w:instrText>
      </w:r>
      <w:r w:rsidR="003F03AA">
        <w:instrText xml:space="preserve">" </w:instrText>
      </w:r>
      <w:r w:rsidR="003F03AA">
        <w:fldChar w:fldCharType="end"/>
      </w:r>
      <w:r>
        <w:t xml:space="preserve"> at </w:t>
      </w:r>
      <w:proofErr w:type="spellStart"/>
      <w:r>
        <w:t>Tomà</w:t>
      </w:r>
      <w:proofErr w:type="spellEnd"/>
      <w:r>
        <w:t xml:space="preserve"> Spinola</w:t>
      </w:r>
      <w:r w:rsidR="00B926BA">
        <w:fldChar w:fldCharType="begin"/>
      </w:r>
      <w:r w:rsidR="00B926BA">
        <w:instrText xml:space="preserve"> XE "</w:instrText>
      </w:r>
      <w:r w:rsidR="00B926BA" w:rsidRPr="00C5760E">
        <w:instrText>Spinola Tomà</w:instrText>
      </w:r>
      <w:r w:rsidR="00B926BA">
        <w:instrText xml:space="preserve">" </w:instrText>
      </w:r>
      <w:r w:rsidR="00B926BA">
        <w:fldChar w:fldCharType="end"/>
      </w:r>
      <w:r>
        <w:t>'s bank</w:t>
      </w:r>
      <w:r w:rsidR="003F03AA">
        <w:fldChar w:fldCharType="begin"/>
      </w:r>
      <w:r w:rsidR="003F03AA">
        <w:instrText xml:space="preserve"> XE "</w:instrText>
      </w:r>
      <w:r w:rsidR="003F03AA" w:rsidRPr="001F455E">
        <w:instrText>bank</w:instrText>
      </w:r>
      <w:r w:rsidR="003F03AA">
        <w:instrText xml:space="preserve">" </w:instrText>
      </w:r>
      <w:r w:rsidR="003F03AA">
        <w:fldChar w:fldCharType="end"/>
      </w:r>
      <w:r>
        <w:t xml:space="preserve"> </w:t>
      </w:r>
    </w:p>
    <w:p w14:paraId="098B89C7" w14:textId="6842B894" w:rsidR="008D1605" w:rsidRDefault="001D0789" w:rsidP="00001350">
      <w:pPr>
        <w:pStyle w:val="Citation"/>
      </w:pPr>
      <w:r>
        <w:lastRenderedPageBreak/>
        <w:t>«</w:t>
      </w:r>
      <w:proofErr w:type="gramStart"/>
      <w:r w:rsidR="008D1605">
        <w:t>for</w:t>
      </w:r>
      <w:proofErr w:type="gramEnd"/>
      <w:r w:rsidR="008D1605">
        <w:t xml:space="preserve"> part of an exchange of </w:t>
      </w:r>
      <w:proofErr w:type="spellStart"/>
      <w:r w:rsidR="008D1605">
        <w:t>duc</w:t>
      </w:r>
      <w:proofErr w:type="spellEnd"/>
      <w:r w:rsidR="008D1605">
        <w:t>. 202 ⅓ for the price of the heads (slaves) and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008D1605">
        <w:t xml:space="preserve"> sold by Benedetto, which amounts to </w:t>
      </w:r>
      <w:proofErr w:type="spellStart"/>
      <w:r w:rsidR="006F2C7C" w:rsidRPr="006F2C7C">
        <w:rPr>
          <w:i/>
        </w:rPr>
        <w:t>perperi</w:t>
      </w:r>
      <w:proofErr w:type="spellEnd"/>
      <w:r w:rsidR="008D1605">
        <w:t xml:space="preserve"> 657 ½, exchange I made on behalf of ser Piero Michiel</w:t>
      </w:r>
      <w:r w:rsidR="00A26FC2">
        <w:fldChar w:fldCharType="begin"/>
      </w:r>
      <w:r w:rsidR="00A26FC2">
        <w:instrText xml:space="preserve"> XE "</w:instrText>
      </w:r>
      <w:r w:rsidR="00A26FC2" w:rsidRPr="00C5760E">
        <w:instrText>Michiel Piero</w:instrText>
      </w:r>
      <w:r w:rsidR="00A26FC2">
        <w:instrText xml:space="preserve">" </w:instrText>
      </w:r>
      <w:r w:rsidR="00A26FC2">
        <w:fldChar w:fldCharType="end"/>
      </w:r>
      <w:r w:rsidR="008D1605">
        <w:t xml:space="preserve"> and company</w:t>
      </w:r>
      <w:r w:rsidR="00EA4AE9">
        <w:t xml:space="preserve">», </w:t>
      </w:r>
      <w:r w:rsidR="008D1605">
        <w:t>[of which Badoer was a partner in that company] (c. 50).</w:t>
      </w:r>
    </w:p>
    <w:p w14:paraId="50102E30" w14:textId="77777777" w:rsidR="008D1605" w:rsidRDefault="008D1605" w:rsidP="008D1605">
      <w:r>
        <w:t xml:space="preserve">The legal and banking background to Giacomo Badoer's foreign exchange activities was designed to illustrate the flexibility of the financial instrument offered by the bill of exchange. What was the extent of the noble merchant's business network in the Mediterranean world? </w:t>
      </w:r>
    </w:p>
    <w:p w14:paraId="17C8D19D" w14:textId="4C347159" w:rsidR="008D1605" w:rsidRDefault="008D1605" w:rsidP="008D1605">
      <w:r>
        <w:t>From Caffa</w:t>
      </w:r>
      <w:r w:rsidR="00F02820">
        <w:fldChar w:fldCharType="begin"/>
      </w:r>
      <w:r w:rsidR="00F02820">
        <w:instrText xml:space="preserve"> XE "</w:instrText>
      </w:r>
      <w:r w:rsidR="00F02820" w:rsidRPr="00C5760E">
        <w:instrText>Caffa</w:instrText>
      </w:r>
      <w:r w:rsidR="00F02820">
        <w:instrText xml:space="preserve">" </w:instrText>
      </w:r>
      <w:r w:rsidR="00F02820">
        <w:fldChar w:fldCharType="end"/>
      </w:r>
      <w:r>
        <w:t xml:space="preserve">, Giacomo Badoer received bills of exchange from his correspondents, Andrea da Chale, for 3,030 Turkish </w:t>
      </w:r>
      <w:proofErr w:type="spellStart"/>
      <w:r>
        <w:t>aspres</w:t>
      </w:r>
      <w:proofErr w:type="spellEnd"/>
      <w:r>
        <w:t xml:space="preserve"> at the rate of </w:t>
      </w:r>
      <w:proofErr w:type="spellStart"/>
      <w:r w:rsidR="006F2C7C" w:rsidRPr="006F2C7C">
        <w:rPr>
          <w:i/>
        </w:rPr>
        <w:t>perperi</w:t>
      </w:r>
      <w:proofErr w:type="spellEnd"/>
      <w:r>
        <w:t xml:space="preserve"> 10 car. 8 per </w:t>
      </w:r>
      <w:proofErr w:type="spellStart"/>
      <w:r w:rsidRPr="00920970">
        <w:rPr>
          <w:i/>
          <w:iCs/>
        </w:rPr>
        <w:t>somo</w:t>
      </w:r>
      <w:proofErr w:type="spellEnd"/>
      <w:r>
        <w:t xml:space="preserve">, the equivalent value in Constantinople of </w:t>
      </w:r>
      <w:proofErr w:type="spellStart"/>
      <w:r w:rsidR="006F2C7C" w:rsidRPr="006F2C7C">
        <w:rPr>
          <w:i/>
        </w:rPr>
        <w:t>perperi</w:t>
      </w:r>
      <w:proofErr w:type="spellEnd"/>
      <w:r>
        <w:t xml:space="preserve"> 151 car. 12 (c. 246). Caffa's letters were drawn on Francesco de </w:t>
      </w:r>
      <w:proofErr w:type="spellStart"/>
      <w:r>
        <w:t>Tomado</w:t>
      </w:r>
      <w:proofErr w:type="spellEnd"/>
      <w:r w:rsidR="003F03AA">
        <w:fldChar w:fldCharType="begin"/>
      </w:r>
      <w:r w:rsidR="003F03AA">
        <w:instrText xml:space="preserve"> XE "</w:instrText>
      </w:r>
      <w:r w:rsidR="003F03AA" w:rsidRPr="001F455E">
        <w:instrText>Tomado Francesco de</w:instrText>
      </w:r>
      <w:r w:rsidR="003F03AA">
        <w:instrText xml:space="preserve">" </w:instrText>
      </w:r>
      <w:r w:rsidR="003F03AA">
        <w:fldChar w:fldCharType="end"/>
      </w:r>
      <w:r>
        <w:t xml:space="preserve"> or </w:t>
      </w:r>
      <w:proofErr w:type="spellStart"/>
      <w:r>
        <w:t>Nicolò</w:t>
      </w:r>
      <w:proofErr w:type="spellEnd"/>
      <w:r>
        <w:t xml:space="preserve"> </w:t>
      </w:r>
      <w:proofErr w:type="spellStart"/>
      <w:r>
        <w:t>Pulachi</w:t>
      </w:r>
      <w:proofErr w:type="spellEnd"/>
      <w:r w:rsidR="003F03AA">
        <w:fldChar w:fldCharType="begin"/>
      </w:r>
      <w:r w:rsidR="003F03AA">
        <w:instrText xml:space="preserve"> XE "</w:instrText>
      </w:r>
      <w:r w:rsidR="003F03AA" w:rsidRPr="001F455E">
        <w:instrText>Pulachi Nicolò</w:instrText>
      </w:r>
      <w:r w:rsidR="003F03AA">
        <w:instrText xml:space="preserve">" </w:instrText>
      </w:r>
      <w:r w:rsidR="003F03AA">
        <w:fldChar w:fldCharType="end"/>
      </w:r>
      <w:r>
        <w:t xml:space="preserve">, the latter paying the merchant </w:t>
      </w:r>
      <w:proofErr w:type="spellStart"/>
      <w:r w:rsidR="006F2C7C" w:rsidRPr="006F2C7C">
        <w:rPr>
          <w:i/>
        </w:rPr>
        <w:t>perperi</w:t>
      </w:r>
      <w:proofErr w:type="spellEnd"/>
      <w:r>
        <w:t xml:space="preserve"> 50 </w:t>
      </w:r>
      <w:proofErr w:type="gramStart"/>
      <w:r>
        <w:t>car</w:t>
      </w:r>
      <w:proofErr w:type="gramEnd"/>
      <w:r>
        <w:t xml:space="preserve">. 12 for a letter of 1,010 </w:t>
      </w:r>
      <w:proofErr w:type="spellStart"/>
      <w:r>
        <w:t>aspres</w:t>
      </w:r>
      <w:proofErr w:type="spellEnd"/>
      <w:r>
        <w:t xml:space="preserve"> at 10 </w:t>
      </w:r>
      <w:proofErr w:type="spellStart"/>
      <w:r w:rsidR="006F2C7C" w:rsidRPr="006F2C7C">
        <w:rPr>
          <w:i/>
        </w:rPr>
        <w:t>perperi</w:t>
      </w:r>
      <w:proofErr w:type="spellEnd"/>
      <w:r>
        <w:t xml:space="preserve"> the </w:t>
      </w:r>
      <w:proofErr w:type="spellStart"/>
      <w:r w:rsidRPr="00920970">
        <w:rPr>
          <w:i/>
          <w:iCs/>
        </w:rPr>
        <w:t>somo</w:t>
      </w:r>
      <w:proofErr w:type="spellEnd"/>
      <w:r>
        <w:t xml:space="preserve"> (multiple of the </w:t>
      </w:r>
      <w:proofErr w:type="spellStart"/>
      <w:r>
        <w:t>aspre</w:t>
      </w:r>
      <w:proofErr w:type="spellEnd"/>
      <w:r>
        <w:t xml:space="preserve">, 1 </w:t>
      </w:r>
      <w:proofErr w:type="spellStart"/>
      <w:r>
        <w:t>somo</w:t>
      </w:r>
      <w:proofErr w:type="spellEnd"/>
      <w:r>
        <w:t xml:space="preserve"> = 202 </w:t>
      </w:r>
      <w:proofErr w:type="spellStart"/>
      <w:r>
        <w:t>aspres</w:t>
      </w:r>
      <w:proofErr w:type="spellEnd"/>
      <w:r w:rsidR="00DB2977">
        <w:rPr>
          <w:rStyle w:val="Appelnotedebasdep"/>
        </w:rPr>
        <w:footnoteReference w:id="467"/>
      </w:r>
      <w:r>
        <w:t>). Andrea in turn found himself in credit with another of Badoer's correspondents based in the Black Sea ports, Francesco Corner</w:t>
      </w:r>
      <w:r w:rsidR="003F03AA">
        <w:fldChar w:fldCharType="begin"/>
      </w:r>
      <w:r w:rsidR="003F03AA">
        <w:instrText xml:space="preserve"> XE "</w:instrText>
      </w:r>
      <w:r w:rsidR="003F03AA" w:rsidRPr="001F455E">
        <w:instrText>Corner Francesco</w:instrText>
      </w:r>
      <w:r w:rsidR="003F03AA">
        <w:instrText xml:space="preserve">" </w:instrText>
      </w:r>
      <w:r w:rsidR="003F03AA">
        <w:fldChar w:fldCharType="end"/>
      </w:r>
      <w:r>
        <w:t xml:space="preserve">. </w:t>
      </w:r>
    </w:p>
    <w:p w14:paraId="0E1E3646" w14:textId="15D36D6A" w:rsidR="008D1605" w:rsidRDefault="008D1605" w:rsidP="008D1605">
      <w:r>
        <w:t>From Candia</w:t>
      </w:r>
      <w:r w:rsidR="00DB2977">
        <w:rPr>
          <w:rStyle w:val="Appelnotedebasdep"/>
        </w:rPr>
        <w:footnoteReference w:id="468"/>
      </w:r>
      <w:r>
        <w:t>, where Badoer's partners were Troilo Contarini and the Greek 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t xml:space="preserve"> Marco </w:t>
      </w:r>
      <w:proofErr w:type="spellStart"/>
      <w:r>
        <w:t>Filomati</w:t>
      </w:r>
      <w:proofErr w:type="spellEnd"/>
      <w:r w:rsidR="00E860FD">
        <w:fldChar w:fldCharType="begin"/>
      </w:r>
      <w:r w:rsidR="00E860FD">
        <w:instrText xml:space="preserve"> XE "</w:instrText>
      </w:r>
      <w:r w:rsidR="00E860FD" w:rsidRPr="001F455E">
        <w:instrText>Filomati Marco</w:instrText>
      </w:r>
      <w:r w:rsidR="00E860FD">
        <w:instrText xml:space="preserve">" </w:instrText>
      </w:r>
      <w:r w:rsidR="00E860FD">
        <w:fldChar w:fldCharType="end"/>
      </w:r>
      <w:r>
        <w:t xml:space="preserve">, the currency used on the island was the Venetian gold ducat. Similarly, the exchange rates for Messina, where the partner was </w:t>
      </w:r>
      <w:proofErr w:type="spellStart"/>
      <w:r>
        <w:t>Nofrio</w:t>
      </w:r>
      <w:proofErr w:type="spellEnd"/>
      <w:r>
        <w:t xml:space="preserve"> da </w:t>
      </w:r>
      <w:proofErr w:type="spellStart"/>
      <w:r>
        <w:t>Chalzi</w:t>
      </w:r>
      <w:proofErr w:type="spellEnd"/>
      <w:r w:rsidR="003F03AA">
        <w:fldChar w:fldCharType="begin"/>
      </w:r>
      <w:r w:rsidR="003F03AA">
        <w:instrText xml:space="preserve"> XE "</w:instrText>
      </w:r>
      <w:r w:rsidR="003F03AA" w:rsidRPr="001F455E">
        <w:instrText>Nofrio da Chalzi</w:instrText>
      </w:r>
      <w:r w:rsidR="003F03AA">
        <w:instrText xml:space="preserve">" </w:instrText>
      </w:r>
      <w:r w:rsidR="003F03AA">
        <w:fldChar w:fldCharType="end"/>
      </w:r>
      <w:r>
        <w:t xml:space="preserve">, were expressed in ducats (c. 332), as for Syracuse. Receipts from the two voyages to Mallorca and Catalonia - this refers to the slave trade - gave rise to bills of exchange issued in </w:t>
      </w:r>
      <w:proofErr w:type="spellStart"/>
      <w:r>
        <w:t>Modon</w:t>
      </w:r>
      <w:proofErr w:type="spellEnd"/>
      <w:r>
        <w:t xml:space="preserve"> by </w:t>
      </w:r>
      <w:proofErr w:type="spellStart"/>
      <w:r>
        <w:t>Aldovrandin</w:t>
      </w:r>
      <w:proofErr w:type="spellEnd"/>
      <w:r>
        <w:t xml:space="preserve"> di </w:t>
      </w:r>
      <w:proofErr w:type="spellStart"/>
      <w:r>
        <w:t>Zusti</w:t>
      </w:r>
      <w:proofErr w:type="spellEnd"/>
      <w:r w:rsidR="003F03AA">
        <w:fldChar w:fldCharType="begin"/>
      </w:r>
      <w:r w:rsidR="003F03AA">
        <w:instrText xml:space="preserve"> XE "</w:instrText>
      </w:r>
      <w:r w:rsidR="003F03AA" w:rsidRPr="001F455E">
        <w:instrText>Zusti Aldovrandin di</w:instrText>
      </w:r>
      <w:r w:rsidR="003F03AA">
        <w:instrText xml:space="preserve">" </w:instrText>
      </w:r>
      <w:r w:rsidR="003F03AA">
        <w:fldChar w:fldCharType="end"/>
      </w:r>
      <w:r>
        <w:t xml:space="preserve"> for Jeronimo, who paid them back to his brother. The currency indicated in these</w:t>
      </w:r>
      <w:r w:rsidR="001D0789">
        <w:t xml:space="preserve"> </w:t>
      </w:r>
      <w:r w:rsidR="00EA4AE9">
        <w:t>«</w:t>
      </w:r>
      <w:r>
        <w:t xml:space="preserve">de </w:t>
      </w:r>
      <w:proofErr w:type="spellStart"/>
      <w:r>
        <w:t>chanbio</w:t>
      </w:r>
      <w:proofErr w:type="spellEnd"/>
      <w:r w:rsidR="00EA4AE9">
        <w:t xml:space="preserve">», </w:t>
      </w:r>
      <w:r>
        <w:t xml:space="preserve">contracts was the </w:t>
      </w:r>
      <w:proofErr w:type="spellStart"/>
      <w:r w:rsidRPr="00920970">
        <w:rPr>
          <w:i/>
          <w:iCs/>
        </w:rPr>
        <w:t>perper</w:t>
      </w:r>
      <w:r w:rsidR="00920970" w:rsidRPr="00920970">
        <w:rPr>
          <w:i/>
          <w:iCs/>
        </w:rPr>
        <w:t>o</w:t>
      </w:r>
      <w:proofErr w:type="spellEnd"/>
      <w:r>
        <w:t xml:space="preserve"> (c. 258). </w:t>
      </w:r>
    </w:p>
    <w:p w14:paraId="3814E4C9" w14:textId="03875EB3" w:rsidR="008D1605" w:rsidRDefault="008D1605" w:rsidP="008D1605">
      <w:r>
        <w:t>From Gallipoli, now under Turkish control, Agustin de Franchi</w:t>
      </w:r>
      <w:r w:rsidR="003F03AA">
        <w:fldChar w:fldCharType="begin"/>
      </w:r>
      <w:r w:rsidR="003F03AA">
        <w:instrText xml:space="preserve"> XE "</w:instrText>
      </w:r>
      <w:r w:rsidR="003F03AA" w:rsidRPr="001F455E">
        <w:instrText>Franchi Agustin de</w:instrText>
      </w:r>
      <w:r w:rsidR="003F03AA">
        <w:instrText xml:space="preserve">" </w:instrText>
      </w:r>
      <w:r w:rsidR="003F03AA">
        <w:fldChar w:fldCharType="end"/>
      </w:r>
      <w:r>
        <w:t xml:space="preserve"> drew a bill of exchange on Badoer, who was to pay it to Antonio </w:t>
      </w:r>
      <w:proofErr w:type="spellStart"/>
      <w:r>
        <w:t>Chantofi</w:t>
      </w:r>
      <w:proofErr w:type="spellEnd"/>
      <w:r w:rsidR="003F03AA">
        <w:fldChar w:fldCharType="begin"/>
      </w:r>
      <w:r w:rsidR="003F03AA">
        <w:instrText xml:space="preserve"> XE "</w:instrText>
      </w:r>
      <w:r w:rsidR="003F03AA" w:rsidRPr="001F455E">
        <w:instrText>Chantofi Antonio</w:instrText>
      </w:r>
      <w:r w:rsidR="003F03AA">
        <w:instrText xml:space="preserve">" </w:instrText>
      </w:r>
      <w:r w:rsidR="003F03AA">
        <w:fldChar w:fldCharType="end"/>
      </w:r>
      <w:r>
        <w:t xml:space="preserve"> at Carlo Capello</w:t>
      </w:r>
      <w:r w:rsidR="00B926BA">
        <w:fldChar w:fldCharType="begin"/>
      </w:r>
      <w:r w:rsidR="00B926BA">
        <w:instrText xml:space="preserve"> XE "</w:instrText>
      </w:r>
      <w:r w:rsidR="00B926BA" w:rsidRPr="00C5760E">
        <w:instrText>Capello Carlo</w:instrText>
      </w:r>
      <w:r w:rsidR="00B926BA">
        <w:instrText xml:space="preserve">" </w:instrText>
      </w:r>
      <w:r w:rsidR="00B926BA">
        <w:fldChar w:fldCharType="end"/>
      </w:r>
      <w:r>
        <w:t xml:space="preserve">'s bank. The initial amount was 500 </w:t>
      </w:r>
      <w:proofErr w:type="spellStart"/>
      <w:r>
        <w:t>aspres</w:t>
      </w:r>
      <w:proofErr w:type="spellEnd"/>
      <w:r>
        <w:t xml:space="preserve">, exchanged at the rate of asp. 11, minus 5 ½ </w:t>
      </w:r>
      <w:proofErr w:type="spellStart"/>
      <w:r>
        <w:t>tour</w:t>
      </w:r>
      <w:r w:rsidR="00920970">
        <w:t>nois</w:t>
      </w:r>
      <w:proofErr w:type="spellEnd"/>
      <w:r>
        <w:t xml:space="preserve"> for 1 </w:t>
      </w:r>
      <w:proofErr w:type="spellStart"/>
      <w:r>
        <w:t>perpère</w:t>
      </w:r>
      <w:proofErr w:type="spellEnd"/>
      <w:r>
        <w:t xml:space="preserve">, i.e. </w:t>
      </w:r>
      <w:proofErr w:type="spellStart"/>
      <w:r w:rsidR="006F2C7C" w:rsidRPr="006F2C7C">
        <w:rPr>
          <w:i/>
        </w:rPr>
        <w:t>perperi</w:t>
      </w:r>
      <w:proofErr w:type="spellEnd"/>
      <w:r>
        <w:t xml:space="preserve"> 46 car. 18 (c. 125). The exchange was sometimes simpler: asp. 11 in favour of </w:t>
      </w:r>
      <w:proofErr w:type="spellStart"/>
      <w:r>
        <w:t>Alvixe</w:t>
      </w:r>
      <w:proofErr w:type="spellEnd"/>
      <w:r>
        <w:t xml:space="preserve"> di Franchi, for 2,093 </w:t>
      </w:r>
      <w:proofErr w:type="spellStart"/>
      <w:r>
        <w:t>aspres</w:t>
      </w:r>
      <w:proofErr w:type="spellEnd"/>
      <w:r>
        <w:t xml:space="preserve"> or </w:t>
      </w:r>
      <w:proofErr w:type="spellStart"/>
      <w:r w:rsidR="006F2C7C" w:rsidRPr="006F2C7C">
        <w:rPr>
          <w:i/>
        </w:rPr>
        <w:t>perperi</w:t>
      </w:r>
      <w:proofErr w:type="spellEnd"/>
      <w:r>
        <w:t xml:space="preserve"> 190 car. 7 (c. 125). From Salonika, Giacomo was asked by two Venetian noblemen, </w:t>
      </w:r>
      <w:proofErr w:type="spellStart"/>
      <w:r>
        <w:t>Nicolò</w:t>
      </w:r>
      <w:proofErr w:type="spellEnd"/>
      <w:r>
        <w:t xml:space="preserve"> Contarini</w:t>
      </w:r>
      <w:r w:rsidR="00481994">
        <w:fldChar w:fldCharType="begin"/>
      </w:r>
      <w:r w:rsidR="00481994">
        <w:instrText xml:space="preserve"> XE "</w:instrText>
      </w:r>
      <w:r w:rsidR="00481994" w:rsidRPr="001F455E">
        <w:instrText>Contarini Nicolò</w:instrText>
      </w:r>
      <w:r w:rsidR="00481994">
        <w:instrText xml:space="preserve">" </w:instrText>
      </w:r>
      <w:r w:rsidR="00481994">
        <w:fldChar w:fldCharType="end"/>
      </w:r>
      <w:r>
        <w:t xml:space="preserve"> and Jacomo Cocco</w:t>
      </w:r>
      <w:r w:rsidR="00481994">
        <w:fldChar w:fldCharType="begin"/>
      </w:r>
      <w:r w:rsidR="00481994">
        <w:instrText xml:space="preserve"> XE "</w:instrText>
      </w:r>
      <w:r w:rsidR="00481994" w:rsidRPr="001F455E">
        <w:instrText>Cocco Jacomo</w:instrText>
      </w:r>
      <w:r w:rsidR="00481994">
        <w:instrText xml:space="preserve">" </w:instrText>
      </w:r>
      <w:r w:rsidR="00481994">
        <w:fldChar w:fldCharType="end"/>
      </w:r>
      <w:r>
        <w:t xml:space="preserve">, residents of the city, to pay the Greek Andronic </w:t>
      </w:r>
      <w:proofErr w:type="spellStart"/>
      <w:r>
        <w:t>Khalotis</w:t>
      </w:r>
      <w:proofErr w:type="spellEnd"/>
      <w:r>
        <w:t xml:space="preserve"> 1,937 </w:t>
      </w:r>
      <w:proofErr w:type="spellStart"/>
      <w:r>
        <w:t>aspres</w:t>
      </w:r>
      <w:proofErr w:type="spellEnd"/>
      <w:r>
        <w:t xml:space="preserve">, or </w:t>
      </w:r>
      <w:proofErr w:type="spellStart"/>
      <w:r w:rsidR="006F2C7C" w:rsidRPr="006F2C7C">
        <w:rPr>
          <w:i/>
        </w:rPr>
        <w:t>perperi</w:t>
      </w:r>
      <w:proofErr w:type="spellEnd"/>
      <w:r>
        <w:t xml:space="preserve"> 181 car. 14 (c. 325). </w:t>
      </w:r>
    </w:p>
    <w:p w14:paraId="3F5F1065" w14:textId="662AA0C3" w:rsidR="008D1605" w:rsidRPr="00481994" w:rsidRDefault="008D1605" w:rsidP="008D1605">
      <w:r>
        <w:t xml:space="preserve">It was between Venice and Constantinople that exchange transactions (and rechange) were most frequent, with Geronimo and Giacomo alternating between creditor and debtor. </w:t>
      </w:r>
      <w:r w:rsidRPr="00481994">
        <w:t xml:space="preserve">Also involved in </w:t>
      </w:r>
      <w:r w:rsidRPr="00481994">
        <w:lastRenderedPageBreak/>
        <w:t>these transactions were Marin Barbo</w:t>
      </w:r>
      <w:r w:rsidR="00A26FC2">
        <w:fldChar w:fldCharType="begin"/>
      </w:r>
      <w:r w:rsidR="00A26FC2" w:rsidRPr="00481994">
        <w:instrText xml:space="preserve"> XE "Barbo Marin" </w:instrText>
      </w:r>
      <w:r w:rsidR="00A26FC2">
        <w:fldChar w:fldCharType="end"/>
      </w:r>
      <w:r w:rsidRPr="00481994">
        <w:t>, Jeronimo Bembo</w:t>
      </w:r>
      <w:r w:rsidR="00481994">
        <w:rPr>
          <w:lang w:val="it-IT"/>
        </w:rPr>
        <w:fldChar w:fldCharType="begin"/>
      </w:r>
      <w:r w:rsidR="00481994">
        <w:instrText xml:space="preserve"> XE "</w:instrText>
      </w:r>
      <w:r w:rsidR="00481994" w:rsidRPr="00481994">
        <w:instrText>Bembo Jeronimo</w:instrText>
      </w:r>
      <w:r w:rsidR="00481994">
        <w:instrText xml:space="preserve">" </w:instrText>
      </w:r>
      <w:r w:rsidR="00481994">
        <w:rPr>
          <w:lang w:val="it-IT"/>
        </w:rPr>
        <w:fldChar w:fldCharType="end"/>
      </w:r>
      <w:r w:rsidRPr="00481994">
        <w:t>, Piero Michiel</w:t>
      </w:r>
      <w:r w:rsidR="00A26FC2">
        <w:fldChar w:fldCharType="begin"/>
      </w:r>
      <w:r w:rsidR="00A26FC2" w:rsidRPr="00481994">
        <w:instrText xml:space="preserve"> XE "Michiel Piero" </w:instrText>
      </w:r>
      <w:r w:rsidR="00A26FC2">
        <w:fldChar w:fldCharType="end"/>
      </w:r>
      <w:r w:rsidRPr="00481994">
        <w:t>, Francesco Corner</w:t>
      </w:r>
      <w:r w:rsidR="003F03AA">
        <w:fldChar w:fldCharType="begin"/>
      </w:r>
      <w:r w:rsidR="003F03AA" w:rsidRPr="00481994">
        <w:instrText xml:space="preserve"> XE "Corner Francesco" </w:instrText>
      </w:r>
      <w:r w:rsidR="003F03AA">
        <w:fldChar w:fldCharType="end"/>
      </w:r>
      <w:r w:rsidRPr="00481994">
        <w:t xml:space="preserve">, Piero </w:t>
      </w:r>
      <w:proofErr w:type="spellStart"/>
      <w:r w:rsidRPr="00481994">
        <w:t>Soranzo</w:t>
      </w:r>
      <w:proofErr w:type="spellEnd"/>
      <w:r w:rsidR="00A26FC2">
        <w:fldChar w:fldCharType="begin"/>
      </w:r>
      <w:r w:rsidR="00A26FC2" w:rsidRPr="00481994">
        <w:instrText xml:space="preserve"> XE "Soranzo Piero" </w:instrText>
      </w:r>
      <w:r w:rsidR="00A26FC2">
        <w:fldChar w:fldCharType="end"/>
      </w:r>
      <w:r w:rsidRPr="00481994">
        <w:t xml:space="preserve"> very frequently, Francesco Trevisan</w:t>
      </w:r>
      <w:r w:rsidR="00481994">
        <w:fldChar w:fldCharType="begin"/>
      </w:r>
      <w:r w:rsidR="00481994">
        <w:instrText xml:space="preserve"> XE "</w:instrText>
      </w:r>
      <w:r w:rsidR="00481994" w:rsidRPr="001F455E">
        <w:instrText>Trevisan Francesco</w:instrText>
      </w:r>
      <w:r w:rsidR="00481994">
        <w:instrText xml:space="preserve">" </w:instrText>
      </w:r>
      <w:r w:rsidR="00481994">
        <w:fldChar w:fldCharType="end"/>
      </w:r>
      <w:r w:rsidRPr="00481994">
        <w:t>, David Contarini</w:t>
      </w:r>
      <w:r w:rsidR="00481994">
        <w:fldChar w:fldCharType="begin"/>
      </w:r>
      <w:r w:rsidR="00481994">
        <w:instrText xml:space="preserve"> XE "</w:instrText>
      </w:r>
      <w:r w:rsidR="00481994" w:rsidRPr="001F455E">
        <w:instrText>Contarini David</w:instrText>
      </w:r>
      <w:r w:rsidR="00481994">
        <w:instrText xml:space="preserve">" </w:instrText>
      </w:r>
      <w:r w:rsidR="00481994">
        <w:fldChar w:fldCharType="end"/>
      </w:r>
      <w:r w:rsidRPr="00481994">
        <w:t>, Filippo Contarini</w:t>
      </w:r>
      <w:r w:rsidR="00481994">
        <w:fldChar w:fldCharType="begin"/>
      </w:r>
      <w:r w:rsidR="00481994">
        <w:instrText xml:space="preserve"> XE "</w:instrText>
      </w:r>
      <w:r w:rsidR="00481994" w:rsidRPr="001F455E">
        <w:instrText>Contarini Filippo</w:instrText>
      </w:r>
      <w:r w:rsidR="00481994">
        <w:instrText xml:space="preserve">" </w:instrText>
      </w:r>
      <w:r w:rsidR="00481994">
        <w:fldChar w:fldCharType="end"/>
      </w:r>
      <w:r w:rsidRPr="00481994">
        <w:t>, Francesco Zorzi</w:t>
      </w:r>
      <w:r w:rsidR="00481994">
        <w:fldChar w:fldCharType="begin"/>
      </w:r>
      <w:r w:rsidR="00481994">
        <w:instrText xml:space="preserve"> XE "</w:instrText>
      </w:r>
      <w:r w:rsidR="00481994" w:rsidRPr="001F455E">
        <w:instrText>Zorzi Francesco</w:instrText>
      </w:r>
      <w:r w:rsidR="00481994">
        <w:instrText xml:space="preserve">" </w:instrText>
      </w:r>
      <w:r w:rsidR="00481994">
        <w:fldChar w:fldCharType="end"/>
      </w:r>
      <w:r w:rsidRPr="00481994">
        <w:t xml:space="preserve"> and Andrea Zen</w:t>
      </w:r>
      <w:r w:rsidR="00481994">
        <w:fldChar w:fldCharType="begin"/>
      </w:r>
      <w:r w:rsidR="00481994">
        <w:instrText xml:space="preserve"> XE "</w:instrText>
      </w:r>
      <w:r w:rsidR="00481994" w:rsidRPr="001F455E">
        <w:instrText>Zen Andrea</w:instrText>
      </w:r>
      <w:r w:rsidR="00481994">
        <w:instrText xml:space="preserve">" </w:instrText>
      </w:r>
      <w:r w:rsidR="00481994">
        <w:fldChar w:fldCharType="end"/>
      </w:r>
      <w:r w:rsidRPr="00481994">
        <w:t>, all active noble merchants.</w:t>
      </w:r>
    </w:p>
    <w:p w14:paraId="60B27684" w14:textId="77777777" w:rsidR="002711DE" w:rsidRDefault="002711DE" w:rsidP="002711DE">
      <w:pPr>
        <w:pStyle w:val="titre30"/>
      </w:pPr>
      <w:bookmarkStart w:id="512" w:name="_Toc60160771"/>
      <w:bookmarkStart w:id="513" w:name="_Toc140153318"/>
      <w:bookmarkEnd w:id="509"/>
      <w:r>
        <w:t>*</w:t>
      </w:r>
    </w:p>
    <w:p w14:paraId="08A5F6D2" w14:textId="77777777" w:rsidR="002711DE" w:rsidRDefault="002711DE" w:rsidP="002711DE">
      <w:pPr>
        <w:pStyle w:val="titre30"/>
      </w:pPr>
      <w:r>
        <w:t>*   *</w:t>
      </w:r>
    </w:p>
    <w:p w14:paraId="4DD4793E" w14:textId="6C10DEFE" w:rsidR="002711DE" w:rsidRPr="002711DE" w:rsidRDefault="002711DE" w:rsidP="002711DE">
      <w:r w:rsidRPr="002711DE">
        <w:t xml:space="preserve">In this highly technical chapter, we have tried to show that the Venetian merchant made use of all the banking innovations introduced in his time and that he mastered to perfection the credit instruments at his disposal, in particular the bill of exchange seen less as an instrument for paying for goods purchased than as a credit tool that circumvented the religious provisions condemning interest-bearing loans. The account book that Giacomo Badoer kept in Constantinople, one of the few </w:t>
      </w:r>
      <w:r w:rsidR="0044237A">
        <w:t>«l</w:t>
      </w:r>
      <w:r w:rsidRPr="002711DE">
        <w:t>edgers</w:t>
      </w:r>
      <w:r w:rsidR="0044237A">
        <w:t>»</w:t>
      </w:r>
      <w:r w:rsidRPr="002711DE">
        <w:t xml:space="preserve"> preserved in the Venetian Archives, was an invaluable aid. Frederic </w:t>
      </w:r>
      <w:r w:rsidR="00882377">
        <w:t>LANE</w:t>
      </w:r>
      <w:r w:rsidRPr="002711DE">
        <w:t xml:space="preserve">, a tireless researcher, in his well-known work on </w:t>
      </w:r>
      <w:r w:rsidRPr="002711DE">
        <w:rPr>
          <w:i/>
          <w:iCs/>
        </w:rPr>
        <w:t>Andrea Barbarigo, Merchant of Venice</w:t>
      </w:r>
      <w:r w:rsidRPr="002711DE">
        <w:t xml:space="preserve"> (Baltimore 1944), which was one of his masterpieces, followed other examples and other paths thanks to the account registers collected in the </w:t>
      </w:r>
      <w:proofErr w:type="spellStart"/>
      <w:r w:rsidRPr="002711DE">
        <w:rPr>
          <w:i/>
          <w:iCs/>
        </w:rPr>
        <w:t>Raccolta</w:t>
      </w:r>
      <w:proofErr w:type="spellEnd"/>
      <w:r w:rsidRPr="002711DE">
        <w:rPr>
          <w:i/>
          <w:iCs/>
        </w:rPr>
        <w:t xml:space="preserve"> Barbarigo-</w:t>
      </w:r>
      <w:proofErr w:type="spellStart"/>
      <w:r w:rsidRPr="002711DE">
        <w:rPr>
          <w:i/>
          <w:iCs/>
        </w:rPr>
        <w:t>Grimani</w:t>
      </w:r>
      <w:proofErr w:type="spellEnd"/>
      <w:r w:rsidRPr="002711DE">
        <w:t xml:space="preserve"> of the </w:t>
      </w:r>
      <w:proofErr w:type="spellStart"/>
      <w:r w:rsidRPr="002711DE">
        <w:t>Archivio</w:t>
      </w:r>
      <w:proofErr w:type="spellEnd"/>
      <w:r w:rsidRPr="002711DE">
        <w:t xml:space="preserve"> di </w:t>
      </w:r>
      <w:proofErr w:type="spellStart"/>
      <w:r w:rsidRPr="002711DE">
        <w:t>Stato</w:t>
      </w:r>
      <w:proofErr w:type="spellEnd"/>
      <w:r w:rsidRPr="002711DE">
        <w:t xml:space="preserve"> in Venice.</w:t>
      </w:r>
    </w:p>
    <w:p w14:paraId="64A928AF" w14:textId="77777777" w:rsidR="002711DE" w:rsidRDefault="002711DE" w:rsidP="002711DE">
      <w:pPr>
        <w:pStyle w:val="titre30"/>
      </w:pPr>
    </w:p>
    <w:p w14:paraId="08A7011D" w14:textId="77777777" w:rsidR="002711DE" w:rsidRDefault="002711DE" w:rsidP="002711DE">
      <w:pPr>
        <w:pStyle w:val="titre30"/>
      </w:pPr>
    </w:p>
    <w:p w14:paraId="4F7017EA" w14:textId="77777777" w:rsidR="002711DE" w:rsidRDefault="002711DE" w:rsidP="002711DE">
      <w:pPr>
        <w:pStyle w:val="titre30"/>
      </w:pPr>
    </w:p>
    <w:p w14:paraId="623FDCA4" w14:textId="77777777" w:rsidR="002711DE" w:rsidRDefault="002711DE" w:rsidP="002711DE">
      <w:pPr>
        <w:pStyle w:val="titre30"/>
      </w:pPr>
    </w:p>
    <w:p w14:paraId="733F71DE" w14:textId="77777777" w:rsidR="002711DE" w:rsidRDefault="002711DE" w:rsidP="002711DE">
      <w:pPr>
        <w:pStyle w:val="titre30"/>
      </w:pPr>
    </w:p>
    <w:p w14:paraId="7ADDEF1D" w14:textId="77777777" w:rsidR="002711DE" w:rsidRDefault="002711DE" w:rsidP="002711DE">
      <w:pPr>
        <w:pStyle w:val="titre30"/>
      </w:pPr>
    </w:p>
    <w:p w14:paraId="232906CA" w14:textId="77777777" w:rsidR="002711DE" w:rsidRDefault="002711DE" w:rsidP="002711DE">
      <w:pPr>
        <w:pStyle w:val="titre30"/>
      </w:pPr>
    </w:p>
    <w:p w14:paraId="3D230AB8" w14:textId="77777777" w:rsidR="002711DE" w:rsidRDefault="002711DE" w:rsidP="002711DE">
      <w:pPr>
        <w:pStyle w:val="titre30"/>
      </w:pPr>
    </w:p>
    <w:p w14:paraId="4C1F7421" w14:textId="77777777" w:rsidR="002711DE" w:rsidRDefault="002711DE" w:rsidP="002711DE">
      <w:pPr>
        <w:pStyle w:val="titre30"/>
      </w:pPr>
    </w:p>
    <w:p w14:paraId="1C387F6B" w14:textId="77777777" w:rsidR="002711DE" w:rsidRDefault="002711DE" w:rsidP="002711DE">
      <w:pPr>
        <w:pStyle w:val="titre30"/>
      </w:pPr>
    </w:p>
    <w:p w14:paraId="57CAA86B" w14:textId="77777777" w:rsidR="002711DE" w:rsidRDefault="002711DE" w:rsidP="002711DE">
      <w:pPr>
        <w:pStyle w:val="titre30"/>
      </w:pPr>
    </w:p>
    <w:p w14:paraId="216C6465" w14:textId="77777777" w:rsidR="002711DE" w:rsidRDefault="002711DE" w:rsidP="002711DE">
      <w:pPr>
        <w:pStyle w:val="titre30"/>
      </w:pPr>
    </w:p>
    <w:p w14:paraId="7A775086" w14:textId="77777777" w:rsidR="002711DE" w:rsidRDefault="002711DE" w:rsidP="002711DE">
      <w:pPr>
        <w:pStyle w:val="titre30"/>
      </w:pPr>
    </w:p>
    <w:p w14:paraId="7454FA7B" w14:textId="67C6C790" w:rsidR="002711DE" w:rsidRDefault="002711DE" w:rsidP="002711DE">
      <w:pPr>
        <w:pStyle w:val="titre30"/>
        <w:sectPr w:rsidR="002711DE" w:rsidSect="008318FB">
          <w:footnotePr>
            <w:numRestart w:val="eachSect"/>
          </w:footnotePr>
          <w:type w:val="nextColumn"/>
          <w:pgSz w:w="11906" w:h="16838"/>
          <w:pgMar w:top="3402" w:right="2835" w:bottom="2835" w:left="2835" w:header="708" w:footer="708" w:gutter="0"/>
          <w:cols w:space="708"/>
          <w:docGrid w:linePitch="360"/>
        </w:sectPr>
      </w:pPr>
    </w:p>
    <w:p w14:paraId="4BE85AD4" w14:textId="77777777" w:rsidR="007909AF" w:rsidRDefault="007909AF" w:rsidP="00816FDC">
      <w:pPr>
        <w:pStyle w:val="titre20"/>
        <w:sectPr w:rsidR="007909AF" w:rsidSect="008318FB">
          <w:footnotePr>
            <w:numRestart w:val="eachSect"/>
          </w:footnotePr>
          <w:type w:val="continuous"/>
          <w:pgSz w:w="11906" w:h="16838"/>
          <w:pgMar w:top="3402" w:right="2835" w:bottom="2835" w:left="2835" w:header="708" w:footer="708" w:gutter="0"/>
          <w:cols w:space="708"/>
          <w:docGrid w:linePitch="360"/>
        </w:sectPr>
      </w:pPr>
    </w:p>
    <w:p w14:paraId="3404B506" w14:textId="03D676E3" w:rsidR="004B2C65" w:rsidRPr="00B70035" w:rsidRDefault="004F06DE" w:rsidP="00816FDC">
      <w:pPr>
        <w:pStyle w:val="titre20"/>
      </w:pPr>
      <w:r w:rsidRPr="00B70035">
        <w:t>Chapter</w:t>
      </w:r>
      <w:bookmarkEnd w:id="512"/>
      <w:bookmarkEnd w:id="513"/>
      <w:r w:rsidR="007A6876" w:rsidRPr="00B70035">
        <w:t xml:space="preserve"> eleven</w:t>
      </w:r>
    </w:p>
    <w:p w14:paraId="33A17182" w14:textId="5B560147" w:rsidR="004B2C65" w:rsidRPr="00B70035" w:rsidRDefault="00142132" w:rsidP="00816FDC">
      <w:pPr>
        <w:pStyle w:val="titre20"/>
      </w:pPr>
      <w:bookmarkStart w:id="514" w:name="_Toc60160772"/>
      <w:r w:rsidRPr="00B70035">
        <w:t>The merchant</w:t>
      </w:r>
      <w:r w:rsidR="00816FDC">
        <w:t>,</w:t>
      </w:r>
      <w:r w:rsidRPr="00B70035">
        <w:t xml:space="preserve"> </w:t>
      </w:r>
      <w:r w:rsidR="005A3400" w:rsidRPr="00B70035">
        <w:t xml:space="preserve">and </w:t>
      </w:r>
      <w:r w:rsidR="000E5B9E" w:rsidRPr="00B70035">
        <w:t>tax</w:t>
      </w:r>
      <w:bookmarkEnd w:id="514"/>
    </w:p>
    <w:p w14:paraId="538C6942" w14:textId="68C5C2BA" w:rsidR="004B2C65" w:rsidRPr="00B70035" w:rsidRDefault="00142132">
      <w:bookmarkStart w:id="515" w:name="_Hlk49781519"/>
      <w:r w:rsidRPr="00B70035">
        <w:t xml:space="preserve">Were noble merchants privileged in the Republic of Venice? Unquestionably, they enjoyed two self-appointed monopolies: that of power, since only they could sit on the councils that </w:t>
      </w:r>
      <w:r w:rsidR="000E2755" w:rsidRPr="000E2755">
        <w:t xml:space="preserve">set policy </w:t>
      </w:r>
      <w:r w:rsidR="000E2755">
        <w:t xml:space="preserve">of </w:t>
      </w:r>
      <w:r w:rsidRPr="00B70035">
        <w:t>the State</w:t>
      </w:r>
      <w:r w:rsidR="00F54D5D" w:rsidRPr="00B70035">
        <w:t>,</w:t>
      </w:r>
      <w:r w:rsidRPr="00B70035">
        <w:t xml:space="preserve"> and that of international trade, since only they could compete to win the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of the galleys made available to them by the State and, as a result, they did not have to fear internal competition for the trade in the most sought-after commodities </w:t>
      </w:r>
      <w:r w:rsidR="008404FA" w:rsidRPr="00B70035">
        <w:t xml:space="preserve">that </w:t>
      </w:r>
      <w:r w:rsidR="004679DB" w:rsidRPr="00B70035">
        <w:t xml:space="preserve">generated the highest revenues. For the rest, </w:t>
      </w:r>
      <w:r w:rsidR="00E403B9" w:rsidRPr="00B70035">
        <w:t>rightly</w:t>
      </w:r>
      <w:r w:rsidR="004679DB" w:rsidRPr="00B70035">
        <w:t xml:space="preserve"> or wrongly considered to be wealthy - and many were - the </w:t>
      </w:r>
      <w:r w:rsidR="00E403B9" w:rsidRPr="00B70035">
        <w:t xml:space="preserve">nobles </w:t>
      </w:r>
      <w:r w:rsidR="004679DB" w:rsidRPr="00B70035">
        <w:t xml:space="preserve">paid taxes, and no one was exempt: they enjoyed no privileges in this respect, neither </w:t>
      </w:r>
      <w:r w:rsidR="000E2755">
        <w:t xml:space="preserve">about </w:t>
      </w:r>
      <w:r w:rsidR="004679DB" w:rsidRPr="00B70035">
        <w:t>indirect taxes nor direct taxes, which for a long time had taken the form of repayable interest-bearing loans</w:t>
      </w:r>
      <w:r w:rsidR="00E403B9" w:rsidRPr="00B70035">
        <w:t xml:space="preserve">, before the introduction of the </w:t>
      </w:r>
      <w:proofErr w:type="spellStart"/>
      <w:r w:rsidR="00E403B9" w:rsidRPr="00B70035">
        <w:rPr>
          <w:i/>
          <w:iCs/>
        </w:rPr>
        <w:t>decime</w:t>
      </w:r>
      <w:proofErr w:type="spellEnd"/>
      <w:r w:rsidR="00A906D9">
        <w:rPr>
          <w:i/>
          <w:iCs/>
        </w:rPr>
        <w:fldChar w:fldCharType="begin"/>
      </w:r>
      <w:r w:rsidR="00A906D9">
        <w:instrText xml:space="preserve"> XE "</w:instrText>
      </w:r>
      <w:r w:rsidR="00A906D9" w:rsidRPr="00F3315E">
        <w:rPr>
          <w:i/>
          <w:iCs/>
        </w:rPr>
        <w:instrText>decime</w:instrText>
      </w:r>
      <w:r w:rsidR="00A906D9">
        <w:instrText xml:space="preserve">" </w:instrText>
      </w:r>
      <w:r w:rsidR="00A906D9">
        <w:rPr>
          <w:i/>
          <w:iCs/>
        </w:rPr>
        <w:fldChar w:fldCharType="end"/>
      </w:r>
      <w:r w:rsidR="00E403B9" w:rsidRPr="00B70035">
        <w:rPr>
          <w:i/>
          <w:iCs/>
        </w:rPr>
        <w:t xml:space="preserve"> </w:t>
      </w:r>
      <w:r w:rsidR="00E403B9" w:rsidRPr="00B70035">
        <w:t>in 1463</w:t>
      </w:r>
      <w:r w:rsidR="004679DB" w:rsidRPr="00B70035">
        <w:t>.</w:t>
      </w:r>
      <w:r w:rsidR="00E403B9" w:rsidRPr="00B70035">
        <w:t xml:space="preserve"> The </w:t>
      </w:r>
      <w:proofErr w:type="spellStart"/>
      <w:r w:rsidR="00E403B9" w:rsidRPr="000E2755">
        <w:rPr>
          <w:i/>
          <w:iCs/>
        </w:rPr>
        <w:t>decime</w:t>
      </w:r>
      <w:proofErr w:type="spellEnd"/>
      <w:r w:rsidR="00E403B9" w:rsidRPr="00B70035">
        <w:t xml:space="preserve"> </w:t>
      </w:r>
      <w:r w:rsidR="000E2755">
        <w:t xml:space="preserve">(Tenth) </w:t>
      </w:r>
      <w:r w:rsidR="00E403B9" w:rsidRPr="00B70035">
        <w:t xml:space="preserve">was levied on all income, including that of the clergy, on property outside the duchy and on interest on loans. Loans were of course repayable, but it is important to know at what rate: at par, in which case taxpayers lost nothing, except possibly the part eliminated by inflation, or at the market rate, in which case the taxpayer </w:t>
      </w:r>
      <w:r w:rsidR="002C5B55" w:rsidRPr="00B70035">
        <w:t>forfeited a large part of what he had lent, around 40 to 60%. Finally, the State did not hesitate, in case of need, to ask the rich to bring their gold, jewels</w:t>
      </w:r>
      <w:r w:rsidR="00100CC7">
        <w:fldChar w:fldCharType="begin"/>
      </w:r>
      <w:r w:rsidR="00100CC7">
        <w:instrText xml:space="preserve"> XE "</w:instrText>
      </w:r>
      <w:r w:rsidR="00100CC7" w:rsidRPr="001D1E83">
        <w:instrText>jewels</w:instrText>
      </w:r>
      <w:r w:rsidR="00100CC7">
        <w:instrText xml:space="preserve">" </w:instrText>
      </w:r>
      <w:r w:rsidR="00100CC7">
        <w:fldChar w:fldCharType="end"/>
      </w:r>
      <w:r w:rsidR="002C5B55" w:rsidRPr="00B70035">
        <w:t>, silverware</w:t>
      </w:r>
      <w:r w:rsidR="00A906D9">
        <w:fldChar w:fldCharType="begin"/>
      </w:r>
      <w:r w:rsidR="00A906D9">
        <w:instrText xml:space="preserve"> XE "</w:instrText>
      </w:r>
      <w:r w:rsidR="00A906D9" w:rsidRPr="004B34FC">
        <w:instrText>silverware</w:instrText>
      </w:r>
      <w:r w:rsidR="00A906D9">
        <w:instrText xml:space="preserve">" </w:instrText>
      </w:r>
      <w:r w:rsidR="00A906D9">
        <w:fldChar w:fldCharType="end"/>
      </w:r>
      <w:r w:rsidR="002C5B55" w:rsidRPr="00B70035">
        <w:t>, crockery and other precious objects to the Mint</w:t>
      </w:r>
      <w:r w:rsidR="00A906D9">
        <w:fldChar w:fldCharType="begin"/>
      </w:r>
      <w:r w:rsidR="00A906D9">
        <w:instrText xml:space="preserve"> XE "</w:instrText>
      </w:r>
      <w:r w:rsidR="00A906D9" w:rsidRPr="004B34FC">
        <w:instrText>Mint</w:instrText>
      </w:r>
      <w:r w:rsidR="00A906D9">
        <w:instrText xml:space="preserve">" </w:instrText>
      </w:r>
      <w:r w:rsidR="00A906D9">
        <w:fldChar w:fldCharType="end"/>
      </w:r>
      <w:r w:rsidR="002C5B55" w:rsidRPr="00B70035">
        <w:t xml:space="preserve">, and to grant them a credit which they could then use to pay taxes. It should be added that, like all aristocracies, the Venetian nobles paid the blood tax, not so much for war on land, which was entrusted to mercenaries, the </w:t>
      </w:r>
      <w:r w:rsidR="002C5B55" w:rsidRPr="000E2755">
        <w:rPr>
          <w:i/>
          <w:iCs/>
        </w:rPr>
        <w:t>condottieri</w:t>
      </w:r>
      <w:r w:rsidR="002C5B55" w:rsidRPr="00B70035">
        <w:t xml:space="preserve"> enlisted with </w:t>
      </w:r>
      <w:r w:rsidR="000D2A96" w:rsidRPr="00B70035">
        <w:t>their companies, as for war at sea, for which the Venetian thalassocracy demanded heavy sacrifices from everyone.</w:t>
      </w:r>
    </w:p>
    <w:p w14:paraId="01298167" w14:textId="6B1626EC" w:rsidR="004B2C65" w:rsidRPr="00B70035" w:rsidRDefault="000D2A96" w:rsidP="00454212">
      <w:r w:rsidRPr="00B70035">
        <w:t xml:space="preserve">How did the merchants, established in Venice or far away, in foreign lands, respond to the forced loans and what benefits did they derive from a tax system that gave them some advantages? How did the State </w:t>
      </w:r>
      <w:r w:rsidRPr="00B70035">
        <w:lastRenderedPageBreak/>
        <w:t xml:space="preserve">manage to establish a watertight barrier between merchants and salt farmers so that the former, thanks to the </w:t>
      </w:r>
      <w:r w:rsidR="00440670" w:rsidRPr="00B70035">
        <w:t>compensation</w:t>
      </w:r>
      <w:r w:rsidRPr="00B70035">
        <w:t xml:space="preserve"> mechanism, did not divert </w:t>
      </w:r>
      <w:r w:rsidR="00440670" w:rsidRPr="00B70035">
        <w:t xml:space="preserve">to their own benefit the payment </w:t>
      </w:r>
      <w:r w:rsidRPr="00B70035">
        <w:t xml:space="preserve">for </w:t>
      </w:r>
      <w:r w:rsidR="00440670" w:rsidRPr="00B70035">
        <w:t>imports that would come in turn? But the institution of the</w:t>
      </w:r>
      <w:r w:rsidR="001D0789">
        <w:t xml:space="preserve"> </w:t>
      </w:r>
      <w:r w:rsidR="00EA4AE9">
        <w:t>«</w:t>
      </w:r>
      <w:r w:rsidR="00440670" w:rsidRPr="00B70035">
        <w:t>salt deposit</w:t>
      </w:r>
      <w:r w:rsidR="00494EDC">
        <w:t xml:space="preserve">», </w:t>
      </w:r>
      <w:r w:rsidR="00440670" w:rsidRPr="00B70035">
        <w:t xml:space="preserve">i.e. a monthly deposit set up with the proceeds of the salt tax, although it was likely to reassure the State's creditors that they would be reimbursed, seriously harmed the merchants. </w:t>
      </w:r>
      <w:bookmarkStart w:id="516" w:name="_Hlk49780633"/>
      <w:r w:rsidR="00DA4DFE" w:rsidRPr="00B70035">
        <w:t xml:space="preserve">The church of </w:t>
      </w:r>
      <w:r w:rsidR="00DA4DFE" w:rsidRPr="00B70035">
        <w:rPr>
          <w:szCs w:val="24"/>
        </w:rPr>
        <w:t>S. Salvador</w:t>
      </w:r>
      <w:bookmarkEnd w:id="516"/>
      <w:r w:rsidR="00F54D5D" w:rsidRPr="00B70035">
        <w:rPr>
          <w:szCs w:val="24"/>
        </w:rPr>
        <w:t>,</w:t>
      </w:r>
      <w:r w:rsidR="00DA4DFE" w:rsidRPr="00B70035">
        <w:rPr>
          <w:szCs w:val="24"/>
        </w:rPr>
        <w:t xml:space="preserve"> built in the heart of the city</w:t>
      </w:r>
      <w:r w:rsidR="00DA4DFE" w:rsidRPr="00B70035">
        <w:rPr>
          <w:i/>
          <w:szCs w:val="24"/>
        </w:rPr>
        <w:t xml:space="preserve">, </w:t>
      </w:r>
      <w:r w:rsidR="00DA4DFE" w:rsidRPr="00B70035">
        <w:rPr>
          <w:iCs/>
          <w:szCs w:val="24"/>
        </w:rPr>
        <w:t>one of the city's most prestigious religious monuments where</w:t>
      </w:r>
      <w:r w:rsidR="001D0789">
        <w:rPr>
          <w:iCs/>
          <w:szCs w:val="24"/>
        </w:rPr>
        <w:t xml:space="preserve"> </w:t>
      </w:r>
      <w:r w:rsidR="00EA4AE9">
        <w:rPr>
          <w:iCs/>
          <w:szCs w:val="24"/>
        </w:rPr>
        <w:t>«</w:t>
      </w:r>
      <w:r w:rsidR="00454212">
        <w:t>a</w:t>
      </w:r>
      <w:r w:rsidR="00454212" w:rsidRPr="00B70035">
        <w:t>ll the first senators attended the divine services with great solemnity and devotion</w:t>
      </w:r>
      <w:r w:rsidR="00494EDC">
        <w:t xml:space="preserve">», </w:t>
      </w:r>
      <w:r w:rsidR="00142132" w:rsidRPr="00B70035">
        <w:t xml:space="preserve">which, among the celebrations associated with Venetian public life, was used for the solemn investiture of the newly elected </w:t>
      </w:r>
      <w:r w:rsidR="00142132" w:rsidRPr="00B70035">
        <w:rPr>
          <w:i/>
          <w:iCs/>
        </w:rPr>
        <w:t>procurators of S. Marco</w:t>
      </w:r>
      <w:r w:rsidR="008404FA" w:rsidRPr="00B70035">
        <w:rPr>
          <w:i/>
          <w:iCs/>
        </w:rPr>
        <w:fldChar w:fldCharType="begin"/>
      </w:r>
      <w:r w:rsidR="008404FA" w:rsidRPr="00B70035">
        <w:instrText xml:space="preserve"> XE "</w:instrText>
      </w:r>
      <w:r w:rsidR="003415DB">
        <w:rPr>
          <w:i/>
          <w:iCs/>
        </w:rPr>
        <w:instrText>Procurators of</w:instrText>
      </w:r>
      <w:r w:rsidR="008404FA" w:rsidRPr="00B70035">
        <w:rPr>
          <w:i/>
          <w:iCs/>
        </w:rPr>
        <w:instrText xml:space="preserve"> S. Marco</w:instrText>
      </w:r>
      <w:r w:rsidR="008404FA" w:rsidRPr="00B70035">
        <w:instrText xml:space="preserve">" </w:instrText>
      </w:r>
      <w:r w:rsidR="008404FA" w:rsidRPr="00B70035">
        <w:rPr>
          <w:i/>
          <w:iCs/>
        </w:rPr>
        <w:fldChar w:fldCharType="end"/>
      </w:r>
      <w:r w:rsidR="009D3DC6" w:rsidRPr="00B70035">
        <w:rPr>
          <w:rStyle w:val="Appelnotedebasdep"/>
        </w:rPr>
        <w:footnoteReference w:id="469"/>
      </w:r>
      <w:r w:rsidR="00F54D5D" w:rsidRPr="00B70035">
        <w:t>,</w:t>
      </w:r>
      <w:r w:rsidR="009D3DC6" w:rsidRPr="00B70035">
        <w:t xml:space="preserve"> managed to take advantage of the crisis to rebuild the city.</w:t>
      </w:r>
    </w:p>
    <w:p w14:paraId="3055F900" w14:textId="77777777" w:rsidR="004B2C65" w:rsidRPr="00B70035" w:rsidRDefault="005E1583" w:rsidP="00816FDC">
      <w:pPr>
        <w:pStyle w:val="titre30"/>
      </w:pPr>
      <w:bookmarkStart w:id="517" w:name="_Hlk49959615"/>
      <w:bookmarkStart w:id="518" w:name="_Toc45525632"/>
      <w:bookmarkEnd w:id="515"/>
      <w:r w:rsidRPr="00B70035">
        <w:t>Forced loans</w:t>
      </w:r>
    </w:p>
    <w:p w14:paraId="6D3E51C3" w14:textId="48E30111" w:rsidR="004B2C65" w:rsidRPr="00B70035" w:rsidRDefault="0042498C" w:rsidP="00816FDC">
      <w:pPr>
        <w:pStyle w:val="Titre4"/>
      </w:pPr>
      <w:bookmarkStart w:id="519" w:name="_Toc54517340"/>
      <w:bookmarkStart w:id="520" w:name="_Toc54534121"/>
      <w:bookmarkStart w:id="521" w:name="_Toc60160773"/>
      <w:bookmarkStart w:id="522" w:name="_Toc140153319"/>
      <w:bookmarkEnd w:id="517"/>
      <w:r>
        <w:t>The</w:t>
      </w:r>
      <w:r w:rsidR="000E5B9E" w:rsidRPr="00B70035">
        <w:t xml:space="preserve"> </w:t>
      </w:r>
      <w:proofErr w:type="spellStart"/>
      <w:r w:rsidR="000E5B9E" w:rsidRPr="00B70035">
        <w:rPr>
          <w:i/>
        </w:rPr>
        <w:t>fraterna</w:t>
      </w:r>
      <w:proofErr w:type="spellEnd"/>
      <w:r w:rsidR="000E5B9E" w:rsidRPr="00B70035">
        <w:rPr>
          <w:i/>
        </w:rPr>
        <w:t xml:space="preserve"> </w:t>
      </w:r>
      <w:proofErr w:type="spellStart"/>
      <w:r w:rsidR="000E5B9E" w:rsidRPr="00B70035">
        <w:t>Soranzo</w:t>
      </w:r>
      <w:bookmarkEnd w:id="518"/>
      <w:bookmarkEnd w:id="519"/>
      <w:bookmarkEnd w:id="520"/>
      <w:bookmarkEnd w:id="521"/>
      <w:bookmarkEnd w:id="522"/>
      <w:proofErr w:type="spellEnd"/>
    </w:p>
    <w:p w14:paraId="0AD3863D" w14:textId="6F168CFA" w:rsidR="004B2C65" w:rsidRPr="00B70035" w:rsidRDefault="00142132">
      <w:r w:rsidRPr="00B70035">
        <w:t xml:space="preserve">The </w:t>
      </w:r>
      <w:proofErr w:type="spellStart"/>
      <w:r w:rsidRPr="00B70035">
        <w:rPr>
          <w:i/>
          <w:iCs/>
        </w:rPr>
        <w:t>fraterna</w:t>
      </w:r>
      <w:proofErr w:type="spellEnd"/>
      <w:r w:rsidRPr="00B70035">
        <w:rPr>
          <w:i/>
          <w:iCs/>
        </w:rPr>
        <w:t xml:space="preserve"> </w:t>
      </w:r>
      <w:r w:rsidRPr="00B70035">
        <w:t xml:space="preserve">included four sons of </w:t>
      </w:r>
      <w:proofErr w:type="spellStart"/>
      <w:r w:rsidRPr="00B70035">
        <w:t>Vettor</w:t>
      </w:r>
      <w:proofErr w:type="spellEnd"/>
      <w:r w:rsidRPr="00B70035">
        <w:t xml:space="preserve"> </w:t>
      </w:r>
      <w:proofErr w:type="spellStart"/>
      <w:r w:rsidRPr="00B70035">
        <w:t>Soranzo</w:t>
      </w:r>
      <w:proofErr w:type="spellEnd"/>
      <w:r w:rsidR="001B3247" w:rsidRPr="00B70035">
        <w:fldChar w:fldCharType="begin"/>
      </w:r>
      <w:r w:rsidR="001B3247" w:rsidRPr="00B70035">
        <w:instrText xml:space="preserve"> XE "Vettor Soranzo" </w:instrText>
      </w:r>
      <w:r w:rsidR="001B3247" w:rsidRPr="00B70035">
        <w:fldChar w:fldCharType="end"/>
      </w:r>
      <w:r w:rsidRPr="00B70035">
        <w:t xml:space="preserve"> who died at the beginning of the </w:t>
      </w:r>
      <w:r w:rsidR="00DA245A" w:rsidRPr="00DA245A">
        <w:rPr>
          <w:smallCaps/>
        </w:rPr>
        <w:t>15</w:t>
      </w:r>
      <w:r w:rsidR="00454212">
        <w:rPr>
          <w:vertAlign w:val="superscript"/>
        </w:rPr>
        <w:t>th</w:t>
      </w:r>
      <w:r w:rsidRPr="00B70035">
        <w:t xml:space="preserve"> century </w:t>
      </w:r>
      <w:r w:rsidR="005A3400" w:rsidRPr="00B70035">
        <w:t xml:space="preserve">after having made </w:t>
      </w:r>
      <w:r w:rsidRPr="00B70035">
        <w:t>his fortune importing cotton</w:t>
      </w:r>
      <w:r w:rsidR="00F26BB1" w:rsidRPr="00B70035">
        <w:fldChar w:fldCharType="begin"/>
      </w:r>
      <w:r w:rsidR="00F26BB1" w:rsidRPr="00B70035">
        <w:instrText xml:space="preserve"> XE "</w:instrText>
      </w:r>
      <w:r w:rsidR="00821994" w:rsidRPr="00821994">
        <w:instrText>cotton</w:instrText>
      </w:r>
      <w:r w:rsidR="00F26BB1" w:rsidRPr="00B70035">
        <w:instrText xml:space="preserve">" </w:instrText>
      </w:r>
      <w:r w:rsidR="00F26BB1" w:rsidRPr="00B70035">
        <w:fldChar w:fldCharType="end"/>
      </w:r>
      <w:r w:rsidRPr="00B70035">
        <w:t xml:space="preserve"> from Syria</w:t>
      </w:r>
      <w:r w:rsidR="00DF6DB1" w:rsidRPr="00B70035">
        <w:fldChar w:fldCharType="begin"/>
      </w:r>
      <w:r w:rsidR="00DF6DB1" w:rsidRPr="00B70035">
        <w:instrText xml:space="preserve"> XE "</w:instrText>
      </w:r>
      <w:r w:rsidR="007E63E4">
        <w:instrText>Syria</w:instrText>
      </w:r>
      <w:r w:rsidR="00DF6DB1" w:rsidRPr="00B70035">
        <w:instrText xml:space="preserve">" </w:instrText>
      </w:r>
      <w:r w:rsidR="00DF6DB1" w:rsidRPr="00B70035">
        <w:fldChar w:fldCharType="end"/>
      </w:r>
      <w:r w:rsidRPr="00B70035">
        <w:t xml:space="preserve"> in great demand among the German merchants who frequented the </w:t>
      </w:r>
      <w:proofErr w:type="spellStart"/>
      <w:r w:rsidRPr="00B70035">
        <w:rPr>
          <w:i/>
          <w:iCs/>
        </w:rPr>
        <w:t>Fondaco</w:t>
      </w:r>
      <w:proofErr w:type="spellEnd"/>
      <w:r w:rsidRPr="00B70035">
        <w:rPr>
          <w:i/>
          <w:iCs/>
        </w:rPr>
        <w:t xml:space="preserve"> </w:t>
      </w:r>
      <w:proofErr w:type="spellStart"/>
      <w:r w:rsidRPr="00B70035">
        <w:rPr>
          <w:i/>
          <w:iCs/>
        </w:rPr>
        <w:t>dei</w:t>
      </w:r>
      <w:proofErr w:type="spellEnd"/>
      <w:r w:rsidRPr="00B70035">
        <w:rPr>
          <w:i/>
          <w:iCs/>
        </w:rPr>
        <w:t xml:space="preserve"> </w:t>
      </w:r>
      <w:proofErr w:type="spellStart"/>
      <w:r w:rsidRPr="00B70035">
        <w:rPr>
          <w:i/>
          <w:iCs/>
        </w:rPr>
        <w:t>tedeschi</w:t>
      </w:r>
      <w:proofErr w:type="spellEnd"/>
      <w:r w:rsidR="00BF73FA" w:rsidRPr="00B70035">
        <w:rPr>
          <w:i/>
          <w:iCs/>
        </w:rPr>
        <w:fldChar w:fldCharType="begin"/>
      </w:r>
      <w:r w:rsidR="00BF73FA" w:rsidRPr="00B70035">
        <w:instrText xml:space="preserve"> XE "</w:instrText>
      </w:r>
      <w:r w:rsidR="00BF73FA" w:rsidRPr="00B70035">
        <w:rPr>
          <w:i/>
          <w:iCs/>
        </w:rPr>
        <w:instrText>Fondaco dei tedeschi</w:instrText>
      </w:r>
      <w:r w:rsidR="00BF73FA" w:rsidRPr="00B70035">
        <w:instrText xml:space="preserve">" </w:instrText>
      </w:r>
      <w:r w:rsidR="00BF73FA" w:rsidRPr="00B70035">
        <w:rPr>
          <w:i/>
          <w:iCs/>
        </w:rPr>
        <w:fldChar w:fldCharType="end"/>
      </w:r>
      <w:r w:rsidRPr="00B70035">
        <w:rPr>
          <w:rStyle w:val="Appelnotedebasdep"/>
        </w:rPr>
        <w:footnoteReference w:id="470"/>
      </w:r>
      <w:r w:rsidRPr="00B70035">
        <w:t xml:space="preserve">. Information on the company's relations with the tax authorities is almost complete for the years from 1406 to 1430. The </w:t>
      </w:r>
      <w:proofErr w:type="spellStart"/>
      <w:r w:rsidRPr="00B70035">
        <w:rPr>
          <w:i/>
          <w:iCs/>
        </w:rPr>
        <w:t>estimo</w:t>
      </w:r>
      <w:proofErr w:type="spellEnd"/>
      <w:r w:rsidR="00E07505">
        <w:rPr>
          <w:i/>
          <w:iCs/>
        </w:rPr>
        <w:fldChar w:fldCharType="begin"/>
      </w:r>
      <w:r w:rsidR="00E07505">
        <w:instrText xml:space="preserve"> XE "</w:instrText>
      </w:r>
      <w:r w:rsidR="00E07505" w:rsidRPr="00B8211E">
        <w:rPr>
          <w:i/>
          <w:iCs/>
        </w:rPr>
        <w:instrText>estimo</w:instrText>
      </w:r>
      <w:r w:rsidR="00E07505">
        <w:instrText xml:space="preserve">" </w:instrText>
      </w:r>
      <w:r w:rsidR="00E07505">
        <w:rPr>
          <w:i/>
          <w:iCs/>
        </w:rPr>
        <w:fldChar w:fldCharType="end"/>
      </w:r>
      <w:r w:rsidRPr="00B70035">
        <w:t>, based on taxpayer</w:t>
      </w:r>
      <w:r w:rsidR="006F0B6F">
        <w:t>’s</w:t>
      </w:r>
      <w:r w:rsidRPr="00B70035">
        <w:t xml:space="preserve"> declarations, was revised six times and varied upwards and downwards, but on the </w:t>
      </w:r>
      <w:proofErr w:type="gramStart"/>
      <w:r w:rsidRPr="00B70035">
        <w:t>whole</w:t>
      </w:r>
      <w:proofErr w:type="gramEnd"/>
      <w:r w:rsidRPr="00B70035">
        <w:t xml:space="preserve"> it reflected the healthy state of the </w:t>
      </w:r>
      <w:proofErr w:type="spellStart"/>
      <w:r w:rsidRPr="00B70035">
        <w:rPr>
          <w:i/>
          <w:iCs/>
        </w:rPr>
        <w:t>fraterna</w:t>
      </w:r>
      <w:r w:rsidR="00A906D9">
        <w:rPr>
          <w:i/>
          <w:iCs/>
        </w:rPr>
        <w:fldChar w:fldCharType="begin"/>
      </w:r>
      <w:r w:rsidR="00A906D9">
        <w:instrText xml:space="preserve"> XE "</w:instrText>
      </w:r>
      <w:r w:rsidR="00A906D9" w:rsidRPr="004B34FC">
        <w:rPr>
          <w:i/>
          <w:iCs/>
        </w:rPr>
        <w:instrText>fraterna</w:instrText>
      </w:r>
      <w:r w:rsidR="00A906D9">
        <w:instrText xml:space="preserve">" </w:instrText>
      </w:r>
      <w:r w:rsidR="00A906D9">
        <w:rPr>
          <w:i/>
          <w:iCs/>
        </w:rPr>
        <w:fldChar w:fldCharType="end"/>
      </w:r>
      <w:r w:rsidRPr="00B70035">
        <w:t>'s</w:t>
      </w:r>
      <w:proofErr w:type="spellEnd"/>
      <w:r w:rsidRPr="00B70035">
        <w:t xml:space="preserve"> business, starting at </w:t>
      </w:r>
      <w:r w:rsidR="00454212">
        <w:t xml:space="preserve">pounds </w:t>
      </w:r>
      <w:r w:rsidRPr="00B70035">
        <w:t xml:space="preserve">4,600 and ending at </w:t>
      </w:r>
      <w:proofErr w:type="spellStart"/>
      <w:r w:rsidR="00454212">
        <w:t>libbre</w:t>
      </w:r>
      <w:proofErr w:type="spellEnd"/>
      <w:r w:rsidR="00454212">
        <w:t xml:space="preserve"> </w:t>
      </w:r>
      <w:r w:rsidRPr="00B70035">
        <w:t xml:space="preserve">13,000, although it was reduced twice in 1415 and 1426. During this </w:t>
      </w:r>
      <w:r w:rsidR="00AD6238" w:rsidRPr="00B70035">
        <w:t>quarter century (</w:t>
      </w:r>
      <w:r w:rsidRPr="00B70035">
        <w:t>1406-1430</w:t>
      </w:r>
      <w:r w:rsidR="00AD6238" w:rsidRPr="00B70035">
        <w:t>)</w:t>
      </w:r>
      <w:r w:rsidRPr="00B70035">
        <w:t xml:space="preserve">, the State required 81 loans, an annual average of 3.25 loans. Some years were calmer, while in others, when the external situation deteriorated, the State increased the number of taxes, up to one levy per month. Total taxation in this quarter of a century reached 2.6% per year. As these were loans, they earned interest, but as the State was unable to pay this interest, it was added to the capital thus consolidated. The State levied 6,406 </w:t>
      </w:r>
      <w:proofErr w:type="spellStart"/>
      <w:r w:rsidR="003D4462" w:rsidRPr="003D4462">
        <w:rPr>
          <w:i/>
        </w:rPr>
        <w:t>ducati</w:t>
      </w:r>
      <w:proofErr w:type="spellEnd"/>
      <w:r w:rsidRPr="00B70035">
        <w:t xml:space="preserve"> on the </w:t>
      </w:r>
      <w:proofErr w:type="spellStart"/>
      <w:r w:rsidRPr="00B70035">
        <w:rPr>
          <w:i/>
          <w:iCs/>
        </w:rPr>
        <w:t>fraterna</w:t>
      </w:r>
      <w:proofErr w:type="spellEnd"/>
      <w:r w:rsidRPr="00B70035">
        <w:rPr>
          <w:i/>
          <w:iCs/>
        </w:rPr>
        <w:t xml:space="preserve">, an </w:t>
      </w:r>
      <w:r w:rsidRPr="00B70035">
        <w:t xml:space="preserve">average of 256 </w:t>
      </w:r>
      <w:proofErr w:type="spellStart"/>
      <w:r w:rsidR="003D4462" w:rsidRPr="003D4462">
        <w:rPr>
          <w:i/>
        </w:rPr>
        <w:t>ducati</w:t>
      </w:r>
      <w:proofErr w:type="spellEnd"/>
      <w:r w:rsidRPr="00B70035">
        <w:t xml:space="preserve"> a year (21 </w:t>
      </w:r>
      <w:proofErr w:type="spellStart"/>
      <w:r w:rsidR="003D4462" w:rsidRPr="003D4462">
        <w:rPr>
          <w:i/>
        </w:rPr>
        <w:t>ducati</w:t>
      </w:r>
      <w:proofErr w:type="spellEnd"/>
      <w:r w:rsidRPr="00B70035">
        <w:t xml:space="preserve"> ⅓ a month). This tax was made bearable by the fact that the four brothers were receiving interest, albeit late, on the loans taken out by their father </w:t>
      </w:r>
      <w:proofErr w:type="spellStart"/>
      <w:r w:rsidRPr="00B70035">
        <w:t>Vettor</w:t>
      </w:r>
      <w:proofErr w:type="spellEnd"/>
      <w:r w:rsidRPr="00B70035">
        <w:t xml:space="preserve"> </w:t>
      </w:r>
      <w:proofErr w:type="spellStart"/>
      <w:r w:rsidRPr="00B70035">
        <w:t>Soranzo</w:t>
      </w:r>
      <w:proofErr w:type="spellEnd"/>
      <w:r w:rsidR="008404FA" w:rsidRPr="00B70035">
        <w:t xml:space="preserve">; they </w:t>
      </w:r>
      <w:r w:rsidRPr="00B70035">
        <w:t xml:space="preserve">sold bonds on the open market seven </w:t>
      </w:r>
      <w:r w:rsidRPr="00B70035">
        <w:lastRenderedPageBreak/>
        <w:t xml:space="preserve">times to meet the new calls from the State or bought bonds twice. The sales yielded 2,435 </w:t>
      </w:r>
      <w:proofErr w:type="spellStart"/>
      <w:r w:rsidR="003D4462" w:rsidRPr="003D4462">
        <w:rPr>
          <w:i/>
        </w:rPr>
        <w:t>ducati</w:t>
      </w:r>
      <w:proofErr w:type="spellEnd"/>
      <w:r w:rsidRPr="00B70035">
        <w:t xml:space="preserve"> on a face value of 4,650 </w:t>
      </w:r>
      <w:proofErr w:type="spellStart"/>
      <w:r w:rsidR="003D4462" w:rsidRPr="003D4462">
        <w:rPr>
          <w:i/>
        </w:rPr>
        <w:t>ducati</w:t>
      </w:r>
      <w:proofErr w:type="spellEnd"/>
      <w:r w:rsidRPr="00B70035">
        <w:t xml:space="preserve">. In the end, the cost of borrowing was just over 2,000 </w:t>
      </w:r>
      <w:proofErr w:type="spellStart"/>
      <w:r w:rsidR="003D4462" w:rsidRPr="003D4462">
        <w:rPr>
          <w:i/>
        </w:rPr>
        <w:t>ducati</w:t>
      </w:r>
      <w:proofErr w:type="spellEnd"/>
      <w:r w:rsidRPr="00B70035">
        <w:t xml:space="preserve"> in 25 years,</w:t>
      </w:r>
      <w:r w:rsidR="001D0789">
        <w:t xml:space="preserve"> </w:t>
      </w:r>
      <w:r w:rsidR="00EA4AE9">
        <w:t>«</w:t>
      </w:r>
      <w:r w:rsidRPr="00B70035">
        <w:t>which can hardly be considered unbearable</w:t>
      </w:r>
      <w:r w:rsidR="001D0789">
        <w:t>»</w:t>
      </w:r>
      <w:r w:rsidR="000D0324" w:rsidRPr="00B70035">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fldChar w:fldCharType="end"/>
      </w:r>
      <w:r w:rsidRPr="00B70035">
        <w:rPr>
          <w:rStyle w:val="Appelnotedebasdep"/>
        </w:rPr>
        <w:footnoteReference w:id="471"/>
      </w:r>
      <w:r w:rsidR="0043495A" w:rsidRPr="00B70035">
        <w:t>.</w:t>
      </w:r>
    </w:p>
    <w:p w14:paraId="6FD18CAD" w14:textId="77777777" w:rsidR="004B2C65" w:rsidRPr="00B70035" w:rsidRDefault="00142132" w:rsidP="00816FDC">
      <w:pPr>
        <w:pStyle w:val="Titre4"/>
        <w:rPr>
          <w:sz w:val="25"/>
        </w:rPr>
      </w:pPr>
      <w:bookmarkStart w:id="524" w:name="_Toc54517341"/>
      <w:bookmarkStart w:id="525" w:name="_Toc54534122"/>
      <w:bookmarkStart w:id="526" w:name="_Toc60160774"/>
      <w:bookmarkStart w:id="527" w:name="_Toc140153320"/>
      <w:r w:rsidRPr="00B70035">
        <w:t>Giacomo Badoer in financial turmoil</w:t>
      </w:r>
      <w:bookmarkEnd w:id="524"/>
      <w:bookmarkEnd w:id="525"/>
      <w:bookmarkEnd w:id="526"/>
      <w:bookmarkEnd w:id="527"/>
    </w:p>
    <w:p w14:paraId="550EC3BB" w14:textId="1CAA5F86" w:rsidR="004B2C65" w:rsidRPr="00B70035" w:rsidRDefault="00142132">
      <w:r w:rsidRPr="00B70035">
        <w:t>Giacomo Badoer</w:t>
      </w:r>
      <w:r w:rsidR="00697A61" w:rsidRPr="00B70035">
        <w:fldChar w:fldCharType="begin"/>
      </w:r>
      <w:r w:rsidR="00697A61" w:rsidRPr="00B70035">
        <w:instrText xml:space="preserve"> XE "Giacomo Badoer" </w:instrText>
      </w:r>
      <w:r w:rsidR="00697A61" w:rsidRPr="00B70035">
        <w:fldChar w:fldCharType="end"/>
      </w:r>
      <w:r w:rsidR="00541F9D" w:rsidRPr="00B70035">
        <w:t xml:space="preserve"> who </w:t>
      </w:r>
      <w:r w:rsidRPr="00B70035">
        <w:t>recorded the business transacted in Constantinople in his account book</w:t>
      </w:r>
      <w:r w:rsidR="0011387C" w:rsidRPr="00B70035">
        <w:fldChar w:fldCharType="begin"/>
      </w:r>
      <w:r w:rsidR="0011387C" w:rsidRPr="00B70035">
        <w:instrText xml:space="preserve"> XE "Constantinople" </w:instrText>
      </w:r>
      <w:r w:rsidR="0011387C" w:rsidRPr="00B70035">
        <w:fldChar w:fldCharType="end"/>
      </w:r>
      <w:r w:rsidRPr="00B70035">
        <w:t xml:space="preserve"> was the agent of several Venetian firms and the delegate of the </w:t>
      </w:r>
      <w:proofErr w:type="spellStart"/>
      <w:r w:rsidRPr="00B70035">
        <w:rPr>
          <w:i/>
        </w:rPr>
        <w:t>fraterna</w:t>
      </w:r>
      <w:proofErr w:type="spellEnd"/>
      <w:r w:rsidRPr="00B70035">
        <w:rPr>
          <w:i/>
        </w:rPr>
        <w:t xml:space="preserve"> </w:t>
      </w:r>
      <w:r w:rsidRPr="00B70035">
        <w:t>set up with his brother Girolamo; he had correspondents in Sinope, Trebizond</w:t>
      </w:r>
      <w:r w:rsidR="003D42C3">
        <w:t xml:space="preserve">, </w:t>
      </w:r>
      <w:r w:rsidR="008C12D1" w:rsidRPr="00B70035">
        <w:fldChar w:fldCharType="begin"/>
      </w:r>
      <w:r w:rsidR="008C12D1" w:rsidRPr="00B70035">
        <w:instrText xml:space="preserve"> XE "</w:instrText>
      </w:r>
      <w:r w:rsidR="006A3CDD">
        <w:instrText>Trebizond</w:instrText>
      </w:r>
      <w:r w:rsidR="008C12D1" w:rsidRPr="00B70035">
        <w:instrText xml:space="preserve">" </w:instrText>
      </w:r>
      <w:r w:rsidR="008C12D1" w:rsidRPr="00B70035">
        <w:fldChar w:fldCharType="end"/>
      </w:r>
      <w:r w:rsidR="001C4B58" w:rsidRPr="00B70035">
        <w:fldChar w:fldCharType="begin"/>
      </w:r>
      <w:r w:rsidR="001C4B58" w:rsidRPr="00B70035">
        <w:instrText xml:space="preserve"> XE "Brousse" </w:instrText>
      </w:r>
      <w:r w:rsidR="001C4B58" w:rsidRPr="00B70035">
        <w:fldChar w:fldCharType="end"/>
      </w:r>
      <w:r w:rsidRPr="00B70035">
        <w:t>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 and Messina</w:t>
      </w:r>
      <w:r w:rsidR="00421F59" w:rsidRPr="00B70035">
        <w:fldChar w:fldCharType="begin"/>
      </w:r>
      <w:r w:rsidR="00421F59" w:rsidRPr="00B70035">
        <w:instrText xml:space="preserve"> XE "</w:instrText>
      </w:r>
      <w:r w:rsidR="00821994" w:rsidRPr="00821994">
        <w:instrText>Messina</w:instrText>
      </w:r>
      <w:r w:rsidR="00421F59" w:rsidRPr="00B70035">
        <w:instrText xml:space="preserve">" </w:instrText>
      </w:r>
      <w:r w:rsidR="00421F59" w:rsidRPr="00B70035">
        <w:fldChar w:fldCharType="end"/>
      </w:r>
      <w:r w:rsidRPr="00B70035">
        <w:rPr>
          <w:vertAlign w:val="superscript"/>
        </w:rPr>
        <w:footnoteReference w:id="472"/>
      </w:r>
      <w:r w:rsidRPr="00B70035">
        <w:t xml:space="preserve">. </w:t>
      </w:r>
      <w:r w:rsidR="008404FA" w:rsidRPr="00B70035">
        <w:t xml:space="preserve">He </w:t>
      </w:r>
      <w:r w:rsidRPr="00B70035">
        <w:t xml:space="preserve">recorded commissions received on their business and on goods purchased on his own account. His commission account was just over 3,924 </w:t>
      </w:r>
      <w:proofErr w:type="spellStart"/>
      <w:r w:rsidRPr="00B70035">
        <w:rPr>
          <w:i/>
        </w:rPr>
        <w:t>perperi</w:t>
      </w:r>
      <w:proofErr w:type="spellEnd"/>
      <w:r w:rsidRPr="00B70035">
        <w:rPr>
          <w:i/>
        </w:rPr>
        <w:t xml:space="preserve"> </w:t>
      </w:r>
      <w:r w:rsidRPr="00B70035">
        <w:t xml:space="preserve">(1,308 </w:t>
      </w:r>
      <w:proofErr w:type="spellStart"/>
      <w:r w:rsidR="003D4462" w:rsidRPr="003D4462">
        <w:rPr>
          <w:i/>
        </w:rPr>
        <w:t>ducati</w:t>
      </w:r>
      <w:proofErr w:type="spellEnd"/>
      <w:r w:rsidRPr="00B70035">
        <w:t xml:space="preserve">) at the end of his stay, and his profit in the profit and loss account was 3,613 </w:t>
      </w:r>
      <w:proofErr w:type="spellStart"/>
      <w:r w:rsidRPr="00B70035">
        <w:rPr>
          <w:i/>
        </w:rPr>
        <w:t>perperi</w:t>
      </w:r>
      <w:proofErr w:type="spellEnd"/>
      <w:r w:rsidRPr="00B70035">
        <w:rPr>
          <w:i/>
        </w:rPr>
        <w:t xml:space="preserve"> </w:t>
      </w:r>
      <w:r w:rsidRPr="00B70035">
        <w:t xml:space="preserve">(1,204 </w:t>
      </w:r>
      <w:proofErr w:type="spellStart"/>
      <w:r w:rsidR="003D4462" w:rsidRPr="003D4462">
        <w:rPr>
          <w:i/>
        </w:rPr>
        <w:t>ducati</w:t>
      </w:r>
      <w:proofErr w:type="spellEnd"/>
      <w:r w:rsidRPr="00B70035">
        <w:t>), most of which came from shipments to Venice</w:t>
      </w:r>
      <w:r w:rsidRPr="00B70035">
        <w:rPr>
          <w:vertAlign w:val="superscript"/>
        </w:rPr>
        <w:footnoteReference w:id="473"/>
      </w:r>
      <w:r w:rsidR="0043495A" w:rsidRPr="00B70035">
        <w:t>.</w:t>
      </w:r>
      <w:r w:rsidRPr="00B70035">
        <w:t xml:space="preserve"> The total profit would therefore have been 2,512 </w:t>
      </w:r>
      <w:proofErr w:type="spellStart"/>
      <w:r w:rsidR="003D4462" w:rsidRPr="003D4462">
        <w:rPr>
          <w:i/>
        </w:rPr>
        <w:t>ducati</w:t>
      </w:r>
      <w:proofErr w:type="spellEnd"/>
      <w:r w:rsidRPr="00B70035">
        <w:t>.</w:t>
      </w:r>
    </w:p>
    <w:p w14:paraId="3277B294" w14:textId="53496470" w:rsidR="004B2C65" w:rsidRPr="00B70035" w:rsidRDefault="00142132">
      <w:r w:rsidRPr="00B70035">
        <w:t xml:space="preserve">Despite his prolonged absence - his stay in Constantinople lasted three and a half years - the noble merchant subscribed to the forced loans recorded in his ledger on </w:t>
      </w:r>
      <w:r w:rsidRPr="00B70035">
        <w:rPr>
          <w:i/>
          <w:iCs/>
        </w:rPr>
        <w:t xml:space="preserve">folio </w:t>
      </w:r>
      <w:r w:rsidRPr="00B70035">
        <w:t>157. The left-hand column (page), that of must give (</w:t>
      </w:r>
      <w:proofErr w:type="spellStart"/>
      <w:r w:rsidRPr="00B70035">
        <w:rPr>
          <w:i/>
        </w:rPr>
        <w:t>diè</w:t>
      </w:r>
      <w:proofErr w:type="spellEnd"/>
      <w:r w:rsidRPr="00B70035">
        <w:rPr>
          <w:i/>
        </w:rPr>
        <w:t xml:space="preserve"> </w:t>
      </w:r>
      <w:proofErr w:type="spellStart"/>
      <w:r w:rsidRPr="00B70035">
        <w:rPr>
          <w:i/>
        </w:rPr>
        <w:t>dar</w:t>
      </w:r>
      <w:proofErr w:type="spellEnd"/>
      <w:r w:rsidRPr="00B70035">
        <w:t xml:space="preserve">), refers to a debt, even an extinguished one, to the </w:t>
      </w:r>
      <w:r w:rsidRPr="00B70035">
        <w:rPr>
          <w:i/>
          <w:iCs/>
        </w:rPr>
        <w:t>House of Loans</w:t>
      </w:r>
      <w:r w:rsidR="006D5FF5">
        <w:rPr>
          <w:i/>
          <w:iCs/>
        </w:rPr>
        <w:t xml:space="preserve"> </w:t>
      </w:r>
      <w:r w:rsidR="009C41E3" w:rsidRPr="00B70035">
        <w:rPr>
          <w:i/>
          <w:iCs/>
        </w:rPr>
        <w:fldChar w:fldCharType="begin"/>
      </w:r>
      <w:r w:rsidR="009C41E3" w:rsidRPr="00B70035">
        <w:instrText xml:space="preserve"> XE "</w:instrText>
      </w:r>
      <w:r w:rsidR="00100CC7" w:rsidRPr="00100CC7">
        <w:rPr>
          <w:i/>
          <w:iCs/>
        </w:rPr>
        <w:instrText>Chamber of Loans</w:instrText>
      </w:r>
      <w:r w:rsidR="009C41E3" w:rsidRPr="00B70035">
        <w:instrText xml:space="preserve">" </w:instrText>
      </w:r>
      <w:r w:rsidR="009C41E3" w:rsidRPr="00B70035">
        <w:rPr>
          <w:i/>
          <w:iCs/>
        </w:rPr>
        <w:fldChar w:fldCharType="end"/>
      </w:r>
      <w:r w:rsidRPr="00B70035">
        <w:t xml:space="preserve">or, what amounts to the same thing, a cancelled </w:t>
      </w:r>
      <w:r w:rsidR="006D5FF5">
        <w:t>credit</w:t>
      </w:r>
      <w:r w:rsidRPr="00B70035">
        <w:t xml:space="preserve"> </w:t>
      </w:r>
      <w:r w:rsidR="002B1BF1">
        <w:t xml:space="preserve">to </w:t>
      </w:r>
      <w:r w:rsidRPr="00B70035">
        <w:t xml:space="preserve">the </w:t>
      </w:r>
      <w:r w:rsidR="006D5FF5">
        <w:rPr>
          <w:i/>
          <w:iCs/>
        </w:rPr>
        <w:t xml:space="preserve">Camera </w:t>
      </w:r>
      <w:proofErr w:type="spellStart"/>
      <w:r w:rsidR="006D5FF5">
        <w:rPr>
          <w:i/>
          <w:iCs/>
        </w:rPr>
        <w:t>degli</w:t>
      </w:r>
      <w:proofErr w:type="spellEnd"/>
      <w:r w:rsidR="006D5FF5">
        <w:rPr>
          <w:i/>
          <w:iCs/>
        </w:rPr>
        <w:t xml:space="preserve"> </w:t>
      </w:r>
      <w:proofErr w:type="spellStart"/>
      <w:r w:rsidR="004F1E79" w:rsidRPr="004F1E79">
        <w:rPr>
          <w:i/>
          <w:iCs/>
        </w:rPr>
        <w:t>Prestiti</w:t>
      </w:r>
      <w:proofErr w:type="spellEnd"/>
      <w:r w:rsidRPr="00B70035">
        <w:rPr>
          <w:i/>
          <w:iCs/>
        </w:rPr>
        <w:t xml:space="preserve"> </w:t>
      </w:r>
      <w:r w:rsidR="002B1BF1">
        <w:t>by</w:t>
      </w:r>
      <w:r w:rsidRPr="00B70035">
        <w:t xml:space="preserve"> Badoer</w:t>
      </w:r>
      <w:r w:rsidR="009F05F4" w:rsidRPr="00B70035">
        <w:t xml:space="preserve">, who has </w:t>
      </w:r>
      <w:r w:rsidR="00E944B5" w:rsidRPr="00B70035">
        <w:t xml:space="preserve">paid his debt. </w:t>
      </w:r>
      <w:r w:rsidRPr="00B70035">
        <w:t xml:space="preserve">The net balance of direct taxes paid by Badoer on his entire estate and on the sale of loans amounted to 1,582 </w:t>
      </w:r>
      <w:proofErr w:type="spellStart"/>
      <w:r w:rsidR="003D4462" w:rsidRPr="003D4462">
        <w:rPr>
          <w:i/>
        </w:rPr>
        <w:t>ducati</w:t>
      </w:r>
      <w:proofErr w:type="spellEnd"/>
      <w:r w:rsidRPr="00B70035">
        <w:t xml:space="preserve"> 2 </w:t>
      </w:r>
      <w:proofErr w:type="spellStart"/>
      <w:r w:rsidRPr="00B70035">
        <w:t>gros</w:t>
      </w:r>
      <w:r w:rsidR="002B1BF1">
        <w:t>si</w:t>
      </w:r>
      <w:proofErr w:type="spellEnd"/>
      <w:r w:rsidRPr="00B70035">
        <w:t xml:space="preserve"> 12 </w:t>
      </w:r>
      <w:proofErr w:type="spellStart"/>
      <w:r w:rsidRPr="00B70035">
        <w:rPr>
          <w:i/>
        </w:rPr>
        <w:t>piccoli</w:t>
      </w:r>
      <w:proofErr w:type="spellEnd"/>
      <w:r w:rsidRPr="00B70035">
        <w:rPr>
          <w:i/>
        </w:rPr>
        <w:t xml:space="preserve"> </w:t>
      </w:r>
      <w:proofErr w:type="gramStart"/>
      <w:r w:rsidRPr="00B70035">
        <w:rPr>
          <w:i/>
        </w:rPr>
        <w:t>a</w:t>
      </w:r>
      <w:proofErr w:type="gramEnd"/>
      <w:r w:rsidRPr="00B70035">
        <w:rPr>
          <w:i/>
        </w:rPr>
        <w:t xml:space="preserve"> </w:t>
      </w:r>
      <w:proofErr w:type="spellStart"/>
      <w:r w:rsidRPr="00B70035">
        <w:rPr>
          <w:i/>
        </w:rPr>
        <w:t>oro</w:t>
      </w:r>
      <w:proofErr w:type="spellEnd"/>
      <w:r w:rsidRPr="00B70035">
        <w:rPr>
          <w:i/>
        </w:rPr>
        <w:t xml:space="preserve">, </w:t>
      </w:r>
      <w:r w:rsidRPr="00B70035">
        <w:t>or 62% of the profits made in Constantinople during his stay.</w:t>
      </w:r>
    </w:p>
    <w:p w14:paraId="350AA2D8" w14:textId="08D1FCD3" w:rsidR="004B2C65" w:rsidRPr="00B70035" w:rsidRDefault="00142132">
      <w:r w:rsidRPr="00B70035">
        <w:t xml:space="preserve">On 5 December 1437, Giacomo wrote that </w:t>
      </w:r>
      <w:r w:rsidR="00E944B5" w:rsidRPr="00B70035">
        <w:t xml:space="preserve">his brother </w:t>
      </w:r>
      <w:r w:rsidRPr="00B70035">
        <w:t xml:space="preserve">in Venice had paid 4 </w:t>
      </w:r>
      <w:proofErr w:type="spellStart"/>
      <w:r w:rsidRPr="00B70035">
        <w:rPr>
          <w:i/>
        </w:rPr>
        <w:t>fazion</w:t>
      </w:r>
      <w:proofErr w:type="spellEnd"/>
      <w:r w:rsidRPr="00B70035">
        <w:rPr>
          <w:i/>
        </w:rPr>
        <w:t xml:space="preserve"> </w:t>
      </w:r>
      <w:r w:rsidRPr="00B70035">
        <w:t xml:space="preserve">(loans) numbered 47 to 50 up to 4 December 1436. Giacomo was taxed in 1436 on assets estimated at </w:t>
      </w:r>
      <w:r w:rsidR="008A6C40">
        <w:t xml:space="preserve">pounds </w:t>
      </w:r>
      <w:r w:rsidRPr="00B70035">
        <w:t>2,800</w:t>
      </w:r>
      <w:r w:rsidR="008A6C40">
        <w:t>.</w:t>
      </w:r>
      <w:r w:rsidRPr="00B70035">
        <w:t xml:space="preserve"> The </w:t>
      </w:r>
      <w:r w:rsidR="00E34D4D" w:rsidRPr="00B70035">
        <w:t xml:space="preserve">State </w:t>
      </w:r>
      <w:r w:rsidRPr="00B70035">
        <w:t xml:space="preserve">called in four loans for a total of 2.5% of the </w:t>
      </w:r>
      <w:proofErr w:type="spellStart"/>
      <w:r w:rsidRPr="00B70035">
        <w:rPr>
          <w:i/>
        </w:rPr>
        <w:t>estimo</w:t>
      </w:r>
      <w:proofErr w:type="spellEnd"/>
      <w:r w:rsidR="00E07505">
        <w:rPr>
          <w:i/>
        </w:rPr>
        <w:fldChar w:fldCharType="begin"/>
      </w:r>
      <w:r w:rsidR="00E07505">
        <w:instrText xml:space="preserve"> XE "</w:instrText>
      </w:r>
      <w:r w:rsidR="00E07505" w:rsidRPr="00B8211E">
        <w:rPr>
          <w:i/>
          <w:iCs/>
        </w:rPr>
        <w:instrText>estimo</w:instrText>
      </w:r>
      <w:r w:rsidR="00E07505">
        <w:instrText xml:space="preserve">" </w:instrText>
      </w:r>
      <w:r w:rsidR="00E07505">
        <w:rPr>
          <w:i/>
        </w:rPr>
        <w:fldChar w:fldCharType="end"/>
      </w:r>
      <w:r w:rsidRPr="00B70035">
        <w:rPr>
          <w:iCs/>
          <w:vertAlign w:val="superscript"/>
        </w:rPr>
        <w:footnoteReference w:id="474"/>
      </w:r>
      <w:r w:rsidR="00F54D5D" w:rsidRPr="00B70035">
        <w:t>,</w:t>
      </w:r>
      <w:r w:rsidRPr="00B70035">
        <w:t xml:space="preserve"> which served as the basis for calculating the tax, and Badoer paid 70 </w:t>
      </w:r>
      <w:proofErr w:type="spellStart"/>
      <w:r w:rsidR="003D4462" w:rsidRPr="003D4462">
        <w:rPr>
          <w:i/>
        </w:rPr>
        <w:t>ducati</w:t>
      </w:r>
      <w:proofErr w:type="spellEnd"/>
      <w:r w:rsidRPr="00B70035">
        <w:rPr>
          <w:vertAlign w:val="superscript"/>
        </w:rPr>
        <w:footnoteReference w:id="475"/>
      </w:r>
      <w:r w:rsidR="0043495A" w:rsidRPr="00B70035">
        <w:t>.</w:t>
      </w:r>
      <w:r w:rsidRPr="00B70035">
        <w:t xml:space="preserve"> The following year, from 18 January 1437 to 28 June, the </w:t>
      </w:r>
      <w:r w:rsidR="00E34D4D" w:rsidRPr="00B70035">
        <w:t xml:space="preserve">State </w:t>
      </w:r>
      <w:r w:rsidRPr="00B70035">
        <w:t xml:space="preserve">raised 6 loans (51 to 56) for a total of 5.25% of </w:t>
      </w:r>
      <w:r w:rsidRPr="00B70035">
        <w:rPr>
          <w:i/>
        </w:rPr>
        <w:t xml:space="preserve">the </w:t>
      </w:r>
      <w:proofErr w:type="spellStart"/>
      <w:r w:rsidRPr="00B70035">
        <w:rPr>
          <w:i/>
        </w:rPr>
        <w:t>estimo</w:t>
      </w:r>
      <w:proofErr w:type="spellEnd"/>
      <w:r w:rsidRPr="00B70035">
        <w:rPr>
          <w:i/>
        </w:rPr>
        <w:t xml:space="preserve"> </w:t>
      </w:r>
      <w:r w:rsidRPr="00B70035">
        <w:t xml:space="preserve">and Giacomo paid 147 </w:t>
      </w:r>
      <w:proofErr w:type="spellStart"/>
      <w:r w:rsidR="003D4462" w:rsidRPr="003D4462">
        <w:rPr>
          <w:i/>
        </w:rPr>
        <w:t>ducati</w:t>
      </w:r>
      <w:proofErr w:type="spellEnd"/>
      <w:r w:rsidRPr="00B70035">
        <w:t xml:space="preserve">, then Jeronimo discharged loan no. 57 for 0.75% and paid 21 </w:t>
      </w:r>
      <w:proofErr w:type="spellStart"/>
      <w:r w:rsidR="003D4462" w:rsidRPr="003D4462">
        <w:rPr>
          <w:i/>
        </w:rPr>
        <w:t>ducati</w:t>
      </w:r>
      <w:proofErr w:type="spellEnd"/>
      <w:r w:rsidRPr="00B70035">
        <w:t xml:space="preserve">, On 20 October 1438 Giacomo recorded in his book that his brother had paid a further 12 </w:t>
      </w:r>
      <w:proofErr w:type="spellStart"/>
      <w:r w:rsidRPr="00B70035">
        <w:rPr>
          <w:i/>
        </w:rPr>
        <w:t>fationes</w:t>
      </w:r>
      <w:proofErr w:type="spellEnd"/>
      <w:r w:rsidRPr="00B70035">
        <w:rPr>
          <w:i/>
        </w:rPr>
        <w:t xml:space="preserve"> </w:t>
      </w:r>
      <w:r w:rsidRPr="00B70035">
        <w:t xml:space="preserve">(13 in fact, from levy no. 58 of </w:t>
      </w:r>
      <w:r w:rsidRPr="00B70035">
        <w:lastRenderedPageBreak/>
        <w:t xml:space="preserve">0.5% to levy no. 70 of 1.5%) up to 31 August 1438, a total of 12.5%, which drained the taxable capital of 350 </w:t>
      </w:r>
      <w:proofErr w:type="spellStart"/>
      <w:r w:rsidR="003D4462" w:rsidRPr="003D4462">
        <w:rPr>
          <w:i/>
        </w:rPr>
        <w:t>ducati</w:t>
      </w:r>
      <w:proofErr w:type="spellEnd"/>
      <w:r w:rsidRPr="00B70035">
        <w:t xml:space="preserve">. In approximately two years, from the summer of 1436 to the end of August 1438, Giacomo paid the </w:t>
      </w:r>
      <w:r w:rsidRPr="00B70035">
        <w:rPr>
          <w:i/>
          <w:iCs/>
        </w:rPr>
        <w:t>House of Loans</w:t>
      </w:r>
      <w:r w:rsidR="009C41E3" w:rsidRPr="00B70035">
        <w:rPr>
          <w:i/>
          <w:iCs/>
        </w:rPr>
        <w:fldChar w:fldCharType="begin"/>
      </w:r>
      <w:r w:rsidR="009C41E3" w:rsidRPr="00B70035">
        <w:instrText xml:space="preserve"> XE "</w:instrText>
      </w:r>
      <w:r w:rsidR="00100CC7" w:rsidRPr="00100CC7">
        <w:rPr>
          <w:i/>
          <w:iCs/>
        </w:rPr>
        <w:instrText>Chamber of Loans</w:instrText>
      </w:r>
      <w:r w:rsidR="009C41E3" w:rsidRPr="00B70035">
        <w:instrText xml:space="preserve">" </w:instrText>
      </w:r>
      <w:r w:rsidR="009C41E3" w:rsidRPr="00B70035">
        <w:rPr>
          <w:i/>
          <w:iCs/>
        </w:rPr>
        <w:fldChar w:fldCharType="end"/>
      </w:r>
      <w:r w:rsidRPr="00B70035">
        <w:t xml:space="preserve"> 1,764 </w:t>
      </w:r>
      <w:proofErr w:type="spellStart"/>
      <w:r w:rsidRPr="00B70035">
        <w:t>hyperpères</w:t>
      </w:r>
      <w:proofErr w:type="spellEnd"/>
      <w:r w:rsidRPr="00B70035">
        <w:rPr>
          <w:vertAlign w:val="superscript"/>
        </w:rPr>
        <w:footnoteReference w:id="476"/>
      </w:r>
      <w:r w:rsidR="0043495A" w:rsidRPr="00B70035">
        <w:t>.</w:t>
      </w:r>
      <w:r w:rsidRPr="00B70035">
        <w:t xml:space="preserve"> As his taxable capital amounted to 2,800 pounds/</w:t>
      </w:r>
      <w:proofErr w:type="spellStart"/>
      <w:r w:rsidR="003D4462" w:rsidRPr="003D4462">
        <w:rPr>
          <w:i/>
        </w:rPr>
        <w:t>ducati</w:t>
      </w:r>
      <w:proofErr w:type="spellEnd"/>
      <w:r w:rsidRPr="00B70035">
        <w:t xml:space="preserve"> or 8,400 </w:t>
      </w:r>
      <w:proofErr w:type="spellStart"/>
      <w:r w:rsidRPr="00B70035">
        <w:t>hyperpères</w:t>
      </w:r>
      <w:proofErr w:type="spellEnd"/>
      <w:r w:rsidRPr="00B70035">
        <w:t xml:space="preserve">, he paid a total of 21% of his </w:t>
      </w:r>
      <w:proofErr w:type="spellStart"/>
      <w:r w:rsidRPr="00B70035">
        <w:rPr>
          <w:i/>
        </w:rPr>
        <w:t>estimo</w:t>
      </w:r>
      <w:proofErr w:type="spellEnd"/>
      <w:r w:rsidRPr="00B70035">
        <w:rPr>
          <w:i/>
        </w:rPr>
        <w:t xml:space="preserve"> </w:t>
      </w:r>
      <w:r w:rsidRPr="008A6C40">
        <w:rPr>
          <w:iCs/>
        </w:rPr>
        <w:t>to</w:t>
      </w:r>
      <w:r w:rsidRPr="00B70035">
        <w:rPr>
          <w:i/>
        </w:rPr>
        <w:t xml:space="preserve"> </w:t>
      </w:r>
      <w:r w:rsidRPr="00B70035">
        <w:t>the tax authorities</w:t>
      </w:r>
      <w:r w:rsidRPr="00B70035">
        <w:rPr>
          <w:i/>
        </w:rPr>
        <w:t xml:space="preserve">, </w:t>
      </w:r>
      <w:r w:rsidRPr="008A6C40">
        <w:rPr>
          <w:iCs/>
        </w:rPr>
        <w:t>giving</w:t>
      </w:r>
      <w:r w:rsidRPr="00B70035">
        <w:rPr>
          <w:i/>
        </w:rPr>
        <w:t xml:space="preserve"> </w:t>
      </w:r>
      <w:r w:rsidRPr="00B70035">
        <w:t>an average annual tax of 10.5%.</w:t>
      </w:r>
    </w:p>
    <w:p w14:paraId="74161274" w14:textId="528DB2AF" w:rsidR="004B2C65" w:rsidRPr="00B70035" w:rsidRDefault="00142132">
      <w:r w:rsidRPr="00B70035">
        <w:t>The right-hand column shows Giacomo's</w:t>
      </w:r>
      <w:r w:rsidR="001D0789">
        <w:t xml:space="preserve"> </w:t>
      </w:r>
      <w:r w:rsidR="00EA4AE9">
        <w:t>«</w:t>
      </w:r>
      <w:r w:rsidRPr="00B70035">
        <w:t>must have</w:t>
      </w:r>
      <w:r w:rsidR="00EA4AE9">
        <w:t xml:space="preserve">», </w:t>
      </w:r>
      <w:r w:rsidRPr="00B70035">
        <w:t>(</w:t>
      </w:r>
      <w:proofErr w:type="spellStart"/>
      <w:r w:rsidRPr="00B70035">
        <w:rPr>
          <w:i/>
        </w:rPr>
        <w:t>diè</w:t>
      </w:r>
      <w:proofErr w:type="spellEnd"/>
      <w:r w:rsidRPr="00B70035">
        <w:rPr>
          <w:i/>
        </w:rPr>
        <w:t xml:space="preserve"> aver</w:t>
      </w:r>
      <w:r w:rsidRPr="00B70035">
        <w:t xml:space="preserve">) to the Loan Chamber, i.e. his extinguished debt credited to him (this is a loan). Jeronimo, who sold a draft of 200 </w:t>
      </w:r>
      <w:proofErr w:type="spellStart"/>
      <w:r w:rsidR="003D4462" w:rsidRPr="003D4462">
        <w:rPr>
          <w:i/>
        </w:rPr>
        <w:t>ducati</w:t>
      </w:r>
      <w:proofErr w:type="spellEnd"/>
      <w:r w:rsidRPr="00B70035">
        <w:t xml:space="preserve"> of </w:t>
      </w:r>
      <w:proofErr w:type="spellStart"/>
      <w:r w:rsidRPr="00B70035">
        <w:rPr>
          <w:i/>
          <w:iCs/>
        </w:rPr>
        <w:t>imprestidi</w:t>
      </w:r>
      <w:proofErr w:type="spellEnd"/>
      <w:r w:rsidRPr="00B70035">
        <w:rPr>
          <w:i/>
          <w:iCs/>
        </w:rPr>
        <w:t xml:space="preserve"> </w:t>
      </w:r>
      <w:r w:rsidRPr="00B70035">
        <w:t>to ser Polo Tron</w:t>
      </w:r>
      <w:r w:rsidR="00E944B5" w:rsidRPr="00B70035">
        <w:fldChar w:fldCharType="begin"/>
      </w:r>
      <w:r w:rsidR="00E944B5" w:rsidRPr="00B70035">
        <w:instrText xml:space="preserve"> XE "Polo Tron" </w:instrText>
      </w:r>
      <w:r w:rsidR="00E944B5" w:rsidRPr="00B70035">
        <w:fldChar w:fldCharType="end"/>
      </w:r>
      <w:r w:rsidRPr="00B70035">
        <w:t xml:space="preserve"> on 27 August 1436, at a rate of 37.5%, received 75 </w:t>
      </w:r>
      <w:proofErr w:type="spellStart"/>
      <w:r w:rsidR="003D4462" w:rsidRPr="003D4462">
        <w:rPr>
          <w:i/>
        </w:rPr>
        <w:t>ducati</w:t>
      </w:r>
      <w:proofErr w:type="spellEnd"/>
      <w:r w:rsidRPr="00B70035">
        <w:t xml:space="preserve">, but this reduced his credit to the Chamber by 200 </w:t>
      </w:r>
      <w:proofErr w:type="spellStart"/>
      <w:r w:rsidR="003D4462" w:rsidRPr="003D4462">
        <w:rPr>
          <w:i/>
        </w:rPr>
        <w:t>ducati</w:t>
      </w:r>
      <w:proofErr w:type="spellEnd"/>
      <w:r w:rsidRPr="00B70035">
        <w:t xml:space="preserve">. Ten months later, he again sold </w:t>
      </w:r>
      <w:proofErr w:type="spellStart"/>
      <w:r w:rsidRPr="00B70035">
        <w:rPr>
          <w:i/>
        </w:rPr>
        <w:t>prestiti</w:t>
      </w:r>
      <w:proofErr w:type="spellEnd"/>
      <w:r w:rsidR="00E07505">
        <w:rPr>
          <w:i/>
        </w:rPr>
        <w:fldChar w:fldCharType="begin"/>
      </w:r>
      <w:r w:rsidR="00E07505">
        <w:instrText xml:space="preserve"> XE "</w:instrText>
      </w:r>
      <w:r w:rsidR="00E07505" w:rsidRPr="00D93A01">
        <w:rPr>
          <w:i/>
          <w:iCs/>
        </w:rPr>
        <w:instrText>prestiti</w:instrText>
      </w:r>
      <w:r w:rsidR="00E07505">
        <w:instrText xml:space="preserve">" </w:instrText>
      </w:r>
      <w:r w:rsidR="00E07505">
        <w:rPr>
          <w:i/>
        </w:rPr>
        <w:fldChar w:fldCharType="end"/>
      </w:r>
      <w:r w:rsidRPr="00B70035">
        <w:rPr>
          <w:i/>
        </w:rPr>
        <w:t xml:space="preserve"> </w:t>
      </w:r>
      <w:r w:rsidRPr="00B70035">
        <w:t xml:space="preserve">for 1,000.5 </w:t>
      </w:r>
      <w:proofErr w:type="spellStart"/>
      <w:r w:rsidR="003D4462" w:rsidRPr="003D4462">
        <w:rPr>
          <w:i/>
        </w:rPr>
        <w:t>ducati</w:t>
      </w:r>
      <w:proofErr w:type="spellEnd"/>
      <w:r w:rsidRPr="00B70035">
        <w:t xml:space="preserve"> to the </w:t>
      </w:r>
      <w:proofErr w:type="spellStart"/>
      <w:r w:rsidRPr="00B70035">
        <w:rPr>
          <w:i/>
        </w:rPr>
        <w:t>commissaria</w:t>
      </w:r>
      <w:proofErr w:type="spellEnd"/>
      <w:r w:rsidRPr="00B70035">
        <w:rPr>
          <w:i/>
        </w:rPr>
        <w:t xml:space="preserve"> </w:t>
      </w:r>
      <w:r w:rsidRPr="00B70035">
        <w:t>of ser Jacomo Ziera</w:t>
      </w:r>
      <w:r w:rsidR="00E944B5" w:rsidRPr="00B70035">
        <w:fldChar w:fldCharType="begin"/>
      </w:r>
      <w:r w:rsidR="00E944B5" w:rsidRPr="00B70035">
        <w:instrText xml:space="preserve"> XE "Jacomo Ziera" </w:instrText>
      </w:r>
      <w:r w:rsidR="00E944B5" w:rsidRPr="00B70035">
        <w:fldChar w:fldCharType="end"/>
      </w:r>
      <w:r w:rsidRPr="00B70035">
        <w:rPr>
          <w:vertAlign w:val="superscript"/>
        </w:rPr>
        <w:footnoteReference w:id="477"/>
      </w:r>
      <w:r w:rsidR="008D7478">
        <w:t xml:space="preserve"> </w:t>
      </w:r>
      <w:r w:rsidRPr="00B70035">
        <w:t xml:space="preserve">but the price had fallen by two points to 35.5%. The sale brought Badoer </w:t>
      </w:r>
      <w:proofErr w:type="spellStart"/>
      <w:r w:rsidR="003D4462" w:rsidRPr="003D4462">
        <w:rPr>
          <w:i/>
        </w:rPr>
        <w:t>ducati</w:t>
      </w:r>
      <w:proofErr w:type="spellEnd"/>
      <w:r w:rsidRPr="00B70035">
        <w:t xml:space="preserve"> 355 </w:t>
      </w:r>
      <w:proofErr w:type="spellStart"/>
      <w:r w:rsidRPr="00B70035">
        <w:t>gros</w:t>
      </w:r>
      <w:r w:rsidR="008C658E">
        <w:t>si</w:t>
      </w:r>
      <w:proofErr w:type="spellEnd"/>
      <w:r w:rsidRPr="00B70035">
        <w:t xml:space="preserve"> 4½. Badoer's income from the </w:t>
      </w:r>
      <w:r w:rsidRPr="00B70035">
        <w:rPr>
          <w:i/>
          <w:iCs/>
        </w:rPr>
        <w:t xml:space="preserve">House of Loans </w:t>
      </w:r>
      <w:r w:rsidRPr="00B70035">
        <w:t xml:space="preserve">also included various sums for </w:t>
      </w:r>
      <w:r w:rsidR="00E944B5" w:rsidRPr="00B70035">
        <w:rPr>
          <w:iCs/>
        </w:rPr>
        <w:t xml:space="preserve">restitutions </w:t>
      </w:r>
      <w:r w:rsidR="00E944B5" w:rsidRPr="00B70035">
        <w:t>(</w:t>
      </w:r>
      <w:proofErr w:type="spellStart"/>
      <w:r w:rsidRPr="00B70035">
        <w:rPr>
          <w:i/>
        </w:rPr>
        <w:t>refusure</w:t>
      </w:r>
      <w:proofErr w:type="spellEnd"/>
      <w:r w:rsidR="00A906D9">
        <w:rPr>
          <w:i/>
        </w:rPr>
        <w:fldChar w:fldCharType="begin"/>
      </w:r>
      <w:r w:rsidR="00A906D9">
        <w:instrText xml:space="preserve"> XE "</w:instrText>
      </w:r>
      <w:r w:rsidR="00A906D9" w:rsidRPr="004B34FC">
        <w:rPr>
          <w:i/>
        </w:rPr>
        <w:instrText>refusure</w:instrText>
      </w:r>
      <w:r w:rsidR="00A906D9">
        <w:instrText xml:space="preserve">" </w:instrText>
      </w:r>
      <w:r w:rsidR="00A906D9">
        <w:rPr>
          <w:i/>
        </w:rPr>
        <w:fldChar w:fldCharType="end"/>
      </w:r>
      <w:r w:rsidRPr="00B70035">
        <w:rPr>
          <w:iCs/>
        </w:rPr>
        <w:t>)</w:t>
      </w:r>
      <w:r w:rsidRPr="00B70035">
        <w:t xml:space="preserve">. On 20 October 1438, Giacomo </w:t>
      </w:r>
      <w:r w:rsidR="00E944B5" w:rsidRPr="00B70035">
        <w:t xml:space="preserve">credited with a repayment of </w:t>
      </w:r>
      <w:r w:rsidRPr="00B70035">
        <w:t xml:space="preserve">20 </w:t>
      </w:r>
      <w:proofErr w:type="spellStart"/>
      <w:r w:rsidR="003D4462" w:rsidRPr="003D4462">
        <w:rPr>
          <w:i/>
        </w:rPr>
        <w:t>ducati</w:t>
      </w:r>
      <w:proofErr w:type="spellEnd"/>
      <w:r w:rsidRPr="00B70035">
        <w:t>.</w:t>
      </w:r>
      <w:r w:rsidRPr="00B70035">
        <w:rPr>
          <w:vertAlign w:val="superscript"/>
        </w:rPr>
        <w:t xml:space="preserve"> </w:t>
      </w:r>
      <w:r w:rsidRPr="00B70035">
        <w:t xml:space="preserve"> The situation of taxpayers was closely monitored, and their declarations were checked, including the </w:t>
      </w:r>
      <w:r w:rsidR="004033DA">
        <w:t>goods</w:t>
      </w:r>
      <w:r w:rsidRPr="00B70035">
        <w:t xml:space="preserve"> donated as </w:t>
      </w:r>
      <w:proofErr w:type="spellStart"/>
      <w:r w:rsidRPr="00B70035">
        <w:t>elemosyne</w:t>
      </w:r>
      <w:proofErr w:type="spellEnd"/>
      <w:r w:rsidRPr="00B70035">
        <w:rPr>
          <w:vertAlign w:val="superscript"/>
        </w:rPr>
        <w:footnoteReference w:id="478"/>
      </w:r>
      <w:r w:rsidR="0043495A" w:rsidRPr="00B70035">
        <w:t>.</w:t>
      </w:r>
      <w:r w:rsidRPr="00B70035">
        <w:t xml:space="preserve"> Between the time when the law opening the revision of the rolls was passed and the actual revision introducing the new tax base, if there was a change in assets, an increase or a decrease, the </w:t>
      </w:r>
      <w:r w:rsidR="00E34D4D" w:rsidRPr="00B70035">
        <w:t xml:space="preserve">State </w:t>
      </w:r>
      <w:r w:rsidR="00A906D9" w:rsidRPr="00B70035">
        <w:t>adjusted</w:t>
      </w:r>
      <w:r w:rsidRPr="00B70035">
        <w:t xml:space="preserve"> or refunds for overpayments, known as </w:t>
      </w:r>
      <w:proofErr w:type="spellStart"/>
      <w:r w:rsidRPr="00B70035">
        <w:rPr>
          <w:i/>
        </w:rPr>
        <w:t>refusure</w:t>
      </w:r>
      <w:proofErr w:type="spellEnd"/>
      <w:r w:rsidRPr="00B70035">
        <w:rPr>
          <w:vertAlign w:val="superscript"/>
        </w:rPr>
        <w:footnoteReference w:id="479"/>
      </w:r>
      <w:r w:rsidR="0043495A" w:rsidRPr="00B70035">
        <w:rPr>
          <w:i/>
        </w:rPr>
        <w:t>.</w:t>
      </w:r>
      <w:r w:rsidRPr="00B70035">
        <w:rPr>
          <w:i/>
        </w:rPr>
        <w:t xml:space="preserve"> </w:t>
      </w:r>
      <w:r w:rsidRPr="00B70035">
        <w:t xml:space="preserve">The </w:t>
      </w:r>
      <w:proofErr w:type="spellStart"/>
      <w:r w:rsidRPr="00B70035">
        <w:rPr>
          <w:i/>
        </w:rPr>
        <w:t>estimo</w:t>
      </w:r>
      <w:proofErr w:type="spellEnd"/>
      <w:r w:rsidR="00E07505">
        <w:rPr>
          <w:i/>
        </w:rPr>
        <w:fldChar w:fldCharType="begin"/>
      </w:r>
      <w:r w:rsidR="00E07505">
        <w:instrText xml:space="preserve"> XE "</w:instrText>
      </w:r>
      <w:r w:rsidR="00E07505" w:rsidRPr="00B8211E">
        <w:rPr>
          <w:i/>
          <w:iCs/>
        </w:rPr>
        <w:instrText>estimo</w:instrText>
      </w:r>
      <w:r w:rsidR="00E07505">
        <w:instrText xml:space="preserve">" </w:instrText>
      </w:r>
      <w:r w:rsidR="00E07505">
        <w:rPr>
          <w:i/>
        </w:rPr>
        <w:fldChar w:fldCharType="end"/>
      </w:r>
      <w:r w:rsidRPr="00B70035">
        <w:rPr>
          <w:i/>
        </w:rPr>
        <w:t xml:space="preserve"> </w:t>
      </w:r>
      <w:r w:rsidRPr="00B70035">
        <w:t xml:space="preserve">was revised in 1439 and Giacomo received the </w:t>
      </w:r>
      <w:proofErr w:type="spellStart"/>
      <w:r w:rsidRPr="00B70035">
        <w:rPr>
          <w:i/>
        </w:rPr>
        <w:t>refusure</w:t>
      </w:r>
      <w:proofErr w:type="spellEnd"/>
      <w:r w:rsidRPr="00B70035">
        <w:rPr>
          <w:i/>
        </w:rPr>
        <w:t xml:space="preserve"> </w:t>
      </w:r>
      <w:r w:rsidRPr="00B70035">
        <w:t>for 1438.</w:t>
      </w:r>
    </w:p>
    <w:p w14:paraId="0DCEF21E" w14:textId="066AA7DA" w:rsidR="004B2C65" w:rsidRPr="00B70035" w:rsidRDefault="00142132">
      <w:r w:rsidRPr="00B70035">
        <w:t xml:space="preserve">The sale of earlier loans on which he had agreed to lose 770 </w:t>
      </w:r>
      <w:proofErr w:type="spellStart"/>
      <w:r w:rsidR="003D4462" w:rsidRPr="003D4462">
        <w:rPr>
          <w:i/>
        </w:rPr>
        <w:t>ducati</w:t>
      </w:r>
      <w:proofErr w:type="spellEnd"/>
      <w:r w:rsidRPr="00B70035">
        <w:t xml:space="preserve"> (64%) and the repayment of 20 </w:t>
      </w:r>
      <w:proofErr w:type="spellStart"/>
      <w:r w:rsidR="003D4462" w:rsidRPr="003D4462">
        <w:rPr>
          <w:i/>
        </w:rPr>
        <w:t>ducati</w:t>
      </w:r>
      <w:proofErr w:type="spellEnd"/>
      <w:r w:rsidRPr="00B70035">
        <w:t xml:space="preserve"> overpaid yielded a revenue of </w:t>
      </w:r>
      <w:r w:rsidRPr="00B70035">
        <w:lastRenderedPageBreak/>
        <w:t xml:space="preserve">1,350 </w:t>
      </w:r>
      <w:proofErr w:type="spellStart"/>
      <w:r w:rsidRPr="00B70035">
        <w:t>hyperpères</w:t>
      </w:r>
      <w:proofErr w:type="spellEnd"/>
      <w:r w:rsidRPr="00B70035">
        <w:t xml:space="preserve"> and 7 carats or around 450 </w:t>
      </w:r>
      <w:proofErr w:type="spellStart"/>
      <w:r w:rsidR="003D4462" w:rsidRPr="003D4462">
        <w:rPr>
          <w:i/>
        </w:rPr>
        <w:t>ducati</w:t>
      </w:r>
      <w:proofErr w:type="spellEnd"/>
      <w:r w:rsidRPr="00B70035">
        <w:t xml:space="preserve">. In 1436-38, his account with the </w:t>
      </w:r>
      <w:r w:rsidRPr="00B70035">
        <w:rPr>
          <w:i/>
          <w:iCs/>
        </w:rPr>
        <w:t>House of Loans</w:t>
      </w:r>
      <w:r w:rsidR="009C41E3" w:rsidRPr="00B70035">
        <w:rPr>
          <w:i/>
          <w:iCs/>
        </w:rPr>
        <w:fldChar w:fldCharType="begin"/>
      </w:r>
      <w:r w:rsidR="009C41E3" w:rsidRPr="00B70035">
        <w:instrText xml:space="preserve"> XE "</w:instrText>
      </w:r>
      <w:r w:rsidR="00100CC7" w:rsidRPr="00100CC7">
        <w:rPr>
          <w:i/>
          <w:iCs/>
        </w:rPr>
        <w:instrText>Chamber of Loans</w:instrText>
      </w:r>
      <w:r w:rsidR="009C41E3" w:rsidRPr="00B70035">
        <w:instrText xml:space="preserve">" </w:instrText>
      </w:r>
      <w:r w:rsidR="009C41E3" w:rsidRPr="00B70035">
        <w:rPr>
          <w:i/>
          <w:iCs/>
        </w:rPr>
        <w:fldChar w:fldCharType="end"/>
      </w:r>
      <w:r w:rsidR="005031FD" w:rsidRPr="00B70035">
        <w:t xml:space="preserve"> closed with </w:t>
      </w:r>
      <w:r w:rsidRPr="00B70035">
        <w:t xml:space="preserve">a negative balance of 413 </w:t>
      </w:r>
      <w:proofErr w:type="spellStart"/>
      <w:r w:rsidRPr="00252835">
        <w:rPr>
          <w:i/>
          <w:iCs/>
        </w:rPr>
        <w:t>perp</w:t>
      </w:r>
      <w:r w:rsidR="00252835" w:rsidRPr="00252835">
        <w:rPr>
          <w:i/>
          <w:iCs/>
        </w:rPr>
        <w:t>eri</w:t>
      </w:r>
      <w:proofErr w:type="spellEnd"/>
      <w:r w:rsidRPr="00B70035">
        <w:t xml:space="preserve"> 17 carats.</w:t>
      </w:r>
    </w:p>
    <w:p w14:paraId="572B13AE" w14:textId="5FB645CB" w:rsidR="004B2C65" w:rsidRPr="00B70035" w:rsidRDefault="00142132">
      <w:r w:rsidRPr="00B70035">
        <w:t xml:space="preserve">In fact, these forced loans paid to the </w:t>
      </w:r>
      <w:r w:rsidRPr="00B70035">
        <w:rPr>
          <w:i/>
          <w:iCs/>
        </w:rPr>
        <w:t xml:space="preserve">Chamber </w:t>
      </w:r>
      <w:r w:rsidRPr="00252835">
        <w:t>did</w:t>
      </w:r>
      <w:r w:rsidRPr="00B70035">
        <w:rPr>
          <w:i/>
          <w:iCs/>
        </w:rPr>
        <w:t xml:space="preserve"> </w:t>
      </w:r>
      <w:r w:rsidRPr="00B70035">
        <w:t>not exhaust the taxes paid by Badoer</w:t>
      </w:r>
      <w:r w:rsidR="00BB6B3D" w:rsidRPr="00B70035">
        <w:fldChar w:fldCharType="begin"/>
      </w:r>
      <w:r w:rsidR="00BB6B3D" w:rsidRPr="00B70035">
        <w:instrText xml:space="preserve"> XE "Badoer" </w:instrText>
      </w:r>
      <w:r w:rsidR="00BB6B3D" w:rsidRPr="00B70035">
        <w:fldChar w:fldCharType="end"/>
      </w:r>
      <w:r w:rsidRPr="00B70035">
        <w:t xml:space="preserve"> who also made contributions to the fund of the </w:t>
      </w:r>
      <w:r w:rsidRPr="00B70035">
        <w:rPr>
          <w:i/>
          <w:iCs/>
        </w:rPr>
        <w:t>Governors of the entrances</w:t>
      </w:r>
      <w:r w:rsidR="00A47880" w:rsidRPr="00B70035">
        <w:rPr>
          <w:i/>
          <w:iCs/>
        </w:rPr>
        <w:fldChar w:fldCharType="begin"/>
      </w:r>
      <w:r w:rsidR="00A47880" w:rsidRPr="00B70035">
        <w:instrText xml:space="preserve"> XE "</w:instrText>
      </w:r>
      <w:r w:rsidR="00A47880" w:rsidRPr="00B70035">
        <w:rPr>
          <w:i/>
          <w:iCs/>
        </w:rPr>
        <w:instrText>Gouverneurs des entrées</w:instrText>
      </w:r>
      <w:r w:rsidR="00A47880" w:rsidRPr="00B70035">
        <w:instrText xml:space="preserve">" </w:instrText>
      </w:r>
      <w:r w:rsidR="00A47880" w:rsidRPr="00B70035">
        <w:rPr>
          <w:i/>
          <w:iCs/>
        </w:rPr>
        <w:fldChar w:fldCharType="end"/>
      </w:r>
      <w:r w:rsidRPr="00B70035">
        <w:t xml:space="preserve">. He paid 7 </w:t>
      </w:r>
      <w:proofErr w:type="spellStart"/>
      <w:r w:rsidR="003D4462" w:rsidRPr="003D4462">
        <w:rPr>
          <w:i/>
        </w:rPr>
        <w:t>ducati</w:t>
      </w:r>
      <w:proofErr w:type="spellEnd"/>
      <w:r w:rsidRPr="00B70035">
        <w:t xml:space="preserve"> twice for two levies of 0.25% each on 6 March and 7 December 1437 (</w:t>
      </w:r>
      <w:r w:rsidRPr="00252835">
        <w:rPr>
          <w:i/>
          <w:iCs/>
        </w:rPr>
        <w:t>faction</w:t>
      </w:r>
      <w:r w:rsidRPr="00B70035">
        <w:t xml:space="preserve"> no. 5). Over the course of these three years, Badoer sold loans for almost twice the amount he was obliged to take out, selling the entire portfolio prior to July 1436 and perhaps a little more</w:t>
      </w:r>
      <w:r w:rsidRPr="00B70035">
        <w:rPr>
          <w:vertAlign w:val="superscript"/>
        </w:rPr>
        <w:footnoteReference w:id="480"/>
      </w:r>
      <w:r w:rsidR="0043495A" w:rsidRPr="00B70035">
        <w:t>.</w:t>
      </w:r>
      <w:r w:rsidRPr="00B70035">
        <w:t xml:space="preserve"> In doing so, he accepted to lose more than two-thirds of their value, but he recovered cash and invested this liquidity in his business or in taking out new compulsory loans. Jeronimo, who remained in Venice, </w:t>
      </w:r>
      <w:r w:rsidR="00BB6B3D" w:rsidRPr="00B70035">
        <w:t xml:space="preserve">proved to be an </w:t>
      </w:r>
      <w:r w:rsidRPr="00B70035">
        <w:t xml:space="preserve">excellent manager, showing a rare foresight of the near future in political and military terms. </w:t>
      </w:r>
      <w:r w:rsidR="00252835" w:rsidRPr="00252835">
        <w:t xml:space="preserve">The restitution of overpayments gave rise to the deduction of a </w:t>
      </w:r>
      <w:r w:rsidRPr="00B70035">
        <w:t xml:space="preserve">small commission of 1 </w:t>
      </w:r>
      <w:r w:rsidRPr="00252835">
        <w:rPr>
          <w:i/>
          <w:iCs/>
        </w:rPr>
        <w:t>gros</w:t>
      </w:r>
      <w:r w:rsidR="00252835" w:rsidRPr="00252835">
        <w:rPr>
          <w:i/>
          <w:iCs/>
        </w:rPr>
        <w:t>so</w:t>
      </w:r>
      <w:r w:rsidRPr="00B70035">
        <w:t xml:space="preserve"> for every 4 </w:t>
      </w:r>
      <w:proofErr w:type="spellStart"/>
      <w:r w:rsidR="003D4462" w:rsidRPr="003D4462">
        <w:rPr>
          <w:i/>
        </w:rPr>
        <w:t>ducati</w:t>
      </w:r>
      <w:proofErr w:type="spellEnd"/>
      <w:r w:rsidRPr="00B70035">
        <w:t>, i.e. 1/96 or 1.04%, by</w:t>
      </w:r>
      <w:bookmarkStart w:id="531" w:name="_Hlk142293355"/>
      <w:r w:rsidRPr="00B70035">
        <w:t xml:space="preserve"> Fantin Pisani</w:t>
      </w:r>
      <w:bookmarkEnd w:id="531"/>
      <w:r w:rsidR="00BB6B3D" w:rsidRPr="00B70035">
        <w:fldChar w:fldCharType="begin"/>
      </w:r>
      <w:r w:rsidR="00BB6B3D" w:rsidRPr="00B70035">
        <w:instrText xml:space="preserve"> XE "Fantin Pisani" </w:instrText>
      </w:r>
      <w:r w:rsidR="00BB6B3D" w:rsidRPr="00B70035">
        <w:fldChar w:fldCharType="end"/>
      </w:r>
      <w:r w:rsidR="00F54D5D" w:rsidRPr="00B70035">
        <w:t>,</w:t>
      </w:r>
      <w:r w:rsidRPr="00B70035">
        <w:t xml:space="preserve"> </w:t>
      </w:r>
      <w:proofErr w:type="spellStart"/>
      <w:r w:rsidRPr="00252835">
        <w:rPr>
          <w:i/>
          <w:iCs/>
        </w:rPr>
        <w:t>provveditor</w:t>
      </w:r>
      <w:proofErr w:type="spellEnd"/>
      <w:r w:rsidR="00A906D9">
        <w:rPr>
          <w:i/>
          <w:iCs/>
        </w:rPr>
        <w:fldChar w:fldCharType="begin"/>
      </w:r>
      <w:r w:rsidR="00A906D9">
        <w:instrText xml:space="preserve"> XE "</w:instrText>
      </w:r>
      <w:r w:rsidR="00A906D9" w:rsidRPr="004B34FC">
        <w:rPr>
          <w:i/>
          <w:iCs/>
        </w:rPr>
        <w:instrText>provveditor</w:instrText>
      </w:r>
      <w:r w:rsidR="00A906D9">
        <w:instrText xml:space="preserve">" </w:instrText>
      </w:r>
      <w:r w:rsidR="00A906D9">
        <w:rPr>
          <w:i/>
          <w:iCs/>
        </w:rPr>
        <w:fldChar w:fldCharType="end"/>
      </w:r>
      <w:r w:rsidRPr="00B70035">
        <w:t xml:space="preserve"> at the </w:t>
      </w:r>
      <w:r w:rsidRPr="00B70035">
        <w:rPr>
          <w:i/>
          <w:iCs/>
        </w:rPr>
        <w:t>Chamber of Loans</w:t>
      </w:r>
      <w:r w:rsidR="00BB16E4">
        <w:rPr>
          <w:i/>
          <w:iCs/>
        </w:rPr>
        <w:t>.</w:t>
      </w:r>
    </w:p>
    <w:p w14:paraId="2A9EEF8D" w14:textId="01A5D35B" w:rsidR="004B2C65" w:rsidRPr="00B70035" w:rsidRDefault="00142132">
      <w:r w:rsidRPr="00B70035">
        <w:t xml:space="preserve">In 1439, Giacomo summarised in two accounts the compulsory purchases of loans made by his brother, who had informed him of them. From his departure from Venice until 31 August 1438, he had paid a total of 588 </w:t>
      </w:r>
      <w:proofErr w:type="spellStart"/>
      <w:r w:rsidR="003D4462" w:rsidRPr="003D4462">
        <w:rPr>
          <w:i/>
        </w:rPr>
        <w:t>ducati</w:t>
      </w:r>
      <w:proofErr w:type="spellEnd"/>
      <w:r w:rsidRPr="00B70035">
        <w:t xml:space="preserve">, from which he deducted the proceeds of the sale of the 1,200 </w:t>
      </w:r>
      <w:proofErr w:type="spellStart"/>
      <w:r w:rsidR="003D4462" w:rsidRPr="003D4462">
        <w:rPr>
          <w:i/>
        </w:rPr>
        <w:t>ducati</w:t>
      </w:r>
      <w:proofErr w:type="spellEnd"/>
      <w:r w:rsidRPr="00B70035">
        <w:t xml:space="preserve"> of </w:t>
      </w:r>
      <w:proofErr w:type="spellStart"/>
      <w:r w:rsidRPr="00B70035">
        <w:rPr>
          <w:i/>
        </w:rPr>
        <w:t>imprestedi</w:t>
      </w:r>
      <w:proofErr w:type="spellEnd"/>
      <w:r w:rsidRPr="00B70035">
        <w:rPr>
          <w:i/>
        </w:rPr>
        <w:t xml:space="preserve"> </w:t>
      </w:r>
      <w:r w:rsidRPr="00B70035">
        <w:t xml:space="preserve">and the 20 </w:t>
      </w:r>
      <w:proofErr w:type="spellStart"/>
      <w:r w:rsidR="003D4462" w:rsidRPr="003D4462">
        <w:rPr>
          <w:i/>
        </w:rPr>
        <w:t>ducati</w:t>
      </w:r>
      <w:proofErr w:type="spellEnd"/>
      <w:r w:rsidRPr="00B70035">
        <w:t xml:space="preserve"> received </w:t>
      </w:r>
      <w:r w:rsidR="00BB6B3D" w:rsidRPr="00B70035">
        <w:t xml:space="preserve">in </w:t>
      </w:r>
      <w:proofErr w:type="spellStart"/>
      <w:r w:rsidRPr="00B70035">
        <w:rPr>
          <w:i/>
        </w:rPr>
        <w:t>refus</w:t>
      </w:r>
      <w:r w:rsidR="00252835">
        <w:rPr>
          <w:i/>
        </w:rPr>
        <w:t>ure</w:t>
      </w:r>
      <w:proofErr w:type="spellEnd"/>
      <w:r w:rsidR="00A906D9">
        <w:rPr>
          <w:i/>
        </w:rPr>
        <w:fldChar w:fldCharType="begin"/>
      </w:r>
      <w:r w:rsidR="00A906D9">
        <w:instrText xml:space="preserve"> XE "</w:instrText>
      </w:r>
      <w:r w:rsidR="00A906D9" w:rsidRPr="004B34FC">
        <w:rPr>
          <w:i/>
        </w:rPr>
        <w:instrText>refusure</w:instrText>
      </w:r>
      <w:r w:rsidR="00A906D9">
        <w:instrText xml:space="preserve">" </w:instrText>
      </w:r>
      <w:r w:rsidR="00A906D9">
        <w:rPr>
          <w:i/>
        </w:rPr>
        <w:fldChar w:fldCharType="end"/>
      </w:r>
      <w:r w:rsidRPr="00B70035">
        <w:t xml:space="preserve">. These loans therefore cost him 137 </w:t>
      </w:r>
      <w:proofErr w:type="spellStart"/>
      <w:r w:rsidR="003D4462" w:rsidRPr="003D4462">
        <w:rPr>
          <w:i/>
        </w:rPr>
        <w:t>ducati</w:t>
      </w:r>
      <w:proofErr w:type="spellEnd"/>
      <w:r w:rsidRPr="00B70035">
        <w:t xml:space="preserve"> </w:t>
      </w:r>
      <w:r w:rsidR="00252835">
        <w:t>1/3</w:t>
      </w:r>
      <w:r w:rsidRPr="00B70035">
        <w:t>, then from 1</w:t>
      </w:r>
      <w:r w:rsidRPr="00B70035">
        <w:rPr>
          <w:vertAlign w:val="superscript"/>
        </w:rPr>
        <w:t>er</w:t>
      </w:r>
      <w:r w:rsidRPr="00B70035">
        <w:t xml:space="preserve"> October 1438 to 31 August 1439, the 9</w:t>
      </w:r>
      <w:r w:rsidR="001D0789">
        <w:t xml:space="preserve"> </w:t>
      </w:r>
      <w:r w:rsidR="00EA4AE9">
        <w:t>«</w:t>
      </w:r>
      <w:proofErr w:type="spellStart"/>
      <w:r w:rsidRPr="00B70035">
        <w:t>fations</w:t>
      </w:r>
      <w:proofErr w:type="spellEnd"/>
      <w:r w:rsidR="00EA4AE9">
        <w:t xml:space="preserve">», </w:t>
      </w:r>
      <w:r w:rsidRPr="00B70035">
        <w:t xml:space="preserve">70 to 78, 11% of the taxable capital, i.e. 308 </w:t>
      </w:r>
      <w:proofErr w:type="spellStart"/>
      <w:r w:rsidR="003D4462" w:rsidRPr="003D4462">
        <w:rPr>
          <w:i/>
        </w:rPr>
        <w:t>ducati</w:t>
      </w:r>
      <w:proofErr w:type="spellEnd"/>
      <w:r w:rsidRPr="00B70035">
        <w:t>. To finance the loans of 1439, Jeronimo</w:t>
      </w:r>
      <w:r w:rsidR="00A47880" w:rsidRPr="00B70035">
        <w:fldChar w:fldCharType="begin"/>
      </w:r>
      <w:r w:rsidR="00A47880" w:rsidRPr="00B70035">
        <w:instrText xml:space="preserve"> XE "Jeronimo Badoer" </w:instrText>
      </w:r>
      <w:r w:rsidR="00A47880" w:rsidRPr="00B70035">
        <w:fldChar w:fldCharType="end"/>
      </w:r>
      <w:r w:rsidRPr="00B70035">
        <w:t xml:space="preserve"> sold to the </w:t>
      </w:r>
      <w:r w:rsidRPr="00B70035">
        <w:rPr>
          <w:i/>
          <w:iCs/>
        </w:rPr>
        <w:t>Governors of the entries</w:t>
      </w:r>
      <w:r w:rsidR="00A906D9">
        <w:rPr>
          <w:i/>
          <w:iCs/>
        </w:rPr>
        <w:fldChar w:fldCharType="begin"/>
      </w:r>
      <w:r w:rsidR="00A906D9">
        <w:instrText xml:space="preserve"> XE "</w:instrText>
      </w:r>
      <w:r w:rsidR="00A906D9" w:rsidRPr="004B34FC">
        <w:rPr>
          <w:i/>
          <w:iCs/>
        </w:rPr>
        <w:instrText>Governors of the entries</w:instrText>
      </w:r>
      <w:r w:rsidR="00A906D9">
        <w:instrText xml:space="preserve">" </w:instrText>
      </w:r>
      <w:r w:rsidR="00A906D9">
        <w:rPr>
          <w:i/>
          <w:iCs/>
        </w:rPr>
        <w:fldChar w:fldCharType="end"/>
      </w:r>
      <w:r w:rsidRPr="00B70035">
        <w:t xml:space="preserve"> 300 </w:t>
      </w:r>
      <w:proofErr w:type="spellStart"/>
      <w:r w:rsidR="003D4462" w:rsidRPr="003D4462">
        <w:rPr>
          <w:i/>
        </w:rPr>
        <w:t>ducati</w:t>
      </w:r>
      <w:proofErr w:type="spellEnd"/>
      <w:r w:rsidRPr="00B70035">
        <w:t xml:space="preserve"> of </w:t>
      </w:r>
      <w:proofErr w:type="spellStart"/>
      <w:r w:rsidRPr="00B70035">
        <w:rPr>
          <w:i/>
        </w:rPr>
        <w:t>imprestedi</w:t>
      </w:r>
      <w:proofErr w:type="spellEnd"/>
      <w:r w:rsidRPr="00B70035">
        <w:t xml:space="preserve">, at 29%, for which he was credited </w:t>
      </w:r>
      <w:proofErr w:type="spellStart"/>
      <w:r w:rsidRPr="00B70035">
        <w:t>duc</w:t>
      </w:r>
      <w:proofErr w:type="spellEnd"/>
      <w:r w:rsidRPr="00B70035">
        <w:t xml:space="preserve">. 86 g. 14. On 26 February 1440, when he closed his ledger, he had a negative balance of 1,077 </w:t>
      </w:r>
      <w:proofErr w:type="spellStart"/>
      <w:r w:rsidRPr="00252835">
        <w:rPr>
          <w:i/>
          <w:iCs/>
        </w:rPr>
        <w:t>perp</w:t>
      </w:r>
      <w:r w:rsidR="00252835" w:rsidRPr="00252835">
        <w:rPr>
          <w:i/>
          <w:iCs/>
        </w:rPr>
        <w:t>e</w:t>
      </w:r>
      <w:r w:rsidRPr="00252835">
        <w:rPr>
          <w:i/>
          <w:iCs/>
        </w:rPr>
        <w:t>r</w:t>
      </w:r>
      <w:r w:rsidR="00252835" w:rsidRPr="00252835">
        <w:rPr>
          <w:i/>
          <w:iCs/>
        </w:rPr>
        <w:t>i</w:t>
      </w:r>
      <w:proofErr w:type="spellEnd"/>
      <w:r w:rsidRPr="00B70035">
        <w:t xml:space="preserve"> 23 carats (359 </w:t>
      </w:r>
      <w:proofErr w:type="spellStart"/>
      <w:r w:rsidR="003D4462" w:rsidRPr="003D4462">
        <w:rPr>
          <w:i/>
        </w:rPr>
        <w:t>ducati</w:t>
      </w:r>
      <w:proofErr w:type="spellEnd"/>
      <w:r w:rsidRPr="00B70035">
        <w:t xml:space="preserve"> 8 </w:t>
      </w:r>
      <w:proofErr w:type="spellStart"/>
      <w:r w:rsidRPr="00B70035">
        <w:t>gros</w:t>
      </w:r>
      <w:proofErr w:type="spellEnd"/>
      <w:r w:rsidRPr="00B70035">
        <w:t>).</w:t>
      </w:r>
    </w:p>
    <w:p w14:paraId="2E58B8EF" w14:textId="0CEAA8A0" w:rsidR="004B2C65" w:rsidRPr="00B70035" w:rsidRDefault="00142132">
      <w:r w:rsidRPr="00B70035">
        <w:t xml:space="preserve">However, these loans paid to the </w:t>
      </w:r>
      <w:r w:rsidR="00547F2E">
        <w:rPr>
          <w:i/>
          <w:iCs/>
        </w:rPr>
        <w:t>Camera</w:t>
      </w:r>
      <w:r w:rsidRPr="00B70035">
        <w:t xml:space="preserve"> paid interest twice a year, in March and September. If the State was facing difficulties </w:t>
      </w:r>
      <w:r w:rsidR="00072CA3" w:rsidRPr="00B70035">
        <w:t xml:space="preserve">- </w:t>
      </w:r>
      <w:r w:rsidRPr="00B70035">
        <w:t xml:space="preserve">the numerous and frequent collections testified to the seriousness of the situation </w:t>
      </w:r>
      <w:r w:rsidR="00072CA3" w:rsidRPr="00B70035">
        <w:t xml:space="preserve">- </w:t>
      </w:r>
      <w:r w:rsidRPr="00B70035">
        <w:t xml:space="preserve">it found it difficult to pay the interest on time. On 3 June 1437 Jeronimo was able to have the March 1435 pay of 63 ¾ </w:t>
      </w:r>
      <w:proofErr w:type="spellStart"/>
      <w:r w:rsidR="003D4462" w:rsidRPr="003D4462">
        <w:rPr>
          <w:i/>
        </w:rPr>
        <w:t>ducati</w:t>
      </w:r>
      <w:proofErr w:type="spellEnd"/>
      <w:r w:rsidRPr="00B70035">
        <w:t xml:space="preserve">, 27 months late, credited to his account. The year 1438 was terrible, the State had raised thirteen loans, he paid the interest on the second </w:t>
      </w:r>
      <w:proofErr w:type="spellStart"/>
      <w:r w:rsidRPr="00B70035">
        <w:rPr>
          <w:i/>
        </w:rPr>
        <w:t>paga</w:t>
      </w:r>
      <w:proofErr w:type="spellEnd"/>
      <w:r w:rsidRPr="00B70035">
        <w:rPr>
          <w:i/>
        </w:rPr>
        <w:t xml:space="preserve"> </w:t>
      </w:r>
      <w:r w:rsidRPr="00B70035">
        <w:t xml:space="preserve">of 1435 on 6 May, 32 months late, and Giacomo received </w:t>
      </w:r>
      <w:proofErr w:type="spellStart"/>
      <w:r w:rsidRPr="00B70035">
        <w:t>duc</w:t>
      </w:r>
      <w:proofErr w:type="spellEnd"/>
      <w:r w:rsidRPr="00B70035">
        <w:t xml:space="preserve">. 59 g 20 p 28. He therefore received around 4 </w:t>
      </w:r>
      <w:proofErr w:type="spellStart"/>
      <w:r w:rsidR="003D4462" w:rsidRPr="003D4462">
        <w:rPr>
          <w:i/>
        </w:rPr>
        <w:t>ducati</w:t>
      </w:r>
      <w:proofErr w:type="spellEnd"/>
      <w:r w:rsidRPr="00B70035">
        <w:t xml:space="preserve"> less: although he paid </w:t>
      </w:r>
      <w:r w:rsidR="00A906D9" w:rsidRPr="00B70035">
        <w:t>many</w:t>
      </w:r>
      <w:r w:rsidRPr="00B70035">
        <w:t xml:space="preserve"> </w:t>
      </w:r>
      <w:proofErr w:type="spellStart"/>
      <w:r w:rsidRPr="00B70035">
        <w:rPr>
          <w:i/>
        </w:rPr>
        <w:t>fations</w:t>
      </w:r>
      <w:proofErr w:type="spellEnd"/>
      <w:r w:rsidRPr="00B70035">
        <w:t>, he sold 1,</w:t>
      </w:r>
      <w:r w:rsidR="00E71621" w:rsidRPr="00B70035">
        <w:t xml:space="preserve">200 </w:t>
      </w:r>
      <w:proofErr w:type="spellStart"/>
      <w:r w:rsidR="003D4462" w:rsidRPr="003D4462">
        <w:rPr>
          <w:i/>
        </w:rPr>
        <w:t>ducati</w:t>
      </w:r>
      <w:proofErr w:type="spellEnd"/>
      <w:r w:rsidRPr="00B70035">
        <w:t xml:space="preserve"> worth of loans to third parties and the </w:t>
      </w:r>
      <w:r w:rsidR="00E34D4D" w:rsidRPr="00B70035">
        <w:t xml:space="preserve">State </w:t>
      </w:r>
      <w:r w:rsidRPr="00B70035">
        <w:lastRenderedPageBreak/>
        <w:t xml:space="preserve">reimbursed him for overpayments. He </w:t>
      </w:r>
      <w:r w:rsidR="00072CA3" w:rsidRPr="00B70035">
        <w:t xml:space="preserve">reduced </w:t>
      </w:r>
      <w:r w:rsidRPr="00B70035">
        <w:t xml:space="preserve">his securities portfolio. Even at the height of the crisis, the taxpayer was repaid </w:t>
      </w:r>
      <w:proofErr w:type="spellStart"/>
      <w:r w:rsidRPr="00B70035">
        <w:t>duc</w:t>
      </w:r>
      <w:proofErr w:type="spellEnd"/>
      <w:r w:rsidRPr="00B70035">
        <w:t xml:space="preserve">. 123 g 14 </w:t>
      </w:r>
      <w:r w:rsidRPr="00B70035">
        <w:rPr>
          <w:i/>
          <w:iCs/>
        </w:rPr>
        <w:t xml:space="preserve">p </w:t>
      </w:r>
      <w:r w:rsidRPr="00B70035">
        <w:t xml:space="preserve">28. An </w:t>
      </w:r>
      <w:r w:rsidRPr="00B70035">
        <w:rPr>
          <w:i/>
          <w:iCs/>
        </w:rPr>
        <w:t xml:space="preserve">agio </w:t>
      </w:r>
      <w:r w:rsidRPr="00B70035">
        <w:t>was deducted from these repayments. Interest on loans was then reduced to 1.8%</w:t>
      </w:r>
      <w:r w:rsidRPr="00B70035">
        <w:rPr>
          <w:vertAlign w:val="superscript"/>
        </w:rPr>
        <w:footnoteReference w:id="481"/>
      </w:r>
      <w:r w:rsidRPr="00B70035">
        <w:t xml:space="preserve"> and no interest was paid in 1439.</w:t>
      </w:r>
    </w:p>
    <w:p w14:paraId="1CBB71F5" w14:textId="1F610FF9" w:rsidR="004B2C65" w:rsidRPr="00B70035" w:rsidRDefault="00142132">
      <w:r w:rsidRPr="00B70035">
        <w:t xml:space="preserve">On 20 October 1439, Giacomo recorded in his book that Jeronimo had paid the </w:t>
      </w:r>
      <w:r w:rsidRPr="00B70035">
        <w:rPr>
          <w:i/>
          <w:iCs/>
        </w:rPr>
        <w:t>Governors of the entries</w:t>
      </w:r>
      <w:r w:rsidR="00A47880" w:rsidRPr="00B70035">
        <w:rPr>
          <w:i/>
          <w:iCs/>
        </w:rPr>
        <w:fldChar w:fldCharType="begin"/>
      </w:r>
      <w:r w:rsidR="00A47880" w:rsidRPr="00B70035">
        <w:instrText xml:space="preserve"> XE "</w:instrText>
      </w:r>
      <w:r w:rsidR="00A47880" w:rsidRPr="00B70035">
        <w:rPr>
          <w:i/>
          <w:iCs/>
        </w:rPr>
        <w:instrText>Gouverneurs des entrées</w:instrText>
      </w:r>
      <w:r w:rsidR="00A47880" w:rsidRPr="00B70035">
        <w:instrText xml:space="preserve">" </w:instrText>
      </w:r>
      <w:r w:rsidR="00A47880" w:rsidRPr="00B70035">
        <w:rPr>
          <w:i/>
          <w:iCs/>
        </w:rPr>
        <w:fldChar w:fldCharType="end"/>
      </w:r>
      <w:r w:rsidRPr="00B70035">
        <w:t xml:space="preserve"> 5 </w:t>
      </w:r>
      <w:proofErr w:type="spellStart"/>
      <w:r w:rsidRPr="00B70035">
        <w:rPr>
          <w:i/>
        </w:rPr>
        <w:t>fationes</w:t>
      </w:r>
      <w:proofErr w:type="spellEnd"/>
      <w:r w:rsidRPr="00B70035">
        <w:rPr>
          <w:i/>
        </w:rPr>
        <w:t xml:space="preserve"> </w:t>
      </w:r>
      <w:r w:rsidRPr="00B70035">
        <w:t>(</w:t>
      </w:r>
      <w:r w:rsidR="00072CA3" w:rsidRPr="00B70035">
        <w:t xml:space="preserve">n°6 </w:t>
      </w:r>
      <w:proofErr w:type="spellStart"/>
      <w:r w:rsidRPr="00B70035">
        <w:t>to n</w:t>
      </w:r>
      <w:proofErr w:type="spellEnd"/>
      <w:r w:rsidRPr="00B70035">
        <w:t xml:space="preserve">°10) of 0.25% each, the tax base remained the </w:t>
      </w:r>
      <w:proofErr w:type="spellStart"/>
      <w:r w:rsidRPr="00B70035">
        <w:rPr>
          <w:i/>
        </w:rPr>
        <w:t>estimo</w:t>
      </w:r>
      <w:proofErr w:type="spellEnd"/>
      <w:r w:rsidR="00E07505">
        <w:rPr>
          <w:i/>
        </w:rPr>
        <w:fldChar w:fldCharType="begin"/>
      </w:r>
      <w:r w:rsidR="00E07505">
        <w:instrText xml:space="preserve"> XE "</w:instrText>
      </w:r>
      <w:r w:rsidR="00E07505" w:rsidRPr="00B8211E">
        <w:rPr>
          <w:i/>
          <w:iCs/>
        </w:rPr>
        <w:instrText>estimo</w:instrText>
      </w:r>
      <w:r w:rsidR="00E07505">
        <w:instrText xml:space="preserve">" </w:instrText>
      </w:r>
      <w:r w:rsidR="00E07505">
        <w:rPr>
          <w:i/>
        </w:rPr>
        <w:fldChar w:fldCharType="end"/>
      </w:r>
      <w:r w:rsidRPr="00B70035">
        <w:t xml:space="preserve">, i.e. </w:t>
      </w:r>
      <w:r w:rsidR="00547F2E">
        <w:t xml:space="preserve">pounds </w:t>
      </w:r>
      <w:r w:rsidRPr="00B70035">
        <w:t xml:space="preserve">2,800, and the taxpayer paid 35 </w:t>
      </w:r>
      <w:proofErr w:type="spellStart"/>
      <w:r w:rsidR="003D4462" w:rsidRPr="003D4462">
        <w:rPr>
          <w:i/>
        </w:rPr>
        <w:t>ducati</w:t>
      </w:r>
      <w:proofErr w:type="spellEnd"/>
      <w:r w:rsidRPr="00B70035">
        <w:t xml:space="preserve"> (5 levies at 7 </w:t>
      </w:r>
      <w:proofErr w:type="spellStart"/>
      <w:r w:rsidR="003D4462" w:rsidRPr="003D4462">
        <w:rPr>
          <w:i/>
        </w:rPr>
        <w:t>ducati</w:t>
      </w:r>
      <w:proofErr w:type="spellEnd"/>
      <w:r w:rsidRPr="00B70035">
        <w:t xml:space="preserve">) for this direct tax. This payment did not exhaust his ability to pay, as on 21 August 1439 he still had to pay a </w:t>
      </w:r>
      <w:r w:rsidRPr="00B70035">
        <w:rPr>
          <w:i/>
        </w:rPr>
        <w:t xml:space="preserve">fee </w:t>
      </w:r>
      <w:r w:rsidRPr="00B70035">
        <w:t xml:space="preserve">of 0.25% to the </w:t>
      </w:r>
      <w:r w:rsidR="00547F2E">
        <w:rPr>
          <w:i/>
        </w:rPr>
        <w:t>Camera del Frumento</w:t>
      </w:r>
      <w:r w:rsidR="00A906D9">
        <w:rPr>
          <w:i/>
        </w:rPr>
        <w:fldChar w:fldCharType="begin"/>
      </w:r>
      <w:r w:rsidR="00A906D9">
        <w:instrText xml:space="preserve"> XE "</w:instrText>
      </w:r>
      <w:r w:rsidR="00A906D9" w:rsidRPr="004B34FC">
        <w:rPr>
          <w:i/>
        </w:rPr>
        <w:instrText>Camera del Frumento</w:instrText>
      </w:r>
      <w:r w:rsidR="00A906D9">
        <w:instrText xml:space="preserve">" </w:instrText>
      </w:r>
      <w:r w:rsidR="00A906D9">
        <w:rPr>
          <w:i/>
        </w:rPr>
        <w:fldChar w:fldCharType="end"/>
      </w:r>
      <w:r w:rsidR="00547F2E">
        <w:rPr>
          <w:i/>
        </w:rPr>
        <w:t xml:space="preserve">. </w:t>
      </w:r>
      <w:r w:rsidRPr="00B70035">
        <w:t>This was presented as a donation to the Commune, i.e. a non-refundable direct tax. The Commune imposed two further taxes</w:t>
      </w:r>
      <w:r w:rsidRPr="00B70035">
        <w:fldChar w:fldCharType="begin"/>
      </w:r>
      <w:r w:rsidRPr="00B70035">
        <w:instrText xml:space="preserve"> "impôts" </w:instrText>
      </w:r>
      <w:r w:rsidRPr="00B70035">
        <w:fldChar w:fldCharType="end"/>
      </w:r>
      <w:r w:rsidRPr="00B70035">
        <w:t xml:space="preserve"> in 1439 and Giacomo paid 42 </w:t>
      </w:r>
      <w:proofErr w:type="spellStart"/>
      <w:r w:rsidR="003D4462" w:rsidRPr="003D4462">
        <w:rPr>
          <w:i/>
        </w:rPr>
        <w:t>ducati</w:t>
      </w:r>
      <w:proofErr w:type="spellEnd"/>
      <w:r w:rsidRPr="00B70035">
        <w:t xml:space="preserve"> for a third of </w:t>
      </w:r>
      <w:r w:rsidR="00CB16CB" w:rsidRPr="00B70035">
        <w:t>his earnings (</w:t>
      </w:r>
      <w:r w:rsidRPr="00B70035">
        <w:rPr>
          <w:i/>
        </w:rPr>
        <w:t>intrada</w:t>
      </w:r>
      <w:r w:rsidR="00CB16CB" w:rsidRPr="00B70035">
        <w:rPr>
          <w:iCs/>
        </w:rPr>
        <w:t xml:space="preserve">) </w:t>
      </w:r>
      <w:r w:rsidRPr="00B70035">
        <w:t xml:space="preserve">for the six months from 1 March to 31 August 1439 and 48 </w:t>
      </w:r>
      <w:proofErr w:type="spellStart"/>
      <w:r w:rsidR="003D4462" w:rsidRPr="003D4462">
        <w:rPr>
          <w:i/>
        </w:rPr>
        <w:t>ducati</w:t>
      </w:r>
      <w:proofErr w:type="spellEnd"/>
      <w:r w:rsidRPr="00B70035">
        <w:t xml:space="preserve"> for the new tax called </w:t>
      </w:r>
      <w:proofErr w:type="spellStart"/>
      <w:r w:rsidRPr="00B70035">
        <w:rPr>
          <w:i/>
        </w:rPr>
        <w:t>bochadego</w:t>
      </w:r>
      <w:proofErr w:type="spellEnd"/>
      <w:r w:rsidR="00A906D9">
        <w:rPr>
          <w:i/>
        </w:rPr>
        <w:fldChar w:fldCharType="begin"/>
      </w:r>
      <w:r w:rsidR="00A906D9">
        <w:instrText xml:space="preserve"> XE "</w:instrText>
      </w:r>
      <w:r w:rsidR="00A906D9" w:rsidRPr="001B6D18">
        <w:rPr>
          <w:i/>
        </w:rPr>
        <w:instrText>bochadego</w:instrText>
      </w:r>
      <w:r w:rsidR="00A906D9">
        <w:instrText xml:space="preserve">" </w:instrText>
      </w:r>
      <w:r w:rsidR="00A906D9">
        <w:rPr>
          <w:i/>
        </w:rPr>
        <w:fldChar w:fldCharType="end"/>
      </w:r>
      <w:r w:rsidRPr="00B70035">
        <w:t xml:space="preserve">, amounting to 8 </w:t>
      </w:r>
      <w:proofErr w:type="spellStart"/>
      <w:r w:rsidR="003D4462" w:rsidRPr="003D4462">
        <w:rPr>
          <w:i/>
        </w:rPr>
        <w:t>ducati</w:t>
      </w:r>
      <w:proofErr w:type="spellEnd"/>
      <w:r w:rsidRPr="00B70035">
        <w:t xml:space="preserve"> a month, for the same six-month period.</w:t>
      </w:r>
    </w:p>
    <w:p w14:paraId="684BF57B" w14:textId="77777777" w:rsidR="00EA23E6" w:rsidRPr="00FF1D7F" w:rsidRDefault="00EA23E6" w:rsidP="00816FDC">
      <w:pPr>
        <w:pStyle w:val="Titre4"/>
      </w:pPr>
      <w:bookmarkStart w:id="532" w:name="_Hlk52633402"/>
      <w:r w:rsidRPr="00FF1D7F">
        <w:rPr>
          <w:shd w:val="clear" w:color="auto" w:fill="FFFFFF"/>
        </w:rPr>
        <w:t>Loans to sovereigns</w:t>
      </w:r>
      <w:r w:rsidRPr="00FF1D7F">
        <w:t xml:space="preserve"> </w:t>
      </w:r>
    </w:p>
    <w:p w14:paraId="140568BC" w14:textId="7960D13D" w:rsidR="004B2C65" w:rsidRPr="00B70035" w:rsidRDefault="00142132" w:rsidP="00E30707">
      <w:r w:rsidRPr="00B70035">
        <w:t>Along with the Genoese and Florentines, Venetian merchants were the main lenders to the English monarchy. Half of the 56 loans</w:t>
      </w:r>
      <w:r w:rsidR="001464EB" w:rsidRPr="00B70035">
        <w:t xml:space="preserve">, 17 of which were Venetian, </w:t>
      </w:r>
      <w:r w:rsidRPr="00B70035">
        <w:t xml:space="preserve">granted by merchants from these three cities in the time of Henry </w:t>
      </w:r>
      <w:r w:rsidRPr="00B70035">
        <w:rPr>
          <w:smallCaps/>
        </w:rPr>
        <w:t>vi</w:t>
      </w:r>
      <w:r w:rsidR="00E7653F">
        <w:rPr>
          <w:smallCaps/>
        </w:rPr>
        <w:fldChar w:fldCharType="begin"/>
      </w:r>
      <w:r w:rsidR="00E7653F">
        <w:instrText xml:space="preserve"> XE "</w:instrText>
      </w:r>
      <w:r w:rsidR="00E7653F" w:rsidRPr="00E93398">
        <w:instrText xml:space="preserve">Henry </w:instrText>
      </w:r>
      <w:r w:rsidR="00E7653F" w:rsidRPr="00E93398">
        <w:rPr>
          <w:smallCaps/>
        </w:rPr>
        <w:instrText>vi</w:instrText>
      </w:r>
      <w:r w:rsidR="00E7653F">
        <w:instrText xml:space="preserve">" </w:instrText>
      </w:r>
      <w:r w:rsidR="00E7653F">
        <w:rPr>
          <w:smallCaps/>
        </w:rPr>
        <w:fldChar w:fldCharType="end"/>
      </w:r>
      <w:r w:rsidRPr="00B70035">
        <w:rPr>
          <w:smallCaps/>
        </w:rPr>
        <w:t xml:space="preserve"> </w:t>
      </w:r>
      <w:r w:rsidR="003C4687" w:rsidRPr="00B70035">
        <w:t>(who was king for half a century</w:t>
      </w:r>
      <w:r w:rsidR="00072CA3" w:rsidRPr="00B70035">
        <w:t xml:space="preserve">, </w:t>
      </w:r>
      <w:r w:rsidR="003C4687" w:rsidRPr="00B70035">
        <w:t>1421-1470)</w:t>
      </w:r>
      <w:r w:rsidRPr="00B70035">
        <w:t xml:space="preserve">, i.e. 26 loans, </w:t>
      </w:r>
      <w:r w:rsidR="00A14F8C" w:rsidRPr="00B70035">
        <w:t>13 of which were Venetian</w:t>
      </w:r>
      <w:r w:rsidR="001464EB" w:rsidRPr="00B70035">
        <w:t xml:space="preserve">, </w:t>
      </w:r>
      <w:r w:rsidR="003C4687" w:rsidRPr="00B70035">
        <w:t xml:space="preserve">amounted to £ 333 6s 8d or 500 </w:t>
      </w:r>
      <w:proofErr w:type="spellStart"/>
      <w:r w:rsidR="003C4687" w:rsidRPr="00B70035">
        <w:t>marcs</w:t>
      </w:r>
      <w:proofErr w:type="spellEnd"/>
      <w:r w:rsidR="003C4687" w:rsidRPr="00B70035">
        <w:t>. The main Venetian lenders were the Balbi</w:t>
      </w:r>
      <w:r w:rsidR="00504925" w:rsidRPr="00B70035">
        <w:fldChar w:fldCharType="begin"/>
      </w:r>
      <w:r w:rsidR="00504925" w:rsidRPr="00B70035">
        <w:instrText xml:space="preserve"> XE "Balbi" </w:instrText>
      </w:r>
      <w:r w:rsidR="00504925" w:rsidRPr="00B70035">
        <w:fldChar w:fldCharType="end"/>
      </w:r>
      <w:r w:rsidR="003C4687" w:rsidRPr="00B70035">
        <w:t xml:space="preserve"> </w:t>
      </w:r>
      <w:r w:rsidR="00504925" w:rsidRPr="00B70035">
        <w:fldChar w:fldCharType="begin"/>
      </w:r>
      <w:r w:rsidR="00504925" w:rsidRPr="00B70035">
        <w:instrText xml:space="preserve"> XE "Contarini" </w:instrText>
      </w:r>
      <w:r w:rsidR="00504925" w:rsidRPr="00B70035">
        <w:fldChar w:fldCharType="end"/>
      </w:r>
      <w:r w:rsidR="003C4687" w:rsidRPr="00B70035">
        <w:t>and the Corner</w:t>
      </w:r>
      <w:r w:rsidR="00504925" w:rsidRPr="00B70035">
        <w:fldChar w:fldCharType="begin"/>
      </w:r>
      <w:r w:rsidR="00504925" w:rsidRPr="00B70035">
        <w:instrText xml:space="preserve"> XE "Corner" </w:instrText>
      </w:r>
      <w:r w:rsidR="00504925" w:rsidRPr="00B70035">
        <w:fldChar w:fldCharType="end"/>
      </w:r>
      <w:r w:rsidR="001464EB" w:rsidRPr="00B70035">
        <w:t>. The fixed and regular nature of the sums advanced by merchants from the same town makes this</w:t>
      </w:r>
      <w:r w:rsidR="001D0789">
        <w:t xml:space="preserve"> </w:t>
      </w:r>
      <w:r w:rsidR="00EA4AE9">
        <w:t>«</w:t>
      </w:r>
      <w:r w:rsidR="001464EB" w:rsidRPr="00B70035">
        <w:t>loan</w:t>
      </w:r>
      <w:r w:rsidR="00EA4AE9">
        <w:t xml:space="preserve">», </w:t>
      </w:r>
      <w:r w:rsidR="001464EB" w:rsidRPr="00B70035">
        <w:t xml:space="preserve">seem like a tax </w:t>
      </w:r>
      <w:r w:rsidR="00FF3317" w:rsidRPr="00B70035">
        <w:t>(</w:t>
      </w:r>
      <w:proofErr w:type="spellStart"/>
      <w:r w:rsidR="00FF3317" w:rsidRPr="00B70035">
        <w:rPr>
          <w:i/>
          <w:iCs/>
        </w:rPr>
        <w:t>prestitum</w:t>
      </w:r>
      <w:proofErr w:type="spellEnd"/>
      <w:r w:rsidR="00FF3317" w:rsidRPr="00B70035">
        <w:t xml:space="preserve">, not </w:t>
      </w:r>
      <w:r w:rsidR="00FF3317" w:rsidRPr="00B70035">
        <w:rPr>
          <w:i/>
          <w:iCs/>
        </w:rPr>
        <w:t>mutuum</w:t>
      </w:r>
      <w:r w:rsidR="00FF3317" w:rsidRPr="00B70035">
        <w:t xml:space="preserve">) </w:t>
      </w:r>
      <w:r w:rsidR="001464EB" w:rsidRPr="00B70035">
        <w:t xml:space="preserve">levied on the group represented by a merchant community. </w:t>
      </w:r>
      <w:r w:rsidR="00A14F8C" w:rsidRPr="00B70035">
        <w:t>The Exchequer and the King were in urgent need of money, and it seems that the community of merchants instituted a solidarity among its members to pay the sum demanded</w:t>
      </w:r>
      <w:r w:rsidR="008F2439" w:rsidRPr="00B70035">
        <w:rPr>
          <w:rStyle w:val="Appelnotedebasdep"/>
        </w:rPr>
        <w:footnoteReference w:id="482"/>
      </w:r>
      <w:r w:rsidR="00F54D5D" w:rsidRPr="00B70035">
        <w:t>,</w:t>
      </w:r>
      <w:r w:rsidR="00A14F8C" w:rsidRPr="00B70035">
        <w:t xml:space="preserve"> which was difficult to repay. </w:t>
      </w:r>
      <w:r w:rsidR="00700935" w:rsidRPr="00B70035">
        <w:t>In defence of the Crown, these</w:t>
      </w:r>
      <w:r w:rsidR="001D0789">
        <w:t xml:space="preserve"> </w:t>
      </w:r>
      <w:r w:rsidR="00EA4AE9">
        <w:t>«</w:t>
      </w:r>
      <w:r w:rsidR="00700935" w:rsidRPr="00B70035">
        <w:t>loans</w:t>
      </w:r>
      <w:r w:rsidR="00EA4AE9">
        <w:t xml:space="preserve">», </w:t>
      </w:r>
      <w:r w:rsidR="00700935" w:rsidRPr="00B70035">
        <w:t xml:space="preserve">yielded substantial interest, from 10 to 25% in the best years, which attracted lenders who saw in them a result similar </w:t>
      </w:r>
      <w:r w:rsidR="00E30707">
        <w:t>like</w:t>
      </w:r>
      <w:r w:rsidR="00700935" w:rsidRPr="00B70035">
        <w:t xml:space="preserve"> that of their commercial operations. What'</w:t>
      </w:r>
      <w:r w:rsidR="008321F7" w:rsidRPr="00B70035">
        <w:t xml:space="preserve">s more, these loans meant royal protection and greater security </w:t>
      </w:r>
      <w:r w:rsidR="008F2439" w:rsidRPr="00B70035">
        <w:t xml:space="preserve">for </w:t>
      </w:r>
      <w:r w:rsidR="008321F7" w:rsidRPr="00B70035">
        <w:t xml:space="preserve">exporters. </w:t>
      </w:r>
      <w:r w:rsidR="008F2439" w:rsidRPr="00B70035">
        <w:t xml:space="preserve">Merchants faced a difficult choice: either they lost their money (if </w:t>
      </w:r>
      <w:r w:rsidR="000D4528" w:rsidRPr="00B70035">
        <w:t>they lent</w:t>
      </w:r>
      <w:proofErr w:type="gramStart"/>
      <w:r w:rsidR="000D4528" w:rsidRPr="00B70035">
        <w:t>)</w:t>
      </w:r>
      <w:proofErr w:type="gramEnd"/>
      <w:r w:rsidR="000D4528" w:rsidRPr="00B70035">
        <w:t xml:space="preserve"> or they gave up their privileges and risked imprisonment. Lending or not lending, they shared an unenviable position, especially as the </w:t>
      </w:r>
      <w:r w:rsidR="000D4528" w:rsidRPr="00B70035">
        <w:lastRenderedPageBreak/>
        <w:t xml:space="preserve">repayment term was never fixed. </w:t>
      </w:r>
      <w:r w:rsidR="00504925" w:rsidRPr="00B70035">
        <w:t xml:space="preserve">However, </w:t>
      </w:r>
      <w:r w:rsidR="00211105" w:rsidRPr="00B70035">
        <w:t>an initial repayment was made within eight months, assigned from customs revenues, as the crown sought to encourage merchants to increase their exports of English products</w:t>
      </w:r>
      <w:r w:rsidR="00AB4273" w:rsidRPr="00B70035">
        <w:rPr>
          <w:rStyle w:val="Appelnotedebasdep"/>
        </w:rPr>
        <w:footnoteReference w:id="483"/>
      </w:r>
      <w:r w:rsidR="0043495A" w:rsidRPr="00B70035">
        <w:t>.</w:t>
      </w:r>
    </w:p>
    <w:p w14:paraId="2E8FBBB4" w14:textId="6F412551" w:rsidR="004B2C65" w:rsidRPr="00B70035" w:rsidRDefault="00E7653F" w:rsidP="00816FDC">
      <w:pPr>
        <w:pStyle w:val="titre30"/>
      </w:pPr>
      <w:bookmarkStart w:id="533" w:name="_Hlk54880440"/>
      <w:bookmarkEnd w:id="532"/>
      <w:r>
        <w:t>M</w:t>
      </w:r>
      <w:r w:rsidR="00142132" w:rsidRPr="00B70035">
        <w:t xml:space="preserve">erchants and </w:t>
      </w:r>
      <w:proofErr w:type="spellStart"/>
      <w:r>
        <w:t>tax</w:t>
      </w:r>
      <w:r w:rsidR="00142132" w:rsidRPr="00B70035">
        <w:t>farmers</w:t>
      </w:r>
      <w:proofErr w:type="spellEnd"/>
    </w:p>
    <w:bookmarkEnd w:id="533"/>
    <w:p w14:paraId="5B20C633" w14:textId="4B12F0E5" w:rsidR="004B2C65" w:rsidRPr="00B70035" w:rsidRDefault="00142132">
      <w:r w:rsidRPr="00B70035">
        <w:t xml:space="preserve">The indirect taxes that led to the distribution of a product and the levying of a tax on it were leased to individuals who formed companies. </w:t>
      </w:r>
      <w:bookmarkStart w:id="534" w:name="_Hlk49702456"/>
      <w:r w:rsidRPr="00B70035">
        <w:t>Th</w:t>
      </w:r>
      <w:bookmarkStart w:id="535" w:name="_Hlk49701849"/>
      <w:bookmarkEnd w:id="535"/>
      <w:r w:rsidR="00CE7C04">
        <w:t>e</w:t>
      </w:r>
      <w:bookmarkEnd w:id="534"/>
      <w:r w:rsidR="00CE7C04">
        <w:t xml:space="preserve"> </w:t>
      </w:r>
      <w:r w:rsidRPr="00B70035">
        <w:t xml:space="preserve">State saw advantages in this situation: it did not have to worry about distributing the product to consumers, storing </w:t>
      </w:r>
      <w:proofErr w:type="gramStart"/>
      <w:r w:rsidRPr="00B70035">
        <w:t>it</w:t>
      </w:r>
      <w:proofErr w:type="gramEnd"/>
      <w:r w:rsidRPr="00B70035">
        <w:t xml:space="preserve"> or transporting it; it obtained a regular income from the </w:t>
      </w:r>
      <w:r w:rsidR="00E34ACB">
        <w:t>farmer (</w:t>
      </w:r>
      <w:proofErr w:type="spellStart"/>
      <w:r w:rsidR="00E34ACB" w:rsidRPr="00E34ACB">
        <w:rPr>
          <w:i/>
          <w:iCs/>
        </w:rPr>
        <w:t>datiar</w:t>
      </w:r>
      <w:r w:rsidR="00E34ACB">
        <w:rPr>
          <w:i/>
          <w:iCs/>
        </w:rPr>
        <w:t>o</w:t>
      </w:r>
      <w:proofErr w:type="spellEnd"/>
      <w:r w:rsidR="00E34ACB" w:rsidRPr="00E34ACB">
        <w:t>)</w:t>
      </w:r>
      <w:r w:rsidRPr="00B70035">
        <w:t>, usually quarterly and often on credit; the farmer paid the State a fraction, i.e. a quarter, of the annual lease to which he had subscribed. The leases offered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were long term, 4 or 5 years, sometimes longer. The farmer did not pay back the tax revenue, but the sum to which he had committed when he won </w:t>
      </w:r>
      <w:r w:rsidR="00790CBD" w:rsidRPr="00B70035">
        <w:t xml:space="preserve">the </w:t>
      </w:r>
      <w:r w:rsidRPr="00B70035">
        <w:t xml:space="preserve">public auction. The State collected money on a regular basis and, even though the lease price </w:t>
      </w:r>
      <w:r w:rsidR="00CE7C04" w:rsidRPr="00B70035">
        <w:t>considered</w:t>
      </w:r>
      <w:r w:rsidRPr="00B70035">
        <w:t xml:space="preserve"> the likely future tax revenue, it did not in fact know how much the farmer was </w:t>
      </w:r>
      <w:proofErr w:type="gramStart"/>
      <w:r w:rsidRPr="00B70035">
        <w:t>actually collecting</w:t>
      </w:r>
      <w:proofErr w:type="gramEnd"/>
      <w:r w:rsidRPr="00B70035">
        <w:t>.</w:t>
      </w:r>
    </w:p>
    <w:p w14:paraId="13607C41" w14:textId="25813A8C" w:rsidR="004B2C65" w:rsidRPr="00B70035" w:rsidRDefault="00142132">
      <w:pPr>
        <w:pStyle w:val="PS"/>
        <w:spacing w:before="0" w:line="240" w:lineRule="exact"/>
        <w:ind w:firstLine="284"/>
        <w:rPr>
          <w:sz w:val="22"/>
          <w:lang w:val="en-GB"/>
        </w:rPr>
      </w:pPr>
      <w:r w:rsidRPr="00B70035">
        <w:rPr>
          <w:sz w:val="22"/>
          <w:szCs w:val="22"/>
          <w:lang w:val="en-GB"/>
        </w:rPr>
        <w:t xml:space="preserve">What was the relationship </w:t>
      </w:r>
      <w:r w:rsidR="00790CBD" w:rsidRPr="00B70035">
        <w:rPr>
          <w:sz w:val="22"/>
          <w:szCs w:val="22"/>
          <w:lang w:val="en-GB"/>
        </w:rPr>
        <w:t xml:space="preserve">between </w:t>
      </w:r>
      <w:r w:rsidRPr="00B70035">
        <w:rPr>
          <w:sz w:val="22"/>
          <w:szCs w:val="22"/>
          <w:lang w:val="en-GB"/>
        </w:rPr>
        <w:t>farmers and merchants? The salt merchants were creditors, the farmers debtors of the Salt Office</w:t>
      </w:r>
      <w:r w:rsidR="00CE7C04">
        <w:rPr>
          <w:sz w:val="22"/>
          <w:szCs w:val="22"/>
          <w:lang w:val="en-GB"/>
        </w:rPr>
        <w:t xml:space="preserve">. </w:t>
      </w:r>
      <w:r w:rsidR="00ED2DCF" w:rsidRPr="00B70035">
        <w:rPr>
          <w:sz w:val="22"/>
          <w:szCs w:val="22"/>
          <w:lang w:val="en-GB"/>
        </w:rPr>
        <w:fldChar w:fldCharType="begin"/>
      </w:r>
      <w:r w:rsidR="00ED2DCF" w:rsidRPr="00B70035">
        <w:rPr>
          <w:lang w:val="en-GB"/>
        </w:rPr>
        <w:instrText xml:space="preserve"> XE "</w:instrText>
      </w:r>
      <w:r w:rsidR="00BD691C" w:rsidRPr="00BD691C">
        <w:rPr>
          <w:i/>
          <w:lang w:val="en-GB"/>
        </w:rPr>
        <w:instrText>Salt Office</w:instrText>
      </w:r>
      <w:r w:rsidR="00ED2DCF" w:rsidRPr="00B70035">
        <w:rPr>
          <w:lang w:val="en-GB"/>
        </w:rPr>
        <w:instrText xml:space="preserve">" </w:instrText>
      </w:r>
      <w:r w:rsidR="00ED2DCF" w:rsidRPr="00B70035">
        <w:rPr>
          <w:sz w:val="22"/>
          <w:szCs w:val="22"/>
          <w:lang w:val="en-GB"/>
        </w:rPr>
        <w:fldChar w:fldCharType="end"/>
      </w:r>
      <w:r w:rsidRPr="00B70035">
        <w:rPr>
          <w:sz w:val="22"/>
          <w:szCs w:val="22"/>
          <w:lang w:val="en-GB"/>
        </w:rPr>
        <w:t xml:space="preserve">The salt was still the property of the merchants, </w:t>
      </w:r>
      <w:r w:rsidR="00790CBD" w:rsidRPr="00B70035">
        <w:rPr>
          <w:sz w:val="22"/>
          <w:szCs w:val="22"/>
          <w:lang w:val="en-GB"/>
        </w:rPr>
        <w:t xml:space="preserve">who were </w:t>
      </w:r>
      <w:r w:rsidRPr="00B70035">
        <w:rPr>
          <w:sz w:val="22"/>
          <w:szCs w:val="22"/>
          <w:lang w:val="en-GB"/>
        </w:rPr>
        <w:t xml:space="preserve">obliged to store it in public warehouses. The State </w:t>
      </w:r>
      <w:r w:rsidRPr="00B70035">
        <w:rPr>
          <w:sz w:val="22"/>
          <w:lang w:val="en-GB"/>
        </w:rPr>
        <w:t xml:space="preserve">offered its services to the merchants for distribution to the farmers, supervised the smooth running of the operation and facilitated the settlement of their debt. The </w:t>
      </w:r>
      <w:r w:rsidRPr="00B70035">
        <w:rPr>
          <w:i/>
          <w:sz w:val="22"/>
          <w:lang w:val="en-GB"/>
        </w:rPr>
        <w:t>salt officers</w:t>
      </w:r>
      <w:r w:rsidR="00790CBD" w:rsidRPr="00B70035">
        <w:rPr>
          <w:i/>
          <w:sz w:val="22"/>
          <w:lang w:val="en-GB"/>
        </w:rPr>
        <w:fldChar w:fldCharType="begin"/>
      </w:r>
      <w:r w:rsidR="00790CBD" w:rsidRPr="00B70035">
        <w:rPr>
          <w:lang w:val="en-GB"/>
        </w:rPr>
        <w:instrText xml:space="preserve"> XE "</w:instrText>
      </w:r>
      <w:r w:rsidR="007D6EF2">
        <w:rPr>
          <w:i/>
          <w:sz w:val="22"/>
          <w:lang w:val="en-GB"/>
        </w:rPr>
        <w:instrText>salt officers</w:instrText>
      </w:r>
      <w:r w:rsidR="00790CBD" w:rsidRPr="00B70035">
        <w:rPr>
          <w:lang w:val="en-GB"/>
        </w:rPr>
        <w:instrText xml:space="preserve">" </w:instrText>
      </w:r>
      <w:r w:rsidR="00790CBD" w:rsidRPr="00B70035">
        <w:rPr>
          <w:i/>
          <w:sz w:val="22"/>
          <w:lang w:val="en-GB"/>
        </w:rPr>
        <w:fldChar w:fldCharType="end"/>
      </w:r>
      <w:r w:rsidRPr="00B70035">
        <w:rPr>
          <w:sz w:val="22"/>
          <w:lang w:val="en-GB"/>
        </w:rPr>
        <w:t xml:space="preserve"> received the money from the price of salt to pay the merchant-importers, while the proceeds of the tax went into the coffers of the</w:t>
      </w:r>
      <w:r w:rsidR="001D0789">
        <w:rPr>
          <w:sz w:val="22"/>
          <w:lang w:val="en-GB"/>
        </w:rPr>
        <w:t xml:space="preserve"> </w:t>
      </w:r>
      <w:r w:rsidR="00EA4AE9">
        <w:rPr>
          <w:sz w:val="22"/>
          <w:lang w:val="en-GB"/>
        </w:rPr>
        <w:t>«</w:t>
      </w:r>
      <w:proofErr w:type="spellStart"/>
      <w:r w:rsidR="00E7653F">
        <w:rPr>
          <w:iCs/>
          <w:sz w:val="22"/>
          <w:lang w:val="en-GB"/>
        </w:rPr>
        <w:t>Provveditori</w:t>
      </w:r>
      <w:proofErr w:type="spellEnd"/>
      <w:r w:rsidR="00E7653F">
        <w:rPr>
          <w:iCs/>
          <w:sz w:val="22"/>
          <w:lang w:val="en-GB"/>
        </w:rPr>
        <w:t xml:space="preserve"> di </w:t>
      </w:r>
      <w:proofErr w:type="spellStart"/>
      <w:r w:rsidR="00E7653F">
        <w:rPr>
          <w:iCs/>
          <w:sz w:val="22"/>
          <w:lang w:val="en-GB"/>
        </w:rPr>
        <w:t>Comun</w:t>
      </w:r>
      <w:proofErr w:type="spellEnd"/>
      <w:r w:rsidR="00E7653F">
        <w:rPr>
          <w:iCs/>
          <w:sz w:val="22"/>
          <w:lang w:val="en-GB"/>
        </w:rPr>
        <w:fldChar w:fldCharType="begin"/>
      </w:r>
      <w:r w:rsidR="00E7653F" w:rsidRPr="00E7653F">
        <w:rPr>
          <w:lang w:val="en-GB"/>
        </w:rPr>
        <w:instrText xml:space="preserve"> XE "</w:instrText>
      </w:r>
      <w:r w:rsidR="00E7653F" w:rsidRPr="00436343">
        <w:rPr>
          <w:iCs/>
          <w:sz w:val="22"/>
          <w:lang w:val="en-GB"/>
        </w:rPr>
        <w:instrText>Provveditori di Comun</w:instrText>
      </w:r>
      <w:r w:rsidR="00E7653F" w:rsidRPr="00E7653F">
        <w:rPr>
          <w:lang w:val="en-GB"/>
        </w:rPr>
        <w:instrText xml:space="preserve">" </w:instrText>
      </w:r>
      <w:r w:rsidR="00E7653F">
        <w:rPr>
          <w:iCs/>
          <w:sz w:val="22"/>
          <w:lang w:val="en-GB"/>
        </w:rPr>
        <w:fldChar w:fldCharType="end"/>
      </w:r>
      <w:r w:rsidR="00913B2D">
        <w:rPr>
          <w:iCs/>
          <w:sz w:val="22"/>
          <w:lang w:val="en-GB"/>
        </w:rPr>
        <w:t xml:space="preserve">» </w:t>
      </w:r>
      <w:r w:rsidRPr="00B70035">
        <w:rPr>
          <w:sz w:val="22"/>
          <w:lang w:val="en-GB"/>
        </w:rPr>
        <w:t xml:space="preserve">who used it to buy back loans and service the public debt. The </w:t>
      </w:r>
      <w:proofErr w:type="spellStart"/>
      <w:r w:rsidR="00CE7C04">
        <w:rPr>
          <w:i/>
          <w:sz w:val="22"/>
          <w:lang w:val="en-GB"/>
        </w:rPr>
        <w:t>P</w:t>
      </w:r>
      <w:r w:rsidRPr="00CE7C04">
        <w:rPr>
          <w:i/>
          <w:sz w:val="22"/>
          <w:lang w:val="en-GB"/>
        </w:rPr>
        <w:t>rov</w:t>
      </w:r>
      <w:r w:rsidR="00CE7C04" w:rsidRPr="00CE7C04">
        <w:rPr>
          <w:i/>
          <w:sz w:val="22"/>
          <w:lang w:val="en-GB"/>
        </w:rPr>
        <w:t>ve</w:t>
      </w:r>
      <w:r w:rsidRPr="00CE7C04">
        <w:rPr>
          <w:i/>
          <w:sz w:val="22"/>
          <w:lang w:val="en-GB"/>
        </w:rPr>
        <w:t>dit</w:t>
      </w:r>
      <w:r w:rsidR="00CE7C04" w:rsidRPr="00CE7C04">
        <w:rPr>
          <w:i/>
          <w:sz w:val="22"/>
          <w:lang w:val="en-GB"/>
        </w:rPr>
        <w:t>ori</w:t>
      </w:r>
      <w:proofErr w:type="spellEnd"/>
      <w:r w:rsidR="00CE7C04" w:rsidRPr="00CE7C04">
        <w:rPr>
          <w:i/>
          <w:sz w:val="22"/>
          <w:lang w:val="en-GB"/>
        </w:rPr>
        <w:t xml:space="preserve"> al sale</w:t>
      </w:r>
      <w:r w:rsidR="00563F57">
        <w:rPr>
          <w:i/>
          <w:sz w:val="22"/>
          <w:lang w:val="en-GB"/>
        </w:rPr>
        <w:fldChar w:fldCharType="begin"/>
      </w:r>
      <w:r w:rsidR="00563F57" w:rsidRPr="00563F57">
        <w:rPr>
          <w:lang w:val="en-GB"/>
        </w:rPr>
        <w:instrText xml:space="preserve"> XE "</w:instrText>
      </w:r>
      <w:r w:rsidR="00563F57" w:rsidRPr="00563F57">
        <w:rPr>
          <w:i/>
          <w:iCs/>
          <w:lang w:val="en-GB"/>
        </w:rPr>
        <w:instrText>Provveditori al</w:instrText>
      </w:r>
      <w:r w:rsidR="00563F57" w:rsidRPr="00563F57">
        <w:rPr>
          <w:lang w:val="en-GB"/>
        </w:rPr>
        <w:instrText xml:space="preserve"> </w:instrText>
      </w:r>
      <w:r w:rsidR="00563F57" w:rsidRPr="00563F57">
        <w:rPr>
          <w:i/>
          <w:iCs/>
          <w:lang w:val="en-GB"/>
        </w:rPr>
        <w:instrText>sale</w:instrText>
      </w:r>
      <w:r w:rsidR="00563F57" w:rsidRPr="00563F57">
        <w:rPr>
          <w:lang w:val="en-GB"/>
        </w:rPr>
        <w:instrText xml:space="preserve">" </w:instrText>
      </w:r>
      <w:r w:rsidR="00563F57">
        <w:rPr>
          <w:i/>
          <w:sz w:val="22"/>
          <w:lang w:val="en-GB"/>
        </w:rPr>
        <w:fldChar w:fldCharType="end"/>
      </w:r>
      <w:r w:rsidRPr="00CE7C04">
        <w:rPr>
          <w:iCs/>
          <w:sz w:val="22"/>
          <w:lang w:val="en-GB"/>
        </w:rPr>
        <w:t xml:space="preserve"> </w:t>
      </w:r>
      <w:r w:rsidR="00741A41" w:rsidRPr="00CE7C04">
        <w:rPr>
          <w:iCs/>
          <w:sz w:val="22"/>
          <w:lang w:val="en-GB"/>
        </w:rPr>
        <w:t>who</w:t>
      </w:r>
      <w:r w:rsidR="00741A41" w:rsidRPr="00B70035">
        <w:rPr>
          <w:i/>
          <w:sz w:val="22"/>
          <w:lang w:val="en-GB"/>
        </w:rPr>
        <w:t xml:space="preserve"> </w:t>
      </w:r>
      <w:r w:rsidR="00741A41" w:rsidRPr="00B70035">
        <w:rPr>
          <w:iCs/>
          <w:sz w:val="22"/>
          <w:lang w:val="en-GB"/>
        </w:rPr>
        <w:t>succeeded the officers in 1428</w:t>
      </w:r>
      <w:r w:rsidR="00741A41" w:rsidRPr="00B70035">
        <w:rPr>
          <w:i/>
          <w:sz w:val="22"/>
          <w:lang w:val="en-GB"/>
        </w:rPr>
        <w:t xml:space="preserve">, </w:t>
      </w:r>
      <w:r w:rsidRPr="00B70035">
        <w:rPr>
          <w:sz w:val="22"/>
          <w:lang w:val="en-GB"/>
        </w:rPr>
        <w:t>allowed themselves to be dispossessed of the actual payments to merchants whose titles (</w:t>
      </w:r>
      <w:proofErr w:type="spellStart"/>
      <w:r w:rsidRPr="00B70035">
        <w:rPr>
          <w:i/>
          <w:sz w:val="22"/>
          <w:lang w:val="en-GB"/>
        </w:rPr>
        <w:t>crediti</w:t>
      </w:r>
      <w:proofErr w:type="spellEnd"/>
      <w:r w:rsidRPr="00B70035">
        <w:rPr>
          <w:sz w:val="22"/>
          <w:lang w:val="en-GB"/>
        </w:rPr>
        <w:t xml:space="preserve">) circulated freely with a discharge value. To speed up payment, their holders sold them to the public at a discount or gave them directly to the farmers, who then presented them to the office for payment. For the farmers, this was an additional source of profit, since the State honoured these loans at par. But the </w:t>
      </w:r>
      <w:r w:rsidR="00E34D4D" w:rsidRPr="00B70035">
        <w:rPr>
          <w:sz w:val="22"/>
          <w:lang w:val="en-GB"/>
        </w:rPr>
        <w:t xml:space="preserve">State </w:t>
      </w:r>
      <w:r w:rsidRPr="00B70035">
        <w:rPr>
          <w:sz w:val="22"/>
          <w:lang w:val="en-GB"/>
        </w:rPr>
        <w:t xml:space="preserve">sought to discipline this practice of </w:t>
      </w:r>
      <w:proofErr w:type="spellStart"/>
      <w:r w:rsidRPr="00B70035">
        <w:rPr>
          <w:i/>
          <w:sz w:val="22"/>
          <w:lang w:val="en-GB"/>
        </w:rPr>
        <w:t>sconti</w:t>
      </w:r>
      <w:proofErr w:type="spellEnd"/>
      <w:r w:rsidRPr="00B70035">
        <w:rPr>
          <w:i/>
          <w:sz w:val="22"/>
          <w:lang w:val="en-GB"/>
        </w:rPr>
        <w:t xml:space="preserve"> </w:t>
      </w:r>
      <w:r w:rsidRPr="00B70035">
        <w:rPr>
          <w:sz w:val="22"/>
          <w:lang w:val="en-GB"/>
        </w:rPr>
        <w:t xml:space="preserve">(compensation), which disrupted the order of payments to merchants. Merchants were paid in the order in which the ships </w:t>
      </w:r>
      <w:proofErr w:type="gramStart"/>
      <w:r w:rsidRPr="00B70035">
        <w:rPr>
          <w:sz w:val="22"/>
          <w:lang w:val="en-GB"/>
        </w:rPr>
        <w:t>arrived</w:t>
      </w:r>
      <w:proofErr w:type="gramEnd"/>
      <w:r w:rsidRPr="00B70035">
        <w:rPr>
          <w:sz w:val="22"/>
          <w:lang w:val="en-GB"/>
        </w:rPr>
        <w:t xml:space="preserve"> and the loads of salt were recorded in the office's books. </w:t>
      </w:r>
    </w:p>
    <w:p w14:paraId="778B8866" w14:textId="0DC85F24" w:rsidR="004B2C65" w:rsidRPr="00B70035" w:rsidRDefault="00142132">
      <w:r w:rsidRPr="00B70035">
        <w:t>In April 1420, Alvise Contarini</w:t>
      </w:r>
      <w:r w:rsidR="00E34ACB">
        <w:t xml:space="preserve">, </w:t>
      </w:r>
      <w:r w:rsidR="00F3433B" w:rsidRPr="00B70035">
        <w:fldChar w:fldCharType="begin"/>
      </w:r>
      <w:r w:rsidR="00F3433B" w:rsidRPr="00B70035">
        <w:instrText xml:space="preserve"> XE "Alvise Contarini" </w:instrText>
      </w:r>
      <w:r w:rsidR="00F3433B" w:rsidRPr="00B70035">
        <w:fldChar w:fldCharType="end"/>
      </w:r>
      <w:r w:rsidRPr="00B70035">
        <w:t>son of Giacomo, guaranteed the execution of the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Pr="00B70035">
        <w:t xml:space="preserve"> contract and renewed his guarantee in July 1421, </w:t>
      </w:r>
      <w:r w:rsidRPr="00B70035">
        <w:lastRenderedPageBreak/>
        <w:t xml:space="preserve">when the war on the </w:t>
      </w:r>
      <w:r w:rsidR="001B2943" w:rsidRPr="00B70035">
        <w:t>Po</w:t>
      </w:r>
      <w:r w:rsidR="0044564C" w:rsidRPr="00B70035">
        <w:fldChar w:fldCharType="begin"/>
      </w:r>
      <w:r w:rsidR="0044564C" w:rsidRPr="00B70035">
        <w:instrText xml:space="preserve"> XE "</w:instrText>
      </w:r>
      <w:r w:rsidR="004F0FF6">
        <w:instrText>Po</w:instrText>
      </w:r>
      <w:r w:rsidR="0044564C" w:rsidRPr="00B70035">
        <w:instrText xml:space="preserve">" </w:instrText>
      </w:r>
      <w:r w:rsidR="0044564C" w:rsidRPr="00B70035">
        <w:fldChar w:fldCharType="end"/>
      </w:r>
      <w:r w:rsidRPr="00B70035">
        <w:t xml:space="preserve"> was jeopardising the shipment of 800/1,000 </w:t>
      </w:r>
      <w:proofErr w:type="spellStart"/>
      <w:r w:rsidRPr="00B70035">
        <w:rPr>
          <w:i/>
        </w:rPr>
        <w:t>moggia</w:t>
      </w:r>
      <w:proofErr w:type="spellEnd"/>
      <w:r w:rsidRPr="00B70035">
        <w:rPr>
          <w:i/>
        </w:rPr>
        <w:t xml:space="preserve"> </w:t>
      </w:r>
      <w:r w:rsidRPr="00B70035">
        <w:t xml:space="preserve">of salt. In June 1436, two Venetian noblemen from illustrious families, </w:t>
      </w:r>
      <w:proofErr w:type="spellStart"/>
      <w:r w:rsidRPr="00B70035">
        <w:t>Nicolò</w:t>
      </w:r>
      <w:proofErr w:type="spellEnd"/>
      <w:r w:rsidRPr="00B70035">
        <w:t xml:space="preserve"> Bembo</w:t>
      </w:r>
      <w:r w:rsidR="00741A41" w:rsidRPr="00B70035">
        <w:fldChar w:fldCharType="begin"/>
      </w:r>
      <w:r w:rsidR="00741A41" w:rsidRPr="00B70035">
        <w:instrText xml:space="preserve"> XE "Nicolò Bembo" </w:instrText>
      </w:r>
      <w:r w:rsidR="00741A41" w:rsidRPr="00B70035">
        <w:fldChar w:fldCharType="end"/>
      </w:r>
      <w:r w:rsidRPr="00B70035">
        <w:t xml:space="preserve"> and Michele Corner</w:t>
      </w:r>
      <w:r w:rsidR="00741A41" w:rsidRPr="00B70035">
        <w:fldChar w:fldCharType="begin"/>
      </w:r>
      <w:r w:rsidR="00741A41" w:rsidRPr="00B70035">
        <w:instrText xml:space="preserve"> XE "Michele Corner" </w:instrText>
      </w:r>
      <w:r w:rsidR="00741A41" w:rsidRPr="00B70035">
        <w:fldChar w:fldCharType="end"/>
      </w:r>
      <w:r w:rsidRPr="00B70035">
        <w:t xml:space="preserve"> each guaranteed 1,000 </w:t>
      </w:r>
      <w:proofErr w:type="spellStart"/>
      <w:r w:rsidR="003D4462" w:rsidRPr="003D4462">
        <w:rPr>
          <w:i/>
        </w:rPr>
        <w:t>ducati</w:t>
      </w:r>
      <w:proofErr w:type="spellEnd"/>
      <w:r w:rsidRPr="00B70035">
        <w:t xml:space="preserve"> for the distribution of salt from Padua</w:t>
      </w:r>
      <w:r w:rsidR="00E34ACB">
        <w:t xml:space="preserve">. </w:t>
      </w:r>
      <w:r w:rsidR="00D8557F" w:rsidRPr="00B70035">
        <w:fldChar w:fldCharType="begin"/>
      </w:r>
      <w:r w:rsidR="00D8557F" w:rsidRPr="00B70035">
        <w:instrText xml:space="preserve"> XE "</w:instrText>
      </w:r>
      <w:r w:rsidR="007D4A8C" w:rsidRPr="007D4A8C">
        <w:instrText>Padua</w:instrText>
      </w:r>
      <w:r w:rsidR="00D8557F" w:rsidRPr="00B70035">
        <w:instrText xml:space="preserve">" </w:instrText>
      </w:r>
      <w:r w:rsidR="00D8557F" w:rsidRPr="00B70035">
        <w:fldChar w:fldCharType="end"/>
      </w:r>
      <w:r w:rsidRPr="00B70035">
        <w:t>In 1442, the Padua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was awarded to Antonio Barbarigo</w:t>
      </w:r>
      <w:r w:rsidR="00E34ACB">
        <w:t xml:space="preserve">, </w:t>
      </w:r>
      <w:r w:rsidR="00741A41" w:rsidRPr="00B70035">
        <w:fldChar w:fldCharType="begin"/>
      </w:r>
      <w:r w:rsidR="00741A41" w:rsidRPr="00B70035">
        <w:instrText xml:space="preserve"> XE "Antonio Barbarigo" </w:instrText>
      </w:r>
      <w:r w:rsidR="00741A41" w:rsidRPr="00B70035">
        <w:fldChar w:fldCharType="end"/>
      </w:r>
      <w:r w:rsidRPr="00B70035">
        <w:t>whose father, Gabriel</w:t>
      </w:r>
      <w:r w:rsidR="00E34ACB">
        <w:t xml:space="preserve"> </w:t>
      </w:r>
      <w:r w:rsidR="00741A41" w:rsidRPr="00B70035">
        <w:fldChar w:fldCharType="begin"/>
      </w:r>
      <w:r w:rsidR="00741A41" w:rsidRPr="00B70035">
        <w:instrText xml:space="preserve"> XE "Gabriel Barbarigo" </w:instrText>
      </w:r>
      <w:r w:rsidR="00741A41" w:rsidRPr="00B70035">
        <w:fldChar w:fldCharType="end"/>
      </w:r>
      <w:r w:rsidRPr="00B70035">
        <w:t xml:space="preserve">vouched for 2,000 </w:t>
      </w:r>
      <w:proofErr w:type="spellStart"/>
      <w:r w:rsidR="003D4462" w:rsidRPr="003D4462">
        <w:rPr>
          <w:i/>
        </w:rPr>
        <w:t>ducati</w:t>
      </w:r>
      <w:proofErr w:type="spellEnd"/>
      <w:r w:rsidRPr="00B70035">
        <w:t>, and another nobleman, Polo Venier</w:t>
      </w:r>
      <w:bookmarkStart w:id="536" w:name="_Hlk49774645"/>
      <w:r w:rsidR="00741A41" w:rsidRPr="00B70035">
        <w:fldChar w:fldCharType="begin"/>
      </w:r>
      <w:r w:rsidR="00741A41" w:rsidRPr="00B70035">
        <w:instrText xml:space="preserve"> XE "Polo Venier" </w:instrText>
      </w:r>
      <w:r w:rsidR="00741A41" w:rsidRPr="00B70035">
        <w:fldChar w:fldCharType="end"/>
      </w:r>
      <w:r w:rsidR="00F54D5D" w:rsidRPr="00B70035">
        <w:t>,</w:t>
      </w:r>
      <w:r w:rsidRPr="00B70035">
        <w:t xml:space="preserve"> for 5 and a half carats</w:t>
      </w:r>
      <w:r w:rsidR="00E34ACB">
        <w:t xml:space="preserve"> (1/4 of </w:t>
      </w:r>
      <w:proofErr w:type="spellStart"/>
      <w:r w:rsidR="00E34ACB">
        <w:t>payed</w:t>
      </w:r>
      <w:proofErr w:type="spellEnd"/>
      <w:r w:rsidR="00E34ACB">
        <w:t xml:space="preserve"> tax by </w:t>
      </w:r>
      <w:proofErr w:type="spellStart"/>
      <w:r w:rsidR="00E34ACB">
        <w:t>taxfarmers</w:t>
      </w:r>
      <w:proofErr w:type="spellEnd"/>
      <w:r w:rsidR="00525709">
        <w:t>)</w:t>
      </w:r>
      <w:r w:rsidRPr="00B70035">
        <w:t xml:space="preserve">. </w:t>
      </w:r>
    </w:p>
    <w:p w14:paraId="3EFCB980" w14:textId="307C8AB5" w:rsidR="004B2C65" w:rsidRPr="00B70035" w:rsidRDefault="00142132">
      <w:pPr>
        <w:pStyle w:val="PS"/>
        <w:spacing w:before="0" w:line="240" w:lineRule="exact"/>
        <w:ind w:firstLine="284"/>
        <w:rPr>
          <w:sz w:val="22"/>
          <w:lang w:val="en-GB"/>
        </w:rPr>
      </w:pPr>
      <w:r w:rsidRPr="00B70035">
        <w:rPr>
          <w:sz w:val="22"/>
          <w:lang w:val="en-GB"/>
        </w:rPr>
        <w:t>To avoid conflicts of interest and confusion of roles between merchants and farmers, the Senate</w:t>
      </w:r>
      <w:r w:rsidR="0044564C" w:rsidRPr="00B70035">
        <w:rPr>
          <w:sz w:val="22"/>
          <w:lang w:val="en-GB"/>
        </w:rPr>
        <w:fldChar w:fldCharType="begin"/>
      </w:r>
      <w:r w:rsidR="0044564C" w:rsidRPr="00B70035">
        <w:rPr>
          <w:lang w:val="en-GB"/>
        </w:rPr>
        <w:instrText xml:space="preserve"> XE "</w:instrText>
      </w:r>
      <w:r w:rsidR="00027CAF">
        <w:rPr>
          <w:i/>
          <w:iCs/>
          <w:lang w:val="en-GB"/>
        </w:rPr>
        <w:instrText>Senate</w:instrText>
      </w:r>
      <w:r w:rsidR="0044564C" w:rsidRPr="00B70035">
        <w:rPr>
          <w:lang w:val="en-GB"/>
        </w:rPr>
        <w:instrText xml:space="preserve">" </w:instrText>
      </w:r>
      <w:r w:rsidR="0044564C" w:rsidRPr="00B70035">
        <w:rPr>
          <w:sz w:val="22"/>
          <w:lang w:val="en-GB"/>
        </w:rPr>
        <w:fldChar w:fldCharType="end"/>
      </w:r>
      <w:r w:rsidRPr="00B70035">
        <w:rPr>
          <w:sz w:val="22"/>
          <w:lang w:val="en-GB"/>
        </w:rPr>
        <w:t xml:space="preserve"> passed a law (27 May 1447) designed to prevent any damage to </w:t>
      </w:r>
      <w:r w:rsidR="00741A41" w:rsidRPr="00B70035">
        <w:rPr>
          <w:sz w:val="22"/>
          <w:lang w:val="en-GB"/>
        </w:rPr>
        <w:t>indirect revenues (</w:t>
      </w:r>
      <w:proofErr w:type="spellStart"/>
      <w:r w:rsidRPr="00B70035">
        <w:rPr>
          <w:i/>
          <w:sz w:val="22"/>
          <w:lang w:val="en-GB"/>
        </w:rPr>
        <w:t>dazi</w:t>
      </w:r>
      <w:proofErr w:type="spellEnd"/>
      <w:r w:rsidR="00741A41" w:rsidRPr="00B70035">
        <w:rPr>
          <w:iCs/>
          <w:sz w:val="22"/>
          <w:lang w:val="en-GB"/>
        </w:rPr>
        <w:t>)</w:t>
      </w:r>
      <w:r w:rsidRPr="00B70035">
        <w:rPr>
          <w:rStyle w:val="Appelnotedebasdep"/>
          <w:sz w:val="22"/>
          <w:lang w:val="en-GB"/>
        </w:rPr>
        <w:footnoteReference w:id="484"/>
      </w:r>
      <w:r w:rsidRPr="00B70035">
        <w:rPr>
          <w:sz w:val="22"/>
          <w:lang w:val="en-GB"/>
        </w:rPr>
        <w:t xml:space="preserve">: </w:t>
      </w:r>
    </w:p>
    <w:p w14:paraId="00653480" w14:textId="6BD60460" w:rsidR="004B2C65" w:rsidRPr="00B70035" w:rsidRDefault="001D0789">
      <w:pPr>
        <w:pStyle w:val="Citation"/>
        <w:rPr>
          <w:color w:val="auto"/>
        </w:rPr>
      </w:pPr>
      <w:r>
        <w:rPr>
          <w:color w:val="auto"/>
        </w:rPr>
        <w:t>«</w:t>
      </w:r>
      <w:r w:rsidR="00142132" w:rsidRPr="00B70035">
        <w:rPr>
          <w:color w:val="auto"/>
        </w:rPr>
        <w:t xml:space="preserve">None of our gentlemen could interfere in the </w:t>
      </w:r>
      <w:proofErr w:type="spellStart"/>
      <w:r w:rsidR="00142132" w:rsidRPr="00B70035">
        <w:rPr>
          <w:i/>
          <w:color w:val="auto"/>
        </w:rPr>
        <w:t>dazi</w:t>
      </w:r>
      <w:proofErr w:type="spellEnd"/>
      <w:r w:rsidR="00142132" w:rsidRPr="00B70035">
        <w:rPr>
          <w:i/>
          <w:color w:val="auto"/>
        </w:rPr>
        <w:t xml:space="preserve"> </w:t>
      </w:r>
      <w:r w:rsidR="00142132" w:rsidRPr="00B70035">
        <w:rPr>
          <w:color w:val="auto"/>
        </w:rPr>
        <w:t xml:space="preserve">or act as guarantors, employees, lawyers, procurators or </w:t>
      </w:r>
      <w:r w:rsidR="00741A41" w:rsidRPr="00B70035">
        <w:rPr>
          <w:color w:val="auto"/>
        </w:rPr>
        <w:t xml:space="preserve">intermediaries </w:t>
      </w:r>
      <w:r w:rsidR="00142132" w:rsidRPr="00B70035">
        <w:rPr>
          <w:color w:val="auto"/>
        </w:rPr>
        <w:t>in any way, directly or indirectly, under any name or speak before any rector</w:t>
      </w:r>
      <w:r>
        <w:rPr>
          <w:color w:val="auto"/>
        </w:rPr>
        <w:t>»</w:t>
      </w:r>
      <w:r w:rsidR="00142132" w:rsidRPr="00B70035">
        <w:rPr>
          <w:color w:val="auto"/>
        </w:rPr>
        <w:t>.</w:t>
      </w:r>
    </w:p>
    <w:p w14:paraId="459BD38A" w14:textId="49269201" w:rsidR="004B2C65" w:rsidRPr="00B70035" w:rsidRDefault="00142132">
      <w:r w:rsidRPr="00B70035">
        <w:t>The importing noble merchants were excluded from the resale of salt</w:t>
      </w:r>
      <w:r w:rsidRPr="00B70035">
        <w:rPr>
          <w:rStyle w:val="Appelnotedebasdep"/>
        </w:rPr>
        <w:footnoteReference w:id="485"/>
      </w:r>
      <w:r w:rsidR="00F54D5D" w:rsidRPr="00B70035">
        <w:t>,</w:t>
      </w:r>
      <w:r w:rsidR="00741A41" w:rsidRPr="00B70035">
        <w:t xml:space="preserve"> whose </w:t>
      </w:r>
      <w:r w:rsidRPr="00B70035">
        <w:t xml:space="preserve">trade was split into two segments: maritime trade was entrusted to the (Venetian) noble merchants, while land-based trade and the levying of taxes were left to the local </w:t>
      </w:r>
      <w:proofErr w:type="spellStart"/>
      <w:r w:rsidR="006643D5" w:rsidRPr="006643D5">
        <w:rPr>
          <w:i/>
        </w:rPr>
        <w:t>Terraferma</w:t>
      </w:r>
      <w:proofErr w:type="spellEnd"/>
      <w:r w:rsidRPr="00B70035">
        <w:t xml:space="preserve"> bourgeoisies</w:t>
      </w:r>
      <w:r w:rsidRPr="00B70035">
        <w:rPr>
          <w:rStyle w:val="Appelnotedebasdep"/>
        </w:rPr>
        <w:footnoteReference w:id="486"/>
      </w:r>
      <w:r w:rsidR="0043495A" w:rsidRPr="00B70035">
        <w:t>.</w:t>
      </w:r>
    </w:p>
    <w:p w14:paraId="060F2217" w14:textId="2DD7DBC3" w:rsidR="004B2C65" w:rsidRPr="00B70035" w:rsidRDefault="00142132">
      <w:r w:rsidRPr="00B70035">
        <w:t xml:space="preserve">Venice gave priority to defending its territory, and even extending it, and the executive power in the hands of the </w:t>
      </w:r>
      <w:r w:rsidRPr="00B70035">
        <w:rPr>
          <w:i/>
          <w:iCs/>
        </w:rPr>
        <w:t>College</w:t>
      </w:r>
      <w:r w:rsidR="00C81F8B" w:rsidRPr="00B70035">
        <w:fldChar w:fldCharType="begin"/>
      </w:r>
      <w:r w:rsidR="00C81F8B" w:rsidRPr="00B70035">
        <w:instrText xml:space="preserve"> XE "</w:instrText>
      </w:r>
      <w:r w:rsidR="00DB1074" w:rsidRPr="00DB1074">
        <w:rPr>
          <w:i/>
        </w:rPr>
        <w:instrText>College</w:instrText>
      </w:r>
      <w:r w:rsidR="00C81F8B" w:rsidRPr="00B70035">
        <w:instrText xml:space="preserve">" </w:instrText>
      </w:r>
      <w:r w:rsidR="00C81F8B" w:rsidRPr="00B70035">
        <w:fldChar w:fldCharType="end"/>
      </w:r>
      <w:r w:rsidRPr="00B70035">
        <w:t xml:space="preserve"> obliged the Republic's most solid and well-endowed financial institution, the Salt Office</w:t>
      </w:r>
      <w:r w:rsidR="00525709">
        <w:t xml:space="preserve"> </w:t>
      </w:r>
      <w:r w:rsidR="00ED2DCF" w:rsidRPr="00B70035">
        <w:fldChar w:fldCharType="begin"/>
      </w:r>
      <w:r w:rsidR="00ED2DCF" w:rsidRPr="00B70035">
        <w:instrText xml:space="preserve"> XE "</w:instrText>
      </w:r>
      <w:r w:rsidR="00BD691C" w:rsidRPr="00BD691C">
        <w:rPr>
          <w:i/>
        </w:rPr>
        <w:instrText>Salt Office</w:instrText>
      </w:r>
      <w:r w:rsidR="00ED2DCF" w:rsidRPr="00B70035">
        <w:instrText xml:space="preserve">" </w:instrText>
      </w:r>
      <w:r w:rsidR="00ED2DCF" w:rsidRPr="00B70035">
        <w:fldChar w:fldCharType="end"/>
      </w:r>
      <w:r w:rsidRPr="00B70035">
        <w:t xml:space="preserve">to make a monthly payment into the war chest held by the </w:t>
      </w:r>
      <w:r w:rsidRPr="00B70035">
        <w:rPr>
          <w:i/>
          <w:iCs/>
        </w:rPr>
        <w:t>Procurators of San Marco</w:t>
      </w:r>
      <w:r w:rsidR="00E7653F">
        <w:rPr>
          <w:i/>
          <w:iCs/>
        </w:rPr>
        <w:fldChar w:fldCharType="begin"/>
      </w:r>
      <w:r w:rsidR="00E7653F">
        <w:instrText xml:space="preserve"> XE "</w:instrText>
      </w:r>
      <w:r w:rsidR="00E7653F" w:rsidRPr="00436343">
        <w:rPr>
          <w:i/>
          <w:iCs/>
        </w:rPr>
        <w:instrText>Procurators of San Marco</w:instrText>
      </w:r>
      <w:r w:rsidR="00E7653F">
        <w:instrText xml:space="preserve">" </w:instrText>
      </w:r>
      <w:r w:rsidR="00E7653F">
        <w:rPr>
          <w:i/>
          <w:iCs/>
        </w:rPr>
        <w:fldChar w:fldCharType="end"/>
      </w:r>
      <w:r w:rsidRPr="00B70035">
        <w:rPr>
          <w:i/>
          <w:iCs/>
        </w:rPr>
        <w:t xml:space="preserve">, </w:t>
      </w:r>
      <w:r w:rsidRPr="00B70035">
        <w:t>before any other expenditure</w:t>
      </w:r>
      <w:r w:rsidR="00BB16E4">
        <w:t>.</w:t>
      </w:r>
      <w:r w:rsidRPr="00B70035">
        <w:t xml:space="preserve"> This monthly deposit soon reached 8,000 </w:t>
      </w:r>
      <w:proofErr w:type="spellStart"/>
      <w:r w:rsidR="003D4462" w:rsidRPr="003D4462">
        <w:rPr>
          <w:i/>
        </w:rPr>
        <w:t>ducati</w:t>
      </w:r>
      <w:proofErr w:type="spellEnd"/>
      <w:r w:rsidRPr="00B70035">
        <w:t xml:space="preserve">, and the Office estimated that 96,000 </w:t>
      </w:r>
      <w:proofErr w:type="spellStart"/>
      <w:r w:rsidR="003D4462" w:rsidRPr="003D4462">
        <w:rPr>
          <w:i/>
        </w:rPr>
        <w:t>ducati</w:t>
      </w:r>
      <w:proofErr w:type="spellEnd"/>
      <w:r w:rsidRPr="00B70035">
        <w:t xml:space="preserve"> a year far exceeded its annual income.</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w:t>
      </w:r>
      <w:r w:rsidR="00525709" w:rsidRPr="00525709">
        <w:t>If a banker</w:t>
      </w:r>
      <w:r w:rsidR="00525709">
        <w:t xml:space="preserve"> </w:t>
      </w:r>
      <w:r w:rsidRPr="00B70035">
        <w:t>advanced money to the State, its repayment would be assigned to a future deposit and no longer to the random revenues of the Office</w:t>
      </w:r>
      <w:r w:rsidRPr="00B70035">
        <w:rPr>
          <w:rStyle w:val="Appelnotedebasdep"/>
        </w:rPr>
        <w:footnoteReference w:id="487"/>
      </w:r>
      <w:r w:rsidR="0043495A" w:rsidRPr="00B70035">
        <w:t>.</w:t>
      </w:r>
      <w:r w:rsidRPr="00B70035">
        <w:t xml:space="preserve"> Nevertheless, merchant-importers were among the victims and </w:t>
      </w:r>
      <w:proofErr w:type="spellStart"/>
      <w:r w:rsidRPr="00B70035">
        <w:t>sacrific</w:t>
      </w:r>
      <w:r w:rsidR="008068E2">
        <w:t>ial</w:t>
      </w:r>
      <w:r w:rsidRPr="00B70035">
        <w:t>s</w:t>
      </w:r>
      <w:proofErr w:type="spellEnd"/>
      <w:r w:rsidRPr="00B70035">
        <w:t xml:space="preserve"> of the institution of the deposit</w:t>
      </w:r>
      <w:r w:rsidR="00D80863" w:rsidRPr="00B70035">
        <w:t xml:space="preserve">, which </w:t>
      </w:r>
      <w:r w:rsidRPr="00B70035">
        <w:t>enabled Venice to emerge from the Turkish war of 1499-1502 at a lower cost.</w:t>
      </w:r>
      <w:bookmarkEnd w:id="536"/>
    </w:p>
    <w:p w14:paraId="0D9B7CC3" w14:textId="77777777" w:rsidR="004B2C65" w:rsidRPr="00B70035" w:rsidRDefault="00142132" w:rsidP="00816FDC">
      <w:pPr>
        <w:pStyle w:val="titre30"/>
      </w:pPr>
      <w:r w:rsidRPr="00B70035">
        <w:t xml:space="preserve">Speculation and religious establishments </w:t>
      </w:r>
    </w:p>
    <w:p w14:paraId="210E055B" w14:textId="77777777" w:rsidR="004B2C65" w:rsidRPr="00B70035" w:rsidRDefault="00142132">
      <w:r w:rsidRPr="00B70035">
        <w:t xml:space="preserve">As he was trying to raise funds for the reconstruction of the church of </w:t>
      </w:r>
      <w:r w:rsidRPr="00B70035">
        <w:rPr>
          <w:i/>
        </w:rPr>
        <w:t>San Salvador</w:t>
      </w:r>
      <w:r w:rsidRPr="00B70035">
        <w:t>, Prior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who became </w:t>
      </w:r>
      <w:proofErr w:type="gramStart"/>
      <w:r w:rsidRPr="00B70035">
        <w:t>patriarch</w:t>
      </w:r>
      <w:proofErr w:type="gramEnd"/>
    </w:p>
    <w:p w14:paraId="31F03699" w14:textId="0EEAB2C9" w:rsidR="004B2C65" w:rsidRPr="00B70035" w:rsidRDefault="001D0789">
      <w:pPr>
        <w:pStyle w:val="Citation"/>
        <w:rPr>
          <w:color w:val="auto"/>
        </w:rPr>
      </w:pPr>
      <w:r>
        <w:rPr>
          <w:color w:val="auto"/>
        </w:rPr>
        <w:lastRenderedPageBreak/>
        <w:t xml:space="preserve"> </w:t>
      </w:r>
      <w:r w:rsidR="00EA4AE9">
        <w:rPr>
          <w:color w:val="auto"/>
        </w:rPr>
        <w:t>«</w:t>
      </w:r>
      <w:proofErr w:type="gramStart"/>
      <w:r w:rsidR="00142132" w:rsidRPr="00B70035">
        <w:rPr>
          <w:color w:val="auto"/>
        </w:rPr>
        <w:t>requested</w:t>
      </w:r>
      <w:proofErr w:type="gramEnd"/>
      <w:r w:rsidR="00142132" w:rsidRPr="00B70035">
        <w:rPr>
          <w:color w:val="auto"/>
        </w:rPr>
        <w:t xml:space="preserve"> that, by</w:t>
      </w:r>
      <w:r>
        <w:rPr>
          <w:color w:val="auto"/>
        </w:rPr>
        <w:t xml:space="preserve"> </w:t>
      </w:r>
      <w:r w:rsidR="00913B2D">
        <w:rPr>
          <w:color w:val="auto"/>
        </w:rPr>
        <w:t>“</w:t>
      </w:r>
      <w:r w:rsidR="00142132" w:rsidRPr="00B70035">
        <w:rPr>
          <w:color w:val="auto"/>
        </w:rPr>
        <w:t>special grace</w:t>
      </w:r>
      <w:r w:rsidR="00913B2D">
        <w:rPr>
          <w:color w:val="auto"/>
        </w:rPr>
        <w:t>”</w:t>
      </w:r>
      <w:r w:rsidR="00EA4AE9">
        <w:rPr>
          <w:color w:val="auto"/>
        </w:rPr>
        <w:t xml:space="preserve">, </w:t>
      </w:r>
      <w:r w:rsidR="00142132" w:rsidRPr="00B70035">
        <w:rPr>
          <w:color w:val="auto"/>
        </w:rPr>
        <w:t xml:space="preserve">and in derogation of the ordinary regulations, they (the canons) be allowed to receive from the </w:t>
      </w:r>
      <w:r w:rsidR="00142132" w:rsidRPr="00B70035">
        <w:rPr>
          <w:i/>
          <w:color w:val="auto"/>
        </w:rPr>
        <w:t xml:space="preserve">Office of Salt, </w:t>
      </w:r>
      <w:r w:rsidR="00142132" w:rsidRPr="00BB16E4">
        <w:rPr>
          <w:iCs w:val="0"/>
          <w:color w:val="auto"/>
        </w:rPr>
        <w:t xml:space="preserve">each month, 50 to 60 </w:t>
      </w:r>
      <w:proofErr w:type="spellStart"/>
      <w:r w:rsidR="003D4462" w:rsidRPr="004C19CB">
        <w:rPr>
          <w:i/>
          <w:color w:val="auto"/>
        </w:rPr>
        <w:t>ducati</w:t>
      </w:r>
      <w:proofErr w:type="spellEnd"/>
      <w:r w:rsidR="00142132" w:rsidRPr="00BB16E4">
        <w:rPr>
          <w:iCs w:val="0"/>
          <w:color w:val="auto"/>
        </w:rPr>
        <w:t xml:space="preserve"> of their annuities (...) without taking into account the year of annuities and with priority over merchants, up to a total </w:t>
      </w:r>
      <w:r w:rsidR="00142132" w:rsidRPr="00B70035">
        <w:rPr>
          <w:color w:val="auto"/>
        </w:rPr>
        <w:t xml:space="preserve">a total of 6,000 </w:t>
      </w:r>
      <w:proofErr w:type="spellStart"/>
      <w:r w:rsidR="003D4462" w:rsidRPr="003D4462">
        <w:rPr>
          <w:i/>
          <w:color w:val="auto"/>
        </w:rPr>
        <w:t>ducati</w:t>
      </w:r>
      <w:proofErr w:type="spellEnd"/>
      <w:r>
        <w:rPr>
          <w:color w:val="auto"/>
        </w:rPr>
        <w:t>»</w:t>
      </w:r>
      <w:r w:rsidR="00142132" w:rsidRPr="00B70035">
        <w:rPr>
          <w:rStyle w:val="Appelnotedebasdep"/>
          <w:color w:val="auto"/>
        </w:rPr>
        <w:footnoteReference w:id="488"/>
      </w:r>
      <w:r w:rsidR="00BB16E4">
        <w:rPr>
          <w:color w:val="auto"/>
        </w:rPr>
        <w:t>.</w:t>
      </w:r>
    </w:p>
    <w:p w14:paraId="676B4A72" w14:textId="7155EFB1" w:rsidR="004B2C65" w:rsidRPr="00B70035" w:rsidRDefault="00142132">
      <w:r w:rsidRPr="00B70035">
        <w:t xml:space="preserve">The </w:t>
      </w:r>
      <w:r w:rsidRPr="00B70035">
        <w:rPr>
          <w:i/>
        </w:rPr>
        <w:t>Salt Office</w:t>
      </w:r>
      <w:r w:rsidR="004C19CB">
        <w:rPr>
          <w:i/>
        </w:rPr>
        <w:t xml:space="preserve"> </w:t>
      </w:r>
      <w:r w:rsidR="00ED2DCF" w:rsidRPr="00B70035">
        <w:rPr>
          <w:i/>
        </w:rPr>
        <w:fldChar w:fldCharType="begin"/>
      </w:r>
      <w:r w:rsidR="00ED2DCF" w:rsidRPr="00B70035">
        <w:instrText xml:space="preserve"> XE "</w:instrText>
      </w:r>
      <w:r w:rsidR="00BD691C" w:rsidRPr="00BD691C">
        <w:rPr>
          <w:i/>
        </w:rPr>
        <w:instrText>Salt Office</w:instrText>
      </w:r>
      <w:r w:rsidR="00ED2DCF" w:rsidRPr="00B70035">
        <w:instrText xml:space="preserve">" </w:instrText>
      </w:r>
      <w:r w:rsidR="00ED2DCF" w:rsidRPr="00B70035">
        <w:rPr>
          <w:i/>
        </w:rPr>
        <w:fldChar w:fldCharType="end"/>
      </w:r>
      <w:r w:rsidRPr="00B70035">
        <w:t>which, according to the various councils, was one of the Republic's main sinews</w:t>
      </w:r>
      <w:r w:rsidR="00D80863" w:rsidRPr="00B70035">
        <w:t xml:space="preserve">, had </w:t>
      </w:r>
      <w:r w:rsidRPr="00B70035">
        <w:t xml:space="preserve">to deal with two priority expenses, the monthly </w:t>
      </w:r>
      <w:proofErr w:type="gramStart"/>
      <w:r w:rsidRPr="00B70035">
        <w:t>deposit</w:t>
      </w:r>
      <w:proofErr w:type="gramEnd"/>
      <w:r w:rsidRPr="00B70035">
        <w:t xml:space="preserve"> and the monthly payments to creditor merchants for (imported) salt. Once these expenses had been met, other payments could be considered. Each month, 1,500 </w:t>
      </w:r>
      <w:proofErr w:type="spellStart"/>
      <w:r w:rsidR="003D4462" w:rsidRPr="003D4462">
        <w:rPr>
          <w:i/>
        </w:rPr>
        <w:t>ducati</w:t>
      </w:r>
      <w:proofErr w:type="spellEnd"/>
      <w:r w:rsidRPr="00B70035">
        <w:t xml:space="preserve"> were allocated to pay the merchants, and the councils (</w:t>
      </w:r>
      <w:r w:rsidRPr="00B70035">
        <w:rPr>
          <w:i/>
        </w:rPr>
        <w:t xml:space="preserve">Senate </w:t>
      </w:r>
      <w:r w:rsidRPr="00A349C8">
        <w:rPr>
          <w:iCs/>
        </w:rPr>
        <w:t>and</w:t>
      </w:r>
      <w:r w:rsidRPr="00B70035">
        <w:rPr>
          <w:i/>
        </w:rPr>
        <w:t xml:space="preserve"> Ten</w:t>
      </w:r>
      <w:r w:rsidRPr="00A349C8">
        <w:rPr>
          <w:iCs/>
        </w:rPr>
        <w:t>) were</w:t>
      </w:r>
      <w:r w:rsidRPr="00B70035">
        <w:rPr>
          <w:i/>
        </w:rPr>
        <w:t xml:space="preserve"> </w:t>
      </w:r>
      <w:r w:rsidRPr="00B70035">
        <w:t xml:space="preserve">forbidden to satisfy petitions from nobles, citizens, monasteries, churches, </w:t>
      </w:r>
      <w:proofErr w:type="gramStart"/>
      <w:r w:rsidRPr="00B70035">
        <w:t>hospitals</w:t>
      </w:r>
      <w:proofErr w:type="gramEnd"/>
      <w:r w:rsidRPr="00B70035">
        <w:t xml:space="preserve"> and pious places asking to be </w:t>
      </w:r>
      <w:r w:rsidR="00D80863" w:rsidRPr="00B70035">
        <w:t xml:space="preserve">reimbursed </w:t>
      </w:r>
      <w:r w:rsidRPr="00B70035">
        <w:t>by the office</w:t>
      </w:r>
      <w:r w:rsidR="001D0789">
        <w:t xml:space="preserve"> </w:t>
      </w:r>
      <w:r w:rsidR="00EA4AE9">
        <w:t>«</w:t>
      </w:r>
      <w:r w:rsidRPr="00B70035">
        <w:t xml:space="preserve">ante tempus </w:t>
      </w:r>
      <w:proofErr w:type="spellStart"/>
      <w:r w:rsidRPr="00B70035">
        <w:t>debitum</w:t>
      </w:r>
      <w:proofErr w:type="spellEnd"/>
      <w:r w:rsidRPr="00B70035">
        <w:t xml:space="preserve"> et </w:t>
      </w:r>
      <w:proofErr w:type="spellStart"/>
      <w:r w:rsidRPr="00B70035">
        <w:t>legitimum</w:t>
      </w:r>
      <w:proofErr w:type="spellEnd"/>
      <w:r w:rsidR="00494EDC">
        <w:t xml:space="preserve">», </w:t>
      </w:r>
      <w:r w:rsidRPr="00B70035">
        <w:t>even for fire or shipwreck, as salt merchants could claim</w:t>
      </w:r>
      <w:r w:rsidR="001D0789">
        <w:t xml:space="preserve"> </w:t>
      </w:r>
      <w:r w:rsidR="00EA4AE9">
        <w:t>«</w:t>
      </w:r>
      <w:proofErr w:type="spellStart"/>
      <w:r w:rsidRPr="00B70035">
        <w:t>legitimam</w:t>
      </w:r>
      <w:proofErr w:type="spellEnd"/>
      <w:r w:rsidRPr="00B70035">
        <w:t xml:space="preserve"> </w:t>
      </w:r>
      <w:proofErr w:type="spellStart"/>
      <w:r w:rsidRPr="00B70035">
        <w:t>satisfactionem</w:t>
      </w:r>
      <w:proofErr w:type="spellEnd"/>
      <w:r w:rsidR="001D0789">
        <w:t>»</w:t>
      </w:r>
      <w:r w:rsidRPr="00B70035">
        <w:t xml:space="preserve">. How could the church of S. Salvador have a credit balance of 6,000 </w:t>
      </w:r>
      <w:proofErr w:type="spellStart"/>
      <w:r w:rsidR="003D4462" w:rsidRPr="003D4462">
        <w:rPr>
          <w:i/>
        </w:rPr>
        <w:t>ducati</w:t>
      </w:r>
      <w:proofErr w:type="spellEnd"/>
      <w:r w:rsidRPr="00B70035">
        <w:t xml:space="preserve"> at the </w:t>
      </w:r>
      <w:r w:rsidRPr="00A349C8">
        <w:t>Chamber of Salt</w:t>
      </w:r>
      <w:r w:rsidR="00C96665">
        <w:fldChar w:fldCharType="begin"/>
      </w:r>
      <w:r w:rsidR="00C96665">
        <w:instrText xml:space="preserve"> XE "</w:instrText>
      </w:r>
      <w:r w:rsidR="00C96665" w:rsidRPr="00535EF4">
        <w:instrText>Chamber of Salt</w:instrText>
      </w:r>
      <w:r w:rsidR="00C96665">
        <w:instrText xml:space="preserve">" </w:instrText>
      </w:r>
      <w:r w:rsidR="00C96665">
        <w:fldChar w:fldCharType="end"/>
      </w:r>
      <w:r w:rsidRPr="00A349C8">
        <w:t>?</w:t>
      </w:r>
      <w:r w:rsidR="00B34CF3" w:rsidRPr="00A349C8">
        <w:fldChar w:fldCharType="begin"/>
      </w:r>
      <w:r w:rsidR="00B34CF3" w:rsidRPr="00A349C8">
        <w:instrText xml:space="preserve"> XE "</w:instrText>
      </w:r>
      <w:r w:rsidR="00BD691C" w:rsidRPr="00BD691C">
        <w:rPr>
          <w:i/>
        </w:rPr>
        <w:instrText>Salt Chamber</w:instrText>
      </w:r>
      <w:r w:rsidR="00B34CF3" w:rsidRPr="00A349C8">
        <w:instrText xml:space="preserve">" </w:instrText>
      </w:r>
      <w:r w:rsidR="00B34CF3" w:rsidRPr="00A349C8">
        <w:fldChar w:fldCharType="end"/>
      </w:r>
      <w:r w:rsidRPr="00B70035">
        <w:t xml:space="preserve"> We can rule out the possibility that it owned salt works, but what remained was the ownership of shares in ships that were obliged by regulations to import salt from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or Ibiza</w:t>
      </w:r>
      <w:r w:rsidR="00A349C8">
        <w:t xml:space="preserve">. </w:t>
      </w:r>
      <w:r w:rsidR="00597F4E" w:rsidRPr="00B70035">
        <w:fldChar w:fldCharType="begin"/>
      </w:r>
      <w:r w:rsidR="00597F4E" w:rsidRPr="00B70035">
        <w:instrText xml:space="preserve"> XE "Ibiza" </w:instrText>
      </w:r>
      <w:r w:rsidR="00597F4E" w:rsidRPr="00B70035">
        <w:fldChar w:fldCharType="end"/>
      </w:r>
      <w:r w:rsidRPr="00B70035">
        <w:t>However, I am inclined to believe otherwise</w:t>
      </w:r>
      <w:r w:rsidR="00D80863" w:rsidRPr="00B70035">
        <w:t>, as the church was not one of the importers</w:t>
      </w:r>
      <w:r w:rsidRPr="00B70035">
        <w:t xml:space="preserve">. The </w:t>
      </w:r>
      <w:r w:rsidRPr="00B70035">
        <w:rPr>
          <w:i/>
          <w:iCs/>
        </w:rPr>
        <w:t xml:space="preserve">Salt Office </w:t>
      </w:r>
      <w:r w:rsidRPr="00B70035">
        <w:t xml:space="preserve">was overburdened with obligations, </w:t>
      </w:r>
      <w:proofErr w:type="gramStart"/>
      <w:r w:rsidRPr="00B70035">
        <w:t>in particular</w:t>
      </w:r>
      <w:proofErr w:type="gramEnd"/>
      <w:r w:rsidRPr="00B70035">
        <w:t xml:space="preserve"> the monthly deposit of 8,000 </w:t>
      </w:r>
      <w:proofErr w:type="spellStart"/>
      <w:r w:rsidR="003D4462" w:rsidRPr="003D4462">
        <w:rPr>
          <w:i/>
        </w:rPr>
        <w:t>ducati</w:t>
      </w:r>
      <w:proofErr w:type="spellEnd"/>
      <w:r w:rsidRPr="00B70035">
        <w:t xml:space="preserve">, which exceeded its revenue, and was very late in paying merchants for past imports. The merchants, pressed for money, in turn sold their claims at a substantial discount to anyone who had the money, and the buyer subrogated the original merchant in the books of the Office, which was used to paying merchants in turn (first come, first paid). This is why the canons, who were not lacking in nerve, asked to go before the merchants without </w:t>
      </w:r>
      <w:r w:rsidR="00A349C8" w:rsidRPr="00B70035">
        <w:t>considering</w:t>
      </w:r>
      <w:r w:rsidRPr="00B70035">
        <w:t xml:space="preserve"> the vintage of the import. The </w:t>
      </w:r>
      <w:r w:rsidRPr="00B70035">
        <w:rPr>
          <w:i/>
        </w:rPr>
        <w:t>Council of Ten</w:t>
      </w:r>
      <w:r w:rsidR="005B0127" w:rsidRPr="00B70035">
        <w:rPr>
          <w:i/>
        </w:rPr>
        <w:fldChar w:fldCharType="begin"/>
      </w:r>
      <w:r w:rsidR="005B0127" w:rsidRPr="00B70035">
        <w:instrText xml:space="preserve"> XE "</w:instrText>
      </w:r>
      <w:r w:rsidR="00C8125C" w:rsidRPr="00C8125C">
        <w:rPr>
          <w:i/>
        </w:rPr>
        <w:instrText>Council of Ten</w:instrText>
      </w:r>
      <w:r w:rsidR="005B0127" w:rsidRPr="00B70035">
        <w:instrText xml:space="preserve">" </w:instrText>
      </w:r>
      <w:r w:rsidR="005B0127" w:rsidRPr="00B70035">
        <w:rPr>
          <w:i/>
        </w:rPr>
        <w:fldChar w:fldCharType="end"/>
      </w:r>
      <w:r w:rsidRPr="00B70035">
        <w:t xml:space="preserve"> refused, but the stubborn canons obtained the written agreement of the salt merchant-creditors, a total of twenty-five nobles from the most powerful shipping houses, who accepted the waiver. The problems of financing were nagging, and the </w:t>
      </w:r>
      <w:proofErr w:type="spellStart"/>
      <w:r w:rsidRPr="00B70035">
        <w:rPr>
          <w:i/>
        </w:rPr>
        <w:t>vardian</w:t>
      </w:r>
      <w:proofErr w:type="spellEnd"/>
      <w:r w:rsidRPr="00B70035">
        <w:rPr>
          <w:i/>
        </w:rPr>
        <w:t xml:space="preserve"> </w:t>
      </w:r>
      <w:proofErr w:type="spellStart"/>
      <w:r w:rsidRPr="00B70035">
        <w:rPr>
          <w:i/>
        </w:rPr>
        <w:t>grande</w:t>
      </w:r>
      <w:proofErr w:type="spellEnd"/>
      <w:r w:rsidRPr="00B70035">
        <w:rPr>
          <w:i/>
        </w:rPr>
        <w:t xml:space="preserve"> </w:t>
      </w:r>
      <w:r w:rsidRPr="00B70035">
        <w:t>(president) of the San Marco brotherhood</w:t>
      </w:r>
      <w:r w:rsidR="00D951A6">
        <w:t xml:space="preserve"> (</w:t>
      </w:r>
      <w:proofErr w:type="spellStart"/>
      <w:r w:rsidR="00D951A6" w:rsidRPr="00D951A6">
        <w:rPr>
          <w:i/>
          <w:iCs/>
        </w:rPr>
        <w:t>fraternità</w:t>
      </w:r>
      <w:proofErr w:type="spellEnd"/>
      <w:r w:rsidR="00D951A6">
        <w:t>)</w:t>
      </w:r>
      <w:r w:rsidRPr="00B70035">
        <w:t xml:space="preserve">, who was struggling to raise the funds </w:t>
      </w:r>
      <w:r w:rsidR="00D951A6" w:rsidRPr="00D951A6">
        <w:t>for roofing it</w:t>
      </w:r>
      <w:r w:rsidR="00D951A6">
        <w:t>s</w:t>
      </w:r>
      <w:r w:rsidR="00D951A6" w:rsidRPr="00D951A6">
        <w:t xml:space="preserve"> building</w:t>
      </w:r>
      <w:r w:rsidR="00D951A6">
        <w:t>s</w:t>
      </w:r>
      <w:r w:rsidR="00D951A6" w:rsidRPr="00D951A6">
        <w:t xml:space="preserve"> </w:t>
      </w:r>
      <w:r w:rsidR="00D951A6">
        <w:t xml:space="preserve"> </w:t>
      </w:r>
      <w:r w:rsidRPr="00B70035">
        <w:t>asked the brotherhood to mobilise all the money they had in the Arsenal</w:t>
      </w:r>
      <w:r w:rsidR="00D951A6">
        <w:t xml:space="preserve">, </w:t>
      </w:r>
      <w:r w:rsidR="00B46157" w:rsidRPr="00B70035">
        <w:fldChar w:fldCharType="begin"/>
      </w:r>
      <w:r w:rsidR="00B46157" w:rsidRPr="00B70035">
        <w:instrText xml:space="preserve"> XE "Arsenal" </w:instrText>
      </w:r>
      <w:r w:rsidR="00B46157" w:rsidRPr="00B70035">
        <w:fldChar w:fldCharType="end"/>
      </w:r>
      <w:r w:rsidRPr="00B70035">
        <w:t xml:space="preserve">the </w:t>
      </w:r>
      <w:proofErr w:type="spellStart"/>
      <w:r w:rsidRPr="00B70035">
        <w:t>Camerlingues</w:t>
      </w:r>
      <w:proofErr w:type="spellEnd"/>
      <w:r w:rsidR="00D80863" w:rsidRPr="00B70035">
        <w:fldChar w:fldCharType="begin"/>
      </w:r>
      <w:r w:rsidR="00D80863" w:rsidRPr="00B70035">
        <w:instrText xml:space="preserve"> XE "Camerlingues" </w:instrText>
      </w:r>
      <w:r w:rsidR="00D80863" w:rsidRPr="00B70035">
        <w:fldChar w:fldCharType="end"/>
      </w:r>
      <w:r w:rsidRPr="00B70035">
        <w:t xml:space="preserve"> (treasurers), the Extraordinar</w:t>
      </w:r>
      <w:r w:rsidR="00D951A6">
        <w:t>i</w:t>
      </w:r>
      <w:r w:rsidRPr="00B70035">
        <w:t>e</w:t>
      </w:r>
      <w:r w:rsidR="00D951A6">
        <w:t xml:space="preserve">s, </w:t>
      </w:r>
      <w:r w:rsidR="00D80863" w:rsidRPr="00B70035">
        <w:fldChar w:fldCharType="begin"/>
      </w:r>
      <w:r w:rsidR="00D80863" w:rsidRPr="00B70035">
        <w:instrText xml:space="preserve"> XE "Extraordinaire" </w:instrText>
      </w:r>
      <w:r w:rsidR="00D80863" w:rsidRPr="00B70035">
        <w:fldChar w:fldCharType="end"/>
      </w:r>
      <w:r w:rsidRPr="00B70035">
        <w:t>the Chamber of Armament</w:t>
      </w:r>
      <w:r w:rsidR="00D80863" w:rsidRPr="00B70035">
        <w:fldChar w:fldCharType="begin"/>
      </w:r>
      <w:r w:rsidR="00D80863" w:rsidRPr="00B70035">
        <w:instrText xml:space="preserve"> XE "Chamb</w:instrText>
      </w:r>
      <w:r w:rsidR="00996409">
        <w:instrText xml:space="preserve">er of </w:instrText>
      </w:r>
      <w:r w:rsidR="00D80863" w:rsidRPr="00B70035">
        <w:instrText>arm</w:instrText>
      </w:r>
      <w:r w:rsidR="00996409">
        <w:instrText>a</w:instrText>
      </w:r>
      <w:r w:rsidR="00D80863" w:rsidRPr="00B70035">
        <w:instrText xml:space="preserve">ment" </w:instrText>
      </w:r>
      <w:r w:rsidR="00D80863" w:rsidRPr="00B70035">
        <w:fldChar w:fldCharType="end"/>
      </w:r>
      <w:r w:rsidRPr="00B70035">
        <w:t xml:space="preserve"> and in other (public) offices, as well as the </w:t>
      </w:r>
      <w:proofErr w:type="spellStart"/>
      <w:r w:rsidRPr="00B70035">
        <w:rPr>
          <w:i/>
        </w:rPr>
        <w:t>paghe</w:t>
      </w:r>
      <w:proofErr w:type="spellEnd"/>
      <w:r w:rsidRPr="00B70035">
        <w:rPr>
          <w:i/>
        </w:rPr>
        <w:t xml:space="preserve"> </w:t>
      </w:r>
      <w:r w:rsidRPr="00B70035">
        <w:t xml:space="preserve">(payment) of interest from </w:t>
      </w:r>
      <w:proofErr w:type="spellStart"/>
      <w:r w:rsidRPr="00B70035">
        <w:t>Nicolò</w:t>
      </w:r>
      <w:proofErr w:type="spellEnd"/>
      <w:r w:rsidRPr="00B70035">
        <w:t xml:space="preserve"> </w:t>
      </w:r>
      <w:proofErr w:type="spellStart"/>
      <w:r w:rsidRPr="00B70035">
        <w:t>Aldioni's</w:t>
      </w:r>
      <w:proofErr w:type="spellEnd"/>
      <w:r w:rsidRPr="00B70035">
        <w:t xml:space="preserve"> estate, and he also requested authorisation to borrow up to 500 </w:t>
      </w:r>
      <w:proofErr w:type="spellStart"/>
      <w:r w:rsidR="003D4462" w:rsidRPr="003D4462">
        <w:rPr>
          <w:i/>
        </w:rPr>
        <w:t>ducati</w:t>
      </w:r>
      <w:proofErr w:type="spellEnd"/>
      <w:r w:rsidRPr="00B70035">
        <w:t xml:space="preserve"> from private individuals. In Venice, private individuals had no trouble investing their savings. The </w:t>
      </w:r>
      <w:proofErr w:type="spellStart"/>
      <w:r w:rsidRPr="00B70035">
        <w:rPr>
          <w:i/>
        </w:rPr>
        <w:t>scuola</w:t>
      </w:r>
      <w:proofErr w:type="spellEnd"/>
      <w:r w:rsidRPr="00B70035">
        <w:rPr>
          <w:i/>
        </w:rPr>
        <w:t xml:space="preserve">, </w:t>
      </w:r>
      <w:r w:rsidRPr="00B70035">
        <w:t xml:space="preserve">forgetting its duty of charity towards the poor, obtained permission from the </w:t>
      </w:r>
      <w:r w:rsidRPr="00B70035">
        <w:rPr>
          <w:i/>
        </w:rPr>
        <w:t>Council of Ten</w:t>
      </w:r>
      <w:r w:rsidR="00F630BA">
        <w:rPr>
          <w:i/>
        </w:rPr>
        <w:fldChar w:fldCharType="begin"/>
      </w:r>
      <w:r w:rsidR="00F630BA">
        <w:instrText xml:space="preserve"> XE "</w:instrText>
      </w:r>
      <w:r w:rsidR="00F630BA" w:rsidRPr="007663A4">
        <w:rPr>
          <w:i/>
          <w:iCs/>
        </w:rPr>
        <w:instrText>Council of Ten</w:instrText>
      </w:r>
      <w:r w:rsidR="00F630BA">
        <w:instrText xml:space="preserve">" </w:instrText>
      </w:r>
      <w:r w:rsidR="00F630BA">
        <w:rPr>
          <w:i/>
        </w:rPr>
        <w:fldChar w:fldCharType="end"/>
      </w:r>
      <w:r w:rsidRPr="00B70035">
        <w:rPr>
          <w:i/>
        </w:rPr>
        <w:t xml:space="preserve"> </w:t>
      </w:r>
      <w:r w:rsidRPr="00B70035">
        <w:t xml:space="preserve">to be exempted from distributing </w:t>
      </w:r>
      <w:r w:rsidRPr="00B70035">
        <w:lastRenderedPageBreak/>
        <w:t>soup, a loaf of bread and a flask of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once a year for five years, with the money saved being allocated to the factory.</w:t>
      </w:r>
    </w:p>
    <w:p w14:paraId="1A13E077" w14:textId="5CD97813" w:rsidR="004B2C65" w:rsidRPr="00B70035" w:rsidRDefault="00142132" w:rsidP="00590DBD">
      <w:r w:rsidRPr="00B70035">
        <w:t xml:space="preserve">At the beginning of the </w:t>
      </w:r>
      <w:r w:rsidR="00DA245A" w:rsidRPr="00DA245A">
        <w:rPr>
          <w:smallCaps/>
        </w:rPr>
        <w:t>15</w:t>
      </w:r>
      <w:r w:rsidR="00D951A6">
        <w:rPr>
          <w:vertAlign w:val="superscript"/>
        </w:rPr>
        <w:t>th</w:t>
      </w:r>
      <w:r w:rsidRPr="00B70035">
        <w:t xml:space="preserve"> century, when the canons who had occupied it since Prior Gabriele </w:t>
      </w:r>
      <w:proofErr w:type="spellStart"/>
      <w:r w:rsidRPr="00B70035">
        <w:t>Condulmer</w:t>
      </w:r>
      <w:proofErr w:type="spellEnd"/>
      <w:r w:rsidR="00D80863" w:rsidRPr="00B70035">
        <w:fldChar w:fldCharType="begin"/>
      </w:r>
      <w:r w:rsidR="00D80863" w:rsidRPr="00B70035">
        <w:instrText xml:space="preserve"> XE "Gabriele Condulmer" </w:instrText>
      </w:r>
      <w:r w:rsidR="00D80863" w:rsidRPr="00B70035">
        <w:fldChar w:fldCharType="end"/>
      </w:r>
      <w:r w:rsidRPr="00B70035">
        <w:t xml:space="preserve"> (the future Pope Eugene </w:t>
      </w:r>
      <w:r w:rsidRPr="00B70035">
        <w:rPr>
          <w:smallCaps/>
        </w:rPr>
        <w:t>iv</w:t>
      </w:r>
      <w:r w:rsidRPr="00B70035">
        <w:t>) had established Augustinian monks from the congregation of S. Salvador of Bologna, with the intention of reforming it, decided to rebuild it entirely, as the old d</w:t>
      </w:r>
      <w:r w:rsidR="00590DBD">
        <w:t>ecayed</w:t>
      </w:r>
      <w:r w:rsidRPr="00B70035">
        <w:t xml:space="preserve"> building was in danger of falling into ruin.</w:t>
      </w:r>
      <w:r w:rsidR="005B0127" w:rsidRPr="00B70035">
        <w:rPr>
          <w:i/>
          <w:iCs/>
        </w:rPr>
        <w:fldChar w:fldCharType="begin"/>
      </w:r>
      <w:r w:rsidR="005B0127" w:rsidRPr="00B70035">
        <w:instrText xml:space="preserve"> XE "</w:instrText>
      </w:r>
      <w:r w:rsidR="00C8125C" w:rsidRPr="00C8125C">
        <w:rPr>
          <w:i/>
        </w:rPr>
        <w:instrText>Council of Ten</w:instrText>
      </w:r>
      <w:r w:rsidR="005B0127" w:rsidRPr="00B70035">
        <w:instrText xml:space="preserve">" </w:instrText>
      </w:r>
      <w:r w:rsidR="005B0127" w:rsidRPr="00B70035">
        <w:rPr>
          <w:i/>
          <w:iCs/>
        </w:rPr>
        <w:fldChar w:fldCharType="end"/>
      </w:r>
      <w:r w:rsidRPr="00B70035">
        <w:t xml:space="preserve"> </w:t>
      </w:r>
      <w:r w:rsidR="00590DBD">
        <w:t>T</w:t>
      </w:r>
      <w:r w:rsidR="00590DBD" w:rsidRPr="00590DBD">
        <w:t>hey sought financing and in August 1504 suggested to the Doge and the Council of Ten</w:t>
      </w:r>
      <w:r w:rsidR="00F630BA">
        <w:fldChar w:fldCharType="begin"/>
      </w:r>
      <w:r w:rsidR="00F630BA">
        <w:instrText xml:space="preserve"> XE "</w:instrText>
      </w:r>
      <w:r w:rsidR="00F630BA" w:rsidRPr="007663A4">
        <w:rPr>
          <w:i/>
          <w:iCs/>
        </w:rPr>
        <w:instrText>Council of Ten</w:instrText>
      </w:r>
      <w:r w:rsidR="00F630BA">
        <w:instrText xml:space="preserve">" </w:instrText>
      </w:r>
      <w:r w:rsidR="00F630BA">
        <w:fldChar w:fldCharType="end"/>
      </w:r>
      <w:r w:rsidR="00590DBD" w:rsidRPr="00590DBD">
        <w:t xml:space="preserve"> that they be allowed to use funds from the Salt Office</w:t>
      </w:r>
      <w:r w:rsidR="00590DBD">
        <w:t>.</w:t>
      </w:r>
      <w:r w:rsidR="00590DBD" w:rsidRPr="00590DBD">
        <w:t xml:space="preserve"> </w:t>
      </w:r>
      <w:r w:rsidR="00636B69">
        <w:t>T</w:t>
      </w:r>
      <w:r w:rsidR="00590DBD" w:rsidRPr="00590DBD">
        <w:t>hey claimed to be</w:t>
      </w:r>
      <w:r w:rsidR="001D0789">
        <w:t xml:space="preserve"> </w:t>
      </w:r>
      <w:r w:rsidR="00EA4AE9">
        <w:t>«</w:t>
      </w:r>
      <w:r w:rsidR="00590DBD" w:rsidRPr="00590DBD">
        <w:t>the daily support of the devout nobility and the ornament of the city</w:t>
      </w:r>
      <w:proofErr w:type="gramStart"/>
      <w:r w:rsidR="00EA4AE9">
        <w:t xml:space="preserve">», </w:t>
      </w:r>
      <w:r w:rsidR="00590DBD" w:rsidRPr="00590DBD">
        <w:t>and</w:t>
      </w:r>
      <w:proofErr w:type="gramEnd"/>
      <w:r w:rsidR="00590DBD" w:rsidRPr="00590DBD">
        <w:t xml:space="preserve"> invited the authorities to consider</w:t>
      </w:r>
      <w:r w:rsidR="001D0789">
        <w:t xml:space="preserve"> </w:t>
      </w:r>
      <w:r w:rsidR="00EA4AE9">
        <w:t>«</w:t>
      </w:r>
      <w:r w:rsidRPr="00B70035">
        <w:t xml:space="preserve">the taxes they had to pay, their infirmities, and </w:t>
      </w:r>
      <w:r w:rsidR="00636B69" w:rsidRPr="00636B69">
        <w:t>the houses from which they earned substantial income and which would have to be demolished</w:t>
      </w:r>
      <w:r w:rsidR="001D0789">
        <w:t>»</w:t>
      </w:r>
      <w:r w:rsidRPr="00B70035">
        <w:t>. They therefore requested</w:t>
      </w:r>
      <w:r w:rsidR="001D0789">
        <w:t xml:space="preserve"> </w:t>
      </w:r>
      <w:r w:rsidR="00EA4AE9">
        <w:t>«</w:t>
      </w:r>
      <w:r w:rsidRPr="00B70035">
        <w:t>by special grace</w:t>
      </w:r>
      <w:r w:rsidR="00EA4AE9">
        <w:t xml:space="preserve">», </w:t>
      </w:r>
      <w:r w:rsidRPr="00B70035">
        <w:t xml:space="preserve">that the </w:t>
      </w:r>
      <w:r w:rsidRPr="00B70035">
        <w:rPr>
          <w:i/>
          <w:iCs/>
        </w:rPr>
        <w:t>Salt Office</w:t>
      </w:r>
      <w:r w:rsidR="00996409">
        <w:rPr>
          <w:i/>
          <w:iCs/>
        </w:rPr>
        <w:fldChar w:fldCharType="begin"/>
      </w:r>
      <w:r w:rsidR="00996409">
        <w:instrText xml:space="preserve"> XE "</w:instrText>
      </w:r>
      <w:r w:rsidR="00996409" w:rsidRPr="00436343">
        <w:rPr>
          <w:i/>
          <w:iCs/>
        </w:rPr>
        <w:instrText>Salt Office</w:instrText>
      </w:r>
      <w:r w:rsidR="00996409">
        <w:instrText xml:space="preserve">" </w:instrText>
      </w:r>
      <w:r w:rsidR="00996409">
        <w:rPr>
          <w:i/>
          <w:iCs/>
        </w:rPr>
        <w:fldChar w:fldCharType="end"/>
      </w:r>
      <w:r w:rsidRPr="00B70035">
        <w:rPr>
          <w:i/>
          <w:iCs/>
        </w:rPr>
        <w:t xml:space="preserve"> </w:t>
      </w:r>
      <w:r w:rsidRPr="00B70035">
        <w:t xml:space="preserve">pay them a monthly annuity of 50 to 60 </w:t>
      </w:r>
      <w:proofErr w:type="spellStart"/>
      <w:r w:rsidR="003D4462" w:rsidRPr="003D4462">
        <w:rPr>
          <w:i/>
        </w:rPr>
        <w:t>ducati</w:t>
      </w:r>
      <w:proofErr w:type="spellEnd"/>
      <w:r w:rsidRPr="00B70035">
        <w:t xml:space="preserve">, up to a maximum of 6,000 </w:t>
      </w:r>
      <w:proofErr w:type="spellStart"/>
      <w:r w:rsidR="003D4462" w:rsidRPr="003D4462">
        <w:rPr>
          <w:i/>
        </w:rPr>
        <w:t>ducati</w:t>
      </w:r>
      <w:proofErr w:type="spellEnd"/>
      <w:r w:rsidRPr="00B70035">
        <w:t xml:space="preserve">, taken from salts imported in the past. As the Church of the Saviour was unable to import salt on a massive scale, an </w:t>
      </w:r>
      <w:r w:rsidR="004D5D86" w:rsidRPr="00B70035">
        <w:t xml:space="preserve">activity of </w:t>
      </w:r>
      <w:r w:rsidR="00D80863" w:rsidRPr="00B70035">
        <w:t xml:space="preserve">which </w:t>
      </w:r>
      <w:r w:rsidRPr="00B70035">
        <w:t xml:space="preserve">there is no trace in the archives, it bought back credit from merchants and thus had at least a thousand </w:t>
      </w:r>
      <w:proofErr w:type="spellStart"/>
      <w:r w:rsidR="00D000A5" w:rsidRPr="00D000A5">
        <w:rPr>
          <w:i/>
        </w:rPr>
        <w:t>moggia</w:t>
      </w:r>
      <w:proofErr w:type="spellEnd"/>
      <w:r w:rsidRPr="00B70035">
        <w:t xml:space="preserve"> in the Office's deposits. Above all, the signatories of the letter wanted to benefit from two priorities: on the one hand, they wanted to receive money from all the funds, </w:t>
      </w:r>
      <w:r w:rsidR="00636B69" w:rsidRPr="00636B69">
        <w:t xml:space="preserve">while each of the </w:t>
      </w:r>
      <w:r w:rsidR="00636B69">
        <w:t>Chamber of salt</w:t>
      </w:r>
      <w:r w:rsidR="00636B69" w:rsidRPr="00636B69">
        <w:t xml:space="preserve"> coffers was assigned a specific type of expenditure</w:t>
      </w:r>
      <w:r w:rsidR="00A31443">
        <w:t>;</w:t>
      </w:r>
      <w:r w:rsidR="00636B69" w:rsidRPr="00636B69">
        <w:t xml:space="preserve"> </w:t>
      </w:r>
      <w:r w:rsidR="00A31443">
        <w:t>t</w:t>
      </w:r>
      <w:r w:rsidRPr="00B70035">
        <w:t xml:space="preserve">hey also expressed the wish to depart from the </w:t>
      </w:r>
      <w:r w:rsidRPr="00B70035">
        <w:rPr>
          <w:i/>
          <w:iCs/>
        </w:rPr>
        <w:t>Office</w:t>
      </w:r>
      <w:r w:rsidRPr="00B70035">
        <w:t>'s time-honoured practice of paying for salt in the order in which it arrived. The canons claimed that the aggrieved merchants would be</w:t>
      </w:r>
      <w:r w:rsidR="001D0789">
        <w:t xml:space="preserve"> </w:t>
      </w:r>
      <w:r w:rsidR="00EA4AE9">
        <w:t>«</w:t>
      </w:r>
      <w:proofErr w:type="spellStart"/>
      <w:r w:rsidRPr="00B70035">
        <w:t>contentissimi</w:t>
      </w:r>
      <w:proofErr w:type="spellEnd"/>
      <w:r w:rsidR="00EA4AE9">
        <w:t xml:space="preserve">», </w:t>
      </w:r>
      <w:r w:rsidRPr="00B70035">
        <w:t xml:space="preserve">as they received at best an annuity of 3⅓ % of the funds they had placed with the </w:t>
      </w:r>
      <w:r w:rsidRPr="00B70035">
        <w:rPr>
          <w:i/>
          <w:iCs/>
        </w:rPr>
        <w:t>Office</w:t>
      </w:r>
      <w:r w:rsidRPr="00B70035">
        <w:t xml:space="preserve">. The authors of the supplication were unrivalled in their cunning, even cynical and shamelessness; they skilfully confused the credits </w:t>
      </w:r>
      <w:proofErr w:type="gramStart"/>
      <w:r w:rsidRPr="00B70035">
        <w:t>opened up</w:t>
      </w:r>
      <w:proofErr w:type="gramEnd"/>
      <w:r w:rsidRPr="00B70035">
        <w:t xml:space="preserve"> by the import of salt with the interest on State loans</w:t>
      </w:r>
      <w:r w:rsidR="00A31443">
        <w:t xml:space="preserve"> </w:t>
      </w:r>
      <w:r w:rsidRPr="00B70035">
        <w:t>and prejudged the agreement of the merchants whose opinion they had not sought.</w:t>
      </w:r>
    </w:p>
    <w:p w14:paraId="07970209" w14:textId="438421C5" w:rsidR="004B2C65" w:rsidRPr="00B70035" w:rsidRDefault="00142132">
      <w:r w:rsidRPr="00B70035">
        <w:t xml:space="preserve">Wisely, the Council did not follow up, but the canons, aware of the vanity of their demands, returned to the charge in February 1505. This time they had consulted the merchants, </w:t>
      </w:r>
      <w:r w:rsidR="00A31443" w:rsidRPr="00A31443">
        <w:t xml:space="preserve">presumably after seeing the </w:t>
      </w:r>
      <w:r w:rsidRPr="00B70035">
        <w:rPr>
          <w:i/>
          <w:iCs/>
        </w:rPr>
        <w:t xml:space="preserve">office </w:t>
      </w:r>
      <w:r w:rsidRPr="00B70035">
        <w:t xml:space="preserve">books, as they attached a list of those who had agreed. We now know the names of the salt importers who were patiently waiting for the promised payment: they were all noblemen, including the children of the procurators </w:t>
      </w:r>
      <w:r w:rsidR="005E5D9D" w:rsidRPr="00B70035">
        <w:t xml:space="preserve">Bertuccio </w:t>
      </w:r>
      <w:r w:rsidRPr="00B70035">
        <w:t>Contarini</w:t>
      </w:r>
      <w:r w:rsidR="00590A26" w:rsidRPr="00B70035">
        <w:fldChar w:fldCharType="begin"/>
      </w:r>
      <w:r w:rsidR="00590A26" w:rsidRPr="00B70035">
        <w:instrText xml:space="preserve"> XE "Bertuccio Contarini" </w:instrText>
      </w:r>
      <w:r w:rsidR="00590A26" w:rsidRPr="00B70035">
        <w:fldChar w:fldCharType="end"/>
      </w:r>
      <w:r w:rsidRPr="00B70035">
        <w:t xml:space="preserve"> and Piero </w:t>
      </w:r>
      <w:proofErr w:type="spellStart"/>
      <w:r w:rsidRPr="00B70035">
        <w:t>Priuli</w:t>
      </w:r>
      <w:proofErr w:type="spellEnd"/>
      <w:r w:rsidR="00A31443">
        <w:t xml:space="preserve">, </w:t>
      </w:r>
      <w:r w:rsidR="004D5D86" w:rsidRPr="00B70035">
        <w:fldChar w:fldCharType="begin"/>
      </w:r>
      <w:r w:rsidR="004D5D86" w:rsidRPr="00B70035">
        <w:instrText xml:space="preserve"> XE "Piero Priuli" </w:instrText>
      </w:r>
      <w:r w:rsidR="004D5D86" w:rsidRPr="00B70035">
        <w:fldChar w:fldCharType="end"/>
      </w:r>
      <w:r w:rsidRPr="00B70035">
        <w:t xml:space="preserve">other Contarini and </w:t>
      </w:r>
      <w:proofErr w:type="spellStart"/>
      <w:r w:rsidRPr="00B70035">
        <w:t>Priuli</w:t>
      </w:r>
      <w:proofErr w:type="spellEnd"/>
      <w:r w:rsidRPr="00B70035">
        <w:t xml:space="preserve">, representatives of the </w:t>
      </w:r>
      <w:proofErr w:type="spellStart"/>
      <w:r w:rsidRPr="00B70035">
        <w:t>Gritti</w:t>
      </w:r>
      <w:proofErr w:type="spellEnd"/>
      <w:r w:rsidR="00A31443">
        <w:t xml:space="preserve">, </w:t>
      </w:r>
      <w:r w:rsidR="004D5D86" w:rsidRPr="00B70035">
        <w:fldChar w:fldCharType="begin"/>
      </w:r>
      <w:r w:rsidR="004D5D86" w:rsidRPr="00B70035">
        <w:instrText xml:space="preserve"> XE "Gritti" </w:instrText>
      </w:r>
      <w:r w:rsidR="004D5D86" w:rsidRPr="00B70035">
        <w:fldChar w:fldCharType="end"/>
      </w:r>
      <w:r w:rsidRPr="00B70035">
        <w:t>Pisani</w:t>
      </w:r>
      <w:r w:rsidR="00A31443">
        <w:t xml:space="preserve">, </w:t>
      </w:r>
      <w:r w:rsidR="004D5D86" w:rsidRPr="00B70035">
        <w:fldChar w:fldCharType="begin"/>
      </w:r>
      <w:r w:rsidR="004D5D86" w:rsidRPr="00B70035">
        <w:instrText xml:space="preserve"> XE "Pisani" </w:instrText>
      </w:r>
      <w:r w:rsidR="004D5D86" w:rsidRPr="00B70035">
        <w:fldChar w:fldCharType="end"/>
      </w:r>
      <w:r w:rsidRPr="00B70035">
        <w:t>Barbarigo</w:t>
      </w:r>
      <w:r w:rsidR="00A31443">
        <w:t xml:space="preserve">, </w:t>
      </w:r>
      <w:r w:rsidR="006403C5" w:rsidRPr="00B70035">
        <w:fldChar w:fldCharType="begin"/>
      </w:r>
      <w:r w:rsidR="006403C5" w:rsidRPr="00B70035">
        <w:instrText xml:space="preserve"> XE "Barbarigo" </w:instrText>
      </w:r>
      <w:r w:rsidR="006403C5" w:rsidRPr="00B70035">
        <w:fldChar w:fldCharType="end"/>
      </w:r>
      <w:proofErr w:type="spellStart"/>
      <w:r w:rsidRPr="00B70035">
        <w:t>Gussoni</w:t>
      </w:r>
      <w:proofErr w:type="spellEnd"/>
      <w:r w:rsidR="00A31443">
        <w:t xml:space="preserve">, </w:t>
      </w:r>
      <w:r w:rsidR="004D5D86" w:rsidRPr="00B70035">
        <w:fldChar w:fldCharType="begin"/>
      </w:r>
      <w:r w:rsidR="004D5D86" w:rsidRPr="00B70035">
        <w:instrText xml:space="preserve"> XE "Gussoni" </w:instrText>
      </w:r>
      <w:r w:rsidR="004D5D86" w:rsidRPr="00B70035">
        <w:fldChar w:fldCharType="end"/>
      </w:r>
      <w:proofErr w:type="spellStart"/>
      <w:r w:rsidRPr="00B70035">
        <w:t>Giustinian</w:t>
      </w:r>
      <w:proofErr w:type="spellEnd"/>
      <w:r w:rsidR="00A31443">
        <w:t xml:space="preserve">, </w:t>
      </w:r>
      <w:r w:rsidR="004D5D86" w:rsidRPr="00B70035">
        <w:fldChar w:fldCharType="begin"/>
      </w:r>
      <w:r w:rsidR="004D5D86" w:rsidRPr="00B70035">
        <w:instrText xml:space="preserve"> XE "Giustinian" </w:instrText>
      </w:r>
      <w:r w:rsidR="004D5D86" w:rsidRPr="00B70035">
        <w:fldChar w:fldCharType="end"/>
      </w:r>
      <w:proofErr w:type="spellStart"/>
      <w:r w:rsidR="00A31443">
        <w:t>D</w:t>
      </w:r>
      <w:r w:rsidRPr="00B70035">
        <w:t>onà</w:t>
      </w:r>
      <w:proofErr w:type="spellEnd"/>
      <w:r w:rsidR="00F40ACC">
        <w:t xml:space="preserve">, </w:t>
      </w:r>
      <w:r w:rsidR="004D5D86" w:rsidRPr="00B70035">
        <w:fldChar w:fldCharType="begin"/>
      </w:r>
      <w:r w:rsidR="004D5D86" w:rsidRPr="00B70035">
        <w:instrText xml:space="preserve"> XE "Donà" </w:instrText>
      </w:r>
      <w:r w:rsidR="004D5D86" w:rsidRPr="00B70035">
        <w:fldChar w:fldCharType="end"/>
      </w:r>
      <w:r w:rsidRPr="00B70035">
        <w:t>Dolfin</w:t>
      </w:r>
      <w:r w:rsidR="00F40ACC">
        <w:t xml:space="preserve">, </w:t>
      </w:r>
      <w:r w:rsidR="004D5D86" w:rsidRPr="00B70035">
        <w:fldChar w:fldCharType="begin"/>
      </w:r>
      <w:r w:rsidR="004D5D86" w:rsidRPr="00B70035">
        <w:instrText xml:space="preserve"> XE "Dolfin" </w:instrText>
      </w:r>
      <w:r w:rsidR="004D5D86" w:rsidRPr="00B70035">
        <w:fldChar w:fldCharType="end"/>
      </w:r>
      <w:proofErr w:type="spellStart"/>
      <w:r w:rsidRPr="00B70035">
        <w:t>Grimani</w:t>
      </w:r>
      <w:proofErr w:type="spellEnd"/>
      <w:r w:rsidR="00F40ACC">
        <w:t xml:space="preserve">, </w:t>
      </w:r>
      <w:r w:rsidR="004D5D86" w:rsidRPr="00B70035">
        <w:fldChar w:fldCharType="begin"/>
      </w:r>
      <w:r w:rsidR="004D5D86" w:rsidRPr="00B70035">
        <w:instrText xml:space="preserve"> XE "Grimani" </w:instrText>
      </w:r>
      <w:r w:rsidR="004D5D86" w:rsidRPr="00B70035">
        <w:fldChar w:fldCharType="end"/>
      </w:r>
      <w:r w:rsidRPr="00B70035">
        <w:t>Dandolo</w:t>
      </w:r>
      <w:r w:rsidR="00F40ACC">
        <w:t xml:space="preserve">, </w:t>
      </w:r>
      <w:r w:rsidR="004D5D86" w:rsidRPr="00B70035">
        <w:fldChar w:fldCharType="begin"/>
      </w:r>
      <w:r w:rsidR="004D5D86" w:rsidRPr="00B70035">
        <w:instrText xml:space="preserve"> XE "Dandolo" </w:instrText>
      </w:r>
      <w:r w:rsidR="004D5D86" w:rsidRPr="00B70035">
        <w:fldChar w:fldCharType="end"/>
      </w:r>
      <w:r w:rsidRPr="00B70035">
        <w:t>Zorzi</w:t>
      </w:r>
      <w:r w:rsidR="00F40ACC">
        <w:t xml:space="preserve">, </w:t>
      </w:r>
      <w:r w:rsidR="004D5D86" w:rsidRPr="00B70035">
        <w:fldChar w:fldCharType="begin"/>
      </w:r>
      <w:r w:rsidR="004D5D86" w:rsidRPr="00B70035">
        <w:instrText xml:space="preserve"> XE "Zorzi" </w:instrText>
      </w:r>
      <w:r w:rsidR="004D5D86" w:rsidRPr="00B70035">
        <w:fldChar w:fldCharType="end"/>
      </w:r>
      <w:proofErr w:type="spellStart"/>
      <w:r w:rsidRPr="00B70035">
        <w:t>Malipiero</w:t>
      </w:r>
      <w:proofErr w:type="spellEnd"/>
      <w:r w:rsidR="00F40ACC">
        <w:t xml:space="preserve">, </w:t>
      </w:r>
      <w:r w:rsidR="004D5D86" w:rsidRPr="00B70035">
        <w:fldChar w:fldCharType="begin"/>
      </w:r>
      <w:r w:rsidR="004D5D86" w:rsidRPr="00B70035">
        <w:instrText xml:space="preserve"> XE "Malipiero" </w:instrText>
      </w:r>
      <w:r w:rsidR="004D5D86" w:rsidRPr="00B70035">
        <w:fldChar w:fldCharType="end"/>
      </w:r>
      <w:r w:rsidRPr="00B70035">
        <w:t>Morosini</w:t>
      </w:r>
      <w:r w:rsidR="00F40ACC">
        <w:t xml:space="preserve">, </w:t>
      </w:r>
      <w:r w:rsidR="004D5D86" w:rsidRPr="00B70035">
        <w:fldChar w:fldCharType="begin"/>
      </w:r>
      <w:r w:rsidR="004D5D86" w:rsidRPr="00B70035">
        <w:instrText xml:space="preserve"> XE "Morosini" </w:instrText>
      </w:r>
      <w:r w:rsidR="004D5D86" w:rsidRPr="00B70035">
        <w:fldChar w:fldCharType="end"/>
      </w:r>
      <w:proofErr w:type="spellStart"/>
      <w:r w:rsidRPr="00B70035">
        <w:t>Querini</w:t>
      </w:r>
      <w:proofErr w:type="spellEnd"/>
      <w:r w:rsidR="00F40ACC">
        <w:t xml:space="preserve">, </w:t>
      </w:r>
      <w:r w:rsidR="004D5D86" w:rsidRPr="00B70035">
        <w:fldChar w:fldCharType="begin"/>
      </w:r>
      <w:r w:rsidR="004D5D86" w:rsidRPr="00B70035">
        <w:instrText xml:space="preserve"> XE "Querini" </w:instrText>
      </w:r>
      <w:r w:rsidR="004D5D86" w:rsidRPr="00B70035">
        <w:fldChar w:fldCharType="end"/>
      </w:r>
      <w:r w:rsidRPr="00B70035">
        <w:t xml:space="preserve">a total of around thirty claimants. On 31 March 1506, the </w:t>
      </w:r>
      <w:r w:rsidRPr="00B70035">
        <w:rPr>
          <w:i/>
          <w:iCs/>
        </w:rPr>
        <w:t>Council of Ten</w:t>
      </w:r>
      <w:r w:rsidR="005B0127" w:rsidRPr="00B70035">
        <w:rPr>
          <w:i/>
          <w:iCs/>
        </w:rPr>
        <w:fldChar w:fldCharType="begin"/>
      </w:r>
      <w:r w:rsidR="005B0127" w:rsidRPr="00B70035">
        <w:instrText xml:space="preserve"> XE "</w:instrText>
      </w:r>
      <w:r w:rsidR="00C8125C" w:rsidRPr="00C8125C">
        <w:rPr>
          <w:i/>
        </w:rPr>
        <w:instrText>Council of Ten</w:instrText>
      </w:r>
      <w:r w:rsidR="005B0127" w:rsidRPr="00B70035">
        <w:instrText xml:space="preserve">" </w:instrText>
      </w:r>
      <w:r w:rsidR="005B0127" w:rsidRPr="00B70035">
        <w:rPr>
          <w:i/>
          <w:iCs/>
        </w:rPr>
        <w:fldChar w:fldCharType="end"/>
      </w:r>
      <w:r w:rsidRPr="00B70035">
        <w:t xml:space="preserve"> which had procrastinated for a long time, finally authorised the </w:t>
      </w:r>
      <w:proofErr w:type="spellStart"/>
      <w:r w:rsidRPr="00B70035">
        <w:rPr>
          <w:i/>
          <w:iCs/>
        </w:rPr>
        <w:t>Proveditors</w:t>
      </w:r>
      <w:proofErr w:type="spellEnd"/>
      <w:r w:rsidRPr="00B70035">
        <w:rPr>
          <w:i/>
          <w:iCs/>
        </w:rPr>
        <w:t xml:space="preserve"> of Salt</w:t>
      </w:r>
      <w:r w:rsidR="00996409">
        <w:rPr>
          <w:i/>
          <w:iCs/>
        </w:rPr>
        <w:fldChar w:fldCharType="begin"/>
      </w:r>
      <w:r w:rsidR="00996409">
        <w:instrText xml:space="preserve"> XE "</w:instrText>
      </w:r>
      <w:r w:rsidR="00996409" w:rsidRPr="00436343">
        <w:rPr>
          <w:i/>
          <w:iCs/>
        </w:rPr>
        <w:instrText>Proveditors of Salt</w:instrText>
      </w:r>
      <w:r w:rsidR="00996409">
        <w:instrText xml:space="preserve">" </w:instrText>
      </w:r>
      <w:r w:rsidR="00996409">
        <w:rPr>
          <w:i/>
          <w:iCs/>
        </w:rPr>
        <w:fldChar w:fldCharType="end"/>
      </w:r>
      <w:r w:rsidRPr="00B70035">
        <w:t xml:space="preserve"> to pay the monthly annuity reduced to 50 </w:t>
      </w:r>
      <w:proofErr w:type="spellStart"/>
      <w:r w:rsidR="003D4462" w:rsidRPr="003D4462">
        <w:rPr>
          <w:i/>
        </w:rPr>
        <w:t>ducati</w:t>
      </w:r>
      <w:proofErr w:type="spellEnd"/>
      <w:r w:rsidRPr="00B70035">
        <w:t xml:space="preserve"> requested by the canons and to charge it against </w:t>
      </w:r>
      <w:r w:rsidRPr="00B70035">
        <w:lastRenderedPageBreak/>
        <w:t xml:space="preserve">their credit, after deducting it from the 1,500 </w:t>
      </w:r>
      <w:proofErr w:type="spellStart"/>
      <w:r w:rsidR="003D4462" w:rsidRPr="003D4462">
        <w:rPr>
          <w:i/>
        </w:rPr>
        <w:t>ducati</w:t>
      </w:r>
      <w:proofErr w:type="spellEnd"/>
      <w:r w:rsidRPr="00B70035">
        <w:t xml:space="preserve"> promised each month to the merchants</w:t>
      </w:r>
      <w:r w:rsidRPr="00B70035">
        <w:rPr>
          <w:vertAlign w:val="superscript"/>
        </w:rPr>
        <w:footnoteReference w:id="489"/>
      </w:r>
      <w:r w:rsidR="0043495A" w:rsidRPr="00B70035">
        <w:t>.</w:t>
      </w:r>
    </w:p>
    <w:p w14:paraId="4735CDB7" w14:textId="77777777" w:rsidR="000E5B9E" w:rsidRPr="00B70035" w:rsidRDefault="000E5B9E" w:rsidP="00864269"/>
    <w:p w14:paraId="7621B307" w14:textId="77777777" w:rsidR="005A64E5" w:rsidRPr="00B70035" w:rsidRDefault="005A64E5" w:rsidP="00864269">
      <w:pPr>
        <w:pStyle w:val="Titre1"/>
        <w:sectPr w:rsidR="005A64E5" w:rsidRPr="00B70035" w:rsidSect="008318FB">
          <w:footnotePr>
            <w:numRestart w:val="eachSect"/>
          </w:footnotePr>
          <w:type w:val="continuous"/>
          <w:pgSz w:w="11906" w:h="16838"/>
          <w:pgMar w:top="3402" w:right="2835" w:bottom="2835" w:left="2835" w:header="708" w:footer="708" w:gutter="0"/>
          <w:cols w:space="708"/>
          <w:docGrid w:linePitch="360"/>
        </w:sectPr>
      </w:pPr>
    </w:p>
    <w:p w14:paraId="069E59EA" w14:textId="77777777" w:rsidR="004B2C65" w:rsidRPr="00B70035" w:rsidRDefault="00142132" w:rsidP="00FB24A4">
      <w:pPr>
        <w:pStyle w:val="titre20"/>
      </w:pPr>
      <w:bookmarkStart w:id="538" w:name="_Toc60160777"/>
      <w:r w:rsidRPr="00B70035">
        <w:lastRenderedPageBreak/>
        <w:t>Chapter</w:t>
      </w:r>
      <w:bookmarkEnd w:id="538"/>
      <w:r w:rsidRPr="00B70035">
        <w:t xml:space="preserve"> twelve </w:t>
      </w:r>
    </w:p>
    <w:p w14:paraId="03EC0FBF" w14:textId="787AB73D" w:rsidR="004B2C65" w:rsidRPr="00B70035" w:rsidRDefault="00142132" w:rsidP="00FB24A4">
      <w:pPr>
        <w:pStyle w:val="titre20"/>
      </w:pPr>
      <w:bookmarkStart w:id="539" w:name="_Toc60160778"/>
      <w:r w:rsidRPr="00B70035">
        <w:t xml:space="preserve">Humanism, </w:t>
      </w:r>
      <w:proofErr w:type="gramStart"/>
      <w:r w:rsidR="00EB440D">
        <w:t>faith</w:t>
      </w:r>
      <w:proofErr w:type="gramEnd"/>
      <w:r w:rsidRPr="00B70035">
        <w:t xml:space="preserve"> and </w:t>
      </w:r>
      <w:r w:rsidR="003F67D1" w:rsidRPr="00B70035">
        <w:t>invention</w:t>
      </w:r>
      <w:bookmarkEnd w:id="539"/>
      <w:r w:rsidR="00FB24A4">
        <w:t>s</w:t>
      </w:r>
    </w:p>
    <w:p w14:paraId="1224CC89" w14:textId="61D3039A" w:rsidR="004B2C65" w:rsidRPr="00B70035" w:rsidRDefault="00EB440D">
      <w:bookmarkStart w:id="540" w:name="_Hlk49862810"/>
      <w:r>
        <w:t>Did t</w:t>
      </w:r>
      <w:r w:rsidR="00142132" w:rsidRPr="00B70035">
        <w:t>he merchant patriciate</w:t>
      </w:r>
      <w:r w:rsidR="00777E46" w:rsidRPr="00B70035">
        <w:t>, commensurate with its importance in the society and government of its city, pla</w:t>
      </w:r>
      <w:r>
        <w:t>y</w:t>
      </w:r>
      <w:r w:rsidR="00777E46" w:rsidRPr="00B70035">
        <w:t xml:space="preserve"> </w:t>
      </w:r>
      <w:r w:rsidR="00142132" w:rsidRPr="00B70035">
        <w:t>a major role in the inventions, religious reform, embellishment of Venice and intellectual movement that went down in history as humanism and marked the Renaissance</w:t>
      </w:r>
      <w:r>
        <w:t>?</w:t>
      </w:r>
    </w:p>
    <w:p w14:paraId="28C75573" w14:textId="3DB97A16" w:rsidR="004B2C65" w:rsidRPr="00B70035" w:rsidRDefault="00142132">
      <w:r w:rsidRPr="00B70035">
        <w:t>Printing was a German invention</w:t>
      </w:r>
      <w:r w:rsidR="00F42DC2" w:rsidRPr="00B70035">
        <w:t xml:space="preserve">, but Venice was quick to grasp its importance. The influence of the German merchants and businessmen who were so numerous in the </w:t>
      </w:r>
      <w:proofErr w:type="spellStart"/>
      <w:r w:rsidR="00F42DC2" w:rsidRPr="00EB440D">
        <w:rPr>
          <w:i/>
          <w:iCs/>
        </w:rPr>
        <w:t>Fondaco</w:t>
      </w:r>
      <w:proofErr w:type="spellEnd"/>
      <w:r w:rsidR="005B726B">
        <w:rPr>
          <w:i/>
          <w:iCs/>
        </w:rPr>
        <w:fldChar w:fldCharType="begin"/>
      </w:r>
      <w:r w:rsidR="005B726B">
        <w:instrText xml:space="preserve"> XE "</w:instrText>
      </w:r>
      <w:r w:rsidR="005B726B" w:rsidRPr="0033299C">
        <w:rPr>
          <w:i/>
          <w:iCs/>
        </w:rPr>
        <w:instrText>Fondaco dei Tedeschi</w:instrText>
      </w:r>
      <w:r w:rsidR="005B726B">
        <w:instrText xml:space="preserve">" </w:instrText>
      </w:r>
      <w:r w:rsidR="005B726B">
        <w:rPr>
          <w:i/>
          <w:iCs/>
        </w:rPr>
        <w:fldChar w:fldCharType="end"/>
      </w:r>
      <w:r w:rsidR="00F42DC2" w:rsidRPr="00B70035">
        <w:t xml:space="preserve"> undoubtedly had a lot to do with this, but the printers established in Venice published many devotional </w:t>
      </w:r>
      <w:r w:rsidR="00EB440D">
        <w:t>books</w:t>
      </w:r>
      <w:r w:rsidR="00F42DC2" w:rsidRPr="00B70035">
        <w:t xml:space="preserve"> and works by ancient authors, Greeks and Latins, poets and tragedians, encyclopaedic scholars and philosophers. They needed money because their industry required large amounts of capital, so patricians invested in the new industry and joined forces with publishers and printers, making Venice the first major city for printed books.</w:t>
      </w:r>
    </w:p>
    <w:p w14:paraId="0225E0AB" w14:textId="4B4406D1" w:rsidR="004B2C65" w:rsidRPr="00B70035" w:rsidRDefault="00142132">
      <w:r w:rsidRPr="00B70035">
        <w:t xml:space="preserve">Venetians sometimes showed concern and curiosity for the vast world, foreign </w:t>
      </w:r>
      <w:proofErr w:type="gramStart"/>
      <w:r w:rsidRPr="00B70035">
        <w:t>places</w:t>
      </w:r>
      <w:proofErr w:type="gramEnd"/>
      <w:r w:rsidRPr="00B70035">
        <w:t xml:space="preserve"> and the customs of other peoples, but they were rare. A notable exception was Alvise da </w:t>
      </w:r>
      <w:proofErr w:type="spellStart"/>
      <w:r w:rsidRPr="00B70035">
        <w:t>Mosto</w:t>
      </w:r>
      <w:proofErr w:type="spellEnd"/>
      <w:r w:rsidR="00777E46" w:rsidRPr="00B70035">
        <w:fldChar w:fldCharType="begin"/>
      </w:r>
      <w:r w:rsidR="00777E46" w:rsidRPr="00B70035">
        <w:instrText xml:space="preserve"> XE "Alvise da Mosto" </w:instrText>
      </w:r>
      <w:r w:rsidR="00777E46" w:rsidRPr="00B70035">
        <w:fldChar w:fldCharType="end"/>
      </w:r>
      <w:r w:rsidRPr="00B70035">
        <w:t xml:space="preserve"> who wanted to see and understand the world, new </w:t>
      </w:r>
      <w:proofErr w:type="gramStart"/>
      <w:r w:rsidRPr="00B70035">
        <w:t>countries</w:t>
      </w:r>
      <w:proofErr w:type="gramEnd"/>
      <w:r w:rsidRPr="00B70035">
        <w:t xml:space="preserve"> and new things. At the age of 22, he embarked on a galley on the voyage to Flanders</w:t>
      </w:r>
      <w:r w:rsidR="007A6251">
        <w:t xml:space="preserve"> </w:t>
      </w:r>
      <w:r w:rsidR="00C81F8B" w:rsidRPr="00B70035">
        <w:fldChar w:fldCharType="begin"/>
      </w:r>
      <w:r w:rsidR="00C81F8B" w:rsidRPr="00B70035">
        <w:instrText xml:space="preserve"> XE "</w:instrText>
      </w:r>
      <w:r w:rsidR="00D13B7C">
        <w:instrText>Flanders</w:instrText>
      </w:r>
      <w:r w:rsidR="00C81F8B" w:rsidRPr="00B70035">
        <w:instrText xml:space="preserve">" </w:instrText>
      </w:r>
      <w:r w:rsidR="00C81F8B" w:rsidRPr="00B70035">
        <w:fldChar w:fldCharType="end"/>
      </w:r>
      <w:r w:rsidRPr="00B70035">
        <w:t>as many young noblemen did to learn more about commerce and the sea, but he did not go further than Cape St. Vincent, as he met envoys from Prince Henry (the Navigator), who was looking for a connoisseur of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xml:space="preserve"> and ocean currents, two areas in which the Venetians had built up a solid reputation. These envoys persuaded him to join a commercial expedition organised in the Atlantic along the African coast. He invested his capital in horses</w:t>
      </w:r>
      <w:r w:rsidR="005B726B">
        <w:fldChar w:fldCharType="begin"/>
      </w:r>
      <w:r w:rsidR="005B726B">
        <w:instrText xml:space="preserve"> XE "</w:instrText>
      </w:r>
      <w:r w:rsidR="005B726B" w:rsidRPr="0033299C">
        <w:instrText>horses</w:instrText>
      </w:r>
      <w:r w:rsidR="005B726B">
        <w:instrText xml:space="preserve">" </w:instrText>
      </w:r>
      <w:r w:rsidR="005B726B">
        <w:fldChar w:fldCharType="end"/>
      </w:r>
      <w:r w:rsidRPr="00B70035">
        <w:t>, woollen cloth</w:t>
      </w:r>
      <w:r w:rsidR="00B002FA">
        <w:fldChar w:fldCharType="begin"/>
      </w:r>
      <w:r w:rsidR="00B002FA">
        <w:instrText xml:space="preserve"> XE "</w:instrText>
      </w:r>
      <w:r w:rsidR="00B002FA" w:rsidRPr="004A7F08">
        <w:instrText>woollen cloth</w:instrText>
      </w:r>
      <w:r w:rsidR="00B002FA">
        <w:instrText xml:space="preserve">" </w:instrText>
      </w:r>
      <w:r w:rsidR="00B002FA">
        <w:fldChar w:fldCharType="end"/>
      </w:r>
      <w:r w:rsidR="007A6251">
        <w:t xml:space="preserve">, </w:t>
      </w:r>
      <w:r w:rsidRPr="00B70035">
        <w:t>silk</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Pr="00B70035">
        <w:t xml:space="preserve"> and</w:t>
      </w:r>
      <w:r w:rsidR="001D0789">
        <w:t xml:space="preserve"> </w:t>
      </w:r>
      <w:r w:rsidR="00EA4AE9">
        <w:t>«</w:t>
      </w:r>
      <w:r w:rsidRPr="00B70035">
        <w:t>other goods</w:t>
      </w:r>
      <w:r w:rsidR="00EA4AE9">
        <w:t xml:space="preserve">», </w:t>
      </w:r>
      <w:r w:rsidRPr="00B70035">
        <w:t>that he did not bother to specify, but he brought back from this voyage around a hundred slaves</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rPr>
          <w:rStyle w:val="Appelnotedebasdep"/>
          <w:szCs w:val="23"/>
        </w:rPr>
        <w:footnoteReference w:id="490"/>
      </w:r>
      <w:r w:rsidRPr="00B70035">
        <w:t xml:space="preserve"> and 150 parrots</w:t>
      </w:r>
      <w:r w:rsidR="005B726B">
        <w:fldChar w:fldCharType="begin"/>
      </w:r>
      <w:r w:rsidR="005B726B">
        <w:instrText xml:space="preserve"> XE "</w:instrText>
      </w:r>
      <w:r w:rsidR="005B726B" w:rsidRPr="0033299C">
        <w:instrText>parrots</w:instrText>
      </w:r>
      <w:r w:rsidR="005B726B">
        <w:instrText xml:space="preserve">" </w:instrText>
      </w:r>
      <w:r w:rsidR="005B726B">
        <w:fldChar w:fldCharType="end"/>
      </w:r>
      <w:r w:rsidRPr="00B70035">
        <w:t>, the sale of which provided him with enough to equip a caravel for a second voyage</w:t>
      </w:r>
      <w:r w:rsidR="006D6D11" w:rsidRPr="00B70035">
        <w:rPr>
          <w:rStyle w:val="Appelnotedebasdep"/>
        </w:rPr>
        <w:footnoteReference w:id="491"/>
      </w:r>
      <w:r w:rsidR="0043495A" w:rsidRPr="00B70035">
        <w:t>.</w:t>
      </w:r>
      <w:r w:rsidRPr="00B70035">
        <w:t xml:space="preserve"> He bought more slaves, gold, monkeys</w:t>
      </w:r>
      <w:r w:rsidR="005B726B">
        <w:fldChar w:fldCharType="begin"/>
      </w:r>
      <w:r w:rsidR="005B726B">
        <w:instrText xml:space="preserve"> XE "</w:instrText>
      </w:r>
      <w:r w:rsidR="005B726B" w:rsidRPr="0033299C">
        <w:instrText>monkeys</w:instrText>
      </w:r>
      <w:r w:rsidR="005B726B">
        <w:instrText xml:space="preserve">" </w:instrText>
      </w:r>
      <w:r w:rsidR="005B726B">
        <w:fldChar w:fldCharType="end"/>
      </w:r>
      <w:r w:rsidRPr="00B70035">
        <w:t xml:space="preserve"> and musk</w:t>
      </w:r>
      <w:r w:rsidR="005B726B">
        <w:fldChar w:fldCharType="begin"/>
      </w:r>
      <w:r w:rsidR="005B726B">
        <w:instrText xml:space="preserve"> XE "</w:instrText>
      </w:r>
      <w:r w:rsidR="005B726B" w:rsidRPr="0033299C">
        <w:instrText>musk</w:instrText>
      </w:r>
      <w:r w:rsidR="005B726B">
        <w:instrText xml:space="preserve">" </w:instrText>
      </w:r>
      <w:r w:rsidR="005B726B">
        <w:fldChar w:fldCharType="end"/>
      </w:r>
      <w:r w:rsidRPr="00B70035">
        <w:t xml:space="preserve">. He had noticed that the local </w:t>
      </w:r>
      <w:r w:rsidRPr="00B70035">
        <w:lastRenderedPageBreak/>
        <w:t xml:space="preserve">people were able to </w:t>
      </w:r>
      <w:r w:rsidR="007A6251">
        <w:t>re</w:t>
      </w:r>
      <w:r w:rsidRPr="00B70035">
        <w:t xml:space="preserve">sell at a </w:t>
      </w:r>
      <w:proofErr w:type="gramStart"/>
      <w:r w:rsidRPr="00B70035">
        <w:t>good price things</w:t>
      </w:r>
      <w:proofErr w:type="gramEnd"/>
      <w:r w:rsidRPr="00B70035">
        <w:t xml:space="preserve"> that Europeans attached </w:t>
      </w:r>
      <w:r w:rsidR="00777E46" w:rsidRPr="00B70035">
        <w:t xml:space="preserve">little </w:t>
      </w:r>
      <w:r w:rsidRPr="00B70035">
        <w:t>importance to</w:t>
      </w:r>
      <w:r w:rsidRPr="00B70035">
        <w:rPr>
          <w:rStyle w:val="Appelnotedebasdep"/>
          <w:szCs w:val="23"/>
        </w:rPr>
        <w:footnoteReference w:id="492"/>
      </w:r>
      <w:r w:rsidR="0043495A" w:rsidRPr="00B70035">
        <w:t>.</w:t>
      </w:r>
    </w:p>
    <w:p w14:paraId="0228A2F8" w14:textId="4107A80A" w:rsidR="004B2C65" w:rsidRPr="00B70035" w:rsidRDefault="00142132">
      <w:r w:rsidRPr="00B70035">
        <w:t xml:space="preserve">The noble merchants </w:t>
      </w:r>
      <w:r w:rsidR="00777E46" w:rsidRPr="00B70035">
        <w:t xml:space="preserve">shared </w:t>
      </w:r>
      <w:r w:rsidRPr="00B70035">
        <w:t>the superstitions and popular beliefs of their time, they put their trust in relics, some professed contempt for earthly riches</w:t>
      </w:r>
      <w:r w:rsidR="007E5271">
        <w:rPr>
          <w:rStyle w:val="Appelnotedebasdep"/>
        </w:rPr>
        <w:footnoteReference w:id="493"/>
      </w:r>
      <w:r w:rsidRPr="00B70035">
        <w:t xml:space="preserve">, they met under the guidance of one of their number at the monastery of </w:t>
      </w:r>
      <w:r w:rsidRPr="005B726B">
        <w:rPr>
          <w:i/>
          <w:iCs/>
        </w:rPr>
        <w:t>S</w:t>
      </w:r>
      <w:r w:rsidR="005B726B">
        <w:rPr>
          <w:i/>
          <w:iCs/>
        </w:rPr>
        <w:t>an</w:t>
      </w:r>
      <w:r w:rsidRPr="005B726B">
        <w:rPr>
          <w:i/>
          <w:iCs/>
        </w:rPr>
        <w:t xml:space="preserve"> Giorgio in Alga</w:t>
      </w:r>
      <w:r w:rsidR="005B726B">
        <w:fldChar w:fldCharType="begin"/>
      </w:r>
      <w:r w:rsidR="005B726B">
        <w:instrText xml:space="preserve"> XE "</w:instrText>
      </w:r>
      <w:r w:rsidR="005B726B" w:rsidRPr="0033299C">
        <w:instrText>S. Giorgio in Alga</w:instrText>
      </w:r>
      <w:r w:rsidR="005B726B">
        <w:instrText xml:space="preserve">" </w:instrText>
      </w:r>
      <w:r w:rsidR="005B726B">
        <w:fldChar w:fldCharType="end"/>
      </w:r>
      <w:r w:rsidRPr="00B70035">
        <w:t xml:space="preserve">, they played a decisive role in the reform of the monastic movement, the most famous were elected popes but fell into the trap that, as young people, they had so ardently denounced: nepotism. </w:t>
      </w:r>
      <w:r w:rsidR="00010C25" w:rsidRPr="00B70035">
        <w:t>Can we blame them for this failing when they came from a society that favoured family ties and based the activities of its members on the</w:t>
      </w:r>
      <w:r w:rsidR="001D0789">
        <w:t xml:space="preserve"> </w:t>
      </w:r>
      <w:r w:rsidR="00EA4AE9">
        <w:t>«</w:t>
      </w:r>
      <w:proofErr w:type="spellStart"/>
      <w:r w:rsidR="00010C25" w:rsidRPr="00B70035">
        <w:t>fraterna</w:t>
      </w:r>
      <w:proofErr w:type="spellEnd"/>
      <w:r w:rsidR="00010C25" w:rsidRPr="00B70035">
        <w:t xml:space="preserve"> </w:t>
      </w:r>
      <w:proofErr w:type="spellStart"/>
      <w:r w:rsidR="00010C25" w:rsidRPr="00B70035">
        <w:t>societas</w:t>
      </w:r>
      <w:proofErr w:type="spellEnd"/>
      <w:r w:rsidR="006A6476">
        <w:fldChar w:fldCharType="begin"/>
      </w:r>
      <w:r w:rsidR="006A6476">
        <w:instrText xml:space="preserve"> XE "</w:instrText>
      </w:r>
      <w:r w:rsidR="006A6476" w:rsidRPr="00F07061">
        <w:rPr>
          <w:i/>
          <w:iCs/>
        </w:rPr>
        <w:instrText>fraterna societas</w:instrText>
      </w:r>
      <w:r w:rsidR="006A6476">
        <w:instrText xml:space="preserve">" </w:instrText>
      </w:r>
      <w:r w:rsidR="006A6476">
        <w:fldChar w:fldCharType="end"/>
      </w:r>
      <w:r w:rsidR="00913B2D">
        <w:t>»</w:t>
      </w:r>
      <w:r w:rsidR="00010C25" w:rsidRPr="00B70035">
        <w:t xml:space="preserve">, a guarantee of wealth that continued beyond the first generation? </w:t>
      </w:r>
      <w:r w:rsidRPr="00B70035">
        <w:t xml:space="preserve">The </w:t>
      </w:r>
      <w:r w:rsidR="00DA245A" w:rsidRPr="00DA245A">
        <w:rPr>
          <w:smallCaps/>
        </w:rPr>
        <w:t>15</w:t>
      </w:r>
      <w:r w:rsidRPr="00B70035">
        <w:rPr>
          <w:vertAlign w:val="superscript"/>
        </w:rPr>
        <w:t>e</w:t>
      </w:r>
      <w:r w:rsidR="00986DBB" w:rsidRPr="00B70035">
        <w:t xml:space="preserve"> century saw several Venetian popes emerge from </w:t>
      </w:r>
      <w:r w:rsidR="00010C25" w:rsidRPr="00B70035">
        <w:t xml:space="preserve">the monastic </w:t>
      </w:r>
      <w:r w:rsidR="00986DBB" w:rsidRPr="00B70035">
        <w:t>reform movement.</w:t>
      </w:r>
    </w:p>
    <w:p w14:paraId="6C00A2F7" w14:textId="3FE0B5DF" w:rsidR="004B2C65" w:rsidRPr="00B70035" w:rsidRDefault="00142132">
      <w:r w:rsidRPr="00B70035">
        <w:t xml:space="preserve">Under the impetus of other offspring of noble and merchant families, this led to the regeneration of one of Venice's most famous Benedictine monasteries, the convent of </w:t>
      </w:r>
      <w:r w:rsidRPr="00B70035">
        <w:rPr>
          <w:i/>
          <w:iCs/>
        </w:rPr>
        <w:t>San Giorgio Maggiore</w:t>
      </w:r>
      <w:r w:rsidR="005B726B">
        <w:rPr>
          <w:i/>
          <w:iCs/>
        </w:rPr>
        <w:fldChar w:fldCharType="begin"/>
      </w:r>
      <w:r w:rsidR="005B726B">
        <w:instrText xml:space="preserve"> XE "</w:instrText>
      </w:r>
      <w:r w:rsidR="005B726B" w:rsidRPr="0033299C">
        <w:rPr>
          <w:i/>
          <w:iCs/>
        </w:rPr>
        <w:instrText>San Giorgio Maggiore</w:instrText>
      </w:r>
      <w:r w:rsidR="005B726B">
        <w:instrText xml:space="preserve">" </w:instrText>
      </w:r>
      <w:r w:rsidR="005B726B">
        <w:rPr>
          <w:i/>
          <w:iCs/>
        </w:rPr>
        <w:fldChar w:fldCharType="end"/>
      </w:r>
      <w:r w:rsidRPr="00B70035">
        <w:t xml:space="preserve">, and the foundation of congregations governed by religious whose mission was temporary. The institutions of these congregations were modelled on those that had been the strength of the Cistercian movement, </w:t>
      </w:r>
      <w:proofErr w:type="gramStart"/>
      <w:r w:rsidRPr="00B70035">
        <w:t>in particular</w:t>
      </w:r>
      <w:proofErr w:type="gramEnd"/>
      <w:r w:rsidRPr="00B70035">
        <w:t xml:space="preserve"> the general chapters.</w:t>
      </w:r>
    </w:p>
    <w:p w14:paraId="6F78C845" w14:textId="7D147175" w:rsidR="004B2C65" w:rsidRPr="00B70035" w:rsidRDefault="00986DBB">
      <w:r w:rsidRPr="00B70035">
        <w:t xml:space="preserve">Merchant families borrowed what was to make the Italian Renaissance famous; they did not innovate, but they did </w:t>
      </w:r>
      <w:r w:rsidR="00E869CE" w:rsidRPr="00B70035">
        <w:t>recognise what was new in the humanist movement. In the first half of the century, they remained faithful to Gothic architecture, even going so far as to copy the ducal palace in the latest style,</w:t>
      </w:r>
      <w:r w:rsidR="001D0789">
        <w:t xml:space="preserve"> </w:t>
      </w:r>
      <w:r w:rsidR="00EA4AE9">
        <w:t>«</w:t>
      </w:r>
      <w:r w:rsidR="00E869CE" w:rsidRPr="00B70035">
        <w:t>florid</w:t>
      </w:r>
      <w:r w:rsidR="00EA4AE9">
        <w:t xml:space="preserve">», </w:t>
      </w:r>
      <w:r w:rsidR="00E869CE" w:rsidRPr="00B70035">
        <w:t>as the Italians would say,</w:t>
      </w:r>
      <w:r w:rsidR="001D0789">
        <w:t xml:space="preserve"> </w:t>
      </w:r>
      <w:r w:rsidR="00EA4AE9">
        <w:t>«</w:t>
      </w:r>
      <w:r w:rsidR="00E869CE" w:rsidRPr="00B70035">
        <w:t>flamboyant</w:t>
      </w:r>
      <w:r w:rsidR="00EA4AE9">
        <w:t xml:space="preserve">», </w:t>
      </w:r>
      <w:r w:rsidR="00E869CE" w:rsidRPr="00B70035">
        <w:t xml:space="preserve">as we would call it. But when Lombardo presented </w:t>
      </w:r>
      <w:r w:rsidR="00E869CE" w:rsidRPr="00B70035">
        <w:rPr>
          <w:i/>
          <w:iCs/>
        </w:rPr>
        <w:t>S</w:t>
      </w:r>
      <w:r w:rsidR="005B726B">
        <w:rPr>
          <w:i/>
          <w:iCs/>
        </w:rPr>
        <w:t>anta</w:t>
      </w:r>
      <w:r w:rsidR="00E869CE" w:rsidRPr="00B70035">
        <w:rPr>
          <w:i/>
          <w:iCs/>
        </w:rPr>
        <w:t xml:space="preserve"> Maria </w:t>
      </w:r>
      <w:proofErr w:type="spellStart"/>
      <w:r w:rsidR="00E869CE" w:rsidRPr="00B70035">
        <w:rPr>
          <w:i/>
          <w:iCs/>
        </w:rPr>
        <w:t>dei</w:t>
      </w:r>
      <w:proofErr w:type="spellEnd"/>
      <w:r w:rsidR="00E869CE" w:rsidRPr="00B70035">
        <w:rPr>
          <w:i/>
          <w:iCs/>
        </w:rPr>
        <w:t xml:space="preserve"> </w:t>
      </w:r>
      <w:proofErr w:type="spellStart"/>
      <w:r w:rsidR="00E869CE" w:rsidRPr="00B70035">
        <w:rPr>
          <w:i/>
          <w:iCs/>
        </w:rPr>
        <w:t>Miracoli</w:t>
      </w:r>
      <w:proofErr w:type="spellEnd"/>
      <w:r w:rsidR="005B726B">
        <w:rPr>
          <w:i/>
          <w:iCs/>
        </w:rPr>
        <w:fldChar w:fldCharType="begin"/>
      </w:r>
      <w:r w:rsidR="005B726B">
        <w:instrText xml:space="preserve"> XE "</w:instrText>
      </w:r>
      <w:r w:rsidR="005B726B" w:rsidRPr="0033299C">
        <w:rPr>
          <w:i/>
          <w:iCs/>
        </w:rPr>
        <w:instrText>S. Maria dei Miracoli</w:instrText>
      </w:r>
      <w:r w:rsidR="005B726B">
        <w:instrText xml:space="preserve">" </w:instrText>
      </w:r>
      <w:r w:rsidR="005B726B">
        <w:rPr>
          <w:i/>
          <w:iCs/>
        </w:rPr>
        <w:fldChar w:fldCharType="end"/>
      </w:r>
      <w:r w:rsidR="00E869CE" w:rsidRPr="00B70035">
        <w:rPr>
          <w:i/>
          <w:iCs/>
        </w:rPr>
        <w:t xml:space="preserve"> </w:t>
      </w:r>
      <w:r w:rsidR="00E869CE" w:rsidRPr="00B70035">
        <w:t xml:space="preserve">and </w:t>
      </w:r>
      <w:proofErr w:type="spellStart"/>
      <w:r w:rsidR="00E869CE" w:rsidRPr="00B70035">
        <w:t>Codussi</w:t>
      </w:r>
      <w:proofErr w:type="spellEnd"/>
      <w:r w:rsidR="00E869CE" w:rsidRPr="00B70035">
        <w:t xml:space="preserve"> the facade of </w:t>
      </w:r>
      <w:r w:rsidR="00E869CE" w:rsidRPr="00B70035">
        <w:rPr>
          <w:i/>
          <w:iCs/>
        </w:rPr>
        <w:t>S</w:t>
      </w:r>
      <w:r w:rsidR="005B726B">
        <w:rPr>
          <w:i/>
          <w:iCs/>
        </w:rPr>
        <w:t>an</w:t>
      </w:r>
      <w:r w:rsidR="00E869CE" w:rsidRPr="00B70035">
        <w:rPr>
          <w:i/>
          <w:iCs/>
        </w:rPr>
        <w:t xml:space="preserve"> Zaccaria</w:t>
      </w:r>
      <w:r w:rsidR="005B726B">
        <w:rPr>
          <w:i/>
          <w:iCs/>
        </w:rPr>
        <w:fldChar w:fldCharType="begin"/>
      </w:r>
      <w:r w:rsidR="005B726B">
        <w:instrText xml:space="preserve"> XE "</w:instrText>
      </w:r>
      <w:r w:rsidR="005B726B" w:rsidRPr="0033299C">
        <w:rPr>
          <w:i/>
          <w:iCs/>
        </w:rPr>
        <w:instrText>S. Zaccaria</w:instrText>
      </w:r>
      <w:r w:rsidR="005B726B">
        <w:instrText xml:space="preserve">" </w:instrText>
      </w:r>
      <w:r w:rsidR="005B726B">
        <w:rPr>
          <w:i/>
          <w:iCs/>
        </w:rPr>
        <w:fldChar w:fldCharType="end"/>
      </w:r>
      <w:r w:rsidR="00E869CE" w:rsidRPr="00B70035">
        <w:t xml:space="preserve">, they all jumped at the chance to compete. </w:t>
      </w:r>
      <w:r w:rsidR="00E869CE" w:rsidRPr="00B70035">
        <w:rPr>
          <w:i/>
          <w:iCs/>
        </w:rPr>
        <w:t>San Marco</w:t>
      </w:r>
      <w:r w:rsidR="005B726B">
        <w:rPr>
          <w:i/>
          <w:iCs/>
        </w:rPr>
        <w:fldChar w:fldCharType="begin"/>
      </w:r>
      <w:r w:rsidR="005B726B">
        <w:instrText xml:space="preserve"> XE "</w:instrText>
      </w:r>
      <w:r w:rsidR="005B726B" w:rsidRPr="0033299C">
        <w:rPr>
          <w:i/>
          <w:iCs/>
        </w:rPr>
        <w:instrText>San Marco</w:instrText>
      </w:r>
      <w:r w:rsidR="005B726B">
        <w:instrText xml:space="preserve">" </w:instrText>
      </w:r>
      <w:r w:rsidR="005B726B">
        <w:rPr>
          <w:i/>
          <w:iCs/>
        </w:rPr>
        <w:fldChar w:fldCharType="end"/>
      </w:r>
      <w:r w:rsidR="00E869CE" w:rsidRPr="00B70035">
        <w:rPr>
          <w:i/>
          <w:iCs/>
        </w:rPr>
        <w:t xml:space="preserve"> </w:t>
      </w:r>
      <w:r w:rsidR="00E869CE" w:rsidRPr="00B70035">
        <w:t xml:space="preserve">and its Romanesque style, with its decorations and inlays, offered them a model for the facades, while for the interior, the conservatism of the patriciate </w:t>
      </w:r>
      <w:r w:rsidR="006A2E85" w:rsidRPr="00B70035">
        <w:t xml:space="preserve">led them to remain faithful to the medieval layout of the Venetian palace, organised around a central </w:t>
      </w:r>
      <w:proofErr w:type="spellStart"/>
      <w:r w:rsidR="006A2E85" w:rsidRPr="00B70035">
        <w:rPr>
          <w:i/>
          <w:iCs/>
        </w:rPr>
        <w:t>portego</w:t>
      </w:r>
      <w:proofErr w:type="spellEnd"/>
      <w:r w:rsidR="006A2E85" w:rsidRPr="00B70035">
        <w:t>, a large reception room where social relations were organised.</w:t>
      </w:r>
    </w:p>
    <w:bookmarkEnd w:id="540"/>
    <w:p w14:paraId="0F510760" w14:textId="77777777" w:rsidR="00FB24A4" w:rsidRDefault="00FB24A4" w:rsidP="00FB24A4">
      <w:pPr>
        <w:pStyle w:val="titre30"/>
      </w:pPr>
    </w:p>
    <w:p w14:paraId="09B43A3E" w14:textId="77777777" w:rsidR="00FB24A4" w:rsidRDefault="00FB24A4" w:rsidP="00FB24A4">
      <w:pPr>
        <w:pStyle w:val="titre30"/>
      </w:pPr>
    </w:p>
    <w:p w14:paraId="07A80305" w14:textId="329498BC" w:rsidR="004B2C65" w:rsidRPr="00B70035" w:rsidRDefault="00142132" w:rsidP="00FB24A4">
      <w:pPr>
        <w:pStyle w:val="titre30"/>
      </w:pPr>
      <w:r w:rsidRPr="00B70035">
        <w:lastRenderedPageBreak/>
        <w:t>The printing works</w:t>
      </w:r>
    </w:p>
    <w:p w14:paraId="53888559" w14:textId="77777777" w:rsidR="004B2C65" w:rsidRPr="00B70035" w:rsidRDefault="00142132" w:rsidP="00FB24A4">
      <w:pPr>
        <w:pStyle w:val="Titre4"/>
        <w:rPr>
          <w:rFonts w:eastAsia="Calibri"/>
        </w:rPr>
      </w:pPr>
      <w:bookmarkStart w:id="543" w:name="_Toc54517344"/>
      <w:bookmarkStart w:id="544" w:name="_Toc54534125"/>
      <w:bookmarkStart w:id="545" w:name="_Toc60160779"/>
      <w:bookmarkStart w:id="546" w:name="_Toc140153323"/>
      <w:r w:rsidRPr="00B70035">
        <w:rPr>
          <w:rFonts w:eastAsia="Calibri"/>
        </w:rPr>
        <w:t>A German invention quickly adopted</w:t>
      </w:r>
      <w:bookmarkEnd w:id="543"/>
      <w:bookmarkEnd w:id="544"/>
      <w:bookmarkEnd w:id="545"/>
      <w:bookmarkEnd w:id="546"/>
    </w:p>
    <w:p w14:paraId="37707974" w14:textId="474B4E63" w:rsidR="004B2C65" w:rsidRPr="00B70035" w:rsidRDefault="00142132">
      <w:r w:rsidRPr="00B70035">
        <w:t>Venice immediately adopted a</w:t>
      </w:r>
      <w:r w:rsidR="006F4ED9">
        <w:t>n</w:t>
      </w:r>
      <w:r w:rsidRPr="00B70035">
        <w:t xml:space="preserve"> invention from Germany</w:t>
      </w:r>
      <w:r w:rsidR="00E97CB2">
        <w:fldChar w:fldCharType="begin"/>
      </w:r>
      <w:r w:rsidR="00E97CB2">
        <w:instrText xml:space="preserve"> XE "</w:instrText>
      </w:r>
      <w:r w:rsidR="00E97CB2" w:rsidRPr="00DC6228">
        <w:instrText>Germany</w:instrText>
      </w:r>
      <w:r w:rsidR="00E97CB2">
        <w:instrText xml:space="preserve">" </w:instrText>
      </w:r>
      <w:r w:rsidR="00E97CB2">
        <w:fldChar w:fldCharType="end"/>
      </w:r>
      <w:r w:rsidRPr="00B70035">
        <w:t xml:space="preserve">, the printing and in 1469 granted its importer a privilege, a five-year monopoly on printing books in the </w:t>
      </w:r>
      <w:r w:rsidR="005B3459" w:rsidRPr="00B70035">
        <w:t xml:space="preserve">subject </w:t>
      </w:r>
      <w:r w:rsidRPr="00B70035">
        <w:t>territory:</w:t>
      </w:r>
    </w:p>
    <w:p w14:paraId="70F033F9" w14:textId="5DC6661E" w:rsidR="004B2C65" w:rsidRPr="00B70035" w:rsidRDefault="001D0789">
      <w:pPr>
        <w:pStyle w:val="Citation"/>
        <w:rPr>
          <w:color w:val="auto"/>
        </w:rPr>
      </w:pPr>
      <w:r>
        <w:rPr>
          <w:color w:val="auto"/>
        </w:rPr>
        <w:t>«</w:t>
      </w:r>
      <w:r w:rsidR="00142132" w:rsidRPr="00B70035">
        <w:rPr>
          <w:color w:val="auto"/>
        </w:rPr>
        <w:t>The art of book printing has come to our famous city and is becoming more famous and more frequent by the day, thanks to the work, study and genius of Master Johann of Speyer</w:t>
      </w:r>
      <w:r w:rsidR="00DD73B1">
        <w:rPr>
          <w:color w:val="auto"/>
        </w:rPr>
        <w:fldChar w:fldCharType="begin"/>
      </w:r>
      <w:r w:rsidR="00DD73B1">
        <w:instrText xml:space="preserve"> XE "</w:instrText>
      </w:r>
      <w:r w:rsidR="00DD73B1" w:rsidRPr="009E209F">
        <w:rPr>
          <w:color w:val="auto"/>
        </w:rPr>
        <w:instrText>Johann of Speyer</w:instrText>
      </w:r>
      <w:r w:rsidR="00DD73B1">
        <w:instrText xml:space="preserve">" </w:instrText>
      </w:r>
      <w:r w:rsidR="00DD73B1">
        <w:rPr>
          <w:color w:val="auto"/>
        </w:rPr>
        <w:fldChar w:fldCharType="end"/>
      </w:r>
      <w:r w:rsidR="00142132" w:rsidRPr="00B70035">
        <w:rPr>
          <w:color w:val="auto"/>
        </w:rPr>
        <w:t>, who lived in many cities before choosing to settle in our city, where he lives with his wife and children, and where he practises the art of book printing</w:t>
      </w:r>
      <w:r w:rsidR="00913B2D">
        <w:rPr>
          <w:color w:val="auto"/>
        </w:rPr>
        <w:t>»</w:t>
      </w:r>
      <w:r w:rsidR="00142132" w:rsidRPr="00B70035">
        <w:rPr>
          <w:rStyle w:val="Appelnotedebasdep"/>
          <w:color w:val="auto"/>
        </w:rPr>
        <w:footnoteReference w:id="494"/>
      </w:r>
      <w:r w:rsidR="006F4ED9">
        <w:rPr>
          <w:color w:val="auto"/>
        </w:rPr>
        <w:t>.</w:t>
      </w:r>
    </w:p>
    <w:p w14:paraId="4A06D9AF" w14:textId="74F74E9B" w:rsidR="004B2C65" w:rsidRPr="00B70035" w:rsidRDefault="00142132">
      <w:r w:rsidRPr="00B70035">
        <w:t>After Johann's death in 1470, dozens of printing works published 593 titles between 1470 and 1479, and no fewer than 1,336 titles between 1485 and 1494. Between 1470 and 1500, around 150 printing works opened in the city, producing more than 4,000 editions, or, as Lowry writes</w:t>
      </w:r>
      <w:r w:rsidR="006F4ED9">
        <w:t xml:space="preserve"> </w:t>
      </w:r>
      <w:r w:rsidR="00777E46" w:rsidRPr="00B70035">
        <w:fldChar w:fldCharType="begin"/>
      </w:r>
      <w:r w:rsidR="00777E46" w:rsidRPr="00B70035">
        <w:instrText xml:space="preserve"> XE "Lowry" </w:instrText>
      </w:r>
      <w:r w:rsidR="00777E46" w:rsidRPr="00B70035">
        <w:fldChar w:fldCharType="end"/>
      </w:r>
      <w:r w:rsidRPr="00B70035">
        <w:t>1/7 to 1/8 of all European production</w:t>
      </w:r>
      <w:r w:rsidRPr="00B70035">
        <w:rPr>
          <w:rStyle w:val="Appelnotedebasdep"/>
        </w:rPr>
        <w:footnoteReference w:id="495"/>
      </w:r>
      <w:r w:rsidR="0043495A" w:rsidRPr="00B70035">
        <w:t>.</w:t>
      </w:r>
      <w:r w:rsidRPr="00B70035">
        <w:t xml:space="preserve"> These printing works were concentrated mainly in the </w:t>
      </w:r>
      <w:proofErr w:type="spellStart"/>
      <w:r w:rsidRPr="00B70035">
        <w:rPr>
          <w:i/>
          <w:iCs/>
        </w:rPr>
        <w:t>contrade</w:t>
      </w:r>
      <w:proofErr w:type="spellEnd"/>
      <w:r w:rsidRPr="00B70035">
        <w:rPr>
          <w:i/>
          <w:iCs/>
        </w:rPr>
        <w:t xml:space="preserve"> </w:t>
      </w:r>
      <w:r w:rsidRPr="006F4ED9">
        <w:t xml:space="preserve">of </w:t>
      </w:r>
      <w:r w:rsidRPr="00B70035">
        <w:t xml:space="preserve">S. Zaccaria and S. </w:t>
      </w:r>
      <w:proofErr w:type="spellStart"/>
      <w:r w:rsidRPr="00B70035">
        <w:t>Paternian</w:t>
      </w:r>
      <w:proofErr w:type="spellEnd"/>
      <w:r w:rsidRPr="00B70035">
        <w:t>, i.e. in the very centre of the city.</w:t>
      </w:r>
    </w:p>
    <w:p w14:paraId="03D9DCBA" w14:textId="3DE92131" w:rsidR="004B2C65" w:rsidRPr="00B70035" w:rsidRDefault="001D0789">
      <w:pPr>
        <w:pStyle w:val="Citation"/>
        <w:rPr>
          <w:color w:val="auto"/>
        </w:rPr>
      </w:pPr>
      <w:r>
        <w:rPr>
          <w:color w:val="auto"/>
        </w:rPr>
        <w:t>«</w:t>
      </w:r>
      <w:r w:rsidR="00142132" w:rsidRPr="00B70035">
        <w:rPr>
          <w:color w:val="auto"/>
        </w:rPr>
        <w:t>Venice may not have been the first city in Italy to set up a printing works, but it was the first in the world to foresee its scope and to experiment with the most important revolution in communication between the invention of the alphabet (...) and the electronic media of our time</w:t>
      </w:r>
      <w:r w:rsidR="004A7CDB">
        <w:rPr>
          <w:color w:val="auto"/>
        </w:rPr>
        <w:t>»</w:t>
      </w:r>
      <w:r w:rsidR="00142132" w:rsidRPr="00B70035">
        <w:rPr>
          <w:rStyle w:val="Appelnotedebasdep"/>
          <w:color w:val="auto"/>
        </w:rPr>
        <w:footnoteReference w:id="496"/>
      </w:r>
      <w:r w:rsidR="0043495A" w:rsidRPr="00B70035">
        <w:rPr>
          <w:color w:val="auto"/>
        </w:rPr>
        <w:t>.</w:t>
      </w:r>
    </w:p>
    <w:p w14:paraId="57F5905A" w14:textId="1315352A" w:rsidR="004B2C65" w:rsidRPr="00B70035" w:rsidRDefault="00142132">
      <w:r w:rsidRPr="00B70035">
        <w:t>Many were attracted by the possibility of making a fortune quickly, but they soon came back from this</w:t>
      </w:r>
      <w:r w:rsidR="001D0789">
        <w:t xml:space="preserve"> </w:t>
      </w:r>
      <w:r w:rsidR="00EA4AE9">
        <w:t>«</w:t>
      </w:r>
      <w:r w:rsidRPr="00B70035">
        <w:t>mirage</w:t>
      </w:r>
      <w:r w:rsidR="00494EDC">
        <w:t xml:space="preserve">», </w:t>
      </w:r>
      <w:r w:rsidRPr="00B70035">
        <w:t xml:space="preserve">with only a dozen printing works surviving in 1500. Money was needed to buy presses, lead type, </w:t>
      </w:r>
      <w:proofErr w:type="gramStart"/>
      <w:r w:rsidRPr="00B70035">
        <w:t>ink</w:t>
      </w:r>
      <w:proofErr w:type="gramEnd"/>
      <w:r w:rsidRPr="00B70035">
        <w:t xml:space="preserve"> and paper, to pay translators and proofreaders, and to ensure distribution, not just in the cities of Italy, but also in Frankfurt, 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xml:space="preserve">, </w:t>
      </w:r>
    </w:p>
    <w:p w14:paraId="02AFC329" w14:textId="1B251054" w:rsidR="004B2C65" w:rsidRPr="00B70035" w:rsidRDefault="001D0789">
      <w:pPr>
        <w:pStyle w:val="Citation"/>
        <w:rPr>
          <w:color w:val="auto"/>
        </w:rPr>
      </w:pPr>
      <w:r>
        <w:rPr>
          <w:color w:val="auto"/>
        </w:rPr>
        <w:t>«</w:t>
      </w:r>
      <w:r w:rsidR="00142132" w:rsidRPr="00B70035">
        <w:rPr>
          <w:color w:val="auto"/>
        </w:rPr>
        <w:t xml:space="preserve">From the very first decades of its existence, the Venetian typographic industry took on a capitalist structure and control of this </w:t>
      </w:r>
      <w:r w:rsidR="00142132" w:rsidRPr="00B70035">
        <w:rPr>
          <w:color w:val="auto"/>
        </w:rPr>
        <w:lastRenderedPageBreak/>
        <w:t>industry gradually passed into the hands of merchants or printer-librarians</w:t>
      </w:r>
      <w:r>
        <w:rPr>
          <w:color w:val="auto"/>
        </w:rPr>
        <w:t>»</w:t>
      </w:r>
      <w:r w:rsidR="00142132" w:rsidRPr="00B70035">
        <w:rPr>
          <w:color w:val="auto"/>
        </w:rPr>
        <w:t>.</w:t>
      </w:r>
    </w:p>
    <w:p w14:paraId="2BDEB60A" w14:textId="343D063C" w:rsidR="004B2C65" w:rsidRPr="00B70035" w:rsidRDefault="00142132">
      <w:r w:rsidRPr="00B70035">
        <w:t>At the time, it was dominated by immigrants of Germanic origin, a fact that was not lost on the far-sighted Giorgio Merula</w:t>
      </w:r>
      <w:r w:rsidR="006F4ED9">
        <w:t xml:space="preserve">, </w:t>
      </w:r>
      <w:r w:rsidR="005170D6" w:rsidRPr="00B70035">
        <w:fldChar w:fldCharType="begin"/>
      </w:r>
      <w:r w:rsidR="005170D6" w:rsidRPr="00B70035">
        <w:instrText xml:space="preserve"> XE "Giorgio Merula" </w:instrText>
      </w:r>
      <w:r w:rsidR="005170D6" w:rsidRPr="00B70035">
        <w:fldChar w:fldCharType="end"/>
      </w:r>
      <w:r w:rsidRPr="00B70035">
        <w:t>a schoolmaster and printer</w:t>
      </w:r>
      <w:r w:rsidRPr="00B70035">
        <w:rPr>
          <w:rStyle w:val="Appelnotedebasdep"/>
        </w:rPr>
        <w:footnoteReference w:id="497"/>
      </w:r>
      <w:r w:rsidR="0043495A" w:rsidRPr="00B70035">
        <w:t>.</w:t>
      </w:r>
      <w:r w:rsidRPr="00B70035">
        <w:t xml:space="preserve"> Italian printers began to emerge after 1480, such as Andrea </w:t>
      </w:r>
      <w:proofErr w:type="spellStart"/>
      <w:r w:rsidRPr="00B70035">
        <w:t>Torresani</w:t>
      </w:r>
      <w:proofErr w:type="spellEnd"/>
      <w:r w:rsidR="005170D6" w:rsidRPr="00B70035">
        <w:fldChar w:fldCharType="begin"/>
      </w:r>
      <w:r w:rsidR="005170D6" w:rsidRPr="00B70035">
        <w:instrText xml:space="preserve"> XE "Andrea Torresani" </w:instrText>
      </w:r>
      <w:r w:rsidR="005170D6" w:rsidRPr="00B70035">
        <w:fldChar w:fldCharType="end"/>
      </w:r>
      <w:r w:rsidRPr="00B70035">
        <w:t xml:space="preserve"> from Asola, and Bernardino </w:t>
      </w:r>
      <w:proofErr w:type="spellStart"/>
      <w:r w:rsidRPr="00B70035">
        <w:t>Benalio</w:t>
      </w:r>
      <w:proofErr w:type="spellEnd"/>
      <w:r w:rsidR="00DD73B1">
        <w:fldChar w:fldCharType="begin"/>
      </w:r>
      <w:r w:rsidR="00DD73B1">
        <w:instrText xml:space="preserve"> XE "</w:instrText>
      </w:r>
      <w:r w:rsidR="00DD73B1" w:rsidRPr="009E209F">
        <w:instrText>Bernardino Benalio</w:instrText>
      </w:r>
      <w:r w:rsidR="00DD73B1">
        <w:instrText xml:space="preserve">" </w:instrText>
      </w:r>
      <w:r w:rsidR="00DD73B1">
        <w:fldChar w:fldCharType="end"/>
      </w:r>
      <w:r w:rsidRPr="00B70035">
        <w:t xml:space="preserve"> from Bergamo. Born near Rome</w:t>
      </w:r>
      <w:r w:rsidR="006F4ED9">
        <w:t xml:space="preserve">, </w:t>
      </w:r>
      <w:r w:rsidRPr="00B70035">
        <w:t>mov</w:t>
      </w:r>
      <w:r w:rsidR="006F4ED9">
        <w:t>ing</w:t>
      </w:r>
      <w:r w:rsidRPr="00B70035">
        <w:t xml:space="preserve"> to Florence</w:t>
      </w:r>
      <w:r w:rsidR="006F4ED9">
        <w:t xml:space="preserve">, he </w:t>
      </w:r>
      <w:r w:rsidR="00E34D4D" w:rsidRPr="00B70035">
        <w:fldChar w:fldCharType="begin"/>
      </w:r>
      <w:r w:rsidR="00E34D4D" w:rsidRPr="00B70035">
        <w:instrText xml:space="preserve"> XE "Florence" </w:instrText>
      </w:r>
      <w:r w:rsidR="00E34D4D" w:rsidRPr="00B70035">
        <w:fldChar w:fldCharType="end"/>
      </w:r>
      <w:r w:rsidRPr="00B70035">
        <w:t>c</w:t>
      </w:r>
      <w:r w:rsidR="006F4ED9">
        <w:t>a</w:t>
      </w:r>
      <w:r w:rsidRPr="00B70035">
        <w:t>m</w:t>
      </w:r>
      <w:r w:rsidR="006F4ED9">
        <w:t>e</w:t>
      </w:r>
      <w:r w:rsidRPr="00B70035">
        <w:t xml:space="preserve"> from Ferrara</w:t>
      </w:r>
      <w:r w:rsidR="00277914" w:rsidRPr="00B70035">
        <w:fldChar w:fldCharType="begin"/>
      </w:r>
      <w:r w:rsidR="00277914" w:rsidRPr="00B70035">
        <w:instrText xml:space="preserve"> XE "Ferrare" </w:instrText>
      </w:r>
      <w:r w:rsidR="00277914" w:rsidRPr="00B70035">
        <w:fldChar w:fldCharType="end"/>
      </w:r>
      <w:r w:rsidRPr="00B70035">
        <w:t xml:space="preserve"> where he had learnt Greek and befriended Pico </w:t>
      </w:r>
      <w:proofErr w:type="spellStart"/>
      <w:r w:rsidRPr="00B70035">
        <w:t>della</w:t>
      </w:r>
      <w:proofErr w:type="spellEnd"/>
      <w:r w:rsidRPr="00B70035">
        <w:t xml:space="preserve"> Mirandola</w:t>
      </w:r>
      <w:r w:rsidR="00DD73B1">
        <w:fldChar w:fldCharType="begin"/>
      </w:r>
      <w:r w:rsidR="00DD73B1">
        <w:instrText xml:space="preserve"> XE "</w:instrText>
      </w:r>
      <w:r w:rsidR="00DD73B1" w:rsidRPr="009E209F">
        <w:instrText>Pico della Mirandola</w:instrText>
      </w:r>
      <w:r w:rsidR="00DD73B1">
        <w:instrText xml:space="preserve">" </w:instrText>
      </w:r>
      <w:r w:rsidR="00DD73B1">
        <w:fldChar w:fldCharType="end"/>
      </w:r>
      <w:r w:rsidRPr="00B70035">
        <w:t xml:space="preserve">, in 1489-90 Aldo </w:t>
      </w:r>
      <w:proofErr w:type="spellStart"/>
      <w:r w:rsidRPr="00B70035">
        <w:t>Manuzio</w:t>
      </w:r>
      <w:proofErr w:type="spellEnd"/>
      <w:r w:rsidR="005170D6" w:rsidRPr="00B70035">
        <w:fldChar w:fldCharType="begin"/>
      </w:r>
      <w:r w:rsidR="005170D6" w:rsidRPr="00B70035">
        <w:instrText xml:space="preserve"> XE "Aldo Manuzio" </w:instrText>
      </w:r>
      <w:r w:rsidR="005170D6" w:rsidRPr="00B70035">
        <w:fldChar w:fldCharType="end"/>
      </w:r>
      <w:r w:rsidRPr="00B70035">
        <w:t xml:space="preserve"> arrived in Venice, which he had preferred to Florence because there he could find experts to draw Greek letters and capital</w:t>
      </w:r>
      <w:r w:rsidR="005B3459" w:rsidRPr="00B70035">
        <w:t xml:space="preserve">: </w:t>
      </w:r>
      <w:r w:rsidRPr="00B70035">
        <w:t>he needed solid financial backing that the small lords of Mirandola could not provide.</w:t>
      </w:r>
    </w:p>
    <w:p w14:paraId="19FA75AE" w14:textId="6963FAAE" w:rsidR="004B2C65" w:rsidRPr="00B70035" w:rsidRDefault="00142132">
      <w:r w:rsidRPr="00B70035">
        <w:t xml:space="preserve">It was only in 1495, after six years of work, that the Roman Aldo succeeded in concluding a partnership for the printing of books with </w:t>
      </w:r>
      <w:proofErr w:type="spellStart"/>
      <w:r w:rsidRPr="00B70035">
        <w:t>Pierfrancesco</w:t>
      </w:r>
      <w:proofErr w:type="spellEnd"/>
      <w:r w:rsidRPr="00B70035">
        <w:t xml:space="preserve"> Barbarigo</w:t>
      </w:r>
      <w:r w:rsidR="00E969F5">
        <w:t xml:space="preserve">, </w:t>
      </w:r>
      <w:r w:rsidR="005170D6" w:rsidRPr="00B70035">
        <w:fldChar w:fldCharType="begin"/>
      </w:r>
      <w:r w:rsidR="005170D6" w:rsidRPr="00B70035">
        <w:instrText xml:space="preserve"> XE "Pierfrancesco Barbarigo" </w:instrText>
      </w:r>
      <w:r w:rsidR="005170D6" w:rsidRPr="00B70035">
        <w:fldChar w:fldCharType="end"/>
      </w:r>
      <w:r w:rsidRPr="00B70035">
        <w:t xml:space="preserve">the son of the late Doge Marco and nephew of Doge Agostino who succeeded his brother and held power until 1501, and Andrea </w:t>
      </w:r>
      <w:proofErr w:type="spellStart"/>
      <w:r w:rsidRPr="00B70035">
        <w:t>Torresani</w:t>
      </w:r>
      <w:proofErr w:type="spellEnd"/>
      <w:r w:rsidR="005170D6" w:rsidRPr="00B70035">
        <w:fldChar w:fldCharType="begin"/>
      </w:r>
      <w:r w:rsidR="005170D6" w:rsidRPr="00B70035">
        <w:instrText xml:space="preserve"> XE "Andrea Torresani" </w:instrText>
      </w:r>
      <w:r w:rsidR="005170D6" w:rsidRPr="00B70035">
        <w:fldChar w:fldCharType="end"/>
      </w:r>
      <w:r w:rsidRPr="00B70035">
        <w:t xml:space="preserve"> a bookseller. From then on, Aldo could count on the support of a powerful ducal family, its </w:t>
      </w:r>
      <w:proofErr w:type="gramStart"/>
      <w:r w:rsidRPr="00B70035">
        <w:t>influence</w:t>
      </w:r>
      <w:proofErr w:type="gramEnd"/>
      <w:r w:rsidRPr="00B70035">
        <w:t xml:space="preserve"> and its capital</w:t>
      </w:r>
      <w:r w:rsidRPr="00B70035">
        <w:rPr>
          <w:rStyle w:val="Appelnotedebasdep"/>
        </w:rPr>
        <w:footnoteReference w:id="498"/>
      </w:r>
      <w:r w:rsidR="00F54D5D" w:rsidRPr="00B70035">
        <w:t>,</w:t>
      </w:r>
      <w:r w:rsidRPr="00B70035">
        <w:t xml:space="preserve"> and he made available to the </w:t>
      </w:r>
      <w:r w:rsidR="00E969F5">
        <w:t>societ</w:t>
      </w:r>
      <w:r w:rsidRPr="00B70035">
        <w:t xml:space="preserve">y his technical and administrative skills, his choice of editions and equipment, and his knowledge of the world of typographers able to work with Greek typefaces. The company's profits were divided equally between Barbarigo and </w:t>
      </w:r>
      <w:proofErr w:type="spellStart"/>
      <w:r w:rsidRPr="00B70035">
        <w:t>Torresani</w:t>
      </w:r>
      <w:proofErr w:type="spellEnd"/>
      <w:r w:rsidRPr="00B70035">
        <w:t xml:space="preserve"> and his partner.</w:t>
      </w:r>
    </w:p>
    <w:p w14:paraId="388148BD" w14:textId="2A2E1DB7" w:rsidR="004B2C65" w:rsidRPr="00B70035" w:rsidRDefault="00142132">
      <w:r w:rsidRPr="00B70035">
        <w:t>However, very few patricians were involved in the new industry. Andrea Badoer</w:t>
      </w:r>
      <w:r w:rsidR="00697A61" w:rsidRPr="00B70035">
        <w:fldChar w:fldCharType="begin"/>
      </w:r>
      <w:r w:rsidR="00697A61" w:rsidRPr="00B70035">
        <w:instrText xml:space="preserve"> XE "Andrea Badoer" </w:instrText>
      </w:r>
      <w:r w:rsidR="00697A61" w:rsidRPr="00B70035">
        <w:fldChar w:fldCharType="end"/>
      </w:r>
      <w:r w:rsidRPr="00B70035">
        <w:t xml:space="preserve"> requested permission in 1491 to publish a book </w:t>
      </w:r>
      <w:r w:rsidR="005B3459" w:rsidRPr="00B70035">
        <w:t xml:space="preserve">on </w:t>
      </w:r>
      <w:r w:rsidRPr="00B70035">
        <w:t>navigation that he had written, Daniele Barbaro</w:t>
      </w:r>
      <w:r w:rsidR="00E969F5">
        <w:t xml:space="preserve">, </w:t>
      </w:r>
      <w:r w:rsidR="006A1B4E" w:rsidRPr="00B70035">
        <w:fldChar w:fldCharType="begin"/>
      </w:r>
      <w:r w:rsidR="006A1B4E" w:rsidRPr="00B70035">
        <w:instrText xml:space="preserve"> XE "Daniele Barbaro" </w:instrText>
      </w:r>
      <w:r w:rsidR="006A1B4E" w:rsidRPr="00B70035">
        <w:fldChar w:fldCharType="end"/>
      </w:r>
      <w:r w:rsidRPr="00B70035">
        <w:t xml:space="preserve">on behalf of his brother </w:t>
      </w:r>
      <w:proofErr w:type="spellStart"/>
      <w:r w:rsidRPr="00B70035">
        <w:t>Ermolao</w:t>
      </w:r>
      <w:proofErr w:type="spellEnd"/>
      <w:r w:rsidR="00E969F5">
        <w:t>,</w:t>
      </w:r>
      <w:r w:rsidR="005170D6" w:rsidRPr="00B70035">
        <w:fldChar w:fldCharType="begin"/>
      </w:r>
      <w:r w:rsidR="005170D6" w:rsidRPr="00B70035">
        <w:instrText xml:space="preserve"> XE "Ermolao Barbaro" </w:instrText>
      </w:r>
      <w:r w:rsidR="005170D6" w:rsidRPr="00B70035">
        <w:fldChar w:fldCharType="end"/>
      </w:r>
      <w:r w:rsidRPr="00B70035">
        <w:t xml:space="preserve"> asked in 1493 to publish an edition of Pliny's works, yet their involvement was </w:t>
      </w:r>
      <w:r w:rsidR="001224F7" w:rsidRPr="00B70035">
        <w:t xml:space="preserve">welcome </w:t>
      </w:r>
      <w:r w:rsidRPr="00B70035">
        <w:t>because</w:t>
      </w:r>
    </w:p>
    <w:p w14:paraId="52D03ACC" w14:textId="260D1558" w:rsidR="004B2C65" w:rsidRPr="00B70035" w:rsidRDefault="001D0789">
      <w:pPr>
        <w:pStyle w:val="Citation"/>
        <w:rPr>
          <w:color w:val="auto"/>
        </w:rPr>
      </w:pPr>
      <w:r>
        <w:rPr>
          <w:color w:val="auto"/>
        </w:rPr>
        <w:t>«</w:t>
      </w:r>
      <w:proofErr w:type="gramStart"/>
      <w:r w:rsidR="00142132" w:rsidRPr="00B70035">
        <w:rPr>
          <w:color w:val="auto"/>
        </w:rPr>
        <w:t>they</w:t>
      </w:r>
      <w:proofErr w:type="gramEnd"/>
      <w:r w:rsidR="00142132" w:rsidRPr="00B70035">
        <w:rPr>
          <w:color w:val="auto"/>
        </w:rPr>
        <w:t xml:space="preserve"> often financed the editions they commissioned (and) printers thus benefited from a subsidy and less risky work</w:t>
      </w:r>
      <w:r>
        <w:rPr>
          <w:color w:val="auto"/>
        </w:rPr>
        <w:t>»</w:t>
      </w:r>
      <w:r w:rsidR="00142132" w:rsidRPr="00B70035">
        <w:rPr>
          <w:rStyle w:val="Appelnotedebasdep"/>
          <w:color w:val="auto"/>
        </w:rPr>
        <w:footnoteReference w:id="499"/>
      </w:r>
      <w:r w:rsidR="0043495A" w:rsidRPr="00B70035">
        <w:rPr>
          <w:color w:val="auto"/>
        </w:rPr>
        <w:t>.</w:t>
      </w:r>
      <w:r w:rsidR="00142132" w:rsidRPr="00B70035">
        <w:rPr>
          <w:color w:val="auto"/>
        </w:rPr>
        <w:t xml:space="preserve"> </w:t>
      </w:r>
    </w:p>
    <w:p w14:paraId="196C9089" w14:textId="3692DBB5" w:rsidR="004B2C65" w:rsidRPr="00B70035" w:rsidRDefault="00142132">
      <w:r w:rsidRPr="00B70035">
        <w:t xml:space="preserve">The </w:t>
      </w:r>
      <w:proofErr w:type="spellStart"/>
      <w:r w:rsidRPr="00B70035">
        <w:t>Donà</w:t>
      </w:r>
      <w:proofErr w:type="spellEnd"/>
      <w:r w:rsidR="006A1B4E" w:rsidRPr="00B70035">
        <w:fldChar w:fldCharType="begin"/>
      </w:r>
      <w:r w:rsidR="006A1B4E" w:rsidRPr="00B70035">
        <w:instrText xml:space="preserve"> XE "Donà" </w:instrText>
      </w:r>
      <w:r w:rsidR="006A1B4E" w:rsidRPr="00B70035">
        <w:fldChar w:fldCharType="end"/>
      </w:r>
      <w:r w:rsidRPr="00B70035">
        <w:t xml:space="preserve"> were in contact with printers, Alvise</w:t>
      </w:r>
      <w:r w:rsidR="006A1B4E" w:rsidRPr="00B70035">
        <w:fldChar w:fldCharType="begin"/>
      </w:r>
      <w:r w:rsidR="006A1B4E" w:rsidRPr="00B70035">
        <w:instrText xml:space="preserve"> XE "Alvise Donà," </w:instrText>
      </w:r>
      <w:r w:rsidR="006A1B4E" w:rsidRPr="00B70035">
        <w:fldChar w:fldCharType="end"/>
      </w:r>
      <w:r w:rsidRPr="00B70035">
        <w:t xml:space="preserve"> was one of the executors of the will of the German printer Johann Manthen in 1474, </w:t>
      </w:r>
      <w:proofErr w:type="spellStart"/>
      <w:r w:rsidRPr="00B70035">
        <w:t>Lucà</w:t>
      </w:r>
      <w:proofErr w:type="spellEnd"/>
      <w:r w:rsidR="006A1B4E" w:rsidRPr="00B70035">
        <w:fldChar w:fldCharType="begin"/>
      </w:r>
      <w:r w:rsidR="006A1B4E" w:rsidRPr="00B70035">
        <w:instrText xml:space="preserve"> XE "Lucà Donà," </w:instrText>
      </w:r>
      <w:r w:rsidR="006A1B4E" w:rsidRPr="00B70035">
        <w:fldChar w:fldCharType="end"/>
      </w:r>
      <w:r w:rsidRPr="00B70035">
        <w:t xml:space="preserve"> bought books from the printer Paganini. It was not enough to print books of piety, </w:t>
      </w:r>
      <w:proofErr w:type="spellStart"/>
      <w:proofErr w:type="gramStart"/>
      <w:r w:rsidRPr="00B70035">
        <w:t>missals</w:t>
      </w:r>
      <w:proofErr w:type="spellEnd"/>
      <w:proofErr w:type="gramEnd"/>
      <w:r w:rsidRPr="00B70035">
        <w:t xml:space="preserve"> and other breviaries in order to find buyers, it was also necessary to carefully choose the works to be published and to study the market likely to buy such books. A Badoer</w:t>
      </w:r>
      <w:r w:rsidR="00DD73B1">
        <w:fldChar w:fldCharType="begin"/>
      </w:r>
      <w:r w:rsidR="00DD73B1">
        <w:instrText xml:space="preserve"> XE "</w:instrText>
      </w:r>
      <w:r w:rsidR="00DD73B1" w:rsidRPr="009E209F">
        <w:instrText>Badoer</w:instrText>
      </w:r>
      <w:r w:rsidR="00DD73B1">
        <w:instrText xml:space="preserve">" </w:instrText>
      </w:r>
      <w:r w:rsidR="00DD73B1">
        <w:fldChar w:fldCharType="end"/>
      </w:r>
      <w:r w:rsidR="00E969F5">
        <w:t xml:space="preserve">, </w:t>
      </w:r>
      <w:r w:rsidR="00E969F5" w:rsidRPr="00E969F5">
        <w:t xml:space="preserve">possibly based on the island of </w:t>
      </w:r>
      <w:proofErr w:type="spellStart"/>
      <w:r w:rsidR="00E969F5" w:rsidRPr="00E969F5">
        <w:t>Arbe</w:t>
      </w:r>
      <w:proofErr w:type="spellEnd"/>
      <w:r w:rsidR="00E969F5" w:rsidRPr="00E969F5">
        <w:t xml:space="preserve"> (Rab),</w:t>
      </w:r>
      <w:r w:rsidR="006A1B4E" w:rsidRPr="00B70035">
        <w:fldChar w:fldCharType="begin"/>
      </w:r>
      <w:r w:rsidR="006A1B4E" w:rsidRPr="00B70035">
        <w:instrText xml:space="preserve"> XE "Badoer" </w:instrText>
      </w:r>
      <w:r w:rsidR="006A1B4E" w:rsidRPr="00B70035">
        <w:fldChar w:fldCharType="end"/>
      </w:r>
      <w:r w:rsidRPr="00B70035">
        <w:t xml:space="preserve"> signed </w:t>
      </w:r>
      <w:r w:rsidR="00E969F5">
        <w:t>i</w:t>
      </w:r>
      <w:r w:rsidR="00E969F5" w:rsidRPr="00B70035">
        <w:t>n 1492</w:t>
      </w:r>
      <w:r w:rsidR="00E969F5">
        <w:t xml:space="preserve"> </w:t>
      </w:r>
      <w:r w:rsidRPr="00B70035">
        <w:t xml:space="preserve">an agreement with the printer </w:t>
      </w:r>
      <w:proofErr w:type="spellStart"/>
      <w:r w:rsidRPr="00B70035">
        <w:lastRenderedPageBreak/>
        <w:t>Cimalarcha</w:t>
      </w:r>
      <w:proofErr w:type="spellEnd"/>
      <w:r w:rsidRPr="00B70035">
        <w:t xml:space="preserve"> to print </w:t>
      </w:r>
      <w:proofErr w:type="spellStart"/>
      <w:r w:rsidRPr="00B70035">
        <w:t>glagolithic</w:t>
      </w:r>
      <w:proofErr w:type="spellEnd"/>
      <w:r w:rsidRPr="00B70035">
        <w:t xml:space="preserve"> missals for Dalmatia.</w:t>
      </w:r>
      <w:r w:rsidR="00E969F5">
        <w:t xml:space="preserve"> </w:t>
      </w:r>
      <w:r w:rsidR="009C41E3" w:rsidRPr="00B70035">
        <w:fldChar w:fldCharType="begin"/>
      </w:r>
      <w:r w:rsidR="009C41E3" w:rsidRPr="00B70035">
        <w:instrText xml:space="preserve"> XE "</w:instrText>
      </w:r>
      <w:r w:rsidR="00100CC7" w:rsidRPr="00100CC7">
        <w:instrText>Dalmatia</w:instrText>
      </w:r>
      <w:r w:rsidR="009C41E3" w:rsidRPr="00B70035">
        <w:instrText xml:space="preserve">" </w:instrText>
      </w:r>
      <w:r w:rsidR="009C41E3" w:rsidRPr="00B70035">
        <w:fldChar w:fldCharType="end"/>
      </w:r>
      <w:r w:rsidRPr="00B70035">
        <w:t>The printing was a failure, however, and Badoer was ordered to compensate the publisher and printer</w:t>
      </w:r>
      <w:r w:rsidRPr="00B70035">
        <w:rPr>
          <w:rStyle w:val="Appelnotedebasdep"/>
        </w:rPr>
        <w:footnoteReference w:id="500"/>
      </w:r>
      <w:r w:rsidR="0043495A" w:rsidRPr="00B70035">
        <w:t>.</w:t>
      </w:r>
      <w:r w:rsidRPr="00B70035">
        <w:t xml:space="preserve"> </w:t>
      </w:r>
      <w:bookmarkStart w:id="549" w:name="_Hlk49788728"/>
      <w:r w:rsidR="001224F7" w:rsidRPr="00B70035">
        <w:t>Doubtless more confident in his religious zeal than in the study of a too narrow market, he had allowed himself to be carried away.</w:t>
      </w:r>
      <w:bookmarkEnd w:id="549"/>
    </w:p>
    <w:p w14:paraId="74F184E0" w14:textId="77777777" w:rsidR="004B2C65" w:rsidRPr="00B70035" w:rsidRDefault="00142132" w:rsidP="00FB24A4">
      <w:pPr>
        <w:pStyle w:val="Titre4"/>
        <w:rPr>
          <w:rFonts w:eastAsia="Calibri"/>
        </w:rPr>
      </w:pPr>
      <w:bookmarkStart w:id="550" w:name="_Toc54517345"/>
      <w:bookmarkStart w:id="551" w:name="_Toc54534126"/>
      <w:bookmarkStart w:id="552" w:name="_Toc60160780"/>
      <w:bookmarkStart w:id="553" w:name="_Toc140153324"/>
      <w:r w:rsidRPr="00B70035">
        <w:rPr>
          <w:rFonts w:eastAsia="Calibri"/>
        </w:rPr>
        <w:t>Printing and humanism</w:t>
      </w:r>
      <w:bookmarkEnd w:id="550"/>
      <w:bookmarkEnd w:id="551"/>
      <w:bookmarkEnd w:id="552"/>
      <w:bookmarkEnd w:id="553"/>
    </w:p>
    <w:p w14:paraId="70836C8C" w14:textId="4251DD84" w:rsidR="004B2C65" w:rsidRPr="00B70035" w:rsidRDefault="00142132">
      <w:r w:rsidRPr="00B70035">
        <w:t>Margaret King</w:t>
      </w:r>
      <w:r w:rsidR="006A1B4E" w:rsidRPr="00B70035">
        <w:fldChar w:fldCharType="begin"/>
      </w:r>
      <w:r w:rsidR="006A1B4E" w:rsidRPr="00B70035">
        <w:instrText xml:space="preserve"> XE "Margaret King" </w:instrText>
      </w:r>
      <w:r w:rsidR="006A1B4E" w:rsidRPr="00B70035">
        <w:fldChar w:fldCharType="end"/>
      </w:r>
      <w:r w:rsidR="006A1B4E" w:rsidRPr="00B70035">
        <w:t xml:space="preserve"> regretted</w:t>
      </w:r>
      <w:r w:rsidRPr="00B70035">
        <w:t>:</w:t>
      </w:r>
      <w:r w:rsidR="001D0789">
        <w:t xml:space="preserve"> </w:t>
      </w:r>
      <w:r w:rsidR="00EA4AE9">
        <w:t>«</w:t>
      </w:r>
      <w:r w:rsidRPr="00B70035">
        <w:t>a significant participation of merchants in intellectual life is notably absent</w:t>
      </w:r>
      <w:r w:rsidR="001D0789">
        <w:t>»</w:t>
      </w:r>
      <w:r w:rsidRPr="00B70035">
        <w:rPr>
          <w:rStyle w:val="Appelnotedebasdep"/>
        </w:rPr>
        <w:footnoteReference w:id="501"/>
      </w:r>
      <w:r w:rsidR="0043495A" w:rsidRPr="00B70035">
        <w:t>.</w:t>
      </w:r>
      <w:r w:rsidRPr="00B70035">
        <w:t xml:space="preserve"> It cannot be said, however, that the merchant enterprise was alien to humanism or to the Renaissance, and humanists were sensitive to the wealth and activity of the merchant, especially as most of them were the heirs of patrician families who had grown rich in and through trade. But, adds Ms King, most of the humanists from the secular patriciate embarked on political careers, sometimes military ones like Francesco Barbaro</w:t>
      </w:r>
      <w:r w:rsidR="002F0985" w:rsidRPr="00B70035">
        <w:fldChar w:fldCharType="begin"/>
      </w:r>
      <w:r w:rsidR="002F0985" w:rsidRPr="00B70035">
        <w:instrText xml:space="preserve"> XE "Francesco Barbaro" </w:instrText>
      </w:r>
      <w:r w:rsidR="002F0985" w:rsidRPr="00B70035">
        <w:fldChar w:fldCharType="end"/>
      </w:r>
      <w:r w:rsidRPr="00B70035">
        <w:t xml:space="preserve"> who was </w:t>
      </w:r>
      <w:proofErr w:type="spellStart"/>
      <w:r w:rsidRPr="00B70035">
        <w:rPr>
          <w:i/>
          <w:iCs/>
        </w:rPr>
        <w:t>provveditore</w:t>
      </w:r>
      <w:proofErr w:type="spellEnd"/>
      <w:r w:rsidRPr="00B70035">
        <w:rPr>
          <w:i/>
          <w:iCs/>
        </w:rPr>
        <w:t xml:space="preserve"> </w:t>
      </w:r>
      <w:proofErr w:type="spellStart"/>
      <w:r w:rsidRPr="00B70035">
        <w:rPr>
          <w:i/>
          <w:iCs/>
        </w:rPr>
        <w:t>generale</w:t>
      </w:r>
      <w:proofErr w:type="spellEnd"/>
      <w:r w:rsidRPr="00B70035">
        <w:rPr>
          <w:i/>
          <w:iCs/>
        </w:rPr>
        <w:t xml:space="preserve"> in campo</w:t>
      </w:r>
      <w:r w:rsidR="006A1B4E" w:rsidRPr="00B70035">
        <w:rPr>
          <w:i/>
          <w:iCs/>
        </w:rPr>
        <w:fldChar w:fldCharType="begin"/>
      </w:r>
      <w:r w:rsidR="006A1B4E" w:rsidRPr="00B70035">
        <w:instrText xml:space="preserve"> XE "</w:instrText>
      </w:r>
      <w:r w:rsidR="006A1B4E" w:rsidRPr="00B70035">
        <w:rPr>
          <w:i/>
          <w:iCs/>
        </w:rPr>
        <w:instrText>provveditore générale in campo</w:instrText>
      </w:r>
      <w:r w:rsidR="006A1B4E" w:rsidRPr="00B70035">
        <w:instrText xml:space="preserve">" </w:instrText>
      </w:r>
      <w:r w:rsidR="006A1B4E" w:rsidRPr="00B70035">
        <w:rPr>
          <w:i/>
          <w:iCs/>
        </w:rPr>
        <w:fldChar w:fldCharType="end"/>
      </w:r>
      <w:r w:rsidRPr="00B70035">
        <w:t xml:space="preserve"> during the wars against Visconti</w:t>
      </w:r>
      <w:r w:rsidR="006A28CD">
        <w:fldChar w:fldCharType="begin"/>
      </w:r>
      <w:r w:rsidR="006A28CD">
        <w:instrText xml:space="preserve"> XE "</w:instrText>
      </w:r>
      <w:r w:rsidR="006A28CD" w:rsidRPr="009E209F">
        <w:instrText>Visconti</w:instrText>
      </w:r>
      <w:r w:rsidR="006A28CD">
        <w:instrText xml:space="preserve">" </w:instrText>
      </w:r>
      <w:r w:rsidR="006A28CD">
        <w:fldChar w:fldCharType="end"/>
      </w:r>
      <w:r w:rsidRPr="00B70035">
        <w:t>, Duke of Milan, or religious, often (one of the most coveted</w:t>
      </w:r>
      <w:r w:rsidR="006A1B4E" w:rsidRPr="00B70035">
        <w:t xml:space="preserve">, </w:t>
      </w:r>
      <w:r w:rsidRPr="00B70035">
        <w:t>the nunciature to the popes</w:t>
      </w:r>
      <w:r w:rsidR="006A1B4E" w:rsidRPr="00B70035">
        <w:t xml:space="preserve">, </w:t>
      </w:r>
      <w:r w:rsidRPr="00B70035">
        <w:t xml:space="preserve">allowed a stay in Rome, home of the Renaissance), while merchant activities were entrusted to other members of the family. </w:t>
      </w:r>
      <w:r w:rsidR="008B31AF" w:rsidRPr="008B31AF">
        <w:t>Wouldn't any humanist have been a merchant?</w:t>
      </w:r>
      <w:r w:rsidR="008B31AF">
        <w:t xml:space="preserve"> </w:t>
      </w:r>
      <w:r w:rsidRPr="00B70035">
        <w:t xml:space="preserve">We learn in the course of a case that Bernardo </w:t>
      </w:r>
      <w:proofErr w:type="spellStart"/>
      <w:r w:rsidRPr="00B70035">
        <w:t>Giustinian</w:t>
      </w:r>
      <w:proofErr w:type="spellEnd"/>
      <w:r w:rsidR="00AF0630" w:rsidRPr="00B70035">
        <w:fldChar w:fldCharType="begin"/>
      </w:r>
      <w:r w:rsidR="00AF0630" w:rsidRPr="00B70035">
        <w:instrText xml:space="preserve"> XE "Bernardo Giustinian" </w:instrText>
      </w:r>
      <w:r w:rsidR="00AF0630" w:rsidRPr="00B70035">
        <w:fldChar w:fldCharType="end"/>
      </w:r>
      <w:r w:rsidRPr="00B70035">
        <w:t xml:space="preserve"> son of Leonardo, born in 1408, a </w:t>
      </w:r>
      <w:r w:rsidR="008B31AF">
        <w:t>schoolfellow</w:t>
      </w:r>
      <w:r w:rsidRPr="00B70035">
        <w:t xml:space="preserve"> of </w:t>
      </w:r>
      <w:proofErr w:type="spellStart"/>
      <w:r w:rsidRPr="00B70035">
        <w:t>Ermolao</w:t>
      </w:r>
      <w:proofErr w:type="spellEnd"/>
      <w:r w:rsidRPr="00B70035">
        <w:t xml:space="preserve"> Barbaro</w:t>
      </w:r>
      <w:r w:rsidR="007049FD" w:rsidRPr="00B70035">
        <w:fldChar w:fldCharType="begin"/>
      </w:r>
      <w:r w:rsidR="007049FD" w:rsidRPr="00B70035">
        <w:instrText xml:space="preserve"> XE "Ermolao Barbaro" </w:instrText>
      </w:r>
      <w:r w:rsidR="007049FD" w:rsidRPr="00B70035">
        <w:fldChar w:fldCharType="end"/>
      </w:r>
      <w:r w:rsidRPr="00B70035">
        <w:t xml:space="preserve"> in </w:t>
      </w:r>
      <w:r w:rsidR="00DB1074" w:rsidRPr="00DB1074">
        <w:t>Verona</w:t>
      </w:r>
      <w:r w:rsidR="006A28CD">
        <w:fldChar w:fldCharType="begin"/>
      </w:r>
      <w:r w:rsidR="006A28CD">
        <w:instrText xml:space="preserve"> XE "</w:instrText>
      </w:r>
      <w:r w:rsidR="006A28CD" w:rsidRPr="009E209F">
        <w:instrText>Verona</w:instrText>
      </w:r>
      <w:r w:rsidR="006A28CD">
        <w:instrText xml:space="preserve">" </w:instrText>
      </w:r>
      <w:r w:rsidR="006A28CD">
        <w:fldChar w:fldCharType="end"/>
      </w:r>
      <w:r w:rsidRPr="00B70035">
        <w:t xml:space="preserve"> in 1424, engaged in international trade and asked a lawyer friend of his to sort out his affairs. His family remained heavily involved in commercial and financial affairs, and another </w:t>
      </w:r>
      <w:proofErr w:type="spellStart"/>
      <w:r w:rsidRPr="00B70035">
        <w:t>Giustinian</w:t>
      </w:r>
      <w:proofErr w:type="spellEnd"/>
      <w:r w:rsidR="006A28CD">
        <w:fldChar w:fldCharType="begin"/>
      </w:r>
      <w:r w:rsidR="006A28CD">
        <w:instrText xml:space="preserve"> XE "</w:instrText>
      </w:r>
      <w:r w:rsidR="006A28CD" w:rsidRPr="009E209F">
        <w:instrText>Giustinian</w:instrText>
      </w:r>
      <w:r w:rsidR="006A28CD">
        <w:instrText xml:space="preserve">" </w:instrText>
      </w:r>
      <w:r w:rsidR="006A28CD">
        <w:fldChar w:fldCharType="end"/>
      </w:r>
      <w:r w:rsidRPr="00B70035">
        <w:t>, also named Bernardo, founded a bank with his brothers</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near the church of </w:t>
      </w:r>
      <w:r w:rsidRPr="006A28CD">
        <w:rPr>
          <w:i/>
          <w:iCs/>
        </w:rPr>
        <w:t>S. Giacomo</w:t>
      </w:r>
      <w:r w:rsidR="006A28CD">
        <w:rPr>
          <w:i/>
          <w:iCs/>
        </w:rPr>
        <w:fldChar w:fldCharType="begin"/>
      </w:r>
      <w:r w:rsidR="006A28CD">
        <w:instrText xml:space="preserve"> XE "</w:instrText>
      </w:r>
      <w:r w:rsidR="006A28CD" w:rsidRPr="009E209F">
        <w:rPr>
          <w:i/>
          <w:iCs/>
        </w:rPr>
        <w:instrText>S. Giacomo</w:instrText>
      </w:r>
      <w:r w:rsidR="006A28CD">
        <w:instrText xml:space="preserve">" </w:instrText>
      </w:r>
      <w:r w:rsidR="006A28CD">
        <w:rPr>
          <w:i/>
          <w:iCs/>
        </w:rPr>
        <w:fldChar w:fldCharType="end"/>
      </w:r>
      <w:r w:rsidRPr="00B70035">
        <w:t xml:space="preserve"> in the heart of the business district</w:t>
      </w:r>
      <w:r w:rsidRPr="00B70035">
        <w:rPr>
          <w:rStyle w:val="Appelnotedebasdep"/>
        </w:rPr>
        <w:footnoteReference w:id="502"/>
      </w:r>
      <w:r w:rsidR="0043495A" w:rsidRPr="00B70035">
        <w:t>.</w:t>
      </w:r>
      <w:r w:rsidRPr="00B70035">
        <w:t xml:space="preserve"> Bernardo </w:t>
      </w:r>
      <w:proofErr w:type="spellStart"/>
      <w:r w:rsidRPr="00B70035">
        <w:t>Giustinian</w:t>
      </w:r>
      <w:proofErr w:type="spellEnd"/>
      <w:r w:rsidR="0032429F">
        <w:t xml:space="preserve">, </w:t>
      </w:r>
      <w:r w:rsidR="007049FD" w:rsidRPr="00B70035">
        <w:fldChar w:fldCharType="begin"/>
      </w:r>
      <w:r w:rsidR="007049FD" w:rsidRPr="00B70035">
        <w:instrText xml:space="preserve"> XE "Bernardo Giustinian" </w:instrText>
      </w:r>
      <w:r w:rsidR="007049FD" w:rsidRPr="00B70035">
        <w:fldChar w:fldCharType="end"/>
      </w:r>
      <w:r w:rsidRPr="00B70035">
        <w:t>well known for his oratorical talents, delivered the funeral oration for Doge Foscari and wrote the 15 books of a history of Venice and the Venetians. He had a long political career (60 years). Politics inspired a book of reflections, begun in 1497, by</w:t>
      </w:r>
      <w:bookmarkStart w:id="555" w:name="_Hlk40285132"/>
      <w:r w:rsidRPr="00B70035">
        <w:t xml:space="preserve"> Domenico Morosini </w:t>
      </w:r>
      <w:r w:rsidR="00A73CCF" w:rsidRPr="00B70035">
        <w:fldChar w:fldCharType="begin"/>
      </w:r>
      <w:r w:rsidR="00A73CCF" w:rsidRPr="00B70035">
        <w:instrText xml:space="preserve"> XE "Domenico Morosini" </w:instrText>
      </w:r>
      <w:r w:rsidR="00A73CCF" w:rsidRPr="00B70035">
        <w:fldChar w:fldCharType="end"/>
      </w:r>
      <w:r w:rsidRPr="00B70035">
        <w:rPr>
          <w:i/>
          <w:iCs/>
        </w:rPr>
        <w:t xml:space="preserve">De bene </w:t>
      </w:r>
      <w:proofErr w:type="spellStart"/>
      <w:r w:rsidRPr="00B70035">
        <w:rPr>
          <w:i/>
          <w:iCs/>
        </w:rPr>
        <w:t>instituta</w:t>
      </w:r>
      <w:proofErr w:type="spellEnd"/>
      <w:r w:rsidRPr="00B70035">
        <w:rPr>
          <w:i/>
          <w:iCs/>
        </w:rPr>
        <w:t xml:space="preserve"> </w:t>
      </w:r>
      <w:proofErr w:type="spellStart"/>
      <w:r w:rsidRPr="00B70035">
        <w:rPr>
          <w:i/>
          <w:iCs/>
        </w:rPr>
        <w:t>republica</w:t>
      </w:r>
      <w:bookmarkEnd w:id="555"/>
      <w:proofErr w:type="spellEnd"/>
      <w:r w:rsidR="00F54D5D" w:rsidRPr="00B70035">
        <w:t>,</w:t>
      </w:r>
      <w:r w:rsidRPr="00B70035">
        <w:t xml:space="preserve"> which did not prevent him from pursuing a successful business career for thirty years. When he died aged 91 (1509), he left a fortune of 80,000 </w:t>
      </w:r>
      <w:proofErr w:type="spellStart"/>
      <w:r w:rsidR="003D4462" w:rsidRPr="003D4462">
        <w:rPr>
          <w:i/>
        </w:rPr>
        <w:t>ducati</w:t>
      </w:r>
      <w:proofErr w:type="spellEnd"/>
      <w:r w:rsidRPr="00B70035">
        <w:rPr>
          <w:rStyle w:val="Appelnotedebasdep"/>
        </w:rPr>
        <w:footnoteReference w:id="503"/>
      </w:r>
      <w:r w:rsidR="0043495A" w:rsidRPr="00B70035">
        <w:t>.</w:t>
      </w:r>
    </w:p>
    <w:p w14:paraId="7CE83BB4" w14:textId="16B9C7F8" w:rsidR="004B2C65" w:rsidRPr="00B70035" w:rsidRDefault="00142132">
      <w:r w:rsidRPr="00B70035">
        <w:t>A quarter of the Venetian humanists were ecclesiastics, while the others were teachers or secretaries.</w:t>
      </w:r>
      <w:r w:rsidR="00672505">
        <w:t xml:space="preserve"> </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007049FD" w:rsidRPr="00B70035">
        <w:rPr>
          <w:iCs/>
        </w:rPr>
        <w:t xml:space="preserve">They were employed in the </w:t>
      </w:r>
      <w:r w:rsidR="007049FD" w:rsidRPr="00B70035">
        <w:rPr>
          <w:iCs/>
        </w:rPr>
        <w:lastRenderedPageBreak/>
        <w:t xml:space="preserve">chancelleries to decipher dispatches to the Senate, put together </w:t>
      </w:r>
      <w:r w:rsidRPr="00B70035">
        <w:t xml:space="preserve">instructions left for ambassadors or </w:t>
      </w:r>
      <w:r w:rsidR="007049FD" w:rsidRPr="00B70035">
        <w:t>embark</w:t>
      </w:r>
      <w:r w:rsidRPr="00B70035">
        <w:t xml:space="preserve"> on brilliant administrative and political careers. These intellectuals spent their youth learning Latin and Greek, translated prose and classical poets, assiduously attended the University of Padua</w:t>
      </w:r>
      <w:r w:rsidR="00D8557F" w:rsidRPr="00B70035">
        <w:fldChar w:fldCharType="begin"/>
      </w:r>
      <w:r w:rsidR="00D8557F" w:rsidRPr="00B70035">
        <w:instrText xml:space="preserve"> XE "</w:instrText>
      </w:r>
      <w:r w:rsidR="007D4A8C" w:rsidRPr="007D4A8C">
        <w:instrText>Padua</w:instrText>
      </w:r>
      <w:r w:rsidR="00D8557F" w:rsidRPr="00B70035">
        <w:instrText xml:space="preserve">" </w:instrText>
      </w:r>
      <w:r w:rsidR="00D8557F" w:rsidRPr="00B70035">
        <w:fldChar w:fldCharType="end"/>
      </w:r>
      <w:r w:rsidRPr="00B70035">
        <w:t xml:space="preserve"> and followed the courses of the greatest masters, philosophers who admired Aristotle or jurists because the Republic made use </w:t>
      </w:r>
      <w:r w:rsidR="007049FD" w:rsidRPr="00B70035">
        <w:t xml:space="preserve">of </w:t>
      </w:r>
      <w:r w:rsidRPr="00B70035">
        <w:t>their knowledge and services. Of these humanists, we would like to know as much about the library</w:t>
      </w:r>
      <w:r w:rsidRPr="00B70035">
        <w:rPr>
          <w:rStyle w:val="Appelnotedebasdep"/>
        </w:rPr>
        <w:footnoteReference w:id="504"/>
      </w:r>
      <w:r w:rsidRPr="00B70035">
        <w:t xml:space="preserve"> as that of Giovanni </w:t>
      </w:r>
      <w:proofErr w:type="spellStart"/>
      <w:r w:rsidRPr="00B70035">
        <w:t>Marcanova</w:t>
      </w:r>
      <w:proofErr w:type="spellEnd"/>
      <w:r w:rsidR="00732B1D" w:rsidRPr="00B70035">
        <w:fldChar w:fldCharType="begin"/>
      </w:r>
      <w:r w:rsidR="00732B1D" w:rsidRPr="00B70035">
        <w:instrText xml:space="preserve"> XE "Giovanni Marcanova" </w:instrText>
      </w:r>
      <w:r w:rsidR="00732B1D" w:rsidRPr="00B70035">
        <w:fldChar w:fldCharType="end"/>
      </w:r>
      <w:r w:rsidRPr="00B70035">
        <w:t xml:space="preserve"> with over 500 volumes (classics, medicine, </w:t>
      </w:r>
      <w:proofErr w:type="gramStart"/>
      <w:r w:rsidRPr="00B70035">
        <w:t>philosophy</w:t>
      </w:r>
      <w:proofErr w:type="gramEnd"/>
      <w:r w:rsidRPr="00B70035">
        <w:t xml:space="preserve"> and law), including 62 Aristotelian </w:t>
      </w:r>
      <w:r w:rsidRPr="00B70035">
        <w:rPr>
          <w:i/>
          <w:iCs/>
        </w:rPr>
        <w:t>codices</w:t>
      </w:r>
      <w:r w:rsidRPr="00B70035">
        <w:rPr>
          <w:rStyle w:val="Appelnotedebasdep"/>
        </w:rPr>
        <w:footnoteReference w:id="505"/>
      </w:r>
      <w:r w:rsidR="0043495A" w:rsidRPr="00B70035">
        <w:t>.</w:t>
      </w:r>
    </w:p>
    <w:p w14:paraId="74476A8A" w14:textId="77777777" w:rsidR="004B2C65" w:rsidRPr="00B70035" w:rsidRDefault="00142132" w:rsidP="00FB24A4">
      <w:pPr>
        <w:pStyle w:val="titre30"/>
      </w:pPr>
      <w:r w:rsidRPr="00B70035">
        <w:t>The merchant's religion</w:t>
      </w:r>
    </w:p>
    <w:p w14:paraId="0EAF8553" w14:textId="198CBF9A" w:rsidR="004B2C65" w:rsidRPr="00B70035" w:rsidRDefault="00142132">
      <w:r w:rsidRPr="00B70035">
        <w:t>Giovanni Benedetto</w:t>
      </w:r>
      <w:r w:rsidR="00A32A9E" w:rsidRPr="00B70035">
        <w:fldChar w:fldCharType="begin"/>
      </w:r>
      <w:r w:rsidR="00A32A9E" w:rsidRPr="00B70035">
        <w:instrText xml:space="preserve"> XE "Giovanni Benedetto" </w:instrText>
      </w:r>
      <w:r w:rsidR="00A32A9E" w:rsidRPr="00B70035">
        <w:fldChar w:fldCharType="end"/>
      </w:r>
      <w:r w:rsidRPr="00B70035">
        <w:t xml:space="preserve"> gave up banking</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to devote himself to the service of God, he returned his generous gift to his </w:t>
      </w:r>
      <w:r w:rsidR="00672505" w:rsidRPr="00B70035">
        <w:t xml:space="preserve">father </w:t>
      </w:r>
      <w:r w:rsidRPr="00B70035">
        <w:t>banker</w:t>
      </w:r>
      <w:r w:rsidR="00A26FC2">
        <w:fldChar w:fldCharType="begin"/>
      </w:r>
      <w:r w:rsidR="00A26FC2">
        <w:instrText xml:space="preserve"> XE "</w:instrText>
      </w:r>
      <w:r w:rsidR="00A26FC2" w:rsidRPr="00C5760E">
        <w:instrText>banker</w:instrText>
      </w:r>
      <w:r w:rsidR="00A26FC2">
        <w:instrText xml:space="preserve">" </w:instrText>
      </w:r>
      <w:r w:rsidR="00A26FC2">
        <w:fldChar w:fldCharType="end"/>
      </w:r>
      <w:r w:rsidR="00672505">
        <w:t>,</w:t>
      </w:r>
      <w:r w:rsidRPr="00B70035">
        <w:t xml:space="preserve"> together with the profits he had made during his time as a banker, but the amount of his earnings was not specified. He entered the Dominican convent of San Giovanni e Paolo and became Bishop of Treviso</w:t>
      </w:r>
      <w:r w:rsidRPr="00B70035">
        <w:rPr>
          <w:rStyle w:val="Appelnotedebasdep"/>
        </w:rPr>
        <w:footnoteReference w:id="506"/>
      </w:r>
      <w:r w:rsidRPr="00B70035">
        <w:t xml:space="preserve">. A group of young patricians also found a place to meet, </w:t>
      </w:r>
      <w:r w:rsidR="005A6801" w:rsidRPr="00B70035">
        <w:t xml:space="preserve">on the small island of </w:t>
      </w:r>
      <w:r w:rsidR="005A6801" w:rsidRPr="006A28CD">
        <w:rPr>
          <w:i/>
          <w:iCs/>
        </w:rPr>
        <w:t>S. Giorgio in Alga</w:t>
      </w:r>
      <w:r w:rsidR="005B726B">
        <w:fldChar w:fldCharType="begin"/>
      </w:r>
      <w:r w:rsidR="005B726B">
        <w:instrText xml:space="preserve"> XE "</w:instrText>
      </w:r>
      <w:r w:rsidR="005B726B" w:rsidRPr="0033299C">
        <w:instrText>S. Giorgio in Alga</w:instrText>
      </w:r>
      <w:r w:rsidR="005B726B">
        <w:instrText xml:space="preserve">" </w:instrText>
      </w:r>
      <w:r w:rsidR="005B726B">
        <w:fldChar w:fldCharType="end"/>
      </w:r>
      <w:r w:rsidR="005A6801" w:rsidRPr="00B70035">
        <w:t xml:space="preserve">, near the old abbey of </w:t>
      </w:r>
      <w:r w:rsidR="005A6801" w:rsidRPr="006A28CD">
        <w:rPr>
          <w:i/>
          <w:iCs/>
        </w:rPr>
        <w:t>S. Ilario</w:t>
      </w:r>
      <w:r w:rsidR="005A6801" w:rsidRPr="00B70035">
        <w:t>. Among those welcomed by Ludovico Barbo</w:t>
      </w:r>
      <w:r w:rsidR="00672505">
        <w:t xml:space="preserve">, </w:t>
      </w:r>
      <w:r w:rsidR="0044564C" w:rsidRPr="00B70035">
        <w:fldChar w:fldCharType="begin"/>
      </w:r>
      <w:r w:rsidR="0044564C" w:rsidRPr="00B70035">
        <w:instrText xml:space="preserve"> XE "Ludovico Barbo" </w:instrText>
      </w:r>
      <w:r w:rsidR="0044564C" w:rsidRPr="00B70035">
        <w:fldChar w:fldCharType="end"/>
      </w:r>
      <w:r w:rsidR="005A6801" w:rsidRPr="00B70035">
        <w:t xml:space="preserve">abbot of the monastery, included Antonio </w:t>
      </w:r>
      <w:proofErr w:type="spellStart"/>
      <w:r w:rsidR="005A6801" w:rsidRPr="00B70035">
        <w:t>Correr</w:t>
      </w:r>
      <w:proofErr w:type="spellEnd"/>
      <w:r w:rsidR="00672505">
        <w:t xml:space="preserve">, </w:t>
      </w:r>
      <w:r w:rsidR="00394335" w:rsidRPr="00B70035">
        <w:fldChar w:fldCharType="begin"/>
      </w:r>
      <w:r w:rsidR="00394335" w:rsidRPr="00B70035">
        <w:instrText xml:space="preserve"> XE "Antonio Correr" </w:instrText>
      </w:r>
      <w:r w:rsidR="00394335" w:rsidRPr="00B70035">
        <w:fldChar w:fldCharType="end"/>
      </w:r>
      <w:r w:rsidR="005A6801" w:rsidRPr="00B70035">
        <w:t xml:space="preserve">nephew of the bishop of Castello who became pope under the name of Gregory </w:t>
      </w:r>
      <w:r w:rsidR="00253D02">
        <w:rPr>
          <w:smallCaps/>
        </w:rPr>
        <w:t>XII</w:t>
      </w:r>
      <w:r w:rsidR="006A28CD">
        <w:rPr>
          <w:smallCaps/>
        </w:rPr>
        <w:fldChar w:fldCharType="begin"/>
      </w:r>
      <w:r w:rsidR="006A28CD">
        <w:instrText xml:space="preserve"> XE "</w:instrText>
      </w:r>
      <w:r w:rsidR="006A28CD" w:rsidRPr="009E209F">
        <w:instrText xml:space="preserve">Gregory </w:instrText>
      </w:r>
      <w:r w:rsidR="006A28CD" w:rsidRPr="009E209F">
        <w:rPr>
          <w:smallCaps/>
        </w:rPr>
        <w:instrText>XII</w:instrText>
      </w:r>
      <w:r w:rsidR="006A28CD">
        <w:instrText xml:space="preserve">" </w:instrText>
      </w:r>
      <w:r w:rsidR="006A28CD">
        <w:rPr>
          <w:smallCaps/>
        </w:rPr>
        <w:fldChar w:fldCharType="end"/>
      </w:r>
      <w:r w:rsidR="005A6801" w:rsidRPr="00B70035">
        <w:t xml:space="preserve">, his cousin Gabriele </w:t>
      </w:r>
      <w:proofErr w:type="spellStart"/>
      <w:r w:rsidR="005A6801" w:rsidRPr="00B70035">
        <w:t>Condulmer</w:t>
      </w:r>
      <w:proofErr w:type="spellEnd"/>
      <w:r w:rsidR="00D80863" w:rsidRPr="00B70035">
        <w:fldChar w:fldCharType="begin"/>
      </w:r>
      <w:r w:rsidR="00D80863" w:rsidRPr="00B70035">
        <w:instrText xml:space="preserve"> XE "Gabriele Condulmer" </w:instrText>
      </w:r>
      <w:r w:rsidR="00D80863" w:rsidRPr="00B70035">
        <w:fldChar w:fldCharType="end"/>
      </w:r>
      <w:r w:rsidR="005A6801" w:rsidRPr="00B70035">
        <w:t xml:space="preserve"> (Eugene </w:t>
      </w:r>
      <w:r w:rsidR="005A6801" w:rsidRPr="00B70035">
        <w:rPr>
          <w:smallCaps/>
        </w:rPr>
        <w:t>iv</w:t>
      </w:r>
      <w:r w:rsidR="006A28CD">
        <w:rPr>
          <w:smallCaps/>
        </w:rPr>
        <w:fldChar w:fldCharType="begin"/>
      </w:r>
      <w:r w:rsidR="006A28CD">
        <w:instrText xml:space="preserve"> XE "</w:instrText>
      </w:r>
      <w:r w:rsidR="006A28CD" w:rsidRPr="009E209F">
        <w:instrText xml:space="preserve">Eugene </w:instrText>
      </w:r>
      <w:r w:rsidR="006A28CD" w:rsidRPr="009E209F">
        <w:rPr>
          <w:smallCaps/>
        </w:rPr>
        <w:instrText>iv</w:instrText>
      </w:r>
      <w:r w:rsidR="006A28CD">
        <w:instrText xml:space="preserve">" </w:instrText>
      </w:r>
      <w:r w:rsidR="006A28CD">
        <w:rPr>
          <w:smallCaps/>
        </w:rPr>
        <w:fldChar w:fldCharType="end"/>
      </w:r>
      <w:r w:rsidR="005A6801" w:rsidRPr="00B70035">
        <w:t xml:space="preserve">), Marino </w:t>
      </w:r>
      <w:proofErr w:type="spellStart"/>
      <w:r w:rsidR="005A6801" w:rsidRPr="00B70035">
        <w:t>Querini</w:t>
      </w:r>
      <w:proofErr w:type="spellEnd"/>
      <w:r w:rsidR="00394335" w:rsidRPr="00B70035">
        <w:fldChar w:fldCharType="begin"/>
      </w:r>
      <w:r w:rsidR="00394335" w:rsidRPr="00B70035">
        <w:instrText xml:space="preserve"> XE "Marino Querini" </w:instrText>
      </w:r>
      <w:r w:rsidR="00394335" w:rsidRPr="00B70035">
        <w:fldChar w:fldCharType="end"/>
      </w:r>
      <w:r w:rsidR="005A6801" w:rsidRPr="00B70035">
        <w:t xml:space="preserve"> and his nephew,</w:t>
      </w:r>
      <w:bookmarkStart w:id="560" w:name="_Hlk39506213"/>
      <w:r w:rsidR="005A6801" w:rsidRPr="00B70035">
        <w:t xml:space="preserve"> Lorenzo </w:t>
      </w:r>
      <w:proofErr w:type="spellStart"/>
      <w:r w:rsidR="005A6801" w:rsidRPr="00B70035">
        <w:t>Giustinian</w:t>
      </w:r>
      <w:bookmarkEnd w:id="560"/>
      <w:proofErr w:type="spellEnd"/>
      <w:r w:rsidR="00394335" w:rsidRPr="00B70035">
        <w:fldChar w:fldCharType="begin"/>
      </w:r>
      <w:r w:rsidR="00394335" w:rsidRPr="00B70035">
        <w:instrText xml:space="preserve"> XE "Lorenzo Giustinian" </w:instrText>
      </w:r>
      <w:r w:rsidR="00394335" w:rsidRPr="00B70035">
        <w:fldChar w:fldCharType="end"/>
      </w:r>
      <w:r w:rsidR="00F54D5D" w:rsidRPr="00B70035">
        <w:t>,</w:t>
      </w:r>
      <w:r w:rsidR="005A6801" w:rsidRPr="00B70035">
        <w:t xml:space="preserve"> Stefano and Domenico Morosini</w:t>
      </w:r>
      <w:r w:rsidR="006A28CD">
        <w:fldChar w:fldCharType="begin"/>
      </w:r>
      <w:r w:rsidR="006A28CD">
        <w:instrText xml:space="preserve"> XE "</w:instrText>
      </w:r>
      <w:r w:rsidR="006A28CD" w:rsidRPr="009E209F">
        <w:instrText>Stefano and Domenico Morosini</w:instrText>
      </w:r>
      <w:r w:rsidR="006A28CD">
        <w:instrText xml:space="preserve">" </w:instrText>
      </w:r>
      <w:r w:rsidR="006A28CD">
        <w:fldChar w:fldCharType="end"/>
      </w:r>
      <w:r w:rsidR="005A6801" w:rsidRPr="00B70035">
        <w:t>, Francesco Barbo</w:t>
      </w:r>
      <w:r w:rsidR="00672505">
        <w:t>, t</w:t>
      </w:r>
      <w:r w:rsidR="0044564C" w:rsidRPr="00B70035">
        <w:fldChar w:fldCharType="begin"/>
      </w:r>
      <w:r w:rsidR="0044564C" w:rsidRPr="00B70035">
        <w:instrText xml:space="preserve"> XE "Francesco Barbo" </w:instrText>
      </w:r>
      <w:r w:rsidR="0044564C" w:rsidRPr="00B70035">
        <w:fldChar w:fldCharType="end"/>
      </w:r>
      <w:r w:rsidR="005A6801" w:rsidRPr="00B70035">
        <w:t xml:space="preserve">hey all came from families that had distinguished themselves in commercial and political activities, but </w:t>
      </w:r>
      <w:r w:rsidR="00394335" w:rsidRPr="00B70035">
        <w:t xml:space="preserve">each of them </w:t>
      </w:r>
      <w:r w:rsidR="005A6801" w:rsidRPr="00B70035">
        <w:t>aspired to a community life based on the apostolic model. None of them was a monk, but these seculars lived like monks, sharing their humility, prayers, fasting and contempt for temporal things.</w:t>
      </w:r>
      <w:r w:rsidR="001D0789">
        <w:t xml:space="preserve"> </w:t>
      </w:r>
      <w:r w:rsidR="00EA4AE9">
        <w:t>«</w:t>
      </w:r>
      <w:r w:rsidR="005A6801" w:rsidRPr="00B70035">
        <w:t>Everything (that they possessed) was common and gave rise to neither quarrel nor envy. Nothing was private or particular</w:t>
      </w:r>
      <w:r w:rsidR="00494EDC">
        <w:t xml:space="preserve">», </w:t>
      </w:r>
      <w:r w:rsidR="005A6801" w:rsidRPr="00B70035">
        <w:t>wrote Tommasini, their historian, in 1642</w:t>
      </w:r>
      <w:r w:rsidR="005A6801" w:rsidRPr="00B70035">
        <w:rPr>
          <w:rStyle w:val="Appelnotedebasdep"/>
        </w:rPr>
        <w:footnoteReference w:id="507"/>
      </w:r>
      <w:r w:rsidR="0043495A" w:rsidRPr="00B70035">
        <w:t>.</w:t>
      </w:r>
      <w:r w:rsidR="005A6801" w:rsidRPr="00B70035">
        <w:t xml:space="preserve"> Lorenzo </w:t>
      </w:r>
      <w:proofErr w:type="spellStart"/>
      <w:r w:rsidR="005A6801" w:rsidRPr="00B70035">
        <w:t>Giustinian</w:t>
      </w:r>
      <w:proofErr w:type="spellEnd"/>
      <w:r w:rsidR="005A6801" w:rsidRPr="00B70035">
        <w:t xml:space="preserve">, born around 1381, the grandson of </w:t>
      </w:r>
      <w:proofErr w:type="spellStart"/>
      <w:r w:rsidR="005A6801" w:rsidRPr="00B70035">
        <w:t>Nicolò</w:t>
      </w:r>
      <w:proofErr w:type="spellEnd"/>
      <w:r w:rsidR="005A6801" w:rsidRPr="00B70035">
        <w:t xml:space="preserve"> </w:t>
      </w:r>
      <w:proofErr w:type="spellStart"/>
      <w:r w:rsidR="005A6801" w:rsidRPr="00B70035">
        <w:t>Querini</w:t>
      </w:r>
      <w:proofErr w:type="spellEnd"/>
      <w:r w:rsidR="00394335" w:rsidRPr="00B70035">
        <w:fldChar w:fldCharType="begin"/>
      </w:r>
      <w:r w:rsidR="00394335" w:rsidRPr="00B70035">
        <w:instrText xml:space="preserve"> XE "Nicolò Querini" </w:instrText>
      </w:r>
      <w:r w:rsidR="00394335" w:rsidRPr="00B70035">
        <w:fldChar w:fldCharType="end"/>
      </w:r>
      <w:r w:rsidR="005A6801" w:rsidRPr="00B70035">
        <w:t xml:space="preserve"> on his mother's side</w:t>
      </w:r>
      <w:r w:rsidR="00394335" w:rsidRPr="00B70035">
        <w:t xml:space="preserve">, </w:t>
      </w:r>
      <w:r w:rsidR="005A6801" w:rsidRPr="00B70035">
        <w:t xml:space="preserve">belonged to the </w:t>
      </w:r>
      <w:proofErr w:type="spellStart"/>
      <w:r w:rsidR="005A6801" w:rsidRPr="00B70035">
        <w:t>Giustinian</w:t>
      </w:r>
      <w:proofErr w:type="spellEnd"/>
      <w:r w:rsidR="006A28CD">
        <w:fldChar w:fldCharType="begin"/>
      </w:r>
      <w:r w:rsidR="006A28CD">
        <w:instrText xml:space="preserve"> XE "</w:instrText>
      </w:r>
      <w:r w:rsidR="006A28CD" w:rsidRPr="00092DF9">
        <w:instrText>Giustinian</w:instrText>
      </w:r>
      <w:r w:rsidR="006A28CD">
        <w:instrText xml:space="preserve">" </w:instrText>
      </w:r>
      <w:r w:rsidR="006A28CD">
        <w:fldChar w:fldCharType="end"/>
      </w:r>
      <w:r w:rsidR="005A6801" w:rsidRPr="00B70035">
        <w:t xml:space="preserve"> family of S. </w:t>
      </w:r>
      <w:proofErr w:type="spellStart"/>
      <w:r w:rsidR="005A6801" w:rsidRPr="00B70035">
        <w:t>Moisè</w:t>
      </w:r>
      <w:proofErr w:type="spellEnd"/>
      <w:r w:rsidR="005A6801" w:rsidRPr="00B70035">
        <w:t xml:space="preserve">, one of the most powerful in the city. He quickly became a prominent </w:t>
      </w:r>
      <w:r w:rsidR="00394335" w:rsidRPr="00B70035">
        <w:t xml:space="preserve">member </w:t>
      </w:r>
      <w:r w:rsidR="005A6801" w:rsidRPr="00B70035">
        <w:t>of the community</w:t>
      </w:r>
      <w:r w:rsidR="00394335" w:rsidRPr="00B70035">
        <w:t xml:space="preserve">, which </w:t>
      </w:r>
      <w:r w:rsidR="005A6801" w:rsidRPr="00B70035">
        <w:lastRenderedPageBreak/>
        <w:t>professed a religious ideal based on</w:t>
      </w:r>
      <w:r w:rsidR="001D0789">
        <w:t xml:space="preserve"> </w:t>
      </w:r>
      <w:r w:rsidR="00EA4AE9">
        <w:t>«</w:t>
      </w:r>
      <w:r w:rsidR="005A6801" w:rsidRPr="00B70035">
        <w:t>contempt for the world</w:t>
      </w:r>
      <w:r w:rsidR="00494EDC">
        <w:t xml:space="preserve">», </w:t>
      </w:r>
      <w:r w:rsidR="00394335" w:rsidRPr="00B70035">
        <w:t xml:space="preserve">but </w:t>
      </w:r>
      <w:r w:rsidR="005A6801" w:rsidRPr="00B70035">
        <w:t xml:space="preserve">always showed absolute respect for the organisation of Venetian society and its alignment with the governing positions of </w:t>
      </w:r>
      <w:r w:rsidR="00DF1BC2" w:rsidRPr="00B70035">
        <w:t>the Republic</w:t>
      </w:r>
      <w:r w:rsidR="005A6801" w:rsidRPr="00B70035">
        <w:rPr>
          <w:rStyle w:val="Appelnotedebasdep"/>
        </w:rPr>
        <w:footnoteReference w:id="508"/>
      </w:r>
      <w:r w:rsidR="0043495A" w:rsidRPr="00B70035">
        <w:t>.</w:t>
      </w:r>
      <w:r w:rsidR="005A6801" w:rsidRPr="00B70035">
        <w:t xml:space="preserve"> The congregation played an important role in the reform of the Benedictine order and regular or secular ecclesiastical structures, and in the presence of its members at the head of the best-endowed dioceses in the provinces of Venetian </w:t>
      </w:r>
      <w:proofErr w:type="spellStart"/>
      <w:r w:rsidR="006643D5" w:rsidRPr="006643D5">
        <w:rPr>
          <w:i/>
        </w:rPr>
        <w:t>Terraferma</w:t>
      </w:r>
      <w:proofErr w:type="spellEnd"/>
      <w:r w:rsidR="005A6801" w:rsidRPr="00B70035">
        <w:t xml:space="preserve">. These successes owed much to the Venetian popes, illustrious confreres from the ranks of the community, Gregory </w:t>
      </w:r>
      <w:r w:rsidR="00253D02">
        <w:rPr>
          <w:smallCaps/>
        </w:rPr>
        <w:t>XII</w:t>
      </w:r>
      <w:r w:rsidR="005A6801" w:rsidRPr="00B70035">
        <w:rPr>
          <w:smallCaps/>
        </w:rPr>
        <w:t xml:space="preserve">, </w:t>
      </w:r>
      <w:r w:rsidR="005A6801" w:rsidRPr="00B70035">
        <w:t xml:space="preserve">who called his nephews, Antonio </w:t>
      </w:r>
      <w:proofErr w:type="spellStart"/>
      <w:r w:rsidR="005A6801" w:rsidRPr="00B70035">
        <w:t>Correr</w:t>
      </w:r>
      <w:proofErr w:type="spellEnd"/>
      <w:r w:rsidR="005A6801" w:rsidRPr="00B70035">
        <w:t xml:space="preserve"> and Gabriele </w:t>
      </w:r>
      <w:proofErr w:type="spellStart"/>
      <w:r w:rsidR="005A6801" w:rsidRPr="00B70035">
        <w:t>Condulmer</w:t>
      </w:r>
      <w:proofErr w:type="spellEnd"/>
      <w:r w:rsidR="005A6801" w:rsidRPr="00B70035">
        <w:t>, to Rome and made them cardinals, the latter becoming pope in his turn, before his nephew,</w:t>
      </w:r>
      <w:bookmarkStart w:id="562" w:name="_Hlk141620968"/>
      <w:r w:rsidR="005A6801" w:rsidRPr="00B70035">
        <w:t xml:space="preserve"> Pietro Barbo</w:t>
      </w:r>
      <w:bookmarkEnd w:id="562"/>
      <w:r w:rsidR="0044564C" w:rsidRPr="00B70035">
        <w:fldChar w:fldCharType="begin"/>
      </w:r>
      <w:r w:rsidR="0044564C" w:rsidRPr="00B70035">
        <w:instrText xml:space="preserve"> XE "Pietro Barbo" </w:instrText>
      </w:r>
      <w:r w:rsidR="0044564C" w:rsidRPr="00B70035">
        <w:fldChar w:fldCharType="end"/>
      </w:r>
      <w:r w:rsidR="00F54D5D" w:rsidRPr="00B70035">
        <w:t>,</w:t>
      </w:r>
      <w:r w:rsidR="005A6801" w:rsidRPr="00B70035">
        <w:t xml:space="preserve"> was elected in 1464 (Paul </w:t>
      </w:r>
      <w:r w:rsidR="00253D02">
        <w:rPr>
          <w:smallCaps/>
        </w:rPr>
        <w:t>II</w:t>
      </w:r>
      <w:r w:rsidR="009A44FE">
        <w:rPr>
          <w:smallCaps/>
        </w:rPr>
        <w:fldChar w:fldCharType="begin"/>
      </w:r>
      <w:r w:rsidR="009A44FE">
        <w:instrText xml:space="preserve"> XE "</w:instrText>
      </w:r>
      <w:r w:rsidR="009A44FE" w:rsidRPr="00092DF9">
        <w:instrText xml:space="preserve">Paul </w:instrText>
      </w:r>
      <w:r w:rsidR="009A44FE" w:rsidRPr="00092DF9">
        <w:rPr>
          <w:smallCaps/>
        </w:rPr>
        <w:instrText>II</w:instrText>
      </w:r>
      <w:r w:rsidR="009A44FE">
        <w:instrText xml:space="preserve">" </w:instrText>
      </w:r>
      <w:r w:rsidR="009A44FE">
        <w:rPr>
          <w:smallCaps/>
        </w:rPr>
        <w:fldChar w:fldCharType="end"/>
      </w:r>
      <w:r w:rsidR="005A6801" w:rsidRPr="00B70035">
        <w:rPr>
          <w:smallCaps/>
        </w:rPr>
        <w:t>)</w:t>
      </w:r>
      <w:r w:rsidR="005A6801" w:rsidRPr="00B70035">
        <w:t>.</w:t>
      </w:r>
    </w:p>
    <w:p w14:paraId="7E9A75AC" w14:textId="77777777" w:rsidR="004B2C65" w:rsidRPr="00B70035" w:rsidRDefault="00142132">
      <w:r w:rsidRPr="00B70035">
        <w:t xml:space="preserve">Lorenzo </w:t>
      </w:r>
      <w:proofErr w:type="spellStart"/>
      <w:r w:rsidR="001B4C47" w:rsidRPr="00B70035">
        <w:t>Giustinian</w:t>
      </w:r>
      <w:proofErr w:type="spellEnd"/>
      <w:r w:rsidR="00394335" w:rsidRPr="00B70035">
        <w:fldChar w:fldCharType="begin"/>
      </w:r>
      <w:r w:rsidR="00394335" w:rsidRPr="00B70035">
        <w:instrText xml:space="preserve"> XE "Lorenzo Giustinian" </w:instrText>
      </w:r>
      <w:r w:rsidR="00394335" w:rsidRPr="00B70035">
        <w:fldChar w:fldCharType="end"/>
      </w:r>
      <w:r w:rsidRPr="00B70035">
        <w:t xml:space="preserve"> who was the first patriarch of Venice, was attentive to the situation of the Church and society of his time. He </w:t>
      </w:r>
      <w:proofErr w:type="gramStart"/>
      <w:r w:rsidRPr="00B70035">
        <w:t>wrote</w:t>
      </w:r>
      <w:proofErr w:type="gramEnd"/>
    </w:p>
    <w:p w14:paraId="06A1545A" w14:textId="7921A0F5" w:rsidR="004B2C65" w:rsidRPr="00B70035" w:rsidRDefault="004A7CDB">
      <w:pPr>
        <w:pStyle w:val="Citation"/>
        <w:rPr>
          <w:color w:val="auto"/>
        </w:rPr>
      </w:pPr>
      <w:r>
        <w:rPr>
          <w:color w:val="auto"/>
        </w:rPr>
        <w:t>«</w:t>
      </w:r>
      <w:r w:rsidR="00142132" w:rsidRPr="00B70035">
        <w:rPr>
          <w:color w:val="auto"/>
        </w:rPr>
        <w:t xml:space="preserve">The malignity of men has increased so much, the greed to possess earthly goods has </w:t>
      </w:r>
      <w:r w:rsidR="00AA323F">
        <w:rPr>
          <w:color w:val="auto"/>
        </w:rPr>
        <w:t>added to</w:t>
      </w:r>
      <w:r w:rsidR="00142132" w:rsidRPr="00B70035">
        <w:rPr>
          <w:color w:val="auto"/>
        </w:rPr>
        <w:t xml:space="preserve"> so much that the laws of nature seem to have been abolished, as well as every natural bond of kinship, every right of friendship, every maxim of the saints and even the fraternal principle of charity taught to us by </w:t>
      </w:r>
      <w:r w:rsidR="00567CCB">
        <w:rPr>
          <w:color w:val="auto"/>
        </w:rPr>
        <w:t>CHRIST</w:t>
      </w:r>
      <w:r w:rsidR="00142132" w:rsidRPr="00B70035">
        <w:rPr>
          <w:color w:val="auto"/>
        </w:rPr>
        <w:t>. Everywhere there are disputes, altercations, arguments, insults, rivalries</w:t>
      </w:r>
      <w:r w:rsidR="00AA323F">
        <w:rPr>
          <w:color w:val="auto"/>
        </w:rPr>
        <w:t>,</w:t>
      </w:r>
      <w:r w:rsidR="00142132" w:rsidRPr="00B70035">
        <w:rPr>
          <w:color w:val="auto"/>
        </w:rPr>
        <w:t xml:space="preserve"> in the </w:t>
      </w:r>
      <w:proofErr w:type="spellStart"/>
      <w:r w:rsidR="00AA323F" w:rsidRPr="00AA323F">
        <w:rPr>
          <w:i/>
          <w:iCs w:val="0"/>
          <w:color w:val="auto"/>
        </w:rPr>
        <w:t>campi</w:t>
      </w:r>
      <w:proofErr w:type="spellEnd"/>
      <w:r w:rsidR="00142132" w:rsidRPr="00B70035">
        <w:rPr>
          <w:color w:val="auto"/>
        </w:rPr>
        <w:t xml:space="preserve"> and markets, in the homes. Simple living, love in social relations, justice in action, truth in speech, mercy towards one's neighbour, everything the prophets recommended, is missing. Crimes are committed, innocent people are forced to bear witness, false testimony is given, adultery, incest, </w:t>
      </w:r>
      <w:proofErr w:type="gramStart"/>
      <w:r w:rsidR="00142132" w:rsidRPr="00B70035">
        <w:rPr>
          <w:color w:val="auto"/>
        </w:rPr>
        <w:t>fornication</w:t>
      </w:r>
      <w:proofErr w:type="gramEnd"/>
      <w:r w:rsidR="00142132" w:rsidRPr="00B70035">
        <w:rPr>
          <w:color w:val="auto"/>
        </w:rPr>
        <w:t xml:space="preserve"> and treachery are multiplied. Everything is so turned upside down that you'd think the end of the world was imminent. On all sides there is nothing but the sound of war, people fighting, race against race, kingdom against kingdom, city against city, family against family, neighbour against neighbour. Everyone is looking for an opportunity to divide. And because in our time, more than in past generations, iniquity abounds and love is lacking, calamities and pestilences are unleashed, the population dwindles, the cities are empty, the old walls crumble, the countryside is uncultivated</w:t>
      </w:r>
      <w:r w:rsidR="001D0789">
        <w:rPr>
          <w:color w:val="auto"/>
        </w:rPr>
        <w:t>»</w:t>
      </w:r>
      <w:r w:rsidR="00142132" w:rsidRPr="00B70035">
        <w:rPr>
          <w:rStyle w:val="Appelnotedebasdep"/>
          <w:color w:val="auto"/>
        </w:rPr>
        <w:footnoteReference w:id="509"/>
      </w:r>
      <w:r w:rsidR="0043495A" w:rsidRPr="00B70035">
        <w:rPr>
          <w:color w:val="auto"/>
        </w:rPr>
        <w:t>.</w:t>
      </w:r>
    </w:p>
    <w:p w14:paraId="762DC6C0" w14:textId="41E1AFD5" w:rsidR="004B2C65" w:rsidRPr="00B70035" w:rsidRDefault="00142132">
      <w:r w:rsidRPr="00B70035">
        <w:t xml:space="preserve">Was this </w:t>
      </w:r>
      <w:r w:rsidR="00010C25" w:rsidRPr="00B70035">
        <w:t xml:space="preserve">alarmist, </w:t>
      </w:r>
      <w:r w:rsidRPr="00B70035">
        <w:t>pessimistic and prophetic, if not original, tone on the misfortunes of the times isolated or, on the contrary, shared by other preachers who also deplored the daily moral misery of the Church and the nobility in the 15</w:t>
      </w:r>
      <w:r w:rsidRPr="00AA323F">
        <w:rPr>
          <w:vertAlign w:val="superscript"/>
        </w:rPr>
        <w:t>th</w:t>
      </w:r>
      <w:r w:rsidRPr="00B70035">
        <w:t xml:space="preserve"> century when, out of humility, he begged Pope </w:t>
      </w:r>
      <w:proofErr w:type="spellStart"/>
      <w:r w:rsidRPr="00B70035">
        <w:t>Condulmer</w:t>
      </w:r>
      <w:proofErr w:type="spellEnd"/>
      <w:r w:rsidRPr="00B70035">
        <w:t xml:space="preserve"> to accept his renunciation of the bishopric of Castello. Bernardine of Siena</w:t>
      </w:r>
      <w:r w:rsidR="009A44FE">
        <w:fldChar w:fldCharType="begin"/>
      </w:r>
      <w:r w:rsidR="009A44FE">
        <w:instrText xml:space="preserve"> XE "</w:instrText>
      </w:r>
      <w:r w:rsidR="009A44FE" w:rsidRPr="00092DF9">
        <w:instrText>Bernardine of Siena</w:instrText>
      </w:r>
      <w:r w:rsidR="009A44FE">
        <w:instrText xml:space="preserve">" </w:instrText>
      </w:r>
      <w:r w:rsidR="009A44FE">
        <w:fldChar w:fldCharType="end"/>
      </w:r>
      <w:r w:rsidRPr="00B70035">
        <w:t xml:space="preserve"> had been preaching in Venice since 1422 and in the towns of Veneto, attracting large crowds everywhere to listen to his </w:t>
      </w:r>
      <w:proofErr w:type="spellStart"/>
      <w:r w:rsidR="005C08A4">
        <w:lastRenderedPageBreak/>
        <w:t>l</w:t>
      </w:r>
      <w:r w:rsidRPr="00B70035">
        <w:t>enten</w:t>
      </w:r>
      <w:proofErr w:type="spellEnd"/>
      <w:r w:rsidRPr="00B70035">
        <w:t xml:space="preserve"> sermons. Preachers, especially Franciscans, repeated the same homilies everywhere, quoting the Holy Scriptures or Saint Jerome and Saint Bonaventure. For the noble laity who gathered in the gardens of </w:t>
      </w:r>
      <w:proofErr w:type="spellStart"/>
      <w:r w:rsidRPr="00B70035">
        <w:t>Tomà</w:t>
      </w:r>
      <w:proofErr w:type="spellEnd"/>
      <w:r w:rsidRPr="00B70035">
        <w:t xml:space="preserve"> </w:t>
      </w:r>
      <w:proofErr w:type="spellStart"/>
      <w:r w:rsidR="001B4C47" w:rsidRPr="00B70035">
        <w:t>Giustinian</w:t>
      </w:r>
      <w:proofErr w:type="spellEnd"/>
      <w:r w:rsidR="006B4C0B" w:rsidRPr="00B70035">
        <w:fldChar w:fldCharType="begin"/>
      </w:r>
      <w:r w:rsidR="006B4C0B" w:rsidRPr="00B70035">
        <w:instrText xml:space="preserve"> XE "Tomà Giustinian" </w:instrText>
      </w:r>
      <w:r w:rsidR="006B4C0B" w:rsidRPr="00B70035">
        <w:fldChar w:fldCharType="end"/>
      </w:r>
      <w:r w:rsidRPr="00B70035">
        <w:t xml:space="preserve"> in Murano, where Gaspare Contarini</w:t>
      </w:r>
      <w:r w:rsidR="005C08A4">
        <w:t xml:space="preserve">, </w:t>
      </w:r>
      <w:r w:rsidR="006B4C0B" w:rsidRPr="00B70035">
        <w:fldChar w:fldCharType="begin"/>
      </w:r>
      <w:r w:rsidR="006B4C0B" w:rsidRPr="00B70035">
        <w:instrText xml:space="preserve"> XE "Gaspare Contarini" </w:instrText>
      </w:r>
      <w:r w:rsidR="006B4C0B" w:rsidRPr="00B70035">
        <w:fldChar w:fldCharType="end"/>
      </w:r>
      <w:r w:rsidRPr="00B70035">
        <w:t xml:space="preserve">future cardinal, Francesco </w:t>
      </w:r>
      <w:proofErr w:type="spellStart"/>
      <w:r w:rsidRPr="00B70035">
        <w:t>Giustinian</w:t>
      </w:r>
      <w:proofErr w:type="spellEnd"/>
      <w:r w:rsidR="005C08A4">
        <w:t xml:space="preserve">, </w:t>
      </w:r>
      <w:r w:rsidR="006B4C0B" w:rsidRPr="00B70035">
        <w:fldChar w:fldCharType="begin"/>
      </w:r>
      <w:r w:rsidR="006B4C0B" w:rsidRPr="00B70035">
        <w:instrText xml:space="preserve"> XE "Francesco Giustinian" </w:instrText>
      </w:r>
      <w:r w:rsidR="006B4C0B" w:rsidRPr="00B70035">
        <w:fldChar w:fldCharType="end"/>
      </w:r>
      <w:proofErr w:type="spellStart"/>
      <w:r w:rsidRPr="00B70035">
        <w:t>Tomà's</w:t>
      </w:r>
      <w:proofErr w:type="spellEnd"/>
      <w:r w:rsidRPr="00B70035">
        <w:t xml:space="preserve"> nephew, </w:t>
      </w:r>
      <w:proofErr w:type="spellStart"/>
      <w:r w:rsidRPr="00B70035">
        <w:t>Nicolò</w:t>
      </w:r>
      <w:proofErr w:type="spellEnd"/>
      <w:r w:rsidRPr="00B70035">
        <w:t xml:space="preserve"> Tiepolo</w:t>
      </w:r>
      <w:r w:rsidR="005C08A4">
        <w:t xml:space="preserve">, </w:t>
      </w:r>
      <w:r w:rsidR="006B4C0B" w:rsidRPr="00B70035">
        <w:fldChar w:fldCharType="begin"/>
      </w:r>
      <w:r w:rsidR="006B4C0B" w:rsidRPr="00B70035">
        <w:instrText xml:space="preserve"> XE "Nicolò Tiepolo" </w:instrText>
      </w:r>
      <w:r w:rsidR="006B4C0B" w:rsidRPr="00B70035">
        <w:fldChar w:fldCharType="end"/>
      </w:r>
      <w:r w:rsidRPr="00B70035">
        <w:t xml:space="preserve">Vincenzo </w:t>
      </w:r>
      <w:proofErr w:type="spellStart"/>
      <w:r w:rsidRPr="00B70035">
        <w:t>Querini</w:t>
      </w:r>
      <w:proofErr w:type="spellEnd"/>
      <w:r w:rsidR="005C08A4">
        <w:t xml:space="preserve">, </w:t>
      </w:r>
      <w:r w:rsidR="006B4C0B" w:rsidRPr="00B70035">
        <w:fldChar w:fldCharType="begin"/>
      </w:r>
      <w:r w:rsidR="006B4C0B" w:rsidRPr="00B70035">
        <w:instrText xml:space="preserve"> XE "Vincenzo Querini" </w:instrText>
      </w:r>
      <w:r w:rsidR="006B4C0B" w:rsidRPr="00B70035">
        <w:fldChar w:fldCharType="end"/>
      </w:r>
      <w:r w:rsidRPr="00B70035">
        <w:t xml:space="preserve">the ignorance of parish priests, who knew more about the quality of goat's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Pr="00B70035">
        <w:t xml:space="preserve"> than the Latin writings of the Fathers of the Church, was the source of many evils, from superstition to avarice and a taste for wealth. Several of these nobles became </w:t>
      </w:r>
      <w:proofErr w:type="spellStart"/>
      <w:r w:rsidRPr="00B70035">
        <w:t>Camaldolese</w:t>
      </w:r>
      <w:proofErr w:type="spellEnd"/>
      <w:r w:rsidR="009A44FE">
        <w:fldChar w:fldCharType="begin"/>
      </w:r>
      <w:r w:rsidR="009A44FE">
        <w:instrText xml:space="preserve"> XE "</w:instrText>
      </w:r>
      <w:r w:rsidR="009A44FE" w:rsidRPr="00092DF9">
        <w:instrText>Camaldolese</w:instrText>
      </w:r>
      <w:r w:rsidR="009A44FE">
        <w:instrText xml:space="preserve">" </w:instrText>
      </w:r>
      <w:r w:rsidR="009A44FE">
        <w:fldChar w:fldCharType="end"/>
      </w:r>
      <w:r w:rsidRPr="00B70035">
        <w:t xml:space="preserve"> monks and took the names Peter (</w:t>
      </w:r>
      <w:proofErr w:type="spellStart"/>
      <w:r w:rsidRPr="00B70035">
        <w:t>Querini</w:t>
      </w:r>
      <w:proofErr w:type="spellEnd"/>
      <w:r w:rsidRPr="00B70035">
        <w:t>) and Paul (</w:t>
      </w:r>
      <w:proofErr w:type="spellStart"/>
      <w:r w:rsidRPr="00B70035">
        <w:t>Giustinian</w:t>
      </w:r>
      <w:proofErr w:type="spellEnd"/>
      <w:r w:rsidRPr="00B70035">
        <w:t>)</w:t>
      </w:r>
      <w:r w:rsidRPr="00B70035">
        <w:rPr>
          <w:rStyle w:val="Appelnotedebasdep"/>
        </w:rPr>
        <w:footnoteReference w:id="510"/>
      </w:r>
      <w:r w:rsidR="0043495A" w:rsidRPr="00B70035">
        <w:t>.</w:t>
      </w:r>
    </w:p>
    <w:p w14:paraId="552EAD95" w14:textId="56CF76C0" w:rsidR="004B2C65" w:rsidRPr="00B70035" w:rsidRDefault="00142132">
      <w:r w:rsidRPr="00B70035">
        <w:t>Giovanni Foscari</w:t>
      </w:r>
      <w:r w:rsidR="005C08A4">
        <w:t xml:space="preserve">, </w:t>
      </w:r>
      <w:r w:rsidR="00C90F62" w:rsidRPr="00B70035">
        <w:fldChar w:fldCharType="begin"/>
      </w:r>
      <w:r w:rsidR="00C90F62" w:rsidRPr="00B70035">
        <w:instrText xml:space="preserve"> XE "Giovanni Foscari" </w:instrText>
      </w:r>
      <w:r w:rsidR="00C90F62" w:rsidRPr="00B70035">
        <w:fldChar w:fldCharType="end"/>
      </w:r>
      <w:r w:rsidRPr="00B70035">
        <w:t xml:space="preserve">a pious man, </w:t>
      </w:r>
      <w:r w:rsidR="005C08A4" w:rsidRPr="005C08A4">
        <w:t>did</w:t>
      </w:r>
      <w:r w:rsidR="005C08A4">
        <w:t xml:space="preserve"> </w:t>
      </w:r>
      <w:r w:rsidR="005C08A4" w:rsidRPr="005C08A4">
        <w:t>n</w:t>
      </w:r>
      <w:r w:rsidR="005C08A4">
        <w:t>o</w:t>
      </w:r>
      <w:r w:rsidR="005C08A4" w:rsidRPr="005C08A4">
        <w:t>t forget to pay on the galley</w:t>
      </w:r>
      <w:r w:rsidR="005C08A4" w:rsidRPr="00B70035">
        <w:t xml:space="preserve"> </w:t>
      </w:r>
      <w:r w:rsidR="005C08A4" w:rsidRPr="005C08A4">
        <w:t xml:space="preserve">for the mass he had sung </w:t>
      </w:r>
      <w:r w:rsidRPr="00B70035">
        <w:t xml:space="preserve">to Our Lady of Hamburg and the shawl he had woven for Saint Clare, nor, following a vow, the </w:t>
      </w:r>
      <w:r w:rsidR="00320B34" w:rsidRPr="00B70035">
        <w:t xml:space="preserve">four </w:t>
      </w:r>
      <w:r w:rsidRPr="00B70035">
        <w:t>altar tops, probably altarpieces, one of which he wanted to donate to the hermitage of Saint Sebastian</w:t>
      </w:r>
      <w:r w:rsidRPr="00B70035">
        <w:rPr>
          <w:rStyle w:val="Appelnotedebasdep"/>
        </w:rPr>
        <w:footnoteReference w:id="511"/>
      </w:r>
      <w:r w:rsidR="00B049E0">
        <w:t xml:space="preserve"> </w:t>
      </w:r>
      <w:r w:rsidRPr="00B70035">
        <w:t>built on an island near Cadiz</w:t>
      </w:r>
      <w:r w:rsidR="00B049E0">
        <w:t xml:space="preserve"> and</w:t>
      </w:r>
      <w:r w:rsidR="00CD67C7" w:rsidRPr="00B70035">
        <w:fldChar w:fldCharType="begin"/>
      </w:r>
      <w:r w:rsidR="00CD67C7" w:rsidRPr="00B70035">
        <w:instrText xml:space="preserve"> XE "Cadiz" </w:instrText>
      </w:r>
      <w:r w:rsidR="00CD67C7" w:rsidRPr="00B70035">
        <w:fldChar w:fldCharType="end"/>
      </w:r>
      <w:r w:rsidRPr="00B70035">
        <w:t xml:space="preserve"> which had been used as a lazaretto (the saint was, along with Saint Roch, a protector against epidemics) for the crew of a Venetian ship suspected of carrying 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in 1457, nor the alms he gave to a Franciscan friar.</w:t>
      </w:r>
    </w:p>
    <w:p w14:paraId="7AC61474" w14:textId="77777777" w:rsidR="004B2C65" w:rsidRPr="00B70035" w:rsidRDefault="00142132" w:rsidP="00FB24A4">
      <w:pPr>
        <w:pStyle w:val="titre30"/>
      </w:pPr>
      <w:bookmarkStart w:id="564" w:name="_Hlk49960456"/>
      <w:r w:rsidRPr="00B70035">
        <w:t>Patricians and monastic reform</w:t>
      </w:r>
      <w:bookmarkEnd w:id="564"/>
    </w:p>
    <w:p w14:paraId="1C0B927D" w14:textId="5844129A" w:rsidR="004B2C65" w:rsidRPr="00B70035" w:rsidRDefault="00142132">
      <w:r w:rsidRPr="00B70035">
        <w:t xml:space="preserve">After the conquest of </w:t>
      </w:r>
      <w:proofErr w:type="spellStart"/>
      <w:r w:rsidR="006643D5" w:rsidRPr="006643D5">
        <w:rPr>
          <w:i/>
        </w:rPr>
        <w:t>Terraferma</w:t>
      </w:r>
      <w:proofErr w:type="spellEnd"/>
      <w:r w:rsidRPr="00B70035">
        <w:t xml:space="preserve"> by Venice, which found the monasteries there ruined by the abuses of commendation and in an extremely precarious position, Venetian patricians encouraged their reconstruction and did not hesitate to take out substantial loans from other nobles, relatives or friends, such as Marin Barbo</w:t>
      </w:r>
      <w:r w:rsidR="0044564C" w:rsidRPr="00B70035">
        <w:fldChar w:fldCharType="begin"/>
      </w:r>
      <w:r w:rsidR="0044564C" w:rsidRPr="00B70035">
        <w:instrText xml:space="preserve"> XE "Marin Barbo" </w:instrText>
      </w:r>
      <w:r w:rsidR="0044564C" w:rsidRPr="00B70035">
        <w:fldChar w:fldCharType="end"/>
      </w:r>
      <w:r w:rsidRPr="00B70035">
        <w:t xml:space="preserve"> or the Contarini, Andrea and Marco</w:t>
      </w:r>
      <w:r w:rsidR="00303344">
        <w:t xml:space="preserve"> </w:t>
      </w:r>
      <w:r w:rsidR="006B4C0B" w:rsidRPr="00B70035">
        <w:fldChar w:fldCharType="begin"/>
      </w:r>
      <w:r w:rsidR="006B4C0B" w:rsidRPr="00B70035">
        <w:instrText xml:space="preserve"> XE "Andrea et Marco Contarini" </w:instrText>
      </w:r>
      <w:r w:rsidR="006B4C0B" w:rsidRPr="00B70035">
        <w:fldChar w:fldCharType="end"/>
      </w:r>
      <w:r w:rsidRPr="00B70035">
        <w:t>to</w:t>
      </w:r>
      <w:r w:rsidR="00303344">
        <w:t xml:space="preserve"> stop </w:t>
      </w:r>
      <w:r w:rsidRPr="00B70035">
        <w:t xml:space="preserve">the impoverishment of these establishments and restore their patrimony to its former splendour, lift the mortgages and re-establish the monastery's possessions. Even the famous abbey of </w:t>
      </w:r>
      <w:r w:rsidRPr="00B70035">
        <w:rPr>
          <w:i/>
        </w:rPr>
        <w:t>San Giorgio Maggiore</w:t>
      </w:r>
      <w:r w:rsidR="005B726B">
        <w:rPr>
          <w:i/>
        </w:rPr>
        <w:fldChar w:fldCharType="begin"/>
      </w:r>
      <w:r w:rsidR="005B726B">
        <w:instrText xml:space="preserve"> XE "</w:instrText>
      </w:r>
      <w:r w:rsidR="005B726B" w:rsidRPr="0033299C">
        <w:rPr>
          <w:i/>
          <w:iCs/>
        </w:rPr>
        <w:instrText>San Giorgio Maggiore</w:instrText>
      </w:r>
      <w:r w:rsidR="005B726B">
        <w:instrText xml:space="preserve">" </w:instrText>
      </w:r>
      <w:r w:rsidR="005B726B">
        <w:rPr>
          <w:i/>
        </w:rPr>
        <w:fldChar w:fldCharType="end"/>
      </w:r>
      <w:r w:rsidRPr="00B70035">
        <w:rPr>
          <w:i/>
        </w:rPr>
        <w:t xml:space="preserve"> </w:t>
      </w:r>
      <w:r w:rsidRPr="00303344">
        <w:rPr>
          <w:iCs/>
        </w:rPr>
        <w:t>was in</w:t>
      </w:r>
      <w:r w:rsidRPr="00B70035">
        <w:rPr>
          <w:i/>
        </w:rPr>
        <w:t xml:space="preserve"> </w:t>
      </w:r>
      <w:r w:rsidRPr="00B70035">
        <w:t>a state of complete dilapidation and was experiencing</w:t>
      </w:r>
      <w:r w:rsidR="001D0789">
        <w:t xml:space="preserve"> </w:t>
      </w:r>
      <w:r w:rsidR="00EA4AE9">
        <w:t>«</w:t>
      </w:r>
      <w:r w:rsidRPr="00B70035">
        <w:t>the ultimate stage of the dissolution of monastic life in community</w:t>
      </w:r>
      <w:r w:rsidR="00EA4AE9">
        <w:t xml:space="preserve">», </w:t>
      </w:r>
      <w:r w:rsidRPr="00B70035">
        <w:t>because there was no longer any community, reduced to two or three members in 1411 according to the visitor and reformer of Venetian monasteries, but seven years later there was only one</w:t>
      </w:r>
      <w:r w:rsidR="001D0789">
        <w:t xml:space="preserve"> </w:t>
      </w:r>
      <w:r w:rsidR="00EA4AE9">
        <w:t>«</w:t>
      </w:r>
      <w:r w:rsidRPr="00B70035">
        <w:t>feeble-minded and incapable</w:t>
      </w:r>
      <w:r w:rsidR="00EA4AE9">
        <w:t xml:space="preserve">», </w:t>
      </w:r>
      <w:r w:rsidR="00A74992" w:rsidRPr="00B70035">
        <w:t>monk</w:t>
      </w:r>
      <w:r w:rsidRPr="00B70035">
        <w:t xml:space="preserve"> left </w:t>
      </w:r>
      <w:r w:rsidR="00A74992" w:rsidRPr="00B70035">
        <w:t>(</w:t>
      </w:r>
      <w:proofErr w:type="spellStart"/>
      <w:r w:rsidR="00A74992" w:rsidRPr="00B70035">
        <w:rPr>
          <w:i/>
        </w:rPr>
        <w:t>insanae</w:t>
      </w:r>
      <w:proofErr w:type="spellEnd"/>
      <w:r w:rsidR="00A74992" w:rsidRPr="00B70035">
        <w:rPr>
          <w:i/>
        </w:rPr>
        <w:t xml:space="preserve"> mentis et non </w:t>
      </w:r>
      <w:r w:rsidR="00A74992" w:rsidRPr="00303344">
        <w:rPr>
          <w:i/>
          <w:iCs/>
        </w:rPr>
        <w:t>capax</w:t>
      </w:r>
      <w:r w:rsidR="00A74992" w:rsidRPr="00B70035">
        <w:t>)</w:t>
      </w:r>
      <w:r w:rsidRPr="00B70035">
        <w:t xml:space="preserve">. </w:t>
      </w:r>
      <w:r w:rsidRPr="00B70035">
        <w:rPr>
          <w:shd w:val="clear" w:color="auto" w:fill="FFFFFF"/>
        </w:rPr>
        <w:t>Abbot Giovanni Michiel</w:t>
      </w:r>
      <w:r w:rsidR="00303344">
        <w:rPr>
          <w:shd w:val="clear" w:color="auto" w:fill="FFFFFF"/>
        </w:rPr>
        <w:t xml:space="preserve">, </w:t>
      </w:r>
      <w:r w:rsidR="00682FA4" w:rsidRPr="00B70035">
        <w:rPr>
          <w:shd w:val="clear" w:color="auto" w:fill="FFFFFF"/>
        </w:rPr>
        <w:fldChar w:fldCharType="begin"/>
      </w:r>
      <w:r w:rsidR="00682FA4" w:rsidRPr="00B70035">
        <w:instrText xml:space="preserve"> XE "Giovanni Michiel" </w:instrText>
      </w:r>
      <w:r w:rsidR="00682FA4" w:rsidRPr="00B70035">
        <w:rPr>
          <w:shd w:val="clear" w:color="auto" w:fill="FFFFFF"/>
        </w:rPr>
        <w:fldChar w:fldCharType="end"/>
      </w:r>
      <w:r w:rsidRPr="00B70035">
        <w:rPr>
          <w:shd w:val="clear" w:color="auto" w:fill="FFFFFF"/>
        </w:rPr>
        <w:t>the scion of an illustrious ducal family, son of Marco Michiel</w:t>
      </w:r>
      <w:r w:rsidR="00291795" w:rsidRPr="00B70035">
        <w:rPr>
          <w:shd w:val="clear" w:color="auto" w:fill="FFFFFF"/>
        </w:rPr>
        <w:fldChar w:fldCharType="begin"/>
      </w:r>
      <w:r w:rsidR="00291795" w:rsidRPr="00B70035">
        <w:instrText xml:space="preserve"> XE "Marco Michiel" </w:instrText>
      </w:r>
      <w:r w:rsidR="00291795" w:rsidRPr="00B70035">
        <w:rPr>
          <w:shd w:val="clear" w:color="auto" w:fill="FFFFFF"/>
        </w:rPr>
        <w:fldChar w:fldCharType="end"/>
      </w:r>
      <w:r w:rsidRPr="00B70035">
        <w:rPr>
          <w:shd w:val="clear" w:color="auto" w:fill="FFFFFF"/>
        </w:rPr>
        <w:t xml:space="preserve"> (branch of San Cancian) became abbot commendatory of the monastery at the age of 17, requiring a papal dispensation granted by Pope Boniface </w:t>
      </w:r>
      <w:r w:rsidRPr="00B70035">
        <w:rPr>
          <w:smallCaps/>
          <w:shd w:val="clear" w:color="auto" w:fill="FFFFFF"/>
        </w:rPr>
        <w:t>IX</w:t>
      </w:r>
      <w:r w:rsidR="00EC4D34">
        <w:rPr>
          <w:smallCaps/>
          <w:shd w:val="clear" w:color="auto" w:fill="FFFFFF"/>
        </w:rPr>
        <w:fldChar w:fldCharType="begin"/>
      </w:r>
      <w:r w:rsidR="00EC4D34">
        <w:instrText xml:space="preserve"> XE "</w:instrText>
      </w:r>
      <w:r w:rsidR="00EC4D34" w:rsidRPr="004E713C">
        <w:rPr>
          <w:shd w:val="clear" w:color="auto" w:fill="FFFFFF"/>
        </w:rPr>
        <w:instrText xml:space="preserve">Boniface </w:instrText>
      </w:r>
      <w:r w:rsidR="00EC4D34" w:rsidRPr="004E713C">
        <w:rPr>
          <w:smallCaps/>
          <w:shd w:val="clear" w:color="auto" w:fill="FFFFFF"/>
        </w:rPr>
        <w:instrText>IX</w:instrText>
      </w:r>
      <w:r w:rsidR="00EC4D34">
        <w:instrText xml:space="preserve">" </w:instrText>
      </w:r>
      <w:r w:rsidR="00EC4D34">
        <w:rPr>
          <w:smallCaps/>
          <w:shd w:val="clear" w:color="auto" w:fill="FFFFFF"/>
        </w:rPr>
        <w:fldChar w:fldCharType="end"/>
      </w:r>
      <w:r w:rsidRPr="00B70035">
        <w:rPr>
          <w:shd w:val="clear" w:color="auto" w:fill="FFFFFF"/>
        </w:rPr>
        <w:t>. He succeeded another abbot commendatory, Carlo Barbarigo</w:t>
      </w:r>
      <w:r w:rsidR="00EC4D34">
        <w:rPr>
          <w:shd w:val="clear" w:color="auto" w:fill="FFFFFF"/>
        </w:rPr>
        <w:fldChar w:fldCharType="begin"/>
      </w:r>
      <w:r w:rsidR="00EC4D34">
        <w:instrText xml:space="preserve"> XE "</w:instrText>
      </w:r>
      <w:r w:rsidR="00EC4D34" w:rsidRPr="004E713C">
        <w:rPr>
          <w:shd w:val="clear" w:color="auto" w:fill="FFFFFF"/>
        </w:rPr>
        <w:instrText>Carlo Barbarigo</w:instrText>
      </w:r>
      <w:r w:rsidR="00EC4D34">
        <w:instrText xml:space="preserve">" </w:instrText>
      </w:r>
      <w:r w:rsidR="00EC4D34">
        <w:rPr>
          <w:shd w:val="clear" w:color="auto" w:fill="FFFFFF"/>
        </w:rPr>
        <w:fldChar w:fldCharType="end"/>
      </w:r>
      <w:r w:rsidR="00554227">
        <w:rPr>
          <w:shd w:val="clear" w:color="auto" w:fill="FFFFFF"/>
        </w:rPr>
        <w:t>,</w:t>
      </w:r>
      <w:r w:rsidRPr="00B70035">
        <w:rPr>
          <w:shd w:val="clear" w:color="auto" w:fill="FFFFFF"/>
        </w:rPr>
        <w:t xml:space="preserve"> </w:t>
      </w:r>
      <w:r w:rsidR="00554227" w:rsidRPr="00554227">
        <w:rPr>
          <w:shd w:val="clear" w:color="auto" w:fill="FFFFFF"/>
        </w:rPr>
        <w:t>these lay abbots</w:t>
      </w:r>
      <w:r w:rsidRPr="00B70035">
        <w:rPr>
          <w:shd w:val="clear" w:color="auto" w:fill="FFFFFF"/>
        </w:rPr>
        <w:t xml:space="preserve"> came from patrician and merchant families </w:t>
      </w:r>
      <w:r w:rsidRPr="00B70035">
        <w:rPr>
          <w:shd w:val="clear" w:color="auto" w:fill="FFFFFF"/>
        </w:rPr>
        <w:lastRenderedPageBreak/>
        <w:t xml:space="preserve">who were particularly keen to get their hands on ecclesiastical revenues. The young abbot began by spending 4,737 </w:t>
      </w:r>
      <w:proofErr w:type="spellStart"/>
      <w:r w:rsidR="003D4462" w:rsidRPr="003D4462">
        <w:rPr>
          <w:i/>
          <w:shd w:val="clear" w:color="auto" w:fill="FFFFFF"/>
        </w:rPr>
        <w:t>ducati</w:t>
      </w:r>
      <w:proofErr w:type="spellEnd"/>
      <w:r w:rsidRPr="00B70035">
        <w:rPr>
          <w:shd w:val="clear" w:color="auto" w:fill="FFFFFF"/>
        </w:rPr>
        <w:t xml:space="preserve"> to settle arrears owed to the Roman curia. The beginning of his </w:t>
      </w:r>
      <w:proofErr w:type="spellStart"/>
      <w:r w:rsidRPr="00B70035">
        <w:rPr>
          <w:shd w:val="clear" w:color="auto" w:fill="FFFFFF"/>
        </w:rPr>
        <w:t>abbatiate</w:t>
      </w:r>
      <w:proofErr w:type="spellEnd"/>
      <w:r w:rsidRPr="00B70035">
        <w:rPr>
          <w:shd w:val="clear" w:color="auto" w:fill="FFFFFF"/>
        </w:rPr>
        <w:t xml:space="preserve"> was not </w:t>
      </w:r>
      <w:r w:rsidR="00A74992" w:rsidRPr="00B70035">
        <w:rPr>
          <w:shd w:val="clear" w:color="auto" w:fill="FFFFFF"/>
        </w:rPr>
        <w:t xml:space="preserve">marked </w:t>
      </w:r>
      <w:r w:rsidRPr="00B70035">
        <w:rPr>
          <w:shd w:val="clear" w:color="auto" w:fill="FFFFFF"/>
        </w:rPr>
        <w:t>by any profound reforms, but he gave up his lay status, became a monk and became clerical abbot. He befriended Ludovico Barbo</w:t>
      </w:r>
      <w:r w:rsidR="00554227">
        <w:rPr>
          <w:shd w:val="clear" w:color="auto" w:fill="FFFFFF"/>
        </w:rPr>
        <w:t xml:space="preserve">, </w:t>
      </w:r>
      <w:r w:rsidR="0044564C" w:rsidRPr="00B70035">
        <w:rPr>
          <w:shd w:val="clear" w:color="auto" w:fill="FFFFFF"/>
        </w:rPr>
        <w:fldChar w:fldCharType="begin"/>
      </w:r>
      <w:r w:rsidR="0044564C" w:rsidRPr="00B70035">
        <w:instrText xml:space="preserve"> XE "Ludovico Barbo" </w:instrText>
      </w:r>
      <w:r w:rsidR="0044564C" w:rsidRPr="00B70035">
        <w:rPr>
          <w:shd w:val="clear" w:color="auto" w:fill="FFFFFF"/>
        </w:rPr>
        <w:fldChar w:fldCharType="end"/>
      </w:r>
      <w:r w:rsidRPr="00B70035">
        <w:rPr>
          <w:shd w:val="clear" w:color="auto" w:fill="FFFFFF"/>
        </w:rPr>
        <w:t xml:space="preserve">abbot of </w:t>
      </w:r>
      <w:r w:rsidRPr="00B70035">
        <w:rPr>
          <w:i/>
          <w:shd w:val="clear" w:color="auto" w:fill="FFFFFF"/>
        </w:rPr>
        <w:t xml:space="preserve">S. Giustina </w:t>
      </w:r>
      <w:r w:rsidRPr="00B70035">
        <w:rPr>
          <w:shd w:val="clear" w:color="auto" w:fill="FFFFFF"/>
        </w:rPr>
        <w:t>in Padua</w:t>
      </w:r>
      <w:r w:rsidR="00EC4D34">
        <w:rPr>
          <w:shd w:val="clear" w:color="auto" w:fill="FFFFFF"/>
        </w:rPr>
        <w:fldChar w:fldCharType="begin"/>
      </w:r>
      <w:r w:rsidR="00EC4D34">
        <w:instrText xml:space="preserve"> XE "</w:instrText>
      </w:r>
      <w:r w:rsidR="00EC4D34" w:rsidRPr="004E713C">
        <w:rPr>
          <w:i/>
          <w:shd w:val="clear" w:color="auto" w:fill="FFFFFF"/>
        </w:rPr>
        <w:instrText xml:space="preserve">S. Giustina </w:instrText>
      </w:r>
      <w:r w:rsidR="00EC4D34" w:rsidRPr="004E713C">
        <w:rPr>
          <w:shd w:val="clear" w:color="auto" w:fill="FFFFFF"/>
        </w:rPr>
        <w:instrText>in Padua</w:instrText>
      </w:r>
      <w:r w:rsidR="00EC4D34">
        <w:instrText xml:space="preserve">" </w:instrText>
      </w:r>
      <w:r w:rsidR="00EC4D34">
        <w:rPr>
          <w:shd w:val="clear" w:color="auto" w:fill="FFFFFF"/>
        </w:rPr>
        <w:fldChar w:fldCharType="end"/>
      </w:r>
      <w:r w:rsidR="00554227">
        <w:rPr>
          <w:shd w:val="clear" w:color="auto" w:fill="FFFFFF"/>
        </w:rPr>
        <w:t xml:space="preserve"> </w:t>
      </w:r>
      <w:r w:rsidRPr="00B70035">
        <w:rPr>
          <w:shd w:val="clear" w:color="auto" w:fill="FFFFFF"/>
        </w:rPr>
        <w:t>who was very committed to the reform of monasteries</w:t>
      </w:r>
      <w:r w:rsidRPr="00B70035">
        <w:t xml:space="preserve">. In 1405, the monastery, which was in the bishopric of Castello but was directly answerable to the Pope by virtue of the exemption that removed abbeys from the bishop's authority, had five monks and two novices in addition to the abbot. The abbot and two of the monks were members of the urban nobility (Giacomo </w:t>
      </w:r>
      <w:proofErr w:type="spellStart"/>
      <w:r w:rsidRPr="00B70035">
        <w:t>Soranzo</w:t>
      </w:r>
      <w:proofErr w:type="spellEnd"/>
      <w:r w:rsidR="00A74992" w:rsidRPr="00B70035">
        <w:fldChar w:fldCharType="begin"/>
      </w:r>
      <w:r w:rsidR="00A74992" w:rsidRPr="00B70035">
        <w:instrText xml:space="preserve"> XE "Giacomo Soranzo" </w:instrText>
      </w:r>
      <w:r w:rsidR="00A74992" w:rsidRPr="00B70035">
        <w:fldChar w:fldCharType="end"/>
      </w:r>
      <w:r w:rsidRPr="00B70035">
        <w:t xml:space="preserve"> and Lorenzo Cocco</w:t>
      </w:r>
      <w:r w:rsidR="00A74992" w:rsidRPr="00B70035">
        <w:fldChar w:fldCharType="begin"/>
      </w:r>
      <w:r w:rsidR="00A74992" w:rsidRPr="00B70035">
        <w:instrText xml:space="preserve"> XE "Lorenzo Cocco" </w:instrText>
      </w:r>
      <w:r w:rsidR="00A74992" w:rsidRPr="00B70035">
        <w:fldChar w:fldCharType="end"/>
      </w:r>
      <w:r w:rsidRPr="00B70035">
        <w:t>). The laity continued to exert a profound influence on the monastery. Giovanni Contarini</w:t>
      </w:r>
      <w:r w:rsidR="00253D02">
        <w:t xml:space="preserve">, </w:t>
      </w:r>
      <w:r w:rsidR="00A74992" w:rsidRPr="00B70035">
        <w:fldChar w:fldCharType="begin"/>
      </w:r>
      <w:r w:rsidR="00A74992" w:rsidRPr="00B70035">
        <w:instrText xml:space="preserve"> XE "Giovanni Contarini" </w:instrText>
      </w:r>
      <w:r w:rsidR="00A74992" w:rsidRPr="00B70035">
        <w:fldChar w:fldCharType="end"/>
      </w:r>
      <w:r w:rsidRPr="00B70035">
        <w:t xml:space="preserve">son of the late Giacomo de la </w:t>
      </w:r>
      <w:proofErr w:type="spellStart"/>
      <w:r w:rsidRPr="00B70035">
        <w:rPr>
          <w:i/>
        </w:rPr>
        <w:t>contrada</w:t>
      </w:r>
      <w:proofErr w:type="spellEnd"/>
      <w:r w:rsidRPr="00B70035">
        <w:rPr>
          <w:i/>
        </w:rPr>
        <w:t xml:space="preserve"> </w:t>
      </w:r>
      <w:r w:rsidRPr="00B70035">
        <w:t xml:space="preserve">de </w:t>
      </w:r>
      <w:r w:rsidRPr="00B70035">
        <w:rPr>
          <w:i/>
        </w:rPr>
        <w:t xml:space="preserve">Santi Apostoli, </w:t>
      </w:r>
      <w:r w:rsidRPr="00B70035">
        <w:t>was</w:t>
      </w:r>
      <w:r w:rsidR="001D0789">
        <w:t xml:space="preserve"> </w:t>
      </w:r>
      <w:r w:rsidR="00EA4AE9">
        <w:t>«</w:t>
      </w:r>
      <w:proofErr w:type="spellStart"/>
      <w:r w:rsidRPr="00B70035">
        <w:t>domesticus</w:t>
      </w:r>
      <w:proofErr w:type="spellEnd"/>
      <w:r w:rsidR="00494EDC">
        <w:t xml:space="preserve">», </w:t>
      </w:r>
      <w:r w:rsidRPr="00B70035">
        <w:t>not</w:t>
      </w:r>
      <w:r w:rsidR="001D0789">
        <w:t xml:space="preserve"> </w:t>
      </w:r>
      <w:r w:rsidR="00EA4AE9">
        <w:t>«</w:t>
      </w:r>
      <w:r w:rsidRPr="00B70035">
        <w:t>servant</w:t>
      </w:r>
      <w:r w:rsidR="00494EDC">
        <w:t xml:space="preserve">», </w:t>
      </w:r>
      <w:r w:rsidRPr="00B70035">
        <w:t xml:space="preserve">the word should be understood as the successor to the former </w:t>
      </w:r>
      <w:r w:rsidRPr="00B70035">
        <w:rPr>
          <w:i/>
        </w:rPr>
        <w:t xml:space="preserve">advocati </w:t>
      </w:r>
      <w:r w:rsidRPr="00253D02">
        <w:rPr>
          <w:iCs/>
        </w:rPr>
        <w:t>of</w:t>
      </w:r>
      <w:r w:rsidRPr="00B70035">
        <w:rPr>
          <w:i/>
        </w:rPr>
        <w:t xml:space="preserve"> </w:t>
      </w:r>
      <w:r w:rsidRPr="00B70035">
        <w:t>the monastery, its representative to the lay and judicial authorities (courts) and its administrator. This administrative function was gradually taken over by one of the monks, the prior. Marco Michiel, father of the young abbot, acted as syndic and procurator of the chapter. The influence of the laity remained present through the recruitment of monks and abbots, their involvement in the management of the institution (syndic, procurator,</w:t>
      </w:r>
      <w:r w:rsidR="001D0789">
        <w:t xml:space="preserve"> </w:t>
      </w:r>
      <w:r w:rsidR="00EA4AE9">
        <w:t>«</w:t>
      </w:r>
      <w:r w:rsidRPr="00B70035">
        <w:t>servant</w:t>
      </w:r>
      <w:r w:rsidR="00EA4AE9">
        <w:t xml:space="preserve">», </w:t>
      </w:r>
      <w:r w:rsidRPr="00B70035">
        <w:t>manager) and financial support.</w:t>
      </w:r>
    </w:p>
    <w:p w14:paraId="02FF9211" w14:textId="2DE4F67E" w:rsidR="004B2C65" w:rsidRPr="00B70035" w:rsidRDefault="00142132">
      <w:r w:rsidRPr="00B70035">
        <w:t>In 1418, Abbot Giovanni Michiel</w:t>
      </w:r>
      <w:r w:rsidR="00682FA4" w:rsidRPr="00B70035">
        <w:fldChar w:fldCharType="begin"/>
      </w:r>
      <w:r w:rsidR="00682FA4" w:rsidRPr="00B70035">
        <w:instrText xml:space="preserve"> XE "Giovanni Michiel" </w:instrText>
      </w:r>
      <w:r w:rsidR="00682FA4" w:rsidRPr="00B70035">
        <w:fldChar w:fldCharType="end"/>
      </w:r>
      <w:r w:rsidRPr="00B70035">
        <w:t xml:space="preserve"> who had become a priest, delegated Ludovico Barbo</w:t>
      </w:r>
      <w:r w:rsidR="0044564C" w:rsidRPr="00B70035">
        <w:fldChar w:fldCharType="begin"/>
      </w:r>
      <w:r w:rsidR="0044564C" w:rsidRPr="00B70035">
        <w:instrText xml:space="preserve"> XE "Ludovico Barbo" </w:instrText>
      </w:r>
      <w:r w:rsidR="0044564C" w:rsidRPr="00B70035">
        <w:fldChar w:fldCharType="end"/>
      </w:r>
      <w:r w:rsidRPr="00B70035">
        <w:t xml:space="preserve"> to Pope Martin </w:t>
      </w:r>
      <w:r w:rsidRPr="00B70035">
        <w:rPr>
          <w:smallCaps/>
        </w:rPr>
        <w:t>V</w:t>
      </w:r>
      <w:r w:rsidR="00F43BF7">
        <w:rPr>
          <w:smallCaps/>
        </w:rPr>
        <w:fldChar w:fldCharType="begin"/>
      </w:r>
      <w:r w:rsidR="00F43BF7">
        <w:instrText xml:space="preserve"> XE "</w:instrText>
      </w:r>
      <w:r w:rsidR="00F43BF7" w:rsidRPr="004E713C">
        <w:instrText xml:space="preserve">Martin </w:instrText>
      </w:r>
      <w:r w:rsidR="00F43BF7" w:rsidRPr="004E713C">
        <w:rPr>
          <w:smallCaps/>
        </w:rPr>
        <w:instrText>V</w:instrText>
      </w:r>
      <w:r w:rsidR="00F43BF7">
        <w:instrText xml:space="preserve">" </w:instrText>
      </w:r>
      <w:r w:rsidR="00F43BF7">
        <w:rPr>
          <w:smallCaps/>
        </w:rPr>
        <w:fldChar w:fldCharType="end"/>
      </w:r>
      <w:r w:rsidRPr="00B70035">
        <w:rPr>
          <w:smallCaps/>
        </w:rPr>
        <w:t xml:space="preserve"> </w:t>
      </w:r>
      <w:r w:rsidRPr="00B70035">
        <w:t xml:space="preserve">to obtain the reform of his monastery within the framework of the congregation of </w:t>
      </w:r>
      <w:r w:rsidRPr="00B70035">
        <w:rPr>
          <w:i/>
        </w:rPr>
        <w:t xml:space="preserve">S. Giustina </w:t>
      </w:r>
      <w:r w:rsidRPr="00B70035">
        <w:t>of Padua</w:t>
      </w:r>
      <w:r w:rsidR="00F43BF7">
        <w:fldChar w:fldCharType="begin"/>
      </w:r>
      <w:r w:rsidR="00F43BF7">
        <w:instrText xml:space="preserve"> XE "</w:instrText>
      </w:r>
      <w:r w:rsidR="00F43BF7" w:rsidRPr="004E713C">
        <w:rPr>
          <w:i/>
        </w:rPr>
        <w:instrText xml:space="preserve">S. Giustina </w:instrText>
      </w:r>
      <w:r w:rsidR="00F43BF7" w:rsidRPr="004E713C">
        <w:instrText>of Padua</w:instrText>
      </w:r>
      <w:r w:rsidR="00F43BF7">
        <w:instrText xml:space="preserve">" </w:instrText>
      </w:r>
      <w:r w:rsidR="00F43BF7">
        <w:fldChar w:fldCharType="end"/>
      </w:r>
      <w:r w:rsidRPr="00B70035">
        <w:t xml:space="preserve"> which Barbo had raised from the ruins and reformed. The reform decrees began by requiring the abbot of </w:t>
      </w:r>
      <w:r w:rsidRPr="00B70035">
        <w:rPr>
          <w:i/>
        </w:rPr>
        <w:t xml:space="preserve">S. Giorgio </w:t>
      </w:r>
      <w:r w:rsidRPr="001E26B0">
        <w:rPr>
          <w:iCs/>
        </w:rPr>
        <w:t>to</w:t>
      </w:r>
      <w:r w:rsidRPr="00B70035">
        <w:rPr>
          <w:i/>
        </w:rPr>
        <w:t xml:space="preserve"> </w:t>
      </w:r>
      <w:r w:rsidRPr="00B70035">
        <w:t>reconstitute a community and find eight professed monks and eight deacons, sub-</w:t>
      </w:r>
      <w:proofErr w:type="gramStart"/>
      <w:r w:rsidRPr="00B70035">
        <w:t>deacons</w:t>
      </w:r>
      <w:proofErr w:type="gramEnd"/>
      <w:r w:rsidRPr="00B70035">
        <w:t xml:space="preserve"> and novices for his monastery, all of whom would be residents. He would have to combat the deterioration of the monastery buildings and urgently repair the roofs, walls and floors that were in danger of collapsing, on pain of excommunication. He would immediately begin the essential work on the buildings, the kitchen, the hospice, the monastery </w:t>
      </w:r>
      <w:proofErr w:type="gramStart"/>
      <w:r w:rsidRPr="00B70035">
        <w:t>houses</w:t>
      </w:r>
      <w:proofErr w:type="gramEnd"/>
      <w:r w:rsidRPr="00B70035">
        <w:t xml:space="preserve"> and everything else the monastery owned in Venice, Mestre</w:t>
      </w:r>
      <w:r w:rsidR="0047069F" w:rsidRPr="00B70035">
        <w:fldChar w:fldCharType="begin"/>
      </w:r>
      <w:r w:rsidR="0047069F" w:rsidRPr="00B70035">
        <w:instrText xml:space="preserve"> XE "Mestre" </w:instrText>
      </w:r>
      <w:r w:rsidR="0047069F" w:rsidRPr="00B70035">
        <w:fldChar w:fldCharType="end"/>
      </w:r>
      <w:r w:rsidRPr="00B70035">
        <w:t xml:space="preserve"> or Padua. All the costs incurred in these repairs would be noted and presented to the visitor. All these imperative prescriptions remained a dead letter and in 1418 the monastery had only its abbot and the debilitated monk already mentioned. It was in these circumstances that Abbot Michiel, who had realised the difficulties, decided to give up the autonomy of his monastery, asked the papacy to intervene and decided to join</w:t>
      </w:r>
      <w:bookmarkStart w:id="565" w:name="_Hlk488656276"/>
      <w:r w:rsidRPr="00B70035">
        <w:t xml:space="preserve"> the congregation of </w:t>
      </w:r>
      <w:r w:rsidRPr="001E26B0">
        <w:rPr>
          <w:iCs/>
        </w:rPr>
        <w:t>Saint Justine</w:t>
      </w:r>
      <w:bookmarkEnd w:id="565"/>
      <w:r w:rsidR="00F54D5D" w:rsidRPr="00B70035">
        <w:t>,</w:t>
      </w:r>
      <w:r w:rsidRPr="00B70035">
        <w:t xml:space="preserve"> under its government and protection. On 9 February 1432,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adopted the reform and recommended the application of Martin </w:t>
      </w:r>
      <w:r w:rsidRPr="00B70035">
        <w:rPr>
          <w:smallCaps/>
        </w:rPr>
        <w:t xml:space="preserve">V's </w:t>
      </w:r>
      <w:r w:rsidRPr="00B70035">
        <w:t xml:space="preserve">bull, which united the monastery with the congregation of </w:t>
      </w:r>
      <w:r w:rsidRPr="00B70035">
        <w:rPr>
          <w:i/>
        </w:rPr>
        <w:t>S. Giustina</w:t>
      </w:r>
      <w:r w:rsidR="00F43BF7">
        <w:rPr>
          <w:i/>
        </w:rPr>
        <w:fldChar w:fldCharType="begin"/>
      </w:r>
      <w:r w:rsidR="00F43BF7">
        <w:instrText xml:space="preserve"> XE "</w:instrText>
      </w:r>
      <w:r w:rsidR="00F43BF7" w:rsidRPr="004E713C">
        <w:instrText xml:space="preserve">congregation of </w:instrText>
      </w:r>
      <w:r w:rsidR="00F43BF7" w:rsidRPr="004E713C">
        <w:rPr>
          <w:i/>
        </w:rPr>
        <w:instrText>S. Giustina</w:instrText>
      </w:r>
      <w:r w:rsidR="00F43BF7">
        <w:instrText xml:space="preserve">" </w:instrText>
      </w:r>
      <w:r w:rsidR="00F43BF7">
        <w:rPr>
          <w:i/>
        </w:rPr>
        <w:fldChar w:fldCharType="end"/>
      </w:r>
      <w:r w:rsidRPr="00B70035">
        <w:t xml:space="preserve">. On 11 February 1432, </w:t>
      </w:r>
      <w:r w:rsidRPr="00B70035">
        <w:lastRenderedPageBreak/>
        <w:t xml:space="preserve">in Venice, before the monastery's chapter, the visitors of the </w:t>
      </w:r>
      <w:r w:rsidRPr="00B70035">
        <w:rPr>
          <w:i/>
        </w:rPr>
        <w:t xml:space="preserve">Congregation of Saint Justina </w:t>
      </w:r>
      <w:r w:rsidRPr="001E26B0">
        <w:rPr>
          <w:iCs/>
        </w:rPr>
        <w:t>took</w:t>
      </w:r>
      <w:r w:rsidRPr="00B70035">
        <w:rPr>
          <w:i/>
        </w:rPr>
        <w:t xml:space="preserve"> </w:t>
      </w:r>
      <w:r w:rsidRPr="00B70035">
        <w:t xml:space="preserve">possession of the monastery and its property. On 17 February 1432, the abbot of </w:t>
      </w:r>
      <w:r w:rsidRPr="00B70035">
        <w:rPr>
          <w:i/>
        </w:rPr>
        <w:t xml:space="preserve">S. </w:t>
      </w:r>
      <w:proofErr w:type="spellStart"/>
      <w:r w:rsidRPr="00B70035">
        <w:rPr>
          <w:i/>
        </w:rPr>
        <w:t>Nicolò</w:t>
      </w:r>
      <w:proofErr w:type="spellEnd"/>
      <w:r w:rsidR="00F43BF7">
        <w:rPr>
          <w:i/>
        </w:rPr>
        <w:fldChar w:fldCharType="begin"/>
      </w:r>
      <w:r w:rsidR="00F43BF7">
        <w:instrText xml:space="preserve"> XE "</w:instrText>
      </w:r>
      <w:r w:rsidR="00F43BF7" w:rsidRPr="004E713C">
        <w:rPr>
          <w:i/>
        </w:rPr>
        <w:instrText>S. Nicolò</w:instrText>
      </w:r>
      <w:r w:rsidR="00F43BF7">
        <w:instrText xml:space="preserve">" </w:instrText>
      </w:r>
      <w:r w:rsidR="00F43BF7">
        <w:rPr>
          <w:i/>
        </w:rPr>
        <w:fldChar w:fldCharType="end"/>
      </w:r>
      <w:r w:rsidRPr="00B70035">
        <w:rPr>
          <w:i/>
        </w:rPr>
        <w:t xml:space="preserve"> </w:t>
      </w:r>
      <w:r w:rsidR="001E26B0">
        <w:t>(Venice</w:t>
      </w:r>
      <w:r w:rsidRPr="00B70035">
        <w:t xml:space="preserve"> Lido</w:t>
      </w:r>
      <w:r w:rsidR="001E26B0">
        <w:t>)</w:t>
      </w:r>
      <w:r w:rsidRPr="00B70035">
        <w:t xml:space="preserve">, delegated by Pope Martin </w:t>
      </w:r>
      <w:r w:rsidRPr="00B70035">
        <w:rPr>
          <w:smallCaps/>
        </w:rPr>
        <w:t xml:space="preserve">V, </w:t>
      </w:r>
      <w:r w:rsidRPr="00B70035">
        <w:t xml:space="preserve">approved the reform before the chapter in the presence of all the brothers and the nobles Troilo </w:t>
      </w:r>
      <w:proofErr w:type="spellStart"/>
      <w:r w:rsidRPr="00B70035">
        <w:t>Soranzo</w:t>
      </w:r>
      <w:proofErr w:type="spellEnd"/>
      <w:r w:rsidR="00A74992" w:rsidRPr="00B70035">
        <w:fldChar w:fldCharType="begin"/>
      </w:r>
      <w:r w:rsidR="00A74992" w:rsidRPr="00B70035">
        <w:instrText xml:space="preserve"> XE "Troilo Soranzo" </w:instrText>
      </w:r>
      <w:r w:rsidR="00A74992" w:rsidRPr="00B70035">
        <w:fldChar w:fldCharType="end"/>
      </w:r>
      <w:r w:rsidRPr="00B70035">
        <w:t xml:space="preserve"> </w:t>
      </w:r>
      <w:proofErr w:type="spellStart"/>
      <w:r w:rsidRPr="00B70035">
        <w:t>qd</w:t>
      </w:r>
      <w:proofErr w:type="spellEnd"/>
      <w:r w:rsidRPr="00B70035">
        <w:t xml:space="preserve"> Petri, Marino </w:t>
      </w:r>
      <w:proofErr w:type="spellStart"/>
      <w:r w:rsidRPr="00B70035">
        <w:t>Soranzo</w:t>
      </w:r>
      <w:proofErr w:type="spellEnd"/>
      <w:r w:rsidR="00A74992" w:rsidRPr="00B70035">
        <w:fldChar w:fldCharType="begin"/>
      </w:r>
      <w:r w:rsidR="00A74992" w:rsidRPr="00B70035">
        <w:instrText xml:space="preserve"> XE "Marino Soranzo" </w:instrText>
      </w:r>
      <w:r w:rsidR="00A74992" w:rsidRPr="00B70035">
        <w:fldChar w:fldCharType="end"/>
      </w:r>
      <w:r w:rsidRPr="00B70035">
        <w:t xml:space="preserve"> </w:t>
      </w:r>
      <w:proofErr w:type="spellStart"/>
      <w:r w:rsidRPr="00B70035">
        <w:t>qd</w:t>
      </w:r>
      <w:proofErr w:type="spellEnd"/>
      <w:r w:rsidRPr="00B70035">
        <w:t xml:space="preserve"> Nicolai, Francesco Bon</w:t>
      </w:r>
      <w:r w:rsidR="001E26B0">
        <w:t xml:space="preserve">, </w:t>
      </w:r>
      <w:r w:rsidR="00DA25CE" w:rsidRPr="00B70035">
        <w:fldChar w:fldCharType="begin"/>
      </w:r>
      <w:r w:rsidR="00DA25CE" w:rsidRPr="00B70035">
        <w:instrText xml:space="preserve"> XE "Francesco Bon" </w:instrText>
      </w:r>
      <w:r w:rsidR="00DA25CE" w:rsidRPr="00B70035">
        <w:fldChar w:fldCharType="end"/>
      </w:r>
      <w:r w:rsidR="00DF2D9E" w:rsidRPr="00B70035">
        <w:t xml:space="preserve">Piero </w:t>
      </w:r>
      <w:proofErr w:type="spellStart"/>
      <w:r w:rsidRPr="00B70035">
        <w:t>Soranzo</w:t>
      </w:r>
      <w:proofErr w:type="spellEnd"/>
      <w:r w:rsidR="001B3247" w:rsidRPr="00B70035">
        <w:fldChar w:fldCharType="begin"/>
      </w:r>
      <w:r w:rsidR="001B3247" w:rsidRPr="00B70035">
        <w:instrText xml:space="preserve"> XE "Piero Soranzo" </w:instrText>
      </w:r>
      <w:r w:rsidR="001B3247" w:rsidRPr="00B70035">
        <w:fldChar w:fldCharType="end"/>
      </w:r>
      <w:r w:rsidRPr="00B70035">
        <w:t xml:space="preserve"> son of Troilo, and Andrea Polo</w:t>
      </w:r>
      <w:r w:rsidR="00A74992" w:rsidRPr="00B70035">
        <w:fldChar w:fldCharType="begin"/>
      </w:r>
      <w:r w:rsidR="00A74992" w:rsidRPr="00B70035">
        <w:instrText xml:space="preserve"> XE "Andrea Polo" </w:instrText>
      </w:r>
      <w:r w:rsidR="00A74992" w:rsidRPr="00B70035">
        <w:fldChar w:fldCharType="end"/>
      </w:r>
      <w:r w:rsidRPr="00B70035">
        <w:rPr>
          <w:vertAlign w:val="superscript"/>
        </w:rPr>
        <w:footnoteReference w:id="512"/>
      </w:r>
      <w:r w:rsidRPr="00B70035">
        <w:t>.</w:t>
      </w:r>
    </w:p>
    <w:p w14:paraId="2972095F" w14:textId="1DB3B03B" w:rsidR="004B2C65" w:rsidRPr="00B70035" w:rsidRDefault="00142132">
      <w:r w:rsidRPr="00B70035">
        <w:t>The faith of the Venetians had a utilitarian content, the 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Antonio Zane</w:t>
      </w:r>
      <w:r w:rsidR="00A74992" w:rsidRPr="00B70035">
        <w:fldChar w:fldCharType="begin"/>
      </w:r>
      <w:r w:rsidR="00A74992" w:rsidRPr="00B70035">
        <w:instrText xml:space="preserve"> XE "Antonio Zane" </w:instrText>
      </w:r>
      <w:r w:rsidR="00A74992" w:rsidRPr="00B70035">
        <w:fldChar w:fldCharType="end"/>
      </w:r>
      <w:r w:rsidRPr="00B70035">
        <w:t xml:space="preserve"> concluded his will in 1447 with this prayer:</w:t>
      </w:r>
      <w:r w:rsidR="001D0789">
        <w:t xml:space="preserve"> </w:t>
      </w:r>
      <w:r w:rsidR="00EA4AE9">
        <w:t>«</w:t>
      </w:r>
      <w:r w:rsidRPr="00B70035">
        <w:t>May God, through his piety and mercy, have mercy on my soul</w:t>
      </w:r>
      <w:r w:rsidR="001D0789">
        <w:t>»</w:t>
      </w:r>
      <w:r w:rsidRPr="00B70035">
        <w:t>. Another, Piero Benedetto</w:t>
      </w:r>
      <w:r w:rsidR="001E26B0">
        <w:t xml:space="preserve"> </w:t>
      </w:r>
      <w:r w:rsidR="006F7F97" w:rsidRPr="00B70035">
        <w:fldChar w:fldCharType="begin"/>
      </w:r>
      <w:r w:rsidR="006F7F97" w:rsidRPr="00B70035">
        <w:instrText xml:space="preserve"> XE "Piero Benedetto" </w:instrText>
      </w:r>
      <w:r w:rsidR="006F7F97" w:rsidRPr="00B70035">
        <w:fldChar w:fldCharType="end"/>
      </w:r>
      <w:r w:rsidRPr="00B70035">
        <w:t>passed on to his eldest son</w:t>
      </w:r>
      <w:r w:rsidR="001D0789">
        <w:t xml:space="preserve"> </w:t>
      </w:r>
      <w:r w:rsidR="00EA4AE9">
        <w:t>«</w:t>
      </w:r>
      <w:r w:rsidRPr="00B70035">
        <w:t>a cross containing a precious piece of the true cross</w:t>
      </w:r>
      <w:r w:rsidR="00494EDC">
        <w:t xml:space="preserve">», </w:t>
      </w:r>
      <w:r w:rsidRPr="00B70035">
        <w:t>which the latter would in turn pass on to his eldest son until all descendants died out</w:t>
      </w:r>
      <w:r w:rsidRPr="00B70035">
        <w:rPr>
          <w:rStyle w:val="Appelnotedebasdep"/>
        </w:rPr>
        <w:footnoteReference w:id="513"/>
      </w:r>
      <w:r w:rsidR="0043495A" w:rsidRPr="00B70035">
        <w:t>.</w:t>
      </w:r>
      <w:r w:rsidRPr="00B70035">
        <w:t xml:space="preserve"> Another aspect of the Venetian merchant's faith consisted of bequests to those who wished to go on pilgrimage to Assisi and Rome, to Compostela where </w:t>
      </w:r>
      <w:proofErr w:type="spellStart"/>
      <w:r w:rsidRPr="00B70035">
        <w:t>Almorò</w:t>
      </w:r>
      <w:proofErr w:type="spellEnd"/>
      <w:r w:rsidRPr="00B70035">
        <w:t xml:space="preserve"> Pisani</w:t>
      </w:r>
      <w:r w:rsidR="00A74992" w:rsidRPr="00B70035">
        <w:fldChar w:fldCharType="begin"/>
      </w:r>
      <w:r w:rsidR="00A74992" w:rsidRPr="00B70035">
        <w:instrText xml:space="preserve"> XE "Almorò Pisani" </w:instrText>
      </w:r>
      <w:r w:rsidR="00A74992" w:rsidRPr="00B70035">
        <w:fldChar w:fldCharType="end"/>
      </w:r>
      <w:r w:rsidRPr="00B70035">
        <w:t xml:space="preserve"> </w:t>
      </w:r>
      <w:r w:rsidR="001E26B0" w:rsidRPr="001E26B0">
        <w:t>wanted to go during his lifetime</w:t>
      </w:r>
      <w:r w:rsidR="001E26B0">
        <w:t xml:space="preserve">, </w:t>
      </w:r>
      <w:r w:rsidRPr="00B70035">
        <w:t>but also the Holy Sepulchre in Jerusalem, a sacred site visited by merchants on their commercial wanderings in the East.</w:t>
      </w:r>
      <w:r w:rsidR="001E26B0">
        <w:t xml:space="preserve"> </w:t>
      </w:r>
      <w:r w:rsidRPr="00B70035">
        <w:t xml:space="preserve">The </w:t>
      </w:r>
      <w:r w:rsidR="00A66594">
        <w:t>Christ</w:t>
      </w:r>
      <w:r w:rsidR="00A66594" w:rsidRPr="00B70035">
        <w:t>ian</w:t>
      </w:r>
      <w:r w:rsidRPr="00B70035">
        <w:t xml:space="preserve"> faith was not exempt from material calculations, and the families of the </w:t>
      </w:r>
      <w:r w:rsidR="00086DE9">
        <w:t>G</w:t>
      </w:r>
      <w:r w:rsidRPr="00B70035">
        <w:t>reat ones competed in the race for the most lucrative ecclesiastical benefits. Owning a bishopric was the surest way of securing a regular income, and these benefits were most frequently sought when business was sluggish. When the</w:t>
      </w:r>
      <w:r w:rsidR="00FE1480" w:rsidRPr="00B70035">
        <w:fldChar w:fldCharType="begin"/>
      </w:r>
      <w:r w:rsidR="00FE1480" w:rsidRPr="00B70035">
        <w:instrText xml:space="preserve"> XE "</w:instrText>
      </w:r>
      <w:r w:rsidR="003E6477">
        <w:instrText>bank</w:instrText>
      </w:r>
      <w:r w:rsidR="00FE1480" w:rsidRPr="00B70035">
        <w:instrText xml:space="preserve">" </w:instrText>
      </w:r>
      <w:r w:rsidR="00FE1480" w:rsidRPr="00B70035">
        <w:fldChar w:fldCharType="end"/>
      </w:r>
      <w:r w:rsidRPr="00B70035">
        <w:t xml:space="preserve"> </w:t>
      </w:r>
      <w:proofErr w:type="spellStart"/>
      <w:r w:rsidRPr="00B70035">
        <w:t>Priuli</w:t>
      </w:r>
      <w:proofErr w:type="spellEnd"/>
      <w:r w:rsidRPr="00B70035">
        <w:t>-Orsini bank</w:t>
      </w:r>
      <w:r w:rsidR="00EB2922" w:rsidRPr="00B70035">
        <w:fldChar w:fldCharType="begin"/>
      </w:r>
      <w:r w:rsidR="00EB2922" w:rsidRPr="00B70035">
        <w:instrText xml:space="preserve"> XE "Priuli-Orsini" </w:instrText>
      </w:r>
      <w:r w:rsidR="00EB2922" w:rsidRPr="00B70035">
        <w:fldChar w:fldCharType="end"/>
      </w:r>
      <w:r w:rsidRPr="00B70035">
        <w:t xml:space="preserve"> went bankrupt in 1429, Michele, son of Giovanni Orsini</w:t>
      </w:r>
      <w:r w:rsidR="00EB2922" w:rsidRPr="00B70035">
        <w:fldChar w:fldCharType="begin"/>
      </w:r>
      <w:r w:rsidR="00EB2922" w:rsidRPr="00B70035">
        <w:instrText xml:space="preserve"> XE "Michele Orsini" </w:instrText>
      </w:r>
      <w:r w:rsidR="00EB2922" w:rsidRPr="00B70035">
        <w:fldChar w:fldCharType="end"/>
      </w:r>
      <w:r w:rsidRPr="00B70035">
        <w:t xml:space="preserve"> the banker</w:t>
      </w:r>
      <w:r w:rsidR="00086DE9">
        <w:t xml:space="preserve"> </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became prior of a Venetian convent and then bishop of Pola until 1497. Similarly, when the </w:t>
      </w:r>
      <w:proofErr w:type="spellStart"/>
      <w:r w:rsidRPr="00B70035">
        <w:t>Soranzo</w:t>
      </w:r>
      <w:proofErr w:type="spellEnd"/>
      <w:r w:rsidRPr="00B70035">
        <w:t xml:space="preserve"> bank ran into difficulties, Piero and </w:t>
      </w:r>
      <w:proofErr w:type="spellStart"/>
      <w:r w:rsidRPr="00B70035">
        <w:t>Vettor</w:t>
      </w:r>
      <w:proofErr w:type="spellEnd"/>
      <w:r w:rsidR="00EB2922" w:rsidRPr="00B70035">
        <w:fldChar w:fldCharType="begin"/>
      </w:r>
      <w:r w:rsidR="00EB2922" w:rsidRPr="00B70035">
        <w:instrText xml:space="preserve"> XE "Piero </w:instrText>
      </w:r>
      <w:r w:rsidR="00F43BF7">
        <w:instrText>and</w:instrText>
      </w:r>
      <w:r w:rsidR="00EB2922" w:rsidRPr="00B70035">
        <w:instrText xml:space="preserve"> Vettor Soranzo" </w:instrText>
      </w:r>
      <w:r w:rsidR="00EB2922" w:rsidRPr="00B70035">
        <w:fldChar w:fldCharType="end"/>
      </w:r>
      <w:r w:rsidRPr="00B70035">
        <w:t xml:space="preserve"> succeeded in having their brother Benedetto appointed</w:t>
      </w:r>
      <w:r w:rsidR="00EB2922" w:rsidRPr="00B70035">
        <w:fldChar w:fldCharType="begin"/>
      </w:r>
      <w:r w:rsidR="00EB2922" w:rsidRPr="00B70035">
        <w:instrText xml:space="preserve"> XE "Benedetto Soranzo" </w:instrText>
      </w:r>
      <w:r w:rsidR="00EB2922" w:rsidRPr="00B70035">
        <w:fldChar w:fldCharType="end"/>
      </w:r>
      <w:r w:rsidRPr="00B70035">
        <w:t xml:space="preserve"> bishop of Nicosia, but the new bishop was accused of simony because his brothers had paid 12,000 </w:t>
      </w:r>
      <w:proofErr w:type="spellStart"/>
      <w:r w:rsidR="003D4462" w:rsidRPr="003D4462">
        <w:rPr>
          <w:i/>
        </w:rPr>
        <w:t>ducati</w:t>
      </w:r>
      <w:proofErr w:type="spellEnd"/>
      <w:r w:rsidRPr="00B70035">
        <w:t xml:space="preserve"> to acquire the benefice</w:t>
      </w:r>
      <w:r w:rsidRPr="00B70035">
        <w:rPr>
          <w:rStyle w:val="Appelnotedebasdep"/>
        </w:rPr>
        <w:footnoteReference w:id="514"/>
      </w:r>
      <w:r w:rsidR="0043495A" w:rsidRPr="00B70035">
        <w:t>.</w:t>
      </w:r>
    </w:p>
    <w:p w14:paraId="16DE4B2B" w14:textId="77777777" w:rsidR="004B2C65" w:rsidRPr="00B70035" w:rsidRDefault="00142132" w:rsidP="00FB24A4">
      <w:pPr>
        <w:pStyle w:val="titre30"/>
      </w:pPr>
      <w:bookmarkStart w:id="567" w:name="_Hlk49960568"/>
      <w:r w:rsidRPr="00B70035">
        <w:t>Humanism and the Renaissance</w:t>
      </w:r>
    </w:p>
    <w:bookmarkEnd w:id="567"/>
    <w:p w14:paraId="68F6794D" w14:textId="75C0D82A" w:rsidR="004B2C65" w:rsidRPr="00B70035" w:rsidRDefault="00142132">
      <w:r w:rsidRPr="00B70035">
        <w:t xml:space="preserve">In the </w:t>
      </w:r>
      <w:r w:rsidR="00DA245A" w:rsidRPr="00DA245A">
        <w:rPr>
          <w:smallCaps/>
        </w:rPr>
        <w:t>15</w:t>
      </w:r>
      <w:r w:rsidR="00086DE9">
        <w:rPr>
          <w:vertAlign w:val="superscript"/>
        </w:rPr>
        <w:t>th</w:t>
      </w:r>
      <w:r w:rsidRPr="00B70035">
        <w:t xml:space="preserve"> century, the great merchants who were building up their fortunes built the last Gothic palaces in the flamboyant</w:t>
      </w:r>
      <w:r w:rsidR="00EB2922" w:rsidRPr="00B70035">
        <w:t xml:space="preserve"> </w:t>
      </w:r>
      <w:r w:rsidRPr="00B70035">
        <w:t xml:space="preserve">style: </w:t>
      </w:r>
      <w:proofErr w:type="spellStart"/>
      <w:r w:rsidRPr="00B70035">
        <w:rPr>
          <w:i/>
          <w:iCs/>
        </w:rPr>
        <w:t>Ca'd'oro</w:t>
      </w:r>
      <w:proofErr w:type="spellEnd"/>
      <w:r w:rsidRPr="00B70035">
        <w:rPr>
          <w:i/>
          <w:iCs/>
        </w:rPr>
        <w:t xml:space="preserve"> </w:t>
      </w:r>
      <w:r w:rsidRPr="00B70035">
        <w:t>for a branch of the Contarini clan</w:t>
      </w:r>
      <w:r w:rsidR="00086DE9">
        <w:t xml:space="preserve">, </w:t>
      </w:r>
      <w:r w:rsidR="00EB2922" w:rsidRPr="00B70035">
        <w:fldChar w:fldCharType="begin"/>
      </w:r>
      <w:r w:rsidR="00EB2922" w:rsidRPr="00B70035">
        <w:instrText xml:space="preserve"> XE "Contarini" </w:instrText>
      </w:r>
      <w:r w:rsidR="00EB2922" w:rsidRPr="00B70035">
        <w:fldChar w:fldCharType="end"/>
      </w:r>
      <w:r w:rsidRPr="00B70035">
        <w:t xml:space="preserve">built by the Bon, Bartolomeo and Giovanni, and Matteo </w:t>
      </w:r>
      <w:proofErr w:type="spellStart"/>
      <w:r w:rsidRPr="00B70035">
        <w:t>Raverti</w:t>
      </w:r>
      <w:proofErr w:type="spellEnd"/>
      <w:r w:rsidRPr="00B70035">
        <w:t xml:space="preserve">, </w:t>
      </w:r>
      <w:proofErr w:type="spellStart"/>
      <w:r w:rsidRPr="00B70035">
        <w:rPr>
          <w:i/>
          <w:iCs/>
        </w:rPr>
        <w:t>Ca'Bernardo</w:t>
      </w:r>
      <w:proofErr w:type="spellEnd"/>
      <w:r w:rsidRPr="00B70035">
        <w:rPr>
          <w:i/>
          <w:iCs/>
        </w:rPr>
        <w:t xml:space="preserve"> </w:t>
      </w:r>
      <w:r w:rsidRPr="00B70035">
        <w:t xml:space="preserve">in San Polo, </w:t>
      </w:r>
      <w:proofErr w:type="spellStart"/>
      <w:r w:rsidRPr="00B70035">
        <w:rPr>
          <w:i/>
          <w:iCs/>
        </w:rPr>
        <w:t>Ca'Loredan</w:t>
      </w:r>
      <w:proofErr w:type="spellEnd"/>
      <w:r w:rsidRPr="00B70035">
        <w:rPr>
          <w:i/>
          <w:iCs/>
        </w:rPr>
        <w:t xml:space="preserve">, </w:t>
      </w:r>
      <w:r w:rsidRPr="00B70035">
        <w:t xml:space="preserve">known as the </w:t>
      </w:r>
      <w:r w:rsidRPr="00086DE9">
        <w:rPr>
          <w:i/>
          <w:iCs/>
        </w:rPr>
        <w:t>Ambassador's</w:t>
      </w:r>
      <w:r w:rsidRPr="00B70035">
        <w:t xml:space="preserve">, </w:t>
      </w:r>
      <w:proofErr w:type="spellStart"/>
      <w:r w:rsidRPr="00B70035">
        <w:rPr>
          <w:i/>
          <w:iCs/>
        </w:rPr>
        <w:t>Ca</w:t>
      </w:r>
      <w:r w:rsidR="00A31613" w:rsidRPr="00B70035">
        <w:rPr>
          <w:i/>
          <w:iCs/>
        </w:rPr>
        <w:t>'</w:t>
      </w:r>
      <w:r w:rsidR="004F11B6" w:rsidRPr="00B70035">
        <w:rPr>
          <w:i/>
          <w:iCs/>
        </w:rPr>
        <w:t>Foscari</w:t>
      </w:r>
      <w:proofErr w:type="spellEnd"/>
      <w:r w:rsidR="004F11B6" w:rsidRPr="00B70035">
        <w:rPr>
          <w:i/>
          <w:iCs/>
        </w:rPr>
        <w:t xml:space="preserve"> </w:t>
      </w:r>
      <w:r w:rsidR="004F11B6" w:rsidRPr="00B70035">
        <w:t xml:space="preserve">for Doge Francesco </w:t>
      </w:r>
      <w:r w:rsidRPr="00B70035">
        <w:t xml:space="preserve">and the </w:t>
      </w:r>
      <w:r w:rsidRPr="00B70035">
        <w:lastRenderedPageBreak/>
        <w:t xml:space="preserve">beautiful palace of </w:t>
      </w:r>
      <w:proofErr w:type="spellStart"/>
      <w:r w:rsidRPr="00B70035">
        <w:t>Almoro</w:t>
      </w:r>
      <w:proofErr w:type="spellEnd"/>
      <w:r w:rsidRPr="00B70035">
        <w:t xml:space="preserve"> Pisani</w:t>
      </w:r>
      <w:r w:rsidR="008626F4">
        <w:fldChar w:fldCharType="begin"/>
      </w:r>
      <w:r w:rsidR="008626F4">
        <w:instrText xml:space="preserve"> XE "</w:instrText>
      </w:r>
      <w:r w:rsidR="008626F4" w:rsidRPr="00B157CF">
        <w:instrText>Almoro Pisani</w:instrText>
      </w:r>
      <w:r w:rsidR="008626F4">
        <w:instrText xml:space="preserve">" </w:instrText>
      </w:r>
      <w:r w:rsidR="008626F4">
        <w:fldChar w:fldCharType="end"/>
      </w:r>
      <w:r w:rsidRPr="00B70035">
        <w:t xml:space="preserve">, known as </w:t>
      </w:r>
      <w:r w:rsidRPr="00B70035">
        <w:rPr>
          <w:i/>
          <w:iCs/>
        </w:rPr>
        <w:t xml:space="preserve">Pisani Moretta, </w:t>
      </w:r>
      <w:r w:rsidRPr="00B70035">
        <w:t xml:space="preserve">to distinguish it from other palaces of the clan. </w:t>
      </w:r>
      <w:r w:rsidR="00A31613" w:rsidRPr="00B70035">
        <w:t xml:space="preserve">At the end of the </w:t>
      </w:r>
      <w:r w:rsidR="00DA245A" w:rsidRPr="00DA245A">
        <w:rPr>
          <w:smallCaps/>
        </w:rPr>
        <w:t>15</w:t>
      </w:r>
      <w:r w:rsidR="00086DE9">
        <w:rPr>
          <w:vertAlign w:val="superscript"/>
        </w:rPr>
        <w:t>th</w:t>
      </w:r>
      <w:r w:rsidR="00A31613" w:rsidRPr="00B70035">
        <w:t xml:space="preserve"> century, the first</w:t>
      </w:r>
      <w:r w:rsidR="001D0789">
        <w:t xml:space="preserve"> </w:t>
      </w:r>
      <w:r w:rsidR="00EA4AE9">
        <w:t>«</w:t>
      </w:r>
      <w:r w:rsidR="00A31613" w:rsidRPr="00B70035">
        <w:t>Renaissance</w:t>
      </w:r>
      <w:r w:rsidR="00EA4AE9">
        <w:t xml:space="preserve">», </w:t>
      </w:r>
      <w:r w:rsidR="00A31613" w:rsidRPr="00B70035">
        <w:t>palaces were not distinguished from Gothic palaces by their layout (they all retained the central</w:t>
      </w:r>
      <w:r w:rsidR="001D0789">
        <w:t xml:space="preserve"> </w:t>
      </w:r>
      <w:r w:rsidR="00EA4AE9">
        <w:t>«</w:t>
      </w:r>
      <w:proofErr w:type="spellStart"/>
      <w:r w:rsidR="00A31613" w:rsidRPr="00B70035">
        <w:t>portego</w:t>
      </w:r>
      <w:proofErr w:type="spellEnd"/>
      <w:r w:rsidR="00494EDC">
        <w:t xml:space="preserve">», </w:t>
      </w:r>
      <w:r w:rsidR="00A31613" w:rsidRPr="00B70035">
        <w:t xml:space="preserve">which ended on the canal with a composite window, </w:t>
      </w:r>
      <w:proofErr w:type="spellStart"/>
      <w:r w:rsidR="00A31613" w:rsidRPr="00B70035">
        <w:t>trifore</w:t>
      </w:r>
      <w:proofErr w:type="spellEnd"/>
      <w:r w:rsidR="00A31613" w:rsidRPr="00B70035">
        <w:t xml:space="preserve">, </w:t>
      </w:r>
      <w:proofErr w:type="spellStart"/>
      <w:r w:rsidR="00A31613" w:rsidRPr="00B70035">
        <w:t>quatrifore</w:t>
      </w:r>
      <w:proofErr w:type="spellEnd"/>
      <w:r w:rsidR="00A31613" w:rsidRPr="00B70035">
        <w:t xml:space="preserve"> or more) but by their decoration and round-headed </w:t>
      </w:r>
      <w:r w:rsidR="006D0781" w:rsidRPr="00B70035">
        <w:t xml:space="preserve">windows. </w:t>
      </w:r>
      <w:r w:rsidR="006776F1" w:rsidRPr="00B70035">
        <w:t xml:space="preserve">In fact, these </w:t>
      </w:r>
      <w:r w:rsidR="006776F1" w:rsidRPr="009A0AC1">
        <w:t>pala</w:t>
      </w:r>
      <w:r w:rsidR="009A0AC1" w:rsidRPr="009A0AC1">
        <w:t>ces</w:t>
      </w:r>
      <w:r w:rsidR="009A0AC1">
        <w:rPr>
          <w:i/>
          <w:iCs/>
        </w:rPr>
        <w:t xml:space="preserve"> </w:t>
      </w:r>
      <w:r w:rsidR="006776F1" w:rsidRPr="00B70035">
        <w:t xml:space="preserve">echo Pietro Lombardo's work on the church of </w:t>
      </w:r>
      <w:r w:rsidR="006776F1" w:rsidRPr="008626F4">
        <w:rPr>
          <w:i/>
          <w:iCs/>
        </w:rPr>
        <w:t xml:space="preserve">S. Maria </w:t>
      </w:r>
      <w:proofErr w:type="spellStart"/>
      <w:r w:rsidR="006776F1" w:rsidRPr="008626F4">
        <w:rPr>
          <w:i/>
          <w:iCs/>
        </w:rPr>
        <w:t>dei</w:t>
      </w:r>
      <w:proofErr w:type="spellEnd"/>
      <w:r w:rsidR="006776F1" w:rsidRPr="008626F4">
        <w:rPr>
          <w:i/>
          <w:iCs/>
        </w:rPr>
        <w:t xml:space="preserve"> </w:t>
      </w:r>
      <w:proofErr w:type="spellStart"/>
      <w:r w:rsidR="006776F1" w:rsidRPr="008626F4">
        <w:rPr>
          <w:i/>
          <w:iCs/>
        </w:rPr>
        <w:t>Miracoli</w:t>
      </w:r>
      <w:proofErr w:type="spellEnd"/>
      <w:r w:rsidR="008626F4">
        <w:rPr>
          <w:i/>
          <w:iCs/>
        </w:rPr>
        <w:fldChar w:fldCharType="begin"/>
      </w:r>
      <w:r w:rsidR="008626F4">
        <w:instrText xml:space="preserve"> XE "</w:instrText>
      </w:r>
      <w:r w:rsidR="008626F4" w:rsidRPr="00B157CF">
        <w:rPr>
          <w:i/>
          <w:iCs/>
        </w:rPr>
        <w:instrText>S. Maria dei Miracoli</w:instrText>
      </w:r>
      <w:r w:rsidR="008626F4">
        <w:instrText xml:space="preserve">" </w:instrText>
      </w:r>
      <w:r w:rsidR="008626F4">
        <w:rPr>
          <w:i/>
          <w:iCs/>
        </w:rPr>
        <w:fldChar w:fldCharType="end"/>
      </w:r>
      <w:r w:rsidR="006776F1" w:rsidRPr="00B70035">
        <w:t xml:space="preserve"> or the marmoreal façade of the famous </w:t>
      </w:r>
      <w:proofErr w:type="spellStart"/>
      <w:r w:rsidR="006776F1" w:rsidRPr="00B70035">
        <w:rPr>
          <w:i/>
          <w:iCs/>
        </w:rPr>
        <w:t>Ca'Dario</w:t>
      </w:r>
      <w:proofErr w:type="spellEnd"/>
      <w:r w:rsidR="006776F1" w:rsidRPr="00B70035">
        <w:t xml:space="preserve">. Among these palaces, </w:t>
      </w:r>
      <w:r w:rsidR="006776F1" w:rsidRPr="00B70035">
        <w:rPr>
          <w:i/>
          <w:iCs/>
        </w:rPr>
        <w:t xml:space="preserve">Contarini dal </w:t>
      </w:r>
      <w:proofErr w:type="spellStart"/>
      <w:r w:rsidR="006776F1" w:rsidRPr="00B70035">
        <w:rPr>
          <w:i/>
          <w:iCs/>
        </w:rPr>
        <w:t>Zaffo</w:t>
      </w:r>
      <w:proofErr w:type="spellEnd"/>
      <w:r w:rsidR="006776F1" w:rsidRPr="00B70035">
        <w:rPr>
          <w:i/>
          <w:iCs/>
        </w:rPr>
        <w:t xml:space="preserve"> </w:t>
      </w:r>
      <w:r w:rsidR="006776F1" w:rsidRPr="00B70035">
        <w:t xml:space="preserve">and </w:t>
      </w:r>
      <w:r w:rsidR="006776F1" w:rsidRPr="00B70035">
        <w:rPr>
          <w:i/>
          <w:iCs/>
        </w:rPr>
        <w:t xml:space="preserve">Trevisan Cappello </w:t>
      </w:r>
      <w:r w:rsidR="006776F1" w:rsidRPr="00B70035">
        <w:t>are reminiscent of the polychrome marble cladding on the façade of San Marco</w:t>
      </w:r>
      <w:r w:rsidR="00962F85" w:rsidRPr="00B70035">
        <w:rPr>
          <w:rStyle w:val="Appelnotedebasdep"/>
        </w:rPr>
        <w:footnoteReference w:id="515"/>
      </w:r>
      <w:r w:rsidR="0043495A" w:rsidRPr="00B70035">
        <w:t>.</w:t>
      </w:r>
    </w:p>
    <w:p w14:paraId="52986027" w14:textId="6A631E52" w:rsidR="004B2C65" w:rsidRPr="00B70035" w:rsidRDefault="00142132">
      <w:bookmarkStart w:id="568" w:name="_Hlk53996769"/>
      <w:r w:rsidRPr="00B70035">
        <w:t>Marin Contarini</w:t>
      </w:r>
      <w:r w:rsidR="009A0AC1">
        <w:t xml:space="preserve">, </w:t>
      </w:r>
      <w:r w:rsidR="00DE7E22" w:rsidRPr="00B70035">
        <w:fldChar w:fldCharType="begin"/>
      </w:r>
      <w:r w:rsidR="00DE7E22" w:rsidRPr="00B70035">
        <w:instrText xml:space="preserve"> XE "Marin Contarini" </w:instrText>
      </w:r>
      <w:r w:rsidR="00DE7E22" w:rsidRPr="00B70035">
        <w:fldChar w:fldCharType="end"/>
      </w:r>
      <w:r w:rsidRPr="00B70035">
        <w:t xml:space="preserve">son of the procurator Antonio, married </w:t>
      </w:r>
      <w:proofErr w:type="spellStart"/>
      <w:r w:rsidR="00352954" w:rsidRPr="00B70035">
        <w:t>Soradamor</w:t>
      </w:r>
      <w:proofErr w:type="spellEnd"/>
      <w:r w:rsidR="00352954" w:rsidRPr="00B70035">
        <w:t xml:space="preserve"> Zen (Zeno), whose grandfather Carlo, who commanded the Venetian military fleet, had played a decisive role in the defeat of the Genoese in the War of Chioggia. The bride's older sister, Caterina, had married Fantin Dandolo</w:t>
      </w:r>
      <w:r w:rsidR="00A32A9E" w:rsidRPr="00B70035">
        <w:fldChar w:fldCharType="begin"/>
      </w:r>
      <w:r w:rsidR="00A32A9E" w:rsidRPr="00B70035">
        <w:instrText xml:space="preserve"> XE "Fantin Dandolo" </w:instrText>
      </w:r>
      <w:r w:rsidR="00A32A9E" w:rsidRPr="00B70035">
        <w:fldChar w:fldCharType="end"/>
      </w:r>
      <w:r w:rsidR="00352954" w:rsidRPr="00B70035">
        <w:t xml:space="preserve"> (Contarini</w:t>
      </w:r>
      <w:r w:rsidR="008626F4">
        <w:fldChar w:fldCharType="begin"/>
      </w:r>
      <w:r w:rsidR="008626F4">
        <w:instrText xml:space="preserve"> XE "</w:instrText>
      </w:r>
      <w:r w:rsidR="008626F4" w:rsidRPr="00B157CF">
        <w:instrText>Contarini</w:instrText>
      </w:r>
      <w:r w:rsidR="008626F4">
        <w:instrText xml:space="preserve">" </w:instrText>
      </w:r>
      <w:r w:rsidR="008626F4">
        <w:fldChar w:fldCharType="end"/>
      </w:r>
      <w:r w:rsidR="00352954" w:rsidRPr="00B70035">
        <w:t>, Zeno</w:t>
      </w:r>
      <w:r w:rsidR="008626F4">
        <w:fldChar w:fldCharType="begin"/>
      </w:r>
      <w:r w:rsidR="008626F4">
        <w:instrText xml:space="preserve"> XE "</w:instrText>
      </w:r>
      <w:r w:rsidR="008626F4" w:rsidRPr="00B157CF">
        <w:instrText>Zeno</w:instrText>
      </w:r>
      <w:r w:rsidR="008626F4">
        <w:instrText xml:space="preserve">" </w:instrText>
      </w:r>
      <w:r w:rsidR="008626F4">
        <w:fldChar w:fldCharType="end"/>
      </w:r>
      <w:r w:rsidR="00352954" w:rsidRPr="00B70035">
        <w:t xml:space="preserve"> and Dandolo</w:t>
      </w:r>
      <w:r w:rsidR="008626F4">
        <w:fldChar w:fldCharType="begin"/>
      </w:r>
      <w:r w:rsidR="008626F4">
        <w:instrText xml:space="preserve"> XE "</w:instrText>
      </w:r>
      <w:r w:rsidR="008626F4" w:rsidRPr="00B157CF">
        <w:instrText>Dandolo</w:instrText>
      </w:r>
      <w:r w:rsidR="008626F4">
        <w:instrText xml:space="preserve">" </w:instrText>
      </w:r>
      <w:r w:rsidR="008626F4">
        <w:fldChar w:fldCharType="end"/>
      </w:r>
      <w:r w:rsidR="00352954" w:rsidRPr="00B70035">
        <w:t xml:space="preserve"> were part of the </w:t>
      </w:r>
      <w:r w:rsidR="00352954" w:rsidRPr="00B70035">
        <w:rPr>
          <w:i/>
          <w:iCs/>
        </w:rPr>
        <w:t xml:space="preserve">case </w:t>
      </w:r>
      <w:proofErr w:type="spellStart"/>
      <w:r w:rsidR="00352954" w:rsidRPr="00B70035">
        <w:rPr>
          <w:i/>
          <w:iCs/>
        </w:rPr>
        <w:t>vecchie</w:t>
      </w:r>
      <w:proofErr w:type="spellEnd"/>
      <w:r w:rsidR="00352954" w:rsidRPr="00B70035">
        <w:rPr>
          <w:i/>
          <w:iCs/>
        </w:rPr>
        <w:t xml:space="preserve"> </w:t>
      </w:r>
      <w:r w:rsidR="0096408C" w:rsidRPr="00B70035">
        <w:t xml:space="preserve">that marriages mutually strengthened) and in 1407 Marino leased the old Zen palace in Santa Sofia from the Dandolo for five years. When the lease expired, Marino announced his intention to buy. The price was agreed at 320 pounds (3,200 gold </w:t>
      </w:r>
      <w:proofErr w:type="spellStart"/>
      <w:r w:rsidR="003D4462" w:rsidRPr="003D4462">
        <w:rPr>
          <w:i/>
        </w:rPr>
        <w:t>ducati</w:t>
      </w:r>
      <w:proofErr w:type="spellEnd"/>
      <w:r w:rsidR="0096408C" w:rsidRPr="00B70035">
        <w:t xml:space="preserve">), and the buyer clearly stated his intention to demolish the old palace and build a new one, the </w:t>
      </w:r>
      <w:r w:rsidR="0096408C" w:rsidRPr="00B70035">
        <w:rPr>
          <w:i/>
          <w:iCs/>
        </w:rPr>
        <w:t xml:space="preserve">domus </w:t>
      </w:r>
      <w:proofErr w:type="spellStart"/>
      <w:r w:rsidR="0096408C" w:rsidRPr="00B70035">
        <w:rPr>
          <w:i/>
          <w:iCs/>
        </w:rPr>
        <w:t>aurea</w:t>
      </w:r>
      <w:proofErr w:type="spellEnd"/>
      <w:r w:rsidR="00530C1D" w:rsidRPr="00B70035">
        <w:t xml:space="preserve">. To raise this sum, Marino contributed his wife's dowry of 2,400 </w:t>
      </w:r>
      <w:proofErr w:type="spellStart"/>
      <w:r w:rsidR="003D4462" w:rsidRPr="003D4462">
        <w:rPr>
          <w:i/>
        </w:rPr>
        <w:t>ducati</w:t>
      </w:r>
      <w:proofErr w:type="spellEnd"/>
      <w:r w:rsidR="00530C1D" w:rsidRPr="00B70035">
        <w:t xml:space="preserve"> and paid 100 </w:t>
      </w:r>
      <w:proofErr w:type="spellStart"/>
      <w:r w:rsidR="003D4462" w:rsidRPr="003D4462">
        <w:rPr>
          <w:i/>
        </w:rPr>
        <w:t>ducati</w:t>
      </w:r>
      <w:proofErr w:type="spellEnd"/>
      <w:r w:rsidR="00530C1D" w:rsidRPr="00B70035">
        <w:t xml:space="preserve"> to the Dandolo brothers, who had authorised the transaction. His net expenditure to acquire the palace and the land bordering the </w:t>
      </w:r>
      <w:r w:rsidR="00860D9D" w:rsidRPr="00B70035">
        <w:t xml:space="preserve">Grand Canal did </w:t>
      </w:r>
      <w:r w:rsidR="00530C1D" w:rsidRPr="00B70035">
        <w:t xml:space="preserve">not exceed 900 </w:t>
      </w:r>
      <w:proofErr w:type="spellStart"/>
      <w:r w:rsidR="003D4462" w:rsidRPr="003D4462">
        <w:rPr>
          <w:i/>
        </w:rPr>
        <w:t>ducati</w:t>
      </w:r>
      <w:proofErr w:type="spellEnd"/>
      <w:r w:rsidR="00530C1D" w:rsidRPr="00B70035">
        <w:t>, which his father apparently paid</w:t>
      </w:r>
      <w:r w:rsidR="00530C1D" w:rsidRPr="00B70035">
        <w:rPr>
          <w:rStyle w:val="Appelnotedebasdep"/>
        </w:rPr>
        <w:footnoteReference w:id="516"/>
      </w:r>
      <w:r w:rsidR="0043495A" w:rsidRPr="00B70035">
        <w:t>.</w:t>
      </w:r>
      <w:r w:rsidR="00530C1D" w:rsidRPr="00B70035">
        <w:t xml:space="preserve"> </w:t>
      </w:r>
      <w:r w:rsidR="009963CE" w:rsidRPr="00B70035">
        <w:t xml:space="preserve">When Marin tore down a </w:t>
      </w:r>
      <w:r w:rsidR="009A0AC1">
        <w:t>decrepit</w:t>
      </w:r>
      <w:r w:rsidR="00F75576">
        <w:t xml:space="preserve"> </w:t>
      </w:r>
      <w:r w:rsidR="009963CE" w:rsidRPr="00B70035">
        <w:t xml:space="preserve">palace, he salvaged materials such as bricks and tiles, </w:t>
      </w:r>
      <w:proofErr w:type="gramStart"/>
      <w:r w:rsidR="009963CE" w:rsidRPr="00B70035">
        <w:t>beams</w:t>
      </w:r>
      <w:proofErr w:type="gramEnd"/>
      <w:r w:rsidR="009963CE" w:rsidRPr="00B70035">
        <w:t xml:space="preserve"> and metal</w:t>
      </w:r>
      <w:r w:rsidR="00266E78" w:rsidRPr="00B70035">
        <w:t xml:space="preserve">, and even capitals, </w:t>
      </w:r>
      <w:r w:rsidR="009963CE" w:rsidRPr="00B70035">
        <w:t xml:space="preserve">which he could reuse in the new construction. The </w:t>
      </w:r>
      <w:proofErr w:type="spellStart"/>
      <w:r w:rsidR="009963CE" w:rsidRPr="00B70035">
        <w:rPr>
          <w:i/>
          <w:iCs/>
        </w:rPr>
        <w:t>Cà</w:t>
      </w:r>
      <w:proofErr w:type="spellEnd"/>
      <w:r w:rsidR="009963CE" w:rsidRPr="00B70035">
        <w:rPr>
          <w:i/>
          <w:iCs/>
        </w:rPr>
        <w:t xml:space="preserve"> </w:t>
      </w:r>
      <w:proofErr w:type="spellStart"/>
      <w:r w:rsidR="009963CE" w:rsidRPr="00B70035">
        <w:rPr>
          <w:i/>
          <w:iCs/>
        </w:rPr>
        <w:t>d'Oro</w:t>
      </w:r>
      <w:proofErr w:type="spellEnd"/>
      <w:r w:rsidR="008626F4">
        <w:rPr>
          <w:i/>
          <w:iCs/>
        </w:rPr>
        <w:fldChar w:fldCharType="begin"/>
      </w:r>
      <w:r w:rsidR="008626F4">
        <w:instrText xml:space="preserve"> XE "</w:instrText>
      </w:r>
      <w:r w:rsidR="008626F4" w:rsidRPr="00B157CF">
        <w:rPr>
          <w:i/>
          <w:iCs/>
        </w:rPr>
        <w:instrText>Cà d'Oro</w:instrText>
      </w:r>
      <w:r w:rsidR="008626F4">
        <w:instrText xml:space="preserve">" </w:instrText>
      </w:r>
      <w:r w:rsidR="008626F4">
        <w:rPr>
          <w:i/>
          <w:iCs/>
        </w:rPr>
        <w:fldChar w:fldCharType="end"/>
      </w:r>
      <w:r w:rsidR="009963CE" w:rsidRPr="00B70035">
        <w:rPr>
          <w:i/>
          <w:iCs/>
        </w:rPr>
        <w:t xml:space="preserve"> </w:t>
      </w:r>
      <w:r w:rsidR="009963CE" w:rsidRPr="00F75576">
        <w:t>is, in fact,</w:t>
      </w:r>
      <w:r w:rsidR="009963CE" w:rsidRPr="00B70035">
        <w:t xml:space="preserve"> a brick building with a traditional, asymmetrical floor plan, on which a richly decorated marble facade was built. The </w:t>
      </w:r>
      <w:r w:rsidR="002B48F3" w:rsidRPr="00B70035">
        <w:t xml:space="preserve">best craftsmen (not yet called architects, but stonemasons and masons) worked on it, </w:t>
      </w:r>
      <w:r w:rsidR="00266E78" w:rsidRPr="00B70035">
        <w:t xml:space="preserve">the masters </w:t>
      </w:r>
      <w:r w:rsidR="002B48F3" w:rsidRPr="00B70035">
        <w:t>Zane and Bartolomeo Bon</w:t>
      </w:r>
      <w:r w:rsidR="008626F4">
        <w:fldChar w:fldCharType="begin"/>
      </w:r>
      <w:r w:rsidR="008626F4">
        <w:instrText xml:space="preserve"> XE "</w:instrText>
      </w:r>
      <w:r w:rsidR="008626F4" w:rsidRPr="00B157CF">
        <w:instrText>Zane and Bartolomeo Bon</w:instrText>
      </w:r>
      <w:r w:rsidR="008626F4">
        <w:instrText xml:space="preserve">" </w:instrText>
      </w:r>
      <w:r w:rsidR="008626F4">
        <w:fldChar w:fldCharType="end"/>
      </w:r>
      <w:r w:rsidR="002B48F3" w:rsidRPr="00B70035">
        <w:t xml:space="preserve">, Matteo </w:t>
      </w:r>
      <w:proofErr w:type="spellStart"/>
      <w:r w:rsidR="002B48F3" w:rsidRPr="00B70035">
        <w:t>Raverti</w:t>
      </w:r>
      <w:proofErr w:type="spellEnd"/>
      <w:r w:rsidR="008626F4">
        <w:fldChar w:fldCharType="begin"/>
      </w:r>
      <w:r w:rsidR="008626F4">
        <w:instrText xml:space="preserve"> XE "</w:instrText>
      </w:r>
      <w:r w:rsidR="008626F4" w:rsidRPr="00B157CF">
        <w:instrText>Matteo Raverti</w:instrText>
      </w:r>
      <w:r w:rsidR="008626F4">
        <w:instrText xml:space="preserve">" </w:instrText>
      </w:r>
      <w:r w:rsidR="008626F4">
        <w:fldChar w:fldCharType="end"/>
      </w:r>
      <w:r w:rsidR="00266E78" w:rsidRPr="00B70035">
        <w:t xml:space="preserve">, </w:t>
      </w:r>
      <w:proofErr w:type="spellStart"/>
      <w:r w:rsidR="00266E78" w:rsidRPr="00B70035">
        <w:t>Nicolò</w:t>
      </w:r>
      <w:proofErr w:type="spellEnd"/>
      <w:r w:rsidR="00266E78" w:rsidRPr="00B70035">
        <w:t xml:space="preserve"> Romanello</w:t>
      </w:r>
      <w:r w:rsidR="008626F4">
        <w:fldChar w:fldCharType="begin"/>
      </w:r>
      <w:r w:rsidR="008626F4">
        <w:instrText xml:space="preserve"> XE "</w:instrText>
      </w:r>
      <w:r w:rsidR="008626F4" w:rsidRPr="00B157CF">
        <w:instrText>Nicolò Romanello</w:instrText>
      </w:r>
      <w:r w:rsidR="008626F4">
        <w:instrText xml:space="preserve">" </w:instrText>
      </w:r>
      <w:r w:rsidR="008626F4">
        <w:fldChar w:fldCharType="end"/>
      </w:r>
      <w:r w:rsidR="00266E78" w:rsidRPr="00B70035">
        <w:t xml:space="preserve"> and their teams</w:t>
      </w:r>
      <w:r w:rsidR="00B46272" w:rsidRPr="00B70035">
        <w:t xml:space="preserve">. It is certainly one of the most beautiful Gothic palaces on the </w:t>
      </w:r>
      <w:r w:rsidR="00860D9D" w:rsidRPr="00B70035">
        <w:t>Grand Canal</w:t>
      </w:r>
      <w:r w:rsidR="00B46272" w:rsidRPr="00B70035">
        <w:t xml:space="preserve">, but it was also a merchant's residence whose ground floor, with its five arches and wide opening onto the waterway, was reserved for the Contarini's commercial activities, the loading and unloading of goods and their storage. </w:t>
      </w:r>
      <w:r w:rsidR="00957CC6" w:rsidRPr="00B70035">
        <w:t>In the years when it was built, from around 1421 to 1433, a gold ducat was worth between 100 and 106 sous, and Goy</w:t>
      </w:r>
      <w:r w:rsidR="00EB2922" w:rsidRPr="00B70035">
        <w:fldChar w:fldCharType="begin"/>
      </w:r>
      <w:r w:rsidR="00EB2922" w:rsidRPr="00B70035">
        <w:instrText xml:space="preserve"> XE "Goy" </w:instrText>
      </w:r>
      <w:r w:rsidR="00EB2922" w:rsidRPr="00B70035">
        <w:fldChar w:fldCharType="end"/>
      </w:r>
      <w:r w:rsidR="00957CC6" w:rsidRPr="00B70035">
        <w:t xml:space="preserve"> estimates the </w:t>
      </w:r>
      <w:r w:rsidR="00957CC6" w:rsidRPr="00B70035">
        <w:lastRenderedPageBreak/>
        <w:t xml:space="preserve">total cost of construction at 23,000 </w:t>
      </w:r>
      <w:proofErr w:type="spellStart"/>
      <w:r w:rsidR="00957CC6" w:rsidRPr="00B70035">
        <w:t>li</w:t>
      </w:r>
      <w:r w:rsidR="00F75576">
        <w:t>bbr</w:t>
      </w:r>
      <w:r w:rsidR="00957CC6" w:rsidRPr="00B70035">
        <w:t>e</w:t>
      </w:r>
      <w:proofErr w:type="spellEnd"/>
      <w:r w:rsidR="00957CC6" w:rsidRPr="00B70035">
        <w:t xml:space="preserve"> </w:t>
      </w:r>
      <w:r w:rsidR="00F75576">
        <w:t>(</w:t>
      </w:r>
      <w:r w:rsidR="00F75576" w:rsidRPr="00F75576">
        <w:rPr>
          <w:i/>
          <w:iCs/>
        </w:rPr>
        <w:t xml:space="preserve">di </w:t>
      </w:r>
      <w:proofErr w:type="spellStart"/>
      <w:r w:rsidR="00F75576" w:rsidRPr="00F75576">
        <w:rPr>
          <w:i/>
          <w:iCs/>
        </w:rPr>
        <w:t>piccoli</w:t>
      </w:r>
      <w:proofErr w:type="spellEnd"/>
      <w:r w:rsidR="00F75576">
        <w:t xml:space="preserve">) </w:t>
      </w:r>
      <w:r w:rsidR="00957CC6" w:rsidRPr="00B70035">
        <w:t xml:space="preserve">or between 4,350 and 4,600 </w:t>
      </w:r>
      <w:proofErr w:type="spellStart"/>
      <w:r w:rsidR="003D4462" w:rsidRPr="003D4462">
        <w:rPr>
          <w:i/>
        </w:rPr>
        <w:t>ducati</w:t>
      </w:r>
      <w:proofErr w:type="spellEnd"/>
      <w:r w:rsidR="00957CC6" w:rsidRPr="00B70035">
        <w:rPr>
          <w:rStyle w:val="Appelnotedebasdep"/>
        </w:rPr>
        <w:footnoteReference w:id="517"/>
      </w:r>
      <w:r w:rsidR="0043495A" w:rsidRPr="00B70035">
        <w:t>.</w:t>
      </w:r>
    </w:p>
    <w:bookmarkEnd w:id="568"/>
    <w:p w14:paraId="3AADA890" w14:textId="0BF0B6A6" w:rsidR="004B2C65" w:rsidRPr="00B70035" w:rsidRDefault="00142132">
      <w:r w:rsidRPr="00B70035">
        <w:t xml:space="preserve">On the banks of the </w:t>
      </w:r>
      <w:r w:rsidRPr="008626F4">
        <w:rPr>
          <w:i/>
        </w:rPr>
        <w:t>Rio de S. Severo</w:t>
      </w:r>
      <w:r w:rsidRPr="00B70035">
        <w:t xml:space="preserve"> in Castello, the façade of the Palazzo </w:t>
      </w:r>
      <w:r w:rsidRPr="00F75576">
        <w:t>Zorzi</w:t>
      </w:r>
      <w:r w:rsidRPr="00B70035">
        <w:t xml:space="preserve">, </w:t>
      </w:r>
      <w:proofErr w:type="gramStart"/>
      <w:r w:rsidRPr="00B70035">
        <w:t xml:space="preserve">which houses </w:t>
      </w:r>
      <w:r w:rsidR="008626F4">
        <w:t>today</w:t>
      </w:r>
      <w:proofErr w:type="gramEnd"/>
      <w:r w:rsidR="008626F4">
        <w:t xml:space="preserve"> </w:t>
      </w:r>
      <w:proofErr w:type="spellStart"/>
      <w:r w:rsidRPr="00B70035">
        <w:rPr>
          <w:smallCaps/>
        </w:rPr>
        <w:t>unesco</w:t>
      </w:r>
      <w:r w:rsidRPr="00B70035">
        <w:t>'s</w:t>
      </w:r>
      <w:proofErr w:type="spellEnd"/>
      <w:r w:rsidRPr="00B70035">
        <w:t xml:space="preserve"> headquarters in Venice, is attributed to </w:t>
      </w:r>
      <w:proofErr w:type="spellStart"/>
      <w:r w:rsidRPr="00B70035">
        <w:t>Codussi</w:t>
      </w:r>
      <w:proofErr w:type="spellEnd"/>
      <w:r w:rsidRPr="00B70035">
        <w:t>, who lined it with white Istrian stone. Around 1480 Mauro</w:t>
      </w:r>
      <w:r w:rsidR="00FA50F1" w:rsidRPr="00B70035">
        <w:fldChar w:fldCharType="begin"/>
      </w:r>
      <w:r w:rsidR="00FA50F1" w:rsidRPr="00B70035">
        <w:instrText xml:space="preserve"> XE "Mauro Codussi" </w:instrText>
      </w:r>
      <w:r w:rsidR="00FA50F1" w:rsidRPr="00B70035">
        <w:fldChar w:fldCharType="end"/>
      </w:r>
      <w:r w:rsidRPr="00B70035">
        <w:t xml:space="preserve"> was called upon to unite three old houses by means of a common façad</w:t>
      </w:r>
      <w:r w:rsidR="008626F4">
        <w:t>e</w:t>
      </w:r>
      <w:r w:rsidRPr="00B70035">
        <w:t xml:space="preserve"> and succeeded in placing </w:t>
      </w:r>
      <w:r w:rsidR="001D3BA8">
        <w:t>three</w:t>
      </w:r>
      <w:r w:rsidRPr="00B70035">
        <w:t xml:space="preserve"> windows on either side of a</w:t>
      </w:r>
      <w:r w:rsidR="001D0789">
        <w:t xml:space="preserve"> </w:t>
      </w:r>
      <w:r w:rsidR="00EA4AE9">
        <w:t>«</w:t>
      </w:r>
      <w:proofErr w:type="spellStart"/>
      <w:r w:rsidR="00A17124">
        <w:t>ninefore</w:t>
      </w:r>
      <w:proofErr w:type="spellEnd"/>
      <w:r w:rsidR="00EA4AE9">
        <w:t xml:space="preserve">», </w:t>
      </w:r>
      <w:r w:rsidRPr="00B70035">
        <w:t xml:space="preserve">to take account of the walls of the earlier buildings. A large balcony, projecting below the central window, runs beneath these nine windows and further reinforces the unity of the new façade, while the three surviving water doors in the centre and at either end attest to the existence of earlier buildings. The façade is divided horizontally into three orders and vertically into two wings on either side of the central window; </w:t>
      </w:r>
      <w:r w:rsidR="00FA50F1" w:rsidRPr="00B70035">
        <w:t xml:space="preserve">these wings </w:t>
      </w:r>
      <w:r w:rsidRPr="00B70035">
        <w:t xml:space="preserve">end </w:t>
      </w:r>
      <w:r w:rsidR="00FA50F1" w:rsidRPr="00B70035">
        <w:t xml:space="preserve">in </w:t>
      </w:r>
      <w:r w:rsidRPr="00B70035">
        <w:t xml:space="preserve">rectangular windows surmounted by blind spaces occupied by marble discs. The south wing, made up of a brick wall, is flanked by a </w:t>
      </w:r>
      <w:proofErr w:type="spellStart"/>
      <w:r w:rsidRPr="00B70035">
        <w:rPr>
          <w:i/>
        </w:rPr>
        <w:t>calle</w:t>
      </w:r>
      <w:proofErr w:type="spellEnd"/>
      <w:r w:rsidRPr="00B70035">
        <w:rPr>
          <w:i/>
        </w:rPr>
        <w:t xml:space="preserve"> </w:t>
      </w:r>
      <w:r w:rsidRPr="00B70035">
        <w:t xml:space="preserve">onto which the portal opens, surmounted by a </w:t>
      </w:r>
      <w:proofErr w:type="spellStart"/>
      <w:r w:rsidRPr="00B70035">
        <w:t>trifore</w:t>
      </w:r>
      <w:proofErr w:type="spellEnd"/>
      <w:r w:rsidRPr="00B70035">
        <w:t>, giving access to a courtyard on a portico.</w:t>
      </w:r>
    </w:p>
    <w:p w14:paraId="33286179" w14:textId="51B5B601" w:rsidR="004B2C65" w:rsidRPr="00B70035" w:rsidRDefault="00142132">
      <w:r w:rsidRPr="00B70035">
        <w:t xml:space="preserve">In Sant'Angelo on the Grand Canal, during the 1490s, </w:t>
      </w:r>
      <w:proofErr w:type="spellStart"/>
      <w:r w:rsidRPr="00B70035">
        <w:t>Codussi</w:t>
      </w:r>
      <w:proofErr w:type="spellEnd"/>
      <w:r w:rsidRPr="00B70035">
        <w:t xml:space="preserve"> worked on the facade of Palazzo Lando, whose date of construction is unknown. He remodelled the framework by adding lateral pilasters, a frieze with festoons and </w:t>
      </w:r>
      <w:proofErr w:type="spellStart"/>
      <w:r w:rsidRPr="00B70035">
        <w:rPr>
          <w:i/>
        </w:rPr>
        <w:t>tondi</w:t>
      </w:r>
      <w:proofErr w:type="spellEnd"/>
      <w:r w:rsidRPr="00B70035">
        <w:rPr>
          <w:i/>
        </w:rPr>
        <w:t xml:space="preserve"> </w:t>
      </w:r>
      <w:r w:rsidRPr="00B70035">
        <w:t xml:space="preserve">at the top, smooth bossing in Istrian stone that alternates squares and rectangles as in S. Michele, and three orders: the ground floor with a mezzanine and two noble storeys. </w:t>
      </w:r>
      <w:proofErr w:type="spellStart"/>
      <w:r w:rsidRPr="00B70035">
        <w:t>Codussi</w:t>
      </w:r>
      <w:proofErr w:type="spellEnd"/>
      <w:r w:rsidRPr="00B70035">
        <w:t xml:space="preserve"> replaced the central </w:t>
      </w:r>
      <w:proofErr w:type="spellStart"/>
      <w:r w:rsidRPr="00B70035">
        <w:t>polyfore</w:t>
      </w:r>
      <w:proofErr w:type="spellEnd"/>
      <w:r w:rsidRPr="00B70035">
        <w:t xml:space="preserve"> of the Gothic palace with pairs of </w:t>
      </w:r>
      <w:proofErr w:type="spellStart"/>
      <w:r w:rsidRPr="00B70035">
        <w:t>bifores</w:t>
      </w:r>
      <w:proofErr w:type="spellEnd"/>
      <w:r w:rsidRPr="00B70035">
        <w:t xml:space="preserve"> and, above all, invented what is known as the </w:t>
      </w:r>
      <w:proofErr w:type="spellStart"/>
      <w:r w:rsidRPr="00B70035">
        <w:t>Codussian</w:t>
      </w:r>
      <w:proofErr w:type="spellEnd"/>
      <w:r w:rsidRPr="00B70035">
        <w:t xml:space="preserve"> </w:t>
      </w:r>
      <w:proofErr w:type="spellStart"/>
      <w:r w:rsidRPr="00B70035">
        <w:t>bifore</w:t>
      </w:r>
      <w:proofErr w:type="spellEnd"/>
      <w:r w:rsidRPr="00B70035">
        <w:t xml:space="preserve">, i.e. two arched windows or bays separated by a colonnette, surmounted by an </w:t>
      </w:r>
      <w:proofErr w:type="gramStart"/>
      <w:r w:rsidRPr="00B70035">
        <w:t>oculus</w:t>
      </w:r>
      <w:proofErr w:type="gramEnd"/>
      <w:r w:rsidRPr="00B70035">
        <w:t xml:space="preserve"> and set in a semicircular arch,</w:t>
      </w:r>
      <w:r w:rsidR="001D0789">
        <w:t xml:space="preserve"> </w:t>
      </w:r>
      <w:r w:rsidR="00EA4AE9">
        <w:t>«</w:t>
      </w:r>
      <w:r w:rsidRPr="00B70035">
        <w:t>a new element in a complex matrix</w:t>
      </w:r>
      <w:r w:rsidR="001D0789">
        <w:t>»</w:t>
      </w:r>
      <w:r w:rsidRPr="00B70035">
        <w:t>.</w:t>
      </w:r>
    </w:p>
    <w:p w14:paraId="2F302B89" w14:textId="4891E9B8" w:rsidR="004B2C65" w:rsidRPr="00B70035" w:rsidRDefault="00142132">
      <w:r w:rsidRPr="00B70035">
        <w:t>Palaces in Venice were shaped by the demands of the local tradition, which imposed its own organisational, constructional and decorative characteristics: in Venice</w:t>
      </w:r>
      <w:r w:rsidR="001D0789">
        <w:t xml:space="preserve"> </w:t>
      </w:r>
      <w:r w:rsidR="00EA4AE9">
        <w:t>«</w:t>
      </w:r>
      <w:r w:rsidRPr="00B70035">
        <w:t>we build very differently from the other cities of Italy</w:t>
      </w:r>
      <w:r w:rsidR="00494EDC">
        <w:t xml:space="preserve">», </w:t>
      </w:r>
      <w:r w:rsidRPr="00B70035">
        <w:t xml:space="preserve">for three reasons: </w:t>
      </w:r>
      <w:r w:rsidR="00B168C0">
        <w:t>f</w:t>
      </w:r>
      <w:r w:rsidRPr="00B70035">
        <w:t>irstly, the city's geo-physical features meant that it had to be built on piles planted in the muddy ground, and palaces had to be designed as lightweight brick structures, carefully designed to prevent settling; secondly, the density of the population meant that palaces had to be compact and have narrow façades to let in as much light as possible; and thirdly, the conservative temperament of the nobility, proud of the past and respectful of tradition. The palaces of the early Renaissance had a compact body on a deep site on the banks of a canal.</w:t>
      </w:r>
    </w:p>
    <w:p w14:paraId="6602F2AB" w14:textId="06E6F342" w:rsidR="004B2C65" w:rsidRPr="00B70035" w:rsidRDefault="001D0789">
      <w:pPr>
        <w:pStyle w:val="Citation"/>
        <w:rPr>
          <w:color w:val="auto"/>
        </w:rPr>
      </w:pPr>
      <w:r>
        <w:rPr>
          <w:color w:val="auto"/>
        </w:rPr>
        <w:lastRenderedPageBreak/>
        <w:t>«</w:t>
      </w:r>
      <w:r w:rsidR="005A6801" w:rsidRPr="00B70035">
        <w:rPr>
          <w:color w:val="auto"/>
        </w:rPr>
        <w:t xml:space="preserve">Most often, it has a quasi-symmetrical tripartite plan with a </w:t>
      </w:r>
      <w:proofErr w:type="gramStart"/>
      <w:r w:rsidR="005A6801" w:rsidRPr="00B70035">
        <w:rPr>
          <w:color w:val="auto"/>
        </w:rPr>
        <w:t>more or less identical</w:t>
      </w:r>
      <w:proofErr w:type="gramEnd"/>
      <w:r w:rsidR="005A6801" w:rsidRPr="00B70035">
        <w:rPr>
          <w:color w:val="auto"/>
        </w:rPr>
        <w:t xml:space="preserve"> design for each of the usual three main floors. The ground floor, used to store goods, was organised around a vast central </w:t>
      </w:r>
      <w:proofErr w:type="spellStart"/>
      <w:r w:rsidR="005A6801" w:rsidRPr="00B70035">
        <w:rPr>
          <w:i/>
          <w:color w:val="auto"/>
        </w:rPr>
        <w:t>androna</w:t>
      </w:r>
      <w:proofErr w:type="spellEnd"/>
      <w:r w:rsidR="005A6801" w:rsidRPr="00B70035">
        <w:rPr>
          <w:i/>
          <w:color w:val="auto"/>
        </w:rPr>
        <w:t xml:space="preserve"> </w:t>
      </w:r>
      <w:r w:rsidR="005A6801" w:rsidRPr="00B70035">
        <w:rPr>
          <w:color w:val="auto"/>
        </w:rPr>
        <w:t xml:space="preserve">that developed from the canal façade, with rooms on either side, sometimes topped by mezzanines. The external appearance coincides with this internal layout, with numerous large windows determined by the position of the internal walls. The ground floor is the least ornate, with a central doorway and small windows on the sides. The upper floor is much less sober, with a group of arched windows in the centre, linked together, supported by </w:t>
      </w:r>
      <w:proofErr w:type="gramStart"/>
      <w:r w:rsidR="005A6801" w:rsidRPr="00B70035">
        <w:rPr>
          <w:color w:val="auto"/>
        </w:rPr>
        <w:t>columns</w:t>
      </w:r>
      <w:proofErr w:type="gramEnd"/>
      <w:r w:rsidR="005A6801" w:rsidRPr="00B70035">
        <w:rPr>
          <w:color w:val="auto"/>
        </w:rPr>
        <w:t xml:space="preserve"> and preceded by a balcony, and side windows. This layout is repeated on the upper floor, where the decorative elements are generally more modest</w:t>
      </w:r>
      <w:r>
        <w:rPr>
          <w:color w:val="auto"/>
        </w:rPr>
        <w:t>»</w:t>
      </w:r>
      <w:r w:rsidR="005A6801" w:rsidRPr="00B70035">
        <w:rPr>
          <w:color w:val="auto"/>
          <w:vertAlign w:val="superscript"/>
        </w:rPr>
        <w:footnoteReference w:id="518"/>
      </w:r>
      <w:r w:rsidR="0043495A" w:rsidRPr="00B70035">
        <w:rPr>
          <w:color w:val="auto"/>
        </w:rPr>
        <w:t>.</w:t>
      </w:r>
    </w:p>
    <w:p w14:paraId="1A248A67" w14:textId="300FA7B4" w:rsidR="004B2C65" w:rsidRPr="00B70035" w:rsidRDefault="00142132">
      <w:pPr>
        <w:rPr>
          <w:szCs w:val="20"/>
        </w:rPr>
      </w:pPr>
      <w:r w:rsidRPr="00B70035">
        <w:t xml:space="preserve">The above remarkable description of the particularities of the Venetian palazzo, whose simplicity is praised, would lead us to smile, especially if we begin the study of palazzi with </w:t>
      </w:r>
      <w:r w:rsidRPr="00B70035">
        <w:rPr>
          <w:szCs w:val="20"/>
        </w:rPr>
        <w:t>Francesco Sansovino</w:t>
      </w:r>
      <w:r w:rsidR="00D37EE6">
        <w:rPr>
          <w:szCs w:val="20"/>
        </w:rPr>
        <w:fldChar w:fldCharType="begin"/>
      </w:r>
      <w:r w:rsidR="00D37EE6">
        <w:instrText xml:space="preserve"> XE "</w:instrText>
      </w:r>
      <w:r w:rsidR="00D37EE6" w:rsidRPr="00B157CF">
        <w:rPr>
          <w:szCs w:val="20"/>
        </w:rPr>
        <w:instrText>Francesco Sansovino</w:instrText>
      </w:r>
      <w:r w:rsidR="00D37EE6">
        <w:instrText xml:space="preserve">" </w:instrText>
      </w:r>
      <w:r w:rsidR="00D37EE6">
        <w:rPr>
          <w:szCs w:val="20"/>
        </w:rPr>
        <w:fldChar w:fldCharType="end"/>
      </w:r>
      <w:r w:rsidRPr="00B70035">
        <w:rPr>
          <w:szCs w:val="20"/>
        </w:rPr>
        <w:t xml:space="preserve"> </w:t>
      </w:r>
      <w:r w:rsidR="00C45857" w:rsidRPr="00B70035">
        <w:rPr>
          <w:szCs w:val="20"/>
        </w:rPr>
        <w:t xml:space="preserve">who, </w:t>
      </w:r>
      <w:r w:rsidRPr="00B70035">
        <w:rPr>
          <w:szCs w:val="20"/>
        </w:rPr>
        <w:t>in 1581</w:t>
      </w:r>
      <w:r w:rsidR="00C45857" w:rsidRPr="00B70035">
        <w:rPr>
          <w:szCs w:val="20"/>
        </w:rPr>
        <w:t xml:space="preserve">, </w:t>
      </w:r>
      <w:r w:rsidRPr="00B70035">
        <w:rPr>
          <w:szCs w:val="20"/>
        </w:rPr>
        <w:t xml:space="preserve">identified in the Palazzo Loredan the work that inaugurated the series of large </w:t>
      </w:r>
      <w:r w:rsidRPr="00B70035">
        <w:rPr>
          <w:i/>
          <w:szCs w:val="20"/>
        </w:rPr>
        <w:t xml:space="preserve">machines </w:t>
      </w:r>
      <w:r w:rsidRPr="00B70035">
        <w:rPr>
          <w:szCs w:val="20"/>
        </w:rPr>
        <w:t xml:space="preserve">covered in Istrian stone and Greek marble, to which the </w:t>
      </w:r>
      <w:r w:rsidRPr="00D37EE6">
        <w:rPr>
          <w:i/>
          <w:iCs/>
          <w:szCs w:val="20"/>
        </w:rPr>
        <w:t xml:space="preserve">Palazzo </w:t>
      </w:r>
      <w:proofErr w:type="spellStart"/>
      <w:r w:rsidRPr="00D37EE6">
        <w:rPr>
          <w:i/>
          <w:iCs/>
          <w:szCs w:val="20"/>
        </w:rPr>
        <w:t>Grimani</w:t>
      </w:r>
      <w:proofErr w:type="spellEnd"/>
      <w:r w:rsidRPr="00B70035">
        <w:rPr>
          <w:szCs w:val="20"/>
        </w:rPr>
        <w:t xml:space="preserve"> in S. Luca, </w:t>
      </w:r>
      <w:proofErr w:type="spellStart"/>
      <w:r w:rsidR="00FA50F1" w:rsidRPr="00D37EE6">
        <w:rPr>
          <w:i/>
          <w:iCs/>
          <w:szCs w:val="20"/>
        </w:rPr>
        <w:t>ca'</w:t>
      </w:r>
      <w:r w:rsidRPr="00D37EE6">
        <w:rPr>
          <w:i/>
          <w:iCs/>
          <w:szCs w:val="20"/>
        </w:rPr>
        <w:t>Dolfin</w:t>
      </w:r>
      <w:proofErr w:type="spellEnd"/>
      <w:r w:rsidRPr="00D37EE6">
        <w:rPr>
          <w:i/>
          <w:iCs/>
          <w:szCs w:val="20"/>
        </w:rPr>
        <w:t xml:space="preserve"> </w:t>
      </w:r>
      <w:r w:rsidRPr="00B70035">
        <w:rPr>
          <w:szCs w:val="20"/>
        </w:rPr>
        <w:t xml:space="preserve">in S. Salvador and </w:t>
      </w:r>
      <w:proofErr w:type="spellStart"/>
      <w:r w:rsidR="00FA50F1" w:rsidRPr="00D37EE6">
        <w:rPr>
          <w:i/>
          <w:iCs/>
          <w:szCs w:val="20"/>
        </w:rPr>
        <w:t>ca'</w:t>
      </w:r>
      <w:r w:rsidRPr="00D37EE6">
        <w:rPr>
          <w:i/>
          <w:iCs/>
          <w:szCs w:val="20"/>
        </w:rPr>
        <w:t>Corner</w:t>
      </w:r>
      <w:proofErr w:type="spellEnd"/>
      <w:r w:rsidRPr="00D37EE6">
        <w:rPr>
          <w:i/>
          <w:iCs/>
          <w:szCs w:val="20"/>
        </w:rPr>
        <w:t xml:space="preserve"> </w:t>
      </w:r>
      <w:r w:rsidRPr="00B70035">
        <w:rPr>
          <w:szCs w:val="20"/>
        </w:rPr>
        <w:t xml:space="preserve">in S. Maurizio also belong, </w:t>
      </w:r>
    </w:p>
    <w:p w14:paraId="06DE43B3" w14:textId="41742FAE" w:rsidR="004B2C65" w:rsidRPr="00B70035" w:rsidRDefault="00142132">
      <w:pPr>
        <w:rPr>
          <w:b/>
          <w:bCs/>
          <w:sz w:val="26"/>
          <w:szCs w:val="26"/>
        </w:rPr>
      </w:pPr>
      <w:r w:rsidRPr="00B70035">
        <w:t xml:space="preserve">In August 1509, the chronicler Girolamo </w:t>
      </w:r>
      <w:proofErr w:type="spellStart"/>
      <w:r w:rsidRPr="00B70035">
        <w:t>Priuli</w:t>
      </w:r>
      <w:proofErr w:type="spellEnd"/>
      <w:r w:rsidR="00A620D0" w:rsidRPr="00B70035">
        <w:fldChar w:fldCharType="begin"/>
      </w:r>
      <w:r w:rsidR="00A620D0" w:rsidRPr="00B70035">
        <w:instrText xml:space="preserve"> XE "</w:instrText>
      </w:r>
      <w:r w:rsidR="00A620D0" w:rsidRPr="00B70035">
        <w:rPr>
          <w:rFonts w:eastAsia="EuroTimes"/>
        </w:rPr>
        <w:instrText>Girolamo Priuli</w:instrText>
      </w:r>
      <w:r w:rsidR="00A620D0" w:rsidRPr="00B70035">
        <w:instrText xml:space="preserve">" </w:instrText>
      </w:r>
      <w:r w:rsidR="00A620D0" w:rsidRPr="00B70035">
        <w:fldChar w:fldCharType="end"/>
      </w:r>
      <w:r w:rsidRPr="00B70035">
        <w:t xml:space="preserve"> described the palace of Andrea Loredan</w:t>
      </w:r>
      <w:r w:rsidR="00FA50F1" w:rsidRPr="00B70035">
        <w:fldChar w:fldCharType="begin"/>
      </w:r>
      <w:r w:rsidR="00FA50F1" w:rsidRPr="00B70035">
        <w:instrText xml:space="preserve"> XE "Andrea Loredan" </w:instrText>
      </w:r>
      <w:r w:rsidR="00FA50F1" w:rsidRPr="00B70035">
        <w:fldChar w:fldCharType="end"/>
      </w:r>
      <w:r w:rsidRPr="00B70035">
        <w:t xml:space="preserve"> as finished,</w:t>
      </w:r>
      <w:r w:rsidR="001D0789">
        <w:t xml:space="preserve"> </w:t>
      </w:r>
      <w:r w:rsidR="00EA4AE9">
        <w:t>«</w:t>
      </w:r>
      <w:r w:rsidRPr="00B70035">
        <w:t>it is a very honourable and dignified house on the Grand Canal with the most beautiful façade that can be found in Venice today</w:t>
      </w:r>
      <w:r w:rsidR="001D0789">
        <w:t>»</w:t>
      </w:r>
      <w:r w:rsidRPr="00B70035">
        <w:t>. This palace</w:t>
      </w:r>
      <w:r w:rsidR="00FA50F1" w:rsidRPr="00B70035">
        <w:t xml:space="preserve">, </w:t>
      </w:r>
      <w:r w:rsidRPr="00B70035">
        <w:t xml:space="preserve">like many Venetian palaces, unites and dresses with a new, antique-style façade a group of distinct old buildings that had been </w:t>
      </w:r>
      <w:proofErr w:type="spellStart"/>
      <w:r w:rsidRPr="00B70035">
        <w:t>suc</w:t>
      </w:r>
      <w:r w:rsidR="00567CCB">
        <w:t>CESSI</w:t>
      </w:r>
      <w:r w:rsidRPr="00B70035">
        <w:t>vely</w:t>
      </w:r>
      <w:proofErr w:type="spellEnd"/>
      <w:r w:rsidRPr="00B70035">
        <w:t xml:space="preserve"> brought together by inheritance or purchase. In 1494, Andrea acquired the last building and was finally able to plan to unite his various buildings with a common façade</w:t>
      </w:r>
      <w:r w:rsidRPr="00B70035">
        <w:rPr>
          <w:rStyle w:val="Appelnotedebasdep"/>
        </w:rPr>
        <w:footnoteReference w:id="519"/>
      </w:r>
      <w:r w:rsidR="0043495A" w:rsidRPr="00B70035">
        <w:t>.</w:t>
      </w:r>
    </w:p>
    <w:p w14:paraId="17D7D8EF" w14:textId="77777777" w:rsidR="005A6801" w:rsidRPr="00B70035" w:rsidRDefault="005A6801" w:rsidP="00864269"/>
    <w:p w14:paraId="4EAA176C" w14:textId="77777777" w:rsidR="00B2397C" w:rsidRPr="00B70035" w:rsidRDefault="00B2397C" w:rsidP="00864269">
      <w:pPr>
        <w:pStyle w:val="Titre2"/>
        <w:sectPr w:rsidR="00B2397C" w:rsidRPr="00B70035" w:rsidSect="008318FB">
          <w:footnotePr>
            <w:numRestart w:val="eachSect"/>
          </w:footnotePr>
          <w:type w:val="nextColumn"/>
          <w:pgSz w:w="11906" w:h="16838"/>
          <w:pgMar w:top="3402" w:right="2835" w:bottom="2835" w:left="2835" w:header="708" w:footer="708" w:gutter="0"/>
          <w:cols w:space="708"/>
          <w:docGrid w:linePitch="360"/>
        </w:sectPr>
      </w:pPr>
    </w:p>
    <w:p w14:paraId="30E8DA09" w14:textId="77777777" w:rsidR="00FB24A4" w:rsidRDefault="00D37EE6">
      <w:pPr>
        <w:spacing w:line="240" w:lineRule="auto"/>
        <w:ind w:firstLine="0"/>
        <w:jc w:val="left"/>
        <w:rPr>
          <w:b/>
          <w:bCs/>
        </w:rPr>
      </w:pPr>
      <w:bookmarkStart w:id="569" w:name="_Toc60160781"/>
      <w:r w:rsidRPr="00531CB0">
        <w:rPr>
          <w:b/>
          <w:bCs/>
        </w:rPr>
        <w:lastRenderedPageBreak/>
        <w:t>Please, Introduce photographs of Venetian palaces here or in this paragraph (Humanism and the Renaissance).</w:t>
      </w:r>
    </w:p>
    <w:p w14:paraId="7E886C40" w14:textId="77777777" w:rsidR="00FB24A4" w:rsidRDefault="00FB24A4">
      <w:pPr>
        <w:spacing w:line="240" w:lineRule="auto"/>
        <w:ind w:firstLine="0"/>
        <w:jc w:val="left"/>
        <w:rPr>
          <w:b/>
          <w:bCs/>
        </w:rPr>
      </w:pPr>
    </w:p>
    <w:p w14:paraId="17266C90" w14:textId="7A5AB1C1" w:rsidR="00D37EE6" w:rsidRPr="00531CB0" w:rsidRDefault="00FB24A4" w:rsidP="00FB24A4">
      <w:pPr>
        <w:pStyle w:val="titre30"/>
        <w:rPr>
          <w:b/>
          <w:bCs/>
        </w:rPr>
      </w:pPr>
      <w:r w:rsidRPr="00C638AF">
        <w:rPr>
          <w:shd w:val="clear" w:color="auto" w:fill="FFFFFF"/>
        </w:rPr>
        <w:t>Merchant’s palaces</w:t>
      </w:r>
      <w:r>
        <w:rPr>
          <w:shd w:val="clear" w:color="auto" w:fill="FFFFFF"/>
        </w:rPr>
        <w:br/>
      </w:r>
      <w:r w:rsidRPr="00C638AF">
        <w:rPr>
          <w:shd w:val="clear" w:color="auto" w:fill="FFFFFF"/>
        </w:rPr>
        <w:t xml:space="preserve"> from the late Gothic to the Renaissance </w:t>
      </w:r>
      <w:r w:rsidR="00D37EE6" w:rsidRPr="00531CB0">
        <w:rPr>
          <w:b/>
          <w:bCs/>
        </w:rPr>
        <w:br w:type="page"/>
      </w:r>
    </w:p>
    <w:p w14:paraId="6E5178D3" w14:textId="19BA323F" w:rsidR="004B2C65" w:rsidRPr="00B70035" w:rsidRDefault="00142132" w:rsidP="00FB24A4">
      <w:pPr>
        <w:pStyle w:val="titre20"/>
      </w:pPr>
      <w:r w:rsidRPr="00B70035">
        <w:lastRenderedPageBreak/>
        <w:t>Chapter</w:t>
      </w:r>
      <w:bookmarkEnd w:id="569"/>
      <w:r w:rsidRPr="00B70035">
        <w:t xml:space="preserve"> thirteen </w:t>
      </w:r>
    </w:p>
    <w:p w14:paraId="457BD20B" w14:textId="4AF40671" w:rsidR="004854E2" w:rsidRDefault="00913D0D" w:rsidP="00FB24A4">
      <w:pPr>
        <w:pStyle w:val="titre20"/>
        <w:rPr>
          <w:iCs/>
        </w:rPr>
      </w:pPr>
      <w:r>
        <w:t>The merchant in the countryside</w:t>
      </w:r>
    </w:p>
    <w:p w14:paraId="65FBBA94" w14:textId="100932ED" w:rsidR="004B2C65" w:rsidRPr="00B70035" w:rsidRDefault="001D0789">
      <w:pPr>
        <w:pStyle w:val="Citation"/>
        <w:rPr>
          <w:color w:val="auto"/>
        </w:rPr>
      </w:pPr>
      <w:r>
        <w:rPr>
          <w:color w:val="auto"/>
        </w:rPr>
        <w:t>«</w:t>
      </w:r>
      <w:r w:rsidR="00B2397C" w:rsidRPr="00B70035">
        <w:rPr>
          <w:color w:val="auto"/>
        </w:rPr>
        <w:t>I've been to the country for the harvest, I've been there for the sowing, I've been there again for the haymaking</w:t>
      </w:r>
      <w:r w:rsidR="009C07D7">
        <w:rPr>
          <w:color w:val="auto"/>
        </w:rPr>
        <w:t>,</w:t>
      </w:r>
      <w:r w:rsidR="00B2397C" w:rsidRPr="00B70035">
        <w:rPr>
          <w:color w:val="auto"/>
        </w:rPr>
        <w:t xml:space="preserve"> and I'll be there for the grape harvest. But I'm used to going alone and staying only as long as my interests require, and no longer.</w:t>
      </w:r>
    </w:p>
    <w:p w14:paraId="0531B003" w14:textId="76C8CA63" w:rsidR="004B2C65" w:rsidRPr="00B70035" w:rsidRDefault="00285FF6">
      <w:pPr>
        <w:pStyle w:val="Citation"/>
        <w:rPr>
          <w:color w:val="auto"/>
        </w:rPr>
      </w:pPr>
      <w:proofErr w:type="gramStart"/>
      <w:r w:rsidRPr="00B70035">
        <w:rPr>
          <w:smallCaps/>
          <w:color w:val="auto"/>
        </w:rPr>
        <w:t xml:space="preserve">̶ </w:t>
      </w:r>
      <w:r w:rsidR="00913D0D">
        <w:rPr>
          <w:smallCaps/>
          <w:color w:val="auto"/>
        </w:rPr>
        <w:t xml:space="preserve"> </w:t>
      </w:r>
      <w:r w:rsidR="00982FE0" w:rsidRPr="00913D0D">
        <w:rPr>
          <w:color w:val="auto"/>
        </w:rPr>
        <w:t>As</w:t>
      </w:r>
      <w:proofErr w:type="gramEnd"/>
      <w:r w:rsidR="00982FE0" w:rsidRPr="00913D0D">
        <w:rPr>
          <w:color w:val="auto"/>
        </w:rPr>
        <w:t xml:space="preserve"> for</w:t>
      </w:r>
      <w:r w:rsidR="00982FE0" w:rsidRPr="00B70035">
        <w:rPr>
          <w:smallCaps/>
          <w:color w:val="auto"/>
        </w:rPr>
        <w:t xml:space="preserve"> </w:t>
      </w:r>
      <w:r w:rsidRPr="00B70035">
        <w:rPr>
          <w:color w:val="auto"/>
        </w:rPr>
        <w:t>the work in the fields, I take care of that more or less, too, but I am incapable of staying alone. I love company and try to combine my obligations as a landlord with my pleasures</w:t>
      </w:r>
      <w:r w:rsidR="00EA4AE9">
        <w:rPr>
          <w:color w:val="auto"/>
        </w:rPr>
        <w:t xml:space="preserve">» </w:t>
      </w:r>
      <w:r w:rsidRPr="00B70035">
        <w:rPr>
          <w:color w:val="auto"/>
        </w:rPr>
        <w:t xml:space="preserve">(Goldoni, </w:t>
      </w:r>
      <w:r w:rsidRPr="00B70035">
        <w:rPr>
          <w:i/>
          <w:iCs w:val="0"/>
          <w:color w:val="auto"/>
        </w:rPr>
        <w:t xml:space="preserve">La Manie de la </w:t>
      </w:r>
      <w:proofErr w:type="spellStart"/>
      <w:r w:rsidRPr="00B70035">
        <w:rPr>
          <w:i/>
          <w:iCs w:val="0"/>
          <w:color w:val="auto"/>
        </w:rPr>
        <w:t>villégiature</w:t>
      </w:r>
      <w:proofErr w:type="spellEnd"/>
      <w:r w:rsidRPr="00B70035">
        <w:rPr>
          <w:color w:val="auto"/>
        </w:rPr>
        <w:t xml:space="preserve">, act </w:t>
      </w:r>
      <w:r w:rsidRPr="00B70035">
        <w:rPr>
          <w:smallCaps/>
          <w:color w:val="auto"/>
        </w:rPr>
        <w:t>ii</w:t>
      </w:r>
      <w:r w:rsidRPr="00B70035">
        <w:rPr>
          <w:color w:val="auto"/>
        </w:rPr>
        <w:t xml:space="preserve">, scene 9, Gallimard </w:t>
      </w:r>
      <w:r w:rsidR="0027627B" w:rsidRPr="00B70035">
        <w:rPr>
          <w:color w:val="auto"/>
        </w:rPr>
        <w:t>2015, p. 1122).</w:t>
      </w:r>
    </w:p>
    <w:p w14:paraId="5E3A1A4F" w14:textId="77777777" w:rsidR="0027627B" w:rsidRPr="00B70035" w:rsidRDefault="0027627B" w:rsidP="00864269"/>
    <w:p w14:paraId="761043E1" w14:textId="77777777" w:rsidR="0027627B" w:rsidRPr="00B70035" w:rsidRDefault="0027627B" w:rsidP="00864269"/>
    <w:p w14:paraId="69090041" w14:textId="6CDD49E1" w:rsidR="004B2C65" w:rsidRPr="00B70035" w:rsidRDefault="00142132">
      <w:r w:rsidRPr="00B70035">
        <w:t xml:space="preserve">Noble and patrician merchants sought to diversify their assets at a very early stage, dare we say from the very beginning? part of </w:t>
      </w:r>
      <w:r w:rsidR="003C5B62" w:rsidRPr="00B70035">
        <w:t xml:space="preserve">which was invested in </w:t>
      </w:r>
      <w:r w:rsidRPr="00B70035">
        <w:t xml:space="preserve">the safe-haven assets of land and real estate. In the </w:t>
      </w:r>
      <w:r w:rsidR="00913D0D">
        <w:t>11</w:t>
      </w:r>
      <w:r w:rsidR="00913D0D">
        <w:rPr>
          <w:vertAlign w:val="superscript"/>
        </w:rPr>
        <w:t>th</w:t>
      </w:r>
      <w:r w:rsidRPr="00B70035">
        <w:t xml:space="preserve"> and </w:t>
      </w:r>
      <w:r w:rsidR="00BB110C" w:rsidRPr="00BB110C">
        <w:t>12</w:t>
      </w:r>
      <w:r w:rsidR="00913D0D">
        <w:rPr>
          <w:vertAlign w:val="superscript"/>
        </w:rPr>
        <w:t>th</w:t>
      </w:r>
      <w:r w:rsidRPr="00B70035">
        <w:t xml:space="preserve"> centuries, anyone wishing to take part in the adventure of maritime trade and seeking to obtain credit presented solid guarantees and pledged their property, both built and unbuilt. Around the year 1000, the Venetian aristocracy was made up of large landowners, and we have reported elsewhere on the fortunes of Pietro </w:t>
      </w:r>
      <w:proofErr w:type="spellStart"/>
      <w:r w:rsidRPr="00B70035">
        <w:t>Encio</w:t>
      </w:r>
      <w:proofErr w:type="spellEnd"/>
      <w:r w:rsidR="009E151A">
        <w:fldChar w:fldCharType="begin"/>
      </w:r>
      <w:r w:rsidR="009E151A">
        <w:instrText xml:space="preserve"> XE "</w:instrText>
      </w:r>
      <w:r w:rsidR="009E151A" w:rsidRPr="00CF2E54">
        <w:instrText>Encio</w:instrText>
      </w:r>
      <w:r w:rsidR="009E151A">
        <w:instrText xml:space="preserve">" </w:instrText>
      </w:r>
      <w:r w:rsidR="009E151A">
        <w:fldChar w:fldCharType="end"/>
      </w:r>
      <w:r w:rsidRPr="00B70035">
        <w:rPr>
          <w:rStyle w:val="Appelnotedebasdep"/>
        </w:rPr>
        <w:footnoteReference w:id="520"/>
      </w:r>
      <w:r w:rsidRPr="00B70035">
        <w:t xml:space="preserve"> or Pietro </w:t>
      </w:r>
      <w:proofErr w:type="spellStart"/>
      <w:r w:rsidRPr="00B70035">
        <w:t>Gradenigo</w:t>
      </w:r>
      <w:proofErr w:type="spellEnd"/>
      <w:r w:rsidR="00913D0D">
        <w:t xml:space="preserve">, </w:t>
      </w:r>
      <w:r w:rsidR="003C5B62" w:rsidRPr="00B70035">
        <w:fldChar w:fldCharType="begin"/>
      </w:r>
      <w:r w:rsidR="003C5B62" w:rsidRPr="00B70035">
        <w:instrText xml:space="preserve"> XE "Gradenigo" </w:instrText>
      </w:r>
      <w:r w:rsidR="003C5B62" w:rsidRPr="00B70035">
        <w:fldChar w:fldCharType="end"/>
      </w:r>
      <w:r w:rsidRPr="00B70035">
        <w:t>how the Ziani</w:t>
      </w:r>
      <w:r w:rsidR="003C5B62" w:rsidRPr="00B70035">
        <w:fldChar w:fldCharType="begin"/>
      </w:r>
      <w:r w:rsidR="003C5B62" w:rsidRPr="00B70035">
        <w:instrText xml:space="preserve"> XE "Ziani" </w:instrText>
      </w:r>
      <w:r w:rsidR="003C5B62" w:rsidRPr="00B70035">
        <w:fldChar w:fldCharType="end"/>
      </w:r>
      <w:r w:rsidRPr="00B70035">
        <w:t xml:space="preserve"> succeeded, even before the middle of the </w:t>
      </w:r>
      <w:r w:rsidR="00913D0D" w:rsidRPr="00913D0D">
        <w:t>13</w:t>
      </w:r>
      <w:r w:rsidRPr="00913D0D">
        <w:rPr>
          <w:vertAlign w:val="superscript"/>
        </w:rPr>
        <w:t>th</w:t>
      </w:r>
      <w:r w:rsidRPr="00913D0D">
        <w:t xml:space="preserve"> </w:t>
      </w:r>
      <w:r w:rsidR="0020199A" w:rsidRPr="00913D0D">
        <w:t>century</w:t>
      </w:r>
      <w:r w:rsidR="00F54D5D" w:rsidRPr="00B70035">
        <w:t>,</w:t>
      </w:r>
      <w:r w:rsidRPr="00B70035">
        <w:t xml:space="preserve"> in building up a rich salt heritage around Chioggia</w:t>
      </w:r>
      <w:r w:rsidR="00DF6DB1" w:rsidRPr="00B70035">
        <w:fldChar w:fldCharType="begin"/>
      </w:r>
      <w:r w:rsidR="00DF6DB1" w:rsidRPr="00B70035">
        <w:instrText xml:space="preserve"> XE "Chioggia" </w:instrText>
      </w:r>
      <w:r w:rsidR="00DF6DB1" w:rsidRPr="00B70035">
        <w:fldChar w:fldCharType="end"/>
      </w:r>
      <w:r w:rsidRPr="00B70035">
        <w:rPr>
          <w:rStyle w:val="Appelnotedebasdep"/>
        </w:rPr>
        <w:footnoteReference w:id="521"/>
      </w:r>
      <w:r w:rsidR="00913D0D">
        <w:t xml:space="preserve">, </w:t>
      </w:r>
      <w:r w:rsidRPr="00B70035">
        <w:t>the Badoer</w:t>
      </w:r>
      <w:r w:rsidR="00913D0D">
        <w:t xml:space="preserve">, </w:t>
      </w:r>
      <w:r w:rsidR="00B44867" w:rsidRPr="00B70035">
        <w:fldChar w:fldCharType="begin"/>
      </w:r>
      <w:r w:rsidR="00B44867" w:rsidRPr="00B70035">
        <w:instrText xml:space="preserve"> XE "Badoer" </w:instrText>
      </w:r>
      <w:r w:rsidR="00B44867" w:rsidRPr="00B70035">
        <w:fldChar w:fldCharType="end"/>
      </w:r>
      <w:r w:rsidRPr="00B70035">
        <w:t>Tiepolo</w:t>
      </w:r>
      <w:r w:rsidR="00913D0D">
        <w:t xml:space="preserve">, </w:t>
      </w:r>
      <w:r w:rsidR="003C5B62" w:rsidRPr="00B70035">
        <w:fldChar w:fldCharType="begin"/>
      </w:r>
      <w:r w:rsidR="003C5B62" w:rsidRPr="00B70035">
        <w:instrText xml:space="preserve"> XE "Tiepolo" </w:instrText>
      </w:r>
      <w:r w:rsidR="003C5B62" w:rsidRPr="00B70035">
        <w:fldChar w:fldCharType="end"/>
      </w:r>
      <w:r w:rsidRPr="00B70035">
        <w:t>Morosini</w:t>
      </w:r>
      <w:r w:rsidR="003C5B62" w:rsidRPr="00B70035">
        <w:fldChar w:fldCharType="begin"/>
      </w:r>
      <w:r w:rsidR="003C5B62" w:rsidRPr="00B70035">
        <w:instrText xml:space="preserve"> XE "Morosini" </w:instrText>
      </w:r>
      <w:r w:rsidR="003C5B62" w:rsidRPr="00B70035">
        <w:fldChar w:fldCharType="end"/>
      </w:r>
      <w:r w:rsidRPr="00B70035">
        <w:t xml:space="preserve"> and Michiel</w:t>
      </w:r>
      <w:r w:rsidR="003C5B62" w:rsidRPr="00B70035">
        <w:fldChar w:fldCharType="begin"/>
      </w:r>
      <w:r w:rsidR="003C5B62" w:rsidRPr="00B70035">
        <w:instrText xml:space="preserve"> XE "Michiel" </w:instrText>
      </w:r>
      <w:r w:rsidR="003C5B62" w:rsidRPr="00B70035">
        <w:fldChar w:fldCharType="end"/>
      </w:r>
      <w:r w:rsidRPr="00B70035">
        <w:rPr>
          <w:rStyle w:val="Appelnotedebasdep"/>
        </w:rPr>
        <w:footnoteReference w:id="522"/>
      </w:r>
      <w:r w:rsidRPr="00B70035">
        <w:t xml:space="preserve"> competed for building plots in the city under construction and on the surrounding islands, or for agricultural </w:t>
      </w:r>
      <w:r w:rsidRPr="00913D0D">
        <w:rPr>
          <w:i/>
          <w:iCs/>
        </w:rPr>
        <w:t>manses</w:t>
      </w:r>
      <w:r w:rsidRPr="00B70035">
        <w:t xml:space="preserve"> on the nearby farmland and the mills set up on the waterways. The </w:t>
      </w:r>
      <w:r w:rsidR="00DA245A" w:rsidRPr="00DA245A">
        <w:rPr>
          <w:smallCaps/>
        </w:rPr>
        <w:t>15</w:t>
      </w:r>
      <w:r w:rsidR="00B76D1B">
        <w:rPr>
          <w:vertAlign w:val="superscript"/>
        </w:rPr>
        <w:t>th</w:t>
      </w:r>
      <w:r w:rsidRPr="00B70035">
        <w:t xml:space="preserve"> century gave new impetus to this movement, as Venice conquered north of the Po River</w:t>
      </w:r>
      <w:r w:rsidR="0044564C" w:rsidRPr="00B70035">
        <w:fldChar w:fldCharType="begin"/>
      </w:r>
      <w:r w:rsidR="0044564C" w:rsidRPr="00B70035">
        <w:instrText xml:space="preserve"> XE "</w:instrText>
      </w:r>
      <w:r w:rsidR="004F0FF6">
        <w:instrText>Po</w:instrText>
      </w:r>
      <w:r w:rsidR="0044564C" w:rsidRPr="00B70035">
        <w:instrText xml:space="preserve">" </w:instrText>
      </w:r>
      <w:r w:rsidR="0044564C" w:rsidRPr="00B70035">
        <w:fldChar w:fldCharType="end"/>
      </w:r>
      <w:r w:rsidRPr="00B70035">
        <w:t xml:space="preserve"> a vast territory stretching as far as the gates of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Pr="00B70035">
        <w:t xml:space="preserve"> with the possession of Crema, and seized the property of the defeated urban lords, the Scaliger</w:t>
      </w:r>
      <w:r w:rsidR="00B76D1B">
        <w:t xml:space="preserve">, </w:t>
      </w:r>
      <w:r w:rsidR="003C5B62" w:rsidRPr="00B70035">
        <w:fldChar w:fldCharType="begin"/>
      </w:r>
      <w:r w:rsidR="003C5B62" w:rsidRPr="00B70035">
        <w:instrText xml:space="preserve"> XE "Scaliger" </w:instrText>
      </w:r>
      <w:r w:rsidR="003C5B62" w:rsidRPr="00B70035">
        <w:fldChar w:fldCharType="end"/>
      </w:r>
      <w:r w:rsidRPr="00B70035">
        <w:t>Carrara</w:t>
      </w:r>
      <w:r w:rsidR="009E151A">
        <w:fldChar w:fldCharType="begin"/>
      </w:r>
      <w:r w:rsidR="009E151A">
        <w:instrText xml:space="preserve"> XE "</w:instrText>
      </w:r>
      <w:r w:rsidR="009E151A" w:rsidRPr="00CF2E54">
        <w:instrText>Carrara</w:instrText>
      </w:r>
      <w:r w:rsidR="009E151A">
        <w:instrText xml:space="preserve">" </w:instrText>
      </w:r>
      <w:r w:rsidR="009E151A">
        <w:fldChar w:fldCharType="end"/>
      </w:r>
      <w:r w:rsidRPr="00B70035">
        <w:t>, Visconti</w:t>
      </w:r>
      <w:r w:rsidR="003C5B62" w:rsidRPr="00B70035">
        <w:fldChar w:fldCharType="begin"/>
      </w:r>
      <w:r w:rsidR="003C5B62" w:rsidRPr="00B70035">
        <w:instrText xml:space="preserve"> XE "Visconti" </w:instrText>
      </w:r>
      <w:r w:rsidR="003C5B62" w:rsidRPr="00B70035">
        <w:fldChar w:fldCharType="end"/>
      </w:r>
      <w:r w:rsidRPr="00B70035">
        <w:t xml:space="preserve"> and Este</w:t>
      </w:r>
      <w:r w:rsidR="009E151A">
        <w:fldChar w:fldCharType="begin"/>
      </w:r>
      <w:r w:rsidR="009E151A">
        <w:instrText xml:space="preserve"> XE "</w:instrText>
      </w:r>
      <w:r w:rsidR="009E151A" w:rsidRPr="00CF2E54">
        <w:instrText>Este</w:instrText>
      </w:r>
      <w:r w:rsidR="009E151A">
        <w:instrText xml:space="preserve">" </w:instrText>
      </w:r>
      <w:r w:rsidR="009E151A">
        <w:fldChar w:fldCharType="end"/>
      </w:r>
      <w:r w:rsidRPr="00B70035">
        <w:t xml:space="preserve"> or the Patriarch of Aquileia</w:t>
      </w:r>
      <w:r w:rsidR="009E151A">
        <w:fldChar w:fldCharType="begin"/>
      </w:r>
      <w:r w:rsidR="009E151A">
        <w:instrText xml:space="preserve"> XE "</w:instrText>
      </w:r>
      <w:r w:rsidR="009E151A" w:rsidRPr="00CF2E54">
        <w:instrText>Patriarch of Aquileia</w:instrText>
      </w:r>
      <w:r w:rsidR="009E151A">
        <w:instrText xml:space="preserve">" </w:instrText>
      </w:r>
      <w:r w:rsidR="009E151A">
        <w:fldChar w:fldCharType="end"/>
      </w:r>
      <w:r w:rsidRPr="00B70035">
        <w:t xml:space="preserve"> in Friuli, and put them up for sale. This was a godsend for the Venetian nobles, who acquired vast estates to the east of Lake Garda at a bargain price.</w:t>
      </w:r>
    </w:p>
    <w:p w14:paraId="195B9EA6" w14:textId="77777777" w:rsidR="004B2C65" w:rsidRPr="00B70035" w:rsidRDefault="00142132">
      <w:r w:rsidRPr="00B70035">
        <w:t xml:space="preserve">From the outset, these noble merchants introduced new ways of farming: they began to improve the land, mainly by draining and drying </w:t>
      </w:r>
      <w:r w:rsidRPr="00B70035">
        <w:lastRenderedPageBreak/>
        <w:t xml:space="preserve">it out, as the waterlogged plains at the foot of the mountains were often vast uncultivated marshes that yielded nothing but reeds and waterfowl in abundance; </w:t>
      </w:r>
      <w:r w:rsidR="003C5B62" w:rsidRPr="00B70035">
        <w:t xml:space="preserve">they </w:t>
      </w:r>
      <w:r w:rsidRPr="00B70035">
        <w:t>generalised sharecropping for fruit and for short periods of two or three years, as they knew how to count and trading had taught them the art of hoarding.</w:t>
      </w:r>
    </w:p>
    <w:p w14:paraId="6AE20265" w14:textId="0CCC1008" w:rsidR="004B2C65" w:rsidRPr="00B70035" w:rsidRDefault="00142132">
      <w:r w:rsidRPr="00B70035">
        <w:t>This movement did not slow down over the course of the century. When the Malatesta family ceded Romagna to Venice</w:t>
      </w:r>
      <w:r w:rsidR="00AD5582" w:rsidRPr="00B70035">
        <w:fldChar w:fldCharType="begin"/>
      </w:r>
      <w:r w:rsidR="00AD5582" w:rsidRPr="00B70035">
        <w:instrText xml:space="preserve"> XE "</w:instrText>
      </w:r>
      <w:r w:rsidR="00C96665">
        <w:instrText>Romagna</w:instrText>
      </w:r>
      <w:r w:rsidR="00AD5582" w:rsidRPr="00B70035">
        <w:instrText xml:space="preserve">" </w:instrText>
      </w:r>
      <w:r w:rsidR="00AD5582" w:rsidRPr="00B70035">
        <w:fldChar w:fldCharType="end"/>
      </w:r>
      <w:r w:rsidRPr="00B70035">
        <w:t>, the greatest families rushed to acquire land and salt works, and the Corner</w:t>
      </w:r>
      <w:r w:rsidR="009E151A">
        <w:fldChar w:fldCharType="begin"/>
      </w:r>
      <w:r w:rsidR="009E151A">
        <w:instrText xml:space="preserve"> XE "</w:instrText>
      </w:r>
      <w:r w:rsidR="009E151A" w:rsidRPr="00CF2E54">
        <w:instrText>Corner</w:instrText>
      </w:r>
      <w:r w:rsidR="009E151A">
        <w:instrText xml:space="preserve">" </w:instrText>
      </w:r>
      <w:r w:rsidR="009E151A">
        <w:fldChar w:fldCharType="end"/>
      </w:r>
      <w:r w:rsidRPr="00B70035">
        <w:t xml:space="preserve"> family, whose appetite for property was evident in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Pr="00B70035">
        <w:t xml:space="preserve"> where they were major producers of cane 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xml:space="preserve">, calculated the contribution made to their income by the salt of </w:t>
      </w:r>
      <w:proofErr w:type="spellStart"/>
      <w:r w:rsidRPr="00B70035">
        <w:t>Cervia</w:t>
      </w:r>
      <w:proofErr w:type="spellEnd"/>
      <w:r w:rsidR="003C5B62" w:rsidRPr="00B70035">
        <w:fldChar w:fldCharType="begin"/>
      </w:r>
      <w:r w:rsidR="003C5B62" w:rsidRPr="00B70035">
        <w:instrText xml:space="preserve"> XE "Cervia" </w:instrText>
      </w:r>
      <w:r w:rsidR="003C5B62" w:rsidRPr="00B70035">
        <w:fldChar w:fldCharType="end"/>
      </w:r>
      <w:r w:rsidRPr="00B70035">
        <w:t>.</w:t>
      </w:r>
    </w:p>
    <w:p w14:paraId="7B82D074" w14:textId="77777777" w:rsidR="004B2C65" w:rsidRPr="00B70035" w:rsidRDefault="00142132">
      <w:r w:rsidRPr="00B70035">
        <w:t xml:space="preserve">Not only did the countryside produce foodstuffs for transfer to family warehouses and the Rialto market, </w:t>
      </w:r>
      <w:proofErr w:type="gramStart"/>
      <w:r w:rsidRPr="00B70035">
        <w:t>it</w:t>
      </w:r>
      <w:proofErr w:type="gramEnd"/>
      <w:r w:rsidRPr="00B70035">
        <w:t xml:space="preserve"> was also a place of rest and relaxation or refuge when epidemics threatened Venice. The wealthy would leave the city, flee the </w:t>
      </w:r>
      <w:proofErr w:type="gramStart"/>
      <w:r w:rsidRPr="00B70035">
        <w:t>contagion</w:t>
      </w:r>
      <w:proofErr w:type="gramEnd"/>
      <w:r w:rsidRPr="00B70035">
        <w:t xml:space="preserve"> and isolate themselves on their land. In this way, they learned what would come to characterise the aristocratic way of life in the following centuries: leisure in the villa.</w:t>
      </w:r>
    </w:p>
    <w:p w14:paraId="6483E468" w14:textId="77777777" w:rsidR="004B2C65" w:rsidRPr="00B70035" w:rsidRDefault="00142132" w:rsidP="00FB24A4">
      <w:pPr>
        <w:pStyle w:val="titre30"/>
      </w:pPr>
      <w:bookmarkStart w:id="573" w:name="_Hlk54883290"/>
      <w:bookmarkStart w:id="574" w:name="_Hlk52982426"/>
      <w:r w:rsidRPr="00B70035">
        <w:t xml:space="preserve">The </w:t>
      </w:r>
      <w:r w:rsidR="00BB4437" w:rsidRPr="00B70035">
        <w:t>perilous existence of merchants</w:t>
      </w:r>
    </w:p>
    <w:bookmarkEnd w:id="573"/>
    <w:p w14:paraId="32DE43C5" w14:textId="3C4A60CB" w:rsidR="004B2C65" w:rsidRPr="00B70035" w:rsidRDefault="00142132">
      <w:r w:rsidRPr="00B70035">
        <w:t>Venetian merchants faced a variety of dangers from afar, including disease and epidemics, aggression, internal quarrels and the ill</w:t>
      </w:r>
      <w:r w:rsidR="00B76D1B">
        <w:t>-</w:t>
      </w:r>
      <w:r w:rsidRPr="00B70035">
        <w:t xml:space="preserve">will of foreign sovereigns and their administrations. </w:t>
      </w:r>
      <w:r w:rsidR="003943AE" w:rsidRPr="00B70035">
        <w:t xml:space="preserve">The year 1400, which ushered in the </w:t>
      </w:r>
      <w:r w:rsidR="00DA245A" w:rsidRPr="00DA245A">
        <w:rPr>
          <w:smallCaps/>
        </w:rPr>
        <w:t>15</w:t>
      </w:r>
      <w:r w:rsidR="00B76D1B">
        <w:rPr>
          <w:vertAlign w:val="superscript"/>
        </w:rPr>
        <w:t>th</w:t>
      </w:r>
      <w:r w:rsidR="003943AE" w:rsidRPr="00B70035">
        <w:t xml:space="preserve"> century, was marked by three events that had a major impact on the city's economic activity. One of the worst plagues hit during the summer and autumn, and</w:t>
      </w:r>
      <w:r w:rsidR="001D0789">
        <w:t xml:space="preserve"> </w:t>
      </w:r>
      <w:r w:rsidR="00EA4AE9">
        <w:t>«</w:t>
      </w:r>
      <w:r w:rsidR="003943AE" w:rsidRPr="00B70035">
        <w:t>it's bad for business, you can't sell or buy or do anything</w:t>
      </w:r>
      <w:r w:rsidR="00EA4AE9">
        <w:t xml:space="preserve">», </w:t>
      </w:r>
      <w:r w:rsidR="003943AE" w:rsidRPr="00B70035">
        <w:t>wrote in Florence</w:t>
      </w:r>
      <w:r w:rsidR="00E34D4D" w:rsidRPr="00B70035">
        <w:fldChar w:fldCharType="begin"/>
      </w:r>
      <w:r w:rsidR="00E34D4D" w:rsidRPr="00B70035">
        <w:instrText xml:space="preserve"> XE "Florence" </w:instrText>
      </w:r>
      <w:r w:rsidR="00E34D4D" w:rsidRPr="00B70035">
        <w:fldChar w:fldCharType="end"/>
      </w:r>
      <w:r w:rsidR="003943AE" w:rsidRPr="00B70035">
        <w:t xml:space="preserve"> the successor to Zanobi Gaddi</w:t>
      </w:r>
      <w:r w:rsidR="00D214A5">
        <w:fldChar w:fldCharType="begin"/>
      </w:r>
      <w:r w:rsidR="00D214A5">
        <w:instrText xml:space="preserve"> XE "</w:instrText>
      </w:r>
      <w:r w:rsidR="00D214A5" w:rsidRPr="00B8291B">
        <w:instrText>Zanobi Gaddi</w:instrText>
      </w:r>
      <w:r w:rsidR="00D214A5">
        <w:instrText xml:space="preserve">" </w:instrText>
      </w:r>
      <w:r w:rsidR="00D214A5">
        <w:fldChar w:fldCharType="end"/>
      </w:r>
      <w:r w:rsidR="003943AE" w:rsidRPr="00B70035">
        <w:t>, Franc</w:t>
      </w:r>
      <w:r w:rsidR="00AE15B8">
        <w:t>e</w:t>
      </w:r>
      <w:r w:rsidR="003943AE" w:rsidRPr="00B70035">
        <w:t>sco Datini's main correspondent</w:t>
      </w:r>
      <w:r w:rsidR="009521CD">
        <w:t xml:space="preserve">, </w:t>
      </w:r>
      <w:r w:rsidR="003C5B62" w:rsidRPr="00B70035">
        <w:fldChar w:fldCharType="begin"/>
      </w:r>
      <w:r w:rsidR="003C5B62" w:rsidRPr="00B70035">
        <w:instrText xml:space="preserve"> XE "Franc</w:instrText>
      </w:r>
      <w:r w:rsidR="00AE15B8">
        <w:instrText>e</w:instrText>
      </w:r>
      <w:r w:rsidR="003C5B62" w:rsidRPr="00B70035">
        <w:instrText xml:space="preserve">sco Datini" </w:instrText>
      </w:r>
      <w:r w:rsidR="003C5B62" w:rsidRPr="00B70035">
        <w:fldChar w:fldCharType="end"/>
      </w:r>
      <w:r w:rsidR="003943AE" w:rsidRPr="00B70035">
        <w:t>who was killed by the epidemic in July. The same man had already written that</w:t>
      </w:r>
      <w:r w:rsidR="001D0789">
        <w:t xml:space="preserve"> </w:t>
      </w:r>
      <w:r w:rsidR="00EA4AE9">
        <w:t>«</w:t>
      </w:r>
      <w:r w:rsidR="003943AE" w:rsidRPr="00B70035">
        <w:t>Venice looked like a defeated city</w:t>
      </w:r>
      <w:r w:rsidR="001D0789">
        <w:t>»</w:t>
      </w:r>
      <w:r w:rsidR="003943AE" w:rsidRPr="00B70035">
        <w:t>. In the East, the Venetians fled in haste from an incursion by Timur (Tamerlan</w:t>
      </w:r>
      <w:r w:rsidR="00AF0630" w:rsidRPr="00B70035">
        <w:fldChar w:fldCharType="begin"/>
      </w:r>
      <w:r w:rsidR="00AF0630" w:rsidRPr="00B70035">
        <w:instrText xml:space="preserve"> XE "Tamerlan" </w:instrText>
      </w:r>
      <w:r w:rsidR="00AF0630" w:rsidRPr="00B70035">
        <w:fldChar w:fldCharType="end"/>
      </w:r>
      <w:r w:rsidR="003943AE" w:rsidRPr="00B70035">
        <w:t xml:space="preserve">), abandoning their merchandise and everything they could not take with them. The </w:t>
      </w:r>
      <w:r w:rsidR="009C3110" w:rsidRPr="00B70035">
        <w:t xml:space="preserve">Beirut </w:t>
      </w:r>
      <w:r w:rsidR="003943AE" w:rsidRPr="00B70035">
        <w:t>galleys</w:t>
      </w:r>
      <w:r w:rsidR="0011387C" w:rsidRPr="00B70035">
        <w:fldChar w:fldCharType="begin"/>
      </w:r>
      <w:r w:rsidR="0011387C" w:rsidRPr="00B70035">
        <w:instrText xml:space="preserve"> XE "</w:instrText>
      </w:r>
      <w:r w:rsidR="00D13B7C">
        <w:instrText>Beirut</w:instrText>
      </w:r>
      <w:r w:rsidR="0011387C" w:rsidRPr="00B70035">
        <w:instrText xml:space="preserve">" </w:instrText>
      </w:r>
      <w:r w:rsidR="0011387C" w:rsidRPr="00B70035">
        <w:fldChar w:fldCharType="end"/>
      </w:r>
      <w:r w:rsidR="003943AE" w:rsidRPr="00B70035">
        <w:t xml:space="preserve"> were diverted to Alexandria</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007925CF" w:rsidRPr="00B70035">
        <w:t xml:space="preserve"> deemed safer </w:t>
      </w:r>
      <w:r w:rsidR="006A76FA" w:rsidRPr="00B70035">
        <w:t>and further away from the invader</w:t>
      </w:r>
      <w:r w:rsidR="006F0B6F">
        <w:t>’s</w:t>
      </w:r>
      <w:r w:rsidR="006A76FA" w:rsidRPr="00B70035">
        <w:t xml:space="preserve"> incursions</w:t>
      </w:r>
      <w:r w:rsidR="003943AE" w:rsidRPr="00B70035">
        <w:t>. Finally, Florence</w:t>
      </w:r>
      <w:r w:rsidR="009E151A">
        <w:fldChar w:fldCharType="begin"/>
      </w:r>
      <w:r w:rsidR="009E151A">
        <w:instrText xml:space="preserve"> XE "</w:instrText>
      </w:r>
      <w:r w:rsidR="009E151A" w:rsidRPr="005C3162">
        <w:instrText>Florence</w:instrText>
      </w:r>
      <w:r w:rsidR="009E151A">
        <w:instrText xml:space="preserve">" </w:instrText>
      </w:r>
      <w:r w:rsidR="009E151A">
        <w:fldChar w:fldCharType="end"/>
      </w:r>
      <w:r w:rsidR="006A76FA" w:rsidRPr="00B70035">
        <w:t xml:space="preserve">, </w:t>
      </w:r>
      <w:r w:rsidR="003943AE" w:rsidRPr="00B70035">
        <w:t xml:space="preserve">engaged in war against the lord of Milan, </w:t>
      </w:r>
      <w:proofErr w:type="spellStart"/>
      <w:r w:rsidR="003943AE" w:rsidRPr="00B70035">
        <w:t>Giangaleazzo</w:t>
      </w:r>
      <w:proofErr w:type="spellEnd"/>
      <w:r w:rsidR="003943AE" w:rsidRPr="00B70035">
        <w:t xml:space="preserve"> Visconti</w:t>
      </w:r>
      <w:r w:rsidR="009521CD">
        <w:t xml:space="preserve"> </w:t>
      </w:r>
      <w:r w:rsidR="003C5B62" w:rsidRPr="00B70035">
        <w:fldChar w:fldCharType="begin"/>
      </w:r>
      <w:r w:rsidR="003C5B62" w:rsidRPr="00B70035">
        <w:instrText xml:space="preserve"> XE "Giangaleazzo Visconti" </w:instrText>
      </w:r>
      <w:r w:rsidR="003C5B62" w:rsidRPr="00B70035">
        <w:fldChar w:fldCharType="end"/>
      </w:r>
      <w:r w:rsidR="003943AE" w:rsidRPr="00B70035">
        <w:t xml:space="preserve">put pressure on Venice, its ally outside the conflict, for financial if not military aid. Exsanguinated Venice retaliated by threatening Florence with reprisals if it did not repay a loan of 15,000 </w:t>
      </w:r>
      <w:proofErr w:type="spellStart"/>
      <w:r w:rsidR="003D4462" w:rsidRPr="003D4462">
        <w:rPr>
          <w:i/>
        </w:rPr>
        <w:t>ducati</w:t>
      </w:r>
      <w:proofErr w:type="spellEnd"/>
      <w:r w:rsidR="003943AE" w:rsidRPr="00B70035">
        <w:rPr>
          <w:rStyle w:val="Appelnotedebasdep"/>
        </w:rPr>
        <w:footnoteReference w:id="523"/>
      </w:r>
      <w:r w:rsidR="0043495A" w:rsidRPr="00B70035">
        <w:t>.</w:t>
      </w:r>
    </w:p>
    <w:p w14:paraId="58E75AC6" w14:textId="6876E59E" w:rsidR="001C64D4" w:rsidRDefault="001C64D4">
      <w:bookmarkStart w:id="576" w:name="_Hlk53072374"/>
      <w:r w:rsidRPr="001C64D4">
        <w:lastRenderedPageBreak/>
        <w:t>One of the least serious problems faced by Venetian merchants was theft, despite the care taken to guard the goods in the warehouse. Piero Michiel</w:t>
      </w:r>
      <w:r w:rsidR="00A26FC2">
        <w:fldChar w:fldCharType="begin"/>
      </w:r>
      <w:r w:rsidR="00A26FC2">
        <w:instrText xml:space="preserve"> XE "</w:instrText>
      </w:r>
      <w:r w:rsidR="00A26FC2" w:rsidRPr="00C5760E">
        <w:instrText>Michiel Piero</w:instrText>
      </w:r>
      <w:r w:rsidR="00A26FC2">
        <w:instrText xml:space="preserve">" </w:instrText>
      </w:r>
      <w:r w:rsidR="00A26FC2">
        <w:fldChar w:fldCharType="end"/>
      </w:r>
      <w:r w:rsidRPr="001C64D4">
        <w:t xml:space="preserve"> and Marin Barbo</w:t>
      </w:r>
      <w:r w:rsidR="00A26FC2">
        <w:fldChar w:fldCharType="begin"/>
      </w:r>
      <w:r w:rsidR="00A26FC2">
        <w:instrText xml:space="preserve"> XE "</w:instrText>
      </w:r>
      <w:r w:rsidR="00A26FC2" w:rsidRPr="00C5760E">
        <w:instrText>Barbo Marin</w:instrText>
      </w:r>
      <w:r w:rsidR="00A26FC2">
        <w:instrText xml:space="preserve">" </w:instrText>
      </w:r>
      <w:r w:rsidR="00A26FC2">
        <w:fldChar w:fldCharType="end"/>
      </w:r>
      <w:r w:rsidRPr="001C64D4">
        <w:t xml:space="preserve"> should have loaded 16 loaves of wax</w:t>
      </w:r>
      <w:r w:rsidR="00DC2E19">
        <w:fldChar w:fldCharType="begin"/>
      </w:r>
      <w:r w:rsidR="00DC2E19">
        <w:instrText xml:space="preserve"> XE "</w:instrText>
      </w:r>
      <w:r w:rsidR="00DC2E19" w:rsidRPr="00C5760E">
        <w:instrText>wax</w:instrText>
      </w:r>
      <w:r w:rsidR="00DC2E19">
        <w:instrText xml:space="preserve">" </w:instrText>
      </w:r>
      <w:r w:rsidR="00DC2E19">
        <w:fldChar w:fldCharType="end"/>
      </w:r>
      <w:r w:rsidRPr="001C64D4">
        <w:t xml:space="preserve"> weighing 39 </w:t>
      </w:r>
      <w:proofErr w:type="spellStart"/>
      <w:r w:rsidRPr="001C64D4">
        <w:t>cantars</w:t>
      </w:r>
      <w:proofErr w:type="spellEnd"/>
      <w:r w:rsidRPr="001C64D4">
        <w:t xml:space="preserve"> 79 rotoli onto Zorzi </w:t>
      </w:r>
      <w:proofErr w:type="spellStart"/>
      <w:r w:rsidRPr="001C64D4">
        <w:t>Soranzo's</w:t>
      </w:r>
      <w:proofErr w:type="spellEnd"/>
      <w:r w:rsidRPr="001C64D4">
        <w:t xml:space="preserve"> galley, but 2 were missing and stolen from the warehouse</w:t>
      </w:r>
      <w:r w:rsidR="00102F0E">
        <w:rPr>
          <w:rStyle w:val="Appelnotedebasdep"/>
        </w:rPr>
        <w:footnoteReference w:id="524"/>
      </w:r>
      <w:r w:rsidRPr="001C64D4">
        <w:t xml:space="preserve">. Another theft was committed: </w:t>
      </w:r>
      <w:proofErr w:type="spellStart"/>
      <w:r w:rsidRPr="001C64D4">
        <w:t>Nofrio</w:t>
      </w:r>
      <w:proofErr w:type="spellEnd"/>
      <w:r w:rsidRPr="001C64D4">
        <w:t xml:space="preserve"> da </w:t>
      </w:r>
      <w:proofErr w:type="spellStart"/>
      <w:r w:rsidRPr="001C64D4">
        <w:t>Chalzi</w:t>
      </w:r>
      <w:proofErr w:type="spellEnd"/>
      <w:r w:rsidRPr="001C64D4">
        <w:t xml:space="preserve"> should have loaded 4 </w:t>
      </w:r>
      <w:proofErr w:type="spellStart"/>
      <w:r w:rsidRPr="001C64D4">
        <w:t>pondi</w:t>
      </w:r>
      <w:proofErr w:type="spellEnd"/>
      <w:r w:rsidRPr="001C64D4">
        <w:t xml:space="preserve"> of pepper onto Francesco </w:t>
      </w:r>
      <w:proofErr w:type="spellStart"/>
      <w:r w:rsidRPr="001C64D4">
        <w:t>Manelli's</w:t>
      </w:r>
      <w:proofErr w:type="spellEnd"/>
      <w:r w:rsidRPr="001C64D4">
        <w:t xml:space="preserve"> Florentine galley for Messina, but he only had 3 weighing 8 </w:t>
      </w:r>
      <w:proofErr w:type="spellStart"/>
      <w:r w:rsidRPr="001C64D4">
        <w:t>cantars</w:t>
      </w:r>
      <w:proofErr w:type="spellEnd"/>
      <w:r w:rsidRPr="001C64D4">
        <w:t xml:space="preserve"> 7 </w:t>
      </w:r>
      <w:r w:rsidRPr="00102F0E">
        <w:rPr>
          <w:i/>
          <w:iCs/>
        </w:rPr>
        <w:t>rotoli</w:t>
      </w:r>
      <w:r w:rsidRPr="001C64D4">
        <w:t>, the fourth having been stolen from Jacomo Badoer's warehouse</w:t>
      </w:r>
      <w:r w:rsidR="00102F0E">
        <w:rPr>
          <w:rStyle w:val="Appelnotedebasdep"/>
        </w:rPr>
        <w:footnoteReference w:id="525"/>
      </w:r>
      <w:r w:rsidRPr="001C64D4">
        <w:t>. Some more subtle larcenies were discovered later: Andrea de Stella, one of Jacomo's clerks, had stolen a</w:t>
      </w:r>
      <w:r w:rsidR="001D0789">
        <w:t xml:space="preserve"> </w:t>
      </w:r>
      <w:r w:rsidR="00EA4AE9">
        <w:t>«</w:t>
      </w:r>
      <w:proofErr w:type="spellStart"/>
      <w:r w:rsidRPr="001C64D4">
        <w:t>caratello</w:t>
      </w:r>
      <w:proofErr w:type="spellEnd"/>
      <w:r w:rsidR="00EA4AE9">
        <w:t xml:space="preserve">», </w:t>
      </w:r>
      <w:r w:rsidRPr="001C64D4">
        <w:t xml:space="preserve">of </w:t>
      </w:r>
      <w:proofErr w:type="spellStart"/>
      <w:r w:rsidRPr="001C64D4">
        <w:t>goldpiment</w:t>
      </w:r>
      <w:proofErr w:type="spellEnd"/>
      <w:r w:rsidRPr="001C64D4">
        <w:t xml:space="preserve"> from the shop that a Candie cooper had rented to him for fourteen </w:t>
      </w:r>
      <w:r w:rsidR="00102F0E">
        <w:t>month</w:t>
      </w:r>
      <w:r w:rsidRPr="001C64D4">
        <w:t>s. The theft had taken place in 1436</w:t>
      </w:r>
      <w:r w:rsidR="001D0789">
        <w:t xml:space="preserve"> </w:t>
      </w:r>
      <w:r w:rsidR="00EA4AE9">
        <w:t>«</w:t>
      </w:r>
      <w:proofErr w:type="spellStart"/>
      <w:r w:rsidRPr="001C64D4">
        <w:t>nel</w:t>
      </w:r>
      <w:proofErr w:type="spellEnd"/>
      <w:r w:rsidRPr="001C64D4">
        <w:t xml:space="preserve"> tempo de le </w:t>
      </w:r>
      <w:proofErr w:type="spellStart"/>
      <w:r w:rsidRPr="001C64D4">
        <w:t>galie</w:t>
      </w:r>
      <w:proofErr w:type="spellEnd"/>
      <w:proofErr w:type="gramStart"/>
      <w:r w:rsidR="00494EDC">
        <w:t>»,</w:t>
      </w:r>
      <w:r w:rsidR="00BA25C5">
        <w:t>b</w:t>
      </w:r>
      <w:r w:rsidR="00B10FFC">
        <w:t>ut</w:t>
      </w:r>
      <w:proofErr w:type="gramEnd"/>
      <w:r w:rsidRPr="001C64D4">
        <w:t xml:space="preserve"> was only discovered and reported by the cooper in November 1437. In another barrel, the thief had merely stolen 2</w:t>
      </w:r>
      <w:r w:rsidR="001D0789">
        <w:t xml:space="preserve"> </w:t>
      </w:r>
      <w:r w:rsidR="00EA4AE9">
        <w:t>«</w:t>
      </w:r>
      <w:proofErr w:type="spellStart"/>
      <w:r w:rsidRPr="001C64D4">
        <w:t>mazi</w:t>
      </w:r>
      <w:proofErr w:type="spellEnd"/>
      <w:r w:rsidR="00EA4AE9">
        <w:t xml:space="preserve">», </w:t>
      </w:r>
      <w:r w:rsidRPr="001C64D4">
        <w:t xml:space="preserve">of </w:t>
      </w:r>
      <w:proofErr w:type="spellStart"/>
      <w:r w:rsidRPr="001C64D4">
        <w:t>goldpiment</w:t>
      </w:r>
      <w:proofErr w:type="spellEnd"/>
      <w:r w:rsidRPr="001C64D4">
        <w:t xml:space="preserve"> and, instead of finding 14, only 12 </w:t>
      </w:r>
      <w:proofErr w:type="spellStart"/>
      <w:r w:rsidRPr="00B10FFC">
        <w:rPr>
          <w:i/>
          <w:iCs/>
        </w:rPr>
        <w:t>mazi</w:t>
      </w:r>
      <w:proofErr w:type="spellEnd"/>
      <w:r w:rsidRPr="001C64D4">
        <w:t xml:space="preserve"> were found</w:t>
      </w:r>
      <w:r w:rsidR="00B10FFC">
        <w:rPr>
          <w:rStyle w:val="Appelnotedebasdep"/>
        </w:rPr>
        <w:footnoteReference w:id="526"/>
      </w:r>
      <w:r w:rsidRPr="001C64D4">
        <w:t>.</w:t>
      </w:r>
    </w:p>
    <w:p w14:paraId="34C571CF" w14:textId="08DC4C5D" w:rsidR="00DE3CA0" w:rsidRDefault="00DE3CA0">
      <w:r w:rsidRPr="00DE3CA0">
        <w:t xml:space="preserve">A more tragic episode is discreetly concealed by Jacomo, who entrusted his business and transport to the Greek master of Candia, Theodoros </w:t>
      </w:r>
      <w:proofErr w:type="spellStart"/>
      <w:r w:rsidRPr="00DE3CA0">
        <w:t>Batadzès</w:t>
      </w:r>
      <w:proofErr w:type="spellEnd"/>
      <w:r w:rsidRPr="00DE3CA0">
        <w:t xml:space="preserve"> (Todaro </w:t>
      </w:r>
      <w:proofErr w:type="spellStart"/>
      <w:r w:rsidRPr="00DE3CA0">
        <w:t>Vatazi</w:t>
      </w:r>
      <w:proofErr w:type="spellEnd"/>
      <w:r w:rsidRPr="00DE3CA0">
        <w:t xml:space="preserve"> in Venetian), who sometimes transported slaves. When his ship arrived off the coast of Mitylene, then under Genoa, the slaves revolted, killing the </w:t>
      </w:r>
      <w:r w:rsidR="004C5129">
        <w:t>captain</w:t>
      </w:r>
      <w:r w:rsidRPr="00DE3CA0">
        <w:t xml:space="preserve">, several </w:t>
      </w:r>
      <w:proofErr w:type="gramStart"/>
      <w:r w:rsidRPr="00DE3CA0">
        <w:t>merchants</w:t>
      </w:r>
      <w:proofErr w:type="gramEnd"/>
      <w:r w:rsidRPr="00DE3CA0">
        <w:t xml:space="preserve"> and sailors. The revolting slaves found refuge on the neighbouring island. Venetian protests were in vain for a long time</w:t>
      </w:r>
      <w:r>
        <w:rPr>
          <w:rStyle w:val="Appelnotedebasdep"/>
        </w:rPr>
        <w:footnoteReference w:id="527"/>
      </w:r>
      <w:r w:rsidRPr="00DE3CA0">
        <w:t>.</w:t>
      </w:r>
    </w:p>
    <w:p w14:paraId="13DABC2E" w14:textId="0065B542" w:rsidR="004B2C65" w:rsidRDefault="00142132">
      <w:r w:rsidRPr="00B70035">
        <w:t xml:space="preserve">Venetian chroniclers emphasised the misfortunes of the sea, which were to become increasingly serious </w:t>
      </w:r>
      <w:r w:rsidR="00FC2457" w:rsidRPr="00B70035">
        <w:t xml:space="preserve">in later centuries: the </w:t>
      </w:r>
      <w:r w:rsidR="009521CD">
        <w:t>privateering</w:t>
      </w:r>
      <w:r w:rsidR="00FC2457" w:rsidRPr="00B70035">
        <w:t>. Antonio Morosini</w:t>
      </w:r>
      <w:r w:rsidR="00110481" w:rsidRPr="00B70035">
        <w:fldChar w:fldCharType="begin"/>
      </w:r>
      <w:r w:rsidR="00110481" w:rsidRPr="00B70035">
        <w:instrText xml:space="preserve"> XE "Antonio Morosini" </w:instrText>
      </w:r>
      <w:r w:rsidR="00110481" w:rsidRPr="00B70035">
        <w:fldChar w:fldCharType="end"/>
      </w:r>
      <w:r w:rsidR="00FC2457" w:rsidRPr="00B70035">
        <w:t xml:space="preserve"> recounted the difficulties faced by Venetian ships in the summer of 1423. Jacomo </w:t>
      </w:r>
      <w:proofErr w:type="spellStart"/>
      <w:r w:rsidR="00FC2457" w:rsidRPr="00B70035">
        <w:t>Pampano's</w:t>
      </w:r>
      <w:proofErr w:type="spellEnd"/>
      <w:r w:rsidR="00FC2457" w:rsidRPr="00B70035">
        <w:t xml:space="preserve"> </w:t>
      </w:r>
      <w:r w:rsidR="001567E9">
        <w:t>cog</w:t>
      </w:r>
      <w:r w:rsidR="00FC2457" w:rsidRPr="00B70035">
        <w:t xml:space="preserve">, loaded with salt and 700 sacks of </w:t>
      </w:r>
      <w:r w:rsidR="004F1E79" w:rsidRPr="004F1E79">
        <w:t>wool</w:t>
      </w:r>
      <w:r w:rsidR="008C12D1" w:rsidRPr="00B70035">
        <w:fldChar w:fldCharType="begin"/>
      </w:r>
      <w:r w:rsidR="008C12D1" w:rsidRPr="00B70035">
        <w:instrText xml:space="preserve"> XE "</w:instrText>
      </w:r>
      <w:r w:rsidR="004F1E79" w:rsidRPr="004F1E79">
        <w:instrText>wool</w:instrText>
      </w:r>
      <w:r w:rsidR="008C12D1" w:rsidRPr="00B70035">
        <w:instrText xml:space="preserve">" </w:instrText>
      </w:r>
      <w:r w:rsidR="008C12D1" w:rsidRPr="00B70035">
        <w:fldChar w:fldCharType="end"/>
      </w:r>
      <w:r w:rsidR="00FC2457" w:rsidRPr="00B70035">
        <w:t xml:space="preserve"> came up against a Catalan ship </w:t>
      </w:r>
      <w:r w:rsidR="00FC2457" w:rsidRPr="00B70035">
        <w:rPr>
          <w:i/>
          <w:iCs/>
        </w:rPr>
        <w:t xml:space="preserve">from </w:t>
      </w:r>
      <w:r w:rsidR="009521CD">
        <w:rPr>
          <w:i/>
          <w:iCs/>
        </w:rPr>
        <w:t>m</w:t>
      </w:r>
      <w:r w:rsidR="00FC2457" w:rsidRPr="00B70035">
        <w:rPr>
          <w:i/>
          <w:iCs/>
        </w:rPr>
        <w:t xml:space="preserve">al </w:t>
      </w:r>
      <w:r w:rsidR="009521CD">
        <w:rPr>
          <w:i/>
          <w:iCs/>
        </w:rPr>
        <w:t>a</w:t>
      </w:r>
      <w:r w:rsidR="00FC2457" w:rsidRPr="00B70035">
        <w:rPr>
          <w:i/>
          <w:iCs/>
        </w:rPr>
        <w:t>far</w:t>
      </w:r>
      <w:r w:rsidR="009521CD">
        <w:rPr>
          <w:i/>
          <w:iCs/>
        </w:rPr>
        <w:t xml:space="preserve"> </w:t>
      </w:r>
      <w:r w:rsidR="009521CD">
        <w:t>(</w:t>
      </w:r>
      <w:r w:rsidR="00FC2457" w:rsidRPr="00B70035">
        <w:t>with evil intentions</w:t>
      </w:r>
      <w:r w:rsidR="009521CD">
        <w:t>)</w:t>
      </w:r>
      <w:r w:rsidR="00FC2457" w:rsidRPr="00B70035">
        <w:t xml:space="preserve">, and </w:t>
      </w:r>
      <w:proofErr w:type="spellStart"/>
      <w:r w:rsidR="00FC2457" w:rsidRPr="00B70035">
        <w:t>Basegio</w:t>
      </w:r>
      <w:proofErr w:type="spellEnd"/>
      <w:r w:rsidR="00FC2457" w:rsidRPr="00B70035">
        <w:t xml:space="preserve"> </w:t>
      </w:r>
      <w:proofErr w:type="spellStart"/>
      <w:r w:rsidR="00FC2457" w:rsidRPr="00B70035">
        <w:t>Tirapelle's</w:t>
      </w:r>
      <w:proofErr w:type="spellEnd"/>
      <w:r w:rsidR="00FC2457" w:rsidRPr="00B70035">
        <w:t xml:space="preserve"> </w:t>
      </w:r>
      <w:r w:rsidR="00FC2457" w:rsidRPr="009521CD">
        <w:rPr>
          <w:i/>
          <w:iCs/>
        </w:rPr>
        <w:t>n</w:t>
      </w:r>
      <w:r w:rsidR="009521CD" w:rsidRPr="009521CD">
        <w:rPr>
          <w:i/>
          <w:iCs/>
        </w:rPr>
        <w:t>ave</w:t>
      </w:r>
      <w:r w:rsidR="00FC2457" w:rsidRPr="00B70035">
        <w:t xml:space="preserve"> </w:t>
      </w:r>
      <w:r w:rsidR="00773AEE" w:rsidRPr="00773AEE">
        <w:t xml:space="preserve">who came from </w:t>
      </w:r>
      <w:r w:rsidR="00FC2457" w:rsidRPr="00B70035">
        <w:t>Tunis</w:t>
      </w:r>
      <w:r w:rsidR="0011387C" w:rsidRPr="00B70035">
        <w:fldChar w:fldCharType="begin"/>
      </w:r>
      <w:r w:rsidR="0011387C" w:rsidRPr="00B70035">
        <w:instrText xml:space="preserve"> XE "Tunis" </w:instrText>
      </w:r>
      <w:r w:rsidR="0011387C" w:rsidRPr="00B70035">
        <w:fldChar w:fldCharType="end"/>
      </w:r>
      <w:r w:rsidR="00FC2457" w:rsidRPr="00B70035">
        <w:t xml:space="preserve"> with salt and skins also came up against Catalan privateers. </w:t>
      </w:r>
      <w:r w:rsidR="00CD0294" w:rsidRPr="00B70035">
        <w:t xml:space="preserve">Gaspare </w:t>
      </w:r>
      <w:proofErr w:type="spellStart"/>
      <w:r w:rsidR="00FC2457" w:rsidRPr="00B70035">
        <w:t>Zancaruolo</w:t>
      </w:r>
      <w:proofErr w:type="spellEnd"/>
      <w:r w:rsidR="00F26BB1" w:rsidRPr="00B70035">
        <w:fldChar w:fldCharType="begin"/>
      </w:r>
      <w:r w:rsidR="00F26BB1" w:rsidRPr="00B70035">
        <w:instrText xml:space="preserve"> XE "Zancaruolo" </w:instrText>
      </w:r>
      <w:r w:rsidR="00F26BB1" w:rsidRPr="00B70035">
        <w:fldChar w:fldCharType="end"/>
      </w:r>
      <w:r w:rsidR="00FC2457" w:rsidRPr="00B70035">
        <w:t xml:space="preserve"> reports that the captain of the armed vessels hunting corsairs seized a privateer ship that had refused to fight and whose commander</w:t>
      </w:r>
      <w:r w:rsidR="00CD0294" w:rsidRPr="00B70035">
        <w:t>, seeing himself lost, had fled ashore</w:t>
      </w:r>
      <w:r w:rsidR="00CD0294" w:rsidRPr="00B70035">
        <w:rPr>
          <w:rStyle w:val="Appelnotedebasdep"/>
        </w:rPr>
        <w:footnoteReference w:id="528"/>
      </w:r>
      <w:r w:rsidR="0043495A" w:rsidRPr="00B70035">
        <w:t>.</w:t>
      </w:r>
    </w:p>
    <w:p w14:paraId="04DDAFF7" w14:textId="77777777" w:rsidR="00210199" w:rsidRPr="00B70035" w:rsidRDefault="00210199" w:rsidP="00210199">
      <w:bookmarkStart w:id="577" w:name="_Hlk50111413"/>
      <w:r w:rsidRPr="00B70035">
        <w:t xml:space="preserve">The Venetians also aroused the envy and jealousy of other peoples, and the English, despite being their good customers, were not always </w:t>
      </w:r>
      <w:r w:rsidRPr="00B70035">
        <w:lastRenderedPageBreak/>
        <w:t>well disposed towards them, as this virulent mid-century pamphlet testifies:</w:t>
      </w:r>
    </w:p>
    <w:p w14:paraId="47B44D5A" w14:textId="13DC497E" w:rsidR="00210199" w:rsidRPr="00B70035" w:rsidRDefault="001D0789" w:rsidP="00210199">
      <w:pPr>
        <w:pStyle w:val="Citation"/>
        <w:rPr>
          <w:color w:val="auto"/>
        </w:rPr>
      </w:pPr>
      <w:r>
        <w:rPr>
          <w:color w:val="auto"/>
        </w:rPr>
        <w:t>«</w:t>
      </w:r>
      <w:r w:rsidR="00210199" w:rsidRPr="00B70035">
        <w:rPr>
          <w:color w:val="auto"/>
        </w:rPr>
        <w:t>From their galleys are unloaded only trinkets, spices</w:t>
      </w:r>
      <w:r w:rsidR="00F02820">
        <w:rPr>
          <w:color w:val="auto"/>
        </w:rPr>
        <w:fldChar w:fldCharType="begin"/>
      </w:r>
      <w:r w:rsidR="00F02820">
        <w:instrText xml:space="preserve"> XE "</w:instrText>
      </w:r>
      <w:r w:rsidR="00F02820" w:rsidRPr="00C5760E">
        <w:instrText>spices</w:instrText>
      </w:r>
      <w:r w:rsidR="00F02820">
        <w:instrText xml:space="preserve">" </w:instrText>
      </w:r>
      <w:r w:rsidR="00F02820">
        <w:rPr>
          <w:color w:val="auto"/>
        </w:rPr>
        <w:fldChar w:fldCharType="end"/>
      </w:r>
      <w:r w:rsidR="00210199" w:rsidRPr="00B70035">
        <w:rPr>
          <w:color w:val="auto"/>
        </w:rPr>
        <w:t>, sweet wine</w:t>
      </w:r>
      <w:r w:rsidR="00210199">
        <w:rPr>
          <w:color w:val="auto"/>
        </w:rPr>
        <w:fldChar w:fldCharType="begin"/>
      </w:r>
      <w:r w:rsidR="00210199">
        <w:instrText xml:space="preserve"> XE "</w:instrText>
      </w:r>
      <w:r w:rsidR="00210199" w:rsidRPr="001A7973">
        <w:rPr>
          <w:rFonts w:hAnsi="Arial"/>
        </w:rPr>
        <w:instrText>wine</w:instrText>
      </w:r>
      <w:r w:rsidR="00210199">
        <w:instrText xml:space="preserve">" </w:instrText>
      </w:r>
      <w:r w:rsidR="00210199">
        <w:rPr>
          <w:color w:val="auto"/>
        </w:rPr>
        <w:fldChar w:fldCharType="end"/>
      </w:r>
      <w:r w:rsidR="00210199" w:rsidRPr="00B70035">
        <w:rPr>
          <w:color w:val="auto"/>
        </w:rPr>
        <w:t>, drugs and trifles</w:t>
      </w:r>
      <w:r w:rsidR="00210199">
        <w:rPr>
          <w:color w:val="auto"/>
        </w:rPr>
        <w:t xml:space="preserve">. </w:t>
      </w:r>
      <w:r w:rsidR="00210199" w:rsidRPr="00B70035">
        <w:rPr>
          <w:color w:val="auto"/>
        </w:rPr>
        <w:t>In exchange for these tri</w:t>
      </w:r>
      <w:r w:rsidR="00210199">
        <w:rPr>
          <w:color w:val="auto"/>
        </w:rPr>
        <w:t>nket</w:t>
      </w:r>
      <w:r w:rsidR="00210199" w:rsidRPr="00B70035">
        <w:rPr>
          <w:color w:val="auto"/>
        </w:rPr>
        <w:t xml:space="preserve">s, which have no intrinsic value, they take </w:t>
      </w:r>
      <w:r w:rsidR="00210199" w:rsidRPr="004F1E79">
        <w:rPr>
          <w:color w:val="auto"/>
        </w:rPr>
        <w:t>wool</w:t>
      </w:r>
      <w:r w:rsidR="00210199">
        <w:rPr>
          <w:color w:val="auto"/>
        </w:rPr>
        <w:t xml:space="preserve">, </w:t>
      </w:r>
      <w:r w:rsidR="00210199" w:rsidRPr="00B70035">
        <w:rPr>
          <w:color w:val="auto"/>
        </w:rPr>
        <w:fldChar w:fldCharType="begin"/>
      </w:r>
      <w:r w:rsidR="00210199" w:rsidRPr="00B70035">
        <w:instrText xml:space="preserve"> XE "</w:instrText>
      </w:r>
      <w:r w:rsidR="00210199" w:rsidRPr="004F1E79">
        <w:instrText>wool</w:instrText>
      </w:r>
      <w:r w:rsidR="00210199" w:rsidRPr="00B70035">
        <w:instrText xml:space="preserve">" </w:instrText>
      </w:r>
      <w:r w:rsidR="00210199" w:rsidRPr="00B70035">
        <w:rPr>
          <w:color w:val="auto"/>
        </w:rPr>
        <w:fldChar w:fldCharType="end"/>
      </w:r>
      <w:r w:rsidR="00210199">
        <w:rPr>
          <w:color w:val="auto"/>
        </w:rPr>
        <w:t xml:space="preserve">drapery, </w:t>
      </w:r>
      <w:r w:rsidR="00210199" w:rsidRPr="00B70035">
        <w:rPr>
          <w:color w:val="auto"/>
        </w:rPr>
        <w:fldChar w:fldCharType="begin"/>
      </w:r>
      <w:r w:rsidR="00210199" w:rsidRPr="00B70035">
        <w:instrText xml:space="preserve"> XE "</w:instrText>
      </w:r>
      <w:r w:rsidR="00210199">
        <w:instrText>drapery</w:instrText>
      </w:r>
      <w:r w:rsidR="00210199" w:rsidRPr="00B70035">
        <w:instrText xml:space="preserve">" </w:instrText>
      </w:r>
      <w:r w:rsidR="00210199" w:rsidRPr="00B70035">
        <w:rPr>
          <w:color w:val="auto"/>
        </w:rPr>
        <w:fldChar w:fldCharType="end"/>
      </w:r>
      <w:r w:rsidR="00210199" w:rsidRPr="00B70035">
        <w:rPr>
          <w:color w:val="auto"/>
        </w:rPr>
        <w:t>tin</w:t>
      </w:r>
      <w:r w:rsidR="00210199">
        <w:rPr>
          <w:color w:val="auto"/>
        </w:rPr>
        <w:fldChar w:fldCharType="begin"/>
      </w:r>
      <w:r w:rsidR="00210199">
        <w:instrText xml:space="preserve"> XE "</w:instrText>
      </w:r>
      <w:r w:rsidR="00210199" w:rsidRPr="003F7322">
        <w:instrText>tin</w:instrText>
      </w:r>
      <w:r w:rsidR="00210199">
        <w:instrText xml:space="preserve">" </w:instrText>
      </w:r>
      <w:r w:rsidR="00210199">
        <w:rPr>
          <w:color w:val="auto"/>
        </w:rPr>
        <w:fldChar w:fldCharType="end"/>
      </w:r>
      <w:r w:rsidR="00210199" w:rsidRPr="00B70035">
        <w:rPr>
          <w:color w:val="auto"/>
        </w:rPr>
        <w:t xml:space="preserve"> and, with our products, they also succeed in sucking our money through dishonest methods</w:t>
      </w:r>
      <w:r>
        <w:rPr>
          <w:color w:val="auto"/>
        </w:rPr>
        <w:t>»</w:t>
      </w:r>
      <w:r w:rsidR="00210199" w:rsidRPr="00B70035">
        <w:rPr>
          <w:rStyle w:val="Appelnotedebasdep"/>
          <w:color w:val="auto"/>
        </w:rPr>
        <w:footnoteReference w:id="529"/>
      </w:r>
      <w:r w:rsidR="00210199" w:rsidRPr="00B70035">
        <w:rPr>
          <w:color w:val="auto"/>
        </w:rPr>
        <w:t>.</w:t>
      </w:r>
    </w:p>
    <w:p w14:paraId="6B085F7E" w14:textId="77777777" w:rsidR="00210199" w:rsidRPr="00B70035" w:rsidRDefault="00210199" w:rsidP="00210199">
      <w:r w:rsidRPr="00B70035">
        <w:t>In 1408, 1409, 1415, 1417 and 1456, Venetian sources report frequent mistreatment of Venetian merchants.</w:t>
      </w:r>
      <w:r>
        <w:t xml:space="preserve"> </w:t>
      </w:r>
      <w:r w:rsidRPr="00B70035">
        <w:t xml:space="preserve">In 1423, Venetian merchants </w:t>
      </w:r>
      <w:proofErr w:type="spellStart"/>
      <w:r w:rsidRPr="00B70035">
        <w:t>Nicolò</w:t>
      </w:r>
      <w:proofErr w:type="spellEnd"/>
      <w:r w:rsidRPr="00B70035">
        <w:t xml:space="preserve"> Cocco</w:t>
      </w:r>
      <w:r>
        <w:t xml:space="preserve">, </w:t>
      </w:r>
      <w:r w:rsidRPr="00B70035">
        <w:fldChar w:fldCharType="begin"/>
      </w:r>
      <w:r w:rsidRPr="00B70035">
        <w:instrText xml:space="preserve"> XE "Nicolò Cocco" </w:instrText>
      </w:r>
      <w:r w:rsidRPr="00B70035">
        <w:fldChar w:fldCharType="end"/>
      </w:r>
      <w:r w:rsidRPr="00B70035">
        <w:t>Silvestro Morosini</w:t>
      </w:r>
      <w:r w:rsidRPr="00B70035">
        <w:fldChar w:fldCharType="begin"/>
      </w:r>
      <w:r w:rsidRPr="00B70035">
        <w:instrText xml:space="preserve"> XE "Silvestro Morosini" </w:instrText>
      </w:r>
      <w:r w:rsidRPr="00B70035">
        <w:fldChar w:fldCharType="end"/>
      </w:r>
      <w:r w:rsidRPr="00B70035">
        <w:t xml:space="preserve"> and Federico Contarini</w:t>
      </w:r>
      <w:r w:rsidRPr="00B70035">
        <w:fldChar w:fldCharType="begin"/>
      </w:r>
      <w:r w:rsidRPr="00B70035">
        <w:instrText xml:space="preserve"> XE "Federico Contarini" </w:instrText>
      </w:r>
      <w:r w:rsidRPr="00B70035">
        <w:fldChar w:fldCharType="end"/>
      </w:r>
      <w:r w:rsidRPr="00B70035">
        <w:t xml:space="preserve"> entrusted their goods to Piero and Giovanni </w:t>
      </w:r>
      <w:proofErr w:type="spellStart"/>
      <w:r w:rsidRPr="00B70035">
        <w:t>Abbiate</w:t>
      </w:r>
      <w:proofErr w:type="spellEnd"/>
      <w:r w:rsidRPr="00B70035">
        <w:t>, who loaded them in Cadiz</w:t>
      </w:r>
      <w:r w:rsidRPr="00B70035">
        <w:fldChar w:fldCharType="begin"/>
      </w:r>
      <w:r w:rsidRPr="00B70035">
        <w:instrText xml:space="preserve"> XE "Cadiz" </w:instrText>
      </w:r>
      <w:r w:rsidRPr="00B70035">
        <w:fldChar w:fldCharType="end"/>
      </w:r>
      <w:r w:rsidRPr="00B70035">
        <w:t xml:space="preserve"> on a Genoese </w:t>
      </w:r>
      <w:r w:rsidRPr="0081231F">
        <w:rPr>
          <w:i/>
          <w:iCs/>
        </w:rPr>
        <w:t>nave</w:t>
      </w:r>
      <w:r w:rsidRPr="00B70035">
        <w:t xml:space="preserve"> and delivered them to Bruges</w:t>
      </w:r>
      <w:r w:rsidRPr="00B70035">
        <w:fldChar w:fldCharType="begin"/>
      </w:r>
      <w:r w:rsidRPr="00B70035">
        <w:instrText xml:space="preserve"> XE "Bruges" </w:instrText>
      </w:r>
      <w:r w:rsidRPr="00B70035">
        <w:fldChar w:fldCharType="end"/>
      </w:r>
      <w:r w:rsidRPr="00B70035">
        <w:t xml:space="preserve"> to Pasquale </w:t>
      </w:r>
      <w:proofErr w:type="spellStart"/>
      <w:r w:rsidRPr="00B70035">
        <w:t>Malipiero</w:t>
      </w:r>
      <w:proofErr w:type="spellEnd"/>
      <w:r w:rsidRPr="00B70035">
        <w:fldChar w:fldCharType="begin"/>
      </w:r>
      <w:r w:rsidRPr="00B70035">
        <w:instrText xml:space="preserve"> XE "Pasquale Malipiero" </w:instrText>
      </w:r>
      <w:r w:rsidRPr="00B70035">
        <w:fldChar w:fldCharType="end"/>
      </w:r>
      <w:r w:rsidRPr="00B70035">
        <w:t xml:space="preserve">. En route, the ship was captured by a Catalan privateer who took it to Middelburg, where he sold the cargo; the aggrieved merchants demanded compensation and the </w:t>
      </w:r>
      <w:r w:rsidRPr="00B70035">
        <w:rPr>
          <w:i/>
        </w:rPr>
        <w:t>Senate</w:t>
      </w:r>
      <w:r w:rsidRPr="00B70035">
        <w:rPr>
          <w:i/>
        </w:rPr>
        <w:fldChar w:fldCharType="begin"/>
      </w:r>
      <w:r w:rsidRPr="00B70035">
        <w:instrText xml:space="preserve"> XE "</w:instrText>
      </w:r>
      <w:r>
        <w:rPr>
          <w:i/>
          <w:iCs/>
        </w:rPr>
        <w:instrText>Senate</w:instrText>
      </w:r>
      <w:r w:rsidRPr="00B70035">
        <w:instrText xml:space="preserve">" </w:instrText>
      </w:r>
      <w:r w:rsidRPr="00B70035">
        <w:rPr>
          <w:i/>
        </w:rPr>
        <w:fldChar w:fldCharType="end"/>
      </w:r>
      <w:r w:rsidRPr="00B70035">
        <w:t xml:space="preserve"> wrote to the King of Aragon to support the patrician</w:t>
      </w:r>
      <w:r>
        <w:t>’s</w:t>
      </w:r>
      <w:r w:rsidRPr="00B70035">
        <w:t xml:space="preserve"> claim</w:t>
      </w:r>
      <w:r w:rsidRPr="00B70035">
        <w:rPr>
          <w:rStyle w:val="Appelnotedebasdep"/>
          <w:szCs w:val="23"/>
        </w:rPr>
        <w:footnoteReference w:id="530"/>
      </w:r>
      <w:r w:rsidRPr="00B70035">
        <w:t>. The sea was a realm of insecurity, full of pitfalls, and you never knew the intentions of those you met</w:t>
      </w:r>
      <w:r w:rsidRPr="00B70035">
        <w:rPr>
          <w:rStyle w:val="Appelnotedebasdep"/>
        </w:rPr>
        <w:footnoteReference w:id="531"/>
      </w:r>
      <w:r w:rsidRPr="00B70035">
        <w:t>.</w:t>
      </w:r>
      <w:bookmarkEnd w:id="577"/>
    </w:p>
    <w:p w14:paraId="4971DB7F" w14:textId="79EF8921" w:rsidR="004B2C65" w:rsidRDefault="00142132">
      <w:bookmarkStart w:id="580" w:name="_Hlk52982478"/>
      <w:bookmarkEnd w:id="574"/>
      <w:bookmarkEnd w:id="576"/>
      <w:r w:rsidRPr="00B70035">
        <w:t xml:space="preserve">The task of consul was no easy one: Biagio </w:t>
      </w:r>
      <w:r w:rsidR="007925CF" w:rsidRPr="00B70035">
        <w:t>Dolfin</w:t>
      </w:r>
      <w:r w:rsidR="00CD67C7" w:rsidRPr="00B70035">
        <w:fldChar w:fldCharType="begin"/>
      </w:r>
      <w:r w:rsidR="00CD67C7" w:rsidRPr="00B70035">
        <w:instrText xml:space="preserve"> XE "Biagio Dolfin" </w:instrText>
      </w:r>
      <w:r w:rsidR="00CD67C7" w:rsidRPr="00B70035">
        <w:fldChar w:fldCharType="end"/>
      </w:r>
      <w:r w:rsidRPr="00B70035">
        <w:t xml:space="preserve"> worked hard to free the captive Giacomo Zorzi</w:t>
      </w:r>
      <w:r w:rsidR="00397033">
        <w:t xml:space="preserve">, </w:t>
      </w:r>
      <w:r w:rsidR="00AC68B3" w:rsidRPr="00B70035">
        <w:fldChar w:fldCharType="begin"/>
      </w:r>
      <w:r w:rsidR="00AC68B3" w:rsidRPr="00B70035">
        <w:instrText xml:space="preserve"> XE "Giacomo Zorzi" </w:instrText>
      </w:r>
      <w:r w:rsidR="00AC68B3" w:rsidRPr="00B70035">
        <w:fldChar w:fldCharType="end"/>
      </w:r>
      <w:r w:rsidRPr="00B70035">
        <w:t>nephew of the procurator Antonio Moro</w:t>
      </w:r>
      <w:r w:rsidR="00397033">
        <w:t xml:space="preserve">, </w:t>
      </w:r>
      <w:r w:rsidR="00AC68B3" w:rsidRPr="00B70035">
        <w:fldChar w:fldCharType="begin"/>
      </w:r>
      <w:r w:rsidR="00AC68B3" w:rsidRPr="00B70035">
        <w:instrText xml:space="preserve"> XE "Antonio Moro" </w:instrText>
      </w:r>
      <w:r w:rsidR="00AC68B3" w:rsidRPr="00B70035">
        <w:fldChar w:fldCharType="end"/>
      </w:r>
      <w:r w:rsidRPr="00B70035">
        <w:t>held by the Sultan. His brother Giovanni Zorzi</w:t>
      </w:r>
      <w:r w:rsidR="00AC68B3" w:rsidRPr="00B70035">
        <w:fldChar w:fldCharType="begin"/>
      </w:r>
      <w:r w:rsidR="00AC68B3" w:rsidRPr="00B70035">
        <w:instrText xml:space="preserve"> XE "Giovanni Zorzi" </w:instrText>
      </w:r>
      <w:r w:rsidR="00AC68B3" w:rsidRPr="00B70035">
        <w:fldChar w:fldCharType="end"/>
      </w:r>
      <w:r w:rsidRPr="00B70035">
        <w:t xml:space="preserve"> had been forced to buy a considerable quantity of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from the Sultan in the autumn of 1414 and, in 1415, 70 </w:t>
      </w:r>
      <w:proofErr w:type="spellStart"/>
      <w:r w:rsidRPr="00B70035">
        <w:rPr>
          <w:i/>
          <w:iCs/>
        </w:rPr>
        <w:t>sporte</w:t>
      </w:r>
      <w:proofErr w:type="spellEnd"/>
      <w:r w:rsidRPr="00B70035">
        <w:rPr>
          <w:i/>
          <w:iCs/>
        </w:rPr>
        <w:t xml:space="preserve"> </w:t>
      </w:r>
      <w:r w:rsidRPr="00B70035">
        <w:t xml:space="preserve">at 160 </w:t>
      </w:r>
      <w:proofErr w:type="spellStart"/>
      <w:r w:rsidRPr="00B70035">
        <w:t>besants</w:t>
      </w:r>
      <w:proofErr w:type="spellEnd"/>
      <w:r w:rsidRPr="00B70035">
        <w:t xml:space="preserve"> each. He should have paid 11,200 </w:t>
      </w:r>
      <w:proofErr w:type="spellStart"/>
      <w:r w:rsidRPr="00B70035">
        <w:t>besants</w:t>
      </w:r>
      <w:proofErr w:type="spellEnd"/>
      <w:r w:rsidRPr="00B70035">
        <w:t xml:space="preserve"> in cash, but he didn't have that kind of money and the sultan's merchant gave him credit. Back in Venice, Giovanni suffered heavy losses and set about liquidating his debts without returning to Alexandria</w:t>
      </w:r>
      <w:r w:rsidR="00BB16E4">
        <w:t>.</w:t>
      </w:r>
      <w:r w:rsidRPr="00B70035">
        <w:t xml:space="preserve"> His brother Giacomo traded in Egypt</w:t>
      </w:r>
      <w:r w:rsidR="0011387C" w:rsidRPr="00B70035">
        <w:fldChar w:fldCharType="begin"/>
      </w:r>
      <w:r w:rsidR="0011387C" w:rsidRPr="00B70035">
        <w:instrText xml:space="preserve"> XE "</w:instrText>
      </w:r>
      <w:r w:rsidR="00027CAF">
        <w:instrText>Egypt</w:instrText>
      </w:r>
      <w:r w:rsidR="0011387C" w:rsidRPr="00B70035">
        <w:instrText xml:space="preserve">" </w:instrText>
      </w:r>
      <w:r w:rsidR="0011387C" w:rsidRPr="00B70035">
        <w:fldChar w:fldCharType="end"/>
      </w:r>
      <w:r w:rsidRPr="00B70035">
        <w:t xml:space="preserve"> in 1416 and bought pepper from the merchant of the sultan </w:t>
      </w:r>
      <w:proofErr w:type="spellStart"/>
      <w:r w:rsidRPr="00B70035">
        <w:t>Taurīzī</w:t>
      </w:r>
      <w:proofErr w:type="spellEnd"/>
      <w:r w:rsidR="00AC68B3" w:rsidRPr="00B70035">
        <w:fldChar w:fldCharType="begin"/>
      </w:r>
      <w:r w:rsidR="00AC68B3" w:rsidRPr="00B70035">
        <w:instrText xml:space="preserve"> XE "Taurīzī" </w:instrText>
      </w:r>
      <w:r w:rsidR="00AC68B3" w:rsidRPr="00B70035">
        <w:fldChar w:fldCharType="end"/>
      </w:r>
      <w:r w:rsidRPr="00B70035">
        <w:t xml:space="preserve"> to whom he owed 3,000 </w:t>
      </w:r>
      <w:proofErr w:type="spellStart"/>
      <w:r w:rsidRPr="00B70035">
        <w:t>besants</w:t>
      </w:r>
      <w:proofErr w:type="spellEnd"/>
      <w:r w:rsidRPr="00B70035">
        <w:t xml:space="preserve">. The Egyptian merchants were therefore the creditors of the two Zorzi brothers and held Giacomo responsible for his brother's debts. When </w:t>
      </w:r>
      <w:proofErr w:type="spellStart"/>
      <w:r w:rsidRPr="00B70035">
        <w:t>Taurīzī</w:t>
      </w:r>
      <w:proofErr w:type="spellEnd"/>
      <w:r w:rsidRPr="00B70035">
        <w:t xml:space="preserve"> failed to obtain satisfaction, invoking the existence of a </w:t>
      </w:r>
      <w:proofErr w:type="spellStart"/>
      <w:r w:rsidRPr="00B70035">
        <w:rPr>
          <w:i/>
        </w:rPr>
        <w:t>fraterna</w:t>
      </w:r>
      <w:proofErr w:type="spellEnd"/>
      <w:r w:rsidRPr="00B70035">
        <w:t>, the typical Venetian family society</w:t>
      </w:r>
      <w:r w:rsidRPr="00B70035">
        <w:rPr>
          <w:rStyle w:val="Appelnotedebasdep"/>
        </w:rPr>
        <w:footnoteReference w:id="532"/>
      </w:r>
      <w:r w:rsidR="00F54D5D" w:rsidRPr="00B70035">
        <w:t>,</w:t>
      </w:r>
      <w:r w:rsidRPr="00B70035">
        <w:t xml:space="preserve"> he had </w:t>
      </w:r>
      <w:r w:rsidRPr="00B70035">
        <w:lastRenderedPageBreak/>
        <w:t xml:space="preserve">Giacomo thrown into prison in the summer of 1417, only to release him on 31 October 1419. </w:t>
      </w:r>
      <w:r w:rsidR="00874CA8" w:rsidRPr="00B70035">
        <w:t xml:space="preserve">The consul </w:t>
      </w:r>
      <w:r w:rsidRPr="00B70035">
        <w:t xml:space="preserve">had collected enough money, which </w:t>
      </w:r>
      <w:r w:rsidR="00874CA8" w:rsidRPr="00B70035">
        <w:t xml:space="preserve">testifies to the variety of the Venetian merchant's business and customers, </w:t>
      </w:r>
      <w:r w:rsidRPr="00B70035">
        <w:t xml:space="preserve">to pay off </w:t>
      </w:r>
      <w:proofErr w:type="spellStart"/>
      <w:r w:rsidRPr="00B70035">
        <w:t>Taurīzī</w:t>
      </w:r>
      <w:proofErr w:type="spellEnd"/>
      <w:r w:rsidRPr="00B70035">
        <w:t xml:space="preserve"> and the other creditors: a bill of exchange for 1,000 </w:t>
      </w:r>
      <w:proofErr w:type="spellStart"/>
      <w:r w:rsidR="003D4462" w:rsidRPr="003D4462">
        <w:rPr>
          <w:i/>
        </w:rPr>
        <w:t>ducati</w:t>
      </w:r>
      <w:proofErr w:type="spellEnd"/>
      <w:r w:rsidRPr="00B70035">
        <w:t xml:space="preserve"> issued by the consul, 2,000 </w:t>
      </w:r>
      <w:proofErr w:type="spellStart"/>
      <w:r w:rsidR="003D4462" w:rsidRPr="003D4462">
        <w:rPr>
          <w:i/>
        </w:rPr>
        <w:t>ducati</w:t>
      </w:r>
      <w:proofErr w:type="spellEnd"/>
      <w:r w:rsidRPr="00B70035">
        <w:t xml:space="preserve"> sent by the procurator Moro, a credit of 500 </w:t>
      </w:r>
      <w:proofErr w:type="spellStart"/>
      <w:r w:rsidRPr="00B70035">
        <w:t>besants</w:t>
      </w:r>
      <w:proofErr w:type="spellEnd"/>
      <w:r w:rsidRPr="00B70035">
        <w:t xml:space="preserve"> that Giovanni had before the customs administration, payment of 800 </w:t>
      </w:r>
      <w:proofErr w:type="spellStart"/>
      <w:r w:rsidRPr="00B70035">
        <w:t>besants</w:t>
      </w:r>
      <w:proofErr w:type="spellEnd"/>
      <w:r w:rsidRPr="00B70035">
        <w:t xml:space="preserve"> owed by Egyptian oil merchants</w:t>
      </w:r>
      <w:r w:rsidR="00397033">
        <w:t xml:space="preserve">, </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r w:rsidRPr="00B70035">
        <w:t xml:space="preserve">Florentine </w:t>
      </w:r>
      <w:r w:rsidR="00050C46">
        <w:t>drapery</w:t>
      </w:r>
      <w:r w:rsidR="000E34AB">
        <w:fldChar w:fldCharType="begin"/>
      </w:r>
      <w:r w:rsidR="000E34AB">
        <w:instrText xml:space="preserve"> XE "</w:instrText>
      </w:r>
      <w:r w:rsidR="000E34AB" w:rsidRPr="00C416D3">
        <w:instrText>drapery</w:instrText>
      </w:r>
      <w:r w:rsidR="000E34AB">
        <w:instrText xml:space="preserve">" </w:instrText>
      </w:r>
      <w:r w:rsidR="000E34AB">
        <w:fldChar w:fldCharType="end"/>
      </w:r>
      <w:r w:rsidRPr="00B70035">
        <w:t xml:space="preserve"> worth 1,200 </w:t>
      </w:r>
      <w:proofErr w:type="spellStart"/>
      <w:r w:rsidR="003D4462" w:rsidRPr="003D4462">
        <w:rPr>
          <w:i/>
        </w:rPr>
        <w:t>ducati</w:t>
      </w:r>
      <w:proofErr w:type="spellEnd"/>
      <w:r w:rsidRPr="00B70035">
        <w:t xml:space="preserve">, and 150 </w:t>
      </w:r>
      <w:proofErr w:type="spellStart"/>
      <w:r w:rsidR="003D4462" w:rsidRPr="003D4462">
        <w:rPr>
          <w:i/>
        </w:rPr>
        <w:t>ducati</w:t>
      </w:r>
      <w:proofErr w:type="spellEnd"/>
      <w:r w:rsidRPr="00B70035">
        <w:t xml:space="preserve"> taken from the </w:t>
      </w:r>
      <w:proofErr w:type="spellStart"/>
      <w:r w:rsidRPr="00B70035">
        <w:rPr>
          <w:i/>
          <w:iCs/>
        </w:rPr>
        <w:t>cotimo</w:t>
      </w:r>
      <w:proofErr w:type="spellEnd"/>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Pr="00B70035">
        <w:rPr>
          <w:i/>
          <w:iCs/>
        </w:rPr>
        <w:t xml:space="preserve"> </w:t>
      </w:r>
      <w:r w:rsidRPr="00B70035">
        <w:t>and authorised by the Council of Twelve</w:t>
      </w:r>
      <w:r w:rsidR="003E7D48">
        <w:fldChar w:fldCharType="begin"/>
      </w:r>
      <w:r w:rsidR="003E7D48">
        <w:instrText xml:space="preserve"> XE "</w:instrText>
      </w:r>
      <w:r w:rsidR="003E7D48" w:rsidRPr="005C3162">
        <w:instrText>Council of Twelve</w:instrText>
      </w:r>
      <w:r w:rsidR="003E7D48">
        <w:instrText xml:space="preserve">" </w:instrText>
      </w:r>
      <w:r w:rsidR="003E7D48">
        <w:fldChar w:fldCharType="end"/>
      </w:r>
      <w:r w:rsidRPr="00B70035">
        <w:t xml:space="preserve">. The sultan's merchants received a total of 5,500 </w:t>
      </w:r>
      <w:proofErr w:type="spellStart"/>
      <w:r w:rsidR="003D4462" w:rsidRPr="003D4462">
        <w:rPr>
          <w:i/>
        </w:rPr>
        <w:t>ducati</w:t>
      </w:r>
      <w:proofErr w:type="spellEnd"/>
      <w:r w:rsidRPr="00B70035">
        <w:t xml:space="preserve"> and the Zorzi brothers</w:t>
      </w:r>
      <w:r w:rsidR="00AC68B3" w:rsidRPr="00B70035">
        <w:fldChar w:fldCharType="begin"/>
      </w:r>
      <w:r w:rsidR="00AC68B3" w:rsidRPr="00B70035">
        <w:instrText xml:space="preserve"> XE "Zorzi" </w:instrText>
      </w:r>
      <w:r w:rsidR="00AC68B3" w:rsidRPr="00B70035">
        <w:fldChar w:fldCharType="end"/>
      </w:r>
      <w:r w:rsidRPr="00B70035">
        <w:t xml:space="preserve"> with safe-conduct, </w:t>
      </w:r>
      <w:r w:rsidR="00874CA8" w:rsidRPr="00B70035">
        <w:t xml:space="preserve">returned </w:t>
      </w:r>
      <w:r w:rsidRPr="00B70035">
        <w:t>freely to Alexandria</w:t>
      </w:r>
      <w:r w:rsidRPr="00B70035">
        <w:rPr>
          <w:rStyle w:val="Appelnotedebasdep"/>
        </w:rPr>
        <w:footnoteReference w:id="533"/>
      </w:r>
      <w:r w:rsidR="0043495A" w:rsidRPr="00B70035">
        <w:t>.</w:t>
      </w:r>
    </w:p>
    <w:p w14:paraId="49D168BC" w14:textId="3BE316C2" w:rsidR="00C63DCA" w:rsidRDefault="00C63DCA" w:rsidP="00C63DCA">
      <w:r w:rsidRPr="00E2798C">
        <w:t xml:space="preserve">The Greek subjects of the Byzantine Empire were not spared from xenophobia and resentment. Among these Byzantine Greeks were the members of the great aristocratic families such as the </w:t>
      </w:r>
      <w:proofErr w:type="spellStart"/>
      <w:r w:rsidRPr="00E2798C">
        <w:t>Palaeologos</w:t>
      </w:r>
      <w:proofErr w:type="spellEnd"/>
      <w:r w:rsidRPr="00E2798C">
        <w:t xml:space="preserve">, </w:t>
      </w:r>
      <w:proofErr w:type="spellStart"/>
      <w:r w:rsidRPr="00E2798C">
        <w:t>Cantacuzenes</w:t>
      </w:r>
      <w:proofErr w:type="spellEnd"/>
      <w:r w:rsidRPr="00E2798C">
        <w:t xml:space="preserve">, </w:t>
      </w:r>
      <w:proofErr w:type="spellStart"/>
      <w:r w:rsidRPr="00E2798C">
        <w:t>Doukais</w:t>
      </w:r>
      <w:proofErr w:type="spellEnd"/>
      <w:r w:rsidRPr="00E2798C">
        <w:t xml:space="preserve">, Laskaris, etc., who maintained excellent relations, including economic relations, with the wealthy Italian merchants and with Italy. On the other hand, the retail merchants who treated the Italians with resentment and hostility committed acts of aggression against them that prompted the Venetian Senate to complain to Emperor Manuel II in 1418. The attacks took place even outside the residence of the </w:t>
      </w:r>
      <w:proofErr w:type="spellStart"/>
      <w:r>
        <w:t>b</w:t>
      </w:r>
      <w:r w:rsidRPr="00E2798C">
        <w:t>aile</w:t>
      </w:r>
      <w:proofErr w:type="spellEnd"/>
      <w:r>
        <w:fldChar w:fldCharType="begin"/>
      </w:r>
      <w:r>
        <w:instrText xml:space="preserve"> XE "</w:instrText>
      </w:r>
      <w:r w:rsidRPr="00BE78A7">
        <w:instrText>baile</w:instrText>
      </w:r>
      <w:r>
        <w:instrText xml:space="preserve">" </w:instrText>
      </w:r>
      <w:r>
        <w:fldChar w:fldCharType="end"/>
      </w:r>
      <w:r w:rsidRPr="00E2798C">
        <w:t>, who was forced to flee from his assailants, and were redoubled during the absence of John VIII</w:t>
      </w:r>
      <w:r>
        <w:fldChar w:fldCharType="begin"/>
      </w:r>
      <w:r>
        <w:instrText xml:space="preserve"> XE "</w:instrText>
      </w:r>
      <w:r w:rsidRPr="00BE78A7">
        <w:instrText>John VIII</w:instrText>
      </w:r>
      <w:r>
        <w:instrText xml:space="preserve">" </w:instrText>
      </w:r>
      <w:r>
        <w:fldChar w:fldCharType="end"/>
      </w:r>
      <w:r w:rsidRPr="00E2798C">
        <w:t xml:space="preserve">, who left Constantinople to attend the Council of Union of the Churches in 1438-39. The complaints of the Venetian merchants, accompanied by scenes of looting of their warehouses, were justified and based on the violation of treaties that guaranteed their commercial rights and privileges. Even minor officers of the court were involved in these events, which mainly involved people from the lower strata of society and the </w:t>
      </w:r>
      <w:r>
        <w:t>middle class</w:t>
      </w:r>
      <w:r w:rsidRPr="00E2798C">
        <w:t xml:space="preserve"> of merchants and craftsmen. Italian merchants were not content with the profits of international trade; they were extending their businesses into the retail sector in town, where their competition clashed with the interests of the local population. Even the aristocratic families who did business with Badoer suffered from a commercial imbalance: they bought far more from him than they sold to him. In the capital, in fact, </w:t>
      </w:r>
      <w:r>
        <w:t>“</w:t>
      </w:r>
      <w:r w:rsidR="00192EE2">
        <w:t>the goods Byzantine bought from Badoer in Constantinople represent in value 24.7% of all his sales, while the goods they sold to him represent in value only 9.5% of all his purchases”</w:t>
      </w:r>
      <w:r w:rsidR="00192EE2">
        <w:rPr>
          <w:rStyle w:val="Appelnotedebasdep"/>
        </w:rPr>
        <w:footnoteReference w:id="534"/>
      </w:r>
      <w:r w:rsidRPr="00E2798C">
        <w:t xml:space="preserve">. In fact, in a capital where the wealthiest preferred to buy luxury goods, there was </w:t>
      </w:r>
      <w:r w:rsidRPr="00E2798C">
        <w:lastRenderedPageBreak/>
        <w:t>widespread poverty and a feeling of decline in the face of the Turkish advance</w:t>
      </w:r>
      <w:r>
        <w:rPr>
          <w:rStyle w:val="Appelnotedebasdep"/>
        </w:rPr>
        <w:footnoteReference w:id="535"/>
      </w:r>
      <w:r w:rsidRPr="00E2798C">
        <w:t>.</w:t>
      </w:r>
    </w:p>
    <w:p w14:paraId="2FFE661D" w14:textId="6C290983" w:rsidR="004B2C65" w:rsidRPr="00B70035" w:rsidRDefault="00142132">
      <w:bookmarkStart w:id="585" w:name="_Hlk52632129"/>
      <w:bookmarkEnd w:id="580"/>
      <w:r w:rsidRPr="00B70035">
        <w:t>It wasn't just in Venice that the epidemic and contagion could strike. In the summer of 1442, while</w:t>
      </w:r>
      <w:r w:rsidR="00397033">
        <w:t xml:space="preserve"> </w:t>
      </w:r>
      <w:r w:rsidR="00397033" w:rsidRPr="00397033">
        <w:t>they were</w:t>
      </w:r>
      <w:r w:rsidRPr="00B70035">
        <w:t xml:space="preserve"> in London on business</w:t>
      </w:r>
      <w:r w:rsidR="00D10091" w:rsidRPr="00B70035">
        <w:fldChar w:fldCharType="begin"/>
      </w:r>
      <w:r w:rsidR="00D10091" w:rsidRPr="00B70035">
        <w:instrText xml:space="preserve"> XE "</w:instrText>
      </w:r>
      <w:r w:rsidR="003E6477">
        <w:instrText>London</w:instrText>
      </w:r>
      <w:r w:rsidR="00D10091" w:rsidRPr="00B70035">
        <w:instrText xml:space="preserve">" </w:instrText>
      </w:r>
      <w:r w:rsidR="00D10091" w:rsidRPr="00B70035">
        <w:fldChar w:fldCharType="end"/>
      </w:r>
      <w:r w:rsidRPr="00B70035">
        <w:t>, Federico Corner</w:t>
      </w:r>
      <w:r w:rsidR="00486307" w:rsidRPr="00B70035">
        <w:fldChar w:fldCharType="begin"/>
      </w:r>
      <w:r w:rsidR="00486307" w:rsidRPr="00B70035">
        <w:instrText xml:space="preserve"> XE "Federico Corner" </w:instrText>
      </w:r>
      <w:r w:rsidR="00486307" w:rsidRPr="00B70035">
        <w:fldChar w:fldCharType="end"/>
      </w:r>
      <w:r w:rsidRPr="00B70035">
        <w:t xml:space="preserve"> and Carlo Contarini</w:t>
      </w:r>
      <w:r w:rsidR="00397033">
        <w:t xml:space="preserve"> </w:t>
      </w:r>
      <w:r w:rsidR="00590A26" w:rsidRPr="00B70035">
        <w:fldChar w:fldCharType="begin"/>
      </w:r>
      <w:r w:rsidR="00590A26" w:rsidRPr="00B70035">
        <w:instrText xml:space="preserve"> XE "Carlo Contarini" </w:instrText>
      </w:r>
      <w:r w:rsidR="00590A26" w:rsidRPr="00B70035">
        <w:fldChar w:fldCharType="end"/>
      </w:r>
      <w:r w:rsidR="00982FE0" w:rsidRPr="00B70035">
        <w:t>who had specialised in the trade of luxury goods, spices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A06255" w:rsidRPr="00B70035">
        <w:t xml:space="preserve"> and silks (they supplied King Henry </w:t>
      </w:r>
      <w:r w:rsidR="00A06255" w:rsidRPr="00B70035">
        <w:rPr>
          <w:smallCaps/>
        </w:rPr>
        <w:t>v</w:t>
      </w:r>
      <w:r w:rsidR="003E7D48">
        <w:rPr>
          <w:smallCaps/>
        </w:rPr>
        <w:fldChar w:fldCharType="begin"/>
      </w:r>
      <w:r w:rsidR="003E7D48">
        <w:instrText xml:space="preserve"> XE "</w:instrText>
      </w:r>
      <w:r w:rsidR="003E7D48" w:rsidRPr="005C3162">
        <w:instrText xml:space="preserve">Henry </w:instrText>
      </w:r>
      <w:r w:rsidR="003E7D48" w:rsidRPr="005C3162">
        <w:rPr>
          <w:smallCaps/>
        </w:rPr>
        <w:instrText>vi</w:instrText>
      </w:r>
      <w:r w:rsidR="003E7D48">
        <w:instrText xml:space="preserve">" </w:instrText>
      </w:r>
      <w:r w:rsidR="003E7D48">
        <w:rPr>
          <w:smallCaps/>
        </w:rPr>
        <w:fldChar w:fldCharType="end"/>
      </w:r>
      <w:r w:rsidR="00A06255" w:rsidRPr="00B70035">
        <w:rPr>
          <w:smallCaps/>
        </w:rPr>
        <w:t>i</w:t>
      </w:r>
      <w:r w:rsidR="00A06255" w:rsidRPr="00B70035">
        <w:t xml:space="preserve">'s wardrobe) </w:t>
      </w:r>
      <w:r w:rsidRPr="00B70035">
        <w:t xml:space="preserve">fled the city and their English host, Thomas </w:t>
      </w:r>
      <w:proofErr w:type="spellStart"/>
      <w:r w:rsidRPr="00B70035">
        <w:t>Walsyngham</w:t>
      </w:r>
      <w:proofErr w:type="spellEnd"/>
      <w:r w:rsidR="003E7D48">
        <w:fldChar w:fldCharType="begin"/>
      </w:r>
      <w:r w:rsidR="003E7D48">
        <w:instrText xml:space="preserve"> XE "</w:instrText>
      </w:r>
      <w:r w:rsidR="003E7D48" w:rsidRPr="005C3162">
        <w:instrText>Thomas Walsyngham</w:instrText>
      </w:r>
      <w:r w:rsidR="003E7D48">
        <w:instrText xml:space="preserve">" </w:instrText>
      </w:r>
      <w:r w:rsidR="003E7D48">
        <w:fldChar w:fldCharType="end"/>
      </w:r>
      <w:r w:rsidRPr="00B70035">
        <w:t>, reported :</w:t>
      </w:r>
    </w:p>
    <w:p w14:paraId="4DA02B3E" w14:textId="24618B21" w:rsidR="004B2C65" w:rsidRPr="00B70035" w:rsidRDefault="00142132">
      <w:pPr>
        <w:pStyle w:val="Citation"/>
        <w:rPr>
          <w:rStyle w:val="CitationCar"/>
          <w:color w:val="auto"/>
        </w:rPr>
      </w:pPr>
      <w:r w:rsidRPr="00B70035">
        <w:rPr>
          <w:rStyle w:val="CitationCar"/>
          <w:color w:val="auto"/>
        </w:rPr>
        <w:t> The said merchants did not sell or buy any goods because of the plague</w:t>
      </w:r>
      <w:r w:rsidR="00377C4F">
        <w:rPr>
          <w:rStyle w:val="CitationCar"/>
          <w:color w:val="auto"/>
        </w:rPr>
        <w:fldChar w:fldCharType="begin"/>
      </w:r>
      <w:r w:rsidR="00377C4F">
        <w:instrText xml:space="preserve"> XE "</w:instrText>
      </w:r>
      <w:r w:rsidR="00377C4F" w:rsidRPr="00E11454">
        <w:instrText>plague</w:instrText>
      </w:r>
      <w:r w:rsidR="00377C4F">
        <w:instrText xml:space="preserve">" </w:instrText>
      </w:r>
      <w:r w:rsidR="00377C4F">
        <w:rPr>
          <w:rStyle w:val="CitationCar"/>
          <w:color w:val="auto"/>
        </w:rPr>
        <w:fldChar w:fldCharType="end"/>
      </w:r>
      <w:r w:rsidRPr="00B70035">
        <w:rPr>
          <w:rStyle w:val="CitationCar"/>
          <w:color w:val="auto"/>
        </w:rPr>
        <w:t xml:space="preserve"> </w:t>
      </w:r>
      <w:r w:rsidR="005122E6" w:rsidRPr="00B70035">
        <w:rPr>
          <w:rStyle w:val="CitationCar"/>
          <w:color w:val="auto"/>
        </w:rPr>
        <w:t xml:space="preserve">in </w:t>
      </w:r>
      <w:r w:rsidRPr="00B70035">
        <w:rPr>
          <w:rStyle w:val="CitationCar"/>
          <w:color w:val="auto"/>
        </w:rPr>
        <w:t>London</w:t>
      </w:r>
      <w:r w:rsidR="00397033">
        <w:rPr>
          <w:rStyle w:val="CitationCar"/>
          <w:color w:val="auto"/>
        </w:rPr>
        <w:t xml:space="preserve">, </w:t>
      </w:r>
      <w:r w:rsidR="00D10091" w:rsidRPr="00B70035">
        <w:rPr>
          <w:rStyle w:val="CitationCar"/>
          <w:color w:val="auto"/>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rStyle w:val="CitationCar"/>
          <w:color w:val="auto"/>
        </w:rPr>
        <w:fldChar w:fldCharType="end"/>
      </w:r>
      <w:r w:rsidR="000726A4" w:rsidRPr="00B70035">
        <w:rPr>
          <w:rStyle w:val="CitationCar"/>
          <w:color w:val="auto"/>
        </w:rPr>
        <w:t xml:space="preserve">they </w:t>
      </w:r>
      <w:r w:rsidR="005122E6" w:rsidRPr="00B70035">
        <w:rPr>
          <w:rStyle w:val="CitationCar"/>
          <w:color w:val="auto"/>
        </w:rPr>
        <w:t>lived in the country</w:t>
      </w:r>
      <w:r w:rsidR="005122E6" w:rsidRPr="00B70035">
        <w:rPr>
          <w:rStyle w:val="Appelnotedebasdep"/>
          <w:iCs w:val="0"/>
          <w:color w:val="auto"/>
        </w:rPr>
        <w:footnoteReference w:id="536"/>
      </w:r>
      <w:r w:rsidR="0043495A" w:rsidRPr="00B70035">
        <w:rPr>
          <w:rStyle w:val="CitationCar"/>
          <w:color w:val="auto"/>
        </w:rPr>
        <w:t>.</w:t>
      </w:r>
    </w:p>
    <w:p w14:paraId="14A7D905" w14:textId="6EBDBAA3" w:rsidR="004B2C65" w:rsidRPr="00B70035" w:rsidRDefault="00142132">
      <w:pPr>
        <w:rPr>
          <w:rStyle w:val="CitationCar"/>
          <w:color w:val="auto"/>
        </w:rPr>
      </w:pPr>
      <w:r w:rsidRPr="00B70035">
        <w:rPr>
          <w:rStyle w:val="CitationCar"/>
          <w:iCs w:val="0"/>
          <w:color w:val="auto"/>
        </w:rPr>
        <w:t>Many merchants died far from home, and Helen Bradley</w:t>
      </w:r>
      <w:r w:rsidR="00533F15" w:rsidRPr="00B70035">
        <w:rPr>
          <w:rStyle w:val="CitationCar"/>
          <w:iCs w:val="0"/>
          <w:color w:val="auto"/>
        </w:rPr>
        <w:fldChar w:fldCharType="begin"/>
      </w:r>
      <w:r w:rsidR="00533F15" w:rsidRPr="00B70035">
        <w:instrText xml:space="preserve"> XE "</w:instrText>
      </w:r>
      <w:r w:rsidR="003E7D48">
        <w:instrText xml:space="preserve">H. </w:instrText>
      </w:r>
      <w:r w:rsidR="00533F15" w:rsidRPr="00B70035">
        <w:rPr>
          <w:rStyle w:val="CitationCar"/>
          <w:iCs w:val="0"/>
          <w:color w:val="auto"/>
        </w:rPr>
        <w:instrText>Bradley</w:instrText>
      </w:r>
      <w:r w:rsidR="00533F15" w:rsidRPr="00B70035">
        <w:instrText xml:space="preserve">" </w:instrText>
      </w:r>
      <w:r w:rsidR="00533F15" w:rsidRPr="00B70035">
        <w:rPr>
          <w:rStyle w:val="CitationCar"/>
          <w:iCs w:val="0"/>
          <w:color w:val="auto"/>
        </w:rPr>
        <w:fldChar w:fldCharType="end"/>
      </w:r>
      <w:r w:rsidRPr="00B70035">
        <w:rPr>
          <w:rStyle w:val="CitationCar"/>
          <w:iCs w:val="0"/>
          <w:color w:val="auto"/>
        </w:rPr>
        <w:t xml:space="preserve"> has found 52 wills in London archives whose authors chose to be buried near an English church, preferably St. Augustine's or the Austin Friars, to whom they left a legacy. </w:t>
      </w:r>
      <w:r w:rsidR="0001605D" w:rsidRPr="00B70035">
        <w:rPr>
          <w:rStyle w:val="CitationCar"/>
          <w:iCs w:val="0"/>
          <w:color w:val="auto"/>
        </w:rPr>
        <w:t>Merchants travelled alone, unaccompanied by their wives</w:t>
      </w:r>
      <w:r w:rsidR="003E35D2" w:rsidRPr="00B70035">
        <w:rPr>
          <w:rStyle w:val="CitationCar"/>
          <w:iCs w:val="0"/>
          <w:color w:val="auto"/>
        </w:rPr>
        <w:t>, with a few exceptions such as in London</w:t>
      </w:r>
      <w:r w:rsidR="00D10091" w:rsidRPr="00B70035">
        <w:rPr>
          <w:rStyle w:val="CitationCar"/>
          <w:iCs w:val="0"/>
          <w:color w:val="auto"/>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rStyle w:val="CitationCar"/>
          <w:iCs w:val="0"/>
          <w:color w:val="auto"/>
        </w:rPr>
        <w:fldChar w:fldCharType="end"/>
      </w:r>
      <w:r w:rsidR="003E35D2" w:rsidRPr="00B70035">
        <w:rPr>
          <w:rStyle w:val="CitationCar"/>
          <w:iCs w:val="0"/>
          <w:color w:val="auto"/>
        </w:rPr>
        <w:t xml:space="preserve"> Federico de </w:t>
      </w:r>
      <w:proofErr w:type="spellStart"/>
      <w:r w:rsidR="003E35D2" w:rsidRPr="00B70035">
        <w:rPr>
          <w:rStyle w:val="CitationCar"/>
          <w:color w:val="auto"/>
        </w:rPr>
        <w:t>Noffri</w:t>
      </w:r>
      <w:r w:rsidR="003E35D2" w:rsidRPr="00B70035">
        <w:rPr>
          <w:rStyle w:val="CitationCar"/>
          <w:iCs w:val="0"/>
          <w:color w:val="auto"/>
        </w:rPr>
        <w:t>'s</w:t>
      </w:r>
      <w:proofErr w:type="spellEnd"/>
      <w:r w:rsidR="003E35D2" w:rsidRPr="00B70035">
        <w:rPr>
          <w:rStyle w:val="CitationCar"/>
          <w:iCs w:val="0"/>
          <w:color w:val="auto"/>
        </w:rPr>
        <w:t xml:space="preserve"> widow, </w:t>
      </w:r>
      <w:r w:rsidR="003E35D2" w:rsidRPr="00B70035">
        <w:rPr>
          <w:rStyle w:val="CitationCar"/>
          <w:color w:val="auto"/>
        </w:rPr>
        <w:t>who had lived with him in 1441. The Venetian colony in London, dominated by the Contarini clan</w:t>
      </w:r>
      <w:r w:rsidR="00397033">
        <w:rPr>
          <w:rStyle w:val="CitationCar"/>
          <w:color w:val="auto"/>
        </w:rPr>
        <w:t xml:space="preserve"> </w:t>
      </w:r>
      <w:r w:rsidR="00533F15" w:rsidRPr="00B70035">
        <w:rPr>
          <w:rStyle w:val="CitationCar"/>
          <w:color w:val="auto"/>
        </w:rPr>
        <w:fldChar w:fldCharType="begin"/>
      </w:r>
      <w:r w:rsidR="00533F15" w:rsidRPr="00B70035">
        <w:instrText xml:space="preserve"> XE "</w:instrText>
      </w:r>
      <w:r w:rsidR="00533F15" w:rsidRPr="00B70035">
        <w:rPr>
          <w:rStyle w:val="CitationCar"/>
          <w:color w:val="auto"/>
        </w:rPr>
        <w:instrText>Contarini</w:instrText>
      </w:r>
      <w:r w:rsidR="00533F15" w:rsidRPr="00B70035">
        <w:instrText xml:space="preserve">" </w:instrText>
      </w:r>
      <w:r w:rsidR="00533F15" w:rsidRPr="00B70035">
        <w:rPr>
          <w:rStyle w:val="CitationCar"/>
          <w:color w:val="auto"/>
        </w:rPr>
        <w:fldChar w:fldCharType="end"/>
      </w:r>
      <w:r w:rsidR="003E35D2" w:rsidRPr="00B70035">
        <w:rPr>
          <w:rStyle w:val="CitationCar"/>
          <w:color w:val="auto"/>
        </w:rPr>
        <w:t>preferred to establish itself facing the Thames</w:t>
      </w:r>
      <w:r w:rsidR="003E7D48">
        <w:rPr>
          <w:rStyle w:val="CitationCar"/>
          <w:color w:val="auto"/>
        </w:rPr>
        <w:fldChar w:fldCharType="begin"/>
      </w:r>
      <w:r w:rsidR="003E7D48">
        <w:instrText xml:space="preserve"> XE "</w:instrText>
      </w:r>
      <w:r w:rsidR="003E7D48" w:rsidRPr="005C3162">
        <w:rPr>
          <w:rStyle w:val="CitationCar"/>
          <w:color w:val="auto"/>
        </w:rPr>
        <w:instrText>Thames</w:instrText>
      </w:r>
      <w:r w:rsidR="003E7D48">
        <w:instrText xml:space="preserve">" </w:instrText>
      </w:r>
      <w:r w:rsidR="003E7D48">
        <w:rPr>
          <w:rStyle w:val="CitationCar"/>
          <w:color w:val="auto"/>
        </w:rPr>
        <w:fldChar w:fldCharType="end"/>
      </w:r>
      <w:r w:rsidR="003E35D2" w:rsidRPr="00B70035">
        <w:rPr>
          <w:rStyle w:val="CitationCar"/>
          <w:color w:val="auto"/>
        </w:rPr>
        <w:t xml:space="preserve"> at Billingsgate, from where it could monitor the loading of galleys</w:t>
      </w:r>
      <w:r w:rsidR="005C21A2" w:rsidRPr="00B70035">
        <w:rPr>
          <w:rStyle w:val="CitationCar"/>
          <w:color w:val="auto"/>
        </w:rPr>
        <w:t>. With 150 foreign households in this district, rents were so expensive that sailors and rowers</w:t>
      </w:r>
      <w:r w:rsidR="00AE4362" w:rsidRPr="00B70035">
        <w:rPr>
          <w:rStyle w:val="Appelnotedebasdep"/>
          <w:iCs/>
          <w:sz w:val="21"/>
        </w:rPr>
        <w:footnoteReference w:id="537"/>
      </w:r>
      <w:r w:rsidR="005C21A2" w:rsidRPr="00B70035">
        <w:rPr>
          <w:rStyle w:val="CitationCar"/>
          <w:color w:val="auto"/>
        </w:rPr>
        <w:t xml:space="preserve"> took up residence elsewhere, not far from the Thames and the Customs offices</w:t>
      </w:r>
      <w:r w:rsidR="005C21A2" w:rsidRPr="00B70035">
        <w:rPr>
          <w:rStyle w:val="Appelnotedebasdep"/>
          <w:iCs/>
          <w:sz w:val="21"/>
        </w:rPr>
        <w:footnoteReference w:id="538"/>
      </w:r>
      <w:r w:rsidR="0043495A" w:rsidRPr="00B70035">
        <w:rPr>
          <w:rStyle w:val="CitationCar"/>
          <w:color w:val="auto"/>
        </w:rPr>
        <w:t>.</w:t>
      </w:r>
    </w:p>
    <w:p w14:paraId="063D5316" w14:textId="201D45A9" w:rsidR="004B2C65" w:rsidRDefault="00142132">
      <w:r w:rsidRPr="00B70035">
        <w:rPr>
          <w:rStyle w:val="CitationCar"/>
          <w:color w:val="auto"/>
        </w:rPr>
        <w:t>Venetians established in Bruges</w:t>
      </w:r>
      <w:r w:rsidR="00D10091" w:rsidRPr="00B70035">
        <w:rPr>
          <w:rStyle w:val="CitationCar"/>
          <w:color w:val="auto"/>
        </w:rPr>
        <w:fldChar w:fldCharType="begin"/>
      </w:r>
      <w:r w:rsidR="00D10091" w:rsidRPr="00B70035">
        <w:instrText xml:space="preserve"> XE "Bruges" </w:instrText>
      </w:r>
      <w:r w:rsidR="00D10091" w:rsidRPr="00B70035">
        <w:rPr>
          <w:rStyle w:val="CitationCar"/>
          <w:color w:val="auto"/>
        </w:rPr>
        <w:fldChar w:fldCharType="end"/>
      </w:r>
      <w:r w:rsidRPr="00B70035">
        <w:rPr>
          <w:rStyle w:val="CitationCar"/>
          <w:color w:val="auto"/>
        </w:rPr>
        <w:t xml:space="preserve"> or London</w:t>
      </w:r>
      <w:r w:rsidR="00D10091" w:rsidRPr="00B70035">
        <w:rPr>
          <w:rStyle w:val="CitationCar"/>
          <w:color w:val="auto"/>
        </w:rPr>
        <w:fldChar w:fldCharType="begin"/>
      </w:r>
      <w:r w:rsidR="00D10091" w:rsidRPr="00B70035">
        <w:instrText xml:space="preserve"> XE "</w:instrText>
      </w:r>
      <w:r w:rsidR="003E6477">
        <w:instrText>London</w:instrText>
      </w:r>
      <w:r w:rsidR="00D10091" w:rsidRPr="00B70035">
        <w:instrText xml:space="preserve">" </w:instrText>
      </w:r>
      <w:r w:rsidR="00D10091" w:rsidRPr="00B70035">
        <w:rPr>
          <w:rStyle w:val="CitationCar"/>
          <w:color w:val="auto"/>
        </w:rPr>
        <w:fldChar w:fldCharType="end"/>
      </w:r>
      <w:r w:rsidRPr="00B70035">
        <w:rPr>
          <w:rStyle w:val="CitationCar"/>
          <w:color w:val="auto"/>
        </w:rPr>
        <w:t xml:space="preserve"> tried to settle their internal disputes with the minimum of publicity outside their community, and the consul of their nation forbade them to have recourse to the local courts to settle their affairs on pain of a fine of 500 </w:t>
      </w:r>
      <w:proofErr w:type="spellStart"/>
      <w:r w:rsidR="003D4462" w:rsidRPr="003D4462">
        <w:rPr>
          <w:rStyle w:val="CitationCar"/>
          <w:i/>
          <w:color w:val="auto"/>
        </w:rPr>
        <w:t>ducati</w:t>
      </w:r>
      <w:proofErr w:type="spellEnd"/>
      <w:r w:rsidRPr="00B70035">
        <w:rPr>
          <w:rStyle w:val="CitationCar"/>
          <w:color w:val="auto"/>
        </w:rPr>
        <w:t>. Those who disturbed the community were excluded and lost their privileges</w:t>
      </w:r>
      <w:r w:rsidR="000726A4" w:rsidRPr="00B70035">
        <w:rPr>
          <w:rStyle w:val="CitationCar"/>
          <w:color w:val="auto"/>
        </w:rPr>
        <w:t xml:space="preserve">; they </w:t>
      </w:r>
      <w:r w:rsidRPr="00B70035">
        <w:rPr>
          <w:rStyle w:val="CitationCar"/>
          <w:color w:val="auto"/>
        </w:rPr>
        <w:t xml:space="preserve">could no longer consider themselves Venetians, as the London consul informed two men whose bickering had irritated him in 1449. When the dispute, which was often of a commercial nature and concerned merchandise and debts, involved a Venetian and a native, </w:t>
      </w:r>
      <w:proofErr w:type="gramStart"/>
      <w:r w:rsidRPr="00B70035">
        <w:rPr>
          <w:rStyle w:val="CitationCar"/>
          <w:color w:val="auto"/>
        </w:rPr>
        <w:t>Flemish</w:t>
      </w:r>
      <w:proofErr w:type="gramEnd"/>
      <w:r w:rsidRPr="00B70035">
        <w:rPr>
          <w:rStyle w:val="CitationCar"/>
          <w:color w:val="auto"/>
        </w:rPr>
        <w:t xml:space="preserve"> or English, the case came before a mixed court, made up of local and Italian judges. The juries were known as</w:t>
      </w:r>
      <w:r w:rsidR="001D0789">
        <w:rPr>
          <w:rStyle w:val="CitationCar"/>
          <w:color w:val="auto"/>
        </w:rPr>
        <w:t xml:space="preserve"> </w:t>
      </w:r>
      <w:r w:rsidR="00EA4AE9">
        <w:rPr>
          <w:rStyle w:val="CitationCar"/>
          <w:color w:val="auto"/>
        </w:rPr>
        <w:t>«</w:t>
      </w:r>
      <w:r w:rsidRPr="00B70035">
        <w:rPr>
          <w:rStyle w:val="CitationCar"/>
          <w:color w:val="auto"/>
        </w:rPr>
        <w:t>de medietate linguae</w:t>
      </w:r>
      <w:r w:rsidR="001D0789">
        <w:rPr>
          <w:rStyle w:val="CitationCar"/>
          <w:color w:val="auto"/>
        </w:rPr>
        <w:t>»</w:t>
      </w:r>
      <w:r w:rsidRPr="00B70035">
        <w:rPr>
          <w:rStyle w:val="Appelnotedebasdep"/>
          <w:iCs/>
          <w:sz w:val="21"/>
        </w:rPr>
        <w:footnoteReference w:id="539"/>
      </w:r>
      <w:r w:rsidR="0043495A" w:rsidRPr="00B70035">
        <w:t>.</w:t>
      </w:r>
    </w:p>
    <w:p w14:paraId="00588D53" w14:textId="5C44A240" w:rsidR="00FD0679" w:rsidRDefault="00FD0679">
      <w:r w:rsidRPr="00FD0679">
        <w:t xml:space="preserve">In 15th-century England, economic resentment against the Italians was fuelled by their rapid enrichment. It was particularly noticeable in London's crafts. In 1455 and 1463-4, silk manufacturers who depended </w:t>
      </w:r>
      <w:r w:rsidRPr="00FD0679">
        <w:lastRenderedPageBreak/>
        <w:t>on Venetian imports of raw silk petitioned for a ban on imports of silk</w:t>
      </w:r>
      <w:r w:rsidR="00206948">
        <w:fldChar w:fldCharType="begin"/>
      </w:r>
      <w:r w:rsidR="00206948">
        <w:instrText xml:space="preserve"> XE "</w:instrText>
      </w:r>
      <w:r w:rsidR="00206948" w:rsidRPr="00BE78A7">
        <w:instrText>silk</w:instrText>
      </w:r>
      <w:r w:rsidR="00206948">
        <w:instrText xml:space="preserve">" </w:instrText>
      </w:r>
      <w:r w:rsidR="00206948">
        <w:fldChar w:fldCharType="end"/>
      </w:r>
      <w:r w:rsidRPr="00FD0679">
        <w:t xml:space="preserve"> fabrics and garments, as they were destroying their trade. Imports were no longer limited to raw silk and gold embroidery thread, but extended to embroidery and increased the number of unemployed English weavers. Conflicts between rival commercial interests were commonplace: saddlers against </w:t>
      </w:r>
      <w:proofErr w:type="spellStart"/>
      <w:r w:rsidRPr="00FD0679">
        <w:t>futainiers</w:t>
      </w:r>
      <w:proofErr w:type="spellEnd"/>
      <w:r w:rsidRPr="00FD0679">
        <w:t xml:space="preserve"> in 1424-5, and drapers against tailors in 1439-47. These demarcation disputes between neighbouring trades were long, routine and sometimes bloody. The recriminations were also shared by the Grocers' Company, which had long been associated with the Italians, but the latter's participation in the retail trade and sales between foreigners had aroused its anger. Added to this was the economic depression and the Civil War of the Two Roses, which did little to boost Italian confidence, as the Italians did not always know which side to support. The aversion of the English was fuelled by the Italians' ability to buy royal favours. The growing bitterness of the population was also due to the control exercised by the Italians over the kingdom, the obstacles placed in the way of direct trade in the Mediterranean, and the ability of Italian merchants to adapt to changed competition: wool exports had fallen from 35,000 bags a year during the 1350s to 8-9,000 bags a year after 1440, while conversely the figures for fabric exports exploded, rising from 16,000 bags a year at the end of the 1360s to 60,000 bags a year during the period 1437-47. The Italians held a major share of the cloth market, which, along with tin, was the part of the export trade that developed after 1431. These Italians controlled both long-distance shipping and expanding markets. Italian imports and exports, particularly on Venetian galleys, were of vital importance to grocers and clothiers. By the 15</w:t>
      </w:r>
      <w:r w:rsidRPr="00206948">
        <w:rPr>
          <w:vertAlign w:val="superscript"/>
        </w:rPr>
        <w:t>th</w:t>
      </w:r>
      <w:r w:rsidRPr="00FD0679">
        <w:t xml:space="preserve"> century, the English had grown rich on the back of Italian trade; they were now rich and powerful and wanted to replace them in foreign trade. Dissatisfaction with ever-increasing imports was exacerbated by other, more domestic factors. The Venetian Senate described the riot of 1456 as an</w:t>
      </w:r>
      <w:r w:rsidR="001D0789">
        <w:t xml:space="preserve"> </w:t>
      </w:r>
      <w:r w:rsidR="00EA4AE9">
        <w:t>«</w:t>
      </w:r>
      <w:r w:rsidRPr="00FD0679">
        <w:t>extraordinary insult</w:t>
      </w:r>
      <w:r w:rsidR="00EA4AE9">
        <w:t xml:space="preserve">», </w:t>
      </w:r>
      <w:r w:rsidRPr="00FD0679">
        <w:t>to their nation, and blamed the riot of 1457 on London's lower classes of artisans and shopkeepers. He threatened that the Venetian community could leave London for Winchester, but that this would reduce Italian sales to aristocratic households and purchases of English fabrics, in other words their relations with high society</w:t>
      </w:r>
      <w:r>
        <w:rPr>
          <w:rStyle w:val="Appelnotedebasdep"/>
        </w:rPr>
        <w:footnoteReference w:id="540"/>
      </w:r>
      <w:r w:rsidRPr="00FD0679">
        <w:t>.</w:t>
      </w:r>
    </w:p>
    <w:p w14:paraId="79A9244B" w14:textId="1EB1725C" w:rsidR="004B2C65" w:rsidRPr="00B70035" w:rsidRDefault="00142132" w:rsidP="00FB24A4">
      <w:pPr>
        <w:pStyle w:val="titre30"/>
      </w:pPr>
      <w:bookmarkStart w:id="586" w:name="_Hlk54883408"/>
      <w:bookmarkEnd w:id="585"/>
      <w:r w:rsidRPr="00B70035">
        <w:t>The importance of land</w:t>
      </w:r>
      <w:r w:rsidR="00C843A9">
        <w:t>owning</w:t>
      </w:r>
    </w:p>
    <w:bookmarkEnd w:id="586"/>
    <w:p w14:paraId="68E23F04" w14:textId="7872A53D" w:rsidR="004B2C65" w:rsidRPr="00B70035" w:rsidRDefault="00142132">
      <w:r w:rsidRPr="00B70035">
        <w:t>In the Treviso region</w:t>
      </w:r>
      <w:r w:rsidR="00D8557F" w:rsidRPr="00B70035">
        <w:fldChar w:fldCharType="begin"/>
      </w:r>
      <w:r w:rsidR="00D8557F" w:rsidRPr="00B70035">
        <w:instrText xml:space="preserve"> XE "</w:instrText>
      </w:r>
      <w:r w:rsidR="00C17E67" w:rsidRPr="00C17E67">
        <w:instrText>Treviso</w:instrText>
      </w:r>
      <w:r w:rsidR="00D8557F" w:rsidRPr="00B70035">
        <w:instrText xml:space="preserve">" </w:instrText>
      </w:r>
      <w:r w:rsidR="00D8557F" w:rsidRPr="00B70035">
        <w:fldChar w:fldCharType="end"/>
      </w:r>
      <w:r w:rsidRPr="00B70035">
        <w:t xml:space="preserve"> conquered during the war of 1336-1339, alongside the dominant Venetian monastic property, which had not </w:t>
      </w:r>
      <w:r w:rsidRPr="00B70035">
        <w:lastRenderedPageBreak/>
        <w:t xml:space="preserve">waited for the conquest of 1339 to be established, and five or six patricians, there were mainly citizens, craftsmen or merchants, </w:t>
      </w:r>
      <w:proofErr w:type="gramStart"/>
      <w:r w:rsidRPr="00B70035">
        <w:t>notaries</w:t>
      </w:r>
      <w:proofErr w:type="gramEnd"/>
      <w:r w:rsidRPr="00B70035">
        <w:t xml:space="preserve"> and priests. Venice had to modify the Trevisan law governing property transfers </w:t>
      </w:r>
      <w:r w:rsidR="00822B26" w:rsidRPr="00822B26">
        <w:t xml:space="preserve">to round out the assets of his </w:t>
      </w:r>
      <w:r w:rsidR="00822B26">
        <w:t>citizens</w:t>
      </w:r>
      <w:r w:rsidRPr="00B70035">
        <w:t xml:space="preserve">. Under the pretext that monastic properties were poorly managed (which was true), the acquisition of land by ecclesiastical establishments was first made </w:t>
      </w:r>
      <w:r w:rsidR="00AC1E36" w:rsidRPr="00B70035">
        <w:t xml:space="preserve">subject to the </w:t>
      </w:r>
      <w:r w:rsidRPr="00B70035">
        <w:t xml:space="preserve">authorisation of the Venetian councils, and ownership of property transferred by will </w:t>
      </w:r>
      <w:r w:rsidR="00AC1E36" w:rsidRPr="00B70035">
        <w:t xml:space="preserve">to ecclesiastical establishments </w:t>
      </w:r>
      <w:r w:rsidRPr="00B70035">
        <w:t xml:space="preserve">was limited to five years, after which it was put up for sale, Then, in 1350, it was decreed that Venetians would no longer be considered foreigners, as the statutes of Treviso prohibited foreigners from acquiring land without authorisation. Finally, to circumvent the provision that gave parents </w:t>
      </w:r>
      <w:r w:rsidR="00AC1E36" w:rsidRPr="00B70035">
        <w:t xml:space="preserve">and close relatives </w:t>
      </w:r>
      <w:r w:rsidRPr="00B70035">
        <w:t>(</w:t>
      </w:r>
      <w:proofErr w:type="spellStart"/>
      <w:r w:rsidRPr="00B70035">
        <w:rPr>
          <w:i/>
          <w:iCs/>
        </w:rPr>
        <w:t>propinqui</w:t>
      </w:r>
      <w:proofErr w:type="spellEnd"/>
      <w:r w:rsidRPr="00B70035">
        <w:rPr>
          <w:i/>
          <w:iCs/>
        </w:rPr>
        <w:t xml:space="preserve"> </w:t>
      </w:r>
      <w:r w:rsidR="00822B26" w:rsidRPr="00822B26">
        <w:rPr>
          <w:i/>
          <w:iCs/>
        </w:rPr>
        <w:t>et</w:t>
      </w:r>
      <w:r w:rsidRPr="00B70035">
        <w:rPr>
          <w:i/>
          <w:iCs/>
        </w:rPr>
        <w:t xml:space="preserve"> </w:t>
      </w:r>
      <w:proofErr w:type="spellStart"/>
      <w:r w:rsidRPr="00B70035">
        <w:rPr>
          <w:i/>
          <w:iCs/>
        </w:rPr>
        <w:t>lateranei</w:t>
      </w:r>
      <w:proofErr w:type="spellEnd"/>
      <w:r w:rsidR="000E387F">
        <w:rPr>
          <w:i/>
          <w:iCs/>
        </w:rPr>
        <w:fldChar w:fldCharType="begin"/>
      </w:r>
      <w:r w:rsidR="000E387F">
        <w:instrText xml:space="preserve"> XE "</w:instrText>
      </w:r>
      <w:r w:rsidR="000E387F" w:rsidRPr="001F64DB">
        <w:rPr>
          <w:i/>
          <w:iCs/>
        </w:rPr>
        <w:instrText>propinqui et lateranei</w:instrText>
      </w:r>
      <w:r w:rsidR="000E387F">
        <w:instrText xml:space="preserve">" </w:instrText>
      </w:r>
      <w:r w:rsidR="000E387F">
        <w:rPr>
          <w:i/>
          <w:iCs/>
        </w:rPr>
        <w:fldChar w:fldCharType="end"/>
      </w:r>
      <w:r w:rsidRPr="00B70035">
        <w:t xml:space="preserve">) priority in the purchase of land, secret sales or fictitious </w:t>
      </w:r>
      <w:proofErr w:type="spellStart"/>
      <w:r w:rsidRPr="00B70035">
        <w:rPr>
          <w:i/>
          <w:iCs/>
        </w:rPr>
        <w:t>livello</w:t>
      </w:r>
      <w:proofErr w:type="spellEnd"/>
      <w:r w:rsidRPr="00B70035">
        <w:rPr>
          <w:i/>
          <w:iCs/>
        </w:rPr>
        <w:t xml:space="preserve"> </w:t>
      </w:r>
      <w:proofErr w:type="spellStart"/>
      <w:r w:rsidRPr="00B70035">
        <w:t>con</w:t>
      </w:r>
      <w:r w:rsidR="00567CCB">
        <w:t>CESSI</w:t>
      </w:r>
      <w:r w:rsidRPr="00B70035">
        <w:t>ons</w:t>
      </w:r>
      <w:proofErr w:type="spellEnd"/>
      <w:r w:rsidRPr="00B70035">
        <w:t xml:space="preserve"> were carried out. All these provisions favoured the acquisition of land by Venetian laymen and were adopted before 1375.</w:t>
      </w:r>
    </w:p>
    <w:p w14:paraId="4A985A57" w14:textId="1DBAE764" w:rsidR="004B2C65" w:rsidRPr="00B70035" w:rsidRDefault="00385EB6">
      <w:r w:rsidRPr="00385EB6">
        <w:t>The tax source of 1439 provides an overview of Venetian property in the</w:t>
      </w:r>
      <w:r w:rsidR="001D0789">
        <w:t xml:space="preserve"> </w:t>
      </w:r>
      <w:r w:rsidR="00EA4AE9">
        <w:t>«</w:t>
      </w:r>
      <w:proofErr w:type="spellStart"/>
      <w:r w:rsidRPr="00385EB6">
        <w:t>podestaria</w:t>
      </w:r>
      <w:proofErr w:type="spellEnd"/>
      <w:r w:rsidR="00EA4AE9">
        <w:t xml:space="preserve">», </w:t>
      </w:r>
      <w:r w:rsidRPr="00385EB6">
        <w:t xml:space="preserve">of Treviso, i.e. the territory of the urban </w:t>
      </w:r>
      <w:r>
        <w:t>Commune</w:t>
      </w:r>
      <w:r w:rsidRPr="00385EB6">
        <w:t xml:space="preserve"> near Treviso, with the greatest concentration south of the city towards Mestre</w:t>
      </w:r>
      <w:r w:rsidR="000E387F">
        <w:fldChar w:fldCharType="begin"/>
      </w:r>
      <w:r w:rsidR="000E387F">
        <w:instrText xml:space="preserve"> XE "</w:instrText>
      </w:r>
      <w:r w:rsidR="000E387F" w:rsidRPr="00E11454">
        <w:instrText>Mestre</w:instrText>
      </w:r>
      <w:r w:rsidR="000E387F">
        <w:instrText xml:space="preserve">" </w:instrText>
      </w:r>
      <w:r w:rsidR="000E387F">
        <w:fldChar w:fldCharType="end"/>
      </w:r>
      <w:r w:rsidRPr="00385EB6">
        <w:t xml:space="preserve"> </w:t>
      </w:r>
      <w:r w:rsidR="00142132" w:rsidRPr="00B70035">
        <w:t xml:space="preserve">and on the banks of the Sile and Zero rivers. In each of these villages, </w:t>
      </w:r>
      <w:r>
        <w:t>the Venetian property was</w:t>
      </w:r>
      <w:r w:rsidR="00142132" w:rsidRPr="00B70035">
        <w:t xml:space="preserve"> more than 150 </w:t>
      </w:r>
      <w:proofErr w:type="spellStart"/>
      <w:r w:rsidR="00142132" w:rsidRPr="00B70035">
        <w:rPr>
          <w:i/>
          <w:iCs/>
        </w:rPr>
        <w:t>campi</w:t>
      </w:r>
      <w:proofErr w:type="spellEnd"/>
      <w:r w:rsidR="00142132" w:rsidRPr="00B70035">
        <w:t>. Simone Valier, for example</w:t>
      </w:r>
      <w:r w:rsidR="00AC1E36" w:rsidRPr="00B70035">
        <w:fldChar w:fldCharType="begin"/>
      </w:r>
      <w:r w:rsidR="00AC1E36" w:rsidRPr="00B70035">
        <w:instrText xml:space="preserve"> XE "Simone Valier" </w:instrText>
      </w:r>
      <w:r w:rsidR="00AC1E36" w:rsidRPr="00B70035">
        <w:fldChar w:fldCharType="end"/>
      </w:r>
      <w:r w:rsidR="00142132" w:rsidRPr="00B70035">
        <w:t xml:space="preserve"> owned, in addition to several hundred </w:t>
      </w:r>
      <w:proofErr w:type="spellStart"/>
      <w:r w:rsidR="00142132" w:rsidRPr="00B70035">
        <w:rPr>
          <w:i/>
          <w:iCs/>
        </w:rPr>
        <w:t>campi</w:t>
      </w:r>
      <w:proofErr w:type="spellEnd"/>
      <w:r w:rsidR="00142132" w:rsidRPr="00B70035">
        <w:t xml:space="preserve">, two mill squares with 11 wheels, a renovated </w:t>
      </w:r>
      <w:proofErr w:type="spellStart"/>
      <w:r w:rsidR="00142132" w:rsidRPr="00B70035">
        <w:rPr>
          <w:i/>
          <w:iCs/>
        </w:rPr>
        <w:t>batiram</w:t>
      </w:r>
      <w:r>
        <w:rPr>
          <w:i/>
          <w:iCs/>
        </w:rPr>
        <w:t>e</w:t>
      </w:r>
      <w:proofErr w:type="spellEnd"/>
      <w:r w:rsidR="000E387F">
        <w:rPr>
          <w:i/>
          <w:iCs/>
        </w:rPr>
        <w:fldChar w:fldCharType="begin"/>
      </w:r>
      <w:r w:rsidR="000E387F">
        <w:instrText xml:space="preserve"> XE "</w:instrText>
      </w:r>
      <w:r w:rsidR="000E387F" w:rsidRPr="00E11454">
        <w:rPr>
          <w:i/>
          <w:iCs/>
        </w:rPr>
        <w:instrText>batirame</w:instrText>
      </w:r>
      <w:r w:rsidR="000E387F">
        <w:instrText xml:space="preserve">" </w:instrText>
      </w:r>
      <w:r w:rsidR="000E387F">
        <w:rPr>
          <w:i/>
          <w:iCs/>
        </w:rPr>
        <w:fldChar w:fldCharType="end"/>
      </w:r>
      <w:r w:rsidR="00142132" w:rsidRPr="00B70035">
        <w:rPr>
          <w:i/>
          <w:iCs/>
        </w:rPr>
        <w:t xml:space="preserve"> </w:t>
      </w:r>
      <w:r w:rsidR="00142132" w:rsidRPr="00B70035">
        <w:t>(an instrument for hot-hammering ore to extract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00142132" w:rsidRPr="00B70035">
        <w:t>), hydraulic saw</w:t>
      </w:r>
      <w:r w:rsidR="000E387F">
        <w:fldChar w:fldCharType="begin"/>
      </w:r>
      <w:r w:rsidR="000E387F">
        <w:instrText xml:space="preserve"> XE "</w:instrText>
      </w:r>
      <w:r w:rsidR="000E387F" w:rsidRPr="00E11454">
        <w:instrText>hydraulic saw</w:instrText>
      </w:r>
      <w:r w:rsidR="000E387F">
        <w:instrText xml:space="preserve">" </w:instrText>
      </w:r>
      <w:r w:rsidR="000E387F">
        <w:fldChar w:fldCharType="end"/>
      </w:r>
      <w:r w:rsidR="00142132" w:rsidRPr="00B70035">
        <w:t>s, fulling mill</w:t>
      </w:r>
      <w:r w:rsidR="000E387F">
        <w:fldChar w:fldCharType="begin"/>
      </w:r>
      <w:r w:rsidR="000E387F">
        <w:instrText xml:space="preserve"> XE "</w:instrText>
      </w:r>
      <w:r w:rsidR="000E387F" w:rsidRPr="00E11454">
        <w:instrText>fulling mill</w:instrText>
      </w:r>
      <w:r w:rsidR="000E387F">
        <w:instrText xml:space="preserve">" </w:instrText>
      </w:r>
      <w:r w:rsidR="000E387F">
        <w:fldChar w:fldCharType="end"/>
      </w:r>
      <w:r w:rsidR="00142132" w:rsidRPr="00B70035">
        <w:t>s, the Badoe</w:t>
      </w:r>
      <w:r>
        <w:t>r</w:t>
      </w:r>
      <w:r w:rsidR="00B44867" w:rsidRPr="00B70035">
        <w:fldChar w:fldCharType="begin"/>
      </w:r>
      <w:r w:rsidR="00B44867" w:rsidRPr="00B70035">
        <w:instrText xml:space="preserve"> XE "Badoer" </w:instrText>
      </w:r>
      <w:r w:rsidR="00B44867" w:rsidRPr="00B70035">
        <w:fldChar w:fldCharType="end"/>
      </w:r>
      <w:r w:rsidR="00142132" w:rsidRPr="00B70035">
        <w:t xml:space="preserve"> also had mills on the </w:t>
      </w:r>
      <w:proofErr w:type="spellStart"/>
      <w:r w:rsidR="00142132" w:rsidRPr="00B70035">
        <w:t>Musestre</w:t>
      </w:r>
      <w:proofErr w:type="spellEnd"/>
      <w:r w:rsidR="00142132" w:rsidRPr="00B70035">
        <w:t>. Francesco Barbaro</w:t>
      </w:r>
      <w:r w:rsidR="002F0985" w:rsidRPr="00B70035">
        <w:fldChar w:fldCharType="begin"/>
      </w:r>
      <w:r w:rsidR="002F0985" w:rsidRPr="00B70035">
        <w:instrText xml:space="preserve"> XE "Francesco Barbaro" </w:instrText>
      </w:r>
      <w:r w:rsidR="002F0985" w:rsidRPr="00B70035">
        <w:fldChar w:fldCharType="end"/>
      </w:r>
      <w:r w:rsidR="00142132" w:rsidRPr="00B70035">
        <w:t xml:space="preserve"> had owned a</w:t>
      </w:r>
      <w:r w:rsidR="001D0789">
        <w:t xml:space="preserve"> </w:t>
      </w:r>
      <w:r w:rsidR="00EA4AE9">
        <w:t>«</w:t>
      </w:r>
      <w:r w:rsidR="00142132" w:rsidRPr="00B70035">
        <w:t>villa dedicated to philosophy and peace of mind</w:t>
      </w:r>
      <w:r w:rsidR="00EA4AE9">
        <w:t xml:space="preserve">», </w:t>
      </w:r>
      <w:r w:rsidR="00142132" w:rsidRPr="00B70035">
        <w:t xml:space="preserve">in </w:t>
      </w:r>
      <w:proofErr w:type="spellStart"/>
      <w:r w:rsidR="00142132" w:rsidRPr="00B70035">
        <w:t>Montebelluna</w:t>
      </w:r>
      <w:proofErr w:type="spellEnd"/>
      <w:r w:rsidR="00142132" w:rsidRPr="00B70035">
        <w:t xml:space="preserve"> since 1422</w:t>
      </w:r>
      <w:r w:rsidR="00142132" w:rsidRPr="00B70035">
        <w:rPr>
          <w:rStyle w:val="Appelnotedebasdep"/>
        </w:rPr>
        <w:footnoteReference w:id="541"/>
      </w:r>
      <w:r w:rsidR="0043495A" w:rsidRPr="00B70035">
        <w:t>.</w:t>
      </w:r>
    </w:p>
    <w:p w14:paraId="51CE85EF" w14:textId="65BB155C" w:rsidR="004B2C65" w:rsidRPr="00B70035" w:rsidRDefault="00142132">
      <w:r w:rsidRPr="00B70035">
        <w:t>Alongside the Marcello</w:t>
      </w:r>
      <w:r w:rsidR="00AC1E36" w:rsidRPr="00B70035">
        <w:fldChar w:fldCharType="begin"/>
      </w:r>
      <w:r w:rsidR="00AC1E36" w:rsidRPr="00B70035">
        <w:instrText xml:space="preserve"> XE "Marcello" </w:instrText>
      </w:r>
      <w:r w:rsidR="00AC1E36" w:rsidRPr="00B70035">
        <w:fldChar w:fldCharType="end"/>
      </w:r>
      <w:r w:rsidRPr="00B70035">
        <w:t xml:space="preserve"> and Badoer families, who had long since acquired rural property in the nearby </w:t>
      </w:r>
      <w:proofErr w:type="spellStart"/>
      <w:r w:rsidR="00385EB6" w:rsidRPr="0084096E">
        <w:rPr>
          <w:i/>
          <w:iCs/>
        </w:rPr>
        <w:t>terraferma</w:t>
      </w:r>
      <w:proofErr w:type="spellEnd"/>
      <w:r w:rsidRPr="00B70035">
        <w:t xml:space="preserve"> (Trevisan and Paduan), the Venetian presence became more substantial with the confiscation of the property of the defeated lordships, the Carrara</w:t>
      </w:r>
      <w:r w:rsidR="004A6FD0">
        <w:fldChar w:fldCharType="begin"/>
      </w:r>
      <w:r w:rsidR="004A6FD0">
        <w:instrText xml:space="preserve"> XE "</w:instrText>
      </w:r>
      <w:r w:rsidR="004A6FD0" w:rsidRPr="00E11454">
        <w:instrText>Carrara</w:instrText>
      </w:r>
      <w:r w:rsidR="004A6FD0">
        <w:instrText xml:space="preserve">" </w:instrText>
      </w:r>
      <w:r w:rsidR="004A6FD0">
        <w:fldChar w:fldCharType="end"/>
      </w:r>
      <w:r w:rsidRPr="00B70035">
        <w:t xml:space="preserve"> and Scaliger</w:t>
      </w:r>
      <w:r w:rsidR="004A6FD0">
        <w:fldChar w:fldCharType="begin"/>
      </w:r>
      <w:r w:rsidR="004A6FD0">
        <w:instrText xml:space="preserve"> XE "</w:instrText>
      </w:r>
      <w:r w:rsidR="004A6FD0" w:rsidRPr="00E11454">
        <w:instrText>Scaliger</w:instrText>
      </w:r>
      <w:r w:rsidR="004A6FD0">
        <w:instrText xml:space="preserve">" </w:instrText>
      </w:r>
      <w:r w:rsidR="004A6FD0">
        <w:fldChar w:fldCharType="end"/>
      </w:r>
      <w:r w:rsidRPr="00B70035">
        <w:t xml:space="preserve"> families</w:t>
      </w:r>
      <w:r w:rsidR="00BB16E4">
        <w:t>.</w:t>
      </w:r>
      <w:r w:rsidRPr="00B70035">
        <w:t xml:space="preserve"> </w:t>
      </w:r>
      <w:r w:rsidR="004006BA" w:rsidRPr="00B70035">
        <w:t xml:space="preserve">The </w:t>
      </w:r>
      <w:r w:rsidRPr="00B70035">
        <w:t>Brenta</w:t>
      </w:r>
      <w:r w:rsidR="0044564C" w:rsidRPr="00B70035">
        <w:fldChar w:fldCharType="begin"/>
      </w:r>
      <w:r w:rsidR="0044564C" w:rsidRPr="00B70035">
        <w:instrText xml:space="preserve"> XE "Brenta" </w:instrText>
      </w:r>
      <w:r w:rsidR="0044564C" w:rsidRPr="00B70035">
        <w:fldChar w:fldCharType="end"/>
      </w:r>
      <w:r w:rsidRPr="00B70035">
        <w:t xml:space="preserve"> served as an axis of penetration for the </w:t>
      </w:r>
      <w:proofErr w:type="spellStart"/>
      <w:r w:rsidRPr="00B70035">
        <w:t>Soranzo</w:t>
      </w:r>
      <w:proofErr w:type="spellEnd"/>
      <w:r w:rsidR="00AC1E36" w:rsidRPr="00B70035">
        <w:fldChar w:fldCharType="begin"/>
      </w:r>
      <w:r w:rsidR="00AC1E36" w:rsidRPr="00B70035">
        <w:instrText xml:space="preserve"> XE "Soranzo" </w:instrText>
      </w:r>
      <w:r w:rsidR="00AC1E36" w:rsidRPr="00B70035">
        <w:fldChar w:fldCharType="end"/>
      </w:r>
      <w:r w:rsidRPr="00B70035">
        <w:t xml:space="preserve"> or the Contarini</w:t>
      </w:r>
      <w:r w:rsidR="00AC1E36" w:rsidRPr="00B70035">
        <w:fldChar w:fldCharType="begin"/>
      </w:r>
      <w:r w:rsidR="00AC1E36" w:rsidRPr="00B70035">
        <w:instrText xml:space="preserve"> XE "Contarini" </w:instrText>
      </w:r>
      <w:r w:rsidR="00AC1E36" w:rsidRPr="00B70035">
        <w:fldChar w:fldCharType="end"/>
      </w:r>
      <w:r w:rsidRPr="00B70035">
        <w:t xml:space="preserve"> who owned mills on the river. </w:t>
      </w:r>
      <w:bookmarkStart w:id="587" w:name="_Hlk42011954"/>
      <w:proofErr w:type="spellStart"/>
      <w:r w:rsidRPr="00B70035">
        <w:t>Varanini</w:t>
      </w:r>
      <w:proofErr w:type="spellEnd"/>
      <w:r w:rsidR="00AC1E36" w:rsidRPr="00B70035">
        <w:fldChar w:fldCharType="begin"/>
      </w:r>
      <w:r w:rsidR="00AC1E36" w:rsidRPr="00B70035">
        <w:instrText xml:space="preserve"> XE "Varanini" </w:instrText>
      </w:r>
      <w:r w:rsidR="00AC1E36" w:rsidRPr="00B70035">
        <w:fldChar w:fldCharType="end"/>
      </w:r>
      <w:bookmarkEnd w:id="587"/>
      <w:r w:rsidRPr="00B70035">
        <w:t xml:space="preserve"> cites</w:t>
      </w:r>
      <w:r w:rsidR="001D0789">
        <w:t xml:space="preserve"> </w:t>
      </w:r>
      <w:r w:rsidR="00EA4AE9">
        <w:t>«</w:t>
      </w:r>
      <w:r w:rsidRPr="00B70035">
        <w:t>the large walled house with a fortified courtyard (</w:t>
      </w:r>
      <w:proofErr w:type="spellStart"/>
      <w:r w:rsidRPr="00B70035">
        <w:rPr>
          <w:i/>
          <w:iCs/>
        </w:rPr>
        <w:t>merlato</w:t>
      </w:r>
      <w:proofErr w:type="spellEnd"/>
      <w:r w:rsidRPr="00B70035">
        <w:t>)</w:t>
      </w:r>
      <w:r w:rsidR="00494EDC">
        <w:t xml:space="preserve">», </w:t>
      </w:r>
      <w:r w:rsidRPr="00B70035">
        <w:t>also known as</w:t>
      </w:r>
      <w:r w:rsidR="001D0789">
        <w:t xml:space="preserve"> </w:t>
      </w:r>
      <w:r w:rsidR="00EA4AE9">
        <w:t>«</w:t>
      </w:r>
      <w:r w:rsidRPr="00B70035">
        <w:t xml:space="preserve">the castle with a </w:t>
      </w:r>
      <w:r w:rsidR="00BD3C14">
        <w:t>wood (</w:t>
      </w:r>
      <w:proofErr w:type="spellStart"/>
      <w:r w:rsidRPr="004D49EC">
        <w:rPr>
          <w:i/>
          <w:iCs/>
        </w:rPr>
        <w:t>b</w:t>
      </w:r>
      <w:r w:rsidR="004D49EC" w:rsidRPr="004D49EC">
        <w:rPr>
          <w:i/>
          <w:iCs/>
        </w:rPr>
        <w:t>reuil</w:t>
      </w:r>
      <w:proofErr w:type="spellEnd"/>
      <w:r w:rsidR="00BD3C14">
        <w:t>)</w:t>
      </w:r>
      <w:r w:rsidR="00494EDC">
        <w:t xml:space="preserve">», </w:t>
      </w:r>
      <w:r w:rsidRPr="00B70035">
        <w:t xml:space="preserve">which belonged to </w:t>
      </w:r>
      <w:proofErr w:type="spellStart"/>
      <w:r w:rsidRPr="00B70035">
        <w:t>Nicolò</w:t>
      </w:r>
      <w:proofErr w:type="spellEnd"/>
      <w:r w:rsidRPr="00B70035">
        <w:t xml:space="preserve"> Contarini</w:t>
      </w:r>
      <w:r w:rsidR="008C06AE" w:rsidRPr="00B70035">
        <w:fldChar w:fldCharType="begin"/>
      </w:r>
      <w:r w:rsidR="008C06AE" w:rsidRPr="00B70035">
        <w:instrText xml:space="preserve"> XE "Nicolò Contarini" </w:instrText>
      </w:r>
      <w:r w:rsidR="008C06AE" w:rsidRPr="00B70035">
        <w:fldChar w:fldCharType="end"/>
      </w:r>
      <w:r w:rsidRPr="00B70035">
        <w:t xml:space="preserve"> which he bequeathed to his mother in 1432. Paolo Loredan</w:t>
      </w:r>
      <w:r w:rsidR="00AC1E36" w:rsidRPr="00B70035">
        <w:fldChar w:fldCharType="begin"/>
      </w:r>
      <w:r w:rsidR="00AC1E36" w:rsidRPr="00B70035">
        <w:instrText xml:space="preserve"> XE "Paolo Loredan" </w:instrText>
      </w:r>
      <w:r w:rsidR="00AC1E36" w:rsidRPr="00B70035">
        <w:fldChar w:fldCharType="end"/>
      </w:r>
      <w:r w:rsidRPr="00B70035">
        <w:t xml:space="preserve"> also owned</w:t>
      </w:r>
      <w:r w:rsidR="001D0789">
        <w:t xml:space="preserve"> </w:t>
      </w:r>
      <w:r w:rsidR="00EA4AE9">
        <w:t>«</w:t>
      </w:r>
      <w:r w:rsidRPr="00B70035">
        <w:t xml:space="preserve">a large house surrounded by a wall with a </w:t>
      </w:r>
      <w:proofErr w:type="spellStart"/>
      <w:r w:rsidR="00BD3C14" w:rsidRPr="00BD3C14">
        <w:rPr>
          <w:i/>
          <w:iCs/>
        </w:rPr>
        <w:t>breuil</w:t>
      </w:r>
      <w:proofErr w:type="spellEnd"/>
      <w:r w:rsidRPr="00B70035">
        <w:t xml:space="preserve"> of 7 </w:t>
      </w:r>
      <w:proofErr w:type="spellStart"/>
      <w:r w:rsidRPr="00B70035">
        <w:rPr>
          <w:i/>
          <w:iCs/>
        </w:rPr>
        <w:t>campi</w:t>
      </w:r>
      <w:proofErr w:type="spellEnd"/>
      <w:r w:rsidR="00BD3C14">
        <w:rPr>
          <w:i/>
          <w:iCs/>
        </w:rPr>
        <w:t xml:space="preserve"> </w:t>
      </w:r>
      <w:r w:rsidR="00BD3C14">
        <w:t xml:space="preserve">(area </w:t>
      </w:r>
      <w:proofErr w:type="gramStart"/>
      <w:r w:rsidR="00BD3C14">
        <w:t>measure)</w:t>
      </w:r>
      <w:r w:rsidR="001D0789">
        <w:t>»</w:t>
      </w:r>
      <w:proofErr w:type="gramEnd"/>
      <w:r w:rsidRPr="00B70035">
        <w:t>. The Bembo</w:t>
      </w:r>
      <w:r w:rsidR="00BD3C14">
        <w:t xml:space="preserve">, </w:t>
      </w:r>
      <w:r w:rsidR="00AC1E36" w:rsidRPr="00B70035">
        <w:fldChar w:fldCharType="begin"/>
      </w:r>
      <w:r w:rsidR="00AC1E36" w:rsidRPr="00B70035">
        <w:instrText xml:space="preserve"> XE "Bembo" </w:instrText>
      </w:r>
      <w:r w:rsidR="00AC1E36" w:rsidRPr="00B70035">
        <w:fldChar w:fldCharType="end"/>
      </w:r>
      <w:r w:rsidRPr="00B70035">
        <w:t>Morosini</w:t>
      </w:r>
      <w:r w:rsidR="00BD3C14">
        <w:t xml:space="preserve">, </w:t>
      </w:r>
      <w:r w:rsidR="00AC1E36" w:rsidRPr="00B70035">
        <w:fldChar w:fldCharType="begin"/>
      </w:r>
      <w:r w:rsidR="00AC1E36" w:rsidRPr="00B70035">
        <w:instrText xml:space="preserve"> XE "Morosini" </w:instrText>
      </w:r>
      <w:r w:rsidR="00AC1E36" w:rsidRPr="00B70035">
        <w:fldChar w:fldCharType="end"/>
      </w:r>
      <w:r w:rsidRPr="00B70035">
        <w:t>Contarini and Badoer</w:t>
      </w:r>
      <w:r w:rsidR="00AC1E36" w:rsidRPr="00B70035">
        <w:fldChar w:fldCharType="begin"/>
      </w:r>
      <w:r w:rsidR="00AC1E36" w:rsidRPr="00B70035">
        <w:instrText xml:space="preserve"> XE "Badoer" </w:instrText>
      </w:r>
      <w:r w:rsidR="00AC1E36" w:rsidRPr="00B70035">
        <w:fldChar w:fldCharType="end"/>
      </w:r>
      <w:r w:rsidRPr="00B70035">
        <w:t xml:space="preserve"> were well represented in Mirano, where around thirty owners each owned more than 70 </w:t>
      </w:r>
      <w:proofErr w:type="spellStart"/>
      <w:r w:rsidRPr="00B70035">
        <w:rPr>
          <w:i/>
          <w:iCs/>
        </w:rPr>
        <w:t>campi</w:t>
      </w:r>
      <w:proofErr w:type="spellEnd"/>
      <w:r w:rsidRPr="00B70035">
        <w:rPr>
          <w:i/>
          <w:iCs/>
        </w:rPr>
        <w:t xml:space="preserve">. </w:t>
      </w:r>
      <w:r w:rsidRPr="00B70035">
        <w:t xml:space="preserve">In the </w:t>
      </w:r>
      <w:proofErr w:type="spellStart"/>
      <w:r w:rsidRPr="00B70035">
        <w:t>Euganei</w:t>
      </w:r>
      <w:proofErr w:type="spellEnd"/>
      <w:r w:rsidRPr="00B70035">
        <w:t xml:space="preserve"> hills, the da Canal</w:t>
      </w:r>
      <w:r w:rsidR="00BD3C14">
        <w:t xml:space="preserve">, </w:t>
      </w:r>
      <w:r w:rsidR="00AC1E36" w:rsidRPr="00B70035">
        <w:fldChar w:fldCharType="begin"/>
      </w:r>
      <w:r w:rsidR="00AC1E36" w:rsidRPr="00B70035">
        <w:instrText xml:space="preserve"> XE "</w:instrText>
      </w:r>
      <w:r w:rsidR="004A6FD0">
        <w:instrText xml:space="preserve">da </w:instrText>
      </w:r>
      <w:r w:rsidR="00AC1E36" w:rsidRPr="00B70035">
        <w:instrText xml:space="preserve">Canal" </w:instrText>
      </w:r>
      <w:r w:rsidR="00AC1E36" w:rsidRPr="00B70035">
        <w:fldChar w:fldCharType="end"/>
      </w:r>
      <w:proofErr w:type="spellStart"/>
      <w:r w:rsidRPr="00B70035">
        <w:t>Donà</w:t>
      </w:r>
      <w:proofErr w:type="spellEnd"/>
      <w:r w:rsidR="00BD3C14">
        <w:t xml:space="preserve">, </w:t>
      </w:r>
      <w:r w:rsidR="00AC1E36" w:rsidRPr="00B70035">
        <w:fldChar w:fldCharType="begin"/>
      </w:r>
      <w:r w:rsidR="00AC1E36" w:rsidRPr="00B70035">
        <w:instrText xml:space="preserve"> XE "Donà" </w:instrText>
      </w:r>
      <w:r w:rsidR="00AC1E36" w:rsidRPr="00B70035">
        <w:fldChar w:fldCharType="end"/>
      </w:r>
      <w:r w:rsidRPr="00B70035">
        <w:t>Trevisan</w:t>
      </w:r>
      <w:r w:rsidR="00BD3C14">
        <w:t xml:space="preserve"> </w:t>
      </w:r>
      <w:r w:rsidR="00AC1E36" w:rsidRPr="00B70035">
        <w:fldChar w:fldCharType="begin"/>
      </w:r>
      <w:r w:rsidR="00AC1E36" w:rsidRPr="00B70035">
        <w:instrText xml:space="preserve"> XE "Trevisan" </w:instrText>
      </w:r>
      <w:r w:rsidR="00AC1E36" w:rsidRPr="00B70035">
        <w:fldChar w:fldCharType="end"/>
      </w:r>
      <w:r w:rsidRPr="00B70035">
        <w:t>and Contarini also owned stone quarries as well as fertile land planted with vines.</w:t>
      </w:r>
    </w:p>
    <w:p w14:paraId="7AF502DA" w14:textId="0FED8FAF" w:rsidR="004B2C65" w:rsidRPr="00B70035" w:rsidRDefault="001D0789">
      <w:pPr>
        <w:pStyle w:val="Citation"/>
        <w:rPr>
          <w:color w:val="auto"/>
        </w:rPr>
      </w:pPr>
      <w:r>
        <w:rPr>
          <w:color w:val="auto"/>
        </w:rPr>
        <w:lastRenderedPageBreak/>
        <w:t>«</w:t>
      </w:r>
      <w:r w:rsidR="00142132" w:rsidRPr="00B70035">
        <w:rPr>
          <w:color w:val="auto"/>
        </w:rPr>
        <w:t xml:space="preserve">The Dolfin </w:t>
      </w:r>
      <w:r w:rsidR="00AC1E36" w:rsidRPr="00B70035">
        <w:rPr>
          <w:color w:val="auto"/>
        </w:rPr>
        <w:fldChar w:fldCharType="begin"/>
      </w:r>
      <w:r w:rsidR="00AC1E36" w:rsidRPr="00B70035">
        <w:instrText xml:space="preserve"> XE "</w:instrText>
      </w:r>
      <w:r w:rsidR="00AC1E36" w:rsidRPr="00B70035">
        <w:rPr>
          <w:color w:val="auto"/>
        </w:rPr>
        <w:instrText>Dolfin</w:instrText>
      </w:r>
      <w:r w:rsidR="00AC1E36" w:rsidRPr="00B70035">
        <w:instrText xml:space="preserve">" </w:instrText>
      </w:r>
      <w:r w:rsidR="00AC1E36" w:rsidRPr="00B70035">
        <w:rPr>
          <w:color w:val="auto"/>
        </w:rPr>
        <w:fldChar w:fldCharType="end"/>
      </w:r>
      <w:r w:rsidR="00142132" w:rsidRPr="00B70035">
        <w:rPr>
          <w:color w:val="auto"/>
        </w:rPr>
        <w:t xml:space="preserve">and </w:t>
      </w:r>
      <w:proofErr w:type="spellStart"/>
      <w:r w:rsidR="00142132" w:rsidRPr="00B70035">
        <w:rPr>
          <w:color w:val="auto"/>
        </w:rPr>
        <w:t>Giustinian</w:t>
      </w:r>
      <w:proofErr w:type="spellEnd"/>
      <w:r w:rsidR="00142132" w:rsidRPr="00B70035">
        <w:rPr>
          <w:color w:val="auto"/>
        </w:rPr>
        <w:t xml:space="preserve"> mill</w:t>
      </w:r>
      <w:r w:rsidR="004A6FD0">
        <w:rPr>
          <w:color w:val="auto"/>
        </w:rPr>
        <w:fldChar w:fldCharType="begin"/>
      </w:r>
      <w:r w:rsidR="004A6FD0">
        <w:instrText xml:space="preserve"> XE "</w:instrText>
      </w:r>
      <w:r w:rsidR="004A6FD0" w:rsidRPr="00E11454">
        <w:rPr>
          <w:color w:val="auto"/>
        </w:rPr>
        <w:instrText>mill</w:instrText>
      </w:r>
      <w:r w:rsidR="004A6FD0">
        <w:instrText xml:space="preserve">" </w:instrText>
      </w:r>
      <w:r w:rsidR="004A6FD0">
        <w:rPr>
          <w:color w:val="auto"/>
        </w:rPr>
        <w:fldChar w:fldCharType="end"/>
      </w:r>
      <w:r w:rsidR="00142132" w:rsidRPr="00B70035">
        <w:rPr>
          <w:color w:val="auto"/>
        </w:rPr>
        <w:t>s</w:t>
      </w:r>
      <w:r w:rsidR="00AC1E36" w:rsidRPr="00B70035">
        <w:rPr>
          <w:color w:val="auto"/>
        </w:rPr>
        <w:fldChar w:fldCharType="begin"/>
      </w:r>
      <w:r w:rsidR="00AC1E36" w:rsidRPr="00B70035">
        <w:instrText xml:space="preserve"> XE "</w:instrText>
      </w:r>
      <w:r w:rsidR="00AC1E36" w:rsidRPr="00B70035">
        <w:rPr>
          <w:color w:val="auto"/>
        </w:rPr>
        <w:instrText>Giustinian</w:instrText>
      </w:r>
      <w:r w:rsidR="00AC1E36" w:rsidRPr="00B70035">
        <w:instrText xml:space="preserve">" </w:instrText>
      </w:r>
      <w:r w:rsidR="00AC1E36" w:rsidRPr="00B70035">
        <w:rPr>
          <w:color w:val="auto"/>
        </w:rPr>
        <w:fldChar w:fldCharType="end"/>
      </w:r>
      <w:r w:rsidR="00142132" w:rsidRPr="00B70035">
        <w:rPr>
          <w:color w:val="auto"/>
        </w:rPr>
        <w:t xml:space="preserve"> on the </w:t>
      </w:r>
      <w:proofErr w:type="spellStart"/>
      <w:r w:rsidR="00142132" w:rsidRPr="00B70035">
        <w:rPr>
          <w:color w:val="auto"/>
        </w:rPr>
        <w:t>Musone</w:t>
      </w:r>
      <w:proofErr w:type="spellEnd"/>
      <w:r w:rsidR="00142132" w:rsidRPr="00B70035">
        <w:rPr>
          <w:color w:val="auto"/>
        </w:rPr>
        <w:t xml:space="preserve">, those of the </w:t>
      </w:r>
      <w:proofErr w:type="spellStart"/>
      <w:r w:rsidR="00142132" w:rsidRPr="00B70035">
        <w:rPr>
          <w:color w:val="auto"/>
        </w:rPr>
        <w:t>Falier</w:t>
      </w:r>
      <w:proofErr w:type="spellEnd"/>
      <w:r w:rsidR="00AC1E36" w:rsidRPr="00B70035">
        <w:rPr>
          <w:color w:val="auto"/>
        </w:rPr>
        <w:fldChar w:fldCharType="begin"/>
      </w:r>
      <w:r w:rsidR="00AC1E36" w:rsidRPr="00B70035">
        <w:instrText xml:space="preserve"> XE "</w:instrText>
      </w:r>
      <w:r w:rsidR="00AC1E36" w:rsidRPr="00B70035">
        <w:rPr>
          <w:color w:val="auto"/>
        </w:rPr>
        <w:instrText>Falier</w:instrText>
      </w:r>
      <w:r w:rsidR="00AC1E36" w:rsidRPr="00B70035">
        <w:instrText xml:space="preserve">" </w:instrText>
      </w:r>
      <w:r w:rsidR="00AC1E36" w:rsidRPr="00B70035">
        <w:rPr>
          <w:color w:val="auto"/>
        </w:rPr>
        <w:fldChar w:fldCharType="end"/>
      </w:r>
      <w:r w:rsidR="00142132" w:rsidRPr="00B70035">
        <w:rPr>
          <w:color w:val="auto"/>
        </w:rPr>
        <w:t xml:space="preserve"> on the </w:t>
      </w:r>
      <w:proofErr w:type="spellStart"/>
      <w:r w:rsidR="00142132" w:rsidRPr="00B70035">
        <w:rPr>
          <w:color w:val="auto"/>
        </w:rPr>
        <w:t>Tergola</w:t>
      </w:r>
      <w:proofErr w:type="spellEnd"/>
      <w:r w:rsidR="00142132" w:rsidRPr="00B70035">
        <w:rPr>
          <w:color w:val="auto"/>
        </w:rPr>
        <w:t>, the control of the herd</w:t>
      </w:r>
      <w:r w:rsidR="002D5842">
        <w:rPr>
          <w:color w:val="auto"/>
        </w:rPr>
        <w:t xml:space="preserve"> grazing</w:t>
      </w:r>
      <w:r w:rsidR="00142132" w:rsidRPr="00B70035">
        <w:rPr>
          <w:color w:val="auto"/>
        </w:rPr>
        <w:t xml:space="preserve"> (cows or sheep), the inns, the ovens for which the last woods on the lagoon fringe were exploited, reinforced their economic hegemony (which went as far as) the appropriation of tithes</w:t>
      </w:r>
      <w:r>
        <w:rPr>
          <w:color w:val="auto"/>
        </w:rPr>
        <w:t>»</w:t>
      </w:r>
      <w:r w:rsidR="00142132" w:rsidRPr="00B70035">
        <w:rPr>
          <w:color w:val="auto"/>
        </w:rPr>
        <w:t>.</w:t>
      </w:r>
    </w:p>
    <w:p w14:paraId="2E385D01" w14:textId="64C6D9B6" w:rsidR="004B2C65" w:rsidRPr="00B70035" w:rsidRDefault="00142132">
      <w:r w:rsidRPr="00B70035">
        <w:t xml:space="preserve">Most of the wheat grown on these </w:t>
      </w:r>
      <w:proofErr w:type="spellStart"/>
      <w:r w:rsidRPr="00B70035">
        <w:rPr>
          <w:i/>
          <w:iCs/>
        </w:rPr>
        <w:t>campi</w:t>
      </w:r>
      <w:proofErr w:type="spellEnd"/>
      <w:r w:rsidRPr="00B70035">
        <w:rPr>
          <w:i/>
          <w:iCs/>
        </w:rPr>
        <w:t xml:space="preserve"> </w:t>
      </w:r>
      <w:r w:rsidRPr="00B70035">
        <w:t xml:space="preserve">(a measure of surface </w:t>
      </w:r>
      <w:r w:rsidR="00245555" w:rsidRPr="00B70035">
        <w:t>and field</w:t>
      </w:r>
      <w:r w:rsidRPr="00B70035">
        <w:t>) is wheat</w:t>
      </w:r>
      <w:r w:rsidR="00C23AF6">
        <w:t xml:space="preserve"> </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sometimes combined with other grains</w:t>
      </w:r>
      <w:r w:rsidR="00CF35C6" w:rsidRPr="00B70035">
        <w:fldChar w:fldCharType="begin"/>
      </w:r>
      <w:r w:rsidR="00CF35C6" w:rsidRPr="00B70035">
        <w:instrText xml:space="preserve"> XE "grains" </w:instrText>
      </w:r>
      <w:r w:rsidR="00CF35C6" w:rsidRPr="00B70035">
        <w:fldChar w:fldCharType="end"/>
      </w:r>
      <w:r w:rsidRPr="00B70035">
        <w:t xml:space="preserve"> (spelt, millet, sorghum) and flax</w:t>
      </w:r>
      <w:r w:rsidR="004A6FD0">
        <w:fldChar w:fldCharType="begin"/>
      </w:r>
      <w:r w:rsidR="004A6FD0">
        <w:instrText xml:space="preserve"> XE "</w:instrText>
      </w:r>
      <w:r w:rsidR="004A6FD0" w:rsidRPr="00E11454">
        <w:instrText>flax</w:instrText>
      </w:r>
      <w:r w:rsidR="004A6FD0">
        <w:instrText xml:space="preserve">" </w:instrText>
      </w:r>
      <w:r w:rsidR="004A6FD0">
        <w:fldChar w:fldCharType="end"/>
      </w:r>
      <w:r w:rsidRPr="00B70035">
        <w:t>. In short, these wealthy patricians cultivated and farmed what was most necessary to supply their city's population, what sold best on the markets and brought them significant profits</w:t>
      </w:r>
      <w:r w:rsidRPr="00B70035">
        <w:rPr>
          <w:rStyle w:val="Appelnotedebasdep"/>
        </w:rPr>
        <w:footnoteReference w:id="542"/>
      </w:r>
      <w:r w:rsidR="0043495A" w:rsidRPr="00B70035">
        <w:t>.</w:t>
      </w:r>
      <w:r w:rsidR="007320C6">
        <w:t xml:space="preserve"> </w:t>
      </w:r>
      <w:r w:rsidRPr="00B70035">
        <w:t xml:space="preserve">The Venetian patricians and public investors also worked to canalise the rivers, dig new canals such as </w:t>
      </w:r>
      <w:r w:rsidR="004006BA" w:rsidRPr="00B70035">
        <w:t xml:space="preserve">the </w:t>
      </w:r>
      <w:proofErr w:type="spellStart"/>
      <w:r w:rsidRPr="00B70035">
        <w:t>Brentella</w:t>
      </w:r>
      <w:proofErr w:type="spellEnd"/>
      <w:r w:rsidRPr="00B70035">
        <w:t>, and speed up the floating of urgently needed timber.</w:t>
      </w:r>
    </w:p>
    <w:p w14:paraId="4354C921" w14:textId="155CC1D8" w:rsidR="004B2C65" w:rsidRPr="00B70035" w:rsidRDefault="00142132">
      <w:r w:rsidRPr="00B70035">
        <w:t>How did the Venetian nobles manage to increase their wealth? The example of the Contarini</w:t>
      </w:r>
      <w:r w:rsidR="009A2499" w:rsidRPr="00B70035">
        <w:fldChar w:fldCharType="begin"/>
      </w:r>
      <w:r w:rsidR="009A2499" w:rsidRPr="00B70035">
        <w:instrText xml:space="preserve"> XE "Contarini" </w:instrText>
      </w:r>
      <w:r w:rsidR="009A2499" w:rsidRPr="00B70035">
        <w:fldChar w:fldCharType="end"/>
      </w:r>
      <w:r w:rsidRPr="00B70035">
        <w:t xml:space="preserve"> in </w:t>
      </w:r>
      <w:proofErr w:type="spellStart"/>
      <w:r w:rsidRPr="00B70035">
        <w:t>Valsanzibio</w:t>
      </w:r>
      <w:proofErr w:type="spellEnd"/>
      <w:r w:rsidR="007320C6">
        <w:t xml:space="preserve"> </w:t>
      </w:r>
      <w:r w:rsidR="009A2499" w:rsidRPr="00B70035">
        <w:fldChar w:fldCharType="begin"/>
      </w:r>
      <w:r w:rsidR="009A2499" w:rsidRPr="00B70035">
        <w:instrText xml:space="preserve"> XE "Valsanzibio" </w:instrText>
      </w:r>
      <w:r w:rsidR="009A2499" w:rsidRPr="00B70035">
        <w:fldChar w:fldCharType="end"/>
      </w:r>
      <w:r w:rsidRPr="00B70035">
        <w:t xml:space="preserve">at the foot of the </w:t>
      </w:r>
      <w:r w:rsidR="007320C6">
        <w:t>hills (</w:t>
      </w:r>
      <w:r w:rsidR="007320C6" w:rsidRPr="007320C6">
        <w:rPr>
          <w:i/>
          <w:iCs/>
        </w:rPr>
        <w:t>c</w:t>
      </w:r>
      <w:r w:rsidRPr="007320C6">
        <w:rPr>
          <w:i/>
          <w:iCs/>
        </w:rPr>
        <w:t>olli</w:t>
      </w:r>
      <w:r w:rsidR="007320C6">
        <w:t>)</w:t>
      </w:r>
      <w:r w:rsidRPr="00B70035">
        <w:rPr>
          <w:i/>
          <w:iCs/>
        </w:rPr>
        <w:t xml:space="preserve"> </w:t>
      </w:r>
      <w:proofErr w:type="spellStart"/>
      <w:r w:rsidRPr="00B70035">
        <w:t>Euganei</w:t>
      </w:r>
      <w:proofErr w:type="spellEnd"/>
      <w:r w:rsidRPr="00B70035">
        <w:t>, sheds light on the methods used</w:t>
      </w:r>
      <w:bookmarkStart w:id="590" w:name="_Hlk49866122"/>
      <w:r w:rsidR="004006BA" w:rsidRPr="00B70035">
        <w:t xml:space="preserve"> and the patrician</w:t>
      </w:r>
      <w:r w:rsidR="006F0B6F">
        <w:t>’s</w:t>
      </w:r>
      <w:r w:rsidR="004006BA" w:rsidRPr="00B70035">
        <w:t xml:space="preserve"> loyalty to </w:t>
      </w:r>
      <w:r w:rsidR="00907A96" w:rsidRPr="00B70035">
        <w:t>commercial</w:t>
      </w:r>
      <w:r w:rsidR="004006BA" w:rsidRPr="00B70035">
        <w:t xml:space="preserve"> methods</w:t>
      </w:r>
      <w:r w:rsidRPr="00B70035">
        <w:t xml:space="preserve">: </w:t>
      </w:r>
      <w:r w:rsidR="004006BA" w:rsidRPr="00B70035">
        <w:t>they favoured</w:t>
      </w:r>
      <w:bookmarkEnd w:id="590"/>
      <w:r w:rsidRPr="00B70035">
        <w:t xml:space="preserve"> interest-bearing loans to individuals and rural communities. In all, 129 transactions involved 8,000 Paduan </w:t>
      </w:r>
      <w:proofErr w:type="spellStart"/>
      <w:r w:rsidRPr="00B70035">
        <w:rPr>
          <w:i/>
          <w:iCs/>
        </w:rPr>
        <w:t>campi</w:t>
      </w:r>
      <w:proofErr w:type="spellEnd"/>
      <w:r w:rsidR="009A2499" w:rsidRPr="00B70035">
        <w:t xml:space="preserve">, with </w:t>
      </w:r>
      <w:r w:rsidRPr="00B70035">
        <w:t>Padua's noble families being the main sellers.</w:t>
      </w:r>
      <w:r w:rsidR="007320C6">
        <w:t xml:space="preserve"> </w:t>
      </w:r>
      <w:r w:rsidR="00D8557F" w:rsidRPr="00B70035">
        <w:fldChar w:fldCharType="begin"/>
      </w:r>
      <w:r w:rsidR="00D8557F" w:rsidRPr="00B70035">
        <w:instrText xml:space="preserve"> XE "</w:instrText>
      </w:r>
      <w:r w:rsidR="007D4A8C" w:rsidRPr="007D4A8C">
        <w:instrText>Padua</w:instrText>
      </w:r>
      <w:r w:rsidR="00D8557F" w:rsidRPr="00B70035">
        <w:instrText xml:space="preserve">" </w:instrText>
      </w:r>
      <w:r w:rsidR="00D8557F" w:rsidRPr="00B70035">
        <w:fldChar w:fldCharType="end"/>
      </w:r>
      <w:r w:rsidRPr="00B70035">
        <w:t xml:space="preserve">In this way, the Venetians avoided acquiring large wooded or marshy and uncultivated estates little by little, </w:t>
      </w:r>
      <w:r w:rsidRPr="00B70035">
        <w:rPr>
          <w:i/>
          <w:iCs/>
        </w:rPr>
        <w:t xml:space="preserve">campo </w:t>
      </w:r>
      <w:r w:rsidRPr="00B70035">
        <w:t xml:space="preserve">by </w:t>
      </w:r>
      <w:r w:rsidRPr="00B70035">
        <w:rPr>
          <w:i/>
          <w:iCs/>
        </w:rPr>
        <w:t>campo</w:t>
      </w:r>
      <w:r w:rsidRPr="00B70035">
        <w:t xml:space="preserve">: the new owners aimed to reclaim, </w:t>
      </w:r>
      <w:proofErr w:type="gramStart"/>
      <w:r w:rsidRPr="00B70035">
        <w:t>clear</w:t>
      </w:r>
      <w:proofErr w:type="gramEnd"/>
      <w:r w:rsidRPr="00B70035">
        <w:t xml:space="preserve"> and cultivate the land. Troilo and Piero </w:t>
      </w:r>
      <w:proofErr w:type="spellStart"/>
      <w:r w:rsidRPr="00B70035">
        <w:t>Malipiero</w:t>
      </w:r>
      <w:proofErr w:type="spellEnd"/>
      <w:r w:rsidR="00B0242B" w:rsidRPr="00B70035">
        <w:fldChar w:fldCharType="begin"/>
      </w:r>
      <w:r w:rsidR="00B0242B" w:rsidRPr="00B70035">
        <w:instrText xml:space="preserve"> XE "</w:instrText>
      </w:r>
      <w:r w:rsidR="00AE1822" w:rsidRPr="00B70035">
        <w:instrText xml:space="preserve">Troilo </w:instrText>
      </w:r>
      <w:r w:rsidR="004A6FD0">
        <w:instrText>and</w:instrText>
      </w:r>
      <w:r w:rsidR="00AE1822" w:rsidRPr="00B70035">
        <w:instrText xml:space="preserve"> </w:instrText>
      </w:r>
      <w:r w:rsidR="00B0242B" w:rsidRPr="00B70035">
        <w:instrText xml:space="preserve">Piero Malipiero" </w:instrText>
      </w:r>
      <w:r w:rsidR="00B0242B" w:rsidRPr="00B70035">
        <w:fldChar w:fldCharType="end"/>
      </w:r>
      <w:r w:rsidRPr="00B70035">
        <w:t xml:space="preserve"> acquired 150 woodland </w:t>
      </w:r>
      <w:proofErr w:type="spellStart"/>
      <w:r w:rsidR="007320C6" w:rsidRPr="007320C6">
        <w:rPr>
          <w:i/>
          <w:iCs/>
        </w:rPr>
        <w:t>campi</w:t>
      </w:r>
      <w:proofErr w:type="spellEnd"/>
      <w:r w:rsidRPr="00B70035">
        <w:t xml:space="preserve"> in Villafranca </w:t>
      </w:r>
      <w:proofErr w:type="spellStart"/>
      <w:r w:rsidR="00F72DB7" w:rsidRPr="00B70035">
        <w:t>Padua</w:t>
      </w:r>
      <w:r w:rsidRPr="00B70035">
        <w:t>na</w:t>
      </w:r>
      <w:proofErr w:type="spellEnd"/>
      <w:r w:rsidRPr="00B70035">
        <w:t xml:space="preserve">, </w:t>
      </w:r>
      <w:proofErr w:type="spellStart"/>
      <w:r w:rsidRPr="00B70035">
        <w:t>Ermolao</w:t>
      </w:r>
      <w:proofErr w:type="spellEnd"/>
      <w:r w:rsidRPr="00B70035">
        <w:t xml:space="preserve"> Pisani</w:t>
      </w:r>
      <w:r w:rsidR="00682FA4" w:rsidRPr="00B70035">
        <w:fldChar w:fldCharType="begin"/>
      </w:r>
      <w:r w:rsidR="00682FA4" w:rsidRPr="00B70035">
        <w:instrText xml:space="preserve"> XE "Ermolao Pisani" </w:instrText>
      </w:r>
      <w:r w:rsidR="00682FA4" w:rsidRPr="00B70035">
        <w:fldChar w:fldCharType="end"/>
      </w:r>
      <w:r w:rsidR="00907A96" w:rsidRPr="00B70035">
        <w:t xml:space="preserve"> bought </w:t>
      </w:r>
      <w:r w:rsidRPr="00B70035">
        <w:t>large</w:t>
      </w:r>
      <w:r w:rsidR="001D0789">
        <w:t xml:space="preserve"> </w:t>
      </w:r>
      <w:r w:rsidR="00EA4AE9">
        <w:t>«</w:t>
      </w:r>
      <w:proofErr w:type="spellStart"/>
      <w:r w:rsidRPr="00B70035">
        <w:t>valli</w:t>
      </w:r>
      <w:proofErr w:type="spellEnd"/>
      <w:r w:rsidR="00EA4AE9">
        <w:t xml:space="preserve">», </w:t>
      </w:r>
      <w:r w:rsidRPr="00B70035">
        <w:t xml:space="preserve">to add to the already </w:t>
      </w:r>
      <w:r w:rsidR="007320C6">
        <w:t>wid</w:t>
      </w:r>
      <w:r w:rsidRPr="00B70035">
        <w:t>e holdings built up by the family at the expense of the Este</w:t>
      </w:r>
      <w:r w:rsidR="004A6FD0">
        <w:fldChar w:fldCharType="begin"/>
      </w:r>
      <w:r w:rsidR="004A6FD0">
        <w:instrText xml:space="preserve"> XE "</w:instrText>
      </w:r>
      <w:r w:rsidR="004A6FD0" w:rsidRPr="00E11454">
        <w:instrText>Este</w:instrText>
      </w:r>
      <w:r w:rsidR="004A6FD0">
        <w:instrText xml:space="preserve">" </w:instrText>
      </w:r>
      <w:r w:rsidR="004A6FD0">
        <w:fldChar w:fldCharType="end"/>
      </w:r>
      <w:r w:rsidRPr="00B70035">
        <w:t xml:space="preserve"> family. The same observation applies to Andrea Dandolo</w:t>
      </w:r>
      <w:r w:rsidR="00AE1822" w:rsidRPr="00B70035">
        <w:fldChar w:fldCharType="begin"/>
      </w:r>
      <w:r w:rsidR="00AE1822" w:rsidRPr="00B70035">
        <w:instrText xml:space="preserve"> XE "Andrea Dandolo" </w:instrText>
      </w:r>
      <w:r w:rsidR="00AE1822" w:rsidRPr="00B70035">
        <w:fldChar w:fldCharType="end"/>
      </w:r>
      <w:r w:rsidR="00907A96" w:rsidRPr="00B70035">
        <w:t xml:space="preserve"> and </w:t>
      </w:r>
      <w:r w:rsidRPr="00B70035">
        <w:t xml:space="preserve">Andrea </w:t>
      </w:r>
      <w:proofErr w:type="spellStart"/>
      <w:r w:rsidRPr="00B70035">
        <w:t>Minotto</w:t>
      </w:r>
      <w:proofErr w:type="spellEnd"/>
      <w:r w:rsidR="004A6FD0">
        <w:fldChar w:fldCharType="begin"/>
      </w:r>
      <w:r w:rsidR="004A6FD0">
        <w:instrText xml:space="preserve"> XE "</w:instrText>
      </w:r>
      <w:r w:rsidR="004A6FD0" w:rsidRPr="00E11454">
        <w:instrText>Andrea Minotto</w:instrText>
      </w:r>
      <w:r w:rsidR="004A6FD0">
        <w:instrText xml:space="preserve">" </w:instrText>
      </w:r>
      <w:r w:rsidR="004A6FD0">
        <w:fldChar w:fldCharType="end"/>
      </w:r>
      <w:r w:rsidRPr="00B70035">
        <w:t xml:space="preserve">, for Giovanni </w:t>
      </w:r>
      <w:proofErr w:type="spellStart"/>
      <w:r w:rsidRPr="00B70035">
        <w:t>Querini</w:t>
      </w:r>
      <w:proofErr w:type="spellEnd"/>
      <w:r w:rsidR="00AE1822" w:rsidRPr="00B70035">
        <w:fldChar w:fldCharType="begin"/>
      </w:r>
      <w:r w:rsidR="00AE1822" w:rsidRPr="00B70035">
        <w:instrText xml:space="preserve"> XE "Giovanni Querini" </w:instrText>
      </w:r>
      <w:r w:rsidR="00AE1822" w:rsidRPr="00B70035">
        <w:fldChar w:fldCharType="end"/>
      </w:r>
      <w:r w:rsidRPr="00B70035">
        <w:t xml:space="preserve"> in </w:t>
      </w:r>
      <w:proofErr w:type="spellStart"/>
      <w:r w:rsidRPr="00B70035">
        <w:t>Camposanpiero</w:t>
      </w:r>
      <w:proofErr w:type="spellEnd"/>
      <w:r w:rsidRPr="00B70035">
        <w:t xml:space="preserve">, where his family owned more than 400 </w:t>
      </w:r>
      <w:proofErr w:type="spellStart"/>
      <w:r w:rsidRPr="00B70035">
        <w:rPr>
          <w:i/>
          <w:iCs/>
        </w:rPr>
        <w:t>campi</w:t>
      </w:r>
      <w:proofErr w:type="spellEnd"/>
      <w:r w:rsidRPr="00B70035">
        <w:rPr>
          <w:i/>
          <w:iCs/>
        </w:rPr>
        <w:t xml:space="preserve"> </w:t>
      </w:r>
      <w:r w:rsidRPr="00B70035">
        <w:t>and around fifteen dwellings; for the Zorzi</w:t>
      </w:r>
      <w:r w:rsidR="00AE1822" w:rsidRPr="00B70035">
        <w:fldChar w:fldCharType="begin"/>
      </w:r>
      <w:r w:rsidR="00AE1822" w:rsidRPr="00B70035">
        <w:instrText xml:space="preserve"> XE "Zorzi" </w:instrText>
      </w:r>
      <w:r w:rsidR="00AE1822" w:rsidRPr="00B70035">
        <w:fldChar w:fldCharType="end"/>
      </w:r>
      <w:r w:rsidRPr="00B70035">
        <w:t xml:space="preserve"> and Caotorta families, </w:t>
      </w:r>
      <w:proofErr w:type="spellStart"/>
      <w:r w:rsidRPr="00B70035">
        <w:t>Priuli</w:t>
      </w:r>
      <w:proofErr w:type="spellEnd"/>
      <w:r w:rsidR="00AE1822" w:rsidRPr="00B70035">
        <w:fldChar w:fldCharType="begin"/>
      </w:r>
      <w:r w:rsidR="00AE1822" w:rsidRPr="00B70035">
        <w:instrText xml:space="preserve"> XE "Girolamo Priuli" </w:instrText>
      </w:r>
      <w:r w:rsidR="00AE1822" w:rsidRPr="00B70035">
        <w:fldChar w:fldCharType="end"/>
      </w:r>
      <w:r w:rsidRPr="00B70035">
        <w:t xml:space="preserve"> noted in his </w:t>
      </w:r>
      <w:r w:rsidRPr="007320C6">
        <w:rPr>
          <w:i/>
          <w:iCs/>
        </w:rPr>
        <w:t>Diary</w:t>
      </w:r>
      <w:r w:rsidRPr="00B70035">
        <w:t xml:space="preserve"> that 2/3 of the landholdings of the Padua nobility had passed into the hands of Venetian patricians,</w:t>
      </w:r>
      <w:r w:rsidR="001D0789">
        <w:t xml:space="preserve"> </w:t>
      </w:r>
      <w:r w:rsidR="00EA4AE9">
        <w:t>«</w:t>
      </w:r>
      <w:r w:rsidRPr="00B70035">
        <w:t>not to mention the fact that this Venetian seigniorial presence goes back a long way</w:t>
      </w:r>
      <w:r w:rsidR="001D0789">
        <w:t>»</w:t>
      </w:r>
      <w:r w:rsidRPr="00B70035">
        <w:rPr>
          <w:rStyle w:val="Appelnotedebasdep"/>
        </w:rPr>
        <w:footnoteReference w:id="543"/>
      </w:r>
      <w:r w:rsidR="0043495A" w:rsidRPr="00B70035">
        <w:t>.</w:t>
      </w:r>
      <w:r w:rsidRPr="00B70035">
        <w:t xml:space="preserve"> Marin Sanudo</w:t>
      </w:r>
      <w:r w:rsidR="007320C6">
        <w:t xml:space="preserve"> </w:t>
      </w:r>
      <w:r w:rsidR="00B25A6E" w:rsidRPr="00B70035">
        <w:fldChar w:fldCharType="begin"/>
      </w:r>
      <w:r w:rsidR="00B25A6E" w:rsidRPr="00B70035">
        <w:instrText xml:space="preserve"> XE "Marin Sanudo" </w:instrText>
      </w:r>
      <w:r w:rsidR="00B25A6E" w:rsidRPr="00B70035">
        <w:fldChar w:fldCharType="end"/>
      </w:r>
      <w:r w:rsidRPr="00B70035">
        <w:t xml:space="preserve">in his </w:t>
      </w:r>
      <w:r w:rsidRPr="007320C6">
        <w:rPr>
          <w:i/>
          <w:iCs/>
        </w:rPr>
        <w:t>Itinerary of 1483</w:t>
      </w:r>
      <w:r w:rsidRPr="00B70035">
        <w:t xml:space="preserve">, marvelled at the beauty of the great houses of Geronimo </w:t>
      </w:r>
      <w:proofErr w:type="spellStart"/>
      <w:r w:rsidRPr="00B70035">
        <w:t>Malipiero</w:t>
      </w:r>
      <w:proofErr w:type="spellEnd"/>
      <w:r w:rsidR="007320C6">
        <w:t xml:space="preserve">, </w:t>
      </w:r>
      <w:r w:rsidR="00AE1822" w:rsidRPr="00B70035">
        <w:fldChar w:fldCharType="begin"/>
      </w:r>
      <w:r w:rsidR="00AE1822" w:rsidRPr="00B70035">
        <w:instrText xml:space="preserve"> XE "Geronimo Malipiero" </w:instrText>
      </w:r>
      <w:r w:rsidR="00AE1822" w:rsidRPr="00B70035">
        <w:fldChar w:fldCharType="end"/>
      </w:r>
      <w:r w:rsidRPr="00B70035">
        <w:t xml:space="preserve">Piero </w:t>
      </w:r>
      <w:proofErr w:type="spellStart"/>
      <w:r w:rsidRPr="00B70035">
        <w:t>Vitturi</w:t>
      </w:r>
      <w:proofErr w:type="spellEnd"/>
      <w:r w:rsidR="004A6FD0">
        <w:fldChar w:fldCharType="begin"/>
      </w:r>
      <w:r w:rsidR="004A6FD0">
        <w:instrText xml:space="preserve"> XE "</w:instrText>
      </w:r>
      <w:r w:rsidR="004A6FD0" w:rsidRPr="00E11454">
        <w:instrText>Piero Vitturi</w:instrText>
      </w:r>
      <w:r w:rsidR="004A6FD0">
        <w:instrText xml:space="preserve">" </w:instrText>
      </w:r>
      <w:r w:rsidR="004A6FD0">
        <w:fldChar w:fldCharType="end"/>
      </w:r>
      <w:r w:rsidRPr="00B70035">
        <w:t xml:space="preserve">, </w:t>
      </w:r>
      <w:r w:rsidR="00AE1822" w:rsidRPr="00B70035">
        <w:t xml:space="preserve">Troilo </w:t>
      </w:r>
      <w:proofErr w:type="spellStart"/>
      <w:r w:rsidRPr="00B70035">
        <w:t>Malipiero</w:t>
      </w:r>
      <w:proofErr w:type="spellEnd"/>
      <w:r w:rsidR="00AE1822" w:rsidRPr="00B70035">
        <w:fldChar w:fldCharType="begin"/>
      </w:r>
      <w:r w:rsidR="00AE1822" w:rsidRPr="00B70035">
        <w:instrText xml:space="preserve"> XE "Troilo Malipiero" </w:instrText>
      </w:r>
      <w:r w:rsidR="00AE1822" w:rsidRPr="00B70035">
        <w:fldChar w:fldCharType="end"/>
      </w:r>
      <w:r w:rsidRPr="00B70035">
        <w:t xml:space="preserve"> and of</w:t>
      </w:r>
      <w:r w:rsidR="001D0789">
        <w:t xml:space="preserve"> </w:t>
      </w:r>
      <w:r w:rsidR="00EA4AE9">
        <w:t>«</w:t>
      </w:r>
      <w:r w:rsidRPr="00B70035">
        <w:t>so many beautiful decorated villas</w:t>
      </w:r>
      <w:r w:rsidR="00EA4AE9">
        <w:t xml:space="preserve">», </w:t>
      </w:r>
      <w:r w:rsidRPr="00B70035">
        <w:t>belonging to Venetians,</w:t>
      </w:r>
      <w:r w:rsidR="001D0789">
        <w:t xml:space="preserve"> </w:t>
      </w:r>
      <w:r w:rsidR="00EA4AE9">
        <w:t>«</w:t>
      </w:r>
      <w:r w:rsidRPr="00B70035">
        <w:t>it was the garden of the city of Venice</w:t>
      </w:r>
      <w:r w:rsidR="00494EDC">
        <w:t xml:space="preserve">», </w:t>
      </w:r>
      <w:r w:rsidR="00EB7BD2" w:rsidRPr="00B70035">
        <w:t xml:space="preserve">he wrote </w:t>
      </w:r>
      <w:r w:rsidRPr="00B70035">
        <w:t>later when the imperial troops had devastated and set fire to the hinterland.</w:t>
      </w:r>
    </w:p>
    <w:p w14:paraId="26B4C1B2" w14:textId="0F78F0B5" w:rsidR="004B2C65" w:rsidRPr="00B70035" w:rsidRDefault="00142132">
      <w:r w:rsidRPr="00B70035">
        <w:t>The Pisani family</w:t>
      </w:r>
      <w:r w:rsidR="00EB7BD2" w:rsidRPr="00B70035">
        <w:fldChar w:fldCharType="begin"/>
      </w:r>
      <w:r w:rsidR="00EB7BD2" w:rsidRPr="00B70035">
        <w:instrText xml:space="preserve"> XE "Pisani" </w:instrText>
      </w:r>
      <w:r w:rsidR="00EB7BD2" w:rsidRPr="00B70035">
        <w:fldChar w:fldCharType="end"/>
      </w:r>
      <w:r w:rsidRPr="00B70035">
        <w:t xml:space="preserve"> of S. Maria </w:t>
      </w:r>
      <w:proofErr w:type="spellStart"/>
      <w:r w:rsidRPr="00B70035">
        <w:t>Zobenigo</w:t>
      </w:r>
      <w:proofErr w:type="spellEnd"/>
      <w:r w:rsidRPr="00B70035">
        <w:t xml:space="preserve"> profited greatly from the liquidation of the estate of Bertoldo d</w:t>
      </w:r>
      <w:r w:rsidR="007853B3">
        <w:t xml:space="preserve">i </w:t>
      </w:r>
      <w:r w:rsidRPr="00B70035">
        <w:t>Este</w:t>
      </w:r>
      <w:r w:rsidR="004A6FD0">
        <w:fldChar w:fldCharType="begin"/>
      </w:r>
      <w:r w:rsidR="004A6FD0">
        <w:instrText xml:space="preserve"> XE "</w:instrText>
      </w:r>
      <w:r w:rsidR="004A6FD0" w:rsidRPr="00E11454">
        <w:instrText>Bertoldo di Este</w:instrText>
      </w:r>
      <w:r w:rsidR="004A6FD0">
        <w:instrText xml:space="preserve">" </w:instrText>
      </w:r>
      <w:r w:rsidR="004A6FD0">
        <w:fldChar w:fldCharType="end"/>
      </w:r>
      <w:r w:rsidRPr="00B70035">
        <w:t xml:space="preserve"> (†1466) and acquired a vast marsh in the </w:t>
      </w:r>
      <w:proofErr w:type="spellStart"/>
      <w:r w:rsidRPr="00B70035">
        <w:t>Polesine</w:t>
      </w:r>
      <w:proofErr w:type="spellEnd"/>
      <w:r w:rsidRPr="00B70035">
        <w:t xml:space="preserve"> area and then land near </w:t>
      </w:r>
      <w:proofErr w:type="spellStart"/>
      <w:r w:rsidRPr="00B70035">
        <w:t>Monselice</w:t>
      </w:r>
      <w:proofErr w:type="spellEnd"/>
      <w:r w:rsidRPr="00B70035">
        <w:t xml:space="preserve"> confiscated during the war of Ferrara in 1483 and 1487. They had thus become very large landowners and were emulated by Doge </w:t>
      </w:r>
      <w:proofErr w:type="spellStart"/>
      <w:r w:rsidRPr="00B70035">
        <w:t>Agostin</w:t>
      </w:r>
      <w:proofErr w:type="spellEnd"/>
      <w:r w:rsidRPr="00B70035">
        <w:t xml:space="preserve"> Barbarigo</w:t>
      </w:r>
      <w:r w:rsidR="00EB7BD2" w:rsidRPr="00B70035">
        <w:fldChar w:fldCharType="begin"/>
      </w:r>
      <w:r w:rsidR="00EB7BD2" w:rsidRPr="00B70035">
        <w:instrText xml:space="preserve"> XE "Agostin Barbarigo" </w:instrText>
      </w:r>
      <w:r w:rsidR="00EB7BD2" w:rsidRPr="00B70035">
        <w:fldChar w:fldCharType="end"/>
      </w:r>
      <w:r w:rsidRPr="00B70035">
        <w:t xml:space="preserve"> who, </w:t>
      </w:r>
      <w:r w:rsidRPr="00B70035">
        <w:lastRenderedPageBreak/>
        <w:t xml:space="preserve">in 1495, obtained property in </w:t>
      </w:r>
      <w:proofErr w:type="spellStart"/>
      <w:r w:rsidRPr="00B70035">
        <w:t>Merlara</w:t>
      </w:r>
      <w:proofErr w:type="spellEnd"/>
      <w:r w:rsidRPr="00B70035">
        <w:t xml:space="preserve"> and Urbana that had belonged to the Este family, which he quickly improved and from which he earned a substantial income in wheat.</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rPr>
          <w:rStyle w:val="Appelnotedebasdep"/>
        </w:rPr>
        <w:footnoteReference w:id="544"/>
      </w:r>
      <w:r w:rsidRPr="00B70035">
        <w:t>.</w:t>
      </w:r>
    </w:p>
    <w:p w14:paraId="2695796A" w14:textId="7E6CEC71" w:rsidR="004B2C65" w:rsidRPr="00B70035" w:rsidRDefault="00142132">
      <w:proofErr w:type="spellStart"/>
      <w:r w:rsidRPr="00B70035">
        <w:t>Cotrugli</w:t>
      </w:r>
      <w:proofErr w:type="spellEnd"/>
      <w:r w:rsidR="002705CB" w:rsidRPr="00B70035">
        <w:fldChar w:fldCharType="begin"/>
      </w:r>
      <w:r w:rsidR="002705CB" w:rsidRPr="00B70035">
        <w:instrText xml:space="preserve"> XE "Cotrugli" </w:instrText>
      </w:r>
      <w:r w:rsidR="002705CB" w:rsidRPr="00B70035">
        <w:fldChar w:fldCharType="end"/>
      </w:r>
      <w:r w:rsidRPr="00B70035">
        <w:t xml:space="preserve"> had recommended that the good merchant own two villas,</w:t>
      </w:r>
      <w:r w:rsidR="001D0789">
        <w:t xml:space="preserve"> </w:t>
      </w:r>
      <w:r w:rsidR="00EA4AE9">
        <w:t>«</w:t>
      </w:r>
      <w:r w:rsidRPr="00B70035">
        <w:t>one for utility and income to feed the family, the other for pleasure and refreshment</w:t>
      </w:r>
      <w:r w:rsidR="001D0789">
        <w:t>»</w:t>
      </w:r>
      <w:r w:rsidRPr="00B70035">
        <w:t>. In fact, the family of</w:t>
      </w:r>
      <w:bookmarkStart w:id="592" w:name="_Hlk42161870"/>
      <w:r w:rsidRPr="00B70035">
        <w:t xml:space="preserve"> </w:t>
      </w:r>
      <w:proofErr w:type="spellStart"/>
      <w:r w:rsidRPr="00B70035">
        <w:t>Nicolò</w:t>
      </w:r>
      <w:proofErr w:type="spellEnd"/>
      <w:r w:rsidRPr="00B70035">
        <w:t xml:space="preserve"> Barbarigo</w:t>
      </w:r>
      <w:bookmarkEnd w:id="592"/>
      <w:r w:rsidR="00FE47EB" w:rsidRPr="00B70035">
        <w:fldChar w:fldCharType="begin"/>
      </w:r>
      <w:r w:rsidR="00FE47EB" w:rsidRPr="00B70035">
        <w:instrText xml:space="preserve"> XE "Nicol</w:instrText>
      </w:r>
      <w:r w:rsidR="00FE47EB" w:rsidRPr="00B70035">
        <w:rPr>
          <w:rFonts w:cs="Calibri"/>
        </w:rPr>
        <w:instrText>ò Barbarigo</w:instrText>
      </w:r>
      <w:r w:rsidR="00FE47EB" w:rsidRPr="00B70035">
        <w:instrText xml:space="preserve">" </w:instrText>
      </w:r>
      <w:r w:rsidR="00FE47EB" w:rsidRPr="00B70035">
        <w:fldChar w:fldCharType="end"/>
      </w:r>
      <w:r w:rsidR="00F54D5D" w:rsidRPr="00B70035">
        <w:t>,</w:t>
      </w:r>
      <w:r w:rsidRPr="00B70035">
        <w:t xml:space="preserve"> son of Andrea, the merchant made famous by Frederic </w:t>
      </w:r>
      <w:r w:rsidR="00882377">
        <w:t>LANE</w:t>
      </w:r>
      <w:r w:rsidRPr="00B70035">
        <w:t>'s study</w:t>
      </w:r>
      <w:r w:rsidR="00DF6DB1" w:rsidRPr="00B70035">
        <w:fldChar w:fldCharType="begin"/>
      </w:r>
      <w:r w:rsidR="00DF6DB1" w:rsidRPr="00B70035">
        <w:instrText xml:space="preserve"> XE "Lane" </w:instrText>
      </w:r>
      <w:r w:rsidR="00DF6DB1" w:rsidRPr="00B70035">
        <w:fldChar w:fldCharType="end"/>
      </w:r>
      <w:r w:rsidRPr="00B70035">
        <w:t xml:space="preserve">, owned the palace of S. </w:t>
      </w:r>
      <w:proofErr w:type="spellStart"/>
      <w:r w:rsidRPr="00B70035">
        <w:t>Barnabà</w:t>
      </w:r>
      <w:proofErr w:type="spellEnd"/>
      <w:r w:rsidRPr="00B70035">
        <w:t>, the land at Carpi</w:t>
      </w:r>
      <w:r w:rsidR="00FF61E9">
        <w:fldChar w:fldCharType="begin"/>
      </w:r>
      <w:r w:rsidR="00FF61E9">
        <w:instrText xml:space="preserve"> XE "</w:instrText>
      </w:r>
      <w:r w:rsidR="00FF61E9" w:rsidRPr="00E11454">
        <w:instrText>Carpi</w:instrText>
      </w:r>
      <w:r w:rsidR="00FF61E9">
        <w:instrText xml:space="preserve">" </w:instrText>
      </w:r>
      <w:r w:rsidR="00FF61E9">
        <w:fldChar w:fldCharType="end"/>
      </w:r>
      <w:r w:rsidRPr="00B70035">
        <w:t xml:space="preserve"> that provided wheat</w:t>
      </w:r>
      <w:r w:rsidR="007853B3">
        <w:t xml:space="preserve">, </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a villa in the Treviso hills that provided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and served as a refuge in summer and in times of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rPr>
          <w:rStyle w:val="Appelnotedebasdep"/>
        </w:rPr>
        <w:footnoteReference w:id="545"/>
      </w:r>
      <w:r w:rsidR="0043495A" w:rsidRPr="00B70035">
        <w:t>.</w:t>
      </w:r>
      <w:r w:rsidRPr="00B70035">
        <w:t xml:space="preserve"> In fact, in 1500, we were on the threshold of a veritable revolution: Venice's grain supplies</w:t>
      </w:r>
      <w:r w:rsidR="00F26BB1" w:rsidRPr="00B70035">
        <w:fldChar w:fldCharType="begin"/>
      </w:r>
      <w:r w:rsidR="00F26BB1" w:rsidRPr="00B70035">
        <w:instrText xml:space="preserve"> XE "grain" </w:instrText>
      </w:r>
      <w:r w:rsidR="00F26BB1" w:rsidRPr="00B70035">
        <w:fldChar w:fldCharType="end"/>
      </w:r>
      <w:r w:rsidRPr="00B70035">
        <w:t xml:space="preserve"> from the maritime trade that had dominated until then to a growing dependence on the vast estates </w:t>
      </w:r>
      <w:r w:rsidR="007853B3">
        <w:t xml:space="preserve">of </w:t>
      </w:r>
      <w:proofErr w:type="spellStart"/>
      <w:r w:rsidR="007853B3">
        <w:t>Terraferma</w:t>
      </w:r>
      <w:proofErr w:type="spellEnd"/>
      <w:r w:rsidR="007853B3">
        <w:t xml:space="preserve"> </w:t>
      </w:r>
      <w:r w:rsidRPr="00B70035">
        <w:t>that Venetian merchants had built up.</w:t>
      </w:r>
      <w:r w:rsidR="007853B3">
        <w:t xml:space="preserve"> </w:t>
      </w:r>
      <w:r w:rsidRPr="00B70035">
        <w:t xml:space="preserve">Even though Venice had been hard hit by the plague, which was rampant, it remained a major consumer centre, drawing all its supplies from the neighbouring </w:t>
      </w:r>
      <w:proofErr w:type="spellStart"/>
      <w:r w:rsidR="007853B3">
        <w:t>Terraferma</w:t>
      </w:r>
      <w:proofErr w:type="spellEnd"/>
      <w:r w:rsidRPr="00B70035">
        <w:t xml:space="preserve"> around Treviso</w:t>
      </w:r>
      <w:r w:rsidR="00D8557F" w:rsidRPr="00B70035">
        <w:fldChar w:fldCharType="begin"/>
      </w:r>
      <w:r w:rsidR="00D8557F" w:rsidRPr="00B70035">
        <w:instrText xml:space="preserve"> XE "</w:instrText>
      </w:r>
      <w:r w:rsidR="00C17E67" w:rsidRPr="00C17E67">
        <w:instrText>Treviso</w:instrText>
      </w:r>
      <w:r w:rsidR="00D8557F" w:rsidRPr="00B70035">
        <w:instrText xml:space="preserve">" </w:instrText>
      </w:r>
      <w:r w:rsidR="00D8557F" w:rsidRPr="00B70035">
        <w:fldChar w:fldCharType="end"/>
      </w:r>
      <w:r w:rsidRPr="00B70035">
        <w:t xml:space="preserve"> and Padua</w:t>
      </w:r>
      <w:r w:rsidR="007812B5">
        <w:t xml:space="preserve">: </w:t>
      </w:r>
      <w:proofErr w:type="gramStart"/>
      <w:r w:rsidR="007812B5" w:rsidRPr="007812B5">
        <w:t>every day</w:t>
      </w:r>
      <w:proofErr w:type="gramEnd"/>
      <w:r w:rsidR="007812B5" w:rsidRPr="007812B5">
        <w:t xml:space="preserve"> </w:t>
      </w:r>
      <w:r w:rsidR="007812B5">
        <w:t>barks (</w:t>
      </w:r>
      <w:proofErr w:type="spellStart"/>
      <w:r w:rsidR="007812B5" w:rsidRPr="007812B5">
        <w:rPr>
          <w:i/>
          <w:iCs/>
        </w:rPr>
        <w:t>burchi</w:t>
      </w:r>
      <w:proofErr w:type="spellEnd"/>
      <w:r w:rsidR="007812B5">
        <w:t>)</w:t>
      </w:r>
      <w:r w:rsidR="007812B5" w:rsidRPr="007812B5">
        <w:t xml:space="preserve"> loaded with victuals travelled down the rivers, and this did not date from the Quattrocento</w:t>
      </w:r>
      <w:r w:rsidR="007812B5">
        <w:t xml:space="preserve">. </w:t>
      </w:r>
      <w:r w:rsidR="00D8557F" w:rsidRPr="00B70035">
        <w:fldChar w:fldCharType="begin"/>
      </w:r>
      <w:r w:rsidR="00D8557F" w:rsidRPr="00B70035">
        <w:instrText xml:space="preserve"> XE "</w:instrText>
      </w:r>
      <w:r w:rsidR="007D4A8C" w:rsidRPr="007D4A8C">
        <w:instrText>Padua</w:instrText>
      </w:r>
      <w:r w:rsidR="00D8557F" w:rsidRPr="00B70035">
        <w:instrText xml:space="preserve">" </w:instrText>
      </w:r>
      <w:r w:rsidR="00D8557F" w:rsidRPr="00B70035">
        <w:fldChar w:fldCharType="end"/>
      </w:r>
      <w:r w:rsidRPr="00B70035">
        <w:t xml:space="preserve">The Venetians had already shown a great deal of interest in the agriculture of the surrounding counties and in the reclamation of uncultivated areas in the </w:t>
      </w:r>
      <w:r w:rsidR="007812B5">
        <w:rPr>
          <w:smallCaps/>
        </w:rPr>
        <w:t>11</w:t>
      </w:r>
      <w:r w:rsidR="007812B5">
        <w:rPr>
          <w:vertAlign w:val="superscript"/>
        </w:rPr>
        <w:t>th</w:t>
      </w:r>
      <w:r w:rsidRPr="00B70035">
        <w:t xml:space="preserve"> and </w:t>
      </w:r>
      <w:r w:rsidR="007812B5">
        <w:rPr>
          <w:smallCaps/>
        </w:rPr>
        <w:t>12</w:t>
      </w:r>
      <w:r w:rsidR="007812B5">
        <w:rPr>
          <w:vertAlign w:val="superscript"/>
        </w:rPr>
        <w:t>th</w:t>
      </w:r>
      <w:r w:rsidRPr="00B70035">
        <w:t xml:space="preserve"> centuries, as well as in their ability to accommodate industrial facilities such as </w:t>
      </w:r>
      <w:proofErr w:type="gramStart"/>
      <w:r w:rsidRPr="00B70035">
        <w:t>water power</w:t>
      </w:r>
      <w:proofErr w:type="gramEnd"/>
      <w:r w:rsidRPr="00B70035">
        <w:t>, which powered mills, sawmills and metal refineries.</w:t>
      </w:r>
    </w:p>
    <w:p w14:paraId="4F5FA6DB" w14:textId="77777777" w:rsidR="004B2C65" w:rsidRPr="00B70035" w:rsidRDefault="00142132" w:rsidP="006A177D">
      <w:pPr>
        <w:pStyle w:val="Titre4"/>
      </w:pPr>
      <w:bookmarkStart w:id="593" w:name="_Toc60160783"/>
      <w:bookmarkStart w:id="594" w:name="_Toc140153325"/>
      <w:r w:rsidRPr="00B70035">
        <w:t xml:space="preserve">The </w:t>
      </w:r>
      <w:r w:rsidR="00B2397C" w:rsidRPr="00B70035">
        <w:t>Barbarigo family's farming activity</w:t>
      </w:r>
      <w:bookmarkEnd w:id="593"/>
      <w:bookmarkEnd w:id="594"/>
    </w:p>
    <w:p w14:paraId="2391071D" w14:textId="6E12C14B" w:rsidR="004B2C65" w:rsidRPr="00B70035" w:rsidRDefault="00142132">
      <w:r w:rsidRPr="00B70035">
        <w:t xml:space="preserve">In 1392, </w:t>
      </w:r>
      <w:proofErr w:type="spellStart"/>
      <w:r w:rsidRPr="00B70035">
        <w:t>Giangaleazzo</w:t>
      </w:r>
      <w:proofErr w:type="spellEnd"/>
      <w:r w:rsidRPr="00B70035">
        <w:t xml:space="preserve"> Visconti</w:t>
      </w:r>
      <w:r w:rsidR="003C5B62" w:rsidRPr="00B70035">
        <w:fldChar w:fldCharType="begin"/>
      </w:r>
      <w:r w:rsidR="003C5B62" w:rsidRPr="00B70035">
        <w:instrText xml:space="preserve"> XE "Giangaleazzo Visconti" </w:instrText>
      </w:r>
      <w:r w:rsidR="003C5B62" w:rsidRPr="00B70035">
        <w:fldChar w:fldCharType="end"/>
      </w:r>
      <w:r w:rsidRPr="00B70035">
        <w:t xml:space="preserve"> gave Iacopo dal Verme, who belonged to a prominent noble family in </w:t>
      </w:r>
      <w:r w:rsidR="00DB1074" w:rsidRPr="00DB1074">
        <w:t>Verona</w:t>
      </w:r>
      <w:r w:rsidR="0020115C" w:rsidRPr="00B70035">
        <w:fldChar w:fldCharType="begin"/>
      </w:r>
      <w:r w:rsidR="0020115C" w:rsidRPr="00B70035">
        <w:instrText xml:space="preserve"> XE "</w:instrText>
      </w:r>
      <w:r w:rsidR="00DB1074" w:rsidRPr="00DB1074">
        <w:instrText>Verona</w:instrText>
      </w:r>
      <w:r w:rsidR="0020115C" w:rsidRPr="00B70035">
        <w:instrText xml:space="preserve">" </w:instrText>
      </w:r>
      <w:r w:rsidR="0020115C" w:rsidRPr="00B70035">
        <w:fldChar w:fldCharType="end"/>
      </w:r>
      <w:r w:rsidRPr="00B70035">
        <w:t xml:space="preserve"> to reward him for his war exploits, the lower Veronese plain with the villa of Carpi</w:t>
      </w:r>
      <w:r w:rsidR="00FF61E9">
        <w:fldChar w:fldCharType="begin"/>
      </w:r>
      <w:r w:rsidR="00FF61E9">
        <w:instrText xml:space="preserve"> XE "</w:instrText>
      </w:r>
      <w:r w:rsidR="00FF61E9" w:rsidRPr="00E11454">
        <w:instrText>Carpi</w:instrText>
      </w:r>
      <w:r w:rsidR="00FF61E9">
        <w:instrText xml:space="preserve">" </w:instrText>
      </w:r>
      <w:r w:rsidR="00FF61E9">
        <w:fldChar w:fldCharType="end"/>
      </w:r>
      <w:r w:rsidRPr="00B70035">
        <w:t xml:space="preserve"> di Castagnaro located on the Adige about ten kilometres from Badia</w:t>
      </w:r>
      <w:r w:rsidR="00152628">
        <w:t xml:space="preserve"> </w:t>
      </w:r>
      <w:proofErr w:type="spellStart"/>
      <w:r w:rsidR="00152628">
        <w:t>P</w:t>
      </w:r>
      <w:r w:rsidRPr="00B70035">
        <w:t>olesine</w:t>
      </w:r>
      <w:proofErr w:type="spellEnd"/>
      <w:r w:rsidRPr="00B70035">
        <w:t xml:space="preserve"> to the east and </w:t>
      </w:r>
      <w:proofErr w:type="spellStart"/>
      <w:r w:rsidRPr="00B70035">
        <w:t>Legnago</w:t>
      </w:r>
      <w:proofErr w:type="spellEnd"/>
      <w:r w:rsidRPr="00B70035">
        <w:t xml:space="preserve"> to the west. This villa once belonged to the Scaliger</w:t>
      </w:r>
      <w:r w:rsidR="004A6FD0">
        <w:fldChar w:fldCharType="begin"/>
      </w:r>
      <w:r w:rsidR="004A6FD0">
        <w:instrText xml:space="preserve"> XE "</w:instrText>
      </w:r>
      <w:r w:rsidR="004A6FD0" w:rsidRPr="00E11454">
        <w:instrText>Scaliger</w:instrText>
      </w:r>
      <w:r w:rsidR="004A6FD0">
        <w:instrText xml:space="preserve">" </w:instrText>
      </w:r>
      <w:r w:rsidR="004A6FD0">
        <w:fldChar w:fldCharType="end"/>
      </w:r>
      <w:r w:rsidRPr="00B70035">
        <w:t xml:space="preserve"> family, the lords of </w:t>
      </w:r>
      <w:r w:rsidR="00DB1074" w:rsidRPr="00DB1074">
        <w:t>Verona</w:t>
      </w:r>
      <w:r w:rsidRPr="00B70035">
        <w:t xml:space="preserve">. In 1404, </w:t>
      </w:r>
      <w:r w:rsidR="00DB1074" w:rsidRPr="00DB1074">
        <w:t>Verona</w:t>
      </w:r>
      <w:r w:rsidRPr="00B70035">
        <w:t xml:space="preserve"> surrendered to Venice, which sought the services and loyalty of </w:t>
      </w:r>
      <w:proofErr w:type="spellStart"/>
      <w:r w:rsidRPr="00B70035">
        <w:t>Iacapo's</w:t>
      </w:r>
      <w:proofErr w:type="spellEnd"/>
      <w:r w:rsidRPr="00B70035">
        <w:t xml:space="preserve"> son, Alvise dal Verme</w:t>
      </w:r>
      <w:r w:rsidR="004A6FD0">
        <w:fldChar w:fldCharType="begin"/>
      </w:r>
      <w:r w:rsidR="004A6FD0">
        <w:instrText xml:space="preserve"> XE "</w:instrText>
      </w:r>
      <w:r w:rsidR="004A6FD0" w:rsidRPr="00E11454">
        <w:instrText>Alvise dal Verme</w:instrText>
      </w:r>
      <w:r w:rsidR="004A6FD0">
        <w:instrText xml:space="preserve">" </w:instrText>
      </w:r>
      <w:r w:rsidR="004A6FD0">
        <w:fldChar w:fldCharType="end"/>
      </w:r>
      <w:r w:rsidRPr="00B70035">
        <w:t xml:space="preserve">, but the latter sided with the Visconti in the war they waged with Venice, which did not end until the Peace of Lodi (1454). A rebel against Venice, dal Verme saw his lands and seigniorial rights confiscated (1441); these passed to the </w:t>
      </w:r>
      <w:r w:rsidR="00152628" w:rsidRPr="00152628">
        <w:rPr>
          <w:i/>
          <w:iCs/>
        </w:rPr>
        <w:t xml:space="preserve">Camera </w:t>
      </w:r>
      <w:proofErr w:type="spellStart"/>
      <w:r w:rsidR="00152628" w:rsidRPr="00152628">
        <w:rPr>
          <w:i/>
          <w:iCs/>
        </w:rPr>
        <w:t>fiscale</w:t>
      </w:r>
      <w:proofErr w:type="spellEnd"/>
      <w:r w:rsidR="00FF61E9">
        <w:rPr>
          <w:i/>
          <w:iCs/>
        </w:rPr>
        <w:fldChar w:fldCharType="begin"/>
      </w:r>
      <w:r w:rsidR="00FF61E9">
        <w:instrText xml:space="preserve"> XE "</w:instrText>
      </w:r>
      <w:r w:rsidR="00FF61E9" w:rsidRPr="00E11454">
        <w:rPr>
          <w:i/>
          <w:iCs/>
        </w:rPr>
        <w:instrText>Camera fiscale</w:instrText>
      </w:r>
      <w:r w:rsidR="00FF61E9">
        <w:instrText xml:space="preserve">" </w:instrText>
      </w:r>
      <w:r w:rsidR="00FF61E9">
        <w:rPr>
          <w:i/>
          <w:iCs/>
        </w:rPr>
        <w:fldChar w:fldCharType="end"/>
      </w:r>
      <w:r w:rsidR="00152628">
        <w:t xml:space="preserve"> (</w:t>
      </w:r>
      <w:r w:rsidRPr="00152628">
        <w:t xml:space="preserve">tax </w:t>
      </w:r>
      <w:proofErr w:type="spellStart"/>
      <w:r w:rsidR="00152628">
        <w:t>dipartment</w:t>
      </w:r>
      <w:proofErr w:type="spellEnd"/>
      <w:r w:rsidR="00152628">
        <w:t>)</w:t>
      </w:r>
      <w:r w:rsidR="00152628" w:rsidRPr="00152628">
        <w:t xml:space="preserve"> </w:t>
      </w:r>
      <w:r w:rsidR="00152628">
        <w:t xml:space="preserve">in </w:t>
      </w:r>
      <w:r w:rsidR="00DB1074" w:rsidRPr="00DB1074">
        <w:t>Verona</w:t>
      </w:r>
      <w:r w:rsidRPr="00B70035">
        <w:t>, who sold them at auction</w:t>
      </w:r>
      <w:r w:rsidR="00B926BA">
        <w:fldChar w:fldCharType="begin"/>
      </w:r>
      <w:r w:rsidR="00B926BA">
        <w:instrText xml:space="preserve"> XE "</w:instrText>
      </w:r>
      <w:r w:rsidR="00B926BA" w:rsidRPr="00C5760E">
        <w:instrText>auction</w:instrText>
      </w:r>
      <w:r w:rsidR="00B926BA">
        <w:instrText xml:space="preserve">" </w:instrText>
      </w:r>
      <w:r w:rsidR="00B926BA">
        <w:fldChar w:fldCharType="end"/>
      </w:r>
      <w:r w:rsidRPr="00B70035">
        <w:t xml:space="preserve">. One of the buyers belonged to the Venetian da </w:t>
      </w:r>
      <w:proofErr w:type="spellStart"/>
      <w:r w:rsidRPr="00B70035">
        <w:t>Mosto</w:t>
      </w:r>
      <w:proofErr w:type="spellEnd"/>
      <w:r w:rsidRPr="00B70035">
        <w:t xml:space="preserve"> family</w:t>
      </w:r>
      <w:r w:rsidR="00EB7BD2" w:rsidRPr="00B70035">
        <w:fldChar w:fldCharType="begin"/>
      </w:r>
      <w:r w:rsidR="00EB7BD2" w:rsidRPr="00B70035">
        <w:instrText xml:space="preserve"> XE "</w:instrText>
      </w:r>
      <w:r w:rsidR="00FF61E9">
        <w:instrText xml:space="preserve">da </w:instrText>
      </w:r>
      <w:r w:rsidR="00EB7BD2" w:rsidRPr="00B70035">
        <w:instrText xml:space="preserve">Mosto" </w:instrText>
      </w:r>
      <w:r w:rsidR="00EB7BD2" w:rsidRPr="00B70035">
        <w:fldChar w:fldCharType="end"/>
      </w:r>
      <w:r w:rsidRPr="00B70035">
        <w:t xml:space="preserve"> whose representative, Giacomo</w:t>
      </w:r>
      <w:r w:rsidR="00152628">
        <w:t xml:space="preserve">, </w:t>
      </w:r>
      <w:r w:rsidR="00EB7BD2" w:rsidRPr="00B70035">
        <w:fldChar w:fldCharType="begin"/>
      </w:r>
      <w:r w:rsidR="00EB7BD2" w:rsidRPr="00B70035">
        <w:instrText xml:space="preserve"> XE "Giacomo da Mosto" </w:instrText>
      </w:r>
      <w:r w:rsidR="00EB7BD2" w:rsidRPr="00B70035">
        <w:fldChar w:fldCharType="end"/>
      </w:r>
      <w:r w:rsidRPr="00B70035">
        <w:t xml:space="preserve">sold his </w:t>
      </w:r>
      <w:r w:rsidRPr="00B70035">
        <w:lastRenderedPageBreak/>
        <w:t xml:space="preserve">share of a quarter of the dal Verme estate for 900 </w:t>
      </w:r>
      <w:proofErr w:type="spellStart"/>
      <w:r w:rsidR="003D4462" w:rsidRPr="003D4462">
        <w:rPr>
          <w:i/>
        </w:rPr>
        <w:t>ducati</w:t>
      </w:r>
      <w:proofErr w:type="spellEnd"/>
      <w:r w:rsidRPr="00B70035">
        <w:t xml:space="preserve"> to Giovanni Barbarigo</w:t>
      </w:r>
      <w:r w:rsidR="00152628">
        <w:t xml:space="preserve">, </w:t>
      </w:r>
      <w:r w:rsidR="00A73053" w:rsidRPr="00B70035">
        <w:fldChar w:fldCharType="begin"/>
      </w:r>
      <w:r w:rsidR="00A73053" w:rsidRPr="00B70035">
        <w:instrText xml:space="preserve"> XE "Giovanni Barbarigo" </w:instrText>
      </w:r>
      <w:r w:rsidR="00A73053" w:rsidRPr="00B70035">
        <w:fldChar w:fldCharType="end"/>
      </w:r>
      <w:r w:rsidRPr="00B70035">
        <w:t>uncle and guardian of his nephews</w:t>
      </w:r>
      <w:bookmarkStart w:id="595" w:name="_Hlk45549594"/>
      <w:r w:rsidRPr="00B70035">
        <w:t xml:space="preserve"> </w:t>
      </w:r>
      <w:proofErr w:type="spellStart"/>
      <w:r w:rsidRPr="00B70035">
        <w:t>Nicolò</w:t>
      </w:r>
      <w:proofErr w:type="spellEnd"/>
      <w:r w:rsidRPr="00B70035">
        <w:t xml:space="preserve"> and Alvise Barbarigo</w:t>
      </w:r>
      <w:bookmarkEnd w:id="595"/>
      <w:r w:rsidR="00EB7BD2" w:rsidRPr="00B70035">
        <w:fldChar w:fldCharType="begin"/>
      </w:r>
      <w:r w:rsidR="00EB7BD2" w:rsidRPr="00B70035">
        <w:instrText xml:space="preserve"> XE "Nicolò </w:instrText>
      </w:r>
      <w:r w:rsidR="00FF61E9">
        <w:instrText>and</w:instrText>
      </w:r>
      <w:r w:rsidR="00EB7BD2" w:rsidRPr="00B70035">
        <w:instrText xml:space="preserve"> Alvise Barbarigo" </w:instrText>
      </w:r>
      <w:r w:rsidR="00EB7BD2" w:rsidRPr="00B70035">
        <w:fldChar w:fldCharType="end"/>
      </w:r>
      <w:r w:rsidR="00F54D5D" w:rsidRPr="00B70035">
        <w:t>,</w:t>
      </w:r>
      <w:r w:rsidRPr="00B70035">
        <w:t xml:space="preserve"> sons of Andrea</w:t>
      </w:r>
      <w:r w:rsidRPr="00B70035">
        <w:rPr>
          <w:rStyle w:val="Appelnotedebasdep"/>
        </w:rPr>
        <w:footnoteReference w:id="546"/>
      </w:r>
      <w:r w:rsidR="0043495A" w:rsidRPr="00B70035">
        <w:t>.</w:t>
      </w:r>
      <w:r w:rsidRPr="00B70035">
        <w:t xml:space="preserve"> At the time of the dal Verme family, the large estate at Carpi was farmed under a long-term emphyteutic contract known as a</w:t>
      </w:r>
      <w:r w:rsidR="001D0789">
        <w:t xml:space="preserve"> </w:t>
      </w:r>
      <w:r w:rsidR="00EA4AE9">
        <w:t>«</w:t>
      </w:r>
      <w:proofErr w:type="spellStart"/>
      <w:r w:rsidRPr="00B70035">
        <w:t>livello</w:t>
      </w:r>
      <w:proofErr w:type="spellEnd"/>
      <w:r w:rsidR="00494EDC">
        <w:t xml:space="preserve">», </w:t>
      </w:r>
      <w:r w:rsidRPr="00B70035">
        <w:t xml:space="preserve">which granted the farmer who owned the </w:t>
      </w:r>
      <w:bookmarkStart w:id="596" w:name="_Hlk150091097"/>
      <w:r w:rsidRPr="00B70035">
        <w:rPr>
          <w:i/>
          <w:iCs/>
        </w:rPr>
        <w:t xml:space="preserve">dominium utile </w:t>
      </w:r>
      <w:bookmarkEnd w:id="596"/>
      <w:r w:rsidRPr="00B70035">
        <w:t xml:space="preserve">the right to pass on the land he had cultivated and improved to his heirs, on condition that he paid the owner who owned the </w:t>
      </w:r>
      <w:r w:rsidRPr="00B70035">
        <w:rPr>
          <w:i/>
          <w:iCs/>
        </w:rPr>
        <w:t xml:space="preserve">dominium </w:t>
      </w:r>
      <w:proofErr w:type="spellStart"/>
      <w:r w:rsidRPr="00B70035">
        <w:rPr>
          <w:i/>
          <w:iCs/>
        </w:rPr>
        <w:t>directum</w:t>
      </w:r>
      <w:proofErr w:type="spellEnd"/>
      <w:r w:rsidRPr="00B70035">
        <w:rPr>
          <w:i/>
          <w:iCs/>
        </w:rPr>
        <w:t xml:space="preserve"> </w:t>
      </w:r>
      <w:r w:rsidRPr="00B70035">
        <w:t xml:space="preserve">the annual rent and part of the price (the quint or </w:t>
      </w:r>
      <w:proofErr w:type="spellStart"/>
      <w:r w:rsidRPr="00B70035">
        <w:rPr>
          <w:i/>
          <w:iCs/>
        </w:rPr>
        <w:t>quintello</w:t>
      </w:r>
      <w:proofErr w:type="spellEnd"/>
      <w:r w:rsidRPr="00B70035">
        <w:t xml:space="preserve">, i.e. between 4% and 20%) in the event of sale. This type of contract was particularly well suited to land that was difficult to develop and worked well without the owner being present. The owner could sell his property, but the buyer had to retain the </w:t>
      </w:r>
      <w:r w:rsidR="00152628">
        <w:t xml:space="preserve">tenants </w:t>
      </w:r>
      <w:r w:rsidRPr="00B70035">
        <w:t>with the same rights</w:t>
      </w:r>
      <w:r w:rsidRPr="00B70035">
        <w:rPr>
          <w:vertAlign w:val="superscript"/>
        </w:rPr>
        <w:footnoteReference w:id="547"/>
      </w:r>
      <w:r w:rsidR="0043495A" w:rsidRPr="00B70035">
        <w:t>.</w:t>
      </w:r>
    </w:p>
    <w:p w14:paraId="0DCA9810" w14:textId="6E5235FD" w:rsidR="004B2C65" w:rsidRPr="00B70035" w:rsidRDefault="00142132">
      <w:r w:rsidRPr="00B70035">
        <w:t xml:space="preserve">In 1443, 39 </w:t>
      </w:r>
      <w:proofErr w:type="spellStart"/>
      <w:r w:rsidRPr="00B70035">
        <w:t>livellaires</w:t>
      </w:r>
      <w:proofErr w:type="spellEnd"/>
      <w:r w:rsidRPr="00B70035">
        <w:t xml:space="preserve"> cultivated 102 </w:t>
      </w:r>
      <w:proofErr w:type="spellStart"/>
      <w:r w:rsidRPr="00B70035">
        <w:rPr>
          <w:i/>
          <w:iCs/>
        </w:rPr>
        <w:t>campi</w:t>
      </w:r>
      <w:proofErr w:type="spellEnd"/>
      <w:r w:rsidRPr="00B70035">
        <w:rPr>
          <w:i/>
          <w:iCs/>
        </w:rPr>
        <w:t xml:space="preserve"> </w:t>
      </w:r>
      <w:r w:rsidRPr="00B70035">
        <w:t xml:space="preserve">in gardens; they lived in thatched hovels. The few wealthier ones who cultivated 4 or 5 </w:t>
      </w:r>
      <w:proofErr w:type="spellStart"/>
      <w:r w:rsidRPr="00B70035">
        <w:rPr>
          <w:i/>
          <w:iCs/>
        </w:rPr>
        <w:t>campi</w:t>
      </w:r>
      <w:proofErr w:type="spellEnd"/>
      <w:r w:rsidRPr="00B70035">
        <w:rPr>
          <w:i/>
          <w:iCs/>
        </w:rPr>
        <w:t xml:space="preserve"> </w:t>
      </w:r>
      <w:r w:rsidRPr="00B70035">
        <w:t xml:space="preserve">lived in tiled houses, of which there were only four. They all worked in the fields and cultivated a total of 278 </w:t>
      </w:r>
      <w:proofErr w:type="spellStart"/>
      <w:r w:rsidRPr="00B70035">
        <w:rPr>
          <w:i/>
          <w:iCs/>
        </w:rPr>
        <w:t>campi</w:t>
      </w:r>
      <w:proofErr w:type="spellEnd"/>
      <w:r w:rsidRPr="00B70035">
        <w:rPr>
          <w:i/>
          <w:iCs/>
        </w:rPr>
        <w:t xml:space="preserve">, </w:t>
      </w:r>
      <w:r w:rsidRPr="00C20271">
        <w:t>with the</w:t>
      </w:r>
      <w:r w:rsidRPr="00B70035">
        <w:rPr>
          <w:i/>
          <w:iCs/>
        </w:rPr>
        <w:t xml:space="preserve"> </w:t>
      </w:r>
      <w:r w:rsidRPr="00B70035">
        <w:t xml:space="preserve">poorest having to make do with 1.5 to 5 </w:t>
      </w:r>
      <w:proofErr w:type="spellStart"/>
      <w:r w:rsidRPr="00B70035">
        <w:rPr>
          <w:i/>
          <w:iCs/>
        </w:rPr>
        <w:t>campi</w:t>
      </w:r>
      <w:proofErr w:type="spellEnd"/>
      <w:r w:rsidRPr="00B70035">
        <w:rPr>
          <w:i/>
          <w:iCs/>
        </w:rPr>
        <w:t xml:space="preserve"> </w:t>
      </w:r>
      <w:r w:rsidRPr="00B70035">
        <w:t xml:space="preserve">and the richest with 25 to 32. After incorporating the da </w:t>
      </w:r>
      <w:proofErr w:type="spellStart"/>
      <w:r w:rsidRPr="00B70035">
        <w:t>Mosto</w:t>
      </w:r>
      <w:proofErr w:type="spellEnd"/>
      <w:r w:rsidRPr="00B70035">
        <w:t xml:space="preserve"> share, the </w:t>
      </w:r>
      <w:proofErr w:type="spellStart"/>
      <w:r w:rsidRPr="00B70035">
        <w:rPr>
          <w:i/>
          <w:iCs/>
        </w:rPr>
        <w:t>livelli</w:t>
      </w:r>
      <w:proofErr w:type="spellEnd"/>
      <w:r w:rsidRPr="00B70035">
        <w:rPr>
          <w:i/>
          <w:iCs/>
        </w:rPr>
        <w:t xml:space="preserve"> </w:t>
      </w:r>
      <w:r w:rsidRPr="00C20271">
        <w:t xml:space="preserve">owned </w:t>
      </w:r>
      <w:r w:rsidRPr="00B70035">
        <w:t xml:space="preserve">by </w:t>
      </w:r>
      <w:proofErr w:type="spellStart"/>
      <w:r w:rsidRPr="00B70035">
        <w:t>Nicolò</w:t>
      </w:r>
      <w:proofErr w:type="spellEnd"/>
      <w:r w:rsidRPr="00B70035">
        <w:t xml:space="preserve"> Barbarigo</w:t>
      </w:r>
      <w:r w:rsidR="00FE47EB" w:rsidRPr="00B70035">
        <w:fldChar w:fldCharType="begin"/>
      </w:r>
      <w:r w:rsidR="00FE47EB" w:rsidRPr="00B70035">
        <w:instrText xml:space="preserve"> XE "Nicol</w:instrText>
      </w:r>
      <w:r w:rsidR="00FE47EB" w:rsidRPr="00B70035">
        <w:rPr>
          <w:rFonts w:cs="Calibri"/>
        </w:rPr>
        <w:instrText>ò Barbarigo</w:instrText>
      </w:r>
      <w:r w:rsidR="00FE47EB" w:rsidRPr="00B70035">
        <w:instrText xml:space="preserve">" </w:instrText>
      </w:r>
      <w:r w:rsidR="00FE47EB" w:rsidRPr="00B70035">
        <w:fldChar w:fldCharType="end"/>
      </w:r>
      <w:r w:rsidRPr="00B70035">
        <w:t xml:space="preserve"> were 32 in 1491, covering just 51 </w:t>
      </w:r>
      <w:proofErr w:type="spellStart"/>
      <w:r w:rsidRPr="00B70035">
        <w:rPr>
          <w:i/>
          <w:iCs/>
        </w:rPr>
        <w:t>campi</w:t>
      </w:r>
      <w:proofErr w:type="spellEnd"/>
      <w:r w:rsidRPr="00B70035">
        <w:rPr>
          <w:rStyle w:val="Appelnotedebasdep"/>
        </w:rPr>
        <w:footnoteReference w:id="548"/>
      </w:r>
      <w:r w:rsidR="0043495A" w:rsidRPr="00B70035">
        <w:t>.</w:t>
      </w:r>
      <w:r w:rsidRPr="00B70035">
        <w:t xml:space="preserve"> Two hundred hectares were leased under four-year contracts and then, from 1468, five-year contracts, to a </w:t>
      </w:r>
      <w:r w:rsidR="005D14D5">
        <w:t>manager</w:t>
      </w:r>
      <w:r w:rsidRPr="00B70035">
        <w:t xml:space="preserve"> who </w:t>
      </w:r>
      <w:r w:rsidR="005D14D5">
        <w:t>ran</w:t>
      </w:r>
      <w:r w:rsidRPr="00B70035">
        <w:t xml:space="preserve"> the farm, collected the </w:t>
      </w:r>
      <w:proofErr w:type="spellStart"/>
      <w:r w:rsidRPr="00B70035">
        <w:rPr>
          <w:i/>
          <w:iCs/>
        </w:rPr>
        <w:t>livelli</w:t>
      </w:r>
      <w:proofErr w:type="spellEnd"/>
      <w:r w:rsidRPr="00B70035">
        <w:rPr>
          <w:i/>
          <w:iCs/>
        </w:rPr>
        <w:t xml:space="preserve"> </w:t>
      </w:r>
      <w:r w:rsidRPr="00B70035">
        <w:t xml:space="preserve">dues and sent the rents to Venice, i.e. 228 </w:t>
      </w:r>
      <w:proofErr w:type="spellStart"/>
      <w:r w:rsidRPr="00B70035">
        <w:rPr>
          <w:i/>
          <w:iCs/>
        </w:rPr>
        <w:t>minali</w:t>
      </w:r>
      <w:proofErr w:type="spellEnd"/>
      <w:r w:rsidRPr="00B70035">
        <w:rPr>
          <w:i/>
          <w:iCs/>
        </w:rPr>
        <w:t xml:space="preserve"> </w:t>
      </w:r>
      <w:r w:rsidRPr="00B70035">
        <w:t>(</w:t>
      </w:r>
      <w:r w:rsidR="00DB1074" w:rsidRPr="00DB1074">
        <w:t>Verona</w:t>
      </w:r>
      <w:r w:rsidR="006A28CD">
        <w:fldChar w:fldCharType="begin"/>
      </w:r>
      <w:r w:rsidR="006A28CD">
        <w:instrText xml:space="preserve"> XE "</w:instrText>
      </w:r>
      <w:r w:rsidR="006A28CD" w:rsidRPr="009E209F">
        <w:instrText>Verona</w:instrText>
      </w:r>
      <w:r w:rsidR="006A28CD">
        <w:instrText xml:space="preserve">" </w:instrText>
      </w:r>
      <w:r w:rsidR="006A28CD">
        <w:fldChar w:fldCharType="end"/>
      </w:r>
      <w:r w:rsidRPr="00B70035">
        <w:t>) of grain</w:t>
      </w:r>
      <w:r w:rsidR="00F9682A">
        <w:t xml:space="preserve"> </w:t>
      </w:r>
      <w:r w:rsidR="00F26BB1" w:rsidRPr="00B70035">
        <w:fldChar w:fldCharType="begin"/>
      </w:r>
      <w:r w:rsidR="00F26BB1" w:rsidRPr="00B70035">
        <w:instrText xml:space="preserve"> XE "grain" </w:instrText>
      </w:r>
      <w:r w:rsidR="00F26BB1" w:rsidRPr="00B70035">
        <w:fldChar w:fldCharType="end"/>
      </w:r>
      <w:r w:rsidRPr="00B70035">
        <w:t xml:space="preserve">or 88 hl, 282 </w:t>
      </w:r>
      <w:proofErr w:type="spellStart"/>
      <w:r w:rsidRPr="00B70035">
        <w:t>minals</w:t>
      </w:r>
      <w:proofErr w:type="spellEnd"/>
      <w:r w:rsidRPr="00B70035">
        <w:t xml:space="preserve"> in 1462 and 288 in 1469</w:t>
      </w:r>
      <w:r w:rsidRPr="00B70035">
        <w:rPr>
          <w:rStyle w:val="Appelnotedebasdep"/>
        </w:rPr>
        <w:footnoteReference w:id="549"/>
      </w:r>
      <w:r w:rsidR="0043495A" w:rsidRPr="00B70035">
        <w:t>.</w:t>
      </w:r>
      <w:r w:rsidRPr="00B70035">
        <w:t xml:space="preserve"> In 1470, the </w:t>
      </w:r>
      <w:r w:rsidR="00F9682A">
        <w:t>manager</w:t>
      </w:r>
      <w:r w:rsidRPr="00B70035">
        <w:t xml:space="preserve">ship fell to </w:t>
      </w:r>
      <w:proofErr w:type="spellStart"/>
      <w:r w:rsidRPr="00B70035">
        <w:t>Lavesello</w:t>
      </w:r>
      <w:proofErr w:type="spellEnd"/>
      <w:r w:rsidRPr="00B70035">
        <w:t xml:space="preserve">, who was prepared to pay Barbarigo 408 </w:t>
      </w:r>
      <w:proofErr w:type="spellStart"/>
      <w:r w:rsidRPr="00BC0C83">
        <w:rPr>
          <w:i/>
          <w:iCs/>
        </w:rPr>
        <w:t>minal</w:t>
      </w:r>
      <w:r w:rsidR="00BC0C83" w:rsidRPr="00BC0C83">
        <w:rPr>
          <w:i/>
          <w:iCs/>
        </w:rPr>
        <w:t>i</w:t>
      </w:r>
      <w:proofErr w:type="spellEnd"/>
      <w:r w:rsidRPr="00B70035">
        <w:t xml:space="preserve"> of grain, an increase of around 40% that corresponded to a bonus that had made it possible to cultivate previously uncultivated land</w:t>
      </w:r>
      <w:r w:rsidR="00FF61E9">
        <w:t>.</w:t>
      </w:r>
      <w:r w:rsidRPr="00B70035">
        <w:t xml:space="preserve"> </w:t>
      </w:r>
      <w:r w:rsidR="00BC0C83">
        <w:t>T</w:t>
      </w:r>
      <w:r w:rsidR="00BC0C83" w:rsidRPr="00BC0C83">
        <w:t>he new intendant was unable to fulfil all his commitments, partly due to flooding of the Adige</w:t>
      </w:r>
      <w:r w:rsidR="00FF61E9">
        <w:fldChar w:fldCharType="begin"/>
      </w:r>
      <w:r w:rsidR="00FF61E9">
        <w:instrText xml:space="preserve"> XE "</w:instrText>
      </w:r>
      <w:r w:rsidR="00FF61E9" w:rsidRPr="00E11454">
        <w:instrText>Adige</w:instrText>
      </w:r>
      <w:r w:rsidR="00FF61E9">
        <w:instrText xml:space="preserve">" </w:instrText>
      </w:r>
      <w:r w:rsidR="00FF61E9">
        <w:fldChar w:fldCharType="end"/>
      </w:r>
      <w:r w:rsidR="00BC0C83" w:rsidRPr="00BC0C83">
        <w:t xml:space="preserve"> river </w:t>
      </w:r>
      <w:r w:rsidRPr="00B70035">
        <w:t xml:space="preserve">which breached the dykes in 1481. His administration (1474-80) ended with a debit balance of 341 </w:t>
      </w:r>
      <w:proofErr w:type="spellStart"/>
      <w:r w:rsidRPr="00BC0C83">
        <w:rPr>
          <w:i/>
          <w:iCs/>
        </w:rPr>
        <w:t>minal</w:t>
      </w:r>
      <w:r w:rsidR="00BC0C83" w:rsidRPr="00BC0C83">
        <w:rPr>
          <w:i/>
          <w:iCs/>
        </w:rPr>
        <w:t>i</w:t>
      </w:r>
      <w:proofErr w:type="spellEnd"/>
      <w:r w:rsidRPr="00B70035">
        <w:t xml:space="preserve">. </w:t>
      </w:r>
      <w:proofErr w:type="spellStart"/>
      <w:r w:rsidRPr="00B70035">
        <w:t>Nicolò</w:t>
      </w:r>
      <w:proofErr w:type="spellEnd"/>
      <w:r w:rsidRPr="00B70035">
        <w:t xml:space="preserve"> then adopted sharecropping or </w:t>
      </w:r>
      <w:proofErr w:type="spellStart"/>
      <w:r w:rsidRPr="00B70035">
        <w:rPr>
          <w:i/>
          <w:iCs/>
        </w:rPr>
        <w:t>lavorenzia</w:t>
      </w:r>
      <w:proofErr w:type="spellEnd"/>
      <w:r w:rsidRPr="00B70035">
        <w:t xml:space="preserve">, which required farm units in </w:t>
      </w:r>
      <w:r w:rsidRPr="00B70035">
        <w:lastRenderedPageBreak/>
        <w:t>proportion to the labour force of the peasant family, loans, a one-</w:t>
      </w:r>
      <w:proofErr w:type="gramStart"/>
      <w:r w:rsidRPr="00B70035">
        <w:t>third</w:t>
      </w:r>
      <w:proofErr w:type="gramEnd"/>
      <w:r w:rsidRPr="00B70035">
        <w:t xml:space="preserve"> or one-half share of the harvest</w:t>
      </w:r>
      <w:r w:rsidRPr="00B70035">
        <w:rPr>
          <w:rStyle w:val="Appelnotedebasdep"/>
        </w:rPr>
        <w:footnoteReference w:id="550"/>
      </w:r>
      <w:r w:rsidR="00F54D5D" w:rsidRPr="00B70035">
        <w:t>,</w:t>
      </w:r>
      <w:r w:rsidRPr="00B70035">
        <w:t xml:space="preserve"> labour control, and for the peasant an advance of capital, livestock for which the owner had to provide meadows, cultivation equipment and food stocks in anticipation of the first harvest. A </w:t>
      </w:r>
      <w:r w:rsidR="00DD4488" w:rsidRPr="00B70035">
        <w:t xml:space="preserve">lucrative </w:t>
      </w:r>
      <w:r w:rsidRPr="00B70035">
        <w:t>crop was flax, which the peasant had to sow every year on well-defined land, with the owner supplying the seed and receiving all the produce</w:t>
      </w:r>
      <w:r w:rsidR="001D0789">
        <w:t xml:space="preserve"> </w:t>
      </w:r>
      <w:r w:rsidR="00EA4AE9">
        <w:t>«</w:t>
      </w:r>
      <w:r w:rsidRPr="00B70035">
        <w:t>without owing anything to the peasant</w:t>
      </w:r>
      <w:r w:rsidR="001D0789">
        <w:t>»</w:t>
      </w:r>
      <w:r w:rsidRPr="00B70035">
        <w:t xml:space="preserve">. The peasant could sow </w:t>
      </w:r>
      <w:proofErr w:type="gramStart"/>
      <w:r w:rsidRPr="00B70035">
        <w:t>more, but</w:t>
      </w:r>
      <w:proofErr w:type="gramEnd"/>
      <w:r w:rsidRPr="00B70035">
        <w:t xml:space="preserve"> would then owe his master a tithe and 25 </w:t>
      </w:r>
      <w:r w:rsidR="00DB1074" w:rsidRPr="00DB1074">
        <w:t>Verona</w:t>
      </w:r>
      <w:r w:rsidRPr="00B70035">
        <w:t xml:space="preserve"> s</w:t>
      </w:r>
      <w:r w:rsidR="00BC0C83">
        <w:t>hillings</w:t>
      </w:r>
      <w:r w:rsidRPr="00B70035">
        <w:t xml:space="preserve"> per </w:t>
      </w:r>
      <w:r w:rsidRPr="00B70035">
        <w:rPr>
          <w:i/>
          <w:iCs/>
        </w:rPr>
        <w:t>campo</w:t>
      </w:r>
      <w:r w:rsidRPr="00B70035">
        <w:t>.</w:t>
      </w:r>
    </w:p>
    <w:p w14:paraId="30385DF4" w14:textId="438C534A" w:rsidR="004B2C65" w:rsidRPr="00B70035" w:rsidRDefault="00142132">
      <w:pPr>
        <w:spacing w:after="240"/>
      </w:pPr>
      <w:r w:rsidRPr="00B70035">
        <w:t xml:space="preserve">In 1495, </w:t>
      </w:r>
      <w:proofErr w:type="spellStart"/>
      <w:r w:rsidRPr="00B70035">
        <w:t>Nicolò</w:t>
      </w:r>
      <w:proofErr w:type="spellEnd"/>
      <w:r w:rsidRPr="00B70035">
        <w:t xml:space="preserve"> succeeded in obtaining the expulsion of a </w:t>
      </w:r>
      <w:proofErr w:type="spellStart"/>
      <w:r w:rsidRPr="00B70035">
        <w:t>liveller</w:t>
      </w:r>
      <w:proofErr w:type="spellEnd"/>
      <w:r w:rsidRPr="00B70035">
        <w:t xml:space="preserve"> who had been unable to show the court the charter granted to him by Giovanni Barbarigo</w:t>
      </w:r>
      <w:r w:rsidR="00A73053" w:rsidRPr="00B70035">
        <w:fldChar w:fldCharType="begin"/>
      </w:r>
      <w:r w:rsidR="00A73053" w:rsidRPr="00B70035">
        <w:instrText xml:space="preserve"> XE "Giovanni Barbarigo" </w:instrText>
      </w:r>
      <w:r w:rsidR="00A73053" w:rsidRPr="00B70035">
        <w:fldChar w:fldCharType="end"/>
      </w:r>
      <w:r w:rsidRPr="00B70035">
        <w:t xml:space="preserve"> but he had to pay </w:t>
      </w:r>
      <w:r w:rsidR="004E2CC1">
        <w:t xml:space="preserve">to his peasant </w:t>
      </w:r>
      <w:r w:rsidRPr="00B70035">
        <w:t xml:space="preserve">10 </w:t>
      </w:r>
      <w:proofErr w:type="spellStart"/>
      <w:r w:rsidR="003D4462" w:rsidRPr="003D4462">
        <w:rPr>
          <w:i/>
        </w:rPr>
        <w:t>ducati</w:t>
      </w:r>
      <w:proofErr w:type="spellEnd"/>
      <w:r w:rsidRPr="00B70035">
        <w:t xml:space="preserve"> and deliver 30 </w:t>
      </w:r>
      <w:proofErr w:type="spellStart"/>
      <w:r w:rsidRPr="004E2CC1">
        <w:rPr>
          <w:i/>
          <w:iCs/>
        </w:rPr>
        <w:t>minal</w:t>
      </w:r>
      <w:r w:rsidR="004E2CC1" w:rsidRPr="004E2CC1">
        <w:rPr>
          <w:i/>
          <w:iCs/>
        </w:rPr>
        <w:t>i</w:t>
      </w:r>
      <w:proofErr w:type="spellEnd"/>
      <w:r w:rsidRPr="00B70035">
        <w:t xml:space="preserve"> of wheat</w:t>
      </w:r>
      <w:r w:rsidR="004E2CC1">
        <w:t xml:space="preserve">. </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A month later, he requisitioned his other tenants and tenant farmers to transport to the vacated </w:t>
      </w:r>
      <w:proofErr w:type="spellStart"/>
      <w:r w:rsidRPr="00B70035">
        <w:rPr>
          <w:i/>
          <w:iCs/>
        </w:rPr>
        <w:t>casamento</w:t>
      </w:r>
      <w:proofErr w:type="spellEnd"/>
      <w:r w:rsidRPr="00B70035">
        <w:rPr>
          <w:i/>
          <w:iCs/>
        </w:rPr>
        <w:t xml:space="preserve"> </w:t>
      </w:r>
      <w:r w:rsidRPr="00B70035">
        <w:t xml:space="preserve">all the materials needed to build a house with a hayloft, stable, granary, oven and drier. The </w:t>
      </w:r>
      <w:r w:rsidR="00EF306B" w:rsidRPr="00B70035">
        <w:t xml:space="preserve">new </w:t>
      </w:r>
      <w:r w:rsidRPr="00B70035">
        <w:t xml:space="preserve">building constituted a complete </w:t>
      </w:r>
      <w:proofErr w:type="spellStart"/>
      <w:r w:rsidRPr="00B70035">
        <w:rPr>
          <w:i/>
          <w:iCs/>
        </w:rPr>
        <w:t>chortivo</w:t>
      </w:r>
      <w:proofErr w:type="spellEnd"/>
      <w:r w:rsidRPr="00B70035">
        <w:rPr>
          <w:i/>
          <w:iCs/>
        </w:rPr>
        <w:t xml:space="preserve"> di </w:t>
      </w:r>
      <w:proofErr w:type="spellStart"/>
      <w:r w:rsidRPr="00B70035">
        <w:rPr>
          <w:i/>
          <w:iCs/>
        </w:rPr>
        <w:t>lavorenti</w:t>
      </w:r>
      <w:proofErr w:type="spellEnd"/>
      <w:r w:rsidRPr="00B70035">
        <w:rPr>
          <w:i/>
          <w:iCs/>
        </w:rPr>
        <w:t xml:space="preserve"> </w:t>
      </w:r>
      <w:r w:rsidRPr="00B70035">
        <w:t xml:space="preserve">and had cost him 250 </w:t>
      </w:r>
      <w:proofErr w:type="spellStart"/>
      <w:r w:rsidR="003D4462" w:rsidRPr="003D4462">
        <w:rPr>
          <w:i/>
        </w:rPr>
        <w:t>ducati</w:t>
      </w:r>
      <w:proofErr w:type="spellEnd"/>
      <w:r w:rsidRPr="00B70035">
        <w:t xml:space="preserve">. He installed a tenant farmer and his three brothers who, with 3 pairs of oxen, would cultivate 42 hectares of land from the union of two manses. Another farm was entrusted to the tenant </w:t>
      </w:r>
      <w:proofErr w:type="spellStart"/>
      <w:r w:rsidRPr="00B70035">
        <w:t>Tavellin</w:t>
      </w:r>
      <w:proofErr w:type="spellEnd"/>
      <w:r w:rsidRPr="00B70035">
        <w:t xml:space="preserve">, who cultivated it with two pairs of oxen. Under these new contracts, the two tenant farmers (or </w:t>
      </w:r>
      <w:proofErr w:type="spellStart"/>
      <w:r w:rsidRPr="00B70035">
        <w:rPr>
          <w:i/>
          <w:iCs/>
        </w:rPr>
        <w:t>lavorenti</w:t>
      </w:r>
      <w:proofErr w:type="spellEnd"/>
      <w:r w:rsidRPr="00B70035">
        <w:t xml:space="preserve">) had to cultivate 4 </w:t>
      </w:r>
      <w:proofErr w:type="spellStart"/>
      <w:r w:rsidRPr="00B70035">
        <w:rPr>
          <w:i/>
          <w:iCs/>
        </w:rPr>
        <w:t>campi</w:t>
      </w:r>
      <w:proofErr w:type="spellEnd"/>
      <w:r w:rsidRPr="00B70035">
        <w:rPr>
          <w:i/>
          <w:iCs/>
        </w:rPr>
        <w:t xml:space="preserve"> </w:t>
      </w:r>
      <w:r w:rsidRPr="004E2CC1">
        <w:t>of</w:t>
      </w:r>
      <w:r w:rsidRPr="00B70035">
        <w:rPr>
          <w:i/>
          <w:iCs/>
        </w:rPr>
        <w:t xml:space="preserve"> </w:t>
      </w:r>
      <w:r w:rsidRPr="00B70035">
        <w:t xml:space="preserve">flax per pair of oxen, but production was divided in half, as was the case for the wood, which no longer went entirely to the owner. These contracts made the tenant farmers more responsible and reduced the direct involvement of the masters. Barbarigo had no complaints about the changes: from 1492 to 1495, he received an average of 556 </w:t>
      </w:r>
      <w:proofErr w:type="spellStart"/>
      <w:r w:rsidRPr="004E2CC1">
        <w:rPr>
          <w:i/>
          <w:iCs/>
        </w:rPr>
        <w:t>minal</w:t>
      </w:r>
      <w:r w:rsidR="004E2CC1" w:rsidRPr="004E2CC1">
        <w:rPr>
          <w:i/>
          <w:iCs/>
        </w:rPr>
        <w:t>i</w:t>
      </w:r>
      <w:proofErr w:type="spellEnd"/>
      <w:r w:rsidRPr="00B70035">
        <w:t xml:space="preserve"> of grain</w:t>
      </w:r>
      <w:r w:rsidR="004E2CC1">
        <w:t xml:space="preserve">. </w:t>
      </w:r>
      <w:r w:rsidR="00F26BB1" w:rsidRPr="00B70035">
        <w:fldChar w:fldCharType="begin"/>
      </w:r>
      <w:r w:rsidR="00F26BB1" w:rsidRPr="00B70035">
        <w:instrText xml:space="preserve"> XE "grain" </w:instrText>
      </w:r>
      <w:r w:rsidR="00F26BB1" w:rsidRPr="00B70035">
        <w:fldChar w:fldCharType="end"/>
      </w:r>
      <w:r w:rsidRPr="00B70035">
        <w:t xml:space="preserve">This average then fell to 496 </w:t>
      </w:r>
      <w:proofErr w:type="spellStart"/>
      <w:r w:rsidRPr="004E2CC1">
        <w:rPr>
          <w:i/>
          <w:iCs/>
        </w:rPr>
        <w:t>minal</w:t>
      </w:r>
      <w:r w:rsidR="004E2CC1" w:rsidRPr="004E2CC1">
        <w:rPr>
          <w:i/>
          <w:iCs/>
        </w:rPr>
        <w:t>i</w:t>
      </w:r>
      <w:proofErr w:type="spellEnd"/>
      <w:r w:rsidRPr="00B70035">
        <w:t xml:space="preserve"> due to the disastrous year of 1501. From this income, we must subtract seed: 112 and 89 </w:t>
      </w:r>
      <w:proofErr w:type="spellStart"/>
      <w:r w:rsidRPr="004E2CC1">
        <w:rPr>
          <w:i/>
          <w:iCs/>
        </w:rPr>
        <w:t>minal</w:t>
      </w:r>
      <w:r w:rsidR="004E2CC1" w:rsidRPr="004E2CC1">
        <w:rPr>
          <w:i/>
          <w:iCs/>
        </w:rPr>
        <w:t>i</w:t>
      </w:r>
      <w:proofErr w:type="spellEnd"/>
      <w:r w:rsidRPr="00B70035">
        <w:t xml:space="preserve"> on average for these periods</w:t>
      </w:r>
      <w:r w:rsidRPr="00B70035">
        <w:rPr>
          <w:rStyle w:val="Appelnotedebasdep"/>
        </w:rPr>
        <w:footnoteReference w:id="551"/>
      </w:r>
      <w:r w:rsidR="0043495A" w:rsidRPr="00B70035">
        <w:t>.</w:t>
      </w:r>
      <w:r w:rsidRPr="00B70035">
        <w:t xml:space="preserve"> Barbarigo was taking advantage of the </w:t>
      </w:r>
      <w:proofErr w:type="spellStart"/>
      <w:r w:rsidRPr="00B70035">
        <w:rPr>
          <w:i/>
          <w:iCs/>
        </w:rPr>
        <w:t>livello</w:t>
      </w:r>
      <w:r w:rsidRPr="00B70035">
        <w:t>'s</w:t>
      </w:r>
      <w:proofErr w:type="spellEnd"/>
      <w:r w:rsidRPr="00B70035">
        <w:t xml:space="preserve"> disintegration to increase his control and improve the management of his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133"/>
        <w:gridCol w:w="992"/>
        <w:gridCol w:w="985"/>
      </w:tblGrid>
      <w:tr w:rsidR="005D217A" w:rsidRPr="00B70035" w14:paraId="0F8C8DA3" w14:textId="77777777" w:rsidTr="00FC10CA">
        <w:tc>
          <w:tcPr>
            <w:tcW w:w="2502" w:type="pct"/>
            <w:tcBorders>
              <w:top w:val="single" w:sz="4" w:space="0" w:color="auto"/>
              <w:left w:val="single" w:sz="4" w:space="0" w:color="auto"/>
              <w:bottom w:val="single" w:sz="4" w:space="0" w:color="auto"/>
              <w:right w:val="single" w:sz="4" w:space="0" w:color="auto"/>
            </w:tcBorders>
            <w:shd w:val="clear" w:color="auto" w:fill="auto"/>
          </w:tcPr>
          <w:p w14:paraId="7D791FB2" w14:textId="77777777" w:rsidR="00B2397C" w:rsidRPr="00B70035" w:rsidRDefault="00B2397C" w:rsidP="00781FE8">
            <w:pPr>
              <w:pStyle w:val="tableau0"/>
              <w:spacing w:before="60" w:after="60"/>
            </w:pPr>
          </w:p>
        </w:tc>
        <w:tc>
          <w:tcPr>
            <w:tcW w:w="910" w:type="pct"/>
            <w:tcBorders>
              <w:top w:val="single" w:sz="4" w:space="0" w:color="auto"/>
              <w:left w:val="single" w:sz="4" w:space="0" w:color="auto"/>
              <w:bottom w:val="single" w:sz="4" w:space="0" w:color="auto"/>
              <w:right w:val="single" w:sz="4" w:space="0" w:color="auto"/>
            </w:tcBorders>
            <w:shd w:val="clear" w:color="auto" w:fill="auto"/>
            <w:hideMark/>
          </w:tcPr>
          <w:p w14:paraId="2AC1E980" w14:textId="77777777" w:rsidR="004B2C65" w:rsidRPr="00B70035" w:rsidRDefault="00142132">
            <w:pPr>
              <w:pStyle w:val="tableau0"/>
              <w:spacing w:before="60" w:after="60"/>
            </w:pPr>
            <w:r w:rsidRPr="00B70035">
              <w:t>1451</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6C279476" w14:textId="77777777" w:rsidR="004B2C65" w:rsidRPr="00B70035" w:rsidRDefault="00142132">
            <w:pPr>
              <w:pStyle w:val="tableau0"/>
              <w:spacing w:before="60" w:after="60"/>
            </w:pPr>
            <w:r w:rsidRPr="00B70035">
              <w:t>1491</w:t>
            </w:r>
          </w:p>
        </w:tc>
        <w:tc>
          <w:tcPr>
            <w:tcW w:w="792" w:type="pct"/>
            <w:tcBorders>
              <w:top w:val="single" w:sz="4" w:space="0" w:color="auto"/>
              <w:left w:val="single" w:sz="4" w:space="0" w:color="auto"/>
              <w:bottom w:val="single" w:sz="4" w:space="0" w:color="auto"/>
              <w:right w:val="single" w:sz="4" w:space="0" w:color="auto"/>
            </w:tcBorders>
            <w:shd w:val="clear" w:color="auto" w:fill="auto"/>
            <w:hideMark/>
          </w:tcPr>
          <w:p w14:paraId="45775F37" w14:textId="77777777" w:rsidR="004B2C65" w:rsidRPr="00B70035" w:rsidRDefault="00142132">
            <w:pPr>
              <w:pStyle w:val="tableau0"/>
              <w:spacing w:before="60" w:after="60"/>
            </w:pPr>
            <w:r w:rsidRPr="00B70035">
              <w:t>1504</w:t>
            </w:r>
          </w:p>
        </w:tc>
      </w:tr>
      <w:tr w:rsidR="005D217A" w:rsidRPr="00B70035" w14:paraId="4AA781E3" w14:textId="77777777" w:rsidTr="00FC10CA">
        <w:tc>
          <w:tcPr>
            <w:tcW w:w="2502" w:type="pct"/>
            <w:tcBorders>
              <w:top w:val="single" w:sz="4" w:space="0" w:color="auto"/>
              <w:left w:val="single" w:sz="4" w:space="0" w:color="auto"/>
              <w:bottom w:val="single" w:sz="4" w:space="0" w:color="auto"/>
              <w:right w:val="single" w:sz="4" w:space="0" w:color="auto"/>
            </w:tcBorders>
            <w:shd w:val="clear" w:color="auto" w:fill="auto"/>
            <w:hideMark/>
          </w:tcPr>
          <w:p w14:paraId="1E2252BA" w14:textId="05D70CC6" w:rsidR="004B2C65" w:rsidRPr="009F7A14" w:rsidRDefault="00142132">
            <w:pPr>
              <w:pStyle w:val="tableau0"/>
              <w:spacing w:after="60"/>
            </w:pPr>
            <w:r w:rsidRPr="00B70035">
              <w:t xml:space="preserve">extension of </w:t>
            </w:r>
            <w:proofErr w:type="spellStart"/>
            <w:r w:rsidRPr="00B70035">
              <w:rPr>
                <w:i/>
                <w:iCs/>
              </w:rPr>
              <w:t>livelli</w:t>
            </w:r>
            <w:proofErr w:type="spellEnd"/>
            <w:r w:rsidRPr="00B70035">
              <w:t xml:space="preserve"> </w:t>
            </w:r>
            <w:r w:rsidR="009F7A14">
              <w:t>(</w:t>
            </w:r>
            <w:proofErr w:type="spellStart"/>
            <w:r w:rsidRPr="00B70035">
              <w:rPr>
                <w:i/>
                <w:iCs/>
              </w:rPr>
              <w:t>campi</w:t>
            </w:r>
            <w:proofErr w:type="spellEnd"/>
            <w:r w:rsidR="009F7A14">
              <w:t>)</w:t>
            </w:r>
          </w:p>
        </w:tc>
        <w:tc>
          <w:tcPr>
            <w:tcW w:w="910" w:type="pct"/>
            <w:tcBorders>
              <w:top w:val="single" w:sz="4" w:space="0" w:color="auto"/>
              <w:left w:val="single" w:sz="4" w:space="0" w:color="auto"/>
              <w:bottom w:val="single" w:sz="4" w:space="0" w:color="auto"/>
              <w:right w:val="single" w:sz="4" w:space="0" w:color="auto"/>
            </w:tcBorders>
            <w:shd w:val="clear" w:color="auto" w:fill="auto"/>
            <w:hideMark/>
          </w:tcPr>
          <w:p w14:paraId="25CC5900" w14:textId="77777777" w:rsidR="004B2C65" w:rsidRPr="00B70035" w:rsidRDefault="00142132" w:rsidP="00FC10CA">
            <w:pPr>
              <w:pStyle w:val="tableau0"/>
              <w:spacing w:after="60"/>
              <w:jc w:val="center"/>
            </w:pPr>
            <w:r w:rsidRPr="00B70035">
              <w:t>52,25</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2B7F2E04" w14:textId="77777777" w:rsidR="004B2C65" w:rsidRPr="00B70035" w:rsidRDefault="00142132" w:rsidP="00FC10CA">
            <w:pPr>
              <w:pStyle w:val="tableau0"/>
              <w:spacing w:after="60"/>
              <w:jc w:val="center"/>
            </w:pPr>
            <w:r w:rsidRPr="00B70035">
              <w:t>50,75</w:t>
            </w:r>
          </w:p>
        </w:tc>
        <w:tc>
          <w:tcPr>
            <w:tcW w:w="792" w:type="pct"/>
            <w:tcBorders>
              <w:top w:val="single" w:sz="4" w:space="0" w:color="auto"/>
              <w:left w:val="single" w:sz="4" w:space="0" w:color="auto"/>
              <w:bottom w:val="single" w:sz="4" w:space="0" w:color="auto"/>
              <w:right w:val="single" w:sz="4" w:space="0" w:color="auto"/>
            </w:tcBorders>
            <w:shd w:val="clear" w:color="auto" w:fill="auto"/>
            <w:hideMark/>
          </w:tcPr>
          <w:p w14:paraId="49152133" w14:textId="77777777" w:rsidR="004B2C65" w:rsidRPr="00B70035" w:rsidRDefault="00142132" w:rsidP="00FC10CA">
            <w:pPr>
              <w:pStyle w:val="tableau0"/>
              <w:spacing w:after="60"/>
              <w:jc w:val="center"/>
            </w:pPr>
            <w:r w:rsidRPr="00B70035">
              <w:t>40,1</w:t>
            </w:r>
          </w:p>
        </w:tc>
      </w:tr>
      <w:tr w:rsidR="005D217A" w:rsidRPr="00B70035" w14:paraId="4BA9CFC2" w14:textId="77777777" w:rsidTr="00FC10CA">
        <w:tc>
          <w:tcPr>
            <w:tcW w:w="2502" w:type="pct"/>
            <w:tcBorders>
              <w:top w:val="single" w:sz="4" w:space="0" w:color="auto"/>
              <w:left w:val="single" w:sz="4" w:space="0" w:color="auto"/>
              <w:bottom w:val="single" w:sz="4" w:space="0" w:color="auto"/>
              <w:right w:val="single" w:sz="4" w:space="0" w:color="auto"/>
            </w:tcBorders>
            <w:shd w:val="clear" w:color="auto" w:fill="auto"/>
            <w:hideMark/>
          </w:tcPr>
          <w:p w14:paraId="172EAB92" w14:textId="0B603AD8" w:rsidR="004B2C65" w:rsidRPr="00B70035" w:rsidRDefault="00142132">
            <w:pPr>
              <w:pStyle w:val="tableau0"/>
              <w:spacing w:after="60"/>
            </w:pPr>
            <w:r w:rsidRPr="00B70035">
              <w:t xml:space="preserve">owner's income </w:t>
            </w:r>
            <w:r w:rsidR="00727BBA">
              <w:t>(</w:t>
            </w:r>
            <w:r w:rsidR="00DB1074" w:rsidRPr="00DB1074">
              <w:t>Verona</w:t>
            </w:r>
            <w:r w:rsidR="00727BBA">
              <w:t xml:space="preserve"> pounds)</w:t>
            </w:r>
          </w:p>
        </w:tc>
        <w:tc>
          <w:tcPr>
            <w:tcW w:w="910" w:type="pct"/>
            <w:tcBorders>
              <w:top w:val="single" w:sz="4" w:space="0" w:color="auto"/>
              <w:left w:val="single" w:sz="4" w:space="0" w:color="auto"/>
              <w:bottom w:val="single" w:sz="4" w:space="0" w:color="auto"/>
              <w:right w:val="single" w:sz="4" w:space="0" w:color="auto"/>
            </w:tcBorders>
            <w:shd w:val="clear" w:color="auto" w:fill="auto"/>
            <w:hideMark/>
          </w:tcPr>
          <w:p w14:paraId="7478CC2A" w14:textId="77777777" w:rsidR="004B2C65" w:rsidRPr="00B70035" w:rsidRDefault="00142132" w:rsidP="00FC10CA">
            <w:pPr>
              <w:pStyle w:val="tableau0"/>
              <w:spacing w:after="60"/>
              <w:jc w:val="center"/>
            </w:pPr>
            <w:r w:rsidRPr="00B70035">
              <w:t>70.13</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593D5613" w14:textId="77777777" w:rsidR="004B2C65" w:rsidRPr="00B70035" w:rsidRDefault="00142132" w:rsidP="00FC10CA">
            <w:pPr>
              <w:pStyle w:val="tableau0"/>
              <w:spacing w:after="60"/>
              <w:jc w:val="center"/>
            </w:pPr>
            <w:r w:rsidRPr="00B70035">
              <w:t>68</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211C099F" w14:textId="15677956" w:rsidR="00B2397C" w:rsidRPr="00B70035" w:rsidRDefault="00FC10CA" w:rsidP="00FC10CA">
            <w:pPr>
              <w:pStyle w:val="tableau0"/>
              <w:spacing w:after="60"/>
              <w:jc w:val="center"/>
            </w:pPr>
            <w:r>
              <w:t>…</w:t>
            </w:r>
          </w:p>
        </w:tc>
      </w:tr>
      <w:tr w:rsidR="005D217A" w:rsidRPr="00B70035" w14:paraId="34C9FDF4" w14:textId="77777777" w:rsidTr="00FC10CA">
        <w:tc>
          <w:tcPr>
            <w:tcW w:w="2502" w:type="pct"/>
            <w:tcBorders>
              <w:top w:val="single" w:sz="4" w:space="0" w:color="auto"/>
              <w:left w:val="single" w:sz="4" w:space="0" w:color="auto"/>
              <w:bottom w:val="single" w:sz="4" w:space="0" w:color="auto"/>
              <w:right w:val="single" w:sz="4" w:space="0" w:color="auto"/>
            </w:tcBorders>
            <w:shd w:val="clear" w:color="auto" w:fill="auto"/>
            <w:hideMark/>
          </w:tcPr>
          <w:p w14:paraId="4C942BC1" w14:textId="77777777" w:rsidR="004B2C65" w:rsidRPr="00B70035" w:rsidRDefault="00142132">
            <w:pPr>
              <w:pStyle w:val="tableau0"/>
              <w:spacing w:after="60"/>
            </w:pPr>
            <w:r w:rsidRPr="00B70035">
              <w:t>number of deliveries</w:t>
            </w:r>
          </w:p>
        </w:tc>
        <w:tc>
          <w:tcPr>
            <w:tcW w:w="910" w:type="pct"/>
            <w:tcBorders>
              <w:top w:val="single" w:sz="4" w:space="0" w:color="auto"/>
              <w:left w:val="single" w:sz="4" w:space="0" w:color="auto"/>
              <w:bottom w:val="single" w:sz="4" w:space="0" w:color="auto"/>
              <w:right w:val="single" w:sz="4" w:space="0" w:color="auto"/>
            </w:tcBorders>
            <w:shd w:val="clear" w:color="auto" w:fill="auto"/>
            <w:hideMark/>
          </w:tcPr>
          <w:p w14:paraId="6B5F62A1" w14:textId="77777777" w:rsidR="004B2C65" w:rsidRPr="00B70035" w:rsidRDefault="00142132" w:rsidP="00FC10CA">
            <w:pPr>
              <w:pStyle w:val="tableau0"/>
              <w:spacing w:after="60"/>
              <w:jc w:val="center"/>
            </w:pPr>
            <w:r w:rsidRPr="00B70035">
              <w:t>18</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45579A52" w14:textId="77777777" w:rsidR="004B2C65" w:rsidRPr="00B70035" w:rsidRDefault="00142132" w:rsidP="00FC10CA">
            <w:pPr>
              <w:pStyle w:val="tableau0"/>
              <w:spacing w:after="60"/>
              <w:jc w:val="center"/>
            </w:pPr>
            <w:r w:rsidRPr="00B70035">
              <w:t>26</w:t>
            </w:r>
          </w:p>
        </w:tc>
        <w:tc>
          <w:tcPr>
            <w:tcW w:w="792" w:type="pct"/>
            <w:tcBorders>
              <w:top w:val="single" w:sz="4" w:space="0" w:color="auto"/>
              <w:left w:val="single" w:sz="4" w:space="0" w:color="auto"/>
              <w:bottom w:val="single" w:sz="4" w:space="0" w:color="auto"/>
              <w:right w:val="single" w:sz="4" w:space="0" w:color="auto"/>
            </w:tcBorders>
            <w:shd w:val="clear" w:color="auto" w:fill="auto"/>
            <w:hideMark/>
          </w:tcPr>
          <w:p w14:paraId="4CC821EA" w14:textId="77777777" w:rsidR="004B2C65" w:rsidRPr="00B70035" w:rsidRDefault="00142132" w:rsidP="00FC10CA">
            <w:pPr>
              <w:pStyle w:val="tableau0"/>
              <w:spacing w:after="60"/>
              <w:jc w:val="center"/>
            </w:pPr>
            <w:r w:rsidRPr="00B70035">
              <w:t>23</w:t>
            </w:r>
          </w:p>
        </w:tc>
      </w:tr>
      <w:tr w:rsidR="005D217A" w:rsidRPr="00B70035" w14:paraId="1EE00E4D" w14:textId="77777777" w:rsidTr="00FC10CA">
        <w:tc>
          <w:tcPr>
            <w:tcW w:w="2502" w:type="pct"/>
            <w:tcBorders>
              <w:top w:val="single" w:sz="4" w:space="0" w:color="auto"/>
              <w:left w:val="single" w:sz="4" w:space="0" w:color="auto"/>
              <w:bottom w:val="single" w:sz="4" w:space="0" w:color="auto"/>
              <w:right w:val="single" w:sz="4" w:space="0" w:color="auto"/>
            </w:tcBorders>
            <w:shd w:val="clear" w:color="auto" w:fill="auto"/>
            <w:hideMark/>
          </w:tcPr>
          <w:p w14:paraId="44203B5A" w14:textId="5C240F72" w:rsidR="004B2C65" w:rsidRPr="00B70035" w:rsidRDefault="00142132">
            <w:pPr>
              <w:pStyle w:val="tableau0"/>
              <w:spacing w:after="60"/>
            </w:pPr>
            <w:r w:rsidRPr="00B70035">
              <w:t xml:space="preserve">average amount of soil </w:t>
            </w:r>
            <w:r w:rsidR="00FC10CA">
              <w:t>(</w:t>
            </w:r>
            <w:proofErr w:type="spellStart"/>
            <w:r w:rsidR="00FC10CA" w:rsidRPr="00FC10CA">
              <w:rPr>
                <w:i/>
                <w:iCs/>
              </w:rPr>
              <w:t>campi</w:t>
            </w:r>
            <w:proofErr w:type="spellEnd"/>
            <w:r w:rsidR="00FC10CA">
              <w:t xml:space="preserve">) </w:t>
            </w:r>
            <w:r w:rsidR="009F7A14">
              <w:t>to</w:t>
            </w:r>
            <w:r w:rsidRPr="00B70035">
              <w:t xml:space="preserve"> the </w:t>
            </w:r>
            <w:proofErr w:type="spellStart"/>
            <w:r w:rsidR="009F7A14" w:rsidRPr="009F7A14">
              <w:rPr>
                <w:i/>
                <w:iCs/>
              </w:rPr>
              <w:t>liveller</w:t>
            </w:r>
            <w:proofErr w:type="spellEnd"/>
            <w:r w:rsidRPr="00B70035">
              <w:t xml:space="preserve"> </w:t>
            </w:r>
          </w:p>
        </w:tc>
        <w:tc>
          <w:tcPr>
            <w:tcW w:w="910" w:type="pct"/>
            <w:tcBorders>
              <w:top w:val="single" w:sz="4" w:space="0" w:color="auto"/>
              <w:left w:val="single" w:sz="4" w:space="0" w:color="auto"/>
              <w:bottom w:val="single" w:sz="4" w:space="0" w:color="auto"/>
              <w:right w:val="single" w:sz="4" w:space="0" w:color="auto"/>
            </w:tcBorders>
            <w:shd w:val="clear" w:color="auto" w:fill="auto"/>
            <w:hideMark/>
          </w:tcPr>
          <w:p w14:paraId="2391D100" w14:textId="77777777" w:rsidR="004B2C65" w:rsidRPr="00B70035" w:rsidRDefault="00142132" w:rsidP="00FC10CA">
            <w:pPr>
              <w:pStyle w:val="tableau0"/>
              <w:spacing w:before="120" w:after="60"/>
              <w:jc w:val="center"/>
            </w:pPr>
            <w:r w:rsidRPr="00B70035">
              <w:t>2,9</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14:paraId="2C0BB6A8" w14:textId="77777777" w:rsidR="004B2C65" w:rsidRPr="00B70035" w:rsidRDefault="00142132" w:rsidP="00FC10CA">
            <w:pPr>
              <w:pStyle w:val="tableau0"/>
              <w:spacing w:before="120" w:after="60"/>
              <w:jc w:val="center"/>
            </w:pPr>
            <w:r w:rsidRPr="00B70035">
              <w:t>1,95</w:t>
            </w:r>
          </w:p>
        </w:tc>
        <w:tc>
          <w:tcPr>
            <w:tcW w:w="792" w:type="pct"/>
            <w:tcBorders>
              <w:top w:val="single" w:sz="4" w:space="0" w:color="auto"/>
              <w:left w:val="single" w:sz="4" w:space="0" w:color="auto"/>
              <w:bottom w:val="single" w:sz="4" w:space="0" w:color="auto"/>
              <w:right w:val="single" w:sz="4" w:space="0" w:color="auto"/>
            </w:tcBorders>
            <w:shd w:val="clear" w:color="auto" w:fill="auto"/>
            <w:hideMark/>
          </w:tcPr>
          <w:p w14:paraId="586B13B6" w14:textId="77777777" w:rsidR="004B2C65" w:rsidRPr="00B70035" w:rsidRDefault="00142132" w:rsidP="00FC10CA">
            <w:pPr>
              <w:pStyle w:val="tableau0"/>
              <w:spacing w:before="120" w:after="60"/>
              <w:jc w:val="center"/>
            </w:pPr>
            <w:r w:rsidRPr="00B70035">
              <w:t>1,7</w:t>
            </w:r>
          </w:p>
        </w:tc>
      </w:tr>
    </w:tbl>
    <w:p w14:paraId="14916A01" w14:textId="6C37EB00" w:rsidR="004B2C65" w:rsidRPr="00727BBA" w:rsidRDefault="00651546">
      <w:pPr>
        <w:pStyle w:val="tableautitre"/>
        <w:rPr>
          <w:i w:val="0"/>
          <w:iCs/>
        </w:rPr>
      </w:pPr>
      <w:bookmarkStart w:id="598" w:name="_Hlk153806334"/>
      <w:r>
        <w:t>Tab</w:t>
      </w:r>
      <w:r w:rsidR="00F27D5B">
        <w:t>.</w:t>
      </w:r>
      <w:r>
        <w:t xml:space="preserve"> 1</w:t>
      </w:r>
      <w:r w:rsidR="00F27D5B">
        <w:t>6</w:t>
      </w:r>
      <w:r>
        <w:t xml:space="preserve">: </w:t>
      </w:r>
      <w:r w:rsidR="00142132" w:rsidRPr="00B70035">
        <w:t>Management change for the large owner</w:t>
      </w:r>
    </w:p>
    <w:bookmarkEnd w:id="598"/>
    <w:p w14:paraId="299C6D86" w14:textId="4F64A8A1" w:rsidR="004B2C65" w:rsidRPr="00B70035" w:rsidRDefault="00977633">
      <w:r w:rsidRPr="00B70035">
        <w:t>The</w:t>
      </w:r>
      <w:r w:rsidR="00142132" w:rsidRPr="00B70035">
        <w:t xml:space="preserve"> </w:t>
      </w:r>
      <w:proofErr w:type="spellStart"/>
      <w:r w:rsidR="00142132" w:rsidRPr="00B70035">
        <w:t>livell</w:t>
      </w:r>
      <w:r w:rsidR="00FC10CA">
        <w:t>er</w:t>
      </w:r>
      <w:r w:rsidR="00142132" w:rsidRPr="00B70035">
        <w:t>s</w:t>
      </w:r>
      <w:proofErr w:type="spellEnd"/>
      <w:r w:rsidR="00142132" w:rsidRPr="00B70035">
        <w:t xml:space="preserve"> could not live on such a small plot of land, even in 1451, which at best constituted a garden around their hovel, but they supplemented this </w:t>
      </w:r>
      <w:r w:rsidR="00EF306B" w:rsidRPr="00B70035">
        <w:t xml:space="preserve">meagre </w:t>
      </w:r>
      <w:r w:rsidR="00142132" w:rsidRPr="00B70035">
        <w:t>income with paid work or chores such as digging drainage ditches or building houses for the master's employees. The tenant farmers had fallen victim to increased demographic pressure on their plots, and the owners had taken advantage of the decline in their harvests to restructure their property and entrust its management to sharecroppers, who now only had short-term temporary leases instead of perpetual leases</w:t>
      </w:r>
      <w:r w:rsidR="00142132" w:rsidRPr="00B70035">
        <w:rPr>
          <w:rStyle w:val="Appelnotedebasdep"/>
        </w:rPr>
        <w:footnoteReference w:id="552"/>
      </w:r>
      <w:r w:rsidR="0043495A" w:rsidRPr="00B70035">
        <w:t>.</w:t>
      </w:r>
      <w:r w:rsidR="00142132" w:rsidRPr="00B70035">
        <w:t xml:space="preserve"> The farms of these new tenants, which were incomparably larger, provided them with the means to survive and support their families, but nothing prevented a tenant farmer from also becoming a sharecropper and juxtaposing his small </w:t>
      </w:r>
      <w:proofErr w:type="spellStart"/>
      <w:r w:rsidR="00142132" w:rsidRPr="00B70035">
        <w:rPr>
          <w:i/>
          <w:iCs/>
        </w:rPr>
        <w:t>livello</w:t>
      </w:r>
      <w:proofErr w:type="spellEnd"/>
      <w:r w:rsidR="00142132" w:rsidRPr="00B70035">
        <w:rPr>
          <w:i/>
          <w:iCs/>
        </w:rPr>
        <w:t xml:space="preserve"> </w:t>
      </w:r>
      <w:r w:rsidR="00142132" w:rsidRPr="00B70035">
        <w:t xml:space="preserve">holding with </w:t>
      </w:r>
      <w:r w:rsidR="00EF306B" w:rsidRPr="00B70035">
        <w:t xml:space="preserve">a </w:t>
      </w:r>
      <w:r w:rsidR="00142132" w:rsidRPr="00B70035">
        <w:t>larger farm run</w:t>
      </w:r>
      <w:r w:rsidR="001D0789">
        <w:t xml:space="preserve"> </w:t>
      </w:r>
      <w:r w:rsidR="00EA4AE9">
        <w:t>«</w:t>
      </w:r>
      <w:proofErr w:type="spellStart"/>
      <w:r w:rsidR="00142132" w:rsidRPr="00B70035">
        <w:t>alla</w:t>
      </w:r>
      <w:proofErr w:type="spellEnd"/>
      <w:r w:rsidR="00142132" w:rsidRPr="00B70035">
        <w:t xml:space="preserve"> </w:t>
      </w:r>
      <w:proofErr w:type="spellStart"/>
      <w:r w:rsidR="00142132" w:rsidRPr="00B70035">
        <w:t>parte</w:t>
      </w:r>
      <w:proofErr w:type="spellEnd"/>
      <w:r w:rsidR="00494EDC">
        <w:t xml:space="preserve">», </w:t>
      </w:r>
      <w:r w:rsidR="00142132" w:rsidRPr="00B70035">
        <w:t xml:space="preserve">although one was precarious and the other could not be called into question if the farmer punctually fulfilled his obligations, </w:t>
      </w:r>
      <w:r w:rsidR="00FC10CA">
        <w:t>rent (</w:t>
      </w:r>
      <w:proofErr w:type="spellStart"/>
      <w:r w:rsidR="00142132" w:rsidRPr="0039410D">
        <w:rPr>
          <w:i/>
          <w:iCs/>
        </w:rPr>
        <w:t>cens</w:t>
      </w:r>
      <w:proofErr w:type="spellEnd"/>
      <w:r w:rsidR="00FC10CA">
        <w:t>)</w:t>
      </w:r>
      <w:r w:rsidR="00142132" w:rsidRPr="00B70035">
        <w:t xml:space="preserve"> and </w:t>
      </w:r>
      <w:r w:rsidR="00142132" w:rsidRPr="00B70035">
        <w:rPr>
          <w:i/>
          <w:iCs/>
        </w:rPr>
        <w:t>honorarium.</w:t>
      </w:r>
    </w:p>
    <w:p w14:paraId="71227A41" w14:textId="67B8470D" w:rsidR="004B2C65" w:rsidRPr="00B70035" w:rsidRDefault="00142132" w:rsidP="006A177D">
      <w:pPr>
        <w:pStyle w:val="Titre4"/>
      </w:pPr>
      <w:bookmarkStart w:id="599" w:name="_Toc60160784"/>
      <w:bookmarkStart w:id="600" w:name="_Toc140153326"/>
      <w:r w:rsidRPr="00B70035">
        <w:t>The Corner proper</w:t>
      </w:r>
      <w:r w:rsidR="007305F7">
        <w:t>ty</w:t>
      </w:r>
      <w:r w:rsidRPr="00B70035">
        <w:t xml:space="preserve"> </w:t>
      </w:r>
      <w:bookmarkEnd w:id="599"/>
      <w:bookmarkEnd w:id="600"/>
    </w:p>
    <w:p w14:paraId="52B901E1" w14:textId="645F971C" w:rsidR="004B2C65" w:rsidRPr="00B70035" w:rsidRDefault="00142132">
      <w:r w:rsidRPr="00B70035">
        <w:t>In 1330, Giovanni Corner</w:t>
      </w:r>
      <w:r w:rsidR="00FA641D" w:rsidRPr="00B70035">
        <w:fldChar w:fldCharType="begin"/>
      </w:r>
      <w:r w:rsidR="00FA641D" w:rsidRPr="00B70035">
        <w:instrText xml:space="preserve"> XE "Giovanni Corner" </w:instrText>
      </w:r>
      <w:r w:rsidR="00FA641D" w:rsidRPr="00B70035">
        <w:fldChar w:fldCharType="end"/>
      </w:r>
      <w:r w:rsidRPr="00B70035">
        <w:t xml:space="preserve"> de S. Felice, known as</w:t>
      </w:r>
      <w:r w:rsidR="001D0789">
        <w:t xml:space="preserve"> </w:t>
      </w:r>
      <w:r w:rsidR="00EA4AE9">
        <w:t>«</w:t>
      </w:r>
      <w:r w:rsidRPr="00B70035">
        <w:t>The Great</w:t>
      </w:r>
      <w:r w:rsidR="00494EDC">
        <w:t xml:space="preserve">», </w:t>
      </w:r>
      <w:r w:rsidRPr="00B70035">
        <w:t>founded a company with his sons, Pietro, Filippo, Marco (future doge) and Tommaso</w:t>
      </w:r>
      <w:bookmarkStart w:id="601" w:name="_Hlk142399456"/>
      <w:r w:rsidR="00EA76AD" w:rsidRPr="00B70035">
        <w:fldChar w:fldCharType="begin"/>
      </w:r>
      <w:r w:rsidR="00EA76AD" w:rsidRPr="00B70035">
        <w:instrText xml:space="preserve"> XE "Pietro, Filippo, Marco et Tommaso Corner" </w:instrText>
      </w:r>
      <w:r w:rsidR="00EA76AD" w:rsidRPr="00B70035">
        <w:fldChar w:fldCharType="end"/>
      </w:r>
      <w:bookmarkEnd w:id="601"/>
      <w:r w:rsidR="0043495A" w:rsidRPr="00B70035">
        <w:t>.</w:t>
      </w:r>
      <w:r w:rsidRPr="00B70035">
        <w:t xml:space="preserve"> This was the </w:t>
      </w:r>
      <w:proofErr w:type="spellStart"/>
      <w:r w:rsidRPr="00B70035">
        <w:rPr>
          <w:i/>
          <w:iCs/>
        </w:rPr>
        <w:t>Societas</w:t>
      </w:r>
      <w:proofErr w:type="spellEnd"/>
      <w:r w:rsidRPr="00B70035">
        <w:rPr>
          <w:i/>
          <w:iCs/>
        </w:rPr>
        <w:t xml:space="preserve"> d</w:t>
      </w:r>
      <w:r w:rsidR="007305F7">
        <w:rPr>
          <w:i/>
          <w:iCs/>
        </w:rPr>
        <w:t>i</w:t>
      </w:r>
      <w:r w:rsidRPr="00B70035">
        <w:rPr>
          <w:i/>
          <w:iCs/>
        </w:rPr>
        <w:t xml:space="preserve"> </w:t>
      </w:r>
      <w:proofErr w:type="spellStart"/>
      <w:r w:rsidRPr="00B70035">
        <w:rPr>
          <w:i/>
          <w:iCs/>
        </w:rPr>
        <w:t>Ca'Cornario</w:t>
      </w:r>
      <w:proofErr w:type="spellEnd"/>
      <w:r w:rsidRPr="00B70035">
        <w:t xml:space="preserve">. In December 1347, Giovanni Corner drew up his will. All the Venetian real estate, inalienable in perpetuity and transmissible only in the male line, was to go to his four sons and, in the absence of a male heir in one of the </w:t>
      </w:r>
      <w:r w:rsidR="007305F7">
        <w:t>descendants</w:t>
      </w:r>
      <w:r w:rsidRPr="00B70035">
        <w:t xml:space="preserve">, to the other Corner </w:t>
      </w:r>
      <w:r w:rsidR="007305F7">
        <w:t>familie</w:t>
      </w:r>
      <w:r w:rsidRPr="00B70035">
        <w:t xml:space="preserve">s that contained one. In the event of disinheritance, i.e. in the absence of any male heir in the various families, all these assets would go to the </w:t>
      </w:r>
      <w:r w:rsidRPr="00B70035">
        <w:rPr>
          <w:i/>
          <w:iCs/>
        </w:rPr>
        <w:t>Procurators of San Marco</w:t>
      </w:r>
      <w:r w:rsidR="00590A26" w:rsidRPr="00B70035">
        <w:rPr>
          <w:i/>
          <w:iCs/>
        </w:rPr>
        <w:fldChar w:fldCharType="begin"/>
      </w:r>
      <w:r w:rsidR="00590A26" w:rsidRPr="00B70035">
        <w:instrText xml:space="preserve"> XE "</w:instrText>
      </w:r>
      <w:r w:rsidR="003415DB">
        <w:rPr>
          <w:i/>
          <w:iCs/>
        </w:rPr>
        <w:instrText>Procurators of</w:instrText>
      </w:r>
      <w:r w:rsidR="00590A26" w:rsidRPr="00B70035">
        <w:rPr>
          <w:i/>
          <w:iCs/>
        </w:rPr>
        <w:instrText xml:space="preserve"> San Marco</w:instrText>
      </w:r>
      <w:r w:rsidR="00590A26" w:rsidRPr="00B70035">
        <w:instrText xml:space="preserve">" </w:instrText>
      </w:r>
      <w:r w:rsidR="00590A26" w:rsidRPr="00B70035">
        <w:rPr>
          <w:i/>
          <w:iCs/>
        </w:rPr>
        <w:fldChar w:fldCharType="end"/>
      </w:r>
      <w:r w:rsidRPr="00B70035">
        <w:t xml:space="preserve"> appointed as his</w:t>
      </w:r>
      <w:r w:rsidR="001D0789">
        <w:t xml:space="preserve"> </w:t>
      </w:r>
      <w:r w:rsidR="00EA4AE9">
        <w:t>«</w:t>
      </w:r>
      <w:r w:rsidRPr="00B70035">
        <w:t>commissioners</w:t>
      </w:r>
      <w:r w:rsidR="00494EDC">
        <w:t xml:space="preserve">», </w:t>
      </w:r>
      <w:r w:rsidRPr="00B70035">
        <w:t>and their income would go</w:t>
      </w:r>
      <w:r w:rsidR="001D0789">
        <w:t xml:space="preserve"> </w:t>
      </w:r>
      <w:r w:rsidR="00EA4AE9">
        <w:lastRenderedPageBreak/>
        <w:t>«</w:t>
      </w:r>
      <w:r w:rsidRPr="00B70035">
        <w:t>to God, for his soul and that of his parents and family</w:t>
      </w:r>
      <w:r w:rsidR="001D0789">
        <w:t>»</w:t>
      </w:r>
      <w:r w:rsidRPr="00B70035">
        <w:rPr>
          <w:rStyle w:val="Appelnotedebasdep"/>
        </w:rPr>
        <w:footnoteReference w:id="553"/>
      </w:r>
      <w:r w:rsidR="0043495A" w:rsidRPr="00B70035">
        <w:t>.</w:t>
      </w:r>
      <w:r w:rsidRPr="00B70035">
        <w:t xml:space="preserve"> In the following century, the heirs of Giovanni Corner still shared 60 </w:t>
      </w:r>
      <w:proofErr w:type="spellStart"/>
      <w:r w:rsidRPr="00B70035">
        <w:rPr>
          <w:i/>
          <w:iCs/>
        </w:rPr>
        <w:t>campi</w:t>
      </w:r>
      <w:proofErr w:type="spellEnd"/>
      <w:r w:rsidRPr="00B70035">
        <w:rPr>
          <w:i/>
          <w:iCs/>
        </w:rPr>
        <w:t xml:space="preserve"> </w:t>
      </w:r>
      <w:r w:rsidRPr="00B70035">
        <w:t xml:space="preserve">in S. Marco de </w:t>
      </w:r>
      <w:proofErr w:type="spellStart"/>
      <w:r w:rsidRPr="00B70035">
        <w:t>Campigo</w:t>
      </w:r>
      <w:proofErr w:type="spellEnd"/>
      <w:r w:rsidRPr="00B70035">
        <w:t xml:space="preserve">, 9 </w:t>
      </w:r>
      <w:proofErr w:type="spellStart"/>
      <w:r w:rsidRPr="00B70035">
        <w:rPr>
          <w:i/>
          <w:iCs/>
        </w:rPr>
        <w:t>sedimina</w:t>
      </w:r>
      <w:proofErr w:type="spellEnd"/>
      <w:r w:rsidRPr="00B70035">
        <w:rPr>
          <w:i/>
          <w:iCs/>
        </w:rPr>
        <w:t xml:space="preserve"> </w:t>
      </w:r>
      <w:r w:rsidRPr="00B70035">
        <w:t xml:space="preserve">and the villa of Treville, 105 </w:t>
      </w:r>
      <w:proofErr w:type="spellStart"/>
      <w:r w:rsidRPr="00B70035">
        <w:rPr>
          <w:i/>
          <w:iCs/>
        </w:rPr>
        <w:t>campi</w:t>
      </w:r>
      <w:proofErr w:type="spellEnd"/>
      <w:r w:rsidRPr="00B70035">
        <w:rPr>
          <w:i/>
          <w:iCs/>
        </w:rPr>
        <w:t xml:space="preserve"> </w:t>
      </w:r>
      <w:r w:rsidRPr="00B70035">
        <w:t xml:space="preserve">in </w:t>
      </w:r>
      <w:proofErr w:type="spellStart"/>
      <w:r w:rsidRPr="00B70035">
        <w:t>Poisiolo</w:t>
      </w:r>
      <w:proofErr w:type="spellEnd"/>
      <w:r w:rsidRPr="00B70035">
        <w:t xml:space="preserve"> near Castelfranco, which also included 5 manses, </w:t>
      </w:r>
      <w:proofErr w:type="spellStart"/>
      <w:r w:rsidRPr="00B70035">
        <w:t>Zuansino</w:t>
      </w:r>
      <w:proofErr w:type="spellEnd"/>
      <w:r w:rsidRPr="00B70035">
        <w:t xml:space="preserve">, </w:t>
      </w:r>
      <w:proofErr w:type="spellStart"/>
      <w:r w:rsidRPr="00B70035">
        <w:t>Piovegno</w:t>
      </w:r>
      <w:proofErr w:type="spellEnd"/>
      <w:r w:rsidRPr="00B70035">
        <w:t xml:space="preserve">, Pagana, </w:t>
      </w:r>
      <w:proofErr w:type="spellStart"/>
      <w:r w:rsidRPr="00B70035">
        <w:t>Vegio</w:t>
      </w:r>
      <w:proofErr w:type="spellEnd"/>
      <w:r w:rsidRPr="00B70035">
        <w:t xml:space="preserve">, etc., 89 </w:t>
      </w:r>
      <w:proofErr w:type="spellStart"/>
      <w:r w:rsidRPr="00B70035">
        <w:rPr>
          <w:i/>
          <w:iCs/>
        </w:rPr>
        <w:t>campi</w:t>
      </w:r>
      <w:proofErr w:type="spellEnd"/>
      <w:r w:rsidRPr="00B70035">
        <w:rPr>
          <w:i/>
          <w:iCs/>
        </w:rPr>
        <w:t xml:space="preserve"> </w:t>
      </w:r>
      <w:r w:rsidRPr="00B70035">
        <w:t xml:space="preserve">again, 6 manses </w:t>
      </w:r>
      <w:r w:rsidR="00EA76AD" w:rsidRPr="00B70035">
        <w:t xml:space="preserve">also </w:t>
      </w:r>
      <w:r w:rsidRPr="00B70035">
        <w:t xml:space="preserve">in </w:t>
      </w:r>
      <w:proofErr w:type="spellStart"/>
      <w:r w:rsidRPr="00B70035">
        <w:t>Poisiolo</w:t>
      </w:r>
      <w:proofErr w:type="spellEnd"/>
      <w:r w:rsidRPr="00B70035">
        <w:t xml:space="preserve"> and 12 </w:t>
      </w:r>
      <w:proofErr w:type="spellStart"/>
      <w:r w:rsidRPr="00B70035">
        <w:t>corvées</w:t>
      </w:r>
      <w:proofErr w:type="spellEnd"/>
      <w:r w:rsidRPr="00B70035">
        <w:t xml:space="preserve"> (</w:t>
      </w:r>
      <w:r w:rsidRPr="00B70035">
        <w:rPr>
          <w:i/>
          <w:iCs/>
        </w:rPr>
        <w:t xml:space="preserve">opera) </w:t>
      </w:r>
      <w:r w:rsidRPr="00B70035">
        <w:t>in Treville, and doge Marco Corner</w:t>
      </w:r>
      <w:r w:rsidR="008C12D1" w:rsidRPr="00B70035">
        <w:fldChar w:fldCharType="begin"/>
      </w:r>
      <w:r w:rsidR="008C12D1" w:rsidRPr="00B70035">
        <w:instrText xml:space="preserve"> XE "Marco Corner" </w:instrText>
      </w:r>
      <w:r w:rsidR="008C12D1" w:rsidRPr="00B70035">
        <w:fldChar w:fldCharType="end"/>
      </w:r>
      <w:r w:rsidRPr="00B70035">
        <w:t xml:space="preserve"> added to his share 22 houses and a shop (</w:t>
      </w:r>
      <w:proofErr w:type="spellStart"/>
      <w:r w:rsidRPr="00B70035">
        <w:rPr>
          <w:i/>
          <w:iCs/>
        </w:rPr>
        <w:t>stacio</w:t>
      </w:r>
      <w:proofErr w:type="spellEnd"/>
      <w:r w:rsidRPr="00B70035">
        <w:rPr>
          <w:i/>
          <w:iCs/>
        </w:rPr>
        <w:t xml:space="preserve">) </w:t>
      </w:r>
      <w:r w:rsidRPr="00B70035">
        <w:t xml:space="preserve">and land in Venice which earned the doge and his sons rents of 153 </w:t>
      </w:r>
      <w:proofErr w:type="spellStart"/>
      <w:r w:rsidR="003D4462" w:rsidRPr="003D4462">
        <w:rPr>
          <w:i/>
        </w:rPr>
        <w:t>ducati</w:t>
      </w:r>
      <w:proofErr w:type="spellEnd"/>
      <w:r w:rsidRPr="00B70035">
        <w:t xml:space="preserve"> 22 </w:t>
      </w:r>
      <w:proofErr w:type="spellStart"/>
      <w:r w:rsidRPr="007305F7">
        <w:rPr>
          <w:i/>
          <w:iCs/>
        </w:rPr>
        <w:t>gros</w:t>
      </w:r>
      <w:r w:rsidR="007305F7" w:rsidRPr="007305F7">
        <w:rPr>
          <w:i/>
          <w:iCs/>
        </w:rPr>
        <w:t>si</w:t>
      </w:r>
      <w:proofErr w:type="spellEnd"/>
      <w:r w:rsidRPr="00B70035">
        <w:rPr>
          <w:rStyle w:val="Appelnotedebasdep"/>
        </w:rPr>
        <w:footnoteReference w:id="554"/>
      </w:r>
      <w:r w:rsidR="0043495A" w:rsidRPr="00B70035">
        <w:t>.</w:t>
      </w:r>
      <w:r w:rsidRPr="00B70035">
        <w:t xml:space="preserve"> Some of these houses</w:t>
      </w:r>
      <w:r w:rsidR="00C37AA1" w:rsidRPr="00B70035">
        <w:t xml:space="preserve">, mainly located around the Holy Apostles and S. Felice or, on the other bank of </w:t>
      </w:r>
      <w:r w:rsidR="00EA76AD" w:rsidRPr="00B70035">
        <w:t>the Grand Canal</w:t>
      </w:r>
      <w:r w:rsidR="00C37AA1" w:rsidRPr="00B70035">
        <w:t xml:space="preserve">, in S. </w:t>
      </w:r>
      <w:proofErr w:type="spellStart"/>
      <w:r w:rsidR="00C37AA1" w:rsidRPr="00B70035">
        <w:t>Aponal</w:t>
      </w:r>
      <w:proofErr w:type="spellEnd"/>
      <w:r w:rsidR="00C37AA1" w:rsidRPr="00B70035">
        <w:t xml:space="preserve">, </w:t>
      </w:r>
      <w:r w:rsidRPr="00B70035">
        <w:t>were rented to a weaver, a shoemaker,</w:t>
      </w:r>
      <w:r w:rsidR="007305F7">
        <w:t xml:space="preserve"> a</w:t>
      </w:r>
      <w:r w:rsidRPr="00B70035">
        <w:t xml:space="preserve"> </w:t>
      </w:r>
      <w:proofErr w:type="gramStart"/>
      <w:r w:rsidRPr="00B70035">
        <w:t>ladies</w:t>
      </w:r>
      <w:proofErr w:type="gramEnd"/>
      <w:r w:rsidRPr="00B70035">
        <w:t>, a stonecutter, a</w:t>
      </w:r>
      <w:r w:rsidR="001D0789">
        <w:t xml:space="preserve"> </w:t>
      </w:r>
      <w:r w:rsidR="00EA4AE9">
        <w:t>«</w:t>
      </w:r>
      <w:proofErr w:type="spellStart"/>
      <w:r w:rsidRPr="00B70035">
        <w:t>barcarol</w:t>
      </w:r>
      <w:proofErr w:type="spellEnd"/>
      <w:r w:rsidR="00EA4AE9">
        <w:t xml:space="preserve">», </w:t>
      </w:r>
      <w:r w:rsidRPr="00B70035">
        <w:t>and a baker.</w:t>
      </w:r>
    </w:p>
    <w:p w14:paraId="1E89EEBB" w14:textId="0F6746D2" w:rsidR="004B2C65" w:rsidRPr="00B70035" w:rsidRDefault="00142132">
      <w:r w:rsidRPr="00B70035">
        <w:t>In 1430, the property near Castelfranco (</w:t>
      </w:r>
      <w:proofErr w:type="spellStart"/>
      <w:r w:rsidRPr="00B70035">
        <w:t>Poisiolo</w:t>
      </w:r>
      <w:proofErr w:type="spellEnd"/>
      <w:r w:rsidRPr="00B70035">
        <w:t xml:space="preserve"> and Treville) passed to Georgio Corner</w:t>
      </w:r>
      <w:r w:rsidR="007305F7">
        <w:t xml:space="preserve">, </w:t>
      </w:r>
      <w:r w:rsidR="00EA76AD" w:rsidRPr="00B70035">
        <w:fldChar w:fldCharType="begin"/>
      </w:r>
      <w:r w:rsidR="00EA76AD" w:rsidRPr="00B70035">
        <w:instrText xml:space="preserve"> XE "Georgio Corner" </w:instrText>
      </w:r>
      <w:r w:rsidR="00EA76AD" w:rsidRPr="00B70035">
        <w:fldChar w:fldCharType="end"/>
      </w:r>
      <w:r w:rsidRPr="00B70035">
        <w:t xml:space="preserve">grandson of Doge Marco, and then to his sons, the </w:t>
      </w:r>
      <w:r w:rsidRPr="00B70035">
        <w:rPr>
          <w:i/>
          <w:iCs/>
        </w:rPr>
        <w:t xml:space="preserve">miles </w:t>
      </w:r>
      <w:r w:rsidRPr="00B70035">
        <w:t>Marco and Andrea</w:t>
      </w:r>
      <w:r w:rsidR="00EA76AD" w:rsidRPr="00B70035">
        <w:fldChar w:fldCharType="begin"/>
      </w:r>
      <w:r w:rsidR="00EA76AD" w:rsidRPr="00B70035">
        <w:instrText xml:space="preserve"> XE "Marco et Andrea Corner" </w:instrText>
      </w:r>
      <w:r w:rsidR="00EA76AD" w:rsidRPr="00B70035">
        <w:fldChar w:fldCharType="end"/>
      </w:r>
      <w:r w:rsidRPr="00B70035">
        <w:t xml:space="preserve"> who had also inherited from their great-uncles Benedetto and Tommaso</w:t>
      </w:r>
      <w:r w:rsidR="00977633">
        <w:fldChar w:fldCharType="begin"/>
      </w:r>
      <w:r w:rsidR="00977633">
        <w:instrText xml:space="preserve"> XE "</w:instrText>
      </w:r>
      <w:r w:rsidR="00977633" w:rsidRPr="00E11454">
        <w:instrText>Benedetto and Tommaso Corner</w:instrText>
      </w:r>
      <w:r w:rsidR="00977633">
        <w:instrText xml:space="preserve">" </w:instrText>
      </w:r>
      <w:r w:rsidR="00977633">
        <w:fldChar w:fldCharType="end"/>
      </w:r>
      <w:r w:rsidRPr="00B70035">
        <w:t>, who had died without male issue</w:t>
      </w:r>
      <w:r w:rsidR="00BB16E4">
        <w:t>.</w:t>
      </w:r>
      <w:r w:rsidRPr="00B70035">
        <w:t xml:space="preserve"> In 1465, the distant descendants of Pietro</w:t>
      </w:r>
      <w:r w:rsidR="00B25671" w:rsidRPr="00B70035">
        <w:fldChar w:fldCharType="begin"/>
      </w:r>
      <w:r w:rsidR="00B25671" w:rsidRPr="00B70035">
        <w:instrText xml:space="preserve"> XE "Pietro Corner" </w:instrText>
      </w:r>
      <w:r w:rsidR="00B25671" w:rsidRPr="00B70035">
        <w:fldChar w:fldCharType="end"/>
      </w:r>
      <w:r w:rsidRPr="00B70035">
        <w:t xml:space="preserve"> also came forward and claimed their share of the deceased uncle</w:t>
      </w:r>
      <w:r w:rsidR="006F0B6F">
        <w:t>’s</w:t>
      </w:r>
      <w:r w:rsidRPr="00B70035">
        <w:t xml:space="preserve"> estate. The Court of </w:t>
      </w:r>
      <w:r w:rsidRPr="00B70035">
        <w:rPr>
          <w:i/>
          <w:iCs/>
        </w:rPr>
        <w:t xml:space="preserve">Procurators </w:t>
      </w:r>
      <w:r w:rsidRPr="00B70035">
        <w:t xml:space="preserve">granted their request and condemned Marco and his </w:t>
      </w:r>
      <w:proofErr w:type="gramStart"/>
      <w:r w:rsidRPr="00B70035">
        <w:t>brother</w:t>
      </w:r>
      <w:proofErr w:type="gramEnd"/>
    </w:p>
    <w:p w14:paraId="2C98352E" w14:textId="4DFD4BA8" w:rsidR="004B2C65" w:rsidRPr="00B70035" w:rsidRDefault="001D0789">
      <w:pPr>
        <w:pStyle w:val="Citation"/>
        <w:rPr>
          <w:color w:val="auto"/>
        </w:rPr>
      </w:pPr>
      <w:r>
        <w:rPr>
          <w:color w:val="auto"/>
        </w:rPr>
        <w:t>«</w:t>
      </w:r>
      <w:proofErr w:type="gramStart"/>
      <w:r w:rsidR="00142132" w:rsidRPr="00B70035">
        <w:rPr>
          <w:color w:val="auto"/>
        </w:rPr>
        <w:t>to</w:t>
      </w:r>
      <w:proofErr w:type="gramEnd"/>
      <w:r w:rsidR="00142132" w:rsidRPr="00B70035">
        <w:rPr>
          <w:color w:val="auto"/>
        </w:rPr>
        <w:t xml:space="preserve"> restore to the plaintiffs what was due to them in the holdings, declared to be undue, of real assets by the former</w:t>
      </w:r>
      <w:r w:rsidR="00EA4AE9">
        <w:rPr>
          <w:color w:val="auto"/>
        </w:rPr>
        <w:t xml:space="preserve">», </w:t>
      </w:r>
      <w:r w:rsidR="00142132" w:rsidRPr="00B70035">
        <w:rPr>
          <w:color w:val="auto"/>
        </w:rPr>
        <w:t>(Marco</w:t>
      </w:r>
      <w:r w:rsidR="00B25671" w:rsidRPr="00B70035">
        <w:rPr>
          <w:color w:val="auto"/>
        </w:rPr>
        <w:fldChar w:fldCharType="begin"/>
      </w:r>
      <w:r w:rsidR="00B25671" w:rsidRPr="00B70035">
        <w:instrText xml:space="preserve"> XE "</w:instrText>
      </w:r>
      <w:r w:rsidR="00B25671" w:rsidRPr="00B70035">
        <w:rPr>
          <w:color w:val="auto"/>
        </w:rPr>
        <w:instrText>Marco</w:instrText>
      </w:r>
      <w:r w:rsidR="00B25671" w:rsidRPr="00B70035">
        <w:instrText xml:space="preserve"> Corner" </w:instrText>
      </w:r>
      <w:r w:rsidR="00B25671" w:rsidRPr="00B70035">
        <w:rPr>
          <w:color w:val="auto"/>
        </w:rPr>
        <w:fldChar w:fldCharType="end"/>
      </w:r>
      <w:r w:rsidR="00142132" w:rsidRPr="00B70035">
        <w:rPr>
          <w:color w:val="auto"/>
        </w:rPr>
        <w:t xml:space="preserve"> and his brother) in </w:t>
      </w:r>
      <w:proofErr w:type="spellStart"/>
      <w:r w:rsidR="006643D5" w:rsidRPr="006643D5">
        <w:rPr>
          <w:i/>
          <w:color w:val="auto"/>
        </w:rPr>
        <w:t>Terraferma</w:t>
      </w:r>
      <w:proofErr w:type="spellEnd"/>
      <w:r w:rsidR="00142132" w:rsidRPr="00B70035">
        <w:rPr>
          <w:color w:val="auto"/>
        </w:rPr>
        <w:t xml:space="preserve"> and Venice,</w:t>
      </w:r>
      <w:r>
        <w:rPr>
          <w:color w:val="auto"/>
        </w:rPr>
        <w:t xml:space="preserve"> </w:t>
      </w:r>
      <w:r w:rsidR="00EA4AE9">
        <w:rPr>
          <w:color w:val="auto"/>
        </w:rPr>
        <w:t>«</w:t>
      </w:r>
      <w:r w:rsidR="00142132" w:rsidRPr="00B70035">
        <w:rPr>
          <w:color w:val="auto"/>
        </w:rPr>
        <w:t>by reason of their direct ancestry and the extinction of the two branches</w:t>
      </w:r>
      <w:r>
        <w:rPr>
          <w:color w:val="auto"/>
        </w:rPr>
        <w:t>»</w:t>
      </w:r>
      <w:r w:rsidR="00142132" w:rsidRPr="00B70035">
        <w:rPr>
          <w:rStyle w:val="Appelnotedebasdep"/>
          <w:color w:val="auto"/>
        </w:rPr>
        <w:footnoteReference w:id="555"/>
      </w:r>
      <w:r w:rsidR="0043495A" w:rsidRPr="00B70035">
        <w:rPr>
          <w:color w:val="auto"/>
        </w:rPr>
        <w:t>.</w:t>
      </w:r>
    </w:p>
    <w:p w14:paraId="663CF6DB" w14:textId="1A4A0A0B" w:rsidR="004B2C65" w:rsidRPr="00B70035" w:rsidRDefault="00142132" w:rsidP="006A177D">
      <w:pPr>
        <w:pStyle w:val="titre30"/>
      </w:pPr>
      <w:bookmarkStart w:id="604" w:name="_Toc60160785"/>
      <w:bookmarkStart w:id="605" w:name="_Toc140153327"/>
      <w:r w:rsidRPr="00B70035">
        <w:t>The nobles and the salt</w:t>
      </w:r>
      <w:r w:rsidR="00DD4BE4">
        <w:t xml:space="preserve"> marshe</w:t>
      </w:r>
      <w:r w:rsidRPr="00B70035">
        <w:t xml:space="preserve">s of </w:t>
      </w:r>
      <w:proofErr w:type="spellStart"/>
      <w:r w:rsidRPr="00B70035">
        <w:t>Cervia</w:t>
      </w:r>
      <w:bookmarkEnd w:id="604"/>
      <w:bookmarkEnd w:id="605"/>
      <w:proofErr w:type="spellEnd"/>
    </w:p>
    <w:p w14:paraId="4BD724E5" w14:textId="7D1ABEF7" w:rsidR="004B2C65" w:rsidRPr="00B70035" w:rsidRDefault="00142132">
      <w:r w:rsidRPr="00B70035">
        <w:t>On 5 May 1463, Venice bought from Novello Malatesta</w:t>
      </w:r>
      <w:r w:rsidR="00977633">
        <w:fldChar w:fldCharType="begin"/>
      </w:r>
      <w:r w:rsidR="00977633">
        <w:instrText xml:space="preserve"> XE "</w:instrText>
      </w:r>
      <w:r w:rsidR="00977633" w:rsidRPr="00E11454">
        <w:instrText>Novello Malatesta</w:instrText>
      </w:r>
      <w:r w:rsidR="00977633">
        <w:instrText xml:space="preserve">" </w:instrText>
      </w:r>
      <w:r w:rsidR="00977633">
        <w:fldChar w:fldCharType="end"/>
      </w:r>
      <w:r w:rsidRPr="00B70035">
        <w:t>, ruler of Romagna</w:t>
      </w:r>
      <w:r w:rsidR="00AD5582" w:rsidRPr="00B70035">
        <w:fldChar w:fldCharType="begin"/>
      </w:r>
      <w:r w:rsidR="00AD5582" w:rsidRPr="00B70035">
        <w:instrText xml:space="preserve"> XE "</w:instrText>
      </w:r>
      <w:r w:rsidR="00C96665">
        <w:instrText>Romagna</w:instrText>
      </w:r>
      <w:r w:rsidR="00AD5582" w:rsidRPr="00B70035">
        <w:instrText xml:space="preserve">" </w:instrText>
      </w:r>
      <w:r w:rsidR="00AD5582" w:rsidRPr="00B70035">
        <w:fldChar w:fldCharType="end"/>
      </w:r>
      <w:r w:rsidRPr="00B70035">
        <w:t xml:space="preserve"> threatened by his enemies, in particular the Papacy, all the rights he held in </w:t>
      </w:r>
      <w:proofErr w:type="spellStart"/>
      <w:r w:rsidRPr="00B70035">
        <w:t>Cervia</w:t>
      </w:r>
      <w:proofErr w:type="spellEnd"/>
      <w:r w:rsidR="00DD4BE4">
        <w:t xml:space="preserve"> </w:t>
      </w:r>
      <w:r w:rsidR="003C5B62" w:rsidRPr="00B70035">
        <w:fldChar w:fldCharType="begin"/>
      </w:r>
      <w:r w:rsidR="003C5B62" w:rsidRPr="00B70035">
        <w:instrText xml:space="preserve"> XE "Cervia" </w:instrText>
      </w:r>
      <w:r w:rsidR="003C5B62" w:rsidRPr="00B70035">
        <w:fldChar w:fldCharType="end"/>
      </w:r>
      <w:r w:rsidRPr="00B70035">
        <w:t>and its salt</w:t>
      </w:r>
      <w:r w:rsidR="00DD4BE4">
        <w:t xml:space="preserve"> marshe</w:t>
      </w:r>
      <w:r w:rsidRPr="00B70035">
        <w:t xml:space="preserve">s. </w:t>
      </w:r>
      <w:r w:rsidR="00DD4BE4">
        <w:t>It</w:t>
      </w:r>
      <w:r w:rsidRPr="00B70035">
        <w:t xml:space="preserve"> promised him a perpetual annuity of 4,000 </w:t>
      </w:r>
      <w:proofErr w:type="spellStart"/>
      <w:r w:rsidR="003D4462" w:rsidRPr="003D4462">
        <w:rPr>
          <w:i/>
        </w:rPr>
        <w:t>ducati</w:t>
      </w:r>
      <w:proofErr w:type="spellEnd"/>
      <w:r w:rsidRPr="00B70035">
        <w:t xml:space="preserve"> and 2,000 sacks of salt (weight per sack: 360 pounds) for his territories. The double rent would be paid in two instalments each year. Ten years later, before the year's summer harvest, on 18 June 1473, the </w:t>
      </w:r>
      <w:r w:rsidR="008518B4"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was alarmed:</w:t>
      </w:r>
    </w:p>
    <w:p w14:paraId="17AF5044" w14:textId="46AC9B90" w:rsidR="004B2C65" w:rsidRPr="00B70035" w:rsidRDefault="001D0789">
      <w:pPr>
        <w:pStyle w:val="Citation"/>
        <w:rPr>
          <w:color w:val="auto"/>
        </w:rPr>
      </w:pPr>
      <w:r>
        <w:rPr>
          <w:color w:val="auto"/>
        </w:rPr>
        <w:lastRenderedPageBreak/>
        <w:t>«</w:t>
      </w:r>
      <w:r w:rsidR="00142132" w:rsidRPr="00B70035">
        <w:rPr>
          <w:color w:val="auto"/>
        </w:rPr>
        <w:t xml:space="preserve">After </w:t>
      </w:r>
      <w:proofErr w:type="spellStart"/>
      <w:r w:rsidR="00142132" w:rsidRPr="00B70035">
        <w:rPr>
          <w:rStyle w:val="CitationCar"/>
          <w:color w:val="auto"/>
        </w:rPr>
        <w:t>Cervia</w:t>
      </w:r>
      <w:proofErr w:type="spellEnd"/>
      <w:r w:rsidR="00142132" w:rsidRPr="00B70035">
        <w:rPr>
          <w:rStyle w:val="CitationCar"/>
          <w:color w:val="auto"/>
        </w:rPr>
        <w:t xml:space="preserve"> passed under our domination</w:t>
      </w:r>
      <w:r w:rsidR="00142132" w:rsidRPr="00B70035">
        <w:rPr>
          <w:color w:val="auto"/>
        </w:rPr>
        <w:t>, a multitude of salt works were and still are built</w:t>
      </w:r>
      <w:r w:rsidR="00DD4BE4">
        <w:rPr>
          <w:color w:val="auto"/>
        </w:rPr>
        <w:t>,</w:t>
      </w:r>
      <w:r w:rsidR="003C5B62" w:rsidRPr="00B70035">
        <w:rPr>
          <w:rStyle w:val="CitationCar"/>
          <w:color w:val="auto"/>
        </w:rPr>
        <w:fldChar w:fldCharType="begin"/>
      </w:r>
      <w:r w:rsidR="003C5B62" w:rsidRPr="00B70035">
        <w:instrText xml:space="preserve"> XE "Cervia" </w:instrText>
      </w:r>
      <w:r w:rsidR="003C5B62" w:rsidRPr="00B70035">
        <w:rPr>
          <w:rStyle w:val="CitationCar"/>
          <w:color w:val="auto"/>
        </w:rPr>
        <w:fldChar w:fldCharType="end"/>
      </w:r>
      <w:r w:rsidR="00142132" w:rsidRPr="00B70035">
        <w:rPr>
          <w:rStyle w:val="CitationCar"/>
          <w:color w:val="auto"/>
        </w:rPr>
        <w:t xml:space="preserve"> </w:t>
      </w:r>
      <w:r w:rsidR="00142132" w:rsidRPr="00B70035">
        <w:rPr>
          <w:color w:val="auto"/>
        </w:rPr>
        <w:t>and an incredible quantity of salt is harvested from these salt pans</w:t>
      </w:r>
      <w:r>
        <w:rPr>
          <w:color w:val="auto"/>
        </w:rPr>
        <w:t>»</w:t>
      </w:r>
      <w:r w:rsidR="00142132" w:rsidRPr="00B70035">
        <w:rPr>
          <w:color w:val="auto"/>
        </w:rPr>
        <w:t>.</w:t>
      </w:r>
    </w:p>
    <w:p w14:paraId="3BA709D5" w14:textId="02500E63" w:rsidR="004B2C65" w:rsidRPr="00B70035" w:rsidRDefault="00142132">
      <w:pPr>
        <w:ind w:firstLine="0"/>
        <w:rPr>
          <w:sz w:val="28"/>
        </w:rPr>
      </w:pPr>
      <w:r w:rsidRPr="00B70035">
        <w:t xml:space="preserve">which was later estimated at 70,000 sacks. </w:t>
      </w:r>
      <w:proofErr w:type="gramStart"/>
      <w:r w:rsidRPr="00B70035">
        <w:t>So</w:t>
      </w:r>
      <w:proofErr w:type="gramEnd"/>
      <w:r w:rsidRPr="00B70035">
        <w:t xml:space="preserve"> who had encouraged the expansion of the </w:t>
      </w:r>
      <w:proofErr w:type="spellStart"/>
      <w:r w:rsidRPr="00B70035">
        <w:t>Cervia</w:t>
      </w:r>
      <w:proofErr w:type="spellEnd"/>
      <w:r w:rsidRPr="00B70035">
        <w:t xml:space="preserve"> saltworks</w:t>
      </w:r>
      <w:r w:rsidR="003C5B62" w:rsidRPr="00B70035">
        <w:fldChar w:fldCharType="begin"/>
      </w:r>
      <w:r w:rsidR="003C5B62" w:rsidRPr="00B70035">
        <w:instrText xml:space="preserve"> XE "Cervia" </w:instrText>
      </w:r>
      <w:r w:rsidR="003C5B62" w:rsidRPr="00B70035">
        <w:fldChar w:fldCharType="end"/>
      </w:r>
      <w:r w:rsidRPr="00B70035">
        <w:t xml:space="preserve"> and created new salt marshes? Not surprisingly, Corner, Zuan</w:t>
      </w:r>
      <w:r w:rsidR="00817EBB" w:rsidRPr="00B70035">
        <w:fldChar w:fldCharType="begin"/>
      </w:r>
      <w:r w:rsidR="00817EBB" w:rsidRPr="00B70035">
        <w:instrText xml:space="preserve"> XE "Zuan Corner" </w:instrText>
      </w:r>
      <w:r w:rsidR="00817EBB" w:rsidRPr="00B70035">
        <w:fldChar w:fldCharType="end"/>
      </w:r>
      <w:r w:rsidRPr="00B70035">
        <w:t xml:space="preserve"> and his brother Francesco</w:t>
      </w:r>
      <w:r w:rsidR="002E3EDB" w:rsidRPr="00B70035">
        <w:fldChar w:fldCharType="begin"/>
      </w:r>
      <w:r w:rsidR="002E3EDB" w:rsidRPr="00B70035">
        <w:instrText xml:space="preserve"> XE "Francesco Corner" </w:instrText>
      </w:r>
      <w:r w:rsidR="002E3EDB" w:rsidRPr="00B70035">
        <w:fldChar w:fldCharType="end"/>
      </w:r>
      <w:r w:rsidRPr="00B70035">
        <w:rPr>
          <w:rStyle w:val="Appelnotedebasdep"/>
        </w:rPr>
        <w:footnoteReference w:id="556"/>
      </w:r>
      <w:r w:rsidR="00DD4BE4">
        <w:t xml:space="preserve">. </w:t>
      </w:r>
      <w:r w:rsidRPr="00B70035">
        <w:t xml:space="preserve">They already earned an average annual income of 1,000 </w:t>
      </w:r>
      <w:proofErr w:type="spellStart"/>
      <w:r w:rsidR="003D4462" w:rsidRPr="003D4462">
        <w:rPr>
          <w:i/>
        </w:rPr>
        <w:t>ducati</w:t>
      </w:r>
      <w:proofErr w:type="spellEnd"/>
      <w:r w:rsidRPr="00B70035">
        <w:t xml:space="preserve">, with the salt pans estimated to be worth 5,000 </w:t>
      </w:r>
      <w:proofErr w:type="spellStart"/>
      <w:r w:rsidR="003D4462" w:rsidRPr="003D4462">
        <w:rPr>
          <w:i/>
        </w:rPr>
        <w:t>ducati</w:t>
      </w:r>
      <w:proofErr w:type="spellEnd"/>
      <w:r w:rsidRPr="00B70035">
        <w:t>, representing a return of 20%. Other Venetian patricians also rushed to buy the saltworks from their former owners or to acquire land on which to install new works, including Marco Tron</w:t>
      </w:r>
      <w:r w:rsidR="00DD4BE4">
        <w:t xml:space="preserve">, </w:t>
      </w:r>
      <w:r w:rsidR="00817EBB" w:rsidRPr="00B70035">
        <w:fldChar w:fldCharType="begin"/>
      </w:r>
      <w:r w:rsidR="00817EBB" w:rsidRPr="00B70035">
        <w:instrText xml:space="preserve"> XE "Marco Tron" </w:instrText>
      </w:r>
      <w:r w:rsidR="00817EBB" w:rsidRPr="00B70035">
        <w:fldChar w:fldCharType="end"/>
      </w:r>
      <w:r w:rsidRPr="00B70035">
        <w:t>Alvise Ferro</w:t>
      </w:r>
      <w:r w:rsidR="00977633">
        <w:fldChar w:fldCharType="begin"/>
      </w:r>
      <w:r w:rsidR="00977633">
        <w:instrText xml:space="preserve"> XE "</w:instrText>
      </w:r>
      <w:r w:rsidR="00977633" w:rsidRPr="00E11454">
        <w:instrText>Alvise Ferro</w:instrText>
      </w:r>
      <w:r w:rsidR="00977633">
        <w:instrText xml:space="preserve">" </w:instrText>
      </w:r>
      <w:r w:rsidR="00977633">
        <w:fldChar w:fldCharType="end"/>
      </w:r>
      <w:r w:rsidRPr="00B70035">
        <w:t xml:space="preserve">, the </w:t>
      </w:r>
      <w:proofErr w:type="spellStart"/>
      <w:r w:rsidRPr="00B70035">
        <w:t>Duodo</w:t>
      </w:r>
      <w:proofErr w:type="spellEnd"/>
      <w:r w:rsidRPr="00B70035">
        <w:t xml:space="preserve"> brothers</w:t>
      </w:r>
      <w:r w:rsidR="00DD4BE4">
        <w:t xml:space="preserve">, </w:t>
      </w:r>
      <w:r w:rsidR="00817EBB" w:rsidRPr="00B70035">
        <w:fldChar w:fldCharType="begin"/>
      </w:r>
      <w:r w:rsidR="00817EBB" w:rsidRPr="00B70035">
        <w:instrText xml:space="preserve"> XE "Duodo" </w:instrText>
      </w:r>
      <w:r w:rsidR="00817EBB" w:rsidRPr="00B70035">
        <w:fldChar w:fldCharType="end"/>
      </w:r>
      <w:r w:rsidRPr="00B70035">
        <w:t xml:space="preserve">Moro and Alvise </w:t>
      </w:r>
      <w:proofErr w:type="spellStart"/>
      <w:r w:rsidRPr="00B70035">
        <w:t>Caravelo</w:t>
      </w:r>
      <w:proofErr w:type="spellEnd"/>
      <w:r w:rsidR="00977633">
        <w:fldChar w:fldCharType="begin"/>
      </w:r>
      <w:r w:rsidR="00977633">
        <w:instrText xml:space="preserve"> XE "</w:instrText>
      </w:r>
      <w:r w:rsidR="00977633" w:rsidRPr="00E11454">
        <w:instrText>Moro and Alvise Caravelo</w:instrText>
      </w:r>
      <w:r w:rsidR="00977633">
        <w:instrText xml:space="preserve">" </w:instrText>
      </w:r>
      <w:r w:rsidR="00977633">
        <w:fldChar w:fldCharType="end"/>
      </w:r>
      <w:r w:rsidRPr="00B70035">
        <w:t>, Girolamo Tagliapietra</w:t>
      </w:r>
      <w:r w:rsidR="00977633">
        <w:fldChar w:fldCharType="begin"/>
      </w:r>
      <w:r w:rsidR="00977633">
        <w:instrText xml:space="preserve"> XE "</w:instrText>
      </w:r>
      <w:r w:rsidR="00977633" w:rsidRPr="00E11454">
        <w:instrText>Girolamo Tagliapietra</w:instrText>
      </w:r>
      <w:r w:rsidR="00977633">
        <w:instrText xml:space="preserve">" </w:instrText>
      </w:r>
      <w:r w:rsidR="00977633">
        <w:fldChar w:fldCharType="end"/>
      </w:r>
      <w:r w:rsidRPr="00B70035">
        <w:t xml:space="preserve">, </w:t>
      </w:r>
      <w:proofErr w:type="spellStart"/>
      <w:r w:rsidRPr="00B70035">
        <w:t>Anzolo</w:t>
      </w:r>
      <w:proofErr w:type="spellEnd"/>
      <w:r w:rsidRPr="00B70035">
        <w:t xml:space="preserve"> Lolin</w:t>
      </w:r>
      <w:r w:rsidR="00977633">
        <w:fldChar w:fldCharType="begin"/>
      </w:r>
      <w:r w:rsidR="00977633">
        <w:instrText xml:space="preserve"> XE "</w:instrText>
      </w:r>
      <w:r w:rsidR="00977633" w:rsidRPr="00E11454">
        <w:instrText>Anzolo Lolin</w:instrText>
      </w:r>
      <w:r w:rsidR="00977633">
        <w:instrText xml:space="preserve">" </w:instrText>
      </w:r>
      <w:r w:rsidR="00977633">
        <w:fldChar w:fldCharType="end"/>
      </w:r>
      <w:r w:rsidRPr="00B70035">
        <w:t xml:space="preserve"> and the da Cumani</w:t>
      </w:r>
      <w:r w:rsidR="00977633">
        <w:fldChar w:fldCharType="begin"/>
      </w:r>
      <w:r w:rsidR="00977633">
        <w:instrText xml:space="preserve"> XE "</w:instrText>
      </w:r>
      <w:r w:rsidR="00977633" w:rsidRPr="00E11454">
        <w:instrText>da Cumani</w:instrText>
      </w:r>
      <w:r w:rsidR="00977633">
        <w:instrText xml:space="preserve">" </w:instrText>
      </w:r>
      <w:r w:rsidR="00977633">
        <w:fldChar w:fldCharType="end"/>
      </w:r>
      <w:r w:rsidRPr="00B70035">
        <w:t xml:space="preserve">, in all these Venetian noblemen owned 63 pairs of saltworks worth 7,570 </w:t>
      </w:r>
      <w:proofErr w:type="spellStart"/>
      <w:r w:rsidR="003D4462" w:rsidRPr="003D4462">
        <w:rPr>
          <w:i/>
        </w:rPr>
        <w:t>ducati</w:t>
      </w:r>
      <w:proofErr w:type="spellEnd"/>
      <w:r w:rsidRPr="00B70035">
        <w:t>. The value of Venetian land and property in Romagna</w:t>
      </w:r>
      <w:r w:rsidR="00AD5582" w:rsidRPr="00B70035">
        <w:fldChar w:fldCharType="begin"/>
      </w:r>
      <w:r w:rsidR="00AD5582" w:rsidRPr="00B70035">
        <w:instrText xml:space="preserve"> XE "</w:instrText>
      </w:r>
      <w:r w:rsidR="00C96665">
        <w:instrText>Romagna</w:instrText>
      </w:r>
      <w:r w:rsidR="00AD5582" w:rsidRPr="00B70035">
        <w:instrText xml:space="preserve">" </w:instrText>
      </w:r>
      <w:r w:rsidR="00AD5582" w:rsidRPr="00B70035">
        <w:fldChar w:fldCharType="end"/>
      </w:r>
      <w:r w:rsidRPr="00B70035">
        <w:t xml:space="preserve"> amounted to 135,210 </w:t>
      </w:r>
      <w:proofErr w:type="spellStart"/>
      <w:r w:rsidR="003D4462" w:rsidRPr="003D4462">
        <w:rPr>
          <w:i/>
        </w:rPr>
        <w:t>ducati</w:t>
      </w:r>
      <w:proofErr w:type="spellEnd"/>
      <w:r w:rsidRPr="00B70035">
        <w:t>, mainly in the coastal north of the country, in Ravenna</w:t>
      </w:r>
      <w:r w:rsidR="00DD4BE4">
        <w:t xml:space="preserve">, </w:t>
      </w:r>
      <w:r w:rsidR="00D13C0B" w:rsidRPr="00B70035">
        <w:fldChar w:fldCharType="begin"/>
      </w:r>
      <w:r w:rsidR="00D13C0B" w:rsidRPr="00B70035">
        <w:instrText xml:space="preserve"> XE "</w:instrText>
      </w:r>
      <w:r w:rsidR="004F1E79">
        <w:instrText>Ravenna</w:instrText>
      </w:r>
      <w:r w:rsidR="00D13C0B" w:rsidRPr="00B70035">
        <w:instrText xml:space="preserve">" </w:instrText>
      </w:r>
      <w:r w:rsidR="00D13C0B" w:rsidRPr="00B70035">
        <w:fldChar w:fldCharType="end"/>
      </w:r>
      <w:proofErr w:type="spellStart"/>
      <w:r w:rsidRPr="00B70035">
        <w:t>Cervia</w:t>
      </w:r>
      <w:proofErr w:type="spellEnd"/>
      <w:r w:rsidRPr="00B70035">
        <w:t xml:space="preserve"> and Cesenatico, not including the property of the Venier</w:t>
      </w:r>
      <w:r w:rsidR="00817EBB" w:rsidRPr="00B70035">
        <w:fldChar w:fldCharType="begin"/>
      </w:r>
      <w:r w:rsidR="00817EBB" w:rsidRPr="00B70035">
        <w:instrText xml:space="preserve"> XE "Venier" </w:instrText>
      </w:r>
      <w:r w:rsidR="00817EBB" w:rsidRPr="00B70035">
        <w:fldChar w:fldCharType="end"/>
      </w:r>
      <w:r w:rsidRPr="00B70035">
        <w:t xml:space="preserve"> and the Zorzi</w:t>
      </w:r>
      <w:r w:rsidR="00817EBB" w:rsidRPr="00B70035">
        <w:fldChar w:fldCharType="begin"/>
      </w:r>
      <w:r w:rsidR="00817EBB" w:rsidRPr="00B70035">
        <w:instrText xml:space="preserve"> XE "Zorzi" </w:instrText>
      </w:r>
      <w:r w:rsidR="00817EBB" w:rsidRPr="00B70035">
        <w:fldChar w:fldCharType="end"/>
      </w:r>
      <w:r w:rsidRPr="00B70035">
        <w:t xml:space="preserve"> which were</w:t>
      </w:r>
      <w:r w:rsidR="001D0789">
        <w:t xml:space="preserve"> </w:t>
      </w:r>
      <w:r w:rsidR="00EA4AE9">
        <w:t>«</w:t>
      </w:r>
      <w:r w:rsidRPr="00B70035">
        <w:t>worth a lot</w:t>
      </w:r>
      <w:r w:rsidR="001D0789">
        <w:t>»</w:t>
      </w:r>
      <w:r w:rsidRPr="00B70035">
        <w:rPr>
          <w:rStyle w:val="Appelnotedebasdep"/>
        </w:rPr>
        <w:footnoteReference w:id="557"/>
      </w:r>
      <w:r w:rsidR="0043495A" w:rsidRPr="00B70035">
        <w:t>.</w:t>
      </w:r>
      <w:r w:rsidRPr="00B70035">
        <w:t xml:space="preserve"> The noble merchants had turned away from the salt works in Chioggia</w:t>
      </w:r>
      <w:r w:rsidR="00DD4BE4">
        <w:t xml:space="preserve"> </w:t>
      </w:r>
      <w:r w:rsidR="00DF6DB1" w:rsidRPr="00B70035">
        <w:fldChar w:fldCharType="begin"/>
      </w:r>
      <w:r w:rsidR="00DF6DB1" w:rsidRPr="00B70035">
        <w:instrText xml:space="preserve"> XE "Chioggia" </w:instrText>
      </w:r>
      <w:r w:rsidR="00DF6DB1" w:rsidRPr="00B70035">
        <w:fldChar w:fldCharType="end"/>
      </w:r>
      <w:r w:rsidRPr="00B70035">
        <w:t>which had become too exposed to the wrath of the sea and to flooding since the salt workers and the inhabitants of the lagoon community had destroyed the dunes of the lido</w:t>
      </w:r>
      <w:r w:rsidRPr="00B70035">
        <w:rPr>
          <w:rStyle w:val="Appelnotedebasdep"/>
        </w:rPr>
        <w:footnoteReference w:id="558"/>
      </w:r>
      <w:r w:rsidRPr="00B70035">
        <w:t xml:space="preserve"> to take away the sand used to build the dykes, and had developed the cultivation of vine</w:t>
      </w:r>
      <w:r w:rsidR="00DD4BE4">
        <w:t>yards</w:t>
      </w:r>
      <w:r w:rsidRPr="00B70035">
        <w:t xml:space="preserve"> on the land thus gained</w:t>
      </w:r>
      <w:r w:rsidRPr="00B70035">
        <w:rPr>
          <w:rStyle w:val="Appelnotedebasdep"/>
        </w:rPr>
        <w:footnoteReference w:id="559"/>
      </w:r>
      <w:r w:rsidR="0043495A" w:rsidRPr="00B70035">
        <w:t>.</w:t>
      </w:r>
      <w:r w:rsidRPr="00B70035">
        <w:t xml:space="preserve"> Venetian merchants showed a great appetite for the landed property of </w:t>
      </w:r>
      <w:proofErr w:type="spellStart"/>
      <w:r w:rsidR="006643D5" w:rsidRPr="006643D5">
        <w:rPr>
          <w:i/>
        </w:rPr>
        <w:t>Terraferma</w:t>
      </w:r>
      <w:proofErr w:type="spellEnd"/>
      <w:r w:rsidRPr="00B70035">
        <w:t xml:space="preserve">, and in </w:t>
      </w:r>
      <w:proofErr w:type="spellStart"/>
      <w:r w:rsidRPr="00B70035">
        <w:t>Cervia</w:t>
      </w:r>
      <w:proofErr w:type="spellEnd"/>
      <w:r w:rsidRPr="00B70035">
        <w:t xml:space="preserve"> they rediscovered a taste for owning saltworks and the income from them.</w:t>
      </w:r>
    </w:p>
    <w:p w14:paraId="12311503" w14:textId="77777777" w:rsidR="004B2C65" w:rsidRPr="00B70035" w:rsidRDefault="00142132" w:rsidP="006A177D">
      <w:pPr>
        <w:pStyle w:val="titre30"/>
      </w:pPr>
      <w:bookmarkStart w:id="607" w:name="_Hlk49960842"/>
      <w:bookmarkStart w:id="608" w:name="_Hlk54883758"/>
      <w:r w:rsidRPr="00B70035">
        <w:t>The country villa</w:t>
      </w:r>
      <w:bookmarkEnd w:id="607"/>
    </w:p>
    <w:bookmarkEnd w:id="608"/>
    <w:p w14:paraId="7FFFC564" w14:textId="0DE4D06E" w:rsidR="004B2C65" w:rsidRPr="00B70035" w:rsidRDefault="00142132">
      <w:r w:rsidRPr="00B70035">
        <w:t xml:space="preserve">Printing and humanism had a major influence on the behaviour of the great noble merchants. Indeed, ancient manuals on agronomy and agriculture, such as the practical treatises by Cato, Varron, Columella and Palladius (an agronomist from the </w:t>
      </w:r>
      <w:r w:rsidR="00800B60">
        <w:rPr>
          <w:smallCaps/>
        </w:rPr>
        <w:t>4</w:t>
      </w:r>
      <w:r w:rsidR="00800B60">
        <w:rPr>
          <w:vertAlign w:val="superscript"/>
        </w:rPr>
        <w:t>th</w:t>
      </w:r>
      <w:r w:rsidRPr="00B70035">
        <w:t xml:space="preserve"> century), were brought together in a single volume published by Jenson</w:t>
      </w:r>
      <w:r w:rsidR="00817EBB" w:rsidRPr="00B70035">
        <w:fldChar w:fldCharType="begin"/>
      </w:r>
      <w:r w:rsidR="00817EBB" w:rsidRPr="00B70035">
        <w:instrText xml:space="preserve"> XE "Jenson" </w:instrText>
      </w:r>
      <w:r w:rsidR="00817EBB" w:rsidRPr="00B70035">
        <w:fldChar w:fldCharType="end"/>
      </w:r>
      <w:r w:rsidRPr="00B70035">
        <w:t xml:space="preserve"> in Venice in 1472 (</w:t>
      </w:r>
      <w:r w:rsidRPr="00B70035">
        <w:rPr>
          <w:i/>
          <w:iCs/>
        </w:rPr>
        <w:t>Libri de re rustica</w:t>
      </w:r>
      <w:r w:rsidRPr="00B70035">
        <w:t xml:space="preserve">), which was so successful that it was republished by Aldo </w:t>
      </w:r>
      <w:proofErr w:type="spellStart"/>
      <w:r w:rsidRPr="00B70035">
        <w:t>Manuzio</w:t>
      </w:r>
      <w:proofErr w:type="spellEnd"/>
      <w:r w:rsidR="005170D6" w:rsidRPr="00B70035">
        <w:fldChar w:fldCharType="begin"/>
      </w:r>
      <w:r w:rsidR="005170D6" w:rsidRPr="00B70035">
        <w:instrText xml:space="preserve"> XE "Aldo Manuzio" </w:instrText>
      </w:r>
      <w:r w:rsidR="005170D6" w:rsidRPr="00B70035">
        <w:fldChar w:fldCharType="end"/>
      </w:r>
      <w:r w:rsidRPr="00B70035">
        <w:t xml:space="preserve"> in 1514 - a clear indication of the interest shown by Venetian nobles in the development </w:t>
      </w:r>
      <w:r w:rsidR="00800B60">
        <w:t>of</w:t>
      </w:r>
      <w:r w:rsidRPr="00B70035">
        <w:rPr>
          <w:smallCaps/>
        </w:rPr>
        <w:t xml:space="preserve"> </w:t>
      </w:r>
      <w:r w:rsidRPr="00B70035">
        <w:t>agriculture - while the reading of Pliny's letters prepared people for the delights of country life and the splendour of leisure (</w:t>
      </w:r>
      <w:proofErr w:type="spellStart"/>
      <w:r w:rsidRPr="00B70035">
        <w:rPr>
          <w:i/>
          <w:iCs/>
        </w:rPr>
        <w:t>otium</w:t>
      </w:r>
      <w:proofErr w:type="spellEnd"/>
      <w:r w:rsidRPr="00B70035">
        <w:t xml:space="preserve">, the opposite of </w:t>
      </w:r>
      <w:proofErr w:type="spellStart"/>
      <w:r w:rsidRPr="00B70035">
        <w:rPr>
          <w:i/>
          <w:iCs/>
        </w:rPr>
        <w:t>negotium</w:t>
      </w:r>
      <w:proofErr w:type="spellEnd"/>
      <w:r w:rsidRPr="00B70035">
        <w:t>)</w:t>
      </w:r>
      <w:r w:rsidR="001D0789">
        <w:t xml:space="preserve"> </w:t>
      </w:r>
      <w:r w:rsidR="00EA4AE9">
        <w:t>«</w:t>
      </w:r>
      <w:proofErr w:type="spellStart"/>
      <w:r w:rsidRPr="00B70035">
        <w:t>ac</w:t>
      </w:r>
      <w:r w:rsidR="00567CCB">
        <w:t>CESSI</w:t>
      </w:r>
      <w:r w:rsidRPr="00B70035">
        <w:t>ble</w:t>
      </w:r>
      <w:proofErr w:type="spellEnd"/>
      <w:r w:rsidRPr="00B70035">
        <w:t xml:space="preserve"> to </w:t>
      </w:r>
      <w:r w:rsidRPr="00B70035">
        <w:lastRenderedPageBreak/>
        <w:t>a restricted class of cultivated men (who) find a refuge from the irritations and tensions of life</w:t>
      </w:r>
      <w:r w:rsidR="00EA4AE9">
        <w:t xml:space="preserve">», </w:t>
      </w:r>
      <w:r w:rsidRPr="00B70035">
        <w:t xml:space="preserve">in the city, and from the evils from which the city suffered, starting with epidemics. The villa had to be built in a healthy location with fertile soil and a healthy climate, preferably on the slopes of a hill that </w:t>
      </w:r>
      <w:r w:rsidR="00622B31" w:rsidRPr="00B70035">
        <w:t xml:space="preserve">would allow </w:t>
      </w:r>
      <w:r w:rsidRPr="00B70035">
        <w:t>run-off water to drain away and workers to be supervised in the fields, close to waterways or roads that would facilitate the export of crops, or even irrigation, and not far from the city from where craftsmen and health services could be called in or the market where garden produce could be sold. In the Venetian villa, the beautiful residence of the owner and his family reflected his condition and social status, and was close to the farm's service structures, the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and oil shops</w:t>
      </w:r>
      <w:r w:rsidR="00800B60">
        <w:t>,</w:t>
      </w:r>
      <w:r w:rsidR="00800B60" w:rsidRPr="00B70035">
        <w:t xml:space="preserve"> </w:t>
      </w:r>
      <w:r w:rsidR="00800B60">
        <w:t>g</w:t>
      </w:r>
      <w:r w:rsidR="00800B60" w:rsidRPr="00B70035">
        <w:t>rain</w:t>
      </w:r>
      <w:r w:rsidR="00800B60" w:rsidRPr="00B70035">
        <w:fldChar w:fldCharType="begin"/>
      </w:r>
      <w:r w:rsidR="00800B60" w:rsidRPr="00B70035">
        <w:instrText xml:space="preserve"> XE "grain" </w:instrText>
      </w:r>
      <w:r w:rsidR="00800B60" w:rsidRPr="00B70035">
        <w:fldChar w:fldCharType="end"/>
      </w:r>
      <w:r w:rsidR="00800B60" w:rsidRPr="00B70035">
        <w:t xml:space="preserve"> </w:t>
      </w:r>
      <w:r w:rsidR="00800B60" w:rsidRPr="00800B60">
        <w:t>and hay</w:t>
      </w:r>
      <w:r w:rsidR="006D0458">
        <w:t xml:space="preserve"> stores</w:t>
      </w:r>
      <w:r w:rsidR="00800B60" w:rsidRPr="00800B60">
        <w:t>, as well as buildings for livestock,</w:t>
      </w:r>
      <w:r w:rsidR="006D0458">
        <w:t xml:space="preserve"> </w:t>
      </w:r>
      <w:r w:rsidRPr="00B70035">
        <w:t>It also reflected nostalgia for a time unknown in Venice, a time when feudal seigniory had been brought up to date, when</w:t>
      </w:r>
      <w:r w:rsidR="001D0789">
        <w:t xml:space="preserve"> </w:t>
      </w:r>
      <w:r w:rsidR="00EA4AE9">
        <w:t>«</w:t>
      </w:r>
      <w:r w:rsidRPr="00B70035">
        <w:t>the villa had to be seen and admired by others</w:t>
      </w:r>
      <w:r w:rsidR="001D0789">
        <w:t>»</w:t>
      </w:r>
      <w:r w:rsidRPr="00B70035">
        <w:t xml:space="preserve">. His master would </w:t>
      </w:r>
      <w:r w:rsidR="00622B31" w:rsidRPr="00B70035">
        <w:t xml:space="preserve">cultivate </w:t>
      </w:r>
      <w:r w:rsidRPr="00B70035">
        <w:t>aristocratic leisure activities, hunting, fishing, walking, conversation, reading and music, if he had any talents. Venetian landlords were city dwellers who had been enriched by trade and industry and who discovered new sources of income in the recently conquered countryside</w:t>
      </w:r>
      <w:r w:rsidRPr="00B70035">
        <w:rPr>
          <w:rStyle w:val="Appelnotedebasdep"/>
        </w:rPr>
        <w:footnoteReference w:id="560"/>
      </w:r>
      <w:r w:rsidR="0043495A" w:rsidRPr="00B70035">
        <w:t>.</w:t>
      </w:r>
    </w:p>
    <w:p w14:paraId="12447B1A" w14:textId="4C067FDC" w:rsidR="004B2C65" w:rsidRPr="00B70035" w:rsidRDefault="00142132">
      <w:r w:rsidRPr="00B70035">
        <w:t xml:space="preserve">The time had not yet come </w:t>
      </w:r>
      <w:r w:rsidR="004F57A1" w:rsidRPr="00B70035">
        <w:t>when the patriciate abandoned international trade or left it to others, the wealthy city dwellers or, later still, the Jews</w:t>
      </w:r>
      <w:r w:rsidR="00277914" w:rsidRPr="00B70035">
        <w:fldChar w:fldCharType="begin"/>
      </w:r>
      <w:r w:rsidR="00277914" w:rsidRPr="00B70035">
        <w:instrText xml:space="preserve"> XE "</w:instrText>
      </w:r>
      <w:r w:rsidR="001626A8" w:rsidRPr="001626A8">
        <w:instrText>Jewish</w:instrText>
      </w:r>
      <w:r w:rsidR="00277914" w:rsidRPr="00B70035">
        <w:instrText xml:space="preserve">" </w:instrText>
      </w:r>
      <w:r w:rsidR="00277914" w:rsidRPr="00B70035">
        <w:fldChar w:fldCharType="end"/>
      </w:r>
      <w:r w:rsidR="004F57A1" w:rsidRPr="00B70035">
        <w:t xml:space="preserve"> expelled from Spain</w:t>
      </w:r>
      <w:r w:rsidR="00421F59" w:rsidRPr="00B70035">
        <w:fldChar w:fldCharType="begin"/>
      </w:r>
      <w:r w:rsidR="00421F59" w:rsidRPr="00B70035">
        <w:instrText xml:space="preserve"> XE "</w:instrText>
      </w:r>
      <w:r w:rsidR="00DB1074" w:rsidRPr="00DB1074">
        <w:instrText>Spain</w:instrText>
      </w:r>
      <w:r w:rsidR="00421F59" w:rsidRPr="00B70035">
        <w:instrText xml:space="preserve">" </w:instrText>
      </w:r>
      <w:r w:rsidR="00421F59" w:rsidRPr="00B70035">
        <w:fldChar w:fldCharType="end"/>
      </w:r>
      <w:r w:rsidR="004F57A1" w:rsidRPr="00B70035">
        <w:t xml:space="preserve"> or the pontifical lands, turned exclusively to the land, its exploitation, the reclamation of land at the expense of rivers and marshes, starting with the construction of dykes and the digging of ditches, the planting of mulberry trees to </w:t>
      </w:r>
      <w:r w:rsidR="0090558B" w:rsidRPr="00B70035">
        <w:t xml:space="preserve">feed </w:t>
      </w:r>
      <w:r w:rsidR="004F57A1" w:rsidRPr="00B70035">
        <w:t>the silkworm</w:t>
      </w:r>
      <w:r w:rsidR="006D0458">
        <w:t xml:space="preserve"> </w:t>
      </w:r>
      <w:r w:rsidR="0060382C" w:rsidRPr="00B70035">
        <w:fldChar w:fldCharType="begin"/>
      </w:r>
      <w:r w:rsidR="0060382C" w:rsidRPr="00B70035">
        <w:instrText xml:space="preserve"> XE "</w:instrText>
      </w:r>
      <w:r w:rsidR="003E6477">
        <w:instrText>silk</w:instrText>
      </w:r>
      <w:r w:rsidR="0060382C" w:rsidRPr="00B70035">
        <w:instrText xml:space="preserve">" </w:instrText>
      </w:r>
      <w:r w:rsidR="0060382C" w:rsidRPr="00B70035">
        <w:fldChar w:fldCharType="end"/>
      </w:r>
      <w:r w:rsidR="004F57A1" w:rsidRPr="00B70035">
        <w:t xml:space="preserve">and olive trees </w:t>
      </w:r>
      <w:r w:rsidR="0090558B" w:rsidRPr="00B70035">
        <w:t xml:space="preserve">that produce </w:t>
      </w:r>
      <w:r w:rsidR="004F57A1" w:rsidRPr="00B70035">
        <w:t>oil</w:t>
      </w:r>
      <w:r w:rsidR="00CF35C6" w:rsidRPr="00B70035">
        <w:fldChar w:fldCharType="begin"/>
      </w:r>
      <w:r w:rsidR="00CF35C6" w:rsidRPr="00B70035">
        <w:instrText xml:space="preserve"> XE "</w:instrText>
      </w:r>
      <w:r w:rsidR="004A1397">
        <w:instrText>oil</w:instrText>
      </w:r>
      <w:r w:rsidR="00CF35C6" w:rsidRPr="00B70035">
        <w:instrText xml:space="preserve">" </w:instrText>
      </w:r>
      <w:r w:rsidR="00CF35C6" w:rsidRPr="00B70035">
        <w:fldChar w:fldCharType="end"/>
      </w:r>
      <w:bookmarkStart w:id="610" w:name="_Hlk51173305"/>
      <w:r w:rsidR="0090558B" w:rsidRPr="00B70035">
        <w:t xml:space="preserve"> which is widely used for lighting, the manufacture of fine fabrics,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0090558B" w:rsidRPr="00B70035">
        <w:t>-making</w:t>
      </w:r>
      <w:bookmarkEnd w:id="610"/>
      <w:r w:rsidR="00F54D5D" w:rsidRPr="00B70035">
        <w:t>,</w:t>
      </w:r>
      <w:r w:rsidR="004F57A1" w:rsidRPr="00B70035">
        <w:t xml:space="preserve"> fish farming and livestock rearing on irrigated pastures. At the end of the </w:t>
      </w:r>
      <w:r w:rsidR="00DA245A" w:rsidRPr="00DA245A">
        <w:rPr>
          <w:smallCaps/>
        </w:rPr>
        <w:t>15</w:t>
      </w:r>
      <w:r w:rsidR="006D0458">
        <w:rPr>
          <w:vertAlign w:val="superscript"/>
        </w:rPr>
        <w:t>th</w:t>
      </w:r>
      <w:r w:rsidR="00643AEA" w:rsidRPr="00B70035">
        <w:t xml:space="preserve"> century, the patriciate had not yet abandoned international markets, and </w:t>
      </w:r>
      <w:r w:rsidR="006D0458">
        <w:t xml:space="preserve">privateers </w:t>
      </w:r>
      <w:r w:rsidR="00643AEA" w:rsidRPr="00B70035">
        <w:t xml:space="preserve">had not yet devastated the maritime routes it frequented. It simply continued, as its ancestors had taught it, to diversify its investments, to shelter part of its capital, and to make room in its books for the agricultural profits generated by the cowshed and sheepfold, the </w:t>
      </w:r>
      <w:proofErr w:type="gramStart"/>
      <w:r w:rsidR="00643AEA" w:rsidRPr="00B70035">
        <w:t>granary</w:t>
      </w:r>
      <w:proofErr w:type="gramEnd"/>
      <w:r w:rsidR="00643AEA" w:rsidRPr="00B70035">
        <w:t xml:space="preserve"> and the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00643AEA" w:rsidRPr="00B70035">
        <w:t xml:space="preserve"> press</w:t>
      </w:r>
      <w:r w:rsidR="00643AEA" w:rsidRPr="00B70035">
        <w:rPr>
          <w:rStyle w:val="Appelnotedebasdep"/>
        </w:rPr>
        <w:footnoteReference w:id="561"/>
      </w:r>
      <w:r w:rsidR="0043495A" w:rsidRPr="00B70035">
        <w:t>.</w:t>
      </w:r>
      <w:r w:rsidR="00166382" w:rsidRPr="00B70035">
        <w:t xml:space="preserve"> The urban nobility took full advantage of the political and military power of the Republic it dominated to acquire land and property confiscated from the conquered lords, and to develop it to generate a comfortable income in addition to that earned from trade and merchandise.</w:t>
      </w:r>
    </w:p>
    <w:p w14:paraId="68334BF7" w14:textId="5013D6B4" w:rsidR="00166382" w:rsidRPr="00B70035" w:rsidRDefault="00166382" w:rsidP="003C7FD1">
      <w:pPr>
        <w:pStyle w:val="titre30"/>
        <w:sectPr w:rsidR="00166382" w:rsidRPr="00B70035" w:rsidSect="008318FB">
          <w:footnotePr>
            <w:numRestart w:val="eachSect"/>
          </w:footnotePr>
          <w:type w:val="nextColumn"/>
          <w:pgSz w:w="11906" w:h="16838"/>
          <w:pgMar w:top="3402" w:right="2835" w:bottom="2835" w:left="2835" w:header="708" w:footer="708" w:gutter="0"/>
          <w:pgNumType w:start="240"/>
          <w:cols w:space="708"/>
          <w:docGrid w:linePitch="360"/>
        </w:sectPr>
      </w:pPr>
      <w:bookmarkStart w:id="611" w:name="_Toc60160786"/>
      <w:bookmarkStart w:id="612" w:name="_Hlk49960911"/>
      <w:bookmarkStart w:id="613" w:name="_Hlk46590667"/>
      <w:bookmarkStart w:id="614" w:name="_Hlk54883930"/>
    </w:p>
    <w:p w14:paraId="12F6336D" w14:textId="77777777" w:rsidR="004B2C65" w:rsidRPr="00B70035" w:rsidRDefault="00142132" w:rsidP="006A177D">
      <w:pPr>
        <w:pStyle w:val="titre20"/>
      </w:pPr>
      <w:r w:rsidRPr="00B70035">
        <w:lastRenderedPageBreak/>
        <w:t>Chapter</w:t>
      </w:r>
      <w:bookmarkEnd w:id="611"/>
      <w:r w:rsidRPr="00B70035">
        <w:t xml:space="preserve"> fourteen </w:t>
      </w:r>
    </w:p>
    <w:p w14:paraId="0A1F9745" w14:textId="2AA21D02" w:rsidR="004B2C65" w:rsidRPr="00B70035" w:rsidRDefault="00142132" w:rsidP="006A177D">
      <w:pPr>
        <w:pStyle w:val="titre20"/>
      </w:pPr>
      <w:bookmarkStart w:id="615" w:name="_Toc60160787"/>
      <w:r w:rsidRPr="00B70035">
        <w:t>Wills of merchants and bankers</w:t>
      </w:r>
      <w:bookmarkEnd w:id="612"/>
      <w:bookmarkEnd w:id="615"/>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p>
    <w:bookmarkEnd w:id="613"/>
    <w:bookmarkEnd w:id="614"/>
    <w:p w14:paraId="78FAEE28" w14:textId="260BE739" w:rsidR="004B2C65" w:rsidRPr="00B70035" w:rsidRDefault="00142132">
      <w:r w:rsidRPr="00B70035">
        <w:t>The will is</w:t>
      </w:r>
      <w:r w:rsidR="001D0789">
        <w:t xml:space="preserve"> </w:t>
      </w:r>
      <w:r w:rsidR="00EA4AE9">
        <w:t>«</w:t>
      </w:r>
      <w:r w:rsidRPr="00B70035">
        <w:t>a rich document, the fruit of long reflection</w:t>
      </w:r>
      <w:r w:rsidR="001D0789">
        <w:t>»</w:t>
      </w:r>
      <w:r w:rsidRPr="00B70035">
        <w:rPr>
          <w:vertAlign w:val="superscript"/>
        </w:rPr>
        <w:footnoteReference w:id="562"/>
      </w:r>
      <w:r w:rsidR="00F54D5D" w:rsidRPr="00B70035">
        <w:t>,</w:t>
      </w:r>
      <w:r w:rsidRPr="00B70035">
        <w:t xml:space="preserve"> yet few Venetian bankers mentioned their activity when drawing up their last will and testament.</w:t>
      </w:r>
      <w:r w:rsidR="001D59F5" w:rsidRPr="00B70035">
        <w:fldChar w:fldCharType="begin"/>
      </w:r>
      <w:r w:rsidR="001D59F5" w:rsidRPr="00B70035">
        <w:instrText xml:space="preserve"> XE "</w:instrText>
      </w:r>
      <w:r w:rsidR="003E6477">
        <w:instrText>banker</w:instrText>
      </w:r>
      <w:r w:rsidR="001D59F5" w:rsidRPr="00B70035">
        <w:instrText xml:space="preserve">s" </w:instrText>
      </w:r>
      <w:r w:rsidR="001D59F5" w:rsidRPr="00B70035">
        <w:fldChar w:fldCharType="end"/>
      </w:r>
      <w:r w:rsidRPr="00B70035">
        <w:t xml:space="preserve"> Venetian bankers made any reference to their activity when drawing up their last will and testament, and although they placed themselves in the category of citizens who owned property, bankers did not insist on the extent of this property, so we do not know what assets they had</w:t>
      </w:r>
      <w:r w:rsidR="006A6476">
        <w:t>.</w:t>
      </w:r>
      <w:r w:rsidRPr="00B70035">
        <w:t xml:space="preserve"> In fact, he took great care to list the donations he made </w:t>
      </w:r>
      <w:r w:rsidRPr="00B70035">
        <w:rPr>
          <w:i/>
          <w:iCs/>
        </w:rPr>
        <w:t xml:space="preserve">ad </w:t>
      </w:r>
      <w:proofErr w:type="spellStart"/>
      <w:r w:rsidRPr="00B70035">
        <w:rPr>
          <w:i/>
          <w:iCs/>
        </w:rPr>
        <w:t>pias</w:t>
      </w:r>
      <w:proofErr w:type="spellEnd"/>
      <w:r w:rsidRPr="00B70035">
        <w:rPr>
          <w:i/>
          <w:iCs/>
        </w:rPr>
        <w:t xml:space="preserve"> </w:t>
      </w:r>
      <w:proofErr w:type="spellStart"/>
      <w:r w:rsidRPr="00B70035">
        <w:rPr>
          <w:i/>
          <w:iCs/>
        </w:rPr>
        <w:t>causas</w:t>
      </w:r>
      <w:proofErr w:type="spellEnd"/>
      <w:r w:rsidRPr="00B70035">
        <w:t xml:space="preserve">, for masses and prayers or acts of charity, to churches, </w:t>
      </w:r>
      <w:proofErr w:type="gramStart"/>
      <w:r w:rsidRPr="00B70035">
        <w:t>monasteries</w:t>
      </w:r>
      <w:proofErr w:type="gramEnd"/>
      <w:r w:rsidRPr="00B70035">
        <w:t xml:space="preserve"> and </w:t>
      </w:r>
      <w:r w:rsidR="00166382" w:rsidRPr="00B70035">
        <w:t>brotherhoods (</w:t>
      </w:r>
      <w:proofErr w:type="spellStart"/>
      <w:r w:rsidRPr="00B70035">
        <w:rPr>
          <w:i/>
          <w:iCs/>
        </w:rPr>
        <w:t>scuole</w:t>
      </w:r>
      <w:proofErr w:type="spellEnd"/>
      <w:r w:rsidR="00166382" w:rsidRPr="00B70035">
        <w:t xml:space="preserve">), and </w:t>
      </w:r>
      <w:r w:rsidRPr="00B70035">
        <w:t xml:space="preserve">left </w:t>
      </w:r>
      <w:r w:rsidR="00166382" w:rsidRPr="00B70035">
        <w:t xml:space="preserve">his sons </w:t>
      </w:r>
      <w:r w:rsidRPr="00B70035">
        <w:t>all the rest (</w:t>
      </w:r>
      <w:r w:rsidRPr="00B70035">
        <w:rPr>
          <w:i/>
          <w:iCs/>
        </w:rPr>
        <w:t xml:space="preserve">residuum), </w:t>
      </w:r>
      <w:r w:rsidRPr="00FE7EB5">
        <w:t>in other</w:t>
      </w:r>
      <w:r w:rsidRPr="00B70035">
        <w:rPr>
          <w:i/>
          <w:iCs/>
        </w:rPr>
        <w:t xml:space="preserve"> </w:t>
      </w:r>
      <w:r w:rsidRPr="00B70035">
        <w:t xml:space="preserve">words </w:t>
      </w:r>
      <w:r w:rsidR="00166382" w:rsidRPr="00B70035">
        <w:t xml:space="preserve">the most important part of </w:t>
      </w:r>
      <w:r w:rsidRPr="00B70035">
        <w:t>his movable and immovable property.</w:t>
      </w:r>
    </w:p>
    <w:p w14:paraId="4D8F684C" w14:textId="77777777" w:rsidR="004B2C65" w:rsidRPr="00B70035" w:rsidRDefault="00142132">
      <w:r w:rsidRPr="00B70035">
        <w:t>Before leaving for his trade or to fulfil the political functions conferred on him by the State and to face the dangers and insecurity of the road and the people, the worried merchant would call his notary to draw up his will. It was not necessary to be of advanced age to make a will; young people did so, and it was a wise precaution that could always be reversed, by cancelling it or adding codicils if the course of life changed:</w:t>
      </w:r>
    </w:p>
    <w:p w14:paraId="11A0F784" w14:textId="62A34ADA" w:rsidR="004B2C65" w:rsidRPr="00B70035" w:rsidRDefault="001D0789">
      <w:pPr>
        <w:pStyle w:val="Citation"/>
        <w:rPr>
          <w:color w:val="auto"/>
        </w:rPr>
      </w:pPr>
      <w:r>
        <w:rPr>
          <w:color w:val="auto"/>
        </w:rPr>
        <w:t>«</w:t>
      </w:r>
      <w:r w:rsidR="00142132" w:rsidRPr="00B70035">
        <w:rPr>
          <w:color w:val="auto"/>
        </w:rPr>
        <w:t>Writing a will meant anticipating the problems arising from one's own death and sparing one's loved ones the inconvenience of inheriting</w:t>
      </w:r>
      <w:r>
        <w:rPr>
          <w:color w:val="auto"/>
        </w:rPr>
        <w:t>»</w:t>
      </w:r>
      <w:r w:rsidR="00142132" w:rsidRPr="00B70035">
        <w:rPr>
          <w:color w:val="auto"/>
          <w:vertAlign w:val="superscript"/>
        </w:rPr>
        <w:footnoteReference w:id="563"/>
      </w:r>
      <w:r w:rsidR="0043495A" w:rsidRPr="00B70035">
        <w:rPr>
          <w:color w:val="auto"/>
        </w:rPr>
        <w:t>.</w:t>
      </w:r>
    </w:p>
    <w:p w14:paraId="67443680" w14:textId="1E1500F4" w:rsidR="004B2C65" w:rsidRPr="00B70035" w:rsidRDefault="00142132">
      <w:r w:rsidRPr="00B70035">
        <w:t xml:space="preserve">The merchant knew that his business dealings had often led him to break away from the rules of the Church and, as he approached death, having called in a priest-notary, wishing to reconcile himself with God, he displayed his fervour as a good believer by multiplying his invocations to God, the Trinity, the Virgin and all the saints. Another sign of their faith was the nobleman's wish to be buried not in the cemetery, but in the parish church. The most powerful chose the family tomb in the Dominican church of San Giovanni e Paolo, which in the </w:t>
      </w:r>
      <w:r w:rsidR="00DA245A" w:rsidRPr="00DA245A">
        <w:rPr>
          <w:smallCaps/>
        </w:rPr>
        <w:t>15</w:t>
      </w:r>
      <w:r w:rsidR="00FE7EB5">
        <w:rPr>
          <w:vertAlign w:val="superscript"/>
        </w:rPr>
        <w:t>th</w:t>
      </w:r>
      <w:r w:rsidRPr="00B70035">
        <w:t xml:space="preserve"> century became the pantheon of the doges, or in the Franciscan church. Everyone accompanied their last wishes with numerous masses and offerings, which were a source of income for the clergy, a sign of piety for the future deceased, a hope of atonement for sins and </w:t>
      </w:r>
      <w:r w:rsidRPr="00B70035">
        <w:lastRenderedPageBreak/>
        <w:t>generosity. The latter was reflected in the funeral ceremony, as many wealthy merchants wanted their coffins to be carried by elderly, needy sailors with whom they had faced dangers at sea or simply shared their lives.</w:t>
      </w:r>
    </w:p>
    <w:p w14:paraId="3EEBCB81" w14:textId="26A0C93B" w:rsidR="004B2C65" w:rsidRPr="00B70035" w:rsidRDefault="001D0789">
      <w:pPr>
        <w:pStyle w:val="Citation"/>
        <w:rPr>
          <w:color w:val="auto"/>
        </w:rPr>
      </w:pPr>
      <w:r>
        <w:rPr>
          <w:color w:val="auto"/>
        </w:rPr>
        <w:t>«</w:t>
      </w:r>
      <w:r w:rsidR="00142132" w:rsidRPr="00B70035">
        <w:rPr>
          <w:color w:val="auto"/>
        </w:rPr>
        <w:t xml:space="preserve">The ultimate act of charity, it was also one of the signs of Venetian mythical mutual aid. (...) </w:t>
      </w:r>
      <w:r w:rsidR="000643C7">
        <w:rPr>
          <w:color w:val="auto"/>
        </w:rPr>
        <w:t>T</w:t>
      </w:r>
      <w:r w:rsidR="00142132" w:rsidRPr="00B70035">
        <w:rPr>
          <w:color w:val="auto"/>
        </w:rPr>
        <w:t>he sea transcended social distinctions and sealed the bonds of a coherent and supportive society, symbolically uniting the simple oarsman with the rich shipowner</w:t>
      </w:r>
      <w:r>
        <w:rPr>
          <w:color w:val="auto"/>
        </w:rPr>
        <w:t>»</w:t>
      </w:r>
      <w:r w:rsidR="00142132" w:rsidRPr="00B70035">
        <w:rPr>
          <w:color w:val="auto"/>
          <w:vertAlign w:val="superscript"/>
        </w:rPr>
        <w:footnoteReference w:id="564"/>
      </w:r>
      <w:r w:rsidR="0043495A" w:rsidRPr="00B70035">
        <w:rPr>
          <w:color w:val="auto"/>
        </w:rPr>
        <w:t>.</w:t>
      </w:r>
    </w:p>
    <w:p w14:paraId="76EAE921" w14:textId="06AE204E" w:rsidR="004B2C65" w:rsidRPr="00B70035" w:rsidRDefault="00142132">
      <w:r w:rsidRPr="00B70035">
        <w:t>In another frequent display of charity, the testator granted a sum to the brotherhoods to help the poor of the parish, who were seen at the doors of the churches</w:t>
      </w:r>
      <w:r w:rsidRPr="00B70035">
        <w:rPr>
          <w:vertAlign w:val="superscript"/>
        </w:rPr>
        <w:footnoteReference w:id="565"/>
      </w:r>
      <w:r w:rsidR="00F54D5D" w:rsidRPr="00B70035">
        <w:t>,</w:t>
      </w:r>
      <w:r w:rsidRPr="00B70035">
        <w:t xml:space="preserve"> to relieve the suffering of the</w:t>
      </w:r>
      <w:r w:rsidR="001D0789">
        <w:t xml:space="preserve"> </w:t>
      </w:r>
      <w:r w:rsidR="00EA4AE9">
        <w:t>«</w:t>
      </w:r>
      <w:r w:rsidRPr="00B70035">
        <w:t>shameful poor</w:t>
      </w:r>
      <w:r w:rsidR="00494EDC">
        <w:t xml:space="preserve">», </w:t>
      </w:r>
    </w:p>
    <w:p w14:paraId="2CFE8BF4" w14:textId="7CA1C5C3" w:rsidR="004B2C65" w:rsidRPr="00B70035" w:rsidRDefault="001D0789">
      <w:pPr>
        <w:pStyle w:val="Citation"/>
        <w:rPr>
          <w:color w:val="auto"/>
        </w:rPr>
      </w:pPr>
      <w:r>
        <w:rPr>
          <w:color w:val="auto"/>
        </w:rPr>
        <w:t>«</w:t>
      </w:r>
      <w:proofErr w:type="gramStart"/>
      <w:r w:rsidR="00142132" w:rsidRPr="00B70035">
        <w:rPr>
          <w:color w:val="auto"/>
        </w:rPr>
        <w:t>born</w:t>
      </w:r>
      <w:proofErr w:type="gramEnd"/>
      <w:r w:rsidR="00142132" w:rsidRPr="00B70035">
        <w:rPr>
          <w:color w:val="auto"/>
        </w:rPr>
        <w:t xml:space="preserve"> to honest parents,</w:t>
      </w:r>
      <w:r w:rsidR="000643C7">
        <w:rPr>
          <w:color w:val="auto"/>
        </w:rPr>
        <w:t xml:space="preserve"> (they)</w:t>
      </w:r>
      <w:r w:rsidR="00142132" w:rsidRPr="00B70035">
        <w:rPr>
          <w:color w:val="auto"/>
        </w:rPr>
        <w:t xml:space="preserve"> had suffered reverses of fortune and accidents that had reduced them to poverty</w:t>
      </w:r>
      <w:r>
        <w:rPr>
          <w:color w:val="auto"/>
        </w:rPr>
        <w:t>»</w:t>
      </w:r>
      <w:r w:rsidR="00142132" w:rsidRPr="00B70035">
        <w:rPr>
          <w:color w:val="auto"/>
        </w:rPr>
        <w:t xml:space="preserve">. </w:t>
      </w:r>
    </w:p>
    <w:p w14:paraId="3C4BD7F2" w14:textId="77777777" w:rsidR="004B2C65" w:rsidRPr="00B70035" w:rsidRDefault="00142132">
      <w:pPr>
        <w:ind w:firstLine="0"/>
      </w:pPr>
      <w:r w:rsidRPr="00B70035">
        <w:t>and there were impoverished nobles</w:t>
      </w:r>
      <w:r w:rsidRPr="00B70035">
        <w:rPr>
          <w:vertAlign w:val="superscript"/>
        </w:rPr>
        <w:footnoteReference w:id="566"/>
      </w:r>
      <w:r w:rsidRPr="00B70035">
        <w:t xml:space="preserve"> to whom the compassion of the rich, not yet plunged into misery</w:t>
      </w:r>
      <w:r w:rsidRPr="00B70035">
        <w:rPr>
          <w:vertAlign w:val="superscript"/>
        </w:rPr>
        <w:footnoteReference w:id="567"/>
      </w:r>
      <w:r w:rsidRPr="00B70035">
        <w:t xml:space="preserve"> and bankruptcy, was directed.</w:t>
      </w:r>
    </w:p>
    <w:p w14:paraId="44A8439E" w14:textId="32B2E4CA" w:rsidR="004B2C65" w:rsidRPr="00B70035" w:rsidRDefault="00142132">
      <w:r w:rsidRPr="00B70035">
        <w:t xml:space="preserve">As a member of brotherhoods, belonging to a </w:t>
      </w:r>
      <w:proofErr w:type="spellStart"/>
      <w:r w:rsidRPr="00B70035">
        <w:rPr>
          <w:i/>
          <w:iCs/>
        </w:rPr>
        <w:t>scuola</w:t>
      </w:r>
      <w:proofErr w:type="spellEnd"/>
      <w:r w:rsidRPr="00B70035">
        <w:rPr>
          <w:i/>
          <w:iCs/>
        </w:rPr>
        <w:t xml:space="preserve"> </w:t>
      </w:r>
      <w:r w:rsidRPr="00B70035">
        <w:t xml:space="preserve">de </w:t>
      </w:r>
      <w:proofErr w:type="spellStart"/>
      <w:r w:rsidRPr="00B70035">
        <w:rPr>
          <w:i/>
          <w:iCs/>
        </w:rPr>
        <w:t>battuti</w:t>
      </w:r>
      <w:proofErr w:type="spellEnd"/>
      <w:r w:rsidR="006A6476">
        <w:rPr>
          <w:i/>
          <w:iCs/>
        </w:rPr>
        <w:fldChar w:fldCharType="begin"/>
      </w:r>
      <w:r w:rsidR="006A6476">
        <w:instrText xml:space="preserve"> XE "</w:instrText>
      </w:r>
      <w:r w:rsidR="006A6476" w:rsidRPr="00F07061">
        <w:rPr>
          <w:i/>
          <w:iCs/>
        </w:rPr>
        <w:instrText>battuti</w:instrText>
      </w:r>
      <w:r w:rsidR="006A6476">
        <w:instrText xml:space="preserve">" </w:instrText>
      </w:r>
      <w:r w:rsidR="006A6476">
        <w:rPr>
          <w:i/>
          <w:iCs/>
        </w:rPr>
        <w:fldChar w:fldCharType="end"/>
      </w:r>
      <w:r w:rsidRPr="00B70035">
        <w:rPr>
          <w:i/>
          <w:iCs/>
        </w:rPr>
        <w:t xml:space="preserve"> </w:t>
      </w:r>
      <w:r w:rsidRPr="00B70035">
        <w:t xml:space="preserve">(San Marco, la </w:t>
      </w:r>
      <w:proofErr w:type="spellStart"/>
      <w:r w:rsidRPr="00B70035">
        <w:t>Carità</w:t>
      </w:r>
      <w:proofErr w:type="spellEnd"/>
      <w:r w:rsidRPr="00B70035">
        <w:t xml:space="preserve">, S. Maria </w:t>
      </w:r>
      <w:proofErr w:type="spellStart"/>
      <w:r w:rsidRPr="00B70035">
        <w:t>della</w:t>
      </w:r>
      <w:proofErr w:type="spellEnd"/>
      <w:r w:rsidRPr="00B70035">
        <w:t xml:space="preserve"> Misericordia) and one or two minor brotherhoods, the merchant-banker</w:t>
      </w:r>
      <w:r w:rsidR="00CD7AF3" w:rsidRPr="00B70035">
        <w:fldChar w:fldCharType="begin"/>
      </w:r>
      <w:r w:rsidR="00CD7AF3" w:rsidRPr="00B70035">
        <w:instrText xml:space="preserve"> XE "</w:instrText>
      </w:r>
      <w:r w:rsidR="003E6477">
        <w:instrText>banker</w:instrText>
      </w:r>
      <w:r w:rsidR="00CD7AF3" w:rsidRPr="00B70035">
        <w:instrText xml:space="preserve">" </w:instrText>
      </w:r>
      <w:r w:rsidR="00CD7AF3" w:rsidRPr="00B70035">
        <w:fldChar w:fldCharType="end"/>
      </w:r>
      <w:r w:rsidRPr="00B70035">
        <w:t xml:space="preserve"> organised his funeral, which he wanted to be</w:t>
      </w:r>
      <w:r w:rsidR="001D0789">
        <w:t xml:space="preserve"> </w:t>
      </w:r>
      <w:r w:rsidR="00EA4AE9">
        <w:t>«</w:t>
      </w:r>
      <w:r w:rsidRPr="00B70035">
        <w:t>without pomp</w:t>
      </w:r>
      <w:r w:rsidR="00EA4AE9">
        <w:t xml:space="preserve">», </w:t>
      </w:r>
      <w:r w:rsidRPr="00B70035">
        <w:t>and simple, where the Friars Minor (Franciscans) were buried, or in the Carmelite church (Carmini) or dressed in the Dominican habit with the hood of his brotherhood, as recommended in 1400 by the banker Piero Benedetto</w:t>
      </w:r>
      <w:r w:rsidR="006F7F97" w:rsidRPr="00B70035">
        <w:fldChar w:fldCharType="begin"/>
      </w:r>
      <w:r w:rsidR="006F7F97" w:rsidRPr="00B70035">
        <w:instrText xml:space="preserve"> XE "Piero Benedetto" </w:instrText>
      </w:r>
      <w:r w:rsidR="006F7F97" w:rsidRPr="00B70035">
        <w:fldChar w:fldCharType="end"/>
      </w:r>
      <w:r w:rsidRPr="00B70035">
        <w:t xml:space="preserve"> whose son was a Dominican</w:t>
      </w:r>
      <w:r w:rsidRPr="00B70035">
        <w:rPr>
          <w:vertAlign w:val="superscript"/>
        </w:rPr>
        <w:footnoteReference w:id="568"/>
      </w:r>
      <w:r w:rsidR="0043495A" w:rsidRPr="00B70035">
        <w:t>.</w:t>
      </w:r>
      <w:r w:rsidR="006A6476">
        <w:t xml:space="preserve"> T</w:t>
      </w:r>
      <w:r w:rsidR="006A6476" w:rsidRPr="00B70035">
        <w:t xml:space="preserve">he Tuscan-born banker Antonio </w:t>
      </w:r>
      <w:proofErr w:type="spellStart"/>
      <w:r w:rsidR="006A6476" w:rsidRPr="00B70035">
        <w:t>Miorati</w:t>
      </w:r>
      <w:proofErr w:type="spellEnd"/>
      <w:r w:rsidR="006A6476">
        <w:t xml:space="preserve"> </w:t>
      </w:r>
      <w:r w:rsidR="006A6476" w:rsidRPr="00B70035">
        <w:fldChar w:fldCharType="begin"/>
      </w:r>
      <w:r w:rsidR="006A6476" w:rsidRPr="00B70035">
        <w:instrText xml:space="preserve"> XE "Antonio Miorati" </w:instrText>
      </w:r>
      <w:r w:rsidR="006A6476" w:rsidRPr="00B70035">
        <w:fldChar w:fldCharType="end"/>
      </w:r>
      <w:r w:rsidR="006A6476">
        <w:t xml:space="preserve">who </w:t>
      </w:r>
      <w:r w:rsidR="006A6476" w:rsidRPr="006A6476">
        <w:t xml:space="preserve">hates to get into mischief and throw money around </w:t>
      </w:r>
      <w:r w:rsidRPr="00B70035">
        <w:t>out of windows (</w:t>
      </w:r>
      <w:proofErr w:type="spellStart"/>
      <w:r w:rsidRPr="00B70035">
        <w:rPr>
          <w:i/>
          <w:iCs/>
        </w:rPr>
        <w:t>queste</w:t>
      </w:r>
      <w:proofErr w:type="spellEnd"/>
      <w:r w:rsidRPr="00B70035">
        <w:rPr>
          <w:i/>
          <w:iCs/>
        </w:rPr>
        <w:t xml:space="preserve"> </w:t>
      </w:r>
      <w:proofErr w:type="spellStart"/>
      <w:r w:rsidRPr="00B70035">
        <w:rPr>
          <w:i/>
          <w:iCs/>
        </w:rPr>
        <w:t>pompe</w:t>
      </w:r>
      <w:proofErr w:type="spellEnd"/>
      <w:r w:rsidRPr="00B70035">
        <w:rPr>
          <w:i/>
          <w:iCs/>
        </w:rPr>
        <w:t xml:space="preserve"> son </w:t>
      </w:r>
      <w:proofErr w:type="spellStart"/>
      <w:r w:rsidRPr="00B70035">
        <w:rPr>
          <w:i/>
          <w:iCs/>
        </w:rPr>
        <w:t>frasche</w:t>
      </w:r>
      <w:proofErr w:type="spellEnd"/>
      <w:r w:rsidRPr="00B70035">
        <w:rPr>
          <w:i/>
          <w:iCs/>
        </w:rPr>
        <w:t xml:space="preserve"> e </w:t>
      </w:r>
      <w:proofErr w:type="spellStart"/>
      <w:r w:rsidRPr="00B70035">
        <w:rPr>
          <w:i/>
          <w:iCs/>
        </w:rPr>
        <w:t>getase</w:t>
      </w:r>
      <w:proofErr w:type="spellEnd"/>
      <w:r w:rsidRPr="00B70035">
        <w:rPr>
          <w:i/>
          <w:iCs/>
        </w:rPr>
        <w:t xml:space="preserve"> la </w:t>
      </w:r>
      <w:proofErr w:type="spellStart"/>
      <w:r w:rsidRPr="00B70035">
        <w:rPr>
          <w:i/>
          <w:iCs/>
        </w:rPr>
        <w:t>moneda</w:t>
      </w:r>
      <w:proofErr w:type="spellEnd"/>
      <w:r w:rsidRPr="00B70035">
        <w:rPr>
          <w:i/>
          <w:iCs/>
        </w:rPr>
        <w:t xml:space="preserve"> </w:t>
      </w:r>
      <w:proofErr w:type="spellStart"/>
      <w:r w:rsidRPr="00B70035">
        <w:rPr>
          <w:i/>
          <w:iCs/>
        </w:rPr>
        <w:t>che</w:t>
      </w:r>
      <w:proofErr w:type="spellEnd"/>
      <w:r w:rsidRPr="00B70035">
        <w:rPr>
          <w:i/>
          <w:iCs/>
        </w:rPr>
        <w:t xml:space="preserve"> se </w:t>
      </w:r>
      <w:proofErr w:type="spellStart"/>
      <w:r w:rsidRPr="00B70035">
        <w:rPr>
          <w:i/>
          <w:iCs/>
        </w:rPr>
        <w:t>spende</w:t>
      </w:r>
      <w:proofErr w:type="spellEnd"/>
      <w:r w:rsidRPr="00B70035">
        <w:t xml:space="preserve">), </w:t>
      </w:r>
      <w:r w:rsidR="000643C7">
        <w:t>i</w:t>
      </w:r>
      <w:r w:rsidRPr="00B70035">
        <w:t>n 1422, recommended that his executors help the orphans of his parish rather than accompany his body with candelabras, candlesticks and candles. Giovanni</w:t>
      </w:r>
      <w:bookmarkStart w:id="622" w:name="_Hlk54535939"/>
      <w:r w:rsidR="00647354" w:rsidRPr="00B70035">
        <w:fldChar w:fldCharType="begin"/>
      </w:r>
      <w:r w:rsidR="00647354" w:rsidRPr="00B70035">
        <w:instrText xml:space="preserve"> XE "Giovanni Soranzo" </w:instrText>
      </w:r>
      <w:r w:rsidR="00647354" w:rsidRPr="00B70035">
        <w:fldChar w:fldCharType="end"/>
      </w:r>
      <w:r w:rsidRPr="00B70035">
        <w:t xml:space="preserve"> di </w:t>
      </w:r>
      <w:proofErr w:type="spellStart"/>
      <w:r w:rsidRPr="00B70035">
        <w:t>Vettor</w:t>
      </w:r>
      <w:proofErr w:type="spellEnd"/>
      <w:r w:rsidRPr="00B70035">
        <w:t xml:space="preserve"> </w:t>
      </w:r>
      <w:proofErr w:type="spellStart"/>
      <w:r w:rsidRPr="00B70035">
        <w:t>Soranzo</w:t>
      </w:r>
      <w:proofErr w:type="spellEnd"/>
      <w:r w:rsidR="000643C7">
        <w:t xml:space="preserve">, </w:t>
      </w:r>
      <w:r w:rsidR="001B3247" w:rsidRPr="00B70035">
        <w:fldChar w:fldCharType="begin"/>
      </w:r>
      <w:r w:rsidR="001B3247" w:rsidRPr="00B70035">
        <w:instrText xml:space="preserve"> XE "Vettor Soranzo" </w:instrText>
      </w:r>
      <w:r w:rsidR="001B3247" w:rsidRPr="00B70035">
        <w:fldChar w:fldCharType="end"/>
      </w:r>
      <w:r w:rsidRPr="00B70035">
        <w:t xml:space="preserve">a wealthy banker, stipulated in his will </w:t>
      </w:r>
      <w:proofErr w:type="spellStart"/>
      <w:r w:rsidRPr="00B70035">
        <w:t>drawn</w:t>
      </w:r>
      <w:proofErr w:type="spellEnd"/>
      <w:r w:rsidRPr="00B70035">
        <w:t xml:space="preserve"> up in 1468 that his funeral, with no pomp whatsoever, would be left to the discretion of </w:t>
      </w:r>
      <w:r w:rsidRPr="00B70035">
        <w:lastRenderedPageBreak/>
        <w:t xml:space="preserve">the prior of the Carthusian monastery of </w:t>
      </w:r>
      <w:r w:rsidRPr="006A6476">
        <w:rPr>
          <w:i/>
          <w:iCs/>
        </w:rPr>
        <w:t>S. Andr</w:t>
      </w:r>
      <w:r w:rsidR="006A6476" w:rsidRPr="006A6476">
        <w:rPr>
          <w:i/>
          <w:iCs/>
        </w:rPr>
        <w:t>ea</w:t>
      </w:r>
      <w:r w:rsidRPr="006A6476">
        <w:rPr>
          <w:i/>
          <w:iCs/>
        </w:rPr>
        <w:t xml:space="preserve"> d</w:t>
      </w:r>
      <w:r w:rsidR="000643C7" w:rsidRPr="006A6476">
        <w:rPr>
          <w:i/>
          <w:iCs/>
        </w:rPr>
        <w:t>el</w:t>
      </w:r>
      <w:r w:rsidRPr="006A6476">
        <w:rPr>
          <w:i/>
          <w:iCs/>
        </w:rPr>
        <w:t xml:space="preserve"> Lido</w:t>
      </w:r>
      <w:r w:rsidRPr="00B70035">
        <w:t xml:space="preserve">, to whom he bequeathed 12 </w:t>
      </w:r>
      <w:proofErr w:type="spellStart"/>
      <w:r w:rsidR="00D000A5" w:rsidRPr="00D000A5">
        <w:rPr>
          <w:i/>
        </w:rPr>
        <w:t>staia</w:t>
      </w:r>
      <w:proofErr w:type="spellEnd"/>
      <w:r w:rsidRPr="00B70035">
        <w:t xml:space="preserve"> of wheat and</w:t>
      </w:r>
      <w:r w:rsidR="00F26BB1" w:rsidRPr="00B70035">
        <w:fldChar w:fldCharType="begin"/>
      </w:r>
      <w:r w:rsidR="00F26BB1" w:rsidRPr="00B70035">
        <w:instrText xml:space="preserve"> XE "</w:instrText>
      </w:r>
      <w:r w:rsidR="006A3CDD">
        <w:instrText>wheat</w:instrText>
      </w:r>
      <w:r w:rsidR="00F26BB1" w:rsidRPr="00B70035">
        <w:instrText xml:space="preserve">" </w:instrText>
      </w:r>
      <w:r w:rsidR="00F26BB1" w:rsidRPr="00B70035">
        <w:fldChar w:fldCharType="end"/>
      </w:r>
      <w:r w:rsidRPr="00B70035">
        <w:t xml:space="preserve"> 3 carts of wine</w:t>
      </w:r>
      <w:r w:rsidR="00647354" w:rsidRPr="00B70035">
        <w:fldChar w:fldCharType="begin"/>
      </w:r>
      <w:r w:rsidR="00647354" w:rsidRPr="00B70035">
        <w:instrText xml:space="preserve"> XE "</w:instrText>
      </w:r>
      <w:r w:rsidR="006A3CDD">
        <w:instrText>wine</w:instrText>
      </w:r>
      <w:r w:rsidR="00647354" w:rsidRPr="00B70035">
        <w:instrText xml:space="preserve">" </w:instrText>
      </w:r>
      <w:r w:rsidR="00647354" w:rsidRPr="00B70035">
        <w:fldChar w:fldCharType="end"/>
      </w:r>
      <w:r w:rsidRPr="00B70035">
        <w:t xml:space="preserve">. This powerful patrician also left an exceptional bequest of 10,000 </w:t>
      </w:r>
      <w:proofErr w:type="spellStart"/>
      <w:r w:rsidR="003D4462" w:rsidRPr="003D4462">
        <w:rPr>
          <w:i/>
        </w:rPr>
        <w:t>ducati</w:t>
      </w:r>
      <w:proofErr w:type="spellEnd"/>
      <w:r w:rsidRPr="00B70035">
        <w:t>, asking his trustees to distribute this sum over ten years to poor girls of marriageable age, to prisoners leaving prison who had nowhere to go, and to charitable causes</w:t>
      </w:r>
      <w:r w:rsidRPr="00B70035">
        <w:rPr>
          <w:vertAlign w:val="superscript"/>
        </w:rPr>
        <w:footnoteReference w:id="569"/>
      </w:r>
      <w:r w:rsidR="0043495A" w:rsidRPr="00B70035">
        <w:t>.</w:t>
      </w:r>
    </w:p>
    <w:p w14:paraId="0636E309" w14:textId="2016BCB6" w:rsidR="004B2C65" w:rsidRPr="00B70035" w:rsidRDefault="00142132">
      <w:r w:rsidRPr="00B70035">
        <w:t xml:space="preserve">Similarly, the nobleman would deduct a few </w:t>
      </w:r>
      <w:proofErr w:type="spellStart"/>
      <w:r w:rsidR="003D4462" w:rsidRPr="003D4462">
        <w:rPr>
          <w:i/>
        </w:rPr>
        <w:t>ducati</w:t>
      </w:r>
      <w:proofErr w:type="spellEnd"/>
      <w:r w:rsidRPr="00B70035">
        <w:t xml:space="preserve"> from the fortune bequeathed to his relatives to provide a dowry for poor young girls who wished to marry, provided their reputation was intact and they had led a respectable life. A condition was sometimes placed on this charity: the girls had to come from seafaring families</w:t>
      </w:r>
      <w:r w:rsidRPr="00B70035">
        <w:rPr>
          <w:vertAlign w:val="superscript"/>
        </w:rPr>
        <w:footnoteReference w:id="570"/>
      </w:r>
      <w:r w:rsidR="00F54D5D" w:rsidRPr="00B70035">
        <w:t>,</w:t>
      </w:r>
      <w:r w:rsidRPr="00B70035">
        <w:t xml:space="preserve"> which further underlines the solidarity born at sea that united the social circles of Venice.</w:t>
      </w:r>
    </w:p>
    <w:p w14:paraId="02B0938F" w14:textId="77777777" w:rsidR="004B2C65" w:rsidRPr="00B70035" w:rsidRDefault="00142132">
      <w:r w:rsidRPr="00B70035">
        <w:t xml:space="preserve">Charity also took an institutional turn, for example when the widow of the Florentine merchant established in Venice, Tommaso di Matteo, Lorenza de Zenobi, left in her </w:t>
      </w:r>
      <w:proofErr w:type="gramStart"/>
      <w:r w:rsidRPr="00B70035">
        <w:t>will</w:t>
      </w:r>
      <w:proofErr w:type="gramEnd"/>
      <w:r w:rsidRPr="00B70035">
        <w:t xml:space="preserve"> </w:t>
      </w:r>
    </w:p>
    <w:p w14:paraId="4B198CC5" w14:textId="094F45DD" w:rsidR="004B2C65" w:rsidRPr="00B70035" w:rsidRDefault="00142132">
      <w:pPr>
        <w:pStyle w:val="Citation"/>
        <w:rPr>
          <w:color w:val="auto"/>
        </w:rPr>
      </w:pPr>
      <w:r w:rsidRPr="00B70035">
        <w:rPr>
          <w:color w:val="auto"/>
        </w:rPr>
        <w:t>I would like to give her</w:t>
      </w:r>
      <w:r w:rsidR="001D0789">
        <w:rPr>
          <w:color w:val="auto"/>
        </w:rPr>
        <w:t xml:space="preserve"> </w:t>
      </w:r>
      <w:r w:rsidR="00EA4AE9">
        <w:rPr>
          <w:color w:val="auto"/>
        </w:rPr>
        <w:t>«</w:t>
      </w:r>
      <w:r w:rsidRPr="00B70035">
        <w:rPr>
          <w:color w:val="auto"/>
        </w:rPr>
        <w:t>her little house on the ground floor so that we can make living quarters in it as in a hospital, where we can install poor women who would thus have a home (...), and all her furniture, so that the poor may enjoy it and be well off for the love of God and the repose of my soul and that of my husband</w:t>
      </w:r>
      <w:r w:rsidR="001D0789">
        <w:rPr>
          <w:color w:val="auto"/>
        </w:rPr>
        <w:t>»</w:t>
      </w:r>
      <w:r w:rsidRPr="00B70035">
        <w:rPr>
          <w:color w:val="auto"/>
        </w:rPr>
        <w:t xml:space="preserve">. </w:t>
      </w:r>
    </w:p>
    <w:p w14:paraId="2E3A47C6" w14:textId="4D2E64DD" w:rsidR="004B2C65" w:rsidRPr="00B70035" w:rsidRDefault="00142132">
      <w:r w:rsidRPr="00B70035">
        <w:t xml:space="preserve">The lady also freed her slave to make her the head of her pious foundation. </w:t>
      </w:r>
      <w:r w:rsidR="00030537" w:rsidRPr="00B70035">
        <w:t>Lorenza</w:t>
      </w:r>
      <w:r w:rsidRPr="00B70035">
        <w:t>'s motives in doing so were religious, and that her main aim was to earn merit for her soul and that of her late husband by saving poor women from shame and dishonour</w:t>
      </w:r>
      <w:r w:rsidRPr="00B70035">
        <w:rPr>
          <w:vertAlign w:val="superscript"/>
        </w:rPr>
        <w:footnoteReference w:id="571"/>
      </w:r>
      <w:r w:rsidR="0043495A" w:rsidRPr="00B70035">
        <w:t>.</w:t>
      </w:r>
    </w:p>
    <w:p w14:paraId="0CE0381F" w14:textId="449A51A5" w:rsidR="004B2C65" w:rsidRPr="00B70035" w:rsidRDefault="00142132">
      <w:r w:rsidRPr="00B70035">
        <w:t xml:space="preserve">Above all, the testator showed his concern for those closest to him, his wife and children, and his brothers with whom he had shared his activities, as the </w:t>
      </w:r>
      <w:proofErr w:type="spellStart"/>
      <w:r w:rsidRPr="00B70035">
        <w:rPr>
          <w:i/>
          <w:iCs/>
        </w:rPr>
        <w:t>fraterna</w:t>
      </w:r>
      <w:proofErr w:type="spellEnd"/>
      <w:r w:rsidRPr="00B70035">
        <w:rPr>
          <w:i/>
          <w:iCs/>
        </w:rPr>
        <w:t xml:space="preserve"> </w:t>
      </w:r>
      <w:proofErr w:type="spellStart"/>
      <w:r w:rsidRPr="00B70035">
        <w:rPr>
          <w:i/>
          <w:iCs/>
        </w:rPr>
        <w:t>societas</w:t>
      </w:r>
      <w:proofErr w:type="spellEnd"/>
      <w:r w:rsidR="006A6476">
        <w:rPr>
          <w:i/>
          <w:iCs/>
        </w:rPr>
        <w:fldChar w:fldCharType="begin"/>
      </w:r>
      <w:r w:rsidR="006A6476">
        <w:instrText xml:space="preserve"> XE "</w:instrText>
      </w:r>
      <w:r w:rsidR="006A6476" w:rsidRPr="00F07061">
        <w:rPr>
          <w:i/>
          <w:iCs/>
        </w:rPr>
        <w:instrText>fraterna societas</w:instrText>
      </w:r>
      <w:r w:rsidR="006A6476">
        <w:instrText xml:space="preserve">" </w:instrText>
      </w:r>
      <w:r w:rsidR="006A6476">
        <w:rPr>
          <w:i/>
          <w:iCs/>
        </w:rPr>
        <w:fldChar w:fldCharType="end"/>
      </w:r>
      <w:r w:rsidRPr="00B70035">
        <w:rPr>
          <w:i/>
          <w:iCs/>
        </w:rPr>
        <w:t xml:space="preserve"> </w:t>
      </w:r>
      <w:r w:rsidRPr="00B70035">
        <w:t xml:space="preserve">had contributed to the prosperity of the family business and continued to occupy an important place in Venetian society. </w:t>
      </w:r>
      <w:r w:rsidR="004646E7" w:rsidRPr="004646E7">
        <w:t xml:space="preserve">The </w:t>
      </w:r>
      <w:proofErr w:type="spellStart"/>
      <w:r w:rsidR="004646E7" w:rsidRPr="004646E7">
        <w:rPr>
          <w:i/>
          <w:iCs/>
        </w:rPr>
        <w:t>fraterna</w:t>
      </w:r>
      <w:proofErr w:type="spellEnd"/>
      <w:r w:rsidR="004646E7" w:rsidRPr="004646E7">
        <w:t xml:space="preserve"> extended to nephews, sons of brothers or sisters who were given clerical duties by their uncle.</w:t>
      </w:r>
      <w:r w:rsidRPr="00B70035">
        <w:t xml:space="preserve"> Venice had no right of descent, and fathers were free to divide their income and movable assets between all their sons, with married daughters receiving a substantial dowry and trousseau in the form of an anticipated inheritance</w:t>
      </w:r>
      <w:r w:rsidRPr="00B70035">
        <w:rPr>
          <w:vertAlign w:val="superscript"/>
        </w:rPr>
        <w:footnoteReference w:id="572"/>
      </w:r>
      <w:r w:rsidR="0043495A" w:rsidRPr="00B70035">
        <w:t>.</w:t>
      </w:r>
      <w:r w:rsidRPr="00B70035">
        <w:t xml:space="preserve"> The father could show preference for one of his children </w:t>
      </w:r>
      <w:r w:rsidRPr="00B70035">
        <w:lastRenderedPageBreak/>
        <w:t>and increase his share. Younger children were urged to complete their apprenticeships in earnest.</w:t>
      </w:r>
    </w:p>
    <w:p w14:paraId="10D5B1CA" w14:textId="27DCF9A3" w:rsidR="004B2C65" w:rsidRPr="00B70035" w:rsidRDefault="00142132">
      <w:r w:rsidRPr="00B70035">
        <w:t xml:space="preserve">What remained was the family palace, the symbol of the House's power, the </w:t>
      </w:r>
      <w:r w:rsidRPr="00B70035">
        <w:rPr>
          <w:i/>
          <w:iCs/>
        </w:rPr>
        <w:t xml:space="preserve">ca' </w:t>
      </w:r>
      <w:r w:rsidRPr="00B70035">
        <w:t>(</w:t>
      </w:r>
      <w:r w:rsidRPr="00B70035">
        <w:rPr>
          <w:i/>
          <w:iCs/>
        </w:rPr>
        <w:t xml:space="preserve">casa) </w:t>
      </w:r>
      <w:r w:rsidRPr="00B70035">
        <w:t>to which the patrician merchants were deeply attached</w:t>
      </w:r>
      <w:r w:rsidR="00B43073">
        <w:t>,</w:t>
      </w:r>
      <w:r w:rsidRPr="00B70035">
        <w:t xml:space="preserve"> and which was the common property of the clan. In 1494, the pessimist Domenico Dolfin</w:t>
      </w:r>
      <w:r w:rsidR="00A73CCF" w:rsidRPr="00B70035">
        <w:fldChar w:fldCharType="begin"/>
      </w:r>
      <w:r w:rsidR="00A73CCF" w:rsidRPr="00B70035">
        <w:instrText xml:space="preserve"> XE "Domenico Dolfin" </w:instrText>
      </w:r>
      <w:r w:rsidR="00A73CCF" w:rsidRPr="00B70035">
        <w:fldChar w:fldCharType="end"/>
      </w:r>
      <w:r w:rsidRPr="00B70035">
        <w:t xml:space="preserve"> predicted</w:t>
      </w:r>
      <w:r w:rsidR="00B43073">
        <w:t>:</w:t>
      </w:r>
      <w:r w:rsidRPr="00B70035">
        <w:t xml:space="preserve"> </w:t>
      </w:r>
    </w:p>
    <w:p w14:paraId="71125285" w14:textId="3C48E892" w:rsidR="004B2C65" w:rsidRPr="00B70035" w:rsidRDefault="001D0789">
      <w:pPr>
        <w:pStyle w:val="Citation"/>
        <w:rPr>
          <w:color w:val="auto"/>
        </w:rPr>
      </w:pPr>
      <w:r>
        <w:rPr>
          <w:color w:val="auto"/>
        </w:rPr>
        <w:t>«</w:t>
      </w:r>
      <w:r w:rsidR="00142132" w:rsidRPr="00B70035">
        <w:rPr>
          <w:color w:val="auto"/>
        </w:rPr>
        <w:t xml:space="preserve">If all those of </w:t>
      </w:r>
      <w:proofErr w:type="spellStart"/>
      <w:r w:rsidR="00142132" w:rsidRPr="00B70035">
        <w:rPr>
          <w:color w:val="auto"/>
        </w:rPr>
        <w:t>Ca'Dolfin</w:t>
      </w:r>
      <w:proofErr w:type="spellEnd"/>
      <w:r w:rsidR="00142132" w:rsidRPr="00B70035">
        <w:rPr>
          <w:color w:val="auto"/>
        </w:rPr>
        <w:t xml:space="preserve"> were to disappear, </w:t>
      </w:r>
      <w:r w:rsidR="00142132" w:rsidRPr="00B70035">
        <w:rPr>
          <w:i/>
          <w:color w:val="auto"/>
        </w:rPr>
        <w:t xml:space="preserve">quod Deus </w:t>
      </w:r>
      <w:proofErr w:type="spellStart"/>
      <w:r w:rsidR="00142132" w:rsidRPr="00B70035">
        <w:rPr>
          <w:i/>
          <w:color w:val="auto"/>
        </w:rPr>
        <w:t>avertat</w:t>
      </w:r>
      <w:proofErr w:type="spellEnd"/>
      <w:r w:rsidR="00142132" w:rsidRPr="00B70035">
        <w:rPr>
          <w:color w:val="auto"/>
        </w:rPr>
        <w:t xml:space="preserve">, then all the goods would devolve to one of those of </w:t>
      </w:r>
      <w:proofErr w:type="spellStart"/>
      <w:r w:rsidR="00142132" w:rsidRPr="00B70035">
        <w:rPr>
          <w:color w:val="auto"/>
        </w:rPr>
        <w:t>Ca'Gradenigo</w:t>
      </w:r>
      <w:proofErr w:type="spellEnd"/>
      <w:r w:rsidR="00142132" w:rsidRPr="00B70035">
        <w:rPr>
          <w:color w:val="auto"/>
        </w:rPr>
        <w:t xml:space="preserve"> because it seems that we derive our origin from them, and if they were to disappear in their turn, the usufruct would go to a gentleman</w:t>
      </w:r>
      <w:r>
        <w:rPr>
          <w:color w:val="auto"/>
        </w:rPr>
        <w:t>»</w:t>
      </w:r>
      <w:r w:rsidR="00142132" w:rsidRPr="00B70035">
        <w:rPr>
          <w:color w:val="auto"/>
          <w:vertAlign w:val="superscript"/>
        </w:rPr>
        <w:footnoteReference w:id="573"/>
      </w:r>
      <w:r w:rsidR="0043495A" w:rsidRPr="00B70035">
        <w:rPr>
          <w:color w:val="auto"/>
        </w:rPr>
        <w:t>.</w:t>
      </w:r>
    </w:p>
    <w:p w14:paraId="66F4A4BC" w14:textId="18312272" w:rsidR="004B2C65" w:rsidRPr="00B70035" w:rsidRDefault="00142132">
      <w:r w:rsidRPr="00B70035">
        <w:t xml:space="preserve">In his will </w:t>
      </w:r>
      <w:proofErr w:type="spellStart"/>
      <w:r w:rsidRPr="00B70035">
        <w:t>drawn</w:t>
      </w:r>
      <w:proofErr w:type="spellEnd"/>
      <w:r w:rsidRPr="00B70035">
        <w:t xml:space="preserve"> up in 1496, </w:t>
      </w:r>
      <w:proofErr w:type="spellStart"/>
      <w:r w:rsidRPr="00B70035">
        <w:t>Nicolò</w:t>
      </w:r>
      <w:proofErr w:type="spellEnd"/>
      <w:r w:rsidRPr="00B70035">
        <w:t xml:space="preserve"> Barbarigo</w:t>
      </w:r>
      <w:r w:rsidR="00FE47EB" w:rsidRPr="00B70035">
        <w:fldChar w:fldCharType="begin"/>
      </w:r>
      <w:r w:rsidR="00FE47EB" w:rsidRPr="00B70035">
        <w:instrText xml:space="preserve"> XE "Nicol</w:instrText>
      </w:r>
      <w:r w:rsidR="00FE47EB" w:rsidRPr="00B70035">
        <w:rPr>
          <w:rFonts w:cs="Calibri"/>
        </w:rPr>
        <w:instrText>ò Barbarigo</w:instrText>
      </w:r>
      <w:r w:rsidR="00FE47EB" w:rsidRPr="00B70035">
        <w:instrText xml:space="preserve">" </w:instrText>
      </w:r>
      <w:r w:rsidR="00FE47EB" w:rsidRPr="00B70035">
        <w:fldChar w:fldCharType="end"/>
      </w:r>
      <w:r w:rsidRPr="00B70035">
        <w:t xml:space="preserve"> advised his sons not to sell, alienate or divide the Carpi</w:t>
      </w:r>
      <w:r w:rsidR="00FF61E9">
        <w:fldChar w:fldCharType="begin"/>
      </w:r>
      <w:r w:rsidR="00FF61E9">
        <w:instrText xml:space="preserve"> XE "</w:instrText>
      </w:r>
      <w:r w:rsidR="00FF61E9" w:rsidRPr="00E11454">
        <w:instrText>Carpi</w:instrText>
      </w:r>
      <w:r w:rsidR="00FF61E9">
        <w:instrText xml:space="preserve">" </w:instrText>
      </w:r>
      <w:r w:rsidR="00FF61E9">
        <w:fldChar w:fldCharType="end"/>
      </w:r>
      <w:r w:rsidRPr="00B70035">
        <w:t xml:space="preserve"> estate unless they could find another of equivalent size but less exposed to flooding. He also advised them to keep the family palace bought by his mother on the </w:t>
      </w:r>
      <w:r w:rsidR="00860D9D" w:rsidRPr="00B70035">
        <w:t xml:space="preserve">Grand Canal </w:t>
      </w:r>
      <w:r w:rsidRPr="00B70035">
        <w:t xml:space="preserve">in S. Barnaba and the public debt securities on </w:t>
      </w:r>
      <w:r w:rsidRPr="00B70035">
        <w:rPr>
          <w:i/>
          <w:iCs/>
        </w:rPr>
        <w:t>Monte Vecchio</w:t>
      </w:r>
      <w:r w:rsidR="001D0789">
        <w:rPr>
          <w:i/>
          <w:iCs/>
        </w:rPr>
        <w:t xml:space="preserve"> </w:t>
      </w:r>
      <w:r w:rsidR="00EA4AE9">
        <w:rPr>
          <w:i/>
          <w:iCs/>
        </w:rPr>
        <w:t>«</w:t>
      </w:r>
      <w:r w:rsidRPr="00B70035">
        <w:t>because trade was no longer as profitable as before</w:t>
      </w:r>
      <w:r w:rsidR="001D0789">
        <w:t>»</w:t>
      </w:r>
      <w:r w:rsidRPr="00B70035">
        <w:rPr>
          <w:vertAlign w:val="superscript"/>
        </w:rPr>
        <w:footnoteReference w:id="574"/>
      </w:r>
      <w:r w:rsidR="0043495A" w:rsidRPr="00B70035">
        <w:t>.</w:t>
      </w:r>
    </w:p>
    <w:p w14:paraId="5260BA34" w14:textId="199980BA" w:rsidR="004B2C65" w:rsidRPr="00B70035" w:rsidRDefault="00142132">
      <w:r w:rsidRPr="00B70035">
        <w:t>It was true that life was fragile, even for the wealthiest, and for half a century the plague</w:t>
      </w:r>
      <w:r w:rsidR="00377C4F">
        <w:fldChar w:fldCharType="begin"/>
      </w:r>
      <w:r w:rsidR="00377C4F">
        <w:instrText xml:space="preserve"> XE "</w:instrText>
      </w:r>
      <w:r w:rsidR="00377C4F" w:rsidRPr="00E11454">
        <w:instrText>plague</w:instrText>
      </w:r>
      <w:r w:rsidR="00377C4F">
        <w:instrText xml:space="preserve">" </w:instrText>
      </w:r>
      <w:r w:rsidR="00377C4F">
        <w:fldChar w:fldCharType="end"/>
      </w:r>
      <w:r w:rsidRPr="00B70035">
        <w:t xml:space="preserve"> had taken up permanent residence in the town, with more deadly episodes occurring at regular intervals. The contagiousness of the disease wiped out entire families, but Dolfin's spirit of class was at least as strong as his alarms, and in desperation he bequeathed his possessions to a surviving nobleman, not to a brotherhood, not even to San Rocco, the patron saint of the epidemic.</w:t>
      </w:r>
    </w:p>
    <w:p w14:paraId="63D44B09" w14:textId="41E09BE2" w:rsidR="004B2C65" w:rsidRPr="00B70035" w:rsidRDefault="00142132">
      <w:r w:rsidRPr="00B70035">
        <w:t>Servants who had served for a lifetime were not forgotten.</w:t>
      </w:r>
      <w:r w:rsidR="00AD6A0E" w:rsidRPr="00B70035">
        <w:fldChar w:fldCharType="begin"/>
      </w:r>
      <w:r w:rsidR="00AD6A0E" w:rsidRPr="00B70035">
        <w:instrText xml:space="preserve"> XE "</w:instrText>
      </w:r>
      <w:r w:rsidR="000A33BF">
        <w:instrText>slaves</w:instrText>
      </w:r>
      <w:r w:rsidR="00AD6A0E" w:rsidRPr="00B70035">
        <w:instrText xml:space="preserve">" </w:instrText>
      </w:r>
      <w:r w:rsidR="00AD6A0E" w:rsidRPr="00B70035">
        <w:fldChar w:fldCharType="end"/>
      </w:r>
      <w:r w:rsidRPr="00B70035">
        <w:t xml:space="preserve"> were freed but would serve the widow for a few years or for the rest of her life. They had exchanged their miserable condition for that of a servant, and the luckiest ones received a small sum of money, some </w:t>
      </w:r>
      <w:r w:rsidR="00F22744" w:rsidRPr="00B70035">
        <w:t>old-fashioned</w:t>
      </w:r>
      <w:r w:rsidRPr="00B70035">
        <w:t xml:space="preserve"> clothes, the right to marry and the promise never to be enslaved again because their master had freed them. If the slave had children, they were not excluded from the inheritance, especially as these children were often the fruit of the master's illegitimate love affairs.</w:t>
      </w:r>
    </w:p>
    <w:p w14:paraId="624F728E" w14:textId="6950CC30" w:rsidR="004B2C65" w:rsidRPr="00B70035" w:rsidRDefault="001D0789">
      <w:pPr>
        <w:pStyle w:val="Citation"/>
        <w:rPr>
          <w:color w:val="auto"/>
        </w:rPr>
      </w:pPr>
      <w:r>
        <w:rPr>
          <w:color w:val="auto"/>
        </w:rPr>
        <w:t>«</w:t>
      </w:r>
      <w:r w:rsidR="00142132" w:rsidRPr="00B70035">
        <w:rPr>
          <w:color w:val="auto"/>
        </w:rPr>
        <w:t xml:space="preserve">Throughout most of the </w:t>
      </w:r>
      <w:r w:rsidR="00DA245A" w:rsidRPr="00DA245A">
        <w:rPr>
          <w:smallCaps/>
          <w:color w:val="auto"/>
        </w:rPr>
        <w:t>15</w:t>
      </w:r>
      <w:r w:rsidR="0099532C">
        <w:rPr>
          <w:color w:val="auto"/>
          <w:vertAlign w:val="superscript"/>
        </w:rPr>
        <w:t>th</w:t>
      </w:r>
      <w:r w:rsidR="00142132" w:rsidRPr="00B70035">
        <w:rPr>
          <w:color w:val="auto"/>
        </w:rPr>
        <w:t xml:space="preserve"> century, testators and other donors gradually shifted their focus from the Church and </w:t>
      </w:r>
      <w:proofErr w:type="gramStart"/>
      <w:r w:rsidR="00142132" w:rsidRPr="00B70035">
        <w:rPr>
          <w:color w:val="auto"/>
        </w:rPr>
        <w:t>ecclesiastically-controlled</w:t>
      </w:r>
      <w:proofErr w:type="gramEnd"/>
      <w:r w:rsidR="00142132" w:rsidRPr="00B70035">
        <w:rPr>
          <w:color w:val="auto"/>
        </w:rPr>
        <w:t xml:space="preserve"> institutions - which were therefore inclined to detach themselves from the world - to establishments and forms of charity aimed at alleviating social misery in this world. They chose to </w:t>
      </w:r>
      <w:r w:rsidR="00142132" w:rsidRPr="00B70035">
        <w:rPr>
          <w:color w:val="auto"/>
        </w:rPr>
        <w:lastRenderedPageBreak/>
        <w:t>entrust their earthly goods to secular rather than ecclesiastical institutions: in short, there was a secularisation of assistance</w:t>
      </w:r>
      <w:r>
        <w:rPr>
          <w:color w:val="auto"/>
        </w:rPr>
        <w:t>»</w:t>
      </w:r>
      <w:r w:rsidR="00142132" w:rsidRPr="00B70035">
        <w:rPr>
          <w:color w:val="auto"/>
          <w:vertAlign w:val="superscript"/>
        </w:rPr>
        <w:footnoteReference w:id="575"/>
      </w:r>
      <w:r w:rsidR="0043495A" w:rsidRPr="00B70035">
        <w:rPr>
          <w:color w:val="auto"/>
        </w:rPr>
        <w:t>.</w:t>
      </w:r>
    </w:p>
    <w:p w14:paraId="1CEAAD12" w14:textId="58572E17" w:rsidR="004B2C65" w:rsidRPr="00B70035" w:rsidRDefault="00142132">
      <w:r w:rsidRPr="00B70035">
        <w:t xml:space="preserve">As early as the end of the Middle Ages, </w:t>
      </w:r>
      <w:r w:rsidR="00382B03" w:rsidRPr="00382B03">
        <w:t>some wills had the essential characteristics of trusts</w:t>
      </w:r>
      <w:r w:rsidR="00382B03">
        <w:t xml:space="preserve"> (</w:t>
      </w:r>
      <w:proofErr w:type="spellStart"/>
      <w:r w:rsidR="00382B03" w:rsidRPr="00382B03">
        <w:rPr>
          <w:i/>
          <w:iCs/>
        </w:rPr>
        <w:t>fidéicommis</w:t>
      </w:r>
      <w:proofErr w:type="spellEnd"/>
      <w:r w:rsidR="006A6476">
        <w:rPr>
          <w:i/>
          <w:iCs/>
        </w:rPr>
        <w:fldChar w:fldCharType="begin"/>
      </w:r>
      <w:r w:rsidR="006A6476">
        <w:instrText xml:space="preserve"> XE "</w:instrText>
      </w:r>
      <w:r w:rsidR="006A6476" w:rsidRPr="00F07061">
        <w:rPr>
          <w:i/>
          <w:iCs/>
        </w:rPr>
        <w:instrText>fidéicommis</w:instrText>
      </w:r>
      <w:r w:rsidR="006A6476">
        <w:instrText xml:space="preserve">" </w:instrText>
      </w:r>
      <w:r w:rsidR="006A6476">
        <w:rPr>
          <w:i/>
          <w:iCs/>
        </w:rPr>
        <w:fldChar w:fldCharType="end"/>
      </w:r>
      <w:r w:rsidR="00382B03">
        <w:t>)</w:t>
      </w:r>
      <w:r w:rsidR="00382B03" w:rsidRPr="00382B03">
        <w:t xml:space="preserve">, inalienability and perpetuity </w:t>
      </w:r>
      <w:r w:rsidRPr="00B70035">
        <w:rPr>
          <w:vertAlign w:val="superscript"/>
        </w:rPr>
        <w:footnoteReference w:id="576"/>
      </w:r>
      <w:r w:rsidR="0043495A" w:rsidRPr="00B70035">
        <w:t>.</w:t>
      </w:r>
      <w:r w:rsidRPr="00B70035">
        <w:t xml:space="preserve"> Fantin Bragadin</w:t>
      </w:r>
      <w:r w:rsidR="00F22744" w:rsidRPr="00B70035">
        <w:fldChar w:fldCharType="begin"/>
      </w:r>
      <w:r w:rsidR="00F22744" w:rsidRPr="00B70035">
        <w:instrText xml:space="preserve"> XE "Fantin Bragadin" </w:instrText>
      </w:r>
      <w:r w:rsidR="00F22744" w:rsidRPr="00B70035">
        <w:fldChar w:fldCharType="end"/>
      </w:r>
      <w:r w:rsidRPr="00B70035">
        <w:t xml:space="preserve"> in 1454 stated: </w:t>
      </w:r>
    </w:p>
    <w:p w14:paraId="71FE4C33" w14:textId="62AFA2FD" w:rsidR="004B2C65" w:rsidRPr="00B70035" w:rsidRDefault="001D0789">
      <w:pPr>
        <w:pStyle w:val="Citation"/>
        <w:rPr>
          <w:color w:val="auto"/>
        </w:rPr>
      </w:pPr>
      <w:r>
        <w:rPr>
          <w:color w:val="auto"/>
        </w:rPr>
        <w:t>«</w:t>
      </w:r>
      <w:r w:rsidR="00142132" w:rsidRPr="00B70035">
        <w:rPr>
          <w:color w:val="auto"/>
        </w:rPr>
        <w:t>I do not want anyone to sell, alienate or pledge (the property) in any way, because it will always go from heir to heir as long as there are male heirs</w:t>
      </w:r>
      <w:r>
        <w:rPr>
          <w:color w:val="auto"/>
        </w:rPr>
        <w:t>»</w:t>
      </w:r>
      <w:r w:rsidR="00142132" w:rsidRPr="00B70035">
        <w:rPr>
          <w:color w:val="auto"/>
        </w:rPr>
        <w:t>.</w:t>
      </w:r>
    </w:p>
    <w:p w14:paraId="43BE375D" w14:textId="77777777" w:rsidR="004B2C65" w:rsidRPr="00B70035" w:rsidRDefault="00142132">
      <w:pPr>
        <w:ind w:firstLine="0"/>
      </w:pPr>
      <w:r w:rsidRPr="00B70035">
        <w:t xml:space="preserve">and </w:t>
      </w:r>
      <w:proofErr w:type="spellStart"/>
      <w:r w:rsidRPr="00B70035">
        <w:t>Berentio</w:t>
      </w:r>
      <w:proofErr w:type="spellEnd"/>
      <w:r w:rsidRPr="00B70035">
        <w:t xml:space="preserve"> Valier</w:t>
      </w:r>
      <w:r w:rsidR="00F22744" w:rsidRPr="00B70035">
        <w:fldChar w:fldCharType="begin"/>
      </w:r>
      <w:r w:rsidR="00F22744" w:rsidRPr="00B70035">
        <w:instrText xml:space="preserve"> XE "Berentio Valier" </w:instrText>
      </w:r>
      <w:r w:rsidR="00F22744" w:rsidRPr="00B70035">
        <w:fldChar w:fldCharType="end"/>
      </w:r>
      <w:r w:rsidRPr="00B70035">
        <w:t xml:space="preserve"> had already prescribed in </w:t>
      </w:r>
      <w:proofErr w:type="gramStart"/>
      <w:r w:rsidRPr="00B70035">
        <w:t>1400 :</w:t>
      </w:r>
      <w:proofErr w:type="gramEnd"/>
      <w:r w:rsidRPr="00B70035">
        <w:t xml:space="preserve"> </w:t>
      </w:r>
    </w:p>
    <w:p w14:paraId="735EC7EB" w14:textId="6B51DFDA" w:rsidR="004B2C65" w:rsidRPr="00B70035" w:rsidRDefault="001D0789">
      <w:pPr>
        <w:pStyle w:val="Citation"/>
        <w:rPr>
          <w:color w:val="auto"/>
        </w:rPr>
      </w:pPr>
      <w:r>
        <w:rPr>
          <w:color w:val="auto"/>
        </w:rPr>
        <w:t>«</w:t>
      </w:r>
      <w:r w:rsidR="00142132" w:rsidRPr="00B70035">
        <w:rPr>
          <w:color w:val="auto"/>
        </w:rPr>
        <w:t>I leave to my male sons equally and to their legitimate male heirs descending from them in the male line</w:t>
      </w:r>
      <w:r>
        <w:rPr>
          <w:color w:val="auto"/>
        </w:rPr>
        <w:t>»</w:t>
      </w:r>
      <w:r w:rsidR="00142132" w:rsidRPr="00B70035">
        <w:rPr>
          <w:color w:val="auto"/>
        </w:rPr>
        <w:t xml:space="preserve">. </w:t>
      </w:r>
    </w:p>
    <w:p w14:paraId="16287A1C" w14:textId="0141755C" w:rsidR="004B2C65" w:rsidRPr="00B70035" w:rsidRDefault="00142132">
      <w:r w:rsidRPr="00B70035">
        <w:t>What better definition of an agnatic family? On 26 April 1433, in his own will, Francesco Bernardo</w:t>
      </w:r>
      <w:r w:rsidR="00F22744" w:rsidRPr="00B70035">
        <w:fldChar w:fldCharType="begin"/>
      </w:r>
      <w:r w:rsidR="00F22744" w:rsidRPr="00B70035">
        <w:instrText xml:space="preserve"> XE "Francesco Bernardo" </w:instrText>
      </w:r>
      <w:r w:rsidR="00F22744" w:rsidRPr="00B70035">
        <w:fldChar w:fldCharType="end"/>
      </w:r>
      <w:r w:rsidRPr="00B70035">
        <w:t xml:space="preserve"> of S. Polo claimed to be his great-grandfather Marco, who had made his will on 9 November 1301, and specified that he was </w:t>
      </w:r>
      <w:proofErr w:type="gramStart"/>
      <w:r w:rsidRPr="00B70035">
        <w:t>giving</w:t>
      </w:r>
      <w:proofErr w:type="gramEnd"/>
      <w:r w:rsidRPr="00B70035">
        <w:t xml:space="preserve"> </w:t>
      </w:r>
    </w:p>
    <w:p w14:paraId="29E141D7" w14:textId="690B58B7" w:rsidR="004B2C65" w:rsidRPr="00B70035" w:rsidRDefault="001D0789">
      <w:pPr>
        <w:pStyle w:val="Citation"/>
        <w:rPr>
          <w:smallCaps/>
          <w:color w:val="auto"/>
        </w:rPr>
      </w:pPr>
      <w:r>
        <w:rPr>
          <w:smallCaps/>
          <w:color w:val="auto"/>
        </w:rPr>
        <w:t>«</w:t>
      </w:r>
      <w:r w:rsidR="00251244" w:rsidRPr="00251244">
        <w:rPr>
          <w:color w:val="auto"/>
        </w:rPr>
        <w:t>All his property to his son Otto, to his sons and male descendants in perpetuity</w:t>
      </w:r>
      <w:r w:rsidR="00251244" w:rsidRPr="00251244">
        <w:rPr>
          <w:smallCaps/>
          <w:color w:val="auto"/>
        </w:rPr>
        <w:t xml:space="preserve">; </w:t>
      </w:r>
      <w:r w:rsidR="00251244">
        <w:rPr>
          <w:color w:val="auto"/>
        </w:rPr>
        <w:t>t</w:t>
      </w:r>
      <w:r w:rsidR="00251244" w:rsidRPr="00251244">
        <w:rPr>
          <w:color w:val="auto"/>
        </w:rPr>
        <w:t>he latter could endow the daughters descended from the males, (but) these assets would be retained in perpetuity in support of the sons and male descendants of the family</w:t>
      </w:r>
      <w:r>
        <w:rPr>
          <w:smallCaps/>
          <w:color w:val="auto"/>
        </w:rPr>
        <w:t>»</w:t>
      </w:r>
      <w:r w:rsidR="00251244">
        <w:rPr>
          <w:rStyle w:val="Appelnotedebasdep"/>
          <w:smallCaps/>
          <w:color w:val="auto"/>
        </w:rPr>
        <w:footnoteReference w:id="577"/>
      </w:r>
      <w:r w:rsidR="00913788">
        <w:rPr>
          <w:smallCaps/>
          <w:color w:val="auto"/>
        </w:rPr>
        <w:t>.</w:t>
      </w:r>
    </w:p>
    <w:p w14:paraId="41A79B63" w14:textId="5DB53CC8" w:rsidR="004B2C65" w:rsidRPr="00B70035" w:rsidRDefault="00142132">
      <w:r w:rsidRPr="00B70035">
        <w:t>Francesco, in turn, claimed that the family palace and the property he had bought in the parish of San Polo were</w:t>
      </w:r>
      <w:r w:rsidR="001D0789">
        <w:t xml:space="preserve"> </w:t>
      </w:r>
      <w:r w:rsidR="00EA4AE9">
        <w:t>«</w:t>
      </w:r>
      <w:r w:rsidRPr="00B70035">
        <w:t>conditioned</w:t>
      </w:r>
      <w:r w:rsidR="00EA4AE9">
        <w:t xml:space="preserve">», </w:t>
      </w:r>
      <w:r w:rsidRPr="00B70035">
        <w:t xml:space="preserve">in the same way as those of his great-grandfather, </w:t>
      </w:r>
    </w:p>
    <w:p w14:paraId="56010D57" w14:textId="7C607E0D" w:rsidR="004B2C65" w:rsidRPr="00B70035" w:rsidRDefault="001D0789">
      <w:pPr>
        <w:pStyle w:val="Citation"/>
        <w:rPr>
          <w:color w:val="auto"/>
        </w:rPr>
      </w:pPr>
      <w:r>
        <w:rPr>
          <w:color w:val="auto"/>
        </w:rPr>
        <w:t>«</w:t>
      </w:r>
      <w:proofErr w:type="gramStart"/>
      <w:r w:rsidR="00142132" w:rsidRPr="00B70035">
        <w:rPr>
          <w:color w:val="auto"/>
        </w:rPr>
        <w:t>they</w:t>
      </w:r>
      <w:proofErr w:type="gramEnd"/>
      <w:r w:rsidR="00142132" w:rsidRPr="00B70035">
        <w:rPr>
          <w:color w:val="auto"/>
        </w:rPr>
        <w:t xml:space="preserve"> could not be sold, pledged or alienated, nor could the rents be used to repay a debt or to pay them, but (they were to) pass in perpetuity from heir to heir in the male line, with the conditions contained in Marco's will</w:t>
      </w:r>
      <w:r w:rsidR="00EA4AE9">
        <w:rPr>
          <w:color w:val="auto"/>
        </w:rPr>
        <w:t xml:space="preserve">», </w:t>
      </w:r>
      <w:r w:rsidR="00142132" w:rsidRPr="00B70035">
        <w:rPr>
          <w:color w:val="auto"/>
          <w:vertAlign w:val="superscript"/>
        </w:rPr>
        <w:footnoteReference w:id="578"/>
      </w:r>
    </w:p>
    <w:p w14:paraId="01699D6C" w14:textId="791FA74C" w:rsidR="004B2C65" w:rsidRPr="00B70035" w:rsidRDefault="00142132">
      <w:pPr>
        <w:ind w:firstLine="0"/>
      </w:pPr>
      <w:r w:rsidRPr="00B70035">
        <w:t xml:space="preserve">which concerned the dowries of the daughters of the fathers of the </w:t>
      </w:r>
      <w:proofErr w:type="spellStart"/>
      <w:r w:rsidRPr="00B70035">
        <w:t>ca'Bernardo</w:t>
      </w:r>
      <w:proofErr w:type="spellEnd"/>
      <w:r w:rsidRPr="00B70035">
        <w:t xml:space="preserve">. In 1496, a certain </w:t>
      </w:r>
      <w:proofErr w:type="spellStart"/>
      <w:r w:rsidRPr="00B70035">
        <w:t>Nicolò</w:t>
      </w:r>
      <w:proofErr w:type="spellEnd"/>
      <w:r w:rsidRPr="00B70035">
        <w:t xml:space="preserve"> </w:t>
      </w:r>
      <w:proofErr w:type="spellStart"/>
      <w:r w:rsidRPr="00B70035">
        <w:t>Borlomingo</w:t>
      </w:r>
      <w:proofErr w:type="spellEnd"/>
      <w:r w:rsidRPr="00B70035">
        <w:t xml:space="preserve"> asked his heirs in </w:t>
      </w:r>
      <w:r w:rsidRPr="00B70035">
        <w:lastRenderedPageBreak/>
        <w:t xml:space="preserve">his will </w:t>
      </w:r>
      <w:r w:rsidR="00913788" w:rsidRPr="00913788">
        <w:t>not to dispose of the rental property (</w:t>
      </w:r>
      <w:r w:rsidR="00913788" w:rsidRPr="00913788">
        <w:rPr>
          <w:i/>
          <w:iCs/>
        </w:rPr>
        <w:t xml:space="preserve">casa da </w:t>
      </w:r>
      <w:proofErr w:type="spellStart"/>
      <w:r w:rsidR="00913788" w:rsidRPr="00913788">
        <w:rPr>
          <w:i/>
          <w:iCs/>
        </w:rPr>
        <w:t>statio</w:t>
      </w:r>
      <w:proofErr w:type="spellEnd"/>
      <w:r w:rsidR="00913788" w:rsidRPr="00913788">
        <w:t>) he owned on the Grand Canal in S. Barnaba</w:t>
      </w:r>
      <w:r w:rsidRPr="00B70035">
        <w:rPr>
          <w:vertAlign w:val="superscript"/>
        </w:rPr>
        <w:footnoteReference w:id="579"/>
      </w:r>
      <w:r w:rsidR="0043495A" w:rsidRPr="00B70035">
        <w:t>.</w:t>
      </w:r>
      <w:r w:rsidRPr="00B70035">
        <w:t xml:space="preserve"> </w:t>
      </w:r>
      <w:proofErr w:type="spellStart"/>
      <w:r w:rsidRPr="00B70035">
        <w:t>Chauvard</w:t>
      </w:r>
      <w:proofErr w:type="spellEnd"/>
      <w:r w:rsidRPr="00B70035">
        <w:t>, commenting on the Statutes of Doge Tiepolo (1242), points out:</w:t>
      </w:r>
    </w:p>
    <w:p w14:paraId="4BC8F167" w14:textId="03BC39C3" w:rsidR="004B2C65" w:rsidRPr="00B70035" w:rsidRDefault="00EA4AE9">
      <w:pPr>
        <w:pStyle w:val="Citation"/>
        <w:rPr>
          <w:color w:val="auto"/>
        </w:rPr>
      </w:pPr>
      <w:r>
        <w:rPr>
          <w:color w:val="auto"/>
        </w:rPr>
        <w:t>«</w:t>
      </w:r>
      <w:r w:rsidR="009C0A6E" w:rsidRPr="009C0A6E">
        <w:rPr>
          <w:i/>
          <w:color w:val="auto"/>
        </w:rPr>
        <w:t>Fideicommissum</w:t>
      </w:r>
      <w:r w:rsidR="009C0A6E" w:rsidRPr="009C0A6E">
        <w:rPr>
          <w:iCs w:val="0"/>
          <w:color w:val="auto"/>
        </w:rPr>
        <w:t xml:space="preserve"> are part of (a) normative framework with a medieval matrix. They share its spirit, which can be summed up in one word: conservation. The laws that governed the market, by granting a right of </w:t>
      </w:r>
      <w:proofErr w:type="spellStart"/>
      <w:r w:rsidR="009C0A6E" w:rsidRPr="009C0A6E">
        <w:rPr>
          <w:iCs w:val="0"/>
          <w:color w:val="auto"/>
        </w:rPr>
        <w:t>prelation</w:t>
      </w:r>
      <w:proofErr w:type="spellEnd"/>
      <w:r w:rsidR="009C0A6E" w:rsidRPr="009C0A6E">
        <w:rPr>
          <w:iCs w:val="0"/>
          <w:color w:val="auto"/>
        </w:rPr>
        <w:t xml:space="preserve"> to relatives (...), were intended to keep property in families and ensure the structure of ownership. The dowry system does not provide for the return of property to the family of origin, nor for its definitive transfer to the husband, but the type of property included in the dowry makes it possible to mitigate its impact on immovable property that is intended to be passed on to the male line</w:t>
      </w:r>
      <w:r w:rsidR="00BA25C5">
        <w:rPr>
          <w:iCs w:val="0"/>
          <w:color w:val="auto"/>
        </w:rPr>
        <w:t>»</w:t>
      </w:r>
      <w:r w:rsidR="00142132" w:rsidRPr="00B70035">
        <w:rPr>
          <w:color w:val="auto"/>
          <w:vertAlign w:val="superscript"/>
        </w:rPr>
        <w:footnoteReference w:id="580"/>
      </w:r>
      <w:r w:rsidR="0043495A" w:rsidRPr="00B70035">
        <w:rPr>
          <w:color w:val="auto"/>
        </w:rPr>
        <w:t>.</w:t>
      </w:r>
    </w:p>
    <w:p w14:paraId="76E1ECF5" w14:textId="0E0B5128" w:rsidR="004B2C65" w:rsidRPr="00B70035" w:rsidRDefault="00142132">
      <w:r w:rsidRPr="00B70035">
        <w:t xml:space="preserve">This practice of </w:t>
      </w:r>
      <w:proofErr w:type="spellStart"/>
      <w:r w:rsidR="009C0A6E" w:rsidRPr="009C0A6E">
        <w:rPr>
          <w:i/>
          <w:iCs/>
        </w:rPr>
        <w:t>fideicommis</w:t>
      </w:r>
      <w:proofErr w:type="spellEnd"/>
      <w:r w:rsidR="00993310">
        <w:rPr>
          <w:i/>
          <w:iCs/>
        </w:rPr>
        <w:fldChar w:fldCharType="begin"/>
      </w:r>
      <w:r w:rsidR="00993310">
        <w:instrText xml:space="preserve"> XE "</w:instrText>
      </w:r>
      <w:r w:rsidR="00993310" w:rsidRPr="00D20278">
        <w:rPr>
          <w:i/>
          <w:iCs/>
        </w:rPr>
        <w:instrText>fideicommis</w:instrText>
      </w:r>
      <w:r w:rsidR="00993310">
        <w:instrText xml:space="preserve">" </w:instrText>
      </w:r>
      <w:r w:rsidR="00993310">
        <w:rPr>
          <w:i/>
          <w:iCs/>
        </w:rPr>
        <w:fldChar w:fldCharType="end"/>
      </w:r>
      <w:r w:rsidRPr="00B70035">
        <w:t xml:space="preserve"> had little currency in a commercial society that relied heavily on credit, whose mechanism it weakened. </w:t>
      </w:r>
      <w:r w:rsidR="00DB04C7" w:rsidRPr="00DB04C7">
        <w:t>The Great Council</w:t>
      </w:r>
      <w:r w:rsidR="008A5CC5">
        <w:fldChar w:fldCharType="begin"/>
      </w:r>
      <w:r w:rsidR="008A5CC5">
        <w:instrText xml:space="preserve"> XE "</w:instrText>
      </w:r>
      <w:r w:rsidR="008A5CC5" w:rsidRPr="000F4BBE">
        <w:rPr>
          <w:i/>
        </w:rPr>
        <w:instrText>Great Council</w:instrText>
      </w:r>
      <w:r w:rsidR="008A5CC5">
        <w:instrText xml:space="preserve">" </w:instrText>
      </w:r>
      <w:r w:rsidR="008A5CC5">
        <w:fldChar w:fldCharType="end"/>
      </w:r>
      <w:r w:rsidR="00DB04C7" w:rsidRPr="00DB04C7">
        <w:t xml:space="preserve"> took a series of measures, </w:t>
      </w:r>
      <w:r w:rsidR="00993310" w:rsidRPr="00DB04C7">
        <w:t>on</w:t>
      </w:r>
      <w:r w:rsidR="00DB04C7" w:rsidRPr="00DB04C7">
        <w:t xml:space="preserve"> 15 February 1334, ordering notaries to file</w:t>
      </w:r>
      <w:r w:rsidR="001D0789">
        <w:t xml:space="preserve"> «</w:t>
      </w:r>
      <w:r w:rsidR="00DB04C7" w:rsidRPr="00DB04C7">
        <w:t>within 15 days of the testator's death the wills of persons who have bound their possessions by any condition</w:t>
      </w:r>
      <w:r w:rsidR="00EA4AE9">
        <w:t xml:space="preserve">», </w:t>
      </w:r>
      <w:r w:rsidR="00DB04C7" w:rsidRPr="00DB04C7">
        <w:t xml:space="preserve">with the </w:t>
      </w:r>
      <w:proofErr w:type="spellStart"/>
      <w:r w:rsidR="00DB04C7" w:rsidRPr="00DB04C7">
        <w:rPr>
          <w:i/>
          <w:iCs/>
        </w:rPr>
        <w:t>Esaminador</w:t>
      </w:r>
      <w:proofErr w:type="spellEnd"/>
      <w:r w:rsidR="00DB04C7" w:rsidRPr="00DB04C7">
        <w:rPr>
          <w:i/>
          <w:iCs/>
        </w:rPr>
        <w:t xml:space="preserve"> Judges</w:t>
      </w:r>
      <w:r w:rsidR="00993310">
        <w:rPr>
          <w:i/>
          <w:iCs/>
        </w:rPr>
        <w:fldChar w:fldCharType="begin"/>
      </w:r>
      <w:r w:rsidR="00993310">
        <w:instrText xml:space="preserve"> XE "</w:instrText>
      </w:r>
      <w:r w:rsidR="00993310" w:rsidRPr="00D20278">
        <w:rPr>
          <w:i/>
          <w:iCs/>
        </w:rPr>
        <w:instrText>Esaminador Judges</w:instrText>
      </w:r>
      <w:r w:rsidR="00993310">
        <w:instrText xml:space="preserve">" </w:instrText>
      </w:r>
      <w:r w:rsidR="00993310">
        <w:rPr>
          <w:i/>
          <w:iCs/>
        </w:rPr>
        <w:fldChar w:fldCharType="end"/>
      </w:r>
      <w:r w:rsidR="00DB04C7" w:rsidRPr="00DB04C7">
        <w:t>,</w:t>
      </w:r>
      <w:r w:rsidR="00DB04C7">
        <w:t xml:space="preserve"> </w:t>
      </w:r>
      <w:r w:rsidR="00DB04C7" w:rsidRPr="00DB04C7">
        <w:t>who had the dual role of registering loans (and their age) and publicising property transactions</w:t>
      </w:r>
      <w:r w:rsidRPr="00B70035">
        <w:t xml:space="preserve">. The law was gradually tightened during the </w:t>
      </w:r>
      <w:r w:rsidR="00DA245A" w:rsidRPr="00DA245A">
        <w:rPr>
          <w:smallCaps/>
        </w:rPr>
        <w:t>15</w:t>
      </w:r>
      <w:r w:rsidR="00DB04C7">
        <w:rPr>
          <w:vertAlign w:val="superscript"/>
        </w:rPr>
        <w:t>th</w:t>
      </w:r>
      <w:r w:rsidRPr="00B70035">
        <w:t xml:space="preserve"> century, and on 29 March 1491 the </w:t>
      </w:r>
      <w:r w:rsidR="008304C3" w:rsidRPr="00B70035">
        <w:rPr>
          <w:i/>
          <w:iCs/>
        </w:rPr>
        <w:t xml:space="preserve">Great Council </w:t>
      </w:r>
      <w:r w:rsidRPr="00B70035">
        <w:t>decided that although trusts were untouchable, the tax authorities could confiscate the income from these assets, such as rents, after seizing the assets left free if these were not sufficient to extinguish the debts. As for private creditors, the debts owed by the testator were payable even if he instituted a trust after his death, because</w:t>
      </w:r>
      <w:r w:rsidR="001D0789">
        <w:t xml:space="preserve"> </w:t>
      </w:r>
      <w:r w:rsidR="00EA4AE9">
        <w:t>«</w:t>
      </w:r>
      <w:r w:rsidRPr="00B70035">
        <w:t>he could not dispose of what was not his and he had to deduct all his debts from his estate</w:t>
      </w:r>
      <w:r w:rsidR="001D0789">
        <w:t>»</w:t>
      </w:r>
      <w:r w:rsidRPr="00B70035">
        <w:t>. Creditor</w:t>
      </w:r>
      <w:r w:rsidR="006F0B6F">
        <w:t>’s</w:t>
      </w:r>
      <w:r w:rsidRPr="00B70035">
        <w:t xml:space="preserve"> rights predated the </w:t>
      </w:r>
      <w:proofErr w:type="spellStart"/>
      <w:r w:rsidR="00DB04C7" w:rsidRPr="00DB04C7">
        <w:rPr>
          <w:i/>
          <w:iCs/>
        </w:rPr>
        <w:t>fideicommis</w:t>
      </w:r>
      <w:proofErr w:type="spellEnd"/>
      <w:r w:rsidRPr="00B70035">
        <w:t xml:space="preserve"> and the debtor's assets were free when he took out the loan. If creditors wanted to lend their money to heirs holding the trust, they had to contact the appropriate authorities.</w:t>
      </w:r>
    </w:p>
    <w:p w14:paraId="544C77ED" w14:textId="77777777" w:rsidR="00137464" w:rsidRPr="00B70035" w:rsidRDefault="00137464" w:rsidP="00864269">
      <w:pPr>
        <w:rPr>
          <w:rFonts w:eastAsia="Times New Roman"/>
          <w:sz w:val="26"/>
          <w:szCs w:val="26"/>
        </w:rPr>
      </w:pPr>
      <w:r w:rsidRPr="00B70035">
        <w:br w:type="page"/>
      </w:r>
    </w:p>
    <w:p w14:paraId="14A1A1EE" w14:textId="77777777" w:rsidR="001E4521" w:rsidRPr="00B70035" w:rsidRDefault="001E4521" w:rsidP="00A312A4">
      <w:pPr>
        <w:pStyle w:val="titre30"/>
        <w:sectPr w:rsidR="001E4521" w:rsidRPr="00B70035" w:rsidSect="008318FB">
          <w:footnotePr>
            <w:numRestart w:val="eachSect"/>
          </w:footnotePr>
          <w:type w:val="continuous"/>
          <w:pgSz w:w="11906" w:h="16838"/>
          <w:pgMar w:top="3402" w:right="2835" w:bottom="2835" w:left="2835" w:header="708" w:footer="708" w:gutter="0"/>
          <w:cols w:space="708"/>
          <w:docGrid w:linePitch="360"/>
        </w:sectPr>
      </w:pPr>
      <w:bookmarkStart w:id="629" w:name="_Toc60160788"/>
    </w:p>
    <w:p w14:paraId="17CDF158" w14:textId="77777777" w:rsidR="004B2C65" w:rsidRPr="00B70035" w:rsidRDefault="00142132" w:rsidP="006A177D">
      <w:pPr>
        <w:pStyle w:val="titre20"/>
      </w:pPr>
      <w:r w:rsidRPr="00B70035">
        <w:lastRenderedPageBreak/>
        <w:t>Conclusion</w:t>
      </w:r>
      <w:bookmarkEnd w:id="629"/>
    </w:p>
    <w:p w14:paraId="27BEB1C3" w14:textId="2970C015" w:rsidR="00383928" w:rsidRPr="00B70035" w:rsidRDefault="00876E11" w:rsidP="00383928">
      <w:bookmarkStart w:id="630" w:name="_Hlk54537148"/>
      <w:bookmarkStart w:id="631" w:name="_Hlk52285248"/>
      <w:r w:rsidRPr="00876E11">
        <w:t xml:space="preserve">Why was no mention made of the speech-testament of Doge Tommaso </w:t>
      </w:r>
      <w:proofErr w:type="spellStart"/>
      <w:r w:rsidRPr="00876E11">
        <w:t>Mocenigo</w:t>
      </w:r>
      <w:proofErr w:type="spellEnd"/>
      <w:r w:rsidRPr="00876E11">
        <w:t xml:space="preserve">, who </w:t>
      </w:r>
      <w:proofErr w:type="gramStart"/>
      <w:r w:rsidRPr="00876E11">
        <w:t>was considered to be</w:t>
      </w:r>
      <w:proofErr w:type="gramEnd"/>
      <w:r w:rsidRPr="00876E11">
        <w:t xml:space="preserve"> the founder of modern statistics?</w:t>
      </w:r>
      <w:r>
        <w:t xml:space="preserve"> </w:t>
      </w:r>
      <w:r w:rsidR="00383928" w:rsidRPr="00B70035">
        <w:t xml:space="preserve">Frederic </w:t>
      </w:r>
      <w:r w:rsidR="00882377">
        <w:rPr>
          <w:smallCaps/>
        </w:rPr>
        <w:t>LANE</w:t>
      </w:r>
      <w:r w:rsidR="00383928" w:rsidRPr="00B70035">
        <w:fldChar w:fldCharType="begin"/>
      </w:r>
      <w:r w:rsidR="00383928" w:rsidRPr="00B70035">
        <w:instrText xml:space="preserve"> XE "Lane" </w:instrText>
      </w:r>
      <w:r w:rsidR="00383928" w:rsidRPr="00B70035">
        <w:fldChar w:fldCharType="end"/>
      </w:r>
      <w:r w:rsidR="00383928" w:rsidRPr="00B70035">
        <w:t xml:space="preserve"> wrote:</w:t>
      </w:r>
      <w:r w:rsidR="00383928">
        <w:t xml:space="preserve"> «</w:t>
      </w:r>
      <w:r w:rsidR="00383928" w:rsidRPr="00B70035">
        <w:t xml:space="preserve">The most complete statistical data we have for Venice during the 'monetary famine' are those presented by Doge </w:t>
      </w:r>
      <w:proofErr w:type="spellStart"/>
      <w:r w:rsidR="00383928" w:rsidRPr="00B70035">
        <w:t>Mocenigo</w:t>
      </w:r>
      <w:proofErr w:type="spellEnd"/>
      <w:r w:rsidR="00383928" w:rsidRPr="00B70035">
        <w:fldChar w:fldCharType="begin"/>
      </w:r>
      <w:r w:rsidR="00383928" w:rsidRPr="00B70035">
        <w:instrText xml:space="preserve"> XE "</w:instrText>
      </w:r>
      <w:r w:rsidR="00383928">
        <w:instrText xml:space="preserve">Tommaso </w:instrText>
      </w:r>
      <w:r w:rsidR="00383928" w:rsidRPr="00B70035">
        <w:instrText xml:space="preserve">Mocenigo" </w:instrText>
      </w:r>
      <w:r w:rsidR="00383928" w:rsidRPr="00B70035">
        <w:fldChar w:fldCharType="end"/>
      </w:r>
      <w:r w:rsidR="00383928" w:rsidRPr="00B70035">
        <w:t xml:space="preserve"> in a famous speech he gave on the eve of his death in 1423...</w:t>
      </w:r>
      <w:r w:rsidR="00383928">
        <w:t xml:space="preserve">», </w:t>
      </w:r>
      <w:r w:rsidR="00383928" w:rsidRPr="00B70035">
        <w:t>but overcome with critical remorse, he immediately qualified his statement:</w:t>
      </w:r>
      <w:r w:rsidR="00383928">
        <w:t xml:space="preserve"> «</w:t>
      </w:r>
      <w:r w:rsidR="00383928" w:rsidRPr="00B70035">
        <w:t>The large quantities of coins minted and exported annually seem, at first sight, to have little credibility. Did Venice really mint more than 30,000 kg of fine silver per year, of which 3,800 would have been sent to England</w:t>
      </w:r>
      <w:r w:rsidR="00383928">
        <w:fldChar w:fldCharType="begin"/>
      </w:r>
      <w:r w:rsidR="00383928">
        <w:instrText xml:space="preserve"> XE "</w:instrText>
      </w:r>
      <w:r w:rsidR="00383928" w:rsidRPr="003D2FD3">
        <w:instrText>England</w:instrText>
      </w:r>
      <w:r w:rsidR="00383928">
        <w:instrText xml:space="preserve">" </w:instrText>
      </w:r>
      <w:r w:rsidR="00383928">
        <w:fldChar w:fldCharType="end"/>
      </w:r>
      <w:r w:rsidR="00383928" w:rsidRPr="00B70035">
        <w:t xml:space="preserve"> and more than 25,512 kept </w:t>
      </w:r>
      <w:proofErr w:type="gramStart"/>
      <w:r w:rsidR="00383928" w:rsidRPr="00B70035">
        <w:t>locally?.</w:t>
      </w:r>
      <w:proofErr w:type="gramEnd"/>
      <w:r w:rsidR="00383928" w:rsidRPr="00B70035">
        <w:t xml:space="preserve"> </w:t>
      </w:r>
      <w:proofErr w:type="spellStart"/>
      <w:r w:rsidR="00383928" w:rsidRPr="00B70035">
        <w:t>Mocenigo's</w:t>
      </w:r>
      <w:proofErr w:type="spellEnd"/>
      <w:r w:rsidR="00383928" w:rsidRPr="00B70035">
        <w:t xml:space="preserve"> data on currency movements call for the same kind of analysis as that applied to his statistics on government finances and the merchant navy</w:t>
      </w:r>
      <w:r w:rsidR="00383928">
        <w:t>»</w:t>
      </w:r>
      <w:r w:rsidR="00383928" w:rsidRPr="00B70035">
        <w:rPr>
          <w:rStyle w:val="Appelnotedebasdep"/>
        </w:rPr>
        <w:footnoteReference w:id="581"/>
      </w:r>
      <w:r w:rsidR="00383928" w:rsidRPr="00B70035">
        <w:t>. The American historian's conclusion was extremely wise, but why open the paragraph with</w:t>
      </w:r>
      <w:r w:rsidR="00383928">
        <w:t xml:space="preserve"> «</w:t>
      </w:r>
      <w:r w:rsidR="00383928" w:rsidRPr="00B70035">
        <w:t>the most complete statistical data</w:t>
      </w:r>
      <w:r w:rsidR="00383928">
        <w:t xml:space="preserve">», </w:t>
      </w:r>
      <w:r w:rsidR="00383928" w:rsidRPr="00B70035">
        <w:t xml:space="preserve">when the speech attributed to the dying doge is largely unproven: the historians who fell for it and gave it credence logically concluded that the Venetian economy was splendid in the first quarter of the </w:t>
      </w:r>
      <w:r w:rsidR="00383928" w:rsidRPr="00DA245A">
        <w:rPr>
          <w:smallCaps/>
        </w:rPr>
        <w:t>15</w:t>
      </w:r>
      <w:r w:rsidR="00383928" w:rsidRPr="00B70035">
        <w:rPr>
          <w:vertAlign w:val="superscript"/>
        </w:rPr>
        <w:t>th</w:t>
      </w:r>
      <w:r w:rsidR="00383928" w:rsidRPr="00B70035">
        <w:t xml:space="preserve"> century and that its decline was bound to follow.</w:t>
      </w:r>
    </w:p>
    <w:p w14:paraId="59B643CE" w14:textId="78EFED88" w:rsidR="00383928" w:rsidRPr="00B70035" w:rsidRDefault="00383928" w:rsidP="00383928">
      <w:r w:rsidRPr="00B70035">
        <w:t xml:space="preserve">Ugo </w:t>
      </w:r>
      <w:r w:rsidR="00375485" w:rsidRPr="00375485">
        <w:rPr>
          <w:smallCaps/>
        </w:rPr>
        <w:t>TUCCI</w:t>
      </w:r>
      <w:r w:rsidRPr="00B70035">
        <w:rPr>
          <w:smallCaps/>
        </w:rPr>
        <w:fldChar w:fldCharType="begin"/>
      </w:r>
      <w:r w:rsidRPr="00B70035">
        <w:rPr>
          <w:smallCaps/>
        </w:rPr>
        <w:instrText xml:space="preserve"> XE "Tucci" </w:instrText>
      </w:r>
      <w:r w:rsidRPr="00B70035">
        <w:rPr>
          <w:smallCaps/>
        </w:rPr>
        <w:fldChar w:fldCharType="end"/>
      </w:r>
      <w:r w:rsidRPr="00B70035">
        <w:t xml:space="preserve"> moves forward cautiously when he examines and discusses</w:t>
      </w:r>
      <w:r>
        <w:t xml:space="preserve"> «</w:t>
      </w:r>
      <w:r w:rsidRPr="00B70035">
        <w:t xml:space="preserve">the famous speech of Doge Tommaso </w:t>
      </w:r>
      <w:proofErr w:type="spellStart"/>
      <w:r w:rsidRPr="00B70035">
        <w:t>Mocenigo</w:t>
      </w:r>
      <w:proofErr w:type="spellEnd"/>
      <w:r w:rsidRPr="00B70035">
        <w:fldChar w:fldCharType="begin"/>
      </w:r>
      <w:r w:rsidRPr="00B70035">
        <w:instrText xml:space="preserve"> XE "Tommaso Mocenigo" </w:instrText>
      </w:r>
      <w:r w:rsidRPr="00B70035">
        <w:fldChar w:fldCharType="end"/>
      </w:r>
      <w:r w:rsidRPr="00B70035">
        <w:t xml:space="preserve"> of April 1423, the careful examination of which has sometimes given rise to discussion because of the uncertainty of the written tradition and more often because of the proportions of certain data that do not seem applicable to the Venetian realities of the time</w:t>
      </w:r>
      <w:r>
        <w:t>»</w:t>
      </w:r>
      <w:r w:rsidRPr="00B70035">
        <w:t>. He adds:</w:t>
      </w:r>
      <w:r>
        <w:t xml:space="preserve"> «</w:t>
      </w:r>
      <w:r w:rsidRPr="00B70035">
        <w:t xml:space="preserve">the little we know </w:t>
      </w:r>
      <w:r w:rsidR="00B73E1D" w:rsidRPr="00B73E1D">
        <w:t>entitles us to believe that the data in the doge's testament are the measure of the Venetian Mint's potential, albeit in a phase of exceptional commitment, perhaps at the limits of its strength</w:t>
      </w:r>
      <w:r w:rsidR="0003619B">
        <w:t>»</w:t>
      </w:r>
      <w:r w:rsidRPr="00B70035">
        <w:t xml:space="preserve">. Nevertheless, </w:t>
      </w:r>
      <w:r w:rsidR="00375485" w:rsidRPr="00375485">
        <w:t>TUCCI</w:t>
      </w:r>
      <w:r w:rsidRPr="00B70035">
        <w:t xml:space="preserve"> adopts </w:t>
      </w:r>
      <w:r w:rsidR="00882377">
        <w:t>LANE</w:t>
      </w:r>
      <w:r w:rsidRPr="00B70035">
        <w:t>'s hypotheses</w:t>
      </w:r>
      <w:r w:rsidRPr="00B70035">
        <w:fldChar w:fldCharType="begin"/>
      </w:r>
      <w:r w:rsidRPr="00B70035">
        <w:instrText xml:space="preserve"> XE "Lane" </w:instrText>
      </w:r>
      <w:r w:rsidRPr="00B70035">
        <w:fldChar w:fldCharType="end"/>
      </w:r>
      <w:r w:rsidRPr="00B70035">
        <w:t xml:space="preserve"> whom he had consulted extensively, as the latter</w:t>
      </w:r>
      <w:r>
        <w:t xml:space="preserve"> «</w:t>
      </w:r>
      <w:r w:rsidRPr="00B70035">
        <w:t>validated the quantities of monetary issues and Venetian exports of gold and silver</w:t>
      </w:r>
      <w:r>
        <w:t xml:space="preserve">», </w:t>
      </w:r>
      <w:r w:rsidRPr="00B70035">
        <w:t xml:space="preserve">i.e., translated into gold </w:t>
      </w:r>
      <w:proofErr w:type="spellStart"/>
      <w:r w:rsidRPr="003D4462">
        <w:rPr>
          <w:i/>
        </w:rPr>
        <w:t>ducati</w:t>
      </w:r>
      <w:proofErr w:type="spellEnd"/>
      <w:r w:rsidRPr="00B70035">
        <w:t>,</w:t>
      </w:r>
      <w:r>
        <w:t xml:space="preserve"> «</w:t>
      </w:r>
      <w:r w:rsidRPr="00B70035">
        <w:t xml:space="preserve">31,000 </w:t>
      </w:r>
      <w:proofErr w:type="spellStart"/>
      <w:r w:rsidRPr="003D4462">
        <w:rPr>
          <w:i/>
        </w:rPr>
        <w:t>ducati</w:t>
      </w:r>
      <w:proofErr w:type="spellEnd"/>
      <w:r w:rsidRPr="00B70035">
        <w:t xml:space="preserve"> for Egypt</w:t>
      </w:r>
      <w:r w:rsidRPr="00B70035">
        <w:fldChar w:fldCharType="begin"/>
      </w:r>
      <w:r w:rsidRPr="00B70035">
        <w:instrText xml:space="preserve"> XE "</w:instrText>
      </w:r>
      <w:r>
        <w:instrText>Egypt</w:instrText>
      </w:r>
      <w:r w:rsidRPr="00B70035">
        <w:instrText xml:space="preserve">" </w:instrText>
      </w:r>
      <w:r w:rsidRPr="00B70035">
        <w:fldChar w:fldCharType="end"/>
      </w:r>
      <w:r w:rsidRPr="00B70035">
        <w:t xml:space="preserve"> and Syria, </w:t>
      </w:r>
      <w:r w:rsidRPr="00B70035">
        <w:fldChar w:fldCharType="begin"/>
      </w:r>
      <w:r w:rsidRPr="00B70035">
        <w:instrText xml:space="preserve"> XE "Syri</w:instrText>
      </w:r>
      <w:r>
        <w:instrText>a</w:instrText>
      </w:r>
      <w:r w:rsidRPr="00B70035">
        <w:instrText xml:space="preserve">" </w:instrText>
      </w:r>
      <w:r w:rsidRPr="00B70035">
        <w:fldChar w:fldCharType="end"/>
      </w:r>
      <w:r w:rsidRPr="00B70035">
        <w:t xml:space="preserve">100,000 </w:t>
      </w:r>
      <w:proofErr w:type="spellStart"/>
      <w:r w:rsidRPr="003D4462">
        <w:rPr>
          <w:i/>
        </w:rPr>
        <w:t>ducati</w:t>
      </w:r>
      <w:proofErr w:type="spellEnd"/>
      <w:r w:rsidRPr="00B70035">
        <w:t xml:space="preserve"> for </w:t>
      </w:r>
      <w:proofErr w:type="spellStart"/>
      <w:r w:rsidRPr="00B70035">
        <w:rPr>
          <w:i/>
          <w:iCs/>
        </w:rPr>
        <w:t>Terraferma</w:t>
      </w:r>
      <w:proofErr w:type="spellEnd"/>
      <w:r w:rsidRPr="00B70035">
        <w:t xml:space="preserve"> (recently conquered and unfinished), 50,000 </w:t>
      </w:r>
      <w:proofErr w:type="spellStart"/>
      <w:r w:rsidRPr="003D4462">
        <w:rPr>
          <w:i/>
        </w:rPr>
        <w:t>ducati</w:t>
      </w:r>
      <w:proofErr w:type="spellEnd"/>
      <w:r w:rsidRPr="00B70035">
        <w:t xml:space="preserve"> for the overseas colonies, 100,000 </w:t>
      </w:r>
      <w:proofErr w:type="spellStart"/>
      <w:r w:rsidRPr="003D4462">
        <w:rPr>
          <w:i/>
        </w:rPr>
        <w:t>ducati</w:t>
      </w:r>
      <w:proofErr w:type="spellEnd"/>
      <w:r w:rsidRPr="00B70035">
        <w:t xml:space="preserve"> for England</w:t>
      </w:r>
      <w:r>
        <w:t>»</w:t>
      </w:r>
      <w:r w:rsidRPr="00B70035">
        <w:fldChar w:fldCharType="begin"/>
      </w:r>
      <w:r w:rsidRPr="00B70035">
        <w:instrText xml:space="preserve"> XE "</w:instrText>
      </w:r>
      <w:r>
        <w:instrText>England</w:instrText>
      </w:r>
      <w:r w:rsidRPr="00B70035">
        <w:instrText xml:space="preserve">" </w:instrText>
      </w:r>
      <w:r w:rsidRPr="00B70035">
        <w:fldChar w:fldCharType="end"/>
      </w:r>
      <w:r w:rsidRPr="00B70035">
        <w:rPr>
          <w:rStyle w:val="Appelnotedebasdep"/>
        </w:rPr>
        <w:footnoteReference w:id="582"/>
      </w:r>
      <w:r w:rsidRPr="00B70035">
        <w:t xml:space="preserve">, all valid for a single year, with the rest remaining in Venice. </w:t>
      </w:r>
      <w:r w:rsidR="00882377">
        <w:t>LANE</w:t>
      </w:r>
      <w:r w:rsidRPr="00B70035">
        <w:t xml:space="preserve"> estimates the remainder at 520,000 </w:t>
      </w:r>
      <w:proofErr w:type="spellStart"/>
      <w:r w:rsidRPr="003D4462">
        <w:rPr>
          <w:i/>
        </w:rPr>
        <w:t>ducati</w:t>
      </w:r>
      <w:proofErr w:type="spellEnd"/>
      <w:r w:rsidRPr="00B70035">
        <w:t xml:space="preserve">. Of course, these annual quantities of silver minted in </w:t>
      </w:r>
      <w:r w:rsidRPr="00B70035">
        <w:lastRenderedPageBreak/>
        <w:t>Zecca</w:t>
      </w:r>
      <w:r w:rsidRPr="00B70035">
        <w:fldChar w:fldCharType="begin"/>
      </w:r>
      <w:r w:rsidRPr="00B70035">
        <w:instrText xml:space="preserve"> XE "Zecca" </w:instrText>
      </w:r>
      <w:r w:rsidRPr="00B70035">
        <w:fldChar w:fldCharType="end"/>
      </w:r>
      <w:r w:rsidRPr="00B70035">
        <w:t xml:space="preserve"> and converted into gold were added to the amount already in circulation</w:t>
      </w:r>
      <w:r w:rsidRPr="00B70035">
        <w:rPr>
          <w:rStyle w:val="Appelnotedebasdep"/>
        </w:rPr>
        <w:footnoteReference w:id="583"/>
      </w:r>
      <w:r w:rsidRPr="00B70035">
        <w:t xml:space="preserve">. </w:t>
      </w:r>
    </w:p>
    <w:p w14:paraId="405417FE" w14:textId="784CC600" w:rsidR="00383928" w:rsidRPr="00B70035" w:rsidRDefault="00383928" w:rsidP="00383928">
      <w:r w:rsidRPr="00B70035">
        <w:t xml:space="preserve">John </w:t>
      </w:r>
      <w:r w:rsidRPr="00B70035">
        <w:rPr>
          <w:smallCaps/>
        </w:rPr>
        <w:t>Day</w:t>
      </w:r>
      <w:r>
        <w:rPr>
          <w:smallCaps/>
        </w:rPr>
        <w:fldChar w:fldCharType="begin"/>
      </w:r>
      <w:r>
        <w:instrText xml:space="preserve"> XE "</w:instrText>
      </w:r>
      <w:r w:rsidRPr="0069199B">
        <w:rPr>
          <w:smallCaps/>
        </w:rPr>
        <w:instrText>Day</w:instrText>
      </w:r>
      <w:r>
        <w:instrText xml:space="preserve">" </w:instrText>
      </w:r>
      <w:r>
        <w:rPr>
          <w:smallCaps/>
        </w:rPr>
        <w:fldChar w:fldCharType="end"/>
      </w:r>
      <w:r w:rsidRPr="00B70035">
        <w:rPr>
          <w:smallCaps/>
        </w:rPr>
        <w:t xml:space="preserve"> </w:t>
      </w:r>
      <w:r w:rsidRPr="00B70035">
        <w:t>also bases his research into Venice on the exploitation of the will lent to Doge</w:t>
      </w:r>
      <w:r w:rsidR="00B73E1D">
        <w:t xml:space="preserve"> </w:t>
      </w:r>
      <w:proofErr w:type="spellStart"/>
      <w:r w:rsidRPr="00B70035">
        <w:t>Mocenigo</w:t>
      </w:r>
      <w:proofErr w:type="spellEnd"/>
      <w:r w:rsidRPr="00B70035">
        <w:t>.</w:t>
      </w:r>
      <w:r>
        <w:t xml:space="preserve"> </w:t>
      </w:r>
      <w:r w:rsidRPr="00B70035">
        <w:fldChar w:fldCharType="begin"/>
      </w:r>
      <w:r w:rsidRPr="00B70035">
        <w:instrText xml:space="preserve"> XE "Tommaso Mocenigo" </w:instrText>
      </w:r>
      <w:r w:rsidRPr="00B70035">
        <w:fldChar w:fldCharType="end"/>
      </w:r>
      <w:r w:rsidRPr="00B70035">
        <w:t>Venice, which could count on the exploitation of silver and gold mines in central Europe and on gold from Sudan, would have weathered the crisis better than its rivals, and its gold ducat, much sought after in the Levant, would have enabled it to finance the structural deficit in its balance of payments with the Mamluk countries. From the very end of the 14</w:t>
      </w:r>
      <w:r w:rsidRPr="00B70035">
        <w:rPr>
          <w:vertAlign w:val="superscript"/>
        </w:rPr>
        <w:t>th</w:t>
      </w:r>
      <w:r w:rsidRPr="00B70035">
        <w:t xml:space="preserve"> century, the Venetian gold ducat was the only coin to be traded on the Cairo</w:t>
      </w:r>
      <w:r>
        <w:fldChar w:fldCharType="begin"/>
      </w:r>
      <w:r>
        <w:instrText xml:space="preserve"> XE "</w:instrText>
      </w:r>
      <w:r w:rsidRPr="00597DF6">
        <w:instrText>Cairo</w:instrText>
      </w:r>
      <w:r>
        <w:instrText xml:space="preserve">" </w:instrText>
      </w:r>
      <w:r>
        <w:fldChar w:fldCharType="end"/>
      </w:r>
      <w:r w:rsidRPr="00B70035">
        <w:t xml:space="preserve"> market</w:t>
      </w:r>
      <w:r w:rsidRPr="00B70035">
        <w:rPr>
          <w:rStyle w:val="Appelnotedebasdep"/>
        </w:rPr>
        <w:footnoteReference w:id="584"/>
      </w:r>
      <w:r w:rsidRPr="00B70035">
        <w:t>.</w:t>
      </w:r>
    </w:p>
    <w:p w14:paraId="75294329" w14:textId="77777777" w:rsidR="00383928" w:rsidRPr="00B70035" w:rsidRDefault="00383928" w:rsidP="00383928">
      <w:r w:rsidRPr="00B70035">
        <w:t>Critics of the will relied on two arguments: the tonnages of the fleet and the minting of coins.</w:t>
      </w:r>
    </w:p>
    <w:p w14:paraId="4B027E92" w14:textId="5B59A325" w:rsidR="00383928" w:rsidRPr="00B70035" w:rsidRDefault="00383928" w:rsidP="00383928">
      <w:pPr>
        <w:rPr>
          <w:sz w:val="20"/>
          <w:szCs w:val="20"/>
        </w:rPr>
      </w:pPr>
      <w:r w:rsidRPr="00B70035">
        <w:t>When it entered the fourth war with Genoa</w:t>
      </w:r>
      <w:r>
        <w:fldChar w:fldCharType="begin"/>
      </w:r>
      <w:r>
        <w:instrText xml:space="preserve"> XE "</w:instrText>
      </w:r>
      <w:r w:rsidRPr="005403C7">
        <w:instrText>Genoa</w:instrText>
      </w:r>
      <w:r>
        <w:instrText xml:space="preserve">" </w:instrText>
      </w:r>
      <w:r>
        <w:fldChar w:fldCharType="end"/>
      </w:r>
      <w:r w:rsidRPr="00B70035">
        <w:t xml:space="preserve"> Venice approached this decisive conflict with limited maritime resources, a weakness that explains why the conflict took place in Venetian waters, at Pola</w:t>
      </w:r>
      <w:r w:rsidRPr="00B70035">
        <w:fldChar w:fldCharType="begin"/>
      </w:r>
      <w:r w:rsidRPr="00B70035">
        <w:instrText xml:space="preserve"> XE "Pola" </w:instrText>
      </w:r>
      <w:r w:rsidRPr="00B70035">
        <w:fldChar w:fldCharType="end"/>
      </w:r>
      <w:r w:rsidRPr="00B70035">
        <w:t xml:space="preserve"> in Istria and Chioggia</w:t>
      </w:r>
      <w:r w:rsidRPr="00B70035">
        <w:fldChar w:fldCharType="begin"/>
      </w:r>
      <w:r w:rsidRPr="00B70035">
        <w:instrText xml:space="preserve"> XE "Chioggia" </w:instrText>
      </w:r>
      <w:r w:rsidRPr="00B70035">
        <w:fldChar w:fldCharType="end"/>
      </w:r>
      <w:r w:rsidRPr="00B70035">
        <w:t xml:space="preserve"> in the Lagoon, two jealously guarded Venetian hunting grounds. After the War of Chioggia and the Peace of Turin, the situation changed completely, but it is difficult to analyse the origins of this change, which saw a shortage of tonnage succeeded by a shortage of freight. In 1394, the </w:t>
      </w:r>
      <w:r w:rsidRPr="00B70035">
        <w:rPr>
          <w:i/>
        </w:rPr>
        <w:t>Great Council</w:t>
      </w:r>
      <w:r>
        <w:rPr>
          <w:i/>
        </w:rPr>
        <w:fldChar w:fldCharType="begin"/>
      </w:r>
      <w:r>
        <w:instrText xml:space="preserve"> XE "</w:instrText>
      </w:r>
      <w:r w:rsidRPr="00F65D3A">
        <w:rPr>
          <w:i/>
        </w:rPr>
        <w:instrText>Great Council</w:instrText>
      </w:r>
      <w:r>
        <w:instrText xml:space="preserve">" </w:instrText>
      </w:r>
      <w:r>
        <w:rPr>
          <w:i/>
        </w:rPr>
        <w:fldChar w:fldCharType="end"/>
      </w:r>
      <w:r w:rsidRPr="00B70035">
        <w:t xml:space="preserve"> was concerned about the lack of freight for ships that had been laid up and were no longer sailing to Crete</w:t>
      </w:r>
      <w:r w:rsidRPr="00B70035">
        <w:fldChar w:fldCharType="begin"/>
      </w:r>
      <w:r w:rsidRPr="00B70035">
        <w:instrText xml:space="preserve"> XE "Cr</w:instrText>
      </w:r>
      <w:r>
        <w:instrText>et</w:instrText>
      </w:r>
      <w:r w:rsidRPr="00B70035">
        <w:instrText xml:space="preserve">e" </w:instrText>
      </w:r>
      <w:r w:rsidRPr="00B70035">
        <w:fldChar w:fldCharType="end"/>
      </w:r>
      <w:r w:rsidRPr="00B70035">
        <w:t xml:space="preserve"> or </w:t>
      </w:r>
      <w:proofErr w:type="spellStart"/>
      <w:r w:rsidRPr="00B70035">
        <w:t>Modon</w:t>
      </w:r>
      <w:proofErr w:type="spellEnd"/>
      <w:r w:rsidRPr="00B70035">
        <w:fldChar w:fldCharType="begin"/>
      </w:r>
      <w:r w:rsidRPr="00B70035">
        <w:instrText xml:space="preserve"> XE "Modon" </w:instrText>
      </w:r>
      <w:r w:rsidRPr="00B70035">
        <w:fldChar w:fldCharType="end"/>
      </w:r>
      <w:r w:rsidRPr="00B70035">
        <w:rPr>
          <w:rFonts w:ascii="Arial" w:hAnsi="Arial" w:cs="Arial"/>
          <w:iCs/>
        </w:rPr>
        <w:t xml:space="preserve"> </w:t>
      </w:r>
      <w:r w:rsidRPr="00B70035">
        <w:rPr>
          <w:iCs/>
        </w:rPr>
        <w:t>due</w:t>
      </w:r>
      <w:r w:rsidRPr="00B70035">
        <w:rPr>
          <w:rFonts w:ascii="Arial" w:hAnsi="Arial" w:cs="Arial"/>
          <w:iCs/>
        </w:rPr>
        <w:t xml:space="preserve"> </w:t>
      </w:r>
      <w:r w:rsidRPr="00B70035">
        <w:rPr>
          <w:iCs/>
        </w:rPr>
        <w:t xml:space="preserve">to </w:t>
      </w:r>
      <w:r w:rsidRPr="00B70035">
        <w:rPr>
          <w:rFonts w:hAnsi="Arial"/>
          <w:iCs/>
        </w:rPr>
        <w:t>the situation of the wine</w:t>
      </w:r>
      <w:r>
        <w:rPr>
          <w:rFonts w:hAnsi="Arial"/>
          <w:iCs/>
        </w:rPr>
        <w:fldChar w:fldCharType="begin"/>
      </w:r>
      <w:r>
        <w:instrText xml:space="preserve"> XE "</w:instrText>
      </w:r>
      <w:r w:rsidRPr="001A7973">
        <w:rPr>
          <w:rFonts w:hAnsi="Arial"/>
          <w:iCs/>
        </w:rPr>
        <w:instrText>wine</w:instrText>
      </w:r>
      <w:r>
        <w:instrText xml:space="preserve">" </w:instrText>
      </w:r>
      <w:r>
        <w:rPr>
          <w:rFonts w:hAnsi="Arial"/>
          <w:iCs/>
        </w:rPr>
        <w:fldChar w:fldCharType="end"/>
      </w:r>
      <w:r w:rsidRPr="00B70035">
        <w:rPr>
          <w:rFonts w:hAnsi="Arial"/>
          <w:iCs/>
        </w:rPr>
        <w:t xml:space="preserve">s of Crete </w:t>
      </w:r>
      <w:r w:rsidRPr="00B70035">
        <w:rPr>
          <w:iCs/>
        </w:rPr>
        <w:t xml:space="preserve">and Romania </w:t>
      </w:r>
      <w:r w:rsidRPr="00B70035">
        <w:rPr>
          <w:iCs/>
        </w:rPr>
        <w:fldChar w:fldCharType="begin"/>
      </w:r>
      <w:r w:rsidRPr="00B70035">
        <w:instrText xml:space="preserve"> XE "</w:instrText>
      </w:r>
      <w:r w:rsidRPr="00B70035">
        <w:rPr>
          <w:iCs/>
        </w:rPr>
        <w:instrText>Romani</w:instrText>
      </w:r>
      <w:r>
        <w:rPr>
          <w:iCs/>
        </w:rPr>
        <w:instrText>a</w:instrText>
      </w:r>
      <w:r w:rsidRPr="00B70035">
        <w:instrText xml:space="preserve">" </w:instrText>
      </w:r>
      <w:r w:rsidRPr="00B70035">
        <w:rPr>
          <w:iCs/>
        </w:rPr>
        <w:fldChar w:fldCharType="end"/>
      </w:r>
      <w:r w:rsidRPr="00B70035">
        <w:t>and the changes in Syria</w:t>
      </w:r>
      <w:r w:rsidRPr="00B70035">
        <w:fldChar w:fldCharType="begin"/>
      </w:r>
      <w:r w:rsidRPr="00B70035">
        <w:instrText xml:space="preserve"> XE "Syri</w:instrText>
      </w:r>
      <w:r>
        <w:instrText>a</w:instrText>
      </w:r>
      <w:r w:rsidRPr="00B70035">
        <w:instrText xml:space="preserve">" </w:instrText>
      </w:r>
      <w:r w:rsidRPr="00B70035">
        <w:fldChar w:fldCharType="end"/>
      </w:r>
      <w:r w:rsidRPr="00B70035">
        <w:t xml:space="preserve"> discouraged them from loading cotton</w:t>
      </w:r>
      <w:r w:rsidRPr="00B70035">
        <w:fldChar w:fldCharType="begin"/>
      </w:r>
      <w:r w:rsidRPr="00B70035">
        <w:instrText xml:space="preserve"> XE "cot</w:instrText>
      </w:r>
      <w:r>
        <w:instrText>t</w:instrText>
      </w:r>
      <w:r w:rsidRPr="00B70035">
        <w:instrText xml:space="preserve">on" </w:instrText>
      </w:r>
      <w:r w:rsidRPr="00B70035">
        <w:fldChar w:fldCharType="end"/>
      </w:r>
      <w:r w:rsidRPr="00B70035">
        <w:t xml:space="preserve"> nor could they reach Romania and Anatolia to take on board grain </w:t>
      </w:r>
      <w:r w:rsidRPr="00B70035">
        <w:fldChar w:fldCharType="begin"/>
      </w:r>
      <w:r w:rsidRPr="00B70035">
        <w:instrText xml:space="preserve"> XE "grain" </w:instrText>
      </w:r>
      <w:r w:rsidRPr="00B70035">
        <w:fldChar w:fldCharType="end"/>
      </w:r>
      <w:r w:rsidRPr="00B70035">
        <w:t xml:space="preserve">because </w:t>
      </w:r>
      <w:r w:rsidRPr="00B70035">
        <w:rPr>
          <w:rFonts w:hAnsi="Arial"/>
        </w:rPr>
        <w:t xml:space="preserve">Venice </w:t>
      </w:r>
      <w:r w:rsidRPr="00B70035">
        <w:t>had</w:t>
      </w:r>
      <w:r w:rsidRPr="00B70035">
        <w:rPr>
          <w:rFonts w:ascii="Arial" w:hAnsi="Arial" w:cs="Arial"/>
        </w:rPr>
        <w:t xml:space="preserve"> </w:t>
      </w:r>
      <w:r w:rsidRPr="00B70035">
        <w:t xml:space="preserve">plenty of </w:t>
      </w:r>
      <w:r w:rsidRPr="00B70035">
        <w:rPr>
          <w:rFonts w:hAnsi="Arial"/>
        </w:rPr>
        <w:t>it.</w:t>
      </w:r>
      <w:r w:rsidRPr="00B70035">
        <w:t xml:space="preserve"> There was a shortage of freight but an abundance of tonnage,</w:t>
      </w:r>
      <w:r>
        <w:t xml:space="preserve"> «</w:t>
      </w:r>
      <w:r w:rsidRPr="00B70035">
        <w:t>of which, thank God, our homeland is very well supplied</w:t>
      </w:r>
      <w:r>
        <w:t>»</w:t>
      </w:r>
      <w:r w:rsidRPr="00B70035">
        <w:t xml:space="preserve">. The list of </w:t>
      </w:r>
      <w:r w:rsidR="00B73E1D">
        <w:t>commoditie</w:t>
      </w:r>
      <w:r w:rsidRPr="00B70035">
        <w:t>s included wheat</w:t>
      </w:r>
      <w:r w:rsidRPr="00B70035">
        <w:fldChar w:fldCharType="begin"/>
      </w:r>
      <w:r w:rsidRPr="00B70035">
        <w:instrText xml:space="preserve"> XE "</w:instrText>
      </w:r>
      <w:r>
        <w:instrText>wheat</w:instrText>
      </w:r>
      <w:r w:rsidRPr="00B70035">
        <w:instrText xml:space="preserve">" </w:instrText>
      </w:r>
      <w:r w:rsidRPr="00B70035">
        <w:fldChar w:fldCharType="end"/>
      </w:r>
      <w:r w:rsidRPr="00B70035">
        <w:t xml:space="preserve"> from Turkish countries, wines from Crete and Romania, cotton from Syria, and the remoteness of the supplying countries show that these unarmed ships, of which Venice was well supplied, were large tonnages. In 1407, the purchase of foreign ships was prohibited, but in 1408 this decision was reversed: purchases were authorised, provided that the</w:t>
      </w:r>
      <w:r>
        <w:t xml:space="preserve"> «</w:t>
      </w:r>
      <w:r w:rsidRPr="00B70035">
        <w:t>naves</w:t>
      </w:r>
      <w:r>
        <w:t xml:space="preserve">», </w:t>
      </w:r>
      <w:r w:rsidRPr="00B70035">
        <w:t>or</w:t>
      </w:r>
      <w:r>
        <w:t xml:space="preserve"> «</w:t>
      </w:r>
      <w:r w:rsidRPr="00B70035">
        <w:t>cogs</w:t>
      </w:r>
      <w:r>
        <w:t xml:space="preserve">», </w:t>
      </w:r>
      <w:r w:rsidRPr="00B70035">
        <w:t xml:space="preserve">were large and of heavy tonnage, more than 1,000 </w:t>
      </w:r>
      <w:proofErr w:type="spellStart"/>
      <w:r w:rsidRPr="00B70035">
        <w:rPr>
          <w:i/>
        </w:rPr>
        <w:t>botti</w:t>
      </w:r>
      <w:proofErr w:type="spellEnd"/>
      <w:r w:rsidRPr="00B70035">
        <w:rPr>
          <w:iCs/>
        </w:rPr>
        <w:t xml:space="preserve">. And </w:t>
      </w:r>
      <w:r w:rsidRPr="00B70035">
        <w:t>so began the race for large tonnage</w:t>
      </w:r>
      <w:r w:rsidRPr="00B70035">
        <w:rPr>
          <w:rFonts w:ascii="Arial" w:cs="Arial"/>
        </w:rPr>
        <w:t xml:space="preserve">! </w:t>
      </w:r>
      <w:r w:rsidRPr="00B70035">
        <w:t xml:space="preserve">In the winter of 1417, Venice was considering the departure of 7 cogs for the </w:t>
      </w:r>
      <w:proofErr w:type="spellStart"/>
      <w:r w:rsidRPr="00B70035">
        <w:rPr>
          <w:i/>
        </w:rPr>
        <w:t>muda</w:t>
      </w:r>
      <w:proofErr w:type="spellEnd"/>
      <w:r w:rsidRPr="00B70035">
        <w:rPr>
          <w:i/>
        </w:rPr>
        <w:t xml:space="preserve"> </w:t>
      </w:r>
      <w:r w:rsidRPr="00B70035">
        <w:rPr>
          <w:iCs/>
        </w:rPr>
        <w:t xml:space="preserve">of </w:t>
      </w:r>
      <w:r w:rsidRPr="00B70035">
        <w:t>cotton from Syria.</w:t>
      </w:r>
    </w:p>
    <w:p w14:paraId="39BE787D" w14:textId="10B49D9C" w:rsidR="00383928" w:rsidRPr="00B70035" w:rsidRDefault="00383928" w:rsidP="00383928">
      <w:pPr>
        <w:rPr>
          <w:iCs/>
        </w:rPr>
      </w:pPr>
      <w:r w:rsidRPr="00B70035">
        <w:t xml:space="preserve">However, at the same time as Venice was enjoying a period of prosperity for large tonnage, it was suffering from a dramatic shortage </w:t>
      </w:r>
      <w:r w:rsidRPr="00B70035">
        <w:lastRenderedPageBreak/>
        <w:t xml:space="preserve">of small tonnage. Invaluable because it uses the criteria that historiography later adopted, according to which a large ship in Venice </w:t>
      </w:r>
      <w:r w:rsidR="00D715AB">
        <w:t>measured</w:t>
      </w:r>
      <w:r w:rsidRPr="00B70035">
        <w:t xml:space="preserve"> more than 400 </w:t>
      </w:r>
      <w:proofErr w:type="spellStart"/>
      <w:r w:rsidRPr="00B70035">
        <w:rPr>
          <w:i/>
        </w:rPr>
        <w:t>botti</w:t>
      </w:r>
      <w:proofErr w:type="spellEnd"/>
      <w:r w:rsidRPr="00B70035">
        <w:rPr>
          <w:iCs/>
        </w:rPr>
        <w:t xml:space="preserve">, </w:t>
      </w:r>
      <w:r w:rsidRPr="00B70035">
        <w:t xml:space="preserve">the chronicler Gaspare </w:t>
      </w:r>
      <w:proofErr w:type="spellStart"/>
      <w:r w:rsidRPr="00B70035">
        <w:t>Zancaruolo</w:t>
      </w:r>
      <w:proofErr w:type="spellEnd"/>
      <w:r w:rsidRPr="00B70035">
        <w:t xml:space="preserve"> </w:t>
      </w:r>
      <w:r w:rsidRPr="00B70035">
        <w:fldChar w:fldCharType="begin"/>
      </w:r>
      <w:r w:rsidRPr="00B70035">
        <w:instrText xml:space="preserve"> XE "Zancaruolo" </w:instrText>
      </w:r>
      <w:r w:rsidRPr="00B70035">
        <w:fldChar w:fldCharType="end"/>
      </w:r>
      <w:r w:rsidRPr="00B70035">
        <w:t xml:space="preserve">in 1432, counted 50 ships of between 400 and 1,200 </w:t>
      </w:r>
      <w:proofErr w:type="spellStart"/>
      <w:r w:rsidRPr="00B70035">
        <w:rPr>
          <w:i/>
        </w:rPr>
        <w:t>botti</w:t>
      </w:r>
      <w:proofErr w:type="spellEnd"/>
      <w:r w:rsidRPr="00B70035">
        <w:rPr>
          <w:i/>
        </w:rPr>
        <w:t xml:space="preserve"> </w:t>
      </w:r>
      <w:r w:rsidRPr="00B70035">
        <w:t xml:space="preserve">and 60 ships of between 100 and 400 </w:t>
      </w:r>
      <w:proofErr w:type="spellStart"/>
      <w:r w:rsidRPr="00B70035">
        <w:rPr>
          <w:i/>
        </w:rPr>
        <w:t>botti</w:t>
      </w:r>
      <w:proofErr w:type="spellEnd"/>
      <w:r w:rsidRPr="00B70035">
        <w:t xml:space="preserve">. In 1502, at the end of the Turkish war, the senators inventoried the books of the </w:t>
      </w:r>
      <w:bookmarkStart w:id="632" w:name="_Hlk150866158"/>
      <w:r w:rsidRPr="00B70035">
        <w:rPr>
          <w:i/>
          <w:iCs/>
        </w:rPr>
        <w:t xml:space="preserve">Consuls of the merchants </w:t>
      </w:r>
      <w:bookmarkEnd w:id="632"/>
      <w:r w:rsidRPr="00B70035">
        <w:rPr>
          <w:i/>
          <w:iCs/>
        </w:rPr>
        <w:fldChar w:fldCharType="begin"/>
      </w:r>
      <w:r w:rsidRPr="00B70035">
        <w:instrText xml:space="preserve"> XE "</w:instrText>
      </w:r>
      <w:r w:rsidRPr="00B70035">
        <w:rPr>
          <w:i/>
          <w:iCs/>
        </w:rPr>
        <w:instrText>Consul</w:instrText>
      </w:r>
      <w:r>
        <w:rPr>
          <w:i/>
          <w:iCs/>
        </w:rPr>
        <w:instrText>s</w:instrText>
      </w:r>
      <w:r w:rsidRPr="00B70035">
        <w:rPr>
          <w:i/>
          <w:iCs/>
        </w:rPr>
        <w:instrText xml:space="preserve"> </w:instrText>
      </w:r>
      <w:r>
        <w:rPr>
          <w:i/>
          <w:iCs/>
        </w:rPr>
        <w:instrText>of the</w:instrText>
      </w:r>
      <w:r w:rsidRPr="00B70035">
        <w:rPr>
          <w:i/>
          <w:iCs/>
        </w:rPr>
        <w:instrText xml:space="preserve"> m</w:instrText>
      </w:r>
      <w:r>
        <w:rPr>
          <w:i/>
          <w:iCs/>
        </w:rPr>
        <w:instrText>e</w:instrText>
      </w:r>
      <w:r w:rsidRPr="00B70035">
        <w:rPr>
          <w:i/>
          <w:iCs/>
        </w:rPr>
        <w:instrText>rchan</w:instrText>
      </w:r>
      <w:r>
        <w:rPr>
          <w:i/>
          <w:iCs/>
        </w:rPr>
        <w:instrText>t</w:instrText>
      </w:r>
      <w:r w:rsidRPr="00B70035">
        <w:rPr>
          <w:i/>
          <w:iCs/>
        </w:rPr>
        <w:instrText>s</w:instrText>
      </w:r>
      <w:r w:rsidRPr="00B70035">
        <w:instrText xml:space="preserve">" </w:instrText>
      </w:r>
      <w:r w:rsidRPr="00B70035">
        <w:rPr>
          <w:i/>
          <w:iCs/>
        </w:rPr>
        <w:fldChar w:fldCharType="end"/>
      </w:r>
      <w:r w:rsidRPr="00B70035">
        <w:t xml:space="preserve">who registered the ships, 300 ships between 1420 and 1450, a period of thirty years. According to Doge </w:t>
      </w:r>
      <w:proofErr w:type="spellStart"/>
      <w:r w:rsidRPr="00B70035">
        <w:t>Mocenigo</w:t>
      </w:r>
      <w:proofErr w:type="spellEnd"/>
      <w:r w:rsidRPr="00B70035">
        <w:fldChar w:fldCharType="begin"/>
      </w:r>
      <w:r w:rsidRPr="00B70035">
        <w:instrText xml:space="preserve"> XE "</w:instrText>
      </w:r>
      <w:r>
        <w:instrText xml:space="preserve">Tommaso </w:instrText>
      </w:r>
      <w:r w:rsidRPr="00B70035">
        <w:instrText xml:space="preserve">Mocenigo" </w:instrText>
      </w:r>
      <w:r w:rsidRPr="00B70035">
        <w:fldChar w:fldCharType="end"/>
      </w:r>
      <w:r w:rsidRPr="00B70035">
        <w:t xml:space="preserve"> who confused large and medium tonnages in his statistics, these ships took on board an average of 26 men, which represented the crew of a 500 </w:t>
      </w:r>
      <w:proofErr w:type="spellStart"/>
      <w:r w:rsidRPr="00B70035">
        <w:rPr>
          <w:i/>
        </w:rPr>
        <w:t>botti</w:t>
      </w:r>
      <w:proofErr w:type="spellEnd"/>
      <w:r w:rsidRPr="00B70035">
        <w:rPr>
          <w:i/>
        </w:rPr>
        <w:t xml:space="preserve"> </w:t>
      </w:r>
      <w:r w:rsidRPr="00B70035">
        <w:t>cog</w:t>
      </w:r>
      <w:r w:rsidRPr="00B70035">
        <w:rPr>
          <w:iCs/>
        </w:rPr>
        <w:t xml:space="preserve">, </w:t>
      </w:r>
      <w:r w:rsidRPr="00B70035">
        <w:t xml:space="preserve">as a 700 </w:t>
      </w:r>
      <w:proofErr w:type="spellStart"/>
      <w:r w:rsidRPr="00B70035">
        <w:rPr>
          <w:i/>
        </w:rPr>
        <w:t>botti</w:t>
      </w:r>
      <w:proofErr w:type="spellEnd"/>
      <w:r w:rsidRPr="00B70035">
        <w:rPr>
          <w:i/>
        </w:rPr>
        <w:t xml:space="preserve"> </w:t>
      </w:r>
      <w:r w:rsidRPr="00B70035">
        <w:t xml:space="preserve">nave required a crew of 43 men. In 1432, </w:t>
      </w:r>
      <w:proofErr w:type="spellStart"/>
      <w:r w:rsidRPr="00B70035">
        <w:t>Zancarolo</w:t>
      </w:r>
      <w:proofErr w:type="spellEnd"/>
      <w:r w:rsidRPr="00B70035">
        <w:t xml:space="preserve"> rightly contrasted 50 large tonnage ships with 60 ships of between 100 and 400 </w:t>
      </w:r>
      <w:proofErr w:type="spellStart"/>
      <w:r w:rsidRPr="00B70035">
        <w:rPr>
          <w:i/>
        </w:rPr>
        <w:t>botti</w:t>
      </w:r>
      <w:proofErr w:type="spellEnd"/>
      <w:r w:rsidRPr="00B70035">
        <w:rPr>
          <w:i/>
        </w:rPr>
        <w:t xml:space="preserve"> </w:t>
      </w:r>
      <w:r w:rsidRPr="00B70035">
        <w:t xml:space="preserve">and, ignoring the 3,000 </w:t>
      </w:r>
      <w:proofErr w:type="spellStart"/>
      <w:r w:rsidRPr="00B70035">
        <w:rPr>
          <w:i/>
        </w:rPr>
        <w:t>navigia</w:t>
      </w:r>
      <w:proofErr w:type="spellEnd"/>
      <w:r w:rsidRPr="00B70035">
        <w:rPr>
          <w:i/>
        </w:rPr>
        <w:t xml:space="preserve"> </w:t>
      </w:r>
      <w:r w:rsidRPr="00B70035">
        <w:t xml:space="preserve">counted by the Doge, counted only 4 </w:t>
      </w:r>
      <w:proofErr w:type="spellStart"/>
      <w:r w:rsidRPr="00B70035">
        <w:rPr>
          <w:i/>
        </w:rPr>
        <w:t>navili</w:t>
      </w:r>
      <w:proofErr w:type="spellEnd"/>
      <w:r w:rsidRPr="00B70035">
        <w:rPr>
          <w:i/>
        </w:rPr>
        <w:t xml:space="preserve"> </w:t>
      </w:r>
      <w:proofErr w:type="spellStart"/>
      <w:r w:rsidRPr="00B70035">
        <w:rPr>
          <w:i/>
        </w:rPr>
        <w:t>menudi</w:t>
      </w:r>
      <w:proofErr w:type="spellEnd"/>
      <w:r w:rsidRPr="00B70035">
        <w:rPr>
          <w:i/>
        </w:rPr>
        <w:t xml:space="preserve"> </w:t>
      </w:r>
      <w:r w:rsidRPr="00B70035">
        <w:t xml:space="preserve">for the Gulf, a figure that is perplexing. However, the situation described by the chronicler is satisfactory, if we consider only the missions that can be entrusted to ships of between 100 and 400 </w:t>
      </w:r>
      <w:proofErr w:type="spellStart"/>
      <w:r w:rsidRPr="00B70035">
        <w:rPr>
          <w:i/>
        </w:rPr>
        <w:t>botti</w:t>
      </w:r>
      <w:proofErr w:type="spellEnd"/>
      <w:r w:rsidRPr="00B70035">
        <w:rPr>
          <w:rStyle w:val="Appelnotedebasdep"/>
          <w:iCs/>
        </w:rPr>
        <w:footnoteReference w:id="585"/>
      </w:r>
      <w:r w:rsidRPr="00B70035">
        <w:rPr>
          <w:iCs/>
        </w:rPr>
        <w:t>.</w:t>
      </w:r>
    </w:p>
    <w:p w14:paraId="5B2117E5" w14:textId="77777777" w:rsidR="00383928" w:rsidRPr="00B70035" w:rsidRDefault="00383928" w:rsidP="00383928">
      <w:r w:rsidRPr="00B70035">
        <w:t xml:space="preserve">In 1421, during the winter, there were fifteen </w:t>
      </w:r>
      <w:proofErr w:type="spellStart"/>
      <w:r w:rsidRPr="00B70035">
        <w:rPr>
          <w:i/>
        </w:rPr>
        <w:t>marani</w:t>
      </w:r>
      <w:proofErr w:type="spellEnd"/>
      <w:r w:rsidRPr="00B70035">
        <w:rPr>
          <w:i/>
        </w:rPr>
        <w:t xml:space="preserve"> </w:t>
      </w:r>
      <w:r w:rsidRPr="00B70035">
        <w:t xml:space="preserve">anchored in the port of Venice, a very insufficient number, and to continue the work of repairing the breaches opened by the storms on the Lido, it was decided to build sixteen </w:t>
      </w:r>
      <w:proofErr w:type="spellStart"/>
      <w:r w:rsidRPr="00B70035">
        <w:rPr>
          <w:i/>
        </w:rPr>
        <w:t>marani</w:t>
      </w:r>
      <w:proofErr w:type="spellEnd"/>
      <w:r w:rsidRPr="00B70035">
        <w:rPr>
          <w:i/>
        </w:rPr>
        <w:t xml:space="preserve"> </w:t>
      </w:r>
      <w:r w:rsidRPr="00B70035">
        <w:rPr>
          <w:iCs/>
        </w:rPr>
        <w:t>as</w:t>
      </w:r>
      <w:r w:rsidRPr="00B70035">
        <w:rPr>
          <w:i/>
        </w:rPr>
        <w:t xml:space="preserve"> </w:t>
      </w:r>
      <w:r w:rsidRPr="00B70035">
        <w:t>a matter of urgency</w:t>
      </w:r>
      <w:r w:rsidRPr="00B70035">
        <w:rPr>
          <w:iCs/>
        </w:rPr>
        <w:t xml:space="preserve">. The </w:t>
      </w:r>
      <w:r w:rsidRPr="00B70035">
        <w:t xml:space="preserve">required range of these boats was 200 </w:t>
      </w:r>
      <w:proofErr w:type="spellStart"/>
      <w:r w:rsidRPr="00B70035">
        <w:rPr>
          <w:i/>
        </w:rPr>
        <w:t>miera</w:t>
      </w:r>
      <w:proofErr w:type="spellEnd"/>
      <w:r w:rsidRPr="00B70035">
        <w:rPr>
          <w:i/>
        </w:rPr>
        <w:t xml:space="preserve"> </w:t>
      </w:r>
      <w:r w:rsidRPr="00B70035">
        <w:t>(</w:t>
      </w:r>
      <w:proofErr w:type="spellStart"/>
      <w:r w:rsidRPr="00B70035">
        <w:rPr>
          <w:i/>
          <w:iCs/>
        </w:rPr>
        <w:t>milliara</w:t>
      </w:r>
      <w:proofErr w:type="spellEnd"/>
      <w:r w:rsidRPr="00B70035">
        <w:t xml:space="preserve"> or thousand pounds), or 95 tonnes of weight. Such ships therefore fell into the category of 100 to 400 </w:t>
      </w:r>
      <w:proofErr w:type="spellStart"/>
      <w:r w:rsidRPr="00B70035">
        <w:rPr>
          <w:iCs/>
        </w:rPr>
        <w:t>botti</w:t>
      </w:r>
      <w:proofErr w:type="spellEnd"/>
      <w:r w:rsidRPr="00B70035">
        <w:rPr>
          <w:iCs/>
        </w:rPr>
        <w:t xml:space="preserve">, </w:t>
      </w:r>
      <w:r w:rsidRPr="00B70035">
        <w:t xml:space="preserve">small open sea tonnage. In 1424, there were still only 16 </w:t>
      </w:r>
      <w:proofErr w:type="spellStart"/>
      <w:r w:rsidRPr="00B70035">
        <w:rPr>
          <w:i/>
        </w:rPr>
        <w:t>marani</w:t>
      </w:r>
      <w:proofErr w:type="spellEnd"/>
      <w:r w:rsidRPr="00B70035">
        <w:rPr>
          <w:iCs/>
        </w:rPr>
        <w:t xml:space="preserve">, </w:t>
      </w:r>
      <w:r w:rsidRPr="00B70035">
        <w:t xml:space="preserve">used to transport stone from Istria to fortify the </w:t>
      </w:r>
      <w:proofErr w:type="spellStart"/>
      <w:r w:rsidRPr="00B70035">
        <w:rPr>
          <w:i/>
          <w:iCs/>
        </w:rPr>
        <w:t>lidi</w:t>
      </w:r>
      <w:proofErr w:type="spellEnd"/>
      <w:r w:rsidRPr="00B70035">
        <w:rPr>
          <w:rStyle w:val="Appelnotedebasdep"/>
        </w:rPr>
        <w:footnoteReference w:id="586"/>
      </w:r>
      <w:r w:rsidRPr="00B70035">
        <w:t xml:space="preserve">. As for the 3,000 </w:t>
      </w:r>
      <w:proofErr w:type="spellStart"/>
      <w:r w:rsidRPr="00B70035">
        <w:rPr>
          <w:i/>
        </w:rPr>
        <w:t>navigia</w:t>
      </w:r>
      <w:proofErr w:type="spellEnd"/>
      <w:r w:rsidRPr="00B70035">
        <w:rPr>
          <w:i/>
        </w:rPr>
        <w:t xml:space="preserve"> </w:t>
      </w:r>
      <w:r w:rsidRPr="00B70035">
        <w:t>with a tonnage of less than 200 amphorae listed by the Doge, they may cover all the small vessels, lighters, river barges, lagoon service barges and fishing boats that made up the fleet of Venice and its duchy.</w:t>
      </w:r>
    </w:p>
    <w:p w14:paraId="1F9E86C8" w14:textId="5B9AD38F" w:rsidR="00383928" w:rsidRPr="00B70035" w:rsidRDefault="00383928" w:rsidP="00383928">
      <w:r w:rsidRPr="00B70035">
        <w:t xml:space="preserve">Clearly, the golden age of the Venetian navy described by the doge did not avoid state intervention. For the years 1448-1449, </w:t>
      </w:r>
      <w:r w:rsidR="00882377">
        <w:rPr>
          <w:smallCaps/>
        </w:rPr>
        <w:t>LANE</w:t>
      </w:r>
      <w:r w:rsidRPr="00B70035">
        <w:rPr>
          <w:smallCaps/>
        </w:rPr>
        <w:fldChar w:fldCharType="begin"/>
      </w:r>
      <w:r w:rsidRPr="00B70035">
        <w:instrText xml:space="preserve"> XE "Lane" </w:instrText>
      </w:r>
      <w:r w:rsidRPr="00B70035">
        <w:rPr>
          <w:smallCaps/>
        </w:rPr>
        <w:fldChar w:fldCharType="end"/>
      </w:r>
      <w:r w:rsidRPr="00B70035">
        <w:t xml:space="preserve"> only managed to count 18 ships and claimed that</w:t>
      </w:r>
      <w:r>
        <w:t xml:space="preserve"> «</w:t>
      </w:r>
      <w:r w:rsidRPr="00B70035">
        <w:t>the number of ships was the same at the beginning and middle of the century</w:t>
      </w:r>
      <w:r>
        <w:t>»</w:t>
      </w:r>
      <w:r w:rsidRPr="00B70035">
        <w:t>. Appropriately</w:t>
      </w:r>
      <w:r w:rsidRPr="00B70035">
        <w:rPr>
          <w:rFonts w:ascii="Arial" w:cs="Arial"/>
        </w:rPr>
        <w:t xml:space="preserve">, </w:t>
      </w:r>
      <w:r w:rsidRPr="00B70035">
        <w:t>this is a long way from the 300 ships whose fate we have seen was to befall such a</w:t>
      </w:r>
      <w:r>
        <w:t xml:space="preserve"> «</w:t>
      </w:r>
      <w:r w:rsidRPr="00B70035">
        <w:t>claim</w:t>
      </w:r>
      <w:r>
        <w:t xml:space="preserve">», </w:t>
      </w:r>
      <w:r w:rsidRPr="00B70035">
        <w:t>(</w:t>
      </w:r>
      <w:r w:rsidR="008D6FF4">
        <w:rPr>
          <w:smallCaps/>
        </w:rPr>
        <w:t>BRAUDEL</w:t>
      </w:r>
      <w:r w:rsidRPr="00B70035">
        <w:rPr>
          <w:smallCaps/>
        </w:rPr>
        <w:fldChar w:fldCharType="begin"/>
      </w:r>
      <w:r w:rsidRPr="00B70035">
        <w:instrText xml:space="preserve"> XE "Braudel" </w:instrText>
      </w:r>
      <w:r w:rsidRPr="00B70035">
        <w:rPr>
          <w:smallCaps/>
        </w:rPr>
        <w:fldChar w:fldCharType="end"/>
      </w:r>
      <w:r w:rsidRPr="00B70035">
        <w:t xml:space="preserve">). If a ship has an average lifespan of 7 years, taking into account violent deaths, - but it can sail for 10 to 12 years if it is not destroyed by fire, taken by pirates or damaged in war - this figure of 300 ships must be divided by 38 years (1420-1457, because the ships registered by the </w:t>
      </w:r>
      <w:r w:rsidRPr="00B70035">
        <w:rPr>
          <w:i/>
          <w:iCs/>
        </w:rPr>
        <w:t>Consuls of the merchants</w:t>
      </w:r>
      <w:r>
        <w:rPr>
          <w:i/>
          <w:iCs/>
        </w:rPr>
        <w:fldChar w:fldCharType="begin"/>
      </w:r>
      <w:r>
        <w:instrText xml:space="preserve"> XE "</w:instrText>
      </w:r>
      <w:r w:rsidRPr="008020F6">
        <w:rPr>
          <w:i/>
          <w:iCs/>
        </w:rPr>
        <w:instrText>Consuls of the merchants</w:instrText>
      </w:r>
      <w:r>
        <w:instrText xml:space="preserve">" </w:instrText>
      </w:r>
      <w:r>
        <w:rPr>
          <w:i/>
          <w:iCs/>
        </w:rPr>
        <w:fldChar w:fldCharType="end"/>
      </w:r>
      <w:r w:rsidRPr="00B70035">
        <w:rPr>
          <w:i/>
          <w:iCs/>
        </w:rPr>
        <w:t xml:space="preserve"> </w:t>
      </w:r>
      <w:r w:rsidRPr="00B70035">
        <w:t xml:space="preserve">in 1450 </w:t>
      </w:r>
      <w:r w:rsidRPr="00B70035">
        <w:lastRenderedPageBreak/>
        <w:t xml:space="preserve">continued to sail until 1457), the Venetians would have launched an average of 7-8 ships a year. In doing so, they would have had an average of 56 ships each year, with </w:t>
      </w:r>
      <w:proofErr w:type="spellStart"/>
      <w:r w:rsidRPr="00B70035">
        <w:t>Zancaruolo</w:t>
      </w:r>
      <w:proofErr w:type="spellEnd"/>
      <w:r w:rsidRPr="00B70035">
        <w:fldChar w:fldCharType="begin"/>
      </w:r>
      <w:r w:rsidRPr="00B70035">
        <w:instrText xml:space="preserve"> XE "Zancaruolo" </w:instrText>
      </w:r>
      <w:r w:rsidRPr="00B70035">
        <w:fldChar w:fldCharType="end"/>
      </w:r>
      <w:r w:rsidRPr="00B70035">
        <w:t xml:space="preserve"> attributed 50 to them in 1432. Of these 56 ships, 18, as recorded by </w:t>
      </w:r>
      <w:r w:rsidR="00882377">
        <w:rPr>
          <w:smallCaps/>
        </w:rPr>
        <w:t>LANE</w:t>
      </w:r>
      <w:r w:rsidRPr="00B70035">
        <w:t>, were used exclusively for liner shipping, while the others were used for free navigation</w:t>
      </w:r>
      <w:r w:rsidRPr="00B70035">
        <w:rPr>
          <w:rStyle w:val="Appelnotedebasdep"/>
        </w:rPr>
        <w:footnoteReference w:id="587"/>
      </w:r>
      <w:r w:rsidRPr="00B70035">
        <w:t>. The alleged will was written, we believe, or (re)composed by Marin Sanudo</w:t>
      </w:r>
      <w:r w:rsidRPr="00B70035">
        <w:fldChar w:fldCharType="begin"/>
      </w:r>
      <w:r w:rsidRPr="00B70035">
        <w:instrText xml:space="preserve"> XE "Marin Sanudo" </w:instrText>
      </w:r>
      <w:r w:rsidRPr="00B70035">
        <w:fldChar w:fldCharType="end"/>
      </w:r>
      <w:r w:rsidRPr="00B70035">
        <w:t xml:space="preserve"> who was S</w:t>
      </w:r>
      <w:r w:rsidRPr="00B70035">
        <w:rPr>
          <w:i/>
          <w:iCs/>
        </w:rPr>
        <w:t xml:space="preserve">avio </w:t>
      </w:r>
      <w:proofErr w:type="spellStart"/>
      <w:r w:rsidRPr="00B70035">
        <w:rPr>
          <w:i/>
          <w:iCs/>
        </w:rPr>
        <w:t>agli</w:t>
      </w:r>
      <w:proofErr w:type="spellEnd"/>
      <w:r w:rsidRPr="00B70035">
        <w:rPr>
          <w:i/>
          <w:iCs/>
        </w:rPr>
        <w:t xml:space="preserve"> </w:t>
      </w:r>
      <w:proofErr w:type="spellStart"/>
      <w:r w:rsidRPr="00B70035">
        <w:rPr>
          <w:i/>
          <w:iCs/>
        </w:rPr>
        <w:t>Ordini</w:t>
      </w:r>
      <w:proofErr w:type="spellEnd"/>
      <w:r>
        <w:rPr>
          <w:i/>
          <w:iCs/>
        </w:rPr>
        <w:fldChar w:fldCharType="begin"/>
      </w:r>
      <w:r>
        <w:instrText xml:space="preserve"> XE "</w:instrText>
      </w:r>
      <w:r w:rsidRPr="00501918">
        <w:instrText>S</w:instrText>
      </w:r>
      <w:r w:rsidRPr="00501918">
        <w:rPr>
          <w:i/>
          <w:iCs/>
        </w:rPr>
        <w:instrText>avio agli Ordini</w:instrText>
      </w:r>
      <w:r>
        <w:instrText xml:space="preserve">" </w:instrText>
      </w:r>
      <w:r>
        <w:rPr>
          <w:i/>
          <w:iCs/>
        </w:rPr>
        <w:fldChar w:fldCharType="end"/>
      </w:r>
      <w:r w:rsidRPr="00B70035">
        <w:rPr>
          <w:i/>
          <w:iCs/>
        </w:rPr>
        <w:t xml:space="preserve"> </w:t>
      </w:r>
      <w:r w:rsidRPr="00B70035">
        <w:t xml:space="preserve">and had free access to the best sources as a member of the </w:t>
      </w:r>
      <w:r w:rsidRPr="00B70035">
        <w:rPr>
          <w:i/>
          <w:iCs/>
        </w:rPr>
        <w:t xml:space="preserve">College. </w:t>
      </w:r>
      <w:r w:rsidRPr="00B70035">
        <w:fldChar w:fldCharType="begin"/>
      </w:r>
      <w:r w:rsidRPr="00B70035">
        <w:instrText xml:space="preserve"> XE "Coll</w:instrText>
      </w:r>
      <w:r>
        <w:instrText>e</w:instrText>
      </w:r>
      <w:r w:rsidRPr="00B70035">
        <w:instrText xml:space="preserve">ge" </w:instrText>
      </w:r>
      <w:r w:rsidRPr="00B70035">
        <w:fldChar w:fldCharType="end"/>
      </w:r>
      <w:r w:rsidRPr="00B70035">
        <w:t xml:space="preserve">He included it in his </w:t>
      </w:r>
      <w:r w:rsidRPr="00B70035">
        <w:rPr>
          <w:i/>
          <w:iCs/>
        </w:rPr>
        <w:t xml:space="preserve">Life of the Doges, </w:t>
      </w:r>
      <w:r w:rsidRPr="00B70035">
        <w:t xml:space="preserve">written at the end of the </w:t>
      </w:r>
      <w:r w:rsidRPr="00DA245A">
        <w:rPr>
          <w:smallCaps/>
        </w:rPr>
        <w:t>15</w:t>
      </w:r>
      <w:r w:rsidRPr="00B70035">
        <w:rPr>
          <w:vertAlign w:val="superscript"/>
        </w:rPr>
        <w:t>th</w:t>
      </w:r>
      <w:r w:rsidRPr="00B70035">
        <w:t xml:space="preserve"> century, which may have inspired the statistics of the senators in 1502. However, while Sanudo's seriousness cannot be doubted, his methodology is open to criticism, as he presents, as a snapshot taken in April 1423, the result of an accumulation of data gathered from official registers consulted over a long period coinciding with the </w:t>
      </w:r>
      <w:proofErr w:type="spellStart"/>
      <w:r w:rsidRPr="00B70035">
        <w:t>dogate</w:t>
      </w:r>
      <w:proofErr w:type="spellEnd"/>
      <w:r w:rsidRPr="00B70035">
        <w:t xml:space="preserve"> of </w:t>
      </w:r>
      <w:proofErr w:type="spellStart"/>
      <w:r w:rsidRPr="00B70035">
        <w:t>Mocenigo</w:t>
      </w:r>
      <w:proofErr w:type="spellEnd"/>
      <w:r w:rsidRPr="00B70035">
        <w:fldChar w:fldCharType="begin"/>
      </w:r>
      <w:r w:rsidRPr="00B70035">
        <w:instrText xml:space="preserve"> XE "</w:instrText>
      </w:r>
      <w:r>
        <w:instrText xml:space="preserve">Tommaso </w:instrText>
      </w:r>
      <w:r w:rsidRPr="00B70035">
        <w:instrText xml:space="preserve">Mocenigo" </w:instrText>
      </w:r>
      <w:r w:rsidRPr="00B70035">
        <w:fldChar w:fldCharType="end"/>
      </w:r>
      <w:r w:rsidRPr="00B70035">
        <w:t xml:space="preserve"> or the quarter century before his death</w:t>
      </w:r>
      <w:r w:rsidRPr="00B70035">
        <w:rPr>
          <w:rStyle w:val="Appelnotedebasdep"/>
        </w:rPr>
        <w:footnoteReference w:id="588"/>
      </w:r>
      <w:r w:rsidRPr="00B70035">
        <w:t>.</w:t>
      </w:r>
    </w:p>
    <w:p w14:paraId="1FA5714A" w14:textId="05FE27C4" w:rsidR="00383928" w:rsidRPr="00B70035" w:rsidRDefault="00383928" w:rsidP="00383928">
      <w:r w:rsidRPr="00B70035">
        <w:t xml:space="preserve">It was up to Alan </w:t>
      </w:r>
      <w:r w:rsidR="00375485" w:rsidRPr="00375485">
        <w:rPr>
          <w:smallCaps/>
        </w:rPr>
        <w:t>STAHL</w:t>
      </w:r>
      <w:r w:rsidRPr="00B70035">
        <w:rPr>
          <w:smallCaps/>
        </w:rPr>
        <w:fldChar w:fldCharType="begin"/>
      </w:r>
      <w:r w:rsidRPr="00B70035">
        <w:instrText xml:space="preserve"> XE "</w:instrText>
      </w:r>
      <w:r w:rsidRPr="00B70035">
        <w:rPr>
          <w:smallCaps/>
        </w:rPr>
        <w:instrText>Stahl</w:instrText>
      </w:r>
      <w:r w:rsidRPr="00B70035">
        <w:instrText xml:space="preserve">" </w:instrText>
      </w:r>
      <w:r w:rsidRPr="00B70035">
        <w:rPr>
          <w:smallCaps/>
        </w:rPr>
        <w:fldChar w:fldCharType="end"/>
      </w:r>
      <w:r w:rsidRPr="00B70035">
        <w:t xml:space="preserve"> to deal the final blow to the alleged testament. The Princeton medievalist emphasised the prophetic nature of the dying doge's speech, known as the </w:t>
      </w:r>
      <w:proofErr w:type="spellStart"/>
      <w:r w:rsidRPr="00B70035">
        <w:rPr>
          <w:i/>
          <w:iCs/>
        </w:rPr>
        <w:t>arenga</w:t>
      </w:r>
      <w:proofErr w:type="spellEnd"/>
      <w:r w:rsidRPr="00B70035">
        <w:t>, which is not cited in contemporary sources and of which there are three different versions in the Venetian language copied from chronicles composed at least a century later</w:t>
      </w:r>
      <w:r w:rsidRPr="00B70035">
        <w:rPr>
          <w:rStyle w:val="Appelnotedebasdep"/>
        </w:rPr>
        <w:footnoteReference w:id="589"/>
      </w:r>
      <w:r w:rsidRPr="00B70035">
        <w:t xml:space="preserve">. Despite these characteristics, the will was adopted by historians such as Muratori, </w:t>
      </w:r>
      <w:proofErr w:type="spellStart"/>
      <w:r w:rsidRPr="00B70035">
        <w:t>Romanin</w:t>
      </w:r>
      <w:proofErr w:type="spellEnd"/>
      <w:r w:rsidRPr="00B70035">
        <w:t xml:space="preserve">, F. Besta, </w:t>
      </w:r>
      <w:proofErr w:type="spellStart"/>
      <w:r w:rsidRPr="00B70035">
        <w:t>Kretschmayr</w:t>
      </w:r>
      <w:proofErr w:type="spellEnd"/>
      <w:r w:rsidRPr="00B70035">
        <w:t>, who gave it</w:t>
      </w:r>
      <w:r>
        <w:t xml:space="preserve"> «</w:t>
      </w:r>
      <w:r w:rsidRPr="00B70035">
        <w:t>extraordinary importance</w:t>
      </w:r>
      <w:r>
        <w:t xml:space="preserve">», </w:t>
      </w:r>
      <w:r w:rsidRPr="00B70035">
        <w:t xml:space="preserve">and </w:t>
      </w:r>
      <w:r w:rsidR="00567CCB">
        <w:t>CESSI</w:t>
      </w:r>
      <w:r w:rsidRPr="00B70035">
        <w:fldChar w:fldCharType="begin"/>
      </w:r>
      <w:r w:rsidRPr="00B70035">
        <w:instrText xml:space="preserve"> XE "Cessi" </w:instrText>
      </w:r>
      <w:r w:rsidRPr="00B70035">
        <w:fldChar w:fldCharType="end"/>
      </w:r>
      <w:r w:rsidRPr="00B70035">
        <w:t xml:space="preserve">. The first critical examination came from </w:t>
      </w:r>
      <w:r w:rsidR="00882377">
        <w:t>LUZZATTO</w:t>
      </w:r>
      <w:r>
        <w:fldChar w:fldCharType="begin"/>
      </w:r>
      <w:r>
        <w:instrText xml:space="preserve"> XE "</w:instrText>
      </w:r>
      <w:r w:rsidRPr="000956DA">
        <w:instrText>Luzzatto</w:instrText>
      </w:r>
      <w:r>
        <w:instrText xml:space="preserve">" </w:instrText>
      </w:r>
      <w:r>
        <w:fldChar w:fldCharType="end"/>
      </w:r>
      <w:r w:rsidRPr="00B70035">
        <w:t xml:space="preserve"> in 1929, but, he wrote, if the will contained errors - and he imprudently corrected </w:t>
      </w:r>
      <w:proofErr w:type="spellStart"/>
      <w:r w:rsidRPr="003D4462">
        <w:rPr>
          <w:i/>
        </w:rPr>
        <w:t>ducati</w:t>
      </w:r>
      <w:proofErr w:type="spellEnd"/>
      <w:r w:rsidRPr="00B70035">
        <w:t xml:space="preserve"> to</w:t>
      </w:r>
      <w:r>
        <w:t xml:space="preserve"> «</w:t>
      </w:r>
      <w:r w:rsidRPr="00B70035">
        <w:t>pounds</w:t>
      </w:r>
      <w:r>
        <w:t xml:space="preserve">» </w:t>
      </w:r>
      <w:r w:rsidRPr="00B70035">
        <w:t>(coins) -</w:t>
      </w:r>
      <w:r>
        <w:t xml:space="preserve"> «</w:t>
      </w:r>
      <w:r w:rsidRPr="00B70035">
        <w:t>it is not at all improbable</w:t>
      </w:r>
      <w:r>
        <w:t xml:space="preserve">», </w:t>
      </w:r>
      <w:r w:rsidRPr="00B70035">
        <w:t xml:space="preserve">as the historian was looking above all at the public debt, and the Chioggia War had dealt a very severe blow to public finances, which had recovered as best he could under the </w:t>
      </w:r>
      <w:proofErr w:type="spellStart"/>
      <w:r w:rsidRPr="00B70035">
        <w:t>Mocenigo</w:t>
      </w:r>
      <w:proofErr w:type="spellEnd"/>
      <w:r w:rsidRPr="00B70035">
        <w:t xml:space="preserve"> </w:t>
      </w:r>
      <w:proofErr w:type="spellStart"/>
      <w:r w:rsidRPr="00B70035">
        <w:t>dogate</w:t>
      </w:r>
      <w:proofErr w:type="spellEnd"/>
      <w:r w:rsidRPr="00B70035">
        <w:t xml:space="preserve">. The second effort to reconcile the </w:t>
      </w:r>
      <w:proofErr w:type="spellStart"/>
      <w:r w:rsidRPr="00B70035">
        <w:rPr>
          <w:i/>
          <w:iCs/>
        </w:rPr>
        <w:t>arenga</w:t>
      </w:r>
      <w:r w:rsidRPr="00B70035">
        <w:t>'s</w:t>
      </w:r>
      <w:proofErr w:type="spellEnd"/>
      <w:r w:rsidRPr="00B70035">
        <w:t xml:space="preserve"> statistics with the official data collected in the acts of the councils came from Frederic </w:t>
      </w:r>
      <w:r w:rsidR="00882377">
        <w:t>LANE</w:t>
      </w:r>
      <w:r w:rsidRPr="00B70035">
        <w:fldChar w:fldCharType="begin"/>
      </w:r>
      <w:r w:rsidRPr="00B70035">
        <w:instrText xml:space="preserve"> XE "Lane" </w:instrText>
      </w:r>
      <w:r w:rsidRPr="00B70035">
        <w:fldChar w:fldCharType="end"/>
      </w:r>
      <w:r w:rsidRPr="00B70035">
        <w:t xml:space="preserve"> who found some of the information exaggerated but plausible and, all in all,</w:t>
      </w:r>
      <w:r>
        <w:t xml:space="preserve"> «</w:t>
      </w:r>
      <w:r w:rsidRPr="00B70035">
        <w:t>correct</w:t>
      </w:r>
      <w:r>
        <w:t>»</w:t>
      </w:r>
      <w:r w:rsidRPr="00B70035">
        <w:t xml:space="preserve">. </w:t>
      </w:r>
      <w:r w:rsidR="00375485" w:rsidRPr="00375485">
        <w:t>STAHL</w:t>
      </w:r>
      <w:r w:rsidRPr="00B70035">
        <w:t xml:space="preserve"> takes the strict view of monetary history, which is beyond our scope, and concludes that the Middle Ages yielded so few statistics that historians seized on the data in the wills with gluttony. We do not use this apocryphal and questionable source to study the role of Venetian merchants in trade with the Orient or with Flanders, </w:t>
      </w:r>
      <w:r w:rsidRPr="00B70035">
        <w:fldChar w:fldCharType="begin"/>
      </w:r>
      <w:r w:rsidRPr="00B70035">
        <w:instrText xml:space="preserve"> XE "Fland</w:instrText>
      </w:r>
      <w:r>
        <w:instrText>ers</w:instrText>
      </w:r>
      <w:r w:rsidRPr="00B70035">
        <w:instrText xml:space="preserve">" </w:instrText>
      </w:r>
      <w:r w:rsidRPr="00B70035">
        <w:fldChar w:fldCharType="end"/>
      </w:r>
      <w:r w:rsidRPr="00B70035">
        <w:t>England</w:t>
      </w:r>
      <w:r>
        <w:fldChar w:fldCharType="begin"/>
      </w:r>
      <w:r>
        <w:instrText xml:space="preserve"> XE "</w:instrText>
      </w:r>
      <w:r w:rsidRPr="003D2FD3">
        <w:instrText>England</w:instrText>
      </w:r>
      <w:r>
        <w:instrText xml:space="preserve">" </w:instrText>
      </w:r>
      <w:r>
        <w:fldChar w:fldCharType="end"/>
      </w:r>
      <w:r w:rsidRPr="00B70035">
        <w:t xml:space="preserve">, </w:t>
      </w:r>
      <w:r w:rsidRPr="00B70035">
        <w:fldChar w:fldCharType="begin"/>
      </w:r>
      <w:r w:rsidRPr="00B70035">
        <w:instrText xml:space="preserve"> XE "</w:instrText>
      </w:r>
      <w:r>
        <w:instrText>England</w:instrText>
      </w:r>
      <w:r w:rsidRPr="00B70035">
        <w:instrText xml:space="preserve">" </w:instrText>
      </w:r>
      <w:r w:rsidRPr="00B70035">
        <w:fldChar w:fldCharType="end"/>
      </w:r>
      <w:r w:rsidRPr="00B70035">
        <w:t>the Iberian Peninsula</w:t>
      </w:r>
      <w:r>
        <w:fldChar w:fldCharType="begin"/>
      </w:r>
      <w:r>
        <w:instrText xml:space="preserve"> XE "</w:instrText>
      </w:r>
      <w:r w:rsidRPr="00FB0069">
        <w:instrText>Iberian Peninsula</w:instrText>
      </w:r>
      <w:r>
        <w:instrText xml:space="preserve">" </w:instrText>
      </w:r>
      <w:r>
        <w:fldChar w:fldCharType="end"/>
      </w:r>
      <w:r w:rsidRPr="00B70035">
        <w:t xml:space="preserve"> and Germany</w:t>
      </w:r>
      <w:r>
        <w:fldChar w:fldCharType="begin"/>
      </w:r>
      <w:r>
        <w:instrText xml:space="preserve"> XE "</w:instrText>
      </w:r>
      <w:r w:rsidRPr="00DC6228">
        <w:instrText>Germany</w:instrText>
      </w:r>
      <w:r>
        <w:instrText xml:space="preserve">" </w:instrText>
      </w:r>
      <w:r>
        <w:fldChar w:fldCharType="end"/>
      </w:r>
      <w:r>
        <w:t xml:space="preserve"> </w:t>
      </w:r>
      <w:r w:rsidRPr="00B70035">
        <w:t>and give priority to contemporary archival data and a recent bibliography based on scientific research.</w:t>
      </w:r>
    </w:p>
    <w:bookmarkEnd w:id="630"/>
    <w:p w14:paraId="52B07431" w14:textId="5E5C663F" w:rsidR="004B2C65" w:rsidRPr="00B70035" w:rsidRDefault="00FD2D6C">
      <w:r>
        <w:lastRenderedPageBreak/>
        <w:t>T</w:t>
      </w:r>
      <w:r w:rsidR="00142132" w:rsidRPr="00B70035">
        <w:t xml:space="preserve">he speech-testament of Doge Tommaso </w:t>
      </w:r>
      <w:proofErr w:type="spellStart"/>
      <w:r w:rsidR="00142132" w:rsidRPr="00B70035">
        <w:t>Mocenigo</w:t>
      </w:r>
      <w:proofErr w:type="spellEnd"/>
      <w:r w:rsidR="006B48AD" w:rsidRPr="00B70035">
        <w:fldChar w:fldCharType="begin"/>
      </w:r>
      <w:r w:rsidR="006B48AD" w:rsidRPr="00B70035">
        <w:instrText xml:space="preserve"> XE "Tommaso Mocenigo" </w:instrText>
      </w:r>
      <w:r w:rsidR="006B48AD" w:rsidRPr="00B70035">
        <w:fldChar w:fldCharType="end"/>
      </w:r>
      <w:r w:rsidR="00142132" w:rsidRPr="00B70035">
        <w:t xml:space="preserve"> </w:t>
      </w:r>
      <w:r w:rsidR="00D10B0F">
        <w:t xml:space="preserve">was </w:t>
      </w:r>
      <w:r w:rsidR="00142132" w:rsidRPr="00B70035">
        <w:t xml:space="preserve">once considered to mark the birth of statistics and testify to the prosperity of Venice during the first quarter of the </w:t>
      </w:r>
      <w:r w:rsidR="00DA245A" w:rsidRPr="00DA245A">
        <w:t>15</w:t>
      </w:r>
      <w:r w:rsidR="007B021B">
        <w:rPr>
          <w:vertAlign w:val="superscript"/>
        </w:rPr>
        <w:t>th</w:t>
      </w:r>
      <w:r w:rsidR="00142132" w:rsidRPr="00B70035">
        <w:t xml:space="preserve"> century. This challenge was </w:t>
      </w:r>
      <w:r w:rsidR="00D86BDF" w:rsidRPr="00B70035">
        <w:t xml:space="preserve">based </w:t>
      </w:r>
      <w:r w:rsidR="00142132" w:rsidRPr="00B70035">
        <w:t xml:space="preserve">on two arguments, the tonnages of the fleet and the minting of coins, and </w:t>
      </w:r>
      <w:r w:rsidR="00D86BDF" w:rsidRPr="00B70035">
        <w:t xml:space="preserve">exploited </w:t>
      </w:r>
      <w:r w:rsidR="00142132" w:rsidRPr="00B70035">
        <w:t xml:space="preserve">the data transmitted by contemporary chronicles and the reticence of historians, notably Fernand </w:t>
      </w:r>
      <w:r w:rsidR="008D6FF4">
        <w:rPr>
          <w:smallCaps/>
        </w:rPr>
        <w:t>BRAUDEL</w:t>
      </w:r>
      <w:r w:rsidR="007B021B">
        <w:rPr>
          <w:smallCaps/>
        </w:rPr>
        <w:t xml:space="preserve">, </w:t>
      </w:r>
      <w:r w:rsidR="0044564C" w:rsidRPr="00B70035">
        <w:rPr>
          <w:smallCaps/>
        </w:rPr>
        <w:fldChar w:fldCharType="begin"/>
      </w:r>
      <w:r w:rsidR="0044564C" w:rsidRPr="00B70035">
        <w:instrText xml:space="preserve"> XE "Braudel" </w:instrText>
      </w:r>
      <w:r w:rsidR="0044564C" w:rsidRPr="00B70035">
        <w:rPr>
          <w:smallCaps/>
        </w:rPr>
        <w:fldChar w:fldCharType="end"/>
      </w:r>
      <w:r w:rsidR="00142132" w:rsidRPr="00B70035">
        <w:t xml:space="preserve">Frederic C. </w:t>
      </w:r>
      <w:r w:rsidR="00882377">
        <w:rPr>
          <w:smallCaps/>
        </w:rPr>
        <w:t>LANE</w:t>
      </w:r>
      <w:r w:rsidR="007B021B">
        <w:rPr>
          <w:smallCaps/>
        </w:rPr>
        <w:t xml:space="preserve">, </w:t>
      </w:r>
      <w:r w:rsidR="00DF6DB1" w:rsidRPr="00B70035">
        <w:rPr>
          <w:smallCaps/>
        </w:rPr>
        <w:fldChar w:fldCharType="begin"/>
      </w:r>
      <w:r w:rsidR="00DF6DB1" w:rsidRPr="00B70035">
        <w:instrText xml:space="preserve"> XE "Lane" </w:instrText>
      </w:r>
      <w:r w:rsidR="00DF6DB1" w:rsidRPr="00B70035">
        <w:rPr>
          <w:smallCaps/>
        </w:rPr>
        <w:fldChar w:fldCharType="end"/>
      </w:r>
      <w:r w:rsidR="00142132" w:rsidRPr="00B70035">
        <w:t xml:space="preserve">Alan </w:t>
      </w:r>
      <w:r w:rsidR="00375485" w:rsidRPr="00375485">
        <w:rPr>
          <w:smallCaps/>
        </w:rPr>
        <w:t>STAHL</w:t>
      </w:r>
      <w:r w:rsidR="00C81F8B" w:rsidRPr="00B70035">
        <w:rPr>
          <w:smallCaps/>
        </w:rPr>
        <w:fldChar w:fldCharType="begin"/>
      </w:r>
      <w:r w:rsidR="00C81F8B" w:rsidRPr="00B70035">
        <w:instrText xml:space="preserve"> XE "</w:instrText>
      </w:r>
      <w:r w:rsidR="00C81F8B" w:rsidRPr="00B70035">
        <w:rPr>
          <w:smallCaps/>
        </w:rPr>
        <w:instrText>Stahl</w:instrText>
      </w:r>
      <w:r w:rsidR="00C81F8B" w:rsidRPr="00B70035">
        <w:instrText xml:space="preserve">" </w:instrText>
      </w:r>
      <w:r w:rsidR="00C81F8B" w:rsidRPr="00B70035">
        <w:rPr>
          <w:smallCaps/>
        </w:rPr>
        <w:fldChar w:fldCharType="end"/>
      </w:r>
      <w:r w:rsidR="00142132" w:rsidRPr="00B70035">
        <w:t xml:space="preserve"> and the author of these lines.</w:t>
      </w:r>
    </w:p>
    <w:p w14:paraId="1FEF5DB4" w14:textId="314EA9E9" w:rsidR="004B2C65" w:rsidRPr="00B70035" w:rsidRDefault="00142132">
      <w:r w:rsidRPr="00B70035">
        <w:t xml:space="preserve">The galleys were doomed to disappear from English waters because of technical progress that lowered costs. </w:t>
      </w:r>
      <w:r w:rsidR="00CF46AF" w:rsidRPr="00B70035">
        <w:t>The mixed sails spread over several masts made sailing ships</w:t>
      </w:r>
      <w:r w:rsidR="00CE7FAF" w:rsidRPr="00B70035">
        <w:t xml:space="preserve">, </w:t>
      </w:r>
      <w:r w:rsidR="00CF46AF" w:rsidRPr="00B70035">
        <w:t>capable of sailing in contrary winds</w:t>
      </w:r>
      <w:r w:rsidR="00CE7FAF" w:rsidRPr="00B70035">
        <w:t xml:space="preserve">, </w:t>
      </w:r>
      <w:r w:rsidR="00CF46AF" w:rsidRPr="00B70035">
        <w:t xml:space="preserve">more competitive than the galleys, while military changes and the use of artillery with its heavy cannons also meant the disappearance of the rowing vessel </w:t>
      </w:r>
      <w:r w:rsidR="001D5667" w:rsidRPr="00B70035">
        <w:t>soon</w:t>
      </w:r>
      <w:r w:rsidR="00CF46AF" w:rsidRPr="00B70035">
        <w:t xml:space="preserve">. Galleys, with their large crews of rowers exposed on deck, no longer offered any security for the cargoes of precious and expensive products </w:t>
      </w:r>
      <w:r w:rsidR="00C9326F" w:rsidRPr="00B70035">
        <w:t>that merchants had gone to fetch from the ports of the Levant.</w:t>
      </w:r>
    </w:p>
    <w:p w14:paraId="3CEA7B7D" w14:textId="65AA58E7" w:rsidR="004B2C65" w:rsidRDefault="003F2968">
      <w:bookmarkStart w:id="636" w:name="_Hlk54625465"/>
      <w:r w:rsidRPr="00B70035">
        <w:t xml:space="preserve">In August 1499 Girolamo </w:t>
      </w:r>
      <w:proofErr w:type="spellStart"/>
      <w:r w:rsidRPr="00B70035">
        <w:t>Priuli</w:t>
      </w:r>
      <w:proofErr w:type="spellEnd"/>
      <w:r w:rsidR="009D4252">
        <w:t xml:space="preserve"> </w:t>
      </w:r>
      <w:r w:rsidR="00A620D0" w:rsidRPr="00B70035">
        <w:fldChar w:fldCharType="begin"/>
      </w:r>
      <w:r w:rsidR="00A620D0" w:rsidRPr="00B70035">
        <w:instrText xml:space="preserve"> XE "</w:instrText>
      </w:r>
      <w:r w:rsidR="00A620D0" w:rsidRPr="00B70035">
        <w:rPr>
          <w:rFonts w:eastAsia="EuroTimes"/>
        </w:rPr>
        <w:instrText>Girolamo Priuli</w:instrText>
      </w:r>
      <w:r w:rsidR="00A620D0" w:rsidRPr="00B70035">
        <w:instrText xml:space="preserve">" </w:instrText>
      </w:r>
      <w:r w:rsidR="00A620D0" w:rsidRPr="00B70035">
        <w:fldChar w:fldCharType="end"/>
      </w:r>
      <w:r w:rsidRPr="00B70035">
        <w:t>informed by a correspondent in Alexandria</w:t>
      </w:r>
      <w:r w:rsidR="009D4252">
        <w:t xml:space="preserve"> </w:t>
      </w:r>
      <w:r w:rsidR="00837E11" w:rsidRPr="00B70035">
        <w:fldChar w:fldCharType="begin"/>
      </w:r>
      <w:r w:rsidR="00837E11" w:rsidRPr="00B70035">
        <w:instrText xml:space="preserve"> XE "</w:instrText>
      </w:r>
      <w:r w:rsidR="000A439B">
        <w:instrText>Alexandria</w:instrText>
      </w:r>
      <w:r w:rsidR="00837E11" w:rsidRPr="00B70035">
        <w:instrText xml:space="preserve">" </w:instrText>
      </w:r>
      <w:r w:rsidR="00837E11" w:rsidRPr="00B70035">
        <w:fldChar w:fldCharType="end"/>
      </w:r>
      <w:r w:rsidRPr="00B70035">
        <w:t xml:space="preserve">noted that a Portuguese fleet had arrived in India </w:t>
      </w:r>
      <w:r w:rsidR="008D5966" w:rsidRPr="00B70035">
        <w:t>and created a new spice route</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002624A6" w:rsidRPr="00B70035">
        <w:t xml:space="preserve"> which would lead to Lisbon</w:t>
      </w:r>
      <w:r w:rsidR="009D4252">
        <w:t xml:space="preserve">. </w:t>
      </w:r>
      <w:r w:rsidR="00B452E5" w:rsidRPr="00B70035">
        <w:fldChar w:fldCharType="begin"/>
      </w:r>
      <w:r w:rsidR="00B452E5" w:rsidRPr="00B70035">
        <w:instrText xml:space="preserve"> XE "Lisbon" </w:instrText>
      </w:r>
      <w:r w:rsidR="00B452E5" w:rsidRPr="00B70035">
        <w:fldChar w:fldCharType="end"/>
      </w:r>
      <w:r w:rsidR="002624A6" w:rsidRPr="00B70035">
        <w:t>But this route would be long and the Portuguese risked losing many ships along the way</w:t>
      </w:r>
      <w:r w:rsidR="005B6520" w:rsidRPr="00B70035">
        <w:t xml:space="preserve">, </w:t>
      </w:r>
      <w:r w:rsidR="00170F1B" w:rsidRPr="00B70035">
        <w:t xml:space="preserve">reassured the </w:t>
      </w:r>
      <w:r w:rsidR="002624A6" w:rsidRPr="00B70035">
        <w:t>Venetians</w:t>
      </w:r>
      <w:r w:rsidR="00451115" w:rsidRPr="00B70035">
        <w:t xml:space="preserve">, who </w:t>
      </w:r>
      <w:r w:rsidR="002624A6" w:rsidRPr="00B70035">
        <w:t xml:space="preserve">immediately lit counter-fires and strengthened their ties with the </w:t>
      </w:r>
      <w:proofErr w:type="spellStart"/>
      <w:r w:rsidR="002624A6" w:rsidRPr="00B70035">
        <w:t>Mamlūks</w:t>
      </w:r>
      <w:proofErr w:type="spellEnd"/>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002624A6" w:rsidRPr="00B70035">
        <w:t xml:space="preserve">, as Alexandria and Venice shared the same interests, especially as a Portuguese fleet commanded by Cabral had sunk the Arab ships bringing spices </w:t>
      </w:r>
      <w:r w:rsidR="000C5F10" w:rsidRPr="00B70035">
        <w:t>from India</w:t>
      </w:r>
      <w:r w:rsidR="000C5F10" w:rsidRPr="00B70035">
        <w:rPr>
          <w:rStyle w:val="Appelnotedebasdep"/>
        </w:rPr>
        <w:footnoteReference w:id="590"/>
      </w:r>
      <w:r w:rsidR="0043495A" w:rsidRPr="00B70035">
        <w:t>.</w:t>
      </w:r>
      <w:r w:rsidR="000C5F10" w:rsidRPr="00B70035">
        <w:t xml:space="preserve"> But this was not the only piece of bad news that stunned the Venetians. The whole of the </w:t>
      </w:r>
      <w:r w:rsidR="00DA245A" w:rsidRPr="00DA245A">
        <w:rPr>
          <w:smallCaps/>
        </w:rPr>
        <w:t>15</w:t>
      </w:r>
      <w:r w:rsidR="009D4252">
        <w:rPr>
          <w:vertAlign w:val="superscript"/>
        </w:rPr>
        <w:t>th</w:t>
      </w:r>
      <w:r w:rsidR="000C5F10" w:rsidRPr="00B70035">
        <w:t xml:space="preserve"> century had been marked by war, and if Genoa</w:t>
      </w:r>
      <w:r w:rsidR="001C4B58" w:rsidRPr="00B70035">
        <w:fldChar w:fldCharType="begin"/>
      </w:r>
      <w:r w:rsidR="001C4B58" w:rsidRPr="00B70035">
        <w:instrText xml:space="preserve"> XE "</w:instrText>
      </w:r>
      <w:r w:rsidR="000D447F" w:rsidRPr="000D447F">
        <w:instrText>Genoa</w:instrText>
      </w:r>
      <w:r w:rsidR="001C4B58" w:rsidRPr="00B70035">
        <w:instrText xml:space="preserve">" </w:instrText>
      </w:r>
      <w:r w:rsidR="001C4B58" w:rsidRPr="00B70035">
        <w:fldChar w:fldCharType="end"/>
      </w:r>
      <w:r w:rsidR="000C5F10" w:rsidRPr="00B70035">
        <w:t xml:space="preserve"> no longer represented the same danger since the Venetians had put an end to the siege </w:t>
      </w:r>
      <w:r w:rsidR="00FE2217" w:rsidRPr="00B70035">
        <w:t xml:space="preserve">and occupation </w:t>
      </w:r>
      <w:r w:rsidR="000C5F10" w:rsidRPr="00B70035">
        <w:t>of Chioggia</w:t>
      </w:r>
      <w:r w:rsidR="00DF6DB1" w:rsidRPr="00B70035">
        <w:fldChar w:fldCharType="begin"/>
      </w:r>
      <w:r w:rsidR="00DF6DB1" w:rsidRPr="00B70035">
        <w:instrText xml:space="preserve"> XE "Chioggia" </w:instrText>
      </w:r>
      <w:r w:rsidR="00DF6DB1" w:rsidRPr="00B70035">
        <w:fldChar w:fldCharType="end"/>
      </w:r>
      <w:r w:rsidR="00FE2217" w:rsidRPr="00B70035">
        <w:t xml:space="preserve"> and then </w:t>
      </w:r>
      <w:r w:rsidR="000C5F10" w:rsidRPr="00B70035">
        <w:t xml:space="preserve">regained the </w:t>
      </w:r>
      <w:r w:rsidR="009D4252">
        <w:t xml:space="preserve">land </w:t>
      </w:r>
      <w:r w:rsidR="000C5F10" w:rsidRPr="00B70035">
        <w:t xml:space="preserve">they had lost, </w:t>
      </w:r>
      <w:r w:rsidR="00652A30" w:rsidRPr="00B70035">
        <w:t xml:space="preserve">Venice had become an Italian state </w:t>
      </w:r>
      <w:r w:rsidR="00451115" w:rsidRPr="00B70035">
        <w:t xml:space="preserve">that </w:t>
      </w:r>
      <w:r w:rsidR="00652A30" w:rsidRPr="00B70035">
        <w:t xml:space="preserve">had conquered </w:t>
      </w:r>
      <w:proofErr w:type="spellStart"/>
      <w:r w:rsidR="00652A30" w:rsidRPr="00B70035">
        <w:t>Terraferma</w:t>
      </w:r>
      <w:proofErr w:type="spellEnd"/>
      <w:r w:rsidR="00652A30" w:rsidRPr="00B70035">
        <w:t xml:space="preserve"> all the way to Lombardy</w:t>
      </w:r>
      <w:r w:rsidR="0044564C" w:rsidRPr="00B70035">
        <w:fldChar w:fldCharType="begin"/>
      </w:r>
      <w:r w:rsidR="0044564C" w:rsidRPr="00B70035">
        <w:instrText xml:space="preserve"> XE "</w:instrText>
      </w:r>
      <w:r w:rsidR="007D4A8C" w:rsidRPr="007D4A8C">
        <w:instrText>Lombardy</w:instrText>
      </w:r>
      <w:r w:rsidR="0044564C" w:rsidRPr="00B70035">
        <w:instrText xml:space="preserve">" </w:instrText>
      </w:r>
      <w:r w:rsidR="0044564C" w:rsidRPr="00B70035">
        <w:fldChar w:fldCharType="end"/>
      </w:r>
      <w:r w:rsidR="00652A30" w:rsidRPr="00B70035">
        <w:t xml:space="preserve"> on the doorstep of Milan</w:t>
      </w:r>
      <w:r w:rsidR="00D274EB">
        <w:fldChar w:fldCharType="begin"/>
      </w:r>
      <w:r w:rsidR="00D274EB">
        <w:instrText xml:space="preserve"> XE "</w:instrText>
      </w:r>
      <w:r w:rsidR="00D274EB" w:rsidRPr="00146F2E">
        <w:instrText>Milan</w:instrText>
      </w:r>
      <w:r w:rsidR="00D274EB">
        <w:instrText xml:space="preserve">" </w:instrText>
      </w:r>
      <w:r w:rsidR="00D274EB">
        <w:fldChar w:fldCharType="end"/>
      </w:r>
      <w:r w:rsidR="00652A30" w:rsidRPr="00B70035">
        <w:t xml:space="preserve"> and its powerful duke. It had not turned its back on the sea</w:t>
      </w:r>
      <w:r w:rsidR="0031674C" w:rsidRPr="00B70035">
        <w:t xml:space="preserve">, where it had conquered the Ionian Islands, but </w:t>
      </w:r>
      <w:r w:rsidR="00652A30" w:rsidRPr="00B70035">
        <w:t xml:space="preserve">it had learned the hard way about the strength of the Ottomans who, after completing the destruction of the </w:t>
      </w:r>
      <w:r w:rsidR="0031674C" w:rsidRPr="00B70035">
        <w:t>moribund</w:t>
      </w:r>
      <w:r w:rsidR="00652A30" w:rsidRPr="00B70035">
        <w:t xml:space="preserve"> Byzantine Empire and </w:t>
      </w:r>
      <w:r w:rsidR="00FE2217" w:rsidRPr="00B70035">
        <w:t xml:space="preserve">taking </w:t>
      </w:r>
      <w:r w:rsidR="00652A30" w:rsidRPr="00B70035">
        <w:t>Constantinople</w:t>
      </w:r>
      <w:r w:rsidR="009D4252">
        <w:t xml:space="preserve"> </w:t>
      </w:r>
      <w:r w:rsidR="0011387C" w:rsidRPr="00B70035">
        <w:fldChar w:fldCharType="begin"/>
      </w:r>
      <w:r w:rsidR="0011387C" w:rsidRPr="00B70035">
        <w:instrText xml:space="preserve"> XE "Constantinople" </w:instrText>
      </w:r>
      <w:r w:rsidR="0011387C" w:rsidRPr="00B70035">
        <w:fldChar w:fldCharType="end"/>
      </w:r>
      <w:r w:rsidR="00652A30" w:rsidRPr="00B70035">
        <w:t xml:space="preserve">had turned their armies against Venice and its eastern possessions, taking </w:t>
      </w:r>
      <w:proofErr w:type="spellStart"/>
      <w:r w:rsidR="00652A30" w:rsidRPr="00B70035">
        <w:t>Negrepont</w:t>
      </w:r>
      <w:proofErr w:type="spellEnd"/>
      <w:r w:rsidR="00AF0630" w:rsidRPr="00B70035">
        <w:fldChar w:fldCharType="begin"/>
      </w:r>
      <w:r w:rsidR="00AF0630" w:rsidRPr="00B70035">
        <w:instrText xml:space="preserve"> XE "</w:instrText>
      </w:r>
      <w:r w:rsidR="00BD691C">
        <w:instrText>Negrepont</w:instrText>
      </w:r>
      <w:r w:rsidR="00AF0630" w:rsidRPr="00B70035">
        <w:instrText xml:space="preserve">" </w:instrText>
      </w:r>
      <w:r w:rsidR="00AF0630" w:rsidRPr="00B70035">
        <w:fldChar w:fldCharType="end"/>
      </w:r>
      <w:r w:rsidR="00652A30" w:rsidRPr="00B70035">
        <w:t xml:space="preserve"> and its Albanian positions.</w:t>
      </w:r>
      <w:r w:rsidR="0031674C" w:rsidRPr="00B70035">
        <w:t xml:space="preserve"> Venice made up for its losses by acquiring Cyprus</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0031674C" w:rsidRPr="00B70035">
        <w:t xml:space="preserve"> and, since the Turks had settled in the ports on the Albanian coast, it had conquered the Apulian ports opposite</w:t>
      </w:r>
      <w:r w:rsidR="009D4252">
        <w:t>.</w:t>
      </w:r>
      <w:r w:rsidR="00AF0630" w:rsidRPr="00B70035">
        <w:fldChar w:fldCharType="begin"/>
      </w:r>
      <w:r w:rsidR="00AF0630" w:rsidRPr="00B70035">
        <w:instrText xml:space="preserve"> XE "</w:instrText>
      </w:r>
      <w:r w:rsidR="001626A8" w:rsidRPr="001626A8">
        <w:instrText>Apulia</w:instrText>
      </w:r>
      <w:r w:rsidR="00AF0630" w:rsidRPr="00B70035">
        <w:instrText xml:space="preserve">" </w:instrText>
      </w:r>
      <w:r w:rsidR="00AF0630" w:rsidRPr="00B70035">
        <w:fldChar w:fldCharType="end"/>
      </w:r>
      <w:r w:rsidR="00451115" w:rsidRPr="00B70035">
        <w:t xml:space="preserve"> However, this territorial </w:t>
      </w:r>
      <w:r w:rsidR="0031674C" w:rsidRPr="00B70035">
        <w:t>expansion was of great concern to the Italian states, which had become part of a continental system that had set Italy and Western Europe ablaze ever since the King of France</w:t>
      </w:r>
      <w:r w:rsidR="009D4252">
        <w:t xml:space="preserve"> </w:t>
      </w:r>
      <w:r w:rsidR="009C41E3" w:rsidRPr="00B70035">
        <w:fldChar w:fldCharType="begin"/>
      </w:r>
      <w:r w:rsidR="009C41E3" w:rsidRPr="00B70035">
        <w:instrText xml:space="preserve"> XE "France" </w:instrText>
      </w:r>
      <w:r w:rsidR="009C41E3" w:rsidRPr="00B70035">
        <w:fldChar w:fldCharType="end"/>
      </w:r>
      <w:r w:rsidR="0031674C" w:rsidRPr="00B70035">
        <w:t xml:space="preserve">who had taken it into his head to assert </w:t>
      </w:r>
      <w:r w:rsidR="005C0535" w:rsidRPr="00B70035">
        <w:t xml:space="preserve">his rights over the Kingdom of Naples, had descended on </w:t>
      </w:r>
      <w:r w:rsidR="005C0535" w:rsidRPr="00B70035">
        <w:lastRenderedPageBreak/>
        <w:t>Italy in 1494 at the head of an army. Venice's diplomacy had succeeded in setting up an anti-French league, but another danger was already looming, this time at sea, and the merchant republic had to fight on two fronts, on land and at sea</w:t>
      </w:r>
      <w:r w:rsidR="00CE7FAF" w:rsidRPr="00B70035">
        <w:t xml:space="preserve">, where </w:t>
      </w:r>
      <w:r w:rsidR="005C0535" w:rsidRPr="00B70035">
        <w:t xml:space="preserve">the Turks had seized </w:t>
      </w:r>
      <w:proofErr w:type="spellStart"/>
      <w:r w:rsidR="005C0535" w:rsidRPr="00B70035">
        <w:t>Modon</w:t>
      </w:r>
      <w:proofErr w:type="spellEnd"/>
      <w:r w:rsidR="009D4252">
        <w:t xml:space="preserve">, </w:t>
      </w:r>
      <w:r w:rsidR="00DF6DB1" w:rsidRPr="00B70035">
        <w:fldChar w:fldCharType="begin"/>
      </w:r>
      <w:r w:rsidR="00DF6DB1" w:rsidRPr="00B70035">
        <w:instrText xml:space="preserve"> XE "Modon" </w:instrText>
      </w:r>
      <w:r w:rsidR="00DF6DB1" w:rsidRPr="00B70035">
        <w:fldChar w:fldCharType="end"/>
      </w:r>
      <w:r w:rsidR="005C0535" w:rsidRPr="00B70035">
        <w:t>a stopover so useful to the sailors and merchants of Venice.</w:t>
      </w:r>
    </w:p>
    <w:p w14:paraId="0CECABC0" w14:textId="45FFB0EF" w:rsidR="00FD2D6C" w:rsidRPr="00FD2D6C" w:rsidRDefault="00FD2D6C" w:rsidP="00FD2D6C">
      <w:r w:rsidRPr="00FD2D6C">
        <w:t xml:space="preserve">The English did not abandon the Mediterranean, quite the contrary. The Venetian’s difficulties began at the end of the reign of Edward </w:t>
      </w:r>
      <w:r w:rsidRPr="00FD2D6C">
        <w:rPr>
          <w:smallCaps/>
        </w:rPr>
        <w:t>iv</w:t>
      </w:r>
      <w:r w:rsidRPr="00FD2D6C">
        <w:rPr>
          <w:smallCaps/>
        </w:rPr>
        <w:fldChar w:fldCharType="begin"/>
      </w:r>
      <w:r w:rsidRPr="00FD2D6C">
        <w:instrText xml:space="preserve"> XE "Edward </w:instrText>
      </w:r>
      <w:r w:rsidRPr="00FD2D6C">
        <w:rPr>
          <w:smallCaps/>
        </w:rPr>
        <w:instrText>iv</w:instrText>
      </w:r>
      <w:r w:rsidRPr="00FD2D6C">
        <w:instrText xml:space="preserve">" </w:instrText>
      </w:r>
      <w:r w:rsidRPr="00FD2D6C">
        <w:rPr>
          <w:smallCaps/>
        </w:rPr>
        <w:fldChar w:fldCharType="end"/>
      </w:r>
      <w:r w:rsidRPr="00FD2D6C">
        <w:rPr>
          <w:smallCaps/>
        </w:rPr>
        <w:t xml:space="preserve"> </w:t>
      </w:r>
      <w:r w:rsidRPr="00FD2D6C">
        <w:t xml:space="preserve">and worsened under his successor, Richard </w:t>
      </w:r>
      <w:r w:rsidRPr="00FD2D6C">
        <w:rPr>
          <w:smallCaps/>
        </w:rPr>
        <w:t>iii</w:t>
      </w:r>
      <w:r w:rsidRPr="00FD2D6C">
        <w:rPr>
          <w:smallCaps/>
        </w:rPr>
        <w:fldChar w:fldCharType="begin"/>
      </w:r>
      <w:r w:rsidRPr="00FD2D6C">
        <w:instrText xml:space="preserve"> XE "Richard </w:instrText>
      </w:r>
      <w:r w:rsidRPr="00FD2D6C">
        <w:rPr>
          <w:smallCaps/>
        </w:rPr>
        <w:instrText>iii</w:instrText>
      </w:r>
      <w:r w:rsidRPr="00FD2D6C">
        <w:instrText xml:space="preserve">" </w:instrText>
      </w:r>
      <w:r w:rsidRPr="00FD2D6C">
        <w:rPr>
          <w:smallCaps/>
        </w:rPr>
        <w:fldChar w:fldCharType="end"/>
      </w:r>
      <w:r w:rsidRPr="00FD2D6C">
        <w:t>. Some of the wool</w:t>
      </w:r>
      <w:r w:rsidRPr="00FD2D6C">
        <w:fldChar w:fldCharType="begin"/>
      </w:r>
      <w:r w:rsidRPr="00FD2D6C">
        <w:instrText xml:space="preserve"> XE "wool" </w:instrText>
      </w:r>
      <w:r w:rsidRPr="00FD2D6C">
        <w:fldChar w:fldCharType="end"/>
      </w:r>
      <w:r w:rsidRPr="00FD2D6C">
        <w:t xml:space="preserve"> loaded by Venetian galleys was destined for Florentine industry and landed in Pisa. The king first abolished the privileges of Italian merchants to export wool.</w:t>
      </w:r>
      <w:r w:rsidRPr="00FD2D6C">
        <w:fldChar w:fldCharType="begin"/>
      </w:r>
      <w:r w:rsidRPr="00FD2D6C">
        <w:instrText xml:space="preserve"> XE "wool" </w:instrText>
      </w:r>
      <w:r w:rsidRPr="00FD2D6C">
        <w:fldChar w:fldCharType="end"/>
      </w:r>
      <w:r w:rsidRPr="00FD2D6C">
        <w:t xml:space="preserve"> Then, in 1482, he set about establishing Pisa as a staging post for English woollens by prohibiting Venetian galleys from loading woollens for destinations other than Tuscany. Richard </w:t>
      </w:r>
      <w:r w:rsidRPr="00FD2D6C">
        <w:rPr>
          <w:smallCaps/>
        </w:rPr>
        <w:t xml:space="preserve">iii </w:t>
      </w:r>
      <w:r w:rsidRPr="00FD2D6C">
        <w:t>imposed further restrictions on Italian trade and the Senate of Venice</w:t>
      </w:r>
      <w:r w:rsidRPr="00FD2D6C">
        <w:fldChar w:fldCharType="begin"/>
      </w:r>
      <w:r w:rsidRPr="00FD2D6C">
        <w:instrText xml:space="preserve"> XE "</w:instrText>
      </w:r>
      <w:r w:rsidRPr="00FD2D6C">
        <w:rPr>
          <w:i/>
          <w:iCs/>
        </w:rPr>
        <w:instrText>Senate</w:instrText>
      </w:r>
      <w:r w:rsidRPr="00FD2D6C">
        <w:instrText xml:space="preserve">" </w:instrText>
      </w:r>
      <w:r w:rsidRPr="00FD2D6C">
        <w:fldChar w:fldCharType="end"/>
      </w:r>
      <w:r w:rsidRPr="00FD2D6C">
        <w:t xml:space="preserve"> threatened to withdraw all its merchants from England</w:t>
      </w:r>
      <w:r w:rsidRPr="00FD2D6C">
        <w:fldChar w:fldCharType="begin"/>
      </w:r>
      <w:r w:rsidRPr="00FD2D6C">
        <w:instrText xml:space="preserve"> XE "England" </w:instrText>
      </w:r>
      <w:r w:rsidRPr="00FD2D6C">
        <w:fldChar w:fldCharType="end"/>
      </w:r>
      <w:r w:rsidRPr="00FD2D6C">
        <w:t xml:space="preserve"> if such measures were not repealed. When the Tudors came to the throne with Henry </w:t>
      </w:r>
      <w:r w:rsidRPr="00FD2D6C">
        <w:rPr>
          <w:smallCaps/>
        </w:rPr>
        <w:t>vii</w:t>
      </w:r>
      <w:r w:rsidRPr="00FD2D6C">
        <w:t>, the new king continued to encourage English merchants to develop their relations with the Mediterranean, and several English ships laden with wool, cloth and tin</w:t>
      </w:r>
      <w:r w:rsidRPr="00FD2D6C">
        <w:fldChar w:fldCharType="begin"/>
      </w:r>
      <w:r w:rsidRPr="00FD2D6C">
        <w:instrText xml:space="preserve"> XE "tin" </w:instrText>
      </w:r>
      <w:r w:rsidRPr="00FD2D6C">
        <w:fldChar w:fldCharType="end"/>
      </w:r>
      <w:r w:rsidRPr="00FD2D6C">
        <w:t xml:space="preserve"> left Southampton</w:t>
      </w:r>
      <w:r w:rsidRPr="00FD2D6C">
        <w:fldChar w:fldCharType="begin"/>
      </w:r>
      <w:r w:rsidRPr="00FD2D6C">
        <w:instrText xml:space="preserve"> XE "Southampton" </w:instrText>
      </w:r>
      <w:r w:rsidRPr="00FD2D6C">
        <w:fldChar w:fldCharType="end"/>
      </w:r>
      <w:r w:rsidRPr="00FD2D6C">
        <w:t xml:space="preserve"> as early as 1486 and London</w:t>
      </w:r>
      <w:r w:rsidRPr="00FD2D6C">
        <w:fldChar w:fldCharType="begin"/>
      </w:r>
      <w:r w:rsidRPr="00FD2D6C">
        <w:instrText xml:space="preserve"> XE "London" </w:instrText>
      </w:r>
      <w:r w:rsidRPr="00FD2D6C">
        <w:fldChar w:fldCharType="end"/>
      </w:r>
      <w:r w:rsidRPr="00FD2D6C">
        <w:t xml:space="preserve"> in 1499-1500 for the Mediterranean ports and Pisa, where the first English colony had been established in 1485. Merchants from Genoa</w:t>
      </w:r>
      <w:r w:rsidRPr="00FD2D6C">
        <w:fldChar w:fldCharType="begin"/>
      </w:r>
      <w:r w:rsidRPr="00FD2D6C">
        <w:instrText xml:space="preserve"> XE "Genoa" </w:instrText>
      </w:r>
      <w:r w:rsidRPr="00FD2D6C">
        <w:fldChar w:fldCharType="end"/>
      </w:r>
      <w:r w:rsidRPr="00FD2D6C">
        <w:t xml:space="preserve">, </w:t>
      </w:r>
      <w:r w:rsidRPr="00FD2D6C">
        <w:fldChar w:fldCharType="begin"/>
      </w:r>
      <w:r w:rsidRPr="00FD2D6C">
        <w:instrText xml:space="preserve"> XE "Genoa" </w:instrText>
      </w:r>
      <w:r w:rsidRPr="00FD2D6C">
        <w:fldChar w:fldCharType="end"/>
      </w:r>
      <w:r w:rsidRPr="00FD2D6C">
        <w:t>Florence</w:t>
      </w:r>
      <w:r w:rsidRPr="00FD2D6C">
        <w:fldChar w:fldCharType="begin"/>
      </w:r>
      <w:r w:rsidRPr="00FD2D6C">
        <w:instrText xml:space="preserve"> XE "Florence" </w:instrText>
      </w:r>
      <w:r w:rsidRPr="00FD2D6C">
        <w:fldChar w:fldCharType="end"/>
      </w:r>
      <w:r w:rsidRPr="00FD2D6C">
        <w:t xml:space="preserve"> or Lucca</w:t>
      </w:r>
      <w:r w:rsidRPr="00FD2D6C">
        <w:fldChar w:fldCharType="begin"/>
      </w:r>
      <w:r w:rsidRPr="00FD2D6C">
        <w:instrText xml:space="preserve"> XE "Lucca" </w:instrText>
      </w:r>
      <w:r w:rsidRPr="00FD2D6C">
        <w:fldChar w:fldCharType="end"/>
      </w:r>
      <w:r w:rsidRPr="00FD2D6C">
        <w:t xml:space="preserve"> chartered their ships, whose sailing costs were much lower than those of the Venetian galleys with their large crews. After unloading the wool, the English continued their journey, landing in the ports of Crete</w:t>
      </w:r>
      <w:r w:rsidRPr="00FD2D6C">
        <w:fldChar w:fldCharType="begin"/>
      </w:r>
      <w:r w:rsidRPr="00FD2D6C">
        <w:instrText xml:space="preserve"> XE "Crete" </w:instrText>
      </w:r>
      <w:r w:rsidRPr="00FD2D6C">
        <w:fldChar w:fldCharType="end"/>
      </w:r>
      <w:r w:rsidRPr="00FD2D6C">
        <w:t xml:space="preserve"> to load up with barrels of island wine</w:t>
      </w:r>
      <w:r w:rsidRPr="00FD2D6C">
        <w:fldChar w:fldCharType="begin"/>
      </w:r>
      <w:r w:rsidRPr="00FD2D6C">
        <w:instrText xml:space="preserve"> XE "</w:instrText>
      </w:r>
      <w:r w:rsidRPr="00FD2D6C">
        <w:rPr>
          <w:rFonts w:hAnsi="Arial"/>
          <w:iCs/>
        </w:rPr>
        <w:instrText>wine</w:instrText>
      </w:r>
      <w:r w:rsidRPr="00FD2D6C">
        <w:instrText xml:space="preserve">" </w:instrText>
      </w:r>
      <w:r w:rsidRPr="00FD2D6C">
        <w:fldChar w:fldCharType="end"/>
      </w:r>
      <w:r w:rsidRPr="00FD2D6C">
        <w:t xml:space="preserve">. They were encouraged to do so by the crisis in the Venetian navy, which was short of tonnage at the time, but the Senate retaliated with a double measure: it taxed malvasia wines loaded on foreign vessels at 4 ducats per </w:t>
      </w:r>
      <w:proofErr w:type="spellStart"/>
      <w:r w:rsidRPr="00FD2D6C">
        <w:rPr>
          <w:i/>
          <w:iCs/>
        </w:rPr>
        <w:t>botta</w:t>
      </w:r>
      <w:proofErr w:type="spellEnd"/>
      <w:r w:rsidRPr="00FD2D6C">
        <w:rPr>
          <w:i/>
          <w:iCs/>
        </w:rPr>
        <w:t>,</w:t>
      </w:r>
      <w:r w:rsidRPr="00FD2D6C">
        <w:fldChar w:fldCharType="begin"/>
      </w:r>
      <w:r w:rsidRPr="00FD2D6C">
        <w:instrText xml:space="preserve"> XE "wine" </w:instrText>
      </w:r>
      <w:r w:rsidRPr="00FD2D6C">
        <w:fldChar w:fldCharType="end"/>
      </w:r>
      <w:r w:rsidRPr="00FD2D6C">
        <w:t xml:space="preserve"> and granted a gift of 2 </w:t>
      </w:r>
      <w:proofErr w:type="spellStart"/>
      <w:r w:rsidRPr="00FD2D6C">
        <w:rPr>
          <w:i/>
        </w:rPr>
        <w:t>ducati</w:t>
      </w:r>
      <w:proofErr w:type="spellEnd"/>
      <w:r w:rsidRPr="00FD2D6C">
        <w:t xml:space="preserve"> for wines loaded on Venetian ships and destined for Flanders. He went even further and promised a bonus of 3 </w:t>
      </w:r>
      <w:proofErr w:type="spellStart"/>
      <w:r w:rsidRPr="00FD2D6C">
        <w:rPr>
          <w:i/>
        </w:rPr>
        <w:t>ducati</w:t>
      </w:r>
      <w:proofErr w:type="spellEnd"/>
      <w:r w:rsidRPr="00FD2D6C">
        <w:t xml:space="preserve"> per </w:t>
      </w:r>
      <w:proofErr w:type="spellStart"/>
      <w:r w:rsidRPr="00FD2D6C">
        <w:rPr>
          <w:i/>
        </w:rPr>
        <w:t>moggio</w:t>
      </w:r>
      <w:proofErr w:type="spellEnd"/>
      <w:r w:rsidRPr="00FD2D6C">
        <w:t>, payable immediately, if these Venetian ships took salt to Ibiza on their return</w:t>
      </w:r>
      <w:r w:rsidRPr="00FD2D6C">
        <w:fldChar w:fldCharType="begin"/>
      </w:r>
      <w:r w:rsidRPr="00FD2D6C">
        <w:instrText xml:space="preserve"> XE "Ibiza" </w:instrText>
      </w:r>
      <w:r w:rsidRPr="00FD2D6C">
        <w:fldChar w:fldCharType="end"/>
      </w:r>
      <w:r w:rsidRPr="00FD2D6C">
        <w:rPr>
          <w:vertAlign w:val="superscript"/>
        </w:rPr>
        <w:footnoteReference w:id="591"/>
      </w:r>
      <w:r w:rsidRPr="00FD2D6C">
        <w:t>. In 1489,</w:t>
      </w:r>
      <w:bookmarkStart w:id="637" w:name="_Hlk52270184"/>
      <w:r w:rsidRPr="00FD2D6C">
        <w:t xml:space="preserve"> Henry </w:t>
      </w:r>
      <w:r w:rsidRPr="00FD2D6C">
        <w:rPr>
          <w:smallCaps/>
        </w:rPr>
        <w:t>vii</w:t>
      </w:r>
      <w:bookmarkEnd w:id="637"/>
      <w:r w:rsidRPr="00FD2D6C">
        <w:t xml:space="preserve"> speeded up negotiations with Florence (Tommaso Portinari, who ran the Medici bank in Eastern Europe, was the head of the Venetian bank), and signed the treaty that officially made Pisa the port of call for English wool. Only English ships would be able to export English wool and return with alum</w:t>
      </w:r>
      <w:r w:rsidRPr="00FD2D6C">
        <w:fldChar w:fldCharType="begin"/>
      </w:r>
      <w:r w:rsidRPr="00FD2D6C">
        <w:instrText xml:space="preserve"> XE "alum" </w:instrText>
      </w:r>
      <w:r w:rsidRPr="00FD2D6C">
        <w:fldChar w:fldCharType="end"/>
      </w:r>
      <w:r w:rsidRPr="00FD2D6C">
        <w:t xml:space="preserve"> from the recently exploited papal mines. To the Venetians who had protested this agreement and threatened to stop sending spices</w:t>
      </w:r>
      <w:r w:rsidRPr="00FD2D6C">
        <w:fldChar w:fldCharType="begin"/>
      </w:r>
      <w:r w:rsidRPr="00FD2D6C">
        <w:instrText xml:space="preserve"> XE "spices" </w:instrText>
      </w:r>
      <w:r w:rsidRPr="00FD2D6C">
        <w:fldChar w:fldCharType="end"/>
      </w:r>
      <w:r w:rsidRPr="00FD2D6C">
        <w:t xml:space="preserve"> to England</w:t>
      </w:r>
      <w:r w:rsidRPr="00FD2D6C">
        <w:fldChar w:fldCharType="begin"/>
      </w:r>
      <w:r w:rsidRPr="00FD2D6C">
        <w:instrText xml:space="preserve"> XE "England" </w:instrText>
      </w:r>
      <w:r w:rsidRPr="00FD2D6C">
        <w:fldChar w:fldCharType="end"/>
      </w:r>
      <w:r w:rsidRPr="00FD2D6C">
        <w:t xml:space="preserve">, they were allowed to export 600 </w:t>
      </w:r>
      <w:r w:rsidR="00BE43A4">
        <w:t>sacks</w:t>
      </w:r>
      <w:r w:rsidRPr="00FD2D6C">
        <w:t xml:space="preserve"> of wool a year. The trade war continued over Cretan wine and Henry </w:t>
      </w:r>
      <w:r w:rsidRPr="00FD2D6C">
        <w:rPr>
          <w:smallCaps/>
        </w:rPr>
        <w:t xml:space="preserve">vii </w:t>
      </w:r>
      <w:r w:rsidRPr="00FD2D6C">
        <w:t xml:space="preserve">imposed a tax of 18 shillings per </w:t>
      </w:r>
      <w:proofErr w:type="spellStart"/>
      <w:r w:rsidRPr="00FD2D6C">
        <w:rPr>
          <w:i/>
          <w:iCs/>
        </w:rPr>
        <w:t>botta</w:t>
      </w:r>
      <w:proofErr w:type="spellEnd"/>
      <w:r w:rsidRPr="00FD2D6C">
        <w:rPr>
          <w:i/>
          <w:iCs/>
        </w:rPr>
        <w:t xml:space="preserve"> </w:t>
      </w:r>
      <w:r w:rsidRPr="00FD2D6C">
        <w:t>of wine</w:t>
      </w:r>
      <w:r w:rsidRPr="00FD2D6C">
        <w:rPr>
          <w:i/>
          <w:iCs/>
        </w:rPr>
        <w:t xml:space="preserve"> </w:t>
      </w:r>
      <w:r w:rsidRPr="00FD2D6C">
        <w:t xml:space="preserve">imported by foreign ships and set a maximum price in England of £4 per </w:t>
      </w:r>
      <w:proofErr w:type="spellStart"/>
      <w:r w:rsidRPr="00FD2D6C">
        <w:rPr>
          <w:i/>
          <w:iCs/>
        </w:rPr>
        <w:t>botta</w:t>
      </w:r>
      <w:proofErr w:type="spellEnd"/>
      <w:r w:rsidRPr="00FD2D6C">
        <w:t xml:space="preserve">. The Venetians abandoned </w:t>
      </w:r>
      <w:r w:rsidRPr="00FD2D6C">
        <w:lastRenderedPageBreak/>
        <w:t>their tax on Crete, but the King of England maintained his claims and the disagreements escalated</w:t>
      </w:r>
      <w:r w:rsidRPr="00FD2D6C">
        <w:rPr>
          <w:vertAlign w:val="superscript"/>
        </w:rPr>
        <w:footnoteReference w:id="592"/>
      </w:r>
      <w:r w:rsidRPr="00FD2D6C">
        <w:t>.</w:t>
      </w:r>
    </w:p>
    <w:p w14:paraId="0A902DA0" w14:textId="39D1B710" w:rsidR="004B2C65" w:rsidRPr="00B70035" w:rsidRDefault="00142132">
      <w:r w:rsidRPr="00B70035">
        <w:t xml:space="preserve">In just a few years, the world had changed </w:t>
      </w:r>
      <w:r w:rsidR="00CE7FAF" w:rsidRPr="00B70035">
        <w:t>profoundly</w:t>
      </w:r>
      <w:r w:rsidRPr="00B70035">
        <w:t xml:space="preserve">, </w:t>
      </w:r>
      <w:r w:rsidR="009E1BCB" w:rsidRPr="00B70035">
        <w:t>but the merchant of Venice still had a bright future ahead of him.</w:t>
      </w:r>
      <w:bookmarkEnd w:id="636"/>
      <w:r w:rsidR="00CE7FAF" w:rsidRPr="00B70035">
        <w:t xml:space="preserve"> It was in the following century, after the victory of Lepanto and the first defeat inflicted on the Ottomans </w:t>
      </w:r>
      <w:r w:rsidR="00AD247B" w:rsidRPr="00B70035">
        <w:t>who had taken Cyprus</w:t>
      </w:r>
      <w:r w:rsidR="009D4252">
        <w:t xml:space="preserve">. </w:t>
      </w:r>
      <w:r w:rsidR="00543D12" w:rsidRPr="00B70035">
        <w:fldChar w:fldCharType="begin"/>
      </w:r>
      <w:r w:rsidR="00543D12" w:rsidRPr="00B70035">
        <w:instrText xml:space="preserve"> XE "</w:instrText>
      </w:r>
      <w:r w:rsidR="000A33BF">
        <w:instrText>Cyprus</w:instrText>
      </w:r>
      <w:r w:rsidR="00543D12" w:rsidRPr="00B70035">
        <w:instrText xml:space="preserve">" </w:instrText>
      </w:r>
      <w:r w:rsidR="00543D12" w:rsidRPr="00B70035">
        <w:fldChar w:fldCharType="end"/>
      </w:r>
      <w:r w:rsidR="00CE7FAF" w:rsidRPr="00B70035">
        <w:t xml:space="preserve">It was after 1570, therefore, that the Venetian merchant economy faced </w:t>
      </w:r>
      <w:r w:rsidR="00AD247B" w:rsidRPr="00B70035">
        <w:t xml:space="preserve">an unprecedented crisis, </w:t>
      </w:r>
      <w:r w:rsidR="009D4252" w:rsidRPr="009D4252">
        <w:t xml:space="preserve">where </w:t>
      </w:r>
      <w:proofErr w:type="spellStart"/>
      <w:r w:rsidR="009D4252" w:rsidRPr="009D4252">
        <w:t>Uscoque</w:t>
      </w:r>
      <w:proofErr w:type="spellEnd"/>
      <w:r w:rsidR="009D4252" w:rsidRPr="009D4252">
        <w:t xml:space="preserve"> and Barbary piracy combined with the intrusion of the English and Dutch navies into Mediterranean waters,</w:t>
      </w:r>
      <w:r w:rsidR="009D4252">
        <w:t xml:space="preserve"> </w:t>
      </w:r>
      <w:r w:rsidR="00AD247B" w:rsidRPr="00B70035">
        <w:t xml:space="preserve">the territorial ambitions of the Austrian Habsburgs, who found it increasingly difficult to accept the fact that the Adriatic Sea was considered to be the Gulf of Venice, where no-one could enter without Venetian permission; and </w:t>
      </w:r>
      <w:r w:rsidR="00581932" w:rsidRPr="00B70035">
        <w:t>lastly, the Spanish appetite, which saw the divisions in Italy as a favourable breeding ground for the expansion of the young, unified Catholic monarchy supported by the popes.</w:t>
      </w:r>
    </w:p>
    <w:p w14:paraId="1B659AA1" w14:textId="77777777" w:rsidR="004B2C65" w:rsidRDefault="00142132">
      <w:r w:rsidRPr="00B70035">
        <w:t xml:space="preserve">The </w:t>
      </w:r>
      <w:r w:rsidR="00DA245A" w:rsidRPr="00DA245A">
        <w:t>15</w:t>
      </w:r>
      <w:bookmarkStart w:id="639" w:name="_Hlk142473442"/>
      <w:r w:rsidR="009D4252">
        <w:rPr>
          <w:vertAlign w:val="superscript"/>
        </w:rPr>
        <w:t>th</w:t>
      </w:r>
      <w:r w:rsidRPr="00B70035">
        <w:t xml:space="preserve"> century</w:t>
      </w:r>
      <w:bookmarkEnd w:id="639"/>
      <w:r w:rsidRPr="00B70035">
        <w:t xml:space="preserve"> or Quattrocento was undoubtedly dominated, despite serious difficulties, by commerce and the great noble merchants, but they took two precautions to maintain the family fortune: they continued to diversify their investments by acquiring and exploiting large estates in </w:t>
      </w:r>
      <w:proofErr w:type="spellStart"/>
      <w:r w:rsidR="006643D5" w:rsidRPr="006643D5">
        <w:rPr>
          <w:i/>
        </w:rPr>
        <w:t>Terraferma</w:t>
      </w:r>
      <w:proofErr w:type="spellEnd"/>
      <w:r w:rsidRPr="00B70035">
        <w:t xml:space="preserve">, and they reserved the bulk of their assets for their male descendants through </w:t>
      </w:r>
      <w:r w:rsidR="006B21B1" w:rsidRPr="00B70035">
        <w:t xml:space="preserve">trusts. These two practices pre-dated the </w:t>
      </w:r>
      <w:r w:rsidR="00DA245A" w:rsidRPr="00DA245A">
        <w:rPr>
          <w:smallCaps/>
        </w:rPr>
        <w:t>15</w:t>
      </w:r>
      <w:r w:rsidR="009D4252">
        <w:rPr>
          <w:vertAlign w:val="superscript"/>
        </w:rPr>
        <w:t>th</w:t>
      </w:r>
      <w:r w:rsidR="006B21B1" w:rsidRPr="00B70035">
        <w:t xml:space="preserve"> century, but they developed greatly after 1600, when Venetian maritime trade overseas began to decline, to such an extent that many, considering the part played by landed property and trusts, see them as the decisive factor in the </w:t>
      </w:r>
      <w:r w:rsidR="00534D41" w:rsidRPr="00B70035">
        <w:t>decline of Venice once a triumphant city and now frightened by the power of newcomers.</w:t>
      </w:r>
    </w:p>
    <w:p w14:paraId="5FFBC5A1" w14:textId="77777777" w:rsidR="00CB2A57" w:rsidRDefault="00CB2A57"/>
    <w:p w14:paraId="1ED19810" w14:textId="77777777" w:rsidR="00CB2A57" w:rsidRDefault="00CB2A57" w:rsidP="00CB2A57">
      <w:pPr>
        <w:jc w:val="center"/>
      </w:pPr>
      <w:r>
        <w:t>*</w:t>
      </w:r>
    </w:p>
    <w:p w14:paraId="0834517A" w14:textId="77777777" w:rsidR="00CB2A57" w:rsidRDefault="00CB2A57" w:rsidP="00CB2A57">
      <w:pPr>
        <w:jc w:val="center"/>
      </w:pPr>
      <w:r>
        <w:t>*    *</w:t>
      </w:r>
    </w:p>
    <w:p w14:paraId="196F1D96" w14:textId="77777777" w:rsidR="00CB2A57" w:rsidRDefault="00CB2A57" w:rsidP="00CB2A57">
      <w:pPr>
        <w:ind w:firstLine="0"/>
      </w:pPr>
    </w:p>
    <w:p w14:paraId="583303FA" w14:textId="2463C529" w:rsidR="00CB2A57" w:rsidRPr="00B70035" w:rsidRDefault="00CB2A57" w:rsidP="00CB2A57">
      <w:pPr>
        <w:ind w:firstLine="0"/>
        <w:sectPr w:rsidR="00CB2A57" w:rsidRPr="00B70035" w:rsidSect="008318FB">
          <w:footnotePr>
            <w:numRestart w:val="eachSect"/>
          </w:footnotePr>
          <w:type w:val="continuous"/>
          <w:pgSz w:w="11906" w:h="16838"/>
          <w:pgMar w:top="3402" w:right="2835" w:bottom="2835" w:left="2835" w:header="708" w:footer="708" w:gutter="0"/>
          <w:cols w:space="708"/>
          <w:docGrid w:linePitch="360"/>
        </w:sectPr>
      </w:pPr>
      <w:r w:rsidRPr="00CB2A57">
        <w:lastRenderedPageBreak/>
        <w:t>The 15</w:t>
      </w:r>
      <w:r w:rsidRPr="00CB2A57">
        <w:rPr>
          <w:vertAlign w:val="superscript"/>
        </w:rPr>
        <w:t>th</w:t>
      </w:r>
      <w:r w:rsidRPr="00CB2A57">
        <w:t xml:space="preserve"> century, which is considered the apogee of Venetian trade and territorial expansion, and to which we have deliberately limited our study, already heralded the difficulties to come. These were external, as the end of the Hundred Years' War finally liberated the monarchies of the West and coincided with the Turkish victory marked by the capture of Constantinople, the unification of Spain, the creation of a vast Habsburg empire through the feudal interplay of marriages and inheritances, and the rapidity of Ottoman expansion. These political upheavals in Europe and on the shores of the Mediterranean made Venice a regional state in the face of the new powers. These difficulties also took a new turn when the Portuguese navigators, after rounding Africa, landed in India from where they brought back spices that Antwerp was soon to redistribute in Western Europe, and when the Genoese Cristoforo Colombo offered the Spanish sovereigns his American discovery, the same year that the latter completed the reconquest of their peninsula with their victory over the Muslim kingdom of Granada. The </w:t>
      </w:r>
      <w:r>
        <w:t>F</w:t>
      </w:r>
      <w:r w:rsidRPr="00CB2A57">
        <w:t xml:space="preserve">ifteenth century opened on a world in which the Mediterranean was the centre, and closed on a new world, disproportionately enlarged, in which preponderance passed to the Atlantic nations. The epidemic continued to decimate the population, reaching a low point around 1450 and affecting above all the poorer </w:t>
      </w:r>
      <w:r>
        <w:t>categorie</w:t>
      </w:r>
      <w:r w:rsidRPr="00CB2A57">
        <w:t>s of the population, who were unable to escape the contagion by taking refuge in the countryside. War was also almost permanent, on land and at sea, multiplying the number of victims and killing and enslaving prisoners, but there is a lack of studies on the human cost of Ven</w:t>
      </w:r>
      <w:r>
        <w:t>e</w:t>
      </w:r>
      <w:r w:rsidRPr="00CB2A57">
        <w:t xml:space="preserve">tian war. They invented the </w:t>
      </w:r>
      <w:r w:rsidRPr="00CB2A57">
        <w:rPr>
          <w:i/>
          <w:iCs/>
        </w:rPr>
        <w:t>fideicommissum</w:t>
      </w:r>
      <w:r w:rsidRPr="00CB2A57">
        <w:t xml:space="preserve"> which took the place of the birthright and reserved the paternal inheritance for the </w:t>
      </w:r>
      <w:proofErr w:type="gramStart"/>
      <w:r w:rsidRPr="00CB2A57">
        <w:t>sons, and</w:t>
      </w:r>
      <w:proofErr w:type="gramEnd"/>
      <w:r w:rsidRPr="00CB2A57">
        <w:t xml:space="preserve"> began to develop and improve the agricultural land of </w:t>
      </w:r>
      <w:proofErr w:type="spellStart"/>
      <w:r w:rsidRPr="00CB2A57">
        <w:rPr>
          <w:i/>
          <w:iCs/>
        </w:rPr>
        <w:t>Terraferma</w:t>
      </w:r>
      <w:proofErr w:type="spellEnd"/>
      <w:r w:rsidRPr="00CB2A57">
        <w:t xml:space="preserve">. These two characteristics were to dominate the social life of the patriciate for centuries to come, but </w:t>
      </w:r>
      <w:r>
        <w:t>soon</w:t>
      </w:r>
      <w:r w:rsidRPr="00CB2A57">
        <w:t xml:space="preserve">, Venice and its ruling class felt the weight of defeat at the time of the </w:t>
      </w:r>
      <w:proofErr w:type="spellStart"/>
      <w:r w:rsidRPr="00CB2A57">
        <w:t>Agnadel</w:t>
      </w:r>
      <w:proofErr w:type="spellEnd"/>
      <w:r w:rsidRPr="00CB2A57">
        <w:t xml:space="preserve"> disaster </w:t>
      </w:r>
      <w:r>
        <w:t xml:space="preserve">(1509) </w:t>
      </w:r>
      <w:r w:rsidRPr="00CB2A57">
        <w:t>at the hands of the European coalition.</w:t>
      </w:r>
    </w:p>
    <w:p w14:paraId="5E062A76" w14:textId="77777777" w:rsidR="00955B81" w:rsidRDefault="00955B81">
      <w:pPr>
        <w:pStyle w:val="titre30"/>
        <w:rPr>
          <w:shd w:val="clear" w:color="auto" w:fill="FFFFFF"/>
        </w:rPr>
      </w:pPr>
      <w:bookmarkStart w:id="640" w:name="_Toc60160789"/>
      <w:bookmarkStart w:id="641" w:name="_Toc140153328"/>
      <w:bookmarkEnd w:id="631"/>
      <w:r>
        <w:rPr>
          <w:shd w:val="clear" w:color="auto" w:fill="FFFFFF"/>
        </w:rPr>
        <w:br/>
      </w:r>
    </w:p>
    <w:p w14:paraId="3810DC55" w14:textId="77777777" w:rsidR="00955B81" w:rsidRDefault="00955B81">
      <w:pPr>
        <w:spacing w:line="240" w:lineRule="auto"/>
        <w:ind w:firstLine="0"/>
        <w:jc w:val="left"/>
        <w:rPr>
          <w:smallCaps/>
          <w:sz w:val="26"/>
          <w:shd w:val="clear" w:color="auto" w:fill="FFFFFF"/>
        </w:rPr>
      </w:pPr>
      <w:r>
        <w:rPr>
          <w:shd w:val="clear" w:color="auto" w:fill="FFFFFF"/>
        </w:rPr>
        <w:br w:type="page"/>
      </w:r>
    </w:p>
    <w:p w14:paraId="30E5D05E" w14:textId="77777777" w:rsidR="00955B81" w:rsidRDefault="00955B81">
      <w:pPr>
        <w:pStyle w:val="titre30"/>
        <w:rPr>
          <w:shd w:val="clear" w:color="auto" w:fill="FFFFFF"/>
        </w:rPr>
        <w:sectPr w:rsidR="00955B81" w:rsidSect="008318FB">
          <w:footnotePr>
            <w:numRestart w:val="eachSect"/>
          </w:footnotePr>
          <w:type w:val="continuous"/>
          <w:pgSz w:w="11906" w:h="16838"/>
          <w:pgMar w:top="3402" w:right="2268" w:bottom="2835" w:left="2835" w:header="708" w:footer="708" w:gutter="0"/>
          <w:cols w:num="2" w:space="720"/>
        </w:sectPr>
      </w:pPr>
    </w:p>
    <w:bookmarkEnd w:id="640"/>
    <w:bookmarkEnd w:id="641"/>
    <w:p w14:paraId="2E2303DA" w14:textId="77777777" w:rsidR="005F18A9" w:rsidRPr="00B70035" w:rsidRDefault="005F18A9" w:rsidP="00A312A4">
      <w:pPr>
        <w:pStyle w:val="titre30"/>
      </w:pPr>
    </w:p>
    <w:p w14:paraId="0EDC7C43" w14:textId="3B90BEDB" w:rsidR="004B2C65" w:rsidRDefault="005E59C8" w:rsidP="005E59C8">
      <w:pPr>
        <w:pStyle w:val="titre20"/>
      </w:pPr>
      <w:r>
        <w:t>Appendix</w:t>
      </w:r>
    </w:p>
    <w:p w14:paraId="3820111B" w14:textId="35AF9592" w:rsidR="005E59C8" w:rsidRPr="00B70035" w:rsidRDefault="005E59C8" w:rsidP="005E59C8">
      <w:pPr>
        <w:pStyle w:val="titre30"/>
      </w:pPr>
      <w:bookmarkStart w:id="642" w:name="_Hlk150249304"/>
      <w:r w:rsidRPr="00B70035">
        <w:t>Account and bank money</w:t>
      </w:r>
      <w:r w:rsidR="00726C58">
        <w:t xml:space="preserve">, </w:t>
      </w:r>
      <w:proofErr w:type="gramStart"/>
      <w:r w:rsidR="00726C58">
        <w:t>weights</w:t>
      </w:r>
      <w:proofErr w:type="gramEnd"/>
      <w:r w:rsidR="00726C58">
        <w:t xml:space="preserve"> and measures</w:t>
      </w:r>
      <w:bookmarkEnd w:id="642"/>
    </w:p>
    <w:p w14:paraId="2D8A297F" w14:textId="77777777" w:rsidR="00497730" w:rsidRDefault="00497730" w:rsidP="00497730">
      <w:pPr>
        <w:pStyle w:val="Titre4"/>
      </w:pPr>
      <w:r>
        <w:t>Venetian coins</w:t>
      </w:r>
    </w:p>
    <w:p w14:paraId="225C56F7" w14:textId="4895765F" w:rsidR="002807FD" w:rsidRDefault="005E59C8" w:rsidP="002807FD">
      <w:pPr>
        <w:ind w:firstLine="0"/>
      </w:pPr>
      <w:r w:rsidRPr="00B70035">
        <w:t xml:space="preserve">Medieval sources mention several </w:t>
      </w:r>
      <w:proofErr w:type="spellStart"/>
      <w:r w:rsidRPr="00B70035">
        <w:t>suc</w:t>
      </w:r>
      <w:r w:rsidR="00567CCB">
        <w:t>CESSI</w:t>
      </w:r>
      <w:r w:rsidRPr="00B70035">
        <w:t>ve</w:t>
      </w:r>
      <w:proofErr w:type="spellEnd"/>
      <w:r w:rsidRPr="00B70035">
        <w:t xml:space="preserve"> systems of units of account. The first two (1 and 2) were based on actual coins, the denarius which became the </w:t>
      </w:r>
      <w:r w:rsidRPr="00497730">
        <w:rPr>
          <w:i/>
        </w:rPr>
        <w:t xml:space="preserve">piccolo </w:t>
      </w:r>
      <w:r w:rsidRPr="00B70035">
        <w:t xml:space="preserve">when the silver </w:t>
      </w:r>
      <w:r w:rsidRPr="00497730">
        <w:rPr>
          <w:i/>
        </w:rPr>
        <w:t xml:space="preserve">grosso </w:t>
      </w:r>
      <w:r w:rsidRPr="00B70035">
        <w:t>was struck (1204).</w:t>
      </w:r>
    </w:p>
    <w:p w14:paraId="5E888168" w14:textId="139FF173" w:rsidR="005E59C8" w:rsidRPr="00B70035" w:rsidRDefault="002807FD" w:rsidP="002807FD">
      <w:r>
        <w:t xml:space="preserve">1 - </w:t>
      </w:r>
      <w:r w:rsidR="005E59C8" w:rsidRPr="00B70035">
        <w:t>The pound (</w:t>
      </w:r>
      <w:proofErr w:type="spellStart"/>
      <w:r w:rsidR="005E59C8" w:rsidRPr="00497730">
        <w:rPr>
          <w:i/>
          <w:iCs/>
        </w:rPr>
        <w:t>libbra</w:t>
      </w:r>
      <w:proofErr w:type="spellEnd"/>
      <w:r w:rsidR="005E59C8" w:rsidRPr="00497730">
        <w:rPr>
          <w:i/>
          <w:iCs/>
        </w:rPr>
        <w:t xml:space="preserve"> </w:t>
      </w:r>
      <w:proofErr w:type="spellStart"/>
      <w:r w:rsidR="005E59C8" w:rsidRPr="00497730">
        <w:rPr>
          <w:i/>
          <w:iCs/>
        </w:rPr>
        <w:t>parvorum</w:t>
      </w:r>
      <w:proofErr w:type="spellEnd"/>
      <w:r w:rsidR="005E59C8" w:rsidRPr="00B70035">
        <w:t xml:space="preserve">) of 240 Venetian </w:t>
      </w:r>
      <w:proofErr w:type="spellStart"/>
      <w:r w:rsidR="005E59C8" w:rsidRPr="00497730">
        <w:rPr>
          <w:i/>
          <w:iCs/>
        </w:rPr>
        <w:t>piccoli</w:t>
      </w:r>
      <w:proofErr w:type="spellEnd"/>
      <w:r w:rsidR="005E59C8" w:rsidRPr="00497730">
        <w:rPr>
          <w:i/>
          <w:iCs/>
        </w:rPr>
        <w:t xml:space="preserve"> </w:t>
      </w:r>
      <w:r w:rsidR="005E59C8" w:rsidRPr="00B70035">
        <w:t>denarii, based on the billon coin or</w:t>
      </w:r>
      <w:r w:rsidR="001D0789">
        <w:t xml:space="preserve"> </w:t>
      </w:r>
      <w:r w:rsidR="00EA4AE9">
        <w:t>«</w:t>
      </w:r>
      <w:r w:rsidR="005E59C8" w:rsidRPr="00B70035">
        <w:t>Venetian pound</w:t>
      </w:r>
      <w:r w:rsidR="00494EDC">
        <w:t xml:space="preserve">», </w:t>
      </w:r>
      <w:r w:rsidR="005E59C8" w:rsidRPr="00B70035">
        <w:t xml:space="preserve">where a pound was equal to 20 </w:t>
      </w:r>
      <w:bookmarkStart w:id="643" w:name="_Hlk149643742"/>
      <w:r w:rsidR="005E59C8" w:rsidRPr="00B70035">
        <w:t>s</w:t>
      </w:r>
      <w:r w:rsidR="005E59C8">
        <w:t>hilling</w:t>
      </w:r>
      <w:r w:rsidR="005E59C8" w:rsidRPr="00B70035">
        <w:t xml:space="preserve">s </w:t>
      </w:r>
      <w:bookmarkEnd w:id="643"/>
      <w:r w:rsidR="005E59C8" w:rsidRPr="00B70035">
        <w:t xml:space="preserve">and a </w:t>
      </w:r>
      <w:r w:rsidR="005E59C8">
        <w:t>shilling (</w:t>
      </w:r>
      <w:r w:rsidR="005E59C8" w:rsidRPr="00497730">
        <w:rPr>
          <w:i/>
          <w:iCs/>
        </w:rPr>
        <w:t>soldo</w:t>
      </w:r>
      <w:r w:rsidR="005E59C8">
        <w:t>)</w:t>
      </w:r>
      <w:r w:rsidR="005E59C8" w:rsidRPr="00B70035">
        <w:t xml:space="preserve"> to 12 </w:t>
      </w:r>
      <w:r w:rsidR="005E59C8">
        <w:t>pence (</w:t>
      </w:r>
      <w:r w:rsidR="005E59C8" w:rsidRPr="00497730">
        <w:rPr>
          <w:i/>
          <w:iCs/>
        </w:rPr>
        <w:t>denarii</w:t>
      </w:r>
      <w:r w:rsidR="005E59C8">
        <w:t>)</w:t>
      </w:r>
      <w:r w:rsidR="005E59C8" w:rsidRPr="00B70035">
        <w:t>, in accordance with the Carolingian duodecimal and vigesimal system, was the most widely used, particularly in domestic trade, among shopkeepers and</w:t>
      </w:r>
      <w:r w:rsidR="001D0789">
        <w:t xml:space="preserve"> </w:t>
      </w:r>
      <w:r w:rsidR="00EA4AE9">
        <w:t>«</w:t>
      </w:r>
      <w:r w:rsidR="005E59C8" w:rsidRPr="00B70035">
        <w:t>small people</w:t>
      </w:r>
      <w:r w:rsidR="001D0789">
        <w:t>»</w:t>
      </w:r>
      <w:r w:rsidR="005E59C8" w:rsidRPr="00B70035">
        <w:t>.</w:t>
      </w:r>
    </w:p>
    <w:p w14:paraId="35D95FCE" w14:textId="448690E3" w:rsidR="005E59C8" w:rsidRPr="00B70035" w:rsidRDefault="002807FD" w:rsidP="002807FD">
      <w:r>
        <w:t xml:space="preserve">2 - </w:t>
      </w:r>
      <w:r w:rsidR="005E59C8" w:rsidRPr="00B70035">
        <w:t xml:space="preserve">The </w:t>
      </w:r>
      <w:bookmarkStart w:id="644" w:name="_Hlk149644134"/>
      <w:r w:rsidR="005E59C8">
        <w:t>pound of</w:t>
      </w:r>
      <w:r w:rsidR="005E59C8" w:rsidRPr="00B70035">
        <w:t xml:space="preserve"> </w:t>
      </w:r>
      <w:proofErr w:type="spellStart"/>
      <w:r w:rsidR="005E59C8" w:rsidRPr="00BE0D50">
        <w:rPr>
          <w:i/>
          <w:iCs/>
        </w:rPr>
        <w:t>grossi</w:t>
      </w:r>
      <w:proofErr w:type="spellEnd"/>
      <w:r w:rsidR="005E59C8" w:rsidRPr="00B70035">
        <w:t xml:space="preserve"> </w:t>
      </w:r>
      <w:bookmarkEnd w:id="644"/>
      <w:r w:rsidR="005E59C8" w:rsidRPr="00B70035">
        <w:rPr>
          <w:i/>
          <w:iCs/>
        </w:rPr>
        <w:t>(</w:t>
      </w:r>
      <w:proofErr w:type="spellStart"/>
      <w:r w:rsidR="005E59C8" w:rsidRPr="00B70035">
        <w:rPr>
          <w:i/>
          <w:iCs/>
        </w:rPr>
        <w:t>libbra</w:t>
      </w:r>
      <w:proofErr w:type="spellEnd"/>
      <w:r w:rsidR="005E59C8" w:rsidRPr="00B70035">
        <w:rPr>
          <w:i/>
          <w:iCs/>
        </w:rPr>
        <w:t xml:space="preserve"> </w:t>
      </w:r>
      <w:proofErr w:type="spellStart"/>
      <w:r w:rsidR="005E59C8" w:rsidRPr="00B70035">
        <w:rPr>
          <w:i/>
          <w:iCs/>
        </w:rPr>
        <w:t>grossorum</w:t>
      </w:r>
      <w:proofErr w:type="spellEnd"/>
      <w:r w:rsidR="005E59C8" w:rsidRPr="00B70035">
        <w:rPr>
          <w:i/>
          <w:iCs/>
        </w:rPr>
        <w:t xml:space="preserve">) </w:t>
      </w:r>
      <w:r w:rsidR="005E59C8" w:rsidRPr="00B70035">
        <w:rPr>
          <w:iCs/>
        </w:rPr>
        <w:t>based on silver coinage</w:t>
      </w:r>
      <w:r w:rsidR="005E59C8" w:rsidRPr="00B70035">
        <w:rPr>
          <w:i/>
          <w:iCs/>
        </w:rPr>
        <w:t xml:space="preserve">, </w:t>
      </w:r>
      <w:r w:rsidR="005E59C8" w:rsidRPr="00B70035">
        <w:t>in which 20 s</w:t>
      </w:r>
      <w:r w:rsidR="005E59C8">
        <w:t>hilling</w:t>
      </w:r>
      <w:r w:rsidR="005E59C8" w:rsidRPr="00B70035">
        <w:t xml:space="preserve">s were 240 </w:t>
      </w:r>
      <w:bookmarkStart w:id="645" w:name="_Hlk149643835"/>
      <w:r w:rsidR="005E59C8" w:rsidRPr="00BE0D50">
        <w:rPr>
          <w:i/>
          <w:iCs/>
        </w:rPr>
        <w:t xml:space="preserve">denarii </w:t>
      </w:r>
      <w:proofErr w:type="spellStart"/>
      <w:r w:rsidR="005E59C8" w:rsidRPr="00B70035">
        <w:rPr>
          <w:i/>
          <w:iCs/>
        </w:rPr>
        <w:t>grossi</w:t>
      </w:r>
      <w:proofErr w:type="spellEnd"/>
      <w:r w:rsidR="005E59C8" w:rsidRPr="00B70035">
        <w:rPr>
          <w:i/>
          <w:iCs/>
        </w:rPr>
        <w:t xml:space="preserve"> </w:t>
      </w:r>
      <w:bookmarkEnd w:id="645"/>
      <w:r w:rsidR="005E59C8" w:rsidRPr="00B70035">
        <w:t>and one s</w:t>
      </w:r>
      <w:r w:rsidR="005E59C8">
        <w:t>hilling</w:t>
      </w:r>
      <w:r w:rsidR="005E59C8" w:rsidRPr="00B70035">
        <w:t xml:space="preserve"> 12 </w:t>
      </w:r>
      <w:r w:rsidR="005E59C8" w:rsidRPr="00BE0D50">
        <w:rPr>
          <w:i/>
          <w:iCs/>
        </w:rPr>
        <w:t xml:space="preserve">denarii </w:t>
      </w:r>
      <w:proofErr w:type="spellStart"/>
      <w:r w:rsidR="005E59C8" w:rsidRPr="00B70035">
        <w:rPr>
          <w:i/>
          <w:iCs/>
        </w:rPr>
        <w:t>grossi</w:t>
      </w:r>
      <w:proofErr w:type="spellEnd"/>
      <w:r w:rsidR="005E59C8" w:rsidRPr="00B70035">
        <w:rPr>
          <w:i/>
          <w:iCs/>
        </w:rPr>
        <w:t xml:space="preserve"> </w:t>
      </w:r>
      <w:r w:rsidR="005E59C8" w:rsidRPr="00B70035">
        <w:t xml:space="preserve">(12 silver </w:t>
      </w:r>
      <w:proofErr w:type="spellStart"/>
      <w:r w:rsidR="005E59C8" w:rsidRPr="00BE0D50">
        <w:rPr>
          <w:i/>
          <w:iCs/>
        </w:rPr>
        <w:t>grossi</w:t>
      </w:r>
      <w:proofErr w:type="spellEnd"/>
      <w:r w:rsidR="005E59C8" w:rsidRPr="00B70035">
        <w:t>)</w:t>
      </w:r>
      <w:r w:rsidR="005E59C8" w:rsidRPr="00B70035">
        <w:rPr>
          <w:rStyle w:val="Appelnotedebasdep"/>
          <w:rFonts w:eastAsia="Times New Roman"/>
          <w:szCs w:val="24"/>
        </w:rPr>
        <w:footnoteReference w:id="593"/>
      </w:r>
      <w:r w:rsidR="005E59C8" w:rsidRPr="00B70035">
        <w:t>.</w:t>
      </w:r>
    </w:p>
    <w:p w14:paraId="170DFCBA" w14:textId="1687A446" w:rsidR="005E59C8" w:rsidRPr="00B70035" w:rsidRDefault="005E59C8" w:rsidP="00497730">
      <w:r w:rsidRPr="00B70035">
        <w:t xml:space="preserve">These two simple systems created a great deal of complexity because of the links between the </w:t>
      </w:r>
      <w:r w:rsidRPr="00BE0D50">
        <w:rPr>
          <w:i/>
          <w:iCs/>
        </w:rPr>
        <w:t>grosso</w:t>
      </w:r>
      <w:r w:rsidRPr="00B70035">
        <w:t xml:space="preserve"> and the </w:t>
      </w:r>
      <w:proofErr w:type="spellStart"/>
      <w:proofErr w:type="gramStart"/>
      <w:r w:rsidRPr="00B70035">
        <w:rPr>
          <w:i/>
          <w:iCs/>
        </w:rPr>
        <w:t>piccoli</w:t>
      </w:r>
      <w:proofErr w:type="spellEnd"/>
      <w:r w:rsidRPr="00B70035">
        <w:rPr>
          <w:i/>
          <w:iCs/>
        </w:rPr>
        <w:t xml:space="preserve">, </w:t>
      </w:r>
      <w:r w:rsidRPr="00B70035">
        <w:t>since</w:t>
      </w:r>
      <w:proofErr w:type="gramEnd"/>
      <w:r w:rsidRPr="00B70035">
        <w:t xml:space="preserve"> the ratio between the </w:t>
      </w:r>
      <w:r w:rsidRPr="00BE0D50">
        <w:rPr>
          <w:i/>
          <w:iCs/>
        </w:rPr>
        <w:t>grosso</w:t>
      </w:r>
      <w:r w:rsidRPr="00B70035">
        <w:t xml:space="preserve"> </w:t>
      </w:r>
      <w:bookmarkStart w:id="648" w:name="_Hlk149643974"/>
      <w:r>
        <w:t>of silver</w:t>
      </w:r>
      <w:r w:rsidRPr="00B70035">
        <w:t xml:space="preserve"> </w:t>
      </w:r>
      <w:bookmarkEnd w:id="648"/>
      <w:r w:rsidRPr="00B70035">
        <w:t xml:space="preserve">and the </w:t>
      </w:r>
      <w:proofErr w:type="spellStart"/>
      <w:r w:rsidRPr="00B70035">
        <w:rPr>
          <w:i/>
          <w:iCs/>
        </w:rPr>
        <w:t>piccoli</w:t>
      </w:r>
      <w:proofErr w:type="spellEnd"/>
      <w:r w:rsidRPr="00B70035">
        <w:rPr>
          <w:i/>
          <w:iCs/>
        </w:rPr>
        <w:t xml:space="preserve"> </w:t>
      </w:r>
      <w:r>
        <w:t>of</w:t>
      </w:r>
      <w:r w:rsidRPr="00B70035">
        <w:t xml:space="preserve"> billon kept changing as the </w:t>
      </w:r>
      <w:r w:rsidRPr="00B70035">
        <w:rPr>
          <w:i/>
          <w:iCs/>
        </w:rPr>
        <w:t xml:space="preserve">piccolo </w:t>
      </w:r>
      <w:r w:rsidRPr="00B70035">
        <w:t xml:space="preserve">deteriorated. The </w:t>
      </w:r>
      <w:r w:rsidRPr="00BE0D50">
        <w:rPr>
          <w:i/>
          <w:iCs/>
        </w:rPr>
        <w:t>grosso</w:t>
      </w:r>
      <w:r w:rsidRPr="00B70035">
        <w:t xml:space="preserve"> </w:t>
      </w:r>
      <w:r>
        <w:t>of silver</w:t>
      </w:r>
      <w:r w:rsidRPr="00B70035">
        <w:t xml:space="preserve"> quickly rose to 32 real </w:t>
      </w:r>
      <w:proofErr w:type="spellStart"/>
      <w:r w:rsidRPr="00B70035">
        <w:rPr>
          <w:i/>
          <w:iCs/>
        </w:rPr>
        <w:t>piccoli</w:t>
      </w:r>
      <w:proofErr w:type="spellEnd"/>
      <w:r w:rsidRPr="00B70035">
        <w:rPr>
          <w:i/>
          <w:iCs/>
        </w:rPr>
        <w:t xml:space="preserve">, </w:t>
      </w:r>
      <w:r w:rsidRPr="00B70035">
        <w:t>which caused some inconvenience.  In 1284, the minting of the gold ducat, the famous Venetian gold coin, introduced tri-</w:t>
      </w:r>
      <w:proofErr w:type="spellStart"/>
      <w:r w:rsidRPr="00B70035">
        <w:t>metallism</w:t>
      </w:r>
      <w:proofErr w:type="spellEnd"/>
      <w:r w:rsidRPr="00B70035">
        <w:t xml:space="preserve">. </w:t>
      </w:r>
    </w:p>
    <w:p w14:paraId="0EA526B1" w14:textId="77777777" w:rsidR="005E59C8" w:rsidRPr="00B70035" w:rsidRDefault="005E59C8" w:rsidP="005E59C8">
      <w:r w:rsidRPr="00B70035">
        <w:t xml:space="preserve">When it first appeared, the ducat was worth 18 </w:t>
      </w:r>
      <w:proofErr w:type="spellStart"/>
      <w:r w:rsidRPr="00BE0D50">
        <w:rPr>
          <w:i/>
          <w:iCs/>
        </w:rPr>
        <w:t>grossi</w:t>
      </w:r>
      <w:proofErr w:type="spellEnd"/>
      <w:r w:rsidRPr="00B70035">
        <w:t xml:space="preserve">, but by 1285 it had risen to 18 </w:t>
      </w:r>
      <w:proofErr w:type="spellStart"/>
      <w:r w:rsidRPr="00BE0D50">
        <w:rPr>
          <w:i/>
          <w:iCs/>
        </w:rPr>
        <w:t>grossi</w:t>
      </w:r>
      <w:proofErr w:type="spellEnd"/>
      <w:r w:rsidRPr="00B70035">
        <w:t xml:space="preserve"> and a half. This exchange rate was maintained until 1328, when the depreciation of silver (in relation to gold)</w:t>
      </w:r>
      <w:r w:rsidRPr="00B70035">
        <w:rPr>
          <w:vertAlign w:val="superscript"/>
        </w:rPr>
        <w:footnoteReference w:id="594"/>
      </w:r>
      <w:r w:rsidRPr="00B70035">
        <w:t xml:space="preserve"> meant that one ducat was worth 24 </w:t>
      </w:r>
      <w:proofErr w:type="spellStart"/>
      <w:r w:rsidRPr="00BE0D50">
        <w:rPr>
          <w:i/>
          <w:iCs/>
        </w:rPr>
        <w:t>grossi</w:t>
      </w:r>
      <w:proofErr w:type="spellEnd"/>
      <w:r w:rsidRPr="00B70035">
        <w:t xml:space="preserve">, a depreciation of almost a third of a </w:t>
      </w:r>
      <w:r w:rsidRPr="00BE0D50">
        <w:rPr>
          <w:i/>
          <w:iCs/>
        </w:rPr>
        <w:t>grosso</w:t>
      </w:r>
      <w:r w:rsidRPr="00B70035">
        <w:t xml:space="preserve"> of silver</w:t>
      </w:r>
      <w:r w:rsidRPr="00B70035">
        <w:rPr>
          <w:rStyle w:val="Appelnotedebasdep"/>
          <w:rFonts w:eastAsia="Times New Roman"/>
          <w:szCs w:val="24"/>
        </w:rPr>
        <w:footnoteReference w:id="595"/>
      </w:r>
      <w:r w:rsidRPr="00B70035">
        <w:t xml:space="preserve">. From 1328 onwards, however, silver began to move in the opposite direction and continued to rise in price. Venice, unable to find a satisfactory solution to its </w:t>
      </w:r>
      <w:r w:rsidRPr="00B70035">
        <w:lastRenderedPageBreak/>
        <w:t xml:space="preserve">monetary problems, decided to abandon the minting of silver </w:t>
      </w:r>
      <w:r w:rsidRPr="00510FC3">
        <w:rPr>
          <w:i/>
          <w:iCs/>
        </w:rPr>
        <w:t>grosso</w:t>
      </w:r>
      <w:r w:rsidRPr="00B70035">
        <w:t xml:space="preserve"> and issued new coins, the </w:t>
      </w:r>
      <w:proofErr w:type="spellStart"/>
      <w:r w:rsidRPr="00B70035">
        <w:rPr>
          <w:i/>
          <w:iCs/>
        </w:rPr>
        <w:t>mezzanini</w:t>
      </w:r>
      <w:proofErr w:type="spellEnd"/>
      <w:r w:rsidRPr="00B70035">
        <w:rPr>
          <w:i/>
          <w:iCs/>
        </w:rPr>
        <w:t xml:space="preserve"> </w:t>
      </w:r>
      <w:r w:rsidRPr="00B70035">
        <w:t xml:space="preserve">and </w:t>
      </w:r>
      <w:proofErr w:type="spellStart"/>
      <w:r w:rsidRPr="00B70035">
        <w:rPr>
          <w:i/>
          <w:iCs/>
        </w:rPr>
        <w:t>soldini</w:t>
      </w:r>
      <w:proofErr w:type="spellEnd"/>
      <w:r w:rsidRPr="00B70035">
        <w:t>, which contained less silver and had different legal tender status</w:t>
      </w:r>
      <w:r w:rsidRPr="00B70035">
        <w:rPr>
          <w:vertAlign w:val="superscript"/>
        </w:rPr>
        <w:footnoteReference w:id="596"/>
      </w:r>
      <w:r w:rsidRPr="00B70035">
        <w:t xml:space="preserve">. The </w:t>
      </w:r>
      <w:r w:rsidRPr="002405CF">
        <w:rPr>
          <w:i/>
          <w:iCs/>
        </w:rPr>
        <w:t>grosso</w:t>
      </w:r>
      <w:r w:rsidRPr="00B70035">
        <w:t xml:space="preserve">, which was no longer minted at the Mint, continued to be used in accounts because a sub-multiple of the ducat was needed. The gold ducat thus </w:t>
      </w:r>
      <w:proofErr w:type="gramStart"/>
      <w:r w:rsidRPr="00B70035">
        <w:t>entered into</w:t>
      </w:r>
      <w:proofErr w:type="gramEnd"/>
      <w:r w:rsidRPr="00B70035">
        <w:t xml:space="preserve"> a relationship with the </w:t>
      </w:r>
      <w:r>
        <w:t>pound of</w:t>
      </w:r>
      <w:r w:rsidRPr="00B70035">
        <w:t xml:space="preserve"> </w:t>
      </w:r>
      <w:proofErr w:type="spellStart"/>
      <w:r w:rsidRPr="002405CF">
        <w:rPr>
          <w:i/>
          <w:iCs/>
        </w:rPr>
        <w:t>grossi</w:t>
      </w:r>
      <w:proofErr w:type="spellEnd"/>
      <w:r w:rsidRPr="00B70035">
        <w:t xml:space="preserve">: </w:t>
      </w:r>
    </w:p>
    <w:p w14:paraId="70CA13D6" w14:textId="77777777" w:rsidR="005E59C8" w:rsidRPr="002405CF" w:rsidRDefault="005E59C8" w:rsidP="005E59C8">
      <w:r w:rsidRPr="002405CF">
        <w:t xml:space="preserve">1 pound of </w:t>
      </w:r>
      <w:proofErr w:type="spellStart"/>
      <w:r w:rsidRPr="002405CF">
        <w:rPr>
          <w:i/>
        </w:rPr>
        <w:t>gross</w:t>
      </w:r>
      <w:r>
        <w:rPr>
          <w:i/>
        </w:rPr>
        <w:t>i</w:t>
      </w:r>
      <w:proofErr w:type="spellEnd"/>
      <w:r w:rsidRPr="002405CF">
        <w:t xml:space="preserve"> = 240 </w:t>
      </w:r>
      <w:proofErr w:type="spellStart"/>
      <w:r w:rsidRPr="002405CF">
        <w:rPr>
          <w:i/>
        </w:rPr>
        <w:t>gross</w:t>
      </w:r>
      <w:r>
        <w:rPr>
          <w:i/>
        </w:rPr>
        <w:t>i</w:t>
      </w:r>
      <w:proofErr w:type="spellEnd"/>
      <w:r w:rsidRPr="002405CF">
        <w:t xml:space="preserve"> and 1 ducat = 24 </w:t>
      </w:r>
      <w:proofErr w:type="spellStart"/>
      <w:r w:rsidRPr="002405CF">
        <w:rPr>
          <w:i/>
        </w:rPr>
        <w:t>gross</w:t>
      </w:r>
      <w:r>
        <w:rPr>
          <w:i/>
        </w:rPr>
        <w:t>i</w:t>
      </w:r>
      <w:proofErr w:type="spellEnd"/>
      <w:r w:rsidRPr="002405CF">
        <w:t>,</w:t>
      </w:r>
    </w:p>
    <w:p w14:paraId="1367FA25" w14:textId="77777777" w:rsidR="005E59C8" w:rsidRPr="00333BC9" w:rsidRDefault="005E59C8" w:rsidP="005E59C8">
      <w:pPr>
        <w:rPr>
          <w:lang w:val="fr-FR"/>
        </w:rPr>
      </w:pPr>
      <w:r w:rsidRPr="00333BC9">
        <w:rPr>
          <w:lang w:val="fr-FR"/>
        </w:rPr>
        <w:t xml:space="preserve">1 </w:t>
      </w:r>
      <w:r w:rsidRPr="002405CF">
        <w:rPr>
          <w:lang w:val="fr-FR"/>
        </w:rPr>
        <w:t>pound of</w:t>
      </w:r>
      <w:r w:rsidRPr="00333BC9">
        <w:rPr>
          <w:lang w:val="fr-FR"/>
        </w:rPr>
        <w:t xml:space="preserve"> </w:t>
      </w:r>
      <w:r w:rsidRPr="002405CF">
        <w:rPr>
          <w:i/>
          <w:lang w:val="fr-FR"/>
        </w:rPr>
        <w:t>gross</w:t>
      </w:r>
      <w:r>
        <w:rPr>
          <w:i/>
          <w:lang w:val="fr-FR"/>
        </w:rPr>
        <w:t>i</w:t>
      </w:r>
      <w:r w:rsidRPr="00333BC9">
        <w:rPr>
          <w:lang w:val="fr-FR"/>
        </w:rPr>
        <w:t xml:space="preserve"> = 10 </w:t>
      </w:r>
      <w:proofErr w:type="spellStart"/>
      <w:r w:rsidRPr="003D4462">
        <w:rPr>
          <w:i/>
          <w:lang w:val="fr-FR"/>
        </w:rPr>
        <w:t>ducati</w:t>
      </w:r>
      <w:proofErr w:type="spellEnd"/>
      <w:r w:rsidRPr="00333BC9">
        <w:rPr>
          <w:lang w:val="fr-FR"/>
        </w:rPr>
        <w:t xml:space="preserve"> d'or = 20 sous de </w:t>
      </w:r>
      <w:r w:rsidRPr="002405CF">
        <w:rPr>
          <w:i/>
          <w:lang w:val="fr-FR"/>
        </w:rPr>
        <w:t>grosso</w:t>
      </w:r>
    </w:p>
    <w:p w14:paraId="16F42B98" w14:textId="77777777" w:rsidR="005E59C8" w:rsidRPr="00B70035" w:rsidRDefault="005E59C8" w:rsidP="005E59C8">
      <w:r w:rsidRPr="00B70035">
        <w:t xml:space="preserve">and 1 </w:t>
      </w:r>
      <w:r>
        <w:t xml:space="preserve">shilling of </w:t>
      </w:r>
      <w:r w:rsidRPr="002405CF">
        <w:rPr>
          <w:i/>
        </w:rPr>
        <w:t>grosso</w:t>
      </w:r>
      <w:r w:rsidRPr="00B70035">
        <w:t xml:space="preserve"> = half a ducat.</w:t>
      </w:r>
    </w:p>
    <w:p w14:paraId="30392B01" w14:textId="77777777" w:rsidR="005E59C8" w:rsidRPr="00B70035" w:rsidRDefault="005E59C8" w:rsidP="005E59C8">
      <w:pPr>
        <w:rPr>
          <w:i/>
        </w:rPr>
      </w:pPr>
      <w:r w:rsidRPr="00B70035">
        <w:t xml:space="preserve">1 </w:t>
      </w:r>
      <w:proofErr w:type="spellStart"/>
      <w:r w:rsidRPr="002405CF">
        <w:rPr>
          <w:i/>
        </w:rPr>
        <w:t>denario</w:t>
      </w:r>
      <w:proofErr w:type="spellEnd"/>
      <w:r w:rsidRPr="00B70035">
        <w:t xml:space="preserve"> </w:t>
      </w:r>
      <w:r w:rsidRPr="00B70035">
        <w:rPr>
          <w:i/>
        </w:rPr>
        <w:t xml:space="preserve">grosso </w:t>
      </w:r>
      <w:r w:rsidRPr="00B70035">
        <w:t xml:space="preserve">= 32 </w:t>
      </w:r>
      <w:proofErr w:type="spellStart"/>
      <w:r w:rsidRPr="002405CF">
        <w:rPr>
          <w:i/>
        </w:rPr>
        <w:t>denari</w:t>
      </w:r>
      <w:proofErr w:type="spellEnd"/>
      <w:r w:rsidRPr="00B70035">
        <w:t xml:space="preserve"> </w:t>
      </w:r>
      <w:proofErr w:type="spellStart"/>
      <w:r w:rsidRPr="00B70035">
        <w:rPr>
          <w:i/>
        </w:rPr>
        <w:t>piccoli</w:t>
      </w:r>
      <w:proofErr w:type="spellEnd"/>
      <w:r w:rsidRPr="00B70035">
        <w:rPr>
          <w:i/>
        </w:rPr>
        <w:t>,</w:t>
      </w:r>
    </w:p>
    <w:p w14:paraId="1C339577" w14:textId="77777777" w:rsidR="005E59C8" w:rsidRPr="00B70035" w:rsidRDefault="005E59C8" w:rsidP="005E59C8">
      <w:r w:rsidRPr="00B70035">
        <w:t xml:space="preserve">but this small </w:t>
      </w:r>
      <w:r w:rsidRPr="002405CF">
        <w:rPr>
          <w:i/>
          <w:iCs/>
        </w:rPr>
        <w:t>denarius</w:t>
      </w:r>
      <w:r>
        <w:t xml:space="preserve"> (penny)</w:t>
      </w:r>
      <w:r w:rsidRPr="00B70035">
        <w:t xml:space="preserve">, which in turn became imaginary, reproduced the legal tender of 1282. Anchored to the gold coin (ducat and </w:t>
      </w:r>
      <w:r w:rsidRPr="002405CF">
        <w:t>pound of</w:t>
      </w:r>
      <w:r w:rsidRPr="00B70035">
        <w:t xml:space="preserve"> </w:t>
      </w:r>
      <w:proofErr w:type="spellStart"/>
      <w:r w:rsidRPr="002405CF">
        <w:rPr>
          <w:i/>
        </w:rPr>
        <w:t>gross</w:t>
      </w:r>
      <w:r>
        <w:rPr>
          <w:i/>
        </w:rPr>
        <w:t>i</w:t>
      </w:r>
      <w:proofErr w:type="spellEnd"/>
      <w:r w:rsidRPr="00B70035">
        <w:t xml:space="preserve">), it is called </w:t>
      </w:r>
      <w:r w:rsidRPr="00B70035">
        <w:rPr>
          <w:i/>
          <w:iCs/>
        </w:rPr>
        <w:t xml:space="preserve">piccolo </w:t>
      </w:r>
      <w:proofErr w:type="gramStart"/>
      <w:r w:rsidRPr="00B70035">
        <w:rPr>
          <w:i/>
          <w:iCs/>
        </w:rPr>
        <w:t>a</w:t>
      </w:r>
      <w:proofErr w:type="gramEnd"/>
      <w:r w:rsidRPr="00B70035">
        <w:rPr>
          <w:i/>
          <w:iCs/>
        </w:rPr>
        <w:t xml:space="preserve"> </w:t>
      </w:r>
      <w:proofErr w:type="spellStart"/>
      <w:r w:rsidRPr="00B70035">
        <w:rPr>
          <w:i/>
          <w:iCs/>
        </w:rPr>
        <w:t>oro</w:t>
      </w:r>
      <w:proofErr w:type="spellEnd"/>
      <w:r w:rsidRPr="00B70035">
        <w:rPr>
          <w:i/>
          <w:iCs/>
        </w:rPr>
        <w:t xml:space="preserve">. </w:t>
      </w:r>
      <w:r w:rsidRPr="00B70035">
        <w:t xml:space="preserve">Indeed, in actual money, </w:t>
      </w:r>
    </w:p>
    <w:p w14:paraId="01F9B061" w14:textId="77777777" w:rsidR="005E59C8" w:rsidRPr="005E59C8" w:rsidRDefault="005E59C8" w:rsidP="005E59C8">
      <w:r w:rsidRPr="005E59C8">
        <w:t xml:space="preserve">1 </w:t>
      </w:r>
      <w:proofErr w:type="spellStart"/>
      <w:r w:rsidRPr="005E59C8">
        <w:rPr>
          <w:i/>
        </w:rPr>
        <w:t>denario</w:t>
      </w:r>
      <w:proofErr w:type="spellEnd"/>
      <w:r w:rsidRPr="005E59C8">
        <w:t xml:space="preserve"> </w:t>
      </w:r>
      <w:r w:rsidRPr="005E59C8">
        <w:rPr>
          <w:i/>
          <w:iCs/>
        </w:rPr>
        <w:t xml:space="preserve">grosso </w:t>
      </w:r>
      <w:r w:rsidRPr="005E59C8">
        <w:t xml:space="preserve">= 62 </w:t>
      </w:r>
      <w:proofErr w:type="spellStart"/>
      <w:r w:rsidRPr="005E59C8">
        <w:rPr>
          <w:i/>
          <w:iCs/>
        </w:rPr>
        <w:t>piccoli</w:t>
      </w:r>
      <w:proofErr w:type="spellEnd"/>
      <w:r w:rsidRPr="005E59C8">
        <w:t xml:space="preserve">, called </w:t>
      </w:r>
      <w:r w:rsidRPr="005E59C8">
        <w:rPr>
          <w:i/>
          <w:iCs/>
        </w:rPr>
        <w:t xml:space="preserve">a </w:t>
      </w:r>
      <w:proofErr w:type="spellStart"/>
      <w:r w:rsidRPr="005E59C8">
        <w:rPr>
          <w:i/>
          <w:iCs/>
        </w:rPr>
        <w:t>moneta</w:t>
      </w:r>
      <w:proofErr w:type="spellEnd"/>
      <w:r w:rsidRPr="005E59C8">
        <w:t>.</w:t>
      </w:r>
    </w:p>
    <w:p w14:paraId="62F02AEA" w14:textId="77777777" w:rsidR="005E59C8" w:rsidRPr="00B70035" w:rsidRDefault="005E59C8" w:rsidP="005E59C8">
      <w:r w:rsidRPr="00B70035">
        <w:t xml:space="preserve">This relationship means </w:t>
      </w:r>
      <w:proofErr w:type="gramStart"/>
      <w:r w:rsidRPr="00B70035">
        <w:t>that :</w:t>
      </w:r>
      <w:proofErr w:type="gramEnd"/>
      <w:r w:rsidRPr="00B70035">
        <w:t xml:space="preserve"> </w:t>
      </w:r>
    </w:p>
    <w:p w14:paraId="32AB3D42" w14:textId="77777777" w:rsidR="005E59C8" w:rsidRPr="001652E5" w:rsidRDefault="005E59C8" w:rsidP="005E59C8">
      <w:r w:rsidRPr="001652E5">
        <w:t xml:space="preserve">1 </w:t>
      </w:r>
      <w:r w:rsidRPr="001652E5">
        <w:rPr>
          <w:i/>
          <w:iCs/>
        </w:rPr>
        <w:t>piccolo</w:t>
      </w:r>
      <w:r w:rsidRPr="001652E5">
        <w:t xml:space="preserve"> </w:t>
      </w:r>
      <w:proofErr w:type="gramStart"/>
      <w:r w:rsidRPr="001652E5">
        <w:t>a</w:t>
      </w:r>
      <w:proofErr w:type="gramEnd"/>
      <w:r w:rsidRPr="001652E5">
        <w:t xml:space="preserve"> </w:t>
      </w:r>
      <w:proofErr w:type="spellStart"/>
      <w:r w:rsidRPr="001652E5">
        <w:t>oro</w:t>
      </w:r>
      <w:proofErr w:type="spellEnd"/>
      <w:r w:rsidRPr="001652E5">
        <w:t xml:space="preserve"> = 1 </w:t>
      </w:r>
      <w:r w:rsidRPr="001652E5">
        <w:rPr>
          <w:i/>
          <w:iCs/>
        </w:rPr>
        <w:t xml:space="preserve">piccolo a </w:t>
      </w:r>
      <w:proofErr w:type="spellStart"/>
      <w:r w:rsidRPr="001652E5">
        <w:rPr>
          <w:i/>
          <w:iCs/>
        </w:rPr>
        <w:t>moneta</w:t>
      </w:r>
      <w:proofErr w:type="spellEnd"/>
      <w:r w:rsidRPr="001652E5">
        <w:t xml:space="preserve"> and 15/16,</w:t>
      </w:r>
    </w:p>
    <w:p w14:paraId="6E59ED2F" w14:textId="77777777" w:rsidR="005E59C8" w:rsidRPr="00B70035" w:rsidRDefault="005E59C8" w:rsidP="005E59C8">
      <w:pPr>
        <w:ind w:firstLine="0"/>
      </w:pPr>
      <w:r w:rsidRPr="00B70035">
        <w:t>a relationship that highlights the fact that the ducat was constantly revalued in relation to the Venetian pound. From 1472 onwards, the gold ducat was worth 124 s</w:t>
      </w:r>
      <w:r>
        <w:t>hillings</w:t>
      </w:r>
      <w:r w:rsidRPr="00B70035">
        <w:t xml:space="preserve"> (6 lire 4 so</w:t>
      </w:r>
      <w:r>
        <w:t>ldi</w:t>
      </w:r>
      <w:r w:rsidRPr="00B70035">
        <w:t xml:space="preserve">) of </w:t>
      </w:r>
      <w:proofErr w:type="spellStart"/>
      <w:r w:rsidRPr="00B70035">
        <w:rPr>
          <w:i/>
          <w:iCs/>
        </w:rPr>
        <w:t>piccoli</w:t>
      </w:r>
      <w:proofErr w:type="spellEnd"/>
      <w:r w:rsidRPr="00B70035">
        <w:rPr>
          <w:i/>
          <w:iCs/>
        </w:rPr>
        <w:t xml:space="preserve">, </w:t>
      </w:r>
      <w:r w:rsidRPr="00B70035">
        <w:t>a ratio that remained unchanged until 1519, underlining that the ducat (gold coin) was linked to the billon coin.</w:t>
      </w:r>
    </w:p>
    <w:p w14:paraId="0AED069C" w14:textId="77777777" w:rsidR="005E59C8" w:rsidRPr="00B70035" w:rsidRDefault="005E59C8" w:rsidP="005E59C8">
      <w:r w:rsidRPr="00B70035">
        <w:t xml:space="preserve">The accounts of big business continued to be valued in pounds, </w:t>
      </w:r>
      <w:proofErr w:type="spellStart"/>
      <w:r w:rsidRPr="002405CF">
        <w:rPr>
          <w:i/>
        </w:rPr>
        <w:t>denari</w:t>
      </w:r>
      <w:proofErr w:type="spellEnd"/>
      <w:r w:rsidRPr="00B70035">
        <w:t xml:space="preserve"> de </w:t>
      </w:r>
      <w:r w:rsidRPr="002405CF">
        <w:rPr>
          <w:i/>
        </w:rPr>
        <w:t>grosso</w:t>
      </w:r>
      <w:r w:rsidRPr="00B70035">
        <w:t xml:space="preserve"> and </w:t>
      </w:r>
      <w:proofErr w:type="spellStart"/>
      <w:r w:rsidRPr="00B70035">
        <w:rPr>
          <w:i/>
          <w:iCs/>
        </w:rPr>
        <w:t>piccoli</w:t>
      </w:r>
      <w:proofErr w:type="spellEnd"/>
      <w:r w:rsidRPr="00B70035">
        <w:rPr>
          <w:i/>
          <w:iCs/>
        </w:rPr>
        <w:t xml:space="preserve"> </w:t>
      </w:r>
      <w:proofErr w:type="gramStart"/>
      <w:r w:rsidRPr="00B70035">
        <w:rPr>
          <w:i/>
          <w:iCs/>
        </w:rPr>
        <w:t>a</w:t>
      </w:r>
      <w:proofErr w:type="gramEnd"/>
      <w:r w:rsidRPr="00B70035">
        <w:rPr>
          <w:i/>
          <w:iCs/>
        </w:rPr>
        <w:t xml:space="preserve"> </w:t>
      </w:r>
      <w:proofErr w:type="spellStart"/>
      <w:r w:rsidRPr="00B70035">
        <w:rPr>
          <w:i/>
          <w:iCs/>
        </w:rPr>
        <w:t>oro</w:t>
      </w:r>
      <w:proofErr w:type="spellEnd"/>
      <w:r w:rsidRPr="00B70035">
        <w:t xml:space="preserve">, and even more often in gold </w:t>
      </w:r>
      <w:proofErr w:type="spellStart"/>
      <w:r w:rsidRPr="003D4462">
        <w:rPr>
          <w:i/>
        </w:rPr>
        <w:t>ducati</w:t>
      </w:r>
      <w:proofErr w:type="spellEnd"/>
      <w:r w:rsidRPr="00B70035">
        <w:t xml:space="preserve">, </w:t>
      </w:r>
      <w:r w:rsidRPr="002405CF">
        <w:rPr>
          <w:i/>
        </w:rPr>
        <w:t>grosso</w:t>
      </w:r>
      <w:r w:rsidRPr="00B70035">
        <w:t xml:space="preserve"> à or, </w:t>
      </w:r>
      <w:r w:rsidRPr="00B70035">
        <w:rPr>
          <w:i/>
          <w:iCs/>
        </w:rPr>
        <w:t>piccol</w:t>
      </w:r>
      <w:r>
        <w:rPr>
          <w:i/>
          <w:iCs/>
        </w:rPr>
        <w:t>o</w:t>
      </w:r>
      <w:r w:rsidRPr="00B70035">
        <w:rPr>
          <w:i/>
          <w:iCs/>
        </w:rPr>
        <w:t xml:space="preserve"> </w:t>
      </w:r>
      <w:r w:rsidRPr="00B70035">
        <w:t xml:space="preserve">à or. </w:t>
      </w:r>
    </w:p>
    <w:p w14:paraId="42233CC1" w14:textId="77777777" w:rsidR="005E59C8" w:rsidRPr="00B70035" w:rsidRDefault="005E59C8" w:rsidP="005E59C8">
      <w:r w:rsidRPr="00B70035">
        <w:t xml:space="preserve">From 1472 onwards, the accounting system combined the various elements remaining from the old systems in the following way: </w:t>
      </w:r>
    </w:p>
    <w:p w14:paraId="5CDE86C9" w14:textId="77777777" w:rsidR="005E59C8" w:rsidRPr="002405CF" w:rsidRDefault="005E59C8" w:rsidP="005E59C8">
      <w:r w:rsidRPr="002405CF">
        <w:t xml:space="preserve">1 pound of </w:t>
      </w:r>
      <w:proofErr w:type="spellStart"/>
      <w:r w:rsidRPr="002405CF">
        <w:rPr>
          <w:i/>
        </w:rPr>
        <w:t>gross</w:t>
      </w:r>
      <w:r>
        <w:rPr>
          <w:i/>
        </w:rPr>
        <w:t>i</w:t>
      </w:r>
      <w:proofErr w:type="spellEnd"/>
      <w:r w:rsidRPr="002405CF">
        <w:t xml:space="preserve"> = 10 gold </w:t>
      </w:r>
      <w:proofErr w:type="spellStart"/>
      <w:r w:rsidRPr="002405CF">
        <w:rPr>
          <w:i/>
        </w:rPr>
        <w:t>ducati</w:t>
      </w:r>
      <w:proofErr w:type="spellEnd"/>
      <w:r w:rsidRPr="002405CF">
        <w:t xml:space="preserve"> </w:t>
      </w:r>
      <w:r w:rsidRPr="002405CF">
        <w:tab/>
        <w:t>= 20 s</w:t>
      </w:r>
      <w:r>
        <w:t>hillings</w:t>
      </w:r>
    </w:p>
    <w:p w14:paraId="5FE5C295" w14:textId="77777777" w:rsidR="005E59C8" w:rsidRPr="00B70035" w:rsidRDefault="005E59C8" w:rsidP="005E59C8">
      <w:pPr>
        <w:rPr>
          <w:i/>
          <w:iCs/>
        </w:rPr>
      </w:pPr>
      <w:r w:rsidRPr="002405CF">
        <w:tab/>
      </w:r>
      <w:r w:rsidRPr="00B70035">
        <w:t xml:space="preserve">= 62 pounds of </w:t>
      </w:r>
      <w:proofErr w:type="spellStart"/>
      <w:r w:rsidRPr="00B70035">
        <w:rPr>
          <w:i/>
          <w:iCs/>
        </w:rPr>
        <w:t>piccoli</w:t>
      </w:r>
      <w:proofErr w:type="spellEnd"/>
      <w:r w:rsidRPr="00B70035">
        <w:rPr>
          <w:i/>
          <w:iCs/>
        </w:rPr>
        <w:t xml:space="preserve"> </w:t>
      </w:r>
    </w:p>
    <w:p w14:paraId="0C66A7BF" w14:textId="77777777" w:rsidR="005E59C8" w:rsidRPr="00B70035" w:rsidRDefault="005E59C8" w:rsidP="005E59C8">
      <w:r w:rsidRPr="00B70035">
        <w:t>1 s</w:t>
      </w:r>
      <w:r>
        <w:t>hilling</w:t>
      </w:r>
      <w:r w:rsidRPr="00B70035">
        <w:t xml:space="preserve"> de </w:t>
      </w:r>
      <w:r w:rsidRPr="002405CF">
        <w:rPr>
          <w:i/>
        </w:rPr>
        <w:t>grosso</w:t>
      </w:r>
      <w:r w:rsidRPr="00B70035">
        <w:t xml:space="preserve"> = 1/2 gold ducat </w:t>
      </w:r>
      <w:r w:rsidRPr="00B70035">
        <w:tab/>
        <w:t xml:space="preserve">= </w:t>
      </w:r>
      <w:r w:rsidRPr="00B70035">
        <w:tab/>
        <w:t xml:space="preserve">12 </w:t>
      </w:r>
      <w:proofErr w:type="spellStart"/>
      <w:r w:rsidRPr="002405CF">
        <w:rPr>
          <w:i/>
        </w:rPr>
        <w:t>gross</w:t>
      </w:r>
      <w:r>
        <w:rPr>
          <w:i/>
        </w:rPr>
        <w:t>i</w:t>
      </w:r>
      <w:proofErr w:type="spellEnd"/>
    </w:p>
    <w:p w14:paraId="593E0727" w14:textId="77777777" w:rsidR="005E59C8" w:rsidRPr="00B70035" w:rsidRDefault="005E59C8" w:rsidP="005E59C8">
      <w:pPr>
        <w:rPr>
          <w:i/>
          <w:iCs/>
        </w:rPr>
      </w:pPr>
      <w:r w:rsidRPr="00B70035">
        <w:tab/>
        <w:t xml:space="preserve">= 3 pounds 2 pennies of </w:t>
      </w:r>
      <w:proofErr w:type="spellStart"/>
      <w:r w:rsidRPr="00B70035">
        <w:rPr>
          <w:i/>
          <w:iCs/>
        </w:rPr>
        <w:t>piccoli</w:t>
      </w:r>
      <w:proofErr w:type="spellEnd"/>
      <w:r w:rsidRPr="00B70035">
        <w:rPr>
          <w:i/>
          <w:iCs/>
        </w:rPr>
        <w:t xml:space="preserve"> </w:t>
      </w:r>
    </w:p>
    <w:p w14:paraId="3BA548EC" w14:textId="77777777" w:rsidR="005E59C8" w:rsidRPr="00B70035" w:rsidRDefault="005E59C8" w:rsidP="005E59C8">
      <w:pPr>
        <w:tabs>
          <w:tab w:val="decimal" w:pos="1701"/>
        </w:tabs>
      </w:pPr>
      <w:r>
        <w:t xml:space="preserve">        </w:t>
      </w:r>
      <w:r w:rsidRPr="00B70035">
        <w:t xml:space="preserve">1 </w:t>
      </w:r>
      <w:r w:rsidRPr="002405CF">
        <w:rPr>
          <w:i/>
        </w:rPr>
        <w:t>grosso</w:t>
      </w:r>
      <w:r w:rsidRPr="00B70035">
        <w:t xml:space="preserve"> </w:t>
      </w:r>
      <w:r>
        <w:tab/>
      </w:r>
      <w:r w:rsidRPr="00B70035">
        <w:tab/>
        <w:t xml:space="preserve">= 1/24 of a ducat </w:t>
      </w:r>
    </w:p>
    <w:p w14:paraId="4EEB52D6" w14:textId="77777777" w:rsidR="005E59C8" w:rsidRPr="00333BC9" w:rsidRDefault="005E59C8" w:rsidP="005E59C8">
      <w:pPr>
        <w:tabs>
          <w:tab w:val="decimal" w:pos="1701"/>
        </w:tabs>
        <w:rPr>
          <w:lang w:val="it-IT"/>
        </w:rPr>
      </w:pPr>
      <w:r>
        <w:tab/>
      </w:r>
      <w:r w:rsidRPr="00B70035">
        <w:tab/>
      </w:r>
      <w:r w:rsidRPr="00333BC9">
        <w:rPr>
          <w:lang w:val="it-IT"/>
        </w:rPr>
        <w:t xml:space="preserve">= 32 </w:t>
      </w:r>
      <w:r w:rsidRPr="00333BC9">
        <w:rPr>
          <w:i/>
          <w:iCs/>
          <w:lang w:val="it-IT"/>
        </w:rPr>
        <w:t>piccoli a oro</w:t>
      </w:r>
    </w:p>
    <w:p w14:paraId="34D5B210" w14:textId="77777777" w:rsidR="005E59C8" w:rsidRPr="00333BC9" w:rsidRDefault="005E59C8" w:rsidP="005E59C8">
      <w:pPr>
        <w:tabs>
          <w:tab w:val="decimal" w:pos="1701"/>
        </w:tabs>
        <w:rPr>
          <w:lang w:val="it-IT"/>
        </w:rPr>
      </w:pPr>
      <w:r>
        <w:rPr>
          <w:lang w:val="it-IT"/>
        </w:rPr>
        <w:tab/>
      </w:r>
      <w:r w:rsidRPr="00333BC9">
        <w:rPr>
          <w:lang w:val="it-IT"/>
        </w:rPr>
        <w:tab/>
        <w:t xml:space="preserve">= 5 under 2 </w:t>
      </w:r>
      <w:r w:rsidRPr="00333BC9">
        <w:rPr>
          <w:i/>
          <w:iCs/>
          <w:lang w:val="it-IT"/>
        </w:rPr>
        <w:t xml:space="preserve">piccoli a </w:t>
      </w:r>
      <w:r w:rsidRPr="00333BC9">
        <w:rPr>
          <w:lang w:val="it-IT"/>
        </w:rPr>
        <w:t xml:space="preserve">moneta </w:t>
      </w:r>
    </w:p>
    <w:p w14:paraId="051CCCE2" w14:textId="77777777" w:rsidR="005E59C8" w:rsidRDefault="005E59C8" w:rsidP="005E59C8">
      <w:pPr>
        <w:rPr>
          <w:i/>
          <w:iCs/>
          <w:lang w:val="it-IT"/>
        </w:rPr>
      </w:pPr>
      <w:r w:rsidRPr="00333BC9">
        <w:rPr>
          <w:lang w:val="it-IT"/>
        </w:rPr>
        <w:t xml:space="preserve">1 </w:t>
      </w:r>
      <w:r w:rsidRPr="00333BC9">
        <w:rPr>
          <w:i/>
          <w:iCs/>
          <w:lang w:val="it-IT"/>
        </w:rPr>
        <w:t xml:space="preserve">piccolo a </w:t>
      </w:r>
      <w:r w:rsidRPr="00333BC9">
        <w:rPr>
          <w:lang w:val="it-IT"/>
        </w:rPr>
        <w:t>oro</w:t>
      </w:r>
      <w:r>
        <w:rPr>
          <w:lang w:val="it-IT"/>
        </w:rPr>
        <w:t xml:space="preserve">  </w:t>
      </w:r>
      <w:r w:rsidRPr="00333BC9">
        <w:rPr>
          <w:lang w:val="it-IT"/>
        </w:rPr>
        <w:t xml:space="preserve">= 1 </w:t>
      </w:r>
      <w:r w:rsidRPr="00333BC9">
        <w:rPr>
          <w:i/>
          <w:iCs/>
          <w:lang w:val="it-IT"/>
        </w:rPr>
        <w:t xml:space="preserve">piccolo </w:t>
      </w:r>
      <w:r w:rsidRPr="00333BC9">
        <w:rPr>
          <w:lang w:val="it-IT"/>
        </w:rPr>
        <w:t xml:space="preserve">and 15/16 </w:t>
      </w:r>
      <w:r w:rsidRPr="00333BC9">
        <w:rPr>
          <w:i/>
          <w:iCs/>
          <w:lang w:val="it-IT"/>
        </w:rPr>
        <w:t>a moneta</w:t>
      </w:r>
    </w:p>
    <w:p w14:paraId="3C5B58B4" w14:textId="77777777" w:rsidR="00497730" w:rsidRDefault="00497730" w:rsidP="005E59C8">
      <w:pPr>
        <w:rPr>
          <w:i/>
          <w:iCs/>
          <w:lang w:val="it-IT"/>
        </w:rPr>
      </w:pPr>
    </w:p>
    <w:p w14:paraId="073E982C" w14:textId="35A9823B" w:rsidR="00497730" w:rsidRPr="00497730" w:rsidRDefault="00497730" w:rsidP="00497730">
      <w:pPr>
        <w:pStyle w:val="Titre4"/>
        <w:spacing w:before="0" w:after="120"/>
      </w:pPr>
      <w:r w:rsidRPr="00497730">
        <w:t>Foreign currencies</w:t>
      </w:r>
      <w:r>
        <w:rPr>
          <w:rStyle w:val="Appelnotedebasdep"/>
        </w:rPr>
        <w:footnoteReference w:id="597"/>
      </w:r>
    </w:p>
    <w:p w14:paraId="07608902" w14:textId="2FFF8543" w:rsidR="00497730" w:rsidRPr="00497730" w:rsidRDefault="00F06BAD" w:rsidP="00497730">
      <w:r>
        <w:t xml:space="preserve">1 - </w:t>
      </w:r>
      <w:r w:rsidR="00497730" w:rsidRPr="00497730">
        <w:t>Bruges</w:t>
      </w:r>
    </w:p>
    <w:p w14:paraId="1D74CDF9" w14:textId="24149212" w:rsidR="00497730" w:rsidRPr="00497730" w:rsidRDefault="00497730" w:rsidP="00497730">
      <w:r w:rsidRPr="00497730">
        <w:t xml:space="preserve">1 ducat = 33-34 1/2 </w:t>
      </w:r>
      <w:proofErr w:type="spellStart"/>
      <w:r w:rsidR="00F06BAD">
        <w:t>flemish</w:t>
      </w:r>
      <w:proofErr w:type="spellEnd"/>
      <w:r w:rsidR="00F06BAD">
        <w:t xml:space="preserve"> </w:t>
      </w:r>
      <w:r w:rsidR="008C454B" w:rsidRPr="008C454B">
        <w:rPr>
          <w:i/>
        </w:rPr>
        <w:t>groats</w:t>
      </w:r>
      <w:r w:rsidRPr="00497730">
        <w:t xml:space="preserve"> in 1400-1402; = 35-37 </w:t>
      </w:r>
      <w:proofErr w:type="spellStart"/>
      <w:r w:rsidRPr="00497730">
        <w:t>flg</w:t>
      </w:r>
      <w:proofErr w:type="spellEnd"/>
      <w:r w:rsidRPr="00497730">
        <w:t xml:space="preserve"> in 1403-1409; = 38-40 </w:t>
      </w:r>
      <w:proofErr w:type="spellStart"/>
      <w:r w:rsidRPr="00497730">
        <w:t>flg</w:t>
      </w:r>
      <w:proofErr w:type="spellEnd"/>
      <w:r w:rsidRPr="00497730">
        <w:t xml:space="preserve"> in 1410-1411; = 46-55 in 1423-1465; 60-80 </w:t>
      </w:r>
      <w:proofErr w:type="spellStart"/>
      <w:r w:rsidRPr="00497730">
        <w:t>flg</w:t>
      </w:r>
      <w:proofErr w:type="spellEnd"/>
      <w:r w:rsidRPr="00497730">
        <w:t xml:space="preserve"> in 1465-1500</w:t>
      </w:r>
    </w:p>
    <w:p w14:paraId="250E7E6F" w14:textId="63F594D8" w:rsidR="00497730" w:rsidRPr="00497730" w:rsidRDefault="00F06BAD" w:rsidP="00497730">
      <w:r>
        <w:lastRenderedPageBreak/>
        <w:t xml:space="preserve">2 - </w:t>
      </w:r>
      <w:r w:rsidR="00497730" w:rsidRPr="00497730">
        <w:t>London</w:t>
      </w:r>
    </w:p>
    <w:p w14:paraId="5E27C140" w14:textId="1250D141" w:rsidR="00497730" w:rsidRDefault="00497730" w:rsidP="00497730">
      <w:r w:rsidRPr="00497730">
        <w:t>1 ducat = 3 shillings 3-9 pence sterling in 1436-1466; 4 shillings 1-4 pence after 1468</w:t>
      </w:r>
      <w:r w:rsidR="00F06BAD">
        <w:t>.</w:t>
      </w:r>
    </w:p>
    <w:p w14:paraId="6CCD8771" w14:textId="77777777" w:rsidR="007220E5" w:rsidRPr="00FF1D7F" w:rsidRDefault="007220E5" w:rsidP="00497730">
      <w:pPr>
        <w:rPr>
          <w:lang w:val="it-IT"/>
        </w:rPr>
      </w:pPr>
      <w:r w:rsidRPr="00FF1D7F">
        <w:rPr>
          <w:lang w:val="it-IT"/>
        </w:rPr>
        <w:t xml:space="preserve">3 – Constantinople </w:t>
      </w:r>
    </w:p>
    <w:p w14:paraId="794D61F6" w14:textId="77AF6354" w:rsidR="00726C58" w:rsidRPr="00FF1D7F" w:rsidRDefault="00726C58" w:rsidP="00497730">
      <w:pPr>
        <w:rPr>
          <w:lang w:val="it-IT"/>
        </w:rPr>
      </w:pPr>
      <w:r w:rsidRPr="00FF1D7F">
        <w:rPr>
          <w:lang w:val="it-IT"/>
        </w:rPr>
        <w:t xml:space="preserve">1 ducat = 3 </w:t>
      </w:r>
      <w:r w:rsidRPr="00FF1D7F">
        <w:rPr>
          <w:i/>
          <w:iCs/>
          <w:lang w:val="it-IT"/>
        </w:rPr>
        <w:t>perperi</w:t>
      </w:r>
      <w:r w:rsidR="007220E5" w:rsidRPr="00FF1D7F">
        <w:rPr>
          <w:i/>
          <w:iCs/>
          <w:lang w:val="it-IT"/>
        </w:rPr>
        <w:t xml:space="preserve"> </w:t>
      </w:r>
      <w:r w:rsidR="007220E5" w:rsidRPr="00FF1D7F">
        <w:rPr>
          <w:lang w:val="it-IT"/>
        </w:rPr>
        <w:t>and 1</w:t>
      </w:r>
      <w:r w:rsidR="007220E5" w:rsidRPr="00FF1D7F">
        <w:rPr>
          <w:i/>
          <w:iCs/>
          <w:lang w:val="it-IT"/>
        </w:rPr>
        <w:t xml:space="preserve"> perpero = 24 carat</w:t>
      </w:r>
    </w:p>
    <w:p w14:paraId="056C4DA8" w14:textId="77777777" w:rsidR="00726C58" w:rsidRPr="00FF1D7F" w:rsidRDefault="00726C58" w:rsidP="00497730">
      <w:pPr>
        <w:rPr>
          <w:lang w:val="it-IT"/>
        </w:rPr>
      </w:pPr>
    </w:p>
    <w:p w14:paraId="3E9FDD72" w14:textId="268244E2" w:rsidR="00726C58" w:rsidRDefault="0091785F" w:rsidP="00497730">
      <w:pPr>
        <w:rPr>
          <w:smallCaps/>
        </w:rPr>
      </w:pPr>
      <w:r>
        <w:rPr>
          <w:smallCaps/>
        </w:rPr>
        <w:t xml:space="preserve">venetian </w:t>
      </w:r>
      <w:r w:rsidR="00726C58" w:rsidRPr="00726C58">
        <w:rPr>
          <w:smallCaps/>
        </w:rPr>
        <w:t>Measures</w:t>
      </w:r>
      <w:r w:rsidR="00FD662F">
        <w:rPr>
          <w:smallCaps/>
        </w:rPr>
        <w:t xml:space="preserve"> </w:t>
      </w:r>
      <w:r w:rsidR="00FD662F" w:rsidRPr="00FD662F">
        <w:t xml:space="preserve">(1 </w:t>
      </w:r>
      <w:proofErr w:type="spellStart"/>
      <w:r w:rsidR="00FD662F" w:rsidRPr="00FD662F">
        <w:t>liter</w:t>
      </w:r>
      <w:proofErr w:type="spellEnd"/>
      <w:r w:rsidR="00FD662F" w:rsidRPr="00FD662F">
        <w:t xml:space="preserve"> = 1 dm</w:t>
      </w:r>
      <w:r w:rsidR="00FD662F" w:rsidRPr="00FD662F">
        <w:rPr>
          <w:vertAlign w:val="superscript"/>
        </w:rPr>
        <w:t>3</w:t>
      </w:r>
      <w:r w:rsidR="00FD662F" w:rsidRPr="00FD662F">
        <w:t>)</w:t>
      </w:r>
    </w:p>
    <w:p w14:paraId="10F57B16" w14:textId="77777777" w:rsidR="00726C58" w:rsidRDefault="00726C58" w:rsidP="00497730">
      <w:pPr>
        <w:rPr>
          <w:smallCaps/>
        </w:rPr>
      </w:pPr>
    </w:p>
    <w:p w14:paraId="240F83D7" w14:textId="7E92E5D7" w:rsidR="00726C58" w:rsidRDefault="00906A07" w:rsidP="00497730">
      <w:r>
        <w:rPr>
          <w:smallCaps/>
        </w:rPr>
        <w:t>1</w:t>
      </w:r>
      <w:r w:rsidR="00726C58">
        <w:rPr>
          <w:smallCaps/>
        </w:rPr>
        <w:t xml:space="preserve"> </w:t>
      </w:r>
      <w:r w:rsidR="00726C58" w:rsidRPr="00726C58">
        <w:t xml:space="preserve">small </w:t>
      </w:r>
      <w:r w:rsidR="0091785F">
        <w:t>pound (</w:t>
      </w:r>
      <w:proofErr w:type="spellStart"/>
      <w:r w:rsidR="00726C58" w:rsidRPr="00726C58">
        <w:t>libbra</w:t>
      </w:r>
      <w:proofErr w:type="spellEnd"/>
      <w:r w:rsidR="0091785F">
        <w:t>)</w:t>
      </w:r>
      <w:r w:rsidR="00726C58" w:rsidRPr="00726C58">
        <w:t xml:space="preserve"> = </w:t>
      </w:r>
      <w:r w:rsidR="00726C58">
        <w:t>301.28 g</w:t>
      </w:r>
    </w:p>
    <w:p w14:paraId="5A95AA44" w14:textId="36B0584B" w:rsidR="00726C58" w:rsidRDefault="00726C58" w:rsidP="00497730">
      <w:r>
        <w:t xml:space="preserve">1 heavy </w:t>
      </w:r>
      <w:r w:rsidR="0091785F">
        <w:t>pound = 477.08 g</w:t>
      </w:r>
    </w:p>
    <w:p w14:paraId="65B6BDA1" w14:textId="1D54605F" w:rsidR="0091785F" w:rsidRPr="00D5790A" w:rsidRDefault="0091785F" w:rsidP="00497730">
      <w:r w:rsidRPr="00D5790A">
        <w:t xml:space="preserve">1 </w:t>
      </w:r>
      <w:proofErr w:type="spellStart"/>
      <w:r w:rsidRPr="00D5790A">
        <w:t>milliario</w:t>
      </w:r>
      <w:proofErr w:type="spellEnd"/>
      <w:r w:rsidRPr="00D5790A">
        <w:t xml:space="preserve"> (</w:t>
      </w:r>
      <w:proofErr w:type="spellStart"/>
      <w:r w:rsidRPr="00D5790A">
        <w:t>mier</w:t>
      </w:r>
      <w:proofErr w:type="spellEnd"/>
      <w:r w:rsidRPr="00D5790A">
        <w:t xml:space="preserve">, </w:t>
      </w:r>
      <w:proofErr w:type="spellStart"/>
      <w:r w:rsidRPr="00D5790A">
        <w:t>miero</w:t>
      </w:r>
      <w:proofErr w:type="spellEnd"/>
      <w:r w:rsidRPr="00D5790A">
        <w:t>) = 1,000 small pounds (301.18 kg)</w:t>
      </w:r>
    </w:p>
    <w:p w14:paraId="65B1AD49" w14:textId="520E9425" w:rsidR="0091785F" w:rsidRDefault="0091785F" w:rsidP="00497730">
      <w:r w:rsidRPr="000659B5">
        <w:t xml:space="preserve">1 </w:t>
      </w:r>
      <w:proofErr w:type="spellStart"/>
      <w:r w:rsidRPr="000659B5">
        <w:t>staio</w:t>
      </w:r>
      <w:proofErr w:type="spellEnd"/>
      <w:r w:rsidRPr="000659B5">
        <w:t xml:space="preserve"> (</w:t>
      </w:r>
      <w:proofErr w:type="spellStart"/>
      <w:r w:rsidRPr="000659B5">
        <w:t>stai</w:t>
      </w:r>
      <w:r w:rsidR="00FD662F">
        <w:t>a</w:t>
      </w:r>
      <w:proofErr w:type="spellEnd"/>
      <w:r w:rsidRPr="000659B5">
        <w:t xml:space="preserve">) = </w:t>
      </w:r>
      <w:r w:rsidR="000659B5" w:rsidRPr="000659B5">
        <w:t xml:space="preserve">83,31 </w:t>
      </w:r>
      <w:proofErr w:type="spellStart"/>
      <w:r w:rsidR="000659B5" w:rsidRPr="000659B5">
        <w:t>liters</w:t>
      </w:r>
      <w:proofErr w:type="spellEnd"/>
      <w:r w:rsidR="000659B5" w:rsidRPr="000659B5">
        <w:t xml:space="preserve"> (for g</w:t>
      </w:r>
      <w:r w:rsidR="000659B5">
        <w:t>rains)</w:t>
      </w:r>
    </w:p>
    <w:p w14:paraId="09947E70" w14:textId="00ADC1F5" w:rsidR="000659B5" w:rsidRPr="000659B5" w:rsidRDefault="000659B5" w:rsidP="00497730">
      <w:pPr>
        <w:rPr>
          <w:lang w:val="it-IT"/>
        </w:rPr>
      </w:pPr>
      <w:r w:rsidRPr="000659B5">
        <w:rPr>
          <w:lang w:val="it-IT"/>
        </w:rPr>
        <w:t>1 moggio = 12 staia = 24 mozzetti = 999.72 liters (f</w:t>
      </w:r>
      <w:r>
        <w:rPr>
          <w:lang w:val="it-IT"/>
        </w:rPr>
        <w:t>or salt)</w:t>
      </w:r>
    </w:p>
    <w:p w14:paraId="590C9889" w14:textId="04C545EF" w:rsidR="00224CC4" w:rsidRDefault="000659B5" w:rsidP="005E59C8">
      <w:r w:rsidRPr="000659B5">
        <w:t xml:space="preserve">1 </w:t>
      </w:r>
      <w:proofErr w:type="spellStart"/>
      <w:r w:rsidRPr="000659B5">
        <w:t>botta</w:t>
      </w:r>
      <w:proofErr w:type="spellEnd"/>
      <w:r w:rsidRPr="000659B5">
        <w:t xml:space="preserve"> = 675.32 </w:t>
      </w:r>
      <w:proofErr w:type="spellStart"/>
      <w:proofErr w:type="gramStart"/>
      <w:r w:rsidRPr="000659B5">
        <w:t>l</w:t>
      </w:r>
      <w:r>
        <w:t>iters</w:t>
      </w:r>
      <w:proofErr w:type="spellEnd"/>
      <w:proofErr w:type="gramEnd"/>
    </w:p>
    <w:p w14:paraId="5D2650EF" w14:textId="4EED4F97" w:rsidR="00906A07" w:rsidRDefault="00906A07" w:rsidP="005E59C8">
      <w:r>
        <w:t>1cantar (</w:t>
      </w:r>
      <w:proofErr w:type="spellStart"/>
      <w:r w:rsidRPr="00FD662F">
        <w:rPr>
          <w:i/>
          <w:iCs/>
        </w:rPr>
        <w:t>centenarium</w:t>
      </w:r>
      <w:proofErr w:type="spellEnd"/>
      <w:r w:rsidR="00D5790A">
        <w:t>)</w:t>
      </w:r>
      <w:r>
        <w:t xml:space="preserve"> = 100 small pounds</w:t>
      </w:r>
    </w:p>
    <w:p w14:paraId="05AEC096" w14:textId="77777777" w:rsidR="00906A07" w:rsidRDefault="00906A07" w:rsidP="005E59C8"/>
    <w:p w14:paraId="7AFF4D0A" w14:textId="4F882067" w:rsidR="00FD662F" w:rsidRPr="00FD662F" w:rsidRDefault="00FD662F" w:rsidP="005E59C8">
      <w:pPr>
        <w:rPr>
          <w:smallCaps/>
        </w:rPr>
      </w:pPr>
      <w:r w:rsidRPr="00FD662F">
        <w:rPr>
          <w:smallCaps/>
        </w:rPr>
        <w:t>Foreign measures and weights</w:t>
      </w:r>
      <w:r w:rsidR="00727BBA">
        <w:rPr>
          <w:smallCaps/>
        </w:rPr>
        <w:t xml:space="preserve"> or coins</w:t>
      </w:r>
      <w:r w:rsidR="0039704E">
        <w:rPr>
          <w:rStyle w:val="Appelnotedebasdep"/>
          <w:smallCaps/>
        </w:rPr>
        <w:footnoteReference w:id="598"/>
      </w:r>
    </w:p>
    <w:p w14:paraId="15C2F07F" w14:textId="77777777" w:rsidR="00FD662F" w:rsidRDefault="00FD662F" w:rsidP="005E59C8"/>
    <w:p w14:paraId="674ECF46" w14:textId="10A95B90" w:rsidR="00906A07" w:rsidRPr="000659B5" w:rsidRDefault="00FD662F" w:rsidP="005E59C8">
      <w:r>
        <w:t xml:space="preserve">1 </w:t>
      </w:r>
      <w:proofErr w:type="spellStart"/>
      <w:r>
        <w:t>m</w:t>
      </w:r>
      <w:r w:rsidR="00906A07">
        <w:t>oggio</w:t>
      </w:r>
      <w:proofErr w:type="spellEnd"/>
      <w:r w:rsidR="00906A07">
        <w:t xml:space="preserve"> </w:t>
      </w:r>
      <w:r w:rsidR="00F9682A">
        <w:t>from</w:t>
      </w:r>
      <w:r w:rsidR="00906A07">
        <w:t xml:space="preserve"> Constantinople = </w:t>
      </w:r>
      <w:r w:rsidR="00D5790A">
        <w:t xml:space="preserve">40.3 </w:t>
      </w:r>
      <w:proofErr w:type="spellStart"/>
      <w:r w:rsidR="00D5790A">
        <w:t>liters</w:t>
      </w:r>
      <w:proofErr w:type="spellEnd"/>
    </w:p>
    <w:p w14:paraId="17D7D8A2" w14:textId="6AE37B5F" w:rsidR="00FD662F" w:rsidRDefault="00FD662F" w:rsidP="00FD662F">
      <w:r w:rsidRPr="000659B5">
        <w:t xml:space="preserve">1 </w:t>
      </w:r>
      <w:proofErr w:type="spellStart"/>
      <w:r w:rsidRPr="000659B5">
        <w:t>sporta</w:t>
      </w:r>
      <w:proofErr w:type="spellEnd"/>
      <w:r w:rsidRPr="000659B5">
        <w:t xml:space="preserve"> (for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0659B5">
        <w:t xml:space="preserve">) = </w:t>
      </w:r>
      <w:r>
        <w:t xml:space="preserve">500 </w:t>
      </w:r>
      <w:proofErr w:type="spellStart"/>
      <w:r>
        <w:t>ratl</w:t>
      </w:r>
      <w:proofErr w:type="spellEnd"/>
      <w:r>
        <w:t xml:space="preserve"> (rotoli) = 5 </w:t>
      </w:r>
      <w:proofErr w:type="spellStart"/>
      <w:r>
        <w:t>cantars</w:t>
      </w:r>
      <w:proofErr w:type="spellEnd"/>
      <w:r>
        <w:t xml:space="preserve"> </w:t>
      </w:r>
      <w:proofErr w:type="spellStart"/>
      <w:r>
        <w:t>forfori</w:t>
      </w:r>
      <w:proofErr w:type="spellEnd"/>
      <w:r>
        <w:t xml:space="preserve"> (in Alexandria) = 225,9 kg</w:t>
      </w:r>
    </w:p>
    <w:p w14:paraId="5191B77D" w14:textId="77777777" w:rsidR="00F9682A" w:rsidRDefault="00F9682A" w:rsidP="00FD662F"/>
    <w:p w14:paraId="50114353" w14:textId="2EC584C1" w:rsidR="00F9682A" w:rsidRPr="007305F7" w:rsidRDefault="00F9682A" w:rsidP="00FD662F">
      <w:pPr>
        <w:rPr>
          <w:lang w:val="it-IT"/>
        </w:rPr>
      </w:pPr>
      <w:r w:rsidRPr="007305F7">
        <w:rPr>
          <w:lang w:val="it-IT"/>
        </w:rPr>
        <w:t xml:space="preserve">1 minale from </w:t>
      </w:r>
      <w:r w:rsidR="00DB1074" w:rsidRPr="00DB1074">
        <w:rPr>
          <w:lang w:val="it-IT"/>
        </w:rPr>
        <w:t>Verona</w:t>
      </w:r>
      <w:r w:rsidR="006A28CD">
        <w:rPr>
          <w:lang w:val="it-IT"/>
        </w:rPr>
        <w:fldChar w:fldCharType="begin"/>
      </w:r>
      <w:r w:rsidR="006A28CD" w:rsidRPr="006A28CD">
        <w:rPr>
          <w:lang w:val="it-IT"/>
        </w:rPr>
        <w:instrText xml:space="preserve"> XE "Verona" </w:instrText>
      </w:r>
      <w:r w:rsidR="006A28CD">
        <w:rPr>
          <w:lang w:val="it-IT"/>
        </w:rPr>
        <w:fldChar w:fldCharType="end"/>
      </w:r>
      <w:r w:rsidRPr="007305F7">
        <w:rPr>
          <w:lang w:val="it-IT"/>
        </w:rPr>
        <w:t xml:space="preserve"> = 38.65 liters</w:t>
      </w:r>
    </w:p>
    <w:p w14:paraId="30342213" w14:textId="1F0326BA" w:rsidR="00F9682A" w:rsidRDefault="00F9682A" w:rsidP="00FD662F">
      <w:pPr>
        <w:rPr>
          <w:lang w:val="it-IT"/>
        </w:rPr>
      </w:pPr>
      <w:r w:rsidRPr="00F9682A">
        <w:rPr>
          <w:lang w:val="it-IT"/>
        </w:rPr>
        <w:t xml:space="preserve">1 campo from </w:t>
      </w:r>
      <w:r w:rsidR="00DB1074" w:rsidRPr="00DB1074">
        <w:rPr>
          <w:lang w:val="it-IT"/>
        </w:rPr>
        <w:t>Verona</w:t>
      </w:r>
      <w:r w:rsidR="006A28CD">
        <w:rPr>
          <w:lang w:val="it-IT"/>
        </w:rPr>
        <w:fldChar w:fldCharType="begin"/>
      </w:r>
      <w:r w:rsidR="006A28CD" w:rsidRPr="006A28CD">
        <w:rPr>
          <w:lang w:val="it-IT"/>
        </w:rPr>
        <w:instrText xml:space="preserve"> XE "Verona" </w:instrText>
      </w:r>
      <w:r w:rsidR="006A28CD">
        <w:rPr>
          <w:lang w:val="it-IT"/>
        </w:rPr>
        <w:fldChar w:fldCharType="end"/>
      </w:r>
      <w:r w:rsidRPr="00F9682A">
        <w:rPr>
          <w:lang w:val="it-IT"/>
        </w:rPr>
        <w:t xml:space="preserve"> = 3,002 square meters</w:t>
      </w:r>
    </w:p>
    <w:p w14:paraId="1D8EBCA1" w14:textId="3475068E" w:rsidR="000740B9" w:rsidRPr="0039704E" w:rsidRDefault="00727BBA" w:rsidP="0039704E">
      <w:pPr>
        <w:rPr>
          <w:lang w:val="it-IT"/>
        </w:rPr>
      </w:pPr>
      <w:r>
        <w:rPr>
          <w:lang w:val="it-IT"/>
        </w:rPr>
        <w:t xml:space="preserve">1 </w:t>
      </w:r>
      <w:r w:rsidR="00DB1074" w:rsidRPr="00DB1074">
        <w:rPr>
          <w:lang w:val="it-IT"/>
        </w:rPr>
        <w:t>Verona</w:t>
      </w:r>
      <w:r w:rsidR="006A28CD">
        <w:rPr>
          <w:lang w:val="it-IT"/>
        </w:rPr>
        <w:fldChar w:fldCharType="begin"/>
      </w:r>
      <w:r w:rsidR="006A28CD" w:rsidRPr="006A28CD">
        <w:rPr>
          <w:lang w:val="it-IT"/>
        </w:rPr>
        <w:instrText xml:space="preserve"> XE "Verona" </w:instrText>
      </w:r>
      <w:r w:rsidR="006A28CD">
        <w:rPr>
          <w:lang w:val="it-IT"/>
        </w:rPr>
        <w:fldChar w:fldCharType="end"/>
      </w:r>
      <w:r>
        <w:rPr>
          <w:lang w:val="it-IT"/>
        </w:rPr>
        <w:t xml:space="preserve"> pound (libbra di </w:t>
      </w:r>
      <w:r w:rsidR="00DB1074" w:rsidRPr="00DB1074">
        <w:rPr>
          <w:lang w:val="it-IT"/>
        </w:rPr>
        <w:t>Verona</w:t>
      </w:r>
      <w:r>
        <w:rPr>
          <w:lang w:val="it-IT"/>
        </w:rPr>
        <w:t xml:space="preserve">) ; 3 pounds from </w:t>
      </w:r>
      <w:r w:rsidR="00DB1074" w:rsidRPr="00DB1074">
        <w:rPr>
          <w:lang w:val="it-IT"/>
        </w:rPr>
        <w:t>Verona</w:t>
      </w:r>
      <w:r>
        <w:rPr>
          <w:lang w:val="it-IT"/>
        </w:rPr>
        <w:t xml:space="preserve"> = 4 Venetian small pounds (4 libbre di piccoli)</w:t>
      </w:r>
    </w:p>
    <w:p w14:paraId="14794509" w14:textId="77777777" w:rsidR="0039704E" w:rsidRDefault="0039704E">
      <w:pPr>
        <w:spacing w:line="240" w:lineRule="auto"/>
        <w:ind w:firstLine="0"/>
        <w:jc w:val="left"/>
        <w:rPr>
          <w:sz w:val="28"/>
          <w:szCs w:val="24"/>
          <w:lang w:val="it-IT"/>
        </w:rPr>
      </w:pPr>
      <w:bookmarkStart w:id="651" w:name="_Hlk54884246"/>
      <w:bookmarkStart w:id="652" w:name="_Toc54796665"/>
      <w:bookmarkStart w:id="653" w:name="_Toc60160794"/>
      <w:bookmarkStart w:id="654" w:name="_Hlk60563383"/>
      <w:bookmarkEnd w:id="622"/>
      <w:r>
        <w:rPr>
          <w:sz w:val="28"/>
          <w:szCs w:val="24"/>
          <w:lang w:val="it-IT"/>
        </w:rPr>
        <w:br w:type="page"/>
      </w:r>
    </w:p>
    <w:p w14:paraId="3507BB07" w14:textId="5F4FD3B2" w:rsidR="004B2C65" w:rsidRPr="007305F7" w:rsidRDefault="00142132">
      <w:pPr>
        <w:spacing w:before="240" w:after="360" w:line="250" w:lineRule="exact"/>
        <w:jc w:val="center"/>
        <w:rPr>
          <w:sz w:val="28"/>
          <w:szCs w:val="24"/>
          <w:lang w:val="it-IT"/>
        </w:rPr>
      </w:pPr>
      <w:r w:rsidRPr="007305F7">
        <w:rPr>
          <w:sz w:val="28"/>
          <w:szCs w:val="24"/>
          <w:lang w:val="it-IT"/>
        </w:rPr>
        <w:lastRenderedPageBreak/>
        <w:t>Bibliography</w:t>
      </w:r>
    </w:p>
    <w:p w14:paraId="049ED1F0" w14:textId="77777777" w:rsidR="004B2C65" w:rsidRPr="007305F7" w:rsidRDefault="00142132">
      <w:pPr>
        <w:spacing w:before="240" w:after="240"/>
        <w:ind w:firstLine="567"/>
        <w:rPr>
          <w:i/>
          <w:sz w:val="26"/>
          <w:lang w:val="it-IT"/>
        </w:rPr>
      </w:pPr>
      <w:bookmarkStart w:id="655" w:name="_Hlk54604791"/>
      <w:bookmarkEnd w:id="651"/>
      <w:r w:rsidRPr="007305F7">
        <w:rPr>
          <w:i/>
          <w:sz w:val="26"/>
          <w:lang w:val="it-IT"/>
        </w:rPr>
        <w:t>Abbreviations</w:t>
      </w:r>
    </w:p>
    <w:p w14:paraId="5BE8A839" w14:textId="77777777" w:rsidR="004B2C65" w:rsidRPr="007305F7" w:rsidRDefault="00142132">
      <w:pPr>
        <w:rPr>
          <w:lang w:val="it-IT"/>
        </w:rPr>
      </w:pPr>
      <w:r w:rsidRPr="007305F7">
        <w:rPr>
          <w:lang w:val="it-IT"/>
        </w:rPr>
        <w:t>a.a. = anno accademico,</w:t>
      </w:r>
    </w:p>
    <w:p w14:paraId="078A69DA" w14:textId="77777777" w:rsidR="004B2C65" w:rsidRPr="007305F7" w:rsidRDefault="00142132">
      <w:pPr>
        <w:rPr>
          <w:lang w:val="fr-FR"/>
        </w:rPr>
      </w:pPr>
      <w:r w:rsidRPr="007305F7">
        <w:rPr>
          <w:i/>
          <w:iCs/>
          <w:lang w:val="fr-FR"/>
        </w:rPr>
        <w:t xml:space="preserve">Annales ESC = </w:t>
      </w:r>
      <w:r w:rsidRPr="007305F7">
        <w:rPr>
          <w:lang w:val="fr-FR"/>
        </w:rPr>
        <w:t>Annales, Economies, Sociétés, Civilisations, Paris</w:t>
      </w:r>
    </w:p>
    <w:p w14:paraId="640B8D2F" w14:textId="4BD91D21" w:rsidR="004B2C65" w:rsidRPr="00F40BF5" w:rsidRDefault="00142132">
      <w:pPr>
        <w:rPr>
          <w:lang w:val="fr-FR"/>
        </w:rPr>
      </w:pPr>
      <w:r w:rsidRPr="00F40BF5">
        <w:rPr>
          <w:i/>
          <w:iCs/>
          <w:lang w:val="fr-FR"/>
        </w:rPr>
        <w:t xml:space="preserve">Annales HSS </w:t>
      </w:r>
      <w:r w:rsidRPr="00F40BF5">
        <w:rPr>
          <w:lang w:val="fr-FR"/>
        </w:rPr>
        <w:t xml:space="preserve">= </w:t>
      </w:r>
      <w:proofErr w:type="spellStart"/>
      <w:r w:rsidRPr="00F40BF5">
        <w:rPr>
          <w:lang w:val="fr-FR"/>
        </w:rPr>
        <w:t>Annals</w:t>
      </w:r>
      <w:proofErr w:type="spellEnd"/>
      <w:r w:rsidRPr="00F40BF5">
        <w:rPr>
          <w:lang w:val="fr-FR"/>
        </w:rPr>
        <w:t>, Histo</w:t>
      </w:r>
      <w:r w:rsidR="00F40BF5" w:rsidRPr="00F40BF5">
        <w:rPr>
          <w:lang w:val="fr-FR"/>
        </w:rPr>
        <w:t>ire</w:t>
      </w:r>
      <w:r w:rsidRPr="00F40BF5">
        <w:rPr>
          <w:lang w:val="fr-FR"/>
        </w:rPr>
        <w:t>, Sciences</w:t>
      </w:r>
      <w:r w:rsidR="00F40BF5" w:rsidRPr="00F40BF5">
        <w:rPr>
          <w:lang w:val="fr-FR"/>
        </w:rPr>
        <w:t xml:space="preserve"> Social</w:t>
      </w:r>
      <w:r w:rsidR="00F40BF5">
        <w:rPr>
          <w:lang w:val="fr-FR"/>
        </w:rPr>
        <w:t>es,</w:t>
      </w:r>
      <w:r w:rsidRPr="00F40BF5">
        <w:rPr>
          <w:lang w:val="fr-FR"/>
        </w:rPr>
        <w:t xml:space="preserve"> Paris</w:t>
      </w:r>
    </w:p>
    <w:p w14:paraId="2A343EBC" w14:textId="77777777" w:rsidR="004B2C65" w:rsidRDefault="00142132">
      <w:pPr>
        <w:rPr>
          <w:lang w:val="it-IT"/>
        </w:rPr>
      </w:pPr>
      <w:r w:rsidRPr="00333BC9">
        <w:rPr>
          <w:i/>
          <w:lang w:val="it-IT"/>
        </w:rPr>
        <w:t xml:space="preserve">Annuario </w:t>
      </w:r>
      <w:r w:rsidRPr="00333BC9">
        <w:rPr>
          <w:iCs/>
          <w:lang w:val="it-IT"/>
        </w:rPr>
        <w:t xml:space="preserve">= </w:t>
      </w:r>
      <w:r w:rsidRPr="00333BC9">
        <w:rPr>
          <w:lang w:val="it-IT"/>
        </w:rPr>
        <w:t>Annuario dell'Istituto Romeno di Cultura e Ricerca Umanistica di Venezia</w:t>
      </w:r>
      <w:r w:rsidRPr="00333BC9">
        <w:rPr>
          <w:iCs/>
          <w:lang w:val="it-IT"/>
        </w:rPr>
        <w:t xml:space="preserve">, </w:t>
      </w:r>
      <w:r w:rsidRPr="00333BC9">
        <w:rPr>
          <w:lang w:val="it-IT"/>
        </w:rPr>
        <w:t>Bucharest.</w:t>
      </w:r>
    </w:p>
    <w:p w14:paraId="58D1DAA1" w14:textId="5037EA76" w:rsidR="00B84A5C" w:rsidRPr="00B84A5C" w:rsidRDefault="00B84A5C">
      <w:pPr>
        <w:rPr>
          <w:lang w:val="it-IT"/>
        </w:rPr>
      </w:pPr>
      <w:r w:rsidRPr="005A20F1">
        <w:rPr>
          <w:caps/>
          <w:lang w:val="it-IT"/>
        </w:rPr>
        <w:t>Asv, sm</w:t>
      </w:r>
      <w:r w:rsidRPr="00B84A5C">
        <w:rPr>
          <w:lang w:val="it-IT"/>
        </w:rPr>
        <w:t>, = Archivio di Stato di Venezia, Senato Mar</w:t>
      </w:r>
      <w:r>
        <w:rPr>
          <w:lang w:val="it-IT"/>
        </w:rPr>
        <w:t>.</w:t>
      </w:r>
    </w:p>
    <w:p w14:paraId="31577309" w14:textId="77777777" w:rsidR="004B2C65" w:rsidRPr="00333BC9" w:rsidRDefault="00142132">
      <w:pPr>
        <w:rPr>
          <w:lang w:val="it-IT"/>
        </w:rPr>
      </w:pPr>
      <w:r w:rsidRPr="00333BC9">
        <w:rPr>
          <w:i/>
          <w:lang w:val="it-IT"/>
        </w:rPr>
        <w:t>Boll</w:t>
      </w:r>
      <w:r w:rsidRPr="00333BC9">
        <w:rPr>
          <w:lang w:val="it-IT"/>
        </w:rPr>
        <w:t>. = Bollettino</w:t>
      </w:r>
    </w:p>
    <w:p w14:paraId="02E4F7B7" w14:textId="77777777" w:rsidR="004B2C65" w:rsidRPr="00333BC9" w:rsidRDefault="00142132">
      <w:pPr>
        <w:rPr>
          <w:lang w:val="it-IT"/>
        </w:rPr>
      </w:pPr>
      <w:bookmarkStart w:id="656" w:name="_Hlk56173435"/>
      <w:r w:rsidRPr="00333BC9">
        <w:rPr>
          <w:i/>
          <w:lang w:val="it-IT"/>
        </w:rPr>
        <w:t xml:space="preserve">Bollettino </w:t>
      </w:r>
      <w:r w:rsidRPr="00333BC9">
        <w:rPr>
          <w:lang w:val="it-IT"/>
        </w:rPr>
        <w:t>= Bollettino</w:t>
      </w:r>
      <w:bookmarkEnd w:id="656"/>
      <w:r w:rsidRPr="00333BC9">
        <w:rPr>
          <w:lang w:val="it-IT"/>
        </w:rPr>
        <w:t xml:space="preserve"> dell'Istituto di storia della società e dello stato veneziano, Cini Foundation, Venice</w:t>
      </w:r>
    </w:p>
    <w:p w14:paraId="24FFD9FC" w14:textId="77777777" w:rsidR="004B2C65" w:rsidRPr="00333BC9" w:rsidRDefault="00142132">
      <w:pPr>
        <w:rPr>
          <w:shd w:val="clear" w:color="auto" w:fill="FFFFFF"/>
          <w:lang w:val="it-IT"/>
        </w:rPr>
      </w:pPr>
      <w:r w:rsidRPr="00333BC9">
        <w:rPr>
          <w:smallCaps/>
          <w:lang w:val="it-IT"/>
        </w:rPr>
        <w:t xml:space="preserve">cedam </w:t>
      </w:r>
      <w:r w:rsidRPr="00333BC9">
        <w:rPr>
          <w:lang w:val="it-IT"/>
        </w:rPr>
        <w:t xml:space="preserve">= </w:t>
      </w:r>
      <w:r w:rsidRPr="00333BC9">
        <w:rPr>
          <w:shd w:val="clear" w:color="auto" w:fill="FFFFFF"/>
          <w:lang w:val="it-IT"/>
        </w:rPr>
        <w:t>Casa Editrice Dott. Antonio Milani, Padua</w:t>
      </w:r>
    </w:p>
    <w:p w14:paraId="065A5C5D" w14:textId="77777777" w:rsidR="004B2C65" w:rsidRPr="00B70035" w:rsidRDefault="00142132">
      <w:proofErr w:type="spellStart"/>
      <w:r w:rsidRPr="00B70035">
        <w:rPr>
          <w:smallCaps/>
        </w:rPr>
        <w:t>cheff</w:t>
      </w:r>
      <w:proofErr w:type="spellEnd"/>
      <w:r w:rsidRPr="00B70035">
        <w:rPr>
          <w:smallCaps/>
        </w:rPr>
        <w:t xml:space="preserve"> </w:t>
      </w:r>
      <w:r w:rsidRPr="00B70035">
        <w:t>= Committee for the Economic and Financial History of France.</w:t>
      </w:r>
    </w:p>
    <w:p w14:paraId="53960EA9" w14:textId="26BD8A56" w:rsidR="004B2C65" w:rsidRPr="00333BC9" w:rsidRDefault="00142132">
      <w:pPr>
        <w:rPr>
          <w:lang w:val="it-IT"/>
        </w:rPr>
      </w:pPr>
      <w:r w:rsidRPr="00333BC9">
        <w:rPr>
          <w:smallCaps/>
          <w:lang w:val="it-IT"/>
        </w:rPr>
        <w:t xml:space="preserve">cleup </w:t>
      </w:r>
      <w:r w:rsidRPr="00333BC9">
        <w:rPr>
          <w:lang w:val="it-IT"/>
        </w:rPr>
        <w:t xml:space="preserve">= Coop. Libraria Editrice Università di </w:t>
      </w:r>
      <w:r w:rsidR="00F72DB7" w:rsidRPr="00333BC9">
        <w:rPr>
          <w:lang w:val="it-IT"/>
        </w:rPr>
        <w:t>Padua</w:t>
      </w:r>
      <w:r w:rsidRPr="00333BC9">
        <w:rPr>
          <w:lang w:val="it-IT"/>
        </w:rPr>
        <w:t>.</w:t>
      </w:r>
    </w:p>
    <w:p w14:paraId="3EBD500C" w14:textId="77777777" w:rsidR="004B2C65" w:rsidRPr="00333BC9" w:rsidRDefault="00142132">
      <w:pPr>
        <w:rPr>
          <w:lang w:val="fr-FR"/>
        </w:rPr>
      </w:pPr>
      <w:proofErr w:type="spellStart"/>
      <w:r w:rsidRPr="00333BC9">
        <w:rPr>
          <w:smallCaps/>
          <w:lang w:val="fr-FR"/>
        </w:rPr>
        <w:t>cnrs</w:t>
      </w:r>
      <w:proofErr w:type="spellEnd"/>
      <w:r w:rsidRPr="00333BC9">
        <w:rPr>
          <w:smallCaps/>
          <w:lang w:val="fr-FR"/>
        </w:rPr>
        <w:t xml:space="preserve"> </w:t>
      </w:r>
      <w:r w:rsidRPr="00333BC9">
        <w:rPr>
          <w:lang w:val="fr-FR"/>
        </w:rPr>
        <w:t>= Centre National de la Recherche Scientifique, Paris</w:t>
      </w:r>
    </w:p>
    <w:p w14:paraId="7FB4B05A" w14:textId="77777777" w:rsidR="004B2C65" w:rsidRPr="00333BC9" w:rsidRDefault="00142132">
      <w:pPr>
        <w:rPr>
          <w:lang w:val="it-IT"/>
        </w:rPr>
      </w:pPr>
      <w:r w:rsidRPr="00333BC9">
        <w:rPr>
          <w:lang w:val="it-IT"/>
        </w:rPr>
        <w:t>Comitato = Comitato per la pubbl. delle fonti relative alla storia di Venezia, Venice</w:t>
      </w:r>
    </w:p>
    <w:p w14:paraId="51DE5E49" w14:textId="77777777" w:rsidR="004B2C65" w:rsidRPr="00333BC9" w:rsidRDefault="00142132">
      <w:pPr>
        <w:rPr>
          <w:lang w:val="it-IT"/>
        </w:rPr>
      </w:pPr>
      <w:r w:rsidRPr="00333BC9">
        <w:rPr>
          <w:i/>
          <w:smallCaps/>
          <w:lang w:val="it-IT"/>
        </w:rPr>
        <w:t xml:space="preserve">dbi </w:t>
      </w:r>
      <w:r w:rsidRPr="00333BC9">
        <w:rPr>
          <w:smallCaps/>
          <w:lang w:val="it-IT"/>
        </w:rPr>
        <w:t xml:space="preserve">= </w:t>
      </w:r>
      <w:r w:rsidRPr="00333BC9">
        <w:rPr>
          <w:lang w:val="it-IT"/>
        </w:rPr>
        <w:t>Dizionario Biografico degli Italiani, Rome</w:t>
      </w:r>
    </w:p>
    <w:p w14:paraId="5AD3FE72" w14:textId="77777777" w:rsidR="004B2C65" w:rsidRPr="00B70035" w:rsidRDefault="00142132">
      <w:proofErr w:type="spellStart"/>
      <w:r w:rsidRPr="00B70035">
        <w:t>dir</w:t>
      </w:r>
      <w:proofErr w:type="spellEnd"/>
      <w:r w:rsidRPr="00B70035">
        <w:t xml:space="preserve"> = direction (under the teacher's direction)</w:t>
      </w:r>
    </w:p>
    <w:p w14:paraId="11D532C9" w14:textId="77777777" w:rsidR="004B2C65" w:rsidRPr="00333BC9" w:rsidRDefault="00142132">
      <w:pPr>
        <w:rPr>
          <w:lang w:val="it-IT"/>
        </w:rPr>
      </w:pPr>
      <w:r w:rsidRPr="00333BC9">
        <w:rPr>
          <w:smallCaps/>
          <w:lang w:val="it-IT"/>
        </w:rPr>
        <w:t xml:space="preserve">efr </w:t>
      </w:r>
      <w:r w:rsidRPr="00333BC9">
        <w:rPr>
          <w:lang w:val="it-IT"/>
        </w:rPr>
        <w:t>= École Française de Rome</w:t>
      </w:r>
    </w:p>
    <w:p w14:paraId="3B09F48E" w14:textId="77777777" w:rsidR="004B2C65" w:rsidRPr="00333BC9" w:rsidRDefault="00142132">
      <w:pPr>
        <w:rPr>
          <w:lang w:val="it-IT"/>
        </w:rPr>
      </w:pPr>
      <w:r w:rsidRPr="00333BC9">
        <w:rPr>
          <w:smallCaps/>
          <w:lang w:val="it-IT"/>
        </w:rPr>
        <w:t xml:space="preserve">ivsla </w:t>
      </w:r>
      <w:r w:rsidRPr="00333BC9">
        <w:rPr>
          <w:caps/>
          <w:lang w:val="it-IT"/>
        </w:rPr>
        <w:t xml:space="preserve">= </w:t>
      </w:r>
      <w:r w:rsidRPr="00333BC9">
        <w:rPr>
          <w:lang w:val="it-IT"/>
        </w:rPr>
        <w:t>Istituto Veneto di Scienze, Lettere ed Arti, Venice.</w:t>
      </w:r>
    </w:p>
    <w:p w14:paraId="07F7B385" w14:textId="77777777" w:rsidR="004B2C65" w:rsidRPr="00333BC9" w:rsidRDefault="00142132">
      <w:pPr>
        <w:rPr>
          <w:lang w:val="fr-FR"/>
        </w:rPr>
      </w:pPr>
      <w:r w:rsidRPr="00333BC9">
        <w:rPr>
          <w:smallCaps/>
          <w:lang w:val="fr-FR"/>
        </w:rPr>
        <w:t xml:space="preserve">pu </w:t>
      </w:r>
      <w:r w:rsidRPr="00333BC9">
        <w:rPr>
          <w:lang w:val="fr-FR"/>
        </w:rPr>
        <w:t>= Presses de l'Université</w:t>
      </w:r>
    </w:p>
    <w:p w14:paraId="44AEB72E" w14:textId="77777777" w:rsidR="004B2C65" w:rsidRPr="00333BC9" w:rsidRDefault="00142132">
      <w:pPr>
        <w:rPr>
          <w:lang w:val="fr-FR"/>
        </w:rPr>
      </w:pPr>
      <w:proofErr w:type="spellStart"/>
      <w:r w:rsidRPr="00333BC9">
        <w:rPr>
          <w:lang w:val="fr-FR"/>
        </w:rPr>
        <w:t>Pubbl</w:t>
      </w:r>
      <w:proofErr w:type="spellEnd"/>
      <w:r w:rsidRPr="00333BC9">
        <w:rPr>
          <w:lang w:val="fr-FR"/>
        </w:rPr>
        <w:t xml:space="preserve"> = </w:t>
      </w:r>
      <w:proofErr w:type="spellStart"/>
      <w:r w:rsidRPr="00333BC9">
        <w:rPr>
          <w:lang w:val="fr-FR"/>
        </w:rPr>
        <w:t>Pubblicazione</w:t>
      </w:r>
      <w:proofErr w:type="spellEnd"/>
    </w:p>
    <w:p w14:paraId="7DB62C95" w14:textId="77777777" w:rsidR="004B2C65" w:rsidRPr="00333BC9" w:rsidRDefault="00142132">
      <w:pPr>
        <w:rPr>
          <w:lang w:val="fr-FR"/>
        </w:rPr>
      </w:pPr>
      <w:proofErr w:type="spellStart"/>
      <w:r w:rsidRPr="00333BC9">
        <w:rPr>
          <w:lang w:val="fr-FR"/>
        </w:rPr>
        <w:t>Publ</w:t>
      </w:r>
      <w:proofErr w:type="spellEnd"/>
      <w:r w:rsidRPr="00333BC9">
        <w:rPr>
          <w:lang w:val="fr-FR"/>
        </w:rPr>
        <w:t xml:space="preserve"> = Publication(s)</w:t>
      </w:r>
    </w:p>
    <w:p w14:paraId="50D95E44" w14:textId="77777777" w:rsidR="004B2C65" w:rsidRPr="00333BC9" w:rsidRDefault="00142132">
      <w:pPr>
        <w:rPr>
          <w:lang w:val="fr-FR"/>
        </w:rPr>
      </w:pPr>
      <w:r w:rsidRPr="00333BC9">
        <w:rPr>
          <w:i/>
          <w:iCs/>
          <w:lang w:val="fr-FR"/>
        </w:rPr>
        <w:t xml:space="preserve">RBPH </w:t>
      </w:r>
      <w:r w:rsidRPr="00333BC9">
        <w:rPr>
          <w:lang w:val="fr-FR"/>
        </w:rPr>
        <w:t>= Revue Belge de Philologie et d'Histoire (</w:t>
      </w:r>
      <w:proofErr w:type="spellStart"/>
      <w:r w:rsidRPr="00333BC9">
        <w:rPr>
          <w:lang w:val="fr-FR"/>
        </w:rPr>
        <w:t>Belgian</w:t>
      </w:r>
      <w:proofErr w:type="spellEnd"/>
      <w:r w:rsidRPr="00333BC9">
        <w:rPr>
          <w:lang w:val="fr-FR"/>
        </w:rPr>
        <w:t xml:space="preserve"> Journal of </w:t>
      </w:r>
      <w:proofErr w:type="spellStart"/>
      <w:r w:rsidRPr="00333BC9">
        <w:rPr>
          <w:lang w:val="fr-FR"/>
        </w:rPr>
        <w:t>Philology</w:t>
      </w:r>
      <w:proofErr w:type="spellEnd"/>
      <w:r w:rsidRPr="00333BC9">
        <w:rPr>
          <w:lang w:val="fr-FR"/>
        </w:rPr>
        <w:t xml:space="preserve"> and </w:t>
      </w:r>
      <w:proofErr w:type="spellStart"/>
      <w:r w:rsidRPr="00333BC9">
        <w:rPr>
          <w:lang w:val="fr-FR"/>
        </w:rPr>
        <w:t>History</w:t>
      </w:r>
      <w:proofErr w:type="spellEnd"/>
      <w:r w:rsidRPr="00333BC9">
        <w:rPr>
          <w:lang w:val="fr-FR"/>
        </w:rPr>
        <w:t>)</w:t>
      </w:r>
    </w:p>
    <w:p w14:paraId="3E024692" w14:textId="77777777" w:rsidR="004B2C65" w:rsidRPr="00333BC9" w:rsidRDefault="00142132">
      <w:pPr>
        <w:rPr>
          <w:lang w:val="fr-FR"/>
        </w:rPr>
      </w:pPr>
      <w:proofErr w:type="spellStart"/>
      <w:proofErr w:type="gramStart"/>
      <w:r w:rsidRPr="00333BC9">
        <w:rPr>
          <w:lang w:val="fr-FR"/>
        </w:rPr>
        <w:t>republ</w:t>
      </w:r>
      <w:proofErr w:type="spellEnd"/>
      <w:proofErr w:type="gramEnd"/>
      <w:r w:rsidRPr="00333BC9">
        <w:rPr>
          <w:lang w:val="fr-FR"/>
        </w:rPr>
        <w:t xml:space="preserve">. = </w:t>
      </w:r>
      <w:proofErr w:type="spellStart"/>
      <w:r w:rsidRPr="00333BC9">
        <w:rPr>
          <w:lang w:val="fr-FR"/>
        </w:rPr>
        <w:t>republished</w:t>
      </w:r>
      <w:proofErr w:type="spellEnd"/>
      <w:r w:rsidRPr="00333BC9">
        <w:rPr>
          <w:lang w:val="fr-FR"/>
        </w:rPr>
        <w:t xml:space="preserve"> (</w:t>
      </w:r>
      <w:proofErr w:type="spellStart"/>
      <w:r w:rsidRPr="00333BC9">
        <w:rPr>
          <w:lang w:val="fr-FR"/>
        </w:rPr>
        <w:t>reprinted</w:t>
      </w:r>
      <w:proofErr w:type="spellEnd"/>
      <w:r w:rsidRPr="00333BC9">
        <w:rPr>
          <w:lang w:val="fr-FR"/>
        </w:rPr>
        <w:t>)</w:t>
      </w:r>
    </w:p>
    <w:p w14:paraId="785A3025" w14:textId="77777777" w:rsidR="004B2C65" w:rsidRPr="00333BC9" w:rsidRDefault="00142132">
      <w:pPr>
        <w:rPr>
          <w:lang w:val="fr-FR"/>
        </w:rPr>
      </w:pPr>
      <w:proofErr w:type="spellStart"/>
      <w:r w:rsidRPr="00333BC9">
        <w:rPr>
          <w:smallCaps/>
          <w:lang w:val="fr-FR"/>
        </w:rPr>
        <w:t>shmesp</w:t>
      </w:r>
      <w:proofErr w:type="spellEnd"/>
      <w:r w:rsidRPr="00333BC9">
        <w:rPr>
          <w:smallCaps/>
          <w:lang w:val="fr-FR"/>
        </w:rPr>
        <w:t xml:space="preserve"> </w:t>
      </w:r>
      <w:r w:rsidRPr="00333BC9">
        <w:rPr>
          <w:lang w:val="fr-FR"/>
        </w:rPr>
        <w:t xml:space="preserve">= Société des Historiens Médiévistes de l'Enseignement Supérieur Public (Society of </w:t>
      </w:r>
      <w:proofErr w:type="spellStart"/>
      <w:r w:rsidRPr="00333BC9">
        <w:rPr>
          <w:lang w:val="fr-FR"/>
        </w:rPr>
        <w:t>Medieval</w:t>
      </w:r>
      <w:proofErr w:type="spellEnd"/>
      <w:r w:rsidRPr="00333BC9">
        <w:rPr>
          <w:lang w:val="fr-FR"/>
        </w:rPr>
        <w:t xml:space="preserve"> </w:t>
      </w:r>
      <w:proofErr w:type="spellStart"/>
      <w:r w:rsidRPr="00333BC9">
        <w:rPr>
          <w:lang w:val="fr-FR"/>
        </w:rPr>
        <w:t>Historians</w:t>
      </w:r>
      <w:proofErr w:type="spellEnd"/>
      <w:r w:rsidRPr="00333BC9">
        <w:rPr>
          <w:lang w:val="fr-FR"/>
        </w:rPr>
        <w:t xml:space="preserve"> in Public </w:t>
      </w:r>
      <w:proofErr w:type="spellStart"/>
      <w:r w:rsidRPr="00333BC9">
        <w:rPr>
          <w:lang w:val="fr-FR"/>
        </w:rPr>
        <w:t>Higher</w:t>
      </w:r>
      <w:proofErr w:type="spellEnd"/>
      <w:r w:rsidRPr="00333BC9">
        <w:rPr>
          <w:lang w:val="fr-FR"/>
        </w:rPr>
        <w:t xml:space="preserve"> Education)</w:t>
      </w:r>
    </w:p>
    <w:p w14:paraId="36F5E4DE" w14:textId="77777777" w:rsidR="004B2C65" w:rsidRPr="00333BC9" w:rsidRDefault="00142132">
      <w:pPr>
        <w:rPr>
          <w:lang w:val="it-IT"/>
        </w:rPr>
      </w:pPr>
      <w:r w:rsidRPr="00333BC9">
        <w:rPr>
          <w:i/>
          <w:lang w:val="it-IT" w:eastAsia="ar-SA"/>
        </w:rPr>
        <w:t xml:space="preserve">Thesaurismata </w:t>
      </w:r>
      <w:r w:rsidRPr="00333BC9">
        <w:rPr>
          <w:lang w:val="it-IT" w:eastAsia="ar-SA"/>
        </w:rPr>
        <w:t>= Bollettino dell'Istituto Ellenico di Studi Bizantini e Postbizantini, Venice.</w:t>
      </w:r>
    </w:p>
    <w:p w14:paraId="1259E202" w14:textId="77777777" w:rsidR="004B2C65" w:rsidRPr="00B70035" w:rsidRDefault="00142132">
      <w:r w:rsidRPr="00B70035">
        <w:rPr>
          <w:smallCaps/>
        </w:rPr>
        <w:t xml:space="preserve">up </w:t>
      </w:r>
      <w:r w:rsidRPr="00B70035">
        <w:t>= University Press</w:t>
      </w:r>
    </w:p>
    <w:p w14:paraId="1D401389" w14:textId="77777777" w:rsidR="004B2C65" w:rsidRPr="00B70035" w:rsidRDefault="00142132">
      <w:pPr>
        <w:spacing w:before="240" w:after="240"/>
        <w:ind w:firstLine="567"/>
        <w:rPr>
          <w:i/>
          <w:sz w:val="26"/>
        </w:rPr>
      </w:pPr>
      <w:r w:rsidRPr="00B70035">
        <w:rPr>
          <w:i/>
          <w:sz w:val="26"/>
        </w:rPr>
        <w:t>Bibliography</w:t>
      </w:r>
    </w:p>
    <w:bookmarkEnd w:id="655"/>
    <w:p w14:paraId="19DE2EC4" w14:textId="5934F7C7" w:rsidR="00D335CD" w:rsidRPr="00333BC9" w:rsidRDefault="00D335CD" w:rsidP="002B0ECA">
      <w:pPr>
        <w:widowControl w:val="0"/>
        <w:shd w:val="clear" w:color="auto" w:fill="FFFFFF"/>
        <w:autoSpaceDE w:val="0"/>
        <w:autoSpaceDN w:val="0"/>
        <w:adjustRightInd w:val="0"/>
        <w:spacing w:after="60"/>
        <w:rPr>
          <w:lang w:val="fr-FR"/>
        </w:rPr>
      </w:pPr>
      <w:r w:rsidRPr="00B70035">
        <w:rPr>
          <w:smallCaps/>
        </w:rPr>
        <w:t>A</w:t>
      </w:r>
      <w:r w:rsidR="00A93CF1">
        <w:rPr>
          <w:smallCaps/>
        </w:rPr>
        <w:t>BULAFIA</w:t>
      </w:r>
      <w:r w:rsidRPr="00B70035">
        <w:rPr>
          <w:smallCaps/>
        </w:rPr>
        <w:t xml:space="preserve"> </w:t>
      </w:r>
      <w:r w:rsidRPr="00B70035">
        <w:t>David,</w:t>
      </w:r>
      <w:r w:rsidRPr="00B70035">
        <w:rPr>
          <w:smallCaps/>
        </w:rPr>
        <w:t xml:space="preserve"> </w:t>
      </w:r>
      <w:r w:rsidR="0082627C" w:rsidRPr="00B70035">
        <w:rPr>
          <w:rFonts w:eastAsia="Times New Roman"/>
          <w:i/>
          <w:iCs/>
          <w:color w:val="202122"/>
        </w:rPr>
        <w:t>The Great Sea: A Human History of the Mediterranean</w:t>
      </w:r>
      <w:r w:rsidR="0082627C" w:rsidRPr="00B70035">
        <w:rPr>
          <w:rFonts w:eastAsia="Times New Roman"/>
          <w:color w:val="202122"/>
        </w:rPr>
        <w:t xml:space="preserve">, Oxford 2011 (trad. it. </w:t>
      </w:r>
      <w:r w:rsidRPr="00333BC9">
        <w:rPr>
          <w:i/>
          <w:iCs/>
          <w:lang w:val="it-IT"/>
        </w:rPr>
        <w:t>Il grande mare. Storia del Mediterraneo</w:t>
      </w:r>
      <w:r w:rsidRPr="00333BC9">
        <w:rPr>
          <w:lang w:val="it-IT"/>
        </w:rPr>
        <w:t>, Mondadori, Milan</w:t>
      </w:r>
      <w:r w:rsidR="007712C8" w:rsidRPr="00333BC9">
        <w:rPr>
          <w:lang w:val="it-IT"/>
        </w:rPr>
        <w:t>o</w:t>
      </w:r>
      <w:r w:rsidRPr="00333BC9">
        <w:rPr>
          <w:lang w:val="it-IT"/>
        </w:rPr>
        <w:t xml:space="preserve"> 2013</w:t>
      </w:r>
      <w:r w:rsidR="0082627C" w:rsidRPr="00333BC9">
        <w:rPr>
          <w:lang w:val="it-IT"/>
        </w:rPr>
        <w:t>, trad. fr</w:t>
      </w:r>
      <w:r w:rsidRPr="00333BC9">
        <w:rPr>
          <w:lang w:val="it-IT"/>
        </w:rPr>
        <w:t>.</w:t>
      </w:r>
      <w:r w:rsidR="0082627C" w:rsidRPr="00333BC9">
        <w:rPr>
          <w:lang w:val="it-IT"/>
        </w:rPr>
        <w:t xml:space="preserve"> </w:t>
      </w:r>
      <w:r w:rsidR="0082627C" w:rsidRPr="00333BC9">
        <w:rPr>
          <w:i/>
          <w:iCs/>
          <w:lang w:val="fr-FR"/>
        </w:rPr>
        <w:t>La grande mer. Histoire de la Méditerranée</w:t>
      </w:r>
      <w:r w:rsidR="0082627C" w:rsidRPr="00333BC9">
        <w:rPr>
          <w:lang w:val="fr-FR"/>
        </w:rPr>
        <w:t>, Les Belles Lettres, Paris 2022).</w:t>
      </w:r>
    </w:p>
    <w:p w14:paraId="7BB4E453" w14:textId="1A19B2F4" w:rsidR="00D335CD" w:rsidRPr="00333BC9" w:rsidRDefault="00D335CD" w:rsidP="002B0ECA">
      <w:pPr>
        <w:widowControl w:val="0"/>
        <w:shd w:val="clear" w:color="auto" w:fill="FFFFFF"/>
        <w:autoSpaceDE w:val="0"/>
        <w:autoSpaceDN w:val="0"/>
        <w:adjustRightInd w:val="0"/>
        <w:spacing w:after="60"/>
        <w:rPr>
          <w:lang w:val="it-IT"/>
        </w:rPr>
      </w:pPr>
      <w:r w:rsidRPr="00333BC9">
        <w:rPr>
          <w:smallCaps/>
          <w:lang w:val="it-IT"/>
        </w:rPr>
        <w:t>A</w:t>
      </w:r>
      <w:r w:rsidR="00705190">
        <w:rPr>
          <w:smallCaps/>
          <w:lang w:val="it-IT"/>
        </w:rPr>
        <w:t>CKERMAN</w:t>
      </w:r>
      <w:r w:rsidRPr="00333BC9">
        <w:rPr>
          <w:smallCaps/>
          <w:lang w:val="it-IT"/>
        </w:rPr>
        <w:t xml:space="preserve"> </w:t>
      </w:r>
      <w:r w:rsidRPr="00333BC9">
        <w:rPr>
          <w:lang w:val="it-IT"/>
        </w:rPr>
        <w:t>James S.,</w:t>
      </w:r>
      <w:r w:rsidR="001D0789">
        <w:rPr>
          <w:lang w:val="it-IT"/>
        </w:rPr>
        <w:t xml:space="preserve"> «</w:t>
      </w:r>
      <w:r w:rsidRPr="00333BC9">
        <w:rPr>
          <w:lang w:val="it-IT"/>
        </w:rPr>
        <w:t>Contesto della villa : il ruolo dei testi antichi</w:t>
      </w:r>
      <w:r w:rsidR="00494EDC">
        <w:rPr>
          <w:lang w:val="it-IT"/>
        </w:rPr>
        <w:t xml:space="preserve">», </w:t>
      </w:r>
      <w:r w:rsidRPr="00333BC9">
        <w:rPr>
          <w:lang w:val="it-IT"/>
        </w:rPr>
        <w:t xml:space="preserve">in </w:t>
      </w:r>
      <w:r w:rsidRPr="00333BC9">
        <w:rPr>
          <w:smallCaps/>
          <w:lang w:val="it-IT"/>
        </w:rPr>
        <w:t>D</w:t>
      </w:r>
      <w:r w:rsidR="00705190">
        <w:rPr>
          <w:smallCaps/>
          <w:lang w:val="it-IT"/>
        </w:rPr>
        <w:t>EROSAS</w:t>
      </w:r>
      <w:r w:rsidRPr="00333BC9">
        <w:rPr>
          <w:lang w:val="it-IT"/>
        </w:rPr>
        <w:t xml:space="preserve"> Renzo éd., </w:t>
      </w:r>
      <w:r w:rsidRPr="00333BC9">
        <w:rPr>
          <w:i/>
          <w:iCs/>
          <w:lang w:val="it-IT"/>
        </w:rPr>
        <w:t>Villa, siti e contesti</w:t>
      </w:r>
      <w:r w:rsidRPr="00333BC9">
        <w:rPr>
          <w:lang w:val="it-IT"/>
        </w:rPr>
        <w:t>, Fondazione Benetton, Tr</w:t>
      </w:r>
      <w:r w:rsidR="007712C8" w:rsidRPr="00333BC9">
        <w:rPr>
          <w:lang w:val="it-IT"/>
        </w:rPr>
        <w:t>e</w:t>
      </w:r>
      <w:r w:rsidRPr="00333BC9">
        <w:rPr>
          <w:lang w:val="it-IT"/>
        </w:rPr>
        <w:t>vis</w:t>
      </w:r>
      <w:r w:rsidR="007712C8" w:rsidRPr="00333BC9">
        <w:rPr>
          <w:lang w:val="it-IT"/>
        </w:rPr>
        <w:t>o</w:t>
      </w:r>
      <w:r w:rsidRPr="00333BC9">
        <w:rPr>
          <w:lang w:val="it-IT"/>
        </w:rPr>
        <w:t xml:space="preserve"> </w:t>
      </w:r>
      <w:r w:rsidRPr="00333BC9">
        <w:rPr>
          <w:lang w:val="it-IT"/>
        </w:rPr>
        <w:lastRenderedPageBreak/>
        <w:t>2006, p. 3-12.</w:t>
      </w:r>
    </w:p>
    <w:p w14:paraId="65A83D29" w14:textId="1072E084" w:rsidR="00D335CD" w:rsidRPr="00333BC9" w:rsidRDefault="00705190" w:rsidP="00D335CD">
      <w:pPr>
        <w:widowControl w:val="0"/>
        <w:shd w:val="clear" w:color="auto" w:fill="FFFFFF"/>
        <w:autoSpaceDE w:val="0"/>
        <w:autoSpaceDN w:val="0"/>
        <w:adjustRightInd w:val="0"/>
        <w:spacing w:after="60"/>
        <w:rPr>
          <w:lang w:val="fr-FR"/>
        </w:rPr>
      </w:pPr>
      <w:r>
        <w:rPr>
          <w:smallCaps/>
          <w:lang w:val="fr-FR"/>
        </w:rPr>
        <w:t>APELLANIZ</w:t>
      </w:r>
      <w:r w:rsidR="001652E5">
        <w:rPr>
          <w:smallCaps/>
          <w:lang w:val="fr-FR"/>
        </w:rPr>
        <w:t xml:space="preserve"> </w:t>
      </w:r>
      <w:r w:rsidR="00D335CD" w:rsidRPr="00333BC9">
        <w:rPr>
          <w:lang w:val="fr-FR"/>
        </w:rPr>
        <w:t>Francisco</w:t>
      </w:r>
      <w:r w:rsidR="001652E5">
        <w:rPr>
          <w:lang w:val="fr-FR"/>
        </w:rPr>
        <w:t xml:space="preserve"> </w:t>
      </w:r>
      <w:r w:rsidR="001652E5" w:rsidRPr="00333BC9">
        <w:rPr>
          <w:smallCaps/>
          <w:lang w:val="fr-FR"/>
        </w:rPr>
        <w:t>(</w:t>
      </w:r>
      <w:r w:rsidR="001652E5" w:rsidRPr="00333BC9">
        <w:rPr>
          <w:lang w:val="fr-FR"/>
        </w:rPr>
        <w:t>2004)</w:t>
      </w:r>
      <w:r w:rsidR="00D335CD" w:rsidRPr="00333BC9">
        <w:rPr>
          <w:lang w:val="fr-FR"/>
        </w:rPr>
        <w:t>,</w:t>
      </w:r>
      <w:proofErr w:type="gramStart"/>
      <w:r w:rsidR="001D0789">
        <w:rPr>
          <w:lang w:val="fr-FR"/>
        </w:rPr>
        <w:t xml:space="preserve"> «</w:t>
      </w:r>
      <w:r w:rsidR="003E6477">
        <w:rPr>
          <w:lang w:val="fr-FR"/>
        </w:rPr>
        <w:t>Ban</w:t>
      </w:r>
      <w:r w:rsidR="003F5B3C">
        <w:rPr>
          <w:lang w:val="fr-FR"/>
        </w:rPr>
        <w:t>qui</w:t>
      </w:r>
      <w:r w:rsidR="003E6477">
        <w:rPr>
          <w:lang w:val="fr-FR"/>
        </w:rPr>
        <w:t>er</w:t>
      </w:r>
      <w:r w:rsidR="00D335CD" w:rsidRPr="00333BC9">
        <w:rPr>
          <w:lang w:val="fr-FR"/>
        </w:rPr>
        <w:t>s</w:t>
      </w:r>
      <w:proofErr w:type="gramEnd"/>
      <w:r w:rsidR="00D335CD" w:rsidRPr="00333BC9">
        <w:rPr>
          <w:lang w:val="fr-FR"/>
        </w:rPr>
        <w:t xml:space="preserve">, diplomates et pouvoir </w:t>
      </w:r>
      <w:proofErr w:type="spellStart"/>
      <w:r w:rsidR="00D335CD" w:rsidRPr="00333BC9">
        <w:rPr>
          <w:lang w:val="fr-FR"/>
        </w:rPr>
        <w:t>sultanien</w:t>
      </w:r>
      <w:proofErr w:type="spellEnd"/>
      <w:r w:rsidR="00D335CD" w:rsidRPr="00333BC9">
        <w:rPr>
          <w:lang w:val="fr-FR"/>
        </w:rPr>
        <w:t>: Une affaire d’</w:t>
      </w:r>
      <w:r w:rsidR="003F5B3C">
        <w:rPr>
          <w:lang w:val="fr-FR"/>
        </w:rPr>
        <w:t>é</w:t>
      </w:r>
      <w:r w:rsidR="004A1397">
        <w:rPr>
          <w:lang w:val="fr-FR"/>
        </w:rPr>
        <w:t>pices</w:t>
      </w:r>
      <w:r w:rsidR="00F02820">
        <w:rPr>
          <w:lang w:val="fr-FR"/>
        </w:rPr>
        <w:fldChar w:fldCharType="begin"/>
      </w:r>
      <w:r w:rsidR="00F02820" w:rsidRPr="00F02820">
        <w:rPr>
          <w:lang w:val="fr-FR"/>
        </w:rPr>
        <w:instrText xml:space="preserve"> XE "spices" </w:instrText>
      </w:r>
      <w:r w:rsidR="00F02820">
        <w:rPr>
          <w:lang w:val="fr-FR"/>
        </w:rPr>
        <w:fldChar w:fldCharType="end"/>
      </w:r>
      <w:r w:rsidR="00D335CD" w:rsidRPr="00333BC9">
        <w:rPr>
          <w:lang w:val="fr-FR"/>
        </w:rPr>
        <w:t xml:space="preserve"> sous les Mamelouks Circassiens</w:t>
      </w:r>
      <w:r w:rsidR="001D0789">
        <w:rPr>
          <w:lang w:val="fr-FR"/>
        </w:rPr>
        <w:t>»</w:t>
      </w:r>
      <w:r w:rsidR="00D335CD" w:rsidRPr="00333BC9">
        <w:rPr>
          <w:lang w:val="fr-FR"/>
        </w:rPr>
        <w:t>‎,</w:t>
      </w:r>
      <w:r w:rsidR="003F5B3C">
        <w:rPr>
          <w:lang w:val="fr-FR"/>
        </w:rPr>
        <w:t xml:space="preserve"> </w:t>
      </w:r>
      <w:r w:rsidR="00D335CD" w:rsidRPr="00333BC9">
        <w:rPr>
          <w:i/>
          <w:iCs/>
          <w:lang w:val="fr-FR"/>
        </w:rPr>
        <w:t>Annales Islamologiques</w:t>
      </w:r>
      <w:r w:rsidR="00D335CD" w:rsidRPr="00333BC9">
        <w:rPr>
          <w:lang w:val="fr-FR"/>
        </w:rPr>
        <w:t>, 38, p. 285-304‎.</w:t>
      </w:r>
    </w:p>
    <w:p w14:paraId="023F353A" w14:textId="48813D5E" w:rsidR="00D335CD" w:rsidRPr="00333BC9" w:rsidRDefault="00705190" w:rsidP="00D335CD">
      <w:pPr>
        <w:widowControl w:val="0"/>
        <w:shd w:val="clear" w:color="auto" w:fill="FFFFFF"/>
        <w:autoSpaceDE w:val="0"/>
        <w:autoSpaceDN w:val="0"/>
        <w:adjustRightInd w:val="0"/>
        <w:spacing w:after="60"/>
        <w:rPr>
          <w:lang w:val="fr-FR"/>
        </w:rPr>
      </w:pPr>
      <w:r>
        <w:rPr>
          <w:smallCaps/>
          <w:lang w:val="fr-FR"/>
        </w:rPr>
        <w:t>APELLANIZ</w:t>
      </w:r>
      <w:r w:rsidR="00D335CD" w:rsidRPr="00333BC9">
        <w:rPr>
          <w:smallCaps/>
          <w:lang w:val="fr-FR"/>
        </w:rPr>
        <w:t xml:space="preserve"> </w:t>
      </w:r>
      <w:r w:rsidR="001652E5" w:rsidRPr="00333BC9">
        <w:rPr>
          <w:lang w:val="fr-FR"/>
        </w:rPr>
        <w:t>F.</w:t>
      </w:r>
      <w:r w:rsidR="001652E5" w:rsidRPr="00333BC9">
        <w:rPr>
          <w:smallCaps/>
          <w:lang w:val="fr-FR"/>
        </w:rPr>
        <w:t xml:space="preserve"> </w:t>
      </w:r>
      <w:r w:rsidR="00D335CD" w:rsidRPr="00333BC9">
        <w:rPr>
          <w:smallCaps/>
          <w:lang w:val="fr-FR"/>
        </w:rPr>
        <w:t>(</w:t>
      </w:r>
      <w:r w:rsidR="00D335CD" w:rsidRPr="00333BC9">
        <w:rPr>
          <w:lang w:val="fr-FR"/>
        </w:rPr>
        <w:t>2007),</w:t>
      </w:r>
      <w:proofErr w:type="gramStart"/>
      <w:r w:rsidR="001D0789">
        <w:rPr>
          <w:lang w:val="fr-FR"/>
        </w:rPr>
        <w:t xml:space="preserve"> «</w:t>
      </w:r>
      <w:r w:rsidR="00D335CD" w:rsidRPr="00333BC9">
        <w:rPr>
          <w:lang w:val="fr-FR"/>
        </w:rPr>
        <w:t>Crise</w:t>
      </w:r>
      <w:proofErr w:type="gramEnd"/>
      <w:r w:rsidR="00D335CD" w:rsidRPr="00333BC9">
        <w:rPr>
          <w:lang w:val="fr-FR"/>
        </w:rPr>
        <w:t xml:space="preserve"> Financière et rapports internationaux : la faillite des corporations européennes dans le ‎Sultanat Mamelouk (1450-1517)</w:t>
      </w:r>
      <w:r w:rsidR="00494EDC">
        <w:rPr>
          <w:lang w:val="fr-FR"/>
        </w:rPr>
        <w:t xml:space="preserve">», </w:t>
      </w:r>
      <w:r w:rsidR="00D335CD" w:rsidRPr="00333BC9">
        <w:rPr>
          <w:lang w:val="fr-FR"/>
        </w:rPr>
        <w:t xml:space="preserve">in </w:t>
      </w:r>
      <w:proofErr w:type="spellStart"/>
      <w:r w:rsidR="00D335CD" w:rsidRPr="00333BC9">
        <w:rPr>
          <w:smallCaps/>
          <w:lang w:val="fr-FR"/>
        </w:rPr>
        <w:t>Cavaciocchi</w:t>
      </w:r>
      <w:proofErr w:type="spellEnd"/>
      <w:r w:rsidR="00D335CD" w:rsidRPr="00333BC9">
        <w:rPr>
          <w:lang w:val="fr-FR"/>
        </w:rPr>
        <w:t xml:space="preserve">, </w:t>
      </w:r>
      <w:proofErr w:type="spellStart"/>
      <w:r w:rsidR="00D335CD" w:rsidRPr="00333BC9">
        <w:rPr>
          <w:i/>
          <w:iCs/>
          <w:lang w:val="fr-FR"/>
        </w:rPr>
        <w:t>Relazioni</w:t>
      </w:r>
      <w:proofErr w:type="spellEnd"/>
      <w:r w:rsidR="00D335CD" w:rsidRPr="00333BC9">
        <w:rPr>
          <w:i/>
          <w:iCs/>
          <w:lang w:val="fr-FR"/>
        </w:rPr>
        <w:t xml:space="preserve"> </w:t>
      </w:r>
      <w:proofErr w:type="spellStart"/>
      <w:r w:rsidR="00D335CD" w:rsidRPr="00333BC9">
        <w:rPr>
          <w:i/>
          <w:iCs/>
          <w:lang w:val="fr-FR"/>
        </w:rPr>
        <w:t>economiche</w:t>
      </w:r>
      <w:proofErr w:type="spellEnd"/>
      <w:r w:rsidR="00D335CD" w:rsidRPr="00333BC9">
        <w:rPr>
          <w:lang w:val="fr-FR"/>
        </w:rPr>
        <w:t>, p. 623-641.</w:t>
      </w:r>
    </w:p>
    <w:p w14:paraId="4DE991B1" w14:textId="69FB46EC" w:rsidR="00D335CD" w:rsidRPr="00333BC9" w:rsidRDefault="00705190" w:rsidP="00D335CD">
      <w:pPr>
        <w:widowControl w:val="0"/>
        <w:shd w:val="clear" w:color="auto" w:fill="FFFFFF"/>
        <w:autoSpaceDE w:val="0"/>
        <w:autoSpaceDN w:val="0"/>
        <w:adjustRightInd w:val="0"/>
        <w:spacing w:after="60"/>
        <w:rPr>
          <w:lang w:val="fr-FR"/>
        </w:rPr>
      </w:pPr>
      <w:bookmarkStart w:id="657" w:name="_Hlk34127612"/>
      <w:r>
        <w:rPr>
          <w:smallCaps/>
          <w:lang w:val="fr-FR"/>
        </w:rPr>
        <w:t>APELLANIZ</w:t>
      </w:r>
      <w:r w:rsidR="00D335CD" w:rsidRPr="00333BC9">
        <w:rPr>
          <w:smallCaps/>
          <w:lang w:val="fr-FR"/>
        </w:rPr>
        <w:t xml:space="preserve"> </w:t>
      </w:r>
      <w:bookmarkStart w:id="658" w:name="_Hlk34135508"/>
      <w:r w:rsidR="001652E5" w:rsidRPr="00333BC9">
        <w:rPr>
          <w:lang w:val="fr-FR"/>
        </w:rPr>
        <w:t>F.</w:t>
      </w:r>
      <w:r w:rsidR="001652E5" w:rsidRPr="00333BC9">
        <w:rPr>
          <w:smallCaps/>
          <w:lang w:val="fr-FR"/>
        </w:rPr>
        <w:t xml:space="preserve"> </w:t>
      </w:r>
      <w:r w:rsidR="00D335CD" w:rsidRPr="00333BC9">
        <w:rPr>
          <w:smallCaps/>
          <w:lang w:val="fr-FR"/>
        </w:rPr>
        <w:t>(</w:t>
      </w:r>
      <w:r w:rsidR="00D335CD" w:rsidRPr="00333BC9">
        <w:rPr>
          <w:lang w:val="fr-FR"/>
        </w:rPr>
        <w:t>2009a)</w:t>
      </w:r>
      <w:bookmarkEnd w:id="658"/>
      <w:r w:rsidR="00D335CD" w:rsidRPr="00333BC9">
        <w:rPr>
          <w:lang w:val="fr-FR"/>
        </w:rPr>
        <w:t>,</w:t>
      </w:r>
      <w:r w:rsidR="00D335CD" w:rsidRPr="00333BC9">
        <w:rPr>
          <w:smallCaps/>
          <w:lang w:val="fr-FR"/>
        </w:rPr>
        <w:t xml:space="preserve"> </w:t>
      </w:r>
      <w:bookmarkEnd w:id="657"/>
      <w:r w:rsidR="00D335CD" w:rsidRPr="00333BC9">
        <w:rPr>
          <w:i/>
          <w:iCs/>
          <w:lang w:val="fr-FR"/>
        </w:rPr>
        <w:t xml:space="preserve">Pouvoir et finance en Méditerranée </w:t>
      </w:r>
      <w:proofErr w:type="spellStart"/>
      <w:r w:rsidR="00D335CD" w:rsidRPr="00333BC9">
        <w:rPr>
          <w:i/>
          <w:iCs/>
          <w:lang w:val="fr-FR"/>
        </w:rPr>
        <w:t>pré-moderne</w:t>
      </w:r>
      <w:proofErr w:type="spellEnd"/>
      <w:r w:rsidR="00D335CD" w:rsidRPr="00333BC9">
        <w:rPr>
          <w:i/>
          <w:iCs/>
          <w:lang w:val="fr-FR"/>
        </w:rPr>
        <w:t> ; le deuxième</w:t>
      </w:r>
      <w:r w:rsidR="00D335CD" w:rsidRPr="00333BC9">
        <w:rPr>
          <w:i/>
          <w:iCs/>
          <w:smallCaps/>
          <w:lang w:val="fr-FR"/>
        </w:rPr>
        <w:t xml:space="preserve"> </w:t>
      </w:r>
      <w:r w:rsidR="00D335CD" w:rsidRPr="00333BC9">
        <w:rPr>
          <w:i/>
          <w:iCs/>
          <w:lang w:val="fr-FR"/>
        </w:rPr>
        <w:t xml:space="preserve">État mamelouk et le commerce des </w:t>
      </w:r>
      <w:r w:rsidR="008F7C2D">
        <w:rPr>
          <w:i/>
          <w:iCs/>
          <w:lang w:val="fr-FR"/>
        </w:rPr>
        <w:t>é</w:t>
      </w:r>
      <w:r w:rsidR="004A1397">
        <w:rPr>
          <w:i/>
          <w:iCs/>
          <w:lang w:val="fr-FR"/>
        </w:rPr>
        <w:t>pices</w:t>
      </w:r>
      <w:r w:rsidR="00F02820">
        <w:rPr>
          <w:i/>
          <w:iCs/>
          <w:lang w:val="fr-FR"/>
        </w:rPr>
        <w:fldChar w:fldCharType="begin"/>
      </w:r>
      <w:r w:rsidR="00F02820" w:rsidRPr="00F02820">
        <w:rPr>
          <w:lang w:val="fr-FR"/>
        </w:rPr>
        <w:instrText xml:space="preserve"> XE "spices" </w:instrText>
      </w:r>
      <w:r w:rsidR="00F02820">
        <w:rPr>
          <w:i/>
          <w:iCs/>
          <w:lang w:val="fr-FR"/>
        </w:rPr>
        <w:fldChar w:fldCharType="end"/>
      </w:r>
      <w:r w:rsidR="00D335CD" w:rsidRPr="00333BC9">
        <w:rPr>
          <w:i/>
          <w:iCs/>
          <w:lang w:val="fr-FR"/>
        </w:rPr>
        <w:t xml:space="preserve"> (1382-1517)</w:t>
      </w:r>
      <w:r w:rsidR="00D335CD" w:rsidRPr="00333BC9">
        <w:rPr>
          <w:lang w:val="fr-FR"/>
        </w:rPr>
        <w:t>, Barcelon</w:t>
      </w:r>
      <w:r w:rsidR="007712C8" w:rsidRPr="00333BC9">
        <w:rPr>
          <w:lang w:val="fr-FR"/>
        </w:rPr>
        <w:t>a</w:t>
      </w:r>
      <w:r w:rsidR="00D335CD" w:rsidRPr="00333BC9">
        <w:rPr>
          <w:lang w:val="fr-FR"/>
        </w:rPr>
        <w:t>.</w:t>
      </w:r>
    </w:p>
    <w:p w14:paraId="1486FFCF" w14:textId="0960C43B" w:rsidR="00D335CD" w:rsidRPr="00B60EFA" w:rsidRDefault="00705190" w:rsidP="00D335CD">
      <w:pPr>
        <w:widowControl w:val="0"/>
        <w:shd w:val="clear" w:color="auto" w:fill="FFFFFF"/>
        <w:autoSpaceDE w:val="0"/>
        <w:autoSpaceDN w:val="0"/>
        <w:adjustRightInd w:val="0"/>
        <w:spacing w:after="60"/>
        <w:rPr>
          <w:lang w:val="fr-FR"/>
        </w:rPr>
      </w:pPr>
      <w:r>
        <w:rPr>
          <w:smallCaps/>
          <w:lang w:val="fr-FR"/>
        </w:rPr>
        <w:t>APELLANIZ</w:t>
      </w:r>
      <w:r w:rsidR="00D335CD" w:rsidRPr="00B60EFA">
        <w:rPr>
          <w:smallCaps/>
          <w:lang w:val="fr-FR"/>
        </w:rPr>
        <w:t xml:space="preserve"> </w:t>
      </w:r>
      <w:r w:rsidR="001652E5" w:rsidRPr="00B60EFA">
        <w:rPr>
          <w:lang w:val="fr-FR"/>
        </w:rPr>
        <w:t>F</w:t>
      </w:r>
      <w:r w:rsidR="001652E5">
        <w:rPr>
          <w:lang w:val="fr-FR"/>
        </w:rPr>
        <w:t>.</w:t>
      </w:r>
      <w:r w:rsidR="001652E5" w:rsidRPr="00B60EFA">
        <w:rPr>
          <w:smallCaps/>
          <w:lang w:val="fr-FR"/>
        </w:rPr>
        <w:t xml:space="preserve"> </w:t>
      </w:r>
      <w:r w:rsidR="00D335CD" w:rsidRPr="00B60EFA">
        <w:rPr>
          <w:smallCaps/>
          <w:lang w:val="fr-FR"/>
        </w:rPr>
        <w:t>(</w:t>
      </w:r>
      <w:r w:rsidR="00D335CD" w:rsidRPr="00B60EFA">
        <w:rPr>
          <w:lang w:val="fr-FR"/>
        </w:rPr>
        <w:t>2009b),</w:t>
      </w:r>
      <w:proofErr w:type="gramStart"/>
      <w:r w:rsidR="001D0789" w:rsidRPr="00B60EFA">
        <w:rPr>
          <w:lang w:val="fr-FR"/>
        </w:rPr>
        <w:t xml:space="preserve"> «</w:t>
      </w:r>
      <w:r w:rsidR="00D335CD" w:rsidRPr="00B60EFA">
        <w:rPr>
          <w:lang w:val="fr-FR"/>
        </w:rPr>
        <w:t>Collaboration</w:t>
      </w:r>
      <w:proofErr w:type="gramEnd"/>
      <w:r w:rsidR="00D335CD" w:rsidRPr="00B60EFA">
        <w:rPr>
          <w:lang w:val="fr-FR"/>
        </w:rPr>
        <w:t xml:space="preserve"> des réseaux marchands à </w:t>
      </w:r>
      <w:r w:rsidR="000A439B" w:rsidRPr="00B60EFA">
        <w:rPr>
          <w:lang w:val="fr-FR"/>
        </w:rPr>
        <w:t>Alexandria</w:t>
      </w:r>
      <w:r w:rsidR="00D335CD" w:rsidRPr="00B60EFA">
        <w:rPr>
          <w:lang w:val="fr-FR"/>
        </w:rPr>
        <w:t xml:space="preserve"> (</w:t>
      </w:r>
      <w:r w:rsidR="00BB110C" w:rsidRPr="00B60EFA">
        <w:rPr>
          <w:lang w:val="fr-FR"/>
        </w:rPr>
        <w:t>14</w:t>
      </w:r>
      <w:r w:rsidR="00D335CD" w:rsidRPr="00B60EFA">
        <w:rPr>
          <w:lang w:val="fr-FR"/>
        </w:rPr>
        <w:t>e-</w:t>
      </w:r>
      <w:r w:rsidR="00DA245A" w:rsidRPr="00B60EFA">
        <w:rPr>
          <w:lang w:val="fr-FR"/>
        </w:rPr>
        <w:t>15</w:t>
      </w:r>
      <w:r w:rsidR="00D335CD" w:rsidRPr="00B60EFA">
        <w:rPr>
          <w:lang w:val="fr-FR"/>
        </w:rPr>
        <w:t>e siècles)</w:t>
      </w:r>
      <w:r w:rsidR="00494EDC">
        <w:rPr>
          <w:lang w:val="fr-FR"/>
        </w:rPr>
        <w:t xml:space="preserve">», </w:t>
      </w:r>
      <w:r w:rsidR="00D335CD" w:rsidRPr="00B60EFA">
        <w:rPr>
          <w:lang w:val="fr-FR"/>
        </w:rPr>
        <w:t xml:space="preserve">in : </w:t>
      </w:r>
      <w:r w:rsidR="00B60EFA" w:rsidRPr="00B60EFA">
        <w:rPr>
          <w:rFonts w:ascii="Roboto" w:hAnsi="Roboto"/>
          <w:color w:val="333333"/>
          <w:sz w:val="21"/>
          <w:szCs w:val="21"/>
          <w:shd w:val="clear" w:color="auto" w:fill="FFFFFF"/>
          <w:lang w:val="fr-FR"/>
        </w:rPr>
        <w:t> </w:t>
      </w:r>
      <w:hyperlink r:id="rId11" w:history="1">
        <w:r w:rsidR="00B60EFA" w:rsidRPr="00B60EFA">
          <w:rPr>
            <w:smallCaps/>
            <w:shd w:val="clear" w:color="auto" w:fill="FFFFFF"/>
            <w:lang w:val="fr-FR"/>
          </w:rPr>
          <w:t>C</w:t>
        </w:r>
        <w:r>
          <w:rPr>
            <w:smallCaps/>
            <w:shd w:val="clear" w:color="auto" w:fill="FFFFFF"/>
            <w:lang w:val="fr-FR"/>
          </w:rPr>
          <w:t>URTO</w:t>
        </w:r>
        <w:r w:rsidR="00B60EFA" w:rsidRPr="00B60EFA">
          <w:rPr>
            <w:shd w:val="clear" w:color="auto" w:fill="FFFFFF"/>
            <w:lang w:val="fr-FR"/>
          </w:rPr>
          <w:t xml:space="preserve"> D.R., </w:t>
        </w:r>
        <w:r w:rsidR="00B60EFA" w:rsidRPr="00B60EFA">
          <w:rPr>
            <w:smallCaps/>
            <w:shd w:val="clear" w:color="auto" w:fill="FFFFFF"/>
            <w:lang w:val="fr-FR"/>
          </w:rPr>
          <w:t>D</w:t>
        </w:r>
        <w:r>
          <w:rPr>
            <w:smallCaps/>
            <w:shd w:val="clear" w:color="auto" w:fill="FFFFFF"/>
            <w:lang w:val="fr-FR"/>
          </w:rPr>
          <w:t>URSTELLER</w:t>
        </w:r>
        <w:r w:rsidR="00B60EFA" w:rsidRPr="00B60EFA">
          <w:rPr>
            <w:shd w:val="clear" w:color="auto" w:fill="FFFFFF"/>
            <w:lang w:val="fr-FR"/>
          </w:rPr>
          <w:t xml:space="preserve"> E., </w:t>
        </w:r>
        <w:r w:rsidR="00B60EFA" w:rsidRPr="00B60EFA">
          <w:rPr>
            <w:smallCaps/>
            <w:shd w:val="clear" w:color="auto" w:fill="FFFFFF"/>
            <w:lang w:val="fr-FR"/>
          </w:rPr>
          <w:t>K</w:t>
        </w:r>
        <w:r>
          <w:rPr>
            <w:smallCaps/>
            <w:shd w:val="clear" w:color="auto" w:fill="FFFFFF"/>
            <w:lang w:val="fr-FR"/>
          </w:rPr>
          <w:t>IRSHNER</w:t>
        </w:r>
        <w:r w:rsidR="00B60EFA" w:rsidRPr="00B60EFA">
          <w:rPr>
            <w:shd w:val="clear" w:color="auto" w:fill="FFFFFF"/>
            <w:lang w:val="fr-FR"/>
          </w:rPr>
          <w:t xml:space="preserve"> J., </w:t>
        </w:r>
        <w:r w:rsidR="00B60EFA" w:rsidRPr="00B60EFA">
          <w:rPr>
            <w:smallCaps/>
            <w:shd w:val="clear" w:color="auto" w:fill="FFFFFF"/>
            <w:lang w:val="fr-FR"/>
          </w:rPr>
          <w:t>T</w:t>
        </w:r>
        <w:r>
          <w:rPr>
            <w:smallCaps/>
            <w:shd w:val="clear" w:color="auto" w:fill="FFFFFF"/>
            <w:lang w:val="fr-FR"/>
          </w:rPr>
          <w:t>RIVELLATO</w:t>
        </w:r>
        <w:r w:rsidR="00B60EFA" w:rsidRPr="00B60EFA">
          <w:rPr>
            <w:shd w:val="clear" w:color="auto" w:fill="FFFFFF"/>
            <w:lang w:val="fr-FR"/>
          </w:rPr>
          <w:t xml:space="preserve"> F. </w:t>
        </w:r>
        <w:proofErr w:type="spellStart"/>
        <w:r w:rsidR="00B60EFA" w:rsidRPr="00B60EFA">
          <w:rPr>
            <w:shd w:val="clear" w:color="auto" w:fill="FFFFFF"/>
            <w:lang w:val="fr-FR"/>
          </w:rPr>
          <w:t>eds</w:t>
        </w:r>
        <w:proofErr w:type="spellEnd"/>
        <w:r w:rsidR="00B60EFA">
          <w:rPr>
            <w:rFonts w:ascii="Roboto" w:hAnsi="Roboto"/>
            <w:sz w:val="21"/>
            <w:szCs w:val="21"/>
            <w:shd w:val="clear" w:color="auto" w:fill="FFFFFF"/>
            <w:lang w:val="fr-FR"/>
          </w:rPr>
          <w:t xml:space="preserve">, </w:t>
        </w:r>
        <w:r w:rsidR="00B60EFA" w:rsidRPr="00B60EFA">
          <w:rPr>
            <w:rFonts w:ascii="Roboto" w:hAnsi="Roboto"/>
            <w:sz w:val="21"/>
            <w:szCs w:val="21"/>
            <w:shd w:val="clear" w:color="auto" w:fill="FFFFFF"/>
            <w:lang w:val="fr-FR"/>
          </w:rPr>
          <w:t xml:space="preserve">, </w:t>
        </w:r>
      </w:hyperlink>
      <w:proofErr w:type="spellStart"/>
      <w:r w:rsidR="00B60EFA" w:rsidRPr="00B60EFA">
        <w:rPr>
          <w:i/>
          <w:iCs/>
          <w:lang w:val="fr-FR"/>
        </w:rPr>
        <w:t>Fr</w:t>
      </w:r>
      <w:r w:rsidR="00D335CD" w:rsidRPr="00B60EFA">
        <w:rPr>
          <w:i/>
          <w:iCs/>
          <w:lang w:val="fr-FR"/>
        </w:rPr>
        <w:t>om</w:t>
      </w:r>
      <w:proofErr w:type="spellEnd"/>
      <w:r w:rsidR="00D335CD" w:rsidRPr="00B60EFA">
        <w:rPr>
          <w:i/>
          <w:iCs/>
          <w:lang w:val="fr-FR"/>
        </w:rPr>
        <w:t xml:space="preserve"> Florence</w:t>
      </w:r>
      <w:r w:rsidR="009E151A">
        <w:rPr>
          <w:i/>
          <w:iCs/>
        </w:rPr>
        <w:fldChar w:fldCharType="begin"/>
      </w:r>
      <w:r w:rsidR="009E151A" w:rsidRPr="00B60EFA">
        <w:rPr>
          <w:lang w:val="fr-FR"/>
        </w:rPr>
        <w:instrText xml:space="preserve"> XE "Florence" </w:instrText>
      </w:r>
      <w:r w:rsidR="009E151A">
        <w:rPr>
          <w:i/>
          <w:iCs/>
        </w:rPr>
        <w:fldChar w:fldCharType="end"/>
      </w:r>
      <w:r w:rsidR="00D335CD" w:rsidRPr="00B60EFA">
        <w:rPr>
          <w:i/>
          <w:iCs/>
          <w:lang w:val="fr-FR"/>
        </w:rPr>
        <w:t xml:space="preserve"> to the </w:t>
      </w:r>
      <w:proofErr w:type="spellStart"/>
      <w:r w:rsidR="00D335CD" w:rsidRPr="00B60EFA">
        <w:rPr>
          <w:i/>
          <w:iCs/>
          <w:lang w:val="fr-FR"/>
        </w:rPr>
        <w:t>Mediterranean</w:t>
      </w:r>
      <w:proofErr w:type="spellEnd"/>
      <w:r w:rsidR="00D335CD" w:rsidRPr="00B60EFA">
        <w:rPr>
          <w:i/>
          <w:iCs/>
          <w:lang w:val="fr-FR"/>
        </w:rPr>
        <w:t xml:space="preserve"> and Beyond: </w:t>
      </w:r>
      <w:proofErr w:type="spellStart"/>
      <w:r w:rsidR="00D335CD" w:rsidRPr="00B60EFA">
        <w:rPr>
          <w:i/>
          <w:iCs/>
          <w:lang w:val="fr-FR"/>
        </w:rPr>
        <w:t>Essays</w:t>
      </w:r>
      <w:proofErr w:type="spellEnd"/>
      <w:r w:rsidR="00D335CD" w:rsidRPr="00B60EFA">
        <w:rPr>
          <w:i/>
          <w:iCs/>
          <w:lang w:val="fr-FR"/>
        </w:rPr>
        <w:t xml:space="preserve"> in Honor of Anthony </w:t>
      </w:r>
      <w:proofErr w:type="spellStart"/>
      <w:r w:rsidR="00D335CD" w:rsidRPr="00B60EFA">
        <w:rPr>
          <w:i/>
          <w:iCs/>
          <w:lang w:val="fr-FR"/>
        </w:rPr>
        <w:t>Molho</w:t>
      </w:r>
      <w:proofErr w:type="spellEnd"/>
      <w:r w:rsidR="00D335CD" w:rsidRPr="00B60EFA">
        <w:rPr>
          <w:lang w:val="fr-FR"/>
        </w:rPr>
        <w:t xml:space="preserve">, Leo. S. </w:t>
      </w:r>
      <w:proofErr w:type="spellStart"/>
      <w:r w:rsidR="00D335CD" w:rsidRPr="00B60EFA">
        <w:rPr>
          <w:lang w:val="fr-FR"/>
        </w:rPr>
        <w:t>Olshki</w:t>
      </w:r>
      <w:proofErr w:type="spellEnd"/>
      <w:r w:rsidR="00D335CD" w:rsidRPr="00B60EFA">
        <w:rPr>
          <w:lang w:val="fr-FR"/>
        </w:rPr>
        <w:t>, F</w:t>
      </w:r>
      <w:r w:rsidR="007712C8" w:rsidRPr="00B60EFA">
        <w:rPr>
          <w:lang w:val="fr-FR"/>
        </w:rPr>
        <w:t>i</w:t>
      </w:r>
      <w:r w:rsidR="00D335CD" w:rsidRPr="00B60EFA">
        <w:rPr>
          <w:lang w:val="fr-FR"/>
        </w:rPr>
        <w:t>ren</w:t>
      </w:r>
      <w:r w:rsidR="007712C8" w:rsidRPr="00B60EFA">
        <w:rPr>
          <w:lang w:val="fr-FR"/>
        </w:rPr>
        <w:t>z</w:t>
      </w:r>
      <w:r w:rsidR="00D335CD" w:rsidRPr="00B60EFA">
        <w:rPr>
          <w:lang w:val="fr-FR"/>
        </w:rPr>
        <w:t>e, p. 581-601.</w:t>
      </w:r>
    </w:p>
    <w:p w14:paraId="1A105DC7" w14:textId="7F8EEC3D" w:rsidR="00D335CD" w:rsidRPr="00B70035" w:rsidRDefault="00705190" w:rsidP="00D335CD">
      <w:pPr>
        <w:widowControl w:val="0"/>
        <w:shd w:val="clear" w:color="auto" w:fill="FFFFFF"/>
        <w:autoSpaceDE w:val="0"/>
        <w:autoSpaceDN w:val="0"/>
        <w:adjustRightInd w:val="0"/>
        <w:spacing w:after="60"/>
      </w:pPr>
      <w:r>
        <w:rPr>
          <w:smallCaps/>
        </w:rPr>
        <w:t>ARBEL</w:t>
      </w:r>
      <w:r w:rsidR="00D335CD" w:rsidRPr="00B70035">
        <w:t xml:space="preserve"> </w:t>
      </w:r>
      <w:r w:rsidR="001652E5" w:rsidRPr="00B70035">
        <w:t xml:space="preserve">Benjamin </w:t>
      </w:r>
      <w:r w:rsidR="00D335CD" w:rsidRPr="00B70035">
        <w:t>(1988),</w:t>
      </w:r>
      <w:r w:rsidR="001D0789">
        <w:t xml:space="preserve"> «</w:t>
      </w:r>
      <w:r w:rsidR="00D335CD" w:rsidRPr="00B70035">
        <w:t xml:space="preserve">Venetian </w:t>
      </w:r>
      <w:r w:rsidR="007712C8" w:rsidRPr="00B70035">
        <w:t>T</w:t>
      </w:r>
      <w:r w:rsidR="00D335CD" w:rsidRPr="00B70035">
        <w:t xml:space="preserve">rade in Fifteenth </w:t>
      </w:r>
      <w:r w:rsidR="007712C8" w:rsidRPr="00B70035">
        <w:t>C</w:t>
      </w:r>
      <w:r w:rsidR="00D335CD" w:rsidRPr="00B70035">
        <w:t xml:space="preserve">entury </w:t>
      </w:r>
      <w:proofErr w:type="gramStart"/>
      <w:r w:rsidR="00D335CD" w:rsidRPr="00B70035">
        <w:t>Acre :</w:t>
      </w:r>
      <w:proofErr w:type="gramEnd"/>
      <w:r w:rsidR="00D335CD" w:rsidRPr="00B70035">
        <w:t xml:space="preserve"> the </w:t>
      </w:r>
      <w:r w:rsidR="007712C8" w:rsidRPr="00B70035">
        <w:t>L</w:t>
      </w:r>
      <w:r w:rsidR="00D335CD" w:rsidRPr="00B70035">
        <w:t>etters of Francesco Bevilaqua (1471-1472)</w:t>
      </w:r>
      <w:r w:rsidR="00494EDC">
        <w:t xml:space="preserve">», </w:t>
      </w:r>
      <w:r w:rsidR="00D335CD" w:rsidRPr="00B70035">
        <w:t xml:space="preserve">in B. Z. </w:t>
      </w:r>
      <w:r w:rsidR="00D335CD" w:rsidRPr="00B145A6">
        <w:rPr>
          <w:smallCaps/>
        </w:rPr>
        <w:t>Kedar</w:t>
      </w:r>
      <w:r w:rsidR="00D335CD" w:rsidRPr="00B70035">
        <w:t xml:space="preserve"> et A. L. </w:t>
      </w:r>
      <w:proofErr w:type="spellStart"/>
      <w:r w:rsidR="00D335CD" w:rsidRPr="00B145A6">
        <w:rPr>
          <w:smallCaps/>
        </w:rPr>
        <w:t>Udovitch</w:t>
      </w:r>
      <w:proofErr w:type="spellEnd"/>
      <w:r w:rsidR="00D335CD" w:rsidRPr="00B70035">
        <w:t xml:space="preserve"> </w:t>
      </w:r>
      <w:proofErr w:type="spellStart"/>
      <w:r w:rsidR="00D335CD" w:rsidRPr="00B70035">
        <w:t>éds</w:t>
      </w:r>
      <w:proofErr w:type="spellEnd"/>
      <w:r w:rsidR="00D335CD" w:rsidRPr="00B70035">
        <w:t xml:space="preserve">., </w:t>
      </w:r>
      <w:r w:rsidR="00D335CD" w:rsidRPr="00B70035">
        <w:rPr>
          <w:i/>
          <w:iCs/>
        </w:rPr>
        <w:t xml:space="preserve">The Medieval Levant. Studies in </w:t>
      </w:r>
      <w:r w:rsidR="007712C8" w:rsidRPr="00B70035">
        <w:rPr>
          <w:i/>
          <w:iCs/>
        </w:rPr>
        <w:t>M</w:t>
      </w:r>
      <w:r w:rsidR="00D335CD" w:rsidRPr="00B70035">
        <w:rPr>
          <w:i/>
          <w:iCs/>
        </w:rPr>
        <w:t xml:space="preserve">emory of Eliyahu </w:t>
      </w:r>
      <w:r>
        <w:rPr>
          <w:i/>
          <w:iCs/>
        </w:rPr>
        <w:t>ASHTOR</w:t>
      </w:r>
      <w:r w:rsidR="00D335CD" w:rsidRPr="00B70035">
        <w:rPr>
          <w:i/>
          <w:iCs/>
        </w:rPr>
        <w:t>, Asian and African Studies</w:t>
      </w:r>
      <w:r w:rsidR="00D335CD" w:rsidRPr="00B70035">
        <w:t>, 22, 1-3, p. 227-288.</w:t>
      </w:r>
    </w:p>
    <w:p w14:paraId="00EA49E7" w14:textId="57F055D0" w:rsidR="00D335CD" w:rsidRPr="00B70035" w:rsidRDefault="00705190" w:rsidP="00D335CD">
      <w:pPr>
        <w:widowControl w:val="0"/>
        <w:shd w:val="clear" w:color="auto" w:fill="FFFFFF"/>
        <w:autoSpaceDE w:val="0"/>
        <w:autoSpaceDN w:val="0"/>
        <w:adjustRightInd w:val="0"/>
        <w:spacing w:after="60"/>
      </w:pPr>
      <w:bookmarkStart w:id="659" w:name="_Hlk36805442"/>
      <w:bookmarkStart w:id="660" w:name="_Hlk36805441"/>
      <w:bookmarkStart w:id="661" w:name="_Hlk36805440"/>
      <w:bookmarkStart w:id="662" w:name="_Hlk36805439"/>
      <w:r>
        <w:rPr>
          <w:smallCaps/>
        </w:rPr>
        <w:t>ARBEL</w:t>
      </w:r>
      <w:r w:rsidR="00D335CD" w:rsidRPr="00B70035">
        <w:t xml:space="preserve"> </w:t>
      </w:r>
      <w:r w:rsidR="001652E5" w:rsidRPr="00B70035">
        <w:t xml:space="preserve">B. </w:t>
      </w:r>
      <w:r w:rsidR="00D335CD" w:rsidRPr="00B70035">
        <w:t>(1993),</w:t>
      </w:r>
      <w:r w:rsidR="001D0789">
        <w:t xml:space="preserve"> «</w:t>
      </w:r>
      <w:r w:rsidR="00D335CD" w:rsidRPr="00B70035">
        <w:t xml:space="preserve">Slave </w:t>
      </w:r>
      <w:r w:rsidR="007712C8" w:rsidRPr="00B70035">
        <w:t>T</w:t>
      </w:r>
      <w:r w:rsidR="00D335CD" w:rsidRPr="00B70035">
        <w:t xml:space="preserve">rade and </w:t>
      </w:r>
      <w:r w:rsidR="007712C8" w:rsidRPr="00B70035">
        <w:t>S</w:t>
      </w:r>
      <w:r w:rsidR="00D335CD" w:rsidRPr="00B70035">
        <w:t xml:space="preserve">lave </w:t>
      </w:r>
      <w:r w:rsidR="007712C8" w:rsidRPr="00B70035">
        <w:t>L</w:t>
      </w:r>
      <w:r w:rsidR="00D335CD" w:rsidRPr="00B70035">
        <w:t>abor in Frankish Cyprus (1191-</w:t>
      </w:r>
      <w:proofErr w:type="gramStart"/>
      <w:r w:rsidR="00D335CD" w:rsidRPr="00B70035">
        <w:t>1571)</w:t>
      </w:r>
      <w:r w:rsidR="00494EDC">
        <w:t>»</w:t>
      </w:r>
      <w:proofErr w:type="gramEnd"/>
      <w:r w:rsidR="00494EDC">
        <w:t xml:space="preserve">, </w:t>
      </w:r>
      <w:r w:rsidR="00D335CD" w:rsidRPr="00B70035">
        <w:t xml:space="preserve">in </w:t>
      </w:r>
      <w:r w:rsidR="00D335CD" w:rsidRPr="00B70035">
        <w:rPr>
          <w:i/>
          <w:iCs/>
        </w:rPr>
        <w:t xml:space="preserve">Studies in Medieval and Renaissance </w:t>
      </w:r>
      <w:r w:rsidR="007712C8" w:rsidRPr="00B70035">
        <w:rPr>
          <w:i/>
          <w:iCs/>
        </w:rPr>
        <w:t>H</w:t>
      </w:r>
      <w:r w:rsidR="00D335CD" w:rsidRPr="00B70035">
        <w:rPr>
          <w:i/>
          <w:iCs/>
        </w:rPr>
        <w:t>istory</w:t>
      </w:r>
      <w:r w:rsidR="00D335CD" w:rsidRPr="00B70035">
        <w:t xml:space="preserve"> </w:t>
      </w:r>
      <w:r w:rsidR="00BB110C" w:rsidRPr="00BB110C">
        <w:rPr>
          <w:smallCaps/>
        </w:rPr>
        <w:t>14</w:t>
      </w:r>
      <w:r w:rsidR="00D335CD" w:rsidRPr="00B70035">
        <w:t xml:space="preserve">, p. 151-190. </w:t>
      </w:r>
      <w:bookmarkEnd w:id="659"/>
      <w:bookmarkEnd w:id="660"/>
      <w:bookmarkEnd w:id="661"/>
      <w:bookmarkEnd w:id="662"/>
    </w:p>
    <w:p w14:paraId="3721D5A5" w14:textId="085C9198" w:rsidR="00D335CD" w:rsidRPr="00B70035" w:rsidRDefault="00705190" w:rsidP="00D335CD">
      <w:pPr>
        <w:widowControl w:val="0"/>
        <w:shd w:val="clear" w:color="auto" w:fill="FFFFFF"/>
        <w:autoSpaceDE w:val="0"/>
        <w:autoSpaceDN w:val="0"/>
        <w:adjustRightInd w:val="0"/>
        <w:spacing w:after="60"/>
      </w:pPr>
      <w:r>
        <w:rPr>
          <w:smallCaps/>
        </w:rPr>
        <w:t>ARBEL</w:t>
      </w:r>
      <w:r w:rsidR="00D335CD" w:rsidRPr="00B70035">
        <w:t xml:space="preserve"> </w:t>
      </w:r>
      <w:r w:rsidR="001652E5" w:rsidRPr="00B70035">
        <w:t xml:space="preserve">B. </w:t>
      </w:r>
      <w:r w:rsidR="00D335CD" w:rsidRPr="00B70035">
        <w:t xml:space="preserve">(1995) </w:t>
      </w:r>
      <w:r w:rsidR="005C6823" w:rsidRPr="00B70035">
        <w:t>e</w:t>
      </w:r>
      <w:r w:rsidR="00D335CD" w:rsidRPr="00B70035">
        <w:t xml:space="preserve">d, </w:t>
      </w:r>
      <w:r w:rsidR="00D335CD" w:rsidRPr="00B70035">
        <w:rPr>
          <w:i/>
          <w:iCs/>
        </w:rPr>
        <w:t xml:space="preserve">Intercultural </w:t>
      </w:r>
      <w:r w:rsidR="007712C8" w:rsidRPr="00B70035">
        <w:rPr>
          <w:i/>
          <w:iCs/>
        </w:rPr>
        <w:t>C</w:t>
      </w:r>
      <w:r w:rsidR="00D335CD" w:rsidRPr="00B70035">
        <w:rPr>
          <w:i/>
          <w:iCs/>
        </w:rPr>
        <w:t xml:space="preserve">ontacts in the </w:t>
      </w:r>
      <w:r w:rsidR="007712C8" w:rsidRPr="00B70035">
        <w:rPr>
          <w:i/>
          <w:iCs/>
        </w:rPr>
        <w:t>M</w:t>
      </w:r>
      <w:r w:rsidR="00D335CD" w:rsidRPr="00B70035">
        <w:rPr>
          <w:i/>
          <w:iCs/>
        </w:rPr>
        <w:t xml:space="preserve">edieval Mediterranean, Studies in </w:t>
      </w:r>
      <w:r w:rsidR="007712C8" w:rsidRPr="00B70035">
        <w:rPr>
          <w:i/>
          <w:iCs/>
        </w:rPr>
        <w:t>H</w:t>
      </w:r>
      <w:r w:rsidR="00D335CD" w:rsidRPr="00B70035">
        <w:rPr>
          <w:i/>
          <w:iCs/>
        </w:rPr>
        <w:t xml:space="preserve">onor of David </w:t>
      </w:r>
      <w:r w:rsidR="008809EE">
        <w:rPr>
          <w:i/>
          <w:iCs/>
        </w:rPr>
        <w:t>JACOBY</w:t>
      </w:r>
      <w:r w:rsidR="00D335CD" w:rsidRPr="00B70035">
        <w:rPr>
          <w:i/>
          <w:iCs/>
        </w:rPr>
        <w:t>, Mediterranean Historical Review</w:t>
      </w:r>
      <w:r w:rsidR="00D335CD" w:rsidRPr="00B70035">
        <w:t>, 10, 1-2.</w:t>
      </w:r>
    </w:p>
    <w:p w14:paraId="280DF3A9" w14:textId="7D510641" w:rsidR="00D335CD" w:rsidRPr="00B70035" w:rsidRDefault="00705190" w:rsidP="00D335CD">
      <w:pPr>
        <w:widowControl w:val="0"/>
        <w:shd w:val="clear" w:color="auto" w:fill="FFFFFF"/>
        <w:autoSpaceDE w:val="0"/>
        <w:autoSpaceDN w:val="0"/>
        <w:adjustRightInd w:val="0"/>
        <w:spacing w:after="60"/>
      </w:pPr>
      <w:r>
        <w:rPr>
          <w:smallCaps/>
          <w:lang w:val="it-IT"/>
        </w:rPr>
        <w:t>ARBEL</w:t>
      </w:r>
      <w:r w:rsidR="00D335CD" w:rsidRPr="00333BC9">
        <w:rPr>
          <w:lang w:val="it-IT"/>
        </w:rPr>
        <w:t xml:space="preserve"> </w:t>
      </w:r>
      <w:r w:rsidR="001652E5" w:rsidRPr="00333BC9">
        <w:rPr>
          <w:lang w:val="it-IT"/>
        </w:rPr>
        <w:t xml:space="preserve">B. </w:t>
      </w:r>
      <w:r w:rsidR="00D335CD" w:rsidRPr="00333BC9">
        <w:rPr>
          <w:lang w:val="it-IT"/>
        </w:rPr>
        <w:t>(1997)</w:t>
      </w:r>
      <w:r w:rsidR="001652E5">
        <w:rPr>
          <w:lang w:val="it-IT"/>
        </w:rPr>
        <w:t>,</w:t>
      </w:r>
      <w:r w:rsidR="00D335CD" w:rsidRPr="00333BC9">
        <w:rPr>
          <w:lang w:val="it-IT"/>
        </w:rPr>
        <w:t xml:space="preserve"> </w:t>
      </w:r>
      <w:r w:rsidR="001D0789">
        <w:rPr>
          <w:lang w:val="it-IT"/>
        </w:rPr>
        <w:t>«</w:t>
      </w:r>
      <w:r w:rsidR="00D335CD" w:rsidRPr="00333BC9">
        <w:rPr>
          <w:lang w:val="it-IT"/>
        </w:rPr>
        <w:t>Attraverso il Mediterraneo nel 1499 : una nave veneziana naufragata a Cipro e il suo carico</w:t>
      </w:r>
      <w:r w:rsidR="00494EDC">
        <w:rPr>
          <w:lang w:val="it-IT"/>
        </w:rPr>
        <w:t xml:space="preserve">», </w:t>
      </w:r>
      <w:r w:rsidR="00D335CD" w:rsidRPr="00333BC9">
        <w:rPr>
          <w:lang w:val="it-IT"/>
        </w:rPr>
        <w:t xml:space="preserve">in </w:t>
      </w:r>
      <w:r w:rsidR="00D335CD" w:rsidRPr="003F5B3C">
        <w:rPr>
          <w:smallCaps/>
          <w:lang w:val="it-IT"/>
        </w:rPr>
        <w:t>Airaldi</w:t>
      </w:r>
      <w:r w:rsidR="00D335CD" w:rsidRPr="00333BC9">
        <w:rPr>
          <w:lang w:val="it-IT"/>
        </w:rPr>
        <w:t xml:space="preserve"> G. éd., </w:t>
      </w:r>
      <w:r w:rsidR="00D335CD" w:rsidRPr="00333BC9">
        <w:rPr>
          <w:i/>
          <w:iCs/>
          <w:lang w:val="it-IT"/>
        </w:rPr>
        <w:t xml:space="preserve">Le vie del Mediterraneo : idee, uomini, oggetti (sec. </w:t>
      </w:r>
      <w:r w:rsidR="00D335CD" w:rsidRPr="00B70035">
        <w:rPr>
          <w:i/>
          <w:iCs/>
          <w:smallCaps/>
        </w:rPr>
        <w:t>xi-</w:t>
      </w:r>
      <w:r w:rsidR="00691443">
        <w:rPr>
          <w:i/>
          <w:smallCaps/>
        </w:rPr>
        <w:t>16</w:t>
      </w:r>
      <w:r w:rsidR="00D335CD" w:rsidRPr="00B70035">
        <w:rPr>
          <w:i/>
          <w:iCs/>
        </w:rPr>
        <w:t>)</w:t>
      </w:r>
      <w:r w:rsidR="00D335CD" w:rsidRPr="00B70035">
        <w:t>, G</w:t>
      </w:r>
      <w:r w:rsidR="007712C8" w:rsidRPr="00B70035">
        <w:t>e</w:t>
      </w:r>
      <w:r w:rsidR="00D335CD" w:rsidRPr="00B70035">
        <w:t>n</w:t>
      </w:r>
      <w:r w:rsidR="007712C8" w:rsidRPr="00B70035">
        <w:t>ova</w:t>
      </w:r>
      <w:r w:rsidR="00D335CD" w:rsidRPr="00B70035">
        <w:t>, p. 103-115.</w:t>
      </w:r>
    </w:p>
    <w:p w14:paraId="3A495BBC" w14:textId="72BC09A3" w:rsidR="00D335CD" w:rsidRPr="00B70035" w:rsidRDefault="00705190" w:rsidP="00D335CD">
      <w:pPr>
        <w:widowControl w:val="0"/>
        <w:shd w:val="clear" w:color="auto" w:fill="FFFFFF"/>
        <w:autoSpaceDE w:val="0"/>
        <w:autoSpaceDN w:val="0"/>
        <w:adjustRightInd w:val="0"/>
        <w:spacing w:after="60"/>
      </w:pPr>
      <w:r>
        <w:rPr>
          <w:smallCaps/>
        </w:rPr>
        <w:t>ARBEL</w:t>
      </w:r>
      <w:r w:rsidR="00D335CD" w:rsidRPr="00B70035">
        <w:t xml:space="preserve"> </w:t>
      </w:r>
      <w:bookmarkStart w:id="663" w:name="_Hlk34137790"/>
      <w:r w:rsidR="001652E5" w:rsidRPr="00B70035">
        <w:t xml:space="preserve">B. </w:t>
      </w:r>
      <w:r w:rsidR="00D335CD" w:rsidRPr="00B70035">
        <w:t>(2004a)</w:t>
      </w:r>
      <w:bookmarkEnd w:id="663"/>
      <w:r w:rsidR="00D335CD" w:rsidRPr="00B70035">
        <w:t>,</w:t>
      </w:r>
      <w:r w:rsidR="001D0789">
        <w:t xml:space="preserve"> «</w:t>
      </w:r>
      <w:r w:rsidR="00D335CD" w:rsidRPr="00B70035">
        <w:t xml:space="preserve">The </w:t>
      </w:r>
      <w:r w:rsidR="007712C8" w:rsidRPr="00B70035">
        <w:t>L</w:t>
      </w:r>
      <w:r w:rsidR="00D335CD" w:rsidRPr="00B70035">
        <w:t xml:space="preserve">ast </w:t>
      </w:r>
      <w:r w:rsidR="007712C8" w:rsidRPr="00B70035">
        <w:t>D</w:t>
      </w:r>
      <w:r w:rsidR="00D335CD" w:rsidRPr="00B70035">
        <w:t xml:space="preserve">ecades of Venise </w:t>
      </w:r>
      <w:r w:rsidR="007712C8" w:rsidRPr="00B70035">
        <w:t>T</w:t>
      </w:r>
      <w:r w:rsidR="00D335CD" w:rsidRPr="00B70035">
        <w:t xml:space="preserve">rade’s with the Mamluks: </w:t>
      </w:r>
      <w:r w:rsidR="007712C8" w:rsidRPr="00B70035">
        <w:t>I</w:t>
      </w:r>
      <w:r w:rsidR="00D335CD" w:rsidRPr="00B70035">
        <w:t>mportations into Egypt and Syria</w:t>
      </w:r>
      <w:r w:rsidR="00494EDC">
        <w:t xml:space="preserve">», </w:t>
      </w:r>
      <w:r w:rsidR="00D335CD" w:rsidRPr="00B70035">
        <w:rPr>
          <w:i/>
          <w:iCs/>
        </w:rPr>
        <w:t>Mamluk Studies Revue</w:t>
      </w:r>
      <w:r w:rsidR="00D335CD" w:rsidRPr="00B70035">
        <w:t xml:space="preserve"> (Chicago), 8.2, p. 37-86.</w:t>
      </w:r>
    </w:p>
    <w:p w14:paraId="2B50FDC3" w14:textId="1F711842" w:rsidR="00D335CD" w:rsidRPr="00333BC9" w:rsidRDefault="00705190" w:rsidP="00D335CD">
      <w:pPr>
        <w:widowControl w:val="0"/>
        <w:shd w:val="clear" w:color="auto" w:fill="FFFFFF"/>
        <w:autoSpaceDE w:val="0"/>
        <w:autoSpaceDN w:val="0"/>
        <w:adjustRightInd w:val="0"/>
        <w:spacing w:after="60"/>
        <w:rPr>
          <w:lang w:val="fr-FR"/>
        </w:rPr>
      </w:pPr>
      <w:r>
        <w:rPr>
          <w:smallCaps/>
          <w:lang w:val="fr-FR"/>
        </w:rPr>
        <w:t>ARBEL</w:t>
      </w:r>
      <w:r w:rsidR="00D335CD" w:rsidRPr="00333BC9">
        <w:rPr>
          <w:lang w:val="fr-FR"/>
        </w:rPr>
        <w:t xml:space="preserve"> </w:t>
      </w:r>
      <w:r w:rsidR="001652E5" w:rsidRPr="00333BC9">
        <w:rPr>
          <w:lang w:val="fr-FR"/>
        </w:rPr>
        <w:t xml:space="preserve">B. </w:t>
      </w:r>
      <w:r w:rsidR="00D335CD" w:rsidRPr="00333BC9">
        <w:rPr>
          <w:lang w:val="fr-FR"/>
        </w:rPr>
        <w:t>(2004b),</w:t>
      </w:r>
      <w:proofErr w:type="gramStart"/>
      <w:r w:rsidR="001D0789">
        <w:rPr>
          <w:lang w:val="fr-FR"/>
        </w:rPr>
        <w:t xml:space="preserve"> «</w:t>
      </w:r>
      <w:r w:rsidR="00D335CD" w:rsidRPr="00333BC9">
        <w:rPr>
          <w:lang w:val="fr-FR"/>
        </w:rPr>
        <w:t>Les</w:t>
      </w:r>
      <w:proofErr w:type="gramEnd"/>
      <w:r w:rsidR="00D335CD" w:rsidRPr="00333BC9">
        <w:rPr>
          <w:lang w:val="fr-FR"/>
        </w:rPr>
        <w:t xml:space="preserve"> listes de chargement de navires vénitiens (</w:t>
      </w:r>
      <w:r w:rsidR="00DA245A" w:rsidRPr="00DA245A">
        <w:rPr>
          <w:smallCaps/>
          <w:lang w:val="fr-FR"/>
        </w:rPr>
        <w:t>15</w:t>
      </w:r>
      <w:r w:rsidR="00D335CD" w:rsidRPr="00333BC9">
        <w:rPr>
          <w:vertAlign w:val="superscript"/>
          <w:lang w:val="fr-FR"/>
        </w:rPr>
        <w:t>e</w:t>
      </w:r>
      <w:r w:rsidR="00D335CD" w:rsidRPr="00333BC9">
        <w:rPr>
          <w:lang w:val="fr-FR"/>
        </w:rPr>
        <w:t xml:space="preserve">-début </w:t>
      </w:r>
      <w:r w:rsidR="00DA245A" w:rsidRPr="00DA245A">
        <w:rPr>
          <w:smallCaps/>
          <w:lang w:val="fr-FR"/>
        </w:rPr>
        <w:t>1</w:t>
      </w:r>
      <w:r w:rsidR="00B60EFA">
        <w:rPr>
          <w:smallCaps/>
          <w:lang w:val="fr-FR"/>
        </w:rPr>
        <w:t>6</w:t>
      </w:r>
      <w:r w:rsidR="00D335CD" w:rsidRPr="00333BC9">
        <w:rPr>
          <w:vertAlign w:val="superscript"/>
          <w:lang w:val="fr-FR"/>
        </w:rPr>
        <w:t>e</w:t>
      </w:r>
      <w:r w:rsidR="00D335CD" w:rsidRPr="00333BC9">
        <w:rPr>
          <w:lang w:val="fr-FR"/>
        </w:rPr>
        <w:t xml:space="preserve"> siècle) : un essai de typologie</w:t>
      </w:r>
      <w:r w:rsidR="00494EDC">
        <w:rPr>
          <w:lang w:val="fr-FR"/>
        </w:rPr>
        <w:t xml:space="preserve">», </w:t>
      </w:r>
      <w:r w:rsidR="00D335CD" w:rsidRPr="00333BC9">
        <w:rPr>
          <w:i/>
          <w:iCs/>
          <w:lang w:val="fr-FR"/>
        </w:rPr>
        <w:t xml:space="preserve">Chemins d’outre-mer, Études sur la Méditerranée médiévale offertes à Michel </w:t>
      </w:r>
      <w:r>
        <w:rPr>
          <w:i/>
          <w:iCs/>
          <w:lang w:val="fr-FR"/>
        </w:rPr>
        <w:t>BALARD</w:t>
      </w:r>
      <w:r w:rsidR="00D335CD" w:rsidRPr="00333BC9">
        <w:rPr>
          <w:lang w:val="fr-FR"/>
        </w:rPr>
        <w:t xml:space="preserve">, </w:t>
      </w:r>
      <w:proofErr w:type="spellStart"/>
      <w:r w:rsidR="00D335CD" w:rsidRPr="00333BC9">
        <w:rPr>
          <w:lang w:val="fr-FR"/>
        </w:rPr>
        <w:t>Publ</w:t>
      </w:r>
      <w:proofErr w:type="spellEnd"/>
      <w:r w:rsidR="00D335CD" w:rsidRPr="00333BC9">
        <w:rPr>
          <w:lang w:val="fr-FR"/>
        </w:rPr>
        <w:t>. de la Sorbonne, Paris, p. 31-50.</w:t>
      </w:r>
    </w:p>
    <w:p w14:paraId="5D23D9BC" w14:textId="35D155E3" w:rsidR="00D335CD" w:rsidRPr="00B70035" w:rsidRDefault="00D335CD" w:rsidP="00D335CD">
      <w:pPr>
        <w:widowControl w:val="0"/>
        <w:shd w:val="clear" w:color="auto" w:fill="FFFFFF"/>
        <w:autoSpaceDE w:val="0"/>
        <w:autoSpaceDN w:val="0"/>
        <w:adjustRightInd w:val="0"/>
        <w:spacing w:after="60"/>
        <w:rPr>
          <w:smallCaps/>
        </w:rPr>
      </w:pPr>
      <w:r w:rsidRPr="00B70035">
        <w:rPr>
          <w:smallCaps/>
        </w:rPr>
        <w:t>A</w:t>
      </w:r>
      <w:r w:rsidR="00705190">
        <w:rPr>
          <w:smallCaps/>
        </w:rPr>
        <w:t>RMSTRONG</w:t>
      </w:r>
      <w:r w:rsidRPr="00B70035">
        <w:rPr>
          <w:smallCaps/>
        </w:rPr>
        <w:t xml:space="preserve"> </w:t>
      </w:r>
      <w:r w:rsidRPr="00B70035">
        <w:t>Lawrin D.,</w:t>
      </w:r>
      <w:r w:rsidRPr="00B70035">
        <w:rPr>
          <w:smallCaps/>
        </w:rPr>
        <w:t xml:space="preserve"> E</w:t>
      </w:r>
      <w:r w:rsidR="00705190">
        <w:rPr>
          <w:smallCaps/>
        </w:rPr>
        <w:t>LBL</w:t>
      </w:r>
      <w:r w:rsidRPr="00B70035">
        <w:rPr>
          <w:smallCaps/>
        </w:rPr>
        <w:t xml:space="preserve"> </w:t>
      </w:r>
      <w:r w:rsidRPr="00B70035">
        <w:t>Martin M. et Ivana</w:t>
      </w:r>
      <w:r w:rsidRPr="00B70035">
        <w:rPr>
          <w:smallCaps/>
        </w:rPr>
        <w:t xml:space="preserve"> </w:t>
      </w:r>
      <w:r w:rsidR="005C6823" w:rsidRPr="00B70035">
        <w:t>e</w:t>
      </w:r>
      <w:r w:rsidRPr="00B70035">
        <w:t xml:space="preserve">ds, </w:t>
      </w:r>
      <w:r w:rsidRPr="00B70035">
        <w:rPr>
          <w:i/>
          <w:iCs/>
        </w:rPr>
        <w:t>Money, Markets and Trade in Late Medieval Europe: Essays in Honour of John H.A. Munro,</w:t>
      </w:r>
      <w:r w:rsidRPr="00B70035">
        <w:rPr>
          <w:smallCaps/>
        </w:rPr>
        <w:t xml:space="preserve"> </w:t>
      </w:r>
      <w:r w:rsidRPr="00B70035">
        <w:t>Brill, Leyde et Boston</w:t>
      </w:r>
      <w:r w:rsidRPr="00B70035">
        <w:rPr>
          <w:smallCaps/>
        </w:rPr>
        <w:t xml:space="preserve"> 2007, 648 </w:t>
      </w:r>
      <w:r w:rsidRPr="00B70035">
        <w:t>p</w:t>
      </w:r>
      <w:r w:rsidRPr="00B70035">
        <w:rPr>
          <w:smallCaps/>
        </w:rPr>
        <w:t>.</w:t>
      </w:r>
    </w:p>
    <w:p w14:paraId="4364EE78" w14:textId="2C8281B0" w:rsidR="00D335CD" w:rsidRPr="00333BC9" w:rsidRDefault="00705190" w:rsidP="00D335CD">
      <w:pPr>
        <w:widowControl w:val="0"/>
        <w:shd w:val="clear" w:color="auto" w:fill="FFFFFF"/>
        <w:autoSpaceDE w:val="0"/>
        <w:autoSpaceDN w:val="0"/>
        <w:adjustRightInd w:val="0"/>
        <w:spacing w:after="60"/>
        <w:rPr>
          <w:lang w:val="fr-FR"/>
        </w:rPr>
      </w:pPr>
      <w:r>
        <w:rPr>
          <w:smallCaps/>
          <w:lang w:val="fr-FR"/>
        </w:rPr>
        <w:t>ASHTOR</w:t>
      </w:r>
      <w:r w:rsidR="00D335CD" w:rsidRPr="00333BC9">
        <w:rPr>
          <w:smallCaps/>
          <w:lang w:val="fr-FR"/>
        </w:rPr>
        <w:t xml:space="preserve"> </w:t>
      </w:r>
      <w:proofErr w:type="spellStart"/>
      <w:r w:rsidR="001652E5" w:rsidRPr="00333BC9">
        <w:rPr>
          <w:lang w:val="fr-FR"/>
        </w:rPr>
        <w:t>Elihayu</w:t>
      </w:r>
      <w:proofErr w:type="spellEnd"/>
      <w:r w:rsidR="001652E5" w:rsidRPr="00333BC9">
        <w:rPr>
          <w:smallCaps/>
          <w:lang w:val="fr-FR"/>
        </w:rPr>
        <w:t xml:space="preserve"> </w:t>
      </w:r>
      <w:r w:rsidR="00D335CD" w:rsidRPr="00333BC9">
        <w:rPr>
          <w:smallCaps/>
          <w:lang w:val="fr-FR"/>
        </w:rPr>
        <w:t>(1978),</w:t>
      </w:r>
      <w:proofErr w:type="gramStart"/>
      <w:r w:rsidR="001D0789">
        <w:rPr>
          <w:smallCaps/>
          <w:lang w:val="fr-FR"/>
        </w:rPr>
        <w:t xml:space="preserve"> «</w:t>
      </w:r>
      <w:r w:rsidR="00D335CD" w:rsidRPr="00333BC9">
        <w:rPr>
          <w:lang w:val="fr-FR"/>
        </w:rPr>
        <w:t>L'exportation</w:t>
      </w:r>
      <w:proofErr w:type="gramEnd"/>
      <w:r w:rsidR="00D335CD" w:rsidRPr="00333BC9">
        <w:rPr>
          <w:lang w:val="fr-FR"/>
        </w:rPr>
        <w:t xml:space="preserve"> de textiles occidentaux dans le Proche Orient musulman au bas Moyen Age (1370–1517)</w:t>
      </w:r>
      <w:r w:rsidR="00494EDC">
        <w:rPr>
          <w:lang w:val="fr-FR"/>
        </w:rPr>
        <w:t xml:space="preserve">», </w:t>
      </w:r>
      <w:r w:rsidR="00D335CD" w:rsidRPr="00333BC9">
        <w:rPr>
          <w:lang w:val="fr-FR"/>
        </w:rPr>
        <w:t xml:space="preserve">in </w:t>
      </w:r>
      <w:proofErr w:type="spellStart"/>
      <w:r w:rsidR="00D335CD" w:rsidRPr="00333BC9">
        <w:rPr>
          <w:i/>
          <w:iCs/>
          <w:lang w:val="fr-FR"/>
        </w:rPr>
        <w:t>Studi</w:t>
      </w:r>
      <w:proofErr w:type="spellEnd"/>
      <w:r w:rsidR="00D335CD" w:rsidRPr="00333BC9">
        <w:rPr>
          <w:i/>
          <w:iCs/>
          <w:lang w:val="fr-FR"/>
        </w:rPr>
        <w:t xml:space="preserve"> in </w:t>
      </w:r>
      <w:proofErr w:type="spellStart"/>
      <w:r w:rsidR="00D335CD" w:rsidRPr="00333BC9">
        <w:rPr>
          <w:i/>
          <w:iCs/>
          <w:lang w:val="fr-FR"/>
        </w:rPr>
        <w:t>memoria</w:t>
      </w:r>
      <w:proofErr w:type="spellEnd"/>
      <w:r w:rsidR="00D335CD" w:rsidRPr="00333BC9">
        <w:rPr>
          <w:i/>
          <w:iCs/>
          <w:lang w:val="fr-FR"/>
        </w:rPr>
        <w:t xml:space="preserve"> di </w:t>
      </w:r>
      <w:proofErr w:type="spellStart"/>
      <w:r w:rsidR="00D335CD" w:rsidRPr="00333BC9">
        <w:rPr>
          <w:i/>
          <w:iCs/>
          <w:lang w:val="fr-FR"/>
        </w:rPr>
        <w:t>Federigo</w:t>
      </w:r>
      <w:proofErr w:type="spellEnd"/>
      <w:r w:rsidR="00D335CD" w:rsidRPr="00333BC9">
        <w:rPr>
          <w:i/>
          <w:iCs/>
          <w:lang w:val="fr-FR"/>
        </w:rPr>
        <w:t xml:space="preserve"> Melis, </w:t>
      </w:r>
      <w:r w:rsidR="00D335CD" w:rsidRPr="00333BC9">
        <w:rPr>
          <w:lang w:val="fr-FR"/>
        </w:rPr>
        <w:t>Nap</w:t>
      </w:r>
      <w:r w:rsidR="007712C8" w:rsidRPr="00333BC9">
        <w:rPr>
          <w:lang w:val="fr-FR"/>
        </w:rPr>
        <w:t>o</w:t>
      </w:r>
      <w:r w:rsidR="00D335CD" w:rsidRPr="00333BC9">
        <w:rPr>
          <w:lang w:val="fr-FR"/>
        </w:rPr>
        <w:t>l</w:t>
      </w:r>
      <w:r w:rsidR="007712C8" w:rsidRPr="00333BC9">
        <w:rPr>
          <w:lang w:val="fr-FR"/>
        </w:rPr>
        <w:t>i</w:t>
      </w:r>
      <w:r w:rsidR="00D335CD" w:rsidRPr="00333BC9">
        <w:rPr>
          <w:lang w:val="fr-FR"/>
        </w:rPr>
        <w:t xml:space="preserve"> 1978, 2, p. 303–77.</w:t>
      </w:r>
    </w:p>
    <w:p w14:paraId="121D3E06" w14:textId="521BB209" w:rsidR="00D335CD" w:rsidRPr="00333BC9" w:rsidRDefault="00705190" w:rsidP="00D335CD">
      <w:pPr>
        <w:widowControl w:val="0"/>
        <w:shd w:val="clear" w:color="auto" w:fill="FFFFFF"/>
        <w:autoSpaceDE w:val="0"/>
        <w:autoSpaceDN w:val="0"/>
        <w:adjustRightInd w:val="0"/>
        <w:spacing w:after="60"/>
        <w:rPr>
          <w:lang w:val="fr-FR"/>
        </w:rPr>
      </w:pPr>
      <w:bookmarkStart w:id="664" w:name="_Hlk31380300"/>
      <w:r>
        <w:rPr>
          <w:smallCaps/>
          <w:lang w:val="fr-FR"/>
        </w:rPr>
        <w:lastRenderedPageBreak/>
        <w:t>ASHTOR</w:t>
      </w:r>
      <w:r w:rsidR="00D335CD" w:rsidRPr="00333BC9">
        <w:rPr>
          <w:smallCaps/>
          <w:lang w:val="fr-FR"/>
        </w:rPr>
        <w:t xml:space="preserve"> </w:t>
      </w:r>
      <w:bookmarkStart w:id="665" w:name="_Hlk31377612"/>
      <w:r w:rsidR="001652E5" w:rsidRPr="00333BC9">
        <w:rPr>
          <w:lang w:val="fr-FR"/>
        </w:rPr>
        <w:t>E</w:t>
      </w:r>
      <w:bookmarkEnd w:id="665"/>
      <w:r w:rsidR="001652E5" w:rsidRPr="00333BC9">
        <w:rPr>
          <w:lang w:val="fr-FR"/>
        </w:rPr>
        <w:t xml:space="preserve">. </w:t>
      </w:r>
      <w:r w:rsidR="00D335CD" w:rsidRPr="00333BC9">
        <w:rPr>
          <w:lang w:val="fr-FR"/>
        </w:rPr>
        <w:t>(1982a),</w:t>
      </w:r>
      <w:proofErr w:type="gramStart"/>
      <w:r w:rsidR="001D0789">
        <w:rPr>
          <w:lang w:val="fr-FR"/>
        </w:rPr>
        <w:t xml:space="preserve"> «</w:t>
      </w:r>
      <w:bookmarkEnd w:id="664"/>
      <w:proofErr w:type="spellStart"/>
      <w:r w:rsidR="00D335CD" w:rsidRPr="00333BC9">
        <w:rPr>
          <w:lang w:val="fr-FR"/>
        </w:rPr>
        <w:t>Europäische</w:t>
      </w:r>
      <w:proofErr w:type="spellEnd"/>
      <w:proofErr w:type="gramEnd"/>
      <w:r w:rsidR="00D335CD" w:rsidRPr="00333BC9">
        <w:rPr>
          <w:lang w:val="fr-FR"/>
        </w:rPr>
        <w:t xml:space="preserve"> </w:t>
      </w:r>
      <w:proofErr w:type="spellStart"/>
      <w:r w:rsidR="00D335CD" w:rsidRPr="00333BC9">
        <w:rPr>
          <w:lang w:val="fr-FR"/>
        </w:rPr>
        <w:t>Tuchausfuhr</w:t>
      </w:r>
      <w:proofErr w:type="spellEnd"/>
      <w:r w:rsidR="00D335CD" w:rsidRPr="00333BC9">
        <w:rPr>
          <w:lang w:val="fr-FR"/>
        </w:rPr>
        <w:t xml:space="preserve"> in die </w:t>
      </w:r>
      <w:proofErr w:type="spellStart"/>
      <w:r w:rsidR="00D335CD" w:rsidRPr="00333BC9">
        <w:rPr>
          <w:lang w:val="fr-FR"/>
        </w:rPr>
        <w:t>Mittelmeerländer</w:t>
      </w:r>
      <w:proofErr w:type="spellEnd"/>
      <w:r w:rsidR="00D335CD" w:rsidRPr="00333BC9">
        <w:rPr>
          <w:lang w:val="fr-FR"/>
        </w:rPr>
        <w:t xml:space="preserve"> </w:t>
      </w:r>
      <w:proofErr w:type="spellStart"/>
      <w:r w:rsidR="00D335CD" w:rsidRPr="00333BC9">
        <w:rPr>
          <w:lang w:val="fr-FR"/>
        </w:rPr>
        <w:t>im</w:t>
      </w:r>
      <w:proofErr w:type="spellEnd"/>
      <w:r w:rsidR="00D335CD" w:rsidRPr="00333BC9">
        <w:rPr>
          <w:lang w:val="fr-FR"/>
        </w:rPr>
        <w:t xml:space="preserve"> </w:t>
      </w:r>
      <w:proofErr w:type="spellStart"/>
      <w:r w:rsidR="00D335CD" w:rsidRPr="00333BC9">
        <w:rPr>
          <w:lang w:val="fr-FR"/>
        </w:rPr>
        <w:t>Spätmittelalter</w:t>
      </w:r>
      <w:proofErr w:type="spellEnd"/>
      <w:r w:rsidR="00D335CD" w:rsidRPr="00333BC9">
        <w:rPr>
          <w:lang w:val="fr-FR"/>
        </w:rPr>
        <w:t xml:space="preserve"> (1350-1500)</w:t>
      </w:r>
      <w:r w:rsidR="00494EDC">
        <w:rPr>
          <w:lang w:val="fr-FR"/>
        </w:rPr>
        <w:t xml:space="preserve">», </w:t>
      </w:r>
      <w:r w:rsidR="005C6823" w:rsidRPr="00333BC9">
        <w:rPr>
          <w:lang w:val="fr-FR"/>
        </w:rPr>
        <w:t xml:space="preserve">in </w:t>
      </w:r>
      <w:proofErr w:type="spellStart"/>
      <w:r w:rsidR="00D335CD" w:rsidRPr="00333BC9">
        <w:rPr>
          <w:i/>
          <w:lang w:val="fr-FR"/>
        </w:rPr>
        <w:t>Vorträge</w:t>
      </w:r>
      <w:proofErr w:type="spellEnd"/>
      <w:r w:rsidR="00D335CD" w:rsidRPr="00333BC9">
        <w:rPr>
          <w:i/>
          <w:lang w:val="fr-FR"/>
        </w:rPr>
        <w:t xml:space="preserve"> </w:t>
      </w:r>
      <w:proofErr w:type="spellStart"/>
      <w:r w:rsidR="00D335CD" w:rsidRPr="00333BC9">
        <w:rPr>
          <w:i/>
          <w:lang w:val="fr-FR"/>
        </w:rPr>
        <w:t>zur</w:t>
      </w:r>
      <w:proofErr w:type="spellEnd"/>
      <w:r w:rsidR="00D335CD" w:rsidRPr="00333BC9">
        <w:rPr>
          <w:i/>
          <w:lang w:val="fr-FR"/>
        </w:rPr>
        <w:t xml:space="preserve"> </w:t>
      </w:r>
      <w:proofErr w:type="spellStart"/>
      <w:r w:rsidR="00D335CD" w:rsidRPr="00333BC9">
        <w:rPr>
          <w:i/>
          <w:lang w:val="fr-FR"/>
        </w:rPr>
        <w:t>Wirtschafts</w:t>
      </w:r>
      <w:proofErr w:type="spellEnd"/>
      <w:r w:rsidR="00D335CD" w:rsidRPr="00333BC9">
        <w:rPr>
          <w:i/>
          <w:lang w:val="fr-FR"/>
        </w:rPr>
        <w:t xml:space="preserve">- </w:t>
      </w:r>
      <w:proofErr w:type="spellStart"/>
      <w:r w:rsidR="00D335CD" w:rsidRPr="00333BC9">
        <w:rPr>
          <w:i/>
          <w:lang w:val="fr-FR"/>
        </w:rPr>
        <w:t>und</w:t>
      </w:r>
      <w:proofErr w:type="spellEnd"/>
      <w:r w:rsidR="00D335CD" w:rsidRPr="00333BC9">
        <w:rPr>
          <w:i/>
          <w:lang w:val="fr-FR"/>
        </w:rPr>
        <w:t xml:space="preserve"> </w:t>
      </w:r>
      <w:proofErr w:type="spellStart"/>
      <w:r w:rsidR="00D335CD" w:rsidRPr="00333BC9">
        <w:rPr>
          <w:i/>
          <w:lang w:val="fr-FR"/>
        </w:rPr>
        <w:t>Überseegeschichte</w:t>
      </w:r>
      <w:proofErr w:type="spellEnd"/>
      <w:r w:rsidR="00D335CD" w:rsidRPr="00333BC9">
        <w:rPr>
          <w:lang w:val="fr-FR"/>
        </w:rPr>
        <w:t xml:space="preserve">, </w:t>
      </w:r>
      <w:proofErr w:type="spellStart"/>
      <w:r w:rsidR="00D335CD" w:rsidRPr="00333BC9">
        <w:rPr>
          <w:lang w:val="fr-FR"/>
        </w:rPr>
        <w:t>Heft</w:t>
      </w:r>
      <w:proofErr w:type="spellEnd"/>
      <w:r w:rsidR="00D335CD" w:rsidRPr="00333BC9">
        <w:rPr>
          <w:lang w:val="fr-FR"/>
        </w:rPr>
        <w:t xml:space="preserve"> VI, Nuremberg.</w:t>
      </w:r>
    </w:p>
    <w:p w14:paraId="06E12A26" w14:textId="1EBF5FE2" w:rsidR="00D335CD" w:rsidRPr="00B70035" w:rsidRDefault="00705190" w:rsidP="00D335CD">
      <w:pPr>
        <w:widowControl w:val="0"/>
        <w:shd w:val="clear" w:color="auto" w:fill="FFFFFF"/>
        <w:autoSpaceDE w:val="0"/>
        <w:autoSpaceDN w:val="0"/>
        <w:adjustRightInd w:val="0"/>
        <w:spacing w:after="60"/>
      </w:pPr>
      <w:r>
        <w:rPr>
          <w:smallCaps/>
        </w:rPr>
        <w:t>ASHTOR</w:t>
      </w:r>
      <w:r w:rsidR="00D335CD" w:rsidRPr="00B70035">
        <w:rPr>
          <w:smallCaps/>
        </w:rPr>
        <w:t xml:space="preserve"> </w:t>
      </w:r>
      <w:r w:rsidR="001652E5" w:rsidRPr="00B70035">
        <w:t xml:space="preserve">E. </w:t>
      </w:r>
      <w:r w:rsidR="00D335CD" w:rsidRPr="00B70035">
        <w:t>(1982b),</w:t>
      </w:r>
      <w:r w:rsidR="001D0789">
        <w:t xml:space="preserve"> «</w:t>
      </w:r>
      <w:r w:rsidR="00D335CD" w:rsidRPr="00B70035">
        <w:t>Levantine Weights and Standard Parcels: A Contribution to the Metrology of the Later Middle Ages</w:t>
      </w:r>
      <w:r w:rsidR="00494EDC">
        <w:t xml:space="preserve">», </w:t>
      </w:r>
      <w:r w:rsidR="00D335CD" w:rsidRPr="00B70035">
        <w:rPr>
          <w:i/>
          <w:iCs/>
        </w:rPr>
        <w:t xml:space="preserve">Bulletin of the School of Oriental and African Studies </w:t>
      </w:r>
      <w:r w:rsidR="00D335CD" w:rsidRPr="00B70035">
        <w:t>45, r</w:t>
      </w:r>
      <w:r w:rsidR="005C6823" w:rsidRPr="00B70035">
        <w:t>e</w:t>
      </w:r>
      <w:r w:rsidR="00D335CD" w:rsidRPr="00B70035">
        <w:t>pr</w:t>
      </w:r>
      <w:r w:rsidR="005C6823" w:rsidRPr="00B70035">
        <w:t>int</w:t>
      </w:r>
      <w:r w:rsidR="00D335CD" w:rsidRPr="00B70035">
        <w:t xml:space="preserve"> in </w:t>
      </w:r>
      <w:r w:rsidR="00D335CD" w:rsidRPr="00B70035">
        <w:rPr>
          <w:smallCaps/>
        </w:rPr>
        <w:t>idem</w:t>
      </w:r>
      <w:r w:rsidR="00D335CD" w:rsidRPr="00B70035">
        <w:t xml:space="preserve">, </w:t>
      </w:r>
      <w:r w:rsidR="00D335CD" w:rsidRPr="00B70035">
        <w:rPr>
          <w:i/>
          <w:iCs/>
        </w:rPr>
        <w:t>East-West trade in the medieval Mediterranean</w:t>
      </w:r>
      <w:r w:rsidR="00D335CD" w:rsidRPr="00B70035">
        <w:t>, Varioru</w:t>
      </w:r>
      <w:r w:rsidR="005C6823" w:rsidRPr="00B70035">
        <w:t>m</w:t>
      </w:r>
      <w:r w:rsidR="00D335CD" w:rsidRPr="00B70035">
        <w:t xml:space="preserve"> Reprints, </w:t>
      </w:r>
      <w:r w:rsidR="003E6477">
        <w:t>London</w:t>
      </w:r>
      <w:r w:rsidR="00D335CD" w:rsidRPr="00B70035">
        <w:t xml:space="preserve"> 1986.</w:t>
      </w:r>
    </w:p>
    <w:p w14:paraId="071AAF9A" w14:textId="7A7B8578" w:rsidR="00D335CD" w:rsidRPr="00B70035" w:rsidRDefault="00705190" w:rsidP="00D335CD">
      <w:pPr>
        <w:widowControl w:val="0"/>
        <w:shd w:val="clear" w:color="auto" w:fill="FFFFFF"/>
        <w:autoSpaceDE w:val="0"/>
        <w:autoSpaceDN w:val="0"/>
        <w:adjustRightInd w:val="0"/>
        <w:spacing w:after="60"/>
      </w:pPr>
      <w:r>
        <w:rPr>
          <w:smallCaps/>
        </w:rPr>
        <w:t>ASHTOR</w:t>
      </w:r>
      <w:r w:rsidR="00D335CD" w:rsidRPr="00B70035">
        <w:t xml:space="preserve"> </w:t>
      </w:r>
      <w:r w:rsidR="001652E5" w:rsidRPr="00B70035">
        <w:t>E.</w:t>
      </w:r>
      <w:r w:rsidR="001652E5" w:rsidRPr="00B70035">
        <w:rPr>
          <w:smallCaps/>
        </w:rPr>
        <w:t xml:space="preserve"> </w:t>
      </w:r>
      <w:r w:rsidR="00D335CD" w:rsidRPr="00B70035">
        <w:rPr>
          <w:smallCaps/>
        </w:rPr>
        <w:t>(1983</w:t>
      </w:r>
      <w:r w:rsidR="00D335CD" w:rsidRPr="00B70035">
        <w:t>a</w:t>
      </w:r>
      <w:r w:rsidR="00D335CD" w:rsidRPr="00B70035">
        <w:rPr>
          <w:smallCaps/>
        </w:rPr>
        <w:t>)</w:t>
      </w:r>
      <w:r w:rsidR="00D335CD" w:rsidRPr="00B70035">
        <w:t xml:space="preserve">, </w:t>
      </w:r>
      <w:r w:rsidR="00D335CD" w:rsidRPr="00B70035">
        <w:rPr>
          <w:i/>
          <w:iCs/>
        </w:rPr>
        <w:t xml:space="preserve">Levant </w:t>
      </w:r>
      <w:r w:rsidR="005C6823" w:rsidRPr="00B70035">
        <w:rPr>
          <w:i/>
          <w:iCs/>
        </w:rPr>
        <w:t>T</w:t>
      </w:r>
      <w:r w:rsidR="00D335CD" w:rsidRPr="00B70035">
        <w:rPr>
          <w:i/>
          <w:iCs/>
        </w:rPr>
        <w:t>rade in the</w:t>
      </w:r>
      <w:r w:rsidR="005C6823" w:rsidRPr="00B70035">
        <w:rPr>
          <w:i/>
          <w:iCs/>
        </w:rPr>
        <w:t xml:space="preserve"> L</w:t>
      </w:r>
      <w:r w:rsidR="00D335CD" w:rsidRPr="00B70035">
        <w:rPr>
          <w:i/>
          <w:iCs/>
        </w:rPr>
        <w:t>ater Middle Ages</w:t>
      </w:r>
      <w:r w:rsidR="00D335CD" w:rsidRPr="00B70035">
        <w:t>, Princeton UP.</w:t>
      </w:r>
    </w:p>
    <w:p w14:paraId="25CF587A" w14:textId="38B1607B" w:rsidR="00D335CD" w:rsidRPr="00333BC9" w:rsidRDefault="00705190" w:rsidP="00D335CD">
      <w:pPr>
        <w:widowControl w:val="0"/>
        <w:shd w:val="clear" w:color="auto" w:fill="FFFFFF"/>
        <w:autoSpaceDE w:val="0"/>
        <w:autoSpaceDN w:val="0"/>
        <w:adjustRightInd w:val="0"/>
        <w:spacing w:after="60"/>
        <w:rPr>
          <w:lang w:val="fr-FR"/>
        </w:rPr>
      </w:pPr>
      <w:r>
        <w:rPr>
          <w:smallCaps/>
          <w:lang w:val="fr-FR"/>
        </w:rPr>
        <w:t>ASHTOR</w:t>
      </w:r>
      <w:r w:rsidR="00D335CD" w:rsidRPr="00333BC9">
        <w:rPr>
          <w:lang w:val="fr-FR"/>
        </w:rPr>
        <w:t xml:space="preserve"> </w:t>
      </w:r>
      <w:r w:rsidR="001652E5" w:rsidRPr="00333BC9">
        <w:rPr>
          <w:lang w:val="fr-FR"/>
        </w:rPr>
        <w:t>E.</w:t>
      </w:r>
      <w:r w:rsidR="001652E5" w:rsidRPr="00333BC9">
        <w:rPr>
          <w:smallCaps/>
          <w:lang w:val="fr-FR"/>
        </w:rPr>
        <w:t xml:space="preserve"> </w:t>
      </w:r>
      <w:r w:rsidR="00D335CD" w:rsidRPr="00333BC9">
        <w:rPr>
          <w:smallCaps/>
          <w:lang w:val="fr-FR"/>
        </w:rPr>
        <w:t>(1983</w:t>
      </w:r>
      <w:r w:rsidR="00D335CD" w:rsidRPr="00333BC9">
        <w:rPr>
          <w:lang w:val="fr-FR"/>
        </w:rPr>
        <w:t>b</w:t>
      </w:r>
      <w:r w:rsidR="00D335CD" w:rsidRPr="00333BC9">
        <w:rPr>
          <w:smallCaps/>
          <w:lang w:val="fr-FR"/>
        </w:rPr>
        <w:t>)</w:t>
      </w:r>
      <w:r w:rsidR="00D335CD" w:rsidRPr="00333BC9">
        <w:rPr>
          <w:lang w:val="fr-FR"/>
        </w:rPr>
        <w:t>,</w:t>
      </w:r>
      <w:proofErr w:type="gramStart"/>
      <w:r w:rsidR="001D0789">
        <w:rPr>
          <w:lang w:val="fr-FR"/>
        </w:rPr>
        <w:t xml:space="preserve"> «</w:t>
      </w:r>
      <w:r w:rsidR="00D335CD" w:rsidRPr="00333BC9">
        <w:rPr>
          <w:lang w:val="fr-FR"/>
        </w:rPr>
        <w:t>L’ascendant</w:t>
      </w:r>
      <w:proofErr w:type="gramEnd"/>
      <w:r w:rsidR="00D335CD" w:rsidRPr="00333BC9">
        <w:rPr>
          <w:lang w:val="fr-FR"/>
        </w:rPr>
        <w:t xml:space="preserve"> technologique de l’Occident médiéval</w:t>
      </w:r>
      <w:r w:rsidR="00494EDC">
        <w:rPr>
          <w:lang w:val="fr-FR"/>
        </w:rPr>
        <w:t xml:space="preserve">», </w:t>
      </w:r>
      <w:r w:rsidR="00D335CD" w:rsidRPr="00333BC9">
        <w:rPr>
          <w:i/>
          <w:iCs/>
          <w:lang w:val="fr-FR"/>
        </w:rPr>
        <w:t>Revue Suisse d’Histoire</w:t>
      </w:r>
      <w:r w:rsidR="00D335CD" w:rsidRPr="00333BC9">
        <w:rPr>
          <w:lang w:val="fr-FR"/>
        </w:rPr>
        <w:t>, 23, p. 385-413, rep</w:t>
      </w:r>
      <w:r w:rsidR="005C6823" w:rsidRPr="00333BC9">
        <w:rPr>
          <w:lang w:val="fr-FR"/>
        </w:rPr>
        <w:t>rint</w:t>
      </w:r>
      <w:r w:rsidR="00D335CD" w:rsidRPr="00333BC9">
        <w:rPr>
          <w:lang w:val="fr-FR"/>
        </w:rPr>
        <w:t xml:space="preserve"> in </w:t>
      </w:r>
      <w:proofErr w:type="spellStart"/>
      <w:r w:rsidR="00D335CD" w:rsidRPr="00333BC9">
        <w:rPr>
          <w:smallCaps/>
          <w:lang w:val="fr-FR"/>
        </w:rPr>
        <w:t>Kedar</w:t>
      </w:r>
      <w:proofErr w:type="spellEnd"/>
      <w:r w:rsidR="00D335CD" w:rsidRPr="00333BC9">
        <w:rPr>
          <w:lang w:val="fr-FR"/>
        </w:rPr>
        <w:t xml:space="preserve"> Benjamin Z. </w:t>
      </w:r>
      <w:proofErr w:type="spellStart"/>
      <w:r w:rsidR="005C6823" w:rsidRPr="00333BC9">
        <w:rPr>
          <w:lang w:val="fr-FR"/>
        </w:rPr>
        <w:t>e</w:t>
      </w:r>
      <w:r w:rsidR="00D335CD" w:rsidRPr="00333BC9">
        <w:rPr>
          <w:lang w:val="fr-FR"/>
        </w:rPr>
        <w:t>d</w:t>
      </w:r>
      <w:proofErr w:type="spellEnd"/>
      <w:r w:rsidR="00D335CD" w:rsidRPr="00333BC9">
        <w:rPr>
          <w:lang w:val="fr-FR"/>
        </w:rPr>
        <w:t xml:space="preserve">., </w:t>
      </w:r>
      <w:proofErr w:type="spellStart"/>
      <w:r w:rsidR="00D335CD" w:rsidRPr="00333BC9">
        <w:rPr>
          <w:i/>
          <w:lang w:val="fr-FR"/>
        </w:rPr>
        <w:t>Technology</w:t>
      </w:r>
      <w:proofErr w:type="spellEnd"/>
      <w:r w:rsidR="00D335CD" w:rsidRPr="00333BC9">
        <w:rPr>
          <w:i/>
          <w:lang w:val="fr-FR"/>
        </w:rPr>
        <w:t xml:space="preserve">, </w:t>
      </w:r>
      <w:proofErr w:type="spellStart"/>
      <w:r w:rsidR="00D335CD" w:rsidRPr="00333BC9">
        <w:rPr>
          <w:i/>
          <w:lang w:val="fr-FR"/>
        </w:rPr>
        <w:t>Industry</w:t>
      </w:r>
      <w:proofErr w:type="spellEnd"/>
      <w:r w:rsidR="00D335CD" w:rsidRPr="00333BC9">
        <w:rPr>
          <w:i/>
          <w:lang w:val="fr-FR"/>
        </w:rPr>
        <w:t xml:space="preserve"> and Trade. The Levant versus Europe, 1250-1500</w:t>
      </w:r>
      <w:r w:rsidR="00D335CD" w:rsidRPr="00333BC9">
        <w:rPr>
          <w:lang w:val="fr-FR"/>
        </w:rPr>
        <w:t xml:space="preserve">, Variorum Reprints 372, </w:t>
      </w:r>
      <w:r w:rsidR="003E6477">
        <w:rPr>
          <w:lang w:val="fr-FR"/>
        </w:rPr>
        <w:t>London</w:t>
      </w:r>
      <w:r w:rsidR="00D335CD" w:rsidRPr="00333BC9">
        <w:rPr>
          <w:lang w:val="fr-FR"/>
        </w:rPr>
        <w:t xml:space="preserve"> 1992.</w:t>
      </w:r>
    </w:p>
    <w:p w14:paraId="1E81F645" w14:textId="4F0D13B2" w:rsidR="00D335CD" w:rsidRPr="0066571E" w:rsidRDefault="00705190" w:rsidP="00D335CD">
      <w:pPr>
        <w:widowControl w:val="0"/>
        <w:shd w:val="clear" w:color="auto" w:fill="FFFFFF"/>
        <w:autoSpaceDE w:val="0"/>
        <w:autoSpaceDN w:val="0"/>
        <w:adjustRightInd w:val="0"/>
        <w:spacing w:after="60"/>
        <w:rPr>
          <w:lang w:val="fr-FR"/>
        </w:rPr>
      </w:pPr>
      <w:bookmarkStart w:id="666" w:name="_Hlk34209822"/>
      <w:r w:rsidRPr="0066571E">
        <w:rPr>
          <w:smallCaps/>
          <w:lang w:val="fr-FR"/>
        </w:rPr>
        <w:t>ASHTOR</w:t>
      </w:r>
      <w:r w:rsidR="00D335CD" w:rsidRPr="0066571E">
        <w:rPr>
          <w:lang w:val="fr-FR"/>
        </w:rPr>
        <w:t xml:space="preserve"> </w:t>
      </w:r>
      <w:proofErr w:type="spellStart"/>
      <w:r w:rsidR="00D335CD" w:rsidRPr="0066571E">
        <w:rPr>
          <w:lang w:val="fr-FR"/>
        </w:rPr>
        <w:t>Elihayu</w:t>
      </w:r>
      <w:proofErr w:type="spellEnd"/>
      <w:r w:rsidR="00D335CD" w:rsidRPr="0066571E">
        <w:rPr>
          <w:lang w:val="fr-FR"/>
        </w:rPr>
        <w:t xml:space="preserve"> et </w:t>
      </w:r>
      <w:proofErr w:type="spellStart"/>
      <w:r w:rsidR="00D335CD" w:rsidRPr="0066571E">
        <w:rPr>
          <w:smallCaps/>
          <w:lang w:val="fr-FR"/>
        </w:rPr>
        <w:t>Cevidalli</w:t>
      </w:r>
      <w:proofErr w:type="spellEnd"/>
      <w:r w:rsidR="00D335CD" w:rsidRPr="0066571E">
        <w:rPr>
          <w:lang w:val="fr-FR"/>
        </w:rPr>
        <w:t xml:space="preserve"> </w:t>
      </w:r>
      <w:proofErr w:type="spellStart"/>
      <w:r w:rsidR="00D335CD" w:rsidRPr="0066571E">
        <w:rPr>
          <w:lang w:val="fr-FR"/>
        </w:rPr>
        <w:t>Guidobaldo</w:t>
      </w:r>
      <w:bookmarkEnd w:id="666"/>
      <w:proofErr w:type="spellEnd"/>
      <w:r w:rsidR="00D335CD" w:rsidRPr="0066571E">
        <w:rPr>
          <w:lang w:val="fr-FR"/>
        </w:rPr>
        <w:t>,</w:t>
      </w:r>
      <w:proofErr w:type="gramStart"/>
      <w:r w:rsidR="001D0789" w:rsidRPr="0066571E">
        <w:rPr>
          <w:lang w:val="fr-FR"/>
        </w:rPr>
        <w:t xml:space="preserve"> «</w:t>
      </w:r>
      <w:r w:rsidR="00D335CD" w:rsidRPr="0066571E">
        <w:rPr>
          <w:lang w:val="fr-FR"/>
        </w:rPr>
        <w:t>Levantine</w:t>
      </w:r>
      <w:proofErr w:type="gramEnd"/>
      <w:r w:rsidR="00D335CD" w:rsidRPr="0066571E">
        <w:rPr>
          <w:lang w:val="fr-FR"/>
        </w:rPr>
        <w:t xml:space="preserve"> </w:t>
      </w:r>
      <w:r w:rsidR="001964F6" w:rsidRPr="0066571E">
        <w:rPr>
          <w:lang w:val="fr-FR"/>
        </w:rPr>
        <w:t>A</w:t>
      </w:r>
      <w:r w:rsidR="00D335CD" w:rsidRPr="0066571E">
        <w:rPr>
          <w:lang w:val="fr-FR"/>
        </w:rPr>
        <w:t xml:space="preserve">lkali </w:t>
      </w:r>
      <w:proofErr w:type="spellStart"/>
      <w:r w:rsidR="001964F6" w:rsidRPr="0066571E">
        <w:rPr>
          <w:lang w:val="fr-FR"/>
        </w:rPr>
        <w:t>A</w:t>
      </w:r>
      <w:r w:rsidR="00D335CD" w:rsidRPr="0066571E">
        <w:rPr>
          <w:lang w:val="fr-FR"/>
        </w:rPr>
        <w:t>shes</w:t>
      </w:r>
      <w:proofErr w:type="spellEnd"/>
      <w:r w:rsidR="00D335CD" w:rsidRPr="0066571E">
        <w:rPr>
          <w:lang w:val="fr-FR"/>
        </w:rPr>
        <w:t xml:space="preserve"> and </w:t>
      </w:r>
      <w:proofErr w:type="spellStart"/>
      <w:r w:rsidR="00D335CD" w:rsidRPr="0066571E">
        <w:rPr>
          <w:lang w:val="fr-FR"/>
        </w:rPr>
        <w:t>European</w:t>
      </w:r>
      <w:proofErr w:type="spellEnd"/>
      <w:r w:rsidR="00D335CD" w:rsidRPr="0066571E">
        <w:rPr>
          <w:lang w:val="fr-FR"/>
        </w:rPr>
        <w:t xml:space="preserve"> </w:t>
      </w:r>
      <w:r w:rsidR="001964F6" w:rsidRPr="0066571E">
        <w:rPr>
          <w:lang w:val="fr-FR"/>
        </w:rPr>
        <w:t>I</w:t>
      </w:r>
      <w:r w:rsidR="00D335CD" w:rsidRPr="0066571E">
        <w:rPr>
          <w:lang w:val="fr-FR"/>
        </w:rPr>
        <w:t>ndustries</w:t>
      </w:r>
      <w:r w:rsidR="00494EDC" w:rsidRPr="0066571E">
        <w:rPr>
          <w:lang w:val="fr-FR"/>
        </w:rPr>
        <w:t xml:space="preserve">», </w:t>
      </w:r>
      <w:r w:rsidR="00D335CD" w:rsidRPr="0066571E">
        <w:rPr>
          <w:i/>
          <w:lang w:val="fr-FR"/>
        </w:rPr>
        <w:t xml:space="preserve">Journal of </w:t>
      </w:r>
      <w:proofErr w:type="spellStart"/>
      <w:r w:rsidR="00D335CD" w:rsidRPr="0066571E">
        <w:rPr>
          <w:i/>
          <w:lang w:val="fr-FR"/>
        </w:rPr>
        <w:t>European</w:t>
      </w:r>
      <w:proofErr w:type="spellEnd"/>
      <w:r w:rsidR="00D335CD" w:rsidRPr="0066571E">
        <w:rPr>
          <w:i/>
          <w:lang w:val="fr-FR"/>
        </w:rPr>
        <w:t xml:space="preserve"> </w:t>
      </w:r>
      <w:proofErr w:type="spellStart"/>
      <w:r w:rsidR="00D335CD" w:rsidRPr="0066571E">
        <w:rPr>
          <w:i/>
          <w:lang w:val="fr-FR"/>
        </w:rPr>
        <w:t>Economic</w:t>
      </w:r>
      <w:proofErr w:type="spellEnd"/>
      <w:r w:rsidR="00D335CD" w:rsidRPr="0066571E">
        <w:rPr>
          <w:i/>
          <w:lang w:val="fr-FR"/>
        </w:rPr>
        <w:t xml:space="preserve"> </w:t>
      </w:r>
      <w:proofErr w:type="spellStart"/>
      <w:r w:rsidR="00D335CD" w:rsidRPr="0066571E">
        <w:rPr>
          <w:i/>
          <w:lang w:val="fr-FR"/>
        </w:rPr>
        <w:t>History</w:t>
      </w:r>
      <w:proofErr w:type="spellEnd"/>
      <w:r w:rsidR="00D335CD" w:rsidRPr="0066571E">
        <w:rPr>
          <w:lang w:val="fr-FR"/>
        </w:rPr>
        <w:t xml:space="preserve">, 12 </w:t>
      </w:r>
      <w:bookmarkStart w:id="667" w:name="_Hlk55811980"/>
      <w:r w:rsidR="00D335CD" w:rsidRPr="0066571E">
        <w:rPr>
          <w:lang w:val="fr-FR"/>
        </w:rPr>
        <w:t xml:space="preserve">(1983), </w:t>
      </w:r>
      <w:bookmarkEnd w:id="667"/>
      <w:r w:rsidR="00D335CD" w:rsidRPr="0066571E">
        <w:rPr>
          <w:lang w:val="fr-FR"/>
        </w:rPr>
        <w:t xml:space="preserve">p. 475-522. </w:t>
      </w:r>
    </w:p>
    <w:p w14:paraId="7AD18683" w14:textId="0B340974"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A</w:t>
      </w:r>
      <w:r w:rsidR="00705190">
        <w:rPr>
          <w:smallCaps/>
          <w:lang w:val="it-IT"/>
        </w:rPr>
        <w:t xml:space="preserve">STUTI </w:t>
      </w:r>
      <w:r w:rsidRPr="00333BC9">
        <w:rPr>
          <w:lang w:val="it-IT"/>
        </w:rPr>
        <w:t>Guido,</w:t>
      </w:r>
      <w:r w:rsidR="001D0789">
        <w:rPr>
          <w:lang w:val="it-IT"/>
        </w:rPr>
        <w:t xml:space="preserve"> «</w:t>
      </w:r>
      <w:r w:rsidRPr="00333BC9">
        <w:rPr>
          <w:lang w:val="it-IT"/>
        </w:rPr>
        <w:t>Le Forme giuridiche della attività mercantile nel libro dei conti di Giacomo Badoer (1436-1440)</w:t>
      </w:r>
      <w:r w:rsidR="00494EDC">
        <w:rPr>
          <w:lang w:val="it-IT"/>
        </w:rPr>
        <w:t xml:space="preserve">», </w:t>
      </w:r>
      <w:r w:rsidRPr="00333BC9">
        <w:rPr>
          <w:i/>
          <w:iCs/>
          <w:lang w:val="it-IT"/>
        </w:rPr>
        <w:t>Annali di Storia del Diritto</w:t>
      </w:r>
      <w:r w:rsidRPr="00333BC9">
        <w:rPr>
          <w:lang w:val="it-IT"/>
        </w:rPr>
        <w:t xml:space="preserve">, </w:t>
      </w:r>
      <w:r w:rsidR="00BB110C" w:rsidRPr="00BB110C">
        <w:rPr>
          <w:smallCaps/>
          <w:lang w:val="it-IT"/>
        </w:rPr>
        <w:t>12</w:t>
      </w:r>
      <w:r w:rsidRPr="00333BC9">
        <w:rPr>
          <w:smallCaps/>
          <w:lang w:val="it-IT"/>
        </w:rPr>
        <w:t>-</w:t>
      </w:r>
      <w:r w:rsidR="00BB110C" w:rsidRPr="00BB110C">
        <w:rPr>
          <w:smallCaps/>
          <w:lang w:val="it-IT"/>
        </w:rPr>
        <w:t>13</w:t>
      </w:r>
      <w:r w:rsidRPr="00333BC9">
        <w:rPr>
          <w:lang w:val="it-IT"/>
        </w:rPr>
        <w:t xml:space="preserve"> </w:t>
      </w:r>
      <w:bookmarkStart w:id="668" w:name="_Hlk55834278"/>
      <w:r w:rsidRPr="00333BC9">
        <w:rPr>
          <w:lang w:val="it-IT"/>
        </w:rPr>
        <w:t>(1968-1969)</w:t>
      </w:r>
      <w:bookmarkEnd w:id="668"/>
      <w:r w:rsidRPr="00333BC9">
        <w:rPr>
          <w:lang w:val="it-IT"/>
        </w:rPr>
        <w:t>, p. 65-129</w:t>
      </w:r>
    </w:p>
    <w:p w14:paraId="53223A70" w14:textId="7A13C3FE" w:rsidR="00D335CD" w:rsidRDefault="00705190" w:rsidP="00D335CD">
      <w:pPr>
        <w:widowControl w:val="0"/>
        <w:shd w:val="clear" w:color="auto" w:fill="FFFFFF"/>
        <w:autoSpaceDE w:val="0"/>
        <w:autoSpaceDN w:val="0"/>
        <w:adjustRightInd w:val="0"/>
        <w:spacing w:after="60"/>
        <w:rPr>
          <w:lang w:val="fr-FR"/>
        </w:rPr>
      </w:pPr>
      <w:r>
        <w:rPr>
          <w:lang w:val="fr-FR"/>
        </w:rPr>
        <w:t>BALARD</w:t>
      </w:r>
      <w:r w:rsidR="00D335CD" w:rsidRPr="00333BC9">
        <w:rPr>
          <w:lang w:val="fr-FR"/>
        </w:rPr>
        <w:t xml:space="preserve"> </w:t>
      </w:r>
      <w:r w:rsidR="001652E5" w:rsidRPr="00333BC9">
        <w:rPr>
          <w:lang w:val="fr-FR"/>
        </w:rPr>
        <w:t>Michel</w:t>
      </w:r>
      <w:r w:rsidR="001652E5">
        <w:rPr>
          <w:lang w:val="fr-FR"/>
        </w:rPr>
        <w:t xml:space="preserve"> </w:t>
      </w:r>
      <w:r w:rsidR="00B2590A">
        <w:rPr>
          <w:lang w:val="fr-FR"/>
        </w:rPr>
        <w:t>(1997)</w:t>
      </w:r>
      <w:r w:rsidR="00D335CD" w:rsidRPr="00333BC9">
        <w:rPr>
          <w:lang w:val="fr-FR"/>
        </w:rPr>
        <w:t>,</w:t>
      </w:r>
      <w:proofErr w:type="gramStart"/>
      <w:r w:rsidR="001D0789">
        <w:rPr>
          <w:lang w:val="fr-FR"/>
        </w:rPr>
        <w:t xml:space="preserve"> «</w:t>
      </w:r>
      <w:r w:rsidR="00D335CD" w:rsidRPr="00333BC9">
        <w:rPr>
          <w:lang w:val="fr-FR"/>
        </w:rPr>
        <w:t>Giacomo</w:t>
      </w:r>
      <w:proofErr w:type="gramEnd"/>
      <w:r w:rsidR="00D335CD" w:rsidRPr="00333BC9">
        <w:rPr>
          <w:lang w:val="fr-FR"/>
        </w:rPr>
        <w:t xml:space="preserve"> </w:t>
      </w:r>
      <w:proofErr w:type="spellStart"/>
      <w:r w:rsidR="00D335CD" w:rsidRPr="00333BC9">
        <w:rPr>
          <w:lang w:val="fr-FR"/>
        </w:rPr>
        <w:t>Badoer</w:t>
      </w:r>
      <w:proofErr w:type="spellEnd"/>
      <w:r w:rsidR="00D335CD" w:rsidRPr="00333BC9">
        <w:rPr>
          <w:lang w:val="fr-FR"/>
        </w:rPr>
        <w:t xml:space="preserve"> et le commerce des </w:t>
      </w:r>
      <w:r w:rsidR="002C7608">
        <w:rPr>
          <w:lang w:val="fr-FR"/>
        </w:rPr>
        <w:t>escl</w:t>
      </w:r>
      <w:r w:rsidR="000A33BF">
        <w:rPr>
          <w:lang w:val="fr-FR"/>
        </w:rPr>
        <w:t>aves</w:t>
      </w:r>
      <w:r w:rsidR="00494EDC">
        <w:rPr>
          <w:lang w:val="fr-FR"/>
        </w:rPr>
        <w:t xml:space="preserve">», </w:t>
      </w:r>
      <w:r w:rsidR="00D335CD" w:rsidRPr="00333BC9">
        <w:rPr>
          <w:lang w:val="fr-FR"/>
        </w:rPr>
        <w:t xml:space="preserve">in </w:t>
      </w:r>
      <w:r w:rsidR="00D335CD" w:rsidRPr="00333BC9">
        <w:rPr>
          <w:i/>
          <w:iCs/>
          <w:lang w:val="fr-FR"/>
        </w:rPr>
        <w:t>Milieux naturels, espaces sociaux. Etudes offertes à Robert Delort,</w:t>
      </w:r>
      <w:r w:rsidR="00D335CD" w:rsidRPr="00333BC9">
        <w:rPr>
          <w:lang w:val="fr-FR"/>
        </w:rPr>
        <w:t xml:space="preserve"> </w:t>
      </w:r>
      <w:proofErr w:type="spellStart"/>
      <w:r w:rsidR="00D335CD" w:rsidRPr="00333BC9">
        <w:rPr>
          <w:lang w:val="fr-FR"/>
        </w:rPr>
        <w:t>Publ</w:t>
      </w:r>
      <w:proofErr w:type="spellEnd"/>
      <w:r w:rsidR="00D335CD" w:rsidRPr="00333BC9">
        <w:rPr>
          <w:lang w:val="fr-FR"/>
        </w:rPr>
        <w:t>. de la Sorbonne, Paris p. 555-566.</w:t>
      </w:r>
    </w:p>
    <w:p w14:paraId="3EAEF90B" w14:textId="043C3AC2" w:rsidR="00B2590A" w:rsidRPr="000A1E26" w:rsidRDefault="00705190" w:rsidP="00D335CD">
      <w:pPr>
        <w:widowControl w:val="0"/>
        <w:shd w:val="clear" w:color="auto" w:fill="FFFFFF"/>
        <w:autoSpaceDE w:val="0"/>
        <w:autoSpaceDN w:val="0"/>
        <w:adjustRightInd w:val="0"/>
        <w:spacing w:after="60"/>
        <w:rPr>
          <w:spacing w:val="-4"/>
          <w:lang w:val="fr-FR"/>
        </w:rPr>
      </w:pPr>
      <w:r>
        <w:rPr>
          <w:smallCaps/>
          <w:lang w:val="fr-FR"/>
        </w:rPr>
        <w:t>BALARD</w:t>
      </w:r>
      <w:r w:rsidR="00B2590A">
        <w:rPr>
          <w:lang w:val="fr-FR"/>
        </w:rPr>
        <w:t xml:space="preserve"> </w:t>
      </w:r>
      <w:r w:rsidR="001652E5" w:rsidRPr="000A1E26">
        <w:rPr>
          <w:spacing w:val="-10"/>
          <w:lang w:val="fr-FR"/>
        </w:rPr>
        <w:t>M.,</w:t>
      </w:r>
      <w:r w:rsidR="001652E5">
        <w:rPr>
          <w:lang w:val="fr-FR"/>
        </w:rPr>
        <w:t xml:space="preserve"> </w:t>
      </w:r>
      <w:r w:rsidR="00B2590A">
        <w:rPr>
          <w:lang w:val="fr-FR"/>
        </w:rPr>
        <w:t>(2023</w:t>
      </w:r>
      <w:r w:rsidR="00B2590A" w:rsidRPr="000A1E26">
        <w:rPr>
          <w:spacing w:val="-10"/>
          <w:lang w:val="fr-FR"/>
        </w:rPr>
        <w:t xml:space="preserve">) </w:t>
      </w:r>
      <w:r w:rsidR="00B2590A" w:rsidRPr="000A1E26">
        <w:rPr>
          <w:i/>
          <w:iCs/>
          <w:spacing w:val="-4"/>
          <w:lang w:val="fr-FR"/>
        </w:rPr>
        <w:t xml:space="preserve">Histoire des </w:t>
      </w:r>
      <w:r w:rsidR="00B145A6" w:rsidRPr="000A1E26">
        <w:rPr>
          <w:i/>
          <w:iCs/>
          <w:spacing w:val="-4"/>
          <w:lang w:val="fr-FR"/>
        </w:rPr>
        <w:t>é</w:t>
      </w:r>
      <w:r w:rsidR="004A1397" w:rsidRPr="000A1E26">
        <w:rPr>
          <w:i/>
          <w:iCs/>
          <w:spacing w:val="-4"/>
          <w:lang w:val="fr-FR"/>
        </w:rPr>
        <w:t>pices</w:t>
      </w:r>
      <w:r w:rsidR="00B2590A" w:rsidRPr="000A1E26">
        <w:rPr>
          <w:i/>
          <w:iCs/>
          <w:spacing w:val="-4"/>
          <w:lang w:val="fr-FR"/>
        </w:rPr>
        <w:t xml:space="preserve"> au Moyen Âge</w:t>
      </w:r>
      <w:r w:rsidR="00B2590A" w:rsidRPr="000A1E26">
        <w:rPr>
          <w:spacing w:val="-4"/>
          <w:lang w:val="fr-FR"/>
        </w:rPr>
        <w:t>, Perrin, Paris p. 474.</w:t>
      </w:r>
    </w:p>
    <w:p w14:paraId="6328B56D" w14:textId="6175CE79" w:rsidR="00D335CD" w:rsidRDefault="00D335CD" w:rsidP="00D335CD">
      <w:pPr>
        <w:widowControl w:val="0"/>
        <w:shd w:val="clear" w:color="auto" w:fill="FFFFFF"/>
        <w:autoSpaceDE w:val="0"/>
        <w:autoSpaceDN w:val="0"/>
        <w:adjustRightInd w:val="0"/>
        <w:spacing w:after="60"/>
        <w:rPr>
          <w:lang w:val="it-IT"/>
        </w:rPr>
      </w:pPr>
      <w:r w:rsidRPr="00333BC9">
        <w:rPr>
          <w:i/>
          <w:iCs/>
          <w:lang w:val="it-IT"/>
        </w:rPr>
        <w:t>Banchi pubblici, banchi privati e monti di pietà nell'Europa preindustriale : amministrazione, tecniche operative e ruoli economici</w:t>
      </w:r>
      <w:r w:rsidRPr="00333BC9">
        <w:rPr>
          <w:lang w:val="it-IT"/>
        </w:rPr>
        <w:t xml:space="preserve">, </w:t>
      </w:r>
      <w:bookmarkStart w:id="669" w:name="_Hlk148173972"/>
      <w:r w:rsidRPr="00333BC9">
        <w:rPr>
          <w:lang w:val="it-IT"/>
        </w:rPr>
        <w:t>G</w:t>
      </w:r>
      <w:r w:rsidR="001964F6" w:rsidRPr="00333BC9">
        <w:rPr>
          <w:lang w:val="it-IT"/>
        </w:rPr>
        <w:t>e</w:t>
      </w:r>
      <w:r w:rsidRPr="00333BC9">
        <w:rPr>
          <w:lang w:val="it-IT"/>
        </w:rPr>
        <w:t>n</w:t>
      </w:r>
      <w:r w:rsidR="001964F6" w:rsidRPr="00333BC9">
        <w:rPr>
          <w:lang w:val="it-IT"/>
        </w:rPr>
        <w:t>ova</w:t>
      </w:r>
      <w:bookmarkEnd w:id="669"/>
      <w:r w:rsidRPr="00333BC9">
        <w:rPr>
          <w:lang w:val="it-IT"/>
        </w:rPr>
        <w:t xml:space="preserve">, 1-6 octobre 1990, </w:t>
      </w:r>
      <w:r w:rsidR="001964F6" w:rsidRPr="00333BC9">
        <w:rPr>
          <w:lang w:val="it-IT"/>
        </w:rPr>
        <w:t>Genova</w:t>
      </w:r>
      <w:r w:rsidRPr="00333BC9">
        <w:rPr>
          <w:lang w:val="it-IT"/>
        </w:rPr>
        <w:t>, Società ligure di storia patria, 1991, 2 vol</w:t>
      </w:r>
      <w:r w:rsidR="000A1E26">
        <w:rPr>
          <w:lang w:val="it-IT"/>
        </w:rPr>
        <w:t>.</w:t>
      </w:r>
    </w:p>
    <w:p w14:paraId="3F998CE7" w14:textId="5CB727E1" w:rsidR="00A2602B" w:rsidRPr="00C329E3" w:rsidRDefault="00A2602B" w:rsidP="00D335CD">
      <w:pPr>
        <w:widowControl w:val="0"/>
        <w:shd w:val="clear" w:color="auto" w:fill="FFFFFF"/>
        <w:autoSpaceDE w:val="0"/>
        <w:autoSpaceDN w:val="0"/>
        <w:adjustRightInd w:val="0"/>
        <w:spacing w:after="60"/>
        <w:rPr>
          <w:lang w:val="it-IT"/>
        </w:rPr>
      </w:pPr>
      <w:r w:rsidRPr="00A2602B">
        <w:rPr>
          <w:smallCaps/>
          <w:lang w:val="fr-FR"/>
        </w:rPr>
        <w:t>B</w:t>
      </w:r>
      <w:r w:rsidR="00705190">
        <w:rPr>
          <w:smallCaps/>
          <w:lang w:val="fr-FR"/>
        </w:rPr>
        <w:t>ALOUP</w:t>
      </w:r>
      <w:r w:rsidRPr="00A2602B">
        <w:rPr>
          <w:lang w:val="fr-FR"/>
        </w:rPr>
        <w:t xml:space="preserve"> Daniel and </w:t>
      </w:r>
      <w:r w:rsidRPr="00A2602B">
        <w:rPr>
          <w:smallCaps/>
          <w:lang w:val="fr-FR"/>
        </w:rPr>
        <w:t>J</w:t>
      </w:r>
      <w:r w:rsidR="00705190">
        <w:rPr>
          <w:smallCaps/>
          <w:lang w:val="fr-FR"/>
        </w:rPr>
        <w:t>OUDIOU</w:t>
      </w:r>
      <w:r w:rsidRPr="00A2602B">
        <w:rPr>
          <w:lang w:val="fr-FR"/>
        </w:rPr>
        <w:t xml:space="preserve"> Benoît </w:t>
      </w:r>
      <w:proofErr w:type="spellStart"/>
      <w:r w:rsidRPr="00A2602B">
        <w:rPr>
          <w:lang w:val="fr-FR"/>
        </w:rPr>
        <w:t>eds</w:t>
      </w:r>
      <w:proofErr w:type="spellEnd"/>
      <w:r w:rsidRPr="00A2602B">
        <w:rPr>
          <w:lang w:val="fr-FR"/>
        </w:rPr>
        <w:t xml:space="preserve">, </w:t>
      </w:r>
      <w:r w:rsidRPr="00A2602B">
        <w:rPr>
          <w:i/>
          <w:iCs/>
          <w:color w:val="000000"/>
          <w:shd w:val="clear" w:color="auto" w:fill="FFFFFF"/>
          <w:lang w:val="fr-FR"/>
        </w:rPr>
        <w:t>Une Mer pour les réunir tous. Etudes sur l'histoire de la Méditerranée (IX</w:t>
      </w:r>
      <w:r w:rsidRPr="00A2602B">
        <w:rPr>
          <w:i/>
          <w:iCs/>
          <w:color w:val="000000"/>
          <w:shd w:val="clear" w:color="auto" w:fill="FFFFFF"/>
          <w:vertAlign w:val="superscript"/>
          <w:lang w:val="fr-FR"/>
        </w:rPr>
        <w:t>e</w:t>
      </w:r>
      <w:r w:rsidRPr="00A2602B">
        <w:rPr>
          <w:i/>
          <w:iCs/>
          <w:color w:val="000000"/>
          <w:shd w:val="clear" w:color="auto" w:fill="FFFFFF"/>
          <w:lang w:val="fr-FR"/>
        </w:rPr>
        <w:t>-</w:t>
      </w:r>
      <w:r w:rsidR="00691443">
        <w:rPr>
          <w:i/>
          <w:iCs/>
          <w:color w:val="000000"/>
          <w:shd w:val="clear" w:color="auto" w:fill="FFFFFF"/>
          <w:lang w:val="fr-FR"/>
        </w:rPr>
        <w:t>17</w:t>
      </w:r>
      <w:r w:rsidRPr="00A2602B">
        <w:rPr>
          <w:i/>
          <w:iCs/>
          <w:color w:val="000000"/>
          <w:shd w:val="clear" w:color="auto" w:fill="FFFFFF"/>
          <w:vertAlign w:val="superscript"/>
          <w:lang w:val="fr-FR"/>
        </w:rPr>
        <w:t>e</w:t>
      </w:r>
      <w:r w:rsidRPr="00A2602B">
        <w:rPr>
          <w:i/>
          <w:iCs/>
          <w:color w:val="000000"/>
          <w:shd w:val="clear" w:color="auto" w:fill="FFFFFF"/>
          <w:lang w:val="fr-FR"/>
        </w:rPr>
        <w:t xml:space="preserve"> siècle) offertes à Bernard </w:t>
      </w:r>
      <w:r w:rsidR="00567CCB">
        <w:rPr>
          <w:i/>
          <w:iCs/>
          <w:color w:val="000000"/>
          <w:shd w:val="clear" w:color="auto" w:fill="FFFFFF"/>
          <w:lang w:val="fr-FR"/>
        </w:rPr>
        <w:t>DOUMERC</w:t>
      </w:r>
      <w:r w:rsidRPr="00A2602B">
        <w:rPr>
          <w:lang w:val="fr-FR" w:eastAsia="en-US"/>
        </w:rPr>
        <w:t xml:space="preserve">, coll. </w:t>
      </w:r>
      <w:r w:rsidRPr="00C329E3">
        <w:rPr>
          <w:lang w:val="it-IT" w:eastAsia="en-US"/>
        </w:rPr>
        <w:t>Tempus, Presses Universitaires du Midi, 344 p.</w:t>
      </w:r>
    </w:p>
    <w:p w14:paraId="2BC4EF2A" w14:textId="4BBD153C" w:rsidR="00D335CD" w:rsidRPr="00333BC9" w:rsidRDefault="00705190" w:rsidP="00D335CD">
      <w:pPr>
        <w:widowControl w:val="0"/>
        <w:shd w:val="clear" w:color="auto" w:fill="FFFFFF"/>
        <w:autoSpaceDE w:val="0"/>
        <w:autoSpaceDN w:val="0"/>
        <w:adjustRightInd w:val="0"/>
        <w:spacing w:after="60"/>
        <w:rPr>
          <w:smallCaps/>
          <w:lang w:val="it-IT"/>
        </w:rPr>
      </w:pPr>
      <w:r>
        <w:rPr>
          <w:smallCaps/>
          <w:lang w:val="it-IT" w:eastAsia="en-US"/>
        </w:rPr>
        <w:t>BARILE</w:t>
      </w:r>
      <w:r w:rsidR="00D335CD" w:rsidRPr="00333BC9">
        <w:rPr>
          <w:smallCaps/>
          <w:lang w:val="it-IT" w:eastAsia="en-US"/>
        </w:rPr>
        <w:t xml:space="preserve"> </w:t>
      </w:r>
      <w:r w:rsidR="00D335CD" w:rsidRPr="00333BC9">
        <w:rPr>
          <w:lang w:val="it-IT" w:eastAsia="en-US"/>
        </w:rPr>
        <w:t>Elisabetta</w:t>
      </w:r>
      <w:r w:rsidR="00D335CD" w:rsidRPr="00333BC9">
        <w:rPr>
          <w:smallCaps/>
          <w:lang w:val="it-IT" w:eastAsia="en-US"/>
        </w:rPr>
        <w:t>, C</w:t>
      </w:r>
      <w:r>
        <w:rPr>
          <w:smallCaps/>
          <w:lang w:val="it-IT" w:eastAsia="en-US"/>
        </w:rPr>
        <w:t>LARKE</w:t>
      </w:r>
      <w:r w:rsidR="00D335CD" w:rsidRPr="00333BC9">
        <w:rPr>
          <w:smallCaps/>
          <w:lang w:val="it-IT" w:eastAsia="en-US"/>
        </w:rPr>
        <w:t xml:space="preserve"> </w:t>
      </w:r>
      <w:r w:rsidR="00D335CD" w:rsidRPr="00333BC9">
        <w:rPr>
          <w:lang w:val="it-IT" w:eastAsia="en-US"/>
        </w:rPr>
        <w:t>Paula</w:t>
      </w:r>
      <w:r w:rsidR="00D335CD" w:rsidRPr="00333BC9">
        <w:rPr>
          <w:smallCaps/>
          <w:lang w:val="it-IT" w:eastAsia="en-US"/>
        </w:rPr>
        <w:t xml:space="preserve"> C. </w:t>
      </w:r>
      <w:r w:rsidR="00D335CD" w:rsidRPr="00333BC9">
        <w:rPr>
          <w:lang w:val="it-IT" w:eastAsia="en-US"/>
        </w:rPr>
        <w:t>et</w:t>
      </w:r>
      <w:r w:rsidR="00D335CD" w:rsidRPr="00333BC9">
        <w:rPr>
          <w:smallCaps/>
          <w:lang w:val="it-IT" w:eastAsia="en-US"/>
        </w:rPr>
        <w:t xml:space="preserve"> N</w:t>
      </w:r>
      <w:r>
        <w:rPr>
          <w:smallCaps/>
          <w:lang w:val="it-IT" w:eastAsia="en-US"/>
        </w:rPr>
        <w:t>ORDIO</w:t>
      </w:r>
      <w:r w:rsidR="00D335CD" w:rsidRPr="00333BC9">
        <w:rPr>
          <w:smallCaps/>
          <w:lang w:val="it-IT" w:eastAsia="en-US"/>
        </w:rPr>
        <w:t xml:space="preserve"> </w:t>
      </w:r>
      <w:r w:rsidR="00D335CD" w:rsidRPr="00333BC9">
        <w:rPr>
          <w:lang w:val="it-IT" w:eastAsia="en-US"/>
        </w:rPr>
        <w:t>Giorgia</w:t>
      </w:r>
      <w:r w:rsidR="00D335CD" w:rsidRPr="00333BC9">
        <w:rPr>
          <w:smallCaps/>
          <w:lang w:val="it-IT" w:eastAsia="en-US"/>
        </w:rPr>
        <w:t xml:space="preserve">, </w:t>
      </w:r>
      <w:bookmarkStart w:id="670" w:name="_Hlk55915166"/>
      <w:r w:rsidR="00D335CD" w:rsidRPr="00333BC9">
        <w:rPr>
          <w:i/>
          <w:iCs/>
          <w:lang w:val="it-IT"/>
        </w:rPr>
        <w:t>Cittadini veneziani del Quattrocento</w:t>
      </w:r>
      <w:bookmarkEnd w:id="670"/>
      <w:r w:rsidR="00D335CD" w:rsidRPr="00333BC9">
        <w:rPr>
          <w:i/>
          <w:iCs/>
          <w:lang w:val="it-IT"/>
        </w:rPr>
        <w:t>. I due Giovanni Marcanova, il mercante e l’humanista</w:t>
      </w:r>
      <w:r w:rsidR="00D335CD" w:rsidRPr="00333BC9">
        <w:rPr>
          <w:lang w:val="it-IT"/>
        </w:rPr>
        <w:t>, Ven</w:t>
      </w:r>
      <w:r w:rsidR="000A1E26">
        <w:rPr>
          <w:lang w:val="it-IT"/>
        </w:rPr>
        <w:t>ice</w:t>
      </w:r>
      <w:r w:rsidR="00D335CD" w:rsidRPr="00333BC9">
        <w:rPr>
          <w:lang w:val="it-IT"/>
        </w:rPr>
        <w:t xml:space="preserve"> 2006</w:t>
      </w:r>
      <w:r w:rsidR="00D335CD" w:rsidRPr="00333BC9">
        <w:rPr>
          <w:smallCaps/>
          <w:lang w:val="it-IT" w:eastAsia="en-US"/>
        </w:rPr>
        <w:t>.</w:t>
      </w:r>
    </w:p>
    <w:p w14:paraId="3D17EC8F" w14:textId="0830B240" w:rsidR="00D335CD" w:rsidRDefault="00705190" w:rsidP="00D335CD">
      <w:pPr>
        <w:widowControl w:val="0"/>
        <w:shd w:val="clear" w:color="auto" w:fill="FFFFFF"/>
        <w:autoSpaceDE w:val="0"/>
        <w:autoSpaceDN w:val="0"/>
        <w:adjustRightInd w:val="0"/>
        <w:spacing w:after="60"/>
        <w:rPr>
          <w:i/>
          <w:iCs/>
          <w:lang w:val="it-IT"/>
        </w:rPr>
      </w:pPr>
      <w:r>
        <w:rPr>
          <w:smallCaps/>
          <w:lang w:val="it-IT"/>
        </w:rPr>
        <w:t>BARILE</w:t>
      </w:r>
      <w:r w:rsidR="00D335CD" w:rsidRPr="00333BC9">
        <w:rPr>
          <w:lang w:val="it-IT"/>
        </w:rPr>
        <w:t xml:space="preserve"> E</w:t>
      </w:r>
      <w:r w:rsidR="001652E5">
        <w:rPr>
          <w:lang w:val="it-IT"/>
        </w:rPr>
        <w:t>.</w:t>
      </w:r>
      <w:r w:rsidR="00D335CD" w:rsidRPr="00333BC9">
        <w:rPr>
          <w:lang w:val="it-IT"/>
        </w:rPr>
        <w:t>,</w:t>
      </w:r>
      <w:r w:rsidR="001D0789">
        <w:rPr>
          <w:lang w:val="it-IT"/>
        </w:rPr>
        <w:t xml:space="preserve"> «</w:t>
      </w:r>
      <w:r w:rsidR="00D335CD" w:rsidRPr="00333BC9">
        <w:rPr>
          <w:lang w:val="it-IT"/>
        </w:rPr>
        <w:t>La famiglia Marcanova attraverso sette generazioni</w:t>
      </w:r>
      <w:r w:rsidR="00494EDC">
        <w:rPr>
          <w:lang w:val="it-IT"/>
        </w:rPr>
        <w:t xml:space="preserve">», </w:t>
      </w:r>
      <w:r w:rsidR="00D335CD" w:rsidRPr="00333BC9">
        <w:rPr>
          <w:lang w:val="it-IT"/>
        </w:rPr>
        <w:t xml:space="preserve">p. 3-246, in </w:t>
      </w:r>
      <w:r w:rsidR="00D335CD" w:rsidRPr="00333BC9">
        <w:rPr>
          <w:smallCaps/>
          <w:lang w:val="it-IT"/>
        </w:rPr>
        <w:t>eadem</w:t>
      </w:r>
      <w:r w:rsidR="00D335CD" w:rsidRPr="00333BC9">
        <w:rPr>
          <w:lang w:val="it-IT"/>
        </w:rPr>
        <w:t xml:space="preserve">, </w:t>
      </w:r>
      <w:r w:rsidR="00D335CD" w:rsidRPr="00333BC9">
        <w:rPr>
          <w:i/>
          <w:iCs/>
          <w:lang w:val="it-IT"/>
        </w:rPr>
        <w:t>Cittadini veneziani del Quattrocento.</w:t>
      </w:r>
    </w:p>
    <w:p w14:paraId="49CC1BEA" w14:textId="2D4E6335" w:rsidR="00FF1D7F" w:rsidRDefault="00FF1D7F" w:rsidP="00D335CD">
      <w:pPr>
        <w:widowControl w:val="0"/>
        <w:shd w:val="clear" w:color="auto" w:fill="FFFFFF"/>
        <w:autoSpaceDE w:val="0"/>
        <w:autoSpaceDN w:val="0"/>
        <w:adjustRightInd w:val="0"/>
        <w:spacing w:after="60"/>
      </w:pPr>
      <w:r w:rsidRPr="00FF1D7F">
        <w:rPr>
          <w:smallCaps/>
          <w:sz w:val="23"/>
          <w:szCs w:val="23"/>
        </w:rPr>
        <w:t>B</w:t>
      </w:r>
      <w:r w:rsidR="00705190">
        <w:rPr>
          <w:smallCaps/>
          <w:sz w:val="23"/>
          <w:szCs w:val="23"/>
        </w:rPr>
        <w:t>ELL</w:t>
      </w:r>
      <w:r w:rsidRPr="00FF1D7F">
        <w:rPr>
          <w:sz w:val="23"/>
          <w:szCs w:val="23"/>
        </w:rPr>
        <w:t xml:space="preserve"> A. R., </w:t>
      </w:r>
      <w:r w:rsidRPr="00FF1D7F">
        <w:rPr>
          <w:smallCaps/>
          <w:sz w:val="23"/>
          <w:szCs w:val="23"/>
        </w:rPr>
        <w:t>B</w:t>
      </w:r>
      <w:r w:rsidR="00705190">
        <w:rPr>
          <w:smallCaps/>
          <w:sz w:val="23"/>
          <w:szCs w:val="23"/>
        </w:rPr>
        <w:t>ROOKS</w:t>
      </w:r>
      <w:r w:rsidRPr="00FF1D7F">
        <w:rPr>
          <w:sz w:val="23"/>
          <w:szCs w:val="23"/>
        </w:rPr>
        <w:t xml:space="preserve"> C., and </w:t>
      </w:r>
      <w:r w:rsidRPr="00FF1D7F">
        <w:rPr>
          <w:smallCaps/>
          <w:sz w:val="23"/>
          <w:szCs w:val="23"/>
        </w:rPr>
        <w:t>M</w:t>
      </w:r>
      <w:r w:rsidR="00705190">
        <w:rPr>
          <w:smallCaps/>
          <w:sz w:val="23"/>
          <w:szCs w:val="23"/>
        </w:rPr>
        <w:t>OORE</w:t>
      </w:r>
      <w:r w:rsidRPr="00FF1D7F">
        <w:rPr>
          <w:sz w:val="23"/>
          <w:szCs w:val="23"/>
        </w:rPr>
        <w:t xml:space="preserve"> T. K.,</w:t>
      </w:r>
      <w:r w:rsidR="001D0789">
        <w:rPr>
          <w:sz w:val="23"/>
          <w:szCs w:val="23"/>
        </w:rPr>
        <w:t xml:space="preserve"> «</w:t>
      </w:r>
      <w:r w:rsidRPr="00FF1D7F">
        <w:rPr>
          <w:sz w:val="23"/>
          <w:szCs w:val="23"/>
        </w:rPr>
        <w:t xml:space="preserve">Cambium non </w:t>
      </w:r>
      <w:proofErr w:type="spellStart"/>
      <w:r w:rsidRPr="00FF1D7F">
        <w:rPr>
          <w:sz w:val="23"/>
          <w:szCs w:val="23"/>
        </w:rPr>
        <w:t>est</w:t>
      </w:r>
      <w:proofErr w:type="spellEnd"/>
      <w:r w:rsidRPr="00FF1D7F">
        <w:rPr>
          <w:sz w:val="23"/>
          <w:szCs w:val="23"/>
        </w:rPr>
        <w:t xml:space="preserve"> mutuum: exchange and interest rates in medieval</w:t>
      </w:r>
      <w:r>
        <w:rPr>
          <w:sz w:val="23"/>
          <w:szCs w:val="23"/>
        </w:rPr>
        <w:t xml:space="preserve"> </w:t>
      </w:r>
      <w:r w:rsidRPr="00FF1D7F">
        <w:rPr>
          <w:sz w:val="23"/>
          <w:szCs w:val="23"/>
        </w:rPr>
        <w:t>Europe</w:t>
      </w:r>
      <w:r w:rsidR="00494EDC">
        <w:rPr>
          <w:sz w:val="23"/>
          <w:szCs w:val="23"/>
        </w:rPr>
        <w:t xml:space="preserve">», </w:t>
      </w:r>
      <w:r w:rsidRPr="00FF1D7F">
        <w:rPr>
          <w:i/>
          <w:iCs/>
          <w:sz w:val="23"/>
          <w:szCs w:val="23"/>
        </w:rPr>
        <w:t>Economic History Review</w:t>
      </w:r>
      <w:r w:rsidRPr="00FF1D7F">
        <w:rPr>
          <w:sz w:val="23"/>
          <w:szCs w:val="23"/>
        </w:rPr>
        <w:t>, 70 (2017), p. 373–9</w:t>
      </w:r>
      <w:r>
        <w:t xml:space="preserve">96. </w:t>
      </w:r>
    </w:p>
    <w:p w14:paraId="59DAFCAB" w14:textId="7CFDB3B5" w:rsidR="00D335CD" w:rsidRPr="00705190" w:rsidRDefault="00D335CD" w:rsidP="00FF1D7F">
      <w:pPr>
        <w:widowControl w:val="0"/>
        <w:shd w:val="clear" w:color="auto" w:fill="FFFFFF"/>
        <w:autoSpaceDE w:val="0"/>
        <w:autoSpaceDN w:val="0"/>
        <w:adjustRightInd w:val="0"/>
        <w:spacing w:after="60"/>
        <w:rPr>
          <w:lang w:val="fr-FR"/>
        </w:rPr>
      </w:pPr>
      <w:r w:rsidRPr="00705190">
        <w:rPr>
          <w:smallCaps/>
          <w:lang w:val="fr-FR"/>
        </w:rPr>
        <w:t>B</w:t>
      </w:r>
      <w:r w:rsidR="00705190" w:rsidRPr="00705190">
        <w:rPr>
          <w:smallCaps/>
          <w:lang w:val="fr-FR"/>
        </w:rPr>
        <w:t>ERINDEI</w:t>
      </w:r>
      <w:r w:rsidRPr="00705190">
        <w:rPr>
          <w:lang w:val="fr-FR"/>
        </w:rPr>
        <w:t xml:space="preserve"> </w:t>
      </w:r>
      <w:proofErr w:type="spellStart"/>
      <w:r w:rsidRPr="00705190">
        <w:rPr>
          <w:lang w:val="fr-FR"/>
        </w:rPr>
        <w:t>Mihnea</w:t>
      </w:r>
      <w:proofErr w:type="spellEnd"/>
      <w:r w:rsidRPr="00705190">
        <w:rPr>
          <w:lang w:val="fr-FR"/>
        </w:rPr>
        <w:t xml:space="preserve"> –</w:t>
      </w:r>
      <w:r w:rsidRPr="00705190">
        <w:rPr>
          <w:smallCaps/>
          <w:lang w:val="fr-FR"/>
        </w:rPr>
        <w:t>V</w:t>
      </w:r>
      <w:r w:rsidR="00705190" w:rsidRPr="00705190">
        <w:rPr>
          <w:smallCaps/>
          <w:lang w:val="fr-FR"/>
        </w:rPr>
        <w:t>EINS</w:t>
      </w:r>
      <w:r w:rsidR="00705190">
        <w:rPr>
          <w:smallCaps/>
          <w:lang w:val="fr-FR"/>
        </w:rPr>
        <w:t>TEIN</w:t>
      </w:r>
      <w:r w:rsidRPr="00705190">
        <w:rPr>
          <w:lang w:val="fr-FR"/>
        </w:rPr>
        <w:t xml:space="preserve"> Gilles,</w:t>
      </w:r>
      <w:proofErr w:type="gramStart"/>
      <w:r w:rsidR="001D0789" w:rsidRPr="00705190">
        <w:rPr>
          <w:lang w:val="fr-FR"/>
        </w:rPr>
        <w:t xml:space="preserve"> «</w:t>
      </w:r>
      <w:r w:rsidRPr="00705190">
        <w:rPr>
          <w:lang w:val="fr-FR"/>
        </w:rPr>
        <w:t>La</w:t>
      </w:r>
      <w:proofErr w:type="gramEnd"/>
      <w:r w:rsidRPr="00705190">
        <w:rPr>
          <w:lang w:val="fr-FR"/>
        </w:rPr>
        <w:t xml:space="preserve"> Tana</w:t>
      </w:r>
      <w:r w:rsidR="00F02820">
        <w:rPr>
          <w:lang w:val="fr-FR"/>
        </w:rPr>
        <w:fldChar w:fldCharType="begin"/>
      </w:r>
      <w:r w:rsidR="00F02820" w:rsidRPr="00705190">
        <w:rPr>
          <w:lang w:val="fr-FR"/>
        </w:rPr>
        <w:instrText xml:space="preserve"> XE "Tana" </w:instrText>
      </w:r>
      <w:r w:rsidR="00F02820">
        <w:rPr>
          <w:lang w:val="fr-FR"/>
        </w:rPr>
        <w:fldChar w:fldCharType="end"/>
      </w:r>
      <w:r w:rsidRPr="00705190">
        <w:rPr>
          <w:lang w:val="fr-FR"/>
        </w:rPr>
        <w:t>-</w:t>
      </w:r>
      <w:proofErr w:type="spellStart"/>
      <w:r w:rsidRPr="00705190">
        <w:rPr>
          <w:lang w:val="fr-FR"/>
        </w:rPr>
        <w:t>Azaq</w:t>
      </w:r>
      <w:proofErr w:type="spellEnd"/>
      <w:r w:rsidRPr="00705190">
        <w:rPr>
          <w:lang w:val="fr-FR"/>
        </w:rPr>
        <w:t xml:space="preserve">, de la présence italienne à l’emprise ottomane (fin </w:t>
      </w:r>
      <w:r w:rsidR="00BB110C" w:rsidRPr="00705190">
        <w:rPr>
          <w:lang w:val="fr-FR"/>
        </w:rPr>
        <w:t>13</w:t>
      </w:r>
      <w:r w:rsidRPr="00705190">
        <w:rPr>
          <w:vertAlign w:val="superscript"/>
          <w:lang w:val="fr-FR"/>
        </w:rPr>
        <w:t>e</w:t>
      </w:r>
      <w:r w:rsidRPr="00705190">
        <w:rPr>
          <w:lang w:val="fr-FR"/>
        </w:rPr>
        <w:t xml:space="preserve"> – milieu </w:t>
      </w:r>
      <w:r w:rsidR="00AC400B" w:rsidRPr="00705190">
        <w:rPr>
          <w:lang w:val="fr-FR"/>
        </w:rPr>
        <w:t>16</w:t>
      </w:r>
      <w:r w:rsidRPr="00705190">
        <w:rPr>
          <w:vertAlign w:val="superscript"/>
          <w:lang w:val="fr-FR"/>
        </w:rPr>
        <w:t>e</w:t>
      </w:r>
      <w:r w:rsidRPr="00705190">
        <w:rPr>
          <w:lang w:val="fr-FR"/>
        </w:rPr>
        <w:t xml:space="preserve"> siècle)</w:t>
      </w:r>
      <w:r w:rsidR="00494EDC" w:rsidRPr="00705190">
        <w:rPr>
          <w:lang w:val="fr-FR"/>
        </w:rPr>
        <w:t xml:space="preserve">», </w:t>
      </w:r>
      <w:proofErr w:type="spellStart"/>
      <w:r w:rsidRPr="00705190">
        <w:rPr>
          <w:i/>
          <w:lang w:val="fr-FR"/>
        </w:rPr>
        <w:t>Turcica</w:t>
      </w:r>
      <w:proofErr w:type="spellEnd"/>
      <w:r w:rsidRPr="00705190">
        <w:rPr>
          <w:lang w:val="fr-FR"/>
        </w:rPr>
        <w:t>, VIII (1976), 110-201.</w:t>
      </w:r>
    </w:p>
    <w:p w14:paraId="0B25093A" w14:textId="52F7CAD4" w:rsidR="00594844" w:rsidRDefault="00594844" w:rsidP="00D335CD">
      <w:pPr>
        <w:widowControl w:val="0"/>
        <w:shd w:val="clear" w:color="auto" w:fill="FFFFFF"/>
        <w:autoSpaceDE w:val="0"/>
        <w:autoSpaceDN w:val="0"/>
        <w:adjustRightInd w:val="0"/>
        <w:spacing w:after="60"/>
        <w:rPr>
          <w:lang w:val="it-IT"/>
        </w:rPr>
      </w:pPr>
      <w:r w:rsidRPr="00594844">
        <w:rPr>
          <w:smallCaps/>
          <w:lang w:val="it-IT"/>
        </w:rPr>
        <w:lastRenderedPageBreak/>
        <w:t>B</w:t>
      </w:r>
      <w:r w:rsidR="00705190">
        <w:rPr>
          <w:smallCaps/>
          <w:lang w:val="it-IT"/>
        </w:rPr>
        <w:t>ILLI</w:t>
      </w:r>
      <w:r w:rsidRPr="00594844">
        <w:rPr>
          <w:lang w:val="it-IT"/>
        </w:rPr>
        <w:t xml:space="preserve"> C., </w:t>
      </w:r>
      <w:r w:rsidRPr="00594844">
        <w:rPr>
          <w:rFonts w:eastAsia="Times New Roman"/>
          <w:i/>
          <w:lang w:val="it-IT"/>
        </w:rPr>
        <w:t>Ricostruzione del</w:t>
      </w:r>
      <w:r w:rsidR="001D0789">
        <w:rPr>
          <w:rFonts w:eastAsia="Times New Roman"/>
          <w:i/>
          <w:lang w:val="it-IT"/>
        </w:rPr>
        <w:t xml:space="preserve"> </w:t>
      </w:r>
      <w:r w:rsidR="00EA4AE9">
        <w:rPr>
          <w:rFonts w:eastAsia="Times New Roman"/>
          <w:i/>
          <w:lang w:val="it-IT"/>
        </w:rPr>
        <w:t>«</w:t>
      </w:r>
      <w:r w:rsidRPr="00594844">
        <w:rPr>
          <w:rFonts w:eastAsia="Times New Roman"/>
          <w:i/>
          <w:lang w:val="it-IT"/>
        </w:rPr>
        <w:t>Viaggio di Costantinopoli</w:t>
      </w:r>
      <w:r w:rsidR="00EA4AE9">
        <w:rPr>
          <w:rFonts w:eastAsia="Times New Roman"/>
          <w:i/>
          <w:lang w:val="it-IT"/>
        </w:rPr>
        <w:t xml:space="preserve">», </w:t>
      </w:r>
      <w:r w:rsidRPr="00594844">
        <w:rPr>
          <w:rFonts w:eastAsia="Times New Roman"/>
          <w:i/>
          <w:lang w:val="it-IT"/>
        </w:rPr>
        <w:t xml:space="preserve">del mercante veneziano Giacomo Badoer, 1436-1439, </w:t>
      </w:r>
      <w:r w:rsidRPr="00594844">
        <w:rPr>
          <w:lang w:val="it-IT"/>
        </w:rPr>
        <w:t>tesi di laurea sous la direction de Federigo Melis</w:t>
      </w:r>
      <w:r w:rsidRPr="00594844">
        <w:rPr>
          <w:rFonts w:eastAsia="Times New Roman"/>
          <w:i/>
          <w:lang w:val="it-IT"/>
        </w:rPr>
        <w:t xml:space="preserve">, </w:t>
      </w:r>
      <w:r w:rsidRPr="00594844">
        <w:rPr>
          <w:lang w:val="it-IT"/>
        </w:rPr>
        <w:t>Firenze 1970</w:t>
      </w:r>
      <w:r>
        <w:rPr>
          <w:lang w:val="it-IT"/>
        </w:rPr>
        <w:t>.</w:t>
      </w:r>
    </w:p>
    <w:p w14:paraId="411C1A57" w14:textId="1ED537D7" w:rsidR="00D335CD" w:rsidRPr="00333BC9" w:rsidRDefault="00705190" w:rsidP="00D335CD">
      <w:pPr>
        <w:widowControl w:val="0"/>
        <w:shd w:val="clear" w:color="auto" w:fill="FFFFFF"/>
        <w:autoSpaceDE w:val="0"/>
        <w:autoSpaceDN w:val="0"/>
        <w:adjustRightInd w:val="0"/>
        <w:spacing w:after="60"/>
        <w:rPr>
          <w:lang w:val="it-IT"/>
        </w:rPr>
      </w:pPr>
      <w:r>
        <w:rPr>
          <w:smallCaps/>
          <w:lang w:val="it-IT"/>
        </w:rPr>
        <w:t>BISCARO</w:t>
      </w:r>
      <w:r w:rsidR="00D335CD" w:rsidRPr="00333BC9">
        <w:rPr>
          <w:lang w:val="it-IT"/>
        </w:rPr>
        <w:t xml:space="preserve"> Girolamo,</w:t>
      </w:r>
      <w:r w:rsidR="001D0789">
        <w:rPr>
          <w:lang w:val="it-IT"/>
        </w:rPr>
        <w:t xml:space="preserve"> «</w:t>
      </w:r>
      <w:r w:rsidR="00D335CD" w:rsidRPr="00333BC9">
        <w:rPr>
          <w:lang w:val="it-IT"/>
        </w:rPr>
        <w:t>Il banco Filippo Borromei e compagni di Londra (1436-1439)</w:t>
      </w:r>
      <w:r w:rsidR="00494EDC">
        <w:rPr>
          <w:lang w:val="it-IT"/>
        </w:rPr>
        <w:t xml:space="preserve">», </w:t>
      </w:r>
      <w:r w:rsidR="00D335CD" w:rsidRPr="00333BC9">
        <w:rPr>
          <w:i/>
          <w:iCs/>
          <w:lang w:val="it-IT"/>
        </w:rPr>
        <w:t>Archivio Storico Lombardo</w:t>
      </w:r>
      <w:r w:rsidR="00D335CD" w:rsidRPr="00333BC9">
        <w:rPr>
          <w:lang w:val="it-IT"/>
        </w:rPr>
        <w:t>, 37 (1913), p</w:t>
      </w:r>
      <w:r w:rsidR="00D335CD" w:rsidRPr="00333BC9">
        <w:rPr>
          <w:smallCaps/>
          <w:lang w:val="it-IT"/>
        </w:rPr>
        <w:t xml:space="preserve">. 37-126 </w:t>
      </w:r>
      <w:r w:rsidR="00AC400B">
        <w:rPr>
          <w:lang w:val="it-IT"/>
        </w:rPr>
        <w:t xml:space="preserve">and </w:t>
      </w:r>
      <w:r w:rsidR="00D335CD" w:rsidRPr="00333BC9">
        <w:rPr>
          <w:smallCaps/>
          <w:lang w:val="it-IT"/>
        </w:rPr>
        <w:t>283-386.</w:t>
      </w:r>
    </w:p>
    <w:p w14:paraId="6E2B5CDC" w14:textId="52294A59" w:rsidR="00D335CD" w:rsidRPr="00333BC9" w:rsidRDefault="008D6FF4" w:rsidP="00D335CD">
      <w:pPr>
        <w:widowControl w:val="0"/>
        <w:shd w:val="clear" w:color="auto" w:fill="FFFFFF"/>
        <w:autoSpaceDE w:val="0"/>
        <w:autoSpaceDN w:val="0"/>
        <w:adjustRightInd w:val="0"/>
        <w:spacing w:after="60"/>
        <w:rPr>
          <w:shd w:val="clear" w:color="auto" w:fill="FAF9F6"/>
          <w:lang w:val="it-IT"/>
        </w:rPr>
      </w:pPr>
      <w:bookmarkStart w:id="671" w:name="_Hlk31982950"/>
      <w:r>
        <w:rPr>
          <w:smallCaps/>
        </w:rPr>
        <w:t>BLANCHARD</w:t>
      </w:r>
      <w:r w:rsidR="00D335CD" w:rsidRPr="00B70035">
        <w:t xml:space="preserve"> </w:t>
      </w:r>
      <w:r w:rsidR="003D4FB5" w:rsidRPr="00B70035">
        <w:t xml:space="preserve">Ian </w:t>
      </w:r>
      <w:r w:rsidR="00D335CD" w:rsidRPr="00B70035">
        <w:t>(2007a),</w:t>
      </w:r>
      <w:r w:rsidR="001D0789">
        <w:t xml:space="preserve"> «</w:t>
      </w:r>
      <w:bookmarkEnd w:id="671"/>
      <w:r w:rsidR="00D335CD" w:rsidRPr="00B70035">
        <w:t xml:space="preserve">The Egyptian Specie </w:t>
      </w:r>
      <w:r w:rsidR="001964F6" w:rsidRPr="00B70035">
        <w:t>M</w:t>
      </w:r>
      <w:r w:rsidR="00D335CD" w:rsidRPr="00B70035">
        <w:t xml:space="preserve">arket and the </w:t>
      </w:r>
      <w:r w:rsidR="001964F6" w:rsidRPr="00B70035">
        <w:t>G</w:t>
      </w:r>
      <w:r w:rsidR="00D335CD" w:rsidRPr="00B70035">
        <w:t xml:space="preserve">old </w:t>
      </w:r>
      <w:r w:rsidR="001964F6" w:rsidRPr="00B70035">
        <w:t>C</w:t>
      </w:r>
      <w:r w:rsidR="00D335CD" w:rsidRPr="00B70035">
        <w:t xml:space="preserve">risis in the Fifteenth </w:t>
      </w:r>
      <w:r w:rsidR="001964F6" w:rsidRPr="00B70035">
        <w:t>C</w:t>
      </w:r>
      <w:r w:rsidR="00D335CD" w:rsidRPr="00B70035">
        <w:t>entury</w:t>
      </w:r>
      <w:r w:rsidR="00494EDC">
        <w:t xml:space="preserve">», </w:t>
      </w:r>
      <w:r w:rsidR="00D335CD" w:rsidRPr="00B70035">
        <w:t xml:space="preserve">in </w:t>
      </w:r>
      <w:r w:rsidR="00D335CD" w:rsidRPr="00B70035">
        <w:rPr>
          <w:smallCaps/>
        </w:rPr>
        <w:t>Armstrong</w:t>
      </w:r>
      <w:r w:rsidR="00D335CD" w:rsidRPr="00B70035">
        <w:t xml:space="preserve"> </w:t>
      </w:r>
      <w:r w:rsidR="001964F6" w:rsidRPr="00B70035">
        <w:t>and</w:t>
      </w:r>
      <w:r w:rsidR="00D335CD" w:rsidRPr="00B70035">
        <w:t xml:space="preserve"> </w:t>
      </w:r>
      <w:r w:rsidR="00D335CD" w:rsidRPr="00B70035">
        <w:rPr>
          <w:smallCaps/>
        </w:rPr>
        <w:t>Elbl</w:t>
      </w:r>
      <w:r w:rsidR="00D335CD" w:rsidRPr="00B70035">
        <w:t xml:space="preserve"> </w:t>
      </w:r>
      <w:r w:rsidR="00B145A6">
        <w:t>e</w:t>
      </w:r>
      <w:r w:rsidR="00D335CD" w:rsidRPr="00B70035">
        <w:t xml:space="preserve">ds, </w:t>
      </w:r>
      <w:r w:rsidR="00D335CD" w:rsidRPr="00B70035">
        <w:rPr>
          <w:i/>
          <w:iCs/>
        </w:rPr>
        <w:t xml:space="preserve">Money, Markets and Trade in </w:t>
      </w:r>
      <w:r w:rsidR="001964F6" w:rsidRPr="00B70035">
        <w:rPr>
          <w:i/>
          <w:iCs/>
        </w:rPr>
        <w:t>L</w:t>
      </w:r>
      <w:r w:rsidR="00D335CD" w:rsidRPr="00B70035">
        <w:rPr>
          <w:i/>
          <w:iCs/>
        </w:rPr>
        <w:t xml:space="preserve">ate </w:t>
      </w:r>
      <w:r w:rsidR="001964F6" w:rsidRPr="00B70035">
        <w:rPr>
          <w:i/>
          <w:iCs/>
        </w:rPr>
        <w:t>M</w:t>
      </w:r>
      <w:r w:rsidR="00D335CD" w:rsidRPr="00B70035">
        <w:rPr>
          <w:i/>
          <w:iCs/>
        </w:rPr>
        <w:t xml:space="preserve">edieval Europe, </w:t>
      </w:r>
      <w:r w:rsidR="00D335CD" w:rsidRPr="00B70035">
        <w:t xml:space="preserve">Leyde, p. 327-354. </w:t>
      </w:r>
      <w:r w:rsidR="00D335CD" w:rsidRPr="00333BC9">
        <w:rPr>
          <w:shd w:val="clear" w:color="auto" w:fill="FFFFFF"/>
          <w:lang w:val="it-IT"/>
        </w:rPr>
        <w:t>(</w:t>
      </w:r>
      <w:r w:rsidR="00D335CD">
        <w:fldChar w:fldCharType="begin"/>
      </w:r>
      <w:r w:rsidR="00D335CD" w:rsidRPr="00FF63BF">
        <w:rPr>
          <w:lang w:val="it-IT"/>
        </w:rPr>
        <w:instrText>HYPERLINK "http://www.ian.blanchard.com/Mid_Ages/alexandria.pdf"</w:instrText>
      </w:r>
      <w:r w:rsidR="00D335CD">
        <w:fldChar w:fldCharType="separate"/>
      </w:r>
      <w:r w:rsidR="00D335CD" w:rsidRPr="00333BC9">
        <w:rPr>
          <w:shd w:val="clear" w:color="auto" w:fill="FFFFFF"/>
          <w:lang w:val="it-IT"/>
        </w:rPr>
        <w:t>http://www.ian.</w:t>
      </w:r>
      <w:r>
        <w:rPr>
          <w:shd w:val="clear" w:color="auto" w:fill="FFFFFF"/>
          <w:lang w:val="it-IT"/>
        </w:rPr>
        <w:t>BLANCHARD</w:t>
      </w:r>
      <w:r w:rsidR="00D335CD" w:rsidRPr="00333BC9">
        <w:rPr>
          <w:shd w:val="clear" w:color="auto" w:fill="FFFFFF"/>
          <w:lang w:val="it-IT"/>
        </w:rPr>
        <w:t>.com/Mid_Ages/alexandria.pdf</w:t>
      </w:r>
      <w:r w:rsidR="00D335CD">
        <w:rPr>
          <w:shd w:val="clear" w:color="auto" w:fill="FFFFFF"/>
          <w:lang w:val="it-IT"/>
        </w:rPr>
        <w:fldChar w:fldCharType="end"/>
      </w:r>
      <w:r w:rsidR="00D335CD" w:rsidRPr="00333BC9">
        <w:rPr>
          <w:shd w:val="clear" w:color="auto" w:fill="FFFFFF"/>
          <w:lang w:val="it-IT"/>
        </w:rPr>
        <w:t>).</w:t>
      </w:r>
    </w:p>
    <w:p w14:paraId="10965B49" w14:textId="634E4DDE" w:rsidR="00D335CD" w:rsidRPr="008D4B15" w:rsidRDefault="008D6FF4" w:rsidP="00D335CD">
      <w:pPr>
        <w:widowControl w:val="0"/>
        <w:shd w:val="clear" w:color="auto" w:fill="FFFFFF"/>
        <w:autoSpaceDE w:val="0"/>
        <w:autoSpaceDN w:val="0"/>
        <w:adjustRightInd w:val="0"/>
        <w:spacing w:after="60"/>
        <w:rPr>
          <w:lang w:val="it-IT"/>
        </w:rPr>
      </w:pPr>
      <w:r>
        <w:rPr>
          <w:smallCaps/>
          <w:lang w:val="it-IT"/>
        </w:rPr>
        <w:t>BLANCHARD</w:t>
      </w:r>
      <w:r w:rsidR="00D335CD" w:rsidRPr="008D4B15">
        <w:rPr>
          <w:lang w:val="it-IT"/>
        </w:rPr>
        <w:t xml:space="preserve"> </w:t>
      </w:r>
      <w:r w:rsidR="003D4FB5" w:rsidRPr="008D4B15">
        <w:rPr>
          <w:lang w:val="it-IT"/>
        </w:rPr>
        <w:t xml:space="preserve">I. </w:t>
      </w:r>
      <w:r w:rsidR="00D335CD" w:rsidRPr="008D4B15">
        <w:rPr>
          <w:lang w:val="it-IT"/>
        </w:rPr>
        <w:t>(2007b),</w:t>
      </w:r>
      <w:r w:rsidR="001D0789" w:rsidRPr="008D4B15">
        <w:rPr>
          <w:lang w:val="it-IT"/>
        </w:rPr>
        <w:t xml:space="preserve"> «</w:t>
      </w:r>
      <w:r w:rsidR="00D335CD" w:rsidRPr="008D4B15">
        <w:rPr>
          <w:lang w:val="it-IT"/>
        </w:rPr>
        <w:t xml:space="preserve">African </w:t>
      </w:r>
      <w:r w:rsidR="001964F6" w:rsidRPr="008D4B15">
        <w:rPr>
          <w:lang w:val="it-IT"/>
        </w:rPr>
        <w:t>G</w:t>
      </w:r>
      <w:r w:rsidR="00D335CD" w:rsidRPr="008D4B15">
        <w:rPr>
          <w:lang w:val="it-IT"/>
        </w:rPr>
        <w:t>old and European Specie Markets, ca 1300-1800</w:t>
      </w:r>
      <w:r w:rsidR="00494EDC" w:rsidRPr="008D4B15">
        <w:rPr>
          <w:lang w:val="it-IT"/>
        </w:rPr>
        <w:t xml:space="preserve">», </w:t>
      </w:r>
      <w:r w:rsidR="00D335CD" w:rsidRPr="008D4B15">
        <w:rPr>
          <w:lang w:val="it-IT"/>
        </w:rPr>
        <w:t xml:space="preserve">in </w:t>
      </w:r>
      <w:bookmarkStart w:id="672" w:name="_Hlk34139619"/>
      <w:r w:rsidR="00D335CD" w:rsidRPr="008D4B15">
        <w:rPr>
          <w:smallCaps/>
          <w:lang w:val="it-IT"/>
        </w:rPr>
        <w:t>Cavaciocchi</w:t>
      </w:r>
      <w:r w:rsidR="00D335CD" w:rsidRPr="008D4B15">
        <w:rPr>
          <w:lang w:val="it-IT"/>
        </w:rPr>
        <w:t xml:space="preserve"> éd., </w:t>
      </w:r>
      <w:r w:rsidR="00D335CD" w:rsidRPr="008D4B15">
        <w:rPr>
          <w:i/>
          <w:iCs/>
          <w:lang w:val="it-IT"/>
        </w:rPr>
        <w:t>Relazioni economiche</w:t>
      </w:r>
      <w:bookmarkEnd w:id="672"/>
      <w:r w:rsidR="00D335CD" w:rsidRPr="008D4B15">
        <w:rPr>
          <w:lang w:val="it-IT"/>
        </w:rPr>
        <w:t>, p. 451-84.</w:t>
      </w:r>
    </w:p>
    <w:p w14:paraId="7338C0A1" w14:textId="5B623FE9" w:rsidR="00D335CD" w:rsidRPr="008D4B15" w:rsidRDefault="008D6FF4" w:rsidP="003F71F7">
      <w:pPr>
        <w:widowControl w:val="0"/>
        <w:shd w:val="clear" w:color="auto" w:fill="FFFFFF"/>
        <w:autoSpaceDE w:val="0"/>
        <w:autoSpaceDN w:val="0"/>
        <w:adjustRightInd w:val="0"/>
        <w:spacing w:after="60"/>
      </w:pPr>
      <w:r>
        <w:rPr>
          <w:smallCaps/>
          <w:color w:val="000000"/>
        </w:rPr>
        <w:t>BOLTON</w:t>
      </w:r>
      <w:r w:rsidR="00975879" w:rsidRPr="008D4B15">
        <w:rPr>
          <w:color w:val="000000"/>
        </w:rPr>
        <w:t xml:space="preserve"> James L., and </w:t>
      </w:r>
      <w:r>
        <w:rPr>
          <w:smallCaps/>
          <w:color w:val="000000"/>
        </w:rPr>
        <w:t xml:space="preserve">GUIDI BRUSCOLI </w:t>
      </w:r>
      <w:r w:rsidR="00975879" w:rsidRPr="008D4B15">
        <w:rPr>
          <w:color w:val="000000"/>
        </w:rPr>
        <w:t xml:space="preserve">Francesco </w:t>
      </w:r>
      <w:r w:rsidR="00D335CD" w:rsidRPr="008D4B15">
        <w:t>(2008),</w:t>
      </w:r>
      <w:r w:rsidR="001D0789" w:rsidRPr="008D4B15">
        <w:t xml:space="preserve"> «</w:t>
      </w:r>
      <w:r w:rsidR="00D335CD" w:rsidRPr="008D4B15">
        <w:t xml:space="preserve">When did Antwerp </w:t>
      </w:r>
      <w:r w:rsidR="001964F6" w:rsidRPr="008D4B15">
        <w:t>R</w:t>
      </w:r>
      <w:r w:rsidR="00D335CD" w:rsidRPr="008D4B15">
        <w:t xml:space="preserve">eplace Bruges as the </w:t>
      </w:r>
      <w:r w:rsidR="001964F6" w:rsidRPr="008D4B15">
        <w:t>C</w:t>
      </w:r>
      <w:r w:rsidR="00D335CD" w:rsidRPr="008D4B15">
        <w:t xml:space="preserve">ommercial and </w:t>
      </w:r>
      <w:r w:rsidR="001964F6" w:rsidRPr="008D4B15">
        <w:t>F</w:t>
      </w:r>
      <w:r w:rsidR="00D335CD" w:rsidRPr="008D4B15">
        <w:t xml:space="preserve">inancial </w:t>
      </w:r>
      <w:r w:rsidR="001964F6" w:rsidRPr="008D4B15">
        <w:t>C</w:t>
      </w:r>
      <w:r w:rsidR="00D335CD" w:rsidRPr="008D4B15">
        <w:t xml:space="preserve">entre of </w:t>
      </w:r>
      <w:r w:rsidR="001964F6" w:rsidRPr="008D4B15">
        <w:t>N</w:t>
      </w:r>
      <w:r w:rsidR="00D335CD" w:rsidRPr="008D4B15">
        <w:t>orth‐</w:t>
      </w:r>
      <w:r w:rsidR="001964F6" w:rsidRPr="008D4B15">
        <w:t>W</w:t>
      </w:r>
      <w:r w:rsidR="00D335CD" w:rsidRPr="008D4B15">
        <w:t xml:space="preserve">estern Europe? The </w:t>
      </w:r>
      <w:r w:rsidR="001964F6" w:rsidRPr="008D4B15">
        <w:t>E</w:t>
      </w:r>
      <w:r w:rsidR="00D335CD" w:rsidRPr="008D4B15">
        <w:t xml:space="preserve">vidence of the </w:t>
      </w:r>
      <w:proofErr w:type="spellStart"/>
      <w:r w:rsidR="00D335CD" w:rsidRPr="008D4B15">
        <w:t>Borromei</w:t>
      </w:r>
      <w:proofErr w:type="spellEnd"/>
      <w:r w:rsidR="00D335CD" w:rsidRPr="008D4B15">
        <w:t xml:space="preserve"> </w:t>
      </w:r>
      <w:r w:rsidR="001964F6" w:rsidRPr="008D4B15">
        <w:t>L</w:t>
      </w:r>
      <w:r w:rsidR="00D335CD" w:rsidRPr="008D4B15">
        <w:t>edger for 1438</w:t>
      </w:r>
      <w:r w:rsidR="00494EDC" w:rsidRPr="008D4B15">
        <w:t xml:space="preserve">», </w:t>
      </w:r>
      <w:r w:rsidR="00D335CD" w:rsidRPr="008D4B15">
        <w:rPr>
          <w:i/>
          <w:iCs/>
        </w:rPr>
        <w:t>The Economic History Review</w:t>
      </w:r>
      <w:r w:rsidR="00D335CD" w:rsidRPr="008D4B15">
        <w:t xml:space="preserve">, 61, p. 360-379. </w:t>
      </w:r>
      <w:bookmarkStart w:id="673" w:name="_Hlk51856644"/>
    </w:p>
    <w:p w14:paraId="6342DAC5" w14:textId="5BD09660" w:rsidR="00D335CD" w:rsidRPr="008D4B15" w:rsidRDefault="008D6FF4" w:rsidP="00D335CD">
      <w:pPr>
        <w:widowControl w:val="0"/>
        <w:shd w:val="clear" w:color="auto" w:fill="FFFFFF"/>
        <w:autoSpaceDE w:val="0"/>
        <w:autoSpaceDN w:val="0"/>
        <w:adjustRightInd w:val="0"/>
        <w:spacing w:after="60"/>
        <w:rPr>
          <w:color w:val="000000"/>
        </w:rPr>
      </w:pPr>
      <w:bookmarkStart w:id="674" w:name="_Hlk158639490"/>
      <w:r>
        <w:rPr>
          <w:smallCaps/>
          <w:color w:val="000000"/>
        </w:rPr>
        <w:t>BOLTON</w:t>
      </w:r>
      <w:r w:rsidR="00D335CD" w:rsidRPr="008D4B15">
        <w:rPr>
          <w:color w:val="000000"/>
        </w:rPr>
        <w:t xml:space="preserve"> J. L., </w:t>
      </w:r>
      <w:r w:rsidR="00311B8E" w:rsidRPr="008D4B15">
        <w:rPr>
          <w:color w:val="000000"/>
        </w:rPr>
        <w:t>and</w:t>
      </w:r>
      <w:r w:rsidR="00D335CD" w:rsidRPr="008D4B15">
        <w:rPr>
          <w:color w:val="000000"/>
        </w:rPr>
        <w:t xml:space="preserve"> </w:t>
      </w:r>
      <w:r>
        <w:rPr>
          <w:smallCaps/>
          <w:color w:val="000000"/>
        </w:rPr>
        <w:t xml:space="preserve">GUIDI BRUSCOLI </w:t>
      </w:r>
      <w:bookmarkEnd w:id="673"/>
      <w:r w:rsidR="00D335CD" w:rsidRPr="008D4B15">
        <w:rPr>
          <w:color w:val="000000"/>
        </w:rPr>
        <w:t xml:space="preserve">F. </w:t>
      </w:r>
      <w:bookmarkEnd w:id="674"/>
      <w:r w:rsidR="006B6F9E" w:rsidRPr="008D4B15">
        <w:rPr>
          <w:color w:val="000000"/>
        </w:rPr>
        <w:t>(</w:t>
      </w:r>
      <w:r w:rsidR="006B6F9E" w:rsidRPr="008D4B15">
        <w:rPr>
          <w:color w:val="000000"/>
          <w:spacing w:val="-10"/>
        </w:rPr>
        <w:t xml:space="preserve">2009) </w:t>
      </w:r>
      <w:r w:rsidR="001964F6" w:rsidRPr="008D4B15">
        <w:rPr>
          <w:color w:val="000000"/>
        </w:rPr>
        <w:t>e</w:t>
      </w:r>
      <w:r w:rsidR="00D335CD" w:rsidRPr="008D4B15">
        <w:rPr>
          <w:color w:val="000000"/>
        </w:rPr>
        <w:t xml:space="preserve">ds., </w:t>
      </w:r>
      <w:r w:rsidR="00D335CD" w:rsidRPr="008D4B15">
        <w:rPr>
          <w:i/>
          <w:iCs/>
          <w:color w:val="000000"/>
        </w:rPr>
        <w:t xml:space="preserve">The Ledger of Filippo </w:t>
      </w:r>
      <w:proofErr w:type="spellStart"/>
      <w:r w:rsidR="00D335CD" w:rsidRPr="008D4B15">
        <w:rPr>
          <w:i/>
          <w:iCs/>
          <w:color w:val="000000"/>
        </w:rPr>
        <w:t>Borromei</w:t>
      </w:r>
      <w:proofErr w:type="spellEnd"/>
      <w:r w:rsidR="00D335CD" w:rsidRPr="008D4B15">
        <w:rPr>
          <w:i/>
          <w:iCs/>
          <w:color w:val="000000"/>
        </w:rPr>
        <w:t xml:space="preserve"> and Co. of Bruges, 1438</w:t>
      </w:r>
      <w:r w:rsidR="00D335CD" w:rsidRPr="008D4B15">
        <w:rPr>
          <w:color w:val="000000"/>
          <w:spacing w:val="-10"/>
        </w:rPr>
        <w:t xml:space="preserve"> (</w:t>
      </w:r>
      <w:proofErr w:type="spellStart"/>
      <w:r w:rsidR="00D335CD" w:rsidRPr="008D4B15">
        <w:rPr>
          <w:smallCaps/>
          <w:color w:val="000000"/>
          <w:spacing w:val="-10"/>
        </w:rPr>
        <w:t>cr</w:t>
      </w:r>
      <w:proofErr w:type="spellEnd"/>
      <w:r w:rsidR="00D335CD" w:rsidRPr="008D4B15">
        <w:rPr>
          <w:color w:val="000000"/>
          <w:spacing w:val="-10"/>
        </w:rPr>
        <w:t xml:space="preserve"> de </w:t>
      </w:r>
      <w:proofErr w:type="spellStart"/>
      <w:r w:rsidR="00D335CD" w:rsidRPr="008D4B15">
        <w:rPr>
          <w:color w:val="000000"/>
          <w:spacing w:val="-10"/>
        </w:rPr>
        <w:t>Caferro</w:t>
      </w:r>
      <w:proofErr w:type="spellEnd"/>
      <w:r w:rsidR="00D335CD" w:rsidRPr="008D4B15">
        <w:rPr>
          <w:color w:val="000000"/>
          <w:spacing w:val="-10"/>
        </w:rPr>
        <w:t xml:space="preserve"> W., </w:t>
      </w:r>
      <w:r w:rsidR="00D335CD" w:rsidRPr="008D4B15">
        <w:rPr>
          <w:i/>
          <w:iCs/>
          <w:color w:val="000000"/>
          <w:spacing w:val="-10"/>
        </w:rPr>
        <w:t>Speculum</w:t>
      </w:r>
      <w:r w:rsidR="00D335CD" w:rsidRPr="008D4B15">
        <w:rPr>
          <w:color w:val="000000"/>
          <w:spacing w:val="-10"/>
        </w:rPr>
        <w:t>, 84-2, p.</w:t>
      </w:r>
      <w:r w:rsidR="003F71F7" w:rsidRPr="008D4B15">
        <w:rPr>
          <w:color w:val="000000"/>
          <w:spacing w:val="-10"/>
        </w:rPr>
        <w:t xml:space="preserve"> </w:t>
      </w:r>
      <w:r w:rsidR="00D335CD" w:rsidRPr="008D4B15">
        <w:rPr>
          <w:color w:val="000000"/>
          <w:spacing w:val="-10"/>
        </w:rPr>
        <w:t>399-400</w:t>
      </w:r>
      <w:r w:rsidR="00D335CD" w:rsidRPr="008D4B15">
        <w:rPr>
          <w:color w:val="000000"/>
        </w:rPr>
        <w:t xml:space="preserve"> </w:t>
      </w:r>
      <w:hyperlink r:id="rId12" w:history="1">
        <w:r w:rsidR="003F71F7" w:rsidRPr="008D4B15">
          <w:rPr>
            <w:rStyle w:val="Lienhypertexte"/>
            <w:spacing w:val="-10"/>
          </w:rPr>
          <w:t>http://www.queenmaryhistoricalresearch.org/roundhouse/default.html</w:t>
        </w:r>
      </w:hyperlink>
      <w:r w:rsidR="00311B8E" w:rsidRPr="008D4B15">
        <w:rPr>
          <w:color w:val="000000"/>
          <w:spacing w:val="-10"/>
        </w:rPr>
        <w:t>).</w:t>
      </w:r>
    </w:p>
    <w:p w14:paraId="7323C9A9" w14:textId="0925FDAB" w:rsidR="003F71F7" w:rsidRPr="003F71F7" w:rsidRDefault="008D6FF4" w:rsidP="003F71F7">
      <w:pPr>
        <w:widowControl w:val="0"/>
        <w:shd w:val="clear" w:color="auto" w:fill="FFFFFF"/>
        <w:autoSpaceDE w:val="0"/>
        <w:autoSpaceDN w:val="0"/>
        <w:adjustRightInd w:val="0"/>
        <w:spacing w:after="60"/>
        <w:rPr>
          <w:rFonts w:eastAsia="Times New Roman"/>
        </w:rPr>
      </w:pPr>
      <w:r>
        <w:rPr>
          <w:smallCaps/>
          <w:color w:val="000000"/>
        </w:rPr>
        <w:t>BOLTON</w:t>
      </w:r>
      <w:r w:rsidR="003F71F7" w:rsidRPr="008D4B15">
        <w:rPr>
          <w:color w:val="000000"/>
        </w:rPr>
        <w:t xml:space="preserve"> J. L., and </w:t>
      </w:r>
      <w:r>
        <w:rPr>
          <w:smallCaps/>
          <w:color w:val="000000"/>
        </w:rPr>
        <w:t xml:space="preserve">GUIDI BRUSCOLI </w:t>
      </w:r>
      <w:r w:rsidR="003F71F7" w:rsidRPr="008D4B15">
        <w:rPr>
          <w:color w:val="000000"/>
        </w:rPr>
        <w:t>F.</w:t>
      </w:r>
      <w:r w:rsidR="003F71F7" w:rsidRPr="008D4B15">
        <w:rPr>
          <w:color w:val="000000"/>
          <w:spacing w:val="-10"/>
        </w:rPr>
        <w:t xml:space="preserve"> </w:t>
      </w:r>
      <w:bookmarkStart w:id="675" w:name="_Hlk158814991"/>
      <w:r w:rsidR="003F71F7" w:rsidRPr="008D4B15">
        <w:rPr>
          <w:color w:val="000000"/>
          <w:spacing w:val="-10"/>
        </w:rPr>
        <w:t>(</w:t>
      </w:r>
      <w:r w:rsidR="003F71F7" w:rsidRPr="008D4B15">
        <w:rPr>
          <w:rFonts w:eastAsia="Times New Roman"/>
        </w:rPr>
        <w:t>2021)</w:t>
      </w:r>
      <w:bookmarkEnd w:id="675"/>
      <w:r w:rsidR="003F71F7" w:rsidRPr="008D4B15">
        <w:rPr>
          <w:color w:val="000000"/>
          <w:spacing w:val="-10"/>
        </w:rPr>
        <w:t>,</w:t>
      </w:r>
      <w:r w:rsidR="001D0789" w:rsidRPr="008D4B15">
        <w:rPr>
          <w:color w:val="000000"/>
          <w:spacing w:val="-10"/>
        </w:rPr>
        <w:t xml:space="preserve"> «</w:t>
      </w:r>
      <w:r w:rsidR="003F71F7" w:rsidRPr="008D4B15">
        <w:rPr>
          <w:rFonts w:eastAsia="Times New Roman"/>
          <w:color w:val="131314"/>
        </w:rPr>
        <w:t>Your flexible friend’: the bill of exchange in theory and practice in the fifteenth century</w:t>
      </w:r>
      <w:r w:rsidR="00494EDC" w:rsidRPr="008D4B15">
        <w:rPr>
          <w:rFonts w:eastAsia="Times New Roman"/>
          <w:color w:val="131314"/>
        </w:rPr>
        <w:t xml:space="preserve">», </w:t>
      </w:r>
      <w:hyperlink r:id="rId13" w:history="1">
        <w:r w:rsidR="003F71F7" w:rsidRPr="008D4B15">
          <w:rPr>
            <w:rFonts w:eastAsia="Times New Roman"/>
            <w:i/>
            <w:iCs/>
            <w:bdr w:val="none" w:sz="0" w:space="0" w:color="auto" w:frame="1"/>
          </w:rPr>
          <w:t>The Economic History Review</w:t>
        </w:r>
      </w:hyperlink>
      <w:r w:rsidR="003F71F7" w:rsidRPr="008D4B15">
        <w:rPr>
          <w:rFonts w:eastAsia="Times New Roman"/>
          <w:i/>
          <w:iCs/>
        </w:rPr>
        <w:t> </w:t>
      </w:r>
      <w:r w:rsidR="003F71F7" w:rsidRPr="008D4B15">
        <w:rPr>
          <w:rFonts w:eastAsia="Times New Roman"/>
        </w:rPr>
        <w:t>74, 4), p. 873-891</w:t>
      </w:r>
      <w:r w:rsidR="003F71F7">
        <w:rPr>
          <w:rFonts w:eastAsia="Times New Roman"/>
        </w:rPr>
        <w:t>.</w:t>
      </w:r>
    </w:p>
    <w:p w14:paraId="16CFA231" w14:textId="2262B500"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B</w:t>
      </w:r>
      <w:r w:rsidR="008D6FF4">
        <w:rPr>
          <w:smallCaps/>
          <w:lang w:val="it-IT"/>
        </w:rPr>
        <w:t>ONAZZA</w:t>
      </w:r>
      <w:r w:rsidRPr="00333BC9">
        <w:rPr>
          <w:lang w:val="it-IT"/>
        </w:rPr>
        <w:t xml:space="preserve"> N., </w:t>
      </w:r>
      <w:r w:rsidR="008D6FF4">
        <w:rPr>
          <w:smallCaps/>
          <w:lang w:val="it-IT"/>
        </w:rPr>
        <w:t>DI</w:t>
      </w:r>
      <w:r w:rsidRPr="00333BC9">
        <w:rPr>
          <w:smallCaps/>
          <w:lang w:val="it-IT"/>
        </w:rPr>
        <w:t xml:space="preserve"> L</w:t>
      </w:r>
      <w:r w:rsidR="008D6FF4">
        <w:rPr>
          <w:smallCaps/>
          <w:lang w:val="it-IT"/>
        </w:rPr>
        <w:t>ENARDO</w:t>
      </w:r>
      <w:r w:rsidRPr="00333BC9">
        <w:rPr>
          <w:lang w:val="it-IT"/>
        </w:rPr>
        <w:t xml:space="preserve"> I. et </w:t>
      </w:r>
      <w:r w:rsidRPr="00333BC9">
        <w:rPr>
          <w:smallCaps/>
          <w:lang w:val="it-IT"/>
        </w:rPr>
        <w:t>G</w:t>
      </w:r>
      <w:r w:rsidR="008D6FF4">
        <w:rPr>
          <w:smallCaps/>
          <w:lang w:val="it-IT"/>
        </w:rPr>
        <w:t>UIDARELLI</w:t>
      </w:r>
      <w:r w:rsidRPr="00333BC9">
        <w:rPr>
          <w:lang w:val="it-IT"/>
        </w:rPr>
        <w:t xml:space="preserve"> G., </w:t>
      </w:r>
      <w:r w:rsidRPr="00333BC9">
        <w:rPr>
          <w:i/>
          <w:iCs/>
          <w:lang w:val="it-IT"/>
        </w:rPr>
        <w:t>La Chiesa di S. Bartolomeo e la comunità tedesca a Venezia</w:t>
      </w:r>
      <w:r w:rsidRPr="00333BC9">
        <w:rPr>
          <w:lang w:val="it-IT"/>
        </w:rPr>
        <w:t>, Veni</w:t>
      </w:r>
      <w:r w:rsidR="001964F6" w:rsidRPr="00333BC9">
        <w:rPr>
          <w:lang w:val="it-IT"/>
        </w:rPr>
        <w:t>c</w:t>
      </w:r>
      <w:r w:rsidRPr="00333BC9">
        <w:rPr>
          <w:lang w:val="it-IT"/>
        </w:rPr>
        <w:t>e 2013.</w:t>
      </w:r>
    </w:p>
    <w:p w14:paraId="368DF77C" w14:textId="65D11FF4" w:rsidR="00D335CD" w:rsidRPr="00333BC9" w:rsidRDefault="00D335CD" w:rsidP="00D335CD">
      <w:pPr>
        <w:widowControl w:val="0"/>
        <w:shd w:val="clear" w:color="auto" w:fill="FFFFFF"/>
        <w:autoSpaceDE w:val="0"/>
        <w:autoSpaceDN w:val="0"/>
        <w:adjustRightInd w:val="0"/>
        <w:spacing w:after="60"/>
        <w:rPr>
          <w:smallCaps/>
          <w:lang w:val="fr-FR"/>
        </w:rPr>
      </w:pPr>
      <w:r w:rsidRPr="00333BC9">
        <w:rPr>
          <w:smallCaps/>
          <w:lang w:val="fr-FR"/>
        </w:rPr>
        <w:t>B</w:t>
      </w:r>
      <w:r w:rsidR="008D6FF4">
        <w:rPr>
          <w:smallCaps/>
          <w:lang w:val="fr-FR"/>
        </w:rPr>
        <w:t>OONE</w:t>
      </w:r>
      <w:r w:rsidRPr="00333BC9">
        <w:rPr>
          <w:lang w:val="fr-FR"/>
        </w:rPr>
        <w:t xml:space="preserve"> Marc et P</w:t>
      </w:r>
      <w:r w:rsidR="008D6FF4">
        <w:rPr>
          <w:smallCaps/>
          <w:lang w:val="fr-FR"/>
        </w:rPr>
        <w:t>REVENIER</w:t>
      </w:r>
      <w:r w:rsidRPr="00333BC9">
        <w:rPr>
          <w:lang w:val="fr-FR"/>
        </w:rPr>
        <w:t xml:space="preserve"> Walter </w:t>
      </w:r>
      <w:proofErr w:type="spellStart"/>
      <w:r w:rsidR="001964F6" w:rsidRPr="00333BC9">
        <w:rPr>
          <w:lang w:val="fr-FR"/>
        </w:rPr>
        <w:t>e</w:t>
      </w:r>
      <w:r w:rsidRPr="00333BC9">
        <w:rPr>
          <w:lang w:val="fr-FR"/>
        </w:rPr>
        <w:t>ds</w:t>
      </w:r>
      <w:proofErr w:type="spellEnd"/>
      <w:r w:rsidRPr="00333BC9">
        <w:rPr>
          <w:lang w:val="fr-FR"/>
        </w:rPr>
        <w:t xml:space="preserve">, </w:t>
      </w:r>
      <w:r w:rsidRPr="00333BC9">
        <w:rPr>
          <w:i/>
          <w:iCs/>
          <w:lang w:val="fr-FR"/>
        </w:rPr>
        <w:t xml:space="preserve">La </w:t>
      </w:r>
      <w:r w:rsidR="00050C46">
        <w:rPr>
          <w:i/>
          <w:iCs/>
          <w:lang w:val="fr-FR"/>
        </w:rPr>
        <w:t>draper</w:t>
      </w:r>
      <w:r w:rsidR="0041473A">
        <w:rPr>
          <w:i/>
          <w:iCs/>
          <w:lang w:val="fr-FR"/>
        </w:rPr>
        <w:t>ie</w:t>
      </w:r>
      <w:r w:rsidRPr="00333BC9">
        <w:rPr>
          <w:i/>
          <w:iCs/>
          <w:lang w:val="fr-FR"/>
        </w:rPr>
        <w:t xml:space="preserve"> ancienne des Pays-Bas : débouchés et stratégies de survie (14</w:t>
      </w:r>
      <w:r w:rsidRPr="00333BC9">
        <w:rPr>
          <w:i/>
          <w:iCs/>
          <w:vertAlign w:val="superscript"/>
          <w:lang w:val="fr-FR"/>
        </w:rPr>
        <w:t>e</w:t>
      </w:r>
      <w:r w:rsidRPr="00333BC9">
        <w:rPr>
          <w:i/>
          <w:iCs/>
          <w:lang w:val="fr-FR"/>
        </w:rPr>
        <w:t>-16</w:t>
      </w:r>
      <w:r w:rsidRPr="00333BC9">
        <w:rPr>
          <w:i/>
          <w:iCs/>
          <w:vertAlign w:val="superscript"/>
          <w:lang w:val="fr-FR"/>
        </w:rPr>
        <w:t>e</w:t>
      </w:r>
      <w:r w:rsidRPr="00333BC9">
        <w:rPr>
          <w:i/>
          <w:iCs/>
          <w:lang w:val="fr-FR"/>
        </w:rPr>
        <w:t xml:space="preserve"> siècles)</w:t>
      </w:r>
      <w:r w:rsidRPr="00333BC9">
        <w:rPr>
          <w:lang w:val="fr-FR"/>
        </w:rPr>
        <w:t>, Gand 1993.</w:t>
      </w:r>
      <w:r w:rsidRPr="00333BC9">
        <w:rPr>
          <w:smallCaps/>
          <w:lang w:val="fr-FR"/>
        </w:rPr>
        <w:t xml:space="preserve"> </w:t>
      </w:r>
    </w:p>
    <w:p w14:paraId="7F5C2709" w14:textId="4A20F51B"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B</w:t>
      </w:r>
      <w:r w:rsidR="008D6FF4">
        <w:rPr>
          <w:smallCaps/>
          <w:lang w:val="it-IT"/>
        </w:rPr>
        <w:t>ORELLI</w:t>
      </w:r>
      <w:r w:rsidRPr="00333BC9">
        <w:rPr>
          <w:lang w:val="it-IT"/>
        </w:rPr>
        <w:t xml:space="preserve"> Giorgio </w:t>
      </w:r>
      <w:r w:rsidR="0041473A">
        <w:rPr>
          <w:lang w:val="it-IT"/>
        </w:rPr>
        <w:t>e</w:t>
      </w:r>
      <w:r w:rsidRPr="00333BC9">
        <w:rPr>
          <w:lang w:val="it-IT"/>
        </w:rPr>
        <w:t xml:space="preserve">d., </w:t>
      </w:r>
      <w:r w:rsidRPr="00333BC9">
        <w:rPr>
          <w:i/>
          <w:iCs/>
          <w:lang w:val="it-IT"/>
        </w:rPr>
        <w:t>Mercanti e vita economica nella Repubblica Veneta</w:t>
      </w:r>
      <w:r w:rsidRPr="00333BC9">
        <w:rPr>
          <w:lang w:val="it-IT"/>
        </w:rPr>
        <w:t xml:space="preserve">, </w:t>
      </w:r>
      <w:r w:rsidR="00DB1074" w:rsidRPr="00DB1074">
        <w:rPr>
          <w:lang w:val="it-IT"/>
        </w:rPr>
        <w:t>Verona</w:t>
      </w:r>
      <w:r w:rsidRPr="00333BC9">
        <w:rPr>
          <w:lang w:val="it-IT"/>
        </w:rPr>
        <w:t xml:space="preserve"> 1985, 2 vol.</w:t>
      </w:r>
    </w:p>
    <w:p w14:paraId="73CBEF49" w14:textId="494196C6" w:rsidR="003F6FAB" w:rsidRPr="00333BC9" w:rsidRDefault="003F6FAB" w:rsidP="00D335CD">
      <w:pPr>
        <w:widowControl w:val="0"/>
        <w:shd w:val="clear" w:color="auto" w:fill="FFFFFF"/>
        <w:autoSpaceDE w:val="0"/>
        <w:autoSpaceDN w:val="0"/>
        <w:adjustRightInd w:val="0"/>
        <w:spacing w:after="60"/>
        <w:rPr>
          <w:lang w:val="it-IT"/>
        </w:rPr>
      </w:pPr>
      <w:r w:rsidRPr="00333BC9">
        <w:rPr>
          <w:smallCaps/>
          <w:lang w:val="it-IT"/>
        </w:rPr>
        <w:t>B</w:t>
      </w:r>
      <w:r w:rsidR="008D6FF4">
        <w:rPr>
          <w:smallCaps/>
          <w:lang w:val="it-IT"/>
        </w:rPr>
        <w:t>ORLANDI</w:t>
      </w:r>
      <w:r w:rsidRPr="00333BC9">
        <w:rPr>
          <w:lang w:val="it-IT"/>
        </w:rPr>
        <w:t xml:space="preserve"> Antonia, </w:t>
      </w:r>
      <w:r w:rsidRPr="00333BC9">
        <w:rPr>
          <w:i/>
          <w:iCs/>
          <w:lang w:val="it-IT"/>
        </w:rPr>
        <w:t>Il Manuale di mercatura di Saminiato de’ Ricci</w:t>
      </w:r>
      <w:r w:rsidRPr="00333BC9">
        <w:rPr>
          <w:lang w:val="it-IT"/>
        </w:rPr>
        <w:t xml:space="preserve"> (Università di Genova, </w:t>
      </w:r>
      <w:r w:rsidR="0041473A">
        <w:rPr>
          <w:lang w:val="it-IT"/>
        </w:rPr>
        <w:t>F</w:t>
      </w:r>
      <w:r w:rsidRPr="00333BC9">
        <w:rPr>
          <w:lang w:val="it-IT"/>
        </w:rPr>
        <w:t xml:space="preserve">onti e </w:t>
      </w:r>
      <w:r w:rsidR="0041473A">
        <w:rPr>
          <w:lang w:val="it-IT"/>
        </w:rPr>
        <w:t>St</w:t>
      </w:r>
      <w:r w:rsidRPr="00333BC9">
        <w:rPr>
          <w:lang w:val="it-IT"/>
        </w:rPr>
        <w:t>udi 4), Di Stefano, Genoa 1963, 181 p.</w:t>
      </w:r>
    </w:p>
    <w:p w14:paraId="0D52800E" w14:textId="7544373A" w:rsidR="00D335CD" w:rsidRPr="00B70035" w:rsidRDefault="00D335CD" w:rsidP="00D335CD">
      <w:pPr>
        <w:widowControl w:val="0"/>
        <w:shd w:val="clear" w:color="auto" w:fill="FFFFFF"/>
        <w:autoSpaceDE w:val="0"/>
        <w:autoSpaceDN w:val="0"/>
        <w:adjustRightInd w:val="0"/>
        <w:spacing w:after="60"/>
        <w:rPr>
          <w:color w:val="000000"/>
        </w:rPr>
      </w:pPr>
      <w:r w:rsidRPr="00B70035">
        <w:rPr>
          <w:smallCaps/>
          <w:color w:val="000000"/>
        </w:rPr>
        <w:t>B</w:t>
      </w:r>
      <w:r w:rsidR="008D6FF4">
        <w:rPr>
          <w:smallCaps/>
          <w:color w:val="000000"/>
        </w:rPr>
        <w:t xml:space="preserve">RADLEY </w:t>
      </w:r>
      <w:r w:rsidRPr="00B70035">
        <w:rPr>
          <w:color w:val="000000"/>
        </w:rPr>
        <w:t xml:space="preserve">Helen Lesley. </w:t>
      </w:r>
      <w:r w:rsidRPr="00B70035">
        <w:rPr>
          <w:i/>
          <w:iCs/>
        </w:rPr>
        <w:t>The Italian Community in London, c.1350-c.1450</w:t>
      </w:r>
      <w:r w:rsidRPr="00B70035">
        <w:rPr>
          <w:shd w:val="clear" w:color="auto" w:fill="FAF9F6"/>
        </w:rPr>
        <w:t xml:space="preserve">, </w:t>
      </w:r>
      <w:r w:rsidRPr="00B70035">
        <w:rPr>
          <w:shd w:val="clear" w:color="auto" w:fill="FFFFFF"/>
        </w:rPr>
        <w:t xml:space="preserve">(PhD, </w:t>
      </w:r>
      <w:r w:rsidR="003E6477">
        <w:rPr>
          <w:shd w:val="clear" w:color="auto" w:fill="FFFFFF"/>
        </w:rPr>
        <w:t>London</w:t>
      </w:r>
      <w:r w:rsidRPr="00B70035">
        <w:rPr>
          <w:shd w:val="clear" w:color="auto" w:fill="FFFFFF"/>
        </w:rPr>
        <w:t xml:space="preserve"> 1992), these no</w:t>
      </w:r>
      <w:r w:rsidR="001964F6" w:rsidRPr="00B70035">
        <w:rPr>
          <w:shd w:val="clear" w:color="auto" w:fill="FFFFFF"/>
        </w:rPr>
        <w:t xml:space="preserve"> print.</w:t>
      </w:r>
    </w:p>
    <w:p w14:paraId="31074F43" w14:textId="5094A4BC" w:rsidR="00D335CD" w:rsidRPr="00B70035" w:rsidRDefault="00D335CD" w:rsidP="00D335CD">
      <w:pPr>
        <w:widowControl w:val="0"/>
        <w:shd w:val="clear" w:color="auto" w:fill="FFFFFF"/>
        <w:autoSpaceDE w:val="0"/>
        <w:autoSpaceDN w:val="0"/>
        <w:adjustRightInd w:val="0"/>
        <w:spacing w:after="60"/>
      </w:pPr>
      <w:r w:rsidRPr="00B70035">
        <w:rPr>
          <w:smallCaps/>
        </w:rPr>
        <w:t>B</w:t>
      </w:r>
      <w:r w:rsidR="008D6FF4">
        <w:rPr>
          <w:smallCaps/>
        </w:rPr>
        <w:t>RADLEY</w:t>
      </w:r>
      <w:r w:rsidRPr="00B70035">
        <w:t xml:space="preserve"> H. L., </w:t>
      </w:r>
      <w:r w:rsidRPr="00B70035">
        <w:rPr>
          <w:i/>
          <w:iCs/>
        </w:rPr>
        <w:t xml:space="preserve">The Views of the </w:t>
      </w:r>
      <w:r w:rsidR="001964F6" w:rsidRPr="00B70035">
        <w:rPr>
          <w:i/>
          <w:iCs/>
        </w:rPr>
        <w:t>H</w:t>
      </w:r>
      <w:r w:rsidRPr="00B70035">
        <w:rPr>
          <w:i/>
          <w:iCs/>
        </w:rPr>
        <w:t xml:space="preserve">osts of </w:t>
      </w:r>
      <w:r w:rsidR="001964F6" w:rsidRPr="00B70035">
        <w:rPr>
          <w:i/>
          <w:iCs/>
        </w:rPr>
        <w:t>A</w:t>
      </w:r>
      <w:r w:rsidRPr="00B70035">
        <w:rPr>
          <w:i/>
          <w:iCs/>
        </w:rPr>
        <w:t xml:space="preserve">lien </w:t>
      </w:r>
      <w:r w:rsidR="001964F6" w:rsidRPr="00B70035">
        <w:rPr>
          <w:i/>
          <w:iCs/>
        </w:rPr>
        <w:t>M</w:t>
      </w:r>
      <w:r w:rsidRPr="00B70035">
        <w:rPr>
          <w:i/>
          <w:iCs/>
        </w:rPr>
        <w:t>erchants, 1440-1444</w:t>
      </w:r>
      <w:r w:rsidRPr="00B70035">
        <w:t>, Lond</w:t>
      </w:r>
      <w:r w:rsidR="001964F6" w:rsidRPr="00B70035">
        <w:t>on</w:t>
      </w:r>
      <w:r w:rsidRPr="00B70035">
        <w:t xml:space="preserve"> 2012.</w:t>
      </w:r>
    </w:p>
    <w:p w14:paraId="00787D55" w14:textId="06B161A9" w:rsidR="00D335CD" w:rsidRPr="00333BC9" w:rsidRDefault="008D6FF4" w:rsidP="00D335CD">
      <w:pPr>
        <w:widowControl w:val="0"/>
        <w:shd w:val="clear" w:color="auto" w:fill="FFFFFF"/>
        <w:autoSpaceDE w:val="0"/>
        <w:autoSpaceDN w:val="0"/>
        <w:adjustRightInd w:val="0"/>
        <w:spacing w:after="60"/>
        <w:rPr>
          <w:lang w:val="fr-FR"/>
        </w:rPr>
      </w:pPr>
      <w:r>
        <w:rPr>
          <w:smallCaps/>
          <w:shd w:val="clear" w:color="auto" w:fill="FFFFFF"/>
          <w:lang w:val="fr-FR"/>
        </w:rPr>
        <w:t>BRAUDEL</w:t>
      </w:r>
      <w:r w:rsidR="00D335CD" w:rsidRPr="00333BC9">
        <w:rPr>
          <w:shd w:val="clear" w:color="auto" w:fill="FFFFFF"/>
          <w:lang w:val="fr-FR"/>
        </w:rPr>
        <w:t xml:space="preserve"> Fernand, </w:t>
      </w:r>
      <w:bookmarkStart w:id="676" w:name="_Hlk51244643"/>
      <w:r w:rsidR="00D335CD" w:rsidRPr="00333BC9">
        <w:rPr>
          <w:i/>
          <w:iCs/>
          <w:shd w:val="clear" w:color="auto" w:fill="FFFFFF"/>
          <w:lang w:val="fr-FR"/>
        </w:rPr>
        <w:t xml:space="preserve">Civilisation matérielle, économie et capitalisme, </w:t>
      </w:r>
      <w:r w:rsidR="00DA245A" w:rsidRPr="00DA245A">
        <w:rPr>
          <w:iCs/>
          <w:smallCaps/>
          <w:shd w:val="clear" w:color="auto" w:fill="FFFFFF"/>
          <w:lang w:val="fr-FR"/>
        </w:rPr>
        <w:t>15</w:t>
      </w:r>
      <w:r w:rsidR="00D335CD" w:rsidRPr="00333BC9">
        <w:rPr>
          <w:i/>
          <w:iCs/>
          <w:shd w:val="clear" w:color="auto" w:fill="FFFFFF"/>
          <w:vertAlign w:val="superscript"/>
          <w:lang w:val="fr-FR"/>
        </w:rPr>
        <w:t>e -</w:t>
      </w:r>
      <w:r w:rsidR="0041473A">
        <w:rPr>
          <w:iCs/>
          <w:smallCaps/>
          <w:shd w:val="clear" w:color="auto" w:fill="FFFFFF"/>
          <w:lang w:val="fr-FR"/>
        </w:rPr>
        <w:t>18</w:t>
      </w:r>
      <w:r w:rsidR="00D335CD" w:rsidRPr="00333BC9">
        <w:rPr>
          <w:i/>
          <w:iCs/>
          <w:shd w:val="clear" w:color="auto" w:fill="FFFFFF"/>
          <w:vertAlign w:val="superscript"/>
          <w:lang w:val="fr-FR"/>
        </w:rPr>
        <w:t xml:space="preserve">e </w:t>
      </w:r>
      <w:r w:rsidR="00D335CD" w:rsidRPr="00333BC9">
        <w:rPr>
          <w:i/>
          <w:iCs/>
          <w:shd w:val="clear" w:color="auto" w:fill="FFFFFF"/>
          <w:lang w:val="fr-FR"/>
        </w:rPr>
        <w:t>siècles</w:t>
      </w:r>
      <w:r w:rsidR="00D335CD" w:rsidRPr="00333BC9">
        <w:rPr>
          <w:shd w:val="clear" w:color="auto" w:fill="FFFFFF"/>
          <w:lang w:val="fr-FR"/>
        </w:rPr>
        <w:t xml:space="preserve"> </w:t>
      </w:r>
      <w:bookmarkEnd w:id="676"/>
      <w:r w:rsidR="00D335CD" w:rsidRPr="00333BC9">
        <w:rPr>
          <w:shd w:val="clear" w:color="auto" w:fill="FFFFFF"/>
          <w:lang w:val="fr-FR"/>
        </w:rPr>
        <w:t xml:space="preserve">1. </w:t>
      </w:r>
      <w:r w:rsidR="00D335CD" w:rsidRPr="00333BC9">
        <w:rPr>
          <w:i/>
          <w:iCs/>
          <w:shd w:val="clear" w:color="auto" w:fill="FFFFFF"/>
          <w:lang w:val="fr-FR"/>
        </w:rPr>
        <w:t>Les Structures du quotidien</w:t>
      </w:r>
      <w:r w:rsidR="00D335CD" w:rsidRPr="00333BC9">
        <w:rPr>
          <w:shd w:val="clear" w:color="auto" w:fill="FFFFFF"/>
          <w:lang w:val="fr-FR"/>
        </w:rPr>
        <w:t xml:space="preserve"> (2000) - 2. </w:t>
      </w:r>
      <w:r w:rsidR="00D335CD" w:rsidRPr="00333BC9">
        <w:rPr>
          <w:i/>
          <w:iCs/>
          <w:shd w:val="clear" w:color="auto" w:fill="FFFFFF"/>
          <w:lang w:val="fr-FR"/>
        </w:rPr>
        <w:t>Les Jeux de l'échange</w:t>
      </w:r>
      <w:r w:rsidR="00D335CD" w:rsidRPr="00333BC9">
        <w:rPr>
          <w:shd w:val="clear" w:color="auto" w:fill="FFFFFF"/>
          <w:lang w:val="fr-FR"/>
        </w:rPr>
        <w:t xml:space="preserve"> (1979) - 3. </w:t>
      </w:r>
      <w:r w:rsidR="00D335CD" w:rsidRPr="00333BC9">
        <w:rPr>
          <w:i/>
          <w:iCs/>
          <w:shd w:val="clear" w:color="auto" w:fill="FFFFFF"/>
          <w:lang w:val="fr-FR"/>
        </w:rPr>
        <w:t>Le Temps</w:t>
      </w:r>
      <w:r w:rsidR="00D335CD" w:rsidRPr="00333BC9">
        <w:rPr>
          <w:i/>
          <w:iCs/>
          <w:lang w:val="fr-FR"/>
        </w:rPr>
        <w:t xml:space="preserve"> du monde</w:t>
      </w:r>
      <w:r w:rsidR="00D335CD" w:rsidRPr="00333BC9">
        <w:rPr>
          <w:lang w:val="fr-FR"/>
        </w:rPr>
        <w:t xml:space="preserve">, </w:t>
      </w:r>
      <w:r w:rsidR="001964F6" w:rsidRPr="00333BC9">
        <w:rPr>
          <w:lang w:val="fr-FR"/>
        </w:rPr>
        <w:t>Armand Colin,</w:t>
      </w:r>
      <w:r w:rsidR="00B145A6">
        <w:rPr>
          <w:lang w:val="fr-FR"/>
        </w:rPr>
        <w:t xml:space="preserve"> </w:t>
      </w:r>
      <w:r w:rsidR="00D335CD" w:rsidRPr="00333BC9">
        <w:rPr>
          <w:lang w:val="fr-FR"/>
        </w:rPr>
        <w:t xml:space="preserve">Paris 1967-2000. </w:t>
      </w:r>
    </w:p>
    <w:p w14:paraId="296CDE00" w14:textId="3BD91331" w:rsidR="00D335CD" w:rsidRPr="00333BC9" w:rsidRDefault="008D6FF4" w:rsidP="00D335CD">
      <w:pPr>
        <w:widowControl w:val="0"/>
        <w:shd w:val="clear" w:color="auto" w:fill="FFFFFF"/>
        <w:autoSpaceDE w:val="0"/>
        <w:autoSpaceDN w:val="0"/>
        <w:adjustRightInd w:val="0"/>
        <w:spacing w:after="60"/>
        <w:rPr>
          <w:lang w:val="fr-FR"/>
        </w:rPr>
      </w:pPr>
      <w:r>
        <w:rPr>
          <w:smallCaps/>
          <w:lang w:val="fr-FR"/>
        </w:rPr>
        <w:t>BRAUDEL</w:t>
      </w:r>
      <w:r w:rsidR="00D335CD" w:rsidRPr="00333BC9">
        <w:rPr>
          <w:lang w:val="fr-FR"/>
        </w:rPr>
        <w:t xml:space="preserve"> Fernand et </w:t>
      </w:r>
      <w:r w:rsidR="00D335CD" w:rsidRPr="00333BC9">
        <w:rPr>
          <w:smallCaps/>
          <w:lang w:val="fr-FR"/>
        </w:rPr>
        <w:t>T</w:t>
      </w:r>
      <w:r>
        <w:rPr>
          <w:smallCaps/>
          <w:lang w:val="fr-FR"/>
        </w:rPr>
        <w:t>ENENTI</w:t>
      </w:r>
      <w:r w:rsidR="00D335CD" w:rsidRPr="00333BC9">
        <w:rPr>
          <w:lang w:val="fr-FR"/>
        </w:rPr>
        <w:t xml:space="preserve"> Alberto,</w:t>
      </w:r>
      <w:proofErr w:type="gramStart"/>
      <w:r w:rsidR="008D4B15">
        <w:rPr>
          <w:lang w:val="fr-FR"/>
        </w:rPr>
        <w:t xml:space="preserve"> </w:t>
      </w:r>
      <w:r w:rsidR="001D0789">
        <w:rPr>
          <w:lang w:val="fr-FR"/>
        </w:rPr>
        <w:t>«</w:t>
      </w:r>
      <w:proofErr w:type="spellStart"/>
      <w:r w:rsidR="00D335CD" w:rsidRPr="00333BC9">
        <w:rPr>
          <w:lang w:val="fr-FR"/>
        </w:rPr>
        <w:t>Michiel</w:t>
      </w:r>
      <w:proofErr w:type="spellEnd"/>
      <w:proofErr w:type="gramEnd"/>
      <w:r w:rsidR="00D335CD" w:rsidRPr="00333BC9">
        <w:rPr>
          <w:lang w:val="fr-FR"/>
        </w:rPr>
        <w:t xml:space="preserve"> da </w:t>
      </w:r>
      <w:proofErr w:type="spellStart"/>
      <w:r w:rsidR="00D335CD" w:rsidRPr="00333BC9">
        <w:rPr>
          <w:lang w:val="fr-FR"/>
        </w:rPr>
        <w:t>Lezze</w:t>
      </w:r>
      <w:proofErr w:type="spellEnd"/>
      <w:r w:rsidR="00D335CD" w:rsidRPr="00333BC9">
        <w:rPr>
          <w:lang w:val="fr-FR"/>
        </w:rPr>
        <w:t>, marchand vénitien (1497-1514)</w:t>
      </w:r>
      <w:r w:rsidR="00494EDC">
        <w:rPr>
          <w:lang w:val="fr-FR"/>
        </w:rPr>
        <w:t xml:space="preserve">», </w:t>
      </w:r>
      <w:r w:rsidR="00D335CD" w:rsidRPr="00333BC9">
        <w:rPr>
          <w:lang w:val="fr-FR"/>
        </w:rPr>
        <w:t xml:space="preserve">in </w:t>
      </w:r>
      <w:r w:rsidR="00D335CD" w:rsidRPr="00333BC9">
        <w:rPr>
          <w:smallCaps/>
          <w:lang w:val="fr-FR"/>
        </w:rPr>
        <w:t>A</w:t>
      </w:r>
      <w:r>
        <w:rPr>
          <w:smallCaps/>
          <w:lang w:val="fr-FR"/>
        </w:rPr>
        <w:t>BEL</w:t>
      </w:r>
      <w:r w:rsidR="00D335CD" w:rsidRPr="00333BC9">
        <w:rPr>
          <w:lang w:val="fr-FR"/>
        </w:rPr>
        <w:t xml:space="preserve"> W., </w:t>
      </w:r>
      <w:r w:rsidR="00D335CD" w:rsidRPr="00333BC9">
        <w:rPr>
          <w:smallCaps/>
          <w:lang w:val="fr-FR"/>
        </w:rPr>
        <w:t>B</w:t>
      </w:r>
      <w:r>
        <w:rPr>
          <w:smallCaps/>
          <w:lang w:val="fr-FR"/>
        </w:rPr>
        <w:t>ORCHARDT</w:t>
      </w:r>
      <w:r w:rsidR="00D335CD" w:rsidRPr="00333BC9">
        <w:rPr>
          <w:lang w:val="fr-FR"/>
        </w:rPr>
        <w:t xml:space="preserve"> K., </w:t>
      </w:r>
      <w:r w:rsidR="00D335CD" w:rsidRPr="00333BC9">
        <w:rPr>
          <w:smallCaps/>
          <w:lang w:val="fr-FR"/>
        </w:rPr>
        <w:t>K</w:t>
      </w:r>
      <w:r>
        <w:rPr>
          <w:smallCaps/>
          <w:lang w:val="fr-FR"/>
        </w:rPr>
        <w:t>ELLENBENZ</w:t>
      </w:r>
      <w:r w:rsidR="00D335CD" w:rsidRPr="00333BC9">
        <w:rPr>
          <w:lang w:val="fr-FR"/>
        </w:rPr>
        <w:t xml:space="preserve"> H, </w:t>
      </w:r>
      <w:r w:rsidR="00D335CD" w:rsidRPr="00333BC9">
        <w:rPr>
          <w:smallCaps/>
          <w:lang w:val="fr-FR"/>
        </w:rPr>
        <w:t>Z</w:t>
      </w:r>
      <w:r>
        <w:rPr>
          <w:smallCaps/>
          <w:lang w:val="fr-FR"/>
        </w:rPr>
        <w:t>ORN</w:t>
      </w:r>
      <w:r w:rsidR="00D335CD" w:rsidRPr="00333BC9">
        <w:rPr>
          <w:lang w:val="fr-FR"/>
        </w:rPr>
        <w:t xml:space="preserve"> W., </w:t>
      </w:r>
      <w:proofErr w:type="spellStart"/>
      <w:r w:rsidR="00C47CC6" w:rsidRPr="00333BC9">
        <w:rPr>
          <w:lang w:val="fr-FR"/>
        </w:rPr>
        <w:t>e</w:t>
      </w:r>
      <w:r w:rsidR="00D335CD" w:rsidRPr="00333BC9">
        <w:rPr>
          <w:lang w:val="fr-FR"/>
        </w:rPr>
        <w:t>ds</w:t>
      </w:r>
      <w:proofErr w:type="spellEnd"/>
      <w:r w:rsidR="00D335CD" w:rsidRPr="00333BC9">
        <w:rPr>
          <w:lang w:val="fr-FR"/>
        </w:rPr>
        <w:t xml:space="preserve">, </w:t>
      </w:r>
      <w:bookmarkStart w:id="677" w:name="_Hlk35875622"/>
      <w:proofErr w:type="spellStart"/>
      <w:r w:rsidR="00D335CD" w:rsidRPr="00333BC9">
        <w:rPr>
          <w:i/>
          <w:iCs/>
          <w:lang w:val="fr-FR"/>
        </w:rPr>
        <w:t>Wirtschaft</w:t>
      </w:r>
      <w:proofErr w:type="spellEnd"/>
      <w:r w:rsidR="00D335CD" w:rsidRPr="00333BC9">
        <w:rPr>
          <w:i/>
          <w:iCs/>
          <w:lang w:val="fr-FR"/>
        </w:rPr>
        <w:t xml:space="preserve">, </w:t>
      </w:r>
      <w:proofErr w:type="spellStart"/>
      <w:r w:rsidR="00D335CD" w:rsidRPr="00333BC9">
        <w:rPr>
          <w:i/>
          <w:iCs/>
          <w:lang w:val="fr-FR"/>
        </w:rPr>
        <w:t>Geschichte</w:t>
      </w:r>
      <w:proofErr w:type="spellEnd"/>
      <w:r w:rsidR="00D335CD" w:rsidRPr="00333BC9">
        <w:rPr>
          <w:i/>
          <w:iCs/>
          <w:lang w:val="fr-FR"/>
        </w:rPr>
        <w:t xml:space="preserve"> </w:t>
      </w:r>
      <w:bookmarkEnd w:id="677"/>
      <w:proofErr w:type="spellStart"/>
      <w:r w:rsidR="00D335CD" w:rsidRPr="00333BC9">
        <w:rPr>
          <w:i/>
          <w:iCs/>
          <w:lang w:val="fr-FR"/>
        </w:rPr>
        <w:t>und</w:t>
      </w:r>
      <w:proofErr w:type="spellEnd"/>
      <w:r w:rsidR="00D335CD" w:rsidRPr="00333BC9">
        <w:rPr>
          <w:i/>
          <w:iCs/>
          <w:lang w:val="fr-FR"/>
        </w:rPr>
        <w:t xml:space="preserve"> </w:t>
      </w:r>
      <w:proofErr w:type="spellStart"/>
      <w:r w:rsidR="00D335CD" w:rsidRPr="00333BC9">
        <w:rPr>
          <w:i/>
          <w:iCs/>
          <w:lang w:val="fr-FR"/>
        </w:rPr>
        <w:t>Wirtschaftsgeschichte</w:t>
      </w:r>
      <w:proofErr w:type="spellEnd"/>
      <w:r w:rsidR="00D335CD" w:rsidRPr="00333BC9">
        <w:rPr>
          <w:i/>
          <w:iCs/>
          <w:lang w:val="fr-FR"/>
        </w:rPr>
        <w:t xml:space="preserve">, </w:t>
      </w:r>
      <w:proofErr w:type="spellStart"/>
      <w:r w:rsidR="00D335CD" w:rsidRPr="00333BC9">
        <w:rPr>
          <w:i/>
          <w:iCs/>
          <w:lang w:val="fr-FR"/>
        </w:rPr>
        <w:t>Festschrift</w:t>
      </w:r>
      <w:proofErr w:type="spellEnd"/>
      <w:r w:rsidR="00D335CD" w:rsidRPr="00333BC9">
        <w:rPr>
          <w:i/>
          <w:iCs/>
          <w:lang w:val="fr-FR"/>
        </w:rPr>
        <w:t xml:space="preserve"> </w:t>
      </w:r>
      <w:proofErr w:type="spellStart"/>
      <w:r w:rsidR="00D335CD" w:rsidRPr="00333BC9">
        <w:rPr>
          <w:i/>
          <w:iCs/>
          <w:lang w:val="fr-FR"/>
        </w:rPr>
        <w:t>zum</w:t>
      </w:r>
      <w:proofErr w:type="spellEnd"/>
      <w:r w:rsidR="00D335CD" w:rsidRPr="00333BC9">
        <w:rPr>
          <w:i/>
          <w:iCs/>
          <w:lang w:val="fr-FR"/>
        </w:rPr>
        <w:t xml:space="preserve"> Friedrich </w:t>
      </w:r>
      <w:proofErr w:type="spellStart"/>
      <w:r w:rsidR="00D335CD" w:rsidRPr="00333BC9">
        <w:rPr>
          <w:i/>
          <w:iCs/>
          <w:lang w:val="fr-FR"/>
        </w:rPr>
        <w:t>Lütge</w:t>
      </w:r>
      <w:proofErr w:type="spellEnd"/>
      <w:r w:rsidR="00D335CD" w:rsidRPr="00333BC9">
        <w:rPr>
          <w:lang w:val="fr-FR"/>
        </w:rPr>
        <w:t xml:space="preserve">, </w:t>
      </w:r>
      <w:bookmarkStart w:id="678" w:name="_Hlk55812518"/>
      <w:r w:rsidR="00D335CD" w:rsidRPr="00333BC9">
        <w:rPr>
          <w:lang w:val="fr-FR"/>
        </w:rPr>
        <w:t>1966</w:t>
      </w:r>
      <w:bookmarkEnd w:id="678"/>
      <w:r w:rsidR="00D335CD" w:rsidRPr="00333BC9">
        <w:rPr>
          <w:lang w:val="fr-FR"/>
        </w:rPr>
        <w:t>, p. 38-73.</w:t>
      </w:r>
    </w:p>
    <w:p w14:paraId="508D81B6" w14:textId="66A4CA1A" w:rsidR="00D335CD" w:rsidRPr="00333BC9" w:rsidRDefault="008D6FF4" w:rsidP="00D335CD">
      <w:pPr>
        <w:widowControl w:val="0"/>
        <w:shd w:val="clear" w:color="auto" w:fill="FFFFFF"/>
        <w:autoSpaceDE w:val="0"/>
        <w:autoSpaceDN w:val="0"/>
        <w:adjustRightInd w:val="0"/>
        <w:spacing w:after="60"/>
        <w:rPr>
          <w:lang w:val="fr-FR"/>
        </w:rPr>
      </w:pPr>
      <w:bookmarkStart w:id="679" w:name="_Hlk41745647"/>
      <w:bookmarkStart w:id="680" w:name="_Hlk41745234"/>
      <w:r>
        <w:rPr>
          <w:smallCaps/>
          <w:lang w:val="fr-FR"/>
        </w:rPr>
        <w:lastRenderedPageBreak/>
        <w:t>BRAUNSTEIN</w:t>
      </w:r>
      <w:r w:rsidR="00D335CD" w:rsidRPr="00333BC9">
        <w:rPr>
          <w:lang w:val="fr-FR"/>
        </w:rPr>
        <w:t xml:space="preserve"> </w:t>
      </w:r>
      <w:r w:rsidR="0006726A" w:rsidRPr="00333BC9">
        <w:rPr>
          <w:lang w:val="fr-FR"/>
        </w:rPr>
        <w:t xml:space="preserve">Philippe </w:t>
      </w:r>
      <w:r w:rsidR="00D335CD" w:rsidRPr="00333BC9">
        <w:rPr>
          <w:lang w:val="fr-FR"/>
        </w:rPr>
        <w:t>(1965)</w:t>
      </w:r>
      <w:bookmarkEnd w:id="679"/>
      <w:r w:rsidR="00D335CD" w:rsidRPr="00333BC9">
        <w:rPr>
          <w:lang w:val="fr-FR"/>
        </w:rPr>
        <w:t>,</w:t>
      </w:r>
      <w:proofErr w:type="gramStart"/>
      <w:r w:rsidR="001D0789">
        <w:rPr>
          <w:lang w:val="fr-FR"/>
        </w:rPr>
        <w:t xml:space="preserve"> «</w:t>
      </w:r>
      <w:bookmarkEnd w:id="680"/>
      <w:r w:rsidR="00D335CD" w:rsidRPr="00333BC9">
        <w:rPr>
          <w:shd w:val="clear" w:color="auto" w:fill="FFFFFF"/>
          <w:lang w:val="fr-FR"/>
        </w:rPr>
        <w:t>Les</w:t>
      </w:r>
      <w:proofErr w:type="gramEnd"/>
      <w:r w:rsidR="00D335CD" w:rsidRPr="00333BC9">
        <w:rPr>
          <w:shd w:val="clear" w:color="auto" w:fill="FFFFFF"/>
          <w:lang w:val="fr-FR"/>
        </w:rPr>
        <w:t xml:space="preserve"> entreprises minières en Vénétie au </w:t>
      </w:r>
      <w:r w:rsidR="00DA245A" w:rsidRPr="00DA245A">
        <w:rPr>
          <w:smallCaps/>
          <w:color w:val="000000"/>
          <w:lang w:val="fr-FR"/>
        </w:rPr>
        <w:t>15</w:t>
      </w:r>
      <w:r w:rsidR="00D335CD" w:rsidRPr="00333BC9">
        <w:rPr>
          <w:color w:val="000000"/>
          <w:vertAlign w:val="superscript"/>
          <w:lang w:val="fr-FR"/>
        </w:rPr>
        <w:t>e</w:t>
      </w:r>
      <w:r w:rsidR="00D335CD" w:rsidRPr="00333BC9">
        <w:rPr>
          <w:smallCaps/>
          <w:color w:val="000000"/>
          <w:lang w:val="fr-FR"/>
        </w:rPr>
        <w:t xml:space="preserve"> </w:t>
      </w:r>
      <w:r w:rsidR="00D335CD" w:rsidRPr="00333BC9">
        <w:rPr>
          <w:shd w:val="clear" w:color="auto" w:fill="FFFFFF"/>
          <w:lang w:val="fr-FR"/>
        </w:rPr>
        <w:t>siècle</w:t>
      </w:r>
      <w:r w:rsidR="00494EDC">
        <w:rPr>
          <w:shd w:val="clear" w:color="auto" w:fill="FFFFFF"/>
          <w:lang w:val="fr-FR"/>
        </w:rPr>
        <w:t xml:space="preserve">», </w:t>
      </w:r>
      <w:r w:rsidR="00D335CD" w:rsidRPr="00333BC9">
        <w:rPr>
          <w:i/>
          <w:iCs/>
          <w:shd w:val="clear" w:color="auto" w:fill="FFFFFF"/>
          <w:lang w:val="fr-FR"/>
        </w:rPr>
        <w:t>Mélanges d'archéologie et d'histoire</w:t>
      </w:r>
      <w:r w:rsidR="00D335CD" w:rsidRPr="00333BC9">
        <w:rPr>
          <w:shd w:val="clear" w:color="auto" w:fill="FFFFFF"/>
          <w:lang w:val="fr-FR"/>
        </w:rPr>
        <w:t> </w:t>
      </w:r>
      <w:r w:rsidR="00D335CD" w:rsidRPr="00333BC9">
        <w:rPr>
          <w:i/>
          <w:iCs/>
          <w:shd w:val="clear" w:color="auto" w:fill="FFFFFF"/>
          <w:lang w:val="fr-FR"/>
        </w:rPr>
        <w:t>de l'École française de Rome</w:t>
      </w:r>
      <w:r w:rsidR="00D335CD" w:rsidRPr="00333BC9">
        <w:rPr>
          <w:shd w:val="clear" w:color="auto" w:fill="FFFFFF"/>
          <w:lang w:val="fr-FR"/>
        </w:rPr>
        <w:t>, p. 529-607.</w:t>
      </w:r>
    </w:p>
    <w:p w14:paraId="5FB6150B" w14:textId="3A17ACFD" w:rsidR="00D335CD" w:rsidRPr="00333BC9" w:rsidRDefault="008D6FF4" w:rsidP="00D335CD">
      <w:pPr>
        <w:widowControl w:val="0"/>
        <w:shd w:val="clear" w:color="auto" w:fill="FFFFFF"/>
        <w:autoSpaceDE w:val="0"/>
        <w:autoSpaceDN w:val="0"/>
        <w:adjustRightInd w:val="0"/>
        <w:spacing w:after="60"/>
        <w:rPr>
          <w:lang w:val="fr-FR"/>
        </w:rPr>
      </w:pPr>
      <w:r>
        <w:rPr>
          <w:smallCaps/>
          <w:lang w:val="fr-FR"/>
        </w:rPr>
        <w:t>BRAUNSTEIN</w:t>
      </w:r>
      <w:r w:rsidR="00D335CD" w:rsidRPr="00333BC9">
        <w:rPr>
          <w:lang w:val="fr-FR"/>
        </w:rPr>
        <w:t xml:space="preserve"> </w:t>
      </w:r>
      <w:r w:rsidR="0006726A">
        <w:rPr>
          <w:lang w:val="fr-FR"/>
        </w:rPr>
        <w:t>P</w:t>
      </w:r>
      <w:r w:rsidR="00C8726B">
        <w:rPr>
          <w:lang w:val="fr-FR"/>
        </w:rPr>
        <w:t xml:space="preserve">. </w:t>
      </w:r>
      <w:r w:rsidR="00D335CD" w:rsidRPr="00333BC9">
        <w:rPr>
          <w:lang w:val="fr-FR"/>
        </w:rPr>
        <w:t>(1966),</w:t>
      </w:r>
      <w:proofErr w:type="gramStart"/>
      <w:r w:rsidR="001D0789">
        <w:rPr>
          <w:lang w:val="fr-FR"/>
        </w:rPr>
        <w:t xml:space="preserve"> «</w:t>
      </w:r>
      <w:r w:rsidR="00D335CD" w:rsidRPr="00333BC9">
        <w:rPr>
          <w:lang w:val="fr-FR"/>
        </w:rPr>
        <w:t>Le</w:t>
      </w:r>
      <w:proofErr w:type="gramEnd"/>
      <w:r w:rsidR="00D335CD" w:rsidRPr="00333BC9">
        <w:rPr>
          <w:lang w:val="fr-FR"/>
        </w:rPr>
        <w:t xml:space="preserve"> commerce du fer à Venise au </w:t>
      </w:r>
      <w:r w:rsidR="00DA245A" w:rsidRPr="00DA245A">
        <w:rPr>
          <w:smallCaps/>
          <w:lang w:val="fr-FR"/>
        </w:rPr>
        <w:t>15</w:t>
      </w:r>
      <w:r w:rsidR="00D335CD" w:rsidRPr="00333BC9">
        <w:rPr>
          <w:vertAlign w:val="superscript"/>
          <w:lang w:val="fr-FR"/>
        </w:rPr>
        <w:t>e</w:t>
      </w:r>
      <w:r w:rsidR="00D335CD" w:rsidRPr="00333BC9">
        <w:rPr>
          <w:lang w:val="fr-FR"/>
        </w:rPr>
        <w:t xml:space="preserve"> siècle</w:t>
      </w:r>
      <w:r w:rsidR="00494EDC">
        <w:rPr>
          <w:lang w:val="fr-FR"/>
        </w:rPr>
        <w:t xml:space="preserve">», </w:t>
      </w:r>
      <w:proofErr w:type="spellStart"/>
      <w:r w:rsidR="00D335CD" w:rsidRPr="00333BC9">
        <w:rPr>
          <w:i/>
          <w:iCs/>
          <w:lang w:val="fr-FR"/>
        </w:rPr>
        <w:t>Studi</w:t>
      </w:r>
      <w:proofErr w:type="spellEnd"/>
      <w:r w:rsidR="00D335CD" w:rsidRPr="00333BC9">
        <w:rPr>
          <w:i/>
          <w:iCs/>
          <w:lang w:val="fr-FR"/>
        </w:rPr>
        <w:t xml:space="preserve"> </w:t>
      </w:r>
      <w:proofErr w:type="spellStart"/>
      <w:r w:rsidR="00D335CD" w:rsidRPr="00333BC9">
        <w:rPr>
          <w:i/>
          <w:iCs/>
          <w:lang w:val="fr-FR"/>
        </w:rPr>
        <w:t>Veneziani</w:t>
      </w:r>
      <w:proofErr w:type="spellEnd"/>
      <w:r w:rsidR="00D335CD" w:rsidRPr="00333BC9">
        <w:rPr>
          <w:lang w:val="fr-FR"/>
        </w:rPr>
        <w:t xml:space="preserve"> 8, p. 267-302.</w:t>
      </w:r>
    </w:p>
    <w:p w14:paraId="67523B22" w14:textId="52513FCF" w:rsidR="00D335CD" w:rsidRPr="00333BC9" w:rsidRDefault="008D6FF4" w:rsidP="00D335CD">
      <w:pPr>
        <w:widowControl w:val="0"/>
        <w:shd w:val="clear" w:color="auto" w:fill="FFFFFF"/>
        <w:autoSpaceDE w:val="0"/>
        <w:autoSpaceDN w:val="0"/>
        <w:adjustRightInd w:val="0"/>
        <w:spacing w:after="60"/>
        <w:rPr>
          <w:lang w:val="fr-FR"/>
        </w:rPr>
      </w:pPr>
      <w:bookmarkStart w:id="681" w:name="_Hlk38381611"/>
      <w:bookmarkStart w:id="682" w:name="_Hlk41295382"/>
      <w:r>
        <w:rPr>
          <w:smallCaps/>
          <w:lang w:val="fr-FR"/>
        </w:rPr>
        <w:t>BRAUNSTEIN</w:t>
      </w:r>
      <w:r w:rsidR="00D335CD" w:rsidRPr="00333BC9">
        <w:rPr>
          <w:lang w:val="fr-FR"/>
        </w:rPr>
        <w:t xml:space="preserve"> </w:t>
      </w:r>
      <w:r w:rsidR="00C8726B" w:rsidRPr="00333BC9">
        <w:rPr>
          <w:lang w:val="fr-FR"/>
        </w:rPr>
        <w:t>P</w:t>
      </w:r>
      <w:r w:rsidR="00C8726B">
        <w:rPr>
          <w:lang w:val="fr-FR"/>
        </w:rPr>
        <w:t>.</w:t>
      </w:r>
      <w:r w:rsidR="00C8726B" w:rsidRPr="00333BC9">
        <w:rPr>
          <w:lang w:val="fr-FR"/>
        </w:rPr>
        <w:t xml:space="preserve"> </w:t>
      </w:r>
      <w:r w:rsidR="00D335CD" w:rsidRPr="00333BC9">
        <w:rPr>
          <w:lang w:val="fr-FR"/>
        </w:rPr>
        <w:t>(1977)</w:t>
      </w:r>
      <w:bookmarkEnd w:id="681"/>
      <w:r w:rsidR="00D335CD" w:rsidRPr="00333BC9">
        <w:rPr>
          <w:lang w:val="fr-FR"/>
        </w:rPr>
        <w:t>,</w:t>
      </w:r>
      <w:proofErr w:type="gramStart"/>
      <w:r w:rsidR="001D0789">
        <w:rPr>
          <w:lang w:val="fr-FR"/>
        </w:rPr>
        <w:t xml:space="preserve"> «</w:t>
      </w:r>
      <w:bookmarkEnd w:id="682"/>
      <w:r w:rsidR="00D335CD" w:rsidRPr="00333BC9">
        <w:rPr>
          <w:lang w:val="fr-FR"/>
        </w:rPr>
        <w:t>Le</w:t>
      </w:r>
      <w:proofErr w:type="gramEnd"/>
      <w:r w:rsidR="00D335CD" w:rsidRPr="00333BC9">
        <w:rPr>
          <w:lang w:val="fr-FR"/>
        </w:rPr>
        <w:t xml:space="preserve"> marché du cuivre à Venise à la fin du Moyen Age</w:t>
      </w:r>
      <w:r w:rsidR="00494EDC">
        <w:rPr>
          <w:lang w:val="fr-FR"/>
        </w:rPr>
        <w:t xml:space="preserve">», </w:t>
      </w:r>
      <w:r w:rsidR="00D335CD" w:rsidRPr="00333BC9">
        <w:rPr>
          <w:lang w:val="fr-FR"/>
        </w:rPr>
        <w:t xml:space="preserve">in </w:t>
      </w:r>
      <w:proofErr w:type="spellStart"/>
      <w:r w:rsidR="00D335CD" w:rsidRPr="00333BC9">
        <w:rPr>
          <w:smallCaps/>
          <w:lang w:val="fr-FR"/>
        </w:rPr>
        <w:t>Kellenbenz</w:t>
      </w:r>
      <w:proofErr w:type="spellEnd"/>
      <w:r w:rsidR="00D335CD" w:rsidRPr="00333BC9">
        <w:rPr>
          <w:lang w:val="fr-FR"/>
        </w:rPr>
        <w:t xml:space="preserve"> H</w:t>
      </w:r>
      <w:r w:rsidR="0041473A">
        <w:rPr>
          <w:lang w:val="fr-FR"/>
        </w:rPr>
        <w:t>.</w:t>
      </w:r>
      <w:r w:rsidR="00D335CD" w:rsidRPr="00333BC9">
        <w:rPr>
          <w:lang w:val="fr-FR"/>
        </w:rPr>
        <w:t xml:space="preserve"> éd.,</w:t>
      </w:r>
      <w:r w:rsidR="00D335CD" w:rsidRPr="00333BC9">
        <w:rPr>
          <w:i/>
          <w:iCs/>
          <w:lang w:val="fr-FR"/>
        </w:rPr>
        <w:t xml:space="preserve"> </w:t>
      </w:r>
      <w:proofErr w:type="spellStart"/>
      <w:r w:rsidR="00D335CD" w:rsidRPr="00333BC9">
        <w:rPr>
          <w:i/>
          <w:iCs/>
          <w:lang w:val="fr-FR"/>
        </w:rPr>
        <w:t>Schwerpunkte</w:t>
      </w:r>
      <w:proofErr w:type="spellEnd"/>
      <w:r w:rsidR="00D335CD" w:rsidRPr="00333BC9">
        <w:rPr>
          <w:i/>
          <w:iCs/>
          <w:lang w:val="fr-FR"/>
        </w:rPr>
        <w:t xml:space="preserve"> der </w:t>
      </w:r>
      <w:proofErr w:type="spellStart"/>
      <w:r w:rsidR="00D335CD" w:rsidRPr="00333BC9">
        <w:rPr>
          <w:i/>
          <w:iCs/>
          <w:lang w:val="fr-FR"/>
        </w:rPr>
        <w:t>Kupferproduktion</w:t>
      </w:r>
      <w:proofErr w:type="spellEnd"/>
      <w:r w:rsidR="00D335CD" w:rsidRPr="00333BC9">
        <w:rPr>
          <w:i/>
          <w:iCs/>
          <w:lang w:val="fr-FR"/>
        </w:rPr>
        <w:t xml:space="preserve"> </w:t>
      </w:r>
      <w:proofErr w:type="spellStart"/>
      <w:r w:rsidR="00D335CD" w:rsidRPr="00333BC9">
        <w:rPr>
          <w:i/>
          <w:iCs/>
          <w:lang w:val="fr-FR"/>
        </w:rPr>
        <w:t>und</w:t>
      </w:r>
      <w:proofErr w:type="spellEnd"/>
      <w:r w:rsidR="00D335CD" w:rsidRPr="00333BC9">
        <w:rPr>
          <w:i/>
          <w:iCs/>
          <w:lang w:val="fr-FR"/>
        </w:rPr>
        <w:t xml:space="preserve"> des </w:t>
      </w:r>
      <w:proofErr w:type="spellStart"/>
      <w:r w:rsidR="00D335CD" w:rsidRPr="00333BC9">
        <w:rPr>
          <w:i/>
          <w:iCs/>
          <w:lang w:val="fr-FR"/>
        </w:rPr>
        <w:t>Kupferhandels</w:t>
      </w:r>
      <w:proofErr w:type="spellEnd"/>
      <w:r w:rsidR="00D335CD" w:rsidRPr="00333BC9">
        <w:rPr>
          <w:i/>
          <w:iCs/>
          <w:lang w:val="fr-FR"/>
        </w:rPr>
        <w:t xml:space="preserve"> in Europa 1500–1650, </w:t>
      </w:r>
      <w:r w:rsidR="00D335CD" w:rsidRPr="00333BC9">
        <w:rPr>
          <w:lang w:val="fr-FR"/>
        </w:rPr>
        <w:t xml:space="preserve">Vienne, </w:t>
      </w:r>
      <w:proofErr w:type="spellStart"/>
      <w:r w:rsidR="00D335CD" w:rsidRPr="00333BC9">
        <w:rPr>
          <w:lang w:val="fr-FR"/>
        </w:rPr>
        <w:t>réimpr</w:t>
      </w:r>
      <w:proofErr w:type="spellEnd"/>
      <w:r w:rsidR="00D335CD" w:rsidRPr="00333BC9">
        <w:rPr>
          <w:lang w:val="fr-FR"/>
        </w:rPr>
        <w:t xml:space="preserve">. </w:t>
      </w:r>
      <w:proofErr w:type="spellStart"/>
      <w:r w:rsidR="00D335CD" w:rsidRPr="00333BC9">
        <w:rPr>
          <w:lang w:val="fr-FR"/>
        </w:rPr>
        <w:t>Bolhau</w:t>
      </w:r>
      <w:proofErr w:type="spellEnd"/>
      <w:r w:rsidR="00D335CD" w:rsidRPr="00333BC9">
        <w:rPr>
          <w:lang w:val="fr-FR"/>
        </w:rPr>
        <w:t>, 97 p.</w:t>
      </w:r>
    </w:p>
    <w:p w14:paraId="58B37605" w14:textId="588ED560" w:rsidR="00D335CD" w:rsidRPr="00333BC9" w:rsidRDefault="008D6FF4" w:rsidP="00D335CD">
      <w:pPr>
        <w:widowControl w:val="0"/>
        <w:shd w:val="clear" w:color="auto" w:fill="FFFFFF"/>
        <w:autoSpaceDE w:val="0"/>
        <w:autoSpaceDN w:val="0"/>
        <w:adjustRightInd w:val="0"/>
        <w:spacing w:after="60"/>
        <w:rPr>
          <w:lang w:val="fr-FR"/>
        </w:rPr>
      </w:pPr>
      <w:r>
        <w:rPr>
          <w:smallCaps/>
          <w:lang w:val="fr-FR"/>
        </w:rPr>
        <w:t>BRAUNSTEIN</w:t>
      </w:r>
      <w:r w:rsidR="00D335CD" w:rsidRPr="00333BC9">
        <w:rPr>
          <w:lang w:val="fr-FR"/>
        </w:rPr>
        <w:t xml:space="preserve"> </w:t>
      </w:r>
      <w:r w:rsidR="00C8726B" w:rsidRPr="00333BC9">
        <w:rPr>
          <w:lang w:val="fr-FR"/>
        </w:rPr>
        <w:t xml:space="preserve">P. </w:t>
      </w:r>
      <w:r w:rsidR="00D335CD" w:rsidRPr="00333BC9">
        <w:rPr>
          <w:lang w:val="fr-FR"/>
        </w:rPr>
        <w:t>(1981),</w:t>
      </w:r>
      <w:proofErr w:type="gramStart"/>
      <w:r w:rsidR="001D0789">
        <w:rPr>
          <w:lang w:val="fr-FR"/>
        </w:rPr>
        <w:t xml:space="preserve"> «</w:t>
      </w:r>
      <w:r w:rsidR="00D335CD" w:rsidRPr="00333BC9">
        <w:rPr>
          <w:lang w:val="fr-FR"/>
        </w:rPr>
        <w:t>Les</w:t>
      </w:r>
      <w:proofErr w:type="gramEnd"/>
      <w:r w:rsidR="00D335CD" w:rsidRPr="00333BC9">
        <w:rPr>
          <w:lang w:val="fr-FR"/>
        </w:rPr>
        <w:t xml:space="preserve"> Allemands et la naissance de l’imprimerie vénitienne</w:t>
      </w:r>
      <w:r w:rsidR="00494EDC">
        <w:rPr>
          <w:lang w:val="fr-FR"/>
        </w:rPr>
        <w:t xml:space="preserve">», </w:t>
      </w:r>
      <w:r w:rsidR="00D335CD" w:rsidRPr="00333BC9">
        <w:rPr>
          <w:i/>
          <w:iCs/>
          <w:lang w:val="fr-FR"/>
        </w:rPr>
        <w:t>Revue d’Etudes Italiennes</w:t>
      </w:r>
      <w:r w:rsidR="00D335CD" w:rsidRPr="00333BC9">
        <w:rPr>
          <w:lang w:val="fr-FR"/>
        </w:rPr>
        <w:t>, 27-4, p. 381-89.</w:t>
      </w:r>
    </w:p>
    <w:p w14:paraId="77C38284" w14:textId="10E04E0D" w:rsidR="00D335CD" w:rsidRPr="00333BC9" w:rsidRDefault="008D6FF4" w:rsidP="00D335CD">
      <w:pPr>
        <w:widowControl w:val="0"/>
        <w:shd w:val="clear" w:color="auto" w:fill="FFFFFF"/>
        <w:autoSpaceDE w:val="0"/>
        <w:autoSpaceDN w:val="0"/>
        <w:adjustRightInd w:val="0"/>
        <w:spacing w:after="60"/>
        <w:rPr>
          <w:lang w:val="fr-FR"/>
        </w:rPr>
      </w:pPr>
      <w:bookmarkStart w:id="683" w:name="_Hlk38381762"/>
      <w:r>
        <w:rPr>
          <w:smallCaps/>
          <w:lang w:val="fr-FR"/>
        </w:rPr>
        <w:t>BRAUNSTEIN</w:t>
      </w:r>
      <w:r w:rsidR="00D335CD" w:rsidRPr="00333BC9">
        <w:rPr>
          <w:lang w:val="fr-FR"/>
        </w:rPr>
        <w:t xml:space="preserve"> </w:t>
      </w:r>
      <w:r w:rsidR="00C8726B" w:rsidRPr="00333BC9">
        <w:rPr>
          <w:lang w:val="fr-FR"/>
        </w:rPr>
        <w:t xml:space="preserve">P. </w:t>
      </w:r>
      <w:r w:rsidR="00D335CD" w:rsidRPr="00333BC9">
        <w:rPr>
          <w:lang w:val="fr-FR"/>
        </w:rPr>
        <w:t>(1987),</w:t>
      </w:r>
      <w:bookmarkEnd w:id="683"/>
      <w:proofErr w:type="gramStart"/>
      <w:r w:rsidR="001D0789">
        <w:rPr>
          <w:lang w:val="fr-FR"/>
        </w:rPr>
        <w:t xml:space="preserve"> «</w:t>
      </w:r>
      <w:r w:rsidR="00D335CD" w:rsidRPr="00333BC9">
        <w:rPr>
          <w:lang w:val="fr-FR"/>
        </w:rPr>
        <w:t>La</w:t>
      </w:r>
      <w:proofErr w:type="gramEnd"/>
      <w:r w:rsidR="00D335CD" w:rsidRPr="00333BC9">
        <w:rPr>
          <w:lang w:val="fr-FR"/>
        </w:rPr>
        <w:t xml:space="preserve"> capture d'une coque vénitienne sur la route de </w:t>
      </w:r>
      <w:r w:rsidR="00D13B7C">
        <w:rPr>
          <w:lang w:val="fr-FR"/>
        </w:rPr>
        <w:t>Fland</w:t>
      </w:r>
      <w:r w:rsidR="0041473A">
        <w:rPr>
          <w:lang w:val="fr-FR"/>
        </w:rPr>
        <w:t>re</w:t>
      </w:r>
      <w:r w:rsidR="00D335CD" w:rsidRPr="00333BC9">
        <w:rPr>
          <w:lang w:val="fr-FR"/>
        </w:rPr>
        <w:t xml:space="preserve"> au début du </w:t>
      </w:r>
      <w:r w:rsidR="00DA245A" w:rsidRPr="00DA245A">
        <w:rPr>
          <w:smallCaps/>
          <w:bdr w:val="none" w:sz="0" w:space="0" w:color="auto" w:frame="1"/>
          <w:lang w:val="fr-FR"/>
        </w:rPr>
        <w:t>15</w:t>
      </w:r>
      <w:r w:rsidR="00D335CD" w:rsidRPr="00333BC9">
        <w:rPr>
          <w:bdr w:val="none" w:sz="0" w:space="0" w:color="auto" w:frame="1"/>
          <w:vertAlign w:val="superscript"/>
          <w:lang w:val="fr-FR"/>
        </w:rPr>
        <w:t>e</w:t>
      </w:r>
      <w:r w:rsidR="00D335CD" w:rsidRPr="00333BC9">
        <w:rPr>
          <w:lang w:val="fr-FR"/>
        </w:rPr>
        <w:t> siècle</w:t>
      </w:r>
      <w:r w:rsidR="00494EDC">
        <w:rPr>
          <w:lang w:val="fr-FR"/>
        </w:rPr>
        <w:t xml:space="preserve">», </w:t>
      </w:r>
      <w:r w:rsidR="00D335CD" w:rsidRPr="00333BC9">
        <w:rPr>
          <w:smallCaps/>
          <w:lang w:val="fr-FR"/>
        </w:rPr>
        <w:t>Dubois</w:t>
      </w:r>
      <w:r w:rsidR="00D335CD" w:rsidRPr="00333BC9">
        <w:rPr>
          <w:lang w:val="fr-FR"/>
        </w:rPr>
        <w:t xml:space="preserve"> H., </w:t>
      </w:r>
      <w:r w:rsidR="00567CCB">
        <w:rPr>
          <w:smallCaps/>
          <w:lang w:val="fr-FR"/>
        </w:rPr>
        <w:t>HOCQUET</w:t>
      </w:r>
      <w:r w:rsidR="00D335CD" w:rsidRPr="00333BC9">
        <w:rPr>
          <w:lang w:val="fr-FR"/>
        </w:rPr>
        <w:t xml:space="preserve"> J. C., </w:t>
      </w:r>
      <w:r w:rsidR="00D335CD" w:rsidRPr="00333BC9">
        <w:rPr>
          <w:smallCaps/>
          <w:lang w:val="fr-FR"/>
        </w:rPr>
        <w:t>Vauchez</w:t>
      </w:r>
      <w:r w:rsidR="00D335CD" w:rsidRPr="00333BC9">
        <w:rPr>
          <w:lang w:val="fr-FR"/>
        </w:rPr>
        <w:t xml:space="preserve"> A. </w:t>
      </w:r>
      <w:proofErr w:type="spellStart"/>
      <w:r w:rsidR="00C47CC6" w:rsidRPr="00333BC9">
        <w:rPr>
          <w:lang w:val="fr-FR"/>
        </w:rPr>
        <w:t>e</w:t>
      </w:r>
      <w:r w:rsidR="00D335CD" w:rsidRPr="00333BC9">
        <w:rPr>
          <w:lang w:val="fr-FR"/>
        </w:rPr>
        <w:t>ds</w:t>
      </w:r>
      <w:proofErr w:type="spellEnd"/>
      <w:r w:rsidR="00D335CD" w:rsidRPr="00333BC9">
        <w:rPr>
          <w:lang w:val="fr-FR"/>
        </w:rPr>
        <w:t>,</w:t>
      </w:r>
      <w:r w:rsidR="00D335CD" w:rsidRPr="00333BC9">
        <w:rPr>
          <w:i/>
          <w:iCs/>
          <w:bdr w:val="none" w:sz="0" w:space="0" w:color="auto" w:frame="1"/>
          <w:lang w:val="fr-FR"/>
        </w:rPr>
        <w:t xml:space="preserve"> Horizons</w:t>
      </w:r>
      <w:r w:rsidR="00D335CD" w:rsidRPr="00333BC9">
        <w:rPr>
          <w:lang w:val="fr-FR"/>
        </w:rPr>
        <w:t xml:space="preserve"> </w:t>
      </w:r>
      <w:r w:rsidR="00D335CD" w:rsidRPr="00333BC9">
        <w:rPr>
          <w:i/>
          <w:iCs/>
          <w:bdr w:val="none" w:sz="0" w:space="0" w:color="auto" w:frame="1"/>
          <w:lang w:val="fr-FR"/>
        </w:rPr>
        <w:t>marins, Itinéraires spirituels (V</w:t>
      </w:r>
      <w:r w:rsidR="00D335CD" w:rsidRPr="00333BC9">
        <w:rPr>
          <w:bdr w:val="none" w:sz="0" w:space="0" w:color="auto" w:frame="1"/>
          <w:vertAlign w:val="superscript"/>
          <w:lang w:val="fr-FR"/>
        </w:rPr>
        <w:t>e</w:t>
      </w:r>
      <w:r w:rsidR="00D335CD" w:rsidRPr="00333BC9">
        <w:rPr>
          <w:i/>
          <w:iCs/>
          <w:bdr w:val="none" w:sz="0" w:space="0" w:color="auto" w:frame="1"/>
          <w:lang w:val="fr-FR"/>
        </w:rPr>
        <w:t>-</w:t>
      </w:r>
      <w:r w:rsidR="00691443">
        <w:rPr>
          <w:i/>
          <w:caps/>
          <w:bdr w:val="none" w:sz="0" w:space="0" w:color="auto" w:frame="1"/>
          <w:lang w:val="fr-FR"/>
        </w:rPr>
        <w:t>18</w:t>
      </w:r>
      <w:r w:rsidR="00D335CD" w:rsidRPr="00333BC9">
        <w:rPr>
          <w:bdr w:val="none" w:sz="0" w:space="0" w:color="auto" w:frame="1"/>
          <w:vertAlign w:val="superscript"/>
          <w:lang w:val="fr-FR"/>
        </w:rPr>
        <w:t>e</w:t>
      </w:r>
      <w:r w:rsidR="00D335CD" w:rsidRPr="00333BC9">
        <w:rPr>
          <w:lang w:val="fr-FR"/>
        </w:rPr>
        <w:t xml:space="preserve"> </w:t>
      </w:r>
      <w:r w:rsidR="00D335CD" w:rsidRPr="00333BC9">
        <w:rPr>
          <w:i/>
          <w:iCs/>
          <w:bdr w:val="none" w:sz="0" w:space="0" w:color="auto" w:frame="1"/>
          <w:lang w:val="fr-FR"/>
        </w:rPr>
        <w:t>siècles)</w:t>
      </w:r>
      <w:r w:rsidR="00D335CD" w:rsidRPr="00333BC9">
        <w:rPr>
          <w:lang w:val="fr-FR"/>
        </w:rPr>
        <w:t xml:space="preserve">, II, </w:t>
      </w:r>
      <w:r w:rsidR="00D335CD" w:rsidRPr="00333BC9">
        <w:rPr>
          <w:i/>
          <w:iCs/>
          <w:bdr w:val="none" w:sz="0" w:space="0" w:color="auto" w:frame="1"/>
          <w:lang w:val="fr-FR"/>
        </w:rPr>
        <w:t>Marins, navires et affaires</w:t>
      </w:r>
      <w:r w:rsidR="00D335CD" w:rsidRPr="00333BC9">
        <w:rPr>
          <w:lang w:val="fr-FR"/>
        </w:rPr>
        <w:t>, Publications de la Sorbonne, Paris, p. 123-135.</w:t>
      </w:r>
    </w:p>
    <w:p w14:paraId="227306F4" w14:textId="69EB4C5C" w:rsidR="00D335CD" w:rsidRPr="00333BC9" w:rsidRDefault="008D6FF4" w:rsidP="00D335CD">
      <w:pPr>
        <w:widowControl w:val="0"/>
        <w:shd w:val="clear" w:color="auto" w:fill="FFFFFF"/>
        <w:autoSpaceDE w:val="0"/>
        <w:autoSpaceDN w:val="0"/>
        <w:adjustRightInd w:val="0"/>
        <w:spacing w:after="60"/>
        <w:rPr>
          <w:lang w:val="fr-FR"/>
        </w:rPr>
      </w:pPr>
      <w:r>
        <w:rPr>
          <w:smallCaps/>
          <w:lang w:val="fr-FR"/>
        </w:rPr>
        <w:t>BRAUNSTEIN</w:t>
      </w:r>
      <w:r w:rsidR="00C8726B" w:rsidRPr="00C8726B">
        <w:rPr>
          <w:lang w:val="fr-FR"/>
        </w:rPr>
        <w:t xml:space="preserve"> </w:t>
      </w:r>
      <w:r w:rsidR="00C8726B" w:rsidRPr="00333BC9">
        <w:rPr>
          <w:lang w:val="fr-FR"/>
        </w:rPr>
        <w:t>P.</w:t>
      </w:r>
      <w:r w:rsidR="00D335CD" w:rsidRPr="00333BC9">
        <w:rPr>
          <w:lang w:val="fr-FR"/>
        </w:rPr>
        <w:t xml:space="preserve"> (1988),</w:t>
      </w:r>
      <w:proofErr w:type="gramStart"/>
      <w:r w:rsidR="001D0789">
        <w:rPr>
          <w:lang w:val="fr-FR"/>
        </w:rPr>
        <w:t xml:space="preserve"> «</w:t>
      </w:r>
      <w:r w:rsidR="00D335CD" w:rsidRPr="00333BC9">
        <w:rPr>
          <w:lang w:val="fr-FR"/>
        </w:rPr>
        <w:t>De</w:t>
      </w:r>
      <w:proofErr w:type="gramEnd"/>
      <w:r w:rsidR="00D335CD" w:rsidRPr="00333BC9">
        <w:rPr>
          <w:lang w:val="fr-FR"/>
        </w:rPr>
        <w:t xml:space="preserve"> la montagne à Venise : les réseaux du bois au </w:t>
      </w:r>
      <w:r w:rsidR="00DA245A" w:rsidRPr="00DA245A">
        <w:rPr>
          <w:smallCaps/>
          <w:bdr w:val="none" w:sz="0" w:space="0" w:color="auto" w:frame="1"/>
          <w:lang w:val="fr-FR"/>
        </w:rPr>
        <w:t>15</w:t>
      </w:r>
      <w:r w:rsidR="00D335CD" w:rsidRPr="00333BC9">
        <w:rPr>
          <w:bdr w:val="none" w:sz="0" w:space="0" w:color="auto" w:frame="1"/>
          <w:vertAlign w:val="superscript"/>
          <w:lang w:val="fr-FR"/>
        </w:rPr>
        <w:t>e</w:t>
      </w:r>
      <w:r w:rsidR="00D335CD" w:rsidRPr="00333BC9">
        <w:rPr>
          <w:lang w:val="fr-FR"/>
        </w:rPr>
        <w:t> siècle</w:t>
      </w:r>
      <w:r w:rsidR="00494EDC">
        <w:rPr>
          <w:lang w:val="fr-FR"/>
        </w:rPr>
        <w:t xml:space="preserve">», </w:t>
      </w:r>
      <w:r w:rsidR="00D335CD" w:rsidRPr="00333BC9">
        <w:rPr>
          <w:i/>
          <w:iCs/>
          <w:bdr w:val="none" w:sz="0" w:space="0" w:color="auto" w:frame="1"/>
          <w:lang w:val="fr-FR"/>
        </w:rPr>
        <w:t xml:space="preserve">Mélanges de </w:t>
      </w:r>
      <w:r w:rsidR="00B070E0">
        <w:rPr>
          <w:i/>
          <w:iCs/>
          <w:bdr w:val="none" w:sz="0" w:space="0" w:color="auto" w:frame="1"/>
          <w:lang w:val="fr-FR"/>
        </w:rPr>
        <w:t>l’EFR</w:t>
      </w:r>
      <w:r w:rsidR="00D335CD" w:rsidRPr="00333BC9">
        <w:rPr>
          <w:i/>
          <w:iCs/>
          <w:bdr w:val="none" w:sz="0" w:space="0" w:color="auto" w:frame="1"/>
          <w:lang w:val="fr-FR"/>
        </w:rPr>
        <w:t xml:space="preserve"> (Moyen Âge, Temps modernes</w:t>
      </w:r>
      <w:r w:rsidR="00D335CD" w:rsidRPr="00333BC9">
        <w:rPr>
          <w:lang w:val="fr-FR"/>
        </w:rPr>
        <w:t>), vol. 100-2, p. 761-799.</w:t>
      </w:r>
    </w:p>
    <w:p w14:paraId="31DE8201" w14:textId="1E22AB22" w:rsidR="00D335CD" w:rsidRPr="00333BC9" w:rsidRDefault="008D6FF4" w:rsidP="00D335CD">
      <w:pPr>
        <w:widowControl w:val="0"/>
        <w:shd w:val="clear" w:color="auto" w:fill="FFFFFF"/>
        <w:autoSpaceDE w:val="0"/>
        <w:autoSpaceDN w:val="0"/>
        <w:adjustRightInd w:val="0"/>
        <w:spacing w:after="60"/>
        <w:rPr>
          <w:lang w:val="fr-FR"/>
        </w:rPr>
      </w:pPr>
      <w:r>
        <w:rPr>
          <w:smallCaps/>
          <w:lang w:val="fr-FR"/>
        </w:rPr>
        <w:t>BRAUNSTEIN</w:t>
      </w:r>
      <w:r w:rsidR="00D335CD" w:rsidRPr="00333BC9">
        <w:rPr>
          <w:lang w:val="fr-FR"/>
        </w:rPr>
        <w:t xml:space="preserve"> </w:t>
      </w:r>
      <w:r w:rsidR="00C8726B" w:rsidRPr="00333BC9">
        <w:rPr>
          <w:lang w:val="fr-FR"/>
        </w:rPr>
        <w:t xml:space="preserve">P. </w:t>
      </w:r>
      <w:r w:rsidR="00D335CD" w:rsidRPr="00333BC9">
        <w:rPr>
          <w:lang w:val="fr-FR"/>
        </w:rPr>
        <w:t xml:space="preserve">(2016), </w:t>
      </w:r>
      <w:r w:rsidR="00D335CD" w:rsidRPr="00333BC9">
        <w:rPr>
          <w:i/>
          <w:iCs/>
          <w:lang w:val="fr-FR"/>
        </w:rPr>
        <w:t>Les Allemands à Venise (1380-1520),</w:t>
      </w:r>
      <w:r w:rsidR="00D335CD" w:rsidRPr="00333BC9">
        <w:rPr>
          <w:lang w:val="fr-FR"/>
        </w:rPr>
        <w:t xml:space="preserve"> Bibliothèque des Ecoles Françaises de Rome et d’Athènes, </w:t>
      </w:r>
      <w:proofErr w:type="spellStart"/>
      <w:r w:rsidR="00D335CD" w:rsidRPr="00333BC9">
        <w:rPr>
          <w:lang w:val="fr-FR"/>
        </w:rPr>
        <w:t>fasc</w:t>
      </w:r>
      <w:proofErr w:type="spellEnd"/>
      <w:r w:rsidR="00D335CD" w:rsidRPr="00333BC9">
        <w:rPr>
          <w:lang w:val="fr-FR"/>
        </w:rPr>
        <w:t xml:space="preserve"> 372, Rom</w:t>
      </w:r>
      <w:r w:rsidR="00B070E0">
        <w:rPr>
          <w:lang w:val="fr-FR"/>
        </w:rPr>
        <w:t>e</w:t>
      </w:r>
      <w:r w:rsidR="00D335CD" w:rsidRPr="00333BC9">
        <w:rPr>
          <w:lang w:val="fr-FR"/>
        </w:rPr>
        <w:t>, 975 p.,</w:t>
      </w:r>
    </w:p>
    <w:p w14:paraId="402E1F27" w14:textId="1A3FD4FD" w:rsidR="00D335CD" w:rsidRPr="00333BC9" w:rsidRDefault="008D6FF4" w:rsidP="00D335CD">
      <w:pPr>
        <w:widowControl w:val="0"/>
        <w:shd w:val="clear" w:color="auto" w:fill="FFFFFF"/>
        <w:autoSpaceDE w:val="0"/>
        <w:autoSpaceDN w:val="0"/>
        <w:adjustRightInd w:val="0"/>
        <w:spacing w:after="60"/>
        <w:rPr>
          <w:lang w:val="it-IT"/>
        </w:rPr>
      </w:pPr>
      <w:r>
        <w:rPr>
          <w:smallCaps/>
          <w:lang w:val="fr-FR"/>
        </w:rPr>
        <w:t>BRAUNSTEIN</w:t>
      </w:r>
      <w:r w:rsidR="00F73243">
        <w:rPr>
          <w:smallCaps/>
          <w:lang w:val="fr-FR"/>
        </w:rPr>
        <w:fldChar w:fldCharType="begin"/>
      </w:r>
      <w:r w:rsidR="00F73243" w:rsidRPr="00F73243">
        <w:rPr>
          <w:lang w:val="fr-FR"/>
        </w:rPr>
        <w:instrText xml:space="preserve"> XE "</w:instrText>
      </w:r>
      <w:r w:rsidR="00F73243" w:rsidRPr="00F73243">
        <w:rPr>
          <w:smallCaps/>
          <w:lang w:val="fr-FR"/>
        </w:rPr>
        <w:instrText>Braunstein</w:instrText>
      </w:r>
      <w:r w:rsidR="00F73243" w:rsidRPr="00F73243">
        <w:rPr>
          <w:lang w:val="fr-FR"/>
        </w:rPr>
        <w:instrText xml:space="preserve">" </w:instrText>
      </w:r>
      <w:r w:rsidR="00F73243">
        <w:rPr>
          <w:smallCaps/>
          <w:lang w:val="fr-FR"/>
        </w:rPr>
        <w:fldChar w:fldCharType="end"/>
      </w:r>
      <w:r w:rsidR="00D335CD" w:rsidRPr="00333BC9">
        <w:rPr>
          <w:lang w:val="fr-FR"/>
        </w:rPr>
        <w:t xml:space="preserve"> Philippe et </w:t>
      </w:r>
      <w:r w:rsidR="00375485" w:rsidRPr="00375485">
        <w:rPr>
          <w:smallCaps/>
          <w:lang w:val="fr-FR"/>
        </w:rPr>
        <w:t>MUELLER</w:t>
      </w:r>
      <w:r w:rsidR="00027CAF">
        <w:rPr>
          <w:smallCaps/>
          <w:lang w:val="fr-FR"/>
        </w:rPr>
        <w:fldChar w:fldCharType="begin"/>
      </w:r>
      <w:r w:rsidR="00027CAF" w:rsidRPr="00027CAF">
        <w:rPr>
          <w:lang w:val="fr-FR"/>
        </w:rPr>
        <w:instrText xml:space="preserve"> XE "</w:instrText>
      </w:r>
      <w:r w:rsidR="00027CAF" w:rsidRPr="00027CAF">
        <w:rPr>
          <w:smallCaps/>
          <w:lang w:val="fr-FR"/>
        </w:rPr>
        <w:instrText>Mueller</w:instrText>
      </w:r>
      <w:r w:rsidR="00027CAF" w:rsidRPr="00027CAF">
        <w:rPr>
          <w:lang w:val="fr-FR"/>
        </w:rPr>
        <w:instrText xml:space="preserve">" </w:instrText>
      </w:r>
      <w:r w:rsidR="00027CAF">
        <w:rPr>
          <w:smallCaps/>
          <w:lang w:val="fr-FR"/>
        </w:rPr>
        <w:fldChar w:fldCharType="end"/>
      </w:r>
      <w:r w:rsidR="00D335CD" w:rsidRPr="00333BC9">
        <w:rPr>
          <w:lang w:val="fr-FR"/>
        </w:rPr>
        <w:t xml:space="preserve"> Reinhold C., </w:t>
      </w:r>
      <w:proofErr w:type="spellStart"/>
      <w:r w:rsidR="00D335CD" w:rsidRPr="00333BC9">
        <w:rPr>
          <w:i/>
          <w:iCs/>
          <w:lang w:val="fr-FR"/>
        </w:rPr>
        <w:t>Descripcion</w:t>
      </w:r>
      <w:proofErr w:type="spellEnd"/>
      <w:r w:rsidR="00D335CD" w:rsidRPr="00333BC9">
        <w:rPr>
          <w:i/>
          <w:iCs/>
          <w:lang w:val="fr-FR"/>
        </w:rPr>
        <w:t xml:space="preserve"> ou </w:t>
      </w:r>
      <w:proofErr w:type="spellStart"/>
      <w:r w:rsidR="00D335CD" w:rsidRPr="00333BC9">
        <w:rPr>
          <w:i/>
          <w:iCs/>
          <w:lang w:val="fr-FR"/>
        </w:rPr>
        <w:t>Traicté</w:t>
      </w:r>
      <w:proofErr w:type="spellEnd"/>
      <w:r w:rsidR="00D335CD" w:rsidRPr="00333BC9">
        <w:rPr>
          <w:i/>
          <w:iCs/>
          <w:lang w:val="fr-FR"/>
        </w:rPr>
        <w:t xml:space="preserve"> du gouvernement et régime de la cité et seigneurie de Venise. </w:t>
      </w:r>
      <w:r w:rsidR="00D335CD" w:rsidRPr="00333BC9">
        <w:rPr>
          <w:i/>
          <w:iCs/>
          <w:lang w:val="it-IT"/>
        </w:rPr>
        <w:t>Venezia vista dalla Francia ai primi del Cinquecento</w:t>
      </w:r>
      <w:r w:rsidR="00D335CD" w:rsidRPr="00333BC9">
        <w:rPr>
          <w:lang w:val="it-IT"/>
        </w:rPr>
        <w:t>, Veni</w:t>
      </w:r>
      <w:r w:rsidR="00C47CC6" w:rsidRPr="00333BC9">
        <w:rPr>
          <w:lang w:val="it-IT"/>
        </w:rPr>
        <w:t>c</w:t>
      </w:r>
      <w:r w:rsidR="00D335CD" w:rsidRPr="00333BC9">
        <w:rPr>
          <w:lang w:val="it-IT"/>
        </w:rPr>
        <w:t xml:space="preserve">e </w:t>
      </w:r>
      <w:r w:rsidR="00C47CC6" w:rsidRPr="00333BC9">
        <w:rPr>
          <w:lang w:val="it-IT"/>
        </w:rPr>
        <w:t>and</w:t>
      </w:r>
      <w:r w:rsidR="00D335CD" w:rsidRPr="00333BC9">
        <w:rPr>
          <w:lang w:val="it-IT"/>
        </w:rPr>
        <w:t xml:space="preserve"> Paris 2015.</w:t>
      </w:r>
    </w:p>
    <w:p w14:paraId="446DFD40" w14:textId="300F7ACC"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B</w:t>
      </w:r>
      <w:r w:rsidR="008D6FF4">
        <w:rPr>
          <w:smallCaps/>
          <w:lang w:val="fr-FR"/>
        </w:rPr>
        <w:t>RESC</w:t>
      </w:r>
      <w:r w:rsidRPr="00333BC9">
        <w:rPr>
          <w:lang w:val="fr-FR"/>
        </w:rPr>
        <w:t xml:space="preserve"> Henri, </w:t>
      </w:r>
      <w:r w:rsidRPr="00333BC9">
        <w:rPr>
          <w:i/>
          <w:iCs/>
          <w:lang w:val="fr-FR"/>
        </w:rPr>
        <w:t xml:space="preserve">Un monde méditerranéen. Economie et société en </w:t>
      </w:r>
      <w:proofErr w:type="spellStart"/>
      <w:r w:rsidR="00C87096" w:rsidRPr="00C87096">
        <w:rPr>
          <w:iCs/>
          <w:lang w:val="fr-FR"/>
        </w:rPr>
        <w:t>Sicily</w:t>
      </w:r>
      <w:proofErr w:type="spellEnd"/>
      <w:r w:rsidRPr="00333BC9">
        <w:rPr>
          <w:i/>
          <w:iCs/>
          <w:lang w:val="fr-FR"/>
        </w:rPr>
        <w:t>, 1300-1450</w:t>
      </w:r>
      <w:r w:rsidRPr="00333BC9">
        <w:rPr>
          <w:lang w:val="fr-FR"/>
        </w:rPr>
        <w:t xml:space="preserve">, 2 vol., </w:t>
      </w:r>
      <w:r w:rsidR="00B070E0">
        <w:rPr>
          <w:lang w:val="fr-FR"/>
        </w:rPr>
        <w:t>EFR</w:t>
      </w:r>
      <w:r w:rsidRPr="00333BC9">
        <w:rPr>
          <w:lang w:val="fr-FR"/>
        </w:rPr>
        <w:t xml:space="preserve"> 1986.</w:t>
      </w:r>
    </w:p>
    <w:p w14:paraId="4A99512C" w14:textId="14787E96" w:rsidR="00D335CD" w:rsidRPr="00B70035" w:rsidRDefault="00D335CD" w:rsidP="00D335CD">
      <w:pPr>
        <w:widowControl w:val="0"/>
        <w:shd w:val="clear" w:color="auto" w:fill="FFFFFF"/>
        <w:autoSpaceDE w:val="0"/>
        <w:autoSpaceDN w:val="0"/>
        <w:adjustRightInd w:val="0"/>
        <w:spacing w:after="60"/>
      </w:pPr>
      <w:r w:rsidRPr="00B70035">
        <w:rPr>
          <w:smallCaps/>
        </w:rPr>
        <w:t>B</w:t>
      </w:r>
      <w:r w:rsidR="008D6FF4">
        <w:rPr>
          <w:smallCaps/>
        </w:rPr>
        <w:t>UENGER</w:t>
      </w:r>
      <w:r w:rsidRPr="00B70035">
        <w:t xml:space="preserve"> </w:t>
      </w:r>
      <w:r w:rsidRPr="00B70035">
        <w:rPr>
          <w:smallCaps/>
        </w:rPr>
        <w:t>R</w:t>
      </w:r>
      <w:r w:rsidR="008D6FF4">
        <w:rPr>
          <w:smallCaps/>
        </w:rPr>
        <w:t>OBBERT</w:t>
      </w:r>
      <w:r w:rsidRPr="00B70035">
        <w:t xml:space="preserve"> Louise </w:t>
      </w:r>
      <w:r w:rsidR="00C47CC6" w:rsidRPr="00B70035">
        <w:t>&amp;</w:t>
      </w:r>
      <w:r w:rsidRPr="00B70035">
        <w:t xml:space="preserve"> </w:t>
      </w:r>
      <w:r w:rsidRPr="00B70035">
        <w:rPr>
          <w:i/>
          <w:iCs/>
        </w:rPr>
        <w:t>al</w:t>
      </w:r>
      <w:r w:rsidRPr="00B70035">
        <w:t>.,</w:t>
      </w:r>
      <w:r w:rsidR="001D0789">
        <w:t xml:space="preserve"> «</w:t>
      </w:r>
      <w:r w:rsidRPr="00B70035">
        <w:t xml:space="preserve">Domenico </w:t>
      </w:r>
      <w:proofErr w:type="spellStart"/>
      <w:r w:rsidRPr="00B70035">
        <w:t>Gradenigo</w:t>
      </w:r>
      <w:proofErr w:type="spellEnd"/>
      <w:r w:rsidRPr="00B70035">
        <w:t xml:space="preserve">, a Thirteenth-Century </w:t>
      </w:r>
      <w:r w:rsidR="00C47CC6" w:rsidRPr="00B70035">
        <w:t>V</w:t>
      </w:r>
      <w:r w:rsidRPr="00B70035">
        <w:t xml:space="preserve">enetian </w:t>
      </w:r>
      <w:r w:rsidR="00C47CC6" w:rsidRPr="00B70035">
        <w:t>M</w:t>
      </w:r>
      <w:r w:rsidRPr="00B70035">
        <w:t>erchant</w:t>
      </w:r>
      <w:r w:rsidR="00494EDC">
        <w:t xml:space="preserve">», </w:t>
      </w:r>
      <w:r w:rsidRPr="00B70035">
        <w:rPr>
          <w:i/>
          <w:iCs/>
        </w:rPr>
        <w:t>Medieval and Renaissance Venice</w:t>
      </w:r>
      <w:r w:rsidRPr="00B70035">
        <w:t>, University of Illinois Press, Urbana 1999, p. 27-48.</w:t>
      </w:r>
    </w:p>
    <w:p w14:paraId="76CBE56A" w14:textId="3984ED85" w:rsidR="00D335CD" w:rsidRPr="00333BC9" w:rsidRDefault="008D6FF4" w:rsidP="00D335CD">
      <w:pPr>
        <w:widowControl w:val="0"/>
        <w:shd w:val="clear" w:color="auto" w:fill="FFFFFF"/>
        <w:autoSpaceDE w:val="0"/>
        <w:autoSpaceDN w:val="0"/>
        <w:adjustRightInd w:val="0"/>
        <w:spacing w:after="60"/>
        <w:rPr>
          <w:lang w:val="it-IT"/>
        </w:rPr>
      </w:pPr>
      <w:bookmarkStart w:id="684" w:name="_Hlk41641656"/>
      <w:r>
        <w:rPr>
          <w:smallCaps/>
          <w:lang w:val="it-IT"/>
        </w:rPr>
        <w:t>CANIATO</w:t>
      </w:r>
      <w:r w:rsidR="00D335CD" w:rsidRPr="00333BC9">
        <w:rPr>
          <w:lang w:val="it-IT"/>
        </w:rPr>
        <w:t xml:space="preserve"> </w:t>
      </w:r>
      <w:bookmarkStart w:id="685" w:name="_Hlk55898961"/>
      <w:r w:rsidR="00C8726B" w:rsidRPr="00333BC9">
        <w:rPr>
          <w:lang w:val="it-IT"/>
        </w:rPr>
        <w:t xml:space="preserve">Giovanni </w:t>
      </w:r>
      <w:r w:rsidR="00D335CD" w:rsidRPr="00333BC9">
        <w:rPr>
          <w:lang w:val="it-IT"/>
        </w:rPr>
        <w:t>(1993)</w:t>
      </w:r>
      <w:bookmarkEnd w:id="685"/>
      <w:r w:rsidR="00D335CD" w:rsidRPr="00333BC9">
        <w:rPr>
          <w:lang w:val="it-IT"/>
        </w:rPr>
        <w:t xml:space="preserve"> </w:t>
      </w:r>
      <w:r w:rsidR="00C8726B">
        <w:rPr>
          <w:lang w:val="it-IT"/>
        </w:rPr>
        <w:t>e</w:t>
      </w:r>
      <w:r w:rsidR="00D335CD" w:rsidRPr="00333BC9">
        <w:rPr>
          <w:lang w:val="it-IT"/>
        </w:rPr>
        <w:t xml:space="preserve">d., </w:t>
      </w:r>
      <w:bookmarkEnd w:id="684"/>
      <w:r w:rsidR="00D335CD" w:rsidRPr="00333BC9">
        <w:rPr>
          <w:i/>
          <w:iCs/>
          <w:lang w:val="it-IT"/>
        </w:rPr>
        <w:t>La via del fiume. Dalle Dolomiti a Venezia</w:t>
      </w:r>
      <w:r w:rsidR="00D335CD" w:rsidRPr="00333BC9">
        <w:rPr>
          <w:lang w:val="it-IT"/>
        </w:rPr>
        <w:t xml:space="preserve"> </w:t>
      </w:r>
      <w:r w:rsidR="00D335CD" w:rsidRPr="00333BC9">
        <w:rPr>
          <w:i/>
          <w:iCs/>
          <w:lang w:val="it-IT"/>
        </w:rPr>
        <w:t>(Immagini e territorio)</w:t>
      </w:r>
      <w:r w:rsidR="00D335CD" w:rsidRPr="00333BC9">
        <w:rPr>
          <w:lang w:val="it-IT"/>
        </w:rPr>
        <w:t xml:space="preserve">, Cierre edizioni, </w:t>
      </w:r>
      <w:r w:rsidR="00DB1074" w:rsidRPr="00DB1074">
        <w:rPr>
          <w:lang w:val="it-IT"/>
        </w:rPr>
        <w:t>Verona</w:t>
      </w:r>
      <w:r w:rsidR="00D335CD" w:rsidRPr="00333BC9">
        <w:rPr>
          <w:lang w:val="it-IT"/>
        </w:rPr>
        <w:t>.</w:t>
      </w:r>
    </w:p>
    <w:p w14:paraId="072D0AF3" w14:textId="3A55993B" w:rsidR="00D335CD" w:rsidRDefault="008D6FF4" w:rsidP="00D335CD">
      <w:pPr>
        <w:widowControl w:val="0"/>
        <w:shd w:val="clear" w:color="auto" w:fill="FFFFFF"/>
        <w:autoSpaceDE w:val="0"/>
        <w:autoSpaceDN w:val="0"/>
        <w:adjustRightInd w:val="0"/>
        <w:spacing w:after="60"/>
        <w:rPr>
          <w:lang w:val="it-IT"/>
        </w:rPr>
      </w:pPr>
      <w:r>
        <w:rPr>
          <w:smallCaps/>
          <w:lang w:val="it-IT"/>
        </w:rPr>
        <w:t>CANIATO</w:t>
      </w:r>
      <w:r w:rsidR="00D335CD" w:rsidRPr="00333BC9">
        <w:rPr>
          <w:lang w:val="it-IT"/>
        </w:rPr>
        <w:t xml:space="preserve"> </w:t>
      </w:r>
      <w:r w:rsidR="00C8726B" w:rsidRPr="00333BC9">
        <w:rPr>
          <w:lang w:val="it-IT"/>
        </w:rPr>
        <w:t xml:space="preserve">G. </w:t>
      </w:r>
      <w:r w:rsidR="00D335CD" w:rsidRPr="00333BC9">
        <w:rPr>
          <w:lang w:val="it-IT"/>
        </w:rPr>
        <w:t xml:space="preserve">(2007) </w:t>
      </w:r>
      <w:r w:rsidR="00C8726B">
        <w:rPr>
          <w:lang w:val="it-IT"/>
        </w:rPr>
        <w:t>e</w:t>
      </w:r>
      <w:r w:rsidR="00D335CD" w:rsidRPr="00333BC9">
        <w:rPr>
          <w:lang w:val="it-IT"/>
        </w:rPr>
        <w:t xml:space="preserve">d., </w:t>
      </w:r>
      <w:r w:rsidR="00D335CD" w:rsidRPr="00333BC9">
        <w:rPr>
          <w:i/>
          <w:iCs/>
          <w:lang w:val="it-IT"/>
        </w:rPr>
        <w:t>L'arte dei remèri : i 700 anni dello statuto dei costruttori di remi</w:t>
      </w:r>
      <w:r w:rsidR="00D335CD" w:rsidRPr="00333BC9">
        <w:rPr>
          <w:lang w:val="it-IT"/>
        </w:rPr>
        <w:t>, Cierre, Sommacampagna.</w:t>
      </w:r>
    </w:p>
    <w:p w14:paraId="06F382FD" w14:textId="29179561" w:rsidR="00741E36" w:rsidRPr="000A402C" w:rsidRDefault="008D6FF4" w:rsidP="00741E36">
      <w:pPr>
        <w:widowControl w:val="0"/>
        <w:shd w:val="clear" w:color="auto" w:fill="FFFFFF"/>
        <w:autoSpaceDE w:val="0"/>
        <w:autoSpaceDN w:val="0"/>
        <w:adjustRightInd w:val="0"/>
        <w:spacing w:after="60"/>
        <w:rPr>
          <w:lang w:val="it-IT"/>
        </w:rPr>
      </w:pPr>
      <w:r>
        <w:rPr>
          <w:smallCaps/>
          <w:lang w:val="it-IT"/>
        </w:rPr>
        <w:t>CANIATO</w:t>
      </w:r>
      <w:r w:rsidR="00741E36" w:rsidRPr="000A402C">
        <w:rPr>
          <w:smallCaps/>
          <w:lang w:val="it-IT"/>
        </w:rPr>
        <w:t xml:space="preserve"> </w:t>
      </w:r>
      <w:r w:rsidR="00741E36" w:rsidRPr="000A402C">
        <w:rPr>
          <w:lang w:val="it-IT"/>
        </w:rPr>
        <w:t xml:space="preserve">Giovanni </w:t>
      </w:r>
      <w:r w:rsidR="00741E36">
        <w:rPr>
          <w:lang w:val="it-IT"/>
        </w:rPr>
        <w:t>and</w:t>
      </w:r>
      <w:r w:rsidR="00741E36" w:rsidRPr="000A402C">
        <w:rPr>
          <w:smallCaps/>
          <w:lang w:val="it-IT"/>
        </w:rPr>
        <w:t xml:space="preserve"> D</w:t>
      </w:r>
      <w:r>
        <w:rPr>
          <w:smallCaps/>
          <w:lang w:val="it-IT"/>
        </w:rPr>
        <w:t>AL</w:t>
      </w:r>
      <w:r w:rsidR="00741E36" w:rsidRPr="000A402C">
        <w:rPr>
          <w:smallCaps/>
          <w:lang w:val="it-IT"/>
        </w:rPr>
        <w:t xml:space="preserve"> B</w:t>
      </w:r>
      <w:r>
        <w:rPr>
          <w:smallCaps/>
          <w:lang w:val="it-IT"/>
        </w:rPr>
        <w:t>ORGO</w:t>
      </w:r>
      <w:r w:rsidR="00741E36" w:rsidRPr="00741E36">
        <w:rPr>
          <w:smallCaps/>
          <w:lang w:val="it-IT"/>
        </w:rPr>
        <w:t xml:space="preserve"> </w:t>
      </w:r>
      <w:r w:rsidR="00741E36" w:rsidRPr="00741E36">
        <w:rPr>
          <w:lang w:val="it-IT"/>
        </w:rPr>
        <w:t xml:space="preserve">Michela </w:t>
      </w:r>
      <w:r w:rsidR="00741E36">
        <w:rPr>
          <w:lang w:val="it-IT"/>
        </w:rPr>
        <w:t>eds.,</w:t>
      </w:r>
      <w:r w:rsidR="00741E36" w:rsidRPr="00741E36">
        <w:rPr>
          <w:lang w:val="it-IT"/>
        </w:rPr>
        <w:t xml:space="preserve"> </w:t>
      </w:r>
      <w:r w:rsidR="00741E36" w:rsidRPr="00741E36">
        <w:rPr>
          <w:i/>
          <w:iCs/>
          <w:lang w:val="it-IT"/>
        </w:rPr>
        <w:t>Le Arti edili a Venezia</w:t>
      </w:r>
      <w:r w:rsidR="00741E36" w:rsidRPr="00741E36">
        <w:rPr>
          <w:lang w:val="it-IT"/>
        </w:rPr>
        <w:t>, Edilstampa, Roma 1990, 307 p.</w:t>
      </w:r>
    </w:p>
    <w:p w14:paraId="6609AE11" w14:textId="4B6A788D" w:rsidR="00D335CD" w:rsidRPr="00333BC9" w:rsidRDefault="008D6FF4" w:rsidP="00D335CD">
      <w:pPr>
        <w:widowControl w:val="0"/>
        <w:shd w:val="clear" w:color="auto" w:fill="FFFFFF"/>
        <w:autoSpaceDE w:val="0"/>
        <w:autoSpaceDN w:val="0"/>
        <w:adjustRightInd w:val="0"/>
        <w:spacing w:after="60"/>
        <w:rPr>
          <w:lang w:val="fr-FR"/>
        </w:rPr>
      </w:pPr>
      <w:r>
        <w:rPr>
          <w:smallCaps/>
          <w:lang w:val="fr-FR"/>
        </w:rPr>
        <w:t>CARDON</w:t>
      </w:r>
      <w:r w:rsidR="00D335CD" w:rsidRPr="00333BC9">
        <w:rPr>
          <w:smallCaps/>
          <w:lang w:val="fr-FR"/>
        </w:rPr>
        <w:t xml:space="preserve"> </w:t>
      </w:r>
      <w:r w:rsidR="00C8726B" w:rsidRPr="00333BC9">
        <w:rPr>
          <w:lang w:val="fr-FR"/>
        </w:rPr>
        <w:t xml:space="preserve">Dominique </w:t>
      </w:r>
      <w:r w:rsidR="00D335CD" w:rsidRPr="00333BC9">
        <w:rPr>
          <w:lang w:val="fr-FR"/>
        </w:rPr>
        <w:t xml:space="preserve">(1990), </w:t>
      </w:r>
      <w:r w:rsidR="00D335CD" w:rsidRPr="00333BC9">
        <w:rPr>
          <w:i/>
          <w:iCs/>
          <w:lang w:val="fr-FR"/>
        </w:rPr>
        <w:t xml:space="preserve">Technologie de la </w:t>
      </w:r>
      <w:r w:rsidR="00050C46">
        <w:rPr>
          <w:i/>
          <w:iCs/>
          <w:lang w:val="fr-FR"/>
        </w:rPr>
        <w:t>draper</w:t>
      </w:r>
      <w:r w:rsidR="00B145A6">
        <w:rPr>
          <w:i/>
          <w:iCs/>
          <w:lang w:val="fr-FR"/>
        </w:rPr>
        <w:t>ie</w:t>
      </w:r>
      <w:r w:rsidR="00D335CD" w:rsidRPr="00333BC9">
        <w:rPr>
          <w:i/>
          <w:iCs/>
          <w:lang w:val="fr-FR"/>
        </w:rPr>
        <w:t xml:space="preserve"> médiévale d’après la réglementation technique du nord-ouest méditerranéen (Languedoc, Roussillon, Catalogne, </w:t>
      </w:r>
      <w:r w:rsidR="004A1397">
        <w:rPr>
          <w:i/>
          <w:iCs/>
          <w:lang w:val="fr-FR"/>
        </w:rPr>
        <w:t>Valencia</w:t>
      </w:r>
      <w:r w:rsidR="00D335CD" w:rsidRPr="00333BC9">
        <w:rPr>
          <w:i/>
          <w:iCs/>
          <w:lang w:val="fr-FR"/>
        </w:rPr>
        <w:t xml:space="preserve">, </w:t>
      </w:r>
      <w:proofErr w:type="spellStart"/>
      <w:r w:rsidR="00821994" w:rsidRPr="00B070E0">
        <w:rPr>
          <w:i/>
          <w:lang w:val="fr-FR"/>
        </w:rPr>
        <w:t>Majorca</w:t>
      </w:r>
      <w:proofErr w:type="spellEnd"/>
      <w:r w:rsidR="00D335CD" w:rsidRPr="00333BC9">
        <w:rPr>
          <w:i/>
          <w:iCs/>
          <w:lang w:val="fr-FR"/>
        </w:rPr>
        <w:t xml:space="preserve">), </w:t>
      </w:r>
      <w:r w:rsidR="00BB110C" w:rsidRPr="00BB110C">
        <w:rPr>
          <w:iCs/>
          <w:lang w:val="fr-FR"/>
        </w:rPr>
        <w:t>12</w:t>
      </w:r>
      <w:r w:rsidR="00D335CD" w:rsidRPr="00333BC9">
        <w:rPr>
          <w:i/>
          <w:iCs/>
          <w:vertAlign w:val="superscript"/>
          <w:lang w:val="fr-FR"/>
        </w:rPr>
        <w:t>e</w:t>
      </w:r>
      <w:r w:rsidR="00D335CD" w:rsidRPr="00333BC9">
        <w:rPr>
          <w:i/>
          <w:iCs/>
          <w:lang w:val="fr-FR"/>
        </w:rPr>
        <w:t>-</w:t>
      </w:r>
      <w:r w:rsidR="00DA245A" w:rsidRPr="00DA245A">
        <w:rPr>
          <w:iCs/>
          <w:lang w:val="fr-FR"/>
        </w:rPr>
        <w:t>15</w:t>
      </w:r>
      <w:r w:rsidR="00D335CD" w:rsidRPr="00333BC9">
        <w:rPr>
          <w:i/>
          <w:iCs/>
          <w:vertAlign w:val="superscript"/>
          <w:lang w:val="fr-FR"/>
        </w:rPr>
        <w:t>e</w:t>
      </w:r>
      <w:r w:rsidR="00D335CD" w:rsidRPr="00333BC9">
        <w:rPr>
          <w:i/>
          <w:iCs/>
          <w:lang w:val="fr-FR"/>
        </w:rPr>
        <w:t xml:space="preserve"> siècles</w:t>
      </w:r>
      <w:r w:rsidR="00D335CD" w:rsidRPr="00333BC9">
        <w:rPr>
          <w:lang w:val="fr-FR"/>
        </w:rPr>
        <w:t>, thèse d’histoire, Université de Montpellier III.</w:t>
      </w:r>
    </w:p>
    <w:p w14:paraId="1C67BF4F" w14:textId="215E3844" w:rsidR="00D335CD" w:rsidRDefault="008D6FF4" w:rsidP="00D335CD">
      <w:pPr>
        <w:widowControl w:val="0"/>
        <w:shd w:val="clear" w:color="auto" w:fill="FFFFFF"/>
        <w:autoSpaceDE w:val="0"/>
        <w:autoSpaceDN w:val="0"/>
        <w:adjustRightInd w:val="0"/>
        <w:spacing w:after="60"/>
        <w:rPr>
          <w:lang w:val="fr-FR"/>
        </w:rPr>
      </w:pPr>
      <w:r>
        <w:rPr>
          <w:smallCaps/>
          <w:lang w:val="fr-FR"/>
        </w:rPr>
        <w:t>CARDON</w:t>
      </w:r>
      <w:r w:rsidR="00D335CD" w:rsidRPr="00333BC9">
        <w:rPr>
          <w:smallCaps/>
          <w:lang w:val="fr-FR"/>
        </w:rPr>
        <w:t xml:space="preserve"> </w:t>
      </w:r>
      <w:r w:rsidR="00C8726B" w:rsidRPr="00333BC9">
        <w:rPr>
          <w:lang w:val="fr-FR"/>
        </w:rPr>
        <w:t xml:space="preserve">D. </w:t>
      </w:r>
      <w:r w:rsidR="00D335CD" w:rsidRPr="00333BC9">
        <w:rPr>
          <w:lang w:val="fr-FR"/>
        </w:rPr>
        <w:t xml:space="preserve">(1999), </w:t>
      </w:r>
      <w:r w:rsidR="00D335CD" w:rsidRPr="00333BC9">
        <w:rPr>
          <w:i/>
          <w:iCs/>
          <w:lang w:val="fr-FR"/>
        </w:rPr>
        <w:t xml:space="preserve">La </w:t>
      </w:r>
      <w:r w:rsidR="00050C46">
        <w:rPr>
          <w:i/>
          <w:iCs/>
          <w:lang w:val="fr-FR"/>
        </w:rPr>
        <w:t>Draper</w:t>
      </w:r>
      <w:r w:rsidR="00B145A6">
        <w:rPr>
          <w:i/>
          <w:iCs/>
          <w:lang w:val="fr-FR"/>
        </w:rPr>
        <w:t>ie</w:t>
      </w:r>
      <w:r w:rsidR="00D335CD" w:rsidRPr="00333BC9">
        <w:rPr>
          <w:i/>
          <w:iCs/>
          <w:lang w:val="fr-FR"/>
        </w:rPr>
        <w:t xml:space="preserve"> au Moyen Age. Essor d’une grande industrie européenne</w:t>
      </w:r>
      <w:r w:rsidR="00D335CD" w:rsidRPr="00333BC9">
        <w:rPr>
          <w:lang w:val="fr-FR"/>
        </w:rPr>
        <w:t>, Paris, CNRS.</w:t>
      </w:r>
    </w:p>
    <w:p w14:paraId="1AD0196D" w14:textId="2D850DE7" w:rsidR="00656514" w:rsidRDefault="008D6FF4" w:rsidP="00656514">
      <w:pPr>
        <w:widowControl w:val="0"/>
        <w:shd w:val="clear" w:color="auto" w:fill="FFFFFF"/>
        <w:autoSpaceDE w:val="0"/>
        <w:autoSpaceDN w:val="0"/>
        <w:adjustRightInd w:val="0"/>
        <w:spacing w:after="60"/>
        <w:rPr>
          <w:lang w:val="it-IT"/>
        </w:rPr>
      </w:pPr>
      <w:bookmarkStart w:id="686" w:name="_Hlk152771080"/>
      <w:r>
        <w:rPr>
          <w:smallCaps/>
          <w:lang w:val="it-IT"/>
        </w:rPr>
        <w:lastRenderedPageBreak/>
        <w:t>CARDON</w:t>
      </w:r>
      <w:r w:rsidR="00656514" w:rsidRPr="00656514">
        <w:rPr>
          <w:lang w:val="it-IT"/>
        </w:rPr>
        <w:t xml:space="preserve"> </w:t>
      </w:r>
      <w:r w:rsidR="00C8726B" w:rsidRPr="00656514">
        <w:rPr>
          <w:lang w:val="it-IT"/>
        </w:rPr>
        <w:t>D</w:t>
      </w:r>
      <w:r w:rsidR="00C8726B">
        <w:rPr>
          <w:lang w:val="it-IT"/>
        </w:rPr>
        <w:t xml:space="preserve">. </w:t>
      </w:r>
      <w:r w:rsidR="00656514">
        <w:rPr>
          <w:lang w:val="it-IT"/>
        </w:rPr>
        <w:t>(</w:t>
      </w:r>
      <w:r w:rsidR="00656514" w:rsidRPr="00656514">
        <w:rPr>
          <w:lang w:val="it-IT"/>
        </w:rPr>
        <w:t>2000</w:t>
      </w:r>
      <w:r w:rsidR="005406E9">
        <w:rPr>
          <w:lang w:val="it-IT"/>
        </w:rPr>
        <w:t>a</w:t>
      </w:r>
      <w:r w:rsidR="00656514">
        <w:rPr>
          <w:lang w:val="it-IT"/>
        </w:rPr>
        <w:t>)</w:t>
      </w:r>
      <w:r w:rsidR="00656514" w:rsidRPr="00656514">
        <w:rPr>
          <w:lang w:val="it-IT"/>
        </w:rPr>
        <w:t>,</w:t>
      </w:r>
      <w:bookmarkEnd w:id="686"/>
      <w:r w:rsidR="001D0789">
        <w:rPr>
          <w:lang w:val="it-IT"/>
        </w:rPr>
        <w:t xml:space="preserve"> «</w:t>
      </w:r>
      <w:r w:rsidR="00656514" w:rsidRPr="00656514">
        <w:rPr>
          <w:lang w:val="it-IT"/>
        </w:rPr>
        <w:t>Du</w:t>
      </w:r>
      <w:r w:rsidR="001D0789">
        <w:rPr>
          <w:lang w:val="it-IT"/>
        </w:rPr>
        <w:t xml:space="preserve"> </w:t>
      </w:r>
      <w:r w:rsidR="00EA4AE9">
        <w:rPr>
          <w:lang w:val="it-IT"/>
        </w:rPr>
        <w:t>«</w:t>
      </w:r>
      <w:r w:rsidR="00656514" w:rsidRPr="00656514">
        <w:rPr>
          <w:lang w:val="it-IT"/>
        </w:rPr>
        <w:t>verme cremexe</w:t>
      </w:r>
      <w:r w:rsidR="00494EDC">
        <w:rPr>
          <w:lang w:val="it-IT"/>
        </w:rPr>
        <w:t xml:space="preserve">», </w:t>
      </w:r>
      <w:r w:rsidR="00656514" w:rsidRPr="00656514">
        <w:rPr>
          <w:lang w:val="it-IT"/>
        </w:rPr>
        <w:t>au</w:t>
      </w:r>
      <w:r w:rsidR="001D0789">
        <w:rPr>
          <w:lang w:val="it-IT"/>
        </w:rPr>
        <w:t xml:space="preserve"> </w:t>
      </w:r>
      <w:r w:rsidR="00EA4AE9">
        <w:rPr>
          <w:lang w:val="it-IT"/>
        </w:rPr>
        <w:t>«</w:t>
      </w:r>
      <w:r w:rsidR="00656514" w:rsidRPr="00656514">
        <w:rPr>
          <w:lang w:val="it-IT"/>
        </w:rPr>
        <w:t>veluto chremesino</w:t>
      </w:r>
      <w:r w:rsidR="00494EDC">
        <w:rPr>
          <w:lang w:val="it-IT"/>
        </w:rPr>
        <w:t xml:space="preserve">», </w:t>
      </w:r>
      <w:r w:rsidR="00656514" w:rsidRPr="00656514">
        <w:rPr>
          <w:lang w:val="it-IT"/>
        </w:rPr>
        <w:t xml:space="preserve">: une filière vénitienne du cramoisi au </w:t>
      </w:r>
      <w:r w:rsidR="00691443">
        <w:rPr>
          <w:lang w:val="it-IT"/>
        </w:rPr>
        <w:t>15</w:t>
      </w:r>
      <w:r w:rsidR="00656514" w:rsidRPr="00656514">
        <w:rPr>
          <w:vertAlign w:val="superscript"/>
          <w:lang w:val="it-IT"/>
        </w:rPr>
        <w:t>e</w:t>
      </w:r>
      <w:r w:rsidR="00656514" w:rsidRPr="00656514">
        <w:rPr>
          <w:lang w:val="it-IT"/>
        </w:rPr>
        <w:t xml:space="preserve"> siècle, p. 62-73, in L. </w:t>
      </w:r>
      <w:r w:rsidR="00656514" w:rsidRPr="00656514">
        <w:rPr>
          <w:smallCaps/>
          <w:lang w:val="it-IT"/>
        </w:rPr>
        <w:t>Molà</w:t>
      </w:r>
      <w:r w:rsidR="00656514" w:rsidRPr="00656514">
        <w:rPr>
          <w:lang w:val="it-IT"/>
        </w:rPr>
        <w:t xml:space="preserve">, R. C. </w:t>
      </w:r>
      <w:r w:rsidR="00375485" w:rsidRPr="00375485">
        <w:rPr>
          <w:smallCaps/>
          <w:lang w:val="it-IT"/>
        </w:rPr>
        <w:t>MUELLER</w:t>
      </w:r>
      <w:r w:rsidR="00656514" w:rsidRPr="00656514">
        <w:rPr>
          <w:lang w:val="it-IT"/>
        </w:rPr>
        <w:t xml:space="preserve">, C. </w:t>
      </w:r>
      <w:r w:rsidR="00656514" w:rsidRPr="00656514">
        <w:rPr>
          <w:smallCaps/>
          <w:lang w:val="it-IT"/>
        </w:rPr>
        <w:t>Z</w:t>
      </w:r>
      <w:r w:rsidR="00806071">
        <w:rPr>
          <w:smallCaps/>
          <w:lang w:val="it-IT"/>
        </w:rPr>
        <w:t>ANIER</w:t>
      </w:r>
      <w:r w:rsidR="00656514" w:rsidRPr="00656514">
        <w:rPr>
          <w:lang w:val="it-IT"/>
        </w:rPr>
        <w:t xml:space="preserve">, </w:t>
      </w:r>
      <w:r w:rsidR="00656514" w:rsidRPr="00656514">
        <w:rPr>
          <w:i/>
          <w:iCs/>
          <w:lang w:val="it-IT"/>
        </w:rPr>
        <w:t>La seta in Italia dal Medioevo al Seicento, dal baco al drappo</w:t>
      </w:r>
      <w:r w:rsidR="00656514" w:rsidRPr="00656514">
        <w:rPr>
          <w:lang w:val="it-IT"/>
        </w:rPr>
        <w:t>, Saggi Marsilio, Venise, , 570 p.</w:t>
      </w:r>
    </w:p>
    <w:p w14:paraId="4C880210" w14:textId="3A87985E" w:rsidR="005406E9" w:rsidRPr="00656514" w:rsidRDefault="008D6FF4" w:rsidP="00656514">
      <w:pPr>
        <w:widowControl w:val="0"/>
        <w:shd w:val="clear" w:color="auto" w:fill="FFFFFF"/>
        <w:autoSpaceDE w:val="0"/>
        <w:autoSpaceDN w:val="0"/>
        <w:adjustRightInd w:val="0"/>
        <w:spacing w:after="60"/>
        <w:rPr>
          <w:lang w:val="fr-FR"/>
        </w:rPr>
      </w:pPr>
      <w:r>
        <w:rPr>
          <w:smallCaps/>
          <w:lang w:val="fr-FR"/>
        </w:rPr>
        <w:t>CARDON</w:t>
      </w:r>
      <w:r w:rsidR="005406E9" w:rsidRPr="00656514">
        <w:rPr>
          <w:lang w:val="fr-FR"/>
        </w:rPr>
        <w:t xml:space="preserve"> </w:t>
      </w:r>
      <w:r w:rsidR="00C8726B" w:rsidRPr="00656514">
        <w:rPr>
          <w:lang w:val="fr-FR"/>
        </w:rPr>
        <w:t>D</w:t>
      </w:r>
      <w:r w:rsidR="00C8726B" w:rsidRPr="005406E9">
        <w:rPr>
          <w:lang w:val="fr-FR"/>
        </w:rPr>
        <w:t xml:space="preserve">. </w:t>
      </w:r>
      <w:r w:rsidR="005406E9" w:rsidRPr="005406E9">
        <w:rPr>
          <w:lang w:val="fr-FR"/>
        </w:rPr>
        <w:t>(</w:t>
      </w:r>
      <w:r w:rsidR="005406E9" w:rsidRPr="00656514">
        <w:rPr>
          <w:lang w:val="fr-FR"/>
        </w:rPr>
        <w:t>2000</w:t>
      </w:r>
      <w:r w:rsidR="005406E9">
        <w:rPr>
          <w:lang w:val="fr-FR"/>
        </w:rPr>
        <w:t>b</w:t>
      </w:r>
      <w:r w:rsidR="005406E9" w:rsidRPr="005406E9">
        <w:rPr>
          <w:lang w:val="fr-FR"/>
        </w:rPr>
        <w:t>)</w:t>
      </w:r>
      <w:r w:rsidR="005406E9" w:rsidRPr="00656514">
        <w:rPr>
          <w:lang w:val="fr-FR"/>
        </w:rPr>
        <w:t xml:space="preserve">, </w:t>
      </w:r>
      <w:r w:rsidR="005406E9" w:rsidRPr="005406E9">
        <w:rPr>
          <w:i/>
          <w:iCs/>
          <w:lang w:val="fr-FR"/>
        </w:rPr>
        <w:t xml:space="preserve">Teintures précieuses de la Méditerranée : Pourpre, Kermès, Pastel / Tintes </w:t>
      </w:r>
      <w:proofErr w:type="spellStart"/>
      <w:r w:rsidR="005406E9" w:rsidRPr="005406E9">
        <w:rPr>
          <w:i/>
          <w:iCs/>
          <w:lang w:val="fr-FR"/>
        </w:rPr>
        <w:t>preciosos</w:t>
      </w:r>
      <w:proofErr w:type="spellEnd"/>
      <w:r w:rsidR="005406E9" w:rsidRPr="005406E9">
        <w:rPr>
          <w:i/>
          <w:iCs/>
          <w:lang w:val="fr-FR"/>
        </w:rPr>
        <w:t xml:space="preserve"> </w:t>
      </w:r>
      <w:proofErr w:type="spellStart"/>
      <w:r w:rsidR="005406E9" w:rsidRPr="005406E9">
        <w:rPr>
          <w:i/>
          <w:iCs/>
          <w:lang w:val="fr-FR"/>
        </w:rPr>
        <w:t>del</w:t>
      </w:r>
      <w:proofErr w:type="spellEnd"/>
      <w:r w:rsidR="005406E9" w:rsidRPr="005406E9">
        <w:rPr>
          <w:i/>
          <w:iCs/>
          <w:lang w:val="fr-FR"/>
        </w:rPr>
        <w:t xml:space="preserve"> </w:t>
      </w:r>
      <w:proofErr w:type="spellStart"/>
      <w:r w:rsidR="005406E9" w:rsidRPr="005406E9">
        <w:rPr>
          <w:i/>
          <w:iCs/>
          <w:lang w:val="fr-FR"/>
        </w:rPr>
        <w:t>Mediterráneo</w:t>
      </w:r>
      <w:proofErr w:type="spellEnd"/>
      <w:r w:rsidR="005406E9" w:rsidRPr="005406E9">
        <w:rPr>
          <w:i/>
          <w:iCs/>
          <w:lang w:val="fr-FR"/>
        </w:rPr>
        <w:t xml:space="preserve"> : </w:t>
      </w:r>
      <w:proofErr w:type="spellStart"/>
      <w:r w:rsidR="005406E9" w:rsidRPr="005406E9">
        <w:rPr>
          <w:i/>
          <w:iCs/>
          <w:lang w:val="fr-FR"/>
        </w:rPr>
        <w:t>Púrpura</w:t>
      </w:r>
      <w:proofErr w:type="spellEnd"/>
      <w:r w:rsidR="005406E9" w:rsidRPr="005406E9">
        <w:rPr>
          <w:i/>
          <w:iCs/>
          <w:lang w:val="fr-FR"/>
        </w:rPr>
        <w:t xml:space="preserve">, </w:t>
      </w:r>
      <w:proofErr w:type="spellStart"/>
      <w:r w:rsidR="005406E9" w:rsidRPr="005406E9">
        <w:rPr>
          <w:i/>
          <w:iCs/>
          <w:lang w:val="fr-FR"/>
        </w:rPr>
        <w:t>Quermes</w:t>
      </w:r>
      <w:proofErr w:type="spellEnd"/>
      <w:r w:rsidR="005406E9" w:rsidRPr="005406E9">
        <w:rPr>
          <w:i/>
          <w:iCs/>
          <w:lang w:val="fr-FR"/>
        </w:rPr>
        <w:t>, Pastel</w:t>
      </w:r>
      <w:r w:rsidR="005406E9">
        <w:rPr>
          <w:lang w:val="fr-FR"/>
        </w:rPr>
        <w:t>,</w:t>
      </w:r>
      <w:r w:rsidR="005406E9" w:rsidRPr="005406E9">
        <w:rPr>
          <w:lang w:val="fr-FR"/>
        </w:rPr>
        <w:t xml:space="preserve"> Carcassonne : Musée des Beaux-Arts / Terrassa : Centre de </w:t>
      </w:r>
      <w:proofErr w:type="spellStart"/>
      <w:r w:rsidR="005406E9" w:rsidRPr="005406E9">
        <w:rPr>
          <w:lang w:val="fr-FR"/>
        </w:rPr>
        <w:t>Documentació</w:t>
      </w:r>
      <w:proofErr w:type="spellEnd"/>
      <w:r w:rsidR="005406E9" w:rsidRPr="005406E9">
        <w:rPr>
          <w:lang w:val="fr-FR"/>
        </w:rPr>
        <w:t xml:space="preserve"> i </w:t>
      </w:r>
      <w:proofErr w:type="spellStart"/>
      <w:r w:rsidR="005406E9" w:rsidRPr="005406E9">
        <w:rPr>
          <w:lang w:val="fr-FR"/>
        </w:rPr>
        <w:t>Museu</w:t>
      </w:r>
      <w:proofErr w:type="spellEnd"/>
      <w:r w:rsidR="005406E9" w:rsidRPr="005406E9">
        <w:rPr>
          <w:lang w:val="fr-FR"/>
        </w:rPr>
        <w:t xml:space="preserve"> </w:t>
      </w:r>
      <w:proofErr w:type="spellStart"/>
      <w:r w:rsidR="005406E9" w:rsidRPr="005406E9">
        <w:rPr>
          <w:lang w:val="fr-FR"/>
        </w:rPr>
        <w:t>Tèxtil</w:t>
      </w:r>
      <w:proofErr w:type="spellEnd"/>
      <w:r w:rsidR="005406E9" w:rsidRPr="005406E9">
        <w:rPr>
          <w:lang w:val="fr-FR"/>
        </w:rPr>
        <w:t>, 2000</w:t>
      </w:r>
      <w:r w:rsidR="005406E9">
        <w:rPr>
          <w:lang w:val="fr-FR"/>
        </w:rPr>
        <w:t>.</w:t>
      </w:r>
    </w:p>
    <w:p w14:paraId="5322FA36" w14:textId="5662193A" w:rsidR="00D335CD" w:rsidRPr="00B70035" w:rsidRDefault="00D335CD" w:rsidP="00D335CD">
      <w:pPr>
        <w:widowControl w:val="0"/>
        <w:shd w:val="clear" w:color="auto" w:fill="FFFFFF"/>
        <w:autoSpaceDE w:val="0"/>
        <w:autoSpaceDN w:val="0"/>
        <w:adjustRightInd w:val="0"/>
        <w:spacing w:after="60"/>
      </w:pPr>
      <w:r w:rsidRPr="00B70035">
        <w:rPr>
          <w:smallCaps/>
        </w:rPr>
        <w:t>C</w:t>
      </w:r>
      <w:r w:rsidR="00567CCB">
        <w:rPr>
          <w:smallCaps/>
        </w:rPr>
        <w:t>ARUS</w:t>
      </w:r>
      <w:r w:rsidRPr="00B70035">
        <w:rPr>
          <w:smallCaps/>
        </w:rPr>
        <w:t xml:space="preserve"> W</w:t>
      </w:r>
      <w:r w:rsidR="00567CCB">
        <w:rPr>
          <w:smallCaps/>
        </w:rPr>
        <w:t xml:space="preserve">ILSON </w:t>
      </w:r>
      <w:r w:rsidRPr="00B70035">
        <w:t>Eleanora M.,</w:t>
      </w:r>
      <w:r w:rsidR="001D0789">
        <w:t xml:space="preserve"> «</w:t>
      </w:r>
      <w:r w:rsidRPr="00B70035">
        <w:t xml:space="preserve">The </w:t>
      </w:r>
      <w:r w:rsidR="008F48B2" w:rsidRPr="00B70035">
        <w:t>W</w:t>
      </w:r>
      <w:r w:rsidRPr="00B70035">
        <w:t xml:space="preserve">oolen </w:t>
      </w:r>
      <w:r w:rsidR="008F48B2" w:rsidRPr="00B70035">
        <w:t>I</w:t>
      </w:r>
      <w:r w:rsidRPr="00B70035">
        <w:t>ndustry</w:t>
      </w:r>
      <w:r w:rsidR="00494EDC">
        <w:t xml:space="preserve">», </w:t>
      </w:r>
      <w:r w:rsidRPr="00B70035">
        <w:t xml:space="preserve">in </w:t>
      </w:r>
      <w:r w:rsidRPr="00B70035">
        <w:rPr>
          <w:i/>
          <w:iCs/>
        </w:rPr>
        <w:t>The Cambridge Economic History of Europe</w:t>
      </w:r>
      <w:r w:rsidRPr="00B70035">
        <w:t xml:space="preserve">, </w:t>
      </w:r>
      <w:r w:rsidRPr="00B70035">
        <w:rPr>
          <w:shd w:val="clear" w:color="auto" w:fill="FFFFFF"/>
        </w:rPr>
        <w:t xml:space="preserve">Volume 2: </w:t>
      </w:r>
      <w:r w:rsidRPr="00B70035">
        <w:rPr>
          <w:i/>
          <w:iCs/>
          <w:shd w:val="clear" w:color="auto" w:fill="FFFFFF"/>
        </w:rPr>
        <w:t>Trade and Industry in the Middle Ages</w:t>
      </w:r>
      <w:r w:rsidRPr="00B70035">
        <w:t>, 2</w:t>
      </w:r>
      <w:r w:rsidR="008F48B2" w:rsidRPr="00B70035">
        <w:rPr>
          <w:vertAlign w:val="superscript"/>
        </w:rPr>
        <w:t>d</w:t>
      </w:r>
      <w:r w:rsidRPr="00B70035">
        <w:rPr>
          <w:vertAlign w:val="superscript"/>
        </w:rPr>
        <w:t xml:space="preserve"> </w:t>
      </w:r>
      <w:r w:rsidR="008F48B2" w:rsidRPr="00B70035">
        <w:t>e</w:t>
      </w:r>
      <w:r w:rsidRPr="00B70035">
        <w:t>d., Cambridge UP 1987, p. 613-690.</w:t>
      </w:r>
    </w:p>
    <w:p w14:paraId="7FE5D283" w14:textId="067B5B54"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C</w:t>
      </w:r>
      <w:r w:rsidR="00567CCB">
        <w:rPr>
          <w:smallCaps/>
          <w:lang w:val="it-IT"/>
        </w:rPr>
        <w:t>ASSANDRO</w:t>
      </w:r>
      <w:r w:rsidRPr="00333BC9">
        <w:rPr>
          <w:lang w:val="it-IT"/>
        </w:rPr>
        <w:t xml:space="preserve"> Giovanni Italo,</w:t>
      </w:r>
      <w:r w:rsidR="001D0789">
        <w:rPr>
          <w:lang w:val="it-IT"/>
        </w:rPr>
        <w:t xml:space="preserve"> «</w:t>
      </w:r>
      <w:r w:rsidRPr="00333BC9">
        <w:rPr>
          <w:lang w:val="it-IT"/>
        </w:rPr>
        <w:t>La Curia di Petizion e il diritto processuale di Venezia</w:t>
      </w:r>
      <w:r w:rsidR="00494EDC">
        <w:rPr>
          <w:lang w:val="it-IT"/>
        </w:rPr>
        <w:t xml:space="preserve">», </w:t>
      </w:r>
      <w:r w:rsidRPr="00333BC9">
        <w:rPr>
          <w:i/>
          <w:lang w:val="it-IT"/>
        </w:rPr>
        <w:t>Archivio Veneto</w:t>
      </w:r>
      <w:r w:rsidRPr="00333BC9">
        <w:rPr>
          <w:lang w:val="it-IT"/>
        </w:rPr>
        <w:t xml:space="preserve"> </w:t>
      </w:r>
      <w:r w:rsidRPr="00333BC9">
        <w:rPr>
          <w:smallCaps/>
          <w:lang w:val="it-IT"/>
        </w:rPr>
        <w:t>xix-xx</w:t>
      </w:r>
      <w:r w:rsidRPr="00333BC9">
        <w:rPr>
          <w:lang w:val="it-IT"/>
        </w:rPr>
        <w:t xml:space="preserve"> (1936 et 1937), p. 72-144 et 1-210.</w:t>
      </w:r>
    </w:p>
    <w:p w14:paraId="2EC9F72F" w14:textId="23DF23E8" w:rsidR="00D335CD" w:rsidRPr="00333BC9" w:rsidRDefault="00D335CD" w:rsidP="00D335CD">
      <w:pPr>
        <w:widowControl w:val="0"/>
        <w:shd w:val="clear" w:color="auto" w:fill="FFFFFF"/>
        <w:autoSpaceDE w:val="0"/>
        <w:autoSpaceDN w:val="0"/>
        <w:adjustRightInd w:val="0"/>
        <w:spacing w:after="60"/>
        <w:rPr>
          <w:lang w:val="it-IT"/>
        </w:rPr>
      </w:pPr>
      <w:bookmarkStart w:id="687" w:name="_Hlk34128308"/>
      <w:r w:rsidRPr="00333BC9">
        <w:rPr>
          <w:smallCaps/>
          <w:lang w:val="it-IT"/>
        </w:rPr>
        <w:t>C</w:t>
      </w:r>
      <w:r w:rsidR="00567CCB">
        <w:rPr>
          <w:smallCaps/>
          <w:lang w:val="it-IT"/>
        </w:rPr>
        <w:t>AVACIOCCHI</w:t>
      </w:r>
      <w:r w:rsidRPr="00333BC9">
        <w:rPr>
          <w:lang w:val="it-IT"/>
        </w:rPr>
        <w:t xml:space="preserve"> Simonetta éd., </w:t>
      </w:r>
      <w:r w:rsidRPr="00333BC9">
        <w:rPr>
          <w:i/>
          <w:iCs/>
          <w:lang w:val="it-IT"/>
        </w:rPr>
        <w:t>Relazioni economiche</w:t>
      </w:r>
      <w:bookmarkEnd w:id="687"/>
      <w:r w:rsidRPr="00333BC9">
        <w:rPr>
          <w:i/>
          <w:iCs/>
          <w:lang w:val="it-IT"/>
        </w:rPr>
        <w:t xml:space="preserve"> tra Europa e mondo islamico, secc</w:t>
      </w:r>
      <w:r w:rsidRPr="00B070E0">
        <w:rPr>
          <w:i/>
          <w:iCs/>
          <w:smallCaps/>
          <w:lang w:val="it-IT"/>
        </w:rPr>
        <w:t xml:space="preserve">. </w:t>
      </w:r>
      <w:r w:rsidR="00BB110C" w:rsidRPr="00B070E0">
        <w:rPr>
          <w:i/>
          <w:iCs/>
          <w:smallCaps/>
          <w:lang w:val="it-IT"/>
        </w:rPr>
        <w:t>13</w:t>
      </w:r>
      <w:r w:rsidRPr="00B070E0">
        <w:rPr>
          <w:i/>
          <w:iCs/>
          <w:smallCaps/>
          <w:lang w:val="it-IT"/>
        </w:rPr>
        <w:t>-</w:t>
      </w:r>
      <w:r w:rsidR="00B070E0" w:rsidRPr="00B070E0">
        <w:rPr>
          <w:i/>
          <w:iCs/>
          <w:smallCaps/>
          <w:lang w:val="it-IT"/>
        </w:rPr>
        <w:t>18</w:t>
      </w:r>
      <w:r w:rsidRPr="00333BC9">
        <w:rPr>
          <w:i/>
          <w:iCs/>
          <w:lang w:val="it-IT"/>
        </w:rPr>
        <w:t>,</w:t>
      </w:r>
      <w:r w:rsidRPr="00333BC9">
        <w:rPr>
          <w:lang w:val="it-IT"/>
        </w:rPr>
        <w:t xml:space="preserve"> (Atti delle settimane di studi, 38), 2 vol; Lemonnier 2007, 1080 p.</w:t>
      </w:r>
    </w:p>
    <w:p w14:paraId="151C88D7" w14:textId="7F3ACD86" w:rsidR="00D335CD" w:rsidRPr="00236878" w:rsidRDefault="00567CCB" w:rsidP="00D335CD">
      <w:pPr>
        <w:widowControl w:val="0"/>
        <w:shd w:val="clear" w:color="auto" w:fill="FFFFFF"/>
        <w:autoSpaceDE w:val="0"/>
        <w:autoSpaceDN w:val="0"/>
        <w:adjustRightInd w:val="0"/>
        <w:spacing w:after="60"/>
        <w:rPr>
          <w:lang w:val="it-IT"/>
        </w:rPr>
      </w:pPr>
      <w:r>
        <w:rPr>
          <w:smallCaps/>
          <w:lang w:val="it-IT"/>
        </w:rPr>
        <w:t>CESSI</w:t>
      </w:r>
      <w:r w:rsidR="00D335CD" w:rsidRPr="00333BC9">
        <w:rPr>
          <w:smallCaps/>
          <w:lang w:val="it-IT"/>
        </w:rPr>
        <w:t xml:space="preserve"> </w:t>
      </w:r>
      <w:r w:rsidR="00C8726B" w:rsidRPr="00333BC9">
        <w:rPr>
          <w:lang w:val="it-IT"/>
        </w:rPr>
        <w:t xml:space="preserve">Roberto </w:t>
      </w:r>
      <w:r w:rsidR="00D335CD" w:rsidRPr="00333BC9">
        <w:rPr>
          <w:lang w:val="it-IT"/>
        </w:rPr>
        <w:t>(1908),</w:t>
      </w:r>
      <w:r w:rsidR="001D0789">
        <w:rPr>
          <w:lang w:val="it-IT"/>
        </w:rPr>
        <w:t xml:space="preserve"> «</w:t>
      </w:r>
      <w:r w:rsidR="00D335CD" w:rsidRPr="00333BC9">
        <w:rPr>
          <w:lang w:val="it-IT"/>
        </w:rPr>
        <w:t xml:space="preserve">Le Corporazioni dei mercanti di panni e della lana in Padova fino a tutto il secolo </w:t>
      </w:r>
      <w:r w:rsidR="00BB110C" w:rsidRPr="00BB110C">
        <w:rPr>
          <w:smallCaps/>
          <w:lang w:val="it-IT"/>
        </w:rPr>
        <w:t>14</w:t>
      </w:r>
      <w:r w:rsidR="00494EDC">
        <w:rPr>
          <w:lang w:val="it-IT"/>
        </w:rPr>
        <w:t xml:space="preserve">», </w:t>
      </w:r>
      <w:r w:rsidR="00B070E0" w:rsidRPr="00236878">
        <w:rPr>
          <w:color w:val="4D4D4D"/>
          <w:shd w:val="clear" w:color="auto" w:fill="FFFFFF"/>
          <w:lang w:val="it-IT"/>
        </w:rPr>
        <w:t>Officine Grafiche di Carlo Ferrari</w:t>
      </w:r>
      <w:r w:rsidR="00236878" w:rsidRPr="00236878">
        <w:rPr>
          <w:color w:val="4D4D4D"/>
          <w:shd w:val="clear" w:color="auto" w:fill="FFFFFF"/>
          <w:lang w:val="it-IT"/>
        </w:rPr>
        <w:t>, Venice 1908, 179 p.</w:t>
      </w:r>
    </w:p>
    <w:p w14:paraId="02BA4D84" w14:textId="641C0C37" w:rsidR="00D335CD" w:rsidRPr="00333BC9" w:rsidRDefault="00567CCB" w:rsidP="00D335CD">
      <w:pPr>
        <w:widowControl w:val="0"/>
        <w:shd w:val="clear" w:color="auto" w:fill="FFFFFF"/>
        <w:autoSpaceDE w:val="0"/>
        <w:autoSpaceDN w:val="0"/>
        <w:adjustRightInd w:val="0"/>
        <w:spacing w:after="60"/>
        <w:rPr>
          <w:lang w:val="it-IT"/>
        </w:rPr>
      </w:pPr>
      <w:r>
        <w:rPr>
          <w:smallCaps/>
          <w:lang w:val="it-IT"/>
        </w:rPr>
        <w:t>CESSI</w:t>
      </w:r>
      <w:r w:rsidR="00D335CD" w:rsidRPr="00333BC9">
        <w:rPr>
          <w:smallCaps/>
          <w:lang w:val="it-IT"/>
        </w:rPr>
        <w:t xml:space="preserve"> </w:t>
      </w:r>
      <w:r w:rsidR="00C8726B" w:rsidRPr="00333BC9">
        <w:rPr>
          <w:lang w:val="it-IT"/>
        </w:rPr>
        <w:t>R.</w:t>
      </w:r>
      <w:r w:rsidR="00C8726B" w:rsidRPr="00333BC9">
        <w:rPr>
          <w:smallCaps/>
          <w:lang w:val="it-IT"/>
        </w:rPr>
        <w:t xml:space="preserve"> </w:t>
      </w:r>
      <w:r w:rsidR="00D335CD" w:rsidRPr="00333BC9">
        <w:rPr>
          <w:smallCaps/>
          <w:lang w:val="it-IT"/>
        </w:rPr>
        <w:t>(1952</w:t>
      </w:r>
      <w:r w:rsidR="00D335CD" w:rsidRPr="00333BC9">
        <w:rPr>
          <w:lang w:val="it-IT"/>
        </w:rPr>
        <w:t>a</w:t>
      </w:r>
      <w:r w:rsidR="00D335CD" w:rsidRPr="00333BC9">
        <w:rPr>
          <w:smallCaps/>
          <w:lang w:val="it-IT"/>
        </w:rPr>
        <w:t>)</w:t>
      </w:r>
      <w:r w:rsidR="00D335CD" w:rsidRPr="00333BC9">
        <w:rPr>
          <w:lang w:val="it-IT"/>
        </w:rPr>
        <w:t>,</w:t>
      </w:r>
      <w:r w:rsidR="001D0789">
        <w:rPr>
          <w:lang w:val="it-IT"/>
        </w:rPr>
        <w:t xml:space="preserve"> «</w:t>
      </w:r>
      <w:r w:rsidR="00D335CD" w:rsidRPr="00333BC9">
        <w:rPr>
          <w:lang w:val="it-IT"/>
        </w:rPr>
        <w:t>Politica ed economia veneziana del Trecento</w:t>
      </w:r>
      <w:r w:rsidR="00494EDC">
        <w:rPr>
          <w:lang w:val="it-IT"/>
        </w:rPr>
        <w:t xml:space="preserve">», </w:t>
      </w:r>
      <w:r w:rsidR="001244FB">
        <w:rPr>
          <w:lang w:val="it-IT"/>
        </w:rPr>
        <w:t xml:space="preserve"> </w:t>
      </w:r>
      <w:r w:rsidR="00D335CD" w:rsidRPr="00333BC9">
        <w:rPr>
          <w:lang w:val="it-IT"/>
        </w:rPr>
        <w:t xml:space="preserve">in </w:t>
      </w:r>
      <w:r w:rsidR="00D335CD" w:rsidRPr="00333BC9">
        <w:rPr>
          <w:smallCaps/>
          <w:lang w:val="it-IT"/>
        </w:rPr>
        <w:t>Id</w:t>
      </w:r>
      <w:r w:rsidR="008F48B2" w:rsidRPr="00333BC9">
        <w:rPr>
          <w:smallCaps/>
          <w:lang w:val="it-IT"/>
        </w:rPr>
        <w:t>.</w:t>
      </w:r>
      <w:r w:rsidR="00D335CD" w:rsidRPr="00333BC9">
        <w:rPr>
          <w:lang w:val="it-IT"/>
        </w:rPr>
        <w:t xml:space="preserve">, </w:t>
      </w:r>
      <w:r w:rsidR="00D335CD" w:rsidRPr="00333BC9">
        <w:rPr>
          <w:i/>
          <w:lang w:val="it-IT"/>
        </w:rPr>
        <w:t>Politica ed economia di Venezia nel Trecento</w:t>
      </w:r>
      <w:r w:rsidR="00D335CD" w:rsidRPr="00333BC9">
        <w:rPr>
          <w:lang w:val="it-IT"/>
        </w:rPr>
        <w:t xml:space="preserve">, </w:t>
      </w:r>
      <w:r w:rsidR="00F72DB7" w:rsidRPr="00333BC9">
        <w:rPr>
          <w:lang w:val="it-IT"/>
        </w:rPr>
        <w:t>Rome</w:t>
      </w:r>
      <w:r w:rsidR="00D335CD" w:rsidRPr="00333BC9">
        <w:rPr>
          <w:lang w:val="it-IT"/>
        </w:rPr>
        <w:t>, p. 7-22.</w:t>
      </w:r>
    </w:p>
    <w:p w14:paraId="403C7747" w14:textId="2A12728A" w:rsidR="00D335CD" w:rsidRPr="00333BC9" w:rsidRDefault="00567CCB" w:rsidP="00D335CD">
      <w:pPr>
        <w:widowControl w:val="0"/>
        <w:shd w:val="clear" w:color="auto" w:fill="FFFFFF"/>
        <w:autoSpaceDE w:val="0"/>
        <w:autoSpaceDN w:val="0"/>
        <w:adjustRightInd w:val="0"/>
        <w:spacing w:after="60"/>
        <w:rPr>
          <w:lang w:val="it-IT"/>
        </w:rPr>
      </w:pPr>
      <w:bookmarkStart w:id="688" w:name="_Hlk39234672"/>
      <w:r>
        <w:rPr>
          <w:smallCaps/>
          <w:lang w:val="it-IT"/>
        </w:rPr>
        <w:t>CESSI</w:t>
      </w:r>
      <w:r w:rsidR="00D335CD" w:rsidRPr="00333BC9">
        <w:rPr>
          <w:lang w:val="it-IT"/>
        </w:rPr>
        <w:t xml:space="preserve"> </w:t>
      </w:r>
      <w:r w:rsidR="00C8726B" w:rsidRPr="00333BC9">
        <w:rPr>
          <w:lang w:val="it-IT"/>
        </w:rPr>
        <w:t xml:space="preserve">R. </w:t>
      </w:r>
      <w:r w:rsidR="00D335CD" w:rsidRPr="00333BC9">
        <w:rPr>
          <w:lang w:val="it-IT"/>
        </w:rPr>
        <w:t>(1952b),</w:t>
      </w:r>
      <w:bookmarkEnd w:id="688"/>
      <w:r w:rsidR="001D0789">
        <w:rPr>
          <w:lang w:val="it-IT"/>
        </w:rPr>
        <w:t xml:space="preserve"> «</w:t>
      </w:r>
      <w:r w:rsidR="00D335CD" w:rsidRPr="00333BC9">
        <w:rPr>
          <w:lang w:val="it-IT"/>
        </w:rPr>
        <w:t>L'</w:t>
      </w:r>
      <w:r w:rsidR="00D335CD" w:rsidRPr="00333BC9">
        <w:rPr>
          <w:i/>
          <w:iCs/>
          <w:lang w:val="it-IT"/>
        </w:rPr>
        <w:t xml:space="preserve">Officium de navigantibus </w:t>
      </w:r>
      <w:r w:rsidR="00D335CD" w:rsidRPr="00333BC9">
        <w:rPr>
          <w:lang w:val="it-IT"/>
        </w:rPr>
        <w:t xml:space="preserve">e i sistemi della politica commerciale veneziana nel secolo </w:t>
      </w:r>
      <w:r w:rsidR="00BB110C" w:rsidRPr="00BB110C">
        <w:rPr>
          <w:lang w:val="it-IT"/>
        </w:rPr>
        <w:t>14</w:t>
      </w:r>
      <w:r w:rsidR="00494EDC">
        <w:rPr>
          <w:lang w:val="it-IT"/>
        </w:rPr>
        <w:t xml:space="preserve">», </w:t>
      </w:r>
      <w:bookmarkStart w:id="689" w:name="_Hlk39234952"/>
      <w:r w:rsidR="00D335CD" w:rsidRPr="00333BC9">
        <w:rPr>
          <w:lang w:val="it-IT"/>
        </w:rPr>
        <w:t xml:space="preserve">in </w:t>
      </w:r>
      <w:r w:rsidR="00D335CD" w:rsidRPr="00333BC9">
        <w:rPr>
          <w:i/>
          <w:lang w:val="it-IT"/>
        </w:rPr>
        <w:t>ibidem</w:t>
      </w:r>
      <w:r w:rsidR="00D335CD" w:rsidRPr="00333BC9">
        <w:rPr>
          <w:lang w:val="it-IT"/>
        </w:rPr>
        <w:t xml:space="preserve">, p. </w:t>
      </w:r>
      <w:bookmarkEnd w:id="689"/>
      <w:r w:rsidR="00D335CD" w:rsidRPr="00333BC9">
        <w:rPr>
          <w:lang w:val="it-IT"/>
        </w:rPr>
        <w:t>23-61.</w:t>
      </w:r>
    </w:p>
    <w:p w14:paraId="6AB8ACB8" w14:textId="3B58306E" w:rsidR="00D335CD" w:rsidRPr="00333BC9" w:rsidRDefault="00567CCB" w:rsidP="00D335CD">
      <w:pPr>
        <w:widowControl w:val="0"/>
        <w:shd w:val="clear" w:color="auto" w:fill="FFFFFF"/>
        <w:autoSpaceDE w:val="0"/>
        <w:autoSpaceDN w:val="0"/>
        <w:adjustRightInd w:val="0"/>
        <w:spacing w:after="60"/>
        <w:rPr>
          <w:lang w:val="it-IT"/>
        </w:rPr>
      </w:pPr>
      <w:r>
        <w:rPr>
          <w:smallCaps/>
          <w:lang w:val="it-IT"/>
        </w:rPr>
        <w:t>CESSI</w:t>
      </w:r>
      <w:r w:rsidR="00D335CD" w:rsidRPr="00333BC9">
        <w:rPr>
          <w:lang w:val="it-IT"/>
        </w:rPr>
        <w:t xml:space="preserve"> </w:t>
      </w:r>
      <w:r w:rsidR="00C8726B" w:rsidRPr="00333BC9">
        <w:rPr>
          <w:lang w:val="it-IT"/>
        </w:rPr>
        <w:t xml:space="preserve">R. </w:t>
      </w:r>
      <w:r w:rsidR="00D335CD" w:rsidRPr="00333BC9">
        <w:rPr>
          <w:lang w:val="it-IT"/>
        </w:rPr>
        <w:t>(1952c),</w:t>
      </w:r>
      <w:r w:rsidR="001D0789">
        <w:rPr>
          <w:lang w:val="it-IT"/>
        </w:rPr>
        <w:t xml:space="preserve"> «</w:t>
      </w:r>
      <w:r w:rsidR="00D335CD" w:rsidRPr="00333BC9">
        <w:rPr>
          <w:lang w:val="it-IT"/>
        </w:rPr>
        <w:t xml:space="preserve">Le Relazioni commerciali tra Venezia e le Fiandre nel secolo </w:t>
      </w:r>
      <w:r w:rsidR="00BB110C" w:rsidRPr="00BB110C">
        <w:rPr>
          <w:smallCaps/>
          <w:lang w:val="it-IT"/>
        </w:rPr>
        <w:t>14</w:t>
      </w:r>
      <w:r w:rsidR="00494EDC">
        <w:rPr>
          <w:smallCaps/>
          <w:lang w:val="it-IT"/>
        </w:rPr>
        <w:t xml:space="preserve">», </w:t>
      </w:r>
      <w:r w:rsidR="00D335CD" w:rsidRPr="00333BC9">
        <w:rPr>
          <w:lang w:val="it-IT"/>
        </w:rPr>
        <w:t xml:space="preserve">in </w:t>
      </w:r>
      <w:r w:rsidR="00D335CD" w:rsidRPr="00333BC9">
        <w:rPr>
          <w:i/>
          <w:lang w:val="it-IT"/>
        </w:rPr>
        <w:t>ibidem</w:t>
      </w:r>
      <w:r w:rsidR="00D335CD" w:rsidRPr="00333BC9">
        <w:rPr>
          <w:lang w:val="it-IT"/>
        </w:rPr>
        <w:t>, p. 72-171.</w:t>
      </w:r>
    </w:p>
    <w:p w14:paraId="49C6FC17" w14:textId="164AAA94"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C</w:t>
      </w:r>
      <w:r w:rsidR="00567CCB">
        <w:rPr>
          <w:smallCaps/>
          <w:lang w:val="fr-FR"/>
        </w:rPr>
        <w:t>HAUVARD</w:t>
      </w:r>
      <w:r w:rsidRPr="00333BC9">
        <w:rPr>
          <w:lang w:val="fr-FR"/>
        </w:rPr>
        <w:t xml:space="preserve"> Jean-François, </w:t>
      </w:r>
      <w:r w:rsidRPr="00333BC9">
        <w:rPr>
          <w:i/>
          <w:iCs/>
          <w:lang w:val="fr-FR"/>
        </w:rPr>
        <w:t>Lier et délier la propriété. Tutelle publique et administration des fidéicommis</w:t>
      </w:r>
      <w:r w:rsidR="006A6476">
        <w:rPr>
          <w:i/>
          <w:iCs/>
          <w:lang w:val="fr-FR"/>
        </w:rPr>
        <w:fldChar w:fldCharType="begin"/>
      </w:r>
      <w:r w:rsidR="006A6476" w:rsidRPr="006A6476">
        <w:rPr>
          <w:lang w:val="fr-FR"/>
        </w:rPr>
        <w:instrText xml:space="preserve"> XE "</w:instrText>
      </w:r>
      <w:r w:rsidR="006A6476" w:rsidRPr="006A6476">
        <w:rPr>
          <w:i/>
          <w:iCs/>
          <w:lang w:val="fr-FR"/>
        </w:rPr>
        <w:instrText>fidéicommis</w:instrText>
      </w:r>
      <w:r w:rsidR="006A6476" w:rsidRPr="006A6476">
        <w:rPr>
          <w:lang w:val="fr-FR"/>
        </w:rPr>
        <w:instrText xml:space="preserve">" </w:instrText>
      </w:r>
      <w:r w:rsidR="006A6476">
        <w:rPr>
          <w:i/>
          <w:iCs/>
          <w:lang w:val="fr-FR"/>
        </w:rPr>
        <w:fldChar w:fldCharType="end"/>
      </w:r>
      <w:r w:rsidRPr="00333BC9">
        <w:rPr>
          <w:i/>
          <w:iCs/>
          <w:lang w:val="fr-FR"/>
        </w:rPr>
        <w:t xml:space="preserve"> à Venise aux derniers siècles de la République</w:t>
      </w:r>
      <w:r w:rsidRPr="00333BC9">
        <w:rPr>
          <w:lang w:val="fr-FR"/>
        </w:rPr>
        <w:t xml:space="preserve"> (</w:t>
      </w:r>
      <w:r w:rsidR="00FA1720">
        <w:rPr>
          <w:lang w:val="fr-FR"/>
        </w:rPr>
        <w:t>EFR</w:t>
      </w:r>
      <w:r w:rsidRPr="00333BC9">
        <w:rPr>
          <w:lang w:val="fr-FR"/>
        </w:rPr>
        <w:t xml:space="preserve"> 528), 2018.</w:t>
      </w:r>
    </w:p>
    <w:p w14:paraId="71C1D1BF" w14:textId="22849345" w:rsidR="00D335CD" w:rsidRPr="00B70035" w:rsidRDefault="00567CCB" w:rsidP="00D335CD">
      <w:pPr>
        <w:widowControl w:val="0"/>
        <w:shd w:val="clear" w:color="auto" w:fill="FFFFFF"/>
        <w:autoSpaceDE w:val="0"/>
        <w:autoSpaceDN w:val="0"/>
        <w:adjustRightInd w:val="0"/>
        <w:spacing w:after="60"/>
      </w:pPr>
      <w:bookmarkStart w:id="690" w:name="_Hlk40112529"/>
      <w:r>
        <w:rPr>
          <w:smallCaps/>
        </w:rPr>
        <w:t>CHOJNACKI</w:t>
      </w:r>
      <w:r w:rsidR="00D335CD" w:rsidRPr="00B70035">
        <w:rPr>
          <w:smallCaps/>
        </w:rPr>
        <w:t xml:space="preserve"> </w:t>
      </w:r>
      <w:r w:rsidR="00C8726B" w:rsidRPr="00B70035">
        <w:t>Stanley</w:t>
      </w:r>
      <w:r w:rsidR="00C8726B" w:rsidRPr="00B70035">
        <w:rPr>
          <w:smallCaps/>
        </w:rPr>
        <w:t xml:space="preserve"> </w:t>
      </w:r>
      <w:r w:rsidR="00D335CD" w:rsidRPr="00B70035">
        <w:rPr>
          <w:smallCaps/>
        </w:rPr>
        <w:t>(1973),</w:t>
      </w:r>
      <w:r w:rsidR="001D0789">
        <w:rPr>
          <w:smallCaps/>
        </w:rPr>
        <w:t xml:space="preserve"> «</w:t>
      </w:r>
      <w:r w:rsidR="00D335CD" w:rsidRPr="00B70035">
        <w:t>In Search of the Venetian Patriciate: Families and Factions in the Fourteenth Century</w:t>
      </w:r>
      <w:r w:rsidR="00494EDC">
        <w:t xml:space="preserve">», </w:t>
      </w:r>
      <w:r w:rsidR="00D335CD" w:rsidRPr="00B70035">
        <w:t xml:space="preserve">in </w:t>
      </w:r>
      <w:r w:rsidR="00D335CD" w:rsidRPr="00B70035">
        <w:rPr>
          <w:smallCaps/>
        </w:rPr>
        <w:t>Hale</w:t>
      </w:r>
      <w:r w:rsidR="00D335CD" w:rsidRPr="00B70035">
        <w:t xml:space="preserve"> J. R. </w:t>
      </w:r>
      <w:r w:rsidR="005E1E32" w:rsidRPr="00B70035">
        <w:t>ed</w:t>
      </w:r>
      <w:r w:rsidR="00D335CD" w:rsidRPr="00B70035">
        <w:t xml:space="preserve">., </w:t>
      </w:r>
      <w:r w:rsidR="00D335CD" w:rsidRPr="00B70035">
        <w:rPr>
          <w:i/>
          <w:iCs/>
        </w:rPr>
        <w:t>Renaissance Venice</w:t>
      </w:r>
      <w:r w:rsidR="00D335CD" w:rsidRPr="00B70035">
        <w:t>, Lond</w:t>
      </w:r>
      <w:r w:rsidR="005E1E32" w:rsidRPr="00B70035">
        <w:t>on</w:t>
      </w:r>
      <w:r w:rsidR="00D335CD" w:rsidRPr="00B70035">
        <w:t>, p. 47-90</w:t>
      </w:r>
    </w:p>
    <w:p w14:paraId="339892F6" w14:textId="3E9907A4" w:rsidR="00D335CD" w:rsidRPr="00333BC9" w:rsidRDefault="00567CCB" w:rsidP="00D335CD">
      <w:pPr>
        <w:widowControl w:val="0"/>
        <w:shd w:val="clear" w:color="auto" w:fill="FFFFFF"/>
        <w:autoSpaceDE w:val="0"/>
        <w:autoSpaceDN w:val="0"/>
        <w:adjustRightInd w:val="0"/>
        <w:spacing w:after="60"/>
        <w:rPr>
          <w:smallCaps/>
          <w:lang w:val="fr-FR"/>
        </w:rPr>
      </w:pPr>
      <w:r>
        <w:rPr>
          <w:smallCaps/>
          <w:lang w:val="fr-FR"/>
        </w:rPr>
        <w:t>CHOJNACKI</w:t>
      </w:r>
      <w:r w:rsidR="00D335CD" w:rsidRPr="00333BC9">
        <w:rPr>
          <w:lang w:val="fr-FR"/>
        </w:rPr>
        <w:t xml:space="preserve"> </w:t>
      </w:r>
      <w:r w:rsidR="00C8726B" w:rsidRPr="00333BC9">
        <w:rPr>
          <w:lang w:val="fr-FR"/>
        </w:rPr>
        <w:t xml:space="preserve">S. </w:t>
      </w:r>
      <w:r w:rsidR="00D335CD" w:rsidRPr="00333BC9">
        <w:rPr>
          <w:lang w:val="fr-FR"/>
        </w:rPr>
        <w:t>(1994),</w:t>
      </w:r>
      <w:proofErr w:type="gramStart"/>
      <w:r w:rsidR="001D0789">
        <w:rPr>
          <w:lang w:val="fr-FR"/>
        </w:rPr>
        <w:t xml:space="preserve"> «</w:t>
      </w:r>
      <w:r w:rsidR="00D335CD" w:rsidRPr="00333BC9">
        <w:rPr>
          <w:lang w:val="fr-FR"/>
        </w:rPr>
        <w:t>Social</w:t>
      </w:r>
      <w:proofErr w:type="gramEnd"/>
      <w:r w:rsidR="00D335CD" w:rsidRPr="00333BC9">
        <w:rPr>
          <w:lang w:val="fr-FR"/>
        </w:rPr>
        <w:t xml:space="preserve"> </w:t>
      </w:r>
      <w:r w:rsidR="005E1E32" w:rsidRPr="00333BC9">
        <w:rPr>
          <w:lang w:val="fr-FR"/>
        </w:rPr>
        <w:t>I</w:t>
      </w:r>
      <w:r w:rsidR="00D335CD" w:rsidRPr="00333BC9">
        <w:rPr>
          <w:lang w:val="fr-FR"/>
        </w:rPr>
        <w:t xml:space="preserve">dentity in Renaissance Venice : the </w:t>
      </w:r>
      <w:r w:rsidR="005E1E32" w:rsidRPr="00333BC9">
        <w:rPr>
          <w:lang w:val="fr-FR"/>
        </w:rPr>
        <w:t>S</w:t>
      </w:r>
      <w:r w:rsidR="00D335CD" w:rsidRPr="00333BC9">
        <w:rPr>
          <w:lang w:val="fr-FR"/>
        </w:rPr>
        <w:t xml:space="preserve">econd </w:t>
      </w:r>
      <w:proofErr w:type="spellStart"/>
      <w:r w:rsidR="00D335CD" w:rsidRPr="00333BC9">
        <w:rPr>
          <w:lang w:val="fr-FR"/>
        </w:rPr>
        <w:t>Serrata</w:t>
      </w:r>
      <w:proofErr w:type="spellEnd"/>
      <w:r w:rsidR="00494EDC">
        <w:rPr>
          <w:lang w:val="fr-FR"/>
        </w:rPr>
        <w:t xml:space="preserve">», </w:t>
      </w:r>
      <w:r w:rsidR="00D335CD" w:rsidRPr="00333BC9">
        <w:rPr>
          <w:i/>
          <w:iCs/>
          <w:lang w:val="fr-FR"/>
        </w:rPr>
        <w:t xml:space="preserve">Renaissance </w:t>
      </w:r>
      <w:proofErr w:type="spellStart"/>
      <w:r w:rsidR="00D335CD" w:rsidRPr="00333BC9">
        <w:rPr>
          <w:i/>
          <w:iCs/>
          <w:lang w:val="fr-FR"/>
        </w:rPr>
        <w:t>Studies</w:t>
      </w:r>
      <w:proofErr w:type="spellEnd"/>
      <w:r w:rsidR="00D335CD" w:rsidRPr="00333BC9">
        <w:rPr>
          <w:lang w:val="fr-FR"/>
        </w:rPr>
        <w:t xml:space="preserve"> vol. 8 (1994) p. 341-358.</w:t>
      </w:r>
    </w:p>
    <w:p w14:paraId="7F4AA388" w14:textId="302ADFD7" w:rsidR="00D335CD" w:rsidRPr="00C329E3" w:rsidRDefault="00567CCB" w:rsidP="00D335CD">
      <w:pPr>
        <w:widowControl w:val="0"/>
        <w:shd w:val="clear" w:color="auto" w:fill="FFFFFF"/>
        <w:autoSpaceDE w:val="0"/>
        <w:autoSpaceDN w:val="0"/>
        <w:adjustRightInd w:val="0"/>
        <w:spacing w:after="60"/>
        <w:rPr>
          <w:smallCaps/>
          <w:lang w:val="it-IT"/>
        </w:rPr>
      </w:pPr>
      <w:r>
        <w:rPr>
          <w:smallCaps/>
          <w:lang w:val="it-IT"/>
        </w:rPr>
        <w:t>CHOJNACKI</w:t>
      </w:r>
      <w:bookmarkEnd w:id="690"/>
      <w:r w:rsidR="00D335CD" w:rsidRPr="00333BC9">
        <w:rPr>
          <w:smallCaps/>
          <w:lang w:val="it-IT"/>
        </w:rPr>
        <w:t xml:space="preserve"> </w:t>
      </w:r>
      <w:bookmarkStart w:id="691" w:name="_Hlk55747643"/>
      <w:r w:rsidR="00C8726B" w:rsidRPr="00333BC9">
        <w:rPr>
          <w:smallCaps/>
          <w:lang w:val="it-IT"/>
        </w:rPr>
        <w:t>S</w:t>
      </w:r>
      <w:r w:rsidR="00C8726B">
        <w:rPr>
          <w:smallCaps/>
          <w:lang w:val="it-IT"/>
        </w:rPr>
        <w:t>.</w:t>
      </w:r>
      <w:r w:rsidR="00C8726B" w:rsidRPr="00333BC9">
        <w:rPr>
          <w:smallCaps/>
          <w:lang w:val="it-IT"/>
        </w:rPr>
        <w:t xml:space="preserve"> </w:t>
      </w:r>
      <w:r w:rsidR="00D335CD" w:rsidRPr="00333BC9">
        <w:rPr>
          <w:smallCaps/>
          <w:lang w:val="it-IT"/>
        </w:rPr>
        <w:t>(</w:t>
      </w:r>
      <w:r w:rsidR="00D335CD" w:rsidRPr="00333BC9">
        <w:rPr>
          <w:lang w:val="it-IT"/>
        </w:rPr>
        <w:t>1997)</w:t>
      </w:r>
      <w:bookmarkEnd w:id="691"/>
      <w:r w:rsidR="00D335CD" w:rsidRPr="00333BC9">
        <w:rPr>
          <w:lang w:val="it-IT"/>
        </w:rPr>
        <w:t>,</w:t>
      </w:r>
      <w:r w:rsidR="001D0789">
        <w:rPr>
          <w:smallCaps/>
          <w:lang w:val="it-IT"/>
        </w:rPr>
        <w:t xml:space="preserve"> «</w:t>
      </w:r>
      <w:r w:rsidR="00D335CD" w:rsidRPr="00333BC9">
        <w:rPr>
          <w:lang w:val="it-IT"/>
        </w:rPr>
        <w:t>La formazione della nobiltà dopo la serrata</w:t>
      </w:r>
      <w:r w:rsidR="00494EDC">
        <w:rPr>
          <w:lang w:val="it-IT"/>
        </w:rPr>
        <w:t xml:space="preserve">», </w:t>
      </w:r>
      <w:r w:rsidR="00D335CD" w:rsidRPr="00333BC9">
        <w:rPr>
          <w:i/>
          <w:iCs/>
          <w:lang w:val="it-IT"/>
        </w:rPr>
        <w:t>in</w:t>
      </w:r>
      <w:r w:rsidR="00D335CD" w:rsidRPr="00333BC9">
        <w:rPr>
          <w:lang w:val="it-IT"/>
        </w:rPr>
        <w:t xml:space="preserve"> </w:t>
      </w:r>
      <w:r w:rsidR="00D335CD" w:rsidRPr="00333BC9">
        <w:rPr>
          <w:smallCaps/>
          <w:lang w:val="it-IT"/>
        </w:rPr>
        <w:t>Arnaldi</w:t>
      </w:r>
      <w:r w:rsidR="00D335CD" w:rsidRPr="00333BC9">
        <w:rPr>
          <w:lang w:val="it-IT"/>
        </w:rPr>
        <w:t xml:space="preserve"> G., </w:t>
      </w:r>
      <w:r w:rsidR="00D335CD" w:rsidRPr="00333BC9">
        <w:rPr>
          <w:smallCaps/>
          <w:lang w:val="it-IT"/>
        </w:rPr>
        <w:t>Cracco</w:t>
      </w:r>
      <w:r w:rsidR="00D335CD" w:rsidRPr="00333BC9">
        <w:rPr>
          <w:lang w:val="it-IT"/>
        </w:rPr>
        <w:t xml:space="preserve"> G. </w:t>
      </w:r>
      <w:r w:rsidR="005E1E32" w:rsidRPr="00333BC9">
        <w:rPr>
          <w:lang w:val="it-IT"/>
        </w:rPr>
        <w:t>and</w:t>
      </w:r>
      <w:r w:rsidR="00D335CD" w:rsidRPr="00333BC9">
        <w:rPr>
          <w:lang w:val="it-IT"/>
        </w:rPr>
        <w:t xml:space="preserve"> </w:t>
      </w:r>
      <w:r w:rsidR="00D335CD" w:rsidRPr="00333BC9">
        <w:rPr>
          <w:smallCaps/>
          <w:lang w:val="it-IT"/>
        </w:rPr>
        <w:t>Tenenti</w:t>
      </w:r>
      <w:r w:rsidR="00D335CD" w:rsidRPr="00333BC9">
        <w:rPr>
          <w:lang w:val="it-IT"/>
        </w:rPr>
        <w:t xml:space="preserve"> A.,</w:t>
      </w:r>
      <w:r w:rsidR="00D335CD" w:rsidRPr="00333BC9">
        <w:rPr>
          <w:smallCaps/>
          <w:lang w:val="it-IT"/>
        </w:rPr>
        <w:t xml:space="preserve"> </w:t>
      </w:r>
      <w:r w:rsidR="00D335CD" w:rsidRPr="00333BC9">
        <w:rPr>
          <w:i/>
          <w:iCs/>
          <w:lang w:val="it-IT"/>
        </w:rPr>
        <w:t>Storia di Venezia,</w:t>
      </w:r>
      <w:r w:rsidR="00D335CD" w:rsidRPr="00333BC9">
        <w:rPr>
          <w:lang w:val="it-IT"/>
        </w:rPr>
        <w:t xml:space="preserve"> vol. </w:t>
      </w:r>
      <w:r w:rsidR="00D335CD" w:rsidRPr="00C329E3">
        <w:rPr>
          <w:smallCaps/>
          <w:lang w:val="it-IT"/>
        </w:rPr>
        <w:t>iii</w:t>
      </w:r>
      <w:r w:rsidR="00D335CD" w:rsidRPr="00C329E3">
        <w:rPr>
          <w:lang w:val="it-IT"/>
        </w:rPr>
        <w:t xml:space="preserve">, </w:t>
      </w:r>
      <w:r w:rsidR="00D335CD" w:rsidRPr="00C329E3">
        <w:rPr>
          <w:i/>
          <w:iCs/>
          <w:lang w:val="it-IT"/>
        </w:rPr>
        <w:t>La formazione dello Stato patrizio</w:t>
      </w:r>
      <w:r w:rsidR="00D335CD" w:rsidRPr="00C329E3">
        <w:rPr>
          <w:lang w:val="it-IT"/>
        </w:rPr>
        <w:t>, Rom</w:t>
      </w:r>
      <w:r w:rsidR="005E1E32" w:rsidRPr="00C329E3">
        <w:rPr>
          <w:lang w:val="it-IT"/>
        </w:rPr>
        <w:t>a</w:t>
      </w:r>
      <w:r w:rsidR="00D335CD" w:rsidRPr="00C329E3">
        <w:rPr>
          <w:lang w:val="it-IT"/>
        </w:rPr>
        <w:t>,</w:t>
      </w:r>
      <w:r w:rsidR="00D335CD" w:rsidRPr="00C329E3">
        <w:rPr>
          <w:smallCaps/>
          <w:lang w:val="it-IT"/>
        </w:rPr>
        <w:t xml:space="preserve"> </w:t>
      </w:r>
      <w:r w:rsidR="00D335CD" w:rsidRPr="00C329E3">
        <w:rPr>
          <w:lang w:val="it-IT"/>
        </w:rPr>
        <w:t>p</w:t>
      </w:r>
      <w:r w:rsidR="00D335CD" w:rsidRPr="00C329E3">
        <w:rPr>
          <w:smallCaps/>
          <w:lang w:val="it-IT"/>
        </w:rPr>
        <w:t>. 641-725.</w:t>
      </w:r>
    </w:p>
    <w:p w14:paraId="6D709323" w14:textId="703437AA" w:rsidR="00D335CD" w:rsidRPr="001652E5" w:rsidRDefault="00567CCB" w:rsidP="00D335CD">
      <w:pPr>
        <w:widowControl w:val="0"/>
        <w:shd w:val="clear" w:color="auto" w:fill="FFFFFF"/>
        <w:autoSpaceDE w:val="0"/>
        <w:autoSpaceDN w:val="0"/>
        <w:adjustRightInd w:val="0"/>
        <w:spacing w:after="60"/>
        <w:rPr>
          <w:spacing w:val="-10"/>
          <w:lang w:val="it-IT"/>
        </w:rPr>
      </w:pPr>
      <w:r w:rsidRPr="001652E5">
        <w:rPr>
          <w:smallCaps/>
          <w:lang w:val="it-IT"/>
        </w:rPr>
        <w:t>CHOJNACKI</w:t>
      </w:r>
      <w:r w:rsidR="00FA1720" w:rsidRPr="001652E5">
        <w:rPr>
          <w:smallCaps/>
          <w:lang w:val="it-IT"/>
        </w:rPr>
        <w:t xml:space="preserve"> S.,</w:t>
      </w:r>
      <w:r w:rsidR="00D335CD" w:rsidRPr="001652E5">
        <w:rPr>
          <w:i/>
          <w:iCs/>
          <w:lang w:val="it-IT"/>
        </w:rPr>
        <w:t xml:space="preserve"> </w:t>
      </w:r>
      <w:r w:rsidR="005E1E32" w:rsidRPr="001652E5">
        <w:rPr>
          <w:i/>
          <w:iCs/>
          <w:lang w:val="it-IT"/>
        </w:rPr>
        <w:t>T</w:t>
      </w:r>
      <w:r w:rsidR="00D335CD" w:rsidRPr="001652E5">
        <w:rPr>
          <w:i/>
          <w:iCs/>
          <w:lang w:val="it-IT"/>
        </w:rPr>
        <w:t xml:space="preserve">welve </w:t>
      </w:r>
      <w:r w:rsidR="005E1E32" w:rsidRPr="001652E5">
        <w:rPr>
          <w:i/>
          <w:iCs/>
          <w:lang w:val="it-IT"/>
        </w:rPr>
        <w:t>E</w:t>
      </w:r>
      <w:r w:rsidR="00D335CD" w:rsidRPr="001652E5">
        <w:rPr>
          <w:i/>
          <w:iCs/>
          <w:lang w:val="it-IT"/>
        </w:rPr>
        <w:t xml:space="preserve">ssays on </w:t>
      </w:r>
      <w:r w:rsidR="005E1E32" w:rsidRPr="001652E5">
        <w:rPr>
          <w:i/>
          <w:iCs/>
          <w:lang w:val="it-IT"/>
        </w:rPr>
        <w:t>P</w:t>
      </w:r>
      <w:r w:rsidR="00D335CD" w:rsidRPr="001652E5">
        <w:rPr>
          <w:i/>
          <w:iCs/>
          <w:lang w:val="it-IT"/>
        </w:rPr>
        <w:t>atrician</w:t>
      </w:r>
      <w:r w:rsidR="005E1E32" w:rsidRPr="001652E5">
        <w:rPr>
          <w:i/>
          <w:iCs/>
          <w:lang w:val="it-IT"/>
        </w:rPr>
        <w:t xml:space="preserve"> S</w:t>
      </w:r>
      <w:r w:rsidR="00D335CD" w:rsidRPr="001652E5">
        <w:rPr>
          <w:i/>
          <w:iCs/>
          <w:lang w:val="it-IT"/>
        </w:rPr>
        <w:t>ociety</w:t>
      </w:r>
      <w:r w:rsidR="00D335CD" w:rsidRPr="001652E5">
        <w:rPr>
          <w:spacing w:val="-10"/>
          <w:lang w:val="it-IT"/>
        </w:rPr>
        <w:t xml:space="preserve">, </w:t>
      </w:r>
      <w:r w:rsidR="00D335CD" w:rsidRPr="001652E5">
        <w:rPr>
          <w:lang w:val="it-IT"/>
        </w:rPr>
        <w:t>Baltimore, John Hopkins</w:t>
      </w:r>
      <w:r w:rsidR="00D335CD" w:rsidRPr="001652E5">
        <w:rPr>
          <w:spacing w:val="-10"/>
          <w:lang w:val="it-IT"/>
        </w:rPr>
        <w:t xml:space="preserve"> UP</w:t>
      </w:r>
      <w:r w:rsidR="00FA1720" w:rsidRPr="001652E5">
        <w:rPr>
          <w:spacing w:val="-10"/>
          <w:lang w:val="it-IT"/>
        </w:rPr>
        <w:t>, 370 p</w:t>
      </w:r>
      <w:r w:rsidR="00D335CD" w:rsidRPr="001652E5">
        <w:rPr>
          <w:spacing w:val="-10"/>
          <w:lang w:val="it-IT"/>
        </w:rPr>
        <w:t>.</w:t>
      </w:r>
    </w:p>
    <w:p w14:paraId="12C993F0" w14:textId="4B1122C3" w:rsidR="00D335CD" w:rsidRPr="00B70035" w:rsidRDefault="00D335CD" w:rsidP="00D335CD">
      <w:pPr>
        <w:widowControl w:val="0"/>
        <w:shd w:val="clear" w:color="auto" w:fill="FFFFFF"/>
        <w:autoSpaceDE w:val="0"/>
        <w:autoSpaceDN w:val="0"/>
        <w:adjustRightInd w:val="0"/>
        <w:spacing w:after="60"/>
      </w:pPr>
      <w:r w:rsidRPr="00B70035">
        <w:rPr>
          <w:smallCaps/>
        </w:rPr>
        <w:t>C</w:t>
      </w:r>
      <w:r w:rsidR="00567CCB">
        <w:rPr>
          <w:smallCaps/>
        </w:rPr>
        <w:t>HORLEY</w:t>
      </w:r>
      <w:r w:rsidRPr="00B70035">
        <w:t xml:space="preserve"> Patrick,</w:t>
      </w:r>
      <w:r w:rsidR="001D0789">
        <w:t xml:space="preserve"> «</w:t>
      </w:r>
      <w:r w:rsidRPr="00B70035">
        <w:t xml:space="preserve">The Cloth Export of Flanders and Northern France </w:t>
      </w:r>
      <w:r w:rsidRPr="00B70035">
        <w:lastRenderedPageBreak/>
        <w:t xml:space="preserve">during the Thirteenth Century: a Luxury </w:t>
      </w:r>
      <w:proofErr w:type="gramStart"/>
      <w:r w:rsidRPr="00B70035">
        <w:t>Trade?</w:t>
      </w:r>
      <w:r w:rsidR="00494EDC">
        <w:rPr>
          <w:smallCaps/>
        </w:rPr>
        <w:t>»</w:t>
      </w:r>
      <w:proofErr w:type="gramEnd"/>
      <w:r w:rsidR="00494EDC">
        <w:rPr>
          <w:smallCaps/>
        </w:rPr>
        <w:t xml:space="preserve">, </w:t>
      </w:r>
      <w:r w:rsidRPr="00B70035">
        <w:rPr>
          <w:i/>
        </w:rPr>
        <w:t>The Economic History Review</w:t>
      </w:r>
      <w:r w:rsidRPr="00B70035">
        <w:t>, ser. II, XL, 1987, 349-379.</w:t>
      </w:r>
    </w:p>
    <w:p w14:paraId="5A3D1928" w14:textId="76C87A74" w:rsidR="00D335CD" w:rsidRPr="00B70035" w:rsidRDefault="00567CCB" w:rsidP="00D335CD">
      <w:pPr>
        <w:widowControl w:val="0"/>
        <w:shd w:val="clear" w:color="auto" w:fill="FFFFFF"/>
        <w:autoSpaceDE w:val="0"/>
        <w:autoSpaceDN w:val="0"/>
        <w:adjustRightInd w:val="0"/>
        <w:spacing w:after="60"/>
      </w:pPr>
      <w:bookmarkStart w:id="692" w:name="_Hlk32055416"/>
      <w:r>
        <w:rPr>
          <w:smallCaps/>
        </w:rPr>
        <w:t>CHRIST</w:t>
      </w:r>
      <w:r w:rsidR="00D335CD" w:rsidRPr="00B70035">
        <w:t xml:space="preserve"> </w:t>
      </w:r>
      <w:r w:rsidR="009E6256" w:rsidRPr="00B70035">
        <w:t xml:space="preserve">Georg </w:t>
      </w:r>
      <w:r w:rsidR="00D335CD" w:rsidRPr="00B70035">
        <w:t>(2005),</w:t>
      </w:r>
      <w:bookmarkEnd w:id="692"/>
      <w:r w:rsidR="001D0789">
        <w:t xml:space="preserve"> «</w:t>
      </w:r>
      <w:r w:rsidR="00D335CD" w:rsidRPr="00B70035">
        <w:t xml:space="preserve">A </w:t>
      </w:r>
      <w:r w:rsidR="005E1E32" w:rsidRPr="00B70035">
        <w:t>N</w:t>
      </w:r>
      <w:r w:rsidR="00D335CD" w:rsidRPr="00B70035">
        <w:t xml:space="preserve">ewsletter in 1419? A. Morosini’s Chronicle in the </w:t>
      </w:r>
      <w:r w:rsidR="005E1E32" w:rsidRPr="00B70035">
        <w:t>L</w:t>
      </w:r>
      <w:r w:rsidR="00D335CD" w:rsidRPr="00B70035">
        <w:t xml:space="preserve">ight of </w:t>
      </w:r>
      <w:r w:rsidR="005E1E32" w:rsidRPr="00B70035">
        <w:t>C</w:t>
      </w:r>
      <w:r w:rsidR="00D335CD" w:rsidRPr="00B70035">
        <w:t xml:space="preserve">ommercial </w:t>
      </w:r>
      <w:r w:rsidR="005E1E32" w:rsidRPr="00B70035">
        <w:t>C</w:t>
      </w:r>
      <w:r w:rsidR="00D335CD" w:rsidRPr="00B70035">
        <w:t>orrespondence between Venice and Alexandria</w:t>
      </w:r>
      <w:r w:rsidR="00494EDC">
        <w:t xml:space="preserve">», </w:t>
      </w:r>
      <w:r w:rsidR="00D335CD" w:rsidRPr="00B70035">
        <w:rPr>
          <w:i/>
          <w:iCs/>
        </w:rPr>
        <w:t>Mediterranean Historical Review</w:t>
      </w:r>
      <w:r w:rsidR="00D335CD" w:rsidRPr="00B70035">
        <w:t>, XX, 1, p. 35-66.</w:t>
      </w:r>
    </w:p>
    <w:p w14:paraId="74FAEB7F" w14:textId="0DB2E827" w:rsidR="00D335CD" w:rsidRPr="00B70035" w:rsidRDefault="00567CCB" w:rsidP="00D335CD">
      <w:pPr>
        <w:widowControl w:val="0"/>
        <w:shd w:val="clear" w:color="auto" w:fill="FFFFFF"/>
        <w:autoSpaceDE w:val="0"/>
        <w:autoSpaceDN w:val="0"/>
        <w:adjustRightInd w:val="0"/>
        <w:spacing w:after="60"/>
        <w:rPr>
          <w:shd w:val="clear" w:color="auto" w:fill="FFFFFF"/>
        </w:rPr>
      </w:pPr>
      <w:r>
        <w:rPr>
          <w:smallCaps/>
        </w:rPr>
        <w:t>CHRIST</w:t>
      </w:r>
      <w:r w:rsidR="00D335CD" w:rsidRPr="00B70035">
        <w:t xml:space="preserve"> </w:t>
      </w:r>
      <w:r w:rsidR="009E6256" w:rsidRPr="00B70035">
        <w:t xml:space="preserve">G. </w:t>
      </w:r>
      <w:r w:rsidR="00D335CD" w:rsidRPr="00B70035">
        <w:t xml:space="preserve">(2012), </w:t>
      </w:r>
      <w:r w:rsidR="00D335CD" w:rsidRPr="00B70035">
        <w:rPr>
          <w:i/>
          <w:iCs/>
        </w:rPr>
        <w:t xml:space="preserve">Trading </w:t>
      </w:r>
      <w:r w:rsidR="005E1E32" w:rsidRPr="00B70035">
        <w:rPr>
          <w:i/>
          <w:iCs/>
        </w:rPr>
        <w:t>C</w:t>
      </w:r>
      <w:r w:rsidR="00D335CD" w:rsidRPr="00B70035">
        <w:rPr>
          <w:i/>
          <w:iCs/>
        </w:rPr>
        <w:t xml:space="preserve">onflicts: </w:t>
      </w:r>
      <w:r w:rsidR="005E1E32" w:rsidRPr="00B70035">
        <w:rPr>
          <w:i/>
          <w:iCs/>
        </w:rPr>
        <w:t>V</w:t>
      </w:r>
      <w:r w:rsidR="00D335CD" w:rsidRPr="00B70035">
        <w:rPr>
          <w:i/>
          <w:iCs/>
        </w:rPr>
        <w:t xml:space="preserve">enetian </w:t>
      </w:r>
      <w:r w:rsidR="005E1E32" w:rsidRPr="00B70035">
        <w:rPr>
          <w:i/>
          <w:iCs/>
        </w:rPr>
        <w:t>M</w:t>
      </w:r>
      <w:r w:rsidR="00D335CD" w:rsidRPr="00B70035">
        <w:rPr>
          <w:i/>
          <w:iCs/>
        </w:rPr>
        <w:t xml:space="preserve">erchants and </w:t>
      </w:r>
      <w:r w:rsidR="005E1E32" w:rsidRPr="00B70035">
        <w:rPr>
          <w:i/>
          <w:iCs/>
        </w:rPr>
        <w:t>M</w:t>
      </w:r>
      <w:r w:rsidR="00D335CD" w:rsidRPr="00B70035">
        <w:rPr>
          <w:i/>
          <w:iCs/>
        </w:rPr>
        <w:t xml:space="preserve">amluk </w:t>
      </w:r>
      <w:r w:rsidR="005E1E32" w:rsidRPr="00B70035">
        <w:rPr>
          <w:i/>
          <w:iCs/>
        </w:rPr>
        <w:t>O</w:t>
      </w:r>
      <w:r w:rsidR="00D335CD" w:rsidRPr="00B70035">
        <w:rPr>
          <w:i/>
          <w:iCs/>
        </w:rPr>
        <w:t xml:space="preserve">fficers in </w:t>
      </w:r>
      <w:r w:rsidR="005E1E32" w:rsidRPr="00B70035">
        <w:rPr>
          <w:i/>
          <w:iCs/>
        </w:rPr>
        <w:t>L</w:t>
      </w:r>
      <w:r w:rsidR="00D335CD" w:rsidRPr="00B70035">
        <w:rPr>
          <w:i/>
          <w:iCs/>
        </w:rPr>
        <w:t xml:space="preserve">ate </w:t>
      </w:r>
      <w:r w:rsidR="005E1E32" w:rsidRPr="00B70035">
        <w:rPr>
          <w:i/>
          <w:iCs/>
        </w:rPr>
        <w:t>M</w:t>
      </w:r>
      <w:r w:rsidR="00D335CD" w:rsidRPr="00B70035">
        <w:rPr>
          <w:i/>
          <w:iCs/>
        </w:rPr>
        <w:t>edieval Alexandria</w:t>
      </w:r>
      <w:r w:rsidR="00D335CD" w:rsidRPr="00B70035">
        <w:t xml:space="preserve">, Leyde </w:t>
      </w:r>
      <w:r w:rsidR="005E1E32" w:rsidRPr="00B70035">
        <w:t>and</w:t>
      </w:r>
      <w:r w:rsidR="00D335CD" w:rsidRPr="00B70035">
        <w:t xml:space="preserve"> Boston, </w:t>
      </w:r>
      <w:r w:rsidR="00D335CD" w:rsidRPr="00B70035">
        <w:rPr>
          <w:shd w:val="clear" w:color="auto" w:fill="FFFFFF"/>
        </w:rPr>
        <w:t>p. 365.</w:t>
      </w:r>
    </w:p>
    <w:p w14:paraId="59294A6A" w14:textId="1836E06F"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C</w:t>
      </w:r>
      <w:r w:rsidR="00567CCB">
        <w:rPr>
          <w:smallCaps/>
          <w:lang w:val="it-IT"/>
        </w:rPr>
        <w:t xml:space="preserve">IRIACONO </w:t>
      </w:r>
      <w:r w:rsidRPr="00333BC9">
        <w:rPr>
          <w:lang w:val="it-IT"/>
        </w:rPr>
        <w:t>Salvatore,</w:t>
      </w:r>
      <w:r w:rsidR="001D0789">
        <w:rPr>
          <w:lang w:val="it-IT"/>
        </w:rPr>
        <w:t xml:space="preserve"> «</w:t>
      </w:r>
      <w:r w:rsidRPr="00333BC9">
        <w:rPr>
          <w:lang w:val="it-IT"/>
        </w:rPr>
        <w:t>Industria e commercio</w:t>
      </w:r>
      <w:r w:rsidR="001D0789">
        <w:rPr>
          <w:lang w:val="it-IT"/>
        </w:rPr>
        <w:t xml:space="preserve"> «</w:t>
      </w:r>
      <w:r w:rsidRPr="00333BC9">
        <w:rPr>
          <w:lang w:val="it-IT"/>
        </w:rPr>
        <w:t xml:space="preserve">in </w:t>
      </w:r>
      <w:r w:rsidRPr="00333BC9">
        <w:rPr>
          <w:smallCaps/>
          <w:lang w:val="it-IT"/>
        </w:rPr>
        <w:t>T</w:t>
      </w:r>
      <w:r w:rsidR="00567CCB">
        <w:rPr>
          <w:smallCaps/>
          <w:lang w:val="it-IT"/>
        </w:rPr>
        <w:t>ENENTI</w:t>
      </w:r>
      <w:r w:rsidRPr="00333BC9">
        <w:rPr>
          <w:lang w:val="it-IT"/>
        </w:rPr>
        <w:t xml:space="preserve"> et </w:t>
      </w:r>
      <w:r w:rsidR="00375485" w:rsidRPr="00375485">
        <w:rPr>
          <w:smallCaps/>
          <w:lang w:val="it-IT"/>
        </w:rPr>
        <w:t>TUCCI</w:t>
      </w:r>
      <w:r w:rsidRPr="00333BC9">
        <w:rPr>
          <w:lang w:val="it-IT"/>
        </w:rPr>
        <w:t xml:space="preserve"> </w:t>
      </w:r>
      <w:r w:rsidR="00FA1720">
        <w:rPr>
          <w:lang w:val="it-IT"/>
        </w:rPr>
        <w:t>e</w:t>
      </w:r>
      <w:r w:rsidRPr="00333BC9">
        <w:rPr>
          <w:lang w:val="it-IT"/>
        </w:rPr>
        <w:t xml:space="preserve">ds, </w:t>
      </w:r>
      <w:r w:rsidRPr="00333BC9">
        <w:rPr>
          <w:i/>
          <w:iCs/>
          <w:lang w:val="it-IT"/>
        </w:rPr>
        <w:t>Storia di Venezia</w:t>
      </w:r>
      <w:r w:rsidRPr="00333BC9">
        <w:rPr>
          <w:lang w:val="it-IT"/>
        </w:rPr>
        <w:t>, vol. 5, 1996, p. 523-592.</w:t>
      </w:r>
    </w:p>
    <w:p w14:paraId="2018B846" w14:textId="676C08A7"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C</w:t>
      </w:r>
      <w:r w:rsidR="00567CCB">
        <w:rPr>
          <w:smallCaps/>
          <w:lang w:val="it-IT"/>
        </w:rPr>
        <w:t>LARKE</w:t>
      </w:r>
      <w:r w:rsidRPr="00333BC9">
        <w:rPr>
          <w:lang w:val="it-IT"/>
        </w:rPr>
        <w:t xml:space="preserve"> Paula C.,</w:t>
      </w:r>
      <w:r w:rsidR="001D0789">
        <w:rPr>
          <w:lang w:val="it-IT"/>
        </w:rPr>
        <w:t xml:space="preserve"> «</w:t>
      </w:r>
      <w:r w:rsidRPr="00333BC9">
        <w:rPr>
          <w:lang w:val="it-IT"/>
        </w:rPr>
        <w:t xml:space="preserve">The </w:t>
      </w:r>
      <w:r w:rsidR="005E1E32" w:rsidRPr="00333BC9">
        <w:rPr>
          <w:lang w:val="it-IT"/>
        </w:rPr>
        <w:t>C</w:t>
      </w:r>
      <w:r w:rsidRPr="00333BC9">
        <w:rPr>
          <w:lang w:val="it-IT"/>
        </w:rPr>
        <w:t xml:space="preserve">ommercial </w:t>
      </w:r>
      <w:r w:rsidR="005E1E32" w:rsidRPr="00333BC9">
        <w:rPr>
          <w:lang w:val="it-IT"/>
        </w:rPr>
        <w:t>A</w:t>
      </w:r>
      <w:r w:rsidRPr="00333BC9">
        <w:rPr>
          <w:lang w:val="it-IT"/>
        </w:rPr>
        <w:t>ctivities of Giovanni Marcanova di Giacomo</w:t>
      </w:r>
      <w:r w:rsidR="00494EDC">
        <w:rPr>
          <w:lang w:val="it-IT"/>
        </w:rPr>
        <w:t xml:space="preserve">», </w:t>
      </w:r>
      <w:r w:rsidRPr="00333BC9">
        <w:rPr>
          <w:lang w:val="it-IT"/>
        </w:rPr>
        <w:t xml:space="preserve">in : </w:t>
      </w:r>
      <w:r w:rsidRPr="00333BC9">
        <w:rPr>
          <w:i/>
          <w:iCs/>
          <w:lang w:val="it-IT"/>
        </w:rPr>
        <w:t xml:space="preserve">Cittadini veneziani, </w:t>
      </w:r>
      <w:bookmarkStart w:id="693" w:name="_Hlk44074743"/>
      <w:r w:rsidRPr="00333BC9">
        <w:rPr>
          <w:lang w:val="it-IT"/>
        </w:rPr>
        <w:t>cit.</w:t>
      </w:r>
      <w:r w:rsidRPr="00333BC9">
        <w:rPr>
          <w:i/>
          <w:iCs/>
          <w:lang w:val="it-IT"/>
        </w:rPr>
        <w:t xml:space="preserve"> (</w:t>
      </w:r>
      <w:r w:rsidR="00FA1720">
        <w:rPr>
          <w:lang w:val="it-IT"/>
        </w:rPr>
        <w:t xml:space="preserve">see </w:t>
      </w:r>
      <w:r w:rsidR="00705190">
        <w:rPr>
          <w:lang w:val="it-IT"/>
        </w:rPr>
        <w:t>BARILE</w:t>
      </w:r>
      <w:r w:rsidRPr="00333BC9">
        <w:rPr>
          <w:i/>
          <w:iCs/>
          <w:lang w:val="it-IT"/>
        </w:rPr>
        <w:t xml:space="preserve">) </w:t>
      </w:r>
      <w:bookmarkEnd w:id="693"/>
      <w:r w:rsidRPr="00333BC9">
        <w:rPr>
          <w:lang w:val="it-IT"/>
        </w:rPr>
        <w:t>p. 247-273.</w:t>
      </w:r>
    </w:p>
    <w:p w14:paraId="6F622141" w14:textId="7C0A368D"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C</w:t>
      </w:r>
      <w:r w:rsidR="00567CCB">
        <w:rPr>
          <w:smallCaps/>
          <w:lang w:val="it-IT"/>
        </w:rPr>
        <w:t>ONCINA</w:t>
      </w:r>
      <w:r w:rsidRPr="00333BC9">
        <w:rPr>
          <w:lang w:val="it-IT"/>
        </w:rPr>
        <w:t xml:space="preserve"> Ennio, </w:t>
      </w:r>
      <w:r w:rsidRPr="00333BC9">
        <w:rPr>
          <w:i/>
          <w:iCs/>
          <w:lang w:val="it-IT"/>
        </w:rPr>
        <w:t>Fondaco. Architettura, arte e mercatura tra Levante, Venezia e Alemagna</w:t>
      </w:r>
      <w:r w:rsidRPr="00333BC9">
        <w:rPr>
          <w:lang w:val="it-IT"/>
        </w:rPr>
        <w:t>, Marsilio, Veni</w:t>
      </w:r>
      <w:r w:rsidR="005E1E32" w:rsidRPr="00333BC9">
        <w:rPr>
          <w:lang w:val="it-IT"/>
        </w:rPr>
        <w:t>c</w:t>
      </w:r>
      <w:r w:rsidRPr="00333BC9">
        <w:rPr>
          <w:lang w:val="it-IT"/>
        </w:rPr>
        <w:t>e 1997.</w:t>
      </w:r>
    </w:p>
    <w:p w14:paraId="22A2B3ED" w14:textId="30E7723B" w:rsidR="00D335CD" w:rsidRDefault="00D335CD" w:rsidP="00D335CD">
      <w:pPr>
        <w:widowControl w:val="0"/>
        <w:shd w:val="clear" w:color="auto" w:fill="FFFFFF"/>
        <w:autoSpaceDE w:val="0"/>
        <w:autoSpaceDN w:val="0"/>
        <w:adjustRightInd w:val="0"/>
        <w:spacing w:after="60"/>
      </w:pPr>
      <w:r w:rsidRPr="00B70035">
        <w:rPr>
          <w:smallCaps/>
        </w:rPr>
        <w:t>C</w:t>
      </w:r>
      <w:r w:rsidR="00567CCB">
        <w:rPr>
          <w:smallCaps/>
        </w:rPr>
        <w:t>ONGDOM</w:t>
      </w:r>
      <w:r w:rsidRPr="00B70035">
        <w:t xml:space="preserve"> Elisabeth,</w:t>
      </w:r>
      <w:r w:rsidR="001D0789">
        <w:t xml:space="preserve"> «</w:t>
      </w:r>
      <w:r w:rsidRPr="00B70035">
        <w:t xml:space="preserve">Venetian </w:t>
      </w:r>
      <w:r w:rsidR="005E1E32" w:rsidRPr="00B70035">
        <w:t>M</w:t>
      </w:r>
      <w:r w:rsidRPr="00B70035">
        <w:t xml:space="preserve">erchant </w:t>
      </w:r>
      <w:r w:rsidR="005E1E32" w:rsidRPr="00B70035">
        <w:t>A</w:t>
      </w:r>
      <w:r w:rsidRPr="00B70035">
        <w:t xml:space="preserve">ctivity within </w:t>
      </w:r>
      <w:proofErr w:type="spellStart"/>
      <w:r w:rsidR="005E1E32" w:rsidRPr="00B70035">
        <w:t>M</w:t>
      </w:r>
      <w:r w:rsidRPr="00B70035">
        <w:t>amlūk</w:t>
      </w:r>
      <w:proofErr w:type="spellEnd"/>
      <w:r w:rsidRPr="00B70035">
        <w:t xml:space="preserve"> Syria (886-893:1481-</w:t>
      </w:r>
      <w:proofErr w:type="gramStart"/>
      <w:r w:rsidRPr="00B70035">
        <w:t>1487)</w:t>
      </w:r>
      <w:r w:rsidR="00494EDC">
        <w:t>»</w:t>
      </w:r>
      <w:proofErr w:type="gramEnd"/>
      <w:r w:rsidR="00494EDC">
        <w:t xml:space="preserve">, </w:t>
      </w:r>
      <w:r w:rsidRPr="00B70035">
        <w:rPr>
          <w:i/>
          <w:iCs/>
        </w:rPr>
        <w:t xml:space="preserve">Al-Masaq. Studia </w:t>
      </w:r>
      <w:r w:rsidR="005E1E32" w:rsidRPr="00B70035">
        <w:rPr>
          <w:i/>
          <w:iCs/>
        </w:rPr>
        <w:t>A</w:t>
      </w:r>
      <w:r w:rsidRPr="00B70035">
        <w:rPr>
          <w:i/>
          <w:iCs/>
        </w:rPr>
        <w:t>rabo-</w:t>
      </w:r>
      <w:proofErr w:type="spellStart"/>
      <w:r w:rsidR="005E1E32" w:rsidRPr="00B70035">
        <w:rPr>
          <w:i/>
          <w:iCs/>
        </w:rPr>
        <w:t>I</w:t>
      </w:r>
      <w:r w:rsidRPr="00B70035">
        <w:rPr>
          <w:i/>
          <w:iCs/>
        </w:rPr>
        <w:t>slamica</w:t>
      </w:r>
      <w:proofErr w:type="spellEnd"/>
      <w:r w:rsidRPr="00B70035">
        <w:rPr>
          <w:i/>
          <w:iCs/>
        </w:rPr>
        <w:t xml:space="preserve"> Mediterranean</w:t>
      </w:r>
      <w:r w:rsidRPr="00B70035">
        <w:t xml:space="preserve">, </w:t>
      </w:r>
      <w:bookmarkStart w:id="694" w:name="_Hlk55812635"/>
      <w:r w:rsidRPr="00B70035">
        <w:t xml:space="preserve">7 </w:t>
      </w:r>
      <w:bookmarkStart w:id="695" w:name="_Hlk55812094"/>
      <w:r w:rsidRPr="00B70035">
        <w:t>(1994),</w:t>
      </w:r>
      <w:bookmarkEnd w:id="694"/>
      <w:r w:rsidRPr="00B70035">
        <w:t xml:space="preserve"> </w:t>
      </w:r>
      <w:bookmarkEnd w:id="695"/>
      <w:r w:rsidRPr="00B70035">
        <w:t>p. 1-30.</w:t>
      </w:r>
    </w:p>
    <w:p w14:paraId="1096BFBB" w14:textId="23662E89" w:rsidR="00FD7D40" w:rsidRPr="00B70035" w:rsidRDefault="00FD7D40" w:rsidP="00D335CD">
      <w:pPr>
        <w:widowControl w:val="0"/>
        <w:shd w:val="clear" w:color="auto" w:fill="FFFFFF"/>
        <w:autoSpaceDE w:val="0"/>
        <w:autoSpaceDN w:val="0"/>
        <w:adjustRightInd w:val="0"/>
        <w:spacing w:after="60"/>
      </w:pPr>
      <w:r w:rsidRPr="00FD7D40">
        <w:rPr>
          <w:smallCaps/>
        </w:rPr>
        <w:t>C</w:t>
      </w:r>
      <w:r w:rsidR="00567CCB">
        <w:rPr>
          <w:smallCaps/>
        </w:rPr>
        <w:t>ONNOR</w:t>
      </w:r>
      <w:r>
        <w:t xml:space="preserve"> R. D., </w:t>
      </w:r>
      <w:r w:rsidRPr="00FD7D40">
        <w:rPr>
          <w:i/>
          <w:iCs/>
        </w:rPr>
        <w:t>The Weights and Measures of England,</w:t>
      </w:r>
      <w:r>
        <w:t xml:space="preserve"> Science Museum London 1987, 422 p.</w:t>
      </w:r>
    </w:p>
    <w:p w14:paraId="56DD4192" w14:textId="2FCA8912" w:rsidR="00D335CD" w:rsidRPr="00B70035" w:rsidRDefault="00D335CD" w:rsidP="00D335CD">
      <w:pPr>
        <w:widowControl w:val="0"/>
        <w:shd w:val="clear" w:color="auto" w:fill="FFFFFF"/>
        <w:autoSpaceDE w:val="0"/>
        <w:autoSpaceDN w:val="0"/>
        <w:adjustRightInd w:val="0"/>
        <w:spacing w:after="60"/>
      </w:pPr>
      <w:r w:rsidRPr="00B70035">
        <w:rPr>
          <w:smallCaps/>
        </w:rPr>
        <w:t>C</w:t>
      </w:r>
      <w:r w:rsidR="00567CCB">
        <w:rPr>
          <w:smallCaps/>
        </w:rPr>
        <w:t>ONSTABLE</w:t>
      </w:r>
      <w:r w:rsidRPr="00B70035">
        <w:t xml:space="preserve"> Olivia R., </w:t>
      </w:r>
      <w:r w:rsidRPr="00B70035">
        <w:rPr>
          <w:i/>
          <w:iCs/>
        </w:rPr>
        <w:t xml:space="preserve">Housing the </w:t>
      </w:r>
      <w:r w:rsidR="005E1E32" w:rsidRPr="00B70035">
        <w:rPr>
          <w:i/>
          <w:iCs/>
        </w:rPr>
        <w:t>S</w:t>
      </w:r>
      <w:r w:rsidRPr="00B70035">
        <w:rPr>
          <w:i/>
          <w:iCs/>
        </w:rPr>
        <w:t xml:space="preserve">tranger in the </w:t>
      </w:r>
      <w:r w:rsidR="005E1E32" w:rsidRPr="00B70035">
        <w:rPr>
          <w:i/>
          <w:iCs/>
        </w:rPr>
        <w:t>M</w:t>
      </w:r>
      <w:r w:rsidRPr="00B70035">
        <w:rPr>
          <w:i/>
          <w:iCs/>
        </w:rPr>
        <w:t xml:space="preserve">edieval </w:t>
      </w:r>
      <w:r w:rsidR="005E1E32" w:rsidRPr="00B70035">
        <w:rPr>
          <w:i/>
          <w:iCs/>
        </w:rPr>
        <w:t>W</w:t>
      </w:r>
      <w:r w:rsidRPr="00B70035">
        <w:rPr>
          <w:i/>
          <w:iCs/>
        </w:rPr>
        <w:t>orld</w:t>
      </w:r>
      <w:r w:rsidRPr="00B70035">
        <w:t>, Cambridge UP 2003.</w:t>
      </w:r>
    </w:p>
    <w:p w14:paraId="012959E8" w14:textId="67D73DF6" w:rsidR="00D335CD" w:rsidRPr="00B70035" w:rsidRDefault="00D335CD" w:rsidP="00D335CD">
      <w:pPr>
        <w:widowControl w:val="0"/>
        <w:shd w:val="clear" w:color="auto" w:fill="FFFFFF"/>
        <w:autoSpaceDE w:val="0"/>
        <w:autoSpaceDN w:val="0"/>
        <w:adjustRightInd w:val="0"/>
        <w:spacing w:after="60"/>
      </w:pPr>
      <w:bookmarkStart w:id="696" w:name="_Hlk524793304"/>
      <w:bookmarkStart w:id="697" w:name="_Hlk49004498"/>
      <w:r w:rsidRPr="00B70035">
        <w:rPr>
          <w:smallCaps/>
        </w:rPr>
        <w:t>C</w:t>
      </w:r>
      <w:r w:rsidR="00567CCB">
        <w:rPr>
          <w:smallCaps/>
        </w:rPr>
        <w:t>ONSTANTELOS</w:t>
      </w:r>
      <w:r w:rsidRPr="00B70035">
        <w:t xml:space="preserve"> Demetrios J.,</w:t>
      </w:r>
      <w:r w:rsidR="001D0789">
        <w:t xml:space="preserve"> «</w:t>
      </w:r>
      <w:r w:rsidRPr="00B70035">
        <w:t xml:space="preserve">Slaves and </w:t>
      </w:r>
      <w:r w:rsidR="005E1E32" w:rsidRPr="00B70035">
        <w:t>S</w:t>
      </w:r>
      <w:r w:rsidRPr="00B70035">
        <w:t xml:space="preserve">lavery </w:t>
      </w:r>
      <w:r w:rsidRPr="00B70035">
        <w:rPr>
          <w:iCs/>
        </w:rPr>
        <w:t>in</w:t>
      </w:r>
      <w:r w:rsidRPr="00B70035">
        <w:t xml:space="preserve"> the </w:t>
      </w:r>
      <w:r w:rsidR="005E1E32" w:rsidRPr="00B70035">
        <w:t>L</w:t>
      </w:r>
      <w:r w:rsidRPr="00B70035">
        <w:t>ate Byzantine World</w:t>
      </w:r>
      <w:r w:rsidR="00494EDC">
        <w:t xml:space="preserve">», </w:t>
      </w:r>
      <w:bookmarkEnd w:id="696"/>
      <w:proofErr w:type="spellStart"/>
      <w:r w:rsidRPr="00B70035">
        <w:rPr>
          <w:i/>
        </w:rPr>
        <w:t>Klêronomia</w:t>
      </w:r>
      <w:proofErr w:type="spellEnd"/>
      <w:r w:rsidRPr="00B70035">
        <w:t xml:space="preserve">, 18 (1986), </w:t>
      </w:r>
      <w:r w:rsidR="0003333E" w:rsidRPr="00B70035">
        <w:t xml:space="preserve">p. </w:t>
      </w:r>
      <w:r w:rsidRPr="00B70035">
        <w:t>263-279.</w:t>
      </w:r>
    </w:p>
    <w:bookmarkEnd w:id="697"/>
    <w:p w14:paraId="2A6AC0EC" w14:textId="4529EE09" w:rsidR="00D335CD" w:rsidRPr="00333BC9" w:rsidRDefault="00D335CD" w:rsidP="00D335CD">
      <w:pPr>
        <w:widowControl w:val="0"/>
        <w:shd w:val="clear" w:color="auto" w:fill="FFFFFF"/>
        <w:autoSpaceDE w:val="0"/>
        <w:autoSpaceDN w:val="0"/>
        <w:adjustRightInd w:val="0"/>
        <w:spacing w:after="60"/>
        <w:rPr>
          <w:smallCaps/>
          <w:lang w:val="it-IT"/>
        </w:rPr>
      </w:pPr>
      <w:r w:rsidRPr="00333BC9">
        <w:rPr>
          <w:smallCaps/>
          <w:lang w:val="it-IT"/>
        </w:rPr>
        <w:t>C</w:t>
      </w:r>
      <w:r w:rsidR="00567CCB">
        <w:rPr>
          <w:smallCaps/>
          <w:lang w:val="it-IT"/>
        </w:rPr>
        <w:t>ONTERIO</w:t>
      </w:r>
      <w:r w:rsidRPr="00333BC9">
        <w:rPr>
          <w:smallCaps/>
          <w:lang w:val="it-IT"/>
        </w:rPr>
        <w:t xml:space="preserve"> </w:t>
      </w:r>
      <w:r w:rsidRPr="00333BC9">
        <w:rPr>
          <w:lang w:val="it-IT"/>
        </w:rPr>
        <w:t xml:space="preserve">Annalisa </w:t>
      </w:r>
      <w:r w:rsidR="00FA1720">
        <w:rPr>
          <w:lang w:val="it-IT"/>
        </w:rPr>
        <w:t>e</w:t>
      </w:r>
      <w:r w:rsidRPr="00333BC9">
        <w:rPr>
          <w:lang w:val="it-IT"/>
        </w:rPr>
        <w:t>d</w:t>
      </w:r>
      <w:r w:rsidRPr="00333BC9">
        <w:rPr>
          <w:smallCaps/>
          <w:lang w:val="it-IT"/>
        </w:rPr>
        <w:t>.</w:t>
      </w:r>
      <w:r w:rsidRPr="00333BC9">
        <w:rPr>
          <w:lang w:val="it-IT"/>
        </w:rPr>
        <w:t xml:space="preserve">, </w:t>
      </w:r>
      <w:r w:rsidRPr="00333BC9">
        <w:rPr>
          <w:i/>
          <w:iCs/>
          <w:lang w:val="it-IT"/>
        </w:rPr>
        <w:t>Luca Pacioli, Trattato di partita doppia (Venezia, 1494)</w:t>
      </w:r>
      <w:r w:rsidRPr="00333BC9">
        <w:rPr>
          <w:lang w:val="it-IT"/>
        </w:rPr>
        <w:t>, Veni</w:t>
      </w:r>
      <w:r w:rsidR="0003333E" w:rsidRPr="00333BC9">
        <w:rPr>
          <w:lang w:val="it-IT"/>
        </w:rPr>
        <w:t>c</w:t>
      </w:r>
      <w:r w:rsidRPr="00333BC9">
        <w:rPr>
          <w:lang w:val="it-IT"/>
        </w:rPr>
        <w:t>e, 1994.</w:t>
      </w:r>
    </w:p>
    <w:p w14:paraId="5C77D495" w14:textId="73E0CCAC"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C</w:t>
      </w:r>
      <w:r w:rsidR="00567CCB">
        <w:rPr>
          <w:smallCaps/>
          <w:lang w:val="it-IT"/>
        </w:rPr>
        <w:t>ONTERIO</w:t>
      </w:r>
      <w:r w:rsidRPr="00333BC9">
        <w:rPr>
          <w:lang w:val="it-IT"/>
        </w:rPr>
        <w:t xml:space="preserve"> A. </w:t>
      </w:r>
      <w:r w:rsidR="00FA1720">
        <w:rPr>
          <w:lang w:val="it-IT"/>
        </w:rPr>
        <w:t>e</w:t>
      </w:r>
      <w:r w:rsidRPr="00333BC9">
        <w:rPr>
          <w:lang w:val="it-IT"/>
        </w:rPr>
        <w:t xml:space="preserve">d., </w:t>
      </w:r>
      <w:bookmarkStart w:id="698" w:name="_Hlk25668223"/>
      <w:r w:rsidRPr="00333BC9">
        <w:rPr>
          <w:i/>
          <w:iCs/>
          <w:lang w:val="it-IT"/>
        </w:rPr>
        <w:t>Pietro di Versi</w:t>
      </w:r>
      <w:bookmarkEnd w:id="698"/>
      <w:r w:rsidRPr="00333BC9">
        <w:rPr>
          <w:i/>
          <w:iCs/>
          <w:lang w:val="it-IT"/>
        </w:rPr>
        <w:t xml:space="preserve">, raxion de’marineri, taccuino nautico del </w:t>
      </w:r>
      <w:r w:rsidR="00DA245A" w:rsidRPr="00DA245A">
        <w:rPr>
          <w:iCs/>
          <w:smallCaps/>
          <w:lang w:val="it-IT"/>
        </w:rPr>
        <w:t>15</w:t>
      </w:r>
      <w:r w:rsidRPr="00333BC9">
        <w:rPr>
          <w:i/>
          <w:iCs/>
          <w:lang w:val="it-IT"/>
        </w:rPr>
        <w:t xml:space="preserve"> secolo</w:t>
      </w:r>
      <w:r w:rsidRPr="00333BC9">
        <w:rPr>
          <w:lang w:val="it-IT"/>
        </w:rPr>
        <w:t>, Veni</w:t>
      </w:r>
      <w:r w:rsidR="0003333E" w:rsidRPr="00333BC9">
        <w:rPr>
          <w:lang w:val="it-IT"/>
        </w:rPr>
        <w:t>c</w:t>
      </w:r>
      <w:r w:rsidRPr="00333BC9">
        <w:rPr>
          <w:lang w:val="it-IT"/>
        </w:rPr>
        <w:t>e 1991.</w:t>
      </w:r>
    </w:p>
    <w:p w14:paraId="7C233BF8" w14:textId="0BFB93C7" w:rsidR="00D335CD" w:rsidRDefault="00D335CD" w:rsidP="00D335CD">
      <w:pPr>
        <w:widowControl w:val="0"/>
        <w:shd w:val="clear" w:color="auto" w:fill="FFFFFF"/>
        <w:autoSpaceDE w:val="0"/>
        <w:autoSpaceDN w:val="0"/>
        <w:adjustRightInd w:val="0"/>
        <w:spacing w:after="60"/>
        <w:rPr>
          <w:shd w:val="clear" w:color="auto" w:fill="FFFFFF"/>
          <w:lang w:val="it-IT"/>
        </w:rPr>
      </w:pPr>
      <w:bookmarkStart w:id="699" w:name="_Hlk31878105"/>
      <w:r w:rsidRPr="00333BC9">
        <w:rPr>
          <w:smallCaps/>
          <w:shd w:val="clear" w:color="auto" w:fill="FFFFFF"/>
          <w:lang w:val="it-IT"/>
        </w:rPr>
        <w:t>C</w:t>
      </w:r>
      <w:r w:rsidR="00567CCB">
        <w:rPr>
          <w:smallCaps/>
          <w:shd w:val="clear" w:color="auto" w:fill="FFFFFF"/>
          <w:lang w:val="it-IT"/>
        </w:rPr>
        <w:t>ORTELLAZO</w:t>
      </w:r>
      <w:r w:rsidRPr="00333BC9">
        <w:rPr>
          <w:shd w:val="clear" w:color="auto" w:fill="FFFFFF"/>
          <w:lang w:val="it-IT"/>
        </w:rPr>
        <w:t xml:space="preserve"> Manlio,</w:t>
      </w:r>
      <w:r w:rsidR="001D0789">
        <w:rPr>
          <w:shd w:val="clear" w:color="auto" w:fill="FFFFFF"/>
          <w:lang w:val="it-IT"/>
        </w:rPr>
        <w:t xml:space="preserve"> «</w:t>
      </w:r>
      <w:r w:rsidRPr="00333BC9">
        <w:rPr>
          <w:shd w:val="clear" w:color="auto" w:fill="FFFFFF"/>
          <w:lang w:val="it-IT"/>
        </w:rPr>
        <w:t>La cultura mercantile e marinaresca</w:t>
      </w:r>
      <w:r w:rsidR="00494EDC">
        <w:rPr>
          <w:shd w:val="clear" w:color="auto" w:fill="FFFFFF"/>
          <w:lang w:val="it-IT"/>
        </w:rPr>
        <w:t xml:space="preserve">», </w:t>
      </w:r>
      <w:r w:rsidRPr="00333BC9">
        <w:rPr>
          <w:shd w:val="clear" w:color="auto" w:fill="FFFFFF"/>
          <w:lang w:val="it-IT"/>
        </w:rPr>
        <w:t xml:space="preserve">in </w:t>
      </w:r>
      <w:r w:rsidRPr="00333BC9">
        <w:rPr>
          <w:smallCaps/>
          <w:shd w:val="clear" w:color="auto" w:fill="FFFFFF"/>
          <w:lang w:val="it-IT"/>
        </w:rPr>
        <w:t>C</w:t>
      </w:r>
      <w:r w:rsidR="00567CCB">
        <w:rPr>
          <w:smallCaps/>
          <w:shd w:val="clear" w:color="auto" w:fill="FFFFFF"/>
          <w:lang w:val="it-IT"/>
        </w:rPr>
        <w:t>ORTELLAZO</w:t>
      </w:r>
      <w:r w:rsidRPr="00333BC9">
        <w:rPr>
          <w:shd w:val="clear" w:color="auto" w:fill="FFFFFF"/>
          <w:lang w:val="it-IT"/>
        </w:rPr>
        <w:t xml:space="preserve"> M., </w:t>
      </w:r>
      <w:r w:rsidRPr="00333BC9">
        <w:rPr>
          <w:smallCaps/>
          <w:shd w:val="clear" w:color="auto" w:fill="FFFFFF"/>
          <w:lang w:val="it-IT"/>
        </w:rPr>
        <w:t>Z</w:t>
      </w:r>
      <w:r w:rsidR="00567CCB">
        <w:rPr>
          <w:smallCaps/>
          <w:shd w:val="clear" w:color="auto" w:fill="FFFFFF"/>
          <w:lang w:val="it-IT"/>
        </w:rPr>
        <w:t xml:space="preserve">AMBONI </w:t>
      </w:r>
      <w:r w:rsidRPr="00333BC9">
        <w:rPr>
          <w:shd w:val="clear" w:color="auto" w:fill="FFFFFF"/>
          <w:lang w:val="it-IT"/>
        </w:rPr>
        <w:t>A</w:t>
      </w:r>
      <w:r w:rsidR="0003333E" w:rsidRPr="00333BC9">
        <w:rPr>
          <w:shd w:val="clear" w:color="auto" w:fill="FFFFFF"/>
          <w:lang w:val="it-IT"/>
        </w:rPr>
        <w:t>.</w:t>
      </w:r>
      <w:r w:rsidRPr="00333BC9">
        <w:rPr>
          <w:shd w:val="clear" w:color="auto" w:fill="FFFFFF"/>
          <w:lang w:val="it-IT"/>
        </w:rPr>
        <w:t xml:space="preserve"> </w:t>
      </w:r>
      <w:r w:rsidR="0003333E" w:rsidRPr="00333BC9">
        <w:rPr>
          <w:shd w:val="clear" w:color="auto" w:fill="FFFFFF"/>
          <w:lang w:val="it-IT"/>
        </w:rPr>
        <w:t>and</w:t>
      </w:r>
      <w:r w:rsidRPr="00333BC9">
        <w:rPr>
          <w:shd w:val="clear" w:color="auto" w:fill="FFFFFF"/>
          <w:lang w:val="it-IT"/>
        </w:rPr>
        <w:t xml:space="preserve"> </w:t>
      </w:r>
      <w:r w:rsidRPr="00333BC9">
        <w:rPr>
          <w:smallCaps/>
          <w:shd w:val="clear" w:color="auto" w:fill="FFFFFF"/>
          <w:lang w:val="it-IT"/>
        </w:rPr>
        <w:t>Z</w:t>
      </w:r>
      <w:r w:rsidR="00567CCB">
        <w:rPr>
          <w:smallCaps/>
          <w:shd w:val="clear" w:color="auto" w:fill="FFFFFF"/>
          <w:lang w:val="it-IT"/>
        </w:rPr>
        <w:t>OLLI</w:t>
      </w:r>
      <w:r w:rsidRPr="00333BC9">
        <w:rPr>
          <w:shd w:val="clear" w:color="auto" w:fill="FFFFFF"/>
          <w:lang w:val="it-IT"/>
        </w:rPr>
        <w:t xml:space="preserve"> P., </w:t>
      </w:r>
      <w:r w:rsidRPr="00333BC9">
        <w:rPr>
          <w:i/>
          <w:iCs/>
          <w:shd w:val="clear" w:color="auto" w:fill="FFFFFF"/>
          <w:lang w:val="it-IT"/>
        </w:rPr>
        <w:t>Venezia, il Levante e il mare</w:t>
      </w:r>
      <w:r w:rsidRPr="00333BC9">
        <w:rPr>
          <w:shd w:val="clear" w:color="auto" w:fill="FFFFFF"/>
          <w:lang w:val="it-IT"/>
        </w:rPr>
        <w:t>, Pis</w:t>
      </w:r>
      <w:r w:rsidR="0003333E" w:rsidRPr="00333BC9">
        <w:rPr>
          <w:shd w:val="clear" w:color="auto" w:fill="FFFFFF"/>
          <w:lang w:val="it-IT"/>
        </w:rPr>
        <w:t>a</w:t>
      </w:r>
      <w:r w:rsidRPr="00333BC9">
        <w:rPr>
          <w:shd w:val="clear" w:color="auto" w:fill="FFFFFF"/>
          <w:lang w:val="it-IT"/>
        </w:rPr>
        <w:t xml:space="preserve"> 1989, p. 671-91.</w:t>
      </w:r>
    </w:p>
    <w:p w14:paraId="66D4822C" w14:textId="379E85CD" w:rsidR="00B41E9A" w:rsidRDefault="00B41E9A" w:rsidP="00D335CD">
      <w:pPr>
        <w:widowControl w:val="0"/>
        <w:shd w:val="clear" w:color="auto" w:fill="FFFFFF"/>
        <w:autoSpaceDE w:val="0"/>
        <w:autoSpaceDN w:val="0"/>
        <w:adjustRightInd w:val="0"/>
        <w:spacing w:after="60"/>
        <w:rPr>
          <w:sz w:val="23"/>
          <w:szCs w:val="23"/>
          <w:shd w:val="clear" w:color="auto" w:fill="FFFFFF"/>
          <w:lang w:val="it-IT"/>
        </w:rPr>
      </w:pPr>
      <w:r w:rsidRPr="00B41E9A">
        <w:rPr>
          <w:smallCaps/>
          <w:sz w:val="23"/>
          <w:szCs w:val="23"/>
          <w:shd w:val="clear" w:color="auto" w:fill="FFFFFF"/>
          <w:lang w:val="it-IT"/>
        </w:rPr>
        <w:t>C</w:t>
      </w:r>
      <w:r w:rsidR="00567CCB">
        <w:rPr>
          <w:smallCaps/>
          <w:sz w:val="23"/>
          <w:szCs w:val="23"/>
          <w:shd w:val="clear" w:color="auto" w:fill="FFFFFF"/>
          <w:lang w:val="it-IT"/>
        </w:rPr>
        <w:t>OTRUGLI</w:t>
      </w:r>
      <w:r w:rsidRPr="00B41E9A">
        <w:rPr>
          <w:sz w:val="23"/>
          <w:szCs w:val="23"/>
          <w:shd w:val="clear" w:color="auto" w:fill="FFFFFF"/>
          <w:lang w:val="it-IT"/>
        </w:rPr>
        <w:t xml:space="preserve"> B</w:t>
      </w:r>
      <w:r>
        <w:rPr>
          <w:sz w:val="23"/>
          <w:szCs w:val="23"/>
          <w:shd w:val="clear" w:color="auto" w:fill="FFFFFF"/>
          <w:lang w:val="it-IT"/>
        </w:rPr>
        <w:t>enedetto</w:t>
      </w:r>
      <w:r w:rsidRPr="00B41E9A">
        <w:rPr>
          <w:sz w:val="23"/>
          <w:szCs w:val="23"/>
          <w:shd w:val="clear" w:color="auto" w:fill="FFFFFF"/>
          <w:lang w:val="it-IT"/>
        </w:rPr>
        <w:t xml:space="preserve">, </w:t>
      </w:r>
      <w:r w:rsidRPr="0033725A">
        <w:rPr>
          <w:i/>
          <w:iCs/>
          <w:sz w:val="23"/>
          <w:szCs w:val="23"/>
          <w:shd w:val="clear" w:color="auto" w:fill="FFFFFF"/>
          <w:lang w:val="it-IT"/>
        </w:rPr>
        <w:t>Libro de l’arte de la mercatura</w:t>
      </w:r>
      <w:r w:rsidRPr="00B41E9A">
        <w:rPr>
          <w:sz w:val="23"/>
          <w:szCs w:val="23"/>
          <w:shd w:val="clear" w:color="auto" w:fill="FFFFFF"/>
          <w:lang w:val="it-IT"/>
        </w:rPr>
        <w:t>, V. Ribaudo, ed.</w:t>
      </w:r>
      <w:r w:rsidR="0033725A">
        <w:rPr>
          <w:sz w:val="23"/>
          <w:szCs w:val="23"/>
          <w:shd w:val="clear" w:color="auto" w:fill="FFFFFF"/>
          <w:lang w:val="it-IT"/>
        </w:rPr>
        <w:t xml:space="preserve">, </w:t>
      </w:r>
      <w:r w:rsidRPr="00B41E9A">
        <w:rPr>
          <w:sz w:val="23"/>
          <w:szCs w:val="23"/>
          <w:shd w:val="clear" w:color="auto" w:fill="FFFFFF"/>
          <w:lang w:val="it-IT"/>
        </w:rPr>
        <w:t>Venic</w:t>
      </w:r>
      <w:r w:rsidR="0033725A">
        <w:rPr>
          <w:sz w:val="23"/>
          <w:szCs w:val="23"/>
          <w:shd w:val="clear" w:color="auto" w:fill="FFFFFF"/>
          <w:lang w:val="it-IT"/>
        </w:rPr>
        <w:t>e</w:t>
      </w:r>
      <w:r w:rsidRPr="00B41E9A">
        <w:rPr>
          <w:sz w:val="23"/>
          <w:szCs w:val="23"/>
          <w:shd w:val="clear" w:color="auto" w:fill="FFFFFF"/>
          <w:lang w:val="it-IT"/>
        </w:rPr>
        <w:t xml:space="preserve"> 201</w:t>
      </w:r>
      <w:r w:rsidR="0033725A">
        <w:rPr>
          <w:sz w:val="23"/>
          <w:szCs w:val="23"/>
          <w:shd w:val="clear" w:color="auto" w:fill="FFFFFF"/>
          <w:lang w:val="it-IT"/>
        </w:rPr>
        <w:t>6</w:t>
      </w:r>
      <w:r w:rsidR="003F5B3C">
        <w:rPr>
          <w:sz w:val="23"/>
          <w:szCs w:val="23"/>
          <w:shd w:val="clear" w:color="auto" w:fill="FFFFFF"/>
          <w:lang w:val="it-IT"/>
        </w:rPr>
        <w:t>.</w:t>
      </w:r>
    </w:p>
    <w:p w14:paraId="0D0A9898" w14:textId="1C75EB82" w:rsidR="008F7C2D" w:rsidRPr="008F7C2D" w:rsidRDefault="008F7C2D" w:rsidP="008F7C2D">
      <w:pPr>
        <w:widowControl w:val="0"/>
        <w:shd w:val="clear" w:color="auto" w:fill="FFFFFF" w:themeFill="background1"/>
        <w:autoSpaceDE w:val="0"/>
        <w:autoSpaceDN w:val="0"/>
        <w:adjustRightInd w:val="0"/>
        <w:spacing w:after="60"/>
        <w:rPr>
          <w:shd w:val="clear" w:color="auto" w:fill="F2F2F2"/>
          <w:lang w:val="fr-FR"/>
        </w:rPr>
      </w:pPr>
      <w:r w:rsidRPr="00FA1720">
        <w:rPr>
          <w:smallCaps/>
          <w:lang w:val="fr-FR"/>
        </w:rPr>
        <w:t>C</w:t>
      </w:r>
      <w:r w:rsidR="00567CCB">
        <w:rPr>
          <w:smallCaps/>
          <w:lang w:val="fr-FR"/>
        </w:rPr>
        <w:t>OULON</w:t>
      </w:r>
      <w:r w:rsidRPr="008F7C2D">
        <w:rPr>
          <w:lang w:val="fr-FR"/>
        </w:rPr>
        <w:t xml:space="preserve"> Damien </w:t>
      </w:r>
      <w:proofErr w:type="spellStart"/>
      <w:r w:rsidRPr="008F7C2D">
        <w:rPr>
          <w:lang w:val="fr-FR"/>
        </w:rPr>
        <w:t>ed</w:t>
      </w:r>
      <w:proofErr w:type="spellEnd"/>
      <w:r w:rsidRPr="008F7C2D">
        <w:rPr>
          <w:lang w:val="fr-FR"/>
        </w:rPr>
        <w:t>., </w:t>
      </w:r>
      <w:r w:rsidRPr="008F7C2D">
        <w:rPr>
          <w:rStyle w:val="Accentuation"/>
          <w:lang w:val="fr-FR"/>
        </w:rPr>
        <w:t>Réseaux marchands et réseaux de commerce : Concepts récents, réalités historiques du Moyen Âge au </w:t>
      </w:r>
      <w:proofErr w:type="spellStart"/>
      <w:r w:rsidRPr="008F7C2D">
        <w:rPr>
          <w:rStyle w:val="Accentuation"/>
          <w:smallCaps/>
          <w:lang w:val="fr-FR"/>
        </w:rPr>
        <w:t>xix</w:t>
      </w:r>
      <w:r w:rsidRPr="008F7C2D">
        <w:rPr>
          <w:rStyle w:val="Accentuation"/>
          <w:vertAlign w:val="superscript"/>
          <w:lang w:val="fr-FR"/>
        </w:rPr>
        <w:t>e</w:t>
      </w:r>
      <w:proofErr w:type="spellEnd"/>
      <w:r w:rsidRPr="008F7C2D">
        <w:rPr>
          <w:rStyle w:val="Accentuation"/>
          <w:lang w:val="fr-FR"/>
        </w:rPr>
        <w:t> siècle,</w:t>
      </w:r>
      <w:r w:rsidRPr="008F7C2D">
        <w:rPr>
          <w:lang w:val="fr-FR"/>
        </w:rPr>
        <w:t xml:space="preserve"> Presses universitaires de Strasbourg, 2019, 154 p.</w:t>
      </w:r>
    </w:p>
    <w:p w14:paraId="6EC08789" w14:textId="4676953F" w:rsidR="00D335CD" w:rsidRPr="008F7C2D" w:rsidRDefault="00D335CD" w:rsidP="00D335CD">
      <w:pPr>
        <w:widowControl w:val="0"/>
        <w:shd w:val="clear" w:color="auto" w:fill="FFFFFF"/>
        <w:autoSpaceDE w:val="0"/>
        <w:autoSpaceDN w:val="0"/>
        <w:adjustRightInd w:val="0"/>
        <w:spacing w:after="60"/>
        <w:rPr>
          <w:lang w:val="it-IT"/>
        </w:rPr>
      </w:pPr>
      <w:r w:rsidRPr="008F7C2D">
        <w:rPr>
          <w:smallCaps/>
          <w:lang w:val="it-IT"/>
        </w:rPr>
        <w:t>C</w:t>
      </w:r>
      <w:r w:rsidR="00567CCB">
        <w:rPr>
          <w:smallCaps/>
          <w:lang w:val="it-IT"/>
        </w:rPr>
        <w:t>OZZI</w:t>
      </w:r>
      <w:r w:rsidRPr="008F7C2D">
        <w:rPr>
          <w:lang w:val="it-IT"/>
        </w:rPr>
        <w:t xml:space="preserve"> Gaetano,</w:t>
      </w:r>
      <w:r w:rsidR="001D0789" w:rsidRPr="008F7C2D">
        <w:rPr>
          <w:lang w:val="it-IT"/>
        </w:rPr>
        <w:t xml:space="preserve"> «</w:t>
      </w:r>
      <w:r w:rsidRPr="008F7C2D">
        <w:rPr>
          <w:lang w:val="it-IT"/>
        </w:rPr>
        <w:t>Domenico Morosini e il</w:t>
      </w:r>
      <w:r w:rsidRPr="008F7C2D">
        <w:rPr>
          <w:smallCaps/>
          <w:lang w:val="it-IT"/>
        </w:rPr>
        <w:t xml:space="preserve"> </w:t>
      </w:r>
      <w:r w:rsidRPr="008F7C2D">
        <w:rPr>
          <w:i/>
          <w:iCs/>
          <w:lang w:val="it-IT"/>
        </w:rPr>
        <w:t>De bene instituta republica</w:t>
      </w:r>
      <w:r w:rsidR="00494EDC">
        <w:rPr>
          <w:lang w:val="it-IT"/>
        </w:rPr>
        <w:t xml:space="preserve">», </w:t>
      </w:r>
      <w:r w:rsidRPr="008F7C2D">
        <w:rPr>
          <w:i/>
          <w:iCs/>
          <w:lang w:val="it-IT"/>
        </w:rPr>
        <w:t>Studi Veneziani,</w:t>
      </w:r>
      <w:r w:rsidRPr="008F7C2D">
        <w:rPr>
          <w:lang w:val="it-IT"/>
        </w:rPr>
        <w:t xml:space="preserve"> 12 (1970), p. 405-58.</w:t>
      </w:r>
    </w:p>
    <w:p w14:paraId="6B1C8914" w14:textId="07AECED3" w:rsidR="00D335CD" w:rsidRPr="00333BC9" w:rsidRDefault="00D335CD" w:rsidP="00D335CD">
      <w:pPr>
        <w:widowControl w:val="0"/>
        <w:shd w:val="clear" w:color="auto" w:fill="FFFFFF"/>
        <w:autoSpaceDE w:val="0"/>
        <w:autoSpaceDN w:val="0"/>
        <w:adjustRightInd w:val="0"/>
        <w:spacing w:after="60"/>
        <w:rPr>
          <w:iCs/>
          <w:lang w:val="fr-FR"/>
        </w:rPr>
      </w:pPr>
      <w:r w:rsidRPr="00333BC9">
        <w:rPr>
          <w:smallCaps/>
          <w:lang w:val="fr-FR"/>
        </w:rPr>
        <w:t>C</w:t>
      </w:r>
      <w:r w:rsidR="00567CCB">
        <w:rPr>
          <w:smallCaps/>
          <w:lang w:val="fr-FR"/>
        </w:rPr>
        <w:t>ROUZET</w:t>
      </w:r>
      <w:r w:rsidRPr="00333BC9">
        <w:rPr>
          <w:smallCaps/>
          <w:lang w:val="fr-FR"/>
        </w:rPr>
        <w:t>-P</w:t>
      </w:r>
      <w:r w:rsidR="00567CCB">
        <w:rPr>
          <w:smallCaps/>
          <w:lang w:val="fr-FR"/>
        </w:rPr>
        <w:t>AVAN</w:t>
      </w:r>
      <w:r w:rsidRPr="00333BC9">
        <w:rPr>
          <w:lang w:val="fr-FR"/>
        </w:rPr>
        <w:t xml:space="preserve"> E.,</w:t>
      </w:r>
      <w:proofErr w:type="gramStart"/>
      <w:r w:rsidR="001D0789">
        <w:rPr>
          <w:lang w:val="fr-FR"/>
        </w:rPr>
        <w:t xml:space="preserve"> «</w:t>
      </w:r>
      <w:r w:rsidRPr="00333BC9">
        <w:rPr>
          <w:lang w:val="fr-FR"/>
        </w:rPr>
        <w:t>Écrire</w:t>
      </w:r>
      <w:proofErr w:type="gramEnd"/>
      <w:r w:rsidRPr="00333BC9">
        <w:rPr>
          <w:lang w:val="fr-FR"/>
        </w:rPr>
        <w:t xml:space="preserve"> le jour, écrire la nuit… Pouvoirs de l’information dans une république marchande</w:t>
      </w:r>
      <w:r w:rsidR="00494EDC">
        <w:rPr>
          <w:lang w:val="fr-FR"/>
        </w:rPr>
        <w:t xml:space="preserve">», </w:t>
      </w:r>
      <w:bookmarkStart w:id="700" w:name="_Hlk158820742"/>
      <w:bookmarkStart w:id="701" w:name="_Hlk40606246"/>
      <w:proofErr w:type="spellStart"/>
      <w:r w:rsidR="00290E53" w:rsidRPr="00290E53">
        <w:rPr>
          <w:smallCaps/>
          <w:lang w:val="fr-FR"/>
        </w:rPr>
        <w:t>Baloup</w:t>
      </w:r>
      <w:proofErr w:type="spellEnd"/>
      <w:r w:rsidR="00290E53">
        <w:rPr>
          <w:lang w:val="fr-FR"/>
        </w:rPr>
        <w:t xml:space="preserve"> and </w:t>
      </w:r>
      <w:r w:rsidR="00290E53" w:rsidRPr="00290E53">
        <w:rPr>
          <w:smallCaps/>
          <w:lang w:val="fr-FR"/>
        </w:rPr>
        <w:t>Joudiou</w:t>
      </w:r>
      <w:r w:rsidR="00290E53">
        <w:rPr>
          <w:lang w:val="fr-FR"/>
        </w:rPr>
        <w:t xml:space="preserve"> </w:t>
      </w:r>
      <w:proofErr w:type="spellStart"/>
      <w:r w:rsidR="00290E53">
        <w:rPr>
          <w:lang w:val="fr-FR"/>
        </w:rPr>
        <w:t>eds</w:t>
      </w:r>
      <w:proofErr w:type="spellEnd"/>
      <w:r w:rsidR="00290E53">
        <w:rPr>
          <w:lang w:val="fr-FR"/>
        </w:rPr>
        <w:t xml:space="preserve">, </w:t>
      </w:r>
      <w:bookmarkEnd w:id="700"/>
      <w:r w:rsidR="00FA1720">
        <w:rPr>
          <w:iCs/>
          <w:lang w:val="fr-FR"/>
        </w:rPr>
        <w:t>p</w:t>
      </w:r>
      <w:r w:rsidRPr="00333BC9">
        <w:rPr>
          <w:iCs/>
          <w:lang w:val="fr-FR"/>
        </w:rPr>
        <w:t>.</w:t>
      </w:r>
      <w:r w:rsidR="00FA1720">
        <w:rPr>
          <w:iCs/>
          <w:lang w:val="fr-FR"/>
        </w:rPr>
        <w:t xml:space="preserve"> </w:t>
      </w:r>
      <w:r w:rsidR="00BE6F49">
        <w:rPr>
          <w:iCs/>
          <w:lang w:val="fr-FR"/>
        </w:rPr>
        <w:t>33-45.</w:t>
      </w:r>
    </w:p>
    <w:bookmarkEnd w:id="701"/>
    <w:p w14:paraId="40C3BD46" w14:textId="3D2B35A0" w:rsidR="00D335CD" w:rsidRPr="00C329E3" w:rsidRDefault="00D335CD" w:rsidP="00D335CD">
      <w:pPr>
        <w:widowControl w:val="0"/>
        <w:shd w:val="clear" w:color="auto" w:fill="FFFFFF"/>
        <w:autoSpaceDE w:val="0"/>
        <w:autoSpaceDN w:val="0"/>
        <w:adjustRightInd w:val="0"/>
        <w:spacing w:after="60"/>
        <w:rPr>
          <w:shd w:val="clear" w:color="auto" w:fill="FFFFFF"/>
          <w:lang w:val="it-IT"/>
        </w:rPr>
      </w:pPr>
      <w:r w:rsidRPr="00B70035">
        <w:rPr>
          <w:smallCaps/>
          <w:shd w:val="clear" w:color="auto" w:fill="FFFFFF"/>
        </w:rPr>
        <w:lastRenderedPageBreak/>
        <w:t>C</w:t>
      </w:r>
      <w:r w:rsidR="00567CCB">
        <w:rPr>
          <w:smallCaps/>
          <w:shd w:val="clear" w:color="auto" w:fill="FFFFFF"/>
        </w:rPr>
        <w:t>URATOLA</w:t>
      </w:r>
      <w:r w:rsidRPr="00B70035">
        <w:rPr>
          <w:shd w:val="clear" w:color="auto" w:fill="FFFFFF"/>
        </w:rPr>
        <w:t xml:space="preserve"> Giovanni,</w:t>
      </w:r>
      <w:r w:rsidR="001D0789">
        <w:rPr>
          <w:shd w:val="clear" w:color="auto" w:fill="FFFFFF"/>
        </w:rPr>
        <w:t xml:space="preserve"> «</w:t>
      </w:r>
      <w:r w:rsidRPr="00B70035">
        <w:t xml:space="preserve">Venetian </w:t>
      </w:r>
      <w:r w:rsidR="0003333E" w:rsidRPr="00B70035">
        <w:t>M</w:t>
      </w:r>
      <w:r w:rsidRPr="00B70035">
        <w:t xml:space="preserve">erchants and </w:t>
      </w:r>
      <w:r w:rsidR="0003333E" w:rsidRPr="00B70035">
        <w:t>T</w:t>
      </w:r>
      <w:r w:rsidRPr="00B70035">
        <w:t>ravellers in Alexandria</w:t>
      </w:r>
      <w:r w:rsidR="00494EDC">
        <w:t xml:space="preserve">», </w:t>
      </w:r>
      <w:r w:rsidRPr="00B70035">
        <w:t xml:space="preserve">185-98, in </w:t>
      </w:r>
      <w:r w:rsidRPr="00B70035">
        <w:rPr>
          <w:smallCaps/>
        </w:rPr>
        <w:t>Hirst</w:t>
      </w:r>
      <w:r w:rsidRPr="00B70035">
        <w:t xml:space="preserve"> A</w:t>
      </w:r>
      <w:r w:rsidR="00BE6F49">
        <w:t>.</w:t>
      </w:r>
      <w:r w:rsidRPr="00B70035">
        <w:t xml:space="preserve"> et </w:t>
      </w:r>
      <w:r w:rsidRPr="00B70035">
        <w:rPr>
          <w:smallCaps/>
        </w:rPr>
        <w:t>Silk</w:t>
      </w:r>
      <w:r w:rsidRPr="00B70035">
        <w:t xml:space="preserve"> G</w:t>
      </w:r>
      <w:r w:rsidR="00BE6F49">
        <w:t>.</w:t>
      </w:r>
      <w:r w:rsidRPr="00B70035">
        <w:t xml:space="preserve"> </w:t>
      </w:r>
      <w:r w:rsidR="0003333E" w:rsidRPr="00B70035">
        <w:t>e</w:t>
      </w:r>
      <w:r w:rsidRPr="00B70035">
        <w:t xml:space="preserve">ds, </w:t>
      </w:r>
      <w:r w:rsidRPr="00B70035">
        <w:rPr>
          <w:i/>
        </w:rPr>
        <w:t xml:space="preserve">Alexandria. </w:t>
      </w:r>
      <w:r w:rsidRPr="00C329E3">
        <w:rPr>
          <w:i/>
          <w:lang w:val="it-IT"/>
        </w:rPr>
        <w:t>Real and Imaginated</w:t>
      </w:r>
      <w:r w:rsidRPr="00C329E3">
        <w:rPr>
          <w:lang w:val="it-IT"/>
        </w:rPr>
        <w:t>, Ashgate, Aldershot 2004.</w:t>
      </w:r>
    </w:p>
    <w:p w14:paraId="30410DC2" w14:textId="76B32135"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D</w:t>
      </w:r>
      <w:r w:rsidR="00567CCB">
        <w:rPr>
          <w:smallCaps/>
          <w:lang w:val="it-IT"/>
        </w:rPr>
        <w:t>ALLA</w:t>
      </w:r>
      <w:r w:rsidRPr="00333BC9">
        <w:rPr>
          <w:smallCaps/>
          <w:lang w:val="it-IT"/>
        </w:rPr>
        <w:t xml:space="preserve"> S</w:t>
      </w:r>
      <w:r w:rsidR="00567CCB">
        <w:rPr>
          <w:smallCaps/>
          <w:lang w:val="it-IT"/>
        </w:rPr>
        <w:t>ANTA</w:t>
      </w:r>
      <w:r w:rsidRPr="00333BC9">
        <w:rPr>
          <w:lang w:val="it-IT"/>
        </w:rPr>
        <w:t xml:space="preserve"> Giuseppe,</w:t>
      </w:r>
      <w:r w:rsidR="001D0789">
        <w:rPr>
          <w:lang w:val="it-IT"/>
        </w:rPr>
        <w:t xml:space="preserve"> «</w:t>
      </w:r>
      <w:r w:rsidRPr="00333BC9">
        <w:rPr>
          <w:lang w:val="it-IT"/>
        </w:rPr>
        <w:t>Commerci, vita privata e notizie politiche dei giorni della Lega di Cambrai (da lettere del mercante veneziano Martino Merlini)</w:t>
      </w:r>
      <w:r w:rsidR="00494EDC">
        <w:rPr>
          <w:lang w:val="it-IT"/>
        </w:rPr>
        <w:t xml:space="preserve">», </w:t>
      </w:r>
      <w:r w:rsidRPr="00333BC9">
        <w:rPr>
          <w:i/>
          <w:iCs/>
          <w:lang w:val="it-IT"/>
        </w:rPr>
        <w:t>Atti dell'Istituto Veneto</w:t>
      </w:r>
      <w:r w:rsidRPr="00333BC9">
        <w:rPr>
          <w:lang w:val="it-IT"/>
        </w:rPr>
        <w:t>, series 9, vol. 1 (t. 76), part 2 (1916–17), p. 1546-1605.</w:t>
      </w:r>
    </w:p>
    <w:p w14:paraId="4AB99176" w14:textId="1502A5EA" w:rsidR="00D335CD" w:rsidRPr="00333BC9" w:rsidRDefault="00D335CD" w:rsidP="00D335CD">
      <w:pPr>
        <w:widowControl w:val="0"/>
        <w:shd w:val="clear" w:color="auto" w:fill="FFFFFF"/>
        <w:autoSpaceDE w:val="0"/>
        <w:autoSpaceDN w:val="0"/>
        <w:adjustRightInd w:val="0"/>
        <w:spacing w:after="60"/>
        <w:rPr>
          <w:lang w:val="fr-FR"/>
        </w:rPr>
      </w:pPr>
      <w:bookmarkStart w:id="702" w:name="_Hlk34054616"/>
      <w:r w:rsidRPr="00333BC9">
        <w:rPr>
          <w:smallCaps/>
          <w:lang w:val="fr-FR"/>
        </w:rPr>
        <w:t>D</w:t>
      </w:r>
      <w:r w:rsidR="00567CCB">
        <w:rPr>
          <w:smallCaps/>
          <w:lang w:val="fr-FR"/>
        </w:rPr>
        <w:t>AY</w:t>
      </w:r>
      <w:r w:rsidRPr="00333BC9">
        <w:rPr>
          <w:lang w:val="fr-FR"/>
        </w:rPr>
        <w:t xml:space="preserve"> John</w:t>
      </w:r>
      <w:bookmarkEnd w:id="702"/>
      <w:r w:rsidRPr="00333BC9">
        <w:rPr>
          <w:lang w:val="fr-FR"/>
        </w:rPr>
        <w:t xml:space="preserve">, </w:t>
      </w:r>
      <w:r w:rsidRPr="00333BC9">
        <w:rPr>
          <w:i/>
          <w:lang w:val="fr-FR"/>
        </w:rPr>
        <w:t>Monnaies et marchés au Moyen Âge</w:t>
      </w:r>
      <w:r w:rsidRPr="00333BC9">
        <w:rPr>
          <w:lang w:val="fr-FR"/>
        </w:rPr>
        <w:t>, Paris 1994, 307 p. (</w:t>
      </w:r>
      <w:proofErr w:type="spellStart"/>
      <w:r w:rsidR="00BE6F49" w:rsidRPr="00BE6F49">
        <w:rPr>
          <w:lang w:val="fr-FR"/>
        </w:rPr>
        <w:t>a</w:t>
      </w:r>
      <w:proofErr w:type="spellEnd"/>
      <w:r w:rsidR="00BE6F49" w:rsidRPr="00BE6F49">
        <w:rPr>
          <w:lang w:val="fr-FR"/>
        </w:rPr>
        <w:t xml:space="preserve"> collection of 12 articles, </w:t>
      </w:r>
      <w:proofErr w:type="spellStart"/>
      <w:r w:rsidR="00BE6F49" w:rsidRPr="00BE6F49">
        <w:rPr>
          <w:lang w:val="fr-FR"/>
        </w:rPr>
        <w:t>including</w:t>
      </w:r>
      <w:proofErr w:type="spellEnd"/>
      <w:proofErr w:type="gramStart"/>
      <w:r w:rsidR="00BE6F49" w:rsidRPr="00BE6F49">
        <w:rPr>
          <w:lang w:val="fr-FR"/>
        </w:rPr>
        <w:t xml:space="preserve"> </w:t>
      </w:r>
      <w:r w:rsidR="001D0789">
        <w:rPr>
          <w:lang w:val="fr-FR"/>
        </w:rPr>
        <w:t>«</w:t>
      </w:r>
      <w:r w:rsidRPr="00333BC9">
        <w:rPr>
          <w:lang w:val="fr-FR"/>
        </w:rPr>
        <w:t>La</w:t>
      </w:r>
      <w:proofErr w:type="gramEnd"/>
      <w:r w:rsidRPr="00333BC9">
        <w:rPr>
          <w:lang w:val="fr-FR"/>
        </w:rPr>
        <w:t xml:space="preserve"> grande famine monétaire du </w:t>
      </w:r>
      <w:r w:rsidR="00DA245A" w:rsidRPr="00DA245A">
        <w:rPr>
          <w:smallCaps/>
          <w:lang w:val="fr-FR"/>
        </w:rPr>
        <w:t>15</w:t>
      </w:r>
      <w:r w:rsidRPr="00333BC9">
        <w:rPr>
          <w:vertAlign w:val="superscript"/>
          <w:lang w:val="fr-FR"/>
        </w:rPr>
        <w:t>e</w:t>
      </w:r>
      <w:r w:rsidRPr="00333BC9">
        <w:rPr>
          <w:lang w:val="fr-FR"/>
        </w:rPr>
        <w:t xml:space="preserve"> siècle</w:t>
      </w:r>
      <w:r w:rsidR="00494EDC">
        <w:rPr>
          <w:lang w:val="fr-FR"/>
        </w:rPr>
        <w:t xml:space="preserve">», </w:t>
      </w:r>
      <w:r w:rsidRPr="00333BC9">
        <w:rPr>
          <w:lang w:val="fr-FR"/>
        </w:rPr>
        <w:t xml:space="preserve">p. 41-82 </w:t>
      </w:r>
      <w:r w:rsidR="00BE6F49">
        <w:rPr>
          <w:lang w:val="fr-FR"/>
        </w:rPr>
        <w:t>and</w:t>
      </w:r>
      <w:r w:rsidR="001D0789">
        <w:rPr>
          <w:lang w:val="fr-FR"/>
        </w:rPr>
        <w:t xml:space="preserve"> «</w:t>
      </w:r>
      <w:r w:rsidRPr="00333BC9">
        <w:rPr>
          <w:lang w:val="fr-FR"/>
        </w:rPr>
        <w:t>Colonialisme monétaire en Méditerranée au Moyen Âge</w:t>
      </w:r>
      <w:r w:rsidR="00494EDC">
        <w:rPr>
          <w:lang w:val="fr-FR"/>
        </w:rPr>
        <w:t xml:space="preserve">», </w:t>
      </w:r>
      <w:r w:rsidRPr="00333BC9">
        <w:rPr>
          <w:lang w:val="fr-FR"/>
        </w:rPr>
        <w:t>p. 137-47).</w:t>
      </w:r>
    </w:p>
    <w:p w14:paraId="4C0E285E" w14:textId="21C188E0"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D</w:t>
      </w:r>
      <w:r w:rsidR="00567CCB">
        <w:rPr>
          <w:smallCaps/>
          <w:lang w:val="fr-FR"/>
        </w:rPr>
        <w:t>AY</w:t>
      </w:r>
      <w:r w:rsidRPr="00333BC9">
        <w:rPr>
          <w:lang w:val="fr-FR"/>
        </w:rPr>
        <w:t xml:space="preserve"> John éd., </w:t>
      </w:r>
      <w:r w:rsidRPr="00333BC9">
        <w:rPr>
          <w:i/>
          <w:iCs/>
          <w:lang w:val="fr-FR"/>
        </w:rPr>
        <w:t xml:space="preserve">Études d’Histoire monétaire, </w:t>
      </w:r>
      <w:r w:rsidR="00BB110C" w:rsidRPr="00BE6F49">
        <w:rPr>
          <w:i/>
          <w:smallCaps/>
          <w:lang w:val="fr-FR"/>
        </w:rPr>
        <w:t>12</w:t>
      </w:r>
      <w:r w:rsidRPr="00333BC9">
        <w:rPr>
          <w:i/>
          <w:iCs/>
          <w:vertAlign w:val="superscript"/>
          <w:lang w:val="fr-FR"/>
        </w:rPr>
        <w:t>e</w:t>
      </w:r>
      <w:r w:rsidRPr="00333BC9">
        <w:rPr>
          <w:i/>
          <w:iCs/>
          <w:lang w:val="fr-FR"/>
        </w:rPr>
        <w:t>-</w:t>
      </w:r>
      <w:r w:rsidR="00BE6F49">
        <w:rPr>
          <w:i/>
          <w:iCs/>
          <w:smallCaps/>
          <w:lang w:val="fr-FR"/>
        </w:rPr>
        <w:t>19</w:t>
      </w:r>
      <w:r w:rsidRPr="00333BC9">
        <w:rPr>
          <w:i/>
          <w:iCs/>
          <w:vertAlign w:val="superscript"/>
          <w:lang w:val="fr-FR"/>
        </w:rPr>
        <w:t>e</w:t>
      </w:r>
      <w:r w:rsidRPr="00333BC9">
        <w:rPr>
          <w:i/>
          <w:iCs/>
          <w:lang w:val="fr-FR"/>
        </w:rPr>
        <w:t xml:space="preserve"> siècles</w:t>
      </w:r>
      <w:r w:rsidRPr="00333BC9">
        <w:rPr>
          <w:lang w:val="fr-FR"/>
        </w:rPr>
        <w:t>, PU Lille, 1984.</w:t>
      </w:r>
    </w:p>
    <w:p w14:paraId="562F8972" w14:textId="22FCFA59"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D</w:t>
      </w:r>
      <w:r w:rsidR="00567CCB">
        <w:rPr>
          <w:smallCaps/>
          <w:lang w:val="fr-FR"/>
        </w:rPr>
        <w:t>ECOBERT</w:t>
      </w:r>
      <w:r w:rsidRPr="00333BC9">
        <w:rPr>
          <w:smallCaps/>
          <w:lang w:val="fr-FR"/>
        </w:rPr>
        <w:t xml:space="preserve"> </w:t>
      </w:r>
      <w:r w:rsidR="00567CCB">
        <w:rPr>
          <w:lang w:val="fr-FR"/>
        </w:rPr>
        <w:t>Christian</w:t>
      </w:r>
      <w:r w:rsidRPr="00333BC9">
        <w:rPr>
          <w:smallCaps/>
          <w:lang w:val="fr-FR"/>
        </w:rPr>
        <w:t xml:space="preserve">, Empereur </w:t>
      </w:r>
      <w:r w:rsidRPr="00333BC9">
        <w:rPr>
          <w:lang w:val="fr-FR"/>
        </w:rPr>
        <w:t>Jean-Yves</w:t>
      </w:r>
      <w:r w:rsidRPr="00333BC9">
        <w:rPr>
          <w:smallCaps/>
          <w:lang w:val="fr-FR"/>
        </w:rPr>
        <w:t xml:space="preserve">, Picard </w:t>
      </w:r>
      <w:r w:rsidR="00567CCB">
        <w:rPr>
          <w:lang w:val="fr-FR"/>
        </w:rPr>
        <w:t>Christ</w:t>
      </w:r>
      <w:r w:rsidRPr="00333BC9">
        <w:rPr>
          <w:lang w:val="fr-FR"/>
        </w:rPr>
        <w:t xml:space="preserve">ophe, </w:t>
      </w:r>
      <w:r w:rsidR="00E45423">
        <w:rPr>
          <w:i/>
          <w:lang w:val="fr-FR"/>
        </w:rPr>
        <w:t xml:space="preserve">Alexandrie Médiévale </w:t>
      </w:r>
      <w:r w:rsidRPr="00333BC9">
        <w:rPr>
          <w:i/>
          <w:smallCaps/>
          <w:lang w:val="fr-FR"/>
        </w:rPr>
        <w:t>4</w:t>
      </w:r>
      <w:r w:rsidRPr="00333BC9">
        <w:rPr>
          <w:smallCaps/>
          <w:lang w:val="fr-FR"/>
        </w:rPr>
        <w:t xml:space="preserve">, </w:t>
      </w:r>
      <w:bookmarkEnd w:id="699"/>
      <w:r w:rsidRPr="00333BC9">
        <w:rPr>
          <w:lang w:val="fr-FR"/>
        </w:rPr>
        <w:t>Centre d’Etudes Alexandrines, 2011, 263 p.</w:t>
      </w:r>
    </w:p>
    <w:p w14:paraId="78B8B872" w14:textId="4035853E"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D</w:t>
      </w:r>
      <w:r w:rsidR="00567CCB">
        <w:rPr>
          <w:smallCaps/>
          <w:lang w:val="it-IT"/>
        </w:rPr>
        <w:t>E</w:t>
      </w:r>
      <w:r w:rsidRPr="00333BC9">
        <w:rPr>
          <w:smallCaps/>
          <w:lang w:val="it-IT"/>
        </w:rPr>
        <w:t>’C</w:t>
      </w:r>
      <w:r w:rsidR="00567CCB">
        <w:rPr>
          <w:smallCaps/>
          <w:lang w:val="it-IT"/>
        </w:rPr>
        <w:t>OLLI</w:t>
      </w:r>
      <w:r w:rsidRPr="00333BC9">
        <w:rPr>
          <w:lang w:val="it-IT"/>
        </w:rPr>
        <w:t xml:space="preserve"> Sandro éd., </w:t>
      </w:r>
      <w:r w:rsidRPr="00333BC9">
        <w:rPr>
          <w:i/>
          <w:iCs/>
          <w:lang w:val="it-IT"/>
        </w:rPr>
        <w:t>Moretto Bon, notaio in Trebizonda, Venezia e Tana</w:t>
      </w:r>
      <w:r w:rsidR="00F02820">
        <w:rPr>
          <w:i/>
          <w:iCs/>
          <w:lang w:val="it-IT"/>
        </w:rPr>
        <w:fldChar w:fldCharType="begin"/>
      </w:r>
      <w:r w:rsidR="00F02820" w:rsidRPr="00F02820">
        <w:rPr>
          <w:lang w:val="it-IT"/>
        </w:rPr>
        <w:instrText xml:space="preserve"> XE "Tana" </w:instrText>
      </w:r>
      <w:r w:rsidR="00F02820">
        <w:rPr>
          <w:i/>
          <w:iCs/>
          <w:lang w:val="it-IT"/>
        </w:rPr>
        <w:fldChar w:fldCharType="end"/>
      </w:r>
      <w:r w:rsidRPr="00333BC9">
        <w:rPr>
          <w:i/>
          <w:iCs/>
          <w:lang w:val="it-IT"/>
        </w:rPr>
        <w:t xml:space="preserve"> (1403-1408),</w:t>
      </w:r>
      <w:r w:rsidRPr="00333BC9">
        <w:rPr>
          <w:lang w:val="it-IT"/>
        </w:rPr>
        <w:t xml:space="preserve"> </w:t>
      </w:r>
      <w:bookmarkStart w:id="703" w:name="_Hlk40971861"/>
      <w:r w:rsidRPr="00333BC9">
        <w:rPr>
          <w:lang w:val="it-IT"/>
        </w:rPr>
        <w:t>Comitato per la pubbl. delle fonti relative alla st</w:t>
      </w:r>
      <w:r w:rsidR="0003333E" w:rsidRPr="00333BC9">
        <w:rPr>
          <w:lang w:val="it-IT"/>
        </w:rPr>
        <w:t>oria</w:t>
      </w:r>
      <w:r w:rsidRPr="00333BC9">
        <w:rPr>
          <w:lang w:val="it-IT"/>
        </w:rPr>
        <w:t xml:space="preserve"> di Venezia, Veni</w:t>
      </w:r>
      <w:r w:rsidR="0003333E" w:rsidRPr="00333BC9">
        <w:rPr>
          <w:lang w:val="it-IT"/>
        </w:rPr>
        <w:t>c</w:t>
      </w:r>
      <w:r w:rsidRPr="00333BC9">
        <w:rPr>
          <w:lang w:val="it-IT"/>
        </w:rPr>
        <w:t>e 19</w:t>
      </w:r>
      <w:bookmarkEnd w:id="703"/>
      <w:r w:rsidRPr="00333BC9">
        <w:rPr>
          <w:lang w:val="it-IT"/>
        </w:rPr>
        <w:t>63.</w:t>
      </w:r>
    </w:p>
    <w:p w14:paraId="6188EC0B" w14:textId="71CB466F"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eastAsia="en-US"/>
        </w:rPr>
        <w:t>D</w:t>
      </w:r>
      <w:r w:rsidR="00567CCB">
        <w:rPr>
          <w:smallCaps/>
          <w:lang w:val="it-IT" w:eastAsia="en-US"/>
        </w:rPr>
        <w:t>EL</w:t>
      </w:r>
      <w:r w:rsidRPr="00333BC9">
        <w:rPr>
          <w:smallCaps/>
          <w:lang w:val="it-IT" w:eastAsia="en-US"/>
        </w:rPr>
        <w:t xml:space="preserve"> T</w:t>
      </w:r>
      <w:r w:rsidR="00567CCB">
        <w:rPr>
          <w:smallCaps/>
          <w:lang w:val="it-IT" w:eastAsia="en-US"/>
        </w:rPr>
        <w:t>ORRE</w:t>
      </w:r>
      <w:r w:rsidRPr="00333BC9">
        <w:rPr>
          <w:lang w:val="it-IT" w:eastAsia="en-US"/>
        </w:rPr>
        <w:t xml:space="preserve"> Giuseppe, </w:t>
      </w:r>
      <w:r w:rsidRPr="00333BC9">
        <w:rPr>
          <w:i/>
          <w:iCs/>
          <w:lang w:val="it-IT" w:eastAsia="en-US"/>
        </w:rPr>
        <w:t>Lorenzo Giustinian</w:t>
      </w:r>
      <w:r w:rsidRPr="00333BC9">
        <w:rPr>
          <w:lang w:val="it-IT" w:eastAsia="en-US"/>
        </w:rPr>
        <w:t xml:space="preserve">, </w:t>
      </w:r>
      <w:r w:rsidRPr="00333BC9">
        <w:rPr>
          <w:smallCaps/>
          <w:lang w:val="it-IT" w:eastAsia="en-US"/>
        </w:rPr>
        <w:t>dbi</w:t>
      </w:r>
      <w:r w:rsidRPr="00333BC9">
        <w:rPr>
          <w:lang w:val="it-IT" w:eastAsia="en-US"/>
        </w:rPr>
        <w:t xml:space="preserve">, </w:t>
      </w:r>
      <w:r w:rsidR="007222AC">
        <w:rPr>
          <w:lang w:val="it-IT" w:eastAsia="en-US"/>
        </w:rPr>
        <w:t>v</w:t>
      </w:r>
      <w:r w:rsidRPr="00333BC9">
        <w:rPr>
          <w:lang w:val="it-IT" w:eastAsia="en-US"/>
        </w:rPr>
        <w:t>ol. 66 (2006).</w:t>
      </w:r>
    </w:p>
    <w:p w14:paraId="5CD43AEF" w14:textId="52DE90D6" w:rsidR="00D335CD" w:rsidRPr="00B70035" w:rsidRDefault="00D335CD" w:rsidP="00D335CD">
      <w:pPr>
        <w:widowControl w:val="0"/>
        <w:shd w:val="clear" w:color="auto" w:fill="FFFFFF"/>
        <w:autoSpaceDE w:val="0"/>
        <w:autoSpaceDN w:val="0"/>
        <w:adjustRightInd w:val="0"/>
        <w:spacing w:after="60"/>
      </w:pPr>
      <w:r w:rsidRPr="00B70035">
        <w:rPr>
          <w:smallCaps/>
        </w:rPr>
        <w:t>D</w:t>
      </w:r>
      <w:r w:rsidR="00567CCB">
        <w:rPr>
          <w:smallCaps/>
        </w:rPr>
        <w:t>EMO</w:t>
      </w:r>
      <w:r w:rsidRPr="00B70035">
        <w:t xml:space="preserve"> (2006) Edoardo,</w:t>
      </w:r>
      <w:r w:rsidR="001D0789">
        <w:t xml:space="preserve"> «</w:t>
      </w:r>
      <w:r w:rsidR="004F1E79" w:rsidRPr="004F1E79">
        <w:t>Wool</w:t>
      </w:r>
      <w:r w:rsidRPr="00B70035">
        <w:t xml:space="preserve"> and </w:t>
      </w:r>
      <w:r w:rsidR="0010350A" w:rsidRPr="00B70035">
        <w:t>S</w:t>
      </w:r>
      <w:r w:rsidRPr="00B70035">
        <w:t xml:space="preserve">ilk. The </w:t>
      </w:r>
      <w:r w:rsidR="0010350A" w:rsidRPr="00B70035">
        <w:t>T</w:t>
      </w:r>
      <w:r w:rsidRPr="00B70035">
        <w:t xml:space="preserve">extile </w:t>
      </w:r>
      <w:r w:rsidR="0010350A" w:rsidRPr="00B70035">
        <w:t>U</w:t>
      </w:r>
      <w:r w:rsidRPr="00B70035">
        <w:t xml:space="preserve">rban </w:t>
      </w:r>
      <w:r w:rsidR="0010350A" w:rsidRPr="00B70035">
        <w:t>I</w:t>
      </w:r>
      <w:r w:rsidRPr="00B70035">
        <w:t xml:space="preserve">ndustry in </w:t>
      </w:r>
      <w:r w:rsidR="0010350A" w:rsidRPr="00B70035">
        <w:t>V</w:t>
      </w:r>
      <w:r w:rsidRPr="00B70035">
        <w:t>enetian Mainland (15</w:t>
      </w:r>
      <w:r w:rsidRPr="007222AC">
        <w:rPr>
          <w:vertAlign w:val="superscript"/>
        </w:rPr>
        <w:t>th</w:t>
      </w:r>
      <w:r w:rsidRPr="00B70035">
        <w:t>-18</w:t>
      </w:r>
      <w:r w:rsidRPr="007222AC">
        <w:rPr>
          <w:vertAlign w:val="superscript"/>
        </w:rPr>
        <w:t>th</w:t>
      </w:r>
      <w:r w:rsidRPr="00B70035">
        <w:t xml:space="preserve"> </w:t>
      </w:r>
      <w:proofErr w:type="gramStart"/>
      <w:r w:rsidRPr="00B70035">
        <w:t>centuries)</w:t>
      </w:r>
      <w:r w:rsidR="00494EDC">
        <w:t>»</w:t>
      </w:r>
      <w:proofErr w:type="gramEnd"/>
      <w:r w:rsidR="00494EDC">
        <w:t xml:space="preserve">, </w:t>
      </w:r>
      <w:r w:rsidRPr="00B70035">
        <w:t xml:space="preserve">in </w:t>
      </w:r>
      <w:r w:rsidRPr="00B70035">
        <w:rPr>
          <w:smallCaps/>
        </w:rPr>
        <w:t>Lanaro</w:t>
      </w:r>
      <w:r w:rsidRPr="00B70035">
        <w:t xml:space="preserve"> P. ed., p. 217-243.</w:t>
      </w:r>
    </w:p>
    <w:p w14:paraId="54E5D3F7" w14:textId="7E926ED4"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D</w:t>
      </w:r>
      <w:r w:rsidR="00567CCB">
        <w:rPr>
          <w:smallCaps/>
          <w:lang w:val="fr-FR"/>
        </w:rPr>
        <w:t>E</w:t>
      </w:r>
      <w:r w:rsidRPr="00333BC9">
        <w:rPr>
          <w:smallCaps/>
          <w:lang w:val="fr-FR"/>
        </w:rPr>
        <w:t xml:space="preserve"> P</w:t>
      </w:r>
      <w:r w:rsidR="00567CCB">
        <w:rPr>
          <w:smallCaps/>
          <w:lang w:val="fr-FR"/>
        </w:rPr>
        <w:t>OERCK</w:t>
      </w:r>
      <w:r w:rsidRPr="00333BC9">
        <w:rPr>
          <w:lang w:val="fr-FR"/>
        </w:rPr>
        <w:t xml:space="preserve"> G., </w:t>
      </w:r>
      <w:r w:rsidRPr="00333BC9">
        <w:rPr>
          <w:i/>
          <w:iCs/>
          <w:lang w:val="fr-FR"/>
        </w:rPr>
        <w:t xml:space="preserve">La </w:t>
      </w:r>
      <w:r w:rsidR="00050C46">
        <w:rPr>
          <w:i/>
          <w:iCs/>
          <w:lang w:val="fr-FR"/>
        </w:rPr>
        <w:t>draper</w:t>
      </w:r>
      <w:r w:rsidR="007909ED">
        <w:rPr>
          <w:i/>
          <w:iCs/>
          <w:lang w:val="fr-FR"/>
        </w:rPr>
        <w:t>ie</w:t>
      </w:r>
      <w:r w:rsidRPr="00333BC9">
        <w:rPr>
          <w:i/>
          <w:iCs/>
          <w:lang w:val="fr-FR"/>
        </w:rPr>
        <w:t xml:space="preserve"> médiévale en </w:t>
      </w:r>
      <w:r w:rsidR="00D13B7C">
        <w:rPr>
          <w:i/>
          <w:iCs/>
          <w:lang w:val="fr-FR"/>
        </w:rPr>
        <w:t>Fland</w:t>
      </w:r>
      <w:r w:rsidR="007222AC">
        <w:rPr>
          <w:i/>
          <w:iCs/>
          <w:lang w:val="fr-FR"/>
        </w:rPr>
        <w:t>re</w:t>
      </w:r>
      <w:r w:rsidRPr="00333BC9">
        <w:rPr>
          <w:i/>
          <w:iCs/>
          <w:lang w:val="fr-FR"/>
        </w:rPr>
        <w:t xml:space="preserve"> et en Artois. Technique et terminologie</w:t>
      </w:r>
      <w:r w:rsidRPr="00333BC9">
        <w:rPr>
          <w:lang w:val="fr-FR"/>
        </w:rPr>
        <w:t>, 3 vol., Bruges 1951.</w:t>
      </w:r>
    </w:p>
    <w:p w14:paraId="10018F36" w14:textId="24D479F1"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DE ROOVER</w:t>
      </w:r>
      <w:r w:rsidR="00D335CD" w:rsidRPr="00333BC9">
        <w:rPr>
          <w:lang w:val="fr-FR"/>
        </w:rPr>
        <w:t xml:space="preserve"> </w:t>
      </w:r>
      <w:r w:rsidR="009E6256" w:rsidRPr="00333BC9">
        <w:rPr>
          <w:lang w:val="fr-FR"/>
        </w:rPr>
        <w:t xml:space="preserve">Raymond, </w:t>
      </w:r>
      <w:r w:rsidR="00D335CD" w:rsidRPr="00333BC9">
        <w:rPr>
          <w:lang w:val="fr-FR"/>
        </w:rPr>
        <w:t xml:space="preserve">(1953) </w:t>
      </w:r>
      <w:r w:rsidR="00D335CD" w:rsidRPr="00333BC9">
        <w:rPr>
          <w:i/>
          <w:iCs/>
          <w:lang w:val="fr-FR"/>
        </w:rPr>
        <w:t xml:space="preserve">L'évolution de la lettre de change, </w:t>
      </w:r>
      <w:r w:rsidR="00BB110C" w:rsidRPr="007222AC">
        <w:rPr>
          <w:i/>
          <w:lang w:val="fr-FR"/>
        </w:rPr>
        <w:t>14</w:t>
      </w:r>
      <w:r w:rsidR="00D335CD" w:rsidRPr="007222AC">
        <w:rPr>
          <w:i/>
          <w:vertAlign w:val="superscript"/>
          <w:lang w:val="fr-FR"/>
        </w:rPr>
        <w:t>e</w:t>
      </w:r>
      <w:r w:rsidR="00D335CD" w:rsidRPr="007222AC">
        <w:rPr>
          <w:i/>
          <w:lang w:val="fr-FR"/>
        </w:rPr>
        <w:t>-</w:t>
      </w:r>
      <w:r w:rsidR="007222AC" w:rsidRPr="007222AC">
        <w:rPr>
          <w:i/>
          <w:lang w:val="fr-FR"/>
        </w:rPr>
        <w:t>18</w:t>
      </w:r>
      <w:r w:rsidR="00D335CD" w:rsidRPr="007222AC">
        <w:rPr>
          <w:i/>
          <w:vertAlign w:val="superscript"/>
          <w:lang w:val="fr-FR"/>
        </w:rPr>
        <w:t>e</w:t>
      </w:r>
      <w:r w:rsidR="00D335CD" w:rsidRPr="007222AC">
        <w:rPr>
          <w:i/>
          <w:lang w:val="fr-FR"/>
        </w:rPr>
        <w:t xml:space="preserve"> </w:t>
      </w:r>
      <w:r w:rsidR="00D335CD" w:rsidRPr="00333BC9">
        <w:rPr>
          <w:i/>
          <w:iCs/>
          <w:lang w:val="fr-FR"/>
        </w:rPr>
        <w:t>siècles</w:t>
      </w:r>
      <w:r w:rsidR="00D335CD" w:rsidRPr="00333BC9">
        <w:rPr>
          <w:lang w:val="fr-FR"/>
        </w:rPr>
        <w:t>, Paris 1953.</w:t>
      </w:r>
    </w:p>
    <w:p w14:paraId="26DFD459" w14:textId="643DE4F6" w:rsidR="00D335CD" w:rsidRPr="00B70035" w:rsidRDefault="00567CCB" w:rsidP="00D335CD">
      <w:pPr>
        <w:widowControl w:val="0"/>
        <w:shd w:val="clear" w:color="auto" w:fill="FFFFFF"/>
        <w:autoSpaceDE w:val="0"/>
        <w:autoSpaceDN w:val="0"/>
        <w:adjustRightInd w:val="0"/>
        <w:spacing w:after="60"/>
      </w:pPr>
      <w:bookmarkStart w:id="704" w:name="_Hlk34647450"/>
      <w:r>
        <w:rPr>
          <w:smallCaps/>
        </w:rPr>
        <w:t>DE ROOVER</w:t>
      </w:r>
      <w:r w:rsidR="00D335CD" w:rsidRPr="00B70035">
        <w:t xml:space="preserve"> </w:t>
      </w:r>
      <w:r w:rsidR="009E6256" w:rsidRPr="00B70035">
        <w:t xml:space="preserve">R. </w:t>
      </w:r>
      <w:r w:rsidR="00D335CD" w:rsidRPr="00B70035">
        <w:t xml:space="preserve">(1963), </w:t>
      </w:r>
      <w:r w:rsidR="00D335CD" w:rsidRPr="00B70035">
        <w:rPr>
          <w:i/>
          <w:iCs/>
        </w:rPr>
        <w:t xml:space="preserve">The Rise and </w:t>
      </w:r>
      <w:r w:rsidR="0010350A" w:rsidRPr="00B70035">
        <w:rPr>
          <w:i/>
          <w:iCs/>
        </w:rPr>
        <w:t>D</w:t>
      </w:r>
      <w:r w:rsidR="00D335CD" w:rsidRPr="00B70035">
        <w:rPr>
          <w:i/>
          <w:iCs/>
        </w:rPr>
        <w:t xml:space="preserve">ecline of the Medici </w:t>
      </w:r>
      <w:r w:rsidR="0010350A" w:rsidRPr="00B70035">
        <w:rPr>
          <w:i/>
          <w:iCs/>
        </w:rPr>
        <w:t>B</w:t>
      </w:r>
      <w:r w:rsidR="00D335CD" w:rsidRPr="00B70035">
        <w:rPr>
          <w:i/>
          <w:iCs/>
        </w:rPr>
        <w:t>ank, 1397-1494</w:t>
      </w:r>
      <w:r w:rsidR="00D335CD" w:rsidRPr="00B70035">
        <w:t>, Cambridge Mass.</w:t>
      </w:r>
    </w:p>
    <w:p w14:paraId="73E229FA" w14:textId="7953B8D9" w:rsidR="00D335CD" w:rsidRPr="00B70035" w:rsidRDefault="00567CCB" w:rsidP="00D335CD">
      <w:pPr>
        <w:widowControl w:val="0"/>
        <w:shd w:val="clear" w:color="auto" w:fill="FFFFFF"/>
        <w:autoSpaceDE w:val="0"/>
        <w:autoSpaceDN w:val="0"/>
        <w:adjustRightInd w:val="0"/>
        <w:spacing w:after="60"/>
      </w:pPr>
      <w:r>
        <w:rPr>
          <w:smallCaps/>
        </w:rPr>
        <w:t>DE ROOVER</w:t>
      </w:r>
      <w:r w:rsidR="00D335CD" w:rsidRPr="00B70035">
        <w:t xml:space="preserve"> </w:t>
      </w:r>
      <w:r w:rsidR="009E6256" w:rsidRPr="00B70035">
        <w:t xml:space="preserve">R. </w:t>
      </w:r>
      <w:r w:rsidR="00D335CD" w:rsidRPr="00B70035">
        <w:t xml:space="preserve">(1968), </w:t>
      </w:r>
      <w:bookmarkEnd w:id="704"/>
      <w:r w:rsidR="00D335CD" w:rsidRPr="00B70035">
        <w:rPr>
          <w:i/>
          <w:iCs/>
        </w:rPr>
        <w:t>The Bruges Money Market around 1400</w:t>
      </w:r>
      <w:r w:rsidR="00D335CD" w:rsidRPr="00B70035">
        <w:t xml:space="preserve">, </w:t>
      </w:r>
      <w:proofErr w:type="spellStart"/>
      <w:r w:rsidR="00D335CD" w:rsidRPr="00B70035">
        <w:t>Bruxelles</w:t>
      </w:r>
      <w:proofErr w:type="spellEnd"/>
      <w:r w:rsidR="00D335CD" w:rsidRPr="00B70035">
        <w:t>.</w:t>
      </w:r>
    </w:p>
    <w:p w14:paraId="675C268A" w14:textId="7E84B321" w:rsidR="007222AC" w:rsidRPr="00B70035" w:rsidRDefault="00567CCB" w:rsidP="007222AC">
      <w:pPr>
        <w:widowControl w:val="0"/>
        <w:shd w:val="clear" w:color="auto" w:fill="FFFFFF"/>
        <w:autoSpaceDE w:val="0"/>
        <w:autoSpaceDN w:val="0"/>
        <w:adjustRightInd w:val="0"/>
        <w:spacing w:after="60"/>
      </w:pPr>
      <w:bookmarkStart w:id="705" w:name="_Hlk38547386"/>
      <w:bookmarkStart w:id="706" w:name="_Hlk38547157"/>
      <w:r>
        <w:rPr>
          <w:smallCaps/>
        </w:rPr>
        <w:t>DE ROOVER</w:t>
      </w:r>
      <w:r w:rsidR="007222AC" w:rsidRPr="00B70035">
        <w:t xml:space="preserve"> </w:t>
      </w:r>
      <w:r w:rsidR="009E6256" w:rsidRPr="00B70035">
        <w:t xml:space="preserve">R. </w:t>
      </w:r>
      <w:r w:rsidR="007222AC" w:rsidRPr="00B70035">
        <w:t xml:space="preserve">(1974), </w:t>
      </w:r>
      <w:bookmarkStart w:id="707" w:name="_Hlk38547261"/>
      <w:bookmarkEnd w:id="705"/>
      <w:r w:rsidR="007222AC" w:rsidRPr="00B70035">
        <w:rPr>
          <w:i/>
          <w:iCs/>
        </w:rPr>
        <w:t xml:space="preserve">Business, Banking and Economic Thought </w:t>
      </w:r>
      <w:bookmarkEnd w:id="707"/>
      <w:r w:rsidR="007222AC" w:rsidRPr="00B70035">
        <w:rPr>
          <w:i/>
          <w:iCs/>
        </w:rPr>
        <w:t>in Late Medieval and Early Modern Europe</w:t>
      </w:r>
      <w:r w:rsidR="007222AC" w:rsidRPr="00B70035">
        <w:t xml:space="preserve">, Kirschner J. ed., Chicago. </w:t>
      </w:r>
    </w:p>
    <w:p w14:paraId="46715F3F" w14:textId="15DA0B31" w:rsidR="00D335CD" w:rsidRPr="00B70035" w:rsidRDefault="00567CCB" w:rsidP="00D335CD">
      <w:pPr>
        <w:widowControl w:val="0"/>
        <w:shd w:val="clear" w:color="auto" w:fill="FFFFFF"/>
        <w:autoSpaceDE w:val="0"/>
        <w:autoSpaceDN w:val="0"/>
        <w:adjustRightInd w:val="0"/>
        <w:spacing w:after="60"/>
      </w:pPr>
      <w:r>
        <w:rPr>
          <w:smallCaps/>
        </w:rPr>
        <w:t>DE ROOVER</w:t>
      </w:r>
      <w:r w:rsidR="00D335CD" w:rsidRPr="00B70035">
        <w:t xml:space="preserve"> R.,</w:t>
      </w:r>
      <w:bookmarkEnd w:id="706"/>
      <w:r w:rsidR="001D0789">
        <w:t xml:space="preserve"> «</w:t>
      </w:r>
      <w:r w:rsidR="00D335CD" w:rsidRPr="00B70035">
        <w:t xml:space="preserve">Cambium ad </w:t>
      </w:r>
      <w:proofErr w:type="spellStart"/>
      <w:proofErr w:type="gramStart"/>
      <w:r w:rsidR="00D335CD" w:rsidRPr="00B70035">
        <w:t>Venetias</w:t>
      </w:r>
      <w:proofErr w:type="spellEnd"/>
      <w:r w:rsidR="00D335CD" w:rsidRPr="00B70035">
        <w:t xml:space="preserve"> :</w:t>
      </w:r>
      <w:proofErr w:type="gramEnd"/>
      <w:r w:rsidR="00D335CD" w:rsidRPr="00B70035">
        <w:t xml:space="preserve"> </w:t>
      </w:r>
      <w:r w:rsidR="0010350A" w:rsidRPr="00B70035">
        <w:t>C</w:t>
      </w:r>
      <w:r w:rsidR="00D335CD" w:rsidRPr="00B70035">
        <w:t xml:space="preserve">ontribution to the </w:t>
      </w:r>
      <w:r w:rsidR="0010350A" w:rsidRPr="00B70035">
        <w:t>H</w:t>
      </w:r>
      <w:r w:rsidR="00D335CD" w:rsidRPr="00B70035">
        <w:t xml:space="preserve">istory of </w:t>
      </w:r>
      <w:r w:rsidR="0010350A" w:rsidRPr="00B70035">
        <w:t>F</w:t>
      </w:r>
      <w:r w:rsidR="00D335CD" w:rsidRPr="00B70035">
        <w:t xml:space="preserve">oreign </w:t>
      </w:r>
      <w:r w:rsidR="0010350A" w:rsidRPr="00B70035">
        <w:t>E</w:t>
      </w:r>
      <w:r w:rsidR="00D335CD" w:rsidRPr="00B70035">
        <w:t>xchange</w:t>
      </w:r>
      <w:r w:rsidR="00494EDC">
        <w:t xml:space="preserve">», </w:t>
      </w:r>
      <w:proofErr w:type="spellStart"/>
      <w:r w:rsidR="00D335CD" w:rsidRPr="00B70035">
        <w:t>repr</w:t>
      </w:r>
      <w:proofErr w:type="spellEnd"/>
      <w:r w:rsidR="00D335CD" w:rsidRPr="00B70035">
        <w:t xml:space="preserve">. in </w:t>
      </w:r>
      <w:r w:rsidR="00D335CD" w:rsidRPr="00B70035">
        <w:rPr>
          <w:smallCaps/>
        </w:rPr>
        <w:t>Idem</w:t>
      </w:r>
      <w:r w:rsidR="00D335CD" w:rsidRPr="00B70035">
        <w:rPr>
          <w:i/>
          <w:iCs/>
        </w:rPr>
        <w:t>, Business, Banking</w:t>
      </w:r>
      <w:r w:rsidR="00D335CD" w:rsidRPr="00B70035">
        <w:t>, p. 45-49.</w:t>
      </w:r>
    </w:p>
    <w:p w14:paraId="2280EA0E" w14:textId="53E2980D" w:rsidR="00493197" w:rsidRPr="00333BC9" w:rsidRDefault="00567CCB" w:rsidP="00493197">
      <w:pPr>
        <w:widowControl w:val="0"/>
        <w:shd w:val="clear" w:color="auto" w:fill="FFFFFF"/>
        <w:autoSpaceDE w:val="0"/>
        <w:autoSpaceDN w:val="0"/>
        <w:adjustRightInd w:val="0"/>
        <w:spacing w:after="60"/>
        <w:rPr>
          <w:lang w:val="fr-FR"/>
        </w:rPr>
      </w:pPr>
      <w:r>
        <w:rPr>
          <w:smallCaps/>
          <w:lang w:val="fr-FR"/>
        </w:rPr>
        <w:t>DERVILLE</w:t>
      </w:r>
      <w:r w:rsidR="00493197" w:rsidRPr="00333BC9">
        <w:rPr>
          <w:lang w:val="fr-FR"/>
        </w:rPr>
        <w:t xml:space="preserve"> </w:t>
      </w:r>
      <w:r w:rsidR="009E6256" w:rsidRPr="00333BC9">
        <w:rPr>
          <w:lang w:val="fr-FR"/>
        </w:rPr>
        <w:t xml:space="preserve">Alain </w:t>
      </w:r>
      <w:r w:rsidR="00493197" w:rsidRPr="00333BC9">
        <w:rPr>
          <w:lang w:val="fr-FR"/>
        </w:rPr>
        <w:t>(1972),</w:t>
      </w:r>
      <w:proofErr w:type="gramStart"/>
      <w:r w:rsidR="00493197">
        <w:rPr>
          <w:lang w:val="fr-FR"/>
        </w:rPr>
        <w:t xml:space="preserve"> «</w:t>
      </w:r>
      <w:r w:rsidR="00493197" w:rsidRPr="00333BC9">
        <w:rPr>
          <w:lang w:val="fr-FR"/>
        </w:rPr>
        <w:t>Les</w:t>
      </w:r>
      <w:proofErr w:type="gramEnd"/>
      <w:r w:rsidR="00493197" w:rsidRPr="00333BC9">
        <w:rPr>
          <w:lang w:val="fr-FR"/>
        </w:rPr>
        <w:t xml:space="preserve"> </w:t>
      </w:r>
      <w:r w:rsidR="00493197">
        <w:rPr>
          <w:lang w:val="fr-FR"/>
        </w:rPr>
        <w:t>draperies</w:t>
      </w:r>
      <w:r w:rsidR="00493197" w:rsidRPr="00333BC9">
        <w:rPr>
          <w:lang w:val="fr-FR"/>
        </w:rPr>
        <w:t xml:space="preserve"> flamandes et artésiennes vers 1250-1350</w:t>
      </w:r>
      <w:r w:rsidR="00493197">
        <w:rPr>
          <w:lang w:val="fr-FR"/>
        </w:rPr>
        <w:t xml:space="preserve">», </w:t>
      </w:r>
      <w:r w:rsidR="00493197" w:rsidRPr="00333BC9">
        <w:rPr>
          <w:i/>
          <w:lang w:val="fr-FR"/>
        </w:rPr>
        <w:t>Revue du Nord</w:t>
      </w:r>
      <w:r w:rsidR="00493197" w:rsidRPr="00333BC9">
        <w:rPr>
          <w:lang w:val="fr-FR"/>
        </w:rPr>
        <w:t>, LIV,</w:t>
      </w:r>
      <w:r w:rsidR="00493197">
        <w:rPr>
          <w:lang w:val="fr-FR"/>
        </w:rPr>
        <w:t xml:space="preserve"> p. 353-370.</w:t>
      </w:r>
    </w:p>
    <w:p w14:paraId="469FE2F1" w14:textId="1C9C3757" w:rsidR="00493197" w:rsidRPr="00333BC9" w:rsidRDefault="00567CCB" w:rsidP="00493197">
      <w:pPr>
        <w:widowControl w:val="0"/>
        <w:shd w:val="clear" w:color="auto" w:fill="FFFFFF"/>
        <w:autoSpaceDE w:val="0"/>
        <w:autoSpaceDN w:val="0"/>
        <w:adjustRightInd w:val="0"/>
        <w:spacing w:after="60"/>
        <w:rPr>
          <w:lang w:val="fr-FR"/>
        </w:rPr>
      </w:pPr>
      <w:r>
        <w:rPr>
          <w:lang w:val="fr-FR"/>
        </w:rPr>
        <w:t>DERVILLE</w:t>
      </w:r>
      <w:r w:rsidR="00493197" w:rsidRPr="00333BC9">
        <w:rPr>
          <w:smallCaps/>
          <w:lang w:val="fr-FR"/>
        </w:rPr>
        <w:t xml:space="preserve"> </w:t>
      </w:r>
      <w:r w:rsidR="009E6256" w:rsidRPr="00333BC9">
        <w:rPr>
          <w:lang w:val="fr-FR"/>
        </w:rPr>
        <w:t>A.</w:t>
      </w:r>
      <w:r w:rsidR="009E6256" w:rsidRPr="00333BC9">
        <w:rPr>
          <w:smallCaps/>
          <w:lang w:val="fr-FR"/>
        </w:rPr>
        <w:t xml:space="preserve"> </w:t>
      </w:r>
      <w:r w:rsidR="00493197" w:rsidRPr="00333BC9">
        <w:rPr>
          <w:smallCaps/>
          <w:lang w:val="fr-FR"/>
        </w:rPr>
        <w:t>(1987)</w:t>
      </w:r>
      <w:r w:rsidR="00493197" w:rsidRPr="00333BC9">
        <w:rPr>
          <w:lang w:val="fr-FR"/>
        </w:rPr>
        <w:t>,</w:t>
      </w:r>
      <w:proofErr w:type="gramStart"/>
      <w:r w:rsidR="00493197">
        <w:rPr>
          <w:lang w:val="fr-FR"/>
        </w:rPr>
        <w:t xml:space="preserve"> «</w:t>
      </w:r>
      <w:r w:rsidR="00493197" w:rsidRPr="00333BC9">
        <w:rPr>
          <w:lang w:val="fr-FR"/>
        </w:rPr>
        <w:t>L’héritage</w:t>
      </w:r>
      <w:proofErr w:type="gramEnd"/>
      <w:r w:rsidR="00493197" w:rsidRPr="00333BC9">
        <w:rPr>
          <w:lang w:val="fr-FR"/>
        </w:rPr>
        <w:t xml:space="preserve"> des </w:t>
      </w:r>
      <w:r w:rsidR="00493197">
        <w:rPr>
          <w:lang w:val="fr-FR"/>
        </w:rPr>
        <w:t>draperies</w:t>
      </w:r>
      <w:r w:rsidR="00493197" w:rsidRPr="00333BC9">
        <w:rPr>
          <w:lang w:val="fr-FR"/>
        </w:rPr>
        <w:t xml:space="preserve"> médiévales</w:t>
      </w:r>
      <w:r w:rsidR="00493197">
        <w:rPr>
          <w:lang w:val="fr-FR"/>
        </w:rPr>
        <w:t xml:space="preserve">», </w:t>
      </w:r>
      <w:r w:rsidR="00493197" w:rsidRPr="00333BC9">
        <w:rPr>
          <w:i/>
          <w:lang w:val="fr-FR"/>
        </w:rPr>
        <w:t>Revue du Nord</w:t>
      </w:r>
      <w:r w:rsidR="00493197" w:rsidRPr="00333BC9">
        <w:rPr>
          <w:lang w:val="fr-FR"/>
        </w:rPr>
        <w:t>, LXIX (1987),</w:t>
      </w:r>
      <w:r w:rsidR="00493197">
        <w:rPr>
          <w:lang w:val="fr-FR"/>
        </w:rPr>
        <w:t xml:space="preserve"> p. 715-724.</w:t>
      </w:r>
    </w:p>
    <w:p w14:paraId="7ED218CE" w14:textId="5B3977FD" w:rsidR="00493197" w:rsidRPr="00333BC9" w:rsidRDefault="00567CCB" w:rsidP="00493197">
      <w:pPr>
        <w:widowControl w:val="0"/>
        <w:shd w:val="clear" w:color="auto" w:fill="FFFFFF"/>
        <w:autoSpaceDE w:val="0"/>
        <w:autoSpaceDN w:val="0"/>
        <w:adjustRightInd w:val="0"/>
        <w:spacing w:after="60"/>
        <w:rPr>
          <w:lang w:val="fr-FR"/>
        </w:rPr>
      </w:pPr>
      <w:r>
        <w:rPr>
          <w:smallCaps/>
          <w:lang w:val="fr-FR"/>
        </w:rPr>
        <w:t>DERVILLE</w:t>
      </w:r>
      <w:r w:rsidR="00493197" w:rsidRPr="00333BC9">
        <w:rPr>
          <w:smallCaps/>
          <w:lang w:val="fr-FR"/>
        </w:rPr>
        <w:t xml:space="preserve"> </w:t>
      </w:r>
      <w:r w:rsidR="009E6256" w:rsidRPr="00333BC9">
        <w:rPr>
          <w:smallCaps/>
          <w:lang w:val="fr-FR"/>
        </w:rPr>
        <w:t xml:space="preserve">A. </w:t>
      </w:r>
      <w:r w:rsidR="00493197" w:rsidRPr="00333BC9">
        <w:rPr>
          <w:smallCaps/>
          <w:lang w:val="fr-FR"/>
        </w:rPr>
        <w:t>(1995)</w:t>
      </w:r>
      <w:r w:rsidR="00493197" w:rsidRPr="00333BC9">
        <w:rPr>
          <w:lang w:val="fr-FR"/>
        </w:rPr>
        <w:t xml:space="preserve">, </w:t>
      </w:r>
      <w:r w:rsidR="00493197" w:rsidRPr="00333BC9">
        <w:rPr>
          <w:i/>
          <w:iCs/>
          <w:lang w:val="fr-FR"/>
        </w:rPr>
        <w:t>Saint-Omer, des origines au début du 14</w:t>
      </w:r>
      <w:r w:rsidR="00493197" w:rsidRPr="00333BC9">
        <w:rPr>
          <w:i/>
          <w:iCs/>
          <w:vertAlign w:val="superscript"/>
          <w:lang w:val="fr-FR"/>
        </w:rPr>
        <w:t>e</w:t>
      </w:r>
      <w:r w:rsidR="00493197" w:rsidRPr="00333BC9">
        <w:rPr>
          <w:i/>
          <w:iCs/>
          <w:lang w:val="fr-FR"/>
        </w:rPr>
        <w:t xml:space="preserve"> siècle</w:t>
      </w:r>
      <w:r w:rsidR="00493197" w:rsidRPr="00333BC9">
        <w:rPr>
          <w:lang w:val="fr-FR"/>
        </w:rPr>
        <w:t>, Lille.</w:t>
      </w:r>
    </w:p>
    <w:p w14:paraId="2219C4A0" w14:textId="78C7D89E"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lastRenderedPageBreak/>
        <w:t>D</w:t>
      </w:r>
      <w:r w:rsidR="00567CCB">
        <w:rPr>
          <w:smallCaps/>
          <w:lang w:val="fr-FR"/>
        </w:rPr>
        <w:t>E</w:t>
      </w:r>
      <w:r w:rsidRPr="00333BC9">
        <w:rPr>
          <w:smallCaps/>
          <w:lang w:val="fr-FR"/>
        </w:rPr>
        <w:t xml:space="preserve"> S</w:t>
      </w:r>
      <w:r w:rsidR="00567CCB">
        <w:rPr>
          <w:smallCaps/>
          <w:lang w:val="fr-FR"/>
        </w:rPr>
        <w:t>AGHER</w:t>
      </w:r>
      <w:r w:rsidRPr="00333BC9">
        <w:rPr>
          <w:lang w:val="fr-FR"/>
        </w:rPr>
        <w:t xml:space="preserve"> Henri </w:t>
      </w:r>
      <w:proofErr w:type="spellStart"/>
      <w:r w:rsidR="00497FD6" w:rsidRPr="00333BC9">
        <w:rPr>
          <w:lang w:val="fr-FR"/>
        </w:rPr>
        <w:t>e</w:t>
      </w:r>
      <w:r w:rsidRPr="00333BC9">
        <w:rPr>
          <w:lang w:val="fr-FR"/>
        </w:rPr>
        <w:t>d</w:t>
      </w:r>
      <w:proofErr w:type="spellEnd"/>
      <w:r w:rsidRPr="00333BC9">
        <w:rPr>
          <w:lang w:val="fr-FR"/>
        </w:rPr>
        <w:t xml:space="preserve">., </w:t>
      </w:r>
      <w:r w:rsidRPr="00333BC9">
        <w:rPr>
          <w:i/>
          <w:lang w:val="fr-FR"/>
        </w:rPr>
        <w:t xml:space="preserve">Le sud-ouest de la </w:t>
      </w:r>
      <w:r w:rsidR="00D13B7C">
        <w:rPr>
          <w:i/>
          <w:lang w:val="fr-FR"/>
        </w:rPr>
        <w:t>Fland</w:t>
      </w:r>
      <w:r w:rsidR="007222AC">
        <w:rPr>
          <w:i/>
          <w:lang w:val="fr-FR"/>
        </w:rPr>
        <w:t>re</w:t>
      </w:r>
      <w:r w:rsidRPr="00333BC9">
        <w:rPr>
          <w:i/>
          <w:lang w:val="fr-FR"/>
        </w:rPr>
        <w:t xml:space="preserve"> depuis l’époque bourguignonne</w:t>
      </w:r>
      <w:r w:rsidRPr="00333BC9">
        <w:rPr>
          <w:lang w:val="fr-FR"/>
        </w:rPr>
        <w:t>, Commission Royale d’Histoire, LII, t. 3, Bruxelles 1966.</w:t>
      </w:r>
    </w:p>
    <w:p w14:paraId="7C10B15C" w14:textId="793F44F2"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D</w:t>
      </w:r>
      <w:r w:rsidR="00567CCB">
        <w:rPr>
          <w:smallCaps/>
          <w:lang w:val="it-IT"/>
        </w:rPr>
        <w:t>I</w:t>
      </w:r>
      <w:r w:rsidRPr="00333BC9">
        <w:rPr>
          <w:smallCaps/>
          <w:lang w:val="it-IT"/>
        </w:rPr>
        <w:t xml:space="preserve"> F</w:t>
      </w:r>
      <w:r w:rsidR="00567CCB">
        <w:rPr>
          <w:smallCaps/>
          <w:lang w:val="it-IT"/>
        </w:rPr>
        <w:t>ILIPPO</w:t>
      </w:r>
      <w:r w:rsidRPr="00333BC9">
        <w:rPr>
          <w:smallCaps/>
          <w:lang w:val="it-IT"/>
        </w:rPr>
        <w:t xml:space="preserve"> B</w:t>
      </w:r>
      <w:r w:rsidR="00567CCB">
        <w:rPr>
          <w:smallCaps/>
          <w:lang w:val="it-IT"/>
        </w:rPr>
        <w:t>AREGGI</w:t>
      </w:r>
      <w:r w:rsidRPr="00333BC9">
        <w:rPr>
          <w:lang w:val="it-IT"/>
        </w:rPr>
        <w:t xml:space="preserve"> Claudia,</w:t>
      </w:r>
      <w:r w:rsidR="001D0789">
        <w:rPr>
          <w:lang w:val="it-IT"/>
        </w:rPr>
        <w:t xml:space="preserve"> «</w:t>
      </w:r>
      <w:r w:rsidRPr="00333BC9">
        <w:rPr>
          <w:lang w:val="it-IT"/>
        </w:rPr>
        <w:t>L’Editoria veneziana fra ’500 e ‘600</w:t>
      </w:r>
      <w:r w:rsidR="00494EDC">
        <w:rPr>
          <w:lang w:val="it-IT"/>
        </w:rPr>
        <w:t xml:space="preserve">», </w:t>
      </w:r>
      <w:r w:rsidRPr="00333BC9">
        <w:rPr>
          <w:lang w:val="it-IT"/>
        </w:rPr>
        <w:t xml:space="preserve">in </w:t>
      </w:r>
      <w:r w:rsidRPr="00333BC9">
        <w:rPr>
          <w:i/>
          <w:iCs/>
          <w:lang w:val="it-IT"/>
        </w:rPr>
        <w:t>Storia di Venezia</w:t>
      </w:r>
      <w:r w:rsidRPr="00333BC9">
        <w:rPr>
          <w:lang w:val="it-IT"/>
        </w:rPr>
        <w:t>, V (1994), p. 615-648.</w:t>
      </w:r>
    </w:p>
    <w:p w14:paraId="2770FFC6" w14:textId="3EF273D4"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D</w:t>
      </w:r>
      <w:r w:rsidR="00567CCB">
        <w:rPr>
          <w:smallCaps/>
          <w:lang w:val="it-IT"/>
        </w:rPr>
        <w:t>I</w:t>
      </w:r>
      <w:r w:rsidRPr="00333BC9">
        <w:rPr>
          <w:smallCaps/>
          <w:lang w:val="it-IT"/>
        </w:rPr>
        <w:t xml:space="preserve"> L</w:t>
      </w:r>
      <w:r w:rsidR="00567CCB">
        <w:rPr>
          <w:smallCaps/>
          <w:lang w:val="it-IT"/>
        </w:rPr>
        <w:t>ERNIA</w:t>
      </w:r>
      <w:r w:rsidRPr="00333BC9">
        <w:rPr>
          <w:lang w:val="it-IT"/>
        </w:rPr>
        <w:t xml:space="preserve"> Nicola, </w:t>
      </w:r>
      <w:r w:rsidRPr="00333BC9">
        <w:rPr>
          <w:i/>
          <w:iCs/>
          <w:lang w:val="it-IT"/>
        </w:rPr>
        <w:t>Il giornale di Lorenzo Priuli e figli (1505-1533) : aspetti economici e sociali di una fraterna veneziana</w:t>
      </w:r>
      <w:r w:rsidRPr="00333BC9">
        <w:rPr>
          <w:lang w:val="it-IT"/>
        </w:rPr>
        <w:t xml:space="preserve">, tesi di laurea, dir. prof. </w:t>
      </w:r>
      <w:r w:rsidR="00375485" w:rsidRPr="00375485">
        <w:rPr>
          <w:lang w:val="it-IT"/>
        </w:rPr>
        <w:t>MUELLER</w:t>
      </w:r>
      <w:r w:rsidRPr="00333BC9">
        <w:rPr>
          <w:lang w:val="it-IT"/>
        </w:rPr>
        <w:t>, a. a. 1988-89, universit</w:t>
      </w:r>
      <w:r w:rsidR="00497FD6" w:rsidRPr="00333BC9">
        <w:rPr>
          <w:lang w:val="it-IT"/>
        </w:rPr>
        <w:t>à</w:t>
      </w:r>
      <w:r w:rsidRPr="00333BC9">
        <w:rPr>
          <w:lang w:val="it-IT"/>
        </w:rPr>
        <w:t xml:space="preserve"> d</w:t>
      </w:r>
      <w:r w:rsidR="00497FD6" w:rsidRPr="00333BC9">
        <w:rPr>
          <w:lang w:val="it-IT"/>
        </w:rPr>
        <w:t>i</w:t>
      </w:r>
      <w:r w:rsidRPr="00333BC9">
        <w:rPr>
          <w:lang w:val="it-IT"/>
        </w:rPr>
        <w:t xml:space="preserve"> Ven</w:t>
      </w:r>
      <w:r w:rsidR="00497FD6" w:rsidRPr="00333BC9">
        <w:rPr>
          <w:lang w:val="it-IT"/>
        </w:rPr>
        <w:t>ezia</w:t>
      </w:r>
      <w:r w:rsidRPr="00333BC9">
        <w:rPr>
          <w:lang w:val="it-IT"/>
        </w:rPr>
        <w:t>.</w:t>
      </w:r>
    </w:p>
    <w:p w14:paraId="35111164" w14:textId="781539C3"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D</w:t>
      </w:r>
      <w:r w:rsidR="00567CCB">
        <w:rPr>
          <w:smallCaps/>
          <w:lang w:val="it-IT"/>
        </w:rPr>
        <w:t>ILLER</w:t>
      </w:r>
      <w:r w:rsidRPr="00333BC9">
        <w:rPr>
          <w:lang w:val="it-IT"/>
        </w:rPr>
        <w:t xml:space="preserve"> Audrey,</w:t>
      </w:r>
      <w:r w:rsidR="001D0789">
        <w:rPr>
          <w:lang w:val="it-IT"/>
        </w:rPr>
        <w:t xml:space="preserve"> «</w:t>
      </w:r>
      <w:r w:rsidRPr="00333BC9">
        <w:rPr>
          <w:lang w:val="it-IT"/>
        </w:rPr>
        <w:t>The Library of Francesco and Ermolao Barbaro</w:t>
      </w:r>
      <w:r w:rsidR="00494EDC">
        <w:rPr>
          <w:lang w:val="it-IT"/>
        </w:rPr>
        <w:t xml:space="preserve">», </w:t>
      </w:r>
      <w:r w:rsidRPr="00333BC9">
        <w:rPr>
          <w:i/>
          <w:iCs/>
          <w:lang w:val="it-IT"/>
        </w:rPr>
        <w:t>Italia Medioevale e Umanistica</w:t>
      </w:r>
      <w:r w:rsidRPr="00333BC9">
        <w:rPr>
          <w:lang w:val="it-IT"/>
        </w:rPr>
        <w:t>, 6 (1963), p.</w:t>
      </w:r>
      <w:r w:rsidR="00497FD6" w:rsidRPr="00333BC9">
        <w:rPr>
          <w:lang w:val="it-IT"/>
        </w:rPr>
        <w:t xml:space="preserve"> </w:t>
      </w:r>
      <w:r w:rsidRPr="00333BC9">
        <w:rPr>
          <w:lang w:val="it-IT"/>
        </w:rPr>
        <w:t>253-62.</w:t>
      </w:r>
    </w:p>
    <w:p w14:paraId="6AD50796" w14:textId="3D9D0227" w:rsidR="00D335CD" w:rsidRPr="00333BC9" w:rsidRDefault="00D335CD" w:rsidP="00D335CD">
      <w:pPr>
        <w:widowControl w:val="0"/>
        <w:shd w:val="clear" w:color="auto" w:fill="FFFFFF"/>
        <w:autoSpaceDE w:val="0"/>
        <w:autoSpaceDN w:val="0"/>
        <w:adjustRightInd w:val="0"/>
        <w:spacing w:after="60"/>
        <w:rPr>
          <w:smallCaps/>
          <w:lang w:val="it-IT"/>
        </w:rPr>
      </w:pPr>
      <w:r w:rsidRPr="00333BC9">
        <w:rPr>
          <w:smallCaps/>
          <w:lang w:val="it-IT"/>
        </w:rPr>
        <w:t>D</w:t>
      </w:r>
      <w:r w:rsidR="00567CCB">
        <w:rPr>
          <w:smallCaps/>
          <w:lang w:val="it-IT"/>
        </w:rPr>
        <w:t>OLFIN</w:t>
      </w:r>
      <w:r w:rsidRPr="00333BC9">
        <w:rPr>
          <w:lang w:val="it-IT"/>
        </w:rPr>
        <w:t xml:space="preserve"> Pietro, </w:t>
      </w:r>
      <w:r w:rsidRPr="00333BC9">
        <w:rPr>
          <w:i/>
          <w:iCs/>
          <w:lang w:val="it-IT"/>
        </w:rPr>
        <w:t>Annalium venetorum</w:t>
      </w:r>
      <w:r w:rsidRPr="00333BC9">
        <w:rPr>
          <w:lang w:val="it-IT"/>
        </w:rPr>
        <w:t xml:space="preserve">, </w:t>
      </w:r>
      <w:r w:rsidR="00567CCB">
        <w:rPr>
          <w:smallCaps/>
          <w:lang w:val="it-IT"/>
        </w:rPr>
        <w:t>CESSI</w:t>
      </w:r>
      <w:r w:rsidRPr="00333BC9">
        <w:rPr>
          <w:lang w:val="it-IT"/>
        </w:rPr>
        <w:t xml:space="preserve"> </w:t>
      </w:r>
      <w:r w:rsidR="00497FD6" w:rsidRPr="00333BC9">
        <w:rPr>
          <w:lang w:val="it-IT"/>
        </w:rPr>
        <w:t xml:space="preserve">R. </w:t>
      </w:r>
      <w:r w:rsidRPr="00333BC9">
        <w:rPr>
          <w:lang w:val="it-IT"/>
        </w:rPr>
        <w:t xml:space="preserve">et </w:t>
      </w:r>
      <w:r w:rsidRPr="00333BC9">
        <w:rPr>
          <w:smallCaps/>
          <w:lang w:val="it-IT"/>
        </w:rPr>
        <w:t>S</w:t>
      </w:r>
      <w:r w:rsidR="00567CCB">
        <w:rPr>
          <w:smallCaps/>
          <w:lang w:val="it-IT"/>
        </w:rPr>
        <w:t>AMBIN</w:t>
      </w:r>
      <w:r w:rsidRPr="00333BC9">
        <w:rPr>
          <w:lang w:val="it-IT"/>
        </w:rPr>
        <w:t xml:space="preserve"> </w:t>
      </w:r>
      <w:r w:rsidR="00497FD6" w:rsidRPr="00333BC9">
        <w:rPr>
          <w:lang w:val="it-IT"/>
        </w:rPr>
        <w:t xml:space="preserve">P. </w:t>
      </w:r>
      <w:r w:rsidR="00A971E6">
        <w:rPr>
          <w:lang w:val="it-IT"/>
        </w:rPr>
        <w:t>e</w:t>
      </w:r>
      <w:r w:rsidRPr="00333BC9">
        <w:rPr>
          <w:lang w:val="it-IT"/>
        </w:rPr>
        <w:t>ds., Veni</w:t>
      </w:r>
      <w:r w:rsidR="00497FD6" w:rsidRPr="00333BC9">
        <w:rPr>
          <w:lang w:val="it-IT"/>
        </w:rPr>
        <w:t>c</w:t>
      </w:r>
      <w:r w:rsidRPr="00333BC9">
        <w:rPr>
          <w:lang w:val="it-IT"/>
        </w:rPr>
        <w:t>e 1943.</w:t>
      </w:r>
    </w:p>
    <w:p w14:paraId="0990F2AB" w14:textId="5C7CF25B"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D</w:t>
      </w:r>
      <w:r w:rsidR="00567CCB">
        <w:rPr>
          <w:smallCaps/>
          <w:lang w:val="it-IT"/>
        </w:rPr>
        <w:t>ORINI</w:t>
      </w:r>
      <w:r w:rsidRPr="00333BC9">
        <w:rPr>
          <w:lang w:val="it-IT"/>
        </w:rPr>
        <w:t xml:space="preserve"> Umberto et</w:t>
      </w:r>
      <w:r w:rsidRPr="00333BC9">
        <w:rPr>
          <w:smallCaps/>
          <w:lang w:val="it-IT"/>
        </w:rPr>
        <w:t xml:space="preserve"> B</w:t>
      </w:r>
      <w:r w:rsidR="00567CCB">
        <w:rPr>
          <w:smallCaps/>
          <w:lang w:val="it-IT"/>
        </w:rPr>
        <w:t>ERTELÉ</w:t>
      </w:r>
      <w:r w:rsidRPr="00333BC9">
        <w:rPr>
          <w:smallCaps/>
          <w:lang w:val="it-IT"/>
        </w:rPr>
        <w:t xml:space="preserve"> </w:t>
      </w:r>
      <w:r w:rsidRPr="00333BC9">
        <w:rPr>
          <w:lang w:val="it-IT"/>
        </w:rPr>
        <w:t>Tommaso éd</w:t>
      </w:r>
      <w:r w:rsidRPr="00333BC9">
        <w:rPr>
          <w:smallCaps/>
          <w:lang w:val="it-IT"/>
        </w:rPr>
        <w:t xml:space="preserve">., </w:t>
      </w:r>
      <w:r w:rsidRPr="00333BC9">
        <w:rPr>
          <w:i/>
          <w:lang w:val="it-IT"/>
        </w:rPr>
        <w:t>Il</w:t>
      </w:r>
      <w:r w:rsidRPr="00333BC9">
        <w:rPr>
          <w:lang w:val="it-IT"/>
        </w:rPr>
        <w:t xml:space="preserve"> </w:t>
      </w:r>
      <w:r w:rsidRPr="00333BC9">
        <w:rPr>
          <w:i/>
          <w:lang w:val="it-IT"/>
        </w:rPr>
        <w:t xml:space="preserve">libro dei conti di Giacomo Badoer </w:t>
      </w:r>
      <w:r w:rsidRPr="00333BC9">
        <w:rPr>
          <w:smallCaps/>
          <w:lang w:val="it-IT"/>
        </w:rPr>
        <w:t>(</w:t>
      </w:r>
      <w:r w:rsidRPr="00333BC9">
        <w:rPr>
          <w:i/>
          <w:smallCaps/>
          <w:lang w:val="it-IT"/>
        </w:rPr>
        <w:t>I</w:t>
      </w:r>
      <w:r w:rsidRPr="00333BC9">
        <w:rPr>
          <w:i/>
          <w:lang w:val="it-IT"/>
        </w:rPr>
        <w:t>l</w:t>
      </w:r>
      <w:r w:rsidRPr="00333BC9">
        <w:rPr>
          <w:i/>
          <w:smallCaps/>
          <w:lang w:val="it-IT"/>
        </w:rPr>
        <w:t xml:space="preserve"> </w:t>
      </w:r>
      <w:r w:rsidRPr="00333BC9">
        <w:rPr>
          <w:i/>
          <w:lang w:val="it-IT"/>
        </w:rPr>
        <w:t>nuovo Ramusio, III</w:t>
      </w:r>
      <w:r w:rsidRPr="00333BC9">
        <w:rPr>
          <w:lang w:val="it-IT"/>
        </w:rPr>
        <w:t xml:space="preserve"> ), Istituto Poligrafico dello Stato, </w:t>
      </w:r>
      <w:r w:rsidR="00F72DB7" w:rsidRPr="00333BC9">
        <w:rPr>
          <w:lang w:val="it-IT"/>
        </w:rPr>
        <w:t>Rome</w:t>
      </w:r>
      <w:r w:rsidRPr="00333BC9">
        <w:rPr>
          <w:lang w:val="it-IT"/>
        </w:rPr>
        <w:t xml:space="preserve"> 1956.</w:t>
      </w:r>
    </w:p>
    <w:p w14:paraId="18BA3043" w14:textId="5BB91CDA" w:rsidR="00D335CD" w:rsidRPr="009E6256" w:rsidRDefault="00D335CD" w:rsidP="00D335CD">
      <w:pPr>
        <w:widowControl w:val="0"/>
        <w:shd w:val="clear" w:color="auto" w:fill="FFFFFF"/>
        <w:autoSpaceDE w:val="0"/>
        <w:autoSpaceDN w:val="0"/>
        <w:adjustRightInd w:val="0"/>
        <w:spacing w:after="60"/>
        <w:rPr>
          <w:lang w:val="fr-FR"/>
        </w:rPr>
      </w:pPr>
      <w:r w:rsidRPr="00B70035">
        <w:rPr>
          <w:smallCaps/>
        </w:rPr>
        <w:t>D</w:t>
      </w:r>
      <w:r w:rsidR="00567CCB">
        <w:rPr>
          <w:smallCaps/>
        </w:rPr>
        <w:t>OTSON</w:t>
      </w:r>
      <w:r w:rsidRPr="00B70035">
        <w:t xml:space="preserve"> John E., </w:t>
      </w:r>
      <w:r w:rsidRPr="00B70035">
        <w:rPr>
          <w:i/>
          <w:iCs/>
        </w:rPr>
        <w:t xml:space="preserve">Merchant </w:t>
      </w:r>
      <w:r w:rsidR="00497FD6" w:rsidRPr="00B70035">
        <w:rPr>
          <w:i/>
          <w:iCs/>
        </w:rPr>
        <w:t>C</w:t>
      </w:r>
      <w:r w:rsidRPr="00B70035">
        <w:rPr>
          <w:i/>
          <w:iCs/>
        </w:rPr>
        <w:t xml:space="preserve">ulture in Fourteenth </w:t>
      </w:r>
      <w:r w:rsidR="00497FD6" w:rsidRPr="00B70035">
        <w:rPr>
          <w:i/>
          <w:iCs/>
        </w:rPr>
        <w:t>C</w:t>
      </w:r>
      <w:r w:rsidRPr="00B70035">
        <w:rPr>
          <w:i/>
          <w:iCs/>
        </w:rPr>
        <w:t xml:space="preserve">entury Venice. </w:t>
      </w:r>
      <w:r w:rsidRPr="009E6256">
        <w:rPr>
          <w:i/>
          <w:iCs/>
          <w:lang w:val="fr-FR"/>
        </w:rPr>
        <w:t xml:space="preserve">The </w:t>
      </w:r>
      <w:proofErr w:type="spellStart"/>
      <w:r w:rsidRPr="009E6256">
        <w:rPr>
          <w:i/>
          <w:iCs/>
          <w:lang w:val="fr-FR"/>
        </w:rPr>
        <w:t>Zibaldone</w:t>
      </w:r>
      <w:proofErr w:type="spellEnd"/>
      <w:r w:rsidRPr="009E6256">
        <w:rPr>
          <w:i/>
          <w:iCs/>
          <w:lang w:val="fr-FR"/>
        </w:rPr>
        <w:t xml:space="preserve"> da Canal</w:t>
      </w:r>
      <w:r w:rsidRPr="009E6256">
        <w:rPr>
          <w:lang w:val="fr-FR"/>
        </w:rPr>
        <w:t>, Binghamton 1994.</w:t>
      </w:r>
    </w:p>
    <w:p w14:paraId="39DA3F46" w14:textId="165D4BD8"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DOUMERC</w:t>
      </w:r>
      <w:r w:rsidR="00D335CD" w:rsidRPr="00333BC9">
        <w:rPr>
          <w:lang w:val="fr-FR"/>
        </w:rPr>
        <w:t xml:space="preserve"> </w:t>
      </w:r>
      <w:r w:rsidR="009E6256" w:rsidRPr="00333BC9">
        <w:rPr>
          <w:lang w:val="fr-FR"/>
        </w:rPr>
        <w:t xml:space="preserve">Bernard </w:t>
      </w:r>
      <w:r w:rsidR="00D335CD" w:rsidRPr="00333BC9">
        <w:rPr>
          <w:lang w:val="fr-FR"/>
        </w:rPr>
        <w:t>(1985),</w:t>
      </w:r>
      <w:proofErr w:type="gramStart"/>
      <w:r w:rsidR="001D0789">
        <w:rPr>
          <w:lang w:val="fr-FR"/>
        </w:rPr>
        <w:t xml:space="preserve"> «</w:t>
      </w:r>
      <w:r w:rsidR="00D335CD" w:rsidRPr="00333BC9">
        <w:rPr>
          <w:lang w:val="fr-FR"/>
        </w:rPr>
        <w:t>La</w:t>
      </w:r>
      <w:proofErr w:type="gramEnd"/>
      <w:r w:rsidR="00D335CD" w:rsidRPr="00333BC9">
        <w:rPr>
          <w:lang w:val="fr-FR"/>
        </w:rPr>
        <w:t xml:space="preserve"> crise de la marine vénitienne au </w:t>
      </w:r>
      <w:r w:rsidR="00DA245A" w:rsidRPr="00DA245A">
        <w:rPr>
          <w:smallCaps/>
          <w:lang w:val="fr-FR"/>
        </w:rPr>
        <w:t>15</w:t>
      </w:r>
      <w:r w:rsidR="00D335CD" w:rsidRPr="00333BC9">
        <w:rPr>
          <w:vertAlign w:val="superscript"/>
          <w:lang w:val="fr-FR"/>
        </w:rPr>
        <w:t>e</w:t>
      </w:r>
      <w:r w:rsidR="00D335CD" w:rsidRPr="00333BC9">
        <w:rPr>
          <w:lang w:val="fr-FR"/>
        </w:rPr>
        <w:t xml:space="preserve"> siècle : le problème du retard des </w:t>
      </w:r>
      <w:r w:rsidR="00D335CD" w:rsidRPr="00333BC9">
        <w:rPr>
          <w:i/>
          <w:iCs/>
          <w:lang w:val="fr-FR"/>
        </w:rPr>
        <w:t>mude</w:t>
      </w:r>
      <w:r w:rsidR="00494EDC">
        <w:rPr>
          <w:lang w:val="fr-FR"/>
        </w:rPr>
        <w:t xml:space="preserve">», </w:t>
      </w:r>
      <w:r w:rsidR="00D335CD" w:rsidRPr="00333BC9">
        <w:rPr>
          <w:i/>
          <w:iCs/>
          <w:lang w:val="fr-FR"/>
        </w:rPr>
        <w:t>Annales ESC</w:t>
      </w:r>
      <w:r w:rsidR="00D335CD" w:rsidRPr="00333BC9">
        <w:rPr>
          <w:lang w:val="fr-FR"/>
        </w:rPr>
        <w:t>, 1985-3, p. 605-623.</w:t>
      </w:r>
    </w:p>
    <w:p w14:paraId="04BA3E78" w14:textId="50635620"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DOUMERC</w:t>
      </w:r>
      <w:r w:rsidR="00D335CD" w:rsidRPr="00333BC9">
        <w:rPr>
          <w:lang w:val="fr-FR"/>
        </w:rPr>
        <w:t xml:space="preserve"> </w:t>
      </w:r>
      <w:r w:rsidR="009E6256" w:rsidRPr="00333BC9">
        <w:rPr>
          <w:lang w:val="fr-FR"/>
        </w:rPr>
        <w:t>B</w:t>
      </w:r>
      <w:r w:rsidR="009E6256">
        <w:rPr>
          <w:lang w:val="fr-FR"/>
        </w:rPr>
        <w:t>.</w:t>
      </w:r>
      <w:r w:rsidR="009E6256" w:rsidRPr="00333BC9">
        <w:rPr>
          <w:lang w:val="fr-FR"/>
        </w:rPr>
        <w:t xml:space="preserve"> </w:t>
      </w:r>
      <w:r w:rsidR="00D335CD" w:rsidRPr="00333BC9">
        <w:rPr>
          <w:lang w:val="fr-FR"/>
        </w:rPr>
        <w:t>(1988)</w:t>
      </w:r>
      <w:r w:rsidR="001D0789">
        <w:rPr>
          <w:lang w:val="fr-FR"/>
        </w:rPr>
        <w:t>,</w:t>
      </w:r>
      <w:proofErr w:type="gramStart"/>
      <w:r w:rsidR="001D0789">
        <w:rPr>
          <w:lang w:val="fr-FR"/>
        </w:rPr>
        <w:t xml:space="preserve"> «</w:t>
      </w:r>
      <w:r w:rsidR="00D335CD" w:rsidRPr="00333BC9">
        <w:rPr>
          <w:lang w:val="fr-FR"/>
        </w:rPr>
        <w:t>Les</w:t>
      </w:r>
      <w:proofErr w:type="gramEnd"/>
      <w:r w:rsidR="00D335CD" w:rsidRPr="00333BC9">
        <w:rPr>
          <w:lang w:val="fr-FR"/>
        </w:rPr>
        <w:t xml:space="preserve"> Vénitiens à La Tana</w:t>
      </w:r>
      <w:r w:rsidR="00F02820">
        <w:rPr>
          <w:lang w:val="fr-FR"/>
        </w:rPr>
        <w:fldChar w:fldCharType="begin"/>
      </w:r>
      <w:r w:rsidR="00F02820" w:rsidRPr="00F02820">
        <w:rPr>
          <w:lang w:val="fr-FR"/>
        </w:rPr>
        <w:instrText xml:space="preserve"> XE "Tana" </w:instrText>
      </w:r>
      <w:r w:rsidR="00F02820">
        <w:rPr>
          <w:lang w:val="fr-FR"/>
        </w:rPr>
        <w:fldChar w:fldCharType="end"/>
      </w:r>
      <w:r w:rsidR="00D335CD" w:rsidRPr="00333BC9">
        <w:rPr>
          <w:lang w:val="fr-FR"/>
        </w:rPr>
        <w:t xml:space="preserve"> au </w:t>
      </w:r>
      <w:r w:rsidR="00DA245A" w:rsidRPr="00DA245A">
        <w:rPr>
          <w:smallCaps/>
          <w:lang w:val="fr-FR"/>
        </w:rPr>
        <w:t>15</w:t>
      </w:r>
      <w:r w:rsidR="00D335CD" w:rsidRPr="00333BC9">
        <w:rPr>
          <w:vertAlign w:val="superscript"/>
          <w:lang w:val="fr-FR"/>
        </w:rPr>
        <w:t>e</w:t>
      </w:r>
      <w:r w:rsidR="00D335CD" w:rsidRPr="00333BC9">
        <w:rPr>
          <w:lang w:val="fr-FR"/>
        </w:rPr>
        <w:t xml:space="preserve"> siècle</w:t>
      </w:r>
      <w:r w:rsidR="00494EDC">
        <w:rPr>
          <w:lang w:val="fr-FR"/>
        </w:rPr>
        <w:t xml:space="preserve">», </w:t>
      </w:r>
      <w:r w:rsidR="00D335CD" w:rsidRPr="00333BC9">
        <w:rPr>
          <w:i/>
          <w:iCs/>
          <w:lang w:val="fr-FR"/>
        </w:rPr>
        <w:t>Le Moyen Age</w:t>
      </w:r>
      <w:r w:rsidR="00D335CD" w:rsidRPr="00333BC9">
        <w:rPr>
          <w:lang w:val="fr-FR"/>
        </w:rPr>
        <w:t xml:space="preserve">, </w:t>
      </w:r>
      <w:r w:rsidR="00D335CD" w:rsidRPr="00333BC9">
        <w:rPr>
          <w:smallCaps/>
          <w:lang w:val="fr-FR"/>
        </w:rPr>
        <w:t>xciv</w:t>
      </w:r>
      <w:r w:rsidR="00D335CD" w:rsidRPr="00333BC9">
        <w:rPr>
          <w:lang w:val="fr-FR"/>
        </w:rPr>
        <w:t xml:space="preserve">, </w:t>
      </w:r>
      <w:r w:rsidR="00A971E6">
        <w:rPr>
          <w:lang w:val="fr-FR"/>
        </w:rPr>
        <w:t xml:space="preserve">p. </w:t>
      </w:r>
      <w:r w:rsidR="00D335CD" w:rsidRPr="00333BC9">
        <w:rPr>
          <w:lang w:val="fr-FR"/>
        </w:rPr>
        <w:t xml:space="preserve">363-379. </w:t>
      </w:r>
    </w:p>
    <w:p w14:paraId="77FB337E" w14:textId="46BC08AD"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DOUMERC</w:t>
      </w:r>
      <w:r w:rsidR="00D335CD" w:rsidRPr="00333BC9">
        <w:rPr>
          <w:lang w:val="fr-FR"/>
        </w:rPr>
        <w:t xml:space="preserve"> </w:t>
      </w:r>
      <w:r w:rsidR="009E6256" w:rsidRPr="00333BC9">
        <w:rPr>
          <w:lang w:val="fr-FR"/>
        </w:rPr>
        <w:t>B</w:t>
      </w:r>
      <w:r w:rsidR="009E6256">
        <w:rPr>
          <w:lang w:val="fr-FR"/>
        </w:rPr>
        <w:t>.</w:t>
      </w:r>
      <w:r w:rsidR="009E6256" w:rsidRPr="00333BC9">
        <w:rPr>
          <w:lang w:val="fr-FR"/>
        </w:rPr>
        <w:t xml:space="preserve"> </w:t>
      </w:r>
      <w:r w:rsidR="00D335CD" w:rsidRPr="00333BC9">
        <w:rPr>
          <w:lang w:val="fr-FR"/>
        </w:rPr>
        <w:t>(1989)</w:t>
      </w:r>
      <w:r w:rsidR="001D0789">
        <w:rPr>
          <w:lang w:val="fr-FR"/>
        </w:rPr>
        <w:t>,</w:t>
      </w:r>
      <w:proofErr w:type="gramStart"/>
      <w:r w:rsidR="001D0789">
        <w:rPr>
          <w:lang w:val="fr-FR"/>
        </w:rPr>
        <w:t xml:space="preserve"> «</w:t>
      </w:r>
      <w:r w:rsidR="00D335CD" w:rsidRPr="00333BC9">
        <w:rPr>
          <w:lang w:val="fr-FR"/>
        </w:rPr>
        <w:t>La</w:t>
      </w:r>
      <w:proofErr w:type="gramEnd"/>
      <w:r w:rsidR="00D335CD" w:rsidRPr="00333BC9">
        <w:rPr>
          <w:lang w:val="fr-FR"/>
        </w:rPr>
        <w:t xml:space="preserve"> Tana</w:t>
      </w:r>
      <w:r w:rsidR="00F02820">
        <w:rPr>
          <w:lang w:val="fr-FR"/>
        </w:rPr>
        <w:fldChar w:fldCharType="begin"/>
      </w:r>
      <w:r w:rsidR="00F02820" w:rsidRPr="00F02820">
        <w:rPr>
          <w:lang w:val="fr-FR"/>
        </w:rPr>
        <w:instrText xml:space="preserve"> XE "Tana" </w:instrText>
      </w:r>
      <w:r w:rsidR="00F02820">
        <w:rPr>
          <w:lang w:val="fr-FR"/>
        </w:rPr>
        <w:fldChar w:fldCharType="end"/>
      </w:r>
      <w:r w:rsidR="00D335CD" w:rsidRPr="00333BC9">
        <w:rPr>
          <w:lang w:val="fr-FR"/>
        </w:rPr>
        <w:t xml:space="preserve"> au </w:t>
      </w:r>
      <w:r w:rsidR="00DA245A" w:rsidRPr="00DA245A">
        <w:rPr>
          <w:smallCaps/>
          <w:lang w:val="fr-FR"/>
        </w:rPr>
        <w:t>15</w:t>
      </w:r>
      <w:r w:rsidR="00D335CD" w:rsidRPr="00333BC9">
        <w:rPr>
          <w:vertAlign w:val="superscript"/>
          <w:lang w:val="fr-FR"/>
        </w:rPr>
        <w:t>e</w:t>
      </w:r>
      <w:r w:rsidR="00D335CD" w:rsidRPr="00333BC9">
        <w:rPr>
          <w:lang w:val="fr-FR"/>
        </w:rPr>
        <w:t xml:space="preserve"> siècle : comptoir ou colonie ?</w:t>
      </w:r>
      <w:r w:rsidR="00494EDC">
        <w:rPr>
          <w:lang w:val="fr-FR"/>
        </w:rPr>
        <w:t xml:space="preserve">», </w:t>
      </w:r>
      <w:r w:rsidR="00D335CD" w:rsidRPr="00333BC9">
        <w:rPr>
          <w:lang w:val="fr-FR"/>
        </w:rPr>
        <w:t xml:space="preserve">in </w:t>
      </w:r>
      <w:r w:rsidR="00705190">
        <w:rPr>
          <w:smallCaps/>
          <w:lang w:val="fr-FR"/>
        </w:rPr>
        <w:t>BALARD</w:t>
      </w:r>
      <w:r w:rsidR="00D335CD" w:rsidRPr="00333BC9">
        <w:rPr>
          <w:lang w:val="fr-FR"/>
        </w:rPr>
        <w:t xml:space="preserve"> </w:t>
      </w:r>
      <w:r w:rsidR="00497FD6" w:rsidRPr="00333BC9">
        <w:rPr>
          <w:lang w:val="fr-FR"/>
        </w:rPr>
        <w:t xml:space="preserve">M. </w:t>
      </w:r>
      <w:proofErr w:type="spellStart"/>
      <w:r w:rsidR="00497FD6" w:rsidRPr="00333BC9">
        <w:rPr>
          <w:lang w:val="fr-FR"/>
        </w:rPr>
        <w:t>e</w:t>
      </w:r>
      <w:r w:rsidR="00D335CD" w:rsidRPr="00333BC9">
        <w:rPr>
          <w:lang w:val="fr-FR"/>
        </w:rPr>
        <w:t>d</w:t>
      </w:r>
      <w:proofErr w:type="spellEnd"/>
      <w:r w:rsidR="00D335CD" w:rsidRPr="00333BC9">
        <w:rPr>
          <w:lang w:val="fr-FR"/>
        </w:rPr>
        <w:t xml:space="preserve">., </w:t>
      </w:r>
      <w:r w:rsidR="00D335CD" w:rsidRPr="00333BC9">
        <w:rPr>
          <w:i/>
          <w:iCs/>
          <w:lang w:val="fr-FR"/>
        </w:rPr>
        <w:t>Etat et colonisation au Moyen Age et à la Renaissance</w:t>
      </w:r>
      <w:r w:rsidR="00D335CD" w:rsidRPr="00333BC9">
        <w:rPr>
          <w:lang w:val="fr-FR"/>
        </w:rPr>
        <w:t xml:space="preserve">, Paris, </w:t>
      </w:r>
      <w:r w:rsidR="00A971E6">
        <w:rPr>
          <w:lang w:val="fr-FR"/>
        </w:rPr>
        <w:t xml:space="preserve">p. </w:t>
      </w:r>
      <w:r w:rsidR="00D335CD" w:rsidRPr="00333BC9">
        <w:rPr>
          <w:lang w:val="fr-FR"/>
        </w:rPr>
        <w:t>251-266.</w:t>
      </w:r>
    </w:p>
    <w:p w14:paraId="7AF367EC" w14:textId="48BAB73C" w:rsidR="00D335CD" w:rsidRPr="00BB110C" w:rsidRDefault="00567CCB" w:rsidP="00D335CD">
      <w:pPr>
        <w:widowControl w:val="0"/>
        <w:shd w:val="clear" w:color="auto" w:fill="FFFFFF"/>
        <w:autoSpaceDE w:val="0"/>
        <w:autoSpaceDN w:val="0"/>
        <w:adjustRightInd w:val="0"/>
        <w:spacing w:after="60"/>
        <w:rPr>
          <w:lang w:val="it-IT"/>
        </w:rPr>
      </w:pPr>
      <w:r>
        <w:rPr>
          <w:smallCaps/>
          <w:lang w:val="it-IT"/>
        </w:rPr>
        <w:t>DOUMERC</w:t>
      </w:r>
      <w:r w:rsidR="00D335CD" w:rsidRPr="00333BC9">
        <w:rPr>
          <w:lang w:val="it-IT"/>
        </w:rPr>
        <w:t xml:space="preserve"> </w:t>
      </w:r>
      <w:r w:rsidR="009E6256" w:rsidRPr="00333BC9">
        <w:rPr>
          <w:lang w:val="it-IT"/>
        </w:rPr>
        <w:t xml:space="preserve">B. </w:t>
      </w:r>
      <w:r w:rsidR="00D335CD" w:rsidRPr="00333BC9">
        <w:rPr>
          <w:lang w:val="it-IT"/>
        </w:rPr>
        <w:t>(1991),</w:t>
      </w:r>
      <w:r w:rsidR="001D0789">
        <w:rPr>
          <w:lang w:val="it-IT"/>
        </w:rPr>
        <w:t xml:space="preserve"> «</w:t>
      </w:r>
      <w:r w:rsidR="00D335CD" w:rsidRPr="00333BC9">
        <w:rPr>
          <w:lang w:val="it-IT"/>
        </w:rPr>
        <w:t>Le galere da mercato</w:t>
      </w:r>
      <w:r w:rsidR="00494EDC">
        <w:rPr>
          <w:lang w:val="it-IT"/>
        </w:rPr>
        <w:t xml:space="preserve">», </w:t>
      </w:r>
      <w:r w:rsidR="00D335CD" w:rsidRPr="00333BC9">
        <w:rPr>
          <w:lang w:val="it-IT"/>
        </w:rPr>
        <w:t xml:space="preserve">in </w:t>
      </w:r>
      <w:r w:rsidR="00D335CD" w:rsidRPr="00333BC9">
        <w:rPr>
          <w:i/>
          <w:iCs/>
          <w:lang w:val="it-IT"/>
        </w:rPr>
        <w:t>Storia di Venezia</w:t>
      </w:r>
      <w:r w:rsidR="00D335CD" w:rsidRPr="00333BC9">
        <w:rPr>
          <w:lang w:val="it-IT"/>
        </w:rPr>
        <w:t xml:space="preserve">, vol. </w:t>
      </w:r>
      <w:r w:rsidR="00BB110C" w:rsidRPr="00BB110C">
        <w:rPr>
          <w:smallCaps/>
          <w:lang w:val="it-IT"/>
        </w:rPr>
        <w:t>12</w:t>
      </w:r>
      <w:r w:rsidR="00D335CD" w:rsidRPr="00BB110C">
        <w:rPr>
          <w:lang w:val="it-IT"/>
        </w:rPr>
        <w:t xml:space="preserve">, </w:t>
      </w:r>
      <w:r w:rsidR="00D335CD" w:rsidRPr="00BB110C">
        <w:rPr>
          <w:i/>
          <w:iCs/>
          <w:lang w:val="it-IT"/>
        </w:rPr>
        <w:t>Il Mare</w:t>
      </w:r>
      <w:r w:rsidR="00D335CD" w:rsidRPr="00BB110C">
        <w:rPr>
          <w:lang w:val="it-IT"/>
        </w:rPr>
        <w:t xml:space="preserve">, Istituto della Enciclopedia italiana, </w:t>
      </w:r>
      <w:r w:rsidR="00F72DB7" w:rsidRPr="00BB110C">
        <w:rPr>
          <w:lang w:val="it-IT"/>
        </w:rPr>
        <w:t>Rome</w:t>
      </w:r>
      <w:r w:rsidR="00497FD6" w:rsidRPr="00BB110C">
        <w:rPr>
          <w:lang w:val="it-IT"/>
        </w:rPr>
        <w:t xml:space="preserve">, </w:t>
      </w:r>
      <w:r w:rsidR="00D335CD" w:rsidRPr="00BB110C">
        <w:rPr>
          <w:lang w:val="it-IT"/>
        </w:rPr>
        <w:t>p. 357-</w:t>
      </w:r>
      <w:r w:rsidR="00497FD6" w:rsidRPr="00BB110C">
        <w:rPr>
          <w:lang w:val="it-IT"/>
        </w:rPr>
        <w:t>3</w:t>
      </w:r>
      <w:r w:rsidR="00D335CD" w:rsidRPr="00BB110C">
        <w:rPr>
          <w:lang w:val="it-IT"/>
        </w:rPr>
        <w:t>96.</w:t>
      </w:r>
    </w:p>
    <w:p w14:paraId="66E6D260" w14:textId="5529F696"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DOUMERC</w:t>
      </w:r>
      <w:r w:rsidR="00D335CD" w:rsidRPr="00333BC9">
        <w:rPr>
          <w:smallCaps/>
          <w:lang w:val="fr-FR"/>
        </w:rPr>
        <w:t xml:space="preserve"> </w:t>
      </w:r>
      <w:bookmarkStart w:id="708" w:name="_Hlk55748126"/>
      <w:r w:rsidR="009E6256" w:rsidRPr="00333BC9">
        <w:rPr>
          <w:smallCaps/>
          <w:lang w:val="fr-FR"/>
        </w:rPr>
        <w:t xml:space="preserve">B. </w:t>
      </w:r>
      <w:r w:rsidR="00D335CD" w:rsidRPr="00333BC9">
        <w:rPr>
          <w:smallCaps/>
          <w:lang w:val="fr-FR"/>
        </w:rPr>
        <w:t>(1994)</w:t>
      </w:r>
      <w:bookmarkEnd w:id="708"/>
      <w:r w:rsidR="00D335CD" w:rsidRPr="00333BC9">
        <w:rPr>
          <w:lang w:val="fr-FR"/>
        </w:rPr>
        <w:t>,</w:t>
      </w:r>
      <w:proofErr w:type="gramStart"/>
      <w:r w:rsidR="001D0789">
        <w:rPr>
          <w:lang w:val="fr-FR"/>
        </w:rPr>
        <w:t xml:space="preserve"> «</w:t>
      </w:r>
      <w:r w:rsidR="00D335CD" w:rsidRPr="00333BC9">
        <w:rPr>
          <w:lang w:val="fr-FR"/>
        </w:rPr>
        <w:t>Par</w:t>
      </w:r>
      <w:proofErr w:type="gramEnd"/>
      <w:r w:rsidR="00D335CD" w:rsidRPr="00333BC9">
        <w:rPr>
          <w:lang w:val="fr-FR"/>
        </w:rPr>
        <w:t xml:space="preserve"> Dieu écrivez plus souvent ! La lettre d’affaires à Venise à la fin du Moyen </w:t>
      </w:r>
      <w:proofErr w:type="gramStart"/>
      <w:r w:rsidR="00D335CD" w:rsidRPr="00333BC9">
        <w:rPr>
          <w:lang w:val="fr-FR"/>
        </w:rPr>
        <w:t>Age</w:t>
      </w:r>
      <w:r w:rsidR="00494EDC">
        <w:rPr>
          <w:lang w:val="fr-FR"/>
        </w:rPr>
        <w:t>»</w:t>
      </w:r>
      <w:proofErr w:type="gramEnd"/>
      <w:r w:rsidR="00494EDC">
        <w:rPr>
          <w:lang w:val="fr-FR"/>
        </w:rPr>
        <w:t xml:space="preserve">, </w:t>
      </w:r>
      <w:r w:rsidR="00D335CD" w:rsidRPr="00333BC9">
        <w:rPr>
          <w:lang w:val="fr-FR"/>
        </w:rPr>
        <w:t xml:space="preserve">in </w:t>
      </w:r>
      <w:r w:rsidR="00D335CD" w:rsidRPr="00333BC9">
        <w:rPr>
          <w:i/>
          <w:iCs/>
          <w:lang w:val="fr-FR"/>
        </w:rPr>
        <w:t>La circulation des nouvelles au Moyen Âge</w:t>
      </w:r>
      <w:r w:rsidR="00D335CD" w:rsidRPr="00333BC9">
        <w:rPr>
          <w:lang w:val="fr-FR"/>
        </w:rPr>
        <w:t>, Paris, p. 99-109.</w:t>
      </w:r>
    </w:p>
    <w:p w14:paraId="4021A0A4" w14:textId="25D54774" w:rsidR="00D335CD" w:rsidRPr="00CA7E8F" w:rsidRDefault="00567CCB" w:rsidP="00D335CD">
      <w:pPr>
        <w:widowControl w:val="0"/>
        <w:shd w:val="clear" w:color="auto" w:fill="FFFFFF"/>
        <w:autoSpaceDE w:val="0"/>
        <w:autoSpaceDN w:val="0"/>
        <w:adjustRightInd w:val="0"/>
        <w:spacing w:after="60"/>
        <w:rPr>
          <w:lang w:val="fr-FR"/>
        </w:rPr>
      </w:pPr>
      <w:bookmarkStart w:id="709" w:name="_Hlk54253137"/>
      <w:bookmarkStart w:id="710" w:name="_Hlk40015897"/>
      <w:r>
        <w:rPr>
          <w:smallCaps/>
          <w:lang w:val="fr-FR"/>
        </w:rPr>
        <w:t>DOUMERC</w:t>
      </w:r>
      <w:r w:rsidR="00D335CD" w:rsidRPr="00CA7E8F">
        <w:rPr>
          <w:lang w:val="fr-FR"/>
        </w:rPr>
        <w:t xml:space="preserve"> </w:t>
      </w:r>
      <w:r w:rsidR="009E6256" w:rsidRPr="00CA7E8F">
        <w:rPr>
          <w:lang w:val="fr-FR"/>
        </w:rPr>
        <w:t xml:space="preserve">B. </w:t>
      </w:r>
      <w:r w:rsidR="00D335CD" w:rsidRPr="00CA7E8F">
        <w:rPr>
          <w:lang w:val="fr-FR"/>
        </w:rPr>
        <w:t>(1997)</w:t>
      </w:r>
      <w:bookmarkEnd w:id="709"/>
      <w:r w:rsidR="00D335CD" w:rsidRPr="00CA7E8F">
        <w:rPr>
          <w:lang w:val="fr-FR"/>
        </w:rPr>
        <w:t>,</w:t>
      </w:r>
      <w:proofErr w:type="gramStart"/>
      <w:r w:rsidR="001D0789">
        <w:rPr>
          <w:lang w:val="fr-FR"/>
        </w:rPr>
        <w:t xml:space="preserve"> «</w:t>
      </w:r>
      <w:bookmarkEnd w:id="710"/>
      <w:r w:rsidR="00D335CD" w:rsidRPr="00CA7E8F">
        <w:rPr>
          <w:lang w:val="fr-FR"/>
        </w:rPr>
        <w:t>Le</w:t>
      </w:r>
      <w:proofErr w:type="gramEnd"/>
      <w:r w:rsidR="00D335CD" w:rsidRPr="00CA7E8F">
        <w:rPr>
          <w:lang w:val="fr-FR"/>
        </w:rPr>
        <w:t xml:space="preserve"> Parti de la mer à Venise à la fin du </w:t>
      </w:r>
      <w:r w:rsidR="00DA245A" w:rsidRPr="00DA245A">
        <w:rPr>
          <w:smallCaps/>
          <w:lang w:val="fr-FR"/>
        </w:rPr>
        <w:t>15</w:t>
      </w:r>
      <w:r w:rsidR="00D335CD" w:rsidRPr="00CA7E8F">
        <w:rPr>
          <w:vertAlign w:val="superscript"/>
          <w:lang w:val="fr-FR"/>
        </w:rPr>
        <w:t>e</w:t>
      </w:r>
      <w:r w:rsidR="00D335CD" w:rsidRPr="00CA7E8F">
        <w:rPr>
          <w:lang w:val="fr-FR"/>
        </w:rPr>
        <w:t xml:space="preserve"> siècle : une étude de prosopographie</w:t>
      </w:r>
      <w:r w:rsidR="00494EDC">
        <w:rPr>
          <w:lang w:val="fr-FR"/>
        </w:rPr>
        <w:t xml:space="preserve">», </w:t>
      </w:r>
      <w:r w:rsidR="00D335CD" w:rsidRPr="00CA7E8F">
        <w:rPr>
          <w:lang w:val="fr-FR"/>
        </w:rPr>
        <w:t xml:space="preserve">p. 177-190, in Laura </w:t>
      </w:r>
      <w:proofErr w:type="spellStart"/>
      <w:r w:rsidR="00D335CD" w:rsidRPr="00CA7E8F">
        <w:rPr>
          <w:smallCaps/>
          <w:lang w:val="fr-FR"/>
        </w:rPr>
        <w:t>Balleto</w:t>
      </w:r>
      <w:proofErr w:type="spellEnd"/>
      <w:r w:rsidR="00D335CD" w:rsidRPr="00CA7E8F">
        <w:rPr>
          <w:lang w:val="fr-FR"/>
        </w:rPr>
        <w:t xml:space="preserve"> </w:t>
      </w:r>
      <w:proofErr w:type="spellStart"/>
      <w:r w:rsidR="00E127F5">
        <w:rPr>
          <w:lang w:val="fr-FR"/>
        </w:rPr>
        <w:t>e</w:t>
      </w:r>
      <w:r w:rsidR="00D335CD" w:rsidRPr="00CA7E8F">
        <w:rPr>
          <w:lang w:val="fr-FR"/>
        </w:rPr>
        <w:t>d</w:t>
      </w:r>
      <w:proofErr w:type="spellEnd"/>
      <w:r w:rsidR="00D335CD" w:rsidRPr="00CA7E8F">
        <w:rPr>
          <w:lang w:val="fr-FR"/>
        </w:rPr>
        <w:t xml:space="preserve">., </w:t>
      </w:r>
      <w:r w:rsidR="00D335CD" w:rsidRPr="00CA7E8F">
        <w:rPr>
          <w:i/>
          <w:iCs/>
          <w:lang w:val="fr-FR"/>
        </w:rPr>
        <w:t xml:space="preserve">Oriente e </w:t>
      </w:r>
      <w:proofErr w:type="spellStart"/>
      <w:r w:rsidR="00D335CD" w:rsidRPr="00CA7E8F">
        <w:rPr>
          <w:i/>
          <w:iCs/>
          <w:lang w:val="fr-FR"/>
        </w:rPr>
        <w:t>Occidente</w:t>
      </w:r>
      <w:proofErr w:type="spellEnd"/>
      <w:r w:rsidR="00D335CD" w:rsidRPr="00CA7E8F">
        <w:rPr>
          <w:i/>
          <w:iCs/>
          <w:lang w:val="fr-FR"/>
        </w:rPr>
        <w:t xml:space="preserve">, </w:t>
      </w:r>
      <w:proofErr w:type="spellStart"/>
      <w:r w:rsidR="00D335CD" w:rsidRPr="00CA7E8F">
        <w:rPr>
          <w:i/>
          <w:iCs/>
          <w:lang w:val="fr-FR"/>
        </w:rPr>
        <w:t>Studi</w:t>
      </w:r>
      <w:proofErr w:type="spellEnd"/>
      <w:r w:rsidR="00D335CD" w:rsidRPr="00CA7E8F">
        <w:rPr>
          <w:i/>
          <w:iCs/>
          <w:lang w:val="fr-FR"/>
        </w:rPr>
        <w:t xml:space="preserve"> in </w:t>
      </w:r>
      <w:proofErr w:type="spellStart"/>
      <w:r w:rsidR="00D335CD" w:rsidRPr="00CA7E8F">
        <w:rPr>
          <w:i/>
          <w:iCs/>
          <w:lang w:val="fr-FR"/>
        </w:rPr>
        <w:t>onore</w:t>
      </w:r>
      <w:proofErr w:type="spellEnd"/>
      <w:r w:rsidR="00D335CD" w:rsidRPr="00CA7E8F">
        <w:rPr>
          <w:i/>
          <w:iCs/>
          <w:lang w:val="fr-FR"/>
        </w:rPr>
        <w:t xml:space="preserve"> di </w:t>
      </w:r>
      <w:proofErr w:type="spellStart"/>
      <w:r w:rsidR="00D335CD" w:rsidRPr="00CA7E8F">
        <w:rPr>
          <w:i/>
          <w:iCs/>
          <w:lang w:val="fr-FR"/>
        </w:rPr>
        <w:t>Geo</w:t>
      </w:r>
      <w:proofErr w:type="spellEnd"/>
      <w:r w:rsidR="00D335CD" w:rsidRPr="00CA7E8F">
        <w:rPr>
          <w:i/>
          <w:iCs/>
          <w:lang w:val="fr-FR"/>
        </w:rPr>
        <w:t xml:space="preserve"> </w:t>
      </w:r>
      <w:proofErr w:type="spellStart"/>
      <w:r w:rsidR="00D335CD" w:rsidRPr="00CA7E8F">
        <w:rPr>
          <w:i/>
          <w:iCs/>
          <w:lang w:val="fr-FR"/>
        </w:rPr>
        <w:t>Pistarino</w:t>
      </w:r>
      <w:proofErr w:type="spellEnd"/>
      <w:r w:rsidR="00D335CD" w:rsidRPr="00CA7E8F">
        <w:rPr>
          <w:lang w:val="fr-FR"/>
        </w:rPr>
        <w:t>, G</w:t>
      </w:r>
      <w:r w:rsidR="00497FD6" w:rsidRPr="00CA7E8F">
        <w:rPr>
          <w:lang w:val="fr-FR"/>
        </w:rPr>
        <w:t>e</w:t>
      </w:r>
      <w:r w:rsidR="00D335CD" w:rsidRPr="00CA7E8F">
        <w:rPr>
          <w:lang w:val="fr-FR"/>
        </w:rPr>
        <w:t>n</w:t>
      </w:r>
      <w:r w:rsidR="00497FD6" w:rsidRPr="00CA7E8F">
        <w:rPr>
          <w:lang w:val="fr-FR"/>
        </w:rPr>
        <w:t>ova</w:t>
      </w:r>
      <w:r w:rsidR="00D335CD" w:rsidRPr="00CA7E8F">
        <w:rPr>
          <w:lang w:val="fr-FR"/>
        </w:rPr>
        <w:t>.</w:t>
      </w:r>
    </w:p>
    <w:p w14:paraId="651C7F67" w14:textId="17F7B73D" w:rsidR="00D335CD" w:rsidRDefault="00567CCB" w:rsidP="00D335CD">
      <w:pPr>
        <w:widowControl w:val="0"/>
        <w:shd w:val="clear" w:color="auto" w:fill="FFFFFF"/>
        <w:autoSpaceDE w:val="0"/>
        <w:autoSpaceDN w:val="0"/>
        <w:adjustRightInd w:val="0"/>
        <w:spacing w:after="60"/>
        <w:rPr>
          <w:lang w:val="fr-FR"/>
        </w:rPr>
      </w:pPr>
      <w:r>
        <w:rPr>
          <w:smallCaps/>
          <w:lang w:val="fr-FR"/>
        </w:rPr>
        <w:t>DOUMERC</w:t>
      </w:r>
      <w:r w:rsidR="00D335CD" w:rsidRPr="00333BC9">
        <w:rPr>
          <w:lang w:val="fr-FR"/>
        </w:rPr>
        <w:t xml:space="preserve"> Bernard </w:t>
      </w:r>
      <w:r w:rsidR="00497FD6" w:rsidRPr="00333BC9">
        <w:rPr>
          <w:lang w:val="fr-FR"/>
        </w:rPr>
        <w:t>&amp;</w:t>
      </w:r>
      <w:r w:rsidR="00D335CD" w:rsidRPr="00333BC9">
        <w:rPr>
          <w:lang w:val="fr-FR"/>
        </w:rPr>
        <w:t xml:space="preserve"> </w:t>
      </w:r>
      <w:proofErr w:type="spellStart"/>
      <w:r w:rsidR="00D335CD" w:rsidRPr="00333BC9">
        <w:rPr>
          <w:smallCaps/>
          <w:lang w:val="fr-FR"/>
        </w:rPr>
        <w:t>Stockly</w:t>
      </w:r>
      <w:proofErr w:type="spellEnd"/>
      <w:r w:rsidR="00D335CD" w:rsidRPr="00333BC9">
        <w:rPr>
          <w:lang w:val="fr-FR"/>
        </w:rPr>
        <w:t xml:space="preserve"> Doris,</w:t>
      </w:r>
      <w:proofErr w:type="gramStart"/>
      <w:r w:rsidR="001D0789">
        <w:rPr>
          <w:lang w:val="fr-FR"/>
        </w:rPr>
        <w:t xml:space="preserve"> «</w:t>
      </w:r>
      <w:r w:rsidR="00D335CD" w:rsidRPr="00333BC9">
        <w:rPr>
          <w:lang w:val="fr-FR"/>
        </w:rPr>
        <w:t>L’Évolution</w:t>
      </w:r>
      <w:proofErr w:type="gramEnd"/>
      <w:r w:rsidR="00D335CD" w:rsidRPr="00333BC9">
        <w:rPr>
          <w:lang w:val="fr-FR"/>
        </w:rPr>
        <w:t xml:space="preserve"> du capitalisme marchand à Venise : le financement des galères da mercato à la fin du </w:t>
      </w:r>
      <w:r w:rsidR="00DA245A" w:rsidRPr="00DA245A">
        <w:rPr>
          <w:smallCaps/>
          <w:lang w:val="fr-FR"/>
        </w:rPr>
        <w:t>15</w:t>
      </w:r>
      <w:r w:rsidR="00D335CD" w:rsidRPr="00333BC9">
        <w:rPr>
          <w:vertAlign w:val="superscript"/>
          <w:lang w:val="fr-FR"/>
        </w:rPr>
        <w:t>e</w:t>
      </w:r>
      <w:r w:rsidR="00D335CD" w:rsidRPr="00333BC9">
        <w:rPr>
          <w:lang w:val="fr-FR"/>
        </w:rPr>
        <w:t xml:space="preserve"> siècle</w:t>
      </w:r>
      <w:r w:rsidR="00494EDC">
        <w:rPr>
          <w:lang w:val="fr-FR"/>
        </w:rPr>
        <w:t xml:space="preserve">», </w:t>
      </w:r>
      <w:r w:rsidR="00D335CD" w:rsidRPr="00333BC9">
        <w:rPr>
          <w:i/>
          <w:iCs/>
          <w:lang w:val="fr-FR"/>
        </w:rPr>
        <w:t xml:space="preserve">Annales </w:t>
      </w:r>
      <w:proofErr w:type="spellStart"/>
      <w:r w:rsidR="00D335CD" w:rsidRPr="00333BC9">
        <w:rPr>
          <w:i/>
          <w:iCs/>
          <w:smallCaps/>
          <w:lang w:val="fr-FR"/>
        </w:rPr>
        <w:t>hss</w:t>
      </w:r>
      <w:proofErr w:type="spellEnd"/>
      <w:r w:rsidR="00D335CD" w:rsidRPr="00333BC9">
        <w:rPr>
          <w:smallCaps/>
          <w:lang w:val="fr-FR"/>
        </w:rPr>
        <w:t xml:space="preserve">, 1995, </w:t>
      </w:r>
      <w:r w:rsidR="00497FD6" w:rsidRPr="00333BC9">
        <w:rPr>
          <w:lang w:val="fr-FR"/>
        </w:rPr>
        <w:t>p</w:t>
      </w:r>
      <w:r w:rsidR="00497FD6" w:rsidRPr="00333BC9">
        <w:rPr>
          <w:smallCaps/>
          <w:lang w:val="fr-FR"/>
        </w:rPr>
        <w:t>.</w:t>
      </w:r>
      <w:r w:rsidR="00D335CD" w:rsidRPr="00333BC9">
        <w:rPr>
          <w:smallCaps/>
          <w:lang w:val="fr-FR"/>
        </w:rPr>
        <w:t xml:space="preserve"> 133-</w:t>
      </w:r>
      <w:r w:rsidR="00497FD6" w:rsidRPr="00333BC9">
        <w:rPr>
          <w:smallCaps/>
          <w:lang w:val="fr-FR"/>
        </w:rPr>
        <w:t>1</w:t>
      </w:r>
      <w:r w:rsidR="00D335CD" w:rsidRPr="00333BC9">
        <w:rPr>
          <w:smallCaps/>
          <w:lang w:val="fr-FR"/>
        </w:rPr>
        <w:t xml:space="preserve">57. </w:t>
      </w:r>
      <w:r w:rsidR="00D335CD" w:rsidRPr="00333BC9">
        <w:rPr>
          <w:lang w:val="fr-FR"/>
        </w:rPr>
        <w:t xml:space="preserve"> </w:t>
      </w:r>
    </w:p>
    <w:p w14:paraId="23E5348E" w14:textId="543DF7F8" w:rsidR="0017346F" w:rsidRPr="0017346F" w:rsidRDefault="0017346F" w:rsidP="00D335CD">
      <w:pPr>
        <w:widowControl w:val="0"/>
        <w:shd w:val="clear" w:color="auto" w:fill="FFFFFF"/>
        <w:autoSpaceDE w:val="0"/>
        <w:autoSpaceDN w:val="0"/>
        <w:adjustRightInd w:val="0"/>
        <w:spacing w:after="60"/>
      </w:pPr>
      <w:bookmarkStart w:id="711" w:name="_Hlk150003442"/>
      <w:r w:rsidRPr="0017346F">
        <w:rPr>
          <w:smallCaps/>
          <w:lang w:val="nl-NL"/>
        </w:rPr>
        <w:t>D</w:t>
      </w:r>
      <w:r w:rsidR="00567CCB">
        <w:rPr>
          <w:smallCaps/>
          <w:lang w:val="nl-NL"/>
        </w:rPr>
        <w:t>IEDERIKS</w:t>
      </w:r>
      <w:r w:rsidRPr="0017346F">
        <w:rPr>
          <w:lang w:val="nl-NL"/>
        </w:rPr>
        <w:t xml:space="preserve"> </w:t>
      </w:r>
      <w:r w:rsidRPr="0017346F">
        <w:rPr>
          <w:smallCaps/>
          <w:lang w:val="nl-NL"/>
        </w:rPr>
        <w:t xml:space="preserve">H. A. </w:t>
      </w:r>
      <w:proofErr w:type="spellStart"/>
      <w:r w:rsidR="0032429F">
        <w:rPr>
          <w:lang w:val="nl-NL"/>
        </w:rPr>
        <w:t>and</w:t>
      </w:r>
      <w:proofErr w:type="spellEnd"/>
      <w:r w:rsidRPr="0017346F">
        <w:rPr>
          <w:lang w:val="nl-NL"/>
        </w:rPr>
        <w:t xml:space="preserve"> </w:t>
      </w:r>
      <w:r w:rsidRPr="0017346F">
        <w:rPr>
          <w:smallCaps/>
          <w:lang w:val="nl-NL"/>
        </w:rPr>
        <w:t>R</w:t>
      </w:r>
      <w:r w:rsidR="00567CCB">
        <w:rPr>
          <w:smallCaps/>
          <w:lang w:val="nl-NL"/>
        </w:rPr>
        <w:t>EEDER</w:t>
      </w:r>
      <w:r w:rsidRPr="0017346F">
        <w:rPr>
          <w:lang w:val="nl-NL"/>
        </w:rPr>
        <w:t xml:space="preserve"> </w:t>
      </w:r>
      <w:bookmarkEnd w:id="711"/>
      <w:r w:rsidRPr="0017346F">
        <w:rPr>
          <w:lang w:val="nl-NL"/>
        </w:rPr>
        <w:t xml:space="preserve">D. </w:t>
      </w:r>
      <w:proofErr w:type="spellStart"/>
      <w:r w:rsidRPr="0017346F">
        <w:rPr>
          <w:lang w:val="nl-NL"/>
        </w:rPr>
        <w:t>eds</w:t>
      </w:r>
      <w:proofErr w:type="spellEnd"/>
      <w:r w:rsidRPr="0017346F">
        <w:rPr>
          <w:lang w:val="nl-NL"/>
        </w:rPr>
        <w:t xml:space="preserve">, </w:t>
      </w:r>
      <w:proofErr w:type="spellStart"/>
      <w:r w:rsidRPr="0017346F">
        <w:rPr>
          <w:i/>
          <w:iCs/>
          <w:lang w:val="nl-NL"/>
        </w:rPr>
        <w:t>Cities</w:t>
      </w:r>
      <w:proofErr w:type="spellEnd"/>
      <w:r w:rsidRPr="0017346F">
        <w:rPr>
          <w:i/>
          <w:iCs/>
          <w:lang w:val="nl-NL"/>
        </w:rPr>
        <w:t xml:space="preserve"> of Finance</w:t>
      </w:r>
      <w:r w:rsidRPr="0017346F">
        <w:rPr>
          <w:lang w:val="nl-NL"/>
        </w:rPr>
        <w:t xml:space="preserve"> (</w:t>
      </w:r>
      <w:proofErr w:type="spellStart"/>
      <w:r w:rsidRPr="0017346F">
        <w:rPr>
          <w:lang w:val="nl-NL"/>
        </w:rPr>
        <w:t>Proceedings</w:t>
      </w:r>
      <w:proofErr w:type="spellEnd"/>
      <w:r w:rsidRPr="0017346F">
        <w:rPr>
          <w:lang w:val="nl-NL"/>
        </w:rPr>
        <w:t xml:space="preserve"> of </w:t>
      </w:r>
      <w:proofErr w:type="spellStart"/>
      <w:r w:rsidRPr="0017346F">
        <w:rPr>
          <w:lang w:val="nl-NL"/>
        </w:rPr>
        <w:t>the</w:t>
      </w:r>
      <w:proofErr w:type="spellEnd"/>
      <w:r w:rsidRPr="0017346F">
        <w:rPr>
          <w:lang w:val="nl-NL"/>
        </w:rPr>
        <w:t xml:space="preserve"> colloquium, Amsterdam May 1991), Koninklijke Nederlandse </w:t>
      </w:r>
      <w:proofErr w:type="spellStart"/>
      <w:r w:rsidRPr="0017346F">
        <w:rPr>
          <w:lang w:val="nl-NL"/>
        </w:rPr>
        <w:t>Akademie</w:t>
      </w:r>
      <w:proofErr w:type="spellEnd"/>
      <w:r w:rsidRPr="0017346F">
        <w:rPr>
          <w:lang w:val="nl-NL"/>
        </w:rPr>
        <w:t xml:space="preserve"> van Wetenschappen Verhandelingen, Afd. Letterkunde, Nieuwe Reeks, deel 165, North-Holland, Amsterdam, Oxford, New York, Tokyo 1996, 320</w:t>
      </w:r>
      <w:r>
        <w:rPr>
          <w:lang w:val="nl-NL"/>
        </w:rPr>
        <w:t xml:space="preserve"> p.</w:t>
      </w:r>
    </w:p>
    <w:p w14:paraId="11508BBB" w14:textId="0F8DB6CB" w:rsidR="00D335CD" w:rsidRPr="00B70035" w:rsidRDefault="00D335CD" w:rsidP="00D335CD">
      <w:pPr>
        <w:widowControl w:val="0"/>
        <w:shd w:val="clear" w:color="auto" w:fill="FFFFFF"/>
        <w:autoSpaceDE w:val="0"/>
        <w:autoSpaceDN w:val="0"/>
        <w:adjustRightInd w:val="0"/>
        <w:spacing w:after="60"/>
      </w:pPr>
      <w:r w:rsidRPr="00B70035">
        <w:rPr>
          <w:smallCaps/>
        </w:rPr>
        <w:t>E</w:t>
      </w:r>
      <w:r w:rsidR="00567CCB">
        <w:rPr>
          <w:smallCaps/>
        </w:rPr>
        <w:t xml:space="preserve">LBL </w:t>
      </w:r>
      <w:r w:rsidRPr="00B70035">
        <w:t>Martin M.,</w:t>
      </w:r>
      <w:r w:rsidR="001D0789">
        <w:t xml:space="preserve"> «</w:t>
      </w:r>
      <w:r w:rsidRPr="00B70035">
        <w:t xml:space="preserve">From Venice to </w:t>
      </w:r>
      <w:proofErr w:type="gramStart"/>
      <w:r w:rsidRPr="00B70035">
        <w:t>Tuat :</w:t>
      </w:r>
      <w:proofErr w:type="gramEnd"/>
      <w:r w:rsidRPr="00B70035">
        <w:t xml:space="preserve"> Trans-Saharan </w:t>
      </w:r>
      <w:r w:rsidR="007B5356" w:rsidRPr="00B70035">
        <w:t>C</w:t>
      </w:r>
      <w:r w:rsidRPr="00B70035">
        <w:t xml:space="preserve">opper </w:t>
      </w:r>
      <w:r w:rsidR="007B5356" w:rsidRPr="00B70035">
        <w:t>T</w:t>
      </w:r>
      <w:r w:rsidRPr="00B70035">
        <w:t xml:space="preserve">rade </w:t>
      </w:r>
      <w:r w:rsidRPr="00B70035">
        <w:lastRenderedPageBreak/>
        <w:t>and Francesco di Marco Datini</w:t>
      </w:r>
      <w:r w:rsidR="001D0789">
        <w:t xml:space="preserve"> «</w:t>
      </w:r>
      <w:r w:rsidRPr="00B70035">
        <w:t xml:space="preserve">in </w:t>
      </w:r>
      <w:r w:rsidRPr="00B70035">
        <w:rPr>
          <w:i/>
          <w:iCs/>
        </w:rPr>
        <w:t>Money, Markets and Trade</w:t>
      </w:r>
      <w:r w:rsidRPr="00B70035">
        <w:t>, p. 355-401 (</w:t>
      </w:r>
      <w:r w:rsidR="00A971E6">
        <w:t>s</w:t>
      </w:r>
      <w:r w:rsidRPr="00B70035">
        <w:t xml:space="preserve">. </w:t>
      </w:r>
      <w:r w:rsidR="008D6FF4">
        <w:t>BLANCHARD</w:t>
      </w:r>
      <w:r w:rsidRPr="00B70035">
        <w:t>, 2007a)</w:t>
      </w:r>
    </w:p>
    <w:p w14:paraId="5A0D3B55" w14:textId="3094B80E" w:rsidR="00D335CD" w:rsidRPr="00333BC9" w:rsidRDefault="00D335CD" w:rsidP="00D335CD">
      <w:pPr>
        <w:widowControl w:val="0"/>
        <w:shd w:val="clear" w:color="auto" w:fill="FFFFFF"/>
        <w:autoSpaceDE w:val="0"/>
        <w:autoSpaceDN w:val="0"/>
        <w:adjustRightInd w:val="0"/>
        <w:spacing w:after="60"/>
        <w:rPr>
          <w:smallCaps/>
          <w:lang w:val="it-IT"/>
        </w:rPr>
      </w:pPr>
      <w:r w:rsidRPr="00333BC9">
        <w:rPr>
          <w:smallCaps/>
          <w:lang w:val="it-IT"/>
        </w:rPr>
        <w:t>E</w:t>
      </w:r>
      <w:r w:rsidR="00567CCB">
        <w:rPr>
          <w:smallCaps/>
          <w:lang w:val="it-IT"/>
        </w:rPr>
        <w:t>RICANI</w:t>
      </w:r>
      <w:r w:rsidRPr="00333BC9">
        <w:rPr>
          <w:lang w:val="it-IT"/>
        </w:rPr>
        <w:t xml:space="preserve"> Giuliana et </w:t>
      </w:r>
      <w:r w:rsidRPr="00333BC9">
        <w:rPr>
          <w:smallCaps/>
          <w:lang w:val="it-IT"/>
        </w:rPr>
        <w:t>F</w:t>
      </w:r>
      <w:r w:rsidR="00567CCB">
        <w:rPr>
          <w:smallCaps/>
          <w:lang w:val="it-IT"/>
        </w:rPr>
        <w:t xml:space="preserve">RATTAROLI </w:t>
      </w:r>
      <w:r w:rsidRPr="00333BC9">
        <w:rPr>
          <w:lang w:val="it-IT"/>
        </w:rPr>
        <w:t xml:space="preserve">Paola, </w:t>
      </w:r>
      <w:r w:rsidRPr="00333BC9">
        <w:rPr>
          <w:i/>
          <w:iCs/>
          <w:lang w:val="it-IT"/>
        </w:rPr>
        <w:t>Tessuti nel Veneto, Venezia e la Terraferma</w:t>
      </w:r>
      <w:r w:rsidRPr="00333BC9">
        <w:rPr>
          <w:lang w:val="it-IT"/>
        </w:rPr>
        <w:t xml:space="preserve">, </w:t>
      </w:r>
      <w:r w:rsidR="00DB1074" w:rsidRPr="00DB1074">
        <w:rPr>
          <w:lang w:val="it-IT"/>
        </w:rPr>
        <w:t>Verona</w:t>
      </w:r>
      <w:r w:rsidRPr="00333BC9">
        <w:rPr>
          <w:lang w:val="it-IT"/>
        </w:rPr>
        <w:t xml:space="preserve"> 1993.</w:t>
      </w:r>
    </w:p>
    <w:p w14:paraId="48AA00C6" w14:textId="186C53C5"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E</w:t>
      </w:r>
      <w:r w:rsidR="00567CCB">
        <w:rPr>
          <w:smallCaps/>
          <w:lang w:val="fr-FR"/>
        </w:rPr>
        <w:t>SPINAS</w:t>
      </w:r>
      <w:r w:rsidRPr="00333BC9">
        <w:rPr>
          <w:lang w:val="fr-FR"/>
        </w:rPr>
        <w:t xml:space="preserve"> Georges, </w:t>
      </w:r>
      <w:r w:rsidRPr="00333BC9">
        <w:rPr>
          <w:i/>
          <w:iCs/>
          <w:lang w:val="fr-FR"/>
        </w:rPr>
        <w:t xml:space="preserve">La </w:t>
      </w:r>
      <w:r w:rsidR="00050C46">
        <w:rPr>
          <w:i/>
          <w:iCs/>
          <w:lang w:val="fr-FR"/>
        </w:rPr>
        <w:t>draper</w:t>
      </w:r>
      <w:r w:rsidR="00E127F5">
        <w:rPr>
          <w:i/>
          <w:iCs/>
          <w:lang w:val="fr-FR"/>
        </w:rPr>
        <w:t>ie</w:t>
      </w:r>
      <w:r w:rsidRPr="00333BC9">
        <w:rPr>
          <w:i/>
          <w:iCs/>
          <w:lang w:val="fr-FR"/>
        </w:rPr>
        <w:t xml:space="preserve"> dans la </w:t>
      </w:r>
      <w:r w:rsidR="00D13B7C">
        <w:rPr>
          <w:i/>
          <w:iCs/>
          <w:lang w:val="fr-FR"/>
        </w:rPr>
        <w:t>Fland</w:t>
      </w:r>
      <w:r w:rsidR="00A971E6">
        <w:rPr>
          <w:i/>
          <w:iCs/>
          <w:lang w:val="fr-FR"/>
        </w:rPr>
        <w:t>re</w:t>
      </w:r>
      <w:r w:rsidRPr="00333BC9">
        <w:rPr>
          <w:i/>
          <w:iCs/>
          <w:lang w:val="fr-FR"/>
        </w:rPr>
        <w:t xml:space="preserve"> française au Moyen Age</w:t>
      </w:r>
      <w:r w:rsidRPr="00333BC9">
        <w:rPr>
          <w:lang w:val="fr-FR"/>
        </w:rPr>
        <w:t>, 2 vol., Paris 1923,</w:t>
      </w:r>
    </w:p>
    <w:p w14:paraId="3CEC7E0D" w14:textId="5958EF04"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E</w:t>
      </w:r>
      <w:r w:rsidR="00567CCB">
        <w:rPr>
          <w:smallCaps/>
          <w:lang w:val="fr-FR"/>
        </w:rPr>
        <w:t>SPINAS</w:t>
      </w:r>
      <w:r w:rsidRPr="00333BC9">
        <w:rPr>
          <w:lang w:val="fr-FR"/>
        </w:rPr>
        <w:t xml:space="preserve"> Georges et </w:t>
      </w:r>
      <w:r w:rsidRPr="00333BC9">
        <w:rPr>
          <w:smallCaps/>
          <w:lang w:val="fr-FR"/>
        </w:rPr>
        <w:t>P</w:t>
      </w:r>
      <w:r w:rsidR="00567CCB">
        <w:rPr>
          <w:smallCaps/>
          <w:lang w:val="fr-FR"/>
        </w:rPr>
        <w:t>IRENNE</w:t>
      </w:r>
      <w:r w:rsidRPr="00333BC9">
        <w:rPr>
          <w:lang w:val="fr-FR"/>
        </w:rPr>
        <w:t xml:space="preserve"> Henry </w:t>
      </w:r>
      <w:proofErr w:type="spellStart"/>
      <w:r w:rsidR="0075090E" w:rsidRPr="00333BC9">
        <w:rPr>
          <w:lang w:val="fr-FR"/>
        </w:rPr>
        <w:t>e</w:t>
      </w:r>
      <w:r w:rsidRPr="00333BC9">
        <w:rPr>
          <w:lang w:val="fr-FR"/>
        </w:rPr>
        <w:t>ds</w:t>
      </w:r>
      <w:proofErr w:type="spellEnd"/>
      <w:r w:rsidRPr="00333BC9">
        <w:rPr>
          <w:lang w:val="fr-FR"/>
        </w:rPr>
        <w:t xml:space="preserve">, </w:t>
      </w:r>
      <w:r w:rsidRPr="00333BC9">
        <w:rPr>
          <w:i/>
          <w:iCs/>
          <w:lang w:val="fr-FR"/>
        </w:rPr>
        <w:t xml:space="preserve">Recueil des documents relatifs à l’histoire de l’industrie </w:t>
      </w:r>
      <w:r w:rsidR="00E127F5">
        <w:rPr>
          <w:i/>
          <w:iCs/>
          <w:lang w:val="fr-FR"/>
        </w:rPr>
        <w:t>drapi</w:t>
      </w:r>
      <w:r w:rsidRPr="00333BC9">
        <w:rPr>
          <w:i/>
          <w:iCs/>
          <w:lang w:val="fr-FR"/>
        </w:rPr>
        <w:t>ère</w:t>
      </w:r>
      <w:r w:rsidRPr="00333BC9">
        <w:rPr>
          <w:lang w:val="fr-FR"/>
        </w:rPr>
        <w:t>, Commission Royale d’Histoire</w:t>
      </w:r>
      <w:r w:rsidR="0075090E" w:rsidRPr="00333BC9">
        <w:rPr>
          <w:lang w:val="fr-FR"/>
        </w:rPr>
        <w:t>, vol. 31-34</w:t>
      </w:r>
      <w:r w:rsidRPr="00333BC9">
        <w:rPr>
          <w:lang w:val="fr-FR"/>
        </w:rPr>
        <w:t>, Bruxelles 1906-1924.</w:t>
      </w:r>
    </w:p>
    <w:p w14:paraId="57AC958F" w14:textId="0E47AA16" w:rsidR="00D335CD" w:rsidRDefault="00D335CD" w:rsidP="00D335CD">
      <w:pPr>
        <w:widowControl w:val="0"/>
        <w:shd w:val="clear" w:color="auto" w:fill="FFFFFF"/>
        <w:autoSpaceDE w:val="0"/>
        <w:autoSpaceDN w:val="0"/>
        <w:adjustRightInd w:val="0"/>
        <w:spacing w:after="60"/>
        <w:rPr>
          <w:lang w:val="it-IT"/>
        </w:rPr>
      </w:pPr>
      <w:r w:rsidRPr="00333BC9">
        <w:rPr>
          <w:smallCaps/>
          <w:lang w:val="it-IT"/>
        </w:rPr>
        <w:t>E</w:t>
      </w:r>
      <w:r w:rsidR="00567CCB">
        <w:rPr>
          <w:smallCaps/>
          <w:lang w:val="it-IT"/>
        </w:rPr>
        <w:t>VANS</w:t>
      </w:r>
      <w:r w:rsidRPr="00333BC9">
        <w:rPr>
          <w:lang w:val="it-IT"/>
        </w:rPr>
        <w:t xml:space="preserve"> Allan </w:t>
      </w:r>
      <w:r w:rsidR="0075090E" w:rsidRPr="00333BC9">
        <w:rPr>
          <w:lang w:val="it-IT"/>
        </w:rPr>
        <w:t>e</w:t>
      </w:r>
      <w:r w:rsidRPr="00333BC9">
        <w:rPr>
          <w:lang w:val="it-IT"/>
        </w:rPr>
        <w:t xml:space="preserve">d., </w:t>
      </w:r>
      <w:r w:rsidRPr="00333BC9">
        <w:rPr>
          <w:i/>
          <w:iCs/>
          <w:lang w:val="it-IT"/>
        </w:rPr>
        <w:t>Francesco Balducci Pegolotti, La Pratica della Mercatura</w:t>
      </w:r>
      <w:r w:rsidRPr="00333BC9">
        <w:rPr>
          <w:lang w:val="it-IT"/>
        </w:rPr>
        <w:t xml:space="preserve">, Cambridge Mass. </w:t>
      </w:r>
      <w:bookmarkStart w:id="712" w:name="_Hlk55812769"/>
      <w:r w:rsidRPr="00333BC9">
        <w:rPr>
          <w:lang w:val="it-IT"/>
        </w:rPr>
        <w:t>1936</w:t>
      </w:r>
      <w:bookmarkEnd w:id="712"/>
      <w:r w:rsidRPr="00333BC9">
        <w:rPr>
          <w:lang w:val="it-IT"/>
        </w:rPr>
        <w:t>.</w:t>
      </w:r>
    </w:p>
    <w:p w14:paraId="2142F6FA" w14:textId="15BA4F71" w:rsidR="00BB4270" w:rsidRPr="00BB4270" w:rsidRDefault="00BB4270" w:rsidP="00BB4270">
      <w:pPr>
        <w:widowControl w:val="0"/>
        <w:autoSpaceDE w:val="0"/>
        <w:autoSpaceDN w:val="0"/>
        <w:adjustRightInd w:val="0"/>
        <w:spacing w:after="60"/>
        <w:rPr>
          <w:rFonts w:eastAsiaTheme="minorHAnsi" w:cstheme="minorBidi"/>
          <w:lang w:val="fr-FR" w:eastAsia="ar-SA"/>
        </w:rPr>
      </w:pPr>
      <w:r w:rsidRPr="00BB4270">
        <w:rPr>
          <w:rFonts w:eastAsiaTheme="minorHAnsi" w:cstheme="minorBidi"/>
          <w:smallCaps/>
          <w:lang w:val="fr-FR" w:eastAsia="ar-SA"/>
        </w:rPr>
        <w:t>F</w:t>
      </w:r>
      <w:r w:rsidR="00567CCB">
        <w:rPr>
          <w:rFonts w:eastAsiaTheme="minorHAnsi" w:cstheme="minorBidi"/>
          <w:smallCaps/>
          <w:lang w:val="fr-FR" w:eastAsia="ar-SA"/>
        </w:rPr>
        <w:t>ABEJANEC</w:t>
      </w:r>
      <w:r w:rsidRPr="00BB4270">
        <w:rPr>
          <w:rFonts w:eastAsiaTheme="minorHAnsi" w:cstheme="minorBidi"/>
          <w:lang w:val="fr-FR" w:eastAsia="ar-SA"/>
        </w:rPr>
        <w:t xml:space="preserve"> Florence, </w:t>
      </w:r>
      <w:r w:rsidRPr="00BB4270">
        <w:rPr>
          <w:rFonts w:eastAsiaTheme="minorHAnsi" w:cstheme="minorBidi"/>
          <w:i/>
          <w:lang w:val="fr-FR" w:eastAsia="ar-SA"/>
        </w:rPr>
        <w:t>Le développement commercial de Split et de Zadar aux 15</w:t>
      </w:r>
      <w:r w:rsidRPr="00BB4270">
        <w:rPr>
          <w:rFonts w:eastAsiaTheme="minorHAnsi" w:cstheme="minorBidi"/>
          <w:i/>
          <w:vertAlign w:val="superscript"/>
          <w:lang w:val="fr-FR" w:eastAsia="ar-SA"/>
        </w:rPr>
        <w:t>e</w:t>
      </w:r>
      <w:r w:rsidRPr="00BB4270">
        <w:rPr>
          <w:rFonts w:eastAsiaTheme="minorHAnsi" w:cstheme="minorBidi"/>
          <w:i/>
          <w:lang w:val="fr-FR" w:eastAsia="ar-SA"/>
        </w:rPr>
        <w:t xml:space="preserve"> et 16</w:t>
      </w:r>
      <w:r w:rsidRPr="00BB4270">
        <w:rPr>
          <w:rFonts w:eastAsiaTheme="minorHAnsi" w:cstheme="minorBidi"/>
          <w:i/>
          <w:vertAlign w:val="superscript"/>
          <w:lang w:val="fr-FR" w:eastAsia="ar-SA"/>
        </w:rPr>
        <w:t>e</w:t>
      </w:r>
      <w:r w:rsidRPr="00BB4270">
        <w:rPr>
          <w:rFonts w:eastAsiaTheme="minorHAnsi" w:cstheme="minorBidi"/>
          <w:i/>
          <w:lang w:val="fr-FR" w:eastAsia="ar-SA"/>
        </w:rPr>
        <w:t xml:space="preserve"> siècles</w:t>
      </w:r>
      <w:r w:rsidRPr="00BB4270">
        <w:rPr>
          <w:rFonts w:eastAsiaTheme="minorHAnsi" w:cstheme="minorBidi"/>
          <w:lang w:val="fr-FR" w:eastAsia="ar-SA"/>
        </w:rPr>
        <w:t xml:space="preserve">, thèse, Univ. Paris 1, année 2001-2002, 2 vol. Editions universitaires européennes, </w:t>
      </w:r>
      <w:proofErr w:type="spellStart"/>
      <w:r w:rsidRPr="00BB4270">
        <w:rPr>
          <w:rFonts w:eastAsiaTheme="minorHAnsi" w:cstheme="minorBidi"/>
          <w:lang w:val="fr-FR" w:eastAsia="ar-SA"/>
        </w:rPr>
        <w:t>Saarbrucken</w:t>
      </w:r>
      <w:proofErr w:type="spellEnd"/>
      <w:r w:rsidRPr="00BB4270">
        <w:rPr>
          <w:rFonts w:eastAsiaTheme="minorHAnsi" w:cstheme="minorBidi"/>
          <w:lang w:val="fr-FR" w:eastAsia="ar-SA"/>
        </w:rPr>
        <w:t xml:space="preserve"> 2011.</w:t>
      </w:r>
    </w:p>
    <w:p w14:paraId="12F26AD0" w14:textId="2486397E"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F</w:t>
      </w:r>
      <w:r w:rsidR="00567CCB">
        <w:rPr>
          <w:smallCaps/>
          <w:lang w:val="fr-FR"/>
        </w:rPr>
        <w:t>AUGERON</w:t>
      </w:r>
      <w:r w:rsidRPr="00333BC9">
        <w:rPr>
          <w:lang w:val="fr-FR"/>
        </w:rPr>
        <w:t xml:space="preserve"> Fabien, </w:t>
      </w:r>
      <w:r w:rsidRPr="00333BC9">
        <w:rPr>
          <w:i/>
          <w:iCs/>
          <w:lang w:val="fr-FR"/>
        </w:rPr>
        <w:t>Nourrir la ville. Ravitaillement, marchés et métiers de l’alimentation à Venise durant les derniers siècles du Moyen Âge</w:t>
      </w:r>
      <w:r w:rsidRPr="00333BC9">
        <w:rPr>
          <w:lang w:val="fr-FR"/>
        </w:rPr>
        <w:t>, École française de Rome 2014.</w:t>
      </w:r>
    </w:p>
    <w:p w14:paraId="78F87B8F" w14:textId="4B958B75" w:rsidR="00D335CD" w:rsidRPr="00B70035" w:rsidRDefault="00D335CD" w:rsidP="00D335CD">
      <w:pPr>
        <w:widowControl w:val="0"/>
        <w:shd w:val="clear" w:color="auto" w:fill="FFFFFF"/>
        <w:autoSpaceDE w:val="0"/>
        <w:autoSpaceDN w:val="0"/>
        <w:adjustRightInd w:val="0"/>
        <w:spacing w:after="60"/>
      </w:pPr>
      <w:r w:rsidRPr="00B70035">
        <w:rPr>
          <w:smallCaps/>
        </w:rPr>
        <w:t>F</w:t>
      </w:r>
      <w:r w:rsidR="00567CCB">
        <w:rPr>
          <w:smallCaps/>
        </w:rPr>
        <w:t>ONTANA</w:t>
      </w:r>
      <w:r w:rsidRPr="00B70035">
        <w:t xml:space="preserve"> Luigi </w:t>
      </w:r>
      <w:r w:rsidR="0075090E" w:rsidRPr="00B70035">
        <w:t>&amp;</w:t>
      </w:r>
      <w:r w:rsidRPr="00B70035">
        <w:t xml:space="preserve"> </w:t>
      </w:r>
      <w:r w:rsidRPr="00B70035">
        <w:rPr>
          <w:smallCaps/>
        </w:rPr>
        <w:t>G</w:t>
      </w:r>
      <w:r w:rsidR="00567CCB">
        <w:rPr>
          <w:smallCaps/>
        </w:rPr>
        <w:t>AYOT</w:t>
      </w:r>
      <w:r w:rsidRPr="00B70035">
        <w:t xml:space="preserve"> Gérard </w:t>
      </w:r>
      <w:r w:rsidR="0075090E" w:rsidRPr="00B70035">
        <w:t>e</w:t>
      </w:r>
      <w:r w:rsidRPr="00B70035">
        <w:t xml:space="preserve">ds., </w:t>
      </w:r>
      <w:r w:rsidR="004F1E79" w:rsidRPr="004F1E79">
        <w:rPr>
          <w:iCs/>
        </w:rPr>
        <w:t>Wool</w:t>
      </w:r>
      <w:r w:rsidRPr="00B70035">
        <w:rPr>
          <w:i/>
          <w:iCs/>
        </w:rPr>
        <w:t xml:space="preserve">: </w:t>
      </w:r>
      <w:r w:rsidR="0075090E" w:rsidRPr="00B70035">
        <w:rPr>
          <w:i/>
          <w:iCs/>
        </w:rPr>
        <w:t>P</w:t>
      </w:r>
      <w:r w:rsidRPr="00B70035">
        <w:rPr>
          <w:i/>
          <w:iCs/>
        </w:rPr>
        <w:t xml:space="preserve">roducts and </w:t>
      </w:r>
      <w:r w:rsidR="0075090E" w:rsidRPr="00B70035">
        <w:rPr>
          <w:i/>
          <w:iCs/>
        </w:rPr>
        <w:t>M</w:t>
      </w:r>
      <w:r w:rsidRPr="00B70035">
        <w:rPr>
          <w:i/>
          <w:iCs/>
        </w:rPr>
        <w:t>arkets (13</w:t>
      </w:r>
      <w:r w:rsidRPr="00B70035">
        <w:rPr>
          <w:i/>
          <w:iCs/>
          <w:vertAlign w:val="superscript"/>
        </w:rPr>
        <w:t>th</w:t>
      </w:r>
      <w:r w:rsidRPr="00B70035">
        <w:rPr>
          <w:i/>
          <w:iCs/>
        </w:rPr>
        <w:t>-20</w:t>
      </w:r>
      <w:r w:rsidRPr="00B70035">
        <w:rPr>
          <w:i/>
          <w:iCs/>
          <w:vertAlign w:val="superscript"/>
        </w:rPr>
        <w:t>th</w:t>
      </w:r>
      <w:r w:rsidRPr="00B70035">
        <w:rPr>
          <w:i/>
          <w:iCs/>
        </w:rPr>
        <w:t xml:space="preserve"> century)</w:t>
      </w:r>
      <w:r w:rsidRPr="00B70035">
        <w:t xml:space="preserve">, </w:t>
      </w:r>
      <w:proofErr w:type="spellStart"/>
      <w:r w:rsidRPr="00B70035">
        <w:rPr>
          <w:smallCaps/>
        </w:rPr>
        <w:t>cleup</w:t>
      </w:r>
      <w:proofErr w:type="spellEnd"/>
      <w:r w:rsidRPr="00B70035">
        <w:t>, Pad</w:t>
      </w:r>
      <w:r w:rsidR="0075090E" w:rsidRPr="00B70035">
        <w:t>ua</w:t>
      </w:r>
      <w:r w:rsidRPr="00B70035">
        <w:t xml:space="preserve"> 2004.</w:t>
      </w:r>
    </w:p>
    <w:p w14:paraId="6FA92085" w14:textId="4E9616DE"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F</w:t>
      </w:r>
      <w:r w:rsidR="00567CCB">
        <w:rPr>
          <w:smallCaps/>
          <w:lang w:val="it-IT"/>
        </w:rPr>
        <w:t>ORTINI</w:t>
      </w:r>
      <w:r w:rsidRPr="00333BC9">
        <w:rPr>
          <w:smallCaps/>
          <w:lang w:val="it-IT"/>
        </w:rPr>
        <w:t xml:space="preserve"> B</w:t>
      </w:r>
      <w:r w:rsidR="00567CCB">
        <w:rPr>
          <w:smallCaps/>
          <w:lang w:val="it-IT"/>
        </w:rPr>
        <w:t>ROWN</w:t>
      </w:r>
      <w:r w:rsidRPr="00333BC9">
        <w:rPr>
          <w:lang w:val="it-IT"/>
        </w:rPr>
        <w:t xml:space="preserve"> Patricia,</w:t>
      </w:r>
      <w:r w:rsidR="001D0789">
        <w:rPr>
          <w:lang w:val="it-IT"/>
        </w:rPr>
        <w:t xml:space="preserve"> «</w:t>
      </w:r>
      <w:r w:rsidRPr="00333BC9">
        <w:rPr>
          <w:lang w:val="it-IT"/>
        </w:rPr>
        <w:t>Le scuole</w:t>
      </w:r>
      <w:r w:rsidR="00494EDC">
        <w:rPr>
          <w:lang w:val="it-IT"/>
        </w:rPr>
        <w:t xml:space="preserve">», </w:t>
      </w:r>
      <w:r w:rsidRPr="00333BC9">
        <w:rPr>
          <w:lang w:val="it-IT"/>
        </w:rPr>
        <w:t xml:space="preserve">in </w:t>
      </w:r>
      <w:r w:rsidRPr="00333BC9">
        <w:rPr>
          <w:smallCaps/>
          <w:lang w:val="it-IT"/>
        </w:rPr>
        <w:t>T</w:t>
      </w:r>
      <w:r w:rsidR="00567CCB">
        <w:rPr>
          <w:smallCaps/>
          <w:lang w:val="it-IT"/>
        </w:rPr>
        <w:t>ENENTI</w:t>
      </w:r>
      <w:r w:rsidRPr="00333BC9">
        <w:rPr>
          <w:lang w:val="it-IT"/>
        </w:rPr>
        <w:t xml:space="preserve"> </w:t>
      </w:r>
      <w:r w:rsidR="0075090E" w:rsidRPr="00333BC9">
        <w:rPr>
          <w:lang w:val="it-IT"/>
        </w:rPr>
        <w:t>&amp;</w:t>
      </w:r>
      <w:r w:rsidRPr="00333BC9">
        <w:rPr>
          <w:lang w:val="it-IT"/>
        </w:rPr>
        <w:t xml:space="preserve"> </w:t>
      </w:r>
      <w:r w:rsidR="00375485" w:rsidRPr="00375485">
        <w:rPr>
          <w:smallCaps/>
          <w:lang w:val="it-IT"/>
        </w:rPr>
        <w:t>TUCCI</w:t>
      </w:r>
      <w:r w:rsidRPr="00333BC9">
        <w:rPr>
          <w:lang w:val="it-IT"/>
        </w:rPr>
        <w:t xml:space="preserve"> </w:t>
      </w:r>
      <w:r w:rsidR="0075090E" w:rsidRPr="00333BC9">
        <w:rPr>
          <w:lang w:val="it-IT"/>
        </w:rPr>
        <w:t>e</w:t>
      </w:r>
      <w:r w:rsidRPr="00333BC9">
        <w:rPr>
          <w:lang w:val="it-IT"/>
        </w:rPr>
        <w:t>ds, p. 307-354.</w:t>
      </w:r>
    </w:p>
    <w:p w14:paraId="46518D05" w14:textId="3481909F"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F</w:t>
      </w:r>
      <w:r w:rsidR="00567CCB">
        <w:rPr>
          <w:smallCaps/>
          <w:lang w:val="it-IT"/>
        </w:rPr>
        <w:t>RANCHINI</w:t>
      </w:r>
      <w:r w:rsidRPr="00333BC9">
        <w:rPr>
          <w:lang w:val="it-IT"/>
        </w:rPr>
        <w:t xml:space="preserve"> Sandro G., </w:t>
      </w:r>
      <w:r w:rsidR="00375485" w:rsidRPr="00375485">
        <w:rPr>
          <w:smallCaps/>
          <w:lang w:val="it-IT"/>
        </w:rPr>
        <w:t>ORTALLI</w:t>
      </w:r>
      <w:r w:rsidRPr="00333BC9">
        <w:rPr>
          <w:lang w:val="it-IT"/>
        </w:rPr>
        <w:t xml:space="preserve"> Gherardo, </w:t>
      </w:r>
      <w:r w:rsidRPr="00333BC9">
        <w:rPr>
          <w:smallCaps/>
          <w:lang w:val="it-IT"/>
        </w:rPr>
        <w:t>T</w:t>
      </w:r>
      <w:r w:rsidR="00567CCB">
        <w:rPr>
          <w:smallCaps/>
          <w:lang w:val="it-IT"/>
        </w:rPr>
        <w:t>OSCANO</w:t>
      </w:r>
      <w:r w:rsidRPr="00333BC9">
        <w:rPr>
          <w:lang w:val="it-IT"/>
        </w:rPr>
        <w:t xml:space="preserve"> Gennaro </w:t>
      </w:r>
      <w:r w:rsidR="0075090E" w:rsidRPr="00333BC9">
        <w:rPr>
          <w:lang w:val="it-IT"/>
        </w:rPr>
        <w:t>e</w:t>
      </w:r>
      <w:r w:rsidRPr="00333BC9">
        <w:rPr>
          <w:lang w:val="it-IT"/>
        </w:rPr>
        <w:t>ds</w:t>
      </w:r>
      <w:r w:rsidRPr="00333BC9">
        <w:rPr>
          <w:i/>
          <w:iCs/>
          <w:lang w:val="it-IT"/>
        </w:rPr>
        <w:t xml:space="preserve">, </w:t>
      </w:r>
      <w:hyperlink r:id="rId14" w:history="1">
        <w:r w:rsidRPr="00333BC9">
          <w:rPr>
            <w:i/>
            <w:iCs/>
            <w:color w:val="000000"/>
            <w:lang w:val="it-IT"/>
          </w:rPr>
          <w:t>Venise et la Méditerranée</w:t>
        </w:r>
      </w:hyperlink>
      <w:r w:rsidRPr="00333BC9">
        <w:rPr>
          <w:i/>
          <w:iCs/>
          <w:color w:val="000000"/>
          <w:lang w:val="it-IT"/>
        </w:rPr>
        <w:t>,</w:t>
      </w:r>
      <w:r w:rsidRPr="00333BC9">
        <w:rPr>
          <w:iCs/>
          <w:smallCaps/>
          <w:lang w:val="it-IT"/>
        </w:rPr>
        <w:t xml:space="preserve"> </w:t>
      </w:r>
      <w:r w:rsidRPr="00333BC9">
        <w:rPr>
          <w:smallCaps/>
          <w:lang w:val="it-IT"/>
        </w:rPr>
        <w:t>ivsla</w:t>
      </w:r>
      <w:r w:rsidRPr="00333BC9">
        <w:rPr>
          <w:lang w:val="it-IT"/>
        </w:rPr>
        <w:t>, Venise 2011.</w:t>
      </w:r>
    </w:p>
    <w:p w14:paraId="419BD8A6" w14:textId="2F722C5B" w:rsidR="00D335CD" w:rsidRPr="00333BC9" w:rsidRDefault="00D335CD" w:rsidP="00D335CD">
      <w:pPr>
        <w:widowControl w:val="0"/>
        <w:shd w:val="clear" w:color="auto" w:fill="FFFFFF"/>
        <w:autoSpaceDE w:val="0"/>
        <w:autoSpaceDN w:val="0"/>
        <w:adjustRightInd w:val="0"/>
        <w:spacing w:after="60"/>
        <w:rPr>
          <w:i/>
          <w:lang w:val="it-IT"/>
        </w:rPr>
      </w:pPr>
      <w:r w:rsidRPr="00333BC9">
        <w:rPr>
          <w:smallCaps/>
          <w:lang w:val="it-IT"/>
        </w:rPr>
        <w:t>F</w:t>
      </w:r>
      <w:r w:rsidR="00567CCB">
        <w:rPr>
          <w:smallCaps/>
          <w:lang w:val="it-IT"/>
        </w:rPr>
        <w:t>RYDE</w:t>
      </w:r>
      <w:r w:rsidRPr="00333BC9">
        <w:rPr>
          <w:lang w:val="it-IT"/>
        </w:rPr>
        <w:t xml:space="preserve"> </w:t>
      </w:r>
      <w:r w:rsidR="009E6256" w:rsidRPr="00333BC9">
        <w:rPr>
          <w:lang w:val="it-IT"/>
        </w:rPr>
        <w:t>Edmund B</w:t>
      </w:r>
      <w:r w:rsidR="009E6256">
        <w:rPr>
          <w:lang w:val="it-IT"/>
        </w:rPr>
        <w:t>.</w:t>
      </w:r>
      <w:r w:rsidR="009E6256" w:rsidRPr="00333BC9">
        <w:rPr>
          <w:lang w:val="it-IT"/>
        </w:rPr>
        <w:t xml:space="preserve"> </w:t>
      </w:r>
      <w:r w:rsidRPr="00333BC9">
        <w:rPr>
          <w:lang w:val="it-IT"/>
        </w:rPr>
        <w:t>(1970),</w:t>
      </w:r>
      <w:r w:rsidR="001D0789">
        <w:rPr>
          <w:lang w:val="it-IT"/>
        </w:rPr>
        <w:t xml:space="preserve"> «</w:t>
      </w:r>
      <w:r w:rsidRPr="00333BC9">
        <w:rPr>
          <w:lang w:val="it-IT"/>
        </w:rPr>
        <w:t xml:space="preserve">The English </w:t>
      </w:r>
      <w:r w:rsidR="0075090E" w:rsidRPr="00333BC9">
        <w:rPr>
          <w:lang w:val="it-IT"/>
        </w:rPr>
        <w:t>C</w:t>
      </w:r>
      <w:r w:rsidRPr="00333BC9">
        <w:rPr>
          <w:lang w:val="it-IT"/>
        </w:rPr>
        <w:t xml:space="preserve">loth </w:t>
      </w:r>
      <w:r w:rsidR="0075090E" w:rsidRPr="00333BC9">
        <w:rPr>
          <w:lang w:val="it-IT"/>
        </w:rPr>
        <w:t>I</w:t>
      </w:r>
      <w:r w:rsidRPr="00333BC9">
        <w:rPr>
          <w:lang w:val="it-IT"/>
        </w:rPr>
        <w:t>ndustry and the</w:t>
      </w:r>
      <w:r w:rsidR="0075090E" w:rsidRPr="00333BC9">
        <w:rPr>
          <w:lang w:val="it-IT"/>
        </w:rPr>
        <w:t xml:space="preserve"> T</w:t>
      </w:r>
      <w:r w:rsidRPr="00333BC9">
        <w:rPr>
          <w:lang w:val="it-IT"/>
        </w:rPr>
        <w:t>rade with the Mediteranean, c. 1370-c.1480</w:t>
      </w:r>
      <w:r w:rsidR="00494EDC">
        <w:rPr>
          <w:lang w:val="it-IT"/>
        </w:rPr>
        <w:t xml:space="preserve">», </w:t>
      </w:r>
      <w:r w:rsidRPr="00333BC9">
        <w:rPr>
          <w:lang w:val="it-IT"/>
        </w:rPr>
        <w:t xml:space="preserve">in </w:t>
      </w:r>
      <w:r w:rsidR="00375485" w:rsidRPr="00375485">
        <w:rPr>
          <w:smallCaps/>
          <w:lang w:val="it-IT"/>
        </w:rPr>
        <w:t>SPALLANZANI</w:t>
      </w:r>
      <w:r w:rsidRPr="00333BC9">
        <w:rPr>
          <w:lang w:val="it-IT"/>
        </w:rPr>
        <w:t xml:space="preserve"> </w:t>
      </w:r>
      <w:r w:rsidR="00A971E6">
        <w:rPr>
          <w:lang w:val="it-IT"/>
        </w:rPr>
        <w:t>e</w:t>
      </w:r>
      <w:r w:rsidRPr="00333BC9">
        <w:rPr>
          <w:lang w:val="it-IT"/>
        </w:rPr>
        <w:t xml:space="preserve">d, </w:t>
      </w:r>
      <w:r w:rsidRPr="00333BC9">
        <w:rPr>
          <w:i/>
          <w:lang w:val="it-IT"/>
        </w:rPr>
        <w:t>Produzione, commercio e consumo dei panni di lana</w:t>
      </w:r>
      <w:r w:rsidR="0075090E" w:rsidRPr="00333BC9">
        <w:rPr>
          <w:i/>
          <w:lang w:val="it-IT"/>
        </w:rPr>
        <w:t>.</w:t>
      </w:r>
    </w:p>
    <w:p w14:paraId="12D33E5C" w14:textId="33313B98" w:rsidR="00D335CD" w:rsidRPr="00B70035" w:rsidRDefault="00D335CD" w:rsidP="00D335CD">
      <w:pPr>
        <w:widowControl w:val="0"/>
        <w:shd w:val="clear" w:color="auto" w:fill="FFFFFF"/>
        <w:autoSpaceDE w:val="0"/>
        <w:autoSpaceDN w:val="0"/>
        <w:adjustRightInd w:val="0"/>
        <w:spacing w:after="60"/>
      </w:pPr>
      <w:bookmarkStart w:id="713" w:name="_Hlk27921851"/>
      <w:r w:rsidRPr="00B70035">
        <w:rPr>
          <w:smallCaps/>
        </w:rPr>
        <w:t>F</w:t>
      </w:r>
      <w:r w:rsidR="00567CCB">
        <w:rPr>
          <w:smallCaps/>
        </w:rPr>
        <w:t>RYDE</w:t>
      </w:r>
      <w:r w:rsidRPr="00B70035">
        <w:t xml:space="preserve"> </w:t>
      </w:r>
      <w:r w:rsidR="009E6256" w:rsidRPr="00B70035">
        <w:t xml:space="preserve">E. B. </w:t>
      </w:r>
      <w:r w:rsidRPr="00B70035">
        <w:t>(1972),</w:t>
      </w:r>
      <w:bookmarkEnd w:id="713"/>
      <w:r w:rsidR="001D0789">
        <w:t xml:space="preserve"> «</w:t>
      </w:r>
      <w:r w:rsidRPr="00B70035">
        <w:t xml:space="preserve">Anglo-Italian </w:t>
      </w:r>
      <w:r w:rsidR="0075090E" w:rsidRPr="00B70035">
        <w:t>C</w:t>
      </w:r>
      <w:r w:rsidRPr="00B70035">
        <w:t xml:space="preserve">ommerce in the </w:t>
      </w:r>
      <w:r w:rsidR="0075090E" w:rsidRPr="00B70035">
        <w:t>F</w:t>
      </w:r>
      <w:r w:rsidRPr="00B70035">
        <w:t xml:space="preserve">ifteenth </w:t>
      </w:r>
      <w:r w:rsidR="0075090E" w:rsidRPr="00B70035">
        <w:t>C</w:t>
      </w:r>
      <w:r w:rsidRPr="00B70035">
        <w:t xml:space="preserve">entury: </w:t>
      </w:r>
      <w:r w:rsidR="0075090E" w:rsidRPr="00B70035">
        <w:t>S</w:t>
      </w:r>
      <w:r w:rsidRPr="00B70035">
        <w:t xml:space="preserve">ome </w:t>
      </w:r>
      <w:r w:rsidR="0075090E" w:rsidRPr="00B70035">
        <w:t>E</w:t>
      </w:r>
      <w:r w:rsidRPr="00B70035">
        <w:t xml:space="preserve">vidence about </w:t>
      </w:r>
      <w:r w:rsidR="0075090E" w:rsidRPr="00B70035">
        <w:t>P</w:t>
      </w:r>
      <w:r w:rsidRPr="00B70035">
        <w:t xml:space="preserve">rofits and the </w:t>
      </w:r>
      <w:r w:rsidR="0075090E" w:rsidRPr="00B70035">
        <w:t>B</w:t>
      </w:r>
      <w:r w:rsidRPr="00B70035">
        <w:t xml:space="preserve">alance of </w:t>
      </w:r>
      <w:r w:rsidR="0075090E" w:rsidRPr="00B70035">
        <w:t>T</w:t>
      </w:r>
      <w:r w:rsidRPr="00B70035">
        <w:t>rade</w:t>
      </w:r>
      <w:r w:rsidR="00494EDC">
        <w:t xml:space="preserve">», </w:t>
      </w:r>
      <w:proofErr w:type="gramStart"/>
      <w:r w:rsidR="00A971E6">
        <w:rPr>
          <w:i/>
        </w:rPr>
        <w:t>RBPH</w:t>
      </w:r>
      <w:r w:rsidRPr="00B70035">
        <w:t>,  50</w:t>
      </w:r>
      <w:proofErr w:type="gramEnd"/>
      <w:r w:rsidRPr="00B70035">
        <w:t>, p. 345-355</w:t>
      </w:r>
    </w:p>
    <w:p w14:paraId="4D0C1208" w14:textId="2BBFB136" w:rsidR="00D335CD" w:rsidRPr="00333BC9" w:rsidRDefault="00D335CD" w:rsidP="00D335CD">
      <w:pPr>
        <w:widowControl w:val="0"/>
        <w:shd w:val="clear" w:color="auto" w:fill="FFFFFF"/>
        <w:autoSpaceDE w:val="0"/>
        <w:autoSpaceDN w:val="0"/>
        <w:adjustRightInd w:val="0"/>
        <w:spacing w:after="60"/>
        <w:rPr>
          <w:shd w:val="clear" w:color="auto" w:fill="FFFFFF"/>
          <w:lang w:val="it-IT"/>
        </w:rPr>
      </w:pPr>
      <w:r w:rsidRPr="00333BC9">
        <w:rPr>
          <w:smallCaps/>
          <w:color w:val="000000"/>
          <w:lang w:val="it-IT"/>
        </w:rPr>
        <w:t>F</w:t>
      </w:r>
      <w:r w:rsidR="00567CCB">
        <w:rPr>
          <w:smallCaps/>
          <w:color w:val="000000"/>
          <w:lang w:val="it-IT"/>
        </w:rPr>
        <w:t>USARO</w:t>
      </w:r>
      <w:r w:rsidRPr="00333BC9">
        <w:rPr>
          <w:color w:val="000000"/>
          <w:lang w:val="it-IT"/>
        </w:rPr>
        <w:t xml:space="preserve"> Maria,</w:t>
      </w:r>
      <w:r w:rsidRPr="00333BC9">
        <w:rPr>
          <w:b/>
          <w:bCs/>
          <w:color w:val="000000"/>
          <w:lang w:val="it-IT"/>
        </w:rPr>
        <w:t xml:space="preserve"> </w:t>
      </w:r>
      <w:r w:rsidRPr="00333BC9">
        <w:rPr>
          <w:i/>
          <w:iCs/>
          <w:color w:val="000000"/>
          <w:lang w:val="it-IT"/>
        </w:rPr>
        <w:t>L’uva passa. Una guerra commerciale tra Venezia e l’Inghilterra, 1540-1640,</w:t>
      </w:r>
      <w:r w:rsidRPr="00333BC9">
        <w:rPr>
          <w:shd w:val="clear" w:color="auto" w:fill="FFFFFF"/>
          <w:lang w:val="it-IT"/>
        </w:rPr>
        <w:t> Il Cardo, Venise 1997.</w:t>
      </w:r>
    </w:p>
    <w:p w14:paraId="631CA91A" w14:textId="112C40CE" w:rsidR="00D335CD" w:rsidRPr="00567CCB" w:rsidRDefault="00D335CD" w:rsidP="00D335CD">
      <w:pPr>
        <w:widowControl w:val="0"/>
        <w:shd w:val="clear" w:color="auto" w:fill="FFFFFF"/>
        <w:autoSpaceDE w:val="0"/>
        <w:autoSpaceDN w:val="0"/>
        <w:adjustRightInd w:val="0"/>
        <w:spacing w:after="60"/>
        <w:rPr>
          <w:lang w:val="it-IT" w:eastAsia="en-US"/>
        </w:rPr>
      </w:pPr>
      <w:bookmarkStart w:id="714" w:name="_Hlk55833415"/>
      <w:r w:rsidRPr="00333BC9">
        <w:rPr>
          <w:smallCaps/>
          <w:lang w:val="it-IT" w:eastAsia="en-US"/>
        </w:rPr>
        <w:t>G</w:t>
      </w:r>
      <w:bookmarkEnd w:id="714"/>
      <w:r w:rsidR="00567CCB">
        <w:rPr>
          <w:smallCaps/>
          <w:lang w:val="it-IT" w:eastAsia="en-US"/>
        </w:rPr>
        <w:t xml:space="preserve">ALOPPINI </w:t>
      </w:r>
      <w:r w:rsidRPr="00333BC9">
        <w:rPr>
          <w:lang w:val="it-IT" w:eastAsia="en-US"/>
        </w:rPr>
        <w:t xml:space="preserve">Laura, </w:t>
      </w:r>
      <w:r w:rsidRPr="00333BC9">
        <w:rPr>
          <w:i/>
          <w:lang w:val="it-IT" w:eastAsia="en-US"/>
        </w:rPr>
        <w:t>Mercanti toscani e Bruges nel tardo Medioevo</w:t>
      </w:r>
      <w:r w:rsidRPr="00333BC9">
        <w:rPr>
          <w:lang w:val="it-IT" w:eastAsia="en-US"/>
        </w:rPr>
        <w:t xml:space="preserve">, ed. </w:t>
      </w:r>
      <w:r w:rsidRPr="00567CCB">
        <w:rPr>
          <w:lang w:val="it-IT" w:eastAsia="en-US"/>
        </w:rPr>
        <w:t xml:space="preserve">Plus, Pisa </w:t>
      </w:r>
      <w:r w:rsidR="00A971E6" w:rsidRPr="00567CCB">
        <w:rPr>
          <w:lang w:val="it-IT" w:eastAsia="en-US"/>
        </w:rPr>
        <w:t>UP</w:t>
      </w:r>
      <w:r w:rsidRPr="00567CCB">
        <w:rPr>
          <w:lang w:val="it-IT" w:eastAsia="en-US"/>
        </w:rPr>
        <w:t>, 2009.</w:t>
      </w:r>
    </w:p>
    <w:p w14:paraId="59389EBC" w14:textId="51D96728" w:rsidR="00656514" w:rsidRPr="00656514" w:rsidRDefault="00656514" w:rsidP="00656514">
      <w:pPr>
        <w:widowControl w:val="0"/>
        <w:shd w:val="clear" w:color="auto" w:fill="FFFFFF"/>
        <w:autoSpaceDE w:val="0"/>
        <w:autoSpaceDN w:val="0"/>
        <w:adjustRightInd w:val="0"/>
        <w:spacing w:after="60"/>
        <w:rPr>
          <w:lang w:val="fr-FR" w:eastAsia="en-US"/>
        </w:rPr>
      </w:pPr>
      <w:r w:rsidRPr="00A971E6">
        <w:rPr>
          <w:smallCaps/>
          <w:lang w:val="fr-FR" w:eastAsia="en-US"/>
        </w:rPr>
        <w:t>G</w:t>
      </w:r>
      <w:r w:rsidR="00567CCB">
        <w:rPr>
          <w:smallCaps/>
          <w:lang w:val="fr-FR" w:eastAsia="en-US"/>
        </w:rPr>
        <w:t>ANCHOU</w:t>
      </w:r>
      <w:r w:rsidRPr="00A971E6">
        <w:rPr>
          <w:lang w:val="fr-FR" w:eastAsia="en-US"/>
        </w:rPr>
        <w:t xml:space="preserve"> Thierry,</w:t>
      </w:r>
      <w:proofErr w:type="gramStart"/>
      <w:r w:rsidR="001D0789" w:rsidRPr="00A971E6">
        <w:rPr>
          <w:lang w:val="fr-FR" w:eastAsia="en-US"/>
        </w:rPr>
        <w:t xml:space="preserve"> «</w:t>
      </w:r>
      <w:r w:rsidRPr="00A971E6">
        <w:rPr>
          <w:lang w:val="fr-FR" w:eastAsia="en-US"/>
        </w:rPr>
        <w:t>Giacomo</w:t>
      </w:r>
      <w:proofErr w:type="gramEnd"/>
      <w:r w:rsidRPr="00A971E6">
        <w:rPr>
          <w:lang w:val="fr-FR" w:eastAsia="en-US"/>
        </w:rPr>
        <w:t xml:space="preserve"> </w:t>
      </w:r>
      <w:proofErr w:type="spellStart"/>
      <w:r w:rsidRPr="00A971E6">
        <w:rPr>
          <w:lang w:val="fr-FR" w:eastAsia="en-US"/>
        </w:rPr>
        <w:t>Badoer</w:t>
      </w:r>
      <w:proofErr w:type="spellEnd"/>
      <w:r w:rsidRPr="00A971E6">
        <w:rPr>
          <w:lang w:val="fr-FR" w:eastAsia="en-US"/>
        </w:rPr>
        <w:t xml:space="preserve"> et </w:t>
      </w:r>
      <w:proofErr w:type="spellStart"/>
      <w:r w:rsidRPr="00A971E6">
        <w:rPr>
          <w:lang w:val="fr-FR" w:eastAsia="en-US"/>
        </w:rPr>
        <w:t>kyr</w:t>
      </w:r>
      <w:proofErr w:type="spellEnd"/>
      <w:r w:rsidRPr="00A971E6">
        <w:rPr>
          <w:lang w:val="fr-FR" w:eastAsia="en-US"/>
        </w:rPr>
        <w:t xml:space="preserve"> </w:t>
      </w:r>
      <w:proofErr w:type="spellStart"/>
      <w:r w:rsidRPr="00A971E6">
        <w:rPr>
          <w:lang w:val="fr-FR" w:eastAsia="en-US"/>
        </w:rPr>
        <w:t>Théodôros</w:t>
      </w:r>
      <w:proofErr w:type="spellEnd"/>
      <w:r w:rsidRPr="00A971E6">
        <w:rPr>
          <w:lang w:val="fr-FR" w:eastAsia="en-US"/>
        </w:rPr>
        <w:t xml:space="preserve"> </w:t>
      </w:r>
      <w:proofErr w:type="spellStart"/>
      <w:r w:rsidRPr="00A971E6">
        <w:rPr>
          <w:lang w:val="fr-FR" w:eastAsia="en-US"/>
        </w:rPr>
        <w:t>Batatzès</w:t>
      </w:r>
      <w:proofErr w:type="spellEnd"/>
      <w:r w:rsidRPr="00A971E6">
        <w:rPr>
          <w:lang w:val="fr-FR" w:eastAsia="en-US"/>
        </w:rPr>
        <w:t>,</w:t>
      </w:r>
      <w:r w:rsidR="001D0789" w:rsidRPr="00A971E6">
        <w:rPr>
          <w:lang w:val="fr-FR" w:eastAsia="en-US"/>
        </w:rPr>
        <w:t xml:space="preserve"> </w:t>
      </w:r>
      <w:proofErr w:type="spellStart"/>
      <w:r w:rsidRPr="00A971E6">
        <w:rPr>
          <w:i/>
          <w:iCs/>
          <w:lang w:val="fr-FR" w:eastAsia="en-US"/>
        </w:rPr>
        <w:t>chomerchier</w:t>
      </w:r>
      <w:proofErr w:type="spellEnd"/>
      <w:r w:rsidRPr="00A971E6">
        <w:rPr>
          <w:i/>
          <w:iCs/>
          <w:lang w:val="fr-FR" w:eastAsia="en-US"/>
        </w:rPr>
        <w:t xml:space="preserve"> di </w:t>
      </w:r>
      <w:proofErr w:type="spellStart"/>
      <w:r w:rsidRPr="00A971E6">
        <w:rPr>
          <w:i/>
          <w:iCs/>
          <w:lang w:val="fr-FR" w:eastAsia="en-US"/>
        </w:rPr>
        <w:t>pesi</w:t>
      </w:r>
      <w:proofErr w:type="spellEnd"/>
      <w:r w:rsidR="00AC400B" w:rsidRPr="00A971E6">
        <w:rPr>
          <w:lang w:val="fr-FR" w:eastAsia="en-US"/>
        </w:rPr>
        <w:t xml:space="preserve">, </w:t>
      </w:r>
      <w:r w:rsidRPr="00A971E6">
        <w:rPr>
          <w:lang w:val="fr-FR" w:eastAsia="en-US"/>
        </w:rPr>
        <w:t>à Constantinople (</w:t>
      </w:r>
      <w:r w:rsidRPr="00656514">
        <w:rPr>
          <w:lang w:val="fr-FR" w:eastAsia="en-US"/>
        </w:rPr>
        <w:t>1401-1449)</w:t>
      </w:r>
      <w:r w:rsidR="00494EDC">
        <w:rPr>
          <w:lang w:val="fr-FR" w:eastAsia="en-US"/>
        </w:rPr>
        <w:t xml:space="preserve">», </w:t>
      </w:r>
      <w:r w:rsidRPr="00656514">
        <w:rPr>
          <w:i/>
          <w:iCs/>
          <w:lang w:val="fr-FR" w:eastAsia="en-US"/>
        </w:rPr>
        <w:t xml:space="preserve">Revue des </w:t>
      </w:r>
      <w:bookmarkStart w:id="715" w:name="_Hlk152605721"/>
      <w:r w:rsidRPr="00656514">
        <w:rPr>
          <w:i/>
          <w:iCs/>
          <w:lang w:val="fr-FR" w:eastAsia="en-US"/>
        </w:rPr>
        <w:t>études byzantines</w:t>
      </w:r>
      <w:bookmarkEnd w:id="715"/>
      <w:r w:rsidRPr="00656514">
        <w:rPr>
          <w:lang w:val="fr-FR" w:eastAsia="en-US"/>
        </w:rPr>
        <w:t>, tome 61, 2003. p. 49-95.</w:t>
      </w:r>
    </w:p>
    <w:p w14:paraId="5D902F5F" w14:textId="585F11E6"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G</w:t>
      </w:r>
      <w:r w:rsidR="00567CCB">
        <w:rPr>
          <w:smallCaps/>
          <w:lang w:val="fr-FR"/>
        </w:rPr>
        <w:t>ARCIN</w:t>
      </w:r>
      <w:r w:rsidRPr="00333BC9">
        <w:rPr>
          <w:lang w:val="fr-FR"/>
        </w:rPr>
        <w:t xml:space="preserve"> Jean-Claude,</w:t>
      </w:r>
      <w:proofErr w:type="gramStart"/>
      <w:r w:rsidR="001D0789">
        <w:rPr>
          <w:lang w:val="fr-FR"/>
        </w:rPr>
        <w:t xml:space="preserve"> «</w:t>
      </w:r>
      <w:r w:rsidRPr="00333BC9">
        <w:rPr>
          <w:lang w:val="fr-FR"/>
        </w:rPr>
        <w:t>Transport</w:t>
      </w:r>
      <w:proofErr w:type="gramEnd"/>
      <w:r w:rsidRPr="00333BC9">
        <w:rPr>
          <w:lang w:val="fr-FR"/>
        </w:rPr>
        <w:t xml:space="preserve"> des </w:t>
      </w:r>
      <w:r w:rsidR="00E127F5">
        <w:rPr>
          <w:lang w:val="fr-FR"/>
        </w:rPr>
        <w:t>é</w:t>
      </w:r>
      <w:r w:rsidR="004A1397">
        <w:rPr>
          <w:lang w:val="fr-FR"/>
        </w:rPr>
        <w:t>pices</w:t>
      </w:r>
      <w:r w:rsidRPr="00333BC9">
        <w:rPr>
          <w:lang w:val="fr-FR"/>
        </w:rPr>
        <w:t xml:space="preserve"> et espace égyptien entre </w:t>
      </w:r>
      <w:r w:rsidR="00A971E6">
        <w:rPr>
          <w:smallCaps/>
          <w:lang w:val="fr-FR"/>
        </w:rPr>
        <w:t>11</w:t>
      </w:r>
      <w:r w:rsidRPr="00333BC9">
        <w:rPr>
          <w:vertAlign w:val="superscript"/>
          <w:lang w:val="fr-FR"/>
        </w:rPr>
        <w:t>e</w:t>
      </w:r>
      <w:r w:rsidRPr="00333BC9">
        <w:rPr>
          <w:lang w:val="fr-FR"/>
        </w:rPr>
        <w:t xml:space="preserve"> et </w:t>
      </w:r>
      <w:r w:rsidR="00DA245A" w:rsidRPr="00DA245A">
        <w:rPr>
          <w:smallCaps/>
          <w:lang w:val="fr-FR"/>
        </w:rPr>
        <w:t>15</w:t>
      </w:r>
      <w:r w:rsidRPr="00333BC9">
        <w:rPr>
          <w:vertAlign w:val="superscript"/>
          <w:lang w:val="fr-FR"/>
        </w:rPr>
        <w:t>e</w:t>
      </w:r>
      <w:r w:rsidRPr="00333BC9">
        <w:rPr>
          <w:lang w:val="fr-FR"/>
        </w:rPr>
        <w:t xml:space="preserve"> siècles</w:t>
      </w:r>
      <w:r w:rsidR="00494EDC">
        <w:rPr>
          <w:lang w:val="fr-FR"/>
        </w:rPr>
        <w:t xml:space="preserve">», </w:t>
      </w:r>
      <w:r w:rsidRPr="00333BC9">
        <w:rPr>
          <w:i/>
          <w:iCs/>
          <w:lang w:val="fr-FR"/>
        </w:rPr>
        <w:t xml:space="preserve">Annales de </w:t>
      </w:r>
      <w:r w:rsidR="00D929D1">
        <w:rPr>
          <w:i/>
          <w:iCs/>
          <w:lang w:val="fr-FR"/>
        </w:rPr>
        <w:t>Br</w:t>
      </w:r>
      <w:r w:rsidR="00E127F5">
        <w:rPr>
          <w:i/>
          <w:iCs/>
          <w:lang w:val="fr-FR"/>
        </w:rPr>
        <w:t>etagne</w:t>
      </w:r>
      <w:r w:rsidRPr="00333BC9">
        <w:rPr>
          <w:i/>
          <w:iCs/>
          <w:lang w:val="fr-FR"/>
        </w:rPr>
        <w:t xml:space="preserve"> et des pays de l’Ouest</w:t>
      </w:r>
      <w:r w:rsidRPr="00333BC9">
        <w:rPr>
          <w:lang w:val="fr-FR"/>
        </w:rPr>
        <w:t>,</w:t>
      </w:r>
      <w:r w:rsidRPr="00333BC9">
        <w:rPr>
          <w:vertAlign w:val="superscript"/>
          <w:lang w:val="fr-FR"/>
        </w:rPr>
        <w:t xml:space="preserve"> </w:t>
      </w:r>
      <w:r w:rsidRPr="00333BC9">
        <w:rPr>
          <w:lang w:val="fr-FR"/>
        </w:rPr>
        <w:t>85 (1978), p. 305-314.</w:t>
      </w:r>
    </w:p>
    <w:p w14:paraId="7F76430C" w14:textId="56A76E65"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G</w:t>
      </w:r>
      <w:r w:rsidR="00567CCB">
        <w:rPr>
          <w:smallCaps/>
          <w:lang w:val="fr-FR"/>
        </w:rPr>
        <w:t>ILLIODS</w:t>
      </w:r>
      <w:r w:rsidRPr="00333BC9">
        <w:rPr>
          <w:smallCaps/>
          <w:lang w:val="fr-FR"/>
        </w:rPr>
        <w:t>-V</w:t>
      </w:r>
      <w:r w:rsidR="00567CCB">
        <w:rPr>
          <w:smallCaps/>
          <w:lang w:val="fr-FR"/>
        </w:rPr>
        <w:t xml:space="preserve">AN </w:t>
      </w:r>
      <w:r w:rsidRPr="00333BC9">
        <w:rPr>
          <w:smallCaps/>
          <w:lang w:val="fr-FR"/>
        </w:rPr>
        <w:t>S</w:t>
      </w:r>
      <w:r w:rsidR="00567CCB">
        <w:rPr>
          <w:smallCaps/>
          <w:lang w:val="fr-FR"/>
        </w:rPr>
        <w:t>EVEREN</w:t>
      </w:r>
      <w:r w:rsidRPr="00333BC9">
        <w:rPr>
          <w:lang w:val="fr-FR"/>
        </w:rPr>
        <w:t xml:space="preserve"> L.,</w:t>
      </w:r>
      <w:proofErr w:type="gramStart"/>
      <w:r w:rsidR="001D0789">
        <w:rPr>
          <w:lang w:val="fr-FR"/>
        </w:rPr>
        <w:t xml:space="preserve"> «</w:t>
      </w:r>
      <w:r w:rsidRPr="00333BC9">
        <w:rPr>
          <w:lang w:val="fr-FR"/>
        </w:rPr>
        <w:t>Les</w:t>
      </w:r>
      <w:proofErr w:type="gramEnd"/>
      <w:r w:rsidRPr="00333BC9">
        <w:rPr>
          <w:lang w:val="fr-FR"/>
        </w:rPr>
        <w:t xml:space="preserve"> Relations de la </w:t>
      </w:r>
      <w:r w:rsidR="00B002FA" w:rsidRPr="00B002FA">
        <w:rPr>
          <w:lang w:val="fr-FR"/>
        </w:rPr>
        <w:t>Hanse</w:t>
      </w:r>
      <w:r w:rsidRPr="00333BC9">
        <w:rPr>
          <w:lang w:val="fr-FR"/>
        </w:rPr>
        <w:t xml:space="preserve"> teutonique </w:t>
      </w:r>
      <w:r w:rsidRPr="00333BC9">
        <w:rPr>
          <w:lang w:val="fr-FR"/>
        </w:rPr>
        <w:lastRenderedPageBreak/>
        <w:t>avec la ville de Bruges au</w:t>
      </w:r>
      <w:r w:rsidRPr="00333BC9">
        <w:rPr>
          <w:rFonts w:ascii="Calibri" w:hAnsi="Calibri"/>
          <w:lang w:val="fr-FR" w:eastAsia="en-US"/>
        </w:rPr>
        <w:t xml:space="preserve"> </w:t>
      </w:r>
      <w:r w:rsidRPr="007E747E">
        <w:rPr>
          <w:lang w:val="fr-FR" w:eastAsia="en-US"/>
        </w:rPr>
        <w:t>comm</w:t>
      </w:r>
      <w:r w:rsidRPr="007E747E">
        <w:rPr>
          <w:lang w:val="fr-FR"/>
        </w:rPr>
        <w:t>encement</w:t>
      </w:r>
      <w:r w:rsidRPr="00333BC9">
        <w:rPr>
          <w:lang w:val="fr-FR"/>
        </w:rPr>
        <w:t xml:space="preserve"> du </w:t>
      </w:r>
      <w:r w:rsidR="00DA245A" w:rsidRPr="00DA245A">
        <w:rPr>
          <w:smallCaps/>
          <w:lang w:val="fr-FR"/>
        </w:rPr>
        <w:t>15</w:t>
      </w:r>
      <w:r w:rsidRPr="00333BC9">
        <w:rPr>
          <w:vertAlign w:val="superscript"/>
          <w:lang w:val="fr-FR"/>
        </w:rPr>
        <w:t>e</w:t>
      </w:r>
      <w:r w:rsidRPr="00333BC9">
        <w:rPr>
          <w:lang w:val="fr-FR"/>
        </w:rPr>
        <w:t xml:space="preserve"> siècle</w:t>
      </w:r>
      <w:r w:rsidR="00494EDC">
        <w:rPr>
          <w:i/>
          <w:lang w:val="fr-FR"/>
        </w:rPr>
        <w:t xml:space="preserve">», </w:t>
      </w:r>
      <w:r w:rsidRPr="00333BC9">
        <w:rPr>
          <w:i/>
          <w:iCs/>
          <w:lang w:val="fr-FR"/>
        </w:rPr>
        <w:t>Bulletin de la Commission Royale d’Histoire</w:t>
      </w:r>
      <w:r w:rsidRPr="00333BC9">
        <w:rPr>
          <w:lang w:val="fr-FR"/>
        </w:rPr>
        <w:t>, 4</w:t>
      </w:r>
      <w:r w:rsidRPr="00333BC9">
        <w:rPr>
          <w:vertAlign w:val="superscript"/>
          <w:lang w:val="fr-FR"/>
        </w:rPr>
        <w:t>e</w:t>
      </w:r>
      <w:r w:rsidRPr="00333BC9">
        <w:rPr>
          <w:lang w:val="fr-FR"/>
        </w:rPr>
        <w:t xml:space="preserve"> </w:t>
      </w:r>
      <w:proofErr w:type="spellStart"/>
      <w:r w:rsidRPr="00333BC9">
        <w:rPr>
          <w:lang w:val="fr-FR"/>
        </w:rPr>
        <w:t>sér</w:t>
      </w:r>
      <w:proofErr w:type="spellEnd"/>
      <w:r w:rsidRPr="00333BC9">
        <w:rPr>
          <w:lang w:val="fr-FR"/>
        </w:rPr>
        <w:t>., VII (1879), p. 175-282.</w:t>
      </w:r>
    </w:p>
    <w:p w14:paraId="76F72701" w14:textId="215137AE" w:rsidR="00D335CD" w:rsidRDefault="00D335CD" w:rsidP="00D335CD">
      <w:pPr>
        <w:widowControl w:val="0"/>
        <w:shd w:val="clear" w:color="auto" w:fill="FFFFFF"/>
        <w:autoSpaceDE w:val="0"/>
        <w:autoSpaceDN w:val="0"/>
        <w:adjustRightInd w:val="0"/>
        <w:spacing w:after="60"/>
        <w:rPr>
          <w:lang w:val="it-IT"/>
        </w:rPr>
      </w:pPr>
      <w:r w:rsidRPr="00333BC9">
        <w:rPr>
          <w:smallCaps/>
          <w:lang w:val="it-IT"/>
        </w:rPr>
        <w:t>G</w:t>
      </w:r>
      <w:r w:rsidR="00567CCB">
        <w:rPr>
          <w:smallCaps/>
          <w:lang w:val="it-IT"/>
        </w:rPr>
        <w:t>IONTA</w:t>
      </w:r>
      <w:r w:rsidRPr="00333BC9">
        <w:rPr>
          <w:lang w:val="it-IT"/>
        </w:rPr>
        <w:t xml:space="preserve"> Daniela, </w:t>
      </w:r>
      <w:r w:rsidRPr="00333BC9">
        <w:rPr>
          <w:i/>
          <w:iCs/>
          <w:lang w:val="it-IT"/>
        </w:rPr>
        <w:t>Fantin Dandolo</w:t>
      </w:r>
      <w:r w:rsidR="0075090E" w:rsidRPr="00333BC9">
        <w:rPr>
          <w:i/>
          <w:iCs/>
          <w:lang w:val="it-IT"/>
        </w:rPr>
        <w:t>,</w:t>
      </w:r>
      <w:r w:rsidRPr="00333BC9">
        <w:rPr>
          <w:i/>
          <w:iCs/>
          <w:caps/>
          <w:lang w:val="it-IT"/>
        </w:rPr>
        <w:t xml:space="preserve"> dbi</w:t>
      </w:r>
      <w:r w:rsidRPr="00333BC9">
        <w:rPr>
          <w:lang w:val="it-IT"/>
        </w:rPr>
        <w:t>, vol</w:t>
      </w:r>
      <w:r w:rsidR="0043495A" w:rsidRPr="00333BC9">
        <w:rPr>
          <w:lang w:val="it-IT"/>
        </w:rPr>
        <w:t>.</w:t>
      </w:r>
      <w:r w:rsidRPr="00333BC9">
        <w:rPr>
          <w:lang w:val="it-IT"/>
        </w:rPr>
        <w:t xml:space="preserve"> 69 (2007).</w:t>
      </w:r>
    </w:p>
    <w:p w14:paraId="4C662D74" w14:textId="69532855" w:rsidR="002B4651" w:rsidRPr="00BF1556" w:rsidRDefault="002B4651" w:rsidP="00BF1556">
      <w:pPr>
        <w:pStyle w:val="NormalWeb"/>
        <w:widowControl w:val="0"/>
        <w:autoSpaceDE w:val="0"/>
        <w:autoSpaceDN w:val="0"/>
        <w:adjustRightInd w:val="0"/>
        <w:spacing w:before="0" w:beforeAutospacing="0" w:after="60" w:afterAutospacing="0" w:line="240" w:lineRule="exact"/>
        <w:ind w:firstLine="284"/>
        <w:jc w:val="both"/>
        <w:rPr>
          <w:b/>
          <w:bCs/>
          <w:sz w:val="22"/>
          <w:szCs w:val="22"/>
          <w:lang w:val="en-GB"/>
        </w:rPr>
      </w:pPr>
      <w:r w:rsidRPr="00BF1556">
        <w:rPr>
          <w:rStyle w:val="lev"/>
          <w:b w:val="0"/>
          <w:bCs w:val="0"/>
          <w:smallCaps/>
          <w:sz w:val="22"/>
          <w:szCs w:val="22"/>
          <w:lang w:val="en-GB"/>
        </w:rPr>
        <w:t>G</w:t>
      </w:r>
      <w:r w:rsidR="00567CCB">
        <w:rPr>
          <w:rStyle w:val="lev"/>
          <w:b w:val="0"/>
          <w:bCs w:val="0"/>
          <w:smallCaps/>
          <w:sz w:val="22"/>
          <w:szCs w:val="22"/>
          <w:lang w:val="en-GB"/>
        </w:rPr>
        <w:t>LUZMAN</w:t>
      </w:r>
      <w:r w:rsidRPr="00BF1556">
        <w:rPr>
          <w:rStyle w:val="lev"/>
          <w:b w:val="0"/>
          <w:bCs w:val="0"/>
          <w:sz w:val="22"/>
          <w:szCs w:val="22"/>
          <w:lang w:val="en-GB"/>
        </w:rPr>
        <w:t xml:space="preserve"> Renard, </w:t>
      </w:r>
      <w:r w:rsidRPr="00BF1556">
        <w:rPr>
          <w:rStyle w:val="Accentuation"/>
          <w:sz w:val="22"/>
          <w:szCs w:val="22"/>
          <w:lang w:val="en-GB"/>
        </w:rPr>
        <w:t>Venetian Shipping from the Days of Glory to Decline, 1453-1571,</w:t>
      </w:r>
      <w:r w:rsidRPr="00BF1556">
        <w:rPr>
          <w:rStyle w:val="Accentuation"/>
          <w:b/>
          <w:bCs/>
          <w:sz w:val="22"/>
          <w:szCs w:val="22"/>
          <w:lang w:val="en-GB"/>
        </w:rPr>
        <w:t xml:space="preserve"> </w:t>
      </w:r>
      <w:r w:rsidRPr="00BF1556">
        <w:rPr>
          <w:rStyle w:val="lev"/>
          <w:b w:val="0"/>
          <w:bCs w:val="0"/>
          <w:sz w:val="22"/>
          <w:szCs w:val="22"/>
          <w:lang w:val="en-GB"/>
        </w:rPr>
        <w:t>Brill, Leyde, 2021, 547 p.</w:t>
      </w:r>
    </w:p>
    <w:p w14:paraId="02A0571D" w14:textId="777BE3A0" w:rsidR="00D335CD" w:rsidRPr="00705190" w:rsidRDefault="00567CCB" w:rsidP="00D335CD">
      <w:pPr>
        <w:widowControl w:val="0"/>
        <w:shd w:val="clear" w:color="auto" w:fill="FFFFFF"/>
        <w:autoSpaceDE w:val="0"/>
        <w:autoSpaceDN w:val="0"/>
        <w:adjustRightInd w:val="0"/>
        <w:spacing w:after="60"/>
        <w:rPr>
          <w:lang w:val="fr-FR"/>
        </w:rPr>
      </w:pPr>
      <w:bookmarkStart w:id="716" w:name="_Hlk149552677"/>
      <w:r>
        <w:rPr>
          <w:smallCaps/>
          <w:lang w:val="fr-FR"/>
        </w:rPr>
        <w:t xml:space="preserve">GONZÀLEZ ARÉVALO </w:t>
      </w:r>
      <w:proofErr w:type="spellStart"/>
      <w:r w:rsidR="00D335CD" w:rsidRPr="00A93CF1">
        <w:rPr>
          <w:lang w:val="fr-FR"/>
        </w:rPr>
        <w:t>Raúl</w:t>
      </w:r>
      <w:proofErr w:type="spellEnd"/>
      <w:r w:rsidR="00D335CD" w:rsidRPr="00A93CF1">
        <w:rPr>
          <w:lang w:val="fr-FR"/>
        </w:rPr>
        <w:t xml:space="preserve"> </w:t>
      </w:r>
      <w:bookmarkEnd w:id="716"/>
      <w:r w:rsidR="00D335CD" w:rsidRPr="00A93CF1">
        <w:rPr>
          <w:lang w:val="fr-FR"/>
        </w:rPr>
        <w:t>(2016),</w:t>
      </w:r>
      <w:proofErr w:type="gramStart"/>
      <w:r w:rsidR="001D0789" w:rsidRPr="00A93CF1">
        <w:rPr>
          <w:lang w:val="fr-FR"/>
        </w:rPr>
        <w:t xml:space="preserve"> «</w:t>
      </w:r>
      <w:r w:rsidR="00D335CD" w:rsidRPr="00A93CF1">
        <w:rPr>
          <w:lang w:val="fr-FR"/>
        </w:rPr>
        <w:t>Galeras</w:t>
      </w:r>
      <w:proofErr w:type="gramEnd"/>
      <w:r w:rsidR="00D335CD" w:rsidRPr="00A93CF1">
        <w:rPr>
          <w:lang w:val="fr-FR"/>
        </w:rPr>
        <w:t xml:space="preserve"> y </w:t>
      </w:r>
      <w:proofErr w:type="spellStart"/>
      <w:r w:rsidR="00D335CD" w:rsidRPr="00A93CF1">
        <w:rPr>
          <w:lang w:val="fr-FR"/>
        </w:rPr>
        <w:t>mercaderes</w:t>
      </w:r>
      <w:proofErr w:type="spellEnd"/>
      <w:r w:rsidR="00D335CD" w:rsidRPr="00A93CF1">
        <w:rPr>
          <w:lang w:val="fr-FR"/>
        </w:rPr>
        <w:t xml:space="preserve"> </w:t>
      </w:r>
      <w:proofErr w:type="spellStart"/>
      <w:r w:rsidR="00D335CD" w:rsidRPr="00A93CF1">
        <w:rPr>
          <w:lang w:val="fr-FR"/>
        </w:rPr>
        <w:t>venecianos</w:t>
      </w:r>
      <w:proofErr w:type="spellEnd"/>
      <w:r w:rsidR="00D335CD" w:rsidRPr="00A93CF1">
        <w:rPr>
          <w:lang w:val="fr-FR"/>
        </w:rPr>
        <w:t xml:space="preserve"> en el Reino de Granada. </w:t>
      </w:r>
      <w:proofErr w:type="spellStart"/>
      <w:r w:rsidR="00D335CD" w:rsidRPr="00705190">
        <w:rPr>
          <w:lang w:val="fr-FR"/>
        </w:rPr>
        <w:t>Nuevas</w:t>
      </w:r>
      <w:proofErr w:type="spellEnd"/>
      <w:r w:rsidR="00D335CD" w:rsidRPr="00705190">
        <w:rPr>
          <w:lang w:val="fr-FR"/>
        </w:rPr>
        <w:t xml:space="preserve"> </w:t>
      </w:r>
      <w:proofErr w:type="spellStart"/>
      <w:r w:rsidR="00D335CD" w:rsidRPr="00705190">
        <w:rPr>
          <w:lang w:val="fr-FR"/>
        </w:rPr>
        <w:t>aportaciones</w:t>
      </w:r>
      <w:proofErr w:type="spellEnd"/>
      <w:r w:rsidR="00D335CD" w:rsidRPr="00705190">
        <w:rPr>
          <w:lang w:val="fr-FR"/>
        </w:rPr>
        <w:t xml:space="preserve"> </w:t>
      </w:r>
      <w:proofErr w:type="spellStart"/>
      <w:r w:rsidR="00D335CD" w:rsidRPr="00705190">
        <w:rPr>
          <w:lang w:val="fr-FR"/>
        </w:rPr>
        <w:t>desde</w:t>
      </w:r>
      <w:proofErr w:type="spellEnd"/>
      <w:r w:rsidR="00D335CD" w:rsidRPr="00705190">
        <w:rPr>
          <w:lang w:val="fr-FR"/>
        </w:rPr>
        <w:t xml:space="preserve"> las </w:t>
      </w:r>
      <w:proofErr w:type="spellStart"/>
      <w:r w:rsidR="00D335CD" w:rsidRPr="00705190">
        <w:rPr>
          <w:lang w:val="fr-FR"/>
        </w:rPr>
        <w:t>fuentes</w:t>
      </w:r>
      <w:proofErr w:type="spellEnd"/>
      <w:r w:rsidR="00D335CD" w:rsidRPr="00705190">
        <w:rPr>
          <w:lang w:val="fr-FR"/>
        </w:rPr>
        <w:t xml:space="preserve"> </w:t>
      </w:r>
      <w:proofErr w:type="spellStart"/>
      <w:r w:rsidR="00D335CD" w:rsidRPr="00705190">
        <w:rPr>
          <w:lang w:val="fr-FR"/>
        </w:rPr>
        <w:t>v</w:t>
      </w:r>
      <w:r w:rsidR="00E127F5" w:rsidRPr="00705190">
        <w:rPr>
          <w:lang w:val="fr-FR"/>
        </w:rPr>
        <w:t>e</w:t>
      </w:r>
      <w:r w:rsidR="00D335CD" w:rsidRPr="00705190">
        <w:rPr>
          <w:lang w:val="fr-FR"/>
        </w:rPr>
        <w:t>netas</w:t>
      </w:r>
      <w:proofErr w:type="spellEnd"/>
      <w:r w:rsidR="00D335CD" w:rsidRPr="00705190">
        <w:rPr>
          <w:lang w:val="fr-FR"/>
        </w:rPr>
        <w:t xml:space="preserve"> (</w:t>
      </w:r>
      <w:proofErr w:type="spellStart"/>
      <w:r w:rsidR="00D335CD" w:rsidRPr="00705190">
        <w:rPr>
          <w:lang w:val="fr-FR"/>
        </w:rPr>
        <w:t>siglo</w:t>
      </w:r>
      <w:proofErr w:type="spellEnd"/>
      <w:r w:rsidR="00D335CD" w:rsidRPr="00705190">
        <w:rPr>
          <w:lang w:val="fr-FR"/>
        </w:rPr>
        <w:t xml:space="preserve"> </w:t>
      </w:r>
      <w:r w:rsidR="00DA245A" w:rsidRPr="00705190">
        <w:rPr>
          <w:lang w:val="fr-FR"/>
        </w:rPr>
        <w:t>15</w:t>
      </w:r>
      <w:proofErr w:type="gramStart"/>
      <w:r w:rsidR="00D335CD" w:rsidRPr="00705190">
        <w:rPr>
          <w:lang w:val="fr-FR"/>
        </w:rPr>
        <w:t>)</w:t>
      </w:r>
      <w:r w:rsidR="00494EDC" w:rsidRPr="00705190">
        <w:rPr>
          <w:lang w:val="fr-FR"/>
        </w:rPr>
        <w:t>»</w:t>
      </w:r>
      <w:proofErr w:type="gramEnd"/>
      <w:r w:rsidR="00494EDC" w:rsidRPr="00705190">
        <w:rPr>
          <w:lang w:val="fr-FR"/>
        </w:rPr>
        <w:t xml:space="preserve">, </w:t>
      </w:r>
      <w:proofErr w:type="spellStart"/>
      <w:r w:rsidR="00D335CD" w:rsidRPr="00705190">
        <w:rPr>
          <w:i/>
          <w:lang w:val="fr-FR"/>
        </w:rPr>
        <w:t>Mainakke</w:t>
      </w:r>
      <w:proofErr w:type="spellEnd"/>
      <w:r w:rsidR="005D48C1" w:rsidRPr="00705190">
        <w:rPr>
          <w:i/>
          <w:lang w:val="fr-FR"/>
        </w:rPr>
        <w:t xml:space="preserve"> (</w:t>
      </w:r>
      <w:proofErr w:type="spellStart"/>
      <w:r w:rsidR="005D48C1" w:rsidRPr="00705190">
        <w:rPr>
          <w:i/>
          <w:color w:val="000000"/>
          <w:lang w:val="fr-FR"/>
        </w:rPr>
        <w:t>Homenaje</w:t>
      </w:r>
      <w:proofErr w:type="spellEnd"/>
      <w:r w:rsidR="005D48C1" w:rsidRPr="00705190">
        <w:rPr>
          <w:i/>
          <w:color w:val="000000"/>
          <w:lang w:val="fr-FR"/>
        </w:rPr>
        <w:t xml:space="preserve"> a Manuel </w:t>
      </w:r>
      <w:proofErr w:type="spellStart"/>
      <w:r w:rsidR="005D48C1" w:rsidRPr="00705190">
        <w:rPr>
          <w:i/>
          <w:color w:val="000000"/>
          <w:lang w:val="fr-FR"/>
        </w:rPr>
        <w:t>Acién</w:t>
      </w:r>
      <w:proofErr w:type="spellEnd"/>
      <w:r w:rsidR="005D48C1" w:rsidRPr="00705190">
        <w:rPr>
          <w:i/>
          <w:color w:val="000000"/>
          <w:lang w:val="fr-FR"/>
        </w:rPr>
        <w:t xml:space="preserve"> Almansa),</w:t>
      </w:r>
      <w:r w:rsidR="005D48C1" w:rsidRPr="00705190">
        <w:rPr>
          <w:color w:val="000000"/>
          <w:lang w:val="fr-FR"/>
        </w:rPr>
        <w:t xml:space="preserve"> </w:t>
      </w:r>
      <w:r w:rsidR="005D48C1" w:rsidRPr="00705190">
        <w:rPr>
          <w:lang w:val="fr-FR"/>
        </w:rPr>
        <w:t xml:space="preserve">36, </w:t>
      </w:r>
      <w:r w:rsidR="00D335CD" w:rsidRPr="00705190">
        <w:rPr>
          <w:lang w:val="fr-FR"/>
        </w:rPr>
        <w:t>p. 247-262</w:t>
      </w:r>
      <w:r w:rsidR="007E747E" w:rsidRPr="00705190">
        <w:rPr>
          <w:lang w:val="fr-FR"/>
        </w:rPr>
        <w:t>.</w:t>
      </w:r>
    </w:p>
    <w:p w14:paraId="5C3AAFDA" w14:textId="15B79557" w:rsidR="00D335CD" w:rsidRPr="001652E5" w:rsidRDefault="00D335CD" w:rsidP="00D335CD">
      <w:pPr>
        <w:widowControl w:val="0"/>
        <w:shd w:val="clear" w:color="auto" w:fill="FFFFFF"/>
        <w:autoSpaceDE w:val="0"/>
        <w:autoSpaceDN w:val="0"/>
        <w:adjustRightInd w:val="0"/>
        <w:spacing w:after="60"/>
        <w:rPr>
          <w:lang w:val="fr-FR"/>
        </w:rPr>
      </w:pPr>
      <w:bookmarkStart w:id="717" w:name="_Hlk46219576"/>
      <w:r w:rsidRPr="001652E5">
        <w:rPr>
          <w:smallCaps/>
          <w:lang w:val="fr-FR"/>
        </w:rPr>
        <w:t>G</w:t>
      </w:r>
      <w:r w:rsidR="00567CCB" w:rsidRPr="001652E5">
        <w:rPr>
          <w:smallCaps/>
          <w:lang w:val="fr-FR"/>
        </w:rPr>
        <w:t>ONZÀLES</w:t>
      </w:r>
      <w:r w:rsidRPr="001652E5">
        <w:rPr>
          <w:smallCaps/>
          <w:lang w:val="fr-FR"/>
        </w:rPr>
        <w:t xml:space="preserve"> A</w:t>
      </w:r>
      <w:r w:rsidR="00567CCB" w:rsidRPr="001652E5">
        <w:rPr>
          <w:smallCaps/>
          <w:lang w:val="fr-FR"/>
        </w:rPr>
        <w:t>RÉVALO</w:t>
      </w:r>
      <w:r w:rsidRPr="001652E5">
        <w:rPr>
          <w:lang w:val="fr-FR"/>
        </w:rPr>
        <w:t xml:space="preserve"> R. (2020),</w:t>
      </w:r>
      <w:proofErr w:type="gramStart"/>
      <w:r w:rsidR="001D0789" w:rsidRPr="001652E5">
        <w:rPr>
          <w:lang w:val="fr-FR"/>
        </w:rPr>
        <w:t xml:space="preserve"> «</w:t>
      </w:r>
      <w:bookmarkEnd w:id="717"/>
      <w:r w:rsidRPr="001652E5">
        <w:rPr>
          <w:lang w:val="fr-FR"/>
        </w:rPr>
        <w:t>Del</w:t>
      </w:r>
      <w:proofErr w:type="gramEnd"/>
      <w:r w:rsidRPr="001652E5">
        <w:rPr>
          <w:lang w:val="fr-FR"/>
        </w:rPr>
        <w:t xml:space="preserve"> </w:t>
      </w:r>
      <w:proofErr w:type="spellStart"/>
      <w:r w:rsidRPr="001652E5">
        <w:rPr>
          <w:lang w:val="fr-FR"/>
        </w:rPr>
        <w:t>Adriático</w:t>
      </w:r>
      <w:proofErr w:type="spellEnd"/>
      <w:r w:rsidRPr="001652E5">
        <w:rPr>
          <w:lang w:val="fr-FR"/>
        </w:rPr>
        <w:t xml:space="preserve"> al </w:t>
      </w:r>
      <w:proofErr w:type="spellStart"/>
      <w:r w:rsidRPr="001652E5">
        <w:rPr>
          <w:lang w:val="fr-FR"/>
        </w:rPr>
        <w:t>Atlántico</w:t>
      </w:r>
      <w:proofErr w:type="spellEnd"/>
      <w:r w:rsidRPr="001652E5">
        <w:rPr>
          <w:lang w:val="fr-FR"/>
        </w:rPr>
        <w:t xml:space="preserve"> : </w:t>
      </w:r>
      <w:proofErr w:type="spellStart"/>
      <w:r w:rsidRPr="001652E5">
        <w:rPr>
          <w:lang w:val="fr-FR"/>
        </w:rPr>
        <w:t>Venecia</w:t>
      </w:r>
      <w:proofErr w:type="spellEnd"/>
      <w:r w:rsidRPr="001652E5">
        <w:rPr>
          <w:lang w:val="fr-FR"/>
        </w:rPr>
        <w:t xml:space="preserve"> y </w:t>
      </w:r>
      <w:proofErr w:type="spellStart"/>
      <w:r w:rsidRPr="001652E5">
        <w:rPr>
          <w:lang w:val="fr-FR"/>
        </w:rPr>
        <w:t>Cádiz</w:t>
      </w:r>
      <w:proofErr w:type="spellEnd"/>
      <w:r w:rsidRPr="001652E5">
        <w:rPr>
          <w:lang w:val="fr-FR"/>
        </w:rPr>
        <w:t xml:space="preserve"> entre </w:t>
      </w:r>
      <w:proofErr w:type="spellStart"/>
      <w:r w:rsidRPr="001652E5">
        <w:rPr>
          <w:lang w:val="fr-FR"/>
        </w:rPr>
        <w:t>navegación</w:t>
      </w:r>
      <w:proofErr w:type="spellEnd"/>
      <w:r w:rsidRPr="001652E5">
        <w:rPr>
          <w:lang w:val="fr-FR"/>
        </w:rPr>
        <w:t xml:space="preserve">, </w:t>
      </w:r>
      <w:proofErr w:type="spellStart"/>
      <w:r w:rsidRPr="001652E5">
        <w:rPr>
          <w:lang w:val="fr-FR"/>
        </w:rPr>
        <w:t>diplomacia</w:t>
      </w:r>
      <w:proofErr w:type="spellEnd"/>
      <w:r w:rsidRPr="001652E5">
        <w:rPr>
          <w:lang w:val="fr-FR"/>
        </w:rPr>
        <w:t xml:space="preserve"> y </w:t>
      </w:r>
      <w:proofErr w:type="spellStart"/>
      <w:r w:rsidRPr="001652E5">
        <w:rPr>
          <w:lang w:val="fr-FR"/>
        </w:rPr>
        <w:t>comercio</w:t>
      </w:r>
      <w:proofErr w:type="spellEnd"/>
      <w:r w:rsidRPr="001652E5">
        <w:rPr>
          <w:lang w:val="fr-FR"/>
        </w:rPr>
        <w:t xml:space="preserve"> (</w:t>
      </w:r>
      <w:proofErr w:type="spellStart"/>
      <w:r w:rsidRPr="001652E5">
        <w:rPr>
          <w:lang w:val="fr-FR"/>
        </w:rPr>
        <w:t>siglos</w:t>
      </w:r>
      <w:proofErr w:type="spellEnd"/>
      <w:r w:rsidRPr="001652E5">
        <w:rPr>
          <w:lang w:val="fr-FR"/>
        </w:rPr>
        <w:t xml:space="preserve"> </w:t>
      </w:r>
      <w:r w:rsidR="00BB110C" w:rsidRPr="001652E5">
        <w:rPr>
          <w:lang w:val="fr-FR"/>
        </w:rPr>
        <w:t>14</w:t>
      </w:r>
      <w:r w:rsidRPr="001652E5">
        <w:rPr>
          <w:lang w:val="fr-FR"/>
        </w:rPr>
        <w:t>-</w:t>
      </w:r>
      <w:r w:rsidR="00DA245A" w:rsidRPr="001652E5">
        <w:rPr>
          <w:lang w:val="fr-FR"/>
        </w:rPr>
        <w:t>15</w:t>
      </w:r>
      <w:r w:rsidRPr="001652E5">
        <w:rPr>
          <w:lang w:val="fr-FR"/>
        </w:rPr>
        <w:t>)</w:t>
      </w:r>
      <w:r w:rsidR="00494EDC" w:rsidRPr="001652E5">
        <w:rPr>
          <w:lang w:val="fr-FR"/>
        </w:rPr>
        <w:t xml:space="preserve">», </w:t>
      </w:r>
      <w:proofErr w:type="spellStart"/>
      <w:r w:rsidRPr="001652E5">
        <w:rPr>
          <w:i/>
          <w:lang w:val="fr-FR"/>
        </w:rPr>
        <w:t>Hispania</w:t>
      </w:r>
      <w:proofErr w:type="spellEnd"/>
      <w:r w:rsidRPr="001652E5">
        <w:rPr>
          <w:lang w:val="fr-FR"/>
        </w:rPr>
        <w:t>, 80/264, p. 11-45.</w:t>
      </w:r>
    </w:p>
    <w:p w14:paraId="52792081" w14:textId="0585C9D9" w:rsidR="00D335CD" w:rsidRPr="001652E5" w:rsidRDefault="00D335CD" w:rsidP="00D335CD">
      <w:pPr>
        <w:widowControl w:val="0"/>
        <w:shd w:val="clear" w:color="auto" w:fill="FFFFFF"/>
        <w:autoSpaceDE w:val="0"/>
        <w:autoSpaceDN w:val="0"/>
        <w:adjustRightInd w:val="0"/>
        <w:spacing w:after="60"/>
        <w:rPr>
          <w:lang w:val="fr-FR"/>
        </w:rPr>
      </w:pPr>
      <w:r w:rsidRPr="001652E5">
        <w:rPr>
          <w:smallCaps/>
          <w:lang w:val="fr-FR"/>
        </w:rPr>
        <w:t>G</w:t>
      </w:r>
      <w:r w:rsidR="00567CCB" w:rsidRPr="001652E5">
        <w:rPr>
          <w:smallCaps/>
          <w:lang w:val="fr-FR"/>
        </w:rPr>
        <w:t>ONZÀLES</w:t>
      </w:r>
      <w:r w:rsidRPr="001652E5">
        <w:rPr>
          <w:smallCaps/>
          <w:lang w:val="fr-FR"/>
        </w:rPr>
        <w:t xml:space="preserve"> A</w:t>
      </w:r>
      <w:r w:rsidR="00567CCB" w:rsidRPr="001652E5">
        <w:rPr>
          <w:smallCaps/>
          <w:lang w:val="fr-FR"/>
        </w:rPr>
        <w:t>RÉVALO</w:t>
      </w:r>
      <w:r w:rsidRPr="001652E5">
        <w:rPr>
          <w:smallCaps/>
          <w:lang w:val="fr-FR"/>
        </w:rPr>
        <w:t xml:space="preserve"> R.</w:t>
      </w:r>
      <w:r w:rsidRPr="001652E5">
        <w:rPr>
          <w:lang w:val="fr-FR"/>
        </w:rPr>
        <w:t xml:space="preserve"> (202</w:t>
      </w:r>
      <w:r w:rsidR="0075090E" w:rsidRPr="001652E5">
        <w:rPr>
          <w:lang w:val="fr-FR"/>
        </w:rPr>
        <w:t>3</w:t>
      </w:r>
      <w:r w:rsidRPr="001652E5">
        <w:rPr>
          <w:lang w:val="fr-FR"/>
        </w:rPr>
        <w:t>),</w:t>
      </w:r>
      <w:proofErr w:type="gramStart"/>
      <w:r w:rsidR="001D0789" w:rsidRPr="001652E5">
        <w:rPr>
          <w:lang w:val="fr-FR"/>
        </w:rPr>
        <w:t xml:space="preserve"> «</w:t>
      </w:r>
      <w:r w:rsidRPr="001652E5">
        <w:rPr>
          <w:lang w:val="fr-FR"/>
        </w:rPr>
        <w:t>Cum</w:t>
      </w:r>
      <w:proofErr w:type="gramEnd"/>
      <w:r w:rsidRPr="001652E5">
        <w:rPr>
          <w:lang w:val="fr-FR"/>
        </w:rPr>
        <w:t xml:space="preserve"> </w:t>
      </w:r>
      <w:proofErr w:type="spellStart"/>
      <w:r w:rsidRPr="001652E5">
        <w:rPr>
          <w:lang w:val="fr-FR"/>
        </w:rPr>
        <w:t>necessarium</w:t>
      </w:r>
      <w:proofErr w:type="spellEnd"/>
      <w:r w:rsidRPr="001652E5">
        <w:rPr>
          <w:lang w:val="fr-FR"/>
        </w:rPr>
        <w:t xml:space="preserve"> </w:t>
      </w:r>
      <w:proofErr w:type="spellStart"/>
      <w:r w:rsidRPr="001652E5">
        <w:rPr>
          <w:lang w:val="fr-FR"/>
        </w:rPr>
        <w:t>sit</w:t>
      </w:r>
      <w:proofErr w:type="spellEnd"/>
      <w:r w:rsidRPr="001652E5">
        <w:rPr>
          <w:lang w:val="fr-FR"/>
        </w:rPr>
        <w:t xml:space="preserve"> </w:t>
      </w:r>
      <w:proofErr w:type="spellStart"/>
      <w:r w:rsidRPr="001652E5">
        <w:rPr>
          <w:lang w:val="fr-FR"/>
        </w:rPr>
        <w:t>habere</w:t>
      </w:r>
      <w:proofErr w:type="spellEnd"/>
      <w:r w:rsidRPr="001652E5">
        <w:rPr>
          <w:lang w:val="fr-FR"/>
        </w:rPr>
        <w:t xml:space="preserve"> </w:t>
      </w:r>
      <w:proofErr w:type="spellStart"/>
      <w:r w:rsidRPr="001652E5">
        <w:rPr>
          <w:lang w:val="fr-FR"/>
        </w:rPr>
        <w:t>consulem</w:t>
      </w:r>
      <w:proofErr w:type="spellEnd"/>
      <w:r w:rsidRPr="001652E5">
        <w:rPr>
          <w:lang w:val="fr-FR"/>
        </w:rPr>
        <w:t xml:space="preserve"> nostrum in </w:t>
      </w:r>
      <w:proofErr w:type="spellStart"/>
      <w:r w:rsidRPr="001652E5">
        <w:rPr>
          <w:lang w:val="fr-FR"/>
        </w:rPr>
        <w:t>Sibilia</w:t>
      </w:r>
      <w:proofErr w:type="spellEnd"/>
      <w:r w:rsidRPr="001652E5">
        <w:rPr>
          <w:lang w:val="fr-FR"/>
        </w:rPr>
        <w:t xml:space="preserve">. El </w:t>
      </w:r>
      <w:proofErr w:type="spellStart"/>
      <w:r w:rsidRPr="001652E5">
        <w:rPr>
          <w:lang w:val="fr-FR"/>
        </w:rPr>
        <w:t>consulado</w:t>
      </w:r>
      <w:proofErr w:type="spellEnd"/>
      <w:r w:rsidRPr="001652E5">
        <w:rPr>
          <w:lang w:val="fr-FR"/>
        </w:rPr>
        <w:t xml:space="preserve"> </w:t>
      </w:r>
      <w:proofErr w:type="spellStart"/>
      <w:r w:rsidRPr="001652E5">
        <w:rPr>
          <w:lang w:val="fr-FR"/>
        </w:rPr>
        <w:t>veneciano</w:t>
      </w:r>
      <w:proofErr w:type="spellEnd"/>
      <w:r w:rsidRPr="001652E5">
        <w:rPr>
          <w:lang w:val="fr-FR"/>
        </w:rPr>
        <w:t xml:space="preserve"> de Sevilla (1402-1407</w:t>
      </w:r>
      <w:proofErr w:type="gramStart"/>
      <w:r w:rsidRPr="001652E5">
        <w:rPr>
          <w:lang w:val="fr-FR"/>
        </w:rPr>
        <w:t>)</w:t>
      </w:r>
      <w:r w:rsidR="00494EDC" w:rsidRPr="001652E5">
        <w:rPr>
          <w:lang w:val="fr-FR"/>
        </w:rPr>
        <w:t>»</w:t>
      </w:r>
      <w:proofErr w:type="gramEnd"/>
      <w:r w:rsidR="00494EDC" w:rsidRPr="001652E5">
        <w:rPr>
          <w:lang w:val="fr-FR"/>
        </w:rPr>
        <w:t xml:space="preserve">, </w:t>
      </w:r>
      <w:r w:rsidR="00290E53" w:rsidRPr="001652E5">
        <w:rPr>
          <w:lang w:val="fr-FR"/>
        </w:rPr>
        <w:t xml:space="preserve">s. </w:t>
      </w:r>
      <w:proofErr w:type="spellStart"/>
      <w:r w:rsidR="00290E53" w:rsidRPr="001652E5">
        <w:rPr>
          <w:smallCaps/>
          <w:lang w:val="fr-FR"/>
        </w:rPr>
        <w:t>Baloup</w:t>
      </w:r>
      <w:proofErr w:type="spellEnd"/>
      <w:r w:rsidR="00290E53" w:rsidRPr="001652E5">
        <w:rPr>
          <w:lang w:val="fr-FR"/>
        </w:rPr>
        <w:t xml:space="preserve"> and </w:t>
      </w:r>
      <w:r w:rsidR="00290E53" w:rsidRPr="001652E5">
        <w:rPr>
          <w:smallCaps/>
          <w:lang w:val="fr-FR"/>
        </w:rPr>
        <w:t>Joudiou</w:t>
      </w:r>
      <w:r w:rsidR="00290E53" w:rsidRPr="001652E5">
        <w:rPr>
          <w:lang w:val="fr-FR"/>
        </w:rPr>
        <w:t xml:space="preserve"> </w:t>
      </w:r>
      <w:proofErr w:type="spellStart"/>
      <w:r w:rsidR="00290E53" w:rsidRPr="001652E5">
        <w:rPr>
          <w:lang w:val="fr-FR"/>
        </w:rPr>
        <w:t>eds</w:t>
      </w:r>
      <w:proofErr w:type="spellEnd"/>
      <w:r w:rsidR="00290E53" w:rsidRPr="001652E5">
        <w:rPr>
          <w:lang w:val="fr-FR"/>
        </w:rPr>
        <w:t>,</w:t>
      </w:r>
      <w:r w:rsidR="007E747E" w:rsidRPr="001652E5">
        <w:rPr>
          <w:lang w:val="fr-FR"/>
        </w:rPr>
        <w:t xml:space="preserve"> p. 57-65.</w:t>
      </w:r>
    </w:p>
    <w:p w14:paraId="0234B703" w14:textId="2F346976" w:rsidR="00722B08" w:rsidRPr="001233F0" w:rsidRDefault="00722B08" w:rsidP="00D335CD">
      <w:pPr>
        <w:widowControl w:val="0"/>
        <w:shd w:val="clear" w:color="auto" w:fill="FFFFFF"/>
        <w:autoSpaceDE w:val="0"/>
        <w:autoSpaceDN w:val="0"/>
        <w:adjustRightInd w:val="0"/>
        <w:spacing w:after="60"/>
        <w:rPr>
          <w:lang w:val="it-IT"/>
        </w:rPr>
      </w:pPr>
      <w:r w:rsidRPr="00C329E3">
        <w:rPr>
          <w:smallCaps/>
          <w:lang w:val="it-IT"/>
        </w:rPr>
        <w:t>G</w:t>
      </w:r>
      <w:r w:rsidR="00567CCB">
        <w:rPr>
          <w:smallCaps/>
          <w:lang w:val="it-IT"/>
        </w:rPr>
        <w:t>ONZÁLES</w:t>
      </w:r>
      <w:r w:rsidRPr="00C329E3">
        <w:rPr>
          <w:smallCaps/>
          <w:lang w:val="it-IT"/>
        </w:rPr>
        <w:t xml:space="preserve"> A</w:t>
      </w:r>
      <w:r w:rsidR="00567CCB">
        <w:rPr>
          <w:smallCaps/>
          <w:lang w:val="it-IT"/>
        </w:rPr>
        <w:t>RÉVALO</w:t>
      </w:r>
      <w:r w:rsidRPr="00C329E3">
        <w:rPr>
          <w:lang w:val="it-IT"/>
        </w:rPr>
        <w:t xml:space="preserve"> Raúl and </w:t>
      </w:r>
      <w:r w:rsidRPr="00C329E3">
        <w:rPr>
          <w:smallCaps/>
          <w:lang w:val="it-IT"/>
        </w:rPr>
        <w:t>V</w:t>
      </w:r>
      <w:r w:rsidR="00567CCB">
        <w:rPr>
          <w:smallCaps/>
          <w:lang w:val="it-IT"/>
        </w:rPr>
        <w:t>IDAL</w:t>
      </w:r>
      <w:r w:rsidRPr="00C329E3">
        <w:rPr>
          <w:lang w:val="it-IT"/>
        </w:rPr>
        <w:t xml:space="preserve"> Tommaso,</w:t>
      </w:r>
      <w:r w:rsidR="001D0789" w:rsidRPr="00C329E3">
        <w:rPr>
          <w:lang w:val="it-IT"/>
        </w:rPr>
        <w:t xml:space="preserve"> «</w:t>
      </w:r>
      <w:r w:rsidRPr="00C329E3">
        <w:rPr>
          <w:i/>
          <w:iCs/>
          <w:lang w:val="it-IT"/>
        </w:rPr>
        <w:t>Et scribatur viro nobili ser Angelo Venerio</w:t>
      </w:r>
      <w:r w:rsidRPr="00C329E3">
        <w:rPr>
          <w:lang w:val="it-IT"/>
        </w:rPr>
        <w:t xml:space="preserve">, consuli nostro Sibilie. </w:t>
      </w:r>
      <w:r w:rsidRPr="00722B08">
        <w:rPr>
          <w:lang w:val="it-IT"/>
        </w:rPr>
        <w:t xml:space="preserve">Acción consular, comunicación diplomática y estrategia mercantil veneciana en Castilla a principios del siglo </w:t>
      </w:r>
      <w:r w:rsidR="00691443">
        <w:rPr>
          <w:lang w:val="it-IT"/>
        </w:rPr>
        <w:t>15</w:t>
      </w:r>
      <w:r w:rsidR="00494EDC">
        <w:rPr>
          <w:lang w:val="it-IT"/>
        </w:rPr>
        <w:t xml:space="preserve">», </w:t>
      </w:r>
      <w:r w:rsidR="001233F0" w:rsidRPr="001233F0">
        <w:rPr>
          <w:i/>
          <w:iCs/>
          <w:lang w:val="it-IT"/>
        </w:rPr>
        <w:t>Medievalismo</w:t>
      </w:r>
      <w:r w:rsidR="001233F0" w:rsidRPr="001233F0">
        <w:rPr>
          <w:lang w:val="it-IT"/>
        </w:rPr>
        <w:t xml:space="preserve">, 31, 2021, </w:t>
      </w:r>
      <w:r w:rsidR="001233F0">
        <w:rPr>
          <w:lang w:val="it-IT"/>
        </w:rPr>
        <w:t xml:space="preserve">p. </w:t>
      </w:r>
      <w:r w:rsidR="001233F0" w:rsidRPr="001233F0">
        <w:rPr>
          <w:lang w:val="it-IT"/>
        </w:rPr>
        <w:t>201-234</w:t>
      </w:r>
      <w:r w:rsidR="001233F0">
        <w:rPr>
          <w:lang w:val="it-IT"/>
        </w:rPr>
        <w:t>.</w:t>
      </w:r>
    </w:p>
    <w:p w14:paraId="0BE0CB56" w14:textId="30E37806" w:rsidR="00D335CD" w:rsidRPr="00B70035" w:rsidRDefault="00D335CD" w:rsidP="00D335CD">
      <w:pPr>
        <w:widowControl w:val="0"/>
        <w:shd w:val="clear" w:color="auto" w:fill="FFFFFF"/>
        <w:autoSpaceDE w:val="0"/>
        <w:autoSpaceDN w:val="0"/>
        <w:adjustRightInd w:val="0"/>
        <w:spacing w:after="60"/>
        <w:rPr>
          <w:rFonts w:eastAsia="Times New Roman"/>
          <w:shd w:val="clear" w:color="auto" w:fill="FFFFFF"/>
        </w:rPr>
      </w:pPr>
      <w:r w:rsidRPr="00B70035">
        <w:rPr>
          <w:smallCaps/>
        </w:rPr>
        <w:t>G</w:t>
      </w:r>
      <w:r w:rsidR="00567CCB">
        <w:rPr>
          <w:smallCaps/>
        </w:rPr>
        <w:t>OY</w:t>
      </w:r>
      <w:r w:rsidRPr="00B70035">
        <w:t xml:space="preserve"> Richard J</w:t>
      </w:r>
      <w:r w:rsidRPr="00B70035">
        <w:rPr>
          <w:shd w:val="clear" w:color="auto" w:fill="FFFFFF"/>
        </w:rPr>
        <w:t>., </w:t>
      </w:r>
      <w:r w:rsidRPr="00B70035">
        <w:rPr>
          <w:i/>
          <w:iCs/>
        </w:rPr>
        <w:t>The House of Gold: Building a Palace in Medieval Venice</w:t>
      </w:r>
      <w:r w:rsidRPr="00B70035">
        <w:rPr>
          <w:i/>
          <w:iCs/>
          <w:shd w:val="clear" w:color="auto" w:fill="FFFFFF"/>
        </w:rPr>
        <w:t>,</w:t>
      </w:r>
      <w:r w:rsidRPr="00B70035">
        <w:rPr>
          <w:shd w:val="clear" w:color="auto" w:fill="FFFFFF"/>
        </w:rPr>
        <w:t> </w:t>
      </w:r>
      <w:r w:rsidRPr="00B70035">
        <w:t>Cambridge UP, Cambridge 1992</w:t>
      </w:r>
      <w:r w:rsidRPr="00B70035">
        <w:rPr>
          <w:rFonts w:eastAsia="Times New Roman"/>
          <w:shd w:val="clear" w:color="auto" w:fill="FFFFFF"/>
        </w:rPr>
        <w:t>.</w:t>
      </w:r>
    </w:p>
    <w:p w14:paraId="49E546E2" w14:textId="420A85C4"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G</w:t>
      </w:r>
      <w:r w:rsidR="00567CCB">
        <w:rPr>
          <w:smallCaps/>
          <w:lang w:val="it-IT"/>
        </w:rPr>
        <w:t>RAYSON</w:t>
      </w:r>
      <w:r w:rsidRPr="00333BC9">
        <w:rPr>
          <w:lang w:val="it-IT"/>
        </w:rPr>
        <w:t xml:space="preserve"> Cecil,</w:t>
      </w:r>
      <w:r w:rsidR="001D0789">
        <w:rPr>
          <w:lang w:val="it-IT"/>
        </w:rPr>
        <w:t xml:space="preserve"> «</w:t>
      </w:r>
      <w:r w:rsidRPr="00333BC9">
        <w:rPr>
          <w:lang w:val="it-IT"/>
        </w:rPr>
        <w:t>Un Codice del “De re aedificatoria” posseduto da Bernardo Bembo</w:t>
      </w:r>
      <w:r w:rsidR="00494EDC">
        <w:rPr>
          <w:lang w:val="it-IT"/>
        </w:rPr>
        <w:t xml:space="preserve">», </w:t>
      </w:r>
      <w:r w:rsidRPr="00333BC9">
        <w:rPr>
          <w:i/>
          <w:iCs/>
          <w:lang w:val="it-IT"/>
        </w:rPr>
        <w:t>Miscellanea in onore di Emilio Santini</w:t>
      </w:r>
      <w:r w:rsidRPr="00333BC9">
        <w:rPr>
          <w:lang w:val="it-IT"/>
        </w:rPr>
        <w:t>, Palerm</w:t>
      </w:r>
      <w:r w:rsidR="00CF4C23" w:rsidRPr="00333BC9">
        <w:rPr>
          <w:lang w:val="it-IT"/>
        </w:rPr>
        <w:t>o</w:t>
      </w:r>
      <w:r w:rsidRPr="00333BC9">
        <w:rPr>
          <w:lang w:val="it-IT"/>
        </w:rPr>
        <w:t xml:space="preserve"> 1956, p. 181-8. </w:t>
      </w:r>
    </w:p>
    <w:p w14:paraId="7BDD1F1E" w14:textId="4C5B2168" w:rsidR="00D335CD" w:rsidRDefault="00D335CD" w:rsidP="00D335CD">
      <w:pPr>
        <w:widowControl w:val="0"/>
        <w:shd w:val="clear" w:color="auto" w:fill="FFFFFF"/>
        <w:autoSpaceDE w:val="0"/>
        <w:autoSpaceDN w:val="0"/>
        <w:adjustRightInd w:val="0"/>
        <w:spacing w:after="60"/>
        <w:rPr>
          <w:lang w:val="it-IT"/>
        </w:rPr>
      </w:pPr>
      <w:bookmarkStart w:id="718" w:name="_Hlk49004646"/>
      <w:r w:rsidRPr="00333BC9">
        <w:rPr>
          <w:smallCaps/>
          <w:lang w:val="it-IT"/>
        </w:rPr>
        <w:t>G</w:t>
      </w:r>
      <w:r w:rsidR="00567CCB">
        <w:rPr>
          <w:smallCaps/>
          <w:lang w:val="it-IT"/>
        </w:rPr>
        <w:t>RECO</w:t>
      </w:r>
      <w:r w:rsidRPr="00333BC9">
        <w:rPr>
          <w:smallCaps/>
          <w:lang w:val="it-IT"/>
        </w:rPr>
        <w:t xml:space="preserve"> </w:t>
      </w:r>
      <w:r w:rsidRPr="00333BC9">
        <w:rPr>
          <w:lang w:val="it-IT"/>
        </w:rPr>
        <w:t>Lucia</w:t>
      </w:r>
      <w:r w:rsidRPr="00333BC9">
        <w:rPr>
          <w:smallCaps/>
          <w:lang w:val="it-IT"/>
        </w:rPr>
        <w:t xml:space="preserve"> </w:t>
      </w:r>
      <w:r w:rsidR="00546769">
        <w:rPr>
          <w:lang w:val="it-IT"/>
        </w:rPr>
        <w:t>e</w:t>
      </w:r>
      <w:r w:rsidRPr="00333BC9">
        <w:rPr>
          <w:lang w:val="it-IT"/>
        </w:rPr>
        <w:t>d</w:t>
      </w:r>
      <w:r w:rsidRPr="00333BC9">
        <w:rPr>
          <w:smallCaps/>
          <w:lang w:val="it-IT"/>
        </w:rPr>
        <w:t>.</w:t>
      </w:r>
      <w:r w:rsidRPr="00333BC9">
        <w:rPr>
          <w:lang w:val="it-IT"/>
        </w:rPr>
        <w:t xml:space="preserve">, </w:t>
      </w:r>
      <w:r w:rsidRPr="00333BC9">
        <w:rPr>
          <w:i/>
          <w:iCs/>
          <w:lang w:val="it-IT"/>
        </w:rPr>
        <w:t>Quaderno di bordo di Giovanni Manzini, prete-notaio e cancelliere (1471-1484)</w:t>
      </w:r>
      <w:r w:rsidRPr="00333BC9">
        <w:rPr>
          <w:lang w:val="it-IT"/>
        </w:rPr>
        <w:t>, Venise 1997.</w:t>
      </w:r>
    </w:p>
    <w:p w14:paraId="4D1095B0" w14:textId="2E6C1920" w:rsidR="00546769" w:rsidRDefault="00546769" w:rsidP="00D335CD">
      <w:pPr>
        <w:widowControl w:val="0"/>
        <w:shd w:val="clear" w:color="auto" w:fill="FFFFFF"/>
        <w:autoSpaceDE w:val="0"/>
        <w:autoSpaceDN w:val="0"/>
        <w:adjustRightInd w:val="0"/>
        <w:spacing w:after="60"/>
        <w:rPr>
          <w:lang w:val="it-IT" w:eastAsia="en-US"/>
        </w:rPr>
      </w:pPr>
      <w:r w:rsidRPr="00546769">
        <w:rPr>
          <w:smallCaps/>
          <w:lang w:val="it-IT" w:eastAsia="en-US"/>
        </w:rPr>
        <w:t>G</w:t>
      </w:r>
      <w:r w:rsidR="00567CCB">
        <w:rPr>
          <w:smallCaps/>
          <w:lang w:val="it-IT" w:eastAsia="en-US"/>
        </w:rPr>
        <w:t>RISONIĆ</w:t>
      </w:r>
      <w:r>
        <w:rPr>
          <w:lang w:val="it-IT"/>
        </w:rPr>
        <w:t xml:space="preserve"> </w:t>
      </w:r>
      <w:r w:rsidRPr="00555D3C">
        <w:rPr>
          <w:lang w:val="it-IT" w:eastAsia="en-US"/>
        </w:rPr>
        <w:t>Maja</w:t>
      </w:r>
      <w:r>
        <w:rPr>
          <w:lang w:val="it-IT"/>
        </w:rPr>
        <w:t xml:space="preserve"> and </w:t>
      </w:r>
      <w:r w:rsidR="00567CCB">
        <w:rPr>
          <w:smallCaps/>
          <w:lang w:val="it-IT" w:eastAsia="en-US"/>
        </w:rPr>
        <w:t>HOCQUET</w:t>
      </w:r>
      <w:r w:rsidRPr="00555D3C">
        <w:rPr>
          <w:lang w:val="it-IT" w:eastAsia="en-US"/>
        </w:rPr>
        <w:t xml:space="preserve"> </w:t>
      </w:r>
      <w:r>
        <w:rPr>
          <w:lang w:val="it-IT" w:eastAsia="en-US"/>
        </w:rPr>
        <w:t>J</w:t>
      </w:r>
      <w:r w:rsidR="009E6256">
        <w:rPr>
          <w:lang w:val="it-IT" w:eastAsia="en-US"/>
        </w:rPr>
        <w:t>ean</w:t>
      </w:r>
      <w:r>
        <w:rPr>
          <w:lang w:val="it-IT" w:eastAsia="en-US"/>
        </w:rPr>
        <w:t xml:space="preserve"> C</w:t>
      </w:r>
      <w:r w:rsidR="009E6256">
        <w:rPr>
          <w:lang w:val="it-IT" w:eastAsia="en-US"/>
        </w:rPr>
        <w:t>laude</w:t>
      </w:r>
      <w:r>
        <w:rPr>
          <w:lang w:val="it-IT" w:eastAsia="en-US"/>
        </w:rPr>
        <w:t xml:space="preserve">, </w:t>
      </w:r>
      <w:r w:rsidRPr="00555D3C">
        <w:rPr>
          <w:i/>
          <w:iCs/>
          <w:lang w:val="it-IT" w:eastAsia="en-US"/>
        </w:rPr>
        <w:t>Venezia e le saline dell’</w:t>
      </w:r>
      <w:r>
        <w:rPr>
          <w:i/>
          <w:iCs/>
          <w:lang w:val="it-IT" w:eastAsia="en-US"/>
        </w:rPr>
        <w:t>A</w:t>
      </w:r>
      <w:r w:rsidRPr="00555D3C">
        <w:rPr>
          <w:i/>
          <w:iCs/>
          <w:lang w:val="it-IT" w:eastAsia="en-US"/>
        </w:rPr>
        <w:t>driatico</w:t>
      </w:r>
      <w:r w:rsidR="007E747E">
        <w:rPr>
          <w:i/>
          <w:iCs/>
          <w:lang w:val="it-IT" w:eastAsia="en-US"/>
        </w:rPr>
        <w:t xml:space="preserve">, </w:t>
      </w:r>
      <w:r w:rsidR="007E747E" w:rsidRPr="007E747E">
        <w:rPr>
          <w:lang w:val="it-IT" w:eastAsia="en-US"/>
        </w:rPr>
        <w:t>Luglio, Trieste</w:t>
      </w:r>
      <w:r>
        <w:rPr>
          <w:i/>
          <w:iCs/>
          <w:lang w:val="it-IT" w:eastAsia="en-US"/>
        </w:rPr>
        <w:t xml:space="preserve"> </w:t>
      </w:r>
      <w:r>
        <w:rPr>
          <w:lang w:val="it-IT" w:eastAsia="en-US"/>
        </w:rPr>
        <w:t>(</w:t>
      </w:r>
      <w:r w:rsidRPr="00546769">
        <w:rPr>
          <w:lang w:val="it-IT" w:eastAsia="en-US"/>
        </w:rPr>
        <w:t>in press</w:t>
      </w:r>
      <w:r>
        <w:rPr>
          <w:lang w:val="it-IT" w:eastAsia="en-US"/>
        </w:rPr>
        <w:t>)</w:t>
      </w:r>
      <w:r w:rsidR="00B7094E">
        <w:rPr>
          <w:lang w:val="it-IT" w:eastAsia="en-US"/>
        </w:rPr>
        <w:t>.</w:t>
      </w:r>
    </w:p>
    <w:p w14:paraId="7ABFE9FA" w14:textId="0ED4E093" w:rsidR="00B7094E" w:rsidRPr="00B7094E" w:rsidRDefault="00B7094E" w:rsidP="00D335CD">
      <w:pPr>
        <w:widowControl w:val="0"/>
        <w:shd w:val="clear" w:color="auto" w:fill="FFFFFF"/>
        <w:autoSpaceDE w:val="0"/>
        <w:autoSpaceDN w:val="0"/>
        <w:adjustRightInd w:val="0"/>
        <w:spacing w:after="60"/>
        <w:rPr>
          <w:color w:val="000000"/>
        </w:rPr>
      </w:pPr>
      <w:r w:rsidRPr="00B7094E">
        <w:rPr>
          <w:smallCaps/>
          <w:color w:val="000000"/>
        </w:rPr>
        <w:t>G</w:t>
      </w:r>
      <w:r w:rsidR="00567CCB">
        <w:rPr>
          <w:smallCaps/>
          <w:color w:val="000000"/>
        </w:rPr>
        <w:t>RUBB</w:t>
      </w:r>
      <w:r w:rsidRPr="00B7094E">
        <w:rPr>
          <w:color w:val="000000"/>
          <w:spacing w:val="-1"/>
        </w:rPr>
        <w:t> </w:t>
      </w:r>
      <w:r w:rsidRPr="00B7094E">
        <w:rPr>
          <w:color w:val="000000"/>
        </w:rPr>
        <w:t>James</w:t>
      </w:r>
      <w:r>
        <w:rPr>
          <w:color w:val="000000"/>
        </w:rPr>
        <w:t>,</w:t>
      </w:r>
      <w:r w:rsidRPr="00B7094E">
        <w:rPr>
          <w:color w:val="000000"/>
          <w:spacing w:val="-1"/>
        </w:rPr>
        <w:t> </w:t>
      </w:r>
      <w:r w:rsidRPr="00B7094E">
        <w:rPr>
          <w:color w:val="000000"/>
        </w:rPr>
        <w:t>«</w:t>
      </w:r>
      <w:bookmarkEnd w:id="718"/>
      <w:r w:rsidRPr="00B7094E">
        <w:rPr>
          <w:color w:val="000000"/>
          <w:spacing w:val="-5"/>
          <w:shd w:val="clear" w:color="auto" w:fill="FFFFFF"/>
        </w:rPr>
        <w:t xml:space="preserve">Memory and Identity: Why Venetians Didn’t Keep </w:t>
      </w:r>
      <w:proofErr w:type="spellStart"/>
      <w:r w:rsidRPr="00B7094E">
        <w:rPr>
          <w:color w:val="000000"/>
          <w:spacing w:val="-5"/>
          <w:shd w:val="clear" w:color="auto" w:fill="FFFFFF"/>
        </w:rPr>
        <w:t>Ricordanze</w:t>
      </w:r>
      <w:proofErr w:type="spellEnd"/>
      <w:r>
        <w:rPr>
          <w:color w:val="000000"/>
          <w:spacing w:val="-5"/>
          <w:shd w:val="clear" w:color="auto" w:fill="FFFFFF"/>
        </w:rPr>
        <w:t>»,</w:t>
      </w:r>
      <w:r w:rsidRPr="00B7094E">
        <w:rPr>
          <w:color w:val="000000"/>
          <w:spacing w:val="-5"/>
          <w:shd w:val="clear" w:color="auto" w:fill="FFFFFF"/>
        </w:rPr>
        <w:t> </w:t>
      </w:r>
      <w:r w:rsidRPr="00B7094E">
        <w:rPr>
          <w:i/>
          <w:iCs/>
          <w:color w:val="000000"/>
          <w:spacing w:val="-5"/>
          <w:shd w:val="clear" w:color="auto" w:fill="FFFFFF"/>
        </w:rPr>
        <w:t>Renaissance Studies</w:t>
      </w:r>
      <w:r w:rsidRPr="00B7094E">
        <w:rPr>
          <w:color w:val="000000"/>
          <w:spacing w:val="-5"/>
          <w:shd w:val="clear" w:color="auto" w:fill="FFFFFF"/>
        </w:rPr>
        <w:t>, vol. 8, no. 4, 1994, pp. 375–87.</w:t>
      </w:r>
    </w:p>
    <w:p w14:paraId="6CFFCBFD" w14:textId="28C72023" w:rsidR="00D335CD" w:rsidRPr="00333BC9" w:rsidRDefault="00D335CD" w:rsidP="00D335CD">
      <w:pPr>
        <w:widowControl w:val="0"/>
        <w:shd w:val="clear" w:color="auto" w:fill="FFFFFF"/>
        <w:autoSpaceDE w:val="0"/>
        <w:autoSpaceDN w:val="0"/>
        <w:adjustRightInd w:val="0"/>
        <w:spacing w:after="60"/>
        <w:rPr>
          <w:color w:val="000000"/>
          <w:lang w:val="fr-FR"/>
        </w:rPr>
      </w:pPr>
      <w:r w:rsidRPr="00333BC9">
        <w:rPr>
          <w:smallCaps/>
          <w:color w:val="000000"/>
          <w:lang w:val="fr-FR"/>
        </w:rPr>
        <w:t>G</w:t>
      </w:r>
      <w:r w:rsidR="00567CCB">
        <w:rPr>
          <w:smallCaps/>
          <w:color w:val="000000"/>
          <w:lang w:val="fr-FR"/>
        </w:rPr>
        <w:t>UENA</w:t>
      </w:r>
      <w:r w:rsidRPr="00333BC9">
        <w:rPr>
          <w:color w:val="000000"/>
          <w:lang w:val="fr-FR"/>
        </w:rPr>
        <w:t xml:space="preserve"> Pauline, </w:t>
      </w:r>
      <w:hyperlink r:id="rId15" w:history="1">
        <w:r w:rsidRPr="00333BC9">
          <w:rPr>
            <w:i/>
            <w:iCs/>
            <w:color w:val="000000"/>
            <w:lang w:val="fr-FR"/>
          </w:rPr>
          <w:t xml:space="preserve">Entre </w:t>
        </w:r>
      </w:hyperlink>
      <w:hyperlink r:id="rId16" w:history="1">
        <w:r w:rsidRPr="00333BC9">
          <w:rPr>
            <w:i/>
            <w:iCs/>
            <w:color w:val="000000"/>
            <w:lang w:val="fr-FR"/>
          </w:rPr>
          <w:t>Venise</w:t>
        </w:r>
      </w:hyperlink>
      <w:hyperlink r:id="rId17" w:history="1">
        <w:r w:rsidRPr="00333BC9">
          <w:rPr>
            <w:i/>
            <w:iCs/>
            <w:color w:val="000000"/>
            <w:lang w:val="fr-FR"/>
          </w:rPr>
          <w:t xml:space="preserve"> </w:t>
        </w:r>
      </w:hyperlink>
      <w:hyperlink r:id="rId18" w:history="1">
        <w:r w:rsidRPr="00333BC9">
          <w:rPr>
            <w:i/>
            <w:iCs/>
            <w:color w:val="000000"/>
            <w:lang w:val="fr-FR"/>
          </w:rPr>
          <w:t>et</w:t>
        </w:r>
      </w:hyperlink>
      <w:hyperlink r:id="rId19" w:history="1">
        <w:r w:rsidRPr="00333BC9">
          <w:rPr>
            <w:i/>
            <w:iCs/>
            <w:color w:val="000000"/>
            <w:lang w:val="fr-FR"/>
          </w:rPr>
          <w:t xml:space="preserve"> l'Empire ottoman</w:t>
        </w:r>
      </w:hyperlink>
      <w:r w:rsidRPr="00333BC9">
        <w:rPr>
          <w:i/>
          <w:iCs/>
          <w:color w:val="000000"/>
          <w:lang w:val="fr-FR"/>
        </w:rPr>
        <w:t xml:space="preserve"> : administrer le contact en Méditerranée (1453-1517), </w:t>
      </w:r>
      <w:r w:rsidRPr="00333BC9">
        <w:rPr>
          <w:color w:val="000000"/>
          <w:lang w:val="fr-FR"/>
        </w:rPr>
        <w:t xml:space="preserve">Université de Paris </w:t>
      </w:r>
      <w:r w:rsidRPr="00333BC9">
        <w:rPr>
          <w:smallCaps/>
          <w:color w:val="000000"/>
          <w:lang w:val="fr-FR"/>
        </w:rPr>
        <w:t>iv</w:t>
      </w:r>
      <w:r w:rsidRPr="00333BC9">
        <w:rPr>
          <w:color w:val="000000"/>
          <w:lang w:val="fr-FR"/>
        </w:rPr>
        <w:t>, 2019.</w:t>
      </w:r>
    </w:p>
    <w:p w14:paraId="2C41A01F" w14:textId="4FF5DFE4" w:rsidR="00D335CD" w:rsidRPr="00333BC9" w:rsidRDefault="00D335CD" w:rsidP="00D335CD">
      <w:pPr>
        <w:widowControl w:val="0"/>
        <w:shd w:val="clear" w:color="auto" w:fill="FFFFFF"/>
        <w:autoSpaceDE w:val="0"/>
        <w:autoSpaceDN w:val="0"/>
        <w:adjustRightInd w:val="0"/>
        <w:spacing w:after="60"/>
        <w:rPr>
          <w:lang w:val="it-IT"/>
        </w:rPr>
      </w:pPr>
      <w:r w:rsidRPr="00333BC9">
        <w:rPr>
          <w:smallCaps/>
          <w:lang w:val="it-IT"/>
        </w:rPr>
        <w:t>G</w:t>
      </w:r>
      <w:r w:rsidR="00567CCB">
        <w:rPr>
          <w:smallCaps/>
          <w:lang w:val="it-IT"/>
        </w:rPr>
        <w:t>UICIARDINI</w:t>
      </w:r>
      <w:r w:rsidRPr="00333BC9">
        <w:rPr>
          <w:lang w:val="it-IT"/>
        </w:rPr>
        <w:t xml:space="preserve"> Ludovico, </w:t>
      </w:r>
      <w:r w:rsidRPr="00333BC9">
        <w:rPr>
          <w:i/>
          <w:iCs/>
          <w:lang w:val="it-IT"/>
        </w:rPr>
        <w:t>Descrittione di tutti i Paesi Bassi</w:t>
      </w:r>
      <w:r w:rsidRPr="00333BC9">
        <w:rPr>
          <w:lang w:val="it-IT"/>
        </w:rPr>
        <w:t xml:space="preserve">, </w:t>
      </w:r>
      <w:r w:rsidR="009A1269">
        <w:rPr>
          <w:lang w:val="it-IT"/>
        </w:rPr>
        <w:t>Antwerp</w:t>
      </w:r>
      <w:r w:rsidRPr="00333BC9">
        <w:rPr>
          <w:lang w:val="it-IT"/>
        </w:rPr>
        <w:t xml:space="preserve"> 1567.</w:t>
      </w:r>
    </w:p>
    <w:p w14:paraId="6CA89ECC" w14:textId="48C879A5" w:rsidR="00D335CD" w:rsidRPr="00A63C96" w:rsidRDefault="008D6FF4" w:rsidP="00D335CD">
      <w:pPr>
        <w:widowControl w:val="0"/>
        <w:shd w:val="clear" w:color="auto" w:fill="FFFFFF"/>
        <w:autoSpaceDE w:val="0"/>
        <w:autoSpaceDN w:val="0"/>
        <w:adjustRightInd w:val="0"/>
        <w:spacing w:after="60"/>
      </w:pPr>
      <w:bookmarkStart w:id="719" w:name="_Hlk160097616"/>
      <w:r>
        <w:rPr>
          <w:smallCaps/>
          <w:lang w:val="it-IT"/>
        </w:rPr>
        <w:t>GUIDI</w:t>
      </w:r>
      <w:r w:rsidR="00567CCB">
        <w:rPr>
          <w:smallCaps/>
          <w:lang w:val="it-IT"/>
        </w:rPr>
        <w:t xml:space="preserve"> </w:t>
      </w:r>
      <w:r>
        <w:rPr>
          <w:smallCaps/>
          <w:lang w:val="it-IT"/>
        </w:rPr>
        <w:t>BRUSCOLI</w:t>
      </w:r>
      <w:bookmarkEnd w:id="719"/>
      <w:r>
        <w:rPr>
          <w:smallCaps/>
          <w:lang w:val="it-IT"/>
        </w:rPr>
        <w:t xml:space="preserve"> </w:t>
      </w:r>
      <w:r w:rsidR="00D335CD" w:rsidRPr="00333BC9">
        <w:rPr>
          <w:lang w:val="it-IT"/>
        </w:rPr>
        <w:t>Francesco,</w:t>
      </w:r>
      <w:r w:rsidR="001D0789">
        <w:rPr>
          <w:lang w:val="it-IT"/>
        </w:rPr>
        <w:t xml:space="preserve"> «</w:t>
      </w:r>
      <w:r w:rsidR="00D335CD" w:rsidRPr="00333BC9">
        <w:rPr>
          <w:lang w:val="it-IT"/>
        </w:rPr>
        <w:t>Le Tecniche bancarie</w:t>
      </w:r>
      <w:r w:rsidR="00494EDC">
        <w:rPr>
          <w:lang w:val="it-IT"/>
        </w:rPr>
        <w:t xml:space="preserve">», </w:t>
      </w:r>
      <w:r w:rsidR="00D335CD" w:rsidRPr="00333BC9">
        <w:rPr>
          <w:i/>
          <w:iCs/>
          <w:lang w:val="it-IT"/>
        </w:rPr>
        <w:t xml:space="preserve">in </w:t>
      </w:r>
      <w:r w:rsidR="00D335CD" w:rsidRPr="00333BC9">
        <w:rPr>
          <w:smallCaps/>
          <w:lang w:val="it-IT"/>
        </w:rPr>
        <w:t>F</w:t>
      </w:r>
      <w:r w:rsidR="00567CCB">
        <w:rPr>
          <w:smallCaps/>
          <w:lang w:val="it-IT"/>
        </w:rPr>
        <w:t xml:space="preserve">RANCESCHI </w:t>
      </w:r>
      <w:r w:rsidR="00D335CD" w:rsidRPr="00333BC9">
        <w:rPr>
          <w:lang w:val="it-IT"/>
        </w:rPr>
        <w:t xml:space="preserve"> Fr., </w:t>
      </w:r>
      <w:r w:rsidR="00D335CD" w:rsidRPr="00333BC9">
        <w:rPr>
          <w:smallCaps/>
          <w:lang w:val="it-IT"/>
        </w:rPr>
        <w:t>G</w:t>
      </w:r>
      <w:r w:rsidR="00567CCB">
        <w:rPr>
          <w:smallCaps/>
          <w:lang w:val="it-IT"/>
        </w:rPr>
        <w:t>OLDTWAITE</w:t>
      </w:r>
      <w:r w:rsidR="00D335CD" w:rsidRPr="00333BC9">
        <w:rPr>
          <w:lang w:val="it-IT"/>
        </w:rPr>
        <w:t xml:space="preserve"> R. et </w:t>
      </w:r>
      <w:r w:rsidR="00375485" w:rsidRPr="00375485">
        <w:rPr>
          <w:smallCaps/>
          <w:lang w:val="it-IT"/>
        </w:rPr>
        <w:t>MUELLER</w:t>
      </w:r>
      <w:r w:rsidR="00D335CD" w:rsidRPr="00333BC9">
        <w:rPr>
          <w:lang w:val="it-IT"/>
        </w:rPr>
        <w:t xml:space="preserve"> R. </w:t>
      </w:r>
      <w:r w:rsidR="00CF4C23" w:rsidRPr="00333BC9">
        <w:rPr>
          <w:lang w:val="it-IT"/>
        </w:rPr>
        <w:t>e</w:t>
      </w:r>
      <w:r w:rsidR="00D335CD" w:rsidRPr="00333BC9">
        <w:rPr>
          <w:lang w:val="it-IT"/>
        </w:rPr>
        <w:t xml:space="preserve">ds., </w:t>
      </w:r>
      <w:r w:rsidR="00D335CD" w:rsidRPr="00333BC9">
        <w:rPr>
          <w:i/>
          <w:iCs/>
          <w:lang w:val="it-IT"/>
        </w:rPr>
        <w:t>Il Rinascimento italiano e l’Europa</w:t>
      </w:r>
      <w:r w:rsidR="00D335CD" w:rsidRPr="00333BC9">
        <w:rPr>
          <w:lang w:val="it-IT"/>
        </w:rPr>
        <w:t xml:space="preserve">, vol. </w:t>
      </w:r>
      <w:r w:rsidR="00D335CD" w:rsidRPr="00A63C96">
        <w:rPr>
          <w:smallCaps/>
        </w:rPr>
        <w:t>iv</w:t>
      </w:r>
      <w:r w:rsidR="00D335CD" w:rsidRPr="00A63C96">
        <w:t xml:space="preserve">, </w:t>
      </w:r>
      <w:proofErr w:type="spellStart"/>
      <w:r w:rsidR="00D335CD" w:rsidRPr="00A63C96">
        <w:rPr>
          <w:i/>
          <w:iCs/>
        </w:rPr>
        <w:t>Commercio</w:t>
      </w:r>
      <w:proofErr w:type="spellEnd"/>
      <w:r w:rsidR="00D335CD" w:rsidRPr="00A63C96">
        <w:rPr>
          <w:i/>
          <w:iCs/>
        </w:rPr>
        <w:t xml:space="preserve"> e </w:t>
      </w:r>
      <w:proofErr w:type="spellStart"/>
      <w:r w:rsidR="00D335CD" w:rsidRPr="00A63C96">
        <w:rPr>
          <w:i/>
          <w:iCs/>
        </w:rPr>
        <w:t>cultura</w:t>
      </w:r>
      <w:proofErr w:type="spellEnd"/>
      <w:r w:rsidR="00D335CD" w:rsidRPr="00A63C96">
        <w:rPr>
          <w:i/>
          <w:iCs/>
        </w:rPr>
        <w:t xml:space="preserve"> mercantil</w:t>
      </w:r>
      <w:r w:rsidR="00D335CD" w:rsidRPr="00A63C96">
        <w:t>e, Tr</w:t>
      </w:r>
      <w:r w:rsidR="00CF4C23" w:rsidRPr="00A63C96">
        <w:t>e</w:t>
      </w:r>
      <w:r w:rsidR="00D335CD" w:rsidRPr="00A63C96">
        <w:t>vis</w:t>
      </w:r>
      <w:r w:rsidR="00CF4C23" w:rsidRPr="00A63C96">
        <w:t>o</w:t>
      </w:r>
      <w:r w:rsidR="00D335CD" w:rsidRPr="00A63C96">
        <w:t xml:space="preserve"> 2007, p. 543-566. </w:t>
      </w:r>
    </w:p>
    <w:p w14:paraId="39A8E81A" w14:textId="14C34B88" w:rsidR="00374623" w:rsidRDefault="00567CCB" w:rsidP="00D335CD">
      <w:pPr>
        <w:widowControl w:val="0"/>
        <w:shd w:val="clear" w:color="auto" w:fill="FFFFFF"/>
        <w:autoSpaceDE w:val="0"/>
        <w:autoSpaceDN w:val="0"/>
        <w:adjustRightInd w:val="0"/>
        <w:spacing w:after="60"/>
      </w:pPr>
      <w:r w:rsidRPr="00567CCB">
        <w:rPr>
          <w:smallCaps/>
        </w:rPr>
        <w:t>GUIDI BRUSCOLI</w:t>
      </w:r>
      <w:r w:rsidR="00374623" w:rsidRPr="00374623">
        <w:rPr>
          <w:sz w:val="23"/>
          <w:szCs w:val="23"/>
        </w:rPr>
        <w:t xml:space="preserve"> F.,</w:t>
      </w:r>
      <w:r w:rsidR="001D0789">
        <w:rPr>
          <w:sz w:val="23"/>
          <w:szCs w:val="23"/>
        </w:rPr>
        <w:t xml:space="preserve"> «</w:t>
      </w:r>
      <w:r w:rsidR="00374623" w:rsidRPr="00374623">
        <w:rPr>
          <w:sz w:val="23"/>
          <w:szCs w:val="23"/>
        </w:rPr>
        <w:t>London and its merchants in the Italian archives, 1380–1530</w:t>
      </w:r>
      <w:r w:rsidR="00494EDC">
        <w:rPr>
          <w:sz w:val="23"/>
          <w:szCs w:val="23"/>
        </w:rPr>
        <w:t xml:space="preserve">», </w:t>
      </w:r>
      <w:r w:rsidR="00374623" w:rsidRPr="00374623">
        <w:rPr>
          <w:sz w:val="23"/>
          <w:szCs w:val="23"/>
        </w:rPr>
        <w:t xml:space="preserve">in </w:t>
      </w:r>
      <w:r w:rsidR="00374623" w:rsidRPr="00E519DB">
        <w:rPr>
          <w:smallCaps/>
          <w:sz w:val="23"/>
          <w:szCs w:val="23"/>
        </w:rPr>
        <w:t>A</w:t>
      </w:r>
      <w:r>
        <w:rPr>
          <w:smallCaps/>
          <w:sz w:val="23"/>
          <w:szCs w:val="23"/>
        </w:rPr>
        <w:t>LLEN</w:t>
      </w:r>
      <w:r w:rsidR="00374623" w:rsidRPr="00374623">
        <w:rPr>
          <w:sz w:val="23"/>
          <w:szCs w:val="23"/>
        </w:rPr>
        <w:t xml:space="preserve"> </w:t>
      </w:r>
      <w:r w:rsidR="00E519DB" w:rsidRPr="00374623">
        <w:rPr>
          <w:sz w:val="23"/>
          <w:szCs w:val="23"/>
        </w:rPr>
        <w:t>M</w:t>
      </w:r>
      <w:r w:rsidR="007E747E">
        <w:rPr>
          <w:sz w:val="23"/>
          <w:szCs w:val="23"/>
        </w:rPr>
        <w:t>.</w:t>
      </w:r>
      <w:r w:rsidR="00E519DB" w:rsidRPr="00374623">
        <w:rPr>
          <w:sz w:val="23"/>
          <w:szCs w:val="23"/>
        </w:rPr>
        <w:t xml:space="preserve"> </w:t>
      </w:r>
      <w:r w:rsidR="00374623" w:rsidRPr="00374623">
        <w:rPr>
          <w:sz w:val="23"/>
          <w:szCs w:val="23"/>
        </w:rPr>
        <w:t xml:space="preserve">and </w:t>
      </w:r>
      <w:r w:rsidR="00374623" w:rsidRPr="00E519DB">
        <w:rPr>
          <w:smallCaps/>
          <w:sz w:val="23"/>
          <w:szCs w:val="23"/>
        </w:rPr>
        <w:t>D</w:t>
      </w:r>
      <w:r>
        <w:rPr>
          <w:smallCaps/>
          <w:sz w:val="23"/>
          <w:szCs w:val="23"/>
        </w:rPr>
        <w:t>AVIES</w:t>
      </w:r>
      <w:r w:rsidR="00E519DB" w:rsidRPr="00E519DB">
        <w:rPr>
          <w:sz w:val="23"/>
          <w:szCs w:val="23"/>
        </w:rPr>
        <w:t xml:space="preserve"> </w:t>
      </w:r>
      <w:r w:rsidR="00E519DB" w:rsidRPr="00374623">
        <w:rPr>
          <w:sz w:val="23"/>
          <w:szCs w:val="23"/>
        </w:rPr>
        <w:t>M</w:t>
      </w:r>
      <w:r w:rsidR="00374623" w:rsidRPr="00374623">
        <w:rPr>
          <w:sz w:val="23"/>
          <w:szCs w:val="23"/>
        </w:rPr>
        <w:t>,</w:t>
      </w:r>
      <w:r w:rsidR="00B7585F">
        <w:rPr>
          <w:sz w:val="23"/>
          <w:szCs w:val="23"/>
        </w:rPr>
        <w:t xml:space="preserve"> </w:t>
      </w:r>
      <w:r w:rsidR="00374623" w:rsidRPr="00374623">
        <w:rPr>
          <w:sz w:val="23"/>
          <w:szCs w:val="23"/>
        </w:rPr>
        <w:t>eds</w:t>
      </w:r>
      <w:r w:rsidR="00374623" w:rsidRPr="00374623">
        <w:rPr>
          <w:i/>
          <w:iCs/>
          <w:sz w:val="23"/>
          <w:szCs w:val="23"/>
        </w:rPr>
        <w:t xml:space="preserve">., Medieval merchants and money: essays in honour of James L. </w:t>
      </w:r>
      <w:r w:rsidR="008D6FF4">
        <w:rPr>
          <w:i/>
          <w:iCs/>
          <w:sz w:val="23"/>
          <w:szCs w:val="23"/>
        </w:rPr>
        <w:t>B</w:t>
      </w:r>
      <w:r>
        <w:rPr>
          <w:i/>
          <w:iCs/>
          <w:sz w:val="23"/>
          <w:szCs w:val="23"/>
        </w:rPr>
        <w:t>olton</w:t>
      </w:r>
      <w:r w:rsidR="00E519DB">
        <w:rPr>
          <w:sz w:val="23"/>
          <w:szCs w:val="23"/>
        </w:rPr>
        <w:t>,</w:t>
      </w:r>
      <w:r w:rsidR="00374623" w:rsidRPr="00374623">
        <w:rPr>
          <w:i/>
          <w:iCs/>
          <w:sz w:val="23"/>
          <w:szCs w:val="23"/>
        </w:rPr>
        <w:t xml:space="preserve"> </w:t>
      </w:r>
      <w:r w:rsidR="00E519DB" w:rsidRPr="00E519DB">
        <w:rPr>
          <w:color w:val="242424"/>
          <w:shd w:val="clear" w:color="auto" w:fill="FFFFFF"/>
        </w:rPr>
        <w:t xml:space="preserve">London, </w:t>
      </w:r>
      <w:r w:rsidR="00E519DB" w:rsidRPr="00E519DB">
        <w:rPr>
          <w:color w:val="242424"/>
          <w:shd w:val="clear" w:color="auto" w:fill="FFFFFF"/>
        </w:rPr>
        <w:lastRenderedPageBreak/>
        <w:t xml:space="preserve">Institute of Historical Research </w:t>
      </w:r>
      <w:r w:rsidR="00374623" w:rsidRPr="00E519DB">
        <w:t>20</w:t>
      </w:r>
      <w:r w:rsidR="00E519DB" w:rsidRPr="00E519DB">
        <w:t>16</w:t>
      </w:r>
      <w:r w:rsidR="00374623" w:rsidRPr="00374623">
        <w:rPr>
          <w:sz w:val="23"/>
          <w:szCs w:val="23"/>
        </w:rPr>
        <w:t>, p. 113–</w:t>
      </w:r>
      <w:r w:rsidR="00374623">
        <w:rPr>
          <w:sz w:val="23"/>
          <w:szCs w:val="23"/>
        </w:rPr>
        <w:t>1</w:t>
      </w:r>
      <w:r w:rsidR="00374623" w:rsidRPr="00374623">
        <w:rPr>
          <w:sz w:val="23"/>
          <w:szCs w:val="23"/>
        </w:rPr>
        <w:t>26</w:t>
      </w:r>
      <w:r w:rsidR="00B7585F">
        <w:t>.</w:t>
      </w:r>
    </w:p>
    <w:p w14:paraId="47D4CE1F" w14:textId="1E130FCA" w:rsidR="00975879" w:rsidRPr="00B70035" w:rsidRDefault="008D6FF4" w:rsidP="00975879">
      <w:pPr>
        <w:widowControl w:val="0"/>
        <w:shd w:val="clear" w:color="auto" w:fill="FFFFFF"/>
        <w:autoSpaceDE w:val="0"/>
        <w:autoSpaceDN w:val="0"/>
        <w:adjustRightInd w:val="0"/>
        <w:spacing w:after="60"/>
        <w:rPr>
          <w:color w:val="000000"/>
        </w:rPr>
      </w:pPr>
      <w:bookmarkStart w:id="720" w:name="_Hlk158970711"/>
      <w:r>
        <w:rPr>
          <w:smallCaps/>
          <w:color w:val="000000"/>
        </w:rPr>
        <w:t xml:space="preserve">GUIDI BRUSCOLI </w:t>
      </w:r>
      <w:r w:rsidR="00975879" w:rsidRPr="00494EDC">
        <w:rPr>
          <w:color w:val="000000"/>
        </w:rPr>
        <w:t>F</w:t>
      </w:r>
      <w:r w:rsidR="00975879">
        <w:rPr>
          <w:color w:val="000000"/>
        </w:rPr>
        <w:t>rancesco</w:t>
      </w:r>
      <w:r w:rsidR="00975879" w:rsidRPr="006B6F9E">
        <w:rPr>
          <w:color w:val="000000"/>
        </w:rPr>
        <w:t xml:space="preserve"> </w:t>
      </w:r>
      <w:r w:rsidR="00975879" w:rsidRPr="00494EDC">
        <w:rPr>
          <w:color w:val="000000"/>
        </w:rPr>
        <w:t>and</w:t>
      </w:r>
      <w:r w:rsidR="00975879">
        <w:rPr>
          <w:color w:val="000000"/>
        </w:rPr>
        <w:t xml:space="preserve"> </w:t>
      </w:r>
      <w:r>
        <w:rPr>
          <w:smallCaps/>
          <w:color w:val="000000"/>
        </w:rPr>
        <w:t>BOLTON</w:t>
      </w:r>
      <w:r w:rsidR="00975879" w:rsidRPr="00494EDC">
        <w:rPr>
          <w:color w:val="000000"/>
        </w:rPr>
        <w:t xml:space="preserve"> J</w:t>
      </w:r>
      <w:r w:rsidR="00975879">
        <w:rPr>
          <w:color w:val="000000"/>
        </w:rPr>
        <w:t>ames</w:t>
      </w:r>
      <w:r w:rsidR="00975879" w:rsidRPr="00494EDC">
        <w:rPr>
          <w:color w:val="000000"/>
        </w:rPr>
        <w:t xml:space="preserve"> L.</w:t>
      </w:r>
      <w:r w:rsidR="00975879">
        <w:rPr>
          <w:color w:val="000000"/>
        </w:rPr>
        <w:t>,</w:t>
      </w:r>
      <w:r w:rsidR="00975879" w:rsidRPr="00494EDC">
        <w:rPr>
          <w:color w:val="000000"/>
        </w:rPr>
        <w:t xml:space="preserve"> </w:t>
      </w:r>
      <w:bookmarkEnd w:id="720"/>
      <w:r w:rsidR="00975879">
        <w:rPr>
          <w:color w:val="000000"/>
        </w:rPr>
        <w:t>«</w:t>
      </w:r>
      <w:r w:rsidR="00975879" w:rsidRPr="00494EDC">
        <w:rPr>
          <w:color w:val="000000"/>
        </w:rPr>
        <w:t xml:space="preserve">The </w:t>
      </w:r>
      <w:proofErr w:type="spellStart"/>
      <w:r w:rsidR="00975879" w:rsidRPr="00494EDC">
        <w:rPr>
          <w:color w:val="000000"/>
        </w:rPr>
        <w:t>Borromei</w:t>
      </w:r>
      <w:proofErr w:type="spellEnd"/>
      <w:r w:rsidR="00975879" w:rsidRPr="00494EDC">
        <w:rPr>
          <w:color w:val="000000"/>
        </w:rPr>
        <w:t xml:space="preserve"> bank research project</w:t>
      </w:r>
      <w:r w:rsidR="00975879">
        <w:rPr>
          <w:color w:val="000000"/>
        </w:rPr>
        <w:t>»</w:t>
      </w:r>
      <w:r w:rsidR="00975879" w:rsidRPr="00494EDC">
        <w:rPr>
          <w:color w:val="000000"/>
        </w:rPr>
        <w:t xml:space="preserve">, in </w:t>
      </w:r>
      <w:r w:rsidR="00975879" w:rsidRPr="006B6F9E">
        <w:rPr>
          <w:smallCaps/>
          <w:color w:val="000000"/>
        </w:rPr>
        <w:t>Armstrong</w:t>
      </w:r>
      <w:r w:rsidR="00975879">
        <w:rPr>
          <w:color w:val="000000"/>
        </w:rPr>
        <w:t xml:space="preserve"> et al. ed</w:t>
      </w:r>
      <w:r w:rsidR="00975879" w:rsidRPr="00494EDC">
        <w:rPr>
          <w:color w:val="000000"/>
        </w:rPr>
        <w:t>,</w:t>
      </w:r>
      <w:r w:rsidR="00975879">
        <w:rPr>
          <w:color w:val="000000"/>
        </w:rPr>
        <w:t xml:space="preserve"> </w:t>
      </w:r>
      <w:r w:rsidR="00975879" w:rsidRPr="006B6F9E">
        <w:rPr>
          <w:i/>
          <w:iCs/>
          <w:color w:val="000000"/>
        </w:rPr>
        <w:t xml:space="preserve">Money, Markets and Trade in Late Medieval Europe: Essays in Honour of John H.A. </w:t>
      </w:r>
      <w:proofErr w:type="spellStart"/>
      <w:r w:rsidR="00975879" w:rsidRPr="006B6F9E">
        <w:rPr>
          <w:i/>
          <w:iCs/>
          <w:color w:val="000000"/>
        </w:rPr>
        <w:t>Munro</w:t>
      </w:r>
      <w:r w:rsidR="00A411D3">
        <w:rPr>
          <w:i/>
          <w:iCs/>
          <w:color w:val="000000"/>
        </w:rPr>
        <w:t>I</w:t>
      </w:r>
      <w:proofErr w:type="spellEnd"/>
      <w:r w:rsidR="00A411D3">
        <w:rPr>
          <w:i/>
          <w:iCs/>
          <w:color w:val="000000"/>
        </w:rPr>
        <w:t>,</w:t>
      </w:r>
      <w:r w:rsidR="00975879" w:rsidRPr="00494EDC">
        <w:rPr>
          <w:color w:val="000000"/>
        </w:rPr>
        <w:t xml:space="preserve"> Leiden,</w:t>
      </w:r>
      <w:r w:rsidR="00975879">
        <w:rPr>
          <w:color w:val="000000"/>
        </w:rPr>
        <w:t xml:space="preserve"> </w:t>
      </w:r>
      <w:r w:rsidR="00A411D3" w:rsidRPr="00494EDC">
        <w:rPr>
          <w:color w:val="000000"/>
        </w:rPr>
        <w:t>2007</w:t>
      </w:r>
      <w:r w:rsidR="00A411D3">
        <w:rPr>
          <w:color w:val="000000"/>
        </w:rPr>
        <w:t xml:space="preserve">, </w:t>
      </w:r>
      <w:r w:rsidR="00975879" w:rsidRPr="00494EDC">
        <w:rPr>
          <w:color w:val="000000"/>
        </w:rPr>
        <w:t>p. 460–88.</w:t>
      </w:r>
    </w:p>
    <w:p w14:paraId="029B3A90" w14:textId="28B88403" w:rsidR="00A464AA" w:rsidRPr="00A464AA" w:rsidRDefault="00A464AA" w:rsidP="00D335CD">
      <w:pPr>
        <w:widowControl w:val="0"/>
        <w:shd w:val="clear" w:color="auto" w:fill="FFFFFF"/>
        <w:autoSpaceDE w:val="0"/>
        <w:autoSpaceDN w:val="0"/>
        <w:adjustRightInd w:val="0"/>
        <w:spacing w:after="60"/>
        <w:rPr>
          <w:lang w:val="it-IT"/>
        </w:rPr>
      </w:pPr>
      <w:r w:rsidRPr="00A464AA">
        <w:rPr>
          <w:smallCaps/>
          <w:lang w:val="it-IT"/>
        </w:rPr>
        <w:t>G</w:t>
      </w:r>
      <w:r w:rsidR="00567CCB">
        <w:rPr>
          <w:smallCaps/>
          <w:lang w:val="it-IT"/>
        </w:rPr>
        <w:t>ULLINO</w:t>
      </w:r>
      <w:r w:rsidRPr="00A464AA">
        <w:rPr>
          <w:lang w:val="it-IT"/>
        </w:rPr>
        <w:t xml:space="preserve"> G.,</w:t>
      </w:r>
      <w:r w:rsidR="001D0789">
        <w:rPr>
          <w:lang w:val="it-IT"/>
        </w:rPr>
        <w:t xml:space="preserve"> «</w:t>
      </w:r>
      <w:r w:rsidRPr="00A464AA">
        <w:rPr>
          <w:lang w:val="it-IT"/>
        </w:rPr>
        <w:t>Il Patriziato</w:t>
      </w:r>
      <w:r w:rsidR="00494EDC">
        <w:rPr>
          <w:lang w:val="it-IT"/>
        </w:rPr>
        <w:t xml:space="preserve">», </w:t>
      </w:r>
      <w:r w:rsidRPr="00A464AA">
        <w:rPr>
          <w:lang w:val="it-IT"/>
        </w:rPr>
        <w:t>i</w:t>
      </w:r>
      <w:r>
        <w:rPr>
          <w:lang w:val="it-IT"/>
        </w:rPr>
        <w:t xml:space="preserve">n </w:t>
      </w:r>
      <w:r w:rsidRPr="00A464AA">
        <w:rPr>
          <w:smallCaps/>
          <w:lang w:val="it-IT"/>
        </w:rPr>
        <w:t>T</w:t>
      </w:r>
      <w:r w:rsidR="00567CCB">
        <w:rPr>
          <w:smallCaps/>
          <w:lang w:val="it-IT"/>
        </w:rPr>
        <w:t>ENENTI</w:t>
      </w:r>
      <w:r>
        <w:rPr>
          <w:lang w:val="it-IT"/>
        </w:rPr>
        <w:t xml:space="preserve"> and </w:t>
      </w:r>
      <w:r w:rsidR="00375485" w:rsidRPr="00375485">
        <w:rPr>
          <w:smallCaps/>
          <w:lang w:val="it-IT"/>
        </w:rPr>
        <w:t>TUCCI</w:t>
      </w:r>
      <w:r>
        <w:rPr>
          <w:lang w:val="it-IT"/>
        </w:rPr>
        <w:t xml:space="preserve">, </w:t>
      </w:r>
      <w:r w:rsidRPr="00A464AA">
        <w:rPr>
          <w:i/>
          <w:iCs/>
          <w:lang w:val="it-IT"/>
        </w:rPr>
        <w:t>Storia di Venezia</w:t>
      </w:r>
      <w:r>
        <w:rPr>
          <w:lang w:val="it-IT"/>
        </w:rPr>
        <w:t>, IV, p. 379-413.</w:t>
      </w:r>
    </w:p>
    <w:p w14:paraId="1BE0FAA3" w14:textId="50371984" w:rsidR="00D335CD" w:rsidRPr="00B70035" w:rsidRDefault="00D335CD" w:rsidP="00D335CD">
      <w:pPr>
        <w:widowControl w:val="0"/>
        <w:shd w:val="clear" w:color="auto" w:fill="FFFFFF"/>
        <w:autoSpaceDE w:val="0"/>
        <w:autoSpaceDN w:val="0"/>
        <w:adjustRightInd w:val="0"/>
        <w:spacing w:after="60"/>
      </w:pPr>
      <w:r w:rsidRPr="00A464AA">
        <w:rPr>
          <w:smallCaps/>
        </w:rPr>
        <w:t>H</w:t>
      </w:r>
      <w:r w:rsidR="00567CCB">
        <w:rPr>
          <w:smallCaps/>
        </w:rPr>
        <w:t>ARTE</w:t>
      </w:r>
      <w:r w:rsidRPr="00A464AA">
        <w:t xml:space="preserve"> N. B. et </w:t>
      </w:r>
      <w:r w:rsidRPr="00A464AA">
        <w:rPr>
          <w:smallCaps/>
        </w:rPr>
        <w:t>P</w:t>
      </w:r>
      <w:r w:rsidR="00567CCB">
        <w:rPr>
          <w:smallCaps/>
        </w:rPr>
        <w:t>ONTING</w:t>
      </w:r>
      <w:r w:rsidRPr="00A464AA">
        <w:t xml:space="preserve"> K. G. </w:t>
      </w:r>
      <w:r w:rsidR="005D48C1">
        <w:t>e</w:t>
      </w:r>
      <w:r w:rsidRPr="00A464AA">
        <w:t xml:space="preserve">ds, </w:t>
      </w:r>
      <w:r w:rsidRPr="00A464AA">
        <w:rPr>
          <w:i/>
          <w:iCs/>
        </w:rPr>
        <w:t xml:space="preserve">Cloth and Clothing in Medieval Europe. </w:t>
      </w:r>
      <w:r w:rsidRPr="00B70035">
        <w:rPr>
          <w:i/>
          <w:iCs/>
        </w:rPr>
        <w:t xml:space="preserve">Essays in </w:t>
      </w:r>
      <w:r w:rsidR="00543FEE" w:rsidRPr="00B70035">
        <w:rPr>
          <w:i/>
          <w:iCs/>
        </w:rPr>
        <w:t>M</w:t>
      </w:r>
      <w:r w:rsidRPr="00B70035">
        <w:rPr>
          <w:i/>
          <w:iCs/>
        </w:rPr>
        <w:t>emory of Professor E. M. Carus-Wilson</w:t>
      </w:r>
      <w:r w:rsidRPr="00B70035">
        <w:t>, Lond</w:t>
      </w:r>
      <w:r w:rsidR="00543FEE" w:rsidRPr="00B70035">
        <w:t>on</w:t>
      </w:r>
      <w:r w:rsidRPr="00B70035">
        <w:t xml:space="preserve"> 1983. </w:t>
      </w:r>
    </w:p>
    <w:p w14:paraId="20FC02E1" w14:textId="48980E59" w:rsidR="00D335CD" w:rsidRPr="00B70035" w:rsidRDefault="00D335CD" w:rsidP="00D335CD">
      <w:pPr>
        <w:widowControl w:val="0"/>
        <w:shd w:val="clear" w:color="auto" w:fill="FFFFFF"/>
        <w:autoSpaceDE w:val="0"/>
        <w:autoSpaceDN w:val="0"/>
        <w:adjustRightInd w:val="0"/>
        <w:spacing w:after="60"/>
      </w:pPr>
      <w:r w:rsidRPr="00B70035">
        <w:rPr>
          <w:smallCaps/>
        </w:rPr>
        <w:t>H</w:t>
      </w:r>
      <w:r w:rsidR="00567CCB">
        <w:rPr>
          <w:smallCaps/>
        </w:rPr>
        <w:t>ATTOX</w:t>
      </w:r>
      <w:r w:rsidRPr="00B70035">
        <w:t xml:space="preserve"> Ralph S.,</w:t>
      </w:r>
      <w:r w:rsidR="001D0789">
        <w:t xml:space="preserve"> «</w:t>
      </w:r>
      <w:r w:rsidRPr="00B70035">
        <w:t xml:space="preserve">Sharp </w:t>
      </w:r>
      <w:r w:rsidR="00543FEE" w:rsidRPr="00B70035">
        <w:t>P</w:t>
      </w:r>
      <w:r w:rsidRPr="00B70035">
        <w:t xml:space="preserve">ractice in Levantine </w:t>
      </w:r>
      <w:r w:rsidR="00543FEE" w:rsidRPr="00B70035">
        <w:t>T</w:t>
      </w:r>
      <w:r w:rsidRPr="00B70035">
        <w:t xml:space="preserve">rade in the </w:t>
      </w:r>
      <w:r w:rsidR="00543FEE" w:rsidRPr="00B70035">
        <w:t>L</w:t>
      </w:r>
      <w:r w:rsidRPr="00B70035">
        <w:t xml:space="preserve">ate Middle </w:t>
      </w:r>
      <w:proofErr w:type="gramStart"/>
      <w:r w:rsidRPr="00B70035">
        <w:t>Ages :</w:t>
      </w:r>
      <w:proofErr w:type="gramEnd"/>
      <w:r w:rsidRPr="00B70035">
        <w:t xml:space="preserve"> the Brizzi-Corner </w:t>
      </w:r>
      <w:r w:rsidR="00543FEE" w:rsidRPr="00B70035">
        <w:t>A</w:t>
      </w:r>
      <w:r w:rsidRPr="00B70035">
        <w:t>ffair of 1376-77</w:t>
      </w:r>
      <w:r w:rsidR="00494EDC">
        <w:t xml:space="preserve">», </w:t>
      </w:r>
      <w:proofErr w:type="spellStart"/>
      <w:r w:rsidRPr="00B70035">
        <w:rPr>
          <w:i/>
        </w:rPr>
        <w:t>Mamlūk</w:t>
      </w:r>
      <w:proofErr w:type="spellEnd"/>
      <w:r w:rsidRPr="00B70035">
        <w:rPr>
          <w:i/>
        </w:rPr>
        <w:t xml:space="preserve"> Studies Review</w:t>
      </w:r>
      <w:r w:rsidRPr="00B70035">
        <w:t xml:space="preserve"> </w:t>
      </w:r>
      <w:r w:rsidRPr="00B70035">
        <w:rPr>
          <w:smallCaps/>
        </w:rPr>
        <w:t>viii</w:t>
      </w:r>
      <w:r w:rsidRPr="00B70035">
        <w:t>-2 (2004), p. 23-36.</w:t>
      </w:r>
    </w:p>
    <w:p w14:paraId="7F072609" w14:textId="00A6DAC9" w:rsidR="00D335CD" w:rsidRPr="00333BC9" w:rsidRDefault="00D335CD" w:rsidP="00D335CD">
      <w:pPr>
        <w:widowControl w:val="0"/>
        <w:shd w:val="clear" w:color="auto" w:fill="FFFFFF"/>
        <w:autoSpaceDE w:val="0"/>
        <w:autoSpaceDN w:val="0"/>
        <w:adjustRightInd w:val="0"/>
        <w:spacing w:after="60"/>
        <w:rPr>
          <w:lang w:val="fr-FR"/>
        </w:rPr>
      </w:pPr>
      <w:r w:rsidRPr="00333BC9">
        <w:rPr>
          <w:smallCaps/>
          <w:lang w:val="fr-FR"/>
        </w:rPr>
        <w:t>H</w:t>
      </w:r>
      <w:r w:rsidR="00567CCB">
        <w:rPr>
          <w:smallCaps/>
          <w:lang w:val="fr-FR"/>
        </w:rPr>
        <w:t>EERS</w:t>
      </w:r>
      <w:r w:rsidRPr="00333BC9">
        <w:rPr>
          <w:lang w:val="fr-FR"/>
        </w:rPr>
        <w:t xml:space="preserve"> Jacques, </w:t>
      </w:r>
      <w:r w:rsidRPr="00333BC9">
        <w:rPr>
          <w:i/>
          <w:iCs/>
          <w:lang w:val="fr-FR"/>
        </w:rPr>
        <w:t xml:space="preserve">L’Occident aux </w:t>
      </w:r>
      <w:r w:rsidR="00BB110C" w:rsidRPr="00BB110C">
        <w:rPr>
          <w:iCs/>
          <w:smallCaps/>
          <w:lang w:val="fr-FR"/>
        </w:rPr>
        <w:t>14</w:t>
      </w:r>
      <w:r w:rsidRPr="00333BC9">
        <w:rPr>
          <w:i/>
          <w:iCs/>
          <w:vertAlign w:val="superscript"/>
          <w:lang w:val="fr-FR"/>
        </w:rPr>
        <w:t>e</w:t>
      </w:r>
      <w:r w:rsidRPr="00333BC9">
        <w:rPr>
          <w:i/>
          <w:iCs/>
          <w:lang w:val="fr-FR"/>
        </w:rPr>
        <w:t xml:space="preserve"> et </w:t>
      </w:r>
      <w:r w:rsidR="00DA245A" w:rsidRPr="00DA245A">
        <w:rPr>
          <w:iCs/>
          <w:smallCaps/>
          <w:lang w:val="fr-FR"/>
        </w:rPr>
        <w:t>15</w:t>
      </w:r>
      <w:r w:rsidRPr="00333BC9">
        <w:rPr>
          <w:i/>
          <w:iCs/>
          <w:vertAlign w:val="superscript"/>
          <w:lang w:val="fr-FR"/>
        </w:rPr>
        <w:t>e</w:t>
      </w:r>
      <w:r w:rsidRPr="00333BC9">
        <w:rPr>
          <w:i/>
          <w:iCs/>
          <w:lang w:val="fr-FR"/>
        </w:rPr>
        <w:t xml:space="preserve"> siècles. Aspects économiques et sociaux</w:t>
      </w:r>
      <w:r w:rsidRPr="00333BC9">
        <w:rPr>
          <w:lang w:val="fr-FR"/>
        </w:rPr>
        <w:t>, Paris 1966²</w:t>
      </w:r>
      <w:r w:rsidR="00543FEE" w:rsidRPr="00333BC9">
        <w:rPr>
          <w:lang w:val="fr-FR"/>
        </w:rPr>
        <w:t>.</w:t>
      </w:r>
    </w:p>
    <w:p w14:paraId="504B1F3B" w14:textId="1FA96DF4" w:rsidR="00D335CD" w:rsidRPr="00333BC9" w:rsidRDefault="00D335CD" w:rsidP="00D335CD">
      <w:pPr>
        <w:widowControl w:val="0"/>
        <w:shd w:val="clear" w:color="auto" w:fill="FFFFFF"/>
        <w:autoSpaceDE w:val="0"/>
        <w:autoSpaceDN w:val="0"/>
        <w:adjustRightInd w:val="0"/>
        <w:spacing w:after="60"/>
        <w:rPr>
          <w:smallCaps/>
          <w:lang w:val="fr-FR"/>
        </w:rPr>
      </w:pPr>
      <w:r w:rsidRPr="00333BC9">
        <w:rPr>
          <w:smallCaps/>
          <w:lang w:val="fr-FR"/>
        </w:rPr>
        <w:t>H</w:t>
      </w:r>
      <w:r w:rsidR="00567CCB">
        <w:rPr>
          <w:smallCaps/>
          <w:lang w:val="fr-FR"/>
        </w:rPr>
        <w:t>EYD</w:t>
      </w:r>
      <w:r w:rsidRPr="00333BC9">
        <w:rPr>
          <w:lang w:val="fr-FR"/>
        </w:rPr>
        <w:t xml:space="preserve"> Wilhelm, </w:t>
      </w:r>
      <w:r w:rsidRPr="00333BC9">
        <w:rPr>
          <w:i/>
          <w:iCs/>
          <w:lang w:val="fr-FR"/>
        </w:rPr>
        <w:t>Histoire du commerce du Levant</w:t>
      </w:r>
      <w:r w:rsidRPr="00333BC9">
        <w:rPr>
          <w:lang w:val="fr-FR"/>
        </w:rPr>
        <w:t>, 2 vol., Leipzig 1885-6.</w:t>
      </w:r>
      <w:r w:rsidRPr="00333BC9">
        <w:rPr>
          <w:smallCaps/>
          <w:lang w:val="fr-FR"/>
        </w:rPr>
        <w:t xml:space="preserve"> </w:t>
      </w:r>
    </w:p>
    <w:p w14:paraId="6CF9ECED" w14:textId="48EFF363"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smallCaps/>
          <w:lang w:val="fr-FR"/>
        </w:rPr>
        <w:t xml:space="preserve"> </w:t>
      </w:r>
      <w:r w:rsidR="009E6256" w:rsidRPr="00333BC9">
        <w:rPr>
          <w:lang w:val="fr-FR"/>
        </w:rPr>
        <w:t>Jean-Claude</w:t>
      </w:r>
      <w:r w:rsidR="009E6256" w:rsidRPr="00333BC9">
        <w:rPr>
          <w:smallCaps/>
          <w:lang w:val="fr-FR"/>
        </w:rPr>
        <w:t xml:space="preserve"> </w:t>
      </w:r>
      <w:r w:rsidR="00D335CD" w:rsidRPr="00333BC9">
        <w:rPr>
          <w:smallCaps/>
          <w:lang w:val="fr-FR"/>
        </w:rPr>
        <w:t>(</w:t>
      </w:r>
      <w:r w:rsidR="00D335CD" w:rsidRPr="00333BC9">
        <w:rPr>
          <w:lang w:val="fr-FR"/>
        </w:rPr>
        <w:t>1973),</w:t>
      </w:r>
      <w:proofErr w:type="gramStart"/>
      <w:r w:rsidR="001D0789">
        <w:rPr>
          <w:lang w:val="fr-FR"/>
        </w:rPr>
        <w:t xml:space="preserve"> «</w:t>
      </w:r>
      <w:r w:rsidR="00D335CD" w:rsidRPr="00333BC9">
        <w:rPr>
          <w:lang w:val="fr-FR" w:eastAsia="ar-SA"/>
        </w:rPr>
        <w:t>Monopole</w:t>
      </w:r>
      <w:proofErr w:type="gramEnd"/>
      <w:r w:rsidR="00D335CD" w:rsidRPr="00333BC9">
        <w:rPr>
          <w:lang w:val="fr-FR" w:eastAsia="ar-SA"/>
        </w:rPr>
        <w:t xml:space="preserve"> et concurrence à la fin du Moyen Âge. Venise et les salines de </w:t>
      </w:r>
      <w:proofErr w:type="spellStart"/>
      <w:r w:rsidR="00D335CD" w:rsidRPr="00333BC9">
        <w:rPr>
          <w:lang w:val="fr-FR" w:eastAsia="ar-SA"/>
        </w:rPr>
        <w:t>Cervia</w:t>
      </w:r>
      <w:proofErr w:type="spellEnd"/>
      <w:r w:rsidR="00D335CD" w:rsidRPr="00333BC9">
        <w:rPr>
          <w:lang w:val="fr-FR" w:eastAsia="ar-SA"/>
        </w:rPr>
        <w:t xml:space="preserve"> (</w:t>
      </w:r>
      <w:bookmarkStart w:id="721" w:name="_Hlk56068721"/>
      <w:r w:rsidR="00BB110C" w:rsidRPr="00BB110C">
        <w:rPr>
          <w:smallCaps/>
          <w:lang w:val="fr-FR" w:eastAsia="ar-SA"/>
        </w:rPr>
        <w:t>12</w:t>
      </w:r>
      <w:r w:rsidR="00D335CD" w:rsidRPr="00333BC9">
        <w:rPr>
          <w:vertAlign w:val="superscript"/>
          <w:lang w:val="fr-FR" w:eastAsia="ar-SA"/>
        </w:rPr>
        <w:t>e</w:t>
      </w:r>
      <w:r w:rsidR="00D335CD" w:rsidRPr="00333BC9">
        <w:rPr>
          <w:lang w:val="fr-FR" w:eastAsia="ar-SA"/>
        </w:rPr>
        <w:t>-</w:t>
      </w:r>
      <w:r w:rsidR="00DA245A" w:rsidRPr="00DA245A">
        <w:rPr>
          <w:smallCaps/>
          <w:lang w:val="fr-FR" w:eastAsia="ar-SA"/>
        </w:rPr>
        <w:t>1</w:t>
      </w:r>
      <w:r w:rsidR="007E747E">
        <w:rPr>
          <w:smallCaps/>
          <w:lang w:val="fr-FR" w:eastAsia="ar-SA"/>
        </w:rPr>
        <w:t>6</w:t>
      </w:r>
      <w:r w:rsidR="00D335CD" w:rsidRPr="00333BC9">
        <w:rPr>
          <w:vertAlign w:val="superscript"/>
          <w:lang w:val="fr-FR" w:eastAsia="ar-SA"/>
        </w:rPr>
        <w:t>e</w:t>
      </w:r>
      <w:r w:rsidR="00D335CD" w:rsidRPr="00333BC9">
        <w:rPr>
          <w:lang w:val="fr-FR" w:eastAsia="ar-SA"/>
        </w:rPr>
        <w:t xml:space="preserve"> </w:t>
      </w:r>
      <w:bookmarkEnd w:id="721"/>
      <w:r w:rsidR="00D335CD" w:rsidRPr="00333BC9">
        <w:rPr>
          <w:lang w:val="fr-FR" w:eastAsia="ar-SA"/>
        </w:rPr>
        <w:t>siècles</w:t>
      </w:r>
      <w:proofErr w:type="gramStart"/>
      <w:r w:rsidR="00D335CD" w:rsidRPr="00333BC9">
        <w:rPr>
          <w:lang w:val="fr-FR" w:eastAsia="ar-SA"/>
        </w:rPr>
        <w:t>)</w:t>
      </w:r>
      <w:r w:rsidR="00494EDC">
        <w:rPr>
          <w:lang w:val="fr-FR" w:eastAsia="ar-SA"/>
        </w:rPr>
        <w:t>»</w:t>
      </w:r>
      <w:proofErr w:type="gramEnd"/>
      <w:r w:rsidR="00494EDC">
        <w:rPr>
          <w:lang w:val="fr-FR" w:eastAsia="ar-SA"/>
        </w:rPr>
        <w:t xml:space="preserve">, </w:t>
      </w:r>
      <w:proofErr w:type="spellStart"/>
      <w:r w:rsidR="00D335CD" w:rsidRPr="00333BC9">
        <w:rPr>
          <w:i/>
          <w:iCs/>
          <w:lang w:val="fr-FR" w:eastAsia="ar-SA"/>
        </w:rPr>
        <w:t>Studi</w:t>
      </w:r>
      <w:proofErr w:type="spellEnd"/>
      <w:r w:rsidR="00D335CD" w:rsidRPr="00333BC9">
        <w:rPr>
          <w:i/>
          <w:iCs/>
          <w:lang w:val="fr-FR" w:eastAsia="ar-SA"/>
        </w:rPr>
        <w:t xml:space="preserve"> </w:t>
      </w:r>
      <w:proofErr w:type="spellStart"/>
      <w:r w:rsidR="00D335CD" w:rsidRPr="00333BC9">
        <w:rPr>
          <w:i/>
          <w:iCs/>
          <w:lang w:val="fr-FR" w:eastAsia="ar-SA"/>
        </w:rPr>
        <w:t>Veneziani</w:t>
      </w:r>
      <w:proofErr w:type="spellEnd"/>
      <w:r w:rsidR="00D335CD" w:rsidRPr="00333BC9">
        <w:rPr>
          <w:lang w:val="fr-FR" w:eastAsia="ar-SA"/>
        </w:rPr>
        <w:t xml:space="preserve">, </w:t>
      </w:r>
      <w:r w:rsidR="00DA245A" w:rsidRPr="00DA245A">
        <w:rPr>
          <w:lang w:val="fr-FR" w:eastAsia="ar-SA"/>
        </w:rPr>
        <w:t>15</w:t>
      </w:r>
      <w:r w:rsidR="00D335CD" w:rsidRPr="00333BC9">
        <w:rPr>
          <w:lang w:val="fr-FR" w:eastAsia="ar-SA"/>
        </w:rPr>
        <w:t>, p. 21-133.</w:t>
      </w:r>
    </w:p>
    <w:p w14:paraId="4B033FC6" w14:textId="45B07F41" w:rsidR="00D335CD" w:rsidRPr="00333BC9" w:rsidRDefault="00567CCB" w:rsidP="00D335CD">
      <w:pPr>
        <w:widowControl w:val="0"/>
        <w:shd w:val="clear" w:color="auto" w:fill="FFFFFF"/>
        <w:autoSpaceDE w:val="0"/>
        <w:autoSpaceDN w:val="0"/>
        <w:adjustRightInd w:val="0"/>
        <w:spacing w:after="60"/>
        <w:rPr>
          <w:lang w:val="fr-FR" w:eastAsia="ar-SA"/>
        </w:rPr>
      </w:pPr>
      <w:r>
        <w:rPr>
          <w:smallCaps/>
          <w:lang w:val="fr-FR"/>
        </w:rPr>
        <w:t>HOCQUET</w:t>
      </w:r>
      <w:r w:rsidR="00D335CD" w:rsidRPr="00333BC9">
        <w:rPr>
          <w:smallCaps/>
          <w:lang w:val="fr-FR"/>
        </w:rPr>
        <w:t xml:space="preserve"> </w:t>
      </w:r>
      <w:r w:rsidR="009E6256" w:rsidRPr="00333BC9">
        <w:rPr>
          <w:lang w:val="fr-FR"/>
        </w:rPr>
        <w:t>J-C.</w:t>
      </w:r>
      <w:r w:rsidR="009E6256" w:rsidRPr="00333BC9">
        <w:rPr>
          <w:smallCaps/>
          <w:lang w:val="fr-FR"/>
        </w:rPr>
        <w:t xml:space="preserve"> </w:t>
      </w:r>
      <w:r w:rsidR="00D335CD" w:rsidRPr="00333BC9">
        <w:rPr>
          <w:smallCaps/>
          <w:lang w:val="fr-FR"/>
        </w:rPr>
        <w:t>(</w:t>
      </w:r>
      <w:r w:rsidR="00D335CD" w:rsidRPr="00333BC9">
        <w:rPr>
          <w:lang w:val="fr-FR"/>
        </w:rPr>
        <w:t>1975),</w:t>
      </w:r>
      <w:proofErr w:type="gramStart"/>
      <w:r w:rsidR="001D0789">
        <w:rPr>
          <w:lang w:val="fr-FR"/>
        </w:rPr>
        <w:t xml:space="preserve"> «</w:t>
      </w:r>
      <w:r w:rsidR="00D335CD" w:rsidRPr="00333BC9">
        <w:rPr>
          <w:lang w:val="fr-FR" w:eastAsia="ar-SA"/>
        </w:rPr>
        <w:t>Oligarchies</w:t>
      </w:r>
      <w:proofErr w:type="gramEnd"/>
      <w:r w:rsidR="00D335CD" w:rsidRPr="00333BC9">
        <w:rPr>
          <w:lang w:val="fr-FR" w:eastAsia="ar-SA"/>
        </w:rPr>
        <w:t xml:space="preserve"> et patriciat à Venise (</w:t>
      </w:r>
      <w:r w:rsidR="00BB110C" w:rsidRPr="00BB110C">
        <w:rPr>
          <w:smallCaps/>
          <w:lang w:val="fr-FR" w:eastAsia="ar-SA"/>
        </w:rPr>
        <w:t>12</w:t>
      </w:r>
      <w:r w:rsidR="00D335CD" w:rsidRPr="00333BC9">
        <w:rPr>
          <w:vertAlign w:val="superscript"/>
          <w:lang w:val="fr-FR" w:eastAsia="ar-SA"/>
        </w:rPr>
        <w:t>e</w:t>
      </w:r>
      <w:r w:rsidR="00D335CD" w:rsidRPr="00333BC9">
        <w:rPr>
          <w:lang w:val="fr-FR" w:eastAsia="ar-SA"/>
        </w:rPr>
        <w:t>-</w:t>
      </w:r>
      <w:r w:rsidR="00DA245A" w:rsidRPr="00DA245A">
        <w:rPr>
          <w:smallCaps/>
          <w:lang w:val="fr-FR" w:eastAsia="ar-SA"/>
        </w:rPr>
        <w:t>15</w:t>
      </w:r>
      <w:r w:rsidR="00D335CD" w:rsidRPr="00333BC9">
        <w:rPr>
          <w:vertAlign w:val="superscript"/>
          <w:lang w:val="fr-FR" w:eastAsia="ar-SA"/>
        </w:rPr>
        <w:t>e</w:t>
      </w:r>
      <w:r w:rsidR="00D335CD" w:rsidRPr="00333BC9">
        <w:rPr>
          <w:lang w:val="fr-FR" w:eastAsia="ar-SA"/>
        </w:rPr>
        <w:t xml:space="preserve"> siècles)</w:t>
      </w:r>
      <w:r w:rsidR="00494EDC">
        <w:rPr>
          <w:lang w:val="fr-FR" w:eastAsia="ar-SA"/>
        </w:rPr>
        <w:t xml:space="preserve">», </w:t>
      </w:r>
      <w:bookmarkStart w:id="722" w:name="_Hlk44055725"/>
      <w:proofErr w:type="spellStart"/>
      <w:r w:rsidR="00D335CD" w:rsidRPr="00333BC9">
        <w:rPr>
          <w:i/>
          <w:iCs/>
          <w:lang w:val="fr-FR" w:eastAsia="ar-SA"/>
        </w:rPr>
        <w:t>Studi</w:t>
      </w:r>
      <w:proofErr w:type="spellEnd"/>
      <w:r w:rsidR="00D335CD" w:rsidRPr="00333BC9">
        <w:rPr>
          <w:i/>
          <w:iCs/>
          <w:lang w:val="fr-FR" w:eastAsia="ar-SA"/>
        </w:rPr>
        <w:t xml:space="preserve"> </w:t>
      </w:r>
      <w:proofErr w:type="spellStart"/>
      <w:r w:rsidR="00D335CD" w:rsidRPr="00333BC9">
        <w:rPr>
          <w:i/>
          <w:iCs/>
          <w:lang w:val="fr-FR" w:eastAsia="ar-SA"/>
        </w:rPr>
        <w:t>Veneziani</w:t>
      </w:r>
      <w:proofErr w:type="spellEnd"/>
      <w:r w:rsidR="00D335CD" w:rsidRPr="00333BC9">
        <w:rPr>
          <w:lang w:val="fr-FR" w:eastAsia="ar-SA"/>
        </w:rPr>
        <w:t xml:space="preserve">, </w:t>
      </w:r>
      <w:bookmarkEnd w:id="722"/>
      <w:r w:rsidR="00691443">
        <w:rPr>
          <w:caps/>
          <w:lang w:val="fr-FR" w:eastAsia="ar-SA"/>
        </w:rPr>
        <w:t>17</w:t>
      </w:r>
      <w:r w:rsidR="00D335CD" w:rsidRPr="007E747E">
        <w:rPr>
          <w:caps/>
          <w:lang w:val="fr-FR" w:eastAsia="ar-SA"/>
        </w:rPr>
        <w:t>-</w:t>
      </w:r>
      <w:r w:rsidR="00691443">
        <w:rPr>
          <w:caps/>
          <w:lang w:val="fr-FR" w:eastAsia="ar-SA"/>
        </w:rPr>
        <w:t>18</w:t>
      </w:r>
      <w:r w:rsidR="00D335CD" w:rsidRPr="00333BC9">
        <w:rPr>
          <w:lang w:val="fr-FR" w:eastAsia="ar-SA"/>
        </w:rPr>
        <w:t>, p. 401-410.</w:t>
      </w:r>
    </w:p>
    <w:p w14:paraId="56B27C8C" w14:textId="3DF45193" w:rsidR="00D335CD" w:rsidRPr="00333BC9" w:rsidRDefault="00567CCB" w:rsidP="00D335CD">
      <w:pPr>
        <w:widowControl w:val="0"/>
        <w:shd w:val="clear" w:color="auto" w:fill="FFFFFF"/>
        <w:autoSpaceDE w:val="0"/>
        <w:autoSpaceDN w:val="0"/>
        <w:adjustRightInd w:val="0"/>
        <w:spacing w:after="60"/>
        <w:rPr>
          <w:lang w:val="fr-FR"/>
        </w:rPr>
      </w:pPr>
      <w:bookmarkStart w:id="723" w:name="_Hlk40102519"/>
      <w:r>
        <w:rPr>
          <w:smallCaps/>
          <w:lang w:val="fr-FR"/>
        </w:rPr>
        <w:t>HOCQUET</w:t>
      </w:r>
      <w:r w:rsidR="00D335CD" w:rsidRPr="00333BC9">
        <w:rPr>
          <w:smallCaps/>
          <w:lang w:val="fr-FR"/>
        </w:rPr>
        <w:t xml:space="preserve"> </w:t>
      </w:r>
      <w:r w:rsidR="00884D6C" w:rsidRPr="00333BC9">
        <w:rPr>
          <w:lang w:val="fr-FR"/>
        </w:rPr>
        <w:t>J-C</w:t>
      </w:r>
      <w:r w:rsidR="00884D6C">
        <w:rPr>
          <w:lang w:val="fr-FR"/>
        </w:rPr>
        <w:t>.</w:t>
      </w:r>
      <w:r w:rsidR="00884D6C" w:rsidRPr="00333BC9">
        <w:rPr>
          <w:smallCaps/>
          <w:lang w:val="fr-FR"/>
        </w:rPr>
        <w:t xml:space="preserve"> </w:t>
      </w:r>
      <w:r w:rsidR="00D335CD" w:rsidRPr="00333BC9">
        <w:rPr>
          <w:smallCaps/>
          <w:lang w:val="fr-FR"/>
        </w:rPr>
        <w:t>(</w:t>
      </w:r>
      <w:r w:rsidR="00D335CD" w:rsidRPr="00333BC9">
        <w:rPr>
          <w:lang w:val="fr-FR"/>
        </w:rPr>
        <w:t xml:space="preserve">1978), </w:t>
      </w:r>
      <w:r w:rsidR="00D335CD" w:rsidRPr="00333BC9">
        <w:rPr>
          <w:i/>
          <w:iCs/>
          <w:lang w:val="fr-FR"/>
        </w:rPr>
        <w:t>Le Sel et la fortune de Venise</w:t>
      </w:r>
      <w:r w:rsidR="00D335CD" w:rsidRPr="00333BC9">
        <w:rPr>
          <w:lang w:val="fr-FR"/>
        </w:rPr>
        <w:t xml:space="preserve">, vol. l, </w:t>
      </w:r>
      <w:r w:rsidR="00D335CD" w:rsidRPr="00333BC9">
        <w:rPr>
          <w:i/>
          <w:iCs/>
          <w:lang w:val="fr-FR"/>
        </w:rPr>
        <w:t>Production et monopole</w:t>
      </w:r>
      <w:r w:rsidR="00D335CD" w:rsidRPr="00333BC9">
        <w:rPr>
          <w:lang w:val="fr-FR"/>
        </w:rPr>
        <w:t xml:space="preserve">, vol. 2, </w:t>
      </w:r>
      <w:r w:rsidR="00D335CD" w:rsidRPr="00333BC9">
        <w:rPr>
          <w:i/>
          <w:iCs/>
          <w:lang w:val="fr-FR"/>
        </w:rPr>
        <w:t>Voiliers et commerce en Méditerranée 1200-1650</w:t>
      </w:r>
      <w:r w:rsidR="00D335CD" w:rsidRPr="00333BC9">
        <w:rPr>
          <w:lang w:val="fr-FR"/>
        </w:rPr>
        <w:t>, PU Lille 1978-1979.</w:t>
      </w:r>
    </w:p>
    <w:p w14:paraId="1860FD19" w14:textId="72F14EDF" w:rsidR="00D335CD" w:rsidRPr="00333BC9" w:rsidRDefault="00567CCB" w:rsidP="00D335CD">
      <w:pPr>
        <w:widowControl w:val="0"/>
        <w:shd w:val="clear" w:color="auto" w:fill="FFFFFF"/>
        <w:autoSpaceDE w:val="0"/>
        <w:autoSpaceDN w:val="0"/>
        <w:adjustRightInd w:val="0"/>
        <w:spacing w:after="60"/>
        <w:rPr>
          <w:smallCaps/>
          <w:lang w:val="fr-FR"/>
        </w:rPr>
      </w:pPr>
      <w:r>
        <w:rPr>
          <w:smallCaps/>
          <w:lang w:val="fr-FR"/>
        </w:rPr>
        <w:t>HOCQUET</w:t>
      </w:r>
      <w:r w:rsidR="00D335CD" w:rsidRPr="00333BC9">
        <w:rPr>
          <w:smallCaps/>
          <w:lang w:val="fr-FR"/>
        </w:rPr>
        <w:t xml:space="preserve"> </w:t>
      </w:r>
      <w:r w:rsidR="00884D6C" w:rsidRPr="00333BC9">
        <w:rPr>
          <w:lang w:val="fr-FR"/>
        </w:rPr>
        <w:t>J-C</w:t>
      </w:r>
      <w:r w:rsidR="00884D6C">
        <w:rPr>
          <w:lang w:val="fr-FR"/>
        </w:rPr>
        <w:t>.</w:t>
      </w:r>
      <w:r w:rsidR="00884D6C" w:rsidRPr="00333BC9">
        <w:rPr>
          <w:smallCaps/>
          <w:lang w:val="fr-FR"/>
        </w:rPr>
        <w:t xml:space="preserve"> </w:t>
      </w:r>
      <w:r w:rsidR="00D335CD" w:rsidRPr="00333BC9">
        <w:rPr>
          <w:smallCaps/>
          <w:lang w:val="fr-FR"/>
        </w:rPr>
        <w:t>(</w:t>
      </w:r>
      <w:r w:rsidR="00D335CD" w:rsidRPr="00333BC9">
        <w:rPr>
          <w:lang w:val="fr-FR"/>
        </w:rPr>
        <w:t>1981)</w:t>
      </w:r>
      <w:bookmarkEnd w:id="723"/>
      <w:r w:rsidR="00D335CD" w:rsidRPr="00333BC9">
        <w:rPr>
          <w:lang w:val="fr-FR"/>
        </w:rPr>
        <w:t>,</w:t>
      </w:r>
      <w:proofErr w:type="gramStart"/>
      <w:r w:rsidR="001D0789">
        <w:rPr>
          <w:lang w:val="fr-FR"/>
        </w:rPr>
        <w:t xml:space="preserve"> «</w:t>
      </w:r>
      <w:r w:rsidR="00D335CD" w:rsidRPr="00333BC9">
        <w:rPr>
          <w:lang w:val="fr-FR"/>
        </w:rPr>
        <w:t>Gens</w:t>
      </w:r>
      <w:proofErr w:type="gramEnd"/>
      <w:r w:rsidR="00D335CD" w:rsidRPr="00333BC9">
        <w:rPr>
          <w:lang w:val="fr-FR"/>
        </w:rPr>
        <w:t xml:space="preserve"> de mer à Venise. Diversité des statuts, conditions de vie et de travail sur les navires (</w:t>
      </w:r>
      <w:r w:rsidR="00BB110C" w:rsidRPr="00BB110C">
        <w:rPr>
          <w:smallCaps/>
          <w:lang w:val="fr-FR"/>
        </w:rPr>
        <w:t>13</w:t>
      </w:r>
      <w:r w:rsidR="00D335CD" w:rsidRPr="00333BC9">
        <w:rPr>
          <w:vertAlign w:val="superscript"/>
          <w:lang w:val="fr-FR"/>
        </w:rPr>
        <w:t>e</w:t>
      </w:r>
      <w:r w:rsidR="00D335CD" w:rsidRPr="00333BC9">
        <w:rPr>
          <w:lang w:val="fr-FR"/>
        </w:rPr>
        <w:t>-</w:t>
      </w:r>
      <w:r w:rsidR="00DA245A" w:rsidRPr="00DA245A">
        <w:rPr>
          <w:smallCaps/>
          <w:lang w:val="fr-FR"/>
        </w:rPr>
        <w:t>15</w:t>
      </w:r>
      <w:r w:rsidR="00D335CD" w:rsidRPr="00333BC9">
        <w:rPr>
          <w:smallCaps/>
          <w:lang w:val="fr-FR"/>
        </w:rPr>
        <w:t>iii</w:t>
      </w:r>
      <w:r w:rsidR="00D335CD" w:rsidRPr="00333BC9">
        <w:rPr>
          <w:vertAlign w:val="superscript"/>
          <w:lang w:val="fr-FR"/>
        </w:rPr>
        <w:t>e</w:t>
      </w:r>
      <w:r w:rsidR="00D335CD" w:rsidRPr="00333BC9">
        <w:rPr>
          <w:lang w:val="fr-FR"/>
        </w:rPr>
        <w:t xml:space="preserve"> siècles</w:t>
      </w:r>
      <w:proofErr w:type="gramStart"/>
      <w:r w:rsidR="00D335CD" w:rsidRPr="00333BC9">
        <w:rPr>
          <w:lang w:val="fr-FR"/>
        </w:rPr>
        <w:t>)</w:t>
      </w:r>
      <w:r w:rsidR="00494EDC">
        <w:rPr>
          <w:lang w:val="fr-FR"/>
        </w:rPr>
        <w:t>»</w:t>
      </w:r>
      <w:proofErr w:type="gramEnd"/>
      <w:r w:rsidR="00494EDC">
        <w:rPr>
          <w:lang w:val="fr-FR"/>
        </w:rPr>
        <w:t xml:space="preserve">, </w:t>
      </w:r>
      <w:r w:rsidR="00D335CD" w:rsidRPr="00333BC9">
        <w:rPr>
          <w:lang w:val="fr-FR"/>
        </w:rPr>
        <w:t xml:space="preserve">in </w:t>
      </w:r>
      <w:proofErr w:type="spellStart"/>
      <w:r w:rsidR="00D335CD" w:rsidRPr="00333BC9">
        <w:rPr>
          <w:smallCaps/>
          <w:lang w:val="fr-FR"/>
        </w:rPr>
        <w:t>Ragosta</w:t>
      </w:r>
      <w:proofErr w:type="spellEnd"/>
      <w:r w:rsidR="00D335CD" w:rsidRPr="00333BC9">
        <w:rPr>
          <w:lang w:val="fr-FR"/>
        </w:rPr>
        <w:t xml:space="preserve"> R. </w:t>
      </w:r>
      <w:proofErr w:type="spellStart"/>
      <w:r w:rsidR="00543FEE" w:rsidRPr="00333BC9">
        <w:rPr>
          <w:lang w:val="fr-FR"/>
        </w:rPr>
        <w:t>e</w:t>
      </w:r>
      <w:r w:rsidR="00D335CD" w:rsidRPr="00333BC9">
        <w:rPr>
          <w:lang w:val="fr-FR"/>
        </w:rPr>
        <w:t>d</w:t>
      </w:r>
      <w:proofErr w:type="spellEnd"/>
      <w:r w:rsidR="00D335CD" w:rsidRPr="00333BC9">
        <w:rPr>
          <w:lang w:val="fr-FR"/>
        </w:rPr>
        <w:t xml:space="preserve">., </w:t>
      </w:r>
      <w:r w:rsidR="00D335CD" w:rsidRPr="00333BC9">
        <w:rPr>
          <w:i/>
          <w:iCs/>
          <w:lang w:val="fr-FR"/>
        </w:rPr>
        <w:t xml:space="preserve">Le </w:t>
      </w:r>
      <w:proofErr w:type="spellStart"/>
      <w:r w:rsidR="00D335CD" w:rsidRPr="00333BC9">
        <w:rPr>
          <w:i/>
          <w:iCs/>
          <w:lang w:val="fr-FR"/>
        </w:rPr>
        <w:t>genti</w:t>
      </w:r>
      <w:proofErr w:type="spellEnd"/>
      <w:r w:rsidR="00D335CD" w:rsidRPr="00333BC9">
        <w:rPr>
          <w:i/>
          <w:iCs/>
          <w:lang w:val="fr-FR"/>
        </w:rPr>
        <w:t xml:space="preserve"> </w:t>
      </w:r>
      <w:proofErr w:type="spellStart"/>
      <w:r w:rsidR="00D335CD" w:rsidRPr="00333BC9">
        <w:rPr>
          <w:i/>
          <w:iCs/>
          <w:lang w:val="fr-FR"/>
        </w:rPr>
        <w:t>del</w:t>
      </w:r>
      <w:proofErr w:type="spellEnd"/>
      <w:r w:rsidR="00D335CD" w:rsidRPr="00333BC9">
        <w:rPr>
          <w:i/>
          <w:iCs/>
          <w:lang w:val="fr-FR"/>
        </w:rPr>
        <w:t xml:space="preserve"> mare </w:t>
      </w:r>
      <w:proofErr w:type="spellStart"/>
      <w:r w:rsidR="00D335CD" w:rsidRPr="00333BC9">
        <w:rPr>
          <w:i/>
          <w:iCs/>
          <w:lang w:val="fr-FR"/>
        </w:rPr>
        <w:t>mediterraneo</w:t>
      </w:r>
      <w:proofErr w:type="spellEnd"/>
      <w:r w:rsidR="00D335CD" w:rsidRPr="00333BC9">
        <w:rPr>
          <w:lang w:val="fr-FR"/>
        </w:rPr>
        <w:t>, 2 vol., Nap</w:t>
      </w:r>
      <w:r w:rsidR="005D48C1">
        <w:rPr>
          <w:lang w:val="fr-FR"/>
        </w:rPr>
        <w:t>oli</w:t>
      </w:r>
      <w:r w:rsidR="00D335CD" w:rsidRPr="00333BC9">
        <w:rPr>
          <w:lang w:val="fr-FR"/>
        </w:rPr>
        <w:t>, p. 103-168.</w:t>
      </w:r>
    </w:p>
    <w:p w14:paraId="5BDA73AF" w14:textId="2DFB1993" w:rsidR="00D335CD" w:rsidRPr="00CF078E" w:rsidRDefault="00567CCB" w:rsidP="00D335CD">
      <w:pPr>
        <w:widowControl w:val="0"/>
        <w:shd w:val="clear" w:color="auto" w:fill="FFFFFF"/>
        <w:autoSpaceDE w:val="0"/>
        <w:autoSpaceDN w:val="0"/>
        <w:adjustRightInd w:val="0"/>
        <w:spacing w:after="60"/>
      </w:pPr>
      <w:bookmarkStart w:id="724" w:name="_Hlk45716362"/>
      <w:r>
        <w:rPr>
          <w:smallCaps/>
        </w:rPr>
        <w:t>HOCQUET</w:t>
      </w:r>
      <w:r w:rsidR="00D335CD" w:rsidRPr="00CF078E">
        <w:rPr>
          <w:smallCaps/>
        </w:rPr>
        <w:t xml:space="preserve"> </w:t>
      </w:r>
      <w:bookmarkStart w:id="725" w:name="_Hlk28422135"/>
      <w:r w:rsidR="00884D6C" w:rsidRPr="00CF078E">
        <w:t>J-C</w:t>
      </w:r>
      <w:bookmarkEnd w:id="725"/>
      <w:r w:rsidR="00884D6C">
        <w:t>.</w:t>
      </w:r>
      <w:r w:rsidR="00884D6C" w:rsidRPr="00CF078E">
        <w:rPr>
          <w:smallCaps/>
        </w:rPr>
        <w:t xml:space="preserve"> </w:t>
      </w:r>
      <w:r w:rsidR="00D335CD" w:rsidRPr="00CF078E">
        <w:rPr>
          <w:smallCaps/>
        </w:rPr>
        <w:t>(</w:t>
      </w:r>
      <w:r w:rsidR="00D335CD" w:rsidRPr="00CF078E">
        <w:t>1988),</w:t>
      </w:r>
      <w:bookmarkEnd w:id="724"/>
      <w:r w:rsidR="001D0789">
        <w:t xml:space="preserve"> «</w:t>
      </w:r>
      <w:r w:rsidR="00D335CD" w:rsidRPr="00CF078E">
        <w:t xml:space="preserve">Handel, </w:t>
      </w:r>
      <w:proofErr w:type="spellStart"/>
      <w:r w:rsidR="00D335CD" w:rsidRPr="00CF078E">
        <w:t>Steuersystem</w:t>
      </w:r>
      <w:proofErr w:type="spellEnd"/>
      <w:r w:rsidR="00D335CD" w:rsidRPr="00CF078E">
        <w:t xml:space="preserve"> und </w:t>
      </w:r>
      <w:proofErr w:type="spellStart"/>
      <w:r w:rsidR="00D335CD" w:rsidRPr="00CF078E">
        <w:t>Verbrauch</w:t>
      </w:r>
      <w:proofErr w:type="spellEnd"/>
      <w:r w:rsidR="00D335CD" w:rsidRPr="00CF078E">
        <w:t xml:space="preserve"> in </w:t>
      </w:r>
      <w:r w:rsidR="00DB1074" w:rsidRPr="00CF078E">
        <w:t>Verona</w:t>
      </w:r>
      <w:r w:rsidR="006A28CD">
        <w:fldChar w:fldCharType="begin"/>
      </w:r>
      <w:r w:rsidR="006A28CD" w:rsidRPr="00CF078E">
        <w:instrText xml:space="preserve"> XE "Verona" </w:instrText>
      </w:r>
      <w:r w:rsidR="006A28CD">
        <w:fldChar w:fldCharType="end"/>
      </w:r>
      <w:r w:rsidR="00D335CD" w:rsidRPr="00CF078E">
        <w:t xml:space="preserve"> </w:t>
      </w:r>
      <w:proofErr w:type="spellStart"/>
      <w:r w:rsidR="00D335CD" w:rsidRPr="00CF078E">
        <w:t>vom</w:t>
      </w:r>
      <w:proofErr w:type="spellEnd"/>
      <w:r w:rsidR="00D335CD" w:rsidRPr="00CF078E">
        <w:t xml:space="preserve"> 13. bis </w:t>
      </w:r>
      <w:proofErr w:type="spellStart"/>
      <w:r w:rsidR="00D335CD" w:rsidRPr="00CF078E">
        <w:t>zum</w:t>
      </w:r>
      <w:proofErr w:type="spellEnd"/>
      <w:r w:rsidR="00D335CD" w:rsidRPr="00CF078E">
        <w:t xml:space="preserve"> 16. </w:t>
      </w:r>
      <w:proofErr w:type="spellStart"/>
      <w:r w:rsidR="00D335CD" w:rsidRPr="00CF078E">
        <w:t>Jahrhundert</w:t>
      </w:r>
      <w:proofErr w:type="spellEnd"/>
      <w:r w:rsidR="00494EDC">
        <w:t xml:space="preserve">», </w:t>
      </w:r>
      <w:r w:rsidR="00D335CD" w:rsidRPr="00CF078E">
        <w:t xml:space="preserve">p. 19-44, </w:t>
      </w:r>
      <w:r w:rsidR="00D335CD" w:rsidRPr="00CF078E">
        <w:rPr>
          <w:i/>
        </w:rPr>
        <w:t>Stadt und Salz,</w:t>
      </w:r>
      <w:r w:rsidR="00D335CD" w:rsidRPr="00CF078E">
        <w:t xml:space="preserve"> in </w:t>
      </w:r>
      <w:r w:rsidR="00D335CD" w:rsidRPr="00CF078E">
        <w:rPr>
          <w:smallCaps/>
        </w:rPr>
        <w:t>Rausch</w:t>
      </w:r>
      <w:r w:rsidR="00D335CD" w:rsidRPr="00CF078E">
        <w:t xml:space="preserve"> W. </w:t>
      </w:r>
      <w:r w:rsidR="005539C9" w:rsidRPr="00CF078E">
        <w:t>e</w:t>
      </w:r>
      <w:r w:rsidR="00D335CD" w:rsidRPr="00CF078E">
        <w:t xml:space="preserve">d, </w:t>
      </w:r>
      <w:proofErr w:type="spellStart"/>
      <w:r w:rsidR="00D335CD" w:rsidRPr="00CF078E">
        <w:rPr>
          <w:i/>
        </w:rPr>
        <w:t>Beiträge</w:t>
      </w:r>
      <w:proofErr w:type="spellEnd"/>
      <w:r w:rsidR="00D335CD" w:rsidRPr="00CF078E">
        <w:rPr>
          <w:i/>
        </w:rPr>
        <w:t xml:space="preserve"> </w:t>
      </w:r>
      <w:proofErr w:type="spellStart"/>
      <w:r w:rsidR="00D335CD" w:rsidRPr="00CF078E">
        <w:rPr>
          <w:i/>
        </w:rPr>
        <w:t>zur</w:t>
      </w:r>
      <w:proofErr w:type="spellEnd"/>
      <w:r w:rsidR="00D335CD" w:rsidRPr="00CF078E">
        <w:rPr>
          <w:i/>
        </w:rPr>
        <w:t xml:space="preserve"> </w:t>
      </w:r>
      <w:proofErr w:type="spellStart"/>
      <w:r w:rsidR="00D335CD" w:rsidRPr="00CF078E">
        <w:rPr>
          <w:i/>
        </w:rPr>
        <w:t>Geschichte</w:t>
      </w:r>
      <w:proofErr w:type="spellEnd"/>
      <w:r w:rsidR="00D335CD" w:rsidRPr="00CF078E">
        <w:rPr>
          <w:i/>
        </w:rPr>
        <w:t xml:space="preserve"> des </w:t>
      </w:r>
      <w:proofErr w:type="spellStart"/>
      <w:r w:rsidR="00D335CD" w:rsidRPr="00CF078E">
        <w:rPr>
          <w:i/>
        </w:rPr>
        <w:t>Städte</w:t>
      </w:r>
      <w:proofErr w:type="spellEnd"/>
      <w:r w:rsidR="00D335CD" w:rsidRPr="00CF078E">
        <w:rPr>
          <w:i/>
        </w:rPr>
        <w:t xml:space="preserve"> </w:t>
      </w:r>
      <w:proofErr w:type="spellStart"/>
      <w:r w:rsidR="00D335CD" w:rsidRPr="00CF078E">
        <w:rPr>
          <w:i/>
        </w:rPr>
        <w:t>Mitteleuropas</w:t>
      </w:r>
      <w:proofErr w:type="spellEnd"/>
      <w:r w:rsidR="00D335CD" w:rsidRPr="00CF078E">
        <w:t xml:space="preserve"> (</w:t>
      </w:r>
      <w:proofErr w:type="spellStart"/>
      <w:r w:rsidR="00D335CD" w:rsidRPr="00CF078E">
        <w:t>Symposion</w:t>
      </w:r>
      <w:proofErr w:type="spellEnd"/>
      <w:r w:rsidR="00D335CD" w:rsidRPr="00CF078E">
        <w:t xml:space="preserve"> des </w:t>
      </w:r>
      <w:proofErr w:type="spellStart"/>
      <w:r w:rsidR="00D335CD" w:rsidRPr="00CF078E">
        <w:t>Österreichischen</w:t>
      </w:r>
      <w:proofErr w:type="spellEnd"/>
      <w:r w:rsidR="00D335CD" w:rsidRPr="00CF078E">
        <w:t xml:space="preserve"> </w:t>
      </w:r>
      <w:proofErr w:type="spellStart"/>
      <w:r w:rsidR="00D335CD" w:rsidRPr="00CF078E">
        <w:t>Arbeitskreises</w:t>
      </w:r>
      <w:proofErr w:type="spellEnd"/>
      <w:r w:rsidR="00D335CD" w:rsidRPr="00CF078E">
        <w:t xml:space="preserve"> für </w:t>
      </w:r>
      <w:proofErr w:type="spellStart"/>
      <w:r w:rsidR="00D335CD" w:rsidRPr="00CF078E">
        <w:t>Stadtgeschichtsforschung</w:t>
      </w:r>
      <w:proofErr w:type="spellEnd"/>
      <w:r w:rsidR="00D335CD" w:rsidRPr="00CF078E">
        <w:t xml:space="preserve">, Linz, 10-13 </w:t>
      </w:r>
      <w:proofErr w:type="spellStart"/>
      <w:r w:rsidR="00D335CD" w:rsidRPr="00CF078E">
        <w:t>jun</w:t>
      </w:r>
      <w:r w:rsidR="00543FEE" w:rsidRPr="00CF078E">
        <w:t>e</w:t>
      </w:r>
      <w:proofErr w:type="spellEnd"/>
      <w:r w:rsidR="00D335CD" w:rsidRPr="00CF078E">
        <w:t xml:space="preserve"> 1986), Linz/Donau.</w:t>
      </w:r>
    </w:p>
    <w:p w14:paraId="6694E4FA" w14:textId="667BDD89" w:rsidR="00D335CD" w:rsidRPr="00333BC9" w:rsidRDefault="00567CCB" w:rsidP="00D335CD">
      <w:pPr>
        <w:widowControl w:val="0"/>
        <w:shd w:val="clear" w:color="auto" w:fill="FFFFFF"/>
        <w:autoSpaceDE w:val="0"/>
        <w:autoSpaceDN w:val="0"/>
        <w:adjustRightInd w:val="0"/>
        <w:spacing w:after="60"/>
        <w:rPr>
          <w:lang w:val="fr-FR" w:eastAsia="ar-SA"/>
        </w:rPr>
      </w:pPr>
      <w:bookmarkStart w:id="726" w:name="_Hlk29288298"/>
      <w:r>
        <w:rPr>
          <w:smallCaps/>
          <w:lang w:val="fr-FR" w:eastAsia="ar-SA"/>
        </w:rPr>
        <w:t>HOCQUET</w:t>
      </w:r>
      <w:r w:rsidR="00D335CD" w:rsidRPr="00333BC9">
        <w:rPr>
          <w:lang w:val="fr-FR" w:eastAsia="ar-SA"/>
        </w:rPr>
        <w:t xml:space="preserve"> </w:t>
      </w:r>
      <w:r w:rsidR="00884D6C" w:rsidRPr="00333BC9">
        <w:rPr>
          <w:lang w:val="fr-FR"/>
        </w:rPr>
        <w:t>J-C</w:t>
      </w:r>
      <w:r w:rsidR="00884D6C">
        <w:rPr>
          <w:lang w:val="fr-FR"/>
        </w:rPr>
        <w:t>.</w:t>
      </w:r>
      <w:r w:rsidR="00884D6C" w:rsidRPr="00333BC9">
        <w:rPr>
          <w:lang w:val="fr-FR" w:eastAsia="ar-SA"/>
        </w:rPr>
        <w:t xml:space="preserve"> </w:t>
      </w:r>
      <w:r w:rsidR="00D335CD" w:rsidRPr="00333BC9">
        <w:rPr>
          <w:lang w:val="fr-FR" w:eastAsia="ar-SA"/>
        </w:rPr>
        <w:t>(1989a),</w:t>
      </w:r>
      <w:proofErr w:type="gramStart"/>
      <w:r w:rsidR="001D0789">
        <w:rPr>
          <w:lang w:val="fr-FR" w:eastAsia="ar-SA"/>
        </w:rPr>
        <w:t xml:space="preserve"> «</w:t>
      </w:r>
      <w:bookmarkEnd w:id="726"/>
      <w:r w:rsidR="00D335CD" w:rsidRPr="00333BC9">
        <w:rPr>
          <w:lang w:val="fr-FR" w:eastAsia="ar-SA"/>
        </w:rPr>
        <w:t>Le</w:t>
      </w:r>
      <w:proofErr w:type="gramEnd"/>
      <w:r w:rsidR="00D335CD" w:rsidRPr="00333BC9">
        <w:rPr>
          <w:lang w:val="fr-FR" w:eastAsia="ar-SA"/>
        </w:rPr>
        <w:t xml:space="preserve"> poids de Bruges au Moyen Age</w:t>
      </w:r>
      <w:r w:rsidR="00494EDC">
        <w:rPr>
          <w:lang w:val="fr-FR" w:eastAsia="ar-SA"/>
        </w:rPr>
        <w:t xml:space="preserve">», </w:t>
      </w:r>
      <w:r w:rsidR="00D335CD" w:rsidRPr="00333BC9">
        <w:rPr>
          <w:i/>
          <w:iCs/>
          <w:lang w:val="fr-FR" w:eastAsia="ar-SA"/>
        </w:rPr>
        <w:t>Cahiers de Métrologie</w:t>
      </w:r>
      <w:r w:rsidR="00D335CD" w:rsidRPr="00333BC9">
        <w:rPr>
          <w:lang w:val="fr-FR" w:eastAsia="ar-SA"/>
        </w:rPr>
        <w:t>, 7 p. 55-79.</w:t>
      </w:r>
    </w:p>
    <w:p w14:paraId="792133F1" w14:textId="151C93BD" w:rsidR="00D335CD" w:rsidRPr="00333BC9" w:rsidRDefault="00567CCB" w:rsidP="00D335CD">
      <w:pPr>
        <w:widowControl w:val="0"/>
        <w:shd w:val="clear" w:color="auto" w:fill="FFFFFF"/>
        <w:autoSpaceDE w:val="0"/>
        <w:autoSpaceDN w:val="0"/>
        <w:adjustRightInd w:val="0"/>
        <w:spacing w:after="60"/>
        <w:rPr>
          <w:lang w:val="fr-FR" w:eastAsia="ar-SA"/>
        </w:rPr>
      </w:pPr>
      <w:r>
        <w:rPr>
          <w:smallCaps/>
          <w:lang w:val="fr-FR" w:eastAsia="ar-SA"/>
        </w:rPr>
        <w:t>HOCQUET</w:t>
      </w:r>
      <w:r w:rsidR="00D335CD" w:rsidRPr="00333BC9">
        <w:rPr>
          <w:lang w:val="fr-FR" w:eastAsia="ar-SA"/>
        </w:rPr>
        <w:t xml:space="preserve"> </w:t>
      </w:r>
      <w:r w:rsidR="00884D6C" w:rsidRPr="00333BC9">
        <w:rPr>
          <w:lang w:val="fr-FR"/>
        </w:rPr>
        <w:t>J-C</w:t>
      </w:r>
      <w:r w:rsidR="00884D6C">
        <w:rPr>
          <w:lang w:val="fr-FR"/>
        </w:rPr>
        <w:t>.</w:t>
      </w:r>
      <w:r w:rsidR="00884D6C" w:rsidRPr="00333BC9">
        <w:rPr>
          <w:lang w:val="fr-FR" w:eastAsia="ar-SA"/>
        </w:rPr>
        <w:t xml:space="preserve"> </w:t>
      </w:r>
      <w:r w:rsidR="00D335CD" w:rsidRPr="00333BC9">
        <w:rPr>
          <w:lang w:val="fr-FR" w:eastAsia="ar-SA"/>
        </w:rPr>
        <w:t>(1989b),</w:t>
      </w:r>
      <w:proofErr w:type="gramStart"/>
      <w:r w:rsidR="001D0789">
        <w:rPr>
          <w:lang w:val="fr-FR" w:eastAsia="ar-SA"/>
        </w:rPr>
        <w:t xml:space="preserve"> «</w:t>
      </w:r>
      <w:r w:rsidR="00D335CD" w:rsidRPr="00333BC9">
        <w:rPr>
          <w:lang w:val="fr-FR" w:eastAsia="ar-SA"/>
        </w:rPr>
        <w:t>Mesurer</w:t>
      </w:r>
      <w:proofErr w:type="gramEnd"/>
      <w:r w:rsidR="00D335CD" w:rsidRPr="00333BC9">
        <w:rPr>
          <w:lang w:val="fr-FR" w:eastAsia="ar-SA"/>
        </w:rPr>
        <w:t>, peser, compter le pain et le sel</w:t>
      </w:r>
      <w:r w:rsidR="00494EDC">
        <w:rPr>
          <w:lang w:val="fr-FR" w:eastAsia="ar-SA"/>
        </w:rPr>
        <w:t xml:space="preserve">», </w:t>
      </w:r>
      <w:r w:rsidR="00D335CD" w:rsidRPr="00333BC9">
        <w:rPr>
          <w:lang w:val="fr-FR" w:eastAsia="ar-SA"/>
        </w:rPr>
        <w:t xml:space="preserve">p. 215-261, in </w:t>
      </w:r>
      <w:r w:rsidR="00D335CD" w:rsidRPr="00333BC9">
        <w:rPr>
          <w:smallCaps/>
          <w:lang w:val="fr-FR" w:eastAsia="ar-SA"/>
        </w:rPr>
        <w:t>Garnier</w:t>
      </w:r>
      <w:r w:rsidR="00D335CD" w:rsidRPr="00333BC9">
        <w:rPr>
          <w:lang w:val="fr-FR" w:eastAsia="ar-SA"/>
        </w:rPr>
        <w:t xml:space="preserve"> B., </w:t>
      </w:r>
      <w:r>
        <w:rPr>
          <w:smallCaps/>
          <w:lang w:val="fr-FR" w:eastAsia="ar-SA"/>
        </w:rPr>
        <w:t>HOCQUET</w:t>
      </w:r>
      <w:r w:rsidR="00D335CD" w:rsidRPr="00333BC9">
        <w:rPr>
          <w:lang w:val="fr-FR" w:eastAsia="ar-SA"/>
        </w:rPr>
        <w:t xml:space="preserve"> </w:t>
      </w:r>
      <w:proofErr w:type="spellStart"/>
      <w:r w:rsidR="00D335CD" w:rsidRPr="00333BC9">
        <w:rPr>
          <w:lang w:val="fr-FR" w:eastAsia="ar-SA"/>
        </w:rPr>
        <w:t>J-Cl</w:t>
      </w:r>
      <w:proofErr w:type="spellEnd"/>
      <w:r w:rsidR="00D335CD" w:rsidRPr="00333BC9">
        <w:rPr>
          <w:lang w:val="fr-FR" w:eastAsia="ar-SA"/>
        </w:rPr>
        <w:t xml:space="preserve">. </w:t>
      </w:r>
      <w:r w:rsidR="00543FEE" w:rsidRPr="00333BC9">
        <w:rPr>
          <w:lang w:val="fr-FR" w:eastAsia="ar-SA"/>
        </w:rPr>
        <w:t>&amp;</w:t>
      </w:r>
      <w:r w:rsidR="00D335CD" w:rsidRPr="00333BC9">
        <w:rPr>
          <w:lang w:val="fr-FR" w:eastAsia="ar-SA"/>
        </w:rPr>
        <w:t xml:space="preserve"> </w:t>
      </w:r>
      <w:proofErr w:type="spellStart"/>
      <w:r w:rsidR="00D335CD" w:rsidRPr="00333BC9">
        <w:rPr>
          <w:smallCaps/>
          <w:lang w:val="fr-FR" w:eastAsia="ar-SA"/>
        </w:rPr>
        <w:t>Woronoff</w:t>
      </w:r>
      <w:proofErr w:type="spellEnd"/>
      <w:r w:rsidR="00D335CD" w:rsidRPr="00333BC9">
        <w:rPr>
          <w:lang w:val="fr-FR" w:eastAsia="ar-SA"/>
        </w:rPr>
        <w:t xml:space="preserve"> D., </w:t>
      </w:r>
      <w:r w:rsidR="00D335CD" w:rsidRPr="00333BC9">
        <w:rPr>
          <w:i/>
          <w:iCs/>
          <w:lang w:val="fr-FR" w:eastAsia="ar-SA"/>
        </w:rPr>
        <w:t>Introduction à la métrologie historique</w:t>
      </w:r>
      <w:r w:rsidR="00D335CD" w:rsidRPr="00333BC9">
        <w:rPr>
          <w:lang w:val="fr-FR" w:eastAsia="ar-SA"/>
        </w:rPr>
        <w:t>, Paris.</w:t>
      </w:r>
    </w:p>
    <w:p w14:paraId="09D29EB0" w14:textId="7DC9B567" w:rsidR="00D335CD" w:rsidRPr="00651C20" w:rsidRDefault="00567CCB" w:rsidP="00D335CD">
      <w:pPr>
        <w:widowControl w:val="0"/>
        <w:shd w:val="clear" w:color="auto" w:fill="FFFFFF"/>
        <w:autoSpaceDE w:val="0"/>
        <w:autoSpaceDN w:val="0"/>
        <w:adjustRightInd w:val="0"/>
        <w:spacing w:after="60"/>
        <w:rPr>
          <w:spacing w:val="-12"/>
          <w:lang w:val="it-IT"/>
        </w:rPr>
      </w:pPr>
      <w:r w:rsidRPr="00DF7CE2">
        <w:rPr>
          <w:smallCaps/>
          <w:lang w:val="fr-FR"/>
        </w:rPr>
        <w:t>HOCQUET</w:t>
      </w:r>
      <w:r w:rsidR="00D335CD" w:rsidRPr="00DF7CE2">
        <w:rPr>
          <w:smallCaps/>
          <w:lang w:val="fr-FR"/>
        </w:rPr>
        <w:t xml:space="preserve"> </w:t>
      </w:r>
      <w:r w:rsidR="00884D6C" w:rsidRPr="00DF7CE2">
        <w:rPr>
          <w:lang w:val="fr-FR"/>
        </w:rPr>
        <w:t>J-C.</w:t>
      </w:r>
      <w:r w:rsidR="00884D6C" w:rsidRPr="00DF7CE2">
        <w:rPr>
          <w:smallCaps/>
          <w:lang w:val="fr-FR"/>
        </w:rPr>
        <w:t xml:space="preserve"> </w:t>
      </w:r>
      <w:r w:rsidR="00D335CD" w:rsidRPr="0066571E">
        <w:rPr>
          <w:smallCaps/>
          <w:lang w:val="fr-FR"/>
        </w:rPr>
        <w:t>(</w:t>
      </w:r>
      <w:r w:rsidR="00D335CD" w:rsidRPr="0066571E">
        <w:rPr>
          <w:lang w:val="fr-FR"/>
        </w:rPr>
        <w:t>1990),</w:t>
      </w:r>
      <w:proofErr w:type="gramStart"/>
      <w:r w:rsidR="001D0789" w:rsidRPr="0066571E">
        <w:rPr>
          <w:lang w:val="fr-FR"/>
        </w:rPr>
        <w:t xml:space="preserve"> «</w:t>
      </w:r>
      <w:r w:rsidR="00D335CD" w:rsidRPr="0066571E">
        <w:rPr>
          <w:lang w:val="fr-FR"/>
        </w:rPr>
        <w:t>Grandi</w:t>
      </w:r>
      <w:proofErr w:type="gramEnd"/>
      <w:r w:rsidR="00D335CD" w:rsidRPr="0066571E">
        <w:rPr>
          <w:lang w:val="fr-FR"/>
        </w:rPr>
        <w:t xml:space="preserve"> </w:t>
      </w:r>
      <w:proofErr w:type="spellStart"/>
      <w:r w:rsidR="00D335CD" w:rsidRPr="0066571E">
        <w:rPr>
          <w:lang w:val="fr-FR"/>
        </w:rPr>
        <w:t>lavori</w:t>
      </w:r>
      <w:proofErr w:type="spellEnd"/>
      <w:r w:rsidR="00D335CD" w:rsidRPr="0066571E">
        <w:rPr>
          <w:lang w:val="fr-FR"/>
        </w:rPr>
        <w:t xml:space="preserve"> e </w:t>
      </w:r>
      <w:proofErr w:type="spellStart"/>
      <w:r w:rsidR="00D335CD" w:rsidRPr="0066571E">
        <w:rPr>
          <w:lang w:val="fr-FR"/>
        </w:rPr>
        <w:t>economia</w:t>
      </w:r>
      <w:proofErr w:type="spellEnd"/>
      <w:r w:rsidR="00D335CD" w:rsidRPr="0066571E">
        <w:rPr>
          <w:lang w:val="fr-FR"/>
        </w:rPr>
        <w:t xml:space="preserve"> </w:t>
      </w:r>
      <w:proofErr w:type="spellStart"/>
      <w:r w:rsidR="00D335CD" w:rsidRPr="0066571E">
        <w:rPr>
          <w:lang w:val="fr-FR"/>
        </w:rPr>
        <w:t>demaniale</w:t>
      </w:r>
      <w:proofErr w:type="spellEnd"/>
      <w:r w:rsidR="00D335CD" w:rsidRPr="0066571E">
        <w:rPr>
          <w:lang w:val="fr-FR"/>
        </w:rPr>
        <w:t xml:space="preserve"> a </w:t>
      </w:r>
      <w:proofErr w:type="spellStart"/>
      <w:r w:rsidR="00D335CD" w:rsidRPr="0066571E">
        <w:rPr>
          <w:lang w:val="fr-FR"/>
        </w:rPr>
        <w:t>Venezia</w:t>
      </w:r>
      <w:proofErr w:type="spellEnd"/>
      <w:r w:rsidR="00D335CD" w:rsidRPr="0066571E">
        <w:rPr>
          <w:lang w:val="fr-FR"/>
        </w:rPr>
        <w:t xml:space="preserve"> (X-</w:t>
      </w:r>
      <w:r w:rsidR="00BB110C" w:rsidRPr="0066571E">
        <w:rPr>
          <w:lang w:val="fr-FR"/>
        </w:rPr>
        <w:t>14</w:t>
      </w:r>
      <w:r w:rsidR="00D335CD" w:rsidRPr="0066571E">
        <w:rPr>
          <w:lang w:val="fr-FR"/>
        </w:rPr>
        <w:t xml:space="preserve"> </w:t>
      </w:r>
      <w:proofErr w:type="spellStart"/>
      <w:r w:rsidR="00D335CD" w:rsidRPr="0066571E">
        <w:rPr>
          <w:lang w:val="fr-FR"/>
        </w:rPr>
        <w:t>secolo</w:t>
      </w:r>
      <w:proofErr w:type="spellEnd"/>
      <w:r w:rsidR="00D335CD" w:rsidRPr="0066571E">
        <w:rPr>
          <w:lang w:val="fr-FR"/>
        </w:rPr>
        <w:t>)</w:t>
      </w:r>
      <w:r w:rsidR="00494EDC" w:rsidRPr="0066571E">
        <w:rPr>
          <w:lang w:val="fr-FR"/>
        </w:rPr>
        <w:t xml:space="preserve">», </w:t>
      </w:r>
      <w:r w:rsidR="00D335CD" w:rsidRPr="0066571E">
        <w:rPr>
          <w:lang w:val="fr-FR"/>
        </w:rPr>
        <w:t xml:space="preserve">p. 167-191, in </w:t>
      </w:r>
      <w:r w:rsidR="00D335CD" w:rsidRPr="0066571E">
        <w:rPr>
          <w:smallCaps/>
          <w:lang w:val="fr-FR"/>
        </w:rPr>
        <w:t>Maire Vigueur</w:t>
      </w:r>
      <w:r w:rsidR="00D335CD" w:rsidRPr="0066571E">
        <w:rPr>
          <w:lang w:val="fr-FR"/>
        </w:rPr>
        <w:t xml:space="preserve"> J.C. </w:t>
      </w:r>
      <w:r w:rsidR="00543FEE" w:rsidRPr="0066571E">
        <w:rPr>
          <w:lang w:val="fr-FR"/>
        </w:rPr>
        <w:t>&amp;</w:t>
      </w:r>
      <w:r w:rsidR="00D335CD" w:rsidRPr="0066571E">
        <w:rPr>
          <w:lang w:val="fr-FR"/>
        </w:rPr>
        <w:t xml:space="preserve"> </w:t>
      </w:r>
      <w:proofErr w:type="spellStart"/>
      <w:r w:rsidR="00D335CD" w:rsidRPr="0066571E">
        <w:rPr>
          <w:smallCaps/>
          <w:lang w:val="fr-FR"/>
        </w:rPr>
        <w:t>Paravicini</w:t>
      </w:r>
      <w:proofErr w:type="spellEnd"/>
      <w:r w:rsidR="00D335CD" w:rsidRPr="0066571E">
        <w:rPr>
          <w:smallCaps/>
          <w:lang w:val="fr-FR"/>
        </w:rPr>
        <w:t xml:space="preserve"> </w:t>
      </w:r>
      <w:proofErr w:type="spellStart"/>
      <w:r w:rsidR="00D335CD" w:rsidRPr="0066571E">
        <w:rPr>
          <w:smallCaps/>
          <w:lang w:val="fr-FR"/>
        </w:rPr>
        <w:t>Bagliani</w:t>
      </w:r>
      <w:proofErr w:type="spellEnd"/>
      <w:r w:rsidR="00D335CD" w:rsidRPr="0066571E">
        <w:rPr>
          <w:lang w:val="fr-FR"/>
        </w:rPr>
        <w:t xml:space="preserve"> A. </w:t>
      </w:r>
      <w:proofErr w:type="spellStart"/>
      <w:r w:rsidR="00543FEE" w:rsidRPr="0066571E">
        <w:rPr>
          <w:lang w:val="fr-FR"/>
        </w:rPr>
        <w:t>e</w:t>
      </w:r>
      <w:r w:rsidR="00D335CD" w:rsidRPr="0066571E">
        <w:rPr>
          <w:lang w:val="fr-FR"/>
        </w:rPr>
        <w:t>ds</w:t>
      </w:r>
      <w:proofErr w:type="spellEnd"/>
      <w:r w:rsidR="00D335CD" w:rsidRPr="0066571E">
        <w:rPr>
          <w:lang w:val="fr-FR"/>
        </w:rPr>
        <w:t xml:space="preserve">, </w:t>
      </w:r>
      <w:r w:rsidR="00D335CD" w:rsidRPr="0066571E">
        <w:rPr>
          <w:i/>
          <w:iCs/>
          <w:lang w:val="fr-FR"/>
        </w:rPr>
        <w:t>Ars et Ratio</w:t>
      </w:r>
      <w:r w:rsidR="00D335CD" w:rsidRPr="0066571E">
        <w:rPr>
          <w:lang w:val="fr-FR"/>
        </w:rPr>
        <w:t xml:space="preserve">. </w:t>
      </w:r>
      <w:r w:rsidR="00D335CD" w:rsidRPr="00333BC9">
        <w:rPr>
          <w:i/>
          <w:iCs/>
          <w:lang w:val="it-IT"/>
        </w:rPr>
        <w:t xml:space="preserve">Dalle torre di Babele al ponte du Rialto, </w:t>
      </w:r>
      <w:r w:rsidR="00D335CD" w:rsidRPr="00651C20">
        <w:rPr>
          <w:spacing w:val="-12"/>
          <w:lang w:val="it-IT"/>
        </w:rPr>
        <w:t>Palerm</w:t>
      </w:r>
      <w:r w:rsidR="00543FEE" w:rsidRPr="00651C20">
        <w:rPr>
          <w:spacing w:val="-12"/>
          <w:lang w:val="it-IT"/>
        </w:rPr>
        <w:t>o</w:t>
      </w:r>
      <w:r w:rsidR="00D335CD" w:rsidRPr="00651C20">
        <w:rPr>
          <w:spacing w:val="-12"/>
          <w:lang w:val="it-IT"/>
        </w:rPr>
        <w:t xml:space="preserve"> 1990, 277 p.</w:t>
      </w:r>
    </w:p>
    <w:p w14:paraId="701E7C68" w14:textId="4D772F2D" w:rsidR="00D335CD" w:rsidRPr="00333BC9" w:rsidRDefault="00567CCB" w:rsidP="00D335CD">
      <w:pPr>
        <w:widowControl w:val="0"/>
        <w:shd w:val="clear" w:color="auto" w:fill="FFFFFF"/>
        <w:autoSpaceDE w:val="0"/>
        <w:autoSpaceDN w:val="0"/>
        <w:adjustRightInd w:val="0"/>
        <w:spacing w:after="60"/>
        <w:rPr>
          <w:lang w:val="fr-FR" w:eastAsia="ar-SA"/>
        </w:rPr>
      </w:pPr>
      <w:r>
        <w:rPr>
          <w:smallCaps/>
          <w:lang w:val="fr-FR"/>
        </w:rPr>
        <w:lastRenderedPageBreak/>
        <w:t>HOCQUET</w:t>
      </w:r>
      <w:r w:rsidR="00D335CD" w:rsidRPr="00333BC9">
        <w:rPr>
          <w:lang w:val="fr-FR"/>
        </w:rPr>
        <w:t xml:space="preserve"> </w:t>
      </w:r>
      <w:r w:rsidR="00884D6C" w:rsidRPr="00333BC9">
        <w:rPr>
          <w:lang w:val="fr-FR"/>
        </w:rPr>
        <w:t>J-C</w:t>
      </w:r>
      <w:r w:rsidR="00884D6C">
        <w:rPr>
          <w:lang w:val="fr-FR"/>
        </w:rPr>
        <w:t>.</w:t>
      </w:r>
      <w:r w:rsidR="00884D6C" w:rsidRPr="00333BC9">
        <w:rPr>
          <w:lang w:val="fr-FR"/>
        </w:rPr>
        <w:t xml:space="preserve"> </w:t>
      </w:r>
      <w:r w:rsidR="00D335CD" w:rsidRPr="00333BC9">
        <w:rPr>
          <w:lang w:val="fr-FR"/>
        </w:rPr>
        <w:t xml:space="preserve">(1992), </w:t>
      </w:r>
      <w:r w:rsidR="00D335CD" w:rsidRPr="00333BC9">
        <w:rPr>
          <w:i/>
          <w:lang w:val="fr-FR"/>
        </w:rPr>
        <w:t>Anciens systèmes de poids et mesures en Occident</w:t>
      </w:r>
      <w:r w:rsidR="00D335CD" w:rsidRPr="00333BC9">
        <w:rPr>
          <w:lang w:val="fr-FR"/>
        </w:rPr>
        <w:t xml:space="preserve">, Variorum Reprints, </w:t>
      </w:r>
      <w:r w:rsidR="003E6477">
        <w:rPr>
          <w:lang w:val="fr-FR"/>
        </w:rPr>
        <w:t>London</w:t>
      </w:r>
      <w:r w:rsidR="00D335CD" w:rsidRPr="00333BC9">
        <w:rPr>
          <w:lang w:val="fr-FR"/>
        </w:rPr>
        <w:t>.</w:t>
      </w:r>
    </w:p>
    <w:p w14:paraId="5C97A401" w14:textId="4256AABF" w:rsidR="00D335CD" w:rsidRPr="00333BC9" w:rsidRDefault="00567CCB" w:rsidP="00D335CD">
      <w:pPr>
        <w:widowControl w:val="0"/>
        <w:shd w:val="clear" w:color="auto" w:fill="FFFFFF"/>
        <w:autoSpaceDE w:val="0"/>
        <w:autoSpaceDN w:val="0"/>
        <w:adjustRightInd w:val="0"/>
        <w:spacing w:after="60"/>
        <w:rPr>
          <w:lang w:val="it-IT" w:eastAsia="en-US"/>
        </w:rPr>
      </w:pPr>
      <w:bookmarkStart w:id="727" w:name="_Hlk35181474"/>
      <w:r>
        <w:rPr>
          <w:smallCaps/>
          <w:lang w:val="fr-FR" w:eastAsia="en-US"/>
        </w:rPr>
        <w:t>HOCQUET</w:t>
      </w:r>
      <w:r w:rsidR="00D335CD" w:rsidRPr="00333BC9">
        <w:rPr>
          <w:lang w:val="fr-FR" w:eastAsia="en-US"/>
        </w:rPr>
        <w:t xml:space="preserve"> </w:t>
      </w:r>
      <w:r w:rsidR="00884D6C" w:rsidRPr="00333BC9">
        <w:rPr>
          <w:lang w:val="fr-FR" w:eastAsia="en-US"/>
        </w:rPr>
        <w:t>J-C</w:t>
      </w:r>
      <w:r w:rsidR="00884D6C">
        <w:rPr>
          <w:lang w:val="fr-FR" w:eastAsia="en-US"/>
        </w:rPr>
        <w:t>.</w:t>
      </w:r>
      <w:r w:rsidR="00884D6C" w:rsidRPr="00333BC9">
        <w:rPr>
          <w:lang w:val="fr-FR" w:eastAsia="en-US"/>
        </w:rPr>
        <w:t xml:space="preserve"> </w:t>
      </w:r>
      <w:r w:rsidR="00D335CD" w:rsidRPr="00333BC9">
        <w:rPr>
          <w:lang w:val="fr-FR" w:eastAsia="en-US"/>
        </w:rPr>
        <w:t>(1993),</w:t>
      </w:r>
      <w:proofErr w:type="gramStart"/>
      <w:r w:rsidR="001D0789">
        <w:rPr>
          <w:lang w:val="fr-FR" w:eastAsia="en-US"/>
        </w:rPr>
        <w:t xml:space="preserve"> «</w:t>
      </w:r>
      <w:r w:rsidR="00D335CD" w:rsidRPr="00333BC9">
        <w:rPr>
          <w:lang w:val="fr-FR" w:eastAsia="en-US"/>
        </w:rPr>
        <w:t>Méthodologie</w:t>
      </w:r>
      <w:proofErr w:type="gramEnd"/>
      <w:r w:rsidR="00D335CD" w:rsidRPr="00333BC9">
        <w:rPr>
          <w:lang w:val="fr-FR" w:eastAsia="en-US"/>
        </w:rPr>
        <w:t xml:space="preserve"> de l'histoire des poids et mesures. </w:t>
      </w:r>
      <w:r w:rsidR="00D335CD" w:rsidRPr="00651C20">
        <w:rPr>
          <w:lang w:val="it-IT" w:eastAsia="en-US"/>
        </w:rPr>
        <w:t xml:space="preserve">Le commerce maritime entre </w:t>
      </w:r>
      <w:r w:rsidR="000A439B" w:rsidRPr="00651C20">
        <w:rPr>
          <w:lang w:val="it-IT" w:eastAsia="en-US"/>
        </w:rPr>
        <w:t>Alexandri</w:t>
      </w:r>
      <w:r w:rsidR="00651C20">
        <w:rPr>
          <w:lang w:val="it-IT" w:eastAsia="en-US"/>
        </w:rPr>
        <w:t>e</w:t>
      </w:r>
      <w:r w:rsidR="00D335CD" w:rsidRPr="00651C20">
        <w:rPr>
          <w:lang w:val="it-IT" w:eastAsia="en-US"/>
        </w:rPr>
        <w:t xml:space="preserve"> et Venise durant le Haut Moyen Age</w:t>
      </w:r>
      <w:r w:rsidR="00494EDC">
        <w:rPr>
          <w:lang w:val="it-IT" w:eastAsia="en-US"/>
        </w:rPr>
        <w:t xml:space="preserve">», </w:t>
      </w:r>
      <w:r w:rsidR="00651C20" w:rsidRPr="00651C20">
        <w:rPr>
          <w:lang w:val="it-IT" w:eastAsia="en-US"/>
        </w:rPr>
        <w:t>i</w:t>
      </w:r>
      <w:r w:rsidR="00651C20">
        <w:rPr>
          <w:lang w:val="it-IT" w:eastAsia="en-US"/>
        </w:rPr>
        <w:t xml:space="preserve">n </w:t>
      </w:r>
      <w:r w:rsidR="00D335CD" w:rsidRPr="00333BC9">
        <w:rPr>
          <w:i/>
          <w:lang w:val="it-IT" w:eastAsia="en-US"/>
        </w:rPr>
        <w:t>Mercati e mercanti nell'alto Medioevo : l'area euroasiatica e l'area mediterranea, 40</w:t>
      </w:r>
      <w:r w:rsidR="00D335CD" w:rsidRPr="00333BC9">
        <w:rPr>
          <w:i/>
          <w:vertAlign w:val="superscript"/>
          <w:lang w:val="it-IT" w:eastAsia="en-US"/>
        </w:rPr>
        <w:t>a</w:t>
      </w:r>
      <w:r w:rsidR="00D335CD" w:rsidRPr="00333BC9">
        <w:rPr>
          <w:i/>
          <w:lang w:val="it-IT" w:eastAsia="en-US"/>
        </w:rPr>
        <w:t xml:space="preserve"> Settimana di studio del Centro Italiano di studi sull'alto Medioevo</w:t>
      </w:r>
      <w:r w:rsidR="00D335CD" w:rsidRPr="00333BC9">
        <w:rPr>
          <w:lang w:val="it-IT" w:eastAsia="en-US"/>
        </w:rPr>
        <w:t xml:space="preserve">, Spoleto, p. 847-869. </w:t>
      </w:r>
    </w:p>
    <w:p w14:paraId="407BAEE1" w14:textId="11E138D5"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lang w:val="fr-FR"/>
        </w:rPr>
        <w:t xml:space="preserve"> </w:t>
      </w:r>
      <w:r w:rsidR="00884D6C" w:rsidRPr="00333BC9">
        <w:rPr>
          <w:lang w:val="fr-FR"/>
        </w:rPr>
        <w:t>J-C</w:t>
      </w:r>
      <w:r w:rsidR="00884D6C">
        <w:rPr>
          <w:lang w:val="fr-FR"/>
        </w:rPr>
        <w:t>.</w:t>
      </w:r>
      <w:r w:rsidR="00884D6C" w:rsidRPr="00333BC9">
        <w:rPr>
          <w:lang w:val="fr-FR"/>
        </w:rPr>
        <w:t xml:space="preserve"> </w:t>
      </w:r>
      <w:r w:rsidR="00D335CD" w:rsidRPr="00333BC9">
        <w:rPr>
          <w:lang w:val="fr-FR"/>
        </w:rPr>
        <w:t xml:space="preserve">(1995), </w:t>
      </w:r>
      <w:bookmarkEnd w:id="727"/>
      <w:r w:rsidR="00D335CD" w:rsidRPr="00333BC9">
        <w:rPr>
          <w:i/>
          <w:iCs/>
          <w:lang w:val="fr-FR"/>
        </w:rPr>
        <w:t>La Métrologie historique</w:t>
      </w:r>
      <w:r w:rsidR="00D335CD" w:rsidRPr="00333BC9">
        <w:rPr>
          <w:lang w:val="fr-FR"/>
        </w:rPr>
        <w:t xml:space="preserve"> (Que sais-je ? n° 2972) Paris</w:t>
      </w:r>
      <w:bookmarkStart w:id="728" w:name="_Hlk34838288"/>
      <w:r w:rsidR="00D335CD" w:rsidRPr="00333BC9">
        <w:rPr>
          <w:lang w:val="fr-FR"/>
        </w:rPr>
        <w:t>.</w:t>
      </w:r>
    </w:p>
    <w:p w14:paraId="63F0B285" w14:textId="084DF5E2"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lang w:val="fr-FR"/>
        </w:rPr>
        <w:t xml:space="preserve"> </w:t>
      </w:r>
      <w:bookmarkStart w:id="729" w:name="_Hlk25585679"/>
      <w:r w:rsidR="00884D6C" w:rsidRPr="00333BC9">
        <w:rPr>
          <w:lang w:val="fr-FR"/>
        </w:rPr>
        <w:t>J-C</w:t>
      </w:r>
      <w:r w:rsidR="00884D6C">
        <w:rPr>
          <w:lang w:val="fr-FR"/>
        </w:rPr>
        <w:t>.</w:t>
      </w:r>
      <w:r w:rsidR="00884D6C" w:rsidRPr="00333BC9">
        <w:rPr>
          <w:lang w:val="fr-FR"/>
        </w:rPr>
        <w:t xml:space="preserve"> </w:t>
      </w:r>
      <w:r w:rsidR="00D335CD" w:rsidRPr="00333BC9">
        <w:rPr>
          <w:lang w:val="fr-FR"/>
        </w:rPr>
        <w:t>(1997a)</w:t>
      </w:r>
      <w:bookmarkEnd w:id="729"/>
      <w:r w:rsidR="00D335CD" w:rsidRPr="00333BC9">
        <w:rPr>
          <w:lang w:val="fr-FR"/>
        </w:rPr>
        <w:t>,</w:t>
      </w:r>
      <w:bookmarkEnd w:id="728"/>
      <w:proofErr w:type="gramStart"/>
      <w:r w:rsidR="001D0789">
        <w:rPr>
          <w:lang w:val="fr-FR"/>
        </w:rPr>
        <w:t xml:space="preserve"> «</w:t>
      </w:r>
      <w:r w:rsidR="00D335CD" w:rsidRPr="00333BC9">
        <w:rPr>
          <w:lang w:val="fr-FR"/>
        </w:rPr>
        <w:t>Solidarités</w:t>
      </w:r>
      <w:proofErr w:type="gramEnd"/>
      <w:r w:rsidR="00D335CD" w:rsidRPr="00333BC9">
        <w:rPr>
          <w:lang w:val="fr-FR"/>
        </w:rPr>
        <w:t xml:space="preserve"> familiales et solidarités marchandes à Venise au </w:t>
      </w:r>
      <w:r w:rsidR="00BB110C" w:rsidRPr="00BB110C">
        <w:rPr>
          <w:smallCaps/>
          <w:lang w:val="fr-FR"/>
        </w:rPr>
        <w:t>14</w:t>
      </w:r>
      <w:r w:rsidR="00D335CD" w:rsidRPr="00333BC9">
        <w:rPr>
          <w:vertAlign w:val="superscript"/>
          <w:lang w:val="fr-FR"/>
        </w:rPr>
        <w:t>e</w:t>
      </w:r>
      <w:r w:rsidR="00D335CD" w:rsidRPr="00333BC9">
        <w:rPr>
          <w:lang w:val="fr-FR"/>
        </w:rPr>
        <w:t xml:space="preserve"> siècle</w:t>
      </w:r>
      <w:r w:rsidR="00494EDC">
        <w:rPr>
          <w:lang w:val="fr-FR"/>
        </w:rPr>
        <w:t xml:space="preserve">», </w:t>
      </w:r>
      <w:r w:rsidR="00D335CD" w:rsidRPr="00333BC9">
        <w:rPr>
          <w:lang w:val="fr-FR"/>
        </w:rPr>
        <w:t xml:space="preserve">in </w:t>
      </w:r>
      <w:r w:rsidR="00D335CD" w:rsidRPr="00333BC9">
        <w:rPr>
          <w:i/>
          <w:iCs/>
          <w:lang w:val="fr-FR"/>
        </w:rPr>
        <w:t xml:space="preserve">Les élites urbaines au Moyen Age, </w:t>
      </w:r>
      <w:r w:rsidR="00D335CD" w:rsidRPr="00333BC9">
        <w:rPr>
          <w:lang w:val="fr-FR"/>
        </w:rPr>
        <w:t xml:space="preserve">Paris </w:t>
      </w:r>
      <w:r w:rsidR="00543FEE" w:rsidRPr="00333BC9">
        <w:rPr>
          <w:lang w:val="fr-FR"/>
        </w:rPr>
        <w:t>and</w:t>
      </w:r>
      <w:r w:rsidR="00D335CD" w:rsidRPr="00333BC9">
        <w:rPr>
          <w:lang w:val="fr-FR"/>
        </w:rPr>
        <w:t xml:space="preserve"> </w:t>
      </w:r>
      <w:r w:rsidR="00F72DB7" w:rsidRPr="00333BC9">
        <w:rPr>
          <w:lang w:val="fr-FR"/>
        </w:rPr>
        <w:t>Rome</w:t>
      </w:r>
      <w:r w:rsidR="00D335CD" w:rsidRPr="00333BC9">
        <w:rPr>
          <w:lang w:val="fr-FR"/>
        </w:rPr>
        <w:t>, p. 227-255.</w:t>
      </w:r>
    </w:p>
    <w:p w14:paraId="23FD8EC8" w14:textId="31DEA2EA" w:rsidR="00D335CD" w:rsidRPr="00333BC9" w:rsidRDefault="00567CCB" w:rsidP="00D335CD">
      <w:pPr>
        <w:widowControl w:val="0"/>
        <w:shd w:val="clear" w:color="auto" w:fill="FFFFFF"/>
        <w:autoSpaceDE w:val="0"/>
        <w:autoSpaceDN w:val="0"/>
        <w:adjustRightInd w:val="0"/>
        <w:spacing w:after="60"/>
        <w:rPr>
          <w:smallCaps/>
          <w:lang w:val="it-IT"/>
        </w:rPr>
      </w:pPr>
      <w:r>
        <w:rPr>
          <w:smallCaps/>
          <w:lang w:val="it-IT"/>
        </w:rPr>
        <w:t>HOCQUET</w:t>
      </w:r>
      <w:r w:rsidR="00D335CD" w:rsidRPr="00333BC9">
        <w:rPr>
          <w:lang w:val="it-IT"/>
        </w:rPr>
        <w:t xml:space="preserve"> </w:t>
      </w:r>
      <w:r w:rsidR="00884D6C" w:rsidRPr="00333BC9">
        <w:rPr>
          <w:lang w:val="it-IT"/>
        </w:rPr>
        <w:t>J-C</w:t>
      </w:r>
      <w:r w:rsidR="00884D6C">
        <w:rPr>
          <w:lang w:val="it-IT"/>
        </w:rPr>
        <w:t>.</w:t>
      </w:r>
      <w:r w:rsidR="00884D6C" w:rsidRPr="00333BC9">
        <w:rPr>
          <w:lang w:val="it-IT"/>
        </w:rPr>
        <w:t xml:space="preserve"> </w:t>
      </w:r>
      <w:r w:rsidR="00D335CD" w:rsidRPr="00333BC9">
        <w:rPr>
          <w:lang w:val="it-IT"/>
        </w:rPr>
        <w:t>(1997b)</w:t>
      </w:r>
      <w:bookmarkStart w:id="730" w:name="_Hlk28011894"/>
      <w:r w:rsidR="00D335CD" w:rsidRPr="00333BC9">
        <w:rPr>
          <w:lang w:val="it-IT"/>
        </w:rPr>
        <w:t xml:space="preserve">, </w:t>
      </w:r>
      <w:bookmarkEnd w:id="730"/>
      <w:r w:rsidR="00D335CD" w:rsidRPr="00333BC9">
        <w:rPr>
          <w:i/>
          <w:lang w:val="it-IT"/>
        </w:rPr>
        <w:t>I meccanismi dei traffici</w:t>
      </w:r>
      <w:r w:rsidR="00D335CD" w:rsidRPr="00333BC9">
        <w:rPr>
          <w:lang w:val="it-IT"/>
        </w:rPr>
        <w:t xml:space="preserve">, p. 529-616, in </w:t>
      </w:r>
      <w:r w:rsidR="00D335CD" w:rsidRPr="00333BC9">
        <w:rPr>
          <w:smallCaps/>
          <w:lang w:val="it-IT"/>
        </w:rPr>
        <w:t>Arnaldi</w:t>
      </w:r>
      <w:r w:rsidR="00D335CD" w:rsidRPr="00333BC9">
        <w:rPr>
          <w:lang w:val="it-IT"/>
        </w:rPr>
        <w:t xml:space="preserve"> G., </w:t>
      </w:r>
      <w:r w:rsidR="00D335CD" w:rsidRPr="00333BC9">
        <w:rPr>
          <w:smallCaps/>
          <w:lang w:val="it-IT"/>
        </w:rPr>
        <w:t>Cracco</w:t>
      </w:r>
      <w:r w:rsidR="00D335CD" w:rsidRPr="00333BC9">
        <w:rPr>
          <w:lang w:val="it-IT"/>
        </w:rPr>
        <w:t xml:space="preserve"> G. et </w:t>
      </w:r>
      <w:r w:rsidR="00D335CD" w:rsidRPr="00333BC9">
        <w:rPr>
          <w:smallCaps/>
          <w:lang w:val="it-IT"/>
        </w:rPr>
        <w:t xml:space="preserve">Tenenti </w:t>
      </w:r>
      <w:r w:rsidR="00D335CD" w:rsidRPr="00333BC9">
        <w:rPr>
          <w:lang w:val="it-IT"/>
        </w:rPr>
        <w:t xml:space="preserve">A. eds, </w:t>
      </w:r>
      <w:r w:rsidR="00D335CD" w:rsidRPr="00333BC9">
        <w:rPr>
          <w:i/>
          <w:lang w:val="it-IT"/>
        </w:rPr>
        <w:t>Storia di Venezia</w:t>
      </w:r>
      <w:r w:rsidR="00D335CD" w:rsidRPr="00333BC9">
        <w:rPr>
          <w:lang w:val="it-IT"/>
        </w:rPr>
        <w:t xml:space="preserve">, vol. III, </w:t>
      </w:r>
      <w:r w:rsidR="00D335CD" w:rsidRPr="00333BC9">
        <w:rPr>
          <w:i/>
          <w:lang w:val="it-IT"/>
        </w:rPr>
        <w:t>Il primo secolo dello stato patrizio</w:t>
      </w:r>
      <w:r w:rsidR="00D335CD" w:rsidRPr="00333BC9">
        <w:rPr>
          <w:lang w:val="it-IT"/>
        </w:rPr>
        <w:t xml:space="preserve">, Enciclopedia italiana, </w:t>
      </w:r>
      <w:r w:rsidR="00F72DB7" w:rsidRPr="00333BC9">
        <w:rPr>
          <w:lang w:val="it-IT"/>
        </w:rPr>
        <w:t>Rome</w:t>
      </w:r>
      <w:r w:rsidR="00D335CD" w:rsidRPr="00333BC9">
        <w:rPr>
          <w:lang w:val="it-IT"/>
        </w:rPr>
        <w:t>.</w:t>
      </w:r>
      <w:r w:rsidR="00D335CD" w:rsidRPr="00333BC9">
        <w:rPr>
          <w:smallCaps/>
          <w:lang w:val="it-IT"/>
        </w:rPr>
        <w:t xml:space="preserve"> </w:t>
      </w:r>
    </w:p>
    <w:p w14:paraId="515B48CD" w14:textId="3EEEE6CA" w:rsidR="00D335CD" w:rsidRPr="00333BC9" w:rsidRDefault="00567CCB" w:rsidP="00D335CD">
      <w:pPr>
        <w:widowControl w:val="0"/>
        <w:shd w:val="clear" w:color="auto" w:fill="FFFFFF"/>
        <w:autoSpaceDE w:val="0"/>
        <w:autoSpaceDN w:val="0"/>
        <w:adjustRightInd w:val="0"/>
        <w:spacing w:after="60"/>
        <w:rPr>
          <w:smallCaps/>
          <w:lang w:val="it-IT"/>
        </w:rPr>
      </w:pPr>
      <w:bookmarkStart w:id="731" w:name="_Hlk37160898"/>
      <w:r>
        <w:rPr>
          <w:smallCaps/>
          <w:lang w:val="it-IT"/>
        </w:rPr>
        <w:t>HOCQUET</w:t>
      </w:r>
      <w:r w:rsidR="00D335CD" w:rsidRPr="00333BC9">
        <w:rPr>
          <w:lang w:val="it-IT"/>
        </w:rPr>
        <w:t xml:space="preserve"> </w:t>
      </w:r>
      <w:r w:rsidR="00884D6C" w:rsidRPr="00333BC9">
        <w:rPr>
          <w:lang w:val="it-IT"/>
        </w:rPr>
        <w:t xml:space="preserve">J-C </w:t>
      </w:r>
      <w:r w:rsidR="00D335CD" w:rsidRPr="00333BC9">
        <w:rPr>
          <w:lang w:val="it-IT"/>
        </w:rPr>
        <w:t>(1999a)</w:t>
      </w:r>
      <w:bookmarkEnd w:id="731"/>
      <w:r w:rsidR="00D335CD" w:rsidRPr="00333BC9">
        <w:rPr>
          <w:lang w:val="it-IT"/>
        </w:rPr>
        <w:t xml:space="preserve">, </w:t>
      </w:r>
      <w:r w:rsidR="00D335CD" w:rsidRPr="00333BC9">
        <w:rPr>
          <w:i/>
          <w:lang w:val="it-IT"/>
        </w:rPr>
        <w:t>Denaro, navi e mercanti a Venezia</w:t>
      </w:r>
      <w:r w:rsidR="00D335CD" w:rsidRPr="00333BC9">
        <w:rPr>
          <w:lang w:val="it-IT"/>
        </w:rPr>
        <w:t>, Il Veltro</w:t>
      </w:r>
      <w:r w:rsidR="00623678" w:rsidRPr="00333BC9">
        <w:rPr>
          <w:lang w:val="it-IT"/>
        </w:rPr>
        <w:t>,</w:t>
      </w:r>
      <w:r w:rsidR="00D335CD" w:rsidRPr="00333BC9">
        <w:rPr>
          <w:lang w:val="it-IT"/>
        </w:rPr>
        <w:t xml:space="preserve"> </w:t>
      </w:r>
      <w:r w:rsidR="00F72DB7" w:rsidRPr="00333BC9">
        <w:rPr>
          <w:lang w:val="it-IT"/>
        </w:rPr>
        <w:t>Rome</w:t>
      </w:r>
      <w:r w:rsidR="00D335CD" w:rsidRPr="00333BC9">
        <w:rPr>
          <w:lang w:val="it-IT"/>
        </w:rPr>
        <w:t>.</w:t>
      </w:r>
    </w:p>
    <w:p w14:paraId="3604B884" w14:textId="451CAD3F" w:rsidR="00D335CD" w:rsidRPr="00333BC9" w:rsidRDefault="00567CCB" w:rsidP="00D335CD">
      <w:pPr>
        <w:widowControl w:val="0"/>
        <w:shd w:val="clear" w:color="auto" w:fill="FFFFFF"/>
        <w:autoSpaceDE w:val="0"/>
        <w:autoSpaceDN w:val="0"/>
        <w:adjustRightInd w:val="0"/>
        <w:spacing w:after="60"/>
        <w:rPr>
          <w:lang w:val="it-IT"/>
        </w:rPr>
      </w:pPr>
      <w:bookmarkStart w:id="732" w:name="_Hlk28005225"/>
      <w:r>
        <w:rPr>
          <w:smallCaps/>
          <w:lang w:val="it-IT"/>
        </w:rPr>
        <w:t>HOCQUET</w:t>
      </w:r>
      <w:r w:rsidR="00D335CD" w:rsidRPr="00333BC9">
        <w:rPr>
          <w:lang w:val="it-IT"/>
        </w:rPr>
        <w:t xml:space="preserve"> </w:t>
      </w:r>
      <w:r w:rsidR="00884D6C" w:rsidRPr="00333BC9">
        <w:rPr>
          <w:lang w:val="it-IT"/>
        </w:rPr>
        <w:t>J-C</w:t>
      </w:r>
      <w:r w:rsidR="00884D6C">
        <w:rPr>
          <w:lang w:val="it-IT"/>
        </w:rPr>
        <w:t>.</w:t>
      </w:r>
      <w:r w:rsidR="00884D6C" w:rsidRPr="00333BC9">
        <w:rPr>
          <w:lang w:val="it-IT"/>
        </w:rPr>
        <w:t xml:space="preserve"> </w:t>
      </w:r>
      <w:r w:rsidR="00D335CD" w:rsidRPr="00333BC9">
        <w:rPr>
          <w:lang w:val="it-IT"/>
        </w:rPr>
        <w:t>(1999b),</w:t>
      </w:r>
      <w:bookmarkEnd w:id="732"/>
      <w:r w:rsidR="001D0789">
        <w:rPr>
          <w:lang w:val="it-IT"/>
        </w:rPr>
        <w:t xml:space="preserve"> «</w:t>
      </w:r>
      <w:r w:rsidR="00D335CD" w:rsidRPr="00333BC9">
        <w:rPr>
          <w:lang w:val="it-IT"/>
        </w:rPr>
        <w:t>Pesi e misure del commercio veneziano a Bisanzio</w:t>
      </w:r>
      <w:r w:rsidR="00494EDC">
        <w:rPr>
          <w:lang w:val="it-IT"/>
        </w:rPr>
        <w:t xml:space="preserve">», </w:t>
      </w:r>
      <w:r w:rsidR="00D335CD" w:rsidRPr="00333BC9">
        <w:rPr>
          <w:lang w:val="it-IT"/>
        </w:rPr>
        <w:t xml:space="preserve">in </w:t>
      </w:r>
      <w:r>
        <w:rPr>
          <w:smallCaps/>
          <w:lang w:val="it-IT"/>
        </w:rPr>
        <w:t>HOCQUET</w:t>
      </w:r>
      <w:r w:rsidR="00D335CD" w:rsidRPr="00333BC9">
        <w:rPr>
          <w:smallCaps/>
          <w:lang w:val="it-IT"/>
        </w:rPr>
        <w:t xml:space="preserve">, </w:t>
      </w:r>
      <w:r w:rsidR="00D335CD" w:rsidRPr="00333BC9">
        <w:rPr>
          <w:i/>
          <w:lang w:val="it-IT"/>
        </w:rPr>
        <w:t>Denaro, navi e mercanti,</w:t>
      </w:r>
      <w:r w:rsidR="00D335CD" w:rsidRPr="00333BC9">
        <w:rPr>
          <w:lang w:val="it-IT"/>
        </w:rPr>
        <w:t xml:space="preserve"> p.</w:t>
      </w:r>
      <w:r w:rsidR="00D335CD" w:rsidRPr="00333BC9">
        <w:rPr>
          <w:smallCaps/>
          <w:lang w:val="it-IT"/>
        </w:rPr>
        <w:t xml:space="preserve"> 265-93.</w:t>
      </w:r>
      <w:bookmarkStart w:id="733" w:name="_Hlk46499868"/>
    </w:p>
    <w:p w14:paraId="6E2763D6" w14:textId="5CF94366" w:rsidR="00D335CD" w:rsidRPr="00B70035" w:rsidRDefault="00567CCB" w:rsidP="00D335CD">
      <w:pPr>
        <w:widowControl w:val="0"/>
        <w:shd w:val="clear" w:color="auto" w:fill="FFFFFF"/>
        <w:autoSpaceDE w:val="0"/>
        <w:autoSpaceDN w:val="0"/>
        <w:adjustRightInd w:val="0"/>
        <w:spacing w:after="60"/>
      </w:pPr>
      <w:r>
        <w:rPr>
          <w:smallCaps/>
        </w:rPr>
        <w:t>HOCQUET</w:t>
      </w:r>
      <w:r w:rsidR="00D335CD" w:rsidRPr="00B70035">
        <w:t xml:space="preserve"> </w:t>
      </w:r>
      <w:r w:rsidR="00884D6C" w:rsidRPr="00B70035">
        <w:t xml:space="preserve">J-C. </w:t>
      </w:r>
      <w:r w:rsidR="00D335CD" w:rsidRPr="00B70035">
        <w:t>(</w:t>
      </w:r>
      <w:bookmarkEnd w:id="733"/>
      <w:r w:rsidR="00D335CD" w:rsidRPr="00B70035">
        <w:t>2001),</w:t>
      </w:r>
      <w:r w:rsidR="001D0789">
        <w:t xml:space="preserve"> «</w:t>
      </w:r>
      <w:r w:rsidR="00D335CD" w:rsidRPr="00B70035">
        <w:t xml:space="preserve">Ships, </w:t>
      </w:r>
      <w:r w:rsidR="00623678" w:rsidRPr="00B70035">
        <w:t>S</w:t>
      </w:r>
      <w:r w:rsidR="00D335CD" w:rsidRPr="00B70035">
        <w:t xml:space="preserve">ailors and </w:t>
      </w:r>
      <w:r w:rsidR="00623678" w:rsidRPr="00B70035">
        <w:t>M</w:t>
      </w:r>
      <w:r w:rsidR="00D335CD" w:rsidRPr="00B70035">
        <w:t xml:space="preserve">aritime </w:t>
      </w:r>
      <w:r w:rsidR="00623678" w:rsidRPr="00B70035">
        <w:t>A</w:t>
      </w:r>
      <w:r w:rsidR="00D335CD" w:rsidRPr="00B70035">
        <w:t>ctivity in Constantinople (1436-</w:t>
      </w:r>
      <w:proofErr w:type="gramStart"/>
      <w:r w:rsidR="00D335CD" w:rsidRPr="00B70035">
        <w:t>1440)</w:t>
      </w:r>
      <w:r w:rsidR="00494EDC">
        <w:t>»</w:t>
      </w:r>
      <w:proofErr w:type="gramEnd"/>
      <w:r w:rsidR="00494EDC">
        <w:t xml:space="preserve">, </w:t>
      </w:r>
      <w:r w:rsidR="00D335CD" w:rsidRPr="00B70035">
        <w:rPr>
          <w:i/>
          <w:iCs/>
        </w:rPr>
        <w:t>The Journal of European Economic History</w:t>
      </w:r>
      <w:r w:rsidR="00D335CD" w:rsidRPr="00B70035">
        <w:t>, vol. 30/3, 533-567.</w:t>
      </w:r>
    </w:p>
    <w:p w14:paraId="782DF84F" w14:textId="782F133D" w:rsidR="00D335CD" w:rsidRPr="00B70035" w:rsidRDefault="00567CCB" w:rsidP="00D335CD">
      <w:pPr>
        <w:widowControl w:val="0"/>
        <w:shd w:val="clear" w:color="auto" w:fill="FFFFFF"/>
        <w:autoSpaceDE w:val="0"/>
        <w:autoSpaceDN w:val="0"/>
        <w:adjustRightInd w:val="0"/>
        <w:spacing w:after="60"/>
      </w:pPr>
      <w:r>
        <w:rPr>
          <w:smallCaps/>
        </w:rPr>
        <w:t>HOCQUET</w:t>
      </w:r>
      <w:r w:rsidR="00D335CD" w:rsidRPr="00B70035">
        <w:t xml:space="preserve"> </w:t>
      </w:r>
      <w:r w:rsidR="00884D6C" w:rsidRPr="00B70035">
        <w:t>J-C</w:t>
      </w:r>
      <w:r w:rsidR="00884D6C">
        <w:t>.</w:t>
      </w:r>
      <w:r w:rsidR="00884D6C" w:rsidRPr="00B70035">
        <w:t xml:space="preserve"> </w:t>
      </w:r>
      <w:r w:rsidR="00D335CD" w:rsidRPr="00B70035">
        <w:t>(2001-2002),</w:t>
      </w:r>
      <w:r w:rsidR="001D0789">
        <w:t xml:space="preserve"> «</w:t>
      </w:r>
      <w:r w:rsidR="00D335CD" w:rsidRPr="00B70035">
        <w:t xml:space="preserve">Giacomo Badoer, </w:t>
      </w:r>
      <w:proofErr w:type="spellStart"/>
      <w:r w:rsidR="00D335CD" w:rsidRPr="00B70035">
        <w:t>marchand</w:t>
      </w:r>
      <w:proofErr w:type="spellEnd"/>
      <w:r w:rsidR="00D335CD" w:rsidRPr="00B70035">
        <w:t>-</w:t>
      </w:r>
      <w:r w:rsidR="005539C9">
        <w:t>drapi</w:t>
      </w:r>
      <w:r w:rsidR="00D335CD" w:rsidRPr="00B70035">
        <w:t xml:space="preserve">er à Constantinople et les </w:t>
      </w:r>
      <w:proofErr w:type="spellStart"/>
      <w:r w:rsidR="005539C9">
        <w:t>drap</w:t>
      </w:r>
      <w:r w:rsidR="00D335CD" w:rsidRPr="00B70035">
        <w:t>s</w:t>
      </w:r>
      <w:proofErr w:type="spellEnd"/>
      <w:r w:rsidR="00D335CD" w:rsidRPr="00B70035">
        <w:t xml:space="preserve"> du Nord</w:t>
      </w:r>
      <w:r w:rsidR="00494EDC">
        <w:t xml:space="preserve">», </w:t>
      </w:r>
      <w:proofErr w:type="gramStart"/>
      <w:r w:rsidR="004F1E79" w:rsidRPr="004F1E79">
        <w:rPr>
          <w:iCs/>
        </w:rPr>
        <w:t>Wool</w:t>
      </w:r>
      <w:r w:rsidR="00D335CD" w:rsidRPr="00B70035">
        <w:rPr>
          <w:i/>
          <w:iCs/>
        </w:rPr>
        <w:t> :</w:t>
      </w:r>
      <w:proofErr w:type="gramEnd"/>
      <w:r w:rsidR="00D335CD" w:rsidRPr="00B70035">
        <w:rPr>
          <w:i/>
          <w:iCs/>
        </w:rPr>
        <w:t xml:space="preserve"> products and markets (13</w:t>
      </w:r>
      <w:r w:rsidR="00D335CD" w:rsidRPr="00B70035">
        <w:rPr>
          <w:i/>
          <w:iCs/>
          <w:vertAlign w:val="superscript"/>
        </w:rPr>
        <w:t>th</w:t>
      </w:r>
      <w:r w:rsidR="00D335CD" w:rsidRPr="00B70035">
        <w:rPr>
          <w:i/>
          <w:iCs/>
        </w:rPr>
        <w:t>-20</w:t>
      </w:r>
      <w:r w:rsidR="00D335CD" w:rsidRPr="00B70035">
        <w:rPr>
          <w:i/>
          <w:iCs/>
          <w:vertAlign w:val="superscript"/>
        </w:rPr>
        <w:t>th</w:t>
      </w:r>
      <w:r w:rsidR="00D335CD" w:rsidRPr="00B70035">
        <w:rPr>
          <w:i/>
          <w:iCs/>
        </w:rPr>
        <w:t xml:space="preserve"> century),</w:t>
      </w:r>
      <w:r w:rsidR="00D335CD" w:rsidRPr="00B70035">
        <w:t xml:space="preserve"> Schio, </w:t>
      </w:r>
      <w:proofErr w:type="spellStart"/>
      <w:r w:rsidR="00D335CD" w:rsidRPr="00B70035">
        <w:t>Valdagno</w:t>
      </w:r>
      <w:proofErr w:type="spellEnd"/>
      <w:r w:rsidR="00D335CD" w:rsidRPr="00B70035">
        <w:t xml:space="preserve">, </w:t>
      </w:r>
      <w:proofErr w:type="spellStart"/>
      <w:r w:rsidR="00D335CD" w:rsidRPr="00B70035">
        <w:t>Follina</w:t>
      </w:r>
      <w:proofErr w:type="spellEnd"/>
      <w:r w:rsidR="00D335CD" w:rsidRPr="00B70035">
        <w:t xml:space="preserve"> et Biella, oct 2001, </w:t>
      </w:r>
      <w:r w:rsidR="00D335CD" w:rsidRPr="00B70035">
        <w:rPr>
          <w:i/>
          <w:iCs/>
        </w:rPr>
        <w:t xml:space="preserve">Atti </w:t>
      </w:r>
      <w:proofErr w:type="spellStart"/>
      <w:r w:rsidR="00D335CD" w:rsidRPr="00B70035">
        <w:rPr>
          <w:i/>
          <w:iCs/>
        </w:rPr>
        <w:t>dell’Istituto</w:t>
      </w:r>
      <w:proofErr w:type="spellEnd"/>
      <w:r w:rsidR="00D335CD" w:rsidRPr="00B70035">
        <w:rPr>
          <w:i/>
          <w:iCs/>
        </w:rPr>
        <w:t xml:space="preserve"> Veneto di Sc., L ed A</w:t>
      </w:r>
      <w:r w:rsidR="00D335CD" w:rsidRPr="00B70035">
        <w:t xml:space="preserve">., </w:t>
      </w:r>
      <w:proofErr w:type="spellStart"/>
      <w:r w:rsidR="00D335CD" w:rsidRPr="00B70035">
        <w:t>tomo</w:t>
      </w:r>
      <w:proofErr w:type="spellEnd"/>
      <w:r w:rsidR="00D335CD" w:rsidRPr="00B70035">
        <w:t xml:space="preserve"> CLV, cl. di Sc </w:t>
      </w:r>
      <w:proofErr w:type="spellStart"/>
      <w:r w:rsidR="00D335CD" w:rsidRPr="00B70035">
        <w:t>morali</w:t>
      </w:r>
      <w:proofErr w:type="spellEnd"/>
      <w:r w:rsidR="00D335CD" w:rsidRPr="00B70035">
        <w:t xml:space="preserve">, </w:t>
      </w:r>
      <w:proofErr w:type="spellStart"/>
      <w:r w:rsidR="00D335CD" w:rsidRPr="00B70035">
        <w:t>lettere</w:t>
      </w:r>
      <w:proofErr w:type="spellEnd"/>
      <w:r w:rsidR="00D335CD" w:rsidRPr="00B70035">
        <w:t xml:space="preserve"> ed arti, </w:t>
      </w:r>
      <w:r w:rsidR="00623678" w:rsidRPr="00B70035">
        <w:t xml:space="preserve">p. </w:t>
      </w:r>
      <w:r w:rsidR="00D335CD" w:rsidRPr="00B70035">
        <w:t>71-89.</w:t>
      </w:r>
    </w:p>
    <w:p w14:paraId="169BDA60" w14:textId="019E1BF4" w:rsidR="00D335CD" w:rsidRPr="00333BC9" w:rsidRDefault="00567CCB" w:rsidP="00D335CD">
      <w:pPr>
        <w:widowControl w:val="0"/>
        <w:shd w:val="clear" w:color="auto" w:fill="FFFFFF"/>
        <w:autoSpaceDE w:val="0"/>
        <w:autoSpaceDN w:val="0"/>
        <w:adjustRightInd w:val="0"/>
        <w:spacing w:after="60"/>
        <w:rPr>
          <w:lang w:val="it-IT"/>
        </w:rPr>
      </w:pPr>
      <w:r>
        <w:rPr>
          <w:smallCaps/>
        </w:rPr>
        <w:t>HOCQUET</w:t>
      </w:r>
      <w:r w:rsidR="00D335CD" w:rsidRPr="00B70035">
        <w:t xml:space="preserve"> </w:t>
      </w:r>
      <w:r w:rsidR="00884D6C" w:rsidRPr="00B70035">
        <w:t>J-C.</w:t>
      </w:r>
      <w:r w:rsidR="00884D6C">
        <w:t xml:space="preserve"> </w:t>
      </w:r>
      <w:r w:rsidR="00D335CD" w:rsidRPr="00B70035">
        <w:t>(2002)</w:t>
      </w:r>
      <w:r w:rsidR="00884D6C">
        <w:t>,</w:t>
      </w:r>
      <w:r w:rsidR="00D335CD" w:rsidRPr="00B70035">
        <w:t xml:space="preserve"> </w:t>
      </w:r>
      <w:r w:rsidR="001D0789">
        <w:t>«</w:t>
      </w:r>
      <w:r w:rsidR="00D335CD" w:rsidRPr="00B70035">
        <w:t xml:space="preserve">Weights and </w:t>
      </w:r>
      <w:r w:rsidR="00623678" w:rsidRPr="00B70035">
        <w:t>M</w:t>
      </w:r>
      <w:r w:rsidR="00D335CD" w:rsidRPr="00B70035">
        <w:t xml:space="preserve">easures of </w:t>
      </w:r>
      <w:r w:rsidR="00623678" w:rsidRPr="00B70035">
        <w:t>T</w:t>
      </w:r>
      <w:r w:rsidR="00D335CD" w:rsidRPr="00B70035">
        <w:t xml:space="preserve">rading in Byzantium in the </w:t>
      </w:r>
      <w:r w:rsidR="00623678" w:rsidRPr="00B70035">
        <w:t>L</w:t>
      </w:r>
      <w:r w:rsidR="00D335CD" w:rsidRPr="00B70035">
        <w:t xml:space="preserve">ater Middle Ages. Comments on Giacomo Badoer’s </w:t>
      </w:r>
      <w:r w:rsidR="00623678" w:rsidRPr="00B70035">
        <w:t>A</w:t>
      </w:r>
      <w:r w:rsidR="00D335CD" w:rsidRPr="00B70035">
        <w:t xml:space="preserve">ccount </w:t>
      </w:r>
      <w:r w:rsidR="00623678" w:rsidRPr="00B70035">
        <w:t>B</w:t>
      </w:r>
      <w:r w:rsidR="00D335CD" w:rsidRPr="00B70035">
        <w:t>ook</w:t>
      </w:r>
      <w:r w:rsidR="00494EDC">
        <w:t xml:space="preserve">», </w:t>
      </w:r>
      <w:r w:rsidR="00D335CD" w:rsidRPr="00B70035">
        <w:t xml:space="preserve">89-116, in </w:t>
      </w:r>
      <w:r w:rsidR="00D335CD" w:rsidRPr="00B70035">
        <w:rPr>
          <w:smallCaps/>
        </w:rPr>
        <w:t>Denzel</w:t>
      </w:r>
      <w:r w:rsidR="00D335CD" w:rsidRPr="00B70035">
        <w:t xml:space="preserve"> M. A., </w:t>
      </w:r>
      <w:r>
        <w:rPr>
          <w:smallCaps/>
        </w:rPr>
        <w:t>HOCQUET</w:t>
      </w:r>
      <w:r w:rsidR="00D335CD" w:rsidRPr="00B70035">
        <w:t xml:space="preserve"> J-C., </w:t>
      </w:r>
      <w:proofErr w:type="spellStart"/>
      <w:r w:rsidR="00D335CD" w:rsidRPr="00B70035">
        <w:rPr>
          <w:smallCaps/>
        </w:rPr>
        <w:t>Witthöft</w:t>
      </w:r>
      <w:proofErr w:type="spellEnd"/>
      <w:r w:rsidR="00623678" w:rsidRPr="00B70035">
        <w:t xml:space="preserve"> </w:t>
      </w:r>
      <w:r w:rsidR="00D335CD" w:rsidRPr="00B70035">
        <w:t>H.</w:t>
      </w:r>
      <w:r w:rsidR="00623678" w:rsidRPr="00B70035">
        <w:t xml:space="preserve"> e</w:t>
      </w:r>
      <w:r w:rsidR="00D335CD" w:rsidRPr="00B70035">
        <w:t xml:space="preserve">ds, </w:t>
      </w:r>
      <w:proofErr w:type="spellStart"/>
      <w:r w:rsidR="00D335CD" w:rsidRPr="00B70035">
        <w:rPr>
          <w:i/>
          <w:iCs/>
        </w:rPr>
        <w:t>Kaufmannsbücher</w:t>
      </w:r>
      <w:proofErr w:type="spellEnd"/>
      <w:r w:rsidR="00D335CD" w:rsidRPr="00B70035">
        <w:rPr>
          <w:i/>
          <w:iCs/>
        </w:rPr>
        <w:t xml:space="preserve"> und </w:t>
      </w:r>
      <w:proofErr w:type="spellStart"/>
      <w:r w:rsidR="00D335CD" w:rsidRPr="00B70035">
        <w:rPr>
          <w:i/>
          <w:iCs/>
        </w:rPr>
        <w:t>Handels-praktiken</w:t>
      </w:r>
      <w:proofErr w:type="spellEnd"/>
      <w:r w:rsidR="00D335CD" w:rsidRPr="00B70035">
        <w:rPr>
          <w:i/>
          <w:iCs/>
        </w:rPr>
        <w:t xml:space="preserve"> </w:t>
      </w:r>
      <w:proofErr w:type="spellStart"/>
      <w:r w:rsidR="00D335CD" w:rsidRPr="00B70035">
        <w:rPr>
          <w:i/>
          <w:iCs/>
        </w:rPr>
        <w:t>vom</w:t>
      </w:r>
      <w:proofErr w:type="spellEnd"/>
      <w:r w:rsidR="00D335CD" w:rsidRPr="00B70035">
        <w:rPr>
          <w:i/>
          <w:iCs/>
        </w:rPr>
        <w:t xml:space="preserve"> </w:t>
      </w:r>
      <w:proofErr w:type="spellStart"/>
      <w:r w:rsidR="00D335CD" w:rsidRPr="00B70035">
        <w:rPr>
          <w:i/>
          <w:iCs/>
        </w:rPr>
        <w:t>Spätmittelalter</w:t>
      </w:r>
      <w:proofErr w:type="spellEnd"/>
      <w:r w:rsidR="00D335CD" w:rsidRPr="00B70035">
        <w:rPr>
          <w:i/>
          <w:iCs/>
        </w:rPr>
        <w:t xml:space="preserve"> bis </w:t>
      </w:r>
      <w:proofErr w:type="spellStart"/>
      <w:r w:rsidR="00D335CD" w:rsidRPr="00B70035">
        <w:rPr>
          <w:i/>
          <w:iCs/>
        </w:rPr>
        <w:t>zum</w:t>
      </w:r>
      <w:proofErr w:type="spellEnd"/>
      <w:r w:rsidR="00D335CD" w:rsidRPr="00B70035">
        <w:rPr>
          <w:i/>
          <w:iCs/>
        </w:rPr>
        <w:t xml:space="preserve"> </w:t>
      </w:r>
      <w:proofErr w:type="spellStart"/>
      <w:r w:rsidR="00D335CD" w:rsidRPr="00B70035">
        <w:rPr>
          <w:i/>
          <w:iCs/>
        </w:rPr>
        <w:t>beginnenden</w:t>
      </w:r>
      <w:proofErr w:type="spellEnd"/>
      <w:r w:rsidR="00D335CD" w:rsidRPr="00B70035">
        <w:rPr>
          <w:i/>
          <w:iCs/>
        </w:rPr>
        <w:t xml:space="preserve"> 20. </w:t>
      </w:r>
      <w:r w:rsidR="00D335CD" w:rsidRPr="00333BC9">
        <w:rPr>
          <w:i/>
          <w:iCs/>
          <w:lang w:val="it-IT"/>
        </w:rPr>
        <w:t>Jahrhundert</w:t>
      </w:r>
      <w:r w:rsidR="00D335CD" w:rsidRPr="00333BC9">
        <w:rPr>
          <w:lang w:val="it-IT"/>
        </w:rPr>
        <w:t>, Steiner Verlag, Stuttgart.</w:t>
      </w:r>
    </w:p>
    <w:p w14:paraId="74154919" w14:textId="410204B2" w:rsidR="00D335CD" w:rsidRPr="00333BC9" w:rsidRDefault="00567CCB" w:rsidP="00D335CD">
      <w:pPr>
        <w:widowControl w:val="0"/>
        <w:shd w:val="clear" w:color="auto" w:fill="FFFFFF"/>
        <w:autoSpaceDE w:val="0"/>
        <w:autoSpaceDN w:val="0"/>
        <w:adjustRightInd w:val="0"/>
        <w:spacing w:after="60"/>
        <w:rPr>
          <w:lang w:val="it-IT"/>
        </w:rPr>
      </w:pPr>
      <w:r>
        <w:rPr>
          <w:smallCaps/>
          <w:lang w:val="it-IT"/>
        </w:rPr>
        <w:t>HOCQUET</w:t>
      </w:r>
      <w:r w:rsidR="00D335CD" w:rsidRPr="00333BC9">
        <w:rPr>
          <w:lang w:val="it-IT"/>
        </w:rPr>
        <w:t xml:space="preserve"> </w:t>
      </w:r>
      <w:r w:rsidR="00884D6C" w:rsidRPr="00333BC9">
        <w:rPr>
          <w:lang w:val="it-IT"/>
        </w:rPr>
        <w:t>J-C</w:t>
      </w:r>
      <w:r w:rsidR="00884D6C">
        <w:rPr>
          <w:lang w:val="it-IT"/>
        </w:rPr>
        <w:t>.</w:t>
      </w:r>
      <w:r w:rsidR="00884D6C" w:rsidRPr="00333BC9">
        <w:rPr>
          <w:lang w:val="it-IT"/>
        </w:rPr>
        <w:t xml:space="preserve"> </w:t>
      </w:r>
      <w:r w:rsidR="00D335CD" w:rsidRPr="00333BC9">
        <w:rPr>
          <w:lang w:val="it-IT"/>
        </w:rPr>
        <w:t xml:space="preserve">(2003), </w:t>
      </w:r>
      <w:r w:rsidR="00D335CD" w:rsidRPr="00333BC9">
        <w:rPr>
          <w:i/>
          <w:iCs/>
          <w:lang w:val="it-IT"/>
        </w:rPr>
        <w:t>Le Saline dei Veneziani e la crisi al tramonto del Medioevo</w:t>
      </w:r>
      <w:r w:rsidR="00D335CD" w:rsidRPr="00333BC9">
        <w:rPr>
          <w:lang w:val="it-IT"/>
        </w:rPr>
        <w:t xml:space="preserve">, Il Veltro, </w:t>
      </w:r>
      <w:r w:rsidR="00F72DB7" w:rsidRPr="00333BC9">
        <w:rPr>
          <w:lang w:val="it-IT"/>
        </w:rPr>
        <w:t>Rome</w:t>
      </w:r>
      <w:r w:rsidR="00D335CD" w:rsidRPr="00333BC9">
        <w:rPr>
          <w:lang w:val="it-IT"/>
        </w:rPr>
        <w:t>.</w:t>
      </w:r>
    </w:p>
    <w:p w14:paraId="6FA23512" w14:textId="057AEC1F" w:rsidR="00D335CD" w:rsidRPr="00333BC9" w:rsidRDefault="00567CCB" w:rsidP="00D335CD">
      <w:pPr>
        <w:widowControl w:val="0"/>
        <w:shd w:val="clear" w:color="auto" w:fill="FFFFFF"/>
        <w:autoSpaceDE w:val="0"/>
        <w:autoSpaceDN w:val="0"/>
        <w:adjustRightInd w:val="0"/>
        <w:spacing w:after="60"/>
        <w:rPr>
          <w:smallCaps/>
          <w:lang w:val="fr-FR"/>
        </w:rPr>
      </w:pPr>
      <w:r>
        <w:rPr>
          <w:smallCaps/>
          <w:lang w:val="fr-FR"/>
        </w:rPr>
        <w:t>HOCQUET</w:t>
      </w:r>
      <w:r w:rsidR="00D335CD" w:rsidRPr="00333BC9">
        <w:rPr>
          <w:lang w:val="fr-FR"/>
        </w:rPr>
        <w:t xml:space="preserve"> </w:t>
      </w:r>
      <w:r w:rsidR="00884D6C" w:rsidRPr="00333BC9">
        <w:rPr>
          <w:lang w:val="fr-FR"/>
        </w:rPr>
        <w:t>J-C</w:t>
      </w:r>
      <w:r w:rsidR="00884D6C">
        <w:rPr>
          <w:lang w:val="fr-FR"/>
        </w:rPr>
        <w:t>.</w:t>
      </w:r>
      <w:r w:rsidR="00884D6C" w:rsidRPr="00333BC9">
        <w:rPr>
          <w:lang w:val="fr-FR"/>
        </w:rPr>
        <w:t xml:space="preserve"> </w:t>
      </w:r>
      <w:r w:rsidR="00D335CD" w:rsidRPr="00333BC9">
        <w:rPr>
          <w:lang w:val="fr-FR"/>
        </w:rPr>
        <w:t xml:space="preserve">(2004²), </w:t>
      </w:r>
      <w:r w:rsidR="00D335CD" w:rsidRPr="00333BC9">
        <w:rPr>
          <w:i/>
          <w:iCs/>
          <w:lang w:val="fr-FR"/>
        </w:rPr>
        <w:t>Venise au Moyen Age,</w:t>
      </w:r>
      <w:r w:rsidR="00D335CD" w:rsidRPr="00333BC9">
        <w:rPr>
          <w:lang w:val="fr-FR"/>
        </w:rPr>
        <w:t xml:space="preserve"> Guide Belles Lettres des Civilisations, Les Belles Lettres, Paris.</w:t>
      </w:r>
    </w:p>
    <w:p w14:paraId="3CDAF072" w14:textId="480F2D6C" w:rsidR="00D335CD" w:rsidRPr="00333BC9" w:rsidRDefault="00567CCB" w:rsidP="00D335CD">
      <w:pPr>
        <w:widowControl w:val="0"/>
        <w:shd w:val="clear" w:color="auto" w:fill="FFFFFF"/>
        <w:autoSpaceDE w:val="0"/>
        <w:autoSpaceDN w:val="0"/>
        <w:adjustRightInd w:val="0"/>
        <w:spacing w:after="60"/>
        <w:rPr>
          <w:lang w:val="fr-FR"/>
        </w:rPr>
      </w:pPr>
      <w:bookmarkStart w:id="734" w:name="_Hlk28421503"/>
      <w:r>
        <w:rPr>
          <w:smallCaps/>
          <w:lang w:val="fr-FR"/>
        </w:rPr>
        <w:t>HOCQUET</w:t>
      </w:r>
      <w:r w:rsidR="00D335CD" w:rsidRPr="00333BC9">
        <w:rPr>
          <w:lang w:val="fr-FR"/>
        </w:rPr>
        <w:t xml:space="preserve"> </w:t>
      </w:r>
      <w:r w:rsidR="00884D6C" w:rsidRPr="00333BC9">
        <w:rPr>
          <w:lang w:val="fr-FR"/>
        </w:rPr>
        <w:t xml:space="preserve">J-C. </w:t>
      </w:r>
      <w:r w:rsidR="00D335CD" w:rsidRPr="00333BC9">
        <w:rPr>
          <w:lang w:val="fr-FR"/>
        </w:rPr>
        <w:t>(2005),</w:t>
      </w:r>
      <w:proofErr w:type="gramStart"/>
      <w:r w:rsidR="001D0789">
        <w:rPr>
          <w:lang w:val="fr-FR"/>
        </w:rPr>
        <w:t xml:space="preserve"> «</w:t>
      </w:r>
      <w:r w:rsidR="00D335CD" w:rsidRPr="00333BC9">
        <w:rPr>
          <w:lang w:val="fr-FR"/>
        </w:rPr>
        <w:t>A</w:t>
      </w:r>
      <w:proofErr w:type="gramEnd"/>
      <w:r w:rsidR="00D335CD" w:rsidRPr="00333BC9">
        <w:rPr>
          <w:lang w:val="fr-FR"/>
        </w:rPr>
        <w:t xml:space="preserve"> Venise, dette publique et spéculations privées Giacomo </w:t>
      </w:r>
      <w:proofErr w:type="spellStart"/>
      <w:r w:rsidR="00D335CD" w:rsidRPr="00333BC9">
        <w:rPr>
          <w:lang w:val="fr-FR"/>
        </w:rPr>
        <w:t>Badoer</w:t>
      </w:r>
      <w:proofErr w:type="spellEnd"/>
      <w:r w:rsidR="00D335CD" w:rsidRPr="00333BC9">
        <w:rPr>
          <w:lang w:val="fr-FR"/>
        </w:rPr>
        <w:t>, contribuable vénitien dans la tourmente financière de 1436-1440</w:t>
      </w:r>
      <w:r w:rsidR="00494EDC">
        <w:rPr>
          <w:lang w:val="fr-FR"/>
        </w:rPr>
        <w:t xml:space="preserve">», </w:t>
      </w:r>
      <w:r w:rsidR="00D335CD" w:rsidRPr="00333BC9">
        <w:rPr>
          <w:lang w:val="fr-FR"/>
        </w:rPr>
        <w:t xml:space="preserve">pp. 15-38, in </w:t>
      </w:r>
      <w:proofErr w:type="spellStart"/>
      <w:r w:rsidR="00D335CD" w:rsidRPr="00333BC9">
        <w:rPr>
          <w:smallCaps/>
          <w:lang w:val="fr-FR"/>
        </w:rPr>
        <w:t>Menjot</w:t>
      </w:r>
      <w:proofErr w:type="spellEnd"/>
      <w:r w:rsidR="00D335CD" w:rsidRPr="00333BC9">
        <w:rPr>
          <w:lang w:val="fr-FR"/>
        </w:rPr>
        <w:t xml:space="preserve"> D., </w:t>
      </w:r>
      <w:r w:rsidR="00D335CD" w:rsidRPr="00333BC9">
        <w:rPr>
          <w:smallCaps/>
          <w:lang w:val="fr-FR"/>
        </w:rPr>
        <w:t>Rigaudière</w:t>
      </w:r>
      <w:r w:rsidR="00D335CD" w:rsidRPr="00333BC9">
        <w:rPr>
          <w:lang w:val="fr-FR"/>
        </w:rPr>
        <w:t xml:space="preserve"> A. </w:t>
      </w:r>
      <w:r w:rsidR="00623678" w:rsidRPr="00333BC9">
        <w:rPr>
          <w:lang w:val="fr-FR"/>
        </w:rPr>
        <w:t>&amp;</w:t>
      </w:r>
      <w:r w:rsidR="00D335CD" w:rsidRPr="00333BC9">
        <w:rPr>
          <w:lang w:val="fr-FR"/>
        </w:rPr>
        <w:t xml:space="preserve"> </w:t>
      </w:r>
      <w:r w:rsidR="00D335CD" w:rsidRPr="00333BC9">
        <w:rPr>
          <w:smallCaps/>
          <w:lang w:val="fr-FR"/>
        </w:rPr>
        <w:t>Sanchez-Marin</w:t>
      </w:r>
      <w:r w:rsidR="00D335CD" w:rsidRPr="00333BC9">
        <w:rPr>
          <w:lang w:val="fr-FR"/>
        </w:rPr>
        <w:t xml:space="preserve"> M., </w:t>
      </w:r>
      <w:r w:rsidR="00D335CD" w:rsidRPr="00333BC9">
        <w:rPr>
          <w:i/>
          <w:iCs/>
          <w:lang w:val="fr-FR"/>
        </w:rPr>
        <w:t>L’Impôt dans les villes de l’Occident méditerranéen</w:t>
      </w:r>
      <w:r w:rsidR="00D335CD" w:rsidRPr="00333BC9">
        <w:rPr>
          <w:lang w:val="fr-FR"/>
        </w:rPr>
        <w:t xml:space="preserve">, Comité pour l’Histoire économique et financière de la France, Ministère de l’Economie, des Finances et de l’Industrie, Paris-Bercy, 3-5 </w:t>
      </w:r>
      <w:proofErr w:type="spellStart"/>
      <w:r w:rsidR="00D335CD" w:rsidRPr="00333BC9">
        <w:rPr>
          <w:lang w:val="fr-FR"/>
        </w:rPr>
        <w:t>oct</w:t>
      </w:r>
      <w:proofErr w:type="spellEnd"/>
      <w:r w:rsidR="00D335CD" w:rsidRPr="00333BC9">
        <w:rPr>
          <w:lang w:val="fr-FR"/>
        </w:rPr>
        <w:t xml:space="preserve"> 2001, Paris 2005, 609 p.</w:t>
      </w:r>
    </w:p>
    <w:p w14:paraId="36471776" w14:textId="7EB4F4BD"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lastRenderedPageBreak/>
        <w:t>HOCQUET</w:t>
      </w:r>
      <w:r w:rsidR="00D335CD" w:rsidRPr="00333BC9">
        <w:rPr>
          <w:lang w:val="fr-FR"/>
        </w:rPr>
        <w:t xml:space="preserve"> </w:t>
      </w:r>
      <w:r w:rsidR="009A7550" w:rsidRPr="00333BC9">
        <w:rPr>
          <w:lang w:val="fr-FR"/>
        </w:rPr>
        <w:t>J-C</w:t>
      </w:r>
      <w:r w:rsidR="00ED5E6C">
        <w:rPr>
          <w:lang w:val="fr-FR"/>
        </w:rPr>
        <w:t>.</w:t>
      </w:r>
      <w:r w:rsidR="009A7550" w:rsidRPr="00333BC9">
        <w:rPr>
          <w:lang w:val="fr-FR"/>
        </w:rPr>
        <w:t xml:space="preserve"> </w:t>
      </w:r>
      <w:r w:rsidR="00D335CD" w:rsidRPr="00333BC9">
        <w:rPr>
          <w:lang w:val="fr-FR"/>
        </w:rPr>
        <w:t xml:space="preserve">(2006), </w:t>
      </w:r>
      <w:bookmarkEnd w:id="734"/>
      <w:r w:rsidR="00D335CD" w:rsidRPr="00333BC9">
        <w:rPr>
          <w:i/>
          <w:iCs/>
          <w:lang w:val="fr-FR"/>
        </w:rPr>
        <w:t xml:space="preserve">Venise et la Mer, </w:t>
      </w:r>
      <w:r w:rsidR="00BB110C" w:rsidRPr="00BB110C">
        <w:rPr>
          <w:iCs/>
          <w:smallCaps/>
          <w:lang w:val="fr-FR"/>
        </w:rPr>
        <w:t>12</w:t>
      </w:r>
      <w:r w:rsidR="00D335CD" w:rsidRPr="00333BC9">
        <w:rPr>
          <w:i/>
          <w:iCs/>
          <w:vertAlign w:val="superscript"/>
          <w:lang w:val="fr-FR"/>
        </w:rPr>
        <w:t>e</w:t>
      </w:r>
      <w:r w:rsidR="00D335CD" w:rsidRPr="00333BC9">
        <w:rPr>
          <w:i/>
          <w:iCs/>
          <w:lang w:val="fr-FR"/>
        </w:rPr>
        <w:t>-</w:t>
      </w:r>
      <w:r w:rsidR="00DA245A" w:rsidRPr="00DA245A">
        <w:rPr>
          <w:iCs/>
          <w:smallCaps/>
          <w:lang w:val="fr-FR"/>
        </w:rPr>
        <w:t>1</w:t>
      </w:r>
      <w:r w:rsidR="005539C9">
        <w:rPr>
          <w:iCs/>
          <w:smallCaps/>
          <w:lang w:val="fr-FR"/>
        </w:rPr>
        <w:t>5</w:t>
      </w:r>
      <w:r w:rsidR="005539C9" w:rsidRPr="005539C9">
        <w:rPr>
          <w:iCs/>
          <w:vertAlign w:val="superscript"/>
          <w:lang w:val="fr-FR"/>
        </w:rPr>
        <w:t>e</w:t>
      </w:r>
      <w:r w:rsidR="00D335CD" w:rsidRPr="00333BC9">
        <w:rPr>
          <w:i/>
          <w:iCs/>
          <w:lang w:val="fr-FR"/>
        </w:rPr>
        <w:t xml:space="preserve"> siècles</w:t>
      </w:r>
      <w:r w:rsidR="00D335CD" w:rsidRPr="00333BC9">
        <w:rPr>
          <w:lang w:val="fr-FR"/>
        </w:rPr>
        <w:t>, Fayard, Paris.</w:t>
      </w:r>
    </w:p>
    <w:p w14:paraId="605BDFBC" w14:textId="7F1DE34D" w:rsidR="00D335CD" w:rsidRPr="00333BC9" w:rsidRDefault="00567CCB" w:rsidP="00D335CD">
      <w:pPr>
        <w:widowControl w:val="0"/>
        <w:shd w:val="clear" w:color="auto" w:fill="FFFFFF"/>
        <w:autoSpaceDE w:val="0"/>
        <w:autoSpaceDN w:val="0"/>
        <w:adjustRightInd w:val="0"/>
        <w:spacing w:after="60"/>
        <w:rPr>
          <w:lang w:val="fr-FR" w:eastAsia="ar-SA"/>
        </w:rPr>
      </w:pPr>
      <w:bookmarkStart w:id="735" w:name="_Hlk35005256"/>
      <w:r>
        <w:rPr>
          <w:smallCaps/>
          <w:lang w:val="fr-FR"/>
        </w:rPr>
        <w:t>HOCQUET</w:t>
      </w:r>
      <w:r w:rsidR="00D335CD" w:rsidRPr="00333BC9">
        <w:rPr>
          <w:lang w:val="fr-FR"/>
        </w:rPr>
        <w:t xml:space="preserve"> </w:t>
      </w:r>
      <w:r w:rsidR="00ED5E6C" w:rsidRPr="00333BC9">
        <w:rPr>
          <w:lang w:val="fr-FR"/>
        </w:rPr>
        <w:t>J-C</w:t>
      </w:r>
      <w:r w:rsidR="00ED5E6C">
        <w:rPr>
          <w:lang w:val="fr-FR"/>
        </w:rPr>
        <w:t>.</w:t>
      </w:r>
      <w:r w:rsidR="00ED5E6C" w:rsidRPr="00333BC9">
        <w:rPr>
          <w:lang w:val="fr-FR"/>
        </w:rPr>
        <w:t xml:space="preserve"> </w:t>
      </w:r>
      <w:r w:rsidR="00D335CD" w:rsidRPr="00333BC9">
        <w:rPr>
          <w:lang w:val="fr-FR"/>
        </w:rPr>
        <w:t>(2007),</w:t>
      </w:r>
      <w:bookmarkEnd w:id="735"/>
      <w:proofErr w:type="gramStart"/>
      <w:r w:rsidR="001D0789">
        <w:rPr>
          <w:lang w:val="fr-FR"/>
        </w:rPr>
        <w:t xml:space="preserve"> «</w:t>
      </w:r>
      <w:r w:rsidR="00D335CD" w:rsidRPr="00333BC9">
        <w:rPr>
          <w:lang w:val="fr-FR" w:eastAsia="ar-SA"/>
        </w:rPr>
        <w:t>Giacomo</w:t>
      </w:r>
      <w:proofErr w:type="gramEnd"/>
      <w:r w:rsidR="00D335CD" w:rsidRPr="00333BC9">
        <w:rPr>
          <w:lang w:val="fr-FR" w:eastAsia="ar-SA"/>
        </w:rPr>
        <w:t xml:space="preserve"> </w:t>
      </w:r>
      <w:proofErr w:type="spellStart"/>
      <w:r w:rsidR="00D335CD" w:rsidRPr="00333BC9">
        <w:rPr>
          <w:lang w:val="fr-FR" w:eastAsia="ar-SA"/>
        </w:rPr>
        <w:t>Badoer</w:t>
      </w:r>
      <w:proofErr w:type="spellEnd"/>
      <w:r w:rsidR="00D335CD" w:rsidRPr="00333BC9">
        <w:rPr>
          <w:lang w:val="fr-FR" w:eastAsia="ar-SA"/>
        </w:rPr>
        <w:t xml:space="preserve"> et le commerce de l’alun et des cendres à Constantinople au </w:t>
      </w:r>
      <w:r w:rsidR="00DA245A" w:rsidRPr="00DA245A">
        <w:rPr>
          <w:smallCaps/>
          <w:lang w:val="fr-FR" w:eastAsia="ar-SA"/>
        </w:rPr>
        <w:t>15</w:t>
      </w:r>
      <w:r w:rsidR="00D335CD" w:rsidRPr="00333BC9">
        <w:rPr>
          <w:vertAlign w:val="superscript"/>
          <w:lang w:val="fr-FR" w:eastAsia="ar-SA"/>
        </w:rPr>
        <w:t>e</w:t>
      </w:r>
      <w:r w:rsidR="00D335CD" w:rsidRPr="00333BC9">
        <w:rPr>
          <w:lang w:val="fr-FR" w:eastAsia="ar-SA"/>
        </w:rPr>
        <w:t xml:space="preserve"> siècle</w:t>
      </w:r>
      <w:r w:rsidR="00494EDC">
        <w:rPr>
          <w:lang w:val="fr-FR" w:eastAsia="ar-SA"/>
        </w:rPr>
        <w:t xml:space="preserve">», </w:t>
      </w:r>
      <w:proofErr w:type="spellStart"/>
      <w:r w:rsidR="00D335CD" w:rsidRPr="00333BC9">
        <w:rPr>
          <w:i/>
          <w:iCs/>
          <w:lang w:val="fr-FR" w:eastAsia="ar-SA"/>
        </w:rPr>
        <w:t>Thesaurismata</w:t>
      </w:r>
      <w:proofErr w:type="spellEnd"/>
      <w:r w:rsidR="00D335CD" w:rsidRPr="00333BC9">
        <w:rPr>
          <w:i/>
          <w:iCs/>
          <w:lang w:val="fr-FR" w:eastAsia="ar-SA"/>
        </w:rPr>
        <w:t xml:space="preserve">, </w:t>
      </w:r>
      <w:proofErr w:type="spellStart"/>
      <w:r w:rsidR="00D335CD" w:rsidRPr="00333BC9">
        <w:rPr>
          <w:i/>
          <w:iCs/>
          <w:lang w:val="fr-FR" w:eastAsia="ar-SA"/>
        </w:rPr>
        <w:t>Bollettino</w:t>
      </w:r>
      <w:proofErr w:type="spellEnd"/>
      <w:r w:rsidR="00D335CD" w:rsidRPr="00333BC9">
        <w:rPr>
          <w:i/>
          <w:iCs/>
          <w:lang w:val="fr-FR" w:eastAsia="ar-SA"/>
        </w:rPr>
        <w:t xml:space="preserve"> </w:t>
      </w:r>
      <w:proofErr w:type="spellStart"/>
      <w:r w:rsidR="00D335CD" w:rsidRPr="00333BC9">
        <w:rPr>
          <w:i/>
          <w:iCs/>
          <w:lang w:val="fr-FR" w:eastAsia="ar-SA"/>
        </w:rPr>
        <w:t>dell’Istituto</w:t>
      </w:r>
      <w:proofErr w:type="spellEnd"/>
      <w:r w:rsidR="00D335CD" w:rsidRPr="00333BC9">
        <w:rPr>
          <w:i/>
          <w:iCs/>
          <w:lang w:val="fr-FR" w:eastAsia="ar-SA"/>
        </w:rPr>
        <w:t xml:space="preserve"> </w:t>
      </w:r>
      <w:proofErr w:type="spellStart"/>
      <w:r w:rsidR="00D335CD" w:rsidRPr="00333BC9">
        <w:rPr>
          <w:i/>
          <w:iCs/>
          <w:lang w:val="fr-FR" w:eastAsia="ar-SA"/>
        </w:rPr>
        <w:t>Ellenico</w:t>
      </w:r>
      <w:proofErr w:type="spellEnd"/>
      <w:r w:rsidR="00D335CD" w:rsidRPr="00333BC9">
        <w:rPr>
          <w:i/>
          <w:iCs/>
          <w:lang w:val="fr-FR" w:eastAsia="ar-SA"/>
        </w:rPr>
        <w:t xml:space="preserve"> di </w:t>
      </w:r>
      <w:proofErr w:type="spellStart"/>
      <w:r w:rsidR="00D335CD" w:rsidRPr="00333BC9">
        <w:rPr>
          <w:i/>
          <w:iCs/>
          <w:lang w:val="fr-FR" w:eastAsia="ar-SA"/>
        </w:rPr>
        <w:t>Studi</w:t>
      </w:r>
      <w:proofErr w:type="spellEnd"/>
      <w:r w:rsidR="00D335CD" w:rsidRPr="00333BC9">
        <w:rPr>
          <w:i/>
          <w:iCs/>
          <w:lang w:val="fr-FR" w:eastAsia="ar-SA"/>
        </w:rPr>
        <w:t xml:space="preserve"> </w:t>
      </w:r>
      <w:proofErr w:type="spellStart"/>
      <w:r w:rsidR="00D335CD" w:rsidRPr="00333BC9">
        <w:rPr>
          <w:i/>
          <w:iCs/>
          <w:lang w:val="fr-FR" w:eastAsia="ar-SA"/>
        </w:rPr>
        <w:t>Bizantini</w:t>
      </w:r>
      <w:proofErr w:type="spellEnd"/>
      <w:r w:rsidR="00D335CD" w:rsidRPr="00333BC9">
        <w:rPr>
          <w:i/>
          <w:iCs/>
          <w:lang w:val="fr-FR" w:eastAsia="ar-SA"/>
        </w:rPr>
        <w:t xml:space="preserve"> e </w:t>
      </w:r>
      <w:proofErr w:type="spellStart"/>
      <w:r w:rsidR="00D335CD" w:rsidRPr="00333BC9">
        <w:rPr>
          <w:i/>
          <w:iCs/>
          <w:lang w:val="fr-FR" w:eastAsia="ar-SA"/>
        </w:rPr>
        <w:t>Postbizantini</w:t>
      </w:r>
      <w:proofErr w:type="spellEnd"/>
      <w:r w:rsidR="00D335CD" w:rsidRPr="00333BC9">
        <w:rPr>
          <w:lang w:val="fr-FR" w:eastAsia="ar-SA"/>
        </w:rPr>
        <w:t>, 37, Veni</w:t>
      </w:r>
      <w:r w:rsidR="005539C9">
        <w:rPr>
          <w:lang w:val="fr-FR" w:eastAsia="ar-SA"/>
        </w:rPr>
        <w:t>c</w:t>
      </w:r>
      <w:r w:rsidR="00D335CD" w:rsidRPr="00333BC9">
        <w:rPr>
          <w:lang w:val="fr-FR" w:eastAsia="ar-SA"/>
        </w:rPr>
        <w:t xml:space="preserve">e, </w:t>
      </w:r>
      <w:r w:rsidR="005539C9">
        <w:rPr>
          <w:lang w:val="fr-FR" w:eastAsia="ar-SA"/>
        </w:rPr>
        <w:t xml:space="preserve">p. </w:t>
      </w:r>
      <w:r w:rsidR="00D335CD" w:rsidRPr="00333BC9">
        <w:rPr>
          <w:lang w:val="fr-FR" w:eastAsia="ar-SA"/>
        </w:rPr>
        <w:t>87-100.</w:t>
      </w:r>
    </w:p>
    <w:p w14:paraId="3FA30F48" w14:textId="38A60FDD"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lang w:val="fr-FR"/>
        </w:rPr>
        <w:t xml:space="preserve"> </w:t>
      </w:r>
      <w:r w:rsidR="00ED5E6C" w:rsidRPr="00333BC9">
        <w:rPr>
          <w:lang w:val="fr-FR"/>
        </w:rPr>
        <w:t>J-C</w:t>
      </w:r>
      <w:r w:rsidR="00ED5E6C">
        <w:rPr>
          <w:lang w:val="fr-FR"/>
        </w:rPr>
        <w:t>.</w:t>
      </w:r>
      <w:r w:rsidR="00ED5E6C" w:rsidRPr="00333BC9">
        <w:rPr>
          <w:lang w:val="fr-FR"/>
        </w:rPr>
        <w:t xml:space="preserve"> </w:t>
      </w:r>
      <w:r w:rsidR="00D335CD" w:rsidRPr="00333BC9">
        <w:rPr>
          <w:lang w:val="fr-FR"/>
        </w:rPr>
        <w:t xml:space="preserve">(2010a), </w:t>
      </w:r>
      <w:r w:rsidR="00D335CD" w:rsidRPr="00333BC9">
        <w:rPr>
          <w:i/>
          <w:iCs/>
          <w:lang w:val="fr-FR"/>
        </w:rPr>
        <w:t>Venise. Guide culturel d’une ville d’art. De la Renaissance à nos jours</w:t>
      </w:r>
      <w:r w:rsidR="00D335CD" w:rsidRPr="00333BC9">
        <w:rPr>
          <w:lang w:val="fr-FR"/>
        </w:rPr>
        <w:t xml:space="preserve">, </w:t>
      </w:r>
      <w:r w:rsidR="00623678" w:rsidRPr="00333BC9">
        <w:rPr>
          <w:lang w:val="fr-FR"/>
        </w:rPr>
        <w:t xml:space="preserve">Les </w:t>
      </w:r>
      <w:r w:rsidR="00D335CD" w:rsidRPr="00333BC9">
        <w:rPr>
          <w:lang w:val="fr-FR"/>
        </w:rPr>
        <w:t>Belles Lettres, Paris 2010, 320 p.</w:t>
      </w:r>
    </w:p>
    <w:p w14:paraId="6D8E0AC8" w14:textId="1DB5C6C3"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lang w:val="fr-FR"/>
        </w:rPr>
        <w:t xml:space="preserve"> </w:t>
      </w:r>
      <w:r w:rsidR="00ED5E6C" w:rsidRPr="00333BC9">
        <w:rPr>
          <w:lang w:val="fr-FR"/>
        </w:rPr>
        <w:t xml:space="preserve">J-C. </w:t>
      </w:r>
      <w:r w:rsidR="00D335CD" w:rsidRPr="00333BC9">
        <w:rPr>
          <w:lang w:val="fr-FR"/>
        </w:rPr>
        <w:t>(2010b),</w:t>
      </w:r>
      <w:proofErr w:type="gramStart"/>
      <w:r w:rsidR="001D0789">
        <w:rPr>
          <w:lang w:val="fr-FR"/>
        </w:rPr>
        <w:t xml:space="preserve"> «</w:t>
      </w:r>
      <w:r w:rsidR="00D335CD" w:rsidRPr="00333BC9">
        <w:rPr>
          <w:lang w:val="fr-FR"/>
        </w:rPr>
        <w:t>Le</w:t>
      </w:r>
      <w:proofErr w:type="gramEnd"/>
      <w:r w:rsidR="00D335CD" w:rsidRPr="00333BC9">
        <w:rPr>
          <w:lang w:val="fr-FR"/>
        </w:rPr>
        <w:t xml:space="preserve"> réseau d’affaires de Giacomo </w:t>
      </w:r>
      <w:proofErr w:type="spellStart"/>
      <w:r w:rsidR="00D335CD" w:rsidRPr="00333BC9">
        <w:rPr>
          <w:lang w:val="fr-FR"/>
        </w:rPr>
        <w:t>Badoer</w:t>
      </w:r>
      <w:proofErr w:type="spellEnd"/>
      <w:r w:rsidR="00D335CD" w:rsidRPr="00333BC9">
        <w:rPr>
          <w:lang w:val="fr-FR"/>
        </w:rPr>
        <w:t xml:space="preserve"> marchand vénitien à Constantinople (1436-1440)</w:t>
      </w:r>
      <w:r w:rsidR="001D0789">
        <w:rPr>
          <w:lang w:val="fr-FR"/>
        </w:rPr>
        <w:t xml:space="preserve"> «</w:t>
      </w:r>
      <w:proofErr w:type="spellStart"/>
      <w:r w:rsidR="00D335CD" w:rsidRPr="00333BC9">
        <w:rPr>
          <w:i/>
          <w:lang w:val="fr-FR"/>
        </w:rPr>
        <w:t>Studi</w:t>
      </w:r>
      <w:proofErr w:type="spellEnd"/>
      <w:r w:rsidR="00D335CD" w:rsidRPr="00333BC9">
        <w:rPr>
          <w:i/>
          <w:lang w:val="fr-FR"/>
        </w:rPr>
        <w:t xml:space="preserve"> </w:t>
      </w:r>
      <w:proofErr w:type="spellStart"/>
      <w:r w:rsidR="00D335CD" w:rsidRPr="00333BC9">
        <w:rPr>
          <w:i/>
          <w:lang w:val="fr-FR"/>
        </w:rPr>
        <w:t>Veneziani</w:t>
      </w:r>
      <w:proofErr w:type="spellEnd"/>
      <w:r w:rsidR="00D335CD" w:rsidRPr="00333BC9">
        <w:rPr>
          <w:lang w:val="fr-FR"/>
        </w:rPr>
        <w:t xml:space="preserve">, LIV, </w:t>
      </w:r>
      <w:r w:rsidR="00623678" w:rsidRPr="00333BC9">
        <w:rPr>
          <w:lang w:val="fr-FR"/>
        </w:rPr>
        <w:t xml:space="preserve">p. </w:t>
      </w:r>
      <w:r w:rsidR="00D335CD" w:rsidRPr="00333BC9">
        <w:rPr>
          <w:lang w:val="fr-FR"/>
        </w:rPr>
        <w:t>179-200.</w:t>
      </w:r>
    </w:p>
    <w:p w14:paraId="7D407B63" w14:textId="55BB53BF" w:rsidR="00D335CD" w:rsidRPr="00333BC9" w:rsidRDefault="00567CCB" w:rsidP="00D335CD">
      <w:pPr>
        <w:widowControl w:val="0"/>
        <w:shd w:val="clear" w:color="auto" w:fill="FFFFFF"/>
        <w:autoSpaceDE w:val="0"/>
        <w:autoSpaceDN w:val="0"/>
        <w:adjustRightInd w:val="0"/>
        <w:spacing w:after="60"/>
        <w:rPr>
          <w:lang w:val="fr-FR" w:eastAsia="ar-SA"/>
        </w:rPr>
      </w:pPr>
      <w:bookmarkStart w:id="736" w:name="_Hlk39932453"/>
      <w:r>
        <w:rPr>
          <w:smallCaps/>
          <w:lang w:val="fr-FR"/>
        </w:rPr>
        <w:t>HOCQUET</w:t>
      </w:r>
      <w:r w:rsidR="00D335CD" w:rsidRPr="00333BC9">
        <w:rPr>
          <w:lang w:val="fr-FR"/>
        </w:rPr>
        <w:t xml:space="preserve"> </w:t>
      </w:r>
      <w:r w:rsidR="00ED5E6C" w:rsidRPr="00333BC9">
        <w:rPr>
          <w:lang w:val="fr-FR"/>
        </w:rPr>
        <w:t>J-C</w:t>
      </w:r>
      <w:r w:rsidR="00ED5E6C">
        <w:rPr>
          <w:lang w:val="fr-FR"/>
        </w:rPr>
        <w:t>.</w:t>
      </w:r>
      <w:r w:rsidR="00ED5E6C" w:rsidRPr="00333BC9">
        <w:rPr>
          <w:lang w:val="fr-FR"/>
        </w:rPr>
        <w:t xml:space="preserve"> </w:t>
      </w:r>
      <w:r w:rsidR="00D335CD" w:rsidRPr="00333BC9">
        <w:rPr>
          <w:lang w:val="fr-FR"/>
        </w:rPr>
        <w:t xml:space="preserve">(2012), </w:t>
      </w:r>
      <w:bookmarkEnd w:id="736"/>
      <w:r w:rsidR="00D335CD" w:rsidRPr="00333BC9">
        <w:rPr>
          <w:i/>
          <w:iCs/>
          <w:lang w:val="fr-FR" w:eastAsia="ar-SA"/>
        </w:rPr>
        <w:t>Venise et le monopole du sel. Production, commerce et finance d’une République marchande</w:t>
      </w:r>
      <w:r w:rsidR="00D335CD" w:rsidRPr="00333BC9">
        <w:rPr>
          <w:lang w:val="fr-FR" w:eastAsia="ar-SA"/>
        </w:rPr>
        <w:t xml:space="preserve">, 2 vol., </w:t>
      </w:r>
      <w:r w:rsidR="00D02BBF">
        <w:rPr>
          <w:lang w:val="fr-FR" w:eastAsia="ar-SA"/>
        </w:rPr>
        <w:t>IVSLA</w:t>
      </w:r>
      <w:r w:rsidR="00D335CD" w:rsidRPr="00333BC9">
        <w:rPr>
          <w:lang w:val="fr-FR" w:eastAsia="ar-SA"/>
        </w:rPr>
        <w:t xml:space="preserve">– Venise </w:t>
      </w:r>
      <w:r w:rsidR="00623678" w:rsidRPr="00333BC9">
        <w:rPr>
          <w:lang w:val="fr-FR" w:eastAsia="ar-SA"/>
        </w:rPr>
        <w:t>&amp;</w:t>
      </w:r>
      <w:r w:rsidR="00D335CD" w:rsidRPr="00333BC9">
        <w:rPr>
          <w:lang w:val="fr-FR" w:eastAsia="ar-SA"/>
        </w:rPr>
        <w:t xml:space="preserve"> les Belles-Lettres – Paris, 1209 p.</w:t>
      </w:r>
    </w:p>
    <w:p w14:paraId="2DCA71FD" w14:textId="283B1C2F" w:rsidR="00D335CD" w:rsidRPr="00333BC9" w:rsidRDefault="00567CCB" w:rsidP="00D335CD">
      <w:pPr>
        <w:widowControl w:val="0"/>
        <w:shd w:val="clear" w:color="auto" w:fill="FFFFFF"/>
        <w:autoSpaceDE w:val="0"/>
        <w:autoSpaceDN w:val="0"/>
        <w:adjustRightInd w:val="0"/>
        <w:spacing w:after="60"/>
        <w:rPr>
          <w:lang w:val="fr-FR"/>
        </w:rPr>
      </w:pPr>
      <w:bookmarkStart w:id="737" w:name="_Hlk37171052"/>
      <w:bookmarkStart w:id="738" w:name="_Hlk35438449"/>
      <w:r>
        <w:rPr>
          <w:smallCaps/>
          <w:lang w:val="fr-FR"/>
        </w:rPr>
        <w:t>HOCQUET</w:t>
      </w:r>
      <w:r w:rsidR="00D335CD" w:rsidRPr="00333BC9">
        <w:rPr>
          <w:lang w:val="fr-FR"/>
        </w:rPr>
        <w:t xml:space="preserve"> </w:t>
      </w:r>
      <w:bookmarkEnd w:id="737"/>
      <w:r w:rsidR="00ED5E6C" w:rsidRPr="00333BC9">
        <w:rPr>
          <w:lang w:val="fr-FR"/>
        </w:rPr>
        <w:t>J-C</w:t>
      </w:r>
      <w:r w:rsidR="00ED5E6C">
        <w:rPr>
          <w:lang w:val="fr-FR"/>
        </w:rPr>
        <w:t>.</w:t>
      </w:r>
      <w:r w:rsidR="00ED5E6C" w:rsidRPr="00333BC9">
        <w:rPr>
          <w:lang w:val="fr-FR"/>
        </w:rPr>
        <w:t xml:space="preserve"> </w:t>
      </w:r>
      <w:r w:rsidR="00D335CD" w:rsidRPr="00333BC9">
        <w:rPr>
          <w:lang w:val="fr-FR"/>
        </w:rPr>
        <w:t>(2013),</w:t>
      </w:r>
      <w:bookmarkEnd w:id="738"/>
      <w:proofErr w:type="gramStart"/>
      <w:r w:rsidR="001D0789">
        <w:rPr>
          <w:lang w:val="fr-FR"/>
        </w:rPr>
        <w:t xml:space="preserve"> «</w:t>
      </w:r>
      <w:r w:rsidR="00D335CD" w:rsidRPr="00333BC9">
        <w:rPr>
          <w:lang w:val="fr-FR"/>
        </w:rPr>
        <w:t>Savoir</w:t>
      </w:r>
      <w:proofErr w:type="gramEnd"/>
      <w:r w:rsidR="00D335CD" w:rsidRPr="00333BC9">
        <w:rPr>
          <w:lang w:val="fr-FR"/>
        </w:rPr>
        <w:t xml:space="preserve">, pratique et diffusion des mesures : marchands et marins italiens à Constantinople et </w:t>
      </w:r>
      <w:r w:rsidR="000A439B">
        <w:rPr>
          <w:lang w:val="fr-FR"/>
        </w:rPr>
        <w:t>Alexandri</w:t>
      </w:r>
      <w:r w:rsidR="005539C9">
        <w:rPr>
          <w:lang w:val="fr-FR"/>
        </w:rPr>
        <w:t>e</w:t>
      </w:r>
      <w:r w:rsidR="00494EDC">
        <w:rPr>
          <w:lang w:val="fr-FR"/>
        </w:rPr>
        <w:t xml:space="preserve">», </w:t>
      </w:r>
      <w:r w:rsidR="00D335CD" w:rsidRPr="00333BC9">
        <w:rPr>
          <w:lang w:val="fr-FR"/>
        </w:rPr>
        <w:t xml:space="preserve">p. 169-183, in </w:t>
      </w:r>
      <w:r w:rsidR="00D335CD" w:rsidRPr="00333BC9">
        <w:rPr>
          <w:smallCaps/>
          <w:lang w:val="fr-FR"/>
        </w:rPr>
        <w:t>Touati</w:t>
      </w:r>
      <w:r w:rsidR="00D335CD" w:rsidRPr="00333BC9">
        <w:rPr>
          <w:lang w:val="fr-FR"/>
        </w:rPr>
        <w:t xml:space="preserve"> F-O. et </w:t>
      </w:r>
      <w:proofErr w:type="spellStart"/>
      <w:r w:rsidR="00D335CD" w:rsidRPr="00333BC9">
        <w:rPr>
          <w:smallCaps/>
          <w:lang w:val="fr-FR"/>
        </w:rPr>
        <w:t>Chareille</w:t>
      </w:r>
      <w:proofErr w:type="spellEnd"/>
      <w:r w:rsidR="00D335CD" w:rsidRPr="00333BC9">
        <w:rPr>
          <w:lang w:val="fr-FR"/>
        </w:rPr>
        <w:t xml:space="preserve"> P. </w:t>
      </w:r>
      <w:proofErr w:type="spellStart"/>
      <w:r w:rsidR="00623678" w:rsidRPr="00333BC9">
        <w:rPr>
          <w:lang w:val="fr-FR"/>
        </w:rPr>
        <w:t>e</w:t>
      </w:r>
      <w:r w:rsidR="00D335CD" w:rsidRPr="00333BC9">
        <w:rPr>
          <w:lang w:val="fr-FR"/>
        </w:rPr>
        <w:t>ds</w:t>
      </w:r>
      <w:proofErr w:type="spellEnd"/>
      <w:r w:rsidR="00D335CD" w:rsidRPr="00333BC9">
        <w:rPr>
          <w:lang w:val="fr-FR"/>
        </w:rPr>
        <w:t xml:space="preserve">., </w:t>
      </w:r>
      <w:r w:rsidR="00D335CD" w:rsidRPr="00333BC9">
        <w:rPr>
          <w:i/>
          <w:lang w:val="fr-FR"/>
        </w:rPr>
        <w:t>Mesure et Histoire médiévale</w:t>
      </w:r>
      <w:r w:rsidR="00D335CD" w:rsidRPr="00333BC9">
        <w:rPr>
          <w:lang w:val="fr-FR"/>
        </w:rPr>
        <w:t>, 43</w:t>
      </w:r>
      <w:r w:rsidR="00D335CD" w:rsidRPr="00333BC9">
        <w:rPr>
          <w:vertAlign w:val="superscript"/>
          <w:lang w:val="fr-FR"/>
        </w:rPr>
        <w:t>e</w:t>
      </w:r>
      <w:r w:rsidR="00D335CD" w:rsidRPr="00333BC9">
        <w:rPr>
          <w:lang w:val="fr-FR"/>
        </w:rPr>
        <w:t xml:space="preserve"> Congrès de la SHMESP, Tours, 31 mai–3 </w:t>
      </w:r>
      <w:proofErr w:type="spellStart"/>
      <w:r w:rsidR="00D335CD" w:rsidRPr="00333BC9">
        <w:rPr>
          <w:lang w:val="fr-FR"/>
        </w:rPr>
        <w:t>jun</w:t>
      </w:r>
      <w:r w:rsidR="00623678" w:rsidRPr="00333BC9">
        <w:rPr>
          <w:lang w:val="fr-FR"/>
        </w:rPr>
        <w:t>e</w:t>
      </w:r>
      <w:proofErr w:type="spellEnd"/>
      <w:r w:rsidR="00D335CD" w:rsidRPr="00333BC9">
        <w:rPr>
          <w:lang w:val="fr-FR"/>
        </w:rPr>
        <w:t xml:space="preserve"> 2012, Publications de la Sorbonne, Paris.</w:t>
      </w:r>
    </w:p>
    <w:p w14:paraId="4A83B57A" w14:textId="7C7F15A5" w:rsidR="00D335CD" w:rsidRPr="00333BC9" w:rsidRDefault="00567CCB" w:rsidP="00D335CD">
      <w:pPr>
        <w:widowControl w:val="0"/>
        <w:shd w:val="clear" w:color="auto" w:fill="FFFFFF"/>
        <w:autoSpaceDE w:val="0"/>
        <w:autoSpaceDN w:val="0"/>
        <w:adjustRightInd w:val="0"/>
        <w:spacing w:after="60"/>
        <w:rPr>
          <w:lang w:val="fr-FR"/>
        </w:rPr>
      </w:pPr>
      <w:r>
        <w:rPr>
          <w:smallCaps/>
          <w:lang w:val="it-IT"/>
        </w:rPr>
        <w:t>HOCQUET</w:t>
      </w:r>
      <w:r w:rsidR="00D335CD" w:rsidRPr="00333BC9">
        <w:rPr>
          <w:lang w:val="it-IT"/>
        </w:rPr>
        <w:t xml:space="preserve"> </w:t>
      </w:r>
      <w:r w:rsidR="00ED5E6C" w:rsidRPr="00333BC9">
        <w:rPr>
          <w:lang w:val="it-IT"/>
        </w:rPr>
        <w:t xml:space="preserve">J-C. </w:t>
      </w:r>
      <w:r w:rsidR="00D335CD" w:rsidRPr="00333BC9">
        <w:rPr>
          <w:lang w:val="it-IT"/>
        </w:rPr>
        <w:t>(2014),</w:t>
      </w:r>
      <w:r w:rsidR="001D0789">
        <w:rPr>
          <w:lang w:val="it-IT"/>
        </w:rPr>
        <w:t xml:space="preserve"> «</w:t>
      </w:r>
      <w:r w:rsidR="00D335CD" w:rsidRPr="00333BC9">
        <w:rPr>
          <w:lang w:val="it-IT"/>
        </w:rPr>
        <w:t>Ambiente lagunare, cultura salinara a Chioggia e variazioni del livello marino alla fine del Medioevo</w:t>
      </w:r>
      <w:r w:rsidR="00494EDC">
        <w:rPr>
          <w:lang w:val="it-IT"/>
        </w:rPr>
        <w:t xml:space="preserve">», </w:t>
      </w:r>
      <w:r w:rsidR="00D335CD" w:rsidRPr="00333BC9">
        <w:rPr>
          <w:i/>
          <w:lang w:val="it-IT" w:eastAsia="ar-SA"/>
        </w:rPr>
        <w:t>Archivio Veneto,</w:t>
      </w:r>
      <w:r w:rsidR="00D335CD" w:rsidRPr="00333BC9">
        <w:rPr>
          <w:lang w:val="it-IT" w:eastAsia="ar-SA"/>
        </w:rPr>
        <w:t xml:space="preserve"> ser. </w:t>
      </w:r>
      <w:r w:rsidR="00D335CD" w:rsidRPr="00333BC9">
        <w:rPr>
          <w:smallCaps/>
          <w:lang w:val="fr-FR" w:eastAsia="ar-SA"/>
        </w:rPr>
        <w:t>vi</w:t>
      </w:r>
      <w:r w:rsidR="00D335CD" w:rsidRPr="00333BC9">
        <w:rPr>
          <w:lang w:val="fr-FR" w:eastAsia="ar-SA"/>
        </w:rPr>
        <w:t>-8, 2014,</w:t>
      </w:r>
      <w:r w:rsidR="00D335CD" w:rsidRPr="00333BC9">
        <w:rPr>
          <w:lang w:val="fr-FR"/>
        </w:rPr>
        <w:t xml:space="preserve"> p. 7-27.</w:t>
      </w:r>
    </w:p>
    <w:p w14:paraId="39D5D67F" w14:textId="336B147E" w:rsidR="00D335CD" w:rsidRPr="00333BC9" w:rsidRDefault="00567CCB" w:rsidP="00D335CD">
      <w:pPr>
        <w:widowControl w:val="0"/>
        <w:shd w:val="clear" w:color="auto" w:fill="FFFFFF"/>
        <w:autoSpaceDE w:val="0"/>
        <w:autoSpaceDN w:val="0"/>
        <w:adjustRightInd w:val="0"/>
        <w:spacing w:after="60"/>
        <w:rPr>
          <w:iCs/>
          <w:color w:val="000000"/>
          <w:lang w:val="fr-FR" w:eastAsia="ar-SA"/>
        </w:rPr>
      </w:pPr>
      <w:r>
        <w:rPr>
          <w:smallCaps/>
          <w:color w:val="000000"/>
          <w:lang w:val="fr-FR"/>
        </w:rPr>
        <w:t>HOCQUET</w:t>
      </w:r>
      <w:r w:rsidR="00D335CD" w:rsidRPr="00333BC9">
        <w:rPr>
          <w:color w:val="000000"/>
          <w:lang w:val="fr-FR"/>
        </w:rPr>
        <w:t xml:space="preserve"> </w:t>
      </w:r>
      <w:r w:rsidR="00ED5E6C" w:rsidRPr="00333BC9">
        <w:rPr>
          <w:color w:val="000000"/>
          <w:lang w:val="fr-FR"/>
        </w:rPr>
        <w:t xml:space="preserve">J-C. </w:t>
      </w:r>
      <w:r w:rsidR="00D335CD" w:rsidRPr="00333BC9">
        <w:rPr>
          <w:color w:val="000000"/>
          <w:lang w:val="fr-FR"/>
        </w:rPr>
        <w:t xml:space="preserve">(2015a), </w:t>
      </w:r>
      <w:r w:rsidR="00D335CD" w:rsidRPr="00333BC9">
        <w:rPr>
          <w:i/>
          <w:iCs/>
          <w:lang w:val="fr-FR"/>
        </w:rPr>
        <w:t xml:space="preserve">Venise et le Goût du beau. Le mécène et l’architecte de la Renaissance à la </w:t>
      </w:r>
      <w:proofErr w:type="spellStart"/>
      <w:r w:rsidR="00D335CD" w:rsidRPr="00333BC9">
        <w:rPr>
          <w:i/>
          <w:iCs/>
          <w:lang w:val="fr-FR"/>
        </w:rPr>
        <w:t>Fenice</w:t>
      </w:r>
      <w:proofErr w:type="spellEnd"/>
      <w:r w:rsidR="00D335CD" w:rsidRPr="00333BC9">
        <w:rPr>
          <w:i/>
          <w:iCs/>
          <w:lang w:val="fr-FR"/>
        </w:rPr>
        <w:t>,</w:t>
      </w:r>
      <w:r w:rsidR="00D335CD" w:rsidRPr="00333BC9">
        <w:rPr>
          <w:lang w:val="fr-FR"/>
        </w:rPr>
        <w:t xml:space="preserve"> </w:t>
      </w:r>
      <w:proofErr w:type="spellStart"/>
      <w:r w:rsidR="00D335CD" w:rsidRPr="00333BC9">
        <w:rPr>
          <w:lang w:val="fr-FR"/>
        </w:rPr>
        <w:t>Klincksieck</w:t>
      </w:r>
      <w:proofErr w:type="spellEnd"/>
      <w:r w:rsidR="00D335CD" w:rsidRPr="00333BC9">
        <w:rPr>
          <w:lang w:val="fr-FR"/>
        </w:rPr>
        <w:t>, Paris 2015.</w:t>
      </w:r>
    </w:p>
    <w:p w14:paraId="5B92A36C" w14:textId="0633989A" w:rsidR="00D335CD" w:rsidRPr="00333BC9" w:rsidRDefault="00567CCB" w:rsidP="00D335CD">
      <w:pPr>
        <w:widowControl w:val="0"/>
        <w:shd w:val="clear" w:color="auto" w:fill="FFFFFF"/>
        <w:autoSpaceDE w:val="0"/>
        <w:autoSpaceDN w:val="0"/>
        <w:adjustRightInd w:val="0"/>
        <w:spacing w:after="60"/>
        <w:rPr>
          <w:lang w:val="it-IT"/>
        </w:rPr>
      </w:pPr>
      <w:bookmarkStart w:id="739" w:name="_Hlk37171277"/>
      <w:bookmarkStart w:id="740" w:name="_Hlk39236499"/>
      <w:r>
        <w:rPr>
          <w:smallCaps/>
          <w:lang w:val="it-IT"/>
        </w:rPr>
        <w:t>HOCQUET</w:t>
      </w:r>
      <w:r w:rsidR="00D335CD" w:rsidRPr="00333BC9">
        <w:rPr>
          <w:lang w:val="it-IT"/>
        </w:rPr>
        <w:t xml:space="preserve"> </w:t>
      </w:r>
      <w:bookmarkStart w:id="741" w:name="_Hlk148629926"/>
      <w:r w:rsidR="00ED5E6C" w:rsidRPr="00333BC9">
        <w:rPr>
          <w:lang w:val="it-IT"/>
        </w:rPr>
        <w:t xml:space="preserve">J-C. </w:t>
      </w:r>
      <w:r w:rsidR="00D335CD" w:rsidRPr="00333BC9">
        <w:rPr>
          <w:lang w:val="it-IT"/>
        </w:rPr>
        <w:t>(2015b)</w:t>
      </w:r>
      <w:bookmarkEnd w:id="739"/>
      <w:bookmarkEnd w:id="741"/>
      <w:r w:rsidR="00D335CD" w:rsidRPr="00333BC9">
        <w:rPr>
          <w:lang w:val="it-IT"/>
        </w:rPr>
        <w:t>,</w:t>
      </w:r>
      <w:bookmarkEnd w:id="740"/>
      <w:r w:rsidR="001D0789">
        <w:rPr>
          <w:lang w:val="it-IT"/>
        </w:rPr>
        <w:t xml:space="preserve"> «</w:t>
      </w:r>
      <w:r w:rsidR="00D335CD" w:rsidRPr="00333BC9">
        <w:rPr>
          <w:lang w:val="it-IT"/>
        </w:rPr>
        <w:t>Les activités de la colonie vénitienne d’Ayas/Lajazzo en Petite Arménie (1316-1318)</w:t>
      </w:r>
      <w:r w:rsidR="00494EDC">
        <w:rPr>
          <w:lang w:val="it-IT"/>
        </w:rPr>
        <w:t xml:space="preserve">», </w:t>
      </w:r>
      <w:r w:rsidR="00D335CD" w:rsidRPr="00333BC9">
        <w:rPr>
          <w:i/>
          <w:lang w:val="it-IT"/>
        </w:rPr>
        <w:t>Studi in onore di Maria Francesca Tiepolo,</w:t>
      </w:r>
      <w:r w:rsidR="00D335CD" w:rsidRPr="00333BC9">
        <w:rPr>
          <w:lang w:val="it-IT"/>
        </w:rPr>
        <w:t xml:space="preserve"> </w:t>
      </w:r>
      <w:r w:rsidR="00D335CD" w:rsidRPr="00333BC9">
        <w:rPr>
          <w:i/>
          <w:lang w:val="it-IT"/>
        </w:rPr>
        <w:t>Thesaurismata</w:t>
      </w:r>
      <w:r w:rsidR="00D335CD" w:rsidRPr="00333BC9">
        <w:rPr>
          <w:lang w:val="it-IT"/>
        </w:rPr>
        <w:t xml:space="preserve">, </w:t>
      </w:r>
      <w:r w:rsidR="00167B9A" w:rsidRPr="00333BC9">
        <w:rPr>
          <w:i/>
          <w:iCs/>
          <w:lang w:val="it-IT"/>
        </w:rPr>
        <w:t>Istituto Ellenico di Studi Bi</w:t>
      </w:r>
      <w:r w:rsidR="00D335CD" w:rsidRPr="00333BC9">
        <w:rPr>
          <w:i/>
          <w:iCs/>
          <w:lang w:val="it-IT"/>
        </w:rPr>
        <w:t>zantin</w:t>
      </w:r>
      <w:r w:rsidR="00167B9A" w:rsidRPr="00333BC9">
        <w:rPr>
          <w:i/>
          <w:iCs/>
          <w:lang w:val="it-IT"/>
        </w:rPr>
        <w:t>i</w:t>
      </w:r>
      <w:r w:rsidR="00D335CD" w:rsidRPr="00333BC9">
        <w:rPr>
          <w:i/>
          <w:iCs/>
          <w:lang w:val="it-IT"/>
        </w:rPr>
        <w:t xml:space="preserve"> e </w:t>
      </w:r>
      <w:r w:rsidR="00167B9A" w:rsidRPr="00333BC9">
        <w:rPr>
          <w:i/>
          <w:iCs/>
          <w:lang w:val="it-IT"/>
        </w:rPr>
        <w:t>Post</w:t>
      </w:r>
      <w:r w:rsidR="00D335CD" w:rsidRPr="00333BC9">
        <w:rPr>
          <w:i/>
          <w:iCs/>
          <w:lang w:val="it-IT"/>
        </w:rPr>
        <w:t>b</w:t>
      </w:r>
      <w:r w:rsidR="00167B9A" w:rsidRPr="00333BC9">
        <w:rPr>
          <w:i/>
          <w:iCs/>
          <w:lang w:val="it-IT"/>
        </w:rPr>
        <w:t>i</w:t>
      </w:r>
      <w:r w:rsidR="00D335CD" w:rsidRPr="00333BC9">
        <w:rPr>
          <w:i/>
          <w:iCs/>
          <w:lang w:val="it-IT"/>
        </w:rPr>
        <w:t>zantin</w:t>
      </w:r>
      <w:r w:rsidR="00167B9A" w:rsidRPr="00333BC9">
        <w:rPr>
          <w:i/>
          <w:iCs/>
          <w:lang w:val="it-IT"/>
        </w:rPr>
        <w:t>i</w:t>
      </w:r>
      <w:r w:rsidR="00D335CD" w:rsidRPr="00333BC9">
        <w:rPr>
          <w:lang w:val="it-IT"/>
        </w:rPr>
        <w:t>, Veni</w:t>
      </w:r>
      <w:r w:rsidR="00167B9A" w:rsidRPr="00333BC9">
        <w:rPr>
          <w:lang w:val="it-IT"/>
        </w:rPr>
        <w:t>c</w:t>
      </w:r>
      <w:r w:rsidR="00D335CD" w:rsidRPr="00333BC9">
        <w:rPr>
          <w:lang w:val="it-IT"/>
        </w:rPr>
        <w:t>e, 45 (2015), 2017, p. 123-135.</w:t>
      </w:r>
    </w:p>
    <w:p w14:paraId="2394458C" w14:textId="51A1D90C" w:rsidR="00D335CD" w:rsidRPr="00333BC9" w:rsidRDefault="00567CCB" w:rsidP="00D335CD">
      <w:pPr>
        <w:widowControl w:val="0"/>
        <w:shd w:val="clear" w:color="auto" w:fill="FFFFFF"/>
        <w:autoSpaceDE w:val="0"/>
        <w:autoSpaceDN w:val="0"/>
        <w:adjustRightInd w:val="0"/>
        <w:spacing w:after="60"/>
        <w:rPr>
          <w:lang w:val="it-IT"/>
        </w:rPr>
      </w:pPr>
      <w:r>
        <w:rPr>
          <w:smallCaps/>
          <w:lang w:val="it-IT"/>
        </w:rPr>
        <w:t>HOCQUET</w:t>
      </w:r>
      <w:r w:rsidR="00D335CD" w:rsidRPr="00333BC9">
        <w:rPr>
          <w:lang w:val="it-IT"/>
        </w:rPr>
        <w:t xml:space="preserve"> </w:t>
      </w:r>
      <w:r w:rsidR="00ED5E6C" w:rsidRPr="00333BC9">
        <w:rPr>
          <w:lang w:val="it-IT"/>
        </w:rPr>
        <w:t xml:space="preserve">J-C. </w:t>
      </w:r>
      <w:r w:rsidR="00D335CD" w:rsidRPr="00333BC9">
        <w:rPr>
          <w:lang w:val="it-IT"/>
        </w:rPr>
        <w:t>(2017),</w:t>
      </w:r>
      <w:r w:rsidR="001D0789">
        <w:rPr>
          <w:lang w:val="it-IT"/>
        </w:rPr>
        <w:t xml:space="preserve"> «</w:t>
      </w:r>
      <w:r w:rsidR="00D335CD" w:rsidRPr="00333BC9">
        <w:rPr>
          <w:lang w:val="it-IT"/>
        </w:rPr>
        <w:t>Giacomo Badoer, marchand vénitien à Constantinople et le commerce international (1436-1440)</w:t>
      </w:r>
      <w:r w:rsidR="00494EDC">
        <w:rPr>
          <w:lang w:val="it-IT"/>
        </w:rPr>
        <w:t xml:space="preserve">», </w:t>
      </w:r>
      <w:r w:rsidR="00D335CD" w:rsidRPr="00333BC9">
        <w:rPr>
          <w:i/>
          <w:lang w:val="it-IT"/>
        </w:rPr>
        <w:t xml:space="preserve">Veneţia – între Orient şi Occident </w:t>
      </w:r>
      <w:r w:rsidR="00D335CD" w:rsidRPr="00333BC9">
        <w:rPr>
          <w:lang w:val="it-IT"/>
        </w:rPr>
        <w:t>(</w:t>
      </w:r>
      <w:r w:rsidR="00D335CD" w:rsidRPr="00333BC9">
        <w:rPr>
          <w:smallCaps/>
          <w:lang w:val="it-IT"/>
        </w:rPr>
        <w:t xml:space="preserve">4-5 </w:t>
      </w:r>
      <w:r w:rsidR="00D335CD" w:rsidRPr="00333BC9">
        <w:rPr>
          <w:lang w:val="it-IT"/>
        </w:rPr>
        <w:t xml:space="preserve">mars 2013), </w:t>
      </w:r>
      <w:r w:rsidR="00D335CD" w:rsidRPr="00333BC9">
        <w:rPr>
          <w:i/>
          <w:lang w:val="it-IT"/>
        </w:rPr>
        <w:t>Annuario dell’Istituto Romeno di Cultura e Ricerca Umanistica di Venezia</w:t>
      </w:r>
      <w:r w:rsidR="00D335CD" w:rsidRPr="00333BC9">
        <w:rPr>
          <w:lang w:val="it-IT"/>
        </w:rPr>
        <w:t xml:space="preserve">, </w:t>
      </w:r>
      <w:r w:rsidR="00BB110C" w:rsidRPr="00BB110C">
        <w:rPr>
          <w:smallCaps/>
          <w:lang w:val="it-IT"/>
        </w:rPr>
        <w:t>14</w:t>
      </w:r>
      <w:r w:rsidR="00D335CD" w:rsidRPr="00333BC9">
        <w:rPr>
          <w:smallCaps/>
          <w:lang w:val="it-IT"/>
        </w:rPr>
        <w:t>-</w:t>
      </w:r>
      <w:r w:rsidR="00DA245A" w:rsidRPr="00DA245A">
        <w:rPr>
          <w:smallCaps/>
          <w:lang w:val="it-IT"/>
        </w:rPr>
        <w:t>15</w:t>
      </w:r>
      <w:r w:rsidR="00D335CD" w:rsidRPr="00333BC9">
        <w:rPr>
          <w:lang w:val="it-IT"/>
        </w:rPr>
        <w:t xml:space="preserve"> (2012-2013), Buc</w:t>
      </w:r>
      <w:r w:rsidR="00167B9A" w:rsidRPr="00333BC9">
        <w:rPr>
          <w:lang w:val="it-IT"/>
        </w:rPr>
        <w:t>h</w:t>
      </w:r>
      <w:r w:rsidR="00D335CD" w:rsidRPr="00333BC9">
        <w:rPr>
          <w:lang w:val="it-IT"/>
        </w:rPr>
        <w:t>arest 2017, p. 55-72.</w:t>
      </w:r>
    </w:p>
    <w:p w14:paraId="0A3CC123" w14:textId="6629D2C9"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lang w:val="fr-FR"/>
        </w:rPr>
        <w:t xml:space="preserve"> </w:t>
      </w:r>
      <w:r w:rsidR="00ED5E6C" w:rsidRPr="00333BC9">
        <w:rPr>
          <w:lang w:val="fr-FR"/>
        </w:rPr>
        <w:t xml:space="preserve">J-C. </w:t>
      </w:r>
      <w:r w:rsidR="00D335CD" w:rsidRPr="00333BC9">
        <w:rPr>
          <w:lang w:val="fr-FR"/>
        </w:rPr>
        <w:t>(2018),</w:t>
      </w:r>
      <w:proofErr w:type="gramStart"/>
      <w:r w:rsidR="001D0789">
        <w:rPr>
          <w:lang w:val="fr-FR"/>
        </w:rPr>
        <w:t xml:space="preserve"> «</w:t>
      </w:r>
      <w:r w:rsidR="00D335CD" w:rsidRPr="00333BC9">
        <w:rPr>
          <w:lang w:val="fr-FR"/>
        </w:rPr>
        <w:t>La</w:t>
      </w:r>
      <w:proofErr w:type="gramEnd"/>
      <w:r w:rsidR="00D335CD" w:rsidRPr="00333BC9">
        <w:rPr>
          <w:lang w:val="fr-FR"/>
        </w:rPr>
        <w:t xml:space="preserve"> Bibliothèque idéale d’Aldo </w:t>
      </w:r>
      <w:proofErr w:type="spellStart"/>
      <w:r w:rsidR="00D335CD" w:rsidRPr="00333BC9">
        <w:rPr>
          <w:lang w:val="fr-FR"/>
        </w:rPr>
        <w:t>Manuzio</w:t>
      </w:r>
      <w:proofErr w:type="spellEnd"/>
      <w:r w:rsidR="00494EDC">
        <w:rPr>
          <w:lang w:val="fr-FR"/>
        </w:rPr>
        <w:t xml:space="preserve">», </w:t>
      </w:r>
      <w:r w:rsidR="00D335CD" w:rsidRPr="00333BC9">
        <w:rPr>
          <w:i/>
          <w:lang w:val="fr-FR"/>
        </w:rPr>
        <w:t>L’Histoire,</w:t>
      </w:r>
      <w:r w:rsidR="00D335CD" w:rsidRPr="00333BC9">
        <w:rPr>
          <w:lang w:val="fr-FR"/>
        </w:rPr>
        <w:t xml:space="preserve"> n° 451, sept. 2018, p. 70-74.</w:t>
      </w:r>
    </w:p>
    <w:p w14:paraId="57CA14CF" w14:textId="70D14B1A" w:rsidR="00D335CD" w:rsidRPr="00333BC9" w:rsidRDefault="00567CCB" w:rsidP="00D335CD">
      <w:pPr>
        <w:widowControl w:val="0"/>
        <w:shd w:val="clear" w:color="auto" w:fill="FFFFFF"/>
        <w:autoSpaceDE w:val="0"/>
        <w:autoSpaceDN w:val="0"/>
        <w:adjustRightInd w:val="0"/>
        <w:spacing w:after="60"/>
        <w:rPr>
          <w:lang w:val="fr-FR"/>
        </w:rPr>
      </w:pPr>
      <w:bookmarkStart w:id="742" w:name="_Hlk55916123"/>
      <w:r>
        <w:rPr>
          <w:smallCaps/>
          <w:lang w:val="fr-FR"/>
        </w:rPr>
        <w:t>HOCQUET</w:t>
      </w:r>
      <w:r w:rsidR="00D335CD" w:rsidRPr="00333BC9">
        <w:rPr>
          <w:lang w:val="fr-FR"/>
        </w:rPr>
        <w:t xml:space="preserve"> </w:t>
      </w:r>
      <w:r w:rsidR="00ED5E6C" w:rsidRPr="00333BC9">
        <w:rPr>
          <w:lang w:val="fr-FR"/>
        </w:rPr>
        <w:t>J-C</w:t>
      </w:r>
      <w:r w:rsidR="00ED5E6C">
        <w:rPr>
          <w:lang w:val="fr-FR"/>
        </w:rPr>
        <w:t>.</w:t>
      </w:r>
      <w:r w:rsidR="00ED5E6C" w:rsidRPr="00333BC9">
        <w:rPr>
          <w:lang w:val="fr-FR"/>
        </w:rPr>
        <w:t xml:space="preserve"> </w:t>
      </w:r>
      <w:r w:rsidR="00D335CD" w:rsidRPr="00333BC9">
        <w:rPr>
          <w:lang w:val="fr-FR"/>
        </w:rPr>
        <w:t>(2020a),</w:t>
      </w:r>
      <w:bookmarkEnd w:id="742"/>
      <w:proofErr w:type="gramStart"/>
      <w:r w:rsidR="001D0789">
        <w:rPr>
          <w:lang w:val="fr-FR"/>
        </w:rPr>
        <w:t xml:space="preserve"> «</w:t>
      </w:r>
      <w:r w:rsidR="00D335CD" w:rsidRPr="00333BC9">
        <w:rPr>
          <w:lang w:val="fr-FR"/>
        </w:rPr>
        <w:t>Le</w:t>
      </w:r>
      <w:proofErr w:type="gramEnd"/>
      <w:r w:rsidR="00D335CD" w:rsidRPr="00333BC9">
        <w:rPr>
          <w:lang w:val="fr-FR"/>
        </w:rPr>
        <w:t xml:space="preserve"> Marchand de Venise sur la route de </w:t>
      </w:r>
      <w:r w:rsidR="00D13B7C">
        <w:rPr>
          <w:lang w:val="fr-FR"/>
        </w:rPr>
        <w:t>Fland</w:t>
      </w:r>
      <w:r w:rsidR="005539C9">
        <w:rPr>
          <w:lang w:val="fr-FR"/>
        </w:rPr>
        <w:t>re</w:t>
      </w:r>
      <w:r w:rsidR="00D335CD" w:rsidRPr="00333BC9">
        <w:rPr>
          <w:lang w:val="fr-FR"/>
        </w:rPr>
        <w:t xml:space="preserve"> </w:t>
      </w:r>
      <w:r w:rsidR="00DA245A" w:rsidRPr="00DA245A">
        <w:rPr>
          <w:smallCaps/>
          <w:lang w:val="fr-FR"/>
        </w:rPr>
        <w:t>15</w:t>
      </w:r>
      <w:r w:rsidR="00D335CD" w:rsidRPr="00333BC9">
        <w:rPr>
          <w:vertAlign w:val="superscript"/>
          <w:lang w:val="fr-FR"/>
        </w:rPr>
        <w:t>e</w:t>
      </w:r>
      <w:r w:rsidR="00D335CD" w:rsidRPr="00333BC9">
        <w:rPr>
          <w:lang w:val="fr-FR"/>
        </w:rPr>
        <w:t xml:space="preserve"> siècle</w:t>
      </w:r>
      <w:r w:rsidR="00494EDC">
        <w:rPr>
          <w:lang w:val="fr-FR"/>
        </w:rPr>
        <w:t xml:space="preserve">», </w:t>
      </w:r>
      <w:r w:rsidR="00D335CD" w:rsidRPr="00333BC9">
        <w:rPr>
          <w:i/>
          <w:iCs/>
          <w:lang w:val="fr-FR"/>
        </w:rPr>
        <w:t>Histoire et Mesure</w:t>
      </w:r>
      <w:r w:rsidR="00D335CD" w:rsidRPr="00333BC9">
        <w:rPr>
          <w:lang w:val="fr-FR"/>
        </w:rPr>
        <w:t>, 2019, vol. 34, p.</w:t>
      </w:r>
      <w:r w:rsidR="005539C9">
        <w:rPr>
          <w:lang w:val="fr-FR"/>
        </w:rPr>
        <w:t xml:space="preserve"> </w:t>
      </w:r>
      <w:r w:rsidR="00D335CD" w:rsidRPr="00333BC9">
        <w:rPr>
          <w:lang w:val="fr-FR"/>
        </w:rPr>
        <w:t>1-27.</w:t>
      </w:r>
    </w:p>
    <w:p w14:paraId="7E8D32C5" w14:textId="365A30B6" w:rsidR="00D335CD" w:rsidRPr="00333BC9" w:rsidRDefault="00567CCB" w:rsidP="00D335CD">
      <w:pPr>
        <w:widowControl w:val="0"/>
        <w:shd w:val="clear" w:color="auto" w:fill="FFFFFF"/>
        <w:autoSpaceDE w:val="0"/>
        <w:autoSpaceDN w:val="0"/>
        <w:adjustRightInd w:val="0"/>
        <w:spacing w:after="60"/>
        <w:rPr>
          <w:lang w:val="fr-FR"/>
        </w:rPr>
      </w:pPr>
      <w:bookmarkStart w:id="743" w:name="_Hlk149990144"/>
      <w:r>
        <w:rPr>
          <w:smallCaps/>
          <w:lang w:val="fr-FR"/>
        </w:rPr>
        <w:t>HOCQUET</w:t>
      </w:r>
      <w:r w:rsidR="00D335CD" w:rsidRPr="00333BC9">
        <w:rPr>
          <w:lang w:val="fr-FR"/>
        </w:rPr>
        <w:t xml:space="preserve"> </w:t>
      </w:r>
      <w:r w:rsidR="00ED5E6C" w:rsidRPr="00333BC9">
        <w:rPr>
          <w:lang w:val="fr-FR"/>
        </w:rPr>
        <w:t xml:space="preserve">J-C. </w:t>
      </w:r>
      <w:r w:rsidR="00D335CD" w:rsidRPr="00333BC9">
        <w:rPr>
          <w:lang w:val="fr-FR"/>
        </w:rPr>
        <w:t>(2020b)</w:t>
      </w:r>
      <w:bookmarkEnd w:id="743"/>
      <w:r w:rsidR="00D335CD" w:rsidRPr="00333BC9">
        <w:rPr>
          <w:lang w:val="fr-FR"/>
        </w:rPr>
        <w:t xml:space="preserve">, </w:t>
      </w:r>
      <w:r w:rsidR="00D335CD" w:rsidRPr="00333BC9">
        <w:rPr>
          <w:rFonts w:eastAsia="Times New Roman"/>
          <w:i/>
          <w:iCs/>
          <w:color w:val="202122"/>
          <w:lang w:val="fr-FR"/>
        </w:rPr>
        <w:t>Les monastères vénitiens et l'argent</w:t>
      </w:r>
      <w:r w:rsidR="00D335CD" w:rsidRPr="00333BC9">
        <w:rPr>
          <w:rFonts w:eastAsia="Times New Roman"/>
          <w:color w:val="202122"/>
          <w:lang w:val="fr-FR"/>
        </w:rPr>
        <w:t xml:space="preserve">, </w:t>
      </w:r>
      <w:r w:rsidR="00D335CD" w:rsidRPr="00333BC9">
        <w:rPr>
          <w:rFonts w:eastAsia="Times New Roman"/>
          <w:i/>
          <w:iCs/>
          <w:lang w:val="fr-FR"/>
        </w:rPr>
        <w:t>Le temporel des monastères bénédictins</w:t>
      </w:r>
      <w:r w:rsidR="00D335CD" w:rsidRPr="00333BC9">
        <w:rPr>
          <w:rFonts w:eastAsia="Times New Roman"/>
          <w:lang w:val="fr-FR"/>
        </w:rPr>
        <w:t>,</w:t>
      </w:r>
      <w:r w:rsidR="00D335CD" w:rsidRPr="00333BC9">
        <w:rPr>
          <w:color w:val="222222"/>
          <w:lang w:val="fr-FR"/>
        </w:rPr>
        <w:t xml:space="preserve"> Collection de </w:t>
      </w:r>
      <w:r w:rsidR="004A05C8">
        <w:rPr>
          <w:iCs/>
          <w:lang w:val="fr-FR" w:eastAsia="en-US"/>
        </w:rPr>
        <w:t>l’EFR,</w:t>
      </w:r>
      <w:r w:rsidR="00D335CD" w:rsidRPr="00333BC9">
        <w:rPr>
          <w:iCs/>
          <w:lang w:val="fr-FR" w:eastAsia="en-US"/>
        </w:rPr>
        <w:t xml:space="preserve"> n°559, </w:t>
      </w:r>
      <w:r w:rsidR="00F72DB7" w:rsidRPr="00333BC9">
        <w:rPr>
          <w:iCs/>
          <w:lang w:val="fr-FR" w:eastAsia="en-US"/>
        </w:rPr>
        <w:t>Rome</w:t>
      </w:r>
      <w:r w:rsidR="00D335CD" w:rsidRPr="00333BC9">
        <w:rPr>
          <w:iCs/>
          <w:lang w:val="fr-FR" w:eastAsia="en-US"/>
        </w:rPr>
        <w:t xml:space="preserve"> 2020.</w:t>
      </w:r>
    </w:p>
    <w:p w14:paraId="09E1AD26" w14:textId="36E45658" w:rsidR="00D335CD" w:rsidRPr="00333BC9" w:rsidRDefault="00567CCB" w:rsidP="00D335CD">
      <w:pPr>
        <w:widowControl w:val="0"/>
        <w:shd w:val="clear" w:color="auto" w:fill="FFFFFF"/>
        <w:autoSpaceDE w:val="0"/>
        <w:autoSpaceDN w:val="0"/>
        <w:adjustRightInd w:val="0"/>
        <w:spacing w:after="60"/>
        <w:rPr>
          <w:lang w:val="fr-FR"/>
        </w:rPr>
      </w:pPr>
      <w:r>
        <w:rPr>
          <w:smallCaps/>
          <w:lang w:val="fr-FR"/>
        </w:rPr>
        <w:t>HOCQUET</w:t>
      </w:r>
      <w:r w:rsidR="00D335CD" w:rsidRPr="00333BC9">
        <w:rPr>
          <w:lang w:val="fr-FR"/>
        </w:rPr>
        <w:t xml:space="preserve"> </w:t>
      </w:r>
      <w:r w:rsidR="00ED5E6C" w:rsidRPr="00333BC9">
        <w:rPr>
          <w:lang w:val="fr-FR"/>
        </w:rPr>
        <w:t>J-C</w:t>
      </w:r>
      <w:r w:rsidR="00ED5E6C">
        <w:rPr>
          <w:lang w:val="fr-FR"/>
        </w:rPr>
        <w:t>.</w:t>
      </w:r>
      <w:r w:rsidR="00ED5E6C" w:rsidRPr="00333BC9">
        <w:rPr>
          <w:lang w:val="fr-FR"/>
        </w:rPr>
        <w:t xml:space="preserve"> </w:t>
      </w:r>
      <w:r w:rsidR="00D335CD" w:rsidRPr="00333BC9">
        <w:rPr>
          <w:lang w:val="fr-FR"/>
        </w:rPr>
        <w:t xml:space="preserve">(2022), </w:t>
      </w:r>
      <w:r w:rsidR="00D335CD" w:rsidRPr="00333BC9">
        <w:rPr>
          <w:i/>
          <w:iCs/>
          <w:lang w:val="fr-FR"/>
        </w:rPr>
        <w:t xml:space="preserve">Maîtres et </w:t>
      </w:r>
      <w:r w:rsidR="005539C9">
        <w:rPr>
          <w:i/>
          <w:iCs/>
          <w:lang w:val="fr-FR"/>
        </w:rPr>
        <w:t>esc</w:t>
      </w:r>
      <w:r w:rsidR="000A33BF">
        <w:rPr>
          <w:i/>
          <w:iCs/>
          <w:lang w:val="fr-FR"/>
        </w:rPr>
        <w:t>laves</w:t>
      </w:r>
      <w:r w:rsidR="00D335CD" w:rsidRPr="00333BC9">
        <w:rPr>
          <w:i/>
          <w:iCs/>
          <w:lang w:val="fr-FR"/>
        </w:rPr>
        <w:t xml:space="preserve"> aux rivages méditerranéens</w:t>
      </w:r>
      <w:r w:rsidR="00D335CD" w:rsidRPr="00333BC9">
        <w:rPr>
          <w:lang w:val="fr-FR"/>
        </w:rPr>
        <w:t>, Presses du CNRS.</w:t>
      </w:r>
    </w:p>
    <w:p w14:paraId="31BC4EC4" w14:textId="38D224A6" w:rsidR="00D335CD" w:rsidRDefault="00D335CD" w:rsidP="00D335CD">
      <w:pPr>
        <w:widowControl w:val="0"/>
        <w:shd w:val="clear" w:color="auto" w:fill="FFFFFF"/>
        <w:autoSpaceDE w:val="0"/>
        <w:autoSpaceDN w:val="0"/>
        <w:adjustRightInd w:val="0"/>
        <w:spacing w:after="60"/>
        <w:rPr>
          <w:lang w:val="fr-FR"/>
        </w:rPr>
      </w:pPr>
      <w:r w:rsidRPr="00333BC9">
        <w:rPr>
          <w:smallCaps/>
          <w:lang w:val="fr-FR"/>
        </w:rPr>
        <w:lastRenderedPageBreak/>
        <w:t>H</w:t>
      </w:r>
      <w:r w:rsidR="008809EE">
        <w:rPr>
          <w:smallCaps/>
          <w:lang w:val="fr-FR"/>
        </w:rPr>
        <w:t>OUSSAYE</w:t>
      </w:r>
      <w:r w:rsidRPr="00333BC9">
        <w:rPr>
          <w:smallCaps/>
          <w:lang w:val="fr-FR"/>
        </w:rPr>
        <w:t xml:space="preserve"> M</w:t>
      </w:r>
      <w:r w:rsidR="008809EE">
        <w:rPr>
          <w:smallCaps/>
          <w:lang w:val="fr-FR"/>
        </w:rPr>
        <w:t>ICHIENZI</w:t>
      </w:r>
      <w:r w:rsidRPr="00333BC9">
        <w:rPr>
          <w:lang w:val="fr-FR"/>
        </w:rPr>
        <w:t xml:space="preserve"> Ingrid, </w:t>
      </w:r>
      <w:proofErr w:type="spellStart"/>
      <w:r w:rsidRPr="00333BC9">
        <w:rPr>
          <w:i/>
          <w:iCs/>
          <w:lang w:val="fr-FR"/>
        </w:rPr>
        <w:t>Datini</w:t>
      </w:r>
      <w:proofErr w:type="spellEnd"/>
      <w:r w:rsidRPr="00333BC9">
        <w:rPr>
          <w:i/>
          <w:iCs/>
          <w:lang w:val="fr-FR"/>
        </w:rPr>
        <w:t>,</w:t>
      </w:r>
      <w:r w:rsidRPr="00333BC9">
        <w:rPr>
          <w:lang w:val="fr-FR"/>
        </w:rPr>
        <w:t xml:space="preserve"> </w:t>
      </w:r>
      <w:r w:rsidR="00821994" w:rsidRPr="005539C9">
        <w:rPr>
          <w:i/>
          <w:lang w:val="fr-FR"/>
        </w:rPr>
        <w:t>Ma</w:t>
      </w:r>
      <w:r w:rsidR="005539C9" w:rsidRPr="005539C9">
        <w:rPr>
          <w:i/>
          <w:lang w:val="fr-FR"/>
        </w:rPr>
        <w:t>jo</w:t>
      </w:r>
      <w:r w:rsidR="00821994" w:rsidRPr="005539C9">
        <w:rPr>
          <w:i/>
          <w:lang w:val="fr-FR"/>
        </w:rPr>
        <w:t>r</w:t>
      </w:r>
      <w:r w:rsidR="005539C9" w:rsidRPr="005539C9">
        <w:rPr>
          <w:i/>
          <w:lang w:val="fr-FR"/>
        </w:rPr>
        <w:t>que</w:t>
      </w:r>
      <w:r w:rsidRPr="00333BC9">
        <w:rPr>
          <w:i/>
          <w:iCs/>
          <w:lang w:val="fr-FR"/>
        </w:rPr>
        <w:t xml:space="preserve"> et le Maghreb (14</w:t>
      </w:r>
      <w:r w:rsidRPr="00333BC9">
        <w:rPr>
          <w:i/>
          <w:iCs/>
          <w:vertAlign w:val="superscript"/>
          <w:lang w:val="fr-FR"/>
        </w:rPr>
        <w:t>e</w:t>
      </w:r>
      <w:r w:rsidRPr="00333BC9">
        <w:rPr>
          <w:i/>
          <w:iCs/>
          <w:lang w:val="fr-FR"/>
        </w:rPr>
        <w:t>-15</w:t>
      </w:r>
      <w:r w:rsidRPr="00333BC9">
        <w:rPr>
          <w:i/>
          <w:iCs/>
          <w:vertAlign w:val="superscript"/>
          <w:lang w:val="fr-FR"/>
        </w:rPr>
        <w:t>e</w:t>
      </w:r>
      <w:r w:rsidRPr="00333BC9">
        <w:rPr>
          <w:i/>
          <w:iCs/>
          <w:lang w:val="fr-FR"/>
        </w:rPr>
        <w:t xml:space="preserve"> siècles), Réseaux, espaces méditerranéens et stratégies marchandes</w:t>
      </w:r>
      <w:r w:rsidRPr="00333BC9">
        <w:rPr>
          <w:lang w:val="fr-FR"/>
        </w:rPr>
        <w:t>, Leyde et Boston 2013.</w:t>
      </w:r>
    </w:p>
    <w:p w14:paraId="20268561" w14:textId="638539E1" w:rsidR="00D335CD" w:rsidRPr="00333BC9" w:rsidRDefault="00D335CD" w:rsidP="00D335CD">
      <w:pPr>
        <w:widowControl w:val="0"/>
        <w:shd w:val="clear" w:color="auto" w:fill="FFFFFF"/>
        <w:autoSpaceDE w:val="0"/>
        <w:autoSpaceDN w:val="0"/>
        <w:adjustRightInd w:val="0"/>
        <w:spacing w:after="60"/>
        <w:rPr>
          <w:lang w:val="it-IT"/>
        </w:rPr>
      </w:pPr>
      <w:bookmarkStart w:id="744" w:name="_Hlk54604741"/>
      <w:r w:rsidRPr="00333BC9">
        <w:rPr>
          <w:smallCaps/>
          <w:lang w:val="it-IT"/>
        </w:rPr>
        <w:t>I</w:t>
      </w:r>
      <w:r w:rsidR="008809EE">
        <w:rPr>
          <w:smallCaps/>
          <w:lang w:val="it-IT"/>
        </w:rPr>
        <w:t>VETIĆ</w:t>
      </w:r>
      <w:r w:rsidRPr="00333BC9">
        <w:rPr>
          <w:lang w:val="it-IT"/>
        </w:rPr>
        <w:t xml:space="preserve"> Egidio, </w:t>
      </w:r>
      <w:r w:rsidRPr="00333BC9">
        <w:rPr>
          <w:i/>
          <w:iCs/>
          <w:lang w:val="it-IT"/>
        </w:rPr>
        <w:t>Storia dell’Adriatico</w:t>
      </w:r>
      <w:r w:rsidRPr="00333BC9">
        <w:rPr>
          <w:lang w:val="it-IT"/>
        </w:rPr>
        <w:t xml:space="preserve">, Il Mulino, </w:t>
      </w:r>
      <w:r w:rsidR="006A3CDD">
        <w:rPr>
          <w:lang w:val="it-IT"/>
        </w:rPr>
        <w:t>Bologna</w:t>
      </w:r>
      <w:r w:rsidRPr="00333BC9">
        <w:rPr>
          <w:lang w:val="it-IT"/>
        </w:rPr>
        <w:t xml:space="preserve"> 2019.</w:t>
      </w:r>
    </w:p>
    <w:bookmarkEnd w:id="744"/>
    <w:p w14:paraId="00D79B5B" w14:textId="000FAB27" w:rsidR="00D335CD" w:rsidRPr="004A04F4" w:rsidRDefault="008809EE" w:rsidP="00D335CD">
      <w:pPr>
        <w:widowControl w:val="0"/>
        <w:shd w:val="clear" w:color="auto" w:fill="FFFFFF"/>
        <w:autoSpaceDE w:val="0"/>
        <w:autoSpaceDN w:val="0"/>
        <w:adjustRightInd w:val="0"/>
        <w:spacing w:after="60"/>
        <w:rPr>
          <w:lang w:val="it-IT"/>
        </w:rPr>
      </w:pPr>
      <w:r>
        <w:rPr>
          <w:smallCaps/>
          <w:lang w:val="it-IT"/>
        </w:rPr>
        <w:t>JACOBY</w:t>
      </w:r>
      <w:r w:rsidR="004E51C6">
        <w:rPr>
          <w:smallCaps/>
          <w:lang w:val="it-IT"/>
        </w:rPr>
        <w:fldChar w:fldCharType="begin"/>
      </w:r>
      <w:r w:rsidR="004E51C6" w:rsidRPr="004E51C6">
        <w:rPr>
          <w:lang w:val="it-IT"/>
        </w:rPr>
        <w:instrText xml:space="preserve"> XE "</w:instrText>
      </w:r>
      <w:r w:rsidR="004E51C6" w:rsidRPr="004E51C6">
        <w:rPr>
          <w:smallCaps/>
          <w:lang w:val="it-IT"/>
        </w:rPr>
        <w:instrText>Jacoby</w:instrText>
      </w:r>
      <w:r w:rsidR="004E51C6" w:rsidRPr="004E51C6">
        <w:rPr>
          <w:lang w:val="it-IT"/>
        </w:rPr>
        <w:instrText xml:space="preserve">" </w:instrText>
      </w:r>
      <w:r w:rsidR="004E51C6">
        <w:rPr>
          <w:smallCaps/>
          <w:lang w:val="it-IT"/>
        </w:rPr>
        <w:fldChar w:fldCharType="end"/>
      </w:r>
      <w:r w:rsidR="00D335CD" w:rsidRPr="00333BC9">
        <w:rPr>
          <w:smallCaps/>
          <w:lang w:val="it-IT"/>
        </w:rPr>
        <w:t xml:space="preserve"> </w:t>
      </w:r>
      <w:r w:rsidR="004A04F4" w:rsidRPr="00333BC9">
        <w:rPr>
          <w:lang w:val="it-IT"/>
        </w:rPr>
        <w:t>Davi</w:t>
      </w:r>
      <w:r w:rsidR="004A04F4">
        <w:rPr>
          <w:lang w:val="it-IT"/>
        </w:rPr>
        <w:t>d</w:t>
      </w:r>
      <w:r w:rsidR="004A04F4" w:rsidRPr="00333BC9">
        <w:rPr>
          <w:lang w:val="it-IT"/>
        </w:rPr>
        <w:t xml:space="preserve"> </w:t>
      </w:r>
      <w:r w:rsidR="00D335CD" w:rsidRPr="00333BC9">
        <w:rPr>
          <w:lang w:val="it-IT"/>
        </w:rPr>
        <w:t>(1986),</w:t>
      </w:r>
      <w:r w:rsidR="001D0789">
        <w:rPr>
          <w:lang w:val="it-IT"/>
        </w:rPr>
        <w:t xml:space="preserve"> «</w:t>
      </w:r>
      <w:r w:rsidR="00D335CD" w:rsidRPr="00333BC9">
        <w:rPr>
          <w:lang w:val="it-IT"/>
        </w:rPr>
        <w:t xml:space="preserve">A </w:t>
      </w:r>
      <w:r w:rsidR="00167B9A" w:rsidRPr="00333BC9">
        <w:rPr>
          <w:lang w:val="it-IT"/>
        </w:rPr>
        <w:t>V</w:t>
      </w:r>
      <w:r w:rsidR="00D335CD" w:rsidRPr="00333BC9">
        <w:rPr>
          <w:lang w:val="it-IT"/>
        </w:rPr>
        <w:t xml:space="preserve">enetian Manual of </w:t>
      </w:r>
      <w:r w:rsidR="00167B9A" w:rsidRPr="00333BC9">
        <w:rPr>
          <w:lang w:val="it-IT"/>
        </w:rPr>
        <w:t>C</w:t>
      </w:r>
      <w:r w:rsidR="00D335CD" w:rsidRPr="00333BC9">
        <w:rPr>
          <w:lang w:val="it-IT"/>
        </w:rPr>
        <w:t xml:space="preserve">ommercial </w:t>
      </w:r>
      <w:r w:rsidR="00167B9A" w:rsidRPr="00333BC9">
        <w:rPr>
          <w:lang w:val="it-IT"/>
        </w:rPr>
        <w:t>P</w:t>
      </w:r>
      <w:r w:rsidR="00D335CD" w:rsidRPr="00333BC9">
        <w:rPr>
          <w:lang w:val="it-IT"/>
        </w:rPr>
        <w:t xml:space="preserve">ractice from </w:t>
      </w:r>
      <w:r w:rsidR="00B106F1" w:rsidRPr="00333BC9">
        <w:rPr>
          <w:lang w:val="it-IT"/>
        </w:rPr>
        <w:t>C</w:t>
      </w:r>
      <w:r w:rsidR="00D335CD" w:rsidRPr="00333BC9">
        <w:rPr>
          <w:lang w:val="it-IT"/>
        </w:rPr>
        <w:t>rusader Acre</w:t>
      </w:r>
      <w:bookmarkStart w:id="745" w:name="_Hlk34209137"/>
      <w:bookmarkStart w:id="746" w:name="_Hlk35181922"/>
      <w:r w:rsidR="00494EDC">
        <w:rPr>
          <w:lang w:val="it-IT"/>
        </w:rPr>
        <w:t xml:space="preserve">», </w:t>
      </w:r>
      <w:r w:rsidR="00D335CD" w:rsidRPr="00333BC9">
        <w:rPr>
          <w:lang w:val="it-IT"/>
        </w:rPr>
        <w:t xml:space="preserve">in </w:t>
      </w:r>
      <w:r w:rsidR="00D335CD" w:rsidRPr="00333BC9">
        <w:rPr>
          <w:smallCaps/>
          <w:lang w:val="it-IT"/>
        </w:rPr>
        <w:t>Airaldi</w:t>
      </w:r>
      <w:r w:rsidR="00D335CD" w:rsidRPr="00333BC9">
        <w:rPr>
          <w:lang w:val="it-IT"/>
        </w:rPr>
        <w:t xml:space="preserve"> G. et </w:t>
      </w:r>
      <w:r w:rsidR="00D335CD" w:rsidRPr="00333BC9">
        <w:rPr>
          <w:smallCaps/>
          <w:lang w:val="it-IT"/>
        </w:rPr>
        <w:t>Kedar</w:t>
      </w:r>
      <w:r w:rsidR="00D335CD" w:rsidRPr="00333BC9">
        <w:rPr>
          <w:lang w:val="it-IT"/>
        </w:rPr>
        <w:t xml:space="preserve"> B. Z. </w:t>
      </w:r>
      <w:r w:rsidR="00B106F1" w:rsidRPr="00333BC9">
        <w:rPr>
          <w:lang w:val="it-IT"/>
        </w:rPr>
        <w:t>e</w:t>
      </w:r>
      <w:r w:rsidR="00D335CD" w:rsidRPr="00333BC9">
        <w:rPr>
          <w:lang w:val="it-IT"/>
        </w:rPr>
        <w:t xml:space="preserve">ds, </w:t>
      </w:r>
      <w:r w:rsidR="00D335CD" w:rsidRPr="00333BC9">
        <w:rPr>
          <w:i/>
          <w:iCs/>
          <w:lang w:val="it-IT"/>
        </w:rPr>
        <w:t xml:space="preserve">I Comuni italiani nel regno </w:t>
      </w:r>
      <w:r w:rsidR="00D335CD" w:rsidRPr="004A04F4">
        <w:rPr>
          <w:i/>
          <w:iCs/>
          <w:lang w:val="it-IT"/>
        </w:rPr>
        <w:t>crociato di Gerusalemme</w:t>
      </w:r>
      <w:r w:rsidR="00D335CD" w:rsidRPr="004A04F4">
        <w:rPr>
          <w:lang w:val="it-IT"/>
        </w:rPr>
        <w:t>, G</w:t>
      </w:r>
      <w:r w:rsidR="00B106F1" w:rsidRPr="004A04F4">
        <w:rPr>
          <w:lang w:val="it-IT"/>
        </w:rPr>
        <w:t>e</w:t>
      </w:r>
      <w:r w:rsidR="00D335CD" w:rsidRPr="004A04F4">
        <w:rPr>
          <w:lang w:val="it-IT"/>
        </w:rPr>
        <w:t>n</w:t>
      </w:r>
      <w:r w:rsidR="00B106F1" w:rsidRPr="004A04F4">
        <w:rPr>
          <w:lang w:val="it-IT"/>
        </w:rPr>
        <w:t>ova</w:t>
      </w:r>
      <w:r w:rsidR="00D335CD" w:rsidRPr="004A04F4">
        <w:rPr>
          <w:lang w:val="it-IT"/>
        </w:rPr>
        <w:t xml:space="preserve"> 1986, p. 403-</w:t>
      </w:r>
      <w:r w:rsidR="00B106F1" w:rsidRPr="004A04F4">
        <w:rPr>
          <w:lang w:val="it-IT"/>
        </w:rPr>
        <w:t>4</w:t>
      </w:r>
      <w:r w:rsidR="00D335CD" w:rsidRPr="004A04F4">
        <w:rPr>
          <w:lang w:val="it-IT"/>
        </w:rPr>
        <w:t>28.</w:t>
      </w:r>
    </w:p>
    <w:p w14:paraId="6A6F9F9D" w14:textId="6F7FA7B2" w:rsidR="00D335CD" w:rsidRPr="00B70035" w:rsidRDefault="008809EE" w:rsidP="00D335CD">
      <w:pPr>
        <w:widowControl w:val="0"/>
        <w:shd w:val="clear" w:color="auto" w:fill="FFFFFF"/>
        <w:autoSpaceDE w:val="0"/>
        <w:autoSpaceDN w:val="0"/>
        <w:adjustRightInd w:val="0"/>
        <w:spacing w:after="60"/>
      </w:pPr>
      <w:r w:rsidRPr="004A04F4">
        <w:rPr>
          <w:smallCaps/>
        </w:rPr>
        <w:t>JACOBY</w:t>
      </w:r>
      <w:r w:rsidR="00D335CD" w:rsidRPr="004A04F4">
        <w:rPr>
          <w:smallCaps/>
        </w:rPr>
        <w:t xml:space="preserve"> </w:t>
      </w:r>
      <w:r w:rsidR="004A04F4" w:rsidRPr="00B70035">
        <w:t>D.</w:t>
      </w:r>
      <w:r w:rsidR="004A04F4" w:rsidRPr="004A04F4">
        <w:t xml:space="preserve"> </w:t>
      </w:r>
      <w:r w:rsidR="00D335CD" w:rsidRPr="004A04F4">
        <w:t>(1997)</w:t>
      </w:r>
      <w:bookmarkEnd w:id="745"/>
      <w:r w:rsidR="00D335CD" w:rsidRPr="00B70035">
        <w:t>,</w:t>
      </w:r>
      <w:bookmarkEnd w:id="746"/>
      <w:r w:rsidR="00D335CD" w:rsidRPr="00B70035">
        <w:t xml:space="preserve"> </w:t>
      </w:r>
      <w:r w:rsidR="00D335CD" w:rsidRPr="00B70035">
        <w:rPr>
          <w:i/>
          <w:iCs/>
        </w:rPr>
        <w:t>Trade, Commodities and Shipping in the Medieval Mediterranean</w:t>
      </w:r>
      <w:r w:rsidR="00D335CD" w:rsidRPr="00B70035">
        <w:t xml:space="preserve">, Aldershot, Variorum Reprints, 340 p. </w:t>
      </w:r>
    </w:p>
    <w:p w14:paraId="574B34A8" w14:textId="34C2E334" w:rsidR="00D335CD" w:rsidRPr="00B70035" w:rsidRDefault="008809EE" w:rsidP="00D335CD">
      <w:pPr>
        <w:widowControl w:val="0"/>
        <w:shd w:val="clear" w:color="auto" w:fill="FFFFFF"/>
        <w:autoSpaceDE w:val="0"/>
        <w:autoSpaceDN w:val="0"/>
        <w:adjustRightInd w:val="0"/>
        <w:spacing w:after="60"/>
      </w:pPr>
      <w:r>
        <w:rPr>
          <w:smallCaps/>
        </w:rPr>
        <w:t>JACOBY</w:t>
      </w:r>
      <w:r w:rsidR="00D335CD" w:rsidRPr="00B70035">
        <w:rPr>
          <w:smallCaps/>
        </w:rPr>
        <w:t xml:space="preserve"> </w:t>
      </w:r>
      <w:r w:rsidR="004A04F4" w:rsidRPr="00B70035">
        <w:t xml:space="preserve">D. </w:t>
      </w:r>
      <w:r w:rsidR="00D335CD" w:rsidRPr="00B70035">
        <w:t>(2001), </w:t>
      </w:r>
      <w:r w:rsidR="00D335CD" w:rsidRPr="00B70035">
        <w:rPr>
          <w:i/>
          <w:iCs/>
        </w:rPr>
        <w:t>Byzantium, Latin Romania and the Mediterranean</w:t>
      </w:r>
      <w:r w:rsidR="00D335CD" w:rsidRPr="00B70035">
        <w:t xml:space="preserve">, Aldershot, Variorum Reprints, 338 p. </w:t>
      </w:r>
    </w:p>
    <w:p w14:paraId="7B30088A" w14:textId="24107BB1" w:rsidR="00D335CD" w:rsidRPr="00333BC9" w:rsidRDefault="008809EE" w:rsidP="00D335CD">
      <w:pPr>
        <w:widowControl w:val="0"/>
        <w:shd w:val="clear" w:color="auto" w:fill="FFFFFF"/>
        <w:autoSpaceDE w:val="0"/>
        <w:autoSpaceDN w:val="0"/>
        <w:adjustRightInd w:val="0"/>
        <w:spacing w:after="60"/>
        <w:rPr>
          <w:lang w:val="fr-FR"/>
        </w:rPr>
      </w:pPr>
      <w:r>
        <w:rPr>
          <w:smallCaps/>
          <w:lang w:val="fr-FR"/>
        </w:rPr>
        <w:t>JACOBY</w:t>
      </w:r>
      <w:r w:rsidR="004A04F4" w:rsidRPr="004A04F4">
        <w:rPr>
          <w:lang w:val="fr-FR"/>
        </w:rPr>
        <w:t xml:space="preserve"> </w:t>
      </w:r>
      <w:r w:rsidR="004A04F4" w:rsidRPr="00333BC9">
        <w:rPr>
          <w:lang w:val="fr-FR"/>
        </w:rPr>
        <w:t>D.</w:t>
      </w:r>
      <w:r w:rsidR="00D335CD" w:rsidRPr="00333BC9">
        <w:rPr>
          <w:lang w:val="fr-FR"/>
        </w:rPr>
        <w:t xml:space="preserve"> (2004),</w:t>
      </w:r>
      <w:proofErr w:type="gramStart"/>
      <w:r w:rsidR="001D0789">
        <w:rPr>
          <w:lang w:val="fr-FR"/>
        </w:rPr>
        <w:t xml:space="preserve"> «</w:t>
      </w:r>
      <w:r w:rsidR="00D335CD" w:rsidRPr="00333BC9">
        <w:rPr>
          <w:lang w:val="fr-FR"/>
        </w:rPr>
        <w:t>Le</w:t>
      </w:r>
      <w:proofErr w:type="gramEnd"/>
      <w:r w:rsidR="00D335CD" w:rsidRPr="00333BC9">
        <w:rPr>
          <w:lang w:val="fr-FR"/>
        </w:rPr>
        <w:t xml:space="preserve"> Consulat vénitien d’</w:t>
      </w:r>
      <w:r w:rsidR="000A439B">
        <w:rPr>
          <w:lang w:val="fr-FR"/>
        </w:rPr>
        <w:t>Alexandri</w:t>
      </w:r>
      <w:r w:rsidR="004A05C8">
        <w:rPr>
          <w:lang w:val="fr-FR"/>
        </w:rPr>
        <w:t>e</w:t>
      </w:r>
      <w:r w:rsidR="00D335CD" w:rsidRPr="00333BC9">
        <w:rPr>
          <w:lang w:val="fr-FR"/>
        </w:rPr>
        <w:t xml:space="preserve"> d’après un document inédit de 1284</w:t>
      </w:r>
      <w:r w:rsidR="00494EDC">
        <w:rPr>
          <w:lang w:val="fr-FR"/>
        </w:rPr>
        <w:t xml:space="preserve">», </w:t>
      </w:r>
      <w:r w:rsidR="00D335CD" w:rsidRPr="00333BC9">
        <w:rPr>
          <w:i/>
          <w:iCs/>
          <w:lang w:val="fr-FR"/>
        </w:rPr>
        <w:t xml:space="preserve">Chemins d’outre-mer, Études sur la Méditerranée médiévale offertes à Michel </w:t>
      </w:r>
      <w:r w:rsidR="00705190">
        <w:rPr>
          <w:i/>
          <w:iCs/>
          <w:lang w:val="fr-FR"/>
        </w:rPr>
        <w:t>BALARD</w:t>
      </w:r>
      <w:r w:rsidR="00D335CD" w:rsidRPr="00333BC9">
        <w:rPr>
          <w:lang w:val="fr-FR"/>
        </w:rPr>
        <w:t xml:space="preserve">, </w:t>
      </w:r>
      <w:proofErr w:type="spellStart"/>
      <w:r w:rsidR="00D335CD" w:rsidRPr="00333BC9">
        <w:rPr>
          <w:lang w:val="fr-FR"/>
        </w:rPr>
        <w:t>Publ</w:t>
      </w:r>
      <w:proofErr w:type="spellEnd"/>
      <w:r w:rsidR="00D335CD" w:rsidRPr="00333BC9">
        <w:rPr>
          <w:lang w:val="fr-FR"/>
        </w:rPr>
        <w:t>. de la Sorbonne, Paris, p. 461-474.</w:t>
      </w:r>
    </w:p>
    <w:p w14:paraId="7CC48B78" w14:textId="10292BF2" w:rsidR="00D335CD" w:rsidRPr="00B70035" w:rsidRDefault="008809EE" w:rsidP="00D335CD">
      <w:pPr>
        <w:widowControl w:val="0"/>
        <w:shd w:val="clear" w:color="auto" w:fill="FFFFFF"/>
        <w:autoSpaceDE w:val="0"/>
        <w:autoSpaceDN w:val="0"/>
        <w:adjustRightInd w:val="0"/>
        <w:spacing w:after="60"/>
      </w:pPr>
      <w:r>
        <w:rPr>
          <w:smallCaps/>
        </w:rPr>
        <w:t>JACOBY</w:t>
      </w:r>
      <w:r w:rsidR="00D335CD" w:rsidRPr="00B70035">
        <w:rPr>
          <w:smallCaps/>
        </w:rPr>
        <w:t xml:space="preserve"> </w:t>
      </w:r>
      <w:r w:rsidR="004A04F4" w:rsidRPr="00B70035">
        <w:t xml:space="preserve">D. </w:t>
      </w:r>
      <w:r w:rsidR="00D335CD" w:rsidRPr="00B70035">
        <w:t xml:space="preserve">(2005a), </w:t>
      </w:r>
      <w:r w:rsidR="00D335CD" w:rsidRPr="00B70035">
        <w:rPr>
          <w:i/>
          <w:iCs/>
        </w:rPr>
        <w:t>Commercial Exchange across the Mediterranean: Byzantium, the Crusader Levant, Egypt and Italy</w:t>
      </w:r>
      <w:r w:rsidR="00D335CD" w:rsidRPr="00B70035">
        <w:t xml:space="preserve">, Aldershot, Variorum Reprints, 352 p. </w:t>
      </w:r>
    </w:p>
    <w:p w14:paraId="1B2765D2" w14:textId="0F4F6544" w:rsidR="00D335CD" w:rsidRPr="00333BC9" w:rsidRDefault="008809EE" w:rsidP="00D335CD">
      <w:pPr>
        <w:widowControl w:val="0"/>
        <w:shd w:val="clear" w:color="auto" w:fill="FFFFFF"/>
        <w:autoSpaceDE w:val="0"/>
        <w:autoSpaceDN w:val="0"/>
        <w:adjustRightInd w:val="0"/>
        <w:spacing w:after="60"/>
        <w:rPr>
          <w:color w:val="000000"/>
          <w:lang w:val="fr-FR"/>
        </w:rPr>
      </w:pPr>
      <w:bookmarkStart w:id="747" w:name="_Hlk46394319"/>
      <w:r>
        <w:rPr>
          <w:smallCaps/>
          <w:color w:val="000000"/>
          <w:lang w:val="fr-FR"/>
        </w:rPr>
        <w:t>JACOBY</w:t>
      </w:r>
      <w:r w:rsidR="00D335CD" w:rsidRPr="00333BC9">
        <w:rPr>
          <w:smallCaps/>
          <w:color w:val="000000"/>
          <w:lang w:val="fr-FR"/>
        </w:rPr>
        <w:t xml:space="preserve"> </w:t>
      </w:r>
      <w:r w:rsidR="004A04F4" w:rsidRPr="00333BC9">
        <w:rPr>
          <w:color w:val="000000"/>
          <w:lang w:val="fr-FR"/>
        </w:rPr>
        <w:t xml:space="preserve">D. </w:t>
      </w:r>
      <w:r w:rsidR="00D335CD" w:rsidRPr="00333BC9">
        <w:rPr>
          <w:color w:val="000000"/>
          <w:lang w:val="fr-FR"/>
        </w:rPr>
        <w:t>(2005b),</w:t>
      </w:r>
      <w:r w:rsidR="001D0789">
        <w:rPr>
          <w:color w:val="000000"/>
          <w:lang w:val="fr-FR"/>
        </w:rPr>
        <w:t xml:space="preserve"> «</w:t>
      </w:r>
      <w:r w:rsidR="00D335CD" w:rsidRPr="00333BC9">
        <w:rPr>
          <w:color w:val="000000"/>
          <w:lang w:val="fr-FR"/>
        </w:rPr>
        <w:t xml:space="preserve">Production et commerce de l’alun oriental en Méditerranée, </w:t>
      </w:r>
      <w:r w:rsidR="00D335CD" w:rsidRPr="00333BC9">
        <w:rPr>
          <w:smallCaps/>
          <w:color w:val="000000"/>
          <w:lang w:val="fr-FR"/>
        </w:rPr>
        <w:t>xi</w:t>
      </w:r>
      <w:r w:rsidR="00D335CD" w:rsidRPr="00333BC9">
        <w:rPr>
          <w:color w:val="000000"/>
          <w:vertAlign w:val="superscript"/>
          <w:lang w:val="fr-FR"/>
        </w:rPr>
        <w:t>e</w:t>
      </w:r>
      <w:r w:rsidR="00D335CD" w:rsidRPr="00333BC9">
        <w:rPr>
          <w:color w:val="000000"/>
          <w:lang w:val="fr-FR"/>
        </w:rPr>
        <w:t>-</w:t>
      </w:r>
      <w:r w:rsidR="00DA245A" w:rsidRPr="00DA245A">
        <w:rPr>
          <w:smallCaps/>
          <w:color w:val="000000"/>
          <w:lang w:val="fr-FR"/>
        </w:rPr>
        <w:t>15</w:t>
      </w:r>
      <w:r w:rsidR="00D335CD" w:rsidRPr="00333BC9">
        <w:rPr>
          <w:color w:val="000000"/>
          <w:vertAlign w:val="superscript"/>
          <w:lang w:val="fr-FR"/>
        </w:rPr>
        <w:t>e</w:t>
      </w:r>
      <w:r w:rsidR="00D335CD" w:rsidRPr="00333BC9">
        <w:rPr>
          <w:color w:val="000000"/>
          <w:lang w:val="fr-FR"/>
        </w:rPr>
        <w:t xml:space="preserve"> siècles</w:t>
      </w:r>
      <w:r w:rsidR="001D0789">
        <w:rPr>
          <w:color w:val="000000"/>
          <w:lang w:val="fr-FR"/>
        </w:rPr>
        <w:t xml:space="preserve"> «</w:t>
      </w:r>
      <w:r w:rsidR="00D335CD" w:rsidRPr="00333BC9">
        <w:rPr>
          <w:color w:val="000000"/>
          <w:lang w:val="fr-FR"/>
        </w:rPr>
        <w:t xml:space="preserve">in </w:t>
      </w:r>
      <w:hyperlink r:id="rId20" w:tooltip="Borgard Philippe" w:history="1">
        <w:proofErr w:type="spellStart"/>
        <w:r w:rsidR="00D335CD" w:rsidRPr="00333BC9">
          <w:rPr>
            <w:smallCaps/>
            <w:color w:val="000000"/>
            <w:u w:val="single"/>
            <w:shd w:val="clear" w:color="auto" w:fill="FFFFFF"/>
            <w:lang w:val="fr-FR"/>
          </w:rPr>
          <w:t>Borgard</w:t>
        </w:r>
        <w:proofErr w:type="spellEnd"/>
      </w:hyperlink>
      <w:r w:rsidR="00D335CD" w:rsidRPr="00333BC9">
        <w:rPr>
          <w:rFonts w:ascii="Calibri" w:hAnsi="Calibri"/>
          <w:lang w:val="fr-FR" w:eastAsia="en-US"/>
        </w:rPr>
        <w:t xml:space="preserve"> </w:t>
      </w:r>
      <w:r w:rsidR="00D335CD" w:rsidRPr="00333BC9">
        <w:rPr>
          <w:color w:val="000000"/>
          <w:shd w:val="clear" w:color="auto" w:fill="FFFFFF"/>
          <w:lang w:val="fr-FR"/>
        </w:rPr>
        <w:t>Ph., </w:t>
      </w:r>
      <w:hyperlink r:id="rId21" w:tooltip="Brun Jean-Pierre" w:history="1">
        <w:r w:rsidR="00D335CD" w:rsidRPr="00333BC9">
          <w:rPr>
            <w:color w:val="000000"/>
            <w:shd w:val="clear" w:color="auto" w:fill="FFFFFF"/>
            <w:lang w:val="fr-FR"/>
          </w:rPr>
          <w:t> </w:t>
        </w:r>
        <w:r w:rsidR="00D335CD" w:rsidRPr="00333BC9">
          <w:rPr>
            <w:smallCaps/>
            <w:color w:val="000000"/>
            <w:shd w:val="clear" w:color="auto" w:fill="FFFFFF"/>
            <w:lang w:val="fr-FR"/>
          </w:rPr>
          <w:t>Brun</w:t>
        </w:r>
      </w:hyperlink>
      <w:r w:rsidR="00D335CD" w:rsidRPr="00333BC9">
        <w:rPr>
          <w:rFonts w:ascii="Calibri" w:hAnsi="Calibri"/>
          <w:lang w:val="fr-FR" w:eastAsia="en-US"/>
        </w:rPr>
        <w:t xml:space="preserve"> </w:t>
      </w:r>
      <w:r w:rsidR="00D335CD" w:rsidRPr="00333BC9">
        <w:rPr>
          <w:color w:val="000000"/>
          <w:shd w:val="clear" w:color="auto" w:fill="FFFFFF"/>
          <w:lang w:val="fr-FR"/>
        </w:rPr>
        <w:t>J-P. et </w:t>
      </w:r>
      <w:hyperlink r:id="rId22" w:tooltip="Picon Maurice" w:history="1">
        <w:r w:rsidR="00D335CD" w:rsidRPr="00333BC9">
          <w:rPr>
            <w:color w:val="000000"/>
            <w:shd w:val="clear" w:color="auto" w:fill="FFFFFF"/>
            <w:lang w:val="fr-FR"/>
          </w:rPr>
          <w:t> </w:t>
        </w:r>
        <w:r w:rsidR="00D335CD" w:rsidRPr="00333BC9">
          <w:rPr>
            <w:smallCaps/>
            <w:color w:val="000000"/>
            <w:shd w:val="clear" w:color="auto" w:fill="FFFFFF"/>
            <w:lang w:val="fr-FR"/>
          </w:rPr>
          <w:t>Picon</w:t>
        </w:r>
      </w:hyperlink>
      <w:r w:rsidR="00D335CD" w:rsidRPr="00333BC9">
        <w:rPr>
          <w:rFonts w:ascii="Calibri" w:hAnsi="Calibri"/>
          <w:lang w:val="fr-FR" w:eastAsia="en-US"/>
        </w:rPr>
        <w:t xml:space="preserve"> </w:t>
      </w:r>
      <w:r w:rsidR="00D335CD" w:rsidRPr="00333BC9">
        <w:rPr>
          <w:color w:val="000000"/>
          <w:shd w:val="clear" w:color="auto" w:fill="FFFFFF"/>
          <w:lang w:val="fr-FR"/>
        </w:rPr>
        <w:t xml:space="preserve">M. </w:t>
      </w:r>
      <w:proofErr w:type="spellStart"/>
      <w:r w:rsidR="00B106F1" w:rsidRPr="00333BC9">
        <w:rPr>
          <w:color w:val="000000"/>
          <w:shd w:val="clear" w:color="auto" w:fill="FFFFFF"/>
          <w:lang w:val="fr-FR"/>
        </w:rPr>
        <w:t>e</w:t>
      </w:r>
      <w:r w:rsidR="00D335CD" w:rsidRPr="00333BC9">
        <w:rPr>
          <w:color w:val="000000"/>
          <w:shd w:val="clear" w:color="auto" w:fill="FFFFFF"/>
          <w:lang w:val="fr-FR"/>
        </w:rPr>
        <w:t>ds</w:t>
      </w:r>
      <w:proofErr w:type="spellEnd"/>
      <w:r w:rsidR="00D335CD" w:rsidRPr="00333BC9">
        <w:rPr>
          <w:color w:val="000000"/>
          <w:shd w:val="clear" w:color="auto" w:fill="FFFFFF"/>
          <w:lang w:val="fr-FR"/>
        </w:rPr>
        <w:t xml:space="preserve">, </w:t>
      </w:r>
      <w:r w:rsidR="00D335CD" w:rsidRPr="00333BC9">
        <w:rPr>
          <w:i/>
          <w:iCs/>
          <w:color w:val="000000"/>
          <w:shd w:val="clear" w:color="auto" w:fill="FFFFFF"/>
          <w:lang w:val="fr-FR"/>
        </w:rPr>
        <w:t>L’alun de Méditerranée</w:t>
      </w:r>
      <w:r w:rsidR="00D335CD" w:rsidRPr="00333BC9">
        <w:rPr>
          <w:color w:val="000000"/>
          <w:shd w:val="clear" w:color="auto" w:fill="FFFFFF"/>
          <w:lang w:val="fr-FR"/>
        </w:rPr>
        <w:t>, Naples 2005, p. 219-67.</w:t>
      </w:r>
    </w:p>
    <w:p w14:paraId="5179DA11" w14:textId="7468B04C" w:rsidR="00D335CD" w:rsidRPr="00B70035" w:rsidRDefault="008809EE" w:rsidP="00D335CD">
      <w:pPr>
        <w:widowControl w:val="0"/>
        <w:shd w:val="clear" w:color="auto" w:fill="FFFFFF"/>
        <w:autoSpaceDE w:val="0"/>
        <w:autoSpaceDN w:val="0"/>
        <w:adjustRightInd w:val="0"/>
        <w:spacing w:after="60"/>
      </w:pPr>
      <w:r>
        <w:rPr>
          <w:smallCaps/>
        </w:rPr>
        <w:t>JACOBY</w:t>
      </w:r>
      <w:r w:rsidR="00D335CD" w:rsidRPr="00B70035">
        <w:rPr>
          <w:smallCaps/>
        </w:rPr>
        <w:t xml:space="preserve"> </w:t>
      </w:r>
      <w:r w:rsidR="004A04F4" w:rsidRPr="00B70035">
        <w:t xml:space="preserve">D. </w:t>
      </w:r>
      <w:r w:rsidR="00D335CD" w:rsidRPr="00B70035">
        <w:t xml:space="preserve">(2009), </w:t>
      </w:r>
      <w:bookmarkEnd w:id="747"/>
      <w:r w:rsidR="00D335CD" w:rsidRPr="00B70035">
        <w:t xml:space="preserve">Latins, </w:t>
      </w:r>
      <w:proofErr w:type="gramStart"/>
      <w:r w:rsidR="00D335CD" w:rsidRPr="00B70035">
        <w:rPr>
          <w:i/>
          <w:iCs/>
        </w:rPr>
        <w:t>Greeks</w:t>
      </w:r>
      <w:proofErr w:type="gramEnd"/>
      <w:r w:rsidR="00D335CD" w:rsidRPr="00B70035">
        <w:rPr>
          <w:i/>
          <w:iCs/>
        </w:rPr>
        <w:t xml:space="preserve"> and Muslims: Encounters in the Eastern Mediterranean,</w:t>
      </w:r>
      <w:r w:rsidR="00D335CD" w:rsidRPr="00B70035">
        <w:rPr>
          <w:i/>
          <w:iCs/>
          <w:smallCaps/>
        </w:rPr>
        <w:t xml:space="preserve"> </w:t>
      </w:r>
      <w:r w:rsidR="004A05C8">
        <w:rPr>
          <w:i/>
          <w:iCs/>
          <w:smallCaps/>
        </w:rPr>
        <w:t>10</w:t>
      </w:r>
      <w:r w:rsidR="00D335CD" w:rsidRPr="00B70035">
        <w:rPr>
          <w:i/>
          <w:iCs/>
          <w:vertAlign w:val="superscript"/>
        </w:rPr>
        <w:t>th</w:t>
      </w:r>
      <w:r w:rsidR="00D335CD" w:rsidRPr="00B70035">
        <w:rPr>
          <w:i/>
          <w:iCs/>
        </w:rPr>
        <w:t>-</w:t>
      </w:r>
      <w:r w:rsidR="00DA245A" w:rsidRPr="00DA245A">
        <w:rPr>
          <w:iCs/>
          <w:smallCaps/>
        </w:rPr>
        <w:t>15</w:t>
      </w:r>
      <w:r w:rsidR="00D335CD" w:rsidRPr="00B70035">
        <w:rPr>
          <w:i/>
          <w:iCs/>
          <w:vertAlign w:val="superscript"/>
        </w:rPr>
        <w:t>th</w:t>
      </w:r>
      <w:r w:rsidR="00D335CD" w:rsidRPr="00B70035">
        <w:rPr>
          <w:i/>
          <w:iCs/>
        </w:rPr>
        <w:t xml:space="preserve"> Centuries</w:t>
      </w:r>
      <w:r w:rsidR="00D335CD" w:rsidRPr="00B70035">
        <w:t>, Farnham, Variorum Reprints.</w:t>
      </w:r>
    </w:p>
    <w:p w14:paraId="4AAFA188" w14:textId="089FE1CB" w:rsidR="00D335CD" w:rsidRPr="00333BC9" w:rsidRDefault="00D335CD" w:rsidP="00D335CD">
      <w:pPr>
        <w:widowControl w:val="0"/>
        <w:shd w:val="clear" w:color="auto" w:fill="FFFFFF"/>
        <w:autoSpaceDE w:val="0"/>
        <w:autoSpaceDN w:val="0"/>
        <w:adjustRightInd w:val="0"/>
        <w:spacing w:after="60"/>
        <w:rPr>
          <w:color w:val="000000"/>
          <w:lang w:val="fr-FR"/>
        </w:rPr>
      </w:pPr>
      <w:r w:rsidRPr="00333BC9">
        <w:rPr>
          <w:smallCaps/>
          <w:lang w:val="fr-FR"/>
        </w:rPr>
        <w:t>J</w:t>
      </w:r>
      <w:r w:rsidR="008809EE">
        <w:rPr>
          <w:smallCaps/>
          <w:lang w:val="fr-FR"/>
        </w:rPr>
        <w:t>ESTAZ</w:t>
      </w:r>
      <w:r w:rsidRPr="00333BC9">
        <w:rPr>
          <w:smallCaps/>
          <w:lang w:val="fr-FR"/>
        </w:rPr>
        <w:t xml:space="preserve"> </w:t>
      </w:r>
      <w:r w:rsidRPr="00333BC9">
        <w:rPr>
          <w:lang w:val="fr-FR"/>
        </w:rPr>
        <w:t xml:space="preserve">Bertrand, </w:t>
      </w:r>
      <w:r w:rsidRPr="00333BC9">
        <w:rPr>
          <w:i/>
          <w:lang w:val="fr-FR"/>
        </w:rPr>
        <w:t>Monuments vénitiens de la première Renaissance à la lumière des documents</w:t>
      </w:r>
      <w:r w:rsidRPr="00333BC9">
        <w:rPr>
          <w:lang w:val="fr-FR"/>
        </w:rPr>
        <w:t xml:space="preserve">, </w:t>
      </w:r>
      <w:r w:rsidR="00D02BBF">
        <w:rPr>
          <w:lang w:val="fr-FR"/>
        </w:rPr>
        <w:t>IVSLA</w:t>
      </w:r>
      <w:r w:rsidRPr="00333BC9">
        <w:rPr>
          <w:lang w:val="fr-FR"/>
        </w:rPr>
        <w:t>-éditions Picard, Veni</w:t>
      </w:r>
      <w:r w:rsidR="00B106F1" w:rsidRPr="00333BC9">
        <w:rPr>
          <w:lang w:val="fr-FR"/>
        </w:rPr>
        <w:t>c</w:t>
      </w:r>
      <w:r w:rsidRPr="00333BC9">
        <w:rPr>
          <w:lang w:val="fr-FR"/>
        </w:rPr>
        <w:t>e-Paris 2017, 335 p.</w:t>
      </w:r>
    </w:p>
    <w:p w14:paraId="4ED4B2B3" w14:textId="2E26CE3B" w:rsidR="00D335CD" w:rsidRPr="00E1343A" w:rsidRDefault="008809EE" w:rsidP="00D335CD">
      <w:pPr>
        <w:widowControl w:val="0"/>
        <w:shd w:val="clear" w:color="auto" w:fill="FFFFFF"/>
        <w:autoSpaceDE w:val="0"/>
        <w:autoSpaceDN w:val="0"/>
        <w:adjustRightInd w:val="0"/>
        <w:spacing w:after="60"/>
        <w:rPr>
          <w:lang w:val="fr-FR"/>
        </w:rPr>
      </w:pPr>
      <w:bookmarkStart w:id="748" w:name="_Hlk158896871"/>
      <w:bookmarkStart w:id="749" w:name="_Hlk39672559"/>
      <w:r>
        <w:rPr>
          <w:smallCaps/>
          <w:lang w:val="fr-FR"/>
        </w:rPr>
        <w:t>JUDDE DE LARIVIERE</w:t>
      </w:r>
      <w:r w:rsidR="00D335CD" w:rsidRPr="00333BC9">
        <w:rPr>
          <w:lang w:val="fr-FR"/>
        </w:rPr>
        <w:t xml:space="preserve"> </w:t>
      </w:r>
      <w:r w:rsidR="004A04F4" w:rsidRPr="00333BC9">
        <w:rPr>
          <w:lang w:val="fr-FR"/>
        </w:rPr>
        <w:t xml:space="preserve">Claire </w:t>
      </w:r>
      <w:r w:rsidR="00D335CD" w:rsidRPr="00333BC9">
        <w:rPr>
          <w:lang w:val="fr-FR"/>
        </w:rPr>
        <w:t>(2002)</w:t>
      </w:r>
      <w:bookmarkEnd w:id="748"/>
      <w:r w:rsidR="00D335CD" w:rsidRPr="00333BC9">
        <w:rPr>
          <w:lang w:val="fr-FR"/>
        </w:rPr>
        <w:t>,</w:t>
      </w:r>
      <w:proofErr w:type="gramStart"/>
      <w:r w:rsidR="001D0789">
        <w:rPr>
          <w:lang w:val="fr-FR"/>
        </w:rPr>
        <w:t xml:space="preserve"> «</w:t>
      </w:r>
      <w:r w:rsidR="00D335CD" w:rsidRPr="00333BC9">
        <w:rPr>
          <w:lang w:val="fr-FR"/>
        </w:rPr>
        <w:t>Procédures</w:t>
      </w:r>
      <w:proofErr w:type="gramEnd"/>
      <w:r w:rsidR="00D335CD" w:rsidRPr="00333BC9">
        <w:rPr>
          <w:lang w:val="fr-FR"/>
        </w:rPr>
        <w:t>, enjeux et fonctions du</w:t>
      </w:r>
      <w:r w:rsidR="00D335CD" w:rsidRPr="00333BC9">
        <w:rPr>
          <w:smallCaps/>
          <w:lang w:val="fr-FR"/>
        </w:rPr>
        <w:t xml:space="preserve"> </w:t>
      </w:r>
      <w:r w:rsidR="00D335CD" w:rsidRPr="00333BC9">
        <w:rPr>
          <w:lang w:val="fr-FR"/>
        </w:rPr>
        <w:t xml:space="preserve">testament à Venise aux confins du </w:t>
      </w:r>
      <w:bookmarkStart w:id="750" w:name="_Hlk39672959"/>
      <w:r w:rsidR="00D335CD" w:rsidRPr="00333BC9">
        <w:rPr>
          <w:lang w:val="fr-FR"/>
        </w:rPr>
        <w:t xml:space="preserve">Moyen Âge </w:t>
      </w:r>
      <w:bookmarkEnd w:id="750"/>
      <w:r w:rsidR="00D335CD" w:rsidRPr="00333BC9">
        <w:rPr>
          <w:lang w:val="fr-FR"/>
        </w:rPr>
        <w:t xml:space="preserve">et des temps modernes. </w:t>
      </w:r>
      <w:r w:rsidR="00D335CD" w:rsidRPr="00E1343A">
        <w:rPr>
          <w:lang w:val="fr-FR"/>
        </w:rPr>
        <w:t xml:space="preserve">Le cas du patriciat </w:t>
      </w:r>
      <w:proofErr w:type="gramStart"/>
      <w:r w:rsidR="00D335CD" w:rsidRPr="00E1343A">
        <w:rPr>
          <w:lang w:val="fr-FR"/>
        </w:rPr>
        <w:t>marchand</w:t>
      </w:r>
      <w:r w:rsidR="00494EDC">
        <w:rPr>
          <w:lang w:val="fr-FR"/>
        </w:rPr>
        <w:t>»</w:t>
      </w:r>
      <w:proofErr w:type="gramEnd"/>
      <w:r w:rsidR="00494EDC">
        <w:rPr>
          <w:lang w:val="fr-FR"/>
        </w:rPr>
        <w:t xml:space="preserve">, </w:t>
      </w:r>
      <w:r w:rsidR="00D335CD" w:rsidRPr="00E1343A">
        <w:rPr>
          <w:i/>
          <w:iCs/>
          <w:lang w:val="fr-FR"/>
        </w:rPr>
        <w:t>Le Moyen Âge</w:t>
      </w:r>
      <w:r w:rsidR="00D335CD" w:rsidRPr="00E1343A">
        <w:rPr>
          <w:lang w:val="fr-FR"/>
        </w:rPr>
        <w:t>, 108-3, 4, p. 527-563.</w:t>
      </w:r>
    </w:p>
    <w:p w14:paraId="50D86421" w14:textId="1B93BA6D" w:rsidR="00D335CD" w:rsidRPr="00333BC9" w:rsidRDefault="008809EE" w:rsidP="00D335CD">
      <w:pPr>
        <w:widowControl w:val="0"/>
        <w:shd w:val="clear" w:color="auto" w:fill="FFFFFF"/>
        <w:autoSpaceDE w:val="0"/>
        <w:autoSpaceDN w:val="0"/>
        <w:adjustRightInd w:val="0"/>
        <w:spacing w:after="60"/>
        <w:rPr>
          <w:lang w:val="fr-FR"/>
        </w:rPr>
      </w:pPr>
      <w:bookmarkStart w:id="751" w:name="_Hlk40605495"/>
      <w:r>
        <w:rPr>
          <w:smallCaps/>
          <w:lang w:val="fr-FR"/>
        </w:rPr>
        <w:t>JUDDE DE LARIVIERE</w:t>
      </w:r>
      <w:r w:rsidR="00D335CD" w:rsidRPr="00333BC9">
        <w:rPr>
          <w:lang w:val="fr-FR"/>
        </w:rPr>
        <w:t xml:space="preserve"> </w:t>
      </w:r>
      <w:r w:rsidR="004A04F4" w:rsidRPr="00333BC9">
        <w:rPr>
          <w:lang w:val="fr-FR"/>
        </w:rPr>
        <w:t xml:space="preserve">C. </w:t>
      </w:r>
      <w:r w:rsidR="00D335CD" w:rsidRPr="00333BC9">
        <w:rPr>
          <w:lang w:val="fr-FR"/>
        </w:rPr>
        <w:t xml:space="preserve">(2008), </w:t>
      </w:r>
      <w:bookmarkEnd w:id="749"/>
      <w:bookmarkEnd w:id="751"/>
      <w:r w:rsidR="00D335CD" w:rsidRPr="00333BC9">
        <w:rPr>
          <w:lang w:val="fr-FR"/>
        </w:rPr>
        <w:t>Naviguer, commercer, gouverner : économie maritime et pouvoirs à Venise (</w:t>
      </w:r>
      <w:r w:rsidR="00DA245A" w:rsidRPr="00DA245A">
        <w:rPr>
          <w:smallCaps/>
          <w:lang w:val="fr-FR"/>
        </w:rPr>
        <w:t>15</w:t>
      </w:r>
      <w:r w:rsidR="00D335CD" w:rsidRPr="00333BC9">
        <w:rPr>
          <w:vertAlign w:val="superscript"/>
          <w:lang w:val="fr-FR"/>
        </w:rPr>
        <w:t>e</w:t>
      </w:r>
      <w:r w:rsidR="00D335CD" w:rsidRPr="00333BC9">
        <w:rPr>
          <w:lang w:val="fr-FR"/>
        </w:rPr>
        <w:t>-</w:t>
      </w:r>
      <w:r w:rsidR="00DA245A" w:rsidRPr="00DA245A">
        <w:rPr>
          <w:smallCaps/>
          <w:lang w:val="fr-FR"/>
        </w:rPr>
        <w:t>1</w:t>
      </w:r>
      <w:r w:rsidR="00E02B61">
        <w:rPr>
          <w:smallCaps/>
          <w:lang w:val="fr-FR"/>
        </w:rPr>
        <w:t>6</w:t>
      </w:r>
      <w:r w:rsidR="00D335CD" w:rsidRPr="00333BC9">
        <w:rPr>
          <w:vertAlign w:val="superscript"/>
          <w:lang w:val="fr-FR"/>
        </w:rPr>
        <w:t>e</w:t>
      </w:r>
      <w:r w:rsidR="00D335CD" w:rsidRPr="00333BC9">
        <w:rPr>
          <w:lang w:val="fr-FR"/>
        </w:rPr>
        <w:t xml:space="preserve"> siècles), Leyde et Boston.</w:t>
      </w:r>
    </w:p>
    <w:p w14:paraId="37A1ABC8" w14:textId="6536DC5E" w:rsidR="00E02B61" w:rsidRDefault="008809EE" w:rsidP="00D335CD">
      <w:pPr>
        <w:widowControl w:val="0"/>
        <w:shd w:val="clear" w:color="auto" w:fill="FFFFFF"/>
        <w:autoSpaceDE w:val="0"/>
        <w:autoSpaceDN w:val="0"/>
        <w:adjustRightInd w:val="0"/>
        <w:spacing w:after="60"/>
        <w:rPr>
          <w:iCs/>
          <w:lang w:val="fr-FR"/>
        </w:rPr>
      </w:pPr>
      <w:r>
        <w:rPr>
          <w:smallCaps/>
          <w:lang w:val="fr-FR"/>
        </w:rPr>
        <w:t>JUDDE DE LARIVIERE</w:t>
      </w:r>
      <w:r w:rsidR="00D335CD" w:rsidRPr="00333BC9">
        <w:rPr>
          <w:lang w:val="fr-FR"/>
        </w:rPr>
        <w:t xml:space="preserve"> </w:t>
      </w:r>
      <w:r w:rsidR="004A04F4" w:rsidRPr="00333BC9">
        <w:rPr>
          <w:lang w:val="fr-FR"/>
        </w:rPr>
        <w:t xml:space="preserve">C. </w:t>
      </w:r>
      <w:r w:rsidR="00D335CD" w:rsidRPr="00333BC9">
        <w:rPr>
          <w:lang w:val="fr-FR"/>
        </w:rPr>
        <w:t>(2021),</w:t>
      </w:r>
      <w:proofErr w:type="gramStart"/>
      <w:r w:rsidR="001D0789">
        <w:rPr>
          <w:lang w:val="fr-FR"/>
        </w:rPr>
        <w:t xml:space="preserve"> «</w:t>
      </w:r>
      <w:r w:rsidR="00290E53">
        <w:rPr>
          <w:lang w:val="fr-FR"/>
        </w:rPr>
        <w:t>Le</w:t>
      </w:r>
      <w:proofErr w:type="gramEnd"/>
      <w:r w:rsidR="00290E53">
        <w:rPr>
          <w:lang w:val="fr-FR"/>
        </w:rPr>
        <w:t xml:space="preserve"> théâtre du monde. Rituels et </w:t>
      </w:r>
      <w:r w:rsidR="00D335CD" w:rsidRPr="00333BC9">
        <w:rPr>
          <w:lang w:val="fr-FR"/>
        </w:rPr>
        <w:t>représentations</w:t>
      </w:r>
      <w:r w:rsidR="006A5BC9">
        <w:rPr>
          <w:lang w:val="fr-FR"/>
        </w:rPr>
        <w:t xml:space="preserve"> sociales dans les images v</w:t>
      </w:r>
      <w:r w:rsidR="00D335CD" w:rsidRPr="00333BC9">
        <w:rPr>
          <w:lang w:val="fr-FR"/>
        </w:rPr>
        <w:t>énitienne</w:t>
      </w:r>
      <w:r w:rsidR="006A5BC9">
        <w:rPr>
          <w:lang w:val="fr-FR"/>
        </w:rPr>
        <w:t>s</w:t>
      </w:r>
      <w:r w:rsidR="00D335CD" w:rsidRPr="00333BC9">
        <w:rPr>
          <w:lang w:val="fr-FR"/>
        </w:rPr>
        <w:t xml:space="preserve"> de </w:t>
      </w:r>
      <w:r w:rsidR="006A5BC9">
        <w:rPr>
          <w:lang w:val="fr-FR"/>
        </w:rPr>
        <w:t xml:space="preserve">la </w:t>
      </w:r>
      <w:proofErr w:type="gramStart"/>
      <w:r w:rsidR="006A5BC9">
        <w:rPr>
          <w:lang w:val="fr-FR"/>
        </w:rPr>
        <w:t>Renaissance</w:t>
      </w:r>
      <w:r w:rsidR="00494EDC">
        <w:rPr>
          <w:lang w:val="fr-FR"/>
        </w:rPr>
        <w:t>»</w:t>
      </w:r>
      <w:proofErr w:type="gramEnd"/>
      <w:r w:rsidR="00494EDC">
        <w:rPr>
          <w:lang w:val="fr-FR"/>
        </w:rPr>
        <w:t xml:space="preserve">, </w:t>
      </w:r>
      <w:r w:rsidR="006A5BC9">
        <w:rPr>
          <w:lang w:val="fr-FR"/>
        </w:rPr>
        <w:t xml:space="preserve">p. 15-24, </w:t>
      </w:r>
      <w:r w:rsidR="00290E53">
        <w:rPr>
          <w:lang w:val="fr-FR"/>
        </w:rPr>
        <w:t xml:space="preserve">s. </w:t>
      </w:r>
      <w:proofErr w:type="spellStart"/>
      <w:r w:rsidR="00290E53" w:rsidRPr="00290E53">
        <w:rPr>
          <w:smallCaps/>
          <w:lang w:val="fr-FR"/>
        </w:rPr>
        <w:t>Baloup</w:t>
      </w:r>
      <w:proofErr w:type="spellEnd"/>
      <w:r w:rsidR="00290E53">
        <w:rPr>
          <w:lang w:val="fr-FR"/>
        </w:rPr>
        <w:t xml:space="preserve"> and </w:t>
      </w:r>
      <w:r w:rsidR="00290E53" w:rsidRPr="00290E53">
        <w:rPr>
          <w:smallCaps/>
          <w:lang w:val="fr-FR"/>
        </w:rPr>
        <w:t>Joudiou</w:t>
      </w:r>
      <w:r w:rsidR="00290E53">
        <w:rPr>
          <w:lang w:val="fr-FR"/>
        </w:rPr>
        <w:t xml:space="preserve"> </w:t>
      </w:r>
      <w:proofErr w:type="spellStart"/>
      <w:r w:rsidR="00290E53">
        <w:rPr>
          <w:lang w:val="fr-FR"/>
        </w:rPr>
        <w:t>eds</w:t>
      </w:r>
      <w:proofErr w:type="spellEnd"/>
      <w:r w:rsidR="00290E53">
        <w:rPr>
          <w:lang w:val="fr-FR"/>
        </w:rPr>
        <w:t xml:space="preserve">, </w:t>
      </w:r>
      <w:r w:rsidR="00D335CD" w:rsidRPr="00333BC9">
        <w:rPr>
          <w:iCs/>
          <w:lang w:val="fr-FR"/>
        </w:rPr>
        <w:t>202</w:t>
      </w:r>
      <w:r w:rsidR="00B106F1" w:rsidRPr="00333BC9">
        <w:rPr>
          <w:iCs/>
          <w:lang w:val="fr-FR"/>
        </w:rPr>
        <w:t>3</w:t>
      </w:r>
      <w:r w:rsidR="00E02B61">
        <w:rPr>
          <w:iCs/>
          <w:lang w:val="fr-FR"/>
        </w:rPr>
        <w:t>.</w:t>
      </w:r>
    </w:p>
    <w:p w14:paraId="424A4DCB" w14:textId="6D7E7B27" w:rsidR="00F40BF5" w:rsidRPr="00F40BF5" w:rsidRDefault="001D0789" w:rsidP="00F40BF5">
      <w:pPr>
        <w:widowControl w:val="0"/>
        <w:shd w:val="clear" w:color="auto" w:fill="FFFFFF"/>
        <w:autoSpaceDE w:val="0"/>
        <w:autoSpaceDN w:val="0"/>
        <w:adjustRightInd w:val="0"/>
        <w:spacing w:after="60"/>
        <w:rPr>
          <w:lang w:val="fr-FR"/>
        </w:rPr>
      </w:pPr>
      <w:r w:rsidRPr="00F40BF5">
        <w:rPr>
          <w:iCs/>
          <w:lang w:val="fr-FR"/>
        </w:rPr>
        <w:t xml:space="preserve"> </w:t>
      </w:r>
      <w:r w:rsidR="008809EE">
        <w:rPr>
          <w:smallCaps/>
          <w:lang w:val="fr-FR"/>
        </w:rPr>
        <w:t>JUDDE DE LARIVIERE</w:t>
      </w:r>
      <w:r w:rsidR="00E02B61" w:rsidRPr="00333BC9">
        <w:rPr>
          <w:lang w:val="fr-FR"/>
        </w:rPr>
        <w:t xml:space="preserve"> Claire</w:t>
      </w:r>
      <w:r w:rsidR="00E02B61">
        <w:rPr>
          <w:lang w:val="fr-FR"/>
        </w:rPr>
        <w:t xml:space="preserve"> and </w:t>
      </w:r>
      <w:proofErr w:type="spellStart"/>
      <w:r w:rsidR="00E02B61" w:rsidRPr="003904F3">
        <w:rPr>
          <w:smallCaps/>
          <w:lang w:val="fr-FR"/>
        </w:rPr>
        <w:t>Salzmann</w:t>
      </w:r>
      <w:proofErr w:type="spellEnd"/>
      <w:r w:rsidR="00E02B61">
        <w:rPr>
          <w:lang w:val="fr-FR"/>
        </w:rPr>
        <w:t xml:space="preserve"> </w:t>
      </w:r>
      <w:r w:rsidR="00F40BF5">
        <w:rPr>
          <w:lang w:val="fr-FR"/>
        </w:rPr>
        <w:t xml:space="preserve">Rosa </w:t>
      </w:r>
      <w:r w:rsidR="00E02B61">
        <w:rPr>
          <w:lang w:val="fr-FR"/>
        </w:rPr>
        <w:t>M</w:t>
      </w:r>
      <w:r w:rsidR="00F40BF5">
        <w:rPr>
          <w:lang w:val="fr-FR"/>
        </w:rPr>
        <w:t>.</w:t>
      </w:r>
      <w:r w:rsidR="00E02B61">
        <w:rPr>
          <w:lang w:val="fr-FR"/>
        </w:rPr>
        <w:t xml:space="preserve"> «</w:t>
      </w:r>
      <w:r w:rsidR="00F40BF5">
        <w:rPr>
          <w:lang w:val="fr-FR"/>
        </w:rPr>
        <w:t xml:space="preserve">"Le </w:t>
      </w:r>
      <w:r w:rsidR="00F40BF5" w:rsidRPr="00F40BF5">
        <w:rPr>
          <w:lang w:val="fr-FR"/>
        </w:rPr>
        <w:t>peuple est la cité</w:t>
      </w:r>
      <w:r w:rsidR="00F40BF5">
        <w:rPr>
          <w:lang w:val="fr-FR"/>
        </w:rPr>
        <w:t>".</w:t>
      </w:r>
      <w:r w:rsidR="00F40BF5">
        <w:rPr>
          <w:lang w:val="fr-FR"/>
        </w:rPr>
        <w:tab/>
      </w:r>
      <w:r w:rsidR="00F40BF5" w:rsidRPr="00F40BF5">
        <w:rPr>
          <w:lang w:val="fr-FR"/>
        </w:rPr>
        <w:t xml:space="preserve">L’idée de </w:t>
      </w:r>
      <w:proofErr w:type="spellStart"/>
      <w:r w:rsidR="00F40BF5" w:rsidRPr="00F40BF5">
        <w:rPr>
          <w:i/>
          <w:iCs/>
          <w:lang w:val="fr-FR"/>
        </w:rPr>
        <w:t>popolo</w:t>
      </w:r>
      <w:proofErr w:type="spellEnd"/>
      <w:r w:rsidR="00F40BF5">
        <w:rPr>
          <w:lang w:val="fr-FR"/>
        </w:rPr>
        <w:t xml:space="preserve"> </w:t>
      </w:r>
      <w:r w:rsidR="00F40BF5" w:rsidRPr="00F40BF5">
        <w:rPr>
          <w:lang w:val="fr-FR"/>
        </w:rPr>
        <w:t xml:space="preserve">et la condition des </w:t>
      </w:r>
      <w:proofErr w:type="spellStart"/>
      <w:r w:rsidR="00F40BF5" w:rsidRPr="00F40BF5">
        <w:rPr>
          <w:i/>
          <w:iCs/>
          <w:lang w:val="fr-FR"/>
        </w:rPr>
        <w:t>popolani</w:t>
      </w:r>
      <w:proofErr w:type="spellEnd"/>
      <w:r w:rsidR="00F40BF5">
        <w:rPr>
          <w:lang w:val="fr-FR"/>
        </w:rPr>
        <w:t xml:space="preserve"> </w:t>
      </w:r>
      <w:r w:rsidR="00F40BF5" w:rsidRPr="00F40BF5">
        <w:rPr>
          <w:lang w:val="fr-FR"/>
        </w:rPr>
        <w:t>à Venise (</w:t>
      </w:r>
      <w:r w:rsidR="00691443">
        <w:rPr>
          <w:lang w:val="fr-FR"/>
        </w:rPr>
        <w:t>15</w:t>
      </w:r>
      <w:r w:rsidR="00F40BF5" w:rsidRPr="00F40BF5">
        <w:rPr>
          <w:vertAlign w:val="superscript"/>
          <w:lang w:val="fr-FR"/>
        </w:rPr>
        <w:t>e</w:t>
      </w:r>
      <w:r w:rsidR="00F40BF5" w:rsidRPr="00F40BF5">
        <w:rPr>
          <w:lang w:val="fr-FR"/>
        </w:rPr>
        <w:t>-</w:t>
      </w:r>
      <w:r w:rsidR="00691443">
        <w:rPr>
          <w:lang w:val="fr-FR"/>
        </w:rPr>
        <w:t>16</w:t>
      </w:r>
      <w:r w:rsidR="00F40BF5" w:rsidRPr="00F40BF5">
        <w:rPr>
          <w:vertAlign w:val="superscript"/>
          <w:lang w:val="fr-FR"/>
        </w:rPr>
        <w:t>e</w:t>
      </w:r>
      <w:r w:rsidR="00F40BF5">
        <w:rPr>
          <w:lang w:val="fr-FR"/>
        </w:rPr>
        <w:t xml:space="preserve"> </w:t>
      </w:r>
      <w:r w:rsidR="00F40BF5" w:rsidRPr="00F40BF5">
        <w:rPr>
          <w:lang w:val="fr-FR"/>
        </w:rPr>
        <w:t>siècles</w:t>
      </w:r>
      <w:proofErr w:type="gramStart"/>
      <w:r w:rsidR="00F40BF5" w:rsidRPr="00F40BF5">
        <w:rPr>
          <w:lang w:val="fr-FR"/>
        </w:rPr>
        <w:t>)</w:t>
      </w:r>
      <w:r w:rsidR="00494EDC">
        <w:rPr>
          <w:lang w:val="fr-FR"/>
        </w:rPr>
        <w:t>»</w:t>
      </w:r>
      <w:proofErr w:type="gramEnd"/>
      <w:r w:rsidR="00494EDC">
        <w:rPr>
          <w:lang w:val="fr-FR"/>
        </w:rPr>
        <w:t xml:space="preserve">, </w:t>
      </w:r>
      <w:r w:rsidR="00F40BF5" w:rsidRPr="003904F3">
        <w:rPr>
          <w:i/>
          <w:iCs/>
          <w:lang w:val="fr-FR"/>
        </w:rPr>
        <w:t>Annales</w:t>
      </w:r>
      <w:r w:rsidR="003904F3" w:rsidRPr="003904F3">
        <w:rPr>
          <w:i/>
          <w:iCs/>
          <w:lang w:val="fr-FR"/>
        </w:rPr>
        <w:t xml:space="preserve"> HSS</w:t>
      </w:r>
      <w:r w:rsidR="00F40BF5" w:rsidRPr="00F40BF5">
        <w:rPr>
          <w:lang w:val="fr-FR"/>
        </w:rPr>
        <w:t>, 68</w:t>
      </w:r>
      <w:r w:rsidR="00F40BF5">
        <w:rPr>
          <w:lang w:val="fr-FR"/>
        </w:rPr>
        <w:t xml:space="preserve">, </w:t>
      </w:r>
      <w:r w:rsidR="00F40BF5" w:rsidRPr="00F40BF5">
        <w:rPr>
          <w:lang w:val="fr-FR"/>
        </w:rPr>
        <w:t>2013/4, p. 1113-1140</w:t>
      </w:r>
      <w:r w:rsidR="00F40BF5">
        <w:rPr>
          <w:lang w:val="fr-FR"/>
        </w:rPr>
        <w:t>.</w:t>
      </w:r>
    </w:p>
    <w:p w14:paraId="6C23DDD3" w14:textId="46939B52" w:rsidR="00D335CD" w:rsidRPr="00333BC9" w:rsidRDefault="00D335CD" w:rsidP="00D335CD">
      <w:pPr>
        <w:widowControl w:val="0"/>
        <w:shd w:val="clear" w:color="auto" w:fill="FFFFFF"/>
        <w:autoSpaceDE w:val="0"/>
        <w:autoSpaceDN w:val="0"/>
        <w:adjustRightInd w:val="0"/>
        <w:spacing w:after="60"/>
        <w:rPr>
          <w:lang w:val="it-IT"/>
        </w:rPr>
      </w:pPr>
      <w:bookmarkStart w:id="752" w:name="_Hlk49004930"/>
      <w:r w:rsidRPr="00333BC9">
        <w:rPr>
          <w:smallCaps/>
          <w:lang w:val="it-IT"/>
        </w:rPr>
        <w:t>K</w:t>
      </w:r>
      <w:r w:rsidR="008809EE">
        <w:rPr>
          <w:smallCaps/>
          <w:lang w:val="it-IT"/>
        </w:rPr>
        <w:t>ARPOV</w:t>
      </w:r>
      <w:r w:rsidRPr="00333BC9">
        <w:rPr>
          <w:lang w:val="it-IT"/>
        </w:rPr>
        <w:t xml:space="preserve"> Sergej P.,</w:t>
      </w:r>
      <w:r w:rsidR="001D0789">
        <w:rPr>
          <w:lang w:val="it-IT"/>
        </w:rPr>
        <w:t xml:space="preserve"> «</w:t>
      </w:r>
      <w:r w:rsidRPr="00333BC9">
        <w:rPr>
          <w:lang w:val="it-IT"/>
        </w:rPr>
        <w:t xml:space="preserve">Schiavitù e servaggio nell’economia europea, secc. </w:t>
      </w:r>
      <w:r w:rsidRPr="00333BC9">
        <w:rPr>
          <w:smallCaps/>
          <w:lang w:val="it-IT"/>
        </w:rPr>
        <w:t>xi-</w:t>
      </w:r>
      <w:r w:rsidR="00691443">
        <w:rPr>
          <w:smallCaps/>
          <w:lang w:val="it-IT"/>
        </w:rPr>
        <w:t>18</w:t>
      </w:r>
      <w:r w:rsidR="00494EDC">
        <w:rPr>
          <w:lang w:val="it-IT"/>
        </w:rPr>
        <w:t xml:space="preserve">», </w:t>
      </w:r>
      <w:r w:rsidRPr="00333BC9">
        <w:rPr>
          <w:lang w:val="it-IT"/>
        </w:rPr>
        <w:t xml:space="preserve">p. 3-10 in </w:t>
      </w:r>
      <w:bookmarkStart w:id="753" w:name="_Hlk530588207"/>
      <w:r w:rsidRPr="00333BC9">
        <w:rPr>
          <w:smallCaps/>
          <w:lang w:val="it-IT"/>
        </w:rPr>
        <w:t>Cavaciocchi</w:t>
      </w:r>
      <w:r w:rsidRPr="00333BC9">
        <w:rPr>
          <w:lang w:val="it-IT"/>
        </w:rPr>
        <w:t xml:space="preserve"> S. éd., </w:t>
      </w:r>
      <w:bookmarkStart w:id="754" w:name="_Hlk530900882"/>
      <w:r w:rsidRPr="00333BC9">
        <w:rPr>
          <w:i/>
          <w:lang w:val="it-IT"/>
        </w:rPr>
        <w:t>Schiavitù</w:t>
      </w:r>
      <w:r w:rsidRPr="00B70035">
        <w:rPr>
          <w:i/>
        </w:rPr>
        <w:fldChar w:fldCharType="begin"/>
      </w:r>
      <w:r w:rsidRPr="00333BC9">
        <w:rPr>
          <w:lang w:val="it-IT"/>
        </w:rPr>
        <w:instrText>E "</w:instrText>
      </w:r>
      <w:r w:rsidRPr="00333BC9">
        <w:rPr>
          <w:i/>
          <w:lang w:val="it-IT"/>
        </w:rPr>
        <w:instrText>Schiavitù</w:instrText>
      </w:r>
      <w:r w:rsidRPr="00333BC9">
        <w:rPr>
          <w:lang w:val="it-IT"/>
        </w:rPr>
        <w:instrText xml:space="preserve">" </w:instrText>
      </w:r>
      <w:r w:rsidRPr="00B70035">
        <w:rPr>
          <w:i/>
        </w:rPr>
        <w:fldChar w:fldCharType="end"/>
      </w:r>
      <w:r w:rsidRPr="00333BC9">
        <w:rPr>
          <w:i/>
          <w:lang w:val="it-IT"/>
        </w:rPr>
        <w:t xml:space="preserve"> e servaggio </w:t>
      </w:r>
      <w:bookmarkEnd w:id="753"/>
      <w:bookmarkEnd w:id="754"/>
      <w:r w:rsidRPr="00333BC9">
        <w:rPr>
          <w:i/>
          <w:lang w:val="it-IT"/>
        </w:rPr>
        <w:t xml:space="preserve">nell’economia europea, secc. </w:t>
      </w:r>
      <w:r w:rsidRPr="00333BC9">
        <w:rPr>
          <w:i/>
          <w:smallCaps/>
          <w:lang w:val="it-IT"/>
        </w:rPr>
        <w:t>xi-</w:t>
      </w:r>
      <w:r w:rsidR="00691443">
        <w:rPr>
          <w:i/>
          <w:iCs/>
          <w:smallCaps/>
          <w:lang w:val="it-IT"/>
        </w:rPr>
        <w:t>18</w:t>
      </w:r>
      <w:r w:rsidRPr="00333BC9">
        <w:rPr>
          <w:lang w:val="it-IT"/>
        </w:rPr>
        <w:t>, (</w:t>
      </w:r>
      <w:r w:rsidRPr="00333BC9">
        <w:rPr>
          <w:smallCaps/>
          <w:lang w:val="it-IT"/>
        </w:rPr>
        <w:t>xlv</w:t>
      </w:r>
      <w:r w:rsidRPr="00333BC9">
        <w:rPr>
          <w:vertAlign w:val="superscript"/>
          <w:lang w:val="it-IT"/>
        </w:rPr>
        <w:t xml:space="preserve"> </w:t>
      </w:r>
      <w:r w:rsidRPr="00333BC9">
        <w:rPr>
          <w:iCs/>
          <w:lang w:val="it-IT"/>
        </w:rPr>
        <w:t>Settimana di Studi,</w:t>
      </w:r>
      <w:r w:rsidRPr="00333BC9">
        <w:rPr>
          <w:lang w:val="it-IT"/>
        </w:rPr>
        <w:t xml:space="preserve"> Prato, avril 2013), F</w:t>
      </w:r>
      <w:r w:rsidR="00B106F1" w:rsidRPr="00333BC9">
        <w:rPr>
          <w:lang w:val="it-IT"/>
        </w:rPr>
        <w:t>i</w:t>
      </w:r>
      <w:r w:rsidRPr="00333BC9">
        <w:rPr>
          <w:lang w:val="it-IT"/>
        </w:rPr>
        <w:t>ren</w:t>
      </w:r>
      <w:r w:rsidR="00B106F1" w:rsidRPr="00333BC9">
        <w:rPr>
          <w:lang w:val="it-IT"/>
        </w:rPr>
        <w:t>z</w:t>
      </w:r>
      <w:r w:rsidRPr="00333BC9">
        <w:rPr>
          <w:lang w:val="it-IT"/>
        </w:rPr>
        <w:t>e 2014.</w:t>
      </w:r>
    </w:p>
    <w:bookmarkEnd w:id="752"/>
    <w:p w14:paraId="3701D1D4" w14:textId="285AFBE9" w:rsidR="00D335CD" w:rsidRPr="001652E5" w:rsidRDefault="00D335CD" w:rsidP="00D335CD">
      <w:pPr>
        <w:widowControl w:val="0"/>
        <w:shd w:val="clear" w:color="auto" w:fill="FFFFFF"/>
        <w:autoSpaceDE w:val="0"/>
        <w:autoSpaceDN w:val="0"/>
        <w:adjustRightInd w:val="0"/>
        <w:spacing w:after="60"/>
        <w:rPr>
          <w:lang w:val="it-IT"/>
        </w:rPr>
      </w:pPr>
      <w:r w:rsidRPr="001652E5">
        <w:rPr>
          <w:smallCaps/>
          <w:lang w:val="it-IT"/>
        </w:rPr>
        <w:t>K</w:t>
      </w:r>
      <w:r w:rsidR="008809EE" w:rsidRPr="001652E5">
        <w:rPr>
          <w:smallCaps/>
          <w:lang w:val="it-IT"/>
        </w:rPr>
        <w:t>IKUCHI</w:t>
      </w:r>
      <w:r w:rsidRPr="001652E5">
        <w:rPr>
          <w:lang w:val="it-IT"/>
        </w:rPr>
        <w:t xml:space="preserve"> Catherine, </w:t>
      </w:r>
      <w:r w:rsidRPr="001652E5">
        <w:rPr>
          <w:i/>
          <w:iCs/>
          <w:lang w:val="it-IT"/>
        </w:rPr>
        <w:t>La Venise des livres, 1469-1530</w:t>
      </w:r>
      <w:r w:rsidRPr="001652E5">
        <w:rPr>
          <w:lang w:val="it-IT"/>
        </w:rPr>
        <w:t xml:space="preserve">, Champ Vallon </w:t>
      </w:r>
      <w:r w:rsidRPr="001652E5">
        <w:rPr>
          <w:lang w:val="it-IT"/>
        </w:rPr>
        <w:lastRenderedPageBreak/>
        <w:t>2018.</w:t>
      </w:r>
    </w:p>
    <w:p w14:paraId="5BDB7453" w14:textId="4050D40C" w:rsidR="00D335CD" w:rsidRPr="00B70035" w:rsidRDefault="00D335CD" w:rsidP="00D335CD">
      <w:pPr>
        <w:widowControl w:val="0"/>
        <w:shd w:val="clear" w:color="auto" w:fill="FFFFFF"/>
        <w:autoSpaceDE w:val="0"/>
        <w:autoSpaceDN w:val="0"/>
        <w:adjustRightInd w:val="0"/>
        <w:spacing w:after="60"/>
      </w:pPr>
      <w:r w:rsidRPr="00B70035">
        <w:rPr>
          <w:smallCaps/>
        </w:rPr>
        <w:t>K</w:t>
      </w:r>
      <w:r w:rsidR="008809EE">
        <w:rPr>
          <w:smallCaps/>
        </w:rPr>
        <w:t>ING</w:t>
      </w:r>
      <w:r w:rsidRPr="00B70035">
        <w:t xml:space="preserve"> Margaret L., </w:t>
      </w:r>
      <w:r w:rsidRPr="00B70035">
        <w:rPr>
          <w:i/>
          <w:iCs/>
        </w:rPr>
        <w:t>Venetian Humanism in an Age of Patrician Dominance</w:t>
      </w:r>
      <w:r w:rsidRPr="00B70035">
        <w:t>, Princeton UP</w:t>
      </w:r>
      <w:r w:rsidR="006A5BC9">
        <w:t>.</w:t>
      </w:r>
      <w:r w:rsidRPr="00B70035">
        <w:t>, 1986, 524 p.</w:t>
      </w:r>
      <w:r w:rsidRPr="00B70035">
        <w:rPr>
          <w:smallCaps/>
        </w:rPr>
        <w:t xml:space="preserve"> </w:t>
      </w:r>
    </w:p>
    <w:p w14:paraId="0D0A8AD8" w14:textId="70BAFE17" w:rsidR="00D335CD" w:rsidRPr="00333BC9" w:rsidRDefault="008809EE" w:rsidP="00D335CD">
      <w:pPr>
        <w:widowControl w:val="0"/>
        <w:shd w:val="clear" w:color="auto" w:fill="FFFFFF"/>
        <w:autoSpaceDE w:val="0"/>
        <w:autoSpaceDN w:val="0"/>
        <w:adjustRightInd w:val="0"/>
        <w:spacing w:after="60"/>
        <w:rPr>
          <w:lang w:val="it-IT"/>
        </w:rPr>
      </w:pPr>
      <w:r>
        <w:rPr>
          <w:smallCaps/>
          <w:lang w:val="it-IT"/>
        </w:rPr>
        <w:t>KNAPTON</w:t>
      </w:r>
      <w:r w:rsidR="00D335CD" w:rsidRPr="00333BC9">
        <w:rPr>
          <w:lang w:val="it-IT"/>
        </w:rPr>
        <w:t xml:space="preserve"> Michael,</w:t>
      </w:r>
      <w:r w:rsidR="001D0789">
        <w:rPr>
          <w:lang w:val="it-IT"/>
        </w:rPr>
        <w:t xml:space="preserve"> «</w:t>
      </w:r>
      <w:r w:rsidR="00D335CD" w:rsidRPr="00333BC9">
        <w:rPr>
          <w:lang w:val="it-IT"/>
        </w:rPr>
        <w:t>La dinamica delle finanze pubbliche</w:t>
      </w:r>
      <w:r w:rsidR="00494EDC">
        <w:rPr>
          <w:lang w:val="it-IT"/>
        </w:rPr>
        <w:t xml:space="preserve">», </w:t>
      </w:r>
      <w:r w:rsidR="00D335CD" w:rsidRPr="00333BC9">
        <w:rPr>
          <w:lang w:val="it-IT"/>
        </w:rPr>
        <w:t xml:space="preserve">in </w:t>
      </w:r>
      <w:r w:rsidR="00D335CD" w:rsidRPr="00333BC9">
        <w:rPr>
          <w:i/>
          <w:lang w:val="it-IT"/>
        </w:rPr>
        <w:t xml:space="preserve">Storia di Venezia, </w:t>
      </w:r>
      <w:r w:rsidR="00D335CD" w:rsidRPr="00333BC9">
        <w:rPr>
          <w:smallCaps/>
          <w:lang w:val="it-IT"/>
        </w:rPr>
        <w:t>iii</w:t>
      </w:r>
      <w:r w:rsidR="00D335CD" w:rsidRPr="00333BC9">
        <w:rPr>
          <w:i/>
          <w:lang w:val="it-IT"/>
        </w:rPr>
        <w:t>, La formazione dello stato patrizio</w:t>
      </w:r>
      <w:r w:rsidR="00D335CD" w:rsidRPr="00333BC9">
        <w:rPr>
          <w:lang w:val="it-IT"/>
        </w:rPr>
        <w:t xml:space="preserve">, </w:t>
      </w:r>
      <w:r w:rsidR="00F72DB7" w:rsidRPr="00333BC9">
        <w:rPr>
          <w:lang w:val="it-IT"/>
        </w:rPr>
        <w:t>Rome</w:t>
      </w:r>
      <w:r w:rsidR="00D335CD" w:rsidRPr="00333BC9">
        <w:rPr>
          <w:lang w:val="it-IT"/>
        </w:rPr>
        <w:t xml:space="preserve"> 1997, p. 475-528.</w:t>
      </w:r>
    </w:p>
    <w:p w14:paraId="687D2927" w14:textId="704B7B21" w:rsidR="00D335CD" w:rsidRPr="00333BC9" w:rsidRDefault="008809EE" w:rsidP="00D335CD">
      <w:pPr>
        <w:widowControl w:val="0"/>
        <w:shd w:val="clear" w:color="auto" w:fill="FFFFFF"/>
        <w:autoSpaceDE w:val="0"/>
        <w:autoSpaceDN w:val="0"/>
        <w:adjustRightInd w:val="0"/>
        <w:spacing w:after="60"/>
        <w:rPr>
          <w:lang w:val="it-IT"/>
        </w:rPr>
      </w:pPr>
      <w:r>
        <w:rPr>
          <w:smallCaps/>
          <w:lang w:val="it-IT"/>
        </w:rPr>
        <w:t>KNAPTON</w:t>
      </w:r>
      <w:r w:rsidR="00D335CD" w:rsidRPr="00333BC9">
        <w:rPr>
          <w:i/>
          <w:lang w:val="it-IT"/>
        </w:rPr>
        <w:t xml:space="preserve"> </w:t>
      </w:r>
      <w:r w:rsidR="00D335CD" w:rsidRPr="00333BC9">
        <w:rPr>
          <w:iCs/>
          <w:lang w:val="it-IT"/>
        </w:rPr>
        <w:t xml:space="preserve">Michael et </w:t>
      </w:r>
      <w:r w:rsidR="00375485" w:rsidRPr="00375485">
        <w:rPr>
          <w:smallCaps/>
          <w:lang w:val="it-IT"/>
        </w:rPr>
        <w:t>ORTALLI</w:t>
      </w:r>
      <w:r w:rsidR="00D335CD" w:rsidRPr="00333BC9">
        <w:rPr>
          <w:lang w:val="it-IT"/>
        </w:rPr>
        <w:t xml:space="preserve"> Gherardo </w:t>
      </w:r>
      <w:r w:rsidR="00B106F1" w:rsidRPr="00333BC9">
        <w:rPr>
          <w:lang w:val="it-IT"/>
        </w:rPr>
        <w:t>e</w:t>
      </w:r>
      <w:r w:rsidR="00D335CD" w:rsidRPr="00333BC9">
        <w:rPr>
          <w:lang w:val="it-IT"/>
        </w:rPr>
        <w:t xml:space="preserve">ds., </w:t>
      </w:r>
      <w:r w:rsidR="00D335CD" w:rsidRPr="00333BC9">
        <w:rPr>
          <w:i/>
          <w:lang w:val="it-IT"/>
        </w:rPr>
        <w:t xml:space="preserve">Istituzioni, società e potere nella Marca trevigiana e veronese (secoli </w:t>
      </w:r>
      <w:r w:rsidR="00BB110C" w:rsidRPr="005539C9">
        <w:rPr>
          <w:i/>
          <w:iCs/>
          <w:lang w:val="it-IT"/>
        </w:rPr>
        <w:t>13</w:t>
      </w:r>
      <w:r w:rsidR="00D335CD" w:rsidRPr="005539C9">
        <w:rPr>
          <w:i/>
          <w:iCs/>
          <w:lang w:val="it-IT"/>
        </w:rPr>
        <w:t xml:space="preserve"> e </w:t>
      </w:r>
      <w:r w:rsidR="00BB110C" w:rsidRPr="005539C9">
        <w:rPr>
          <w:i/>
          <w:iCs/>
          <w:lang w:val="it-IT"/>
        </w:rPr>
        <w:t>14</w:t>
      </w:r>
      <w:r w:rsidR="00D335CD" w:rsidRPr="00333BC9">
        <w:rPr>
          <w:i/>
          <w:lang w:val="it-IT"/>
        </w:rPr>
        <w:t>) sulle tracce di G. B. Verci</w:t>
      </w:r>
      <w:r w:rsidR="00D335CD" w:rsidRPr="00333BC9">
        <w:rPr>
          <w:lang w:val="it-IT"/>
        </w:rPr>
        <w:t xml:space="preserve">, (Atti del convegno Treviso 25-27 sett. 1986), Istituto storico italiano per il Medio Evo, Studi storici, fasc. 199-200, </w:t>
      </w:r>
      <w:r w:rsidR="00F72DB7" w:rsidRPr="00333BC9">
        <w:rPr>
          <w:lang w:val="it-IT"/>
        </w:rPr>
        <w:t>Rome</w:t>
      </w:r>
      <w:r w:rsidR="00D335CD" w:rsidRPr="00333BC9">
        <w:rPr>
          <w:lang w:val="it-IT"/>
        </w:rPr>
        <w:t xml:space="preserve"> 1988.</w:t>
      </w:r>
    </w:p>
    <w:p w14:paraId="24A0AF36" w14:textId="0BB3B0DD" w:rsidR="00D335CD" w:rsidRPr="00333BC9" w:rsidRDefault="00D335CD" w:rsidP="00D335CD">
      <w:pPr>
        <w:widowControl w:val="0"/>
        <w:shd w:val="clear" w:color="auto" w:fill="FFFFFF"/>
        <w:autoSpaceDE w:val="0"/>
        <w:autoSpaceDN w:val="0"/>
        <w:adjustRightInd w:val="0"/>
        <w:spacing w:after="60"/>
        <w:rPr>
          <w:lang w:val="it-IT"/>
        </w:rPr>
      </w:pPr>
      <w:bookmarkStart w:id="755" w:name="_Hlk49006442"/>
      <w:r w:rsidRPr="00333BC9">
        <w:rPr>
          <w:smallCaps/>
          <w:lang w:val="it-IT"/>
        </w:rPr>
        <w:t>K</w:t>
      </w:r>
      <w:r w:rsidR="008809EE">
        <w:rPr>
          <w:smallCaps/>
          <w:lang w:val="it-IT"/>
        </w:rPr>
        <w:t xml:space="preserve">REKIĆ </w:t>
      </w:r>
      <w:r w:rsidRPr="00333BC9">
        <w:rPr>
          <w:lang w:val="it-IT"/>
        </w:rPr>
        <w:t>Bariša</w:t>
      </w:r>
      <w:r w:rsidRPr="00333BC9">
        <w:rPr>
          <w:smallCaps/>
          <w:lang w:val="it-IT"/>
        </w:rPr>
        <w:t>,</w:t>
      </w:r>
      <w:r w:rsidR="001D0789">
        <w:rPr>
          <w:smallCaps/>
          <w:lang w:val="it-IT"/>
        </w:rPr>
        <w:t xml:space="preserve"> «</w:t>
      </w:r>
      <w:r w:rsidRPr="00333BC9">
        <w:rPr>
          <w:lang w:val="it-IT"/>
        </w:rPr>
        <w:t>Contributo allo studio degli schiavi levantini e balcanici a Venezia (1388-1398)</w:t>
      </w:r>
      <w:r w:rsidR="00494EDC">
        <w:rPr>
          <w:lang w:val="it-IT"/>
        </w:rPr>
        <w:t xml:space="preserve">», </w:t>
      </w:r>
      <w:r w:rsidRPr="00333BC9">
        <w:rPr>
          <w:iCs/>
          <w:lang w:val="it-IT"/>
        </w:rPr>
        <w:t>in</w:t>
      </w:r>
      <w:r w:rsidRPr="00333BC9">
        <w:rPr>
          <w:lang w:val="it-IT"/>
        </w:rPr>
        <w:t xml:space="preserve"> </w:t>
      </w:r>
      <w:r w:rsidRPr="00333BC9">
        <w:rPr>
          <w:i/>
          <w:lang w:val="it-IT"/>
        </w:rPr>
        <w:t>Studi alla memoria di Federigo Melis</w:t>
      </w:r>
      <w:r w:rsidRPr="00333BC9">
        <w:rPr>
          <w:lang w:val="it-IT"/>
        </w:rPr>
        <w:t>, Nap</w:t>
      </w:r>
      <w:r w:rsidR="00C16A94">
        <w:rPr>
          <w:lang w:val="it-IT"/>
        </w:rPr>
        <w:t>oli</w:t>
      </w:r>
      <w:r w:rsidRPr="00333BC9">
        <w:rPr>
          <w:lang w:val="it-IT"/>
        </w:rPr>
        <w:t xml:space="preserve"> 1978, II, p. 379-394.</w:t>
      </w:r>
    </w:p>
    <w:bookmarkEnd w:id="755"/>
    <w:p w14:paraId="436E6FA0" w14:textId="00AF873D" w:rsidR="00D335CD" w:rsidRPr="00B70035" w:rsidRDefault="00D335CD" w:rsidP="00D335CD">
      <w:pPr>
        <w:widowControl w:val="0"/>
        <w:shd w:val="clear" w:color="auto" w:fill="FFFFFF"/>
        <w:autoSpaceDE w:val="0"/>
        <w:autoSpaceDN w:val="0"/>
        <w:adjustRightInd w:val="0"/>
        <w:spacing w:after="60"/>
      </w:pPr>
      <w:r w:rsidRPr="00333BC9">
        <w:rPr>
          <w:shd w:val="clear" w:color="auto" w:fill="FFFFFF"/>
          <w:lang w:val="fr-FR"/>
        </w:rPr>
        <w:t>L</w:t>
      </w:r>
      <w:r w:rsidR="008809EE">
        <w:rPr>
          <w:smallCaps/>
          <w:shd w:val="clear" w:color="auto" w:fill="FFFFFF"/>
          <w:lang w:val="fr-FR"/>
        </w:rPr>
        <w:t>AIOU</w:t>
      </w:r>
      <w:r w:rsidRPr="00333BC9">
        <w:rPr>
          <w:shd w:val="clear" w:color="auto" w:fill="FFFFFF"/>
          <w:lang w:val="fr-FR"/>
        </w:rPr>
        <w:t> </w:t>
      </w:r>
      <w:proofErr w:type="spellStart"/>
      <w:r w:rsidRPr="00333BC9">
        <w:rPr>
          <w:shd w:val="clear" w:color="auto" w:fill="FFFFFF"/>
          <w:lang w:val="fr-FR"/>
        </w:rPr>
        <w:t>Angeliki</w:t>
      </w:r>
      <w:proofErr w:type="spellEnd"/>
      <w:r w:rsidRPr="00333BC9">
        <w:rPr>
          <w:shd w:val="clear" w:color="auto" w:fill="FFFFFF"/>
          <w:lang w:val="fr-FR"/>
        </w:rPr>
        <w:t> E.,</w:t>
      </w:r>
      <w:proofErr w:type="gramStart"/>
      <w:r w:rsidR="001D0789">
        <w:rPr>
          <w:shd w:val="clear" w:color="auto" w:fill="FFFFFF"/>
          <w:lang w:val="fr-FR"/>
        </w:rPr>
        <w:t xml:space="preserve"> «</w:t>
      </w:r>
      <w:r w:rsidRPr="00333BC9">
        <w:rPr>
          <w:shd w:val="clear" w:color="auto" w:fill="FFFFFF"/>
          <w:lang w:val="fr-FR"/>
        </w:rPr>
        <w:t>Un</w:t>
      </w:r>
      <w:proofErr w:type="gramEnd"/>
      <w:r w:rsidRPr="00333BC9">
        <w:rPr>
          <w:shd w:val="clear" w:color="auto" w:fill="FFFFFF"/>
          <w:lang w:val="fr-FR"/>
        </w:rPr>
        <w:t xml:space="preserve"> notaire vénitien à Constantinople : Antonio </w:t>
      </w:r>
      <w:proofErr w:type="spellStart"/>
      <w:r w:rsidRPr="00333BC9">
        <w:rPr>
          <w:shd w:val="clear" w:color="auto" w:fill="FFFFFF"/>
          <w:lang w:val="fr-FR"/>
        </w:rPr>
        <w:t>Bresciano</w:t>
      </w:r>
      <w:proofErr w:type="spellEnd"/>
      <w:r w:rsidRPr="00333BC9">
        <w:rPr>
          <w:shd w:val="clear" w:color="auto" w:fill="FFFFFF"/>
          <w:lang w:val="fr-FR"/>
        </w:rPr>
        <w:t xml:space="preserve"> et le commerce international en 1350</w:t>
      </w:r>
      <w:r w:rsidR="00494EDC">
        <w:rPr>
          <w:shd w:val="clear" w:color="auto" w:fill="FFFFFF"/>
          <w:lang w:val="fr-FR"/>
        </w:rPr>
        <w:t xml:space="preserve">», </w:t>
      </w:r>
      <w:r w:rsidRPr="00333BC9">
        <w:rPr>
          <w:shd w:val="clear" w:color="auto" w:fill="FFFFFF"/>
          <w:lang w:val="fr-FR"/>
        </w:rPr>
        <w:t xml:space="preserve">dans </w:t>
      </w:r>
      <w:r w:rsidR="00705190">
        <w:rPr>
          <w:smallCaps/>
          <w:shd w:val="clear" w:color="auto" w:fill="FFFFFF"/>
          <w:lang w:val="fr-FR"/>
        </w:rPr>
        <w:t>BALARD</w:t>
      </w:r>
      <w:r w:rsidRPr="00333BC9">
        <w:rPr>
          <w:shd w:val="clear" w:color="auto" w:fill="FFFFFF"/>
          <w:lang w:val="fr-FR"/>
        </w:rPr>
        <w:t xml:space="preserve"> M., </w:t>
      </w:r>
      <w:proofErr w:type="spellStart"/>
      <w:r w:rsidRPr="00333BC9">
        <w:rPr>
          <w:smallCaps/>
          <w:shd w:val="clear" w:color="auto" w:fill="FFFFFF"/>
          <w:lang w:val="fr-FR"/>
        </w:rPr>
        <w:t>Laiou</w:t>
      </w:r>
      <w:proofErr w:type="spellEnd"/>
      <w:r w:rsidRPr="00333BC9">
        <w:rPr>
          <w:shd w:val="clear" w:color="auto" w:fill="FFFFFF"/>
          <w:lang w:val="fr-FR"/>
        </w:rPr>
        <w:t xml:space="preserve"> A. E. </w:t>
      </w:r>
      <w:r w:rsidR="00B106F1" w:rsidRPr="00333BC9">
        <w:rPr>
          <w:shd w:val="clear" w:color="auto" w:fill="FFFFFF"/>
          <w:lang w:val="fr-FR"/>
        </w:rPr>
        <w:t>&amp;</w:t>
      </w:r>
      <w:r w:rsidRPr="00333BC9">
        <w:rPr>
          <w:shd w:val="clear" w:color="auto" w:fill="FFFFFF"/>
          <w:lang w:val="fr-FR"/>
        </w:rPr>
        <w:t xml:space="preserve"> </w:t>
      </w:r>
      <w:r w:rsidRPr="00333BC9">
        <w:rPr>
          <w:smallCaps/>
          <w:shd w:val="clear" w:color="auto" w:fill="FFFFFF"/>
          <w:lang w:val="fr-FR"/>
        </w:rPr>
        <w:t>Otten-</w:t>
      </w:r>
      <w:proofErr w:type="spellStart"/>
      <w:r w:rsidRPr="00333BC9">
        <w:rPr>
          <w:smallCaps/>
          <w:shd w:val="clear" w:color="auto" w:fill="FFFFFF"/>
          <w:lang w:val="fr-FR"/>
        </w:rPr>
        <w:t>Froux</w:t>
      </w:r>
      <w:proofErr w:type="spellEnd"/>
      <w:r w:rsidRPr="00333BC9">
        <w:rPr>
          <w:shd w:val="clear" w:color="auto" w:fill="FFFFFF"/>
          <w:lang w:val="fr-FR"/>
        </w:rPr>
        <w:t xml:space="preserve"> C. </w:t>
      </w:r>
      <w:proofErr w:type="spellStart"/>
      <w:r w:rsidR="00B106F1" w:rsidRPr="00333BC9">
        <w:rPr>
          <w:shd w:val="clear" w:color="auto" w:fill="FFFFFF"/>
          <w:lang w:val="fr-FR"/>
        </w:rPr>
        <w:t>e</w:t>
      </w:r>
      <w:r w:rsidRPr="00333BC9">
        <w:rPr>
          <w:shd w:val="clear" w:color="auto" w:fill="FFFFFF"/>
          <w:lang w:val="fr-FR"/>
        </w:rPr>
        <w:t>d</w:t>
      </w:r>
      <w:r w:rsidR="00B106F1" w:rsidRPr="00333BC9">
        <w:rPr>
          <w:shd w:val="clear" w:color="auto" w:fill="FFFFFF"/>
          <w:lang w:val="fr-FR"/>
        </w:rPr>
        <w:t>s</w:t>
      </w:r>
      <w:proofErr w:type="spellEnd"/>
      <w:r w:rsidRPr="00333BC9">
        <w:rPr>
          <w:shd w:val="clear" w:color="auto" w:fill="FFFFFF"/>
          <w:lang w:val="fr-FR"/>
        </w:rPr>
        <w:t>., </w:t>
      </w:r>
      <w:r w:rsidRPr="00333BC9">
        <w:rPr>
          <w:i/>
          <w:iCs/>
          <w:color w:val="000000"/>
          <w:shd w:val="clear" w:color="auto" w:fill="FFFFFF"/>
          <w:lang w:val="fr-FR"/>
        </w:rPr>
        <w:t>Les Italiens à Byzance. Édition et présentation de documents</w:t>
      </w:r>
      <w:r w:rsidRPr="00333BC9">
        <w:rPr>
          <w:shd w:val="clear" w:color="auto" w:fill="FFFFFF"/>
          <w:lang w:val="fr-FR"/>
        </w:rPr>
        <w:t>, Paris, Publications de la Sorbonne, coll.</w:t>
      </w:r>
      <w:proofErr w:type="gramStart"/>
      <w:r w:rsidR="001D0789">
        <w:rPr>
          <w:shd w:val="clear" w:color="auto" w:fill="FFFFFF"/>
          <w:lang w:val="fr-FR"/>
        </w:rPr>
        <w:t xml:space="preserve"> </w:t>
      </w:r>
      <w:r w:rsidR="001D0789">
        <w:rPr>
          <w:shd w:val="clear" w:color="auto" w:fill="FFFFFF"/>
        </w:rPr>
        <w:t>«</w:t>
      </w:r>
      <w:proofErr w:type="spellStart"/>
      <w:r w:rsidRPr="00B70035">
        <w:rPr>
          <w:shd w:val="clear" w:color="auto" w:fill="FFFFFF"/>
        </w:rPr>
        <w:t>Byzantina</w:t>
      </w:r>
      <w:proofErr w:type="spellEnd"/>
      <w:proofErr w:type="gramEnd"/>
      <w:r w:rsidRPr="00B70035">
        <w:rPr>
          <w:shd w:val="clear" w:color="auto" w:fill="FFFFFF"/>
        </w:rPr>
        <w:t xml:space="preserve"> </w:t>
      </w:r>
      <w:proofErr w:type="spellStart"/>
      <w:r w:rsidRPr="00B70035">
        <w:rPr>
          <w:shd w:val="clear" w:color="auto" w:fill="FFFFFF"/>
        </w:rPr>
        <w:t>Sorbonensia</w:t>
      </w:r>
      <w:proofErr w:type="spellEnd"/>
      <w:r w:rsidRPr="00B70035">
        <w:rPr>
          <w:shd w:val="clear" w:color="auto" w:fill="FFFFFF"/>
        </w:rPr>
        <w:t>, 6</w:t>
      </w:r>
      <w:r w:rsidR="00494EDC">
        <w:rPr>
          <w:shd w:val="clear" w:color="auto" w:fill="FFFFFF"/>
        </w:rPr>
        <w:t xml:space="preserve">», </w:t>
      </w:r>
      <w:r w:rsidRPr="00B70035">
        <w:rPr>
          <w:shd w:val="clear" w:color="auto" w:fill="FFFFFF"/>
        </w:rPr>
        <w:t>1987, p. 79-151.</w:t>
      </w:r>
    </w:p>
    <w:p w14:paraId="7EBD3220" w14:textId="5D74AEC2" w:rsidR="00D335CD" w:rsidRPr="00B70035" w:rsidRDefault="00D335CD" w:rsidP="00D335CD">
      <w:pPr>
        <w:widowControl w:val="0"/>
        <w:shd w:val="clear" w:color="auto" w:fill="FFFFFF"/>
        <w:autoSpaceDE w:val="0"/>
        <w:autoSpaceDN w:val="0"/>
        <w:adjustRightInd w:val="0"/>
        <w:spacing w:after="60"/>
      </w:pPr>
      <w:r w:rsidRPr="00B70035">
        <w:rPr>
          <w:smallCaps/>
        </w:rPr>
        <w:t>L</w:t>
      </w:r>
      <w:r w:rsidR="00882377">
        <w:rPr>
          <w:smallCaps/>
        </w:rPr>
        <w:t>ANARO</w:t>
      </w:r>
      <w:r w:rsidRPr="00B70035">
        <w:t xml:space="preserve"> Paola, </w:t>
      </w:r>
      <w:r w:rsidR="006A5BC9">
        <w:t>e</w:t>
      </w:r>
      <w:r w:rsidRPr="00B70035">
        <w:t xml:space="preserve">d., </w:t>
      </w:r>
      <w:r w:rsidRPr="00B70035">
        <w:rPr>
          <w:i/>
          <w:iCs/>
        </w:rPr>
        <w:t xml:space="preserve">At the Centre of the </w:t>
      </w:r>
      <w:r w:rsidR="00B106F1" w:rsidRPr="00B70035">
        <w:rPr>
          <w:i/>
          <w:iCs/>
        </w:rPr>
        <w:t>O</w:t>
      </w:r>
      <w:r w:rsidRPr="00B70035">
        <w:rPr>
          <w:i/>
          <w:iCs/>
        </w:rPr>
        <w:t>ld World. Trade and Manufacturing in Venice and the Venetian Mainland, 1400-1800</w:t>
      </w:r>
      <w:r w:rsidRPr="00B70035">
        <w:t>, Centre for Reformation and Renaissance Studies, Essays and Studies 9, Toronto 2006, 412 p.</w:t>
      </w:r>
    </w:p>
    <w:p w14:paraId="3B38F022" w14:textId="30C654C8" w:rsidR="00D335CD" w:rsidRPr="00B70035" w:rsidRDefault="00882377" w:rsidP="00D335CD">
      <w:pPr>
        <w:widowControl w:val="0"/>
        <w:shd w:val="clear" w:color="auto" w:fill="FFFFFF"/>
        <w:autoSpaceDE w:val="0"/>
        <w:autoSpaceDN w:val="0"/>
        <w:adjustRightInd w:val="0"/>
        <w:spacing w:after="60"/>
        <w:rPr>
          <w:iCs/>
        </w:rPr>
      </w:pPr>
      <w:bookmarkStart w:id="756" w:name="_Hlk34054876"/>
      <w:r>
        <w:rPr>
          <w:smallCaps/>
        </w:rPr>
        <w:t>LANE</w:t>
      </w:r>
      <w:r w:rsidR="00D335CD" w:rsidRPr="00B70035">
        <w:t xml:space="preserve"> </w:t>
      </w:r>
      <w:r w:rsidR="004A04F4" w:rsidRPr="00B70035">
        <w:t>Frederic C</w:t>
      </w:r>
      <w:r w:rsidR="004A04F4">
        <w:t>.</w:t>
      </w:r>
      <w:r w:rsidR="004A04F4" w:rsidRPr="00B70035">
        <w:t xml:space="preserve"> </w:t>
      </w:r>
      <w:r w:rsidR="00D335CD" w:rsidRPr="00B70035">
        <w:t>(1937),</w:t>
      </w:r>
      <w:r w:rsidR="001D0789">
        <w:t xml:space="preserve"> «</w:t>
      </w:r>
      <w:r w:rsidR="00D335CD" w:rsidRPr="00B70035">
        <w:t xml:space="preserve">Venetian </w:t>
      </w:r>
      <w:r w:rsidR="00B106F1" w:rsidRPr="00B70035">
        <w:t>B</w:t>
      </w:r>
      <w:r w:rsidR="00D335CD" w:rsidRPr="00B70035">
        <w:t>ankers (1496-</w:t>
      </w:r>
      <w:proofErr w:type="gramStart"/>
      <w:r w:rsidR="00D335CD" w:rsidRPr="00B70035">
        <w:t>1533)</w:t>
      </w:r>
      <w:r w:rsidR="00494EDC">
        <w:t>»</w:t>
      </w:r>
      <w:proofErr w:type="gramEnd"/>
      <w:r w:rsidR="00494EDC">
        <w:t xml:space="preserve">, </w:t>
      </w:r>
      <w:r w:rsidR="00D335CD" w:rsidRPr="00B70035">
        <w:rPr>
          <w:i/>
          <w:iCs/>
        </w:rPr>
        <w:t>Journal of Political Economy</w:t>
      </w:r>
      <w:r w:rsidR="00D335CD" w:rsidRPr="00B70035">
        <w:t xml:space="preserve">, </w:t>
      </w:r>
      <w:r w:rsidR="00D335CD" w:rsidRPr="00B70035">
        <w:rPr>
          <w:smallCaps/>
        </w:rPr>
        <w:t>xlv</w:t>
      </w:r>
      <w:r w:rsidR="00D335CD" w:rsidRPr="00B70035">
        <w:t xml:space="preserve"> (1937), p. 187-206, </w:t>
      </w:r>
      <w:proofErr w:type="spellStart"/>
      <w:r w:rsidR="00B106F1" w:rsidRPr="00B70035">
        <w:t>repr</w:t>
      </w:r>
      <w:proofErr w:type="spellEnd"/>
      <w:r w:rsidR="00B106F1" w:rsidRPr="00B70035">
        <w:t>.</w:t>
      </w:r>
      <w:r w:rsidR="00D335CD" w:rsidRPr="00B70035">
        <w:t xml:space="preserve"> in </w:t>
      </w:r>
      <w:bookmarkStart w:id="757" w:name="_Hlk39332434"/>
      <w:r w:rsidR="00D335CD" w:rsidRPr="00B70035">
        <w:rPr>
          <w:i/>
        </w:rPr>
        <w:t>Venice and history</w:t>
      </w:r>
      <w:bookmarkEnd w:id="757"/>
      <w:r w:rsidR="00D335CD" w:rsidRPr="00B70035">
        <w:rPr>
          <w:i/>
        </w:rPr>
        <w:t>.</w:t>
      </w:r>
    </w:p>
    <w:p w14:paraId="12612198" w14:textId="6AA6DB65" w:rsidR="00D335CD" w:rsidRPr="00B70035" w:rsidRDefault="00882377" w:rsidP="00D335CD">
      <w:pPr>
        <w:widowControl w:val="0"/>
        <w:shd w:val="clear" w:color="auto" w:fill="FFFFFF"/>
        <w:autoSpaceDE w:val="0"/>
        <w:autoSpaceDN w:val="0"/>
        <w:adjustRightInd w:val="0"/>
        <w:spacing w:after="60"/>
      </w:pPr>
      <w:r>
        <w:rPr>
          <w:smallCaps/>
        </w:rPr>
        <w:t>LANE</w:t>
      </w:r>
      <w:r w:rsidR="00D335CD" w:rsidRPr="00B70035">
        <w:t xml:space="preserve"> </w:t>
      </w:r>
      <w:r w:rsidR="004A04F4" w:rsidRPr="00B70035">
        <w:t xml:space="preserve">F. C. </w:t>
      </w:r>
      <w:r w:rsidR="00D335CD" w:rsidRPr="00B70035">
        <w:t>(1944a)</w:t>
      </w:r>
      <w:bookmarkEnd w:id="756"/>
      <w:r w:rsidR="00D335CD" w:rsidRPr="00B70035">
        <w:t>,</w:t>
      </w:r>
      <w:r w:rsidR="00D335CD" w:rsidRPr="00B70035">
        <w:rPr>
          <w:b/>
          <w:bCs/>
        </w:rPr>
        <w:t xml:space="preserve"> </w:t>
      </w:r>
      <w:r w:rsidR="00D335CD" w:rsidRPr="00B70035">
        <w:rPr>
          <w:i/>
          <w:iCs/>
        </w:rPr>
        <w:t>Andrea Barbarigo, Merchant of Venice 1418-1449</w:t>
      </w:r>
      <w:r w:rsidR="00D335CD" w:rsidRPr="00B70035">
        <w:t>, John Hopkins UP.</w:t>
      </w:r>
    </w:p>
    <w:p w14:paraId="33528482" w14:textId="58AC7DA8" w:rsidR="00D335CD" w:rsidRPr="00B70035" w:rsidRDefault="00882377" w:rsidP="00D335CD">
      <w:pPr>
        <w:widowControl w:val="0"/>
        <w:shd w:val="clear" w:color="auto" w:fill="FFFFFF"/>
        <w:autoSpaceDE w:val="0"/>
        <w:autoSpaceDN w:val="0"/>
        <w:adjustRightInd w:val="0"/>
        <w:spacing w:after="60"/>
      </w:pPr>
      <w:r>
        <w:rPr>
          <w:smallCaps/>
        </w:rPr>
        <w:t>LANE</w:t>
      </w:r>
      <w:r w:rsidR="00D335CD" w:rsidRPr="00B70035">
        <w:t xml:space="preserve"> </w:t>
      </w:r>
      <w:r w:rsidR="004A04F4" w:rsidRPr="00B70035">
        <w:t xml:space="preserve">F. C. </w:t>
      </w:r>
      <w:r w:rsidR="00D335CD" w:rsidRPr="00B70035">
        <w:t>(1944b),</w:t>
      </w:r>
      <w:r w:rsidR="001D0789">
        <w:t xml:space="preserve"> «</w:t>
      </w:r>
      <w:r w:rsidR="00D335CD" w:rsidRPr="00B70035">
        <w:t xml:space="preserve">Family </w:t>
      </w:r>
      <w:r w:rsidR="00F479EE" w:rsidRPr="00B70035">
        <w:t>P</w:t>
      </w:r>
      <w:r w:rsidR="00D335CD" w:rsidRPr="00B70035">
        <w:t xml:space="preserve">artnerships and </w:t>
      </w:r>
      <w:r w:rsidR="00F479EE" w:rsidRPr="00B70035">
        <w:t>J</w:t>
      </w:r>
      <w:r w:rsidR="00D335CD" w:rsidRPr="00B70035">
        <w:t xml:space="preserve">oint </w:t>
      </w:r>
      <w:r w:rsidR="00F479EE" w:rsidRPr="00B70035">
        <w:t>V</w:t>
      </w:r>
      <w:r w:rsidR="00D335CD" w:rsidRPr="00B70035">
        <w:t>entures</w:t>
      </w:r>
      <w:r w:rsidR="00494EDC">
        <w:t xml:space="preserve">», </w:t>
      </w:r>
      <w:r w:rsidR="00D335CD" w:rsidRPr="00B70035">
        <w:rPr>
          <w:i/>
          <w:iCs/>
        </w:rPr>
        <w:t>Journal of Economic History</w:t>
      </w:r>
      <w:r w:rsidR="00D335CD" w:rsidRPr="00B70035">
        <w:t xml:space="preserve">, </w:t>
      </w:r>
      <w:r w:rsidR="00D335CD" w:rsidRPr="00B70035">
        <w:rPr>
          <w:smallCaps/>
        </w:rPr>
        <w:t>iv</w:t>
      </w:r>
      <w:r w:rsidR="00D335CD" w:rsidRPr="00B70035">
        <w:t xml:space="preserve">, p. 178-196, </w:t>
      </w:r>
      <w:proofErr w:type="spellStart"/>
      <w:r w:rsidR="00B106F1" w:rsidRPr="00B70035">
        <w:t>repr</w:t>
      </w:r>
      <w:proofErr w:type="spellEnd"/>
      <w:r w:rsidR="00B106F1" w:rsidRPr="00B70035">
        <w:t>.</w:t>
      </w:r>
      <w:r w:rsidR="00D335CD" w:rsidRPr="00B70035">
        <w:t xml:space="preserve"> in </w:t>
      </w:r>
      <w:r w:rsidR="00D335CD" w:rsidRPr="00B70035">
        <w:rPr>
          <w:i/>
        </w:rPr>
        <w:t>Venice and history</w:t>
      </w:r>
      <w:r w:rsidR="00D335CD" w:rsidRPr="00B70035">
        <w:t xml:space="preserve">. </w:t>
      </w:r>
    </w:p>
    <w:p w14:paraId="7FB24338" w14:textId="034C355F" w:rsidR="00D335CD" w:rsidRPr="00333BC9" w:rsidRDefault="00882377" w:rsidP="00D335CD">
      <w:pPr>
        <w:widowControl w:val="0"/>
        <w:shd w:val="clear" w:color="auto" w:fill="FFFFFF"/>
        <w:autoSpaceDE w:val="0"/>
        <w:autoSpaceDN w:val="0"/>
        <w:adjustRightInd w:val="0"/>
        <w:spacing w:after="60"/>
        <w:rPr>
          <w:lang w:val="it-IT"/>
        </w:rPr>
      </w:pPr>
      <w:bookmarkStart w:id="758" w:name="_Hlk39321900"/>
      <w:r>
        <w:rPr>
          <w:smallCaps/>
          <w:lang w:val="it-IT"/>
        </w:rPr>
        <w:t>LANE</w:t>
      </w:r>
      <w:r w:rsidR="00D335CD" w:rsidRPr="00333BC9">
        <w:rPr>
          <w:lang w:val="it-IT"/>
        </w:rPr>
        <w:t xml:space="preserve"> </w:t>
      </w:r>
      <w:r w:rsidR="004A04F4" w:rsidRPr="00333BC9">
        <w:rPr>
          <w:lang w:val="it-IT"/>
        </w:rPr>
        <w:t>F. C</w:t>
      </w:r>
      <w:r w:rsidR="004A04F4">
        <w:rPr>
          <w:lang w:val="it-IT"/>
        </w:rPr>
        <w:t>.</w:t>
      </w:r>
      <w:r w:rsidR="004A04F4" w:rsidRPr="00333BC9">
        <w:rPr>
          <w:lang w:val="it-IT"/>
        </w:rPr>
        <w:t xml:space="preserve"> </w:t>
      </w:r>
      <w:r w:rsidR="00D335CD" w:rsidRPr="00333BC9">
        <w:rPr>
          <w:lang w:val="it-IT"/>
        </w:rPr>
        <w:t>(1949),</w:t>
      </w:r>
      <w:r w:rsidR="001D0789">
        <w:rPr>
          <w:lang w:val="it-IT"/>
        </w:rPr>
        <w:t xml:space="preserve"> «</w:t>
      </w:r>
      <w:r w:rsidR="00D335CD" w:rsidRPr="00333BC9">
        <w:rPr>
          <w:lang w:val="it-IT"/>
        </w:rPr>
        <w:t>Ritmo e rapidità di giro d’affari nel commercio veneziano del Quattrocento</w:t>
      </w:r>
      <w:r w:rsidR="00494EDC">
        <w:rPr>
          <w:lang w:val="it-IT"/>
        </w:rPr>
        <w:t xml:space="preserve">», </w:t>
      </w:r>
      <w:r w:rsidR="00D335CD" w:rsidRPr="00333BC9">
        <w:rPr>
          <w:i/>
          <w:iCs/>
          <w:lang w:val="it-IT"/>
        </w:rPr>
        <w:t xml:space="preserve">Studi in onore di Gino </w:t>
      </w:r>
      <w:r>
        <w:rPr>
          <w:i/>
          <w:iCs/>
          <w:lang w:val="it-IT"/>
        </w:rPr>
        <w:t>LUZZATTO</w:t>
      </w:r>
      <w:r w:rsidR="00D335CD" w:rsidRPr="00333BC9">
        <w:rPr>
          <w:lang w:val="it-IT"/>
        </w:rPr>
        <w:t xml:space="preserve">, vol. 1, p. 254-273, trad. angl </w:t>
      </w:r>
      <w:r w:rsidR="006A5BC9">
        <w:rPr>
          <w:lang w:val="it-IT"/>
        </w:rPr>
        <w:t>and</w:t>
      </w:r>
      <w:r w:rsidR="00D335CD" w:rsidRPr="00333BC9">
        <w:rPr>
          <w:lang w:val="it-IT"/>
        </w:rPr>
        <w:t xml:space="preserve"> r</w:t>
      </w:r>
      <w:r w:rsidR="006A5BC9">
        <w:rPr>
          <w:lang w:val="it-IT"/>
        </w:rPr>
        <w:t>e</w:t>
      </w:r>
      <w:r w:rsidR="00D335CD" w:rsidRPr="00333BC9">
        <w:rPr>
          <w:lang w:val="it-IT"/>
        </w:rPr>
        <w:t>pr in</w:t>
      </w:r>
      <w:r w:rsidR="00D335CD" w:rsidRPr="00333BC9">
        <w:rPr>
          <w:i/>
          <w:lang w:val="it-IT"/>
        </w:rPr>
        <w:t xml:space="preserve"> Venice and history</w:t>
      </w:r>
      <w:r w:rsidR="00D335CD" w:rsidRPr="00333BC9">
        <w:rPr>
          <w:lang w:val="it-IT"/>
        </w:rPr>
        <w:t>.</w:t>
      </w:r>
    </w:p>
    <w:p w14:paraId="74C9ACEF" w14:textId="5E046249" w:rsidR="00D335CD" w:rsidRPr="00333BC9" w:rsidRDefault="00882377" w:rsidP="00D335CD">
      <w:pPr>
        <w:widowControl w:val="0"/>
        <w:shd w:val="clear" w:color="auto" w:fill="FFFFFF"/>
        <w:autoSpaceDE w:val="0"/>
        <w:autoSpaceDN w:val="0"/>
        <w:adjustRightInd w:val="0"/>
        <w:spacing w:after="60"/>
        <w:rPr>
          <w:lang w:val="it-IT"/>
        </w:rPr>
      </w:pPr>
      <w:r>
        <w:rPr>
          <w:smallCaps/>
          <w:lang w:val="it-IT"/>
        </w:rPr>
        <w:t>LANE</w:t>
      </w:r>
      <w:r w:rsidR="00D335CD" w:rsidRPr="00333BC9">
        <w:rPr>
          <w:lang w:val="it-IT"/>
        </w:rPr>
        <w:t xml:space="preserve"> </w:t>
      </w:r>
      <w:r w:rsidR="004A04F4" w:rsidRPr="00333BC9">
        <w:rPr>
          <w:lang w:val="it-IT"/>
        </w:rPr>
        <w:t xml:space="preserve">F. C. </w:t>
      </w:r>
      <w:r w:rsidR="00D335CD" w:rsidRPr="00333BC9">
        <w:rPr>
          <w:lang w:val="it-IT"/>
        </w:rPr>
        <w:t>(1957),</w:t>
      </w:r>
      <w:bookmarkEnd w:id="758"/>
      <w:r w:rsidR="001D0789">
        <w:rPr>
          <w:lang w:val="it-IT"/>
        </w:rPr>
        <w:t xml:space="preserve"> «</w:t>
      </w:r>
      <w:r w:rsidR="00D335CD" w:rsidRPr="00333BC9">
        <w:rPr>
          <w:lang w:val="it-IT"/>
        </w:rPr>
        <w:t xml:space="preserve">Fleets and </w:t>
      </w:r>
      <w:r w:rsidR="00F479EE" w:rsidRPr="00333BC9">
        <w:rPr>
          <w:lang w:val="it-IT"/>
        </w:rPr>
        <w:t>F</w:t>
      </w:r>
      <w:r w:rsidR="00D335CD" w:rsidRPr="00333BC9">
        <w:rPr>
          <w:lang w:val="it-IT"/>
        </w:rPr>
        <w:t>airs</w:t>
      </w:r>
      <w:r w:rsidR="00494EDC">
        <w:rPr>
          <w:lang w:val="it-IT"/>
        </w:rPr>
        <w:t xml:space="preserve">», </w:t>
      </w:r>
      <w:r w:rsidR="00D335CD" w:rsidRPr="00333BC9">
        <w:rPr>
          <w:i/>
          <w:lang w:val="it-IT"/>
        </w:rPr>
        <w:t>Studi in onore di Armando Sapori</w:t>
      </w:r>
      <w:r w:rsidR="00D335CD" w:rsidRPr="00333BC9">
        <w:rPr>
          <w:lang w:val="it-IT"/>
        </w:rPr>
        <w:t>, Milan</w:t>
      </w:r>
      <w:r w:rsidR="00D274EB">
        <w:rPr>
          <w:lang w:val="it-IT"/>
        </w:rPr>
        <w:fldChar w:fldCharType="begin"/>
      </w:r>
      <w:r w:rsidR="00D274EB" w:rsidRPr="00D274EB">
        <w:rPr>
          <w:lang w:val="it-IT"/>
        </w:rPr>
        <w:instrText xml:space="preserve"> XE "Milan" </w:instrText>
      </w:r>
      <w:r w:rsidR="00D274EB">
        <w:rPr>
          <w:lang w:val="it-IT"/>
        </w:rPr>
        <w:fldChar w:fldCharType="end"/>
      </w:r>
      <w:r w:rsidR="00D335CD" w:rsidRPr="00333BC9">
        <w:rPr>
          <w:lang w:val="it-IT"/>
        </w:rPr>
        <w:t xml:space="preserve">, I, p. 651-63, </w:t>
      </w:r>
      <w:bookmarkStart w:id="759" w:name="_Hlk39322173"/>
      <w:bookmarkStart w:id="760" w:name="_Hlk39327787"/>
      <w:r w:rsidR="00B106F1" w:rsidRPr="00333BC9">
        <w:rPr>
          <w:lang w:val="it-IT"/>
        </w:rPr>
        <w:t>repr.</w:t>
      </w:r>
      <w:r w:rsidR="00D335CD" w:rsidRPr="00333BC9">
        <w:rPr>
          <w:lang w:val="it-IT"/>
        </w:rPr>
        <w:t xml:space="preserve"> in </w:t>
      </w:r>
      <w:bookmarkStart w:id="761" w:name="_Hlk39322328"/>
      <w:r w:rsidR="00D335CD" w:rsidRPr="00333BC9">
        <w:rPr>
          <w:i/>
          <w:lang w:val="it-IT"/>
        </w:rPr>
        <w:t>Venice and history</w:t>
      </w:r>
      <w:bookmarkEnd w:id="759"/>
      <w:bookmarkEnd w:id="760"/>
      <w:bookmarkEnd w:id="761"/>
      <w:r w:rsidR="00D335CD" w:rsidRPr="00333BC9">
        <w:rPr>
          <w:lang w:val="it-IT"/>
        </w:rPr>
        <w:t>.</w:t>
      </w:r>
    </w:p>
    <w:p w14:paraId="77FC34BF" w14:textId="345BCE86" w:rsidR="00D335CD" w:rsidRPr="00B70035" w:rsidRDefault="00882377" w:rsidP="00D335CD">
      <w:pPr>
        <w:widowControl w:val="0"/>
        <w:shd w:val="clear" w:color="auto" w:fill="FFFFFF"/>
        <w:autoSpaceDE w:val="0"/>
        <w:autoSpaceDN w:val="0"/>
        <w:adjustRightInd w:val="0"/>
        <w:spacing w:after="60"/>
      </w:pPr>
      <w:r>
        <w:rPr>
          <w:smallCaps/>
        </w:rPr>
        <w:t>LANE</w:t>
      </w:r>
      <w:r w:rsidR="00D335CD" w:rsidRPr="00B70035">
        <w:t xml:space="preserve"> </w:t>
      </w:r>
      <w:r w:rsidR="004A04F4" w:rsidRPr="00B70035">
        <w:t xml:space="preserve">F. C. </w:t>
      </w:r>
      <w:r w:rsidR="00D335CD" w:rsidRPr="00B70035">
        <w:t>(1966)</w:t>
      </w:r>
      <w:r w:rsidR="004A04F4">
        <w:t xml:space="preserve">, </w:t>
      </w:r>
      <w:r w:rsidR="00D335CD" w:rsidRPr="00B70035">
        <w:rPr>
          <w:i/>
        </w:rPr>
        <w:t>Venice and history</w:t>
      </w:r>
      <w:r w:rsidR="00D335CD" w:rsidRPr="00B70035">
        <w:t>, Baltimore.</w:t>
      </w:r>
    </w:p>
    <w:p w14:paraId="21808132" w14:textId="784C4062" w:rsidR="00D335CD" w:rsidRPr="00333BC9" w:rsidRDefault="00882377" w:rsidP="00D335CD">
      <w:pPr>
        <w:widowControl w:val="0"/>
        <w:shd w:val="clear" w:color="auto" w:fill="FFFFFF"/>
        <w:autoSpaceDE w:val="0"/>
        <w:autoSpaceDN w:val="0"/>
        <w:adjustRightInd w:val="0"/>
        <w:spacing w:after="60"/>
        <w:rPr>
          <w:lang w:val="it-IT"/>
        </w:rPr>
      </w:pPr>
      <w:r>
        <w:rPr>
          <w:smallCaps/>
          <w:lang w:val="it-IT"/>
        </w:rPr>
        <w:t>LANE</w:t>
      </w:r>
      <w:r w:rsidR="00D335CD" w:rsidRPr="00333BC9">
        <w:rPr>
          <w:lang w:val="it-IT"/>
        </w:rPr>
        <w:t xml:space="preserve"> </w:t>
      </w:r>
      <w:r w:rsidR="004A04F4" w:rsidRPr="00333BC9">
        <w:rPr>
          <w:lang w:val="it-IT"/>
        </w:rPr>
        <w:t>F. C</w:t>
      </w:r>
      <w:r w:rsidR="004A04F4">
        <w:rPr>
          <w:lang w:val="it-IT"/>
        </w:rPr>
        <w:t>.</w:t>
      </w:r>
      <w:r w:rsidR="004A04F4" w:rsidRPr="00333BC9">
        <w:rPr>
          <w:lang w:val="it-IT"/>
        </w:rPr>
        <w:t xml:space="preserve"> </w:t>
      </w:r>
      <w:r w:rsidR="00D335CD" w:rsidRPr="00333BC9">
        <w:rPr>
          <w:lang w:val="it-IT"/>
        </w:rPr>
        <w:t xml:space="preserve">(1973), </w:t>
      </w:r>
      <w:r w:rsidR="00D335CD" w:rsidRPr="00333BC9">
        <w:rPr>
          <w:i/>
          <w:iCs/>
          <w:lang w:val="it-IT"/>
        </w:rPr>
        <w:t xml:space="preserve">Venice, a </w:t>
      </w:r>
      <w:r w:rsidR="00F479EE" w:rsidRPr="00333BC9">
        <w:rPr>
          <w:i/>
          <w:iCs/>
          <w:lang w:val="it-IT"/>
        </w:rPr>
        <w:t>M</w:t>
      </w:r>
      <w:r w:rsidR="00D335CD" w:rsidRPr="00333BC9">
        <w:rPr>
          <w:i/>
          <w:iCs/>
          <w:lang w:val="it-IT"/>
        </w:rPr>
        <w:t xml:space="preserve">aritime </w:t>
      </w:r>
      <w:r w:rsidR="00F479EE" w:rsidRPr="00333BC9">
        <w:rPr>
          <w:i/>
          <w:iCs/>
          <w:lang w:val="it-IT"/>
        </w:rPr>
        <w:t>R</w:t>
      </w:r>
      <w:r w:rsidR="00D335CD" w:rsidRPr="00333BC9">
        <w:rPr>
          <w:i/>
          <w:iCs/>
          <w:lang w:val="it-IT"/>
        </w:rPr>
        <w:t>epublic</w:t>
      </w:r>
      <w:r w:rsidR="00D335CD" w:rsidRPr="00333BC9">
        <w:rPr>
          <w:lang w:val="it-IT"/>
        </w:rPr>
        <w:t>, Baltimore.</w:t>
      </w:r>
    </w:p>
    <w:p w14:paraId="59E90DBD" w14:textId="0A1327A7" w:rsidR="00D335CD" w:rsidRPr="00333BC9" w:rsidRDefault="00882377" w:rsidP="00D335CD">
      <w:pPr>
        <w:widowControl w:val="0"/>
        <w:shd w:val="clear" w:color="auto" w:fill="FFFFFF"/>
        <w:autoSpaceDE w:val="0"/>
        <w:autoSpaceDN w:val="0"/>
        <w:adjustRightInd w:val="0"/>
        <w:spacing w:after="60"/>
        <w:rPr>
          <w:lang w:val="fr-FR"/>
        </w:rPr>
      </w:pPr>
      <w:bookmarkStart w:id="762" w:name="_Hlk39322582"/>
      <w:r>
        <w:rPr>
          <w:smallCaps/>
          <w:lang w:val="fr-FR"/>
        </w:rPr>
        <w:t>LANE</w:t>
      </w:r>
      <w:r w:rsidR="00D335CD" w:rsidRPr="00333BC9">
        <w:rPr>
          <w:lang w:val="fr-FR"/>
        </w:rPr>
        <w:t xml:space="preserve"> </w:t>
      </w:r>
      <w:r w:rsidR="004A04F4" w:rsidRPr="00333BC9">
        <w:rPr>
          <w:lang w:val="fr-FR"/>
        </w:rPr>
        <w:t>F. C</w:t>
      </w:r>
      <w:r w:rsidR="004A04F4">
        <w:rPr>
          <w:lang w:val="fr-FR"/>
        </w:rPr>
        <w:t>.</w:t>
      </w:r>
      <w:r w:rsidR="004A04F4" w:rsidRPr="00333BC9">
        <w:rPr>
          <w:lang w:val="fr-FR"/>
        </w:rPr>
        <w:t xml:space="preserve"> </w:t>
      </w:r>
      <w:r w:rsidR="00D335CD" w:rsidRPr="00333BC9">
        <w:rPr>
          <w:lang w:val="fr-FR"/>
        </w:rPr>
        <w:t>(1984),</w:t>
      </w:r>
      <w:bookmarkEnd w:id="762"/>
      <w:proofErr w:type="gramStart"/>
      <w:r w:rsidR="001D0789">
        <w:rPr>
          <w:lang w:val="fr-FR"/>
        </w:rPr>
        <w:t xml:space="preserve"> «</w:t>
      </w:r>
      <w:r w:rsidR="00D335CD" w:rsidRPr="00333BC9">
        <w:rPr>
          <w:lang w:val="fr-FR"/>
        </w:rPr>
        <w:t>Exportations</w:t>
      </w:r>
      <w:proofErr w:type="gramEnd"/>
      <w:r w:rsidR="00D335CD" w:rsidRPr="00333BC9">
        <w:rPr>
          <w:lang w:val="fr-FR"/>
        </w:rPr>
        <w:t xml:space="preserve"> vénitiennes d’or et d’argent de 1200 à 1450</w:t>
      </w:r>
      <w:r w:rsidR="00494EDC">
        <w:rPr>
          <w:lang w:val="fr-FR"/>
        </w:rPr>
        <w:t xml:space="preserve">», </w:t>
      </w:r>
      <w:r w:rsidR="00D335CD" w:rsidRPr="00333BC9">
        <w:rPr>
          <w:lang w:val="fr-FR"/>
        </w:rPr>
        <w:t xml:space="preserve">p. 29-48, in </w:t>
      </w:r>
      <w:r w:rsidR="00D335CD" w:rsidRPr="00333BC9">
        <w:rPr>
          <w:smallCaps/>
          <w:lang w:val="fr-FR"/>
        </w:rPr>
        <w:t>Day</w:t>
      </w:r>
      <w:r w:rsidR="008A5CC5">
        <w:rPr>
          <w:smallCaps/>
          <w:lang w:val="fr-FR"/>
        </w:rPr>
        <w:fldChar w:fldCharType="begin"/>
      </w:r>
      <w:r w:rsidR="008A5CC5" w:rsidRPr="008A5CC5">
        <w:rPr>
          <w:lang w:val="fr-FR"/>
        </w:rPr>
        <w:instrText xml:space="preserve"> XE "</w:instrText>
      </w:r>
      <w:r w:rsidR="008A5CC5" w:rsidRPr="008A5CC5">
        <w:rPr>
          <w:smallCaps/>
          <w:lang w:val="fr-FR"/>
        </w:rPr>
        <w:instrText>Day</w:instrText>
      </w:r>
      <w:r w:rsidR="008A5CC5" w:rsidRPr="008A5CC5">
        <w:rPr>
          <w:lang w:val="fr-FR"/>
        </w:rPr>
        <w:instrText xml:space="preserve">" </w:instrText>
      </w:r>
      <w:r w:rsidR="008A5CC5">
        <w:rPr>
          <w:smallCaps/>
          <w:lang w:val="fr-FR"/>
        </w:rPr>
        <w:fldChar w:fldCharType="end"/>
      </w:r>
      <w:r w:rsidR="00D335CD" w:rsidRPr="00333BC9">
        <w:rPr>
          <w:lang w:val="fr-FR"/>
        </w:rPr>
        <w:t xml:space="preserve"> éd.</w:t>
      </w:r>
    </w:p>
    <w:p w14:paraId="5CC0FCCD" w14:textId="475E6FC3" w:rsidR="00D335CD" w:rsidRPr="00333BC9" w:rsidRDefault="00882377" w:rsidP="00D335CD">
      <w:pPr>
        <w:widowControl w:val="0"/>
        <w:shd w:val="clear" w:color="auto" w:fill="FFFFFF"/>
        <w:autoSpaceDE w:val="0"/>
        <w:autoSpaceDN w:val="0"/>
        <w:adjustRightInd w:val="0"/>
        <w:spacing w:after="60"/>
        <w:rPr>
          <w:lang w:val="it-IT"/>
        </w:rPr>
      </w:pPr>
      <w:r>
        <w:rPr>
          <w:smallCaps/>
          <w:lang w:val="it-IT"/>
        </w:rPr>
        <w:t>LANE</w:t>
      </w:r>
      <w:r w:rsidR="00D335CD" w:rsidRPr="00333BC9">
        <w:rPr>
          <w:lang w:val="it-IT"/>
        </w:rPr>
        <w:t xml:space="preserve"> </w:t>
      </w:r>
      <w:r w:rsidR="004A04F4" w:rsidRPr="00333BC9">
        <w:rPr>
          <w:lang w:val="it-IT"/>
        </w:rPr>
        <w:t xml:space="preserve">F. C. </w:t>
      </w:r>
      <w:r w:rsidR="00D335CD" w:rsidRPr="00333BC9">
        <w:rPr>
          <w:lang w:val="it-IT"/>
        </w:rPr>
        <w:t>(1996)</w:t>
      </w:r>
      <w:r w:rsidR="00D335CD" w:rsidRPr="00333BC9">
        <w:rPr>
          <w:smallCaps/>
          <w:lang w:val="it-IT"/>
        </w:rPr>
        <w:t>,</w:t>
      </w:r>
      <w:r w:rsidR="001D0789">
        <w:rPr>
          <w:lang w:val="it-IT"/>
        </w:rPr>
        <w:t xml:space="preserve"> «</w:t>
      </w:r>
      <w:r w:rsidR="00D335CD" w:rsidRPr="00333BC9">
        <w:rPr>
          <w:lang w:val="it-IT"/>
        </w:rPr>
        <w:t>La contabilità a partita doppia e i mercanti residenti</w:t>
      </w:r>
      <w:r w:rsidR="00494EDC">
        <w:rPr>
          <w:lang w:val="it-IT"/>
        </w:rPr>
        <w:t xml:space="preserve">», </w:t>
      </w:r>
      <w:r w:rsidR="00D335CD" w:rsidRPr="00333BC9">
        <w:rPr>
          <w:lang w:val="it-IT"/>
        </w:rPr>
        <w:t xml:space="preserve">in </w:t>
      </w:r>
      <w:r w:rsidR="00D335CD" w:rsidRPr="00333BC9">
        <w:rPr>
          <w:i/>
          <w:iCs/>
          <w:lang w:val="it-IT"/>
        </w:rPr>
        <w:t>I Mercanti di Venezia</w:t>
      </w:r>
      <w:r w:rsidR="00D335CD" w:rsidRPr="00333BC9">
        <w:rPr>
          <w:lang w:val="it-IT"/>
        </w:rPr>
        <w:t>, Turin, p. 153-68.</w:t>
      </w:r>
    </w:p>
    <w:p w14:paraId="72AF28F3" w14:textId="58719D94" w:rsidR="00D335CD" w:rsidRPr="00333BC9" w:rsidRDefault="00882377" w:rsidP="00D335CD">
      <w:pPr>
        <w:widowControl w:val="0"/>
        <w:shd w:val="clear" w:color="auto" w:fill="FFFFFF"/>
        <w:autoSpaceDE w:val="0"/>
        <w:autoSpaceDN w:val="0"/>
        <w:adjustRightInd w:val="0"/>
        <w:spacing w:after="60"/>
        <w:rPr>
          <w:lang w:val="it-IT"/>
        </w:rPr>
      </w:pPr>
      <w:bookmarkStart w:id="763" w:name="_Hlk45727436"/>
      <w:r>
        <w:rPr>
          <w:smallCaps/>
          <w:lang w:val="it-IT"/>
        </w:rPr>
        <w:t>LANE</w:t>
      </w:r>
      <w:r w:rsidR="00D335CD" w:rsidRPr="00333BC9">
        <w:rPr>
          <w:lang w:val="it-IT"/>
        </w:rPr>
        <w:t xml:space="preserve"> </w:t>
      </w:r>
      <w:bookmarkStart w:id="764" w:name="_Hlk50555595"/>
      <w:r w:rsidR="004A04F4" w:rsidRPr="00333BC9">
        <w:rPr>
          <w:lang w:val="it-IT"/>
        </w:rPr>
        <w:t xml:space="preserve">F. C. </w:t>
      </w:r>
      <w:r w:rsidR="00D335CD" w:rsidRPr="00333BC9">
        <w:rPr>
          <w:lang w:val="it-IT"/>
        </w:rPr>
        <w:t>(1996²)</w:t>
      </w:r>
      <w:bookmarkEnd w:id="763"/>
      <w:bookmarkEnd w:id="764"/>
      <w:r w:rsidR="00D335CD" w:rsidRPr="00333BC9">
        <w:rPr>
          <w:smallCaps/>
          <w:lang w:val="it-IT"/>
        </w:rPr>
        <w:t xml:space="preserve">, </w:t>
      </w:r>
      <w:r w:rsidR="00D335CD" w:rsidRPr="00333BC9">
        <w:rPr>
          <w:i/>
          <w:iCs/>
          <w:lang w:val="it-IT"/>
        </w:rPr>
        <w:t xml:space="preserve">I Mercanti di Venezia, </w:t>
      </w:r>
      <w:r w:rsidR="00D335CD" w:rsidRPr="00333BC9">
        <w:rPr>
          <w:lang w:val="it-IT"/>
        </w:rPr>
        <w:t>Einaudi tascabili, Turin</w:t>
      </w:r>
      <w:r w:rsidR="00F479EE" w:rsidRPr="00333BC9">
        <w:rPr>
          <w:lang w:val="it-IT"/>
        </w:rPr>
        <w:t>.</w:t>
      </w:r>
    </w:p>
    <w:p w14:paraId="44C2E25F" w14:textId="000D6536" w:rsidR="00D335CD" w:rsidRPr="00B70035" w:rsidRDefault="00882377" w:rsidP="00D335CD">
      <w:pPr>
        <w:widowControl w:val="0"/>
        <w:shd w:val="clear" w:color="auto" w:fill="FFFFFF"/>
        <w:autoSpaceDE w:val="0"/>
        <w:autoSpaceDN w:val="0"/>
        <w:adjustRightInd w:val="0"/>
        <w:spacing w:after="60"/>
        <w:rPr>
          <w:smallCaps/>
        </w:rPr>
      </w:pPr>
      <w:r>
        <w:rPr>
          <w:smallCaps/>
        </w:rPr>
        <w:lastRenderedPageBreak/>
        <w:t>LANE</w:t>
      </w:r>
      <w:r w:rsidR="00D335CD" w:rsidRPr="00B70035">
        <w:t xml:space="preserve"> Frederic </w:t>
      </w:r>
      <w:r w:rsidR="00F479EE" w:rsidRPr="00B70035">
        <w:t>&amp;</w:t>
      </w:r>
      <w:r w:rsidR="00D335CD" w:rsidRPr="00B70035">
        <w:t xml:space="preserve"> </w:t>
      </w:r>
      <w:r w:rsidR="00375485" w:rsidRPr="00375485">
        <w:rPr>
          <w:smallCaps/>
        </w:rPr>
        <w:t>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00D335CD" w:rsidRPr="00B70035">
        <w:rPr>
          <w:smallCaps/>
        </w:rPr>
        <w:t xml:space="preserve"> </w:t>
      </w:r>
      <w:r w:rsidR="00D335CD" w:rsidRPr="00B70035">
        <w:t xml:space="preserve">Reinhold, </w:t>
      </w:r>
      <w:r w:rsidR="00D335CD" w:rsidRPr="00B70035">
        <w:rPr>
          <w:i/>
          <w:iCs/>
        </w:rPr>
        <w:t xml:space="preserve">The Venetian Money Market, </w:t>
      </w:r>
      <w:r w:rsidR="00D335CD" w:rsidRPr="00B70035">
        <w:t>I</w:t>
      </w:r>
      <w:r w:rsidR="00D335CD" w:rsidRPr="00B70035">
        <w:rPr>
          <w:i/>
          <w:iCs/>
        </w:rPr>
        <w:t xml:space="preserve"> - Coins and Moneys of </w:t>
      </w:r>
      <w:r w:rsidR="00F479EE" w:rsidRPr="00B70035">
        <w:rPr>
          <w:i/>
          <w:iCs/>
        </w:rPr>
        <w:t>A</w:t>
      </w:r>
      <w:r w:rsidR="00D335CD" w:rsidRPr="00B70035">
        <w:rPr>
          <w:i/>
          <w:iCs/>
        </w:rPr>
        <w:t xml:space="preserve">ccount, </w:t>
      </w:r>
      <w:r w:rsidR="00D335CD" w:rsidRPr="00B70035">
        <w:t xml:space="preserve">Johns Hopkins </w:t>
      </w:r>
      <w:r w:rsidR="00F479EE" w:rsidRPr="00B70035">
        <w:t>UP</w:t>
      </w:r>
      <w:r w:rsidR="00D335CD" w:rsidRPr="00B70035">
        <w:t xml:space="preserve">, Baltimore </w:t>
      </w:r>
      <w:r w:rsidR="00F479EE" w:rsidRPr="00B70035">
        <w:t>and</w:t>
      </w:r>
      <w:r w:rsidR="00D335CD" w:rsidRPr="00B70035">
        <w:t xml:space="preserve"> Lond</w:t>
      </w:r>
      <w:r w:rsidR="00F479EE" w:rsidRPr="00B70035">
        <w:t>on</w:t>
      </w:r>
      <w:r w:rsidR="00D335CD" w:rsidRPr="00B70035">
        <w:t>, 1985.</w:t>
      </w:r>
    </w:p>
    <w:p w14:paraId="1ABF32A4" w14:textId="42BA9F6F"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L</w:t>
      </w:r>
      <w:r w:rsidR="00882377">
        <w:rPr>
          <w:smallCaps/>
          <w:lang w:val="fr-FR"/>
        </w:rPr>
        <w:t>AURENT</w:t>
      </w:r>
      <w:r w:rsidRPr="00333BC9">
        <w:rPr>
          <w:lang w:val="fr-FR"/>
        </w:rPr>
        <w:t xml:space="preserve"> Henri, </w:t>
      </w:r>
      <w:r w:rsidRPr="00333BC9">
        <w:rPr>
          <w:i/>
          <w:iCs/>
          <w:lang w:val="fr-FR"/>
        </w:rPr>
        <w:t xml:space="preserve">Un grand commerce d’exportation au Moyen Age : la </w:t>
      </w:r>
      <w:r w:rsidR="00050C46">
        <w:rPr>
          <w:i/>
          <w:iCs/>
          <w:lang w:val="fr-FR"/>
        </w:rPr>
        <w:t>draper</w:t>
      </w:r>
      <w:r w:rsidR="00C16A94">
        <w:rPr>
          <w:i/>
          <w:iCs/>
          <w:lang w:val="fr-FR"/>
        </w:rPr>
        <w:t xml:space="preserve">ie </w:t>
      </w:r>
      <w:r w:rsidRPr="00333BC9">
        <w:rPr>
          <w:i/>
          <w:iCs/>
          <w:lang w:val="fr-FR"/>
        </w:rPr>
        <w:t>des Pays-Bas en France et dans les pays méditerranéens (12</w:t>
      </w:r>
      <w:r w:rsidRPr="00333BC9">
        <w:rPr>
          <w:i/>
          <w:iCs/>
          <w:vertAlign w:val="superscript"/>
          <w:lang w:val="fr-FR"/>
        </w:rPr>
        <w:t>e</w:t>
      </w:r>
      <w:r w:rsidRPr="00333BC9">
        <w:rPr>
          <w:i/>
          <w:iCs/>
          <w:lang w:val="fr-FR"/>
        </w:rPr>
        <w:t>-15</w:t>
      </w:r>
      <w:r w:rsidRPr="00333BC9">
        <w:rPr>
          <w:i/>
          <w:iCs/>
          <w:vertAlign w:val="superscript"/>
          <w:lang w:val="fr-FR"/>
        </w:rPr>
        <w:t>e</w:t>
      </w:r>
      <w:r w:rsidRPr="00333BC9">
        <w:rPr>
          <w:i/>
          <w:iCs/>
          <w:lang w:val="fr-FR"/>
        </w:rPr>
        <w:t xml:space="preserve"> siècles),</w:t>
      </w:r>
      <w:r w:rsidRPr="00333BC9">
        <w:rPr>
          <w:lang w:val="fr-FR"/>
        </w:rPr>
        <w:t xml:space="preserve"> Paris 1935.</w:t>
      </w:r>
    </w:p>
    <w:p w14:paraId="34066B83" w14:textId="3576A736" w:rsidR="00F479EE" w:rsidRPr="00333BC9" w:rsidRDefault="00F479EE" w:rsidP="00F479EE">
      <w:pPr>
        <w:widowControl w:val="0"/>
        <w:shd w:val="clear" w:color="auto" w:fill="FFFFFF"/>
        <w:autoSpaceDE w:val="0"/>
        <w:autoSpaceDN w:val="0"/>
        <w:adjustRightInd w:val="0"/>
        <w:spacing w:after="60"/>
        <w:rPr>
          <w:lang w:val="it-IT"/>
        </w:rPr>
      </w:pPr>
      <w:bookmarkStart w:id="765" w:name="_Hlk49006623"/>
      <w:r w:rsidRPr="00333BC9">
        <w:rPr>
          <w:smallCaps/>
          <w:lang w:val="it-IT"/>
        </w:rPr>
        <w:t>L</w:t>
      </w:r>
      <w:r w:rsidR="00882377">
        <w:rPr>
          <w:smallCaps/>
          <w:lang w:val="it-IT"/>
        </w:rPr>
        <w:t>AZARI</w:t>
      </w:r>
      <w:r w:rsidRPr="00333BC9">
        <w:rPr>
          <w:lang w:val="it-IT"/>
        </w:rPr>
        <w:t xml:space="preserve"> Vincenzo, </w:t>
      </w:r>
      <w:r w:rsidRPr="00333BC9">
        <w:rPr>
          <w:i/>
          <w:iCs/>
          <w:lang w:val="it-IT"/>
        </w:rPr>
        <w:t>Del traffico e delle condizioni degli schiavi in Venezia nei tempi di mezzo, Miscellanea di storia italiana</w:t>
      </w:r>
      <w:r w:rsidRPr="00333BC9">
        <w:rPr>
          <w:lang w:val="it-IT"/>
        </w:rPr>
        <w:t xml:space="preserve"> vol. 1, 1862.</w:t>
      </w:r>
    </w:p>
    <w:bookmarkEnd w:id="765"/>
    <w:p w14:paraId="75574153" w14:textId="19B8D6D7"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L</w:t>
      </w:r>
      <w:r w:rsidR="00882377">
        <w:rPr>
          <w:smallCaps/>
          <w:lang w:val="fr-FR"/>
        </w:rPr>
        <w:t>EDUC</w:t>
      </w:r>
      <w:r w:rsidRPr="00333BC9">
        <w:rPr>
          <w:lang w:val="fr-FR"/>
        </w:rPr>
        <w:t xml:space="preserve"> François-Xavier,</w:t>
      </w:r>
      <w:proofErr w:type="gramStart"/>
      <w:r w:rsidR="001D0789">
        <w:rPr>
          <w:lang w:val="fr-FR"/>
        </w:rPr>
        <w:t xml:space="preserve"> «</w:t>
      </w:r>
      <w:r w:rsidRPr="00333BC9">
        <w:rPr>
          <w:i/>
          <w:iCs/>
          <w:lang w:val="fr-FR"/>
        </w:rPr>
        <w:t>De</w:t>
      </w:r>
      <w:proofErr w:type="gramEnd"/>
      <w:r w:rsidRPr="00333BC9">
        <w:rPr>
          <w:i/>
          <w:iCs/>
          <w:lang w:val="fr-FR"/>
        </w:rPr>
        <w:t xml:space="preserve"> tuto far </w:t>
      </w:r>
      <w:proofErr w:type="spellStart"/>
      <w:r w:rsidRPr="00333BC9">
        <w:rPr>
          <w:i/>
          <w:iCs/>
          <w:lang w:val="fr-FR"/>
        </w:rPr>
        <w:t>dener</w:t>
      </w:r>
      <w:proofErr w:type="spellEnd"/>
      <w:r w:rsidRPr="00333BC9">
        <w:rPr>
          <w:lang w:val="fr-FR"/>
        </w:rPr>
        <w:t> : gestion et rentabilité d’</w:t>
      </w:r>
      <w:proofErr w:type="spellStart"/>
      <w:r w:rsidRPr="00333BC9">
        <w:rPr>
          <w:lang w:val="fr-FR"/>
        </w:rPr>
        <w:t>investissenents</w:t>
      </w:r>
      <w:proofErr w:type="spellEnd"/>
      <w:r w:rsidRPr="00333BC9">
        <w:rPr>
          <w:lang w:val="fr-FR"/>
        </w:rPr>
        <w:t>, avidité patrimoniale, transmutation</w:t>
      </w:r>
      <w:r w:rsidR="001D0789">
        <w:rPr>
          <w:lang w:val="fr-FR"/>
        </w:rPr>
        <w:t xml:space="preserve"> </w:t>
      </w:r>
      <w:r w:rsidR="00EA4AE9">
        <w:rPr>
          <w:lang w:val="fr-FR"/>
        </w:rPr>
        <w:t>«</w:t>
      </w:r>
      <w:proofErr w:type="spellStart"/>
      <w:r w:rsidRPr="00333BC9">
        <w:rPr>
          <w:lang w:val="fr-FR"/>
        </w:rPr>
        <w:t>agristocratique</w:t>
      </w:r>
      <w:proofErr w:type="spellEnd"/>
      <w:r w:rsidR="00494EDC">
        <w:rPr>
          <w:lang w:val="fr-FR"/>
        </w:rPr>
        <w:t xml:space="preserve">», </w:t>
      </w:r>
      <w:r w:rsidR="001244FB">
        <w:rPr>
          <w:lang w:val="fr-FR"/>
        </w:rPr>
        <w:t xml:space="preserve"> </w:t>
      </w:r>
      <w:r w:rsidRPr="00333BC9">
        <w:rPr>
          <w:lang w:val="fr-FR"/>
        </w:rPr>
        <w:t xml:space="preserve">au sein du patriciat vénitien d’après la </w:t>
      </w:r>
      <w:r w:rsidRPr="00333BC9">
        <w:rPr>
          <w:i/>
          <w:iCs/>
          <w:lang w:val="fr-FR"/>
        </w:rPr>
        <w:t xml:space="preserve">societas de </w:t>
      </w:r>
      <w:proofErr w:type="spellStart"/>
      <w:r w:rsidRPr="00333BC9">
        <w:rPr>
          <w:i/>
          <w:iCs/>
          <w:lang w:val="fr-FR"/>
        </w:rPr>
        <w:t>Ca’Cornario</w:t>
      </w:r>
      <w:proofErr w:type="spellEnd"/>
      <w:r w:rsidRPr="00333BC9">
        <w:rPr>
          <w:lang w:val="fr-FR"/>
        </w:rPr>
        <w:t xml:space="preserve"> et le partage de ses résultats (1330-1340/1360) et l’exécution testamentaire de son patriarche fondateur (1348-début </w:t>
      </w:r>
      <w:r w:rsidR="00691443">
        <w:rPr>
          <w:smallCaps/>
          <w:lang w:val="fr-FR"/>
        </w:rPr>
        <w:t>18</w:t>
      </w:r>
      <w:r w:rsidRPr="00333BC9">
        <w:rPr>
          <w:vertAlign w:val="superscript"/>
          <w:lang w:val="fr-FR"/>
        </w:rPr>
        <w:t>e</w:t>
      </w:r>
      <w:r w:rsidRPr="00333BC9">
        <w:rPr>
          <w:lang w:val="fr-FR"/>
        </w:rPr>
        <w:t xml:space="preserve"> siècle)</w:t>
      </w:r>
      <w:r w:rsidR="00494EDC">
        <w:rPr>
          <w:lang w:val="fr-FR"/>
        </w:rPr>
        <w:t xml:space="preserve">», </w:t>
      </w:r>
      <w:proofErr w:type="spellStart"/>
      <w:r w:rsidRPr="00333BC9">
        <w:rPr>
          <w:i/>
          <w:iCs/>
          <w:lang w:val="fr-FR"/>
        </w:rPr>
        <w:t>Studi</w:t>
      </w:r>
      <w:proofErr w:type="spellEnd"/>
      <w:r w:rsidRPr="00333BC9">
        <w:rPr>
          <w:i/>
          <w:iCs/>
          <w:lang w:val="fr-FR"/>
        </w:rPr>
        <w:t xml:space="preserve"> </w:t>
      </w:r>
      <w:proofErr w:type="spellStart"/>
      <w:r w:rsidRPr="00333BC9">
        <w:rPr>
          <w:i/>
          <w:iCs/>
          <w:lang w:val="fr-FR"/>
        </w:rPr>
        <w:t>Veneziani</w:t>
      </w:r>
      <w:proofErr w:type="spellEnd"/>
      <w:r w:rsidRPr="00333BC9">
        <w:rPr>
          <w:lang w:val="fr-FR"/>
        </w:rPr>
        <w:t>, 65 (1913), p. 133-611.</w:t>
      </w:r>
    </w:p>
    <w:p w14:paraId="2F720AF5" w14:textId="63F261DC"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L</w:t>
      </w:r>
      <w:r w:rsidR="00882377">
        <w:rPr>
          <w:smallCaps/>
          <w:lang w:val="it-IT"/>
        </w:rPr>
        <w:t>EPORI</w:t>
      </w:r>
      <w:r w:rsidRPr="00333BC9">
        <w:rPr>
          <w:lang w:val="it-IT"/>
        </w:rPr>
        <w:t xml:space="preserve"> Fernando,</w:t>
      </w:r>
      <w:r w:rsidR="001D0789">
        <w:rPr>
          <w:lang w:val="it-IT"/>
        </w:rPr>
        <w:t xml:space="preserve"> «</w:t>
      </w:r>
      <w:r w:rsidRPr="00333BC9">
        <w:rPr>
          <w:lang w:val="it-IT"/>
        </w:rPr>
        <w:t>La scuola di Rialto, dalla fondazione alla metà del Cinquecento</w:t>
      </w:r>
      <w:r w:rsidR="00494EDC">
        <w:rPr>
          <w:lang w:val="it-IT"/>
        </w:rPr>
        <w:t xml:space="preserve">», </w:t>
      </w:r>
      <w:r w:rsidRPr="00333BC9">
        <w:rPr>
          <w:i/>
          <w:iCs/>
          <w:lang w:val="it-IT"/>
        </w:rPr>
        <w:t>Storia della Cultura veneta</w:t>
      </w:r>
      <w:r w:rsidRPr="00333BC9">
        <w:rPr>
          <w:lang w:val="it-IT"/>
        </w:rPr>
        <w:t>, 3/</w:t>
      </w:r>
      <w:r w:rsidRPr="00333BC9">
        <w:rPr>
          <w:smallCaps/>
          <w:lang w:val="it-IT"/>
        </w:rPr>
        <w:t>ii</w:t>
      </w:r>
      <w:r w:rsidRPr="00333BC9">
        <w:rPr>
          <w:lang w:val="it-IT"/>
        </w:rPr>
        <w:t>, Neri Pozza, Vicenza 1980, p. 539-605.</w:t>
      </w:r>
    </w:p>
    <w:p w14:paraId="451B31F2" w14:textId="19B275F3"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L</w:t>
      </w:r>
      <w:r w:rsidR="00882377">
        <w:rPr>
          <w:smallCaps/>
          <w:lang w:val="it-IT"/>
        </w:rPr>
        <w:t>OMBARDO</w:t>
      </w:r>
      <w:r w:rsidRPr="00333BC9">
        <w:rPr>
          <w:lang w:val="it-IT"/>
        </w:rPr>
        <w:t xml:space="preserve"> Antonino éd., </w:t>
      </w:r>
      <w:r w:rsidRPr="00333BC9">
        <w:rPr>
          <w:i/>
          <w:iCs/>
          <w:lang w:val="it-IT"/>
        </w:rPr>
        <w:t>Nicola de Boateriis, notaio in Famagosta e Venezia (1355-1365)</w:t>
      </w:r>
      <w:r w:rsidRPr="00333BC9">
        <w:rPr>
          <w:lang w:val="it-IT"/>
        </w:rPr>
        <w:t>, Comitato per la pubbl. delle fonti relative alla st. di Venezia, Venice 1973.</w:t>
      </w:r>
    </w:p>
    <w:p w14:paraId="3F57DBB1" w14:textId="36C44755" w:rsidR="00F479EE" w:rsidRPr="00B70035" w:rsidRDefault="00F479EE" w:rsidP="00F479EE">
      <w:pPr>
        <w:widowControl w:val="0"/>
        <w:shd w:val="clear" w:color="auto" w:fill="FFFFFF"/>
        <w:autoSpaceDE w:val="0"/>
        <w:autoSpaceDN w:val="0"/>
        <w:adjustRightInd w:val="0"/>
        <w:spacing w:after="60"/>
      </w:pPr>
      <w:r w:rsidRPr="00B70035">
        <w:rPr>
          <w:smallCaps/>
        </w:rPr>
        <w:t>L</w:t>
      </w:r>
      <w:r w:rsidR="00882377">
        <w:rPr>
          <w:smallCaps/>
        </w:rPr>
        <w:t>ONG</w:t>
      </w:r>
      <w:r w:rsidRPr="00B70035">
        <w:t xml:space="preserve"> Pamela O., </w:t>
      </w:r>
      <w:r w:rsidRPr="00B70035">
        <w:rPr>
          <w:smallCaps/>
        </w:rPr>
        <w:t>M</w:t>
      </w:r>
      <w:r w:rsidR="00882377">
        <w:rPr>
          <w:smallCaps/>
        </w:rPr>
        <w:t>C</w:t>
      </w:r>
      <w:r w:rsidRPr="00B70035">
        <w:rPr>
          <w:smallCaps/>
        </w:rPr>
        <w:t>G</w:t>
      </w:r>
      <w:r w:rsidR="00882377">
        <w:rPr>
          <w:smallCaps/>
        </w:rPr>
        <w:t>EE</w:t>
      </w:r>
      <w:r w:rsidRPr="00B70035">
        <w:t xml:space="preserve"> David and </w:t>
      </w:r>
      <w:r w:rsidR="00375485" w:rsidRPr="00375485">
        <w:rPr>
          <w:smallCaps/>
        </w:rPr>
        <w:t>STAHL</w:t>
      </w:r>
      <w:r w:rsidRPr="00B70035">
        <w:t xml:space="preserve"> Alan M. </w:t>
      </w:r>
      <w:r w:rsidR="003A38CA" w:rsidRPr="00B70035">
        <w:t>e</w:t>
      </w:r>
      <w:r w:rsidRPr="00B70035">
        <w:t xml:space="preserve">ds, </w:t>
      </w:r>
      <w:r w:rsidRPr="00B70035">
        <w:rPr>
          <w:i/>
          <w:iCs/>
        </w:rPr>
        <w:t>The Book of Michel de Rhodes</w:t>
      </w:r>
      <w:r w:rsidRPr="00B70035">
        <w:t>, 3 vols, Cambridge Mass. 2009.</w:t>
      </w:r>
    </w:p>
    <w:p w14:paraId="2893F9C8" w14:textId="1CCED909" w:rsidR="00F479EE" w:rsidRPr="00B70035" w:rsidRDefault="00882377" w:rsidP="00F479EE">
      <w:pPr>
        <w:widowControl w:val="0"/>
        <w:shd w:val="clear" w:color="auto" w:fill="FFFFFF"/>
        <w:autoSpaceDE w:val="0"/>
        <w:autoSpaceDN w:val="0"/>
        <w:adjustRightInd w:val="0"/>
        <w:spacing w:after="60"/>
      </w:pPr>
      <w:bookmarkStart w:id="766" w:name="_Hlk30683201"/>
      <w:r>
        <w:rPr>
          <w:smallCaps/>
        </w:rPr>
        <w:t>LOPEZ</w:t>
      </w:r>
      <w:r w:rsidR="00F479EE" w:rsidRPr="00B70035">
        <w:t xml:space="preserve"> </w:t>
      </w:r>
      <w:r w:rsidR="008B527D" w:rsidRPr="00B70035">
        <w:t xml:space="preserve">Roberto S. </w:t>
      </w:r>
      <w:r w:rsidR="00F479EE" w:rsidRPr="00B70035">
        <w:t>(1943),</w:t>
      </w:r>
      <w:r w:rsidR="001D0789">
        <w:t xml:space="preserve"> «</w:t>
      </w:r>
      <w:r w:rsidR="00F479EE" w:rsidRPr="00B70035">
        <w:t>European Merchants in the Medieval Indies: The Evidence of Commercial Documents</w:t>
      </w:r>
      <w:r w:rsidR="00494EDC">
        <w:t xml:space="preserve">», </w:t>
      </w:r>
      <w:r w:rsidR="00F479EE" w:rsidRPr="00B70035">
        <w:rPr>
          <w:i/>
          <w:iCs/>
        </w:rPr>
        <w:t>The Journal of Economic History</w:t>
      </w:r>
      <w:r w:rsidR="00F479EE" w:rsidRPr="00B70035">
        <w:t>, 3 (1943), p. 164-184 (</w:t>
      </w:r>
      <w:proofErr w:type="spellStart"/>
      <w:r w:rsidR="00F479EE" w:rsidRPr="00B70035">
        <w:t>rep</w:t>
      </w:r>
      <w:r w:rsidR="00290E72">
        <w:t>r</w:t>
      </w:r>
      <w:proofErr w:type="spellEnd"/>
      <w:r w:rsidR="00F479EE" w:rsidRPr="00B70035">
        <w:t xml:space="preserve">. in </w:t>
      </w:r>
      <w:r w:rsidR="00F479EE" w:rsidRPr="00B70035">
        <w:rPr>
          <w:smallCaps/>
        </w:rPr>
        <w:t>Fernandez-Armesto</w:t>
      </w:r>
      <w:r w:rsidR="00F479EE" w:rsidRPr="00B70035">
        <w:t xml:space="preserve"> F. </w:t>
      </w:r>
      <w:r w:rsidR="003A38CA" w:rsidRPr="00B70035">
        <w:t>e</w:t>
      </w:r>
      <w:r w:rsidR="00F479EE" w:rsidRPr="00B70035">
        <w:t xml:space="preserve">d., </w:t>
      </w:r>
      <w:r w:rsidR="00F479EE" w:rsidRPr="00B70035">
        <w:rPr>
          <w:i/>
          <w:iCs/>
        </w:rPr>
        <w:t>The European Opportunity</w:t>
      </w:r>
      <w:r w:rsidR="00F479EE" w:rsidRPr="00B70035">
        <w:t xml:space="preserve">, Routledge, </w:t>
      </w:r>
      <w:proofErr w:type="gramStart"/>
      <w:r w:rsidR="00F479EE" w:rsidRPr="00B70035">
        <w:t>London</w:t>
      </w:r>
      <w:proofErr w:type="gramEnd"/>
      <w:r w:rsidR="00F479EE" w:rsidRPr="00B70035">
        <w:t xml:space="preserve"> and New-York, 1995, p. 301-322.</w:t>
      </w:r>
    </w:p>
    <w:bookmarkEnd w:id="766"/>
    <w:p w14:paraId="3473A09D" w14:textId="2C68801B" w:rsidR="00F479EE" w:rsidRPr="00333BC9" w:rsidRDefault="00882377" w:rsidP="00F479EE">
      <w:pPr>
        <w:widowControl w:val="0"/>
        <w:shd w:val="clear" w:color="auto" w:fill="FFFFFF"/>
        <w:autoSpaceDE w:val="0"/>
        <w:autoSpaceDN w:val="0"/>
        <w:adjustRightInd w:val="0"/>
        <w:spacing w:after="60"/>
        <w:rPr>
          <w:shd w:val="clear" w:color="auto" w:fill="FFFFFF"/>
          <w:lang w:val="fr-FR"/>
        </w:rPr>
      </w:pPr>
      <w:r>
        <w:rPr>
          <w:smallCaps/>
          <w:lang w:val="fr-FR"/>
        </w:rPr>
        <w:t>LOPEZ</w:t>
      </w:r>
      <w:r w:rsidR="00F479EE" w:rsidRPr="00333BC9">
        <w:rPr>
          <w:smallCaps/>
          <w:lang w:val="fr-FR"/>
        </w:rPr>
        <w:t xml:space="preserve"> </w:t>
      </w:r>
      <w:r w:rsidR="008B527D" w:rsidRPr="00333BC9">
        <w:rPr>
          <w:lang w:val="fr-FR"/>
        </w:rPr>
        <w:t>R. S</w:t>
      </w:r>
      <w:r w:rsidR="008B527D">
        <w:rPr>
          <w:lang w:val="fr-FR"/>
        </w:rPr>
        <w:t>.</w:t>
      </w:r>
      <w:r w:rsidR="008B527D" w:rsidRPr="00333BC9">
        <w:rPr>
          <w:smallCaps/>
          <w:lang w:val="fr-FR"/>
        </w:rPr>
        <w:t xml:space="preserve"> </w:t>
      </w:r>
      <w:r w:rsidR="00F479EE" w:rsidRPr="00333BC9">
        <w:rPr>
          <w:smallCaps/>
          <w:lang w:val="fr-FR"/>
        </w:rPr>
        <w:t>(</w:t>
      </w:r>
      <w:r w:rsidR="00F479EE" w:rsidRPr="00333BC9">
        <w:rPr>
          <w:lang w:val="fr-FR"/>
        </w:rPr>
        <w:t>1970),</w:t>
      </w:r>
      <w:proofErr w:type="gramStart"/>
      <w:r w:rsidR="001D0789">
        <w:rPr>
          <w:lang w:val="fr-FR"/>
        </w:rPr>
        <w:t xml:space="preserve"> «</w:t>
      </w:r>
      <w:r w:rsidR="00F479EE" w:rsidRPr="00333BC9">
        <w:rPr>
          <w:lang w:val="fr-FR"/>
        </w:rPr>
        <w:t>Un</w:t>
      </w:r>
      <w:proofErr w:type="gramEnd"/>
      <w:r w:rsidR="00F479EE" w:rsidRPr="00333BC9">
        <w:rPr>
          <w:lang w:val="fr-FR"/>
        </w:rPr>
        <w:t xml:space="preserve"> Texte inédit : Le plus ancien manuel italien de techniq</w:t>
      </w:r>
      <w:r w:rsidR="00F479EE" w:rsidRPr="00333BC9">
        <w:rPr>
          <w:shd w:val="clear" w:color="auto" w:fill="FFFFFF"/>
          <w:lang w:val="fr-FR"/>
        </w:rPr>
        <w:t>ue commerciale</w:t>
      </w:r>
      <w:r w:rsidR="00494EDC">
        <w:rPr>
          <w:shd w:val="clear" w:color="auto" w:fill="FFFFFF"/>
          <w:lang w:val="fr-FR"/>
        </w:rPr>
        <w:t xml:space="preserve">», </w:t>
      </w:r>
      <w:r w:rsidR="00F479EE" w:rsidRPr="00333BC9">
        <w:rPr>
          <w:i/>
          <w:iCs/>
          <w:shd w:val="clear" w:color="auto" w:fill="FFFFFF"/>
          <w:lang w:val="fr-FR"/>
        </w:rPr>
        <w:t>Revue historique</w:t>
      </w:r>
      <w:r w:rsidR="00F479EE" w:rsidRPr="00333BC9">
        <w:rPr>
          <w:shd w:val="clear" w:color="auto" w:fill="FFFFFF"/>
          <w:lang w:val="fr-FR"/>
        </w:rPr>
        <w:t>, 94, p. 67-76</w:t>
      </w:r>
      <w:r w:rsidR="00D02BBF">
        <w:rPr>
          <w:shd w:val="clear" w:color="auto" w:fill="FFFFFF"/>
          <w:lang w:val="fr-FR"/>
        </w:rPr>
        <w:t>.</w:t>
      </w:r>
    </w:p>
    <w:p w14:paraId="52E58418" w14:textId="2538B987" w:rsidR="00F479EE" w:rsidRPr="00333BC9" w:rsidRDefault="00882377" w:rsidP="00F479EE">
      <w:pPr>
        <w:widowControl w:val="0"/>
        <w:shd w:val="clear" w:color="auto" w:fill="FFFFFF"/>
        <w:autoSpaceDE w:val="0"/>
        <w:autoSpaceDN w:val="0"/>
        <w:adjustRightInd w:val="0"/>
        <w:spacing w:after="60"/>
        <w:rPr>
          <w:lang w:val="it-IT"/>
        </w:rPr>
      </w:pPr>
      <w:bookmarkStart w:id="767" w:name="_Hlk31709789"/>
      <w:r>
        <w:rPr>
          <w:smallCaps/>
          <w:lang w:val="it-IT"/>
        </w:rPr>
        <w:t>LOPEZ</w:t>
      </w:r>
      <w:r w:rsidR="00F479EE" w:rsidRPr="00333BC9">
        <w:rPr>
          <w:smallCaps/>
          <w:lang w:val="it-IT"/>
        </w:rPr>
        <w:t xml:space="preserve"> </w:t>
      </w:r>
      <w:bookmarkEnd w:id="767"/>
      <w:r w:rsidR="008B527D" w:rsidRPr="00333BC9">
        <w:rPr>
          <w:lang w:val="it-IT"/>
        </w:rPr>
        <w:t>R. S.</w:t>
      </w:r>
      <w:r w:rsidR="008B527D" w:rsidRPr="00333BC9">
        <w:rPr>
          <w:smallCaps/>
          <w:lang w:val="it-IT"/>
        </w:rPr>
        <w:t xml:space="preserve"> </w:t>
      </w:r>
      <w:r w:rsidR="00F479EE" w:rsidRPr="00333BC9">
        <w:rPr>
          <w:smallCaps/>
          <w:lang w:val="it-IT"/>
        </w:rPr>
        <w:t>(</w:t>
      </w:r>
      <w:r w:rsidR="00F479EE" w:rsidRPr="00333BC9">
        <w:rPr>
          <w:lang w:val="it-IT"/>
        </w:rPr>
        <w:t>1973),</w:t>
      </w:r>
      <w:r w:rsidR="001D0789">
        <w:rPr>
          <w:lang w:val="it-IT"/>
        </w:rPr>
        <w:t xml:space="preserve"> «</w:t>
      </w:r>
      <w:r w:rsidR="00F479EE" w:rsidRPr="00333BC9">
        <w:rPr>
          <w:lang w:val="it-IT"/>
        </w:rPr>
        <w:t>Il problema dei bilanci dei pagamenti nel commercio di Levante</w:t>
      </w:r>
      <w:r w:rsidR="00494EDC">
        <w:rPr>
          <w:lang w:val="it-IT"/>
        </w:rPr>
        <w:t xml:space="preserve">», </w:t>
      </w:r>
      <w:r w:rsidR="00F479EE" w:rsidRPr="00333BC9">
        <w:rPr>
          <w:lang w:val="it-IT"/>
        </w:rPr>
        <w:t xml:space="preserve">in </w:t>
      </w:r>
      <w:r w:rsidR="00F479EE" w:rsidRPr="00333BC9">
        <w:rPr>
          <w:smallCaps/>
          <w:lang w:val="it-IT"/>
        </w:rPr>
        <w:t>Pertusi</w:t>
      </w:r>
      <w:r w:rsidR="00F479EE" w:rsidRPr="00333BC9">
        <w:rPr>
          <w:i/>
          <w:iCs/>
          <w:smallCaps/>
          <w:lang w:val="it-IT"/>
        </w:rPr>
        <w:t xml:space="preserve"> </w:t>
      </w:r>
      <w:r w:rsidR="00F479EE" w:rsidRPr="00333BC9">
        <w:rPr>
          <w:smallCaps/>
          <w:lang w:val="it-IT"/>
        </w:rPr>
        <w:t>A</w:t>
      </w:r>
      <w:r w:rsidR="00F479EE" w:rsidRPr="00333BC9">
        <w:rPr>
          <w:lang w:val="it-IT"/>
        </w:rPr>
        <w:t xml:space="preserve">. </w:t>
      </w:r>
      <w:r w:rsidR="00D02BBF">
        <w:rPr>
          <w:lang w:val="it-IT"/>
        </w:rPr>
        <w:t>e</w:t>
      </w:r>
      <w:r w:rsidR="00F479EE" w:rsidRPr="00333BC9">
        <w:rPr>
          <w:lang w:val="it-IT"/>
        </w:rPr>
        <w:t>d.,</w:t>
      </w:r>
      <w:r w:rsidR="00F479EE" w:rsidRPr="00333BC9">
        <w:rPr>
          <w:i/>
          <w:iCs/>
          <w:lang w:val="it-IT"/>
        </w:rPr>
        <w:t xml:space="preserve"> Venezia e il Levante fino al secolo </w:t>
      </w:r>
      <w:r w:rsidR="00DA245A" w:rsidRPr="00DA245A">
        <w:rPr>
          <w:iCs/>
          <w:lang w:val="it-IT"/>
        </w:rPr>
        <w:t>15</w:t>
      </w:r>
      <w:r w:rsidR="00F479EE" w:rsidRPr="00333BC9">
        <w:rPr>
          <w:lang w:val="it-IT"/>
        </w:rPr>
        <w:t>, Florence</w:t>
      </w:r>
      <w:r w:rsidR="009E151A">
        <w:rPr>
          <w:lang w:val="it-IT"/>
        </w:rPr>
        <w:fldChar w:fldCharType="begin"/>
      </w:r>
      <w:r w:rsidR="009E151A" w:rsidRPr="009E151A">
        <w:rPr>
          <w:lang w:val="it-IT"/>
        </w:rPr>
        <w:instrText xml:space="preserve"> XE "Florence" </w:instrText>
      </w:r>
      <w:r w:rsidR="009E151A">
        <w:rPr>
          <w:lang w:val="it-IT"/>
        </w:rPr>
        <w:fldChar w:fldCharType="end"/>
      </w:r>
      <w:r w:rsidR="00F479EE" w:rsidRPr="00333BC9">
        <w:rPr>
          <w:lang w:val="it-IT"/>
        </w:rPr>
        <w:t>, p. 431-51.</w:t>
      </w:r>
    </w:p>
    <w:p w14:paraId="4A097D7C" w14:textId="1AF5F284" w:rsidR="00F479EE" w:rsidRPr="00333BC9" w:rsidRDefault="00882377" w:rsidP="00F479EE">
      <w:pPr>
        <w:widowControl w:val="0"/>
        <w:shd w:val="clear" w:color="auto" w:fill="FFFFFF"/>
        <w:autoSpaceDE w:val="0"/>
        <w:autoSpaceDN w:val="0"/>
        <w:adjustRightInd w:val="0"/>
        <w:spacing w:after="60"/>
        <w:rPr>
          <w:lang w:val="fr-FR"/>
        </w:rPr>
      </w:pPr>
      <w:r>
        <w:rPr>
          <w:lang w:val="fr-FR"/>
        </w:rPr>
        <w:t>LOPEZ</w:t>
      </w:r>
      <w:r w:rsidR="00F479EE" w:rsidRPr="00333BC9">
        <w:rPr>
          <w:lang w:val="fr-FR"/>
        </w:rPr>
        <w:t xml:space="preserve"> </w:t>
      </w:r>
      <w:r w:rsidR="008B527D" w:rsidRPr="00333BC9">
        <w:rPr>
          <w:lang w:val="fr-FR"/>
        </w:rPr>
        <w:t xml:space="preserve">R. S. </w:t>
      </w:r>
      <w:r w:rsidR="00F479EE" w:rsidRPr="00333BC9">
        <w:rPr>
          <w:lang w:val="fr-FR"/>
        </w:rPr>
        <w:t>(1977),</w:t>
      </w:r>
      <w:proofErr w:type="gramStart"/>
      <w:r w:rsidR="001D0789">
        <w:rPr>
          <w:lang w:val="fr-FR"/>
        </w:rPr>
        <w:t xml:space="preserve"> «</w:t>
      </w:r>
      <w:r w:rsidR="00F479EE" w:rsidRPr="00333BC9">
        <w:rPr>
          <w:lang w:val="fr-FR"/>
        </w:rPr>
        <w:t>Nouveaux</w:t>
      </w:r>
      <w:proofErr w:type="gramEnd"/>
      <w:r w:rsidR="00F479EE" w:rsidRPr="00333BC9">
        <w:rPr>
          <w:lang w:val="fr-FR"/>
        </w:rPr>
        <w:t xml:space="preserve"> documents sur les marchands italiens en Chine à l'époque mongole</w:t>
      </w:r>
      <w:r w:rsidR="00494EDC">
        <w:rPr>
          <w:lang w:val="fr-FR"/>
        </w:rPr>
        <w:t xml:space="preserve">», </w:t>
      </w:r>
      <w:r w:rsidR="00F479EE" w:rsidRPr="00333BC9">
        <w:rPr>
          <w:i/>
          <w:iCs/>
          <w:lang w:val="fr-FR"/>
        </w:rPr>
        <w:t>Comptes-rendus de l’Académie des Inscriptions et Belles-Lettres</w:t>
      </w:r>
      <w:r w:rsidR="00F479EE" w:rsidRPr="00333BC9">
        <w:rPr>
          <w:lang w:val="fr-FR"/>
        </w:rPr>
        <w:t>, 2, p. 445-457.</w:t>
      </w:r>
    </w:p>
    <w:p w14:paraId="691FE60C" w14:textId="6E6CE50A" w:rsidR="00F479EE" w:rsidRPr="00B70035" w:rsidRDefault="00882377" w:rsidP="00F479EE">
      <w:pPr>
        <w:widowControl w:val="0"/>
        <w:autoSpaceDE w:val="0"/>
        <w:autoSpaceDN w:val="0"/>
        <w:adjustRightInd w:val="0"/>
        <w:spacing w:after="60"/>
      </w:pPr>
      <w:r>
        <w:rPr>
          <w:smallCaps/>
        </w:rPr>
        <w:t>LOPEZ</w:t>
      </w:r>
      <w:r w:rsidR="00F479EE" w:rsidRPr="00B70035">
        <w:t xml:space="preserve"> R., </w:t>
      </w:r>
      <w:r w:rsidR="00F479EE" w:rsidRPr="00B70035">
        <w:rPr>
          <w:smallCaps/>
        </w:rPr>
        <w:t>M</w:t>
      </w:r>
      <w:r>
        <w:rPr>
          <w:smallCaps/>
        </w:rPr>
        <w:t>ISKIMIN</w:t>
      </w:r>
      <w:r w:rsidR="00F479EE" w:rsidRPr="00B70035">
        <w:t xml:space="preserve"> H and </w:t>
      </w:r>
      <w:r w:rsidR="00F479EE" w:rsidRPr="00B70035">
        <w:rPr>
          <w:smallCaps/>
        </w:rPr>
        <w:t>U</w:t>
      </w:r>
      <w:r>
        <w:rPr>
          <w:smallCaps/>
        </w:rPr>
        <w:t>DOVITCH</w:t>
      </w:r>
      <w:r w:rsidR="00F479EE" w:rsidRPr="00B70035">
        <w:t xml:space="preserve"> A,</w:t>
      </w:r>
      <w:r w:rsidR="001D0789">
        <w:t xml:space="preserve"> «</w:t>
      </w:r>
      <w:r w:rsidR="00F479EE" w:rsidRPr="00B70035">
        <w:t>England to Egypt, 1350-</w:t>
      </w:r>
      <w:proofErr w:type="gramStart"/>
      <w:r w:rsidR="00F479EE" w:rsidRPr="00B70035">
        <w:t>1500 :</w:t>
      </w:r>
      <w:proofErr w:type="gramEnd"/>
      <w:r w:rsidR="00F479EE" w:rsidRPr="00B70035">
        <w:t xml:space="preserve"> Long-Term Trade and Long Distance Trade</w:t>
      </w:r>
      <w:r w:rsidR="00494EDC">
        <w:t xml:space="preserve">», </w:t>
      </w:r>
      <w:r w:rsidR="00F479EE" w:rsidRPr="00B70035">
        <w:t xml:space="preserve">in M. A. </w:t>
      </w:r>
      <w:r w:rsidR="00F479EE" w:rsidRPr="00B70035">
        <w:rPr>
          <w:smallCaps/>
        </w:rPr>
        <w:t>C</w:t>
      </w:r>
      <w:r>
        <w:rPr>
          <w:smallCaps/>
        </w:rPr>
        <w:t>OOK</w:t>
      </w:r>
      <w:r w:rsidR="00F479EE" w:rsidRPr="00B70035">
        <w:t xml:space="preserve"> </w:t>
      </w:r>
      <w:r w:rsidR="003A38CA" w:rsidRPr="00B70035">
        <w:t>e</w:t>
      </w:r>
      <w:r w:rsidR="00F479EE" w:rsidRPr="00B70035">
        <w:t xml:space="preserve">d., </w:t>
      </w:r>
      <w:r w:rsidR="00F479EE" w:rsidRPr="00B70035">
        <w:rPr>
          <w:i/>
          <w:iCs/>
        </w:rPr>
        <w:t>Studies in the Economic History of the Middle East from the Rise of Islam to the Present Day</w:t>
      </w:r>
      <w:r w:rsidR="00F479EE" w:rsidRPr="00B70035">
        <w:t>, Oxford UP. 1970, p. 93-128.</w:t>
      </w:r>
    </w:p>
    <w:p w14:paraId="07C938B3" w14:textId="49F2F1F0" w:rsidR="00F479EE" w:rsidRPr="00882377" w:rsidRDefault="00F479EE" w:rsidP="00F479EE">
      <w:pPr>
        <w:widowControl w:val="0"/>
        <w:shd w:val="clear" w:color="auto" w:fill="FFFFFF"/>
        <w:autoSpaceDE w:val="0"/>
        <w:autoSpaceDN w:val="0"/>
        <w:adjustRightInd w:val="0"/>
        <w:spacing w:after="60"/>
        <w:rPr>
          <w:lang w:val="it-IT"/>
        </w:rPr>
      </w:pPr>
      <w:r w:rsidRPr="00882377">
        <w:rPr>
          <w:smallCaps/>
          <w:lang w:val="it-IT"/>
        </w:rPr>
        <w:t>L</w:t>
      </w:r>
      <w:r w:rsidR="00882377" w:rsidRPr="00882377">
        <w:rPr>
          <w:smallCaps/>
          <w:lang w:val="it-IT"/>
        </w:rPr>
        <w:t>OPEZ DE</w:t>
      </w:r>
      <w:r w:rsidRPr="00882377">
        <w:rPr>
          <w:smallCaps/>
          <w:lang w:val="it-IT"/>
        </w:rPr>
        <w:t xml:space="preserve"> C</w:t>
      </w:r>
      <w:r w:rsidR="00882377" w:rsidRPr="00882377">
        <w:rPr>
          <w:smallCaps/>
          <w:lang w:val="it-IT"/>
        </w:rPr>
        <w:t xml:space="preserve">OCA </w:t>
      </w:r>
      <w:r w:rsidRPr="00882377">
        <w:rPr>
          <w:smallCaps/>
          <w:lang w:val="it-IT"/>
        </w:rPr>
        <w:t>C</w:t>
      </w:r>
      <w:r w:rsidR="00882377" w:rsidRPr="00882377">
        <w:rPr>
          <w:smallCaps/>
          <w:lang w:val="it-IT"/>
        </w:rPr>
        <w:t>ASTAÑER</w:t>
      </w:r>
      <w:r w:rsidRPr="00882377">
        <w:rPr>
          <w:lang w:val="it-IT"/>
        </w:rPr>
        <w:t xml:space="preserve"> J.E.,</w:t>
      </w:r>
      <w:r w:rsidR="001D0789" w:rsidRPr="00882377">
        <w:rPr>
          <w:lang w:val="it-IT"/>
        </w:rPr>
        <w:t xml:space="preserve"> «</w:t>
      </w:r>
      <w:r w:rsidRPr="00882377">
        <w:rPr>
          <w:lang w:val="it-IT"/>
        </w:rPr>
        <w:t>Las galeras venecianas de Poniente y Berbería desde la perspectiva española</w:t>
      </w:r>
      <w:r w:rsidR="00494EDC" w:rsidRPr="00882377">
        <w:rPr>
          <w:lang w:val="it-IT"/>
        </w:rPr>
        <w:t xml:space="preserve">», </w:t>
      </w:r>
      <w:r w:rsidRPr="00882377">
        <w:rPr>
          <w:i/>
          <w:iCs/>
          <w:lang w:val="it-IT"/>
        </w:rPr>
        <w:t>Medievalismo</w:t>
      </w:r>
      <w:r w:rsidRPr="00882377">
        <w:rPr>
          <w:lang w:val="it-IT"/>
        </w:rPr>
        <w:t xml:space="preserve"> 16 (2006), p. 113-172.</w:t>
      </w:r>
    </w:p>
    <w:p w14:paraId="4D90D270" w14:textId="0F3428BE"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lastRenderedPageBreak/>
        <w:t>L</w:t>
      </w:r>
      <w:r w:rsidR="00882377">
        <w:rPr>
          <w:smallCaps/>
          <w:lang w:val="it-IT"/>
        </w:rPr>
        <w:t>OWRY</w:t>
      </w:r>
      <w:r w:rsidRPr="00333BC9">
        <w:rPr>
          <w:lang w:val="it-IT"/>
        </w:rPr>
        <w:t xml:space="preserve"> Martin, </w:t>
      </w:r>
      <w:r w:rsidRPr="00333BC9">
        <w:rPr>
          <w:i/>
          <w:iCs/>
          <w:lang w:val="it-IT"/>
        </w:rPr>
        <w:t xml:space="preserve">Il mondo di Aldo Manuzio. Affari e cultura nella Venezia del Rinascimento  </w:t>
      </w:r>
      <w:r w:rsidRPr="00333BC9">
        <w:rPr>
          <w:lang w:val="it-IT"/>
        </w:rPr>
        <w:t>(trans. from English), Il Veltro editrice, Rome 1984.</w:t>
      </w:r>
    </w:p>
    <w:p w14:paraId="47E6015B" w14:textId="043B3BE8"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L</w:t>
      </w:r>
      <w:r w:rsidR="00882377">
        <w:rPr>
          <w:smallCaps/>
          <w:lang w:val="it-IT"/>
        </w:rPr>
        <w:t>UPPRIAN</w:t>
      </w:r>
      <w:r w:rsidRPr="00333BC9">
        <w:rPr>
          <w:lang w:val="it-IT"/>
        </w:rPr>
        <w:t xml:space="preserve"> Karl-Ernst,</w:t>
      </w:r>
      <w:r w:rsidR="001D0789">
        <w:rPr>
          <w:lang w:val="it-IT"/>
        </w:rPr>
        <w:t xml:space="preserve"> «</w:t>
      </w:r>
      <w:r w:rsidRPr="00333BC9">
        <w:rPr>
          <w:lang w:val="it-IT"/>
        </w:rPr>
        <w:t>Il Fondaco dei Tedeschi e la sua funzione di controllo del commercio tedesco a Venezia</w:t>
      </w:r>
      <w:r w:rsidR="00494EDC">
        <w:rPr>
          <w:lang w:val="it-IT"/>
        </w:rPr>
        <w:t xml:space="preserve">», </w:t>
      </w:r>
      <w:r w:rsidRPr="00333BC9">
        <w:rPr>
          <w:i/>
          <w:iCs/>
          <w:lang w:val="it-IT"/>
        </w:rPr>
        <w:t>Centro Tedesco di Studi Veneziani, Quaderni</w:t>
      </w:r>
      <w:r w:rsidRPr="00333BC9">
        <w:rPr>
          <w:lang w:val="it-IT"/>
        </w:rPr>
        <w:t xml:space="preserve"> VI (1978).</w:t>
      </w:r>
    </w:p>
    <w:p w14:paraId="5DCEE4C3" w14:textId="40B93FA9" w:rsidR="00F479EE" w:rsidRPr="00333BC9" w:rsidRDefault="00882377" w:rsidP="00F479EE">
      <w:pPr>
        <w:widowControl w:val="0"/>
        <w:shd w:val="clear" w:color="auto" w:fill="FFFFFF"/>
        <w:autoSpaceDE w:val="0"/>
        <w:autoSpaceDN w:val="0"/>
        <w:adjustRightInd w:val="0"/>
        <w:spacing w:after="60"/>
        <w:rPr>
          <w:lang w:val="it-IT"/>
        </w:rPr>
      </w:pPr>
      <w:r>
        <w:rPr>
          <w:smallCaps/>
          <w:lang w:val="it-IT"/>
        </w:rPr>
        <w:t>LUZZATTO</w:t>
      </w:r>
      <w:r w:rsidR="00F479EE" w:rsidRPr="00333BC9">
        <w:rPr>
          <w:lang w:val="it-IT"/>
        </w:rPr>
        <w:t xml:space="preserve"> </w:t>
      </w:r>
      <w:r w:rsidR="008B527D" w:rsidRPr="00333BC9">
        <w:rPr>
          <w:lang w:val="it-IT"/>
        </w:rPr>
        <w:t xml:space="preserve">Gino </w:t>
      </w:r>
      <w:r w:rsidR="00F479EE" w:rsidRPr="00333BC9">
        <w:rPr>
          <w:lang w:val="it-IT"/>
        </w:rPr>
        <w:t xml:space="preserve">(1929), </w:t>
      </w:r>
      <w:r w:rsidR="00F479EE" w:rsidRPr="00333BC9">
        <w:rPr>
          <w:i/>
          <w:lang w:val="it-IT"/>
        </w:rPr>
        <w:t xml:space="preserve">I prestiti della repubblica di Venezia, sec. </w:t>
      </w:r>
      <w:r w:rsidR="00BB110C" w:rsidRPr="00BB110C">
        <w:rPr>
          <w:lang w:val="it-IT"/>
        </w:rPr>
        <w:t>13</w:t>
      </w:r>
      <w:r w:rsidR="00F479EE" w:rsidRPr="00333BC9">
        <w:rPr>
          <w:i/>
          <w:lang w:val="it-IT"/>
        </w:rPr>
        <w:t>-</w:t>
      </w:r>
      <w:r w:rsidR="00DA245A" w:rsidRPr="00DA245A">
        <w:rPr>
          <w:lang w:val="it-IT"/>
        </w:rPr>
        <w:t>15</w:t>
      </w:r>
      <w:r w:rsidR="00F479EE" w:rsidRPr="00333BC9">
        <w:rPr>
          <w:lang w:val="it-IT"/>
        </w:rPr>
        <w:t>, (Reale commissione per la pubblicazione dei documenti finanziari della Repubblica di Venezia</w:t>
      </w:r>
      <w:r w:rsidR="00494EDC">
        <w:rPr>
          <w:lang w:val="it-IT"/>
        </w:rPr>
        <w:t xml:space="preserve">», </w:t>
      </w:r>
      <w:r w:rsidR="001244FB">
        <w:rPr>
          <w:lang w:val="it-IT"/>
        </w:rPr>
        <w:t xml:space="preserve"> </w:t>
      </w:r>
      <w:r w:rsidR="00F479EE" w:rsidRPr="00333BC9">
        <w:rPr>
          <w:lang w:val="it-IT"/>
        </w:rPr>
        <w:t>ser. III, vol. 1, parte 1), Padua.</w:t>
      </w:r>
    </w:p>
    <w:p w14:paraId="652AEB79" w14:textId="67FEAD62" w:rsidR="00F479EE" w:rsidRPr="00333BC9" w:rsidRDefault="00882377" w:rsidP="00F479EE">
      <w:pPr>
        <w:widowControl w:val="0"/>
        <w:shd w:val="clear" w:color="auto" w:fill="FFFFFF"/>
        <w:autoSpaceDE w:val="0"/>
        <w:autoSpaceDN w:val="0"/>
        <w:adjustRightInd w:val="0"/>
        <w:spacing w:after="60"/>
        <w:rPr>
          <w:smallCaps/>
          <w:lang w:val="it-IT"/>
        </w:rPr>
      </w:pPr>
      <w:bookmarkStart w:id="768" w:name="_Hlk32999492"/>
      <w:r>
        <w:rPr>
          <w:smallCaps/>
          <w:lang w:val="it-IT"/>
        </w:rPr>
        <w:t>LUZZATTO</w:t>
      </w:r>
      <w:r w:rsidR="008B527D" w:rsidRPr="008B527D">
        <w:rPr>
          <w:lang w:val="it-IT"/>
        </w:rPr>
        <w:t xml:space="preserve"> </w:t>
      </w:r>
      <w:r w:rsidR="008B527D" w:rsidRPr="00333BC9">
        <w:rPr>
          <w:lang w:val="it-IT"/>
        </w:rPr>
        <w:t>G.</w:t>
      </w:r>
      <w:r w:rsidR="00F479EE" w:rsidRPr="00333BC9">
        <w:rPr>
          <w:smallCaps/>
          <w:lang w:val="it-IT"/>
        </w:rPr>
        <w:t xml:space="preserve"> (1954)</w:t>
      </w:r>
      <w:r w:rsidR="00F479EE" w:rsidRPr="00333BC9">
        <w:rPr>
          <w:lang w:val="it-IT"/>
        </w:rPr>
        <w:t xml:space="preserve">, </w:t>
      </w:r>
      <w:r w:rsidR="00F479EE" w:rsidRPr="00333BC9">
        <w:rPr>
          <w:i/>
          <w:lang w:val="it-IT"/>
        </w:rPr>
        <w:t>Studi di storia economica veneziana</w:t>
      </w:r>
      <w:r w:rsidR="00F479EE" w:rsidRPr="00333BC9">
        <w:rPr>
          <w:lang w:val="it-IT"/>
        </w:rPr>
        <w:t>, Cedam, Padua</w:t>
      </w:r>
      <w:r w:rsidR="00D02BBF">
        <w:rPr>
          <w:lang w:val="it-IT"/>
        </w:rPr>
        <w:t>,</w:t>
      </w:r>
      <w:r w:rsidR="00F479EE" w:rsidRPr="00333BC9">
        <w:rPr>
          <w:lang w:val="it-IT"/>
        </w:rPr>
        <w:t xml:space="preserve">  310 p. </w:t>
      </w:r>
    </w:p>
    <w:p w14:paraId="3A986A9B" w14:textId="3889FFFE" w:rsidR="00F479EE" w:rsidRPr="00333BC9" w:rsidRDefault="00882377" w:rsidP="00F479EE">
      <w:pPr>
        <w:widowControl w:val="0"/>
        <w:shd w:val="clear" w:color="auto" w:fill="FFFFFF"/>
        <w:autoSpaceDE w:val="0"/>
        <w:autoSpaceDN w:val="0"/>
        <w:adjustRightInd w:val="0"/>
        <w:spacing w:after="60"/>
        <w:rPr>
          <w:smallCaps/>
          <w:lang w:val="fr-FR"/>
        </w:rPr>
      </w:pPr>
      <w:r>
        <w:rPr>
          <w:smallCaps/>
          <w:lang w:val="fr-FR"/>
        </w:rPr>
        <w:t>LUZZATTO</w:t>
      </w:r>
      <w:r w:rsidR="00F479EE" w:rsidRPr="00333BC9">
        <w:rPr>
          <w:smallCaps/>
          <w:lang w:val="fr-FR"/>
        </w:rPr>
        <w:t xml:space="preserve"> </w:t>
      </w:r>
      <w:r w:rsidR="008B527D" w:rsidRPr="00333BC9">
        <w:rPr>
          <w:smallCaps/>
          <w:lang w:val="fr-FR"/>
        </w:rPr>
        <w:t xml:space="preserve">G. </w:t>
      </w:r>
      <w:r w:rsidR="00F479EE" w:rsidRPr="00333BC9">
        <w:rPr>
          <w:smallCaps/>
          <w:lang w:val="fr-FR"/>
        </w:rPr>
        <w:t>(1954</w:t>
      </w:r>
      <w:r w:rsidR="00F479EE" w:rsidRPr="00333BC9">
        <w:rPr>
          <w:lang w:val="fr-FR"/>
        </w:rPr>
        <w:t>a</w:t>
      </w:r>
      <w:r w:rsidR="00F479EE" w:rsidRPr="00333BC9">
        <w:rPr>
          <w:smallCaps/>
          <w:lang w:val="fr-FR"/>
        </w:rPr>
        <w:t>),</w:t>
      </w:r>
      <w:proofErr w:type="gramStart"/>
      <w:r w:rsidR="001D0789">
        <w:rPr>
          <w:smallCaps/>
          <w:lang w:val="fr-FR"/>
        </w:rPr>
        <w:t xml:space="preserve"> «</w:t>
      </w:r>
      <w:r w:rsidR="00F479EE" w:rsidRPr="00333BC9">
        <w:rPr>
          <w:lang w:val="fr-FR"/>
        </w:rPr>
        <w:t>Les</w:t>
      </w:r>
      <w:proofErr w:type="gramEnd"/>
      <w:r w:rsidR="00F479EE" w:rsidRPr="00333BC9">
        <w:rPr>
          <w:lang w:val="fr-FR"/>
        </w:rPr>
        <w:t xml:space="preserve"> activités économiques du patriciat vénitien</w:t>
      </w:r>
      <w:r w:rsidR="00F479EE" w:rsidRPr="00333BC9">
        <w:rPr>
          <w:smallCaps/>
          <w:lang w:val="fr-FR"/>
        </w:rPr>
        <w:t xml:space="preserve">, </w:t>
      </w:r>
      <w:r w:rsidR="00065122">
        <w:rPr>
          <w:smallCaps/>
          <w:lang w:val="fr-FR"/>
        </w:rPr>
        <w:t>10</w:t>
      </w:r>
      <w:r w:rsidR="00065122" w:rsidRPr="00065122">
        <w:rPr>
          <w:vertAlign w:val="superscript"/>
          <w:lang w:val="fr-FR"/>
        </w:rPr>
        <w:t>e</w:t>
      </w:r>
      <w:r w:rsidR="00065122">
        <w:rPr>
          <w:smallCaps/>
          <w:lang w:val="fr-FR"/>
        </w:rPr>
        <w:t>-</w:t>
      </w:r>
      <w:r w:rsidR="00BB110C" w:rsidRPr="00BB110C">
        <w:rPr>
          <w:smallCaps/>
          <w:lang w:val="fr-FR"/>
        </w:rPr>
        <w:t>14</w:t>
      </w:r>
      <w:r w:rsidR="00F479EE" w:rsidRPr="00333BC9">
        <w:rPr>
          <w:vertAlign w:val="superscript"/>
          <w:lang w:val="fr-FR"/>
        </w:rPr>
        <w:t>e</w:t>
      </w:r>
      <w:r w:rsidR="00F479EE" w:rsidRPr="00333BC9">
        <w:rPr>
          <w:smallCaps/>
          <w:vertAlign w:val="superscript"/>
          <w:lang w:val="fr-FR"/>
        </w:rPr>
        <w:t xml:space="preserve"> </w:t>
      </w:r>
      <w:r w:rsidR="00F479EE" w:rsidRPr="00333BC9">
        <w:rPr>
          <w:lang w:val="fr-FR"/>
        </w:rPr>
        <w:t>siècles</w:t>
      </w:r>
      <w:r w:rsidR="00494EDC">
        <w:rPr>
          <w:lang w:val="fr-FR"/>
        </w:rPr>
        <w:t xml:space="preserve">», </w:t>
      </w:r>
      <w:bookmarkStart w:id="769" w:name="_Hlk38898404"/>
      <w:r w:rsidR="00F479EE" w:rsidRPr="00333BC9">
        <w:rPr>
          <w:lang w:val="fr-FR"/>
        </w:rPr>
        <w:t xml:space="preserve">in </w:t>
      </w:r>
      <w:bookmarkStart w:id="770" w:name="_Hlk47108060"/>
      <w:r>
        <w:rPr>
          <w:smallCaps/>
          <w:lang w:val="fr-FR"/>
        </w:rPr>
        <w:t>LUZZATTO</w:t>
      </w:r>
      <w:r w:rsidR="00F479EE" w:rsidRPr="00333BC9">
        <w:rPr>
          <w:smallCaps/>
          <w:lang w:val="fr-FR"/>
        </w:rPr>
        <w:t xml:space="preserve"> (1954)</w:t>
      </w:r>
      <w:r w:rsidR="00F479EE" w:rsidRPr="00333BC9">
        <w:rPr>
          <w:lang w:val="fr-FR"/>
        </w:rPr>
        <w:t xml:space="preserve"> </w:t>
      </w:r>
      <w:bookmarkEnd w:id="769"/>
      <w:bookmarkEnd w:id="770"/>
      <w:r w:rsidR="00F479EE" w:rsidRPr="00333BC9">
        <w:rPr>
          <w:lang w:val="fr-FR"/>
        </w:rPr>
        <w:t>p. 125-165.</w:t>
      </w:r>
    </w:p>
    <w:p w14:paraId="043E9A7F" w14:textId="2106DA0C" w:rsidR="00F479EE" w:rsidRPr="00333BC9" w:rsidRDefault="00882377" w:rsidP="00F479EE">
      <w:pPr>
        <w:widowControl w:val="0"/>
        <w:shd w:val="clear" w:color="auto" w:fill="FFFFFF"/>
        <w:autoSpaceDE w:val="0"/>
        <w:autoSpaceDN w:val="0"/>
        <w:adjustRightInd w:val="0"/>
        <w:spacing w:after="60"/>
        <w:rPr>
          <w:smallCaps/>
          <w:lang w:val="it-IT"/>
        </w:rPr>
      </w:pPr>
      <w:r>
        <w:rPr>
          <w:smallCaps/>
          <w:lang w:val="it-IT"/>
        </w:rPr>
        <w:t>LUZZATTO</w:t>
      </w:r>
      <w:r w:rsidR="00F479EE" w:rsidRPr="00333BC9">
        <w:rPr>
          <w:smallCaps/>
          <w:lang w:val="it-IT"/>
        </w:rPr>
        <w:t xml:space="preserve"> </w:t>
      </w:r>
      <w:r w:rsidR="008B527D" w:rsidRPr="00333BC9">
        <w:rPr>
          <w:lang w:val="it-IT"/>
        </w:rPr>
        <w:t>G.</w:t>
      </w:r>
      <w:r w:rsidR="008B527D" w:rsidRPr="00333BC9">
        <w:rPr>
          <w:smallCaps/>
          <w:lang w:val="it-IT"/>
        </w:rPr>
        <w:t xml:space="preserve"> </w:t>
      </w:r>
      <w:r w:rsidR="00F479EE" w:rsidRPr="00333BC9">
        <w:rPr>
          <w:smallCaps/>
          <w:lang w:val="it-IT"/>
        </w:rPr>
        <w:t>(1954</w:t>
      </w:r>
      <w:r w:rsidR="00F479EE" w:rsidRPr="00333BC9">
        <w:rPr>
          <w:lang w:val="it-IT"/>
        </w:rPr>
        <w:t>b</w:t>
      </w:r>
      <w:r w:rsidR="00F479EE" w:rsidRPr="00333BC9">
        <w:rPr>
          <w:smallCaps/>
          <w:lang w:val="it-IT"/>
        </w:rPr>
        <w:t>)</w:t>
      </w:r>
      <w:r w:rsidR="00F479EE" w:rsidRPr="00333BC9">
        <w:rPr>
          <w:lang w:val="it-IT"/>
        </w:rPr>
        <w:t>,</w:t>
      </w:r>
      <w:r w:rsidR="001D0789">
        <w:rPr>
          <w:lang w:val="it-IT"/>
        </w:rPr>
        <w:t xml:space="preserve"> «</w:t>
      </w:r>
      <w:r w:rsidR="00F479EE" w:rsidRPr="00333BC9">
        <w:rPr>
          <w:lang w:val="it-IT"/>
        </w:rPr>
        <w:t>Capitalismo coloniale nel Trecento</w:t>
      </w:r>
      <w:r w:rsidR="00494EDC">
        <w:rPr>
          <w:lang w:val="it-IT"/>
        </w:rPr>
        <w:t xml:space="preserve">», </w:t>
      </w:r>
      <w:r w:rsidR="00F479EE" w:rsidRPr="00333BC9">
        <w:rPr>
          <w:lang w:val="it-IT"/>
        </w:rPr>
        <w:t xml:space="preserve">in </w:t>
      </w:r>
      <w:bookmarkStart w:id="771" w:name="_Hlk158821704"/>
      <w:r w:rsidR="00D02BBF" w:rsidRPr="00D02BBF">
        <w:rPr>
          <w:i/>
          <w:iCs/>
          <w:lang w:val="it-IT"/>
        </w:rPr>
        <w:t>ibid</w:t>
      </w:r>
      <w:r w:rsidR="00D02BBF">
        <w:rPr>
          <w:smallCaps/>
          <w:lang w:val="it-IT"/>
        </w:rPr>
        <w:t>.</w:t>
      </w:r>
      <w:bookmarkEnd w:id="771"/>
      <w:r w:rsidR="00F479EE" w:rsidRPr="00333BC9">
        <w:rPr>
          <w:lang w:val="it-IT"/>
        </w:rPr>
        <w:t xml:space="preserve"> p. 117-123, </w:t>
      </w:r>
    </w:p>
    <w:p w14:paraId="70B9B9F9" w14:textId="10A9697E" w:rsidR="00F479EE" w:rsidRPr="00333BC9" w:rsidRDefault="00882377" w:rsidP="00F479EE">
      <w:pPr>
        <w:widowControl w:val="0"/>
        <w:shd w:val="clear" w:color="auto" w:fill="FFFFFF"/>
        <w:autoSpaceDE w:val="0"/>
        <w:autoSpaceDN w:val="0"/>
        <w:adjustRightInd w:val="0"/>
        <w:spacing w:after="60"/>
        <w:rPr>
          <w:lang w:val="it-IT"/>
        </w:rPr>
      </w:pPr>
      <w:bookmarkStart w:id="772" w:name="_Hlk32999417"/>
      <w:bookmarkStart w:id="773" w:name="_Hlk38898312"/>
      <w:bookmarkEnd w:id="768"/>
      <w:r>
        <w:rPr>
          <w:smallCaps/>
          <w:lang w:val="it-IT"/>
        </w:rPr>
        <w:t>LUZZATTO</w:t>
      </w:r>
      <w:r w:rsidR="00F479EE" w:rsidRPr="00333BC9">
        <w:rPr>
          <w:smallCaps/>
          <w:lang w:val="it-IT"/>
        </w:rPr>
        <w:t xml:space="preserve"> </w:t>
      </w:r>
      <w:bookmarkStart w:id="774" w:name="_Hlk55749827"/>
      <w:r w:rsidR="008B527D" w:rsidRPr="00333BC9">
        <w:rPr>
          <w:lang w:val="it-IT"/>
        </w:rPr>
        <w:t>G.</w:t>
      </w:r>
      <w:r w:rsidR="008B527D" w:rsidRPr="00333BC9">
        <w:rPr>
          <w:smallCaps/>
          <w:lang w:val="it-IT"/>
        </w:rPr>
        <w:t xml:space="preserve"> </w:t>
      </w:r>
      <w:r w:rsidR="00F479EE" w:rsidRPr="00333BC9">
        <w:rPr>
          <w:smallCaps/>
          <w:lang w:val="it-IT"/>
        </w:rPr>
        <w:t>(1954</w:t>
      </w:r>
      <w:r w:rsidR="00F479EE" w:rsidRPr="00333BC9">
        <w:rPr>
          <w:lang w:val="it-IT"/>
        </w:rPr>
        <w:t>c</w:t>
      </w:r>
      <w:r w:rsidR="00F479EE" w:rsidRPr="00333BC9">
        <w:rPr>
          <w:smallCaps/>
          <w:lang w:val="it-IT"/>
        </w:rPr>
        <w:t>)</w:t>
      </w:r>
      <w:bookmarkEnd w:id="774"/>
      <w:r w:rsidR="00F479EE" w:rsidRPr="00333BC9">
        <w:rPr>
          <w:lang w:val="it-IT"/>
        </w:rPr>
        <w:t>,</w:t>
      </w:r>
      <w:bookmarkEnd w:id="772"/>
      <w:r w:rsidR="001D0789">
        <w:rPr>
          <w:lang w:val="it-IT"/>
        </w:rPr>
        <w:t xml:space="preserve"> «</w:t>
      </w:r>
      <w:bookmarkEnd w:id="773"/>
      <w:r w:rsidR="00F479EE" w:rsidRPr="00333BC9">
        <w:rPr>
          <w:lang w:val="it-IT"/>
        </w:rPr>
        <w:t>L’attività commerciale di un patrizio veneziano del Quattrocento</w:t>
      </w:r>
      <w:r w:rsidR="00494EDC">
        <w:rPr>
          <w:lang w:val="it-IT"/>
        </w:rPr>
        <w:t xml:space="preserve">», </w:t>
      </w:r>
      <w:r w:rsidR="00F479EE" w:rsidRPr="00333BC9">
        <w:rPr>
          <w:lang w:val="it-IT"/>
        </w:rPr>
        <w:t>in</w:t>
      </w:r>
      <w:r w:rsidR="00F479EE" w:rsidRPr="00333BC9">
        <w:rPr>
          <w:smallCaps/>
          <w:lang w:val="it-IT"/>
        </w:rPr>
        <w:t xml:space="preserve"> </w:t>
      </w:r>
      <w:r w:rsidR="00D02BBF" w:rsidRPr="00D02BBF">
        <w:rPr>
          <w:i/>
          <w:iCs/>
          <w:lang w:val="it-IT"/>
        </w:rPr>
        <w:t>ibid</w:t>
      </w:r>
      <w:r w:rsidR="00D02BBF">
        <w:rPr>
          <w:smallCaps/>
          <w:lang w:val="it-IT"/>
        </w:rPr>
        <w:t xml:space="preserve">., </w:t>
      </w:r>
      <w:r w:rsidR="00F479EE" w:rsidRPr="00333BC9">
        <w:rPr>
          <w:lang w:val="it-IT"/>
        </w:rPr>
        <w:t>p. 167-193.</w:t>
      </w:r>
    </w:p>
    <w:p w14:paraId="4BF5A89C" w14:textId="1FF3F636" w:rsidR="00D02BBF" w:rsidRDefault="00882377" w:rsidP="00F479EE">
      <w:pPr>
        <w:widowControl w:val="0"/>
        <w:shd w:val="clear" w:color="auto" w:fill="FFFFFF"/>
        <w:autoSpaceDE w:val="0"/>
        <w:autoSpaceDN w:val="0"/>
        <w:adjustRightInd w:val="0"/>
        <w:spacing w:after="60"/>
        <w:rPr>
          <w:smallCaps/>
          <w:lang w:val="it-IT"/>
        </w:rPr>
      </w:pPr>
      <w:r>
        <w:rPr>
          <w:smallCaps/>
          <w:lang w:val="it-IT"/>
        </w:rPr>
        <w:t>LUZZATTO</w:t>
      </w:r>
      <w:r w:rsidR="00E97CB2">
        <w:rPr>
          <w:smallCaps/>
          <w:lang w:val="it-IT"/>
        </w:rPr>
        <w:fldChar w:fldCharType="begin"/>
      </w:r>
      <w:r w:rsidR="00E97CB2" w:rsidRPr="00E97CB2">
        <w:rPr>
          <w:lang w:val="it-IT"/>
        </w:rPr>
        <w:instrText xml:space="preserve"> "Luzzatto" </w:instrText>
      </w:r>
      <w:r w:rsidR="00E97CB2">
        <w:rPr>
          <w:smallCaps/>
          <w:lang w:val="it-IT"/>
        </w:rPr>
        <w:fldChar w:fldCharType="end"/>
      </w:r>
      <w:r w:rsidR="00F479EE" w:rsidRPr="00333BC9">
        <w:rPr>
          <w:smallCaps/>
          <w:lang w:val="it-IT"/>
        </w:rPr>
        <w:t xml:space="preserve"> </w:t>
      </w:r>
      <w:r w:rsidR="008B527D" w:rsidRPr="00333BC9">
        <w:rPr>
          <w:lang w:val="it-IT"/>
        </w:rPr>
        <w:t>G.</w:t>
      </w:r>
      <w:r w:rsidR="008B527D" w:rsidRPr="00333BC9">
        <w:rPr>
          <w:smallCaps/>
          <w:lang w:val="it-IT"/>
        </w:rPr>
        <w:t xml:space="preserve"> </w:t>
      </w:r>
      <w:r w:rsidR="00F479EE" w:rsidRPr="00333BC9">
        <w:rPr>
          <w:smallCaps/>
          <w:lang w:val="it-IT"/>
        </w:rPr>
        <w:t>(1954</w:t>
      </w:r>
      <w:r w:rsidR="00F479EE" w:rsidRPr="00333BC9">
        <w:rPr>
          <w:lang w:val="it-IT"/>
        </w:rPr>
        <w:t>d</w:t>
      </w:r>
      <w:r w:rsidR="00F479EE" w:rsidRPr="00333BC9">
        <w:rPr>
          <w:smallCaps/>
          <w:lang w:val="it-IT"/>
        </w:rPr>
        <w:t>)</w:t>
      </w:r>
      <w:r w:rsidR="00F479EE" w:rsidRPr="00333BC9">
        <w:rPr>
          <w:lang w:val="it-IT"/>
        </w:rPr>
        <w:t>,</w:t>
      </w:r>
      <w:r w:rsidR="001D0789">
        <w:rPr>
          <w:lang w:val="it-IT"/>
        </w:rPr>
        <w:t xml:space="preserve"> «</w:t>
      </w:r>
      <w:r w:rsidR="00F479EE" w:rsidRPr="00333BC9">
        <w:rPr>
          <w:lang w:val="it-IT"/>
        </w:rPr>
        <w:t>Vi furono fiere a Venezia ?</w:t>
      </w:r>
      <w:r w:rsidR="00494EDC">
        <w:rPr>
          <w:lang w:val="it-IT"/>
        </w:rPr>
        <w:t xml:space="preserve">», </w:t>
      </w:r>
      <w:r w:rsidR="00F479EE" w:rsidRPr="00333BC9">
        <w:rPr>
          <w:lang w:val="it-IT"/>
        </w:rPr>
        <w:t xml:space="preserve">in </w:t>
      </w:r>
      <w:r w:rsidR="00D02BBF" w:rsidRPr="00D02BBF">
        <w:rPr>
          <w:i/>
          <w:iCs/>
          <w:lang w:val="it-IT"/>
        </w:rPr>
        <w:t>ibid</w:t>
      </w:r>
      <w:r w:rsidR="00D02BBF">
        <w:rPr>
          <w:smallCaps/>
          <w:lang w:val="it-IT"/>
        </w:rPr>
        <w:t>.</w:t>
      </w:r>
    </w:p>
    <w:p w14:paraId="1950062E" w14:textId="506C5DB0" w:rsidR="00F479EE" w:rsidRPr="00333BC9" w:rsidRDefault="00882377" w:rsidP="00F479EE">
      <w:pPr>
        <w:widowControl w:val="0"/>
        <w:shd w:val="clear" w:color="auto" w:fill="FFFFFF"/>
        <w:autoSpaceDE w:val="0"/>
        <w:autoSpaceDN w:val="0"/>
        <w:adjustRightInd w:val="0"/>
        <w:spacing w:after="60"/>
        <w:rPr>
          <w:lang w:val="it-IT"/>
        </w:rPr>
      </w:pPr>
      <w:r>
        <w:rPr>
          <w:smallCaps/>
          <w:lang w:val="it-IT"/>
        </w:rPr>
        <w:t>LUZZATTO</w:t>
      </w:r>
      <w:r w:rsidR="00F479EE" w:rsidRPr="00333BC9">
        <w:rPr>
          <w:lang w:val="it-IT"/>
        </w:rPr>
        <w:t xml:space="preserve"> </w:t>
      </w:r>
      <w:r w:rsidR="008B527D" w:rsidRPr="00333BC9">
        <w:rPr>
          <w:lang w:val="it-IT"/>
        </w:rPr>
        <w:t xml:space="preserve">G. </w:t>
      </w:r>
      <w:r w:rsidR="00F479EE" w:rsidRPr="00333BC9">
        <w:rPr>
          <w:lang w:val="it-IT"/>
        </w:rPr>
        <w:t xml:space="preserve">(1961), </w:t>
      </w:r>
      <w:r w:rsidR="00F479EE" w:rsidRPr="00333BC9">
        <w:rPr>
          <w:i/>
          <w:iCs/>
          <w:lang w:val="it-IT"/>
        </w:rPr>
        <w:t>Storia economica di Venezia dall</w:t>
      </w:r>
      <w:r w:rsidR="00F479EE" w:rsidRPr="00333BC9">
        <w:rPr>
          <w:i/>
          <w:iCs/>
          <w:smallCaps/>
          <w:lang w:val="it-IT"/>
        </w:rPr>
        <w:t>’xi</w:t>
      </w:r>
      <w:r w:rsidR="00F479EE" w:rsidRPr="00333BC9">
        <w:rPr>
          <w:i/>
          <w:iCs/>
          <w:lang w:val="it-IT"/>
        </w:rPr>
        <w:t xml:space="preserve"> al </w:t>
      </w:r>
      <w:r w:rsidR="00691443">
        <w:rPr>
          <w:i/>
          <w:smallCaps/>
          <w:lang w:val="it-IT"/>
        </w:rPr>
        <w:t>16</w:t>
      </w:r>
      <w:r w:rsidR="00F479EE" w:rsidRPr="00333BC9">
        <w:rPr>
          <w:i/>
          <w:iCs/>
          <w:lang w:val="it-IT"/>
        </w:rPr>
        <w:t xml:space="preserve"> secolo,</w:t>
      </w:r>
      <w:r w:rsidR="00F479EE" w:rsidRPr="00333BC9">
        <w:rPr>
          <w:lang w:val="it-IT"/>
        </w:rPr>
        <w:t xml:space="preserve"> Veni</w:t>
      </w:r>
      <w:r w:rsidR="00D02BBF">
        <w:rPr>
          <w:lang w:val="it-IT"/>
        </w:rPr>
        <w:t>ce</w:t>
      </w:r>
      <w:r w:rsidR="00F479EE" w:rsidRPr="00333BC9">
        <w:rPr>
          <w:lang w:val="it-IT"/>
        </w:rPr>
        <w:t>.</w:t>
      </w:r>
    </w:p>
    <w:p w14:paraId="2E09D8FF" w14:textId="0F0D634B" w:rsidR="00F479EE" w:rsidRPr="00333BC9" w:rsidRDefault="00882377" w:rsidP="00F479EE">
      <w:pPr>
        <w:widowControl w:val="0"/>
        <w:shd w:val="clear" w:color="auto" w:fill="FFFFFF"/>
        <w:autoSpaceDE w:val="0"/>
        <w:autoSpaceDN w:val="0"/>
        <w:adjustRightInd w:val="0"/>
        <w:spacing w:after="60"/>
        <w:rPr>
          <w:lang w:val="it-IT"/>
        </w:rPr>
      </w:pPr>
      <w:bookmarkStart w:id="775" w:name="_Hlk43891795"/>
      <w:r>
        <w:rPr>
          <w:smallCaps/>
          <w:lang w:val="it-IT"/>
        </w:rPr>
        <w:t>LUZZATTO</w:t>
      </w:r>
      <w:r w:rsidR="00F479EE" w:rsidRPr="00333BC9">
        <w:rPr>
          <w:lang w:val="it-IT"/>
        </w:rPr>
        <w:t xml:space="preserve"> </w:t>
      </w:r>
      <w:r w:rsidR="008B527D" w:rsidRPr="00333BC9">
        <w:rPr>
          <w:lang w:val="it-IT"/>
        </w:rPr>
        <w:t xml:space="preserve">G. </w:t>
      </w:r>
      <w:r w:rsidR="00F479EE" w:rsidRPr="00333BC9">
        <w:rPr>
          <w:lang w:val="it-IT"/>
        </w:rPr>
        <w:t xml:space="preserve">(1963), </w:t>
      </w:r>
      <w:bookmarkEnd w:id="775"/>
      <w:r w:rsidR="00F479EE" w:rsidRPr="00333BC9">
        <w:rPr>
          <w:i/>
          <w:lang w:val="it-IT"/>
        </w:rPr>
        <w:t xml:space="preserve">Il debito pubblico della Repubblica di Venezia, dagli ultimi decenni del </w:t>
      </w:r>
      <w:r w:rsidR="00BB110C" w:rsidRPr="00BB110C">
        <w:rPr>
          <w:lang w:val="it-IT"/>
        </w:rPr>
        <w:t>12</w:t>
      </w:r>
      <w:r w:rsidR="00F479EE" w:rsidRPr="00333BC9">
        <w:rPr>
          <w:i/>
          <w:lang w:val="it-IT"/>
        </w:rPr>
        <w:t xml:space="preserve"> secolo alla fine del </w:t>
      </w:r>
      <w:r w:rsidR="00DA245A" w:rsidRPr="00DA245A">
        <w:rPr>
          <w:lang w:val="it-IT"/>
        </w:rPr>
        <w:t>15</w:t>
      </w:r>
      <w:r w:rsidR="00F479EE" w:rsidRPr="00333BC9">
        <w:rPr>
          <w:lang w:val="it-IT"/>
        </w:rPr>
        <w:t xml:space="preserve"> (Frederic C. </w:t>
      </w:r>
      <w:r>
        <w:rPr>
          <w:smallCaps/>
          <w:lang w:val="it-IT"/>
        </w:rPr>
        <w:t>LANE</w:t>
      </w:r>
      <w:r w:rsidR="00F479EE" w:rsidRPr="00333BC9">
        <w:rPr>
          <w:lang w:val="it-IT"/>
        </w:rPr>
        <w:t>, postface,</w:t>
      </w:r>
      <w:r w:rsidR="001D0789">
        <w:rPr>
          <w:lang w:val="it-IT"/>
        </w:rPr>
        <w:t xml:space="preserve"> «</w:t>
      </w:r>
      <w:r w:rsidR="00F479EE" w:rsidRPr="00333BC9">
        <w:rPr>
          <w:lang w:val="it-IT"/>
        </w:rPr>
        <w:t xml:space="preserve">Sull ammontare del </w:t>
      </w:r>
      <w:r w:rsidR="00F479EE" w:rsidRPr="00333BC9">
        <w:rPr>
          <w:i/>
          <w:lang w:val="it-IT"/>
        </w:rPr>
        <w:t>Monte Vecchio</w:t>
      </w:r>
      <w:r w:rsidR="00F479EE" w:rsidRPr="00333BC9">
        <w:rPr>
          <w:lang w:val="it-IT"/>
        </w:rPr>
        <w:t xml:space="preserve"> di Venezia</w:t>
      </w:r>
      <w:r w:rsidR="00D02BBF">
        <w:rPr>
          <w:lang w:val="it-IT"/>
        </w:rPr>
        <w:t>»</w:t>
      </w:r>
      <w:r w:rsidR="00F479EE" w:rsidRPr="00333BC9">
        <w:rPr>
          <w:lang w:val="it-IT"/>
        </w:rPr>
        <w:t>), Istituto editoriale cisalpino, Milan</w:t>
      </w:r>
      <w:r w:rsidR="00065122">
        <w:rPr>
          <w:lang w:val="it-IT"/>
        </w:rPr>
        <w:t>-</w:t>
      </w:r>
      <w:r w:rsidR="00F479EE" w:rsidRPr="00333BC9">
        <w:rPr>
          <w:lang w:val="it-IT"/>
        </w:rPr>
        <w:t>Varese.</w:t>
      </w:r>
    </w:p>
    <w:p w14:paraId="4AD670A6" w14:textId="7E759DC8" w:rsidR="00F479EE" w:rsidRPr="00B70035" w:rsidRDefault="00F479EE" w:rsidP="00F479EE">
      <w:pPr>
        <w:widowControl w:val="0"/>
        <w:shd w:val="clear" w:color="auto" w:fill="FFFFFF"/>
        <w:autoSpaceDE w:val="0"/>
        <w:autoSpaceDN w:val="0"/>
        <w:adjustRightInd w:val="0"/>
        <w:spacing w:after="60"/>
      </w:pPr>
      <w:r w:rsidRPr="00B70035">
        <w:rPr>
          <w:smallCaps/>
        </w:rPr>
        <w:t>M</w:t>
      </w:r>
      <w:r w:rsidR="00882377">
        <w:rPr>
          <w:smallCaps/>
        </w:rPr>
        <w:t>ACKENNEY</w:t>
      </w:r>
      <w:r w:rsidRPr="00B70035">
        <w:t xml:space="preserve"> Richard, </w:t>
      </w:r>
      <w:r w:rsidRPr="00B70035">
        <w:rPr>
          <w:i/>
          <w:iCs/>
        </w:rPr>
        <w:t>Tradesmen and Traders: The World of the Guilds in Venice and Europe, c. 1250 – c. 1650</w:t>
      </w:r>
      <w:r w:rsidRPr="00B70035">
        <w:t>, Totowa (NJ) 1987.</w:t>
      </w:r>
    </w:p>
    <w:p w14:paraId="1FAC6B1F" w14:textId="25C65891" w:rsidR="00F479EE" w:rsidRPr="00B70035" w:rsidRDefault="00F479EE" w:rsidP="00F479EE">
      <w:pPr>
        <w:widowControl w:val="0"/>
        <w:shd w:val="clear" w:color="auto" w:fill="FFFFFF"/>
        <w:autoSpaceDE w:val="0"/>
        <w:autoSpaceDN w:val="0"/>
        <w:adjustRightInd w:val="0"/>
        <w:spacing w:after="60"/>
      </w:pPr>
      <w:r w:rsidRPr="00B70035">
        <w:rPr>
          <w:smallCaps/>
        </w:rPr>
        <w:t>M</w:t>
      </w:r>
      <w:r w:rsidR="00882377">
        <w:rPr>
          <w:smallCaps/>
        </w:rPr>
        <w:t>AGLAQUE</w:t>
      </w:r>
      <w:r w:rsidRPr="00B70035">
        <w:t xml:space="preserve"> Erin, </w:t>
      </w:r>
      <w:hyperlink r:id="rId23" w:history="1">
        <w:r w:rsidRPr="00B70035">
          <w:rPr>
            <w:i/>
            <w:iCs/>
          </w:rPr>
          <w:t>Venice</w:t>
        </w:r>
      </w:hyperlink>
      <w:hyperlink r:id="rId24" w:history="1">
        <w:r w:rsidRPr="00B70035">
          <w:rPr>
            <w:i/>
            <w:iCs/>
          </w:rPr>
          <w:t>'</w:t>
        </w:r>
      </w:hyperlink>
      <w:hyperlink r:id="rId25" w:history="1">
        <w:r w:rsidRPr="00B70035">
          <w:rPr>
            <w:i/>
            <w:iCs/>
          </w:rPr>
          <w:t>s</w:t>
        </w:r>
      </w:hyperlink>
      <w:hyperlink r:id="rId26" w:history="1">
        <w:r w:rsidRPr="00B70035">
          <w:rPr>
            <w:i/>
            <w:iCs/>
          </w:rPr>
          <w:t xml:space="preserve"> </w:t>
        </w:r>
      </w:hyperlink>
      <w:hyperlink r:id="rId27" w:history="1">
        <w:r w:rsidRPr="00B70035">
          <w:rPr>
            <w:i/>
            <w:iCs/>
          </w:rPr>
          <w:t>Intimate</w:t>
        </w:r>
      </w:hyperlink>
      <w:hyperlink r:id="rId28" w:history="1">
        <w:r w:rsidRPr="00B70035">
          <w:rPr>
            <w:i/>
            <w:iCs/>
          </w:rPr>
          <w:t xml:space="preserve"> </w:t>
        </w:r>
      </w:hyperlink>
      <w:hyperlink r:id="rId29" w:history="1">
        <w:r w:rsidRPr="00B70035">
          <w:rPr>
            <w:i/>
            <w:iCs/>
          </w:rPr>
          <w:t>Empire</w:t>
        </w:r>
      </w:hyperlink>
      <w:r w:rsidRPr="00B70035">
        <w:rPr>
          <w:i/>
          <w:iCs/>
        </w:rPr>
        <w:t xml:space="preserve"> : Family Life and Scholarship in the Renaissance Mediterranean</w:t>
      </w:r>
      <w:r w:rsidRPr="00B70035">
        <w:t xml:space="preserve">, Cornell </w:t>
      </w:r>
      <w:r w:rsidRPr="00B70035">
        <w:rPr>
          <w:smallCaps/>
        </w:rPr>
        <w:t>up</w:t>
      </w:r>
      <w:r w:rsidRPr="00B70035">
        <w:t xml:space="preserve">, Ithaca and London, 2018. </w:t>
      </w:r>
    </w:p>
    <w:p w14:paraId="34963D6F" w14:textId="69A9E23E"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M</w:t>
      </w:r>
      <w:r w:rsidR="00882377">
        <w:rPr>
          <w:smallCaps/>
          <w:lang w:val="it-IT"/>
        </w:rPr>
        <w:t>ANDICH</w:t>
      </w:r>
      <w:r w:rsidRPr="00333BC9">
        <w:rPr>
          <w:lang w:val="it-IT"/>
        </w:rPr>
        <w:t xml:space="preserve"> Giulio,</w:t>
      </w:r>
      <w:r w:rsidR="001D0789">
        <w:rPr>
          <w:lang w:val="it-IT"/>
        </w:rPr>
        <w:t xml:space="preserve"> «</w:t>
      </w:r>
      <w:r w:rsidRPr="00333BC9">
        <w:rPr>
          <w:lang w:val="it-IT"/>
        </w:rPr>
        <w:t>La prassi delle assegnazioni e delle lettere di pagamento a Venezia nel 1336-1339 (da un libro di conti)</w:t>
      </w:r>
      <w:r w:rsidR="00494EDC">
        <w:rPr>
          <w:lang w:val="it-IT"/>
        </w:rPr>
        <w:t xml:space="preserve">», </w:t>
      </w:r>
      <w:r w:rsidRPr="00333BC9">
        <w:rPr>
          <w:i/>
          <w:lang w:val="it-IT"/>
        </w:rPr>
        <w:t>Studi Veneziani,</w:t>
      </w:r>
      <w:r w:rsidRPr="00333BC9">
        <w:rPr>
          <w:lang w:val="it-IT"/>
        </w:rPr>
        <w:t xml:space="preserve"> n. s., XI (1986), 15-46.</w:t>
      </w:r>
    </w:p>
    <w:p w14:paraId="02BF9582" w14:textId="6CD7A361"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M</w:t>
      </w:r>
      <w:r w:rsidR="00882377">
        <w:rPr>
          <w:smallCaps/>
          <w:lang w:val="it-IT"/>
        </w:rPr>
        <w:t>ARELLA</w:t>
      </w:r>
      <w:r w:rsidRPr="00333BC9">
        <w:rPr>
          <w:lang w:val="it-IT"/>
        </w:rPr>
        <w:t xml:space="preserve"> Fabrizio and </w:t>
      </w:r>
      <w:r w:rsidR="00375485" w:rsidRPr="00375485">
        <w:rPr>
          <w:smallCaps/>
          <w:lang w:val="it-IT"/>
        </w:rPr>
        <w:t>MOZZATO</w:t>
      </w:r>
      <w:r w:rsidRPr="00333BC9">
        <w:rPr>
          <w:lang w:val="it-IT"/>
        </w:rPr>
        <w:t xml:space="preserve"> Andrea, </w:t>
      </w:r>
      <w:r w:rsidRPr="00333BC9">
        <w:rPr>
          <w:i/>
          <w:iCs/>
          <w:lang w:val="it-IT"/>
        </w:rPr>
        <w:t>Alle origini dell’arbitrato commerciale. L’arbitrato a Venezia tra Medioevo ed età moderna</w:t>
      </w:r>
      <w:r w:rsidRPr="00333BC9">
        <w:rPr>
          <w:lang w:val="it-IT"/>
        </w:rPr>
        <w:t xml:space="preserve">, </w:t>
      </w:r>
      <w:r w:rsidRPr="00333BC9">
        <w:rPr>
          <w:smallCaps/>
          <w:lang w:val="it-IT"/>
        </w:rPr>
        <w:t>cedam</w:t>
      </w:r>
      <w:r w:rsidRPr="00333BC9">
        <w:rPr>
          <w:lang w:val="it-IT"/>
        </w:rPr>
        <w:t>, Padua 2001</w:t>
      </w:r>
    </w:p>
    <w:p w14:paraId="0AD748F6" w14:textId="3FE25223"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M</w:t>
      </w:r>
      <w:r w:rsidR="00882377">
        <w:rPr>
          <w:smallCaps/>
          <w:lang w:val="fr-FR"/>
        </w:rPr>
        <w:t>ASCHKE</w:t>
      </w:r>
      <w:r w:rsidRPr="00333BC9">
        <w:rPr>
          <w:smallCaps/>
          <w:lang w:val="fr-FR"/>
        </w:rPr>
        <w:t xml:space="preserve"> </w:t>
      </w:r>
      <w:r w:rsidR="00065122">
        <w:rPr>
          <w:smallCaps/>
          <w:lang w:val="fr-FR"/>
        </w:rPr>
        <w:t>E</w:t>
      </w:r>
      <w:r w:rsidRPr="00333BC9">
        <w:rPr>
          <w:lang w:val="fr-FR"/>
        </w:rPr>
        <w:t>rich,</w:t>
      </w:r>
      <w:proofErr w:type="gramStart"/>
      <w:r w:rsidR="001D0789">
        <w:rPr>
          <w:lang w:val="fr-FR"/>
        </w:rPr>
        <w:t xml:space="preserve"> «</w:t>
      </w:r>
      <w:r w:rsidRPr="00333BC9">
        <w:rPr>
          <w:lang w:val="fr-FR"/>
        </w:rPr>
        <w:t>La</w:t>
      </w:r>
      <w:proofErr w:type="gramEnd"/>
      <w:r w:rsidRPr="00333BC9">
        <w:rPr>
          <w:lang w:val="fr-FR"/>
        </w:rPr>
        <w:t xml:space="preserve"> mentalité des marchands européens au Moyen Âge</w:t>
      </w:r>
      <w:r w:rsidR="00494EDC">
        <w:rPr>
          <w:lang w:val="fr-FR"/>
        </w:rPr>
        <w:t xml:space="preserve">», </w:t>
      </w:r>
      <w:hyperlink r:id="rId30" w:history="1">
        <w:r w:rsidRPr="00333BC9">
          <w:rPr>
            <w:i/>
            <w:iCs/>
            <w:color w:val="000000"/>
            <w:shd w:val="clear" w:color="auto" w:fill="FAF9F6"/>
            <w:lang w:val="fr-FR"/>
          </w:rPr>
          <w:t>Revue d'histoire économique et sociale</w:t>
        </w:r>
      </w:hyperlink>
      <w:r w:rsidRPr="00333BC9">
        <w:rPr>
          <w:color w:val="000000"/>
          <w:shd w:val="clear" w:color="auto" w:fill="FAF9F6"/>
          <w:lang w:val="fr-FR"/>
        </w:rPr>
        <w:t>, 42 (1964) p. 457-484.</w:t>
      </w:r>
    </w:p>
    <w:p w14:paraId="0016C9B5" w14:textId="1C1E0313" w:rsidR="00F479EE" w:rsidRPr="00B70035" w:rsidRDefault="00F479EE" w:rsidP="00F479EE">
      <w:pPr>
        <w:widowControl w:val="0"/>
        <w:shd w:val="clear" w:color="auto" w:fill="FFFFFF"/>
        <w:autoSpaceDE w:val="0"/>
        <w:autoSpaceDN w:val="0"/>
        <w:adjustRightInd w:val="0"/>
        <w:spacing w:after="60"/>
      </w:pPr>
      <w:r w:rsidRPr="00B70035">
        <w:rPr>
          <w:smallCaps/>
        </w:rPr>
        <w:t>M</w:t>
      </w:r>
      <w:r w:rsidR="00882377">
        <w:rPr>
          <w:smallCaps/>
        </w:rPr>
        <w:t>AZZAOUI</w:t>
      </w:r>
      <w:r w:rsidRPr="00B70035">
        <w:t xml:space="preserve"> Maureen,</w:t>
      </w:r>
      <w:r w:rsidR="001D0789">
        <w:t xml:space="preserve"> «</w:t>
      </w:r>
      <w:r w:rsidRPr="00B70035">
        <w:t>The Cotton Industry of Northern Italy 1150-1450</w:t>
      </w:r>
      <w:r w:rsidR="00494EDC">
        <w:t xml:space="preserve">», </w:t>
      </w:r>
      <w:r w:rsidRPr="00B70035">
        <w:rPr>
          <w:i/>
          <w:iCs/>
        </w:rPr>
        <w:t>The Journal of Economic History</w:t>
      </w:r>
      <w:r w:rsidRPr="00B70035">
        <w:t xml:space="preserve">, </w:t>
      </w:r>
      <w:r w:rsidR="00720012">
        <w:t>3</w:t>
      </w:r>
      <w:r w:rsidR="00BB110C" w:rsidRPr="00BB110C">
        <w:t>2</w:t>
      </w:r>
      <w:r w:rsidRPr="00B70035">
        <w:t>-1 (1972), p. 262-286.</w:t>
      </w:r>
    </w:p>
    <w:p w14:paraId="0544E20A" w14:textId="7DB48184" w:rsidR="00F479EE" w:rsidRPr="00B70035" w:rsidRDefault="00F479EE" w:rsidP="00F479EE">
      <w:pPr>
        <w:widowControl w:val="0"/>
        <w:shd w:val="clear" w:color="auto" w:fill="FFFFFF"/>
        <w:autoSpaceDE w:val="0"/>
        <w:autoSpaceDN w:val="0"/>
        <w:adjustRightInd w:val="0"/>
        <w:spacing w:after="60"/>
      </w:pPr>
      <w:r w:rsidRPr="00B70035">
        <w:rPr>
          <w:smallCaps/>
        </w:rPr>
        <w:t>M</w:t>
      </w:r>
      <w:r w:rsidR="00882377">
        <w:rPr>
          <w:smallCaps/>
        </w:rPr>
        <w:t>AZZAOUI</w:t>
      </w:r>
      <w:r w:rsidRPr="00B70035">
        <w:t xml:space="preserve"> M., </w:t>
      </w:r>
      <w:r w:rsidRPr="00B70035">
        <w:rPr>
          <w:i/>
          <w:iCs/>
        </w:rPr>
        <w:t>The Italian Cotton Industry in the Later Middle Ages 1100-1600</w:t>
      </w:r>
      <w:r w:rsidRPr="00B70035">
        <w:t>, Cambridge UP 1981</w:t>
      </w:r>
      <w:r w:rsidRPr="00B70035">
        <w:rPr>
          <w:smallCaps/>
        </w:rPr>
        <w:t xml:space="preserve"> </w:t>
      </w:r>
      <w:r w:rsidRPr="00B70035">
        <w:t>(paperback 2008).</w:t>
      </w:r>
    </w:p>
    <w:p w14:paraId="3EA0542F" w14:textId="0A3DC166" w:rsidR="00F479EE" w:rsidRPr="00333BC9" w:rsidRDefault="00F479EE" w:rsidP="00F479EE">
      <w:pPr>
        <w:widowControl w:val="0"/>
        <w:shd w:val="clear" w:color="auto" w:fill="FFFFFF"/>
        <w:autoSpaceDE w:val="0"/>
        <w:autoSpaceDN w:val="0"/>
        <w:adjustRightInd w:val="0"/>
        <w:spacing w:after="60"/>
        <w:rPr>
          <w:lang w:val="it-IT"/>
        </w:rPr>
      </w:pPr>
      <w:bookmarkStart w:id="776" w:name="_Hlk20666996"/>
      <w:r w:rsidRPr="00333BC9">
        <w:rPr>
          <w:smallCaps/>
          <w:lang w:val="it-IT"/>
        </w:rPr>
        <w:lastRenderedPageBreak/>
        <w:t>M</w:t>
      </w:r>
      <w:r w:rsidR="002915EA">
        <w:rPr>
          <w:smallCaps/>
          <w:lang w:val="it-IT"/>
        </w:rPr>
        <w:t>C</w:t>
      </w:r>
      <w:r w:rsidRPr="00333BC9">
        <w:rPr>
          <w:smallCaps/>
          <w:lang w:val="it-IT"/>
        </w:rPr>
        <w:t>K</w:t>
      </w:r>
      <w:r w:rsidR="002915EA">
        <w:rPr>
          <w:smallCaps/>
          <w:lang w:val="it-IT"/>
        </w:rPr>
        <w:t xml:space="preserve">EE </w:t>
      </w:r>
      <w:r w:rsidRPr="00333BC9">
        <w:rPr>
          <w:lang w:val="it-IT"/>
        </w:rPr>
        <w:t>(2007) Sally,</w:t>
      </w:r>
      <w:r w:rsidR="001D0789">
        <w:rPr>
          <w:lang w:val="it-IT"/>
        </w:rPr>
        <w:t xml:space="preserve"> «</w:t>
      </w:r>
      <w:r w:rsidRPr="00333BC9">
        <w:rPr>
          <w:lang w:val="it-IT"/>
        </w:rPr>
        <w:t>Gli schiavi</w:t>
      </w:r>
      <w:bookmarkEnd w:id="776"/>
      <w:r w:rsidR="00494EDC">
        <w:rPr>
          <w:lang w:val="it-IT"/>
        </w:rPr>
        <w:t xml:space="preserve">», </w:t>
      </w:r>
      <w:r w:rsidRPr="00333BC9">
        <w:rPr>
          <w:i/>
          <w:lang w:val="it-IT"/>
        </w:rPr>
        <w:t>in</w:t>
      </w:r>
      <w:r w:rsidRPr="00333BC9">
        <w:rPr>
          <w:lang w:val="it-IT"/>
        </w:rPr>
        <w:t xml:space="preserve"> </w:t>
      </w:r>
      <w:r w:rsidRPr="00333BC9">
        <w:rPr>
          <w:smallCaps/>
          <w:lang w:val="it-IT"/>
        </w:rPr>
        <w:t>F</w:t>
      </w:r>
      <w:r w:rsidR="002915EA">
        <w:rPr>
          <w:smallCaps/>
          <w:lang w:val="it-IT"/>
        </w:rPr>
        <w:t>RANCESCHI</w:t>
      </w:r>
      <w:r w:rsidRPr="00333BC9">
        <w:rPr>
          <w:lang w:val="it-IT"/>
        </w:rPr>
        <w:t xml:space="preserve"> F., </w:t>
      </w:r>
      <w:r w:rsidRPr="00333BC9">
        <w:rPr>
          <w:smallCaps/>
          <w:lang w:val="it-IT"/>
        </w:rPr>
        <w:t>G</w:t>
      </w:r>
      <w:r w:rsidR="002915EA">
        <w:rPr>
          <w:smallCaps/>
          <w:lang w:val="it-IT"/>
        </w:rPr>
        <w:t>OLDTWAITE</w:t>
      </w:r>
      <w:r w:rsidR="00065122">
        <w:rPr>
          <w:smallCaps/>
          <w:lang w:val="it-IT"/>
        </w:rPr>
        <w:t xml:space="preserve">, </w:t>
      </w:r>
      <w:r w:rsidRPr="00333BC9">
        <w:rPr>
          <w:smallCaps/>
          <w:lang w:val="it-IT"/>
        </w:rPr>
        <w:t>R. A</w:t>
      </w:r>
      <w:r w:rsidRPr="00333BC9">
        <w:rPr>
          <w:lang w:val="it-IT"/>
        </w:rPr>
        <w:t xml:space="preserve">., </w:t>
      </w:r>
      <w:r w:rsidR="00375485" w:rsidRPr="00375485">
        <w:rPr>
          <w:smallCaps/>
          <w:lang w:val="it-IT"/>
        </w:rPr>
        <w:t>MUELLER</w:t>
      </w:r>
      <w:r w:rsidRPr="00333BC9">
        <w:rPr>
          <w:smallCaps/>
          <w:lang w:val="it-IT"/>
        </w:rPr>
        <w:t xml:space="preserve"> R. C</w:t>
      </w:r>
      <w:r w:rsidRPr="00333BC9">
        <w:rPr>
          <w:lang w:val="it-IT"/>
        </w:rPr>
        <w:t xml:space="preserve">. </w:t>
      </w:r>
      <w:r w:rsidR="00065122">
        <w:rPr>
          <w:lang w:val="it-IT"/>
        </w:rPr>
        <w:t>e</w:t>
      </w:r>
      <w:r w:rsidRPr="00333BC9">
        <w:rPr>
          <w:lang w:val="it-IT"/>
        </w:rPr>
        <w:t xml:space="preserve">ds., </w:t>
      </w:r>
      <w:r w:rsidRPr="00333BC9">
        <w:rPr>
          <w:i/>
          <w:iCs/>
          <w:color w:val="000000"/>
          <w:lang w:val="it-IT"/>
        </w:rPr>
        <w:t>Il Rinascimento italiano e</w:t>
      </w:r>
      <w:r w:rsidRPr="00333BC9">
        <w:rPr>
          <w:i/>
          <w:iCs/>
          <w:color w:val="000000"/>
          <w:shd w:val="clear" w:color="auto" w:fill="FAF9F6"/>
          <w:lang w:val="it-IT"/>
        </w:rPr>
        <w:t xml:space="preserve"> </w:t>
      </w:r>
      <w:r w:rsidRPr="00333BC9">
        <w:rPr>
          <w:i/>
          <w:iCs/>
          <w:color w:val="000000"/>
          <w:lang w:val="it-IT"/>
        </w:rPr>
        <w:t>l’Europa,</w:t>
      </w:r>
      <w:r w:rsidRPr="00333BC9">
        <w:rPr>
          <w:i/>
          <w:iCs/>
          <w:lang w:val="it-IT"/>
        </w:rPr>
        <w:t xml:space="preserve"> </w:t>
      </w:r>
      <w:r w:rsidRPr="00333BC9">
        <w:rPr>
          <w:lang w:val="it-IT"/>
        </w:rPr>
        <w:t xml:space="preserve">IV, </w:t>
      </w:r>
      <w:r w:rsidRPr="00333BC9">
        <w:rPr>
          <w:i/>
          <w:iCs/>
          <w:lang w:val="it-IT"/>
        </w:rPr>
        <w:t>Commercio e cultura mercantile</w:t>
      </w:r>
      <w:r w:rsidRPr="00333BC9">
        <w:rPr>
          <w:lang w:val="it-IT"/>
        </w:rPr>
        <w:t>, Angelo Colla</w:t>
      </w:r>
      <w:r w:rsidR="003A38CA" w:rsidRPr="00333BC9">
        <w:rPr>
          <w:lang w:val="it-IT"/>
        </w:rPr>
        <w:t>,</w:t>
      </w:r>
      <w:r w:rsidRPr="00333BC9">
        <w:rPr>
          <w:lang w:val="it-IT"/>
        </w:rPr>
        <w:t xml:space="preserve"> Trevis</w:t>
      </w:r>
      <w:r w:rsidR="00065122">
        <w:rPr>
          <w:lang w:val="it-IT"/>
        </w:rPr>
        <w:t xml:space="preserve">o, </w:t>
      </w:r>
      <w:r w:rsidRPr="00333BC9">
        <w:rPr>
          <w:lang w:val="it-IT"/>
        </w:rPr>
        <w:t>p. 339-365.</w:t>
      </w:r>
    </w:p>
    <w:p w14:paraId="27CA524C" w14:textId="27D3FFD1" w:rsidR="00F479EE" w:rsidRPr="00B70035" w:rsidRDefault="00F479EE" w:rsidP="00F479EE">
      <w:pPr>
        <w:widowControl w:val="0"/>
        <w:shd w:val="clear" w:color="auto" w:fill="FFFFFF"/>
        <w:autoSpaceDE w:val="0"/>
        <w:autoSpaceDN w:val="0"/>
        <w:adjustRightInd w:val="0"/>
        <w:spacing w:after="60"/>
        <w:rPr>
          <w:smallCaps/>
          <w:color w:val="000000"/>
        </w:rPr>
      </w:pPr>
      <w:bookmarkStart w:id="777" w:name="_Hlk525231855"/>
      <w:r w:rsidRPr="00B70035">
        <w:rPr>
          <w:smallCaps/>
        </w:rPr>
        <w:t>M</w:t>
      </w:r>
      <w:r w:rsidR="002915EA">
        <w:rPr>
          <w:smallCaps/>
        </w:rPr>
        <w:t>CKEE</w:t>
      </w:r>
      <w:r w:rsidRPr="00B70035">
        <w:t xml:space="preserve"> </w:t>
      </w:r>
      <w:bookmarkEnd w:id="777"/>
      <w:r w:rsidR="008B527D" w:rsidRPr="00B70035">
        <w:t xml:space="preserve">S. </w:t>
      </w:r>
      <w:r w:rsidRPr="00B70035">
        <w:t>(2008)</w:t>
      </w:r>
      <w:bookmarkStart w:id="778" w:name="_Hlk525232156"/>
      <w:r w:rsidRPr="00B70035">
        <w:t>,</w:t>
      </w:r>
      <w:r w:rsidR="001D0789">
        <w:t xml:space="preserve"> «</w:t>
      </w:r>
      <w:bookmarkEnd w:id="778"/>
      <w:r w:rsidRPr="00B70035">
        <w:t xml:space="preserve">Domestic slavery </w:t>
      </w:r>
      <w:r w:rsidRPr="00B70035">
        <w:rPr>
          <w:iCs/>
        </w:rPr>
        <w:t xml:space="preserve">in </w:t>
      </w:r>
      <w:r w:rsidRPr="00B70035">
        <w:t>Renaissance Italy</w:t>
      </w:r>
      <w:r w:rsidR="00494EDC">
        <w:t xml:space="preserve">», </w:t>
      </w:r>
      <w:r w:rsidRPr="00B70035">
        <w:t xml:space="preserve">in </w:t>
      </w:r>
      <w:r w:rsidRPr="00B70035">
        <w:rPr>
          <w:i/>
        </w:rPr>
        <w:t>Slavery and Abolition</w:t>
      </w:r>
      <w:r w:rsidRPr="00B70035">
        <w:t xml:space="preserve"> 29/3, 305-326</w:t>
      </w:r>
    </w:p>
    <w:p w14:paraId="17C3EDC0" w14:textId="0E455763"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M</w:t>
      </w:r>
      <w:r w:rsidR="002915EA">
        <w:rPr>
          <w:smallCaps/>
          <w:lang w:val="it-IT"/>
        </w:rPr>
        <w:t>ELIS</w:t>
      </w:r>
      <w:r w:rsidRPr="00333BC9">
        <w:rPr>
          <w:lang w:val="it-IT"/>
        </w:rPr>
        <w:t xml:space="preserve"> </w:t>
      </w:r>
      <w:r w:rsidR="008B527D" w:rsidRPr="00333BC9">
        <w:rPr>
          <w:lang w:val="it-IT"/>
        </w:rPr>
        <w:t xml:space="preserve">Federigo </w:t>
      </w:r>
      <w:r w:rsidRPr="00333BC9">
        <w:rPr>
          <w:lang w:val="it-IT"/>
        </w:rPr>
        <w:t>(1962),</w:t>
      </w:r>
      <w:r w:rsidR="001D0789">
        <w:rPr>
          <w:lang w:val="it-IT"/>
        </w:rPr>
        <w:t xml:space="preserve"> «</w:t>
      </w:r>
      <w:r w:rsidRPr="00333BC9">
        <w:rPr>
          <w:lang w:val="it-IT"/>
        </w:rPr>
        <w:t>La Diffusione nel Mediterraneo occidentale dei panni di Wervicq e delle altre città della Lys attorno al 1400</w:t>
      </w:r>
      <w:r w:rsidR="00494EDC">
        <w:rPr>
          <w:lang w:val="it-IT"/>
        </w:rPr>
        <w:t xml:space="preserve">», </w:t>
      </w:r>
      <w:r w:rsidRPr="00333BC9">
        <w:rPr>
          <w:lang w:val="it-IT"/>
        </w:rPr>
        <w:t xml:space="preserve">in </w:t>
      </w:r>
      <w:r w:rsidRPr="00333BC9">
        <w:rPr>
          <w:i/>
          <w:lang w:val="it-IT"/>
        </w:rPr>
        <w:t>Studi in onore di Amintore Fanfani</w:t>
      </w:r>
      <w:r w:rsidRPr="00333BC9">
        <w:rPr>
          <w:lang w:val="it-IT"/>
        </w:rPr>
        <w:t xml:space="preserve">, III, </w:t>
      </w:r>
      <w:r w:rsidRPr="00333BC9">
        <w:rPr>
          <w:i/>
          <w:lang w:val="it-IT"/>
        </w:rPr>
        <w:t>Medioevo</w:t>
      </w:r>
      <w:r w:rsidRPr="00333BC9">
        <w:rPr>
          <w:lang w:val="it-IT"/>
        </w:rPr>
        <w:t>, Milan, 217-243.</w:t>
      </w:r>
    </w:p>
    <w:p w14:paraId="5284A4CF" w14:textId="087A0DF5" w:rsidR="00F479EE" w:rsidRDefault="00F479EE" w:rsidP="00F479EE">
      <w:pPr>
        <w:widowControl w:val="0"/>
        <w:shd w:val="clear" w:color="auto" w:fill="FFFFFF"/>
        <w:autoSpaceDE w:val="0"/>
        <w:autoSpaceDN w:val="0"/>
        <w:adjustRightInd w:val="0"/>
        <w:spacing w:after="60"/>
        <w:rPr>
          <w:lang w:val="it-IT"/>
        </w:rPr>
      </w:pPr>
      <w:r w:rsidRPr="00333BC9">
        <w:rPr>
          <w:smallCaps/>
          <w:lang w:val="it-IT"/>
        </w:rPr>
        <w:t>M</w:t>
      </w:r>
      <w:r w:rsidR="002915EA">
        <w:rPr>
          <w:smallCaps/>
          <w:lang w:val="it-IT"/>
        </w:rPr>
        <w:t>ELIS</w:t>
      </w:r>
      <w:r w:rsidRPr="00333BC9">
        <w:rPr>
          <w:lang w:val="it-IT"/>
        </w:rPr>
        <w:t xml:space="preserve"> </w:t>
      </w:r>
      <w:bookmarkStart w:id="779" w:name="_Hlk55748369"/>
      <w:r w:rsidR="008B527D" w:rsidRPr="00333BC9">
        <w:rPr>
          <w:lang w:val="it-IT"/>
        </w:rPr>
        <w:t xml:space="preserve">F. </w:t>
      </w:r>
      <w:r w:rsidRPr="00333BC9">
        <w:rPr>
          <w:lang w:val="it-IT"/>
        </w:rPr>
        <w:t>(1972)</w:t>
      </w:r>
      <w:bookmarkEnd w:id="779"/>
      <w:r w:rsidRPr="00333BC9">
        <w:rPr>
          <w:lang w:val="it-IT"/>
        </w:rPr>
        <w:t>,</w:t>
      </w:r>
      <w:r w:rsidRPr="00333BC9">
        <w:rPr>
          <w:i/>
          <w:iCs/>
          <w:lang w:val="it-IT"/>
        </w:rPr>
        <w:t xml:space="preserve"> Documenti per la storia economica dei secoli </w:t>
      </w:r>
      <w:r w:rsidR="00BB110C" w:rsidRPr="00720012">
        <w:rPr>
          <w:i/>
          <w:smallCaps/>
          <w:lang w:val="it-IT"/>
        </w:rPr>
        <w:t>13</w:t>
      </w:r>
      <w:r w:rsidRPr="00720012">
        <w:rPr>
          <w:i/>
          <w:smallCaps/>
          <w:lang w:val="it-IT"/>
        </w:rPr>
        <w:t>-</w:t>
      </w:r>
      <w:r w:rsidR="00DA245A" w:rsidRPr="00720012">
        <w:rPr>
          <w:i/>
          <w:smallCaps/>
          <w:lang w:val="it-IT"/>
        </w:rPr>
        <w:t>15</w:t>
      </w:r>
      <w:r w:rsidRPr="00333BC9">
        <w:rPr>
          <w:lang w:val="it-IT"/>
        </w:rPr>
        <w:t>, Florence.</w:t>
      </w:r>
    </w:p>
    <w:p w14:paraId="1619906E" w14:textId="0A9E30F1" w:rsidR="00656514" w:rsidRPr="00656514" w:rsidRDefault="00656514" w:rsidP="00656514">
      <w:pPr>
        <w:widowControl w:val="0"/>
        <w:shd w:val="clear" w:color="auto" w:fill="FFFFFF"/>
        <w:autoSpaceDE w:val="0"/>
        <w:autoSpaceDN w:val="0"/>
        <w:adjustRightInd w:val="0"/>
        <w:spacing w:after="60"/>
        <w:rPr>
          <w:lang w:val="fr-FR"/>
        </w:rPr>
      </w:pPr>
      <w:r w:rsidRPr="00656514">
        <w:rPr>
          <w:smallCaps/>
          <w:lang w:val="fr-FR"/>
        </w:rPr>
        <w:t>M</w:t>
      </w:r>
      <w:r w:rsidR="002915EA">
        <w:rPr>
          <w:smallCaps/>
          <w:lang w:val="fr-FR"/>
        </w:rPr>
        <w:t>INGHIRAS</w:t>
      </w:r>
      <w:r w:rsidRPr="00656514">
        <w:rPr>
          <w:lang w:val="fr-FR"/>
        </w:rPr>
        <w:t xml:space="preserve"> Alina,</w:t>
      </w:r>
      <w:proofErr w:type="gramStart"/>
      <w:r w:rsidR="001D0789">
        <w:rPr>
          <w:lang w:val="fr-FR"/>
        </w:rPr>
        <w:t xml:space="preserve"> «</w:t>
      </w:r>
      <w:r w:rsidRPr="00656514">
        <w:rPr>
          <w:lang w:val="fr-FR"/>
        </w:rPr>
        <w:t>Etude</w:t>
      </w:r>
      <w:proofErr w:type="gramEnd"/>
      <w:r w:rsidRPr="00656514">
        <w:rPr>
          <w:lang w:val="fr-FR"/>
        </w:rPr>
        <w:t xml:space="preserve"> d’un compte de voyage à Trébizonde à travers le livre de comptes de Giacomo </w:t>
      </w:r>
      <w:proofErr w:type="spellStart"/>
      <w:r w:rsidRPr="00656514">
        <w:rPr>
          <w:lang w:val="fr-FR"/>
        </w:rPr>
        <w:t>Badoer</w:t>
      </w:r>
      <w:proofErr w:type="spellEnd"/>
      <w:r w:rsidRPr="00656514">
        <w:rPr>
          <w:lang w:val="fr-FR"/>
        </w:rPr>
        <w:t xml:space="preserve"> (1436-1440)</w:t>
      </w:r>
      <w:r w:rsidR="00494EDC">
        <w:rPr>
          <w:lang w:val="fr-FR"/>
        </w:rPr>
        <w:t xml:space="preserve">», </w:t>
      </w:r>
      <w:r w:rsidRPr="00656514">
        <w:rPr>
          <w:lang w:val="fr-FR"/>
        </w:rPr>
        <w:t xml:space="preserve">p. 91-96, in </w:t>
      </w:r>
      <w:r w:rsidR="00705190">
        <w:rPr>
          <w:smallCaps/>
          <w:lang w:val="fr-FR"/>
        </w:rPr>
        <w:t>BALARD</w:t>
      </w:r>
      <w:r w:rsidRPr="00656514">
        <w:rPr>
          <w:lang w:val="fr-FR"/>
        </w:rPr>
        <w:t xml:space="preserve"> </w:t>
      </w:r>
      <w:r w:rsidR="00720012" w:rsidRPr="00656514">
        <w:rPr>
          <w:lang w:val="fr-FR"/>
        </w:rPr>
        <w:t>M.</w:t>
      </w:r>
      <w:r w:rsidR="00720012">
        <w:rPr>
          <w:lang w:val="fr-FR"/>
        </w:rPr>
        <w:t xml:space="preserve"> and</w:t>
      </w:r>
      <w:r w:rsidRPr="00656514">
        <w:rPr>
          <w:lang w:val="fr-FR"/>
        </w:rPr>
        <w:t xml:space="preserve"> </w:t>
      </w:r>
      <w:r w:rsidRPr="00656514">
        <w:rPr>
          <w:smallCaps/>
          <w:lang w:val="fr-FR"/>
        </w:rPr>
        <w:t>D</w:t>
      </w:r>
      <w:r w:rsidR="002915EA">
        <w:rPr>
          <w:smallCaps/>
          <w:lang w:val="fr-FR"/>
        </w:rPr>
        <w:t>UCELLIER</w:t>
      </w:r>
      <w:r w:rsidR="00720012" w:rsidRPr="00720012">
        <w:rPr>
          <w:lang w:val="fr-FR"/>
        </w:rPr>
        <w:t xml:space="preserve"> </w:t>
      </w:r>
      <w:r w:rsidR="00720012" w:rsidRPr="00656514">
        <w:rPr>
          <w:lang w:val="fr-FR"/>
        </w:rPr>
        <w:t>A.</w:t>
      </w:r>
      <w:r w:rsidR="00720012">
        <w:rPr>
          <w:lang w:val="fr-FR"/>
        </w:rPr>
        <w:t xml:space="preserve"> </w:t>
      </w:r>
      <w:proofErr w:type="spellStart"/>
      <w:r w:rsidR="00720012">
        <w:rPr>
          <w:lang w:val="fr-FR"/>
        </w:rPr>
        <w:t>eds</w:t>
      </w:r>
      <w:proofErr w:type="spellEnd"/>
      <w:r w:rsidRPr="00656514">
        <w:rPr>
          <w:lang w:val="fr-FR"/>
        </w:rPr>
        <w:t xml:space="preserve">, </w:t>
      </w:r>
      <w:r w:rsidRPr="00656514">
        <w:rPr>
          <w:i/>
          <w:iCs/>
          <w:lang w:val="fr-FR"/>
        </w:rPr>
        <w:t>Migrations et Diasporas méditerranéennes, X</w:t>
      </w:r>
      <w:r w:rsidRPr="00656514">
        <w:rPr>
          <w:i/>
          <w:iCs/>
          <w:vertAlign w:val="superscript"/>
          <w:lang w:val="fr-FR"/>
        </w:rPr>
        <w:t>e</w:t>
      </w:r>
      <w:r w:rsidRPr="00656514">
        <w:rPr>
          <w:i/>
          <w:iCs/>
          <w:lang w:val="fr-FR"/>
        </w:rPr>
        <w:t>-</w:t>
      </w:r>
      <w:r w:rsidR="00691443">
        <w:rPr>
          <w:i/>
          <w:iCs/>
          <w:lang w:val="fr-FR"/>
        </w:rPr>
        <w:t>16</w:t>
      </w:r>
      <w:r w:rsidRPr="00656514">
        <w:rPr>
          <w:i/>
          <w:iCs/>
          <w:vertAlign w:val="superscript"/>
          <w:lang w:val="fr-FR"/>
        </w:rPr>
        <w:t>e</w:t>
      </w:r>
      <w:r w:rsidRPr="00656514">
        <w:rPr>
          <w:i/>
          <w:iCs/>
          <w:lang w:val="fr-FR"/>
        </w:rPr>
        <w:t xml:space="preserve"> siècles</w:t>
      </w:r>
      <w:r w:rsidRPr="00656514">
        <w:rPr>
          <w:lang w:val="fr-FR"/>
        </w:rPr>
        <w:t>, Paris 2002.</w:t>
      </w:r>
    </w:p>
    <w:p w14:paraId="45B36CAB" w14:textId="7EF84FEB"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M</w:t>
      </w:r>
      <w:r w:rsidR="002915EA">
        <w:rPr>
          <w:smallCaps/>
          <w:lang w:val="it-IT"/>
        </w:rPr>
        <w:t>OLÀ</w:t>
      </w:r>
      <w:r w:rsidRPr="00333BC9">
        <w:rPr>
          <w:lang w:val="it-IT"/>
        </w:rPr>
        <w:t xml:space="preserve"> </w:t>
      </w:r>
      <w:r w:rsidR="008B527D" w:rsidRPr="00333BC9">
        <w:rPr>
          <w:lang w:val="it-IT"/>
        </w:rPr>
        <w:t xml:space="preserve">Luca </w:t>
      </w:r>
      <w:r w:rsidRPr="00333BC9">
        <w:rPr>
          <w:lang w:val="it-IT"/>
        </w:rPr>
        <w:t xml:space="preserve">(1994), </w:t>
      </w:r>
      <w:r w:rsidRPr="00333BC9">
        <w:rPr>
          <w:i/>
          <w:iCs/>
          <w:lang w:val="it-IT"/>
        </w:rPr>
        <w:t>La Comunità dei lucchesi a Venezia. Immigrazione e industria della seta nel tardo Medioevo</w:t>
      </w:r>
      <w:r w:rsidRPr="00333BC9">
        <w:rPr>
          <w:lang w:val="it-IT"/>
        </w:rPr>
        <w:t xml:space="preserve">, </w:t>
      </w:r>
      <w:r w:rsidRPr="00333BC9">
        <w:rPr>
          <w:smallCaps/>
          <w:lang w:val="it-IT"/>
        </w:rPr>
        <w:t>ivsla</w:t>
      </w:r>
      <w:r w:rsidRPr="00333BC9">
        <w:rPr>
          <w:lang w:val="it-IT"/>
        </w:rPr>
        <w:t>, Venice.</w:t>
      </w:r>
    </w:p>
    <w:p w14:paraId="0F5CC34D" w14:textId="54067942" w:rsidR="00F479EE" w:rsidRPr="00333BC9" w:rsidRDefault="00F479EE" w:rsidP="00F479EE">
      <w:pPr>
        <w:widowControl w:val="0"/>
        <w:shd w:val="clear" w:color="auto" w:fill="FFFFFF"/>
        <w:autoSpaceDE w:val="0"/>
        <w:autoSpaceDN w:val="0"/>
        <w:adjustRightInd w:val="0"/>
        <w:spacing w:after="60"/>
        <w:rPr>
          <w:color w:val="000000"/>
          <w:lang w:val="it-IT"/>
        </w:rPr>
      </w:pPr>
      <w:r w:rsidRPr="00333BC9">
        <w:rPr>
          <w:smallCaps/>
          <w:lang w:val="it-IT"/>
        </w:rPr>
        <w:t>M</w:t>
      </w:r>
      <w:r w:rsidR="002915EA">
        <w:rPr>
          <w:smallCaps/>
          <w:lang w:val="it-IT"/>
        </w:rPr>
        <w:t>OLÀ</w:t>
      </w:r>
      <w:r w:rsidRPr="00333BC9">
        <w:rPr>
          <w:lang w:val="it-IT"/>
        </w:rPr>
        <w:t xml:space="preserve"> </w:t>
      </w:r>
      <w:r w:rsidR="008B527D" w:rsidRPr="00333BC9">
        <w:rPr>
          <w:lang w:val="it-IT"/>
        </w:rPr>
        <w:t xml:space="preserve">L. </w:t>
      </w:r>
      <w:r w:rsidRPr="00333BC9">
        <w:rPr>
          <w:lang w:val="it-IT"/>
        </w:rPr>
        <w:t>(2007),</w:t>
      </w:r>
      <w:r w:rsidR="001D0789">
        <w:rPr>
          <w:lang w:val="it-IT"/>
        </w:rPr>
        <w:t xml:space="preserve"> «</w:t>
      </w:r>
      <w:r w:rsidRPr="00333BC9">
        <w:rPr>
          <w:lang w:val="it-IT"/>
        </w:rPr>
        <w:t>Il Mercante innovatore</w:t>
      </w:r>
      <w:r w:rsidR="00494EDC">
        <w:rPr>
          <w:lang w:val="it-IT"/>
        </w:rPr>
        <w:t xml:space="preserve">», </w:t>
      </w:r>
      <w:bookmarkStart w:id="780" w:name="_Hlk56083331"/>
      <w:r w:rsidRPr="00333BC9">
        <w:rPr>
          <w:i/>
          <w:iCs/>
          <w:color w:val="000000"/>
          <w:lang w:val="it-IT"/>
        </w:rPr>
        <w:t>Il Rinascimento italiano e</w:t>
      </w:r>
      <w:r w:rsidRPr="00333BC9">
        <w:rPr>
          <w:i/>
          <w:iCs/>
          <w:color w:val="000000"/>
          <w:shd w:val="clear" w:color="auto" w:fill="FAF9F6"/>
          <w:lang w:val="it-IT"/>
        </w:rPr>
        <w:t xml:space="preserve"> </w:t>
      </w:r>
      <w:r w:rsidRPr="00333BC9">
        <w:rPr>
          <w:i/>
          <w:iCs/>
          <w:color w:val="000000"/>
          <w:lang w:val="it-IT"/>
        </w:rPr>
        <w:t>l’Europa</w:t>
      </w:r>
      <w:bookmarkEnd w:id="780"/>
      <w:r w:rsidRPr="00333BC9">
        <w:rPr>
          <w:color w:val="000000"/>
          <w:lang w:val="it-IT"/>
        </w:rPr>
        <w:t xml:space="preserve">, </w:t>
      </w:r>
      <w:r w:rsidRPr="00333BC9">
        <w:rPr>
          <w:smallCaps/>
          <w:color w:val="000000"/>
          <w:lang w:val="it-IT"/>
        </w:rPr>
        <w:t>iv</w:t>
      </w:r>
      <w:r w:rsidRPr="00333BC9">
        <w:rPr>
          <w:color w:val="000000"/>
          <w:lang w:val="it-IT"/>
        </w:rPr>
        <w:t>, [</w:t>
      </w:r>
      <w:r w:rsidR="00720012">
        <w:rPr>
          <w:color w:val="000000"/>
          <w:lang w:val="it-IT"/>
        </w:rPr>
        <w:t>s.</w:t>
      </w:r>
      <w:r w:rsidRPr="00333BC9">
        <w:rPr>
          <w:color w:val="000000"/>
          <w:lang w:val="it-IT"/>
        </w:rPr>
        <w:t xml:space="preserve"> McKee (2007)], p. 623-654.</w:t>
      </w:r>
    </w:p>
    <w:p w14:paraId="74BD1904" w14:textId="0D68464A" w:rsidR="00F479EE" w:rsidRPr="00333BC9" w:rsidRDefault="00F479EE" w:rsidP="00F479EE">
      <w:pPr>
        <w:widowControl w:val="0"/>
        <w:shd w:val="clear" w:color="auto" w:fill="FFFFFF"/>
        <w:autoSpaceDE w:val="0"/>
        <w:autoSpaceDN w:val="0"/>
        <w:adjustRightInd w:val="0"/>
        <w:spacing w:after="60"/>
        <w:rPr>
          <w:color w:val="000000"/>
          <w:shd w:val="clear" w:color="auto" w:fill="FAF9F6"/>
          <w:lang w:val="fr-FR"/>
        </w:rPr>
      </w:pPr>
      <w:r w:rsidRPr="00333BC9">
        <w:rPr>
          <w:smallCaps/>
          <w:color w:val="000000"/>
          <w:lang w:val="fr-FR"/>
        </w:rPr>
        <w:t>M</w:t>
      </w:r>
      <w:r w:rsidR="002915EA">
        <w:rPr>
          <w:smallCaps/>
          <w:color w:val="000000"/>
          <w:lang w:val="fr-FR"/>
        </w:rPr>
        <w:t>OLLAT</w:t>
      </w:r>
      <w:r w:rsidRPr="00333BC9">
        <w:rPr>
          <w:color w:val="000000"/>
          <w:lang w:val="fr-FR"/>
        </w:rPr>
        <w:t xml:space="preserve"> Michel, </w:t>
      </w:r>
      <w:r w:rsidRPr="00333BC9">
        <w:rPr>
          <w:i/>
          <w:iCs/>
          <w:color w:val="000000"/>
          <w:lang w:val="fr-FR"/>
        </w:rPr>
        <w:t xml:space="preserve">Les explorateurs du </w:t>
      </w:r>
      <w:r w:rsidR="00BB110C" w:rsidRPr="00BB110C">
        <w:rPr>
          <w:iCs/>
          <w:smallCaps/>
          <w:color w:val="000000"/>
          <w:lang w:val="fr-FR"/>
        </w:rPr>
        <w:t>13</w:t>
      </w:r>
      <w:r w:rsidRPr="00333BC9">
        <w:rPr>
          <w:i/>
          <w:iCs/>
          <w:color w:val="000000"/>
          <w:vertAlign w:val="superscript"/>
          <w:lang w:val="fr-FR"/>
        </w:rPr>
        <w:t>e</w:t>
      </w:r>
      <w:r w:rsidRPr="00333BC9">
        <w:rPr>
          <w:i/>
          <w:iCs/>
          <w:color w:val="000000"/>
          <w:lang w:val="fr-FR"/>
        </w:rPr>
        <w:t xml:space="preserve"> au </w:t>
      </w:r>
      <w:r w:rsidR="00DA245A" w:rsidRPr="00DA245A">
        <w:rPr>
          <w:iCs/>
          <w:smallCaps/>
          <w:color w:val="000000"/>
          <w:lang w:val="fr-FR"/>
        </w:rPr>
        <w:t>15</w:t>
      </w:r>
      <w:r w:rsidRPr="00333BC9">
        <w:rPr>
          <w:i/>
          <w:iCs/>
          <w:color w:val="000000"/>
          <w:vertAlign w:val="superscript"/>
          <w:lang w:val="fr-FR"/>
        </w:rPr>
        <w:t>e</w:t>
      </w:r>
      <w:r w:rsidRPr="00333BC9">
        <w:rPr>
          <w:i/>
          <w:iCs/>
          <w:color w:val="000000"/>
          <w:lang w:val="fr-FR"/>
        </w:rPr>
        <w:t xml:space="preserve"> siècle. Premiers regards sur les mondes nouveaux</w:t>
      </w:r>
      <w:r w:rsidRPr="00333BC9">
        <w:rPr>
          <w:color w:val="000000"/>
          <w:lang w:val="fr-FR"/>
        </w:rPr>
        <w:t>, Paris 1984.</w:t>
      </w:r>
    </w:p>
    <w:p w14:paraId="1575A990" w14:textId="3087F1CA" w:rsidR="00F479EE" w:rsidRPr="00333BC9" w:rsidRDefault="00F479EE" w:rsidP="00F479EE">
      <w:pPr>
        <w:widowControl w:val="0"/>
        <w:shd w:val="clear" w:color="auto" w:fill="FFFFFF"/>
        <w:autoSpaceDE w:val="0"/>
        <w:autoSpaceDN w:val="0"/>
        <w:adjustRightInd w:val="0"/>
        <w:spacing w:after="60"/>
        <w:rPr>
          <w:color w:val="000000"/>
          <w:shd w:val="clear" w:color="auto" w:fill="FAF9F6"/>
          <w:lang w:val="it-IT"/>
        </w:rPr>
      </w:pPr>
      <w:r w:rsidRPr="00333BC9">
        <w:rPr>
          <w:smallCaps/>
          <w:color w:val="000000"/>
          <w:lang w:val="it-IT"/>
        </w:rPr>
        <w:t>M</w:t>
      </w:r>
      <w:r w:rsidR="002915EA">
        <w:rPr>
          <w:smallCaps/>
          <w:color w:val="000000"/>
          <w:lang w:val="it-IT"/>
        </w:rPr>
        <w:t>OMETTO</w:t>
      </w:r>
      <w:r w:rsidRPr="00333BC9">
        <w:rPr>
          <w:color w:val="000000"/>
          <w:lang w:val="it-IT"/>
        </w:rPr>
        <w:t xml:space="preserve"> Piergiovanni, </w:t>
      </w:r>
      <w:r w:rsidRPr="00333BC9">
        <w:rPr>
          <w:i/>
          <w:iCs/>
          <w:color w:val="000000"/>
          <w:lang w:val="it-IT"/>
        </w:rPr>
        <w:t>L’azienda agricola Barbarigo a Carpi</w:t>
      </w:r>
      <w:r w:rsidRPr="00333BC9">
        <w:rPr>
          <w:color w:val="000000"/>
          <w:lang w:val="it-IT"/>
        </w:rPr>
        <w:t xml:space="preserve">, </w:t>
      </w:r>
      <w:r w:rsidRPr="00333BC9">
        <w:rPr>
          <w:i/>
          <w:iCs/>
          <w:color w:val="000000"/>
          <w:lang w:val="it-IT"/>
        </w:rPr>
        <w:t>gestione economica ed evoluzione sociale di un villagio della</w:t>
      </w:r>
      <w:r w:rsidRPr="00333BC9">
        <w:rPr>
          <w:i/>
          <w:iCs/>
          <w:color w:val="000000"/>
          <w:shd w:val="clear" w:color="auto" w:fill="FAF9F6"/>
          <w:lang w:val="it-IT"/>
        </w:rPr>
        <w:t xml:space="preserve"> bassa </w:t>
      </w:r>
      <w:r w:rsidRPr="00333BC9">
        <w:rPr>
          <w:i/>
          <w:iCs/>
          <w:color w:val="000000"/>
          <w:lang w:val="it-IT"/>
        </w:rPr>
        <w:t>pianura veronese (1443-1539)</w:t>
      </w:r>
      <w:r w:rsidRPr="00333BC9">
        <w:rPr>
          <w:color w:val="000000"/>
          <w:lang w:val="it-IT"/>
        </w:rPr>
        <w:t>, Il Cardo, Venice 1992.</w:t>
      </w:r>
    </w:p>
    <w:p w14:paraId="5DF6BD92" w14:textId="0988558E" w:rsidR="00F479EE" w:rsidRPr="00333BC9" w:rsidRDefault="00F479EE" w:rsidP="00F479EE">
      <w:pPr>
        <w:widowControl w:val="0"/>
        <w:shd w:val="clear" w:color="auto" w:fill="FFFFFF"/>
        <w:autoSpaceDE w:val="0"/>
        <w:autoSpaceDN w:val="0"/>
        <w:adjustRightInd w:val="0"/>
        <w:spacing w:after="60"/>
        <w:rPr>
          <w:lang w:val="it-IT" w:eastAsia="ar-SA"/>
        </w:rPr>
      </w:pPr>
      <w:r w:rsidRPr="00333BC9">
        <w:rPr>
          <w:smallCaps/>
          <w:lang w:val="it-IT" w:eastAsia="ar-SA"/>
        </w:rPr>
        <w:t>M</w:t>
      </w:r>
      <w:r w:rsidR="002915EA">
        <w:rPr>
          <w:smallCaps/>
          <w:lang w:val="it-IT" w:eastAsia="ar-SA"/>
        </w:rPr>
        <w:t xml:space="preserve">ONTEMEZZO </w:t>
      </w:r>
      <w:r w:rsidRPr="00333BC9">
        <w:rPr>
          <w:lang w:val="it-IT" w:eastAsia="ar-SA"/>
        </w:rPr>
        <w:t xml:space="preserve">Stefania </w:t>
      </w:r>
      <w:r w:rsidR="00732301">
        <w:rPr>
          <w:lang w:val="it-IT" w:eastAsia="ar-SA"/>
        </w:rPr>
        <w:t>e</w:t>
      </w:r>
      <w:r w:rsidRPr="00333BC9">
        <w:rPr>
          <w:lang w:val="it-IT" w:eastAsia="ar-SA"/>
        </w:rPr>
        <w:t xml:space="preserve">d., </w:t>
      </w:r>
      <w:r w:rsidRPr="00333BC9">
        <w:rPr>
          <w:i/>
          <w:iCs/>
          <w:lang w:val="it-IT" w:eastAsia="ar-SA"/>
        </w:rPr>
        <w:t>Giovanni Foscari, Viaggi di Fiandra, 1463-1464 e 1467-1468</w:t>
      </w:r>
      <w:r w:rsidRPr="00333BC9">
        <w:rPr>
          <w:lang w:val="it-IT" w:eastAsia="ar-SA"/>
        </w:rPr>
        <w:t xml:space="preserve">, Venice </w:t>
      </w:r>
      <w:bookmarkStart w:id="781" w:name="_Hlk55812890"/>
      <w:r w:rsidRPr="00333BC9">
        <w:rPr>
          <w:lang w:val="it-IT" w:eastAsia="ar-SA"/>
        </w:rPr>
        <w:t>2013</w:t>
      </w:r>
      <w:bookmarkEnd w:id="781"/>
      <w:r w:rsidRPr="00333BC9">
        <w:rPr>
          <w:lang w:val="it-IT" w:eastAsia="ar-SA"/>
        </w:rPr>
        <w:t>.</w:t>
      </w:r>
    </w:p>
    <w:p w14:paraId="5DD37616" w14:textId="7EE50C2E" w:rsidR="00F479EE" w:rsidRPr="00333BC9" w:rsidRDefault="00F479EE" w:rsidP="00F479EE">
      <w:pPr>
        <w:widowControl w:val="0"/>
        <w:shd w:val="clear" w:color="auto" w:fill="FFFFFF"/>
        <w:autoSpaceDE w:val="0"/>
        <w:autoSpaceDN w:val="0"/>
        <w:adjustRightInd w:val="0"/>
        <w:spacing w:after="60"/>
        <w:rPr>
          <w:lang w:val="it-IT" w:eastAsia="ar-SA"/>
        </w:rPr>
      </w:pPr>
      <w:r w:rsidRPr="00333BC9">
        <w:rPr>
          <w:smallCaps/>
          <w:shd w:val="clear" w:color="auto" w:fill="FFFFFF"/>
          <w:lang w:val="it-IT"/>
        </w:rPr>
        <w:t>M</w:t>
      </w:r>
      <w:r w:rsidR="002915EA">
        <w:rPr>
          <w:smallCaps/>
          <w:shd w:val="clear" w:color="auto" w:fill="FFFFFF"/>
          <w:lang w:val="it-IT"/>
        </w:rPr>
        <w:t>ORO</w:t>
      </w:r>
      <w:r w:rsidRPr="00333BC9">
        <w:rPr>
          <w:shd w:val="clear" w:color="auto" w:fill="FFFFFF"/>
          <w:lang w:val="it-IT"/>
        </w:rPr>
        <w:t xml:space="preserve"> Pierandrea,</w:t>
      </w:r>
      <w:r w:rsidRPr="00333BC9">
        <w:rPr>
          <w:lang w:val="it-IT"/>
        </w:rPr>
        <w:t xml:space="preserve"> </w:t>
      </w:r>
      <w:r w:rsidR="00375485" w:rsidRPr="00375485">
        <w:rPr>
          <w:smallCaps/>
          <w:shd w:val="clear" w:color="auto" w:fill="FFFFFF"/>
          <w:lang w:val="it-IT"/>
        </w:rPr>
        <w:t>ORTALLI</w:t>
      </w:r>
      <w:r w:rsidRPr="00333BC9">
        <w:rPr>
          <w:shd w:val="clear" w:color="auto" w:fill="FFFFFF"/>
          <w:lang w:val="it-IT"/>
        </w:rPr>
        <w:t xml:space="preserve"> Gherardo,</w:t>
      </w:r>
      <w:r w:rsidRPr="00333BC9">
        <w:rPr>
          <w:lang w:val="it-IT"/>
        </w:rPr>
        <w:t xml:space="preserve"> </w:t>
      </w:r>
      <w:r w:rsidRPr="00333BC9">
        <w:rPr>
          <w:smallCaps/>
          <w:shd w:val="clear" w:color="auto" w:fill="FFFFFF"/>
          <w:lang w:val="it-IT"/>
        </w:rPr>
        <w:t>P</w:t>
      </w:r>
      <w:r w:rsidR="002915EA">
        <w:rPr>
          <w:smallCaps/>
          <w:shd w:val="clear" w:color="auto" w:fill="FFFFFF"/>
          <w:lang w:val="it-IT"/>
        </w:rPr>
        <w:t>Ò</w:t>
      </w:r>
      <w:r w:rsidRPr="00333BC9">
        <w:rPr>
          <w:shd w:val="clear" w:color="auto" w:fill="FFFFFF"/>
          <w:lang w:val="it-IT"/>
        </w:rPr>
        <w:t xml:space="preserve"> Mario </w:t>
      </w:r>
      <w:r w:rsidR="00065122">
        <w:rPr>
          <w:shd w:val="clear" w:color="auto" w:fill="FFFFFF"/>
          <w:lang w:val="it-IT"/>
        </w:rPr>
        <w:t>e</w:t>
      </w:r>
      <w:r w:rsidRPr="00333BC9">
        <w:rPr>
          <w:shd w:val="clear" w:color="auto" w:fill="FFFFFF"/>
          <w:lang w:val="it-IT"/>
        </w:rPr>
        <w:t>ds,</w:t>
      </w:r>
      <w:r w:rsidRPr="00333BC9">
        <w:rPr>
          <w:lang w:val="it-IT"/>
        </w:rPr>
        <w:t xml:space="preserve"> </w:t>
      </w:r>
      <w:r w:rsidRPr="00333BC9">
        <w:rPr>
          <w:i/>
          <w:iCs/>
          <w:lang w:val="it-IT"/>
        </w:rPr>
        <w:t>La Scuola Grande di San Marco e le scuole in Venezia tra religiosità laica e funzione sociale</w:t>
      </w:r>
      <w:r w:rsidRPr="00333BC9">
        <w:rPr>
          <w:lang w:val="it-IT"/>
        </w:rPr>
        <w:t xml:space="preserve">, </w:t>
      </w:r>
      <w:r w:rsidRPr="00333BC9">
        <w:rPr>
          <w:shd w:val="clear" w:color="auto" w:fill="FFFFFF"/>
          <w:lang w:val="it-IT"/>
        </w:rPr>
        <w:t>Viella, Rome 2015.</w:t>
      </w:r>
    </w:p>
    <w:p w14:paraId="146600FD" w14:textId="236E591D" w:rsidR="00F479EE" w:rsidRPr="002915EA" w:rsidRDefault="00F479EE" w:rsidP="00F479EE">
      <w:pPr>
        <w:widowControl w:val="0"/>
        <w:shd w:val="clear" w:color="auto" w:fill="FFFFFF"/>
        <w:autoSpaceDE w:val="0"/>
        <w:autoSpaceDN w:val="0"/>
        <w:adjustRightInd w:val="0"/>
        <w:spacing w:after="60"/>
        <w:rPr>
          <w:lang w:val="fr-FR" w:eastAsia="ar-SA"/>
        </w:rPr>
      </w:pPr>
      <w:r w:rsidRPr="002915EA">
        <w:rPr>
          <w:smallCaps/>
          <w:lang w:val="fr-FR" w:eastAsia="ar-SA"/>
        </w:rPr>
        <w:t>M</w:t>
      </w:r>
      <w:r w:rsidR="002915EA" w:rsidRPr="002915EA">
        <w:rPr>
          <w:smallCaps/>
          <w:lang w:val="fr-FR" w:eastAsia="ar-SA"/>
        </w:rPr>
        <w:t>ORRISSON</w:t>
      </w:r>
      <w:r w:rsidRPr="002915EA">
        <w:rPr>
          <w:lang w:val="fr-FR" w:eastAsia="ar-SA"/>
        </w:rPr>
        <w:t xml:space="preserve"> Cécile,</w:t>
      </w:r>
      <w:proofErr w:type="gramStart"/>
      <w:r w:rsidR="001D0789" w:rsidRPr="002915EA">
        <w:rPr>
          <w:lang w:val="fr-FR" w:eastAsia="ar-SA"/>
        </w:rPr>
        <w:t xml:space="preserve"> «</w:t>
      </w:r>
      <w:r w:rsidRPr="002915EA">
        <w:rPr>
          <w:lang w:val="fr-FR" w:eastAsia="ar-SA"/>
        </w:rPr>
        <w:t>Coin</w:t>
      </w:r>
      <w:proofErr w:type="gramEnd"/>
      <w:r w:rsidRPr="002915EA">
        <w:rPr>
          <w:lang w:val="fr-FR" w:eastAsia="ar-SA"/>
        </w:rPr>
        <w:t xml:space="preserve"> Usage and Exchange Rates in </w:t>
      </w:r>
      <w:proofErr w:type="spellStart"/>
      <w:r w:rsidRPr="002915EA">
        <w:rPr>
          <w:lang w:val="fr-FR" w:eastAsia="ar-SA"/>
        </w:rPr>
        <w:t>Badoer’s</w:t>
      </w:r>
      <w:proofErr w:type="spellEnd"/>
      <w:r w:rsidRPr="002915EA">
        <w:rPr>
          <w:lang w:val="fr-FR" w:eastAsia="ar-SA"/>
        </w:rPr>
        <w:t xml:space="preserve"> libro de </w:t>
      </w:r>
      <w:proofErr w:type="spellStart"/>
      <w:r w:rsidRPr="002915EA">
        <w:rPr>
          <w:lang w:val="fr-FR" w:eastAsia="ar-SA"/>
        </w:rPr>
        <w:t>conti</w:t>
      </w:r>
      <w:proofErr w:type="spellEnd"/>
      <w:r w:rsidR="00494EDC" w:rsidRPr="002915EA">
        <w:rPr>
          <w:lang w:val="fr-FR" w:eastAsia="ar-SA"/>
        </w:rPr>
        <w:t xml:space="preserve">», </w:t>
      </w:r>
      <w:r w:rsidRPr="002915EA">
        <w:rPr>
          <w:i/>
          <w:iCs/>
          <w:lang w:val="fr-FR" w:eastAsia="ar-SA"/>
        </w:rPr>
        <w:t>Dumbarton Oaks Paper</w:t>
      </w:r>
      <w:r w:rsidRPr="002915EA">
        <w:rPr>
          <w:lang w:val="fr-FR" w:eastAsia="ar-SA"/>
        </w:rPr>
        <w:t>s, 54 (2001), p. 217-244.</w:t>
      </w:r>
    </w:p>
    <w:p w14:paraId="284098F8" w14:textId="6BB8947D" w:rsidR="00F479EE" w:rsidRPr="00720012" w:rsidRDefault="00F479EE" w:rsidP="00F479EE">
      <w:pPr>
        <w:widowControl w:val="0"/>
        <w:shd w:val="clear" w:color="auto" w:fill="FFFFFF"/>
        <w:autoSpaceDE w:val="0"/>
        <w:autoSpaceDN w:val="0"/>
        <w:adjustRightInd w:val="0"/>
        <w:spacing w:after="60"/>
        <w:rPr>
          <w:lang w:val="fr-FR" w:eastAsia="ar-SA"/>
        </w:rPr>
      </w:pPr>
      <w:r w:rsidRPr="00720012">
        <w:rPr>
          <w:smallCaps/>
          <w:color w:val="4B4B4B"/>
          <w:shd w:val="clear" w:color="auto" w:fill="FFFFFF"/>
          <w:lang w:val="fr-FR" w:eastAsia="en-US"/>
        </w:rPr>
        <w:t>M</w:t>
      </w:r>
      <w:r w:rsidR="002915EA">
        <w:rPr>
          <w:smallCaps/>
          <w:color w:val="4B4B4B"/>
          <w:shd w:val="clear" w:color="auto" w:fill="FFFFFF"/>
          <w:lang w:val="fr-FR" w:eastAsia="en-US"/>
        </w:rPr>
        <w:t>OTTU</w:t>
      </w:r>
      <w:r w:rsidRPr="00720012">
        <w:rPr>
          <w:smallCaps/>
          <w:color w:val="4B4B4B"/>
          <w:shd w:val="clear" w:color="auto" w:fill="FFFFFF"/>
          <w:lang w:val="fr-FR" w:eastAsia="en-US"/>
        </w:rPr>
        <w:t>-W</w:t>
      </w:r>
      <w:r w:rsidR="002915EA">
        <w:rPr>
          <w:smallCaps/>
          <w:color w:val="4B4B4B"/>
          <w:shd w:val="clear" w:color="auto" w:fill="FFFFFF"/>
          <w:lang w:val="fr-FR" w:eastAsia="en-US"/>
        </w:rPr>
        <w:t>EBER</w:t>
      </w:r>
      <w:r w:rsidRPr="00720012">
        <w:rPr>
          <w:color w:val="4B4B4B"/>
          <w:shd w:val="clear" w:color="auto" w:fill="FFFFFF"/>
          <w:lang w:val="fr-FR" w:eastAsia="en-US"/>
        </w:rPr>
        <w:t xml:space="preserve"> Liliane,</w:t>
      </w:r>
      <w:proofErr w:type="gramStart"/>
      <w:r w:rsidR="001D0789" w:rsidRPr="00720012">
        <w:rPr>
          <w:color w:val="4B4B4B"/>
          <w:shd w:val="clear" w:color="auto" w:fill="FFFFFF"/>
          <w:lang w:val="fr-FR" w:eastAsia="en-US"/>
        </w:rPr>
        <w:t xml:space="preserve"> «</w:t>
      </w:r>
      <w:r w:rsidRPr="00720012">
        <w:rPr>
          <w:color w:val="4B4B4B"/>
          <w:shd w:val="clear" w:color="auto" w:fill="FFFFFF"/>
          <w:lang w:val="fr-FR" w:eastAsia="en-US"/>
        </w:rPr>
        <w:t>La</w:t>
      </w:r>
      <w:proofErr w:type="gramEnd"/>
      <w:r w:rsidRPr="00720012">
        <w:rPr>
          <w:color w:val="4B4B4B"/>
          <w:shd w:val="clear" w:color="auto" w:fill="FFFFFF"/>
          <w:lang w:val="fr-FR" w:eastAsia="en-US"/>
        </w:rPr>
        <w:t xml:space="preserve"> </w:t>
      </w:r>
      <w:r w:rsidR="00050C46" w:rsidRPr="00720012">
        <w:rPr>
          <w:color w:val="4B4B4B"/>
          <w:shd w:val="clear" w:color="auto" w:fill="FFFFFF"/>
          <w:lang w:val="fr-FR" w:eastAsia="en-US"/>
        </w:rPr>
        <w:t>draper</w:t>
      </w:r>
      <w:r w:rsidR="00720012" w:rsidRPr="00720012">
        <w:rPr>
          <w:color w:val="4B4B4B"/>
          <w:shd w:val="clear" w:color="auto" w:fill="FFFFFF"/>
          <w:lang w:val="fr-FR" w:eastAsia="en-US"/>
        </w:rPr>
        <w:t>ie</w:t>
      </w:r>
      <w:r w:rsidR="000E34AB">
        <w:rPr>
          <w:color w:val="4B4B4B"/>
          <w:shd w:val="clear" w:color="auto" w:fill="FFFFFF"/>
          <w:lang w:val="it-IT" w:eastAsia="en-US"/>
        </w:rPr>
        <w:fldChar w:fldCharType="begin"/>
      </w:r>
      <w:r w:rsidR="000E34AB" w:rsidRPr="00720012">
        <w:rPr>
          <w:lang w:val="fr-FR"/>
        </w:rPr>
        <w:instrText xml:space="preserve"> XE "drapery" </w:instrText>
      </w:r>
      <w:r w:rsidR="000E34AB">
        <w:rPr>
          <w:color w:val="4B4B4B"/>
          <w:shd w:val="clear" w:color="auto" w:fill="FFFFFF"/>
          <w:lang w:val="it-IT" w:eastAsia="en-US"/>
        </w:rPr>
        <w:fldChar w:fldCharType="end"/>
      </w:r>
      <w:r w:rsidRPr="00720012">
        <w:rPr>
          <w:color w:val="4B4B4B"/>
          <w:shd w:val="clear" w:color="auto" w:fill="FFFFFF"/>
          <w:lang w:val="fr-FR" w:eastAsia="en-US"/>
        </w:rPr>
        <w:t xml:space="preserve"> genevoise entre commerce, apprêts et production intégrée des étoffes de </w:t>
      </w:r>
      <w:r w:rsidR="00720012">
        <w:rPr>
          <w:color w:val="4B4B4B"/>
          <w:shd w:val="clear" w:color="auto" w:fill="FFFFFF"/>
          <w:lang w:val="fr-FR" w:eastAsia="en-US"/>
        </w:rPr>
        <w:t>laine</w:t>
      </w:r>
      <w:r w:rsidRPr="00720012">
        <w:rPr>
          <w:color w:val="4B4B4B"/>
          <w:shd w:val="clear" w:color="auto" w:fill="FFFFFF"/>
          <w:lang w:val="fr-FR" w:eastAsia="en-US"/>
        </w:rPr>
        <w:t xml:space="preserve"> (</w:t>
      </w:r>
      <w:r w:rsidR="00DA245A" w:rsidRPr="00720012">
        <w:rPr>
          <w:color w:val="4B4B4B"/>
          <w:shd w:val="clear" w:color="auto" w:fill="FFFFFF"/>
          <w:lang w:val="fr-FR" w:eastAsia="en-US"/>
        </w:rPr>
        <w:t>15</w:t>
      </w:r>
      <w:r w:rsidRPr="00720012">
        <w:rPr>
          <w:color w:val="4B4B4B"/>
          <w:shd w:val="clear" w:color="auto" w:fill="FFFFFF"/>
          <w:vertAlign w:val="superscript"/>
          <w:lang w:val="fr-FR" w:eastAsia="en-US"/>
        </w:rPr>
        <w:t>e</w:t>
      </w:r>
      <w:r w:rsidRPr="00720012">
        <w:rPr>
          <w:color w:val="4B4B4B"/>
          <w:shd w:val="clear" w:color="auto" w:fill="FFFFFF"/>
          <w:lang w:val="fr-FR" w:eastAsia="en-US"/>
        </w:rPr>
        <w:t xml:space="preserve">-début </w:t>
      </w:r>
      <w:r w:rsidR="00810253" w:rsidRPr="00720012">
        <w:rPr>
          <w:color w:val="4B4B4B"/>
          <w:shd w:val="clear" w:color="auto" w:fill="FFFFFF"/>
          <w:lang w:val="fr-FR" w:eastAsia="en-US"/>
        </w:rPr>
        <w:t>19</w:t>
      </w:r>
      <w:r w:rsidRPr="00720012">
        <w:rPr>
          <w:color w:val="4B4B4B"/>
          <w:shd w:val="clear" w:color="auto" w:fill="FFFFFF"/>
          <w:vertAlign w:val="superscript"/>
          <w:lang w:val="fr-FR" w:eastAsia="en-US"/>
        </w:rPr>
        <w:t>e</w:t>
      </w:r>
      <w:r w:rsidRPr="00720012">
        <w:rPr>
          <w:color w:val="4B4B4B"/>
          <w:shd w:val="clear" w:color="auto" w:fill="FFFFFF"/>
          <w:lang w:val="fr-FR" w:eastAsia="en-US"/>
        </w:rPr>
        <w:t xml:space="preserve"> siècle)</w:t>
      </w:r>
      <w:r w:rsidR="00494EDC">
        <w:rPr>
          <w:color w:val="4B4B4B"/>
          <w:shd w:val="clear" w:color="auto" w:fill="FFFFFF"/>
          <w:lang w:val="fr-FR" w:eastAsia="en-US"/>
        </w:rPr>
        <w:t xml:space="preserve">», </w:t>
      </w:r>
      <w:r w:rsidRPr="00720012">
        <w:rPr>
          <w:color w:val="4B4B4B"/>
          <w:shd w:val="clear" w:color="auto" w:fill="FFFFFF"/>
          <w:lang w:val="fr-FR" w:eastAsia="en-US"/>
        </w:rPr>
        <w:t xml:space="preserve">in </w:t>
      </w:r>
      <w:r w:rsidRPr="00720012">
        <w:rPr>
          <w:smallCaps/>
          <w:color w:val="4B4B4B"/>
          <w:shd w:val="clear" w:color="auto" w:fill="FFFFFF"/>
          <w:lang w:val="fr-FR" w:eastAsia="en-US"/>
        </w:rPr>
        <w:t>F</w:t>
      </w:r>
      <w:r w:rsidR="002915EA">
        <w:rPr>
          <w:smallCaps/>
          <w:color w:val="4B4B4B"/>
          <w:shd w:val="clear" w:color="auto" w:fill="FFFFFF"/>
          <w:lang w:val="fr-FR" w:eastAsia="en-US"/>
        </w:rPr>
        <w:t>ONTANA</w:t>
      </w:r>
      <w:r w:rsidRPr="00720012">
        <w:rPr>
          <w:color w:val="4B4B4B"/>
          <w:shd w:val="clear" w:color="auto" w:fill="FFFFFF"/>
          <w:lang w:val="fr-FR" w:eastAsia="en-US"/>
        </w:rPr>
        <w:t xml:space="preserve"> and </w:t>
      </w:r>
      <w:r w:rsidRPr="00720012">
        <w:rPr>
          <w:smallCaps/>
          <w:color w:val="4B4B4B"/>
          <w:shd w:val="clear" w:color="auto" w:fill="FFFFFF"/>
          <w:lang w:val="fr-FR" w:eastAsia="en-US"/>
        </w:rPr>
        <w:t>G</w:t>
      </w:r>
      <w:r w:rsidR="002915EA">
        <w:rPr>
          <w:smallCaps/>
          <w:color w:val="4B4B4B"/>
          <w:shd w:val="clear" w:color="auto" w:fill="FFFFFF"/>
          <w:lang w:val="fr-FR" w:eastAsia="en-US"/>
        </w:rPr>
        <w:t>AYOT</w:t>
      </w:r>
      <w:r w:rsidR="003A38CA" w:rsidRPr="00720012">
        <w:rPr>
          <w:smallCaps/>
          <w:color w:val="4B4B4B"/>
          <w:shd w:val="clear" w:color="auto" w:fill="FFFFFF"/>
          <w:lang w:val="fr-FR" w:eastAsia="en-US"/>
        </w:rPr>
        <w:t>,</w:t>
      </w:r>
      <w:r w:rsidRPr="00720012">
        <w:rPr>
          <w:color w:val="4B4B4B"/>
          <w:shd w:val="clear" w:color="auto" w:fill="FFFFFF"/>
          <w:lang w:val="fr-FR" w:eastAsia="en-US"/>
        </w:rPr>
        <w:t xml:space="preserve"> </w:t>
      </w:r>
      <w:bookmarkStart w:id="782" w:name="_Hlk55813763"/>
      <w:r w:rsidRPr="00720012">
        <w:rPr>
          <w:color w:val="4B4B4B"/>
          <w:shd w:val="clear" w:color="auto" w:fill="FFFFFF"/>
          <w:lang w:val="fr-FR" w:eastAsia="en-US"/>
        </w:rPr>
        <w:t>2002</w:t>
      </w:r>
      <w:bookmarkEnd w:id="782"/>
      <w:r w:rsidRPr="00720012">
        <w:rPr>
          <w:color w:val="4B4B4B"/>
          <w:shd w:val="clear" w:color="auto" w:fill="FFFFFF"/>
          <w:lang w:val="fr-FR" w:eastAsia="en-US"/>
        </w:rPr>
        <w:t>, p. 543-50.</w:t>
      </w:r>
    </w:p>
    <w:p w14:paraId="51391844" w14:textId="0C16C552" w:rsidR="00F479EE" w:rsidRPr="00333BC9" w:rsidRDefault="00375485" w:rsidP="00F479EE">
      <w:pPr>
        <w:widowControl w:val="0"/>
        <w:shd w:val="clear" w:color="auto" w:fill="FFFFFF"/>
        <w:autoSpaceDE w:val="0"/>
        <w:autoSpaceDN w:val="0"/>
        <w:adjustRightInd w:val="0"/>
        <w:spacing w:after="60"/>
        <w:rPr>
          <w:lang w:val="it-IT" w:eastAsia="ar-SA"/>
        </w:rPr>
      </w:pPr>
      <w:r w:rsidRPr="00375485">
        <w:rPr>
          <w:smallCaps/>
          <w:lang w:val="it-IT" w:eastAsia="ar-SA"/>
        </w:rPr>
        <w:t>MOZZATO</w:t>
      </w:r>
      <w:r w:rsidR="00F479EE" w:rsidRPr="00333BC9">
        <w:rPr>
          <w:lang w:val="it-IT" w:eastAsia="ar-SA"/>
        </w:rPr>
        <w:t xml:space="preserve"> </w:t>
      </w:r>
      <w:r w:rsidR="008B527D" w:rsidRPr="00333BC9">
        <w:rPr>
          <w:lang w:val="it-IT" w:eastAsia="ar-SA"/>
        </w:rPr>
        <w:t xml:space="preserve">Andrea </w:t>
      </w:r>
      <w:r w:rsidR="00F479EE" w:rsidRPr="00333BC9">
        <w:rPr>
          <w:lang w:val="it-IT" w:eastAsia="ar-SA"/>
        </w:rPr>
        <w:t xml:space="preserve">(2002), </w:t>
      </w:r>
      <w:r w:rsidR="00F479EE" w:rsidRPr="00333BC9">
        <w:rPr>
          <w:i/>
          <w:iCs/>
          <w:lang w:val="it-IT" w:eastAsia="ar-SA"/>
        </w:rPr>
        <w:t>La Mariegola dell’arte della lana di Venezia (1244-1595)</w:t>
      </w:r>
      <w:r w:rsidR="00F479EE" w:rsidRPr="00333BC9">
        <w:rPr>
          <w:lang w:val="it-IT" w:eastAsia="ar-SA"/>
        </w:rPr>
        <w:t>, 2 vol.,</w:t>
      </w:r>
      <w:r w:rsidR="00F479EE" w:rsidRPr="00333BC9">
        <w:rPr>
          <w:smallCaps/>
          <w:lang w:val="it-IT" w:eastAsia="ar-SA"/>
        </w:rPr>
        <w:t xml:space="preserve"> </w:t>
      </w:r>
      <w:r w:rsidR="00F479EE" w:rsidRPr="00333BC9">
        <w:rPr>
          <w:lang w:val="it-IT" w:eastAsia="ar-SA"/>
        </w:rPr>
        <w:t>Comitato per la pubbl. delle fonti relative alla storia di Venezia, Venice 2002.</w:t>
      </w:r>
    </w:p>
    <w:p w14:paraId="1664CF0F" w14:textId="48112EE0" w:rsidR="00F479EE" w:rsidRPr="00333BC9" w:rsidRDefault="00375485" w:rsidP="00F479EE">
      <w:pPr>
        <w:widowControl w:val="0"/>
        <w:shd w:val="clear" w:color="auto" w:fill="FFFFFF"/>
        <w:autoSpaceDE w:val="0"/>
        <w:autoSpaceDN w:val="0"/>
        <w:adjustRightInd w:val="0"/>
        <w:spacing w:after="60"/>
        <w:rPr>
          <w:lang w:val="it-IT" w:eastAsia="ar-SA"/>
        </w:rPr>
      </w:pPr>
      <w:bookmarkStart w:id="783" w:name="_Hlk36562848"/>
      <w:r w:rsidRPr="00375485">
        <w:rPr>
          <w:smallCaps/>
          <w:lang w:val="it-IT" w:eastAsia="ar-SA"/>
        </w:rPr>
        <w:t>MOZZATO</w:t>
      </w:r>
      <w:r w:rsidR="00F479EE" w:rsidRPr="00333BC9">
        <w:rPr>
          <w:lang w:val="it-IT" w:eastAsia="ar-SA"/>
        </w:rPr>
        <w:t xml:space="preserve"> </w:t>
      </w:r>
      <w:r w:rsidR="008B527D" w:rsidRPr="00333BC9">
        <w:rPr>
          <w:lang w:val="it-IT" w:eastAsia="ar-SA"/>
        </w:rPr>
        <w:t xml:space="preserve">A. </w:t>
      </w:r>
      <w:r w:rsidR="00F479EE" w:rsidRPr="00333BC9">
        <w:rPr>
          <w:lang w:val="it-IT" w:eastAsia="ar-SA"/>
        </w:rPr>
        <w:t>(2004),</w:t>
      </w:r>
      <w:bookmarkEnd w:id="783"/>
      <w:r w:rsidR="001D0789">
        <w:rPr>
          <w:lang w:val="it-IT" w:eastAsia="ar-SA"/>
        </w:rPr>
        <w:t xml:space="preserve"> «</w:t>
      </w:r>
      <w:r w:rsidR="00F479EE" w:rsidRPr="00333BC9">
        <w:rPr>
          <w:lang w:val="it-IT" w:eastAsia="ar-SA"/>
        </w:rPr>
        <w:t xml:space="preserve">Il Mercato dei panni di lana a Venezia nel primo ventennio del </w:t>
      </w:r>
      <w:r w:rsidR="00DA245A" w:rsidRPr="00DA245A">
        <w:rPr>
          <w:smallCaps/>
          <w:lang w:val="it-IT" w:eastAsia="ar-SA"/>
        </w:rPr>
        <w:t>15</w:t>
      </w:r>
      <w:r w:rsidR="00F479EE" w:rsidRPr="00333BC9">
        <w:rPr>
          <w:lang w:val="it-IT" w:eastAsia="ar-SA"/>
        </w:rPr>
        <w:t xml:space="preserve"> secolo</w:t>
      </w:r>
      <w:r w:rsidR="00494EDC">
        <w:rPr>
          <w:lang w:val="it-IT" w:eastAsia="ar-SA"/>
        </w:rPr>
        <w:t xml:space="preserve">», </w:t>
      </w:r>
      <w:r w:rsidR="00F479EE" w:rsidRPr="00333BC9">
        <w:rPr>
          <w:lang w:val="it-IT" w:eastAsia="ar-SA"/>
        </w:rPr>
        <w:t xml:space="preserve">in </w:t>
      </w:r>
      <w:r w:rsidR="00F479EE" w:rsidRPr="00333BC9">
        <w:rPr>
          <w:smallCaps/>
          <w:lang w:val="it-IT" w:eastAsia="ar-SA"/>
        </w:rPr>
        <w:t>Fontana</w:t>
      </w:r>
      <w:r w:rsidR="00F479EE" w:rsidRPr="00333BC9">
        <w:rPr>
          <w:lang w:val="it-IT" w:eastAsia="ar-SA"/>
        </w:rPr>
        <w:t xml:space="preserve"> and </w:t>
      </w:r>
      <w:r w:rsidR="00F479EE" w:rsidRPr="00333BC9">
        <w:rPr>
          <w:smallCaps/>
          <w:lang w:val="it-IT" w:eastAsia="ar-SA"/>
        </w:rPr>
        <w:t>Gayot</w:t>
      </w:r>
      <w:r w:rsidR="00F479EE" w:rsidRPr="00333BC9">
        <w:rPr>
          <w:lang w:val="it-IT" w:eastAsia="ar-SA"/>
        </w:rPr>
        <w:t>, p. 1035-66.</w:t>
      </w:r>
    </w:p>
    <w:p w14:paraId="34682A92" w14:textId="26E68F12" w:rsidR="00F479EE" w:rsidRPr="00B70035" w:rsidRDefault="00375485" w:rsidP="00F479EE">
      <w:pPr>
        <w:widowControl w:val="0"/>
        <w:shd w:val="clear" w:color="auto" w:fill="FFFFFF"/>
        <w:autoSpaceDE w:val="0"/>
        <w:autoSpaceDN w:val="0"/>
        <w:adjustRightInd w:val="0"/>
        <w:spacing w:after="60"/>
        <w:rPr>
          <w:lang w:eastAsia="ar-SA"/>
        </w:rPr>
      </w:pPr>
      <w:r w:rsidRPr="00375485">
        <w:rPr>
          <w:smallCaps/>
          <w:lang w:eastAsia="ar-SA"/>
        </w:rPr>
        <w:t>MOZZATO</w:t>
      </w:r>
      <w:r w:rsidR="00F479EE" w:rsidRPr="00B70035">
        <w:rPr>
          <w:lang w:eastAsia="ar-SA"/>
        </w:rPr>
        <w:t xml:space="preserve"> </w:t>
      </w:r>
      <w:r w:rsidR="008B527D" w:rsidRPr="00B70035">
        <w:rPr>
          <w:lang w:eastAsia="ar-SA"/>
        </w:rPr>
        <w:t xml:space="preserve">A. </w:t>
      </w:r>
      <w:r w:rsidR="00F479EE" w:rsidRPr="00B70035">
        <w:rPr>
          <w:lang w:eastAsia="ar-SA"/>
        </w:rPr>
        <w:t>(2006),</w:t>
      </w:r>
      <w:r w:rsidR="001D0789">
        <w:rPr>
          <w:lang w:eastAsia="ar-SA"/>
        </w:rPr>
        <w:t xml:space="preserve"> «</w:t>
      </w:r>
      <w:r w:rsidR="00F479EE" w:rsidRPr="00B70035">
        <w:rPr>
          <w:lang w:eastAsia="ar-SA"/>
        </w:rPr>
        <w:t>The Production of Woolens in the 15</w:t>
      </w:r>
      <w:r w:rsidR="00F479EE" w:rsidRPr="00B70035">
        <w:rPr>
          <w:vertAlign w:val="superscript"/>
          <w:lang w:eastAsia="ar-SA"/>
        </w:rPr>
        <w:t>th</w:t>
      </w:r>
      <w:r w:rsidR="00F479EE" w:rsidRPr="00B70035">
        <w:rPr>
          <w:lang w:eastAsia="ar-SA"/>
        </w:rPr>
        <w:t xml:space="preserve"> and 16</w:t>
      </w:r>
      <w:r w:rsidR="00F479EE" w:rsidRPr="00B70035">
        <w:rPr>
          <w:vertAlign w:val="superscript"/>
          <w:lang w:eastAsia="ar-SA"/>
        </w:rPr>
        <w:t>th</w:t>
      </w:r>
      <w:r w:rsidR="00F479EE" w:rsidRPr="00B70035">
        <w:rPr>
          <w:lang w:eastAsia="ar-SA"/>
        </w:rPr>
        <w:t xml:space="preserve"> </w:t>
      </w:r>
      <w:r w:rsidR="00F479EE" w:rsidRPr="00B70035">
        <w:rPr>
          <w:lang w:eastAsia="ar-SA"/>
        </w:rPr>
        <w:lastRenderedPageBreak/>
        <w:t>Centuries Venice</w:t>
      </w:r>
      <w:r w:rsidR="00494EDC">
        <w:rPr>
          <w:lang w:eastAsia="ar-SA"/>
        </w:rPr>
        <w:t xml:space="preserve">», </w:t>
      </w:r>
      <w:r w:rsidR="00F479EE" w:rsidRPr="00B70035">
        <w:rPr>
          <w:lang w:eastAsia="ar-SA"/>
        </w:rPr>
        <w:t xml:space="preserve">in </w:t>
      </w:r>
      <w:r w:rsidR="00F479EE" w:rsidRPr="00B70035">
        <w:rPr>
          <w:smallCaps/>
          <w:lang w:eastAsia="ar-SA"/>
        </w:rPr>
        <w:t>P. Lanaro</w:t>
      </w:r>
      <w:r w:rsidR="00F479EE" w:rsidRPr="00B70035">
        <w:rPr>
          <w:lang w:eastAsia="ar-SA"/>
        </w:rPr>
        <w:t>, p. 73-108.</w:t>
      </w:r>
    </w:p>
    <w:p w14:paraId="1B35FEC1" w14:textId="608794E3" w:rsidR="00F479EE" w:rsidRPr="00B70035" w:rsidRDefault="00375485" w:rsidP="00F479EE">
      <w:pPr>
        <w:widowControl w:val="0"/>
        <w:shd w:val="clear" w:color="auto" w:fill="FFFFFF"/>
        <w:autoSpaceDE w:val="0"/>
        <w:autoSpaceDN w:val="0"/>
        <w:adjustRightInd w:val="0"/>
        <w:spacing w:after="60"/>
        <w:rPr>
          <w:lang w:eastAsia="ar-SA"/>
        </w:rPr>
      </w:pPr>
      <w:bookmarkStart w:id="784" w:name="_Hlk36282609"/>
      <w:r w:rsidRPr="00375485">
        <w:rPr>
          <w:smallCaps/>
          <w:lang w:val="it-IT" w:eastAsia="ar-SA"/>
        </w:rPr>
        <w:t>MOZZATO</w:t>
      </w:r>
      <w:r w:rsidR="00F479EE" w:rsidRPr="00333BC9">
        <w:rPr>
          <w:lang w:val="it-IT" w:eastAsia="ar-SA"/>
        </w:rPr>
        <w:t xml:space="preserve"> </w:t>
      </w:r>
      <w:r w:rsidR="008B527D" w:rsidRPr="00333BC9">
        <w:rPr>
          <w:lang w:val="it-IT" w:eastAsia="ar-SA"/>
        </w:rPr>
        <w:t xml:space="preserve">A. </w:t>
      </w:r>
      <w:r w:rsidR="00F479EE" w:rsidRPr="00333BC9">
        <w:rPr>
          <w:lang w:val="it-IT" w:eastAsia="ar-SA"/>
        </w:rPr>
        <w:t>(2008),</w:t>
      </w:r>
      <w:bookmarkEnd w:id="784"/>
      <w:r w:rsidR="001D0789">
        <w:rPr>
          <w:lang w:val="it-IT" w:eastAsia="ar-SA"/>
        </w:rPr>
        <w:t xml:space="preserve"> «</w:t>
      </w:r>
      <w:r w:rsidR="00F479EE" w:rsidRPr="00333BC9">
        <w:rPr>
          <w:lang w:val="it-IT" w:eastAsia="ar-SA"/>
        </w:rPr>
        <w:t>Una Preziosa materia prima. La Lana spagnola a Venezia fra Tre e Quattrocento</w:t>
      </w:r>
      <w:r w:rsidR="00494EDC">
        <w:rPr>
          <w:lang w:val="it-IT" w:eastAsia="ar-SA"/>
        </w:rPr>
        <w:t xml:space="preserve">», </w:t>
      </w:r>
      <w:r w:rsidR="00F479EE" w:rsidRPr="00333BC9">
        <w:rPr>
          <w:i/>
          <w:iCs/>
          <w:lang w:val="it-IT" w:eastAsia="ar-SA"/>
        </w:rPr>
        <w:t>Archivio Veneto</w:t>
      </w:r>
      <w:r w:rsidR="00F479EE" w:rsidRPr="00333BC9">
        <w:rPr>
          <w:lang w:val="it-IT" w:eastAsia="ar-SA"/>
        </w:rPr>
        <w:t xml:space="preserve">, ser. 5, vol. </w:t>
      </w:r>
      <w:r w:rsidR="00F479EE" w:rsidRPr="00B70035">
        <w:rPr>
          <w:smallCaps/>
          <w:lang w:eastAsia="ar-SA"/>
        </w:rPr>
        <w:t>clxx</w:t>
      </w:r>
      <w:r w:rsidR="00F479EE" w:rsidRPr="00B70035">
        <w:rPr>
          <w:lang w:eastAsia="ar-SA"/>
        </w:rPr>
        <w:t>, p. 25-57.</w:t>
      </w:r>
    </w:p>
    <w:p w14:paraId="017AF22E" w14:textId="5748BA2B" w:rsidR="00F479EE" w:rsidRPr="00B70035" w:rsidRDefault="00375485" w:rsidP="00F479EE">
      <w:pPr>
        <w:widowControl w:val="0"/>
        <w:shd w:val="clear" w:color="auto" w:fill="FFFFFF"/>
        <w:autoSpaceDE w:val="0"/>
        <w:autoSpaceDN w:val="0"/>
        <w:adjustRightInd w:val="0"/>
        <w:spacing w:after="60"/>
      </w:pPr>
      <w:bookmarkStart w:id="785" w:name="_Hlk28010494"/>
      <w:r w:rsidRPr="00375485">
        <w:rPr>
          <w:smallCaps/>
        </w:rPr>
        <w:t>MUELLER</w:t>
      </w:r>
      <w:r w:rsidR="00F479EE" w:rsidRPr="00B70035">
        <w:t xml:space="preserve"> </w:t>
      </w:r>
      <w:r w:rsidR="008B527D" w:rsidRPr="00B70035">
        <w:t xml:space="preserve">Reinhold C. </w:t>
      </w:r>
      <w:r w:rsidR="00F479EE" w:rsidRPr="00B70035">
        <w:t>(1971),</w:t>
      </w:r>
      <w:bookmarkEnd w:id="785"/>
      <w:r w:rsidR="001D0789">
        <w:t xml:space="preserve"> «</w:t>
      </w:r>
      <w:r w:rsidR="00F479EE" w:rsidRPr="00B70035">
        <w:t xml:space="preserve">The Procurators of San Marco in the Thirteenth and Fourteenth Centuries: </w:t>
      </w:r>
      <w:proofErr w:type="gramStart"/>
      <w:r w:rsidR="00F479EE" w:rsidRPr="00B70035">
        <w:t>a</w:t>
      </w:r>
      <w:proofErr w:type="gramEnd"/>
      <w:r w:rsidR="00F479EE" w:rsidRPr="00B70035">
        <w:t xml:space="preserve"> Study of the Office as a Financial and Trust Institution</w:t>
      </w:r>
      <w:r w:rsidR="00494EDC">
        <w:t xml:space="preserve">», </w:t>
      </w:r>
      <w:r w:rsidR="00F479EE" w:rsidRPr="00B70035">
        <w:rPr>
          <w:i/>
        </w:rPr>
        <w:t xml:space="preserve">Studi </w:t>
      </w:r>
      <w:proofErr w:type="spellStart"/>
      <w:r w:rsidR="00F479EE" w:rsidRPr="00B70035">
        <w:rPr>
          <w:i/>
        </w:rPr>
        <w:t>Veneziani</w:t>
      </w:r>
      <w:proofErr w:type="spellEnd"/>
      <w:r w:rsidR="00F479EE" w:rsidRPr="00B70035">
        <w:t xml:space="preserve"> </w:t>
      </w:r>
      <w:r w:rsidR="00BB110C" w:rsidRPr="00BB110C">
        <w:t>13</w:t>
      </w:r>
      <w:r w:rsidR="00F479EE" w:rsidRPr="00B70035">
        <w:t xml:space="preserve"> (1971), p. 105-220.</w:t>
      </w:r>
    </w:p>
    <w:p w14:paraId="64A98DCC" w14:textId="3FEF8661" w:rsidR="00F479EE" w:rsidRPr="00B70035" w:rsidRDefault="00375485" w:rsidP="00F479EE">
      <w:pPr>
        <w:widowControl w:val="0"/>
        <w:shd w:val="clear" w:color="auto" w:fill="FFFFFF"/>
        <w:autoSpaceDE w:val="0"/>
        <w:autoSpaceDN w:val="0"/>
        <w:adjustRightInd w:val="0"/>
        <w:spacing w:after="60"/>
      </w:pPr>
      <w:r w:rsidRPr="00375485">
        <w:rPr>
          <w:smallCaps/>
        </w:rPr>
        <w:t>MUELLER</w:t>
      </w:r>
      <w:r w:rsidR="008B527D" w:rsidRPr="008B527D">
        <w:t xml:space="preserve"> </w:t>
      </w:r>
      <w:r w:rsidR="008B527D" w:rsidRPr="00B70035">
        <w:t>R. C.</w:t>
      </w:r>
      <w:r w:rsidR="00F479EE" w:rsidRPr="00B70035">
        <w:t xml:space="preserve"> (1977)</w:t>
      </w:r>
      <w:bookmarkStart w:id="786" w:name="_Hlk28423240"/>
      <w:r w:rsidR="00F479EE" w:rsidRPr="00B70035">
        <w:t xml:space="preserve">, </w:t>
      </w:r>
      <w:bookmarkEnd w:id="786"/>
      <w:r w:rsidR="00F479EE" w:rsidRPr="00B70035">
        <w:rPr>
          <w:i/>
          <w:iCs/>
        </w:rPr>
        <w:t xml:space="preserve">The </w:t>
      </w:r>
      <w:proofErr w:type="spellStart"/>
      <w:r w:rsidR="00F479EE" w:rsidRPr="00B70035">
        <w:rPr>
          <w:i/>
          <w:iCs/>
        </w:rPr>
        <w:t>Procuratori</w:t>
      </w:r>
      <w:proofErr w:type="spellEnd"/>
      <w:r w:rsidR="00F479EE" w:rsidRPr="00B70035">
        <w:rPr>
          <w:i/>
          <w:iCs/>
        </w:rPr>
        <w:t xml:space="preserve"> di San Marco and the Venetian Credit Market: a study of the development of credit and banking in the Trecento</w:t>
      </w:r>
      <w:r w:rsidR="00F479EE" w:rsidRPr="00B70035">
        <w:t>, Arno Press, New York.</w:t>
      </w:r>
    </w:p>
    <w:p w14:paraId="57B1C910" w14:textId="1A2DF3F9" w:rsidR="00F479EE" w:rsidRPr="00333BC9" w:rsidRDefault="00375485" w:rsidP="00F479EE">
      <w:pPr>
        <w:widowControl w:val="0"/>
        <w:shd w:val="clear" w:color="auto" w:fill="FFFFFF"/>
        <w:autoSpaceDE w:val="0"/>
        <w:autoSpaceDN w:val="0"/>
        <w:adjustRightInd w:val="0"/>
        <w:spacing w:after="60"/>
        <w:rPr>
          <w:lang w:val="fr-FR"/>
        </w:rPr>
      </w:pPr>
      <w:bookmarkStart w:id="787" w:name="_Hlk36539405"/>
      <w:r w:rsidRPr="00375485">
        <w:rPr>
          <w:smallCaps/>
          <w:lang w:val="fr-FR"/>
        </w:rPr>
        <w:t>MUELLER</w:t>
      </w:r>
      <w:r w:rsidR="00F479EE" w:rsidRPr="00333BC9">
        <w:rPr>
          <w:smallCaps/>
          <w:lang w:val="fr-FR"/>
        </w:rPr>
        <w:t xml:space="preserve"> </w:t>
      </w:r>
      <w:r w:rsidR="008B527D" w:rsidRPr="00333BC9">
        <w:rPr>
          <w:lang w:val="fr-FR"/>
        </w:rPr>
        <w:t>R. C.</w:t>
      </w:r>
      <w:r w:rsidR="008B527D" w:rsidRPr="00333BC9">
        <w:rPr>
          <w:smallCaps/>
          <w:lang w:val="fr-FR"/>
        </w:rPr>
        <w:t xml:space="preserve"> </w:t>
      </w:r>
      <w:r w:rsidR="00F479EE" w:rsidRPr="00333BC9">
        <w:rPr>
          <w:smallCaps/>
          <w:lang w:val="fr-FR"/>
        </w:rPr>
        <w:t>(1984)</w:t>
      </w:r>
      <w:r w:rsidR="00F479EE" w:rsidRPr="00333BC9">
        <w:rPr>
          <w:lang w:val="fr-FR"/>
        </w:rPr>
        <w:t>,</w:t>
      </w:r>
      <w:proofErr w:type="gramStart"/>
      <w:r w:rsidR="001D0789">
        <w:rPr>
          <w:lang w:val="fr-FR"/>
        </w:rPr>
        <w:t xml:space="preserve"> «</w:t>
      </w:r>
      <w:bookmarkEnd w:id="787"/>
      <w:proofErr w:type="spellStart"/>
      <w:r w:rsidR="00F479EE" w:rsidRPr="00333BC9">
        <w:rPr>
          <w:lang w:val="fr-FR"/>
        </w:rPr>
        <w:t>Chome</w:t>
      </w:r>
      <w:proofErr w:type="spellEnd"/>
      <w:proofErr w:type="gramEnd"/>
      <w:r w:rsidR="00F479EE" w:rsidRPr="00333BC9">
        <w:rPr>
          <w:lang w:val="fr-FR"/>
        </w:rPr>
        <w:t xml:space="preserve"> l'</w:t>
      </w:r>
      <w:proofErr w:type="spellStart"/>
      <w:r w:rsidR="00F479EE" w:rsidRPr="00333BC9">
        <w:rPr>
          <w:lang w:val="fr-FR"/>
        </w:rPr>
        <w:t>ucciello</w:t>
      </w:r>
      <w:proofErr w:type="spellEnd"/>
      <w:r w:rsidR="00F479EE" w:rsidRPr="00333BC9">
        <w:rPr>
          <w:lang w:val="fr-FR"/>
        </w:rPr>
        <w:t xml:space="preserve"> di </w:t>
      </w:r>
      <w:proofErr w:type="spellStart"/>
      <w:r w:rsidR="00F479EE" w:rsidRPr="00333BC9">
        <w:rPr>
          <w:lang w:val="fr-FR"/>
        </w:rPr>
        <w:t>passagio</w:t>
      </w:r>
      <w:proofErr w:type="spellEnd"/>
      <w:r w:rsidR="00F479EE" w:rsidRPr="00333BC9">
        <w:rPr>
          <w:lang w:val="fr-FR"/>
        </w:rPr>
        <w:t xml:space="preserve"> : la demande saisonnière des espèces et le marché des changes à Venise au Moyen Age</w:t>
      </w:r>
      <w:r w:rsidR="00494EDC">
        <w:rPr>
          <w:lang w:val="fr-FR"/>
        </w:rPr>
        <w:t xml:space="preserve">», </w:t>
      </w:r>
      <w:r w:rsidR="00F479EE" w:rsidRPr="00333BC9">
        <w:rPr>
          <w:lang w:val="fr-FR"/>
        </w:rPr>
        <w:t>195-</w:t>
      </w:r>
      <w:smartTag w:uri="urn:schemas-microsoft-com:office:smarttags" w:element="metricconverter">
        <w:smartTagPr>
          <w:attr w:name="ProductID" w:val="219, in"/>
        </w:smartTagPr>
        <w:r w:rsidR="00F479EE" w:rsidRPr="00333BC9">
          <w:rPr>
            <w:lang w:val="fr-FR"/>
          </w:rPr>
          <w:t>219, in</w:t>
        </w:r>
      </w:smartTag>
      <w:r w:rsidR="00F479EE" w:rsidRPr="00333BC9">
        <w:rPr>
          <w:lang w:val="fr-FR"/>
        </w:rPr>
        <w:t xml:space="preserve"> </w:t>
      </w:r>
      <w:r w:rsidR="00F479EE" w:rsidRPr="00333BC9">
        <w:rPr>
          <w:smallCaps/>
          <w:lang w:val="fr-FR"/>
        </w:rPr>
        <w:t>Day</w:t>
      </w:r>
      <w:r w:rsidR="00F479EE" w:rsidRPr="00333BC9">
        <w:rPr>
          <w:lang w:val="fr-FR"/>
        </w:rPr>
        <w:t>.</w:t>
      </w:r>
    </w:p>
    <w:p w14:paraId="5A7B5D14" w14:textId="2A94B921" w:rsidR="00F479EE" w:rsidRPr="00E1343A" w:rsidRDefault="00375485" w:rsidP="00F479EE">
      <w:pPr>
        <w:widowControl w:val="0"/>
        <w:shd w:val="clear" w:color="auto" w:fill="FFFFFF"/>
        <w:autoSpaceDE w:val="0"/>
        <w:autoSpaceDN w:val="0"/>
        <w:adjustRightInd w:val="0"/>
        <w:spacing w:after="60"/>
        <w:rPr>
          <w:lang w:val="it-IT"/>
        </w:rPr>
      </w:pPr>
      <w:r w:rsidRPr="00375485">
        <w:rPr>
          <w:smallCaps/>
          <w:lang w:val="it-IT"/>
        </w:rPr>
        <w:t>MUELLER</w:t>
      </w:r>
      <w:r w:rsidR="00F479EE" w:rsidRPr="00333BC9">
        <w:rPr>
          <w:lang w:val="it-IT"/>
        </w:rPr>
        <w:t xml:space="preserve"> </w:t>
      </w:r>
      <w:r w:rsidR="008B527D" w:rsidRPr="00333BC9">
        <w:rPr>
          <w:lang w:val="it-IT"/>
        </w:rPr>
        <w:t xml:space="preserve">R. C. </w:t>
      </w:r>
      <w:r w:rsidR="00F479EE" w:rsidRPr="00333BC9">
        <w:rPr>
          <w:lang w:val="it-IT"/>
        </w:rPr>
        <w:t>(1985),</w:t>
      </w:r>
      <w:r w:rsidR="001D0789">
        <w:rPr>
          <w:lang w:val="it-IT"/>
        </w:rPr>
        <w:t xml:space="preserve"> «</w:t>
      </w:r>
      <w:r w:rsidR="00F479EE" w:rsidRPr="00333BC9">
        <w:rPr>
          <w:lang w:val="it-IT"/>
        </w:rPr>
        <w:t xml:space="preserve">Sull’establishment bancario veneziano : il banchiere davanti a Dio (sec. </w:t>
      </w:r>
      <w:r w:rsidR="00BB110C" w:rsidRPr="00BB110C">
        <w:rPr>
          <w:smallCaps/>
          <w:lang w:val="it-IT"/>
        </w:rPr>
        <w:t>14</w:t>
      </w:r>
      <w:r w:rsidR="00F479EE" w:rsidRPr="00E1343A">
        <w:rPr>
          <w:smallCaps/>
          <w:lang w:val="it-IT"/>
        </w:rPr>
        <w:t>-</w:t>
      </w:r>
      <w:r w:rsidR="00DA245A" w:rsidRPr="00DA245A">
        <w:rPr>
          <w:smallCaps/>
          <w:lang w:val="it-IT"/>
        </w:rPr>
        <w:t>15</w:t>
      </w:r>
      <w:r w:rsidR="00F479EE" w:rsidRPr="00E1343A">
        <w:rPr>
          <w:smallCaps/>
          <w:lang w:val="it-IT"/>
        </w:rPr>
        <w:t>)</w:t>
      </w:r>
      <w:r w:rsidR="00494EDC">
        <w:rPr>
          <w:lang w:val="it-IT"/>
        </w:rPr>
        <w:t xml:space="preserve">», </w:t>
      </w:r>
      <w:r w:rsidR="00F479EE" w:rsidRPr="00E1343A">
        <w:rPr>
          <w:lang w:val="it-IT"/>
        </w:rPr>
        <w:t>in</w:t>
      </w:r>
      <w:r w:rsidR="00F479EE" w:rsidRPr="00E1343A">
        <w:rPr>
          <w:smallCaps/>
          <w:lang w:val="it-IT"/>
        </w:rPr>
        <w:t xml:space="preserve"> Borelli</w:t>
      </w:r>
      <w:r w:rsidR="00F479EE" w:rsidRPr="00E1343A">
        <w:rPr>
          <w:lang w:val="it-IT"/>
        </w:rPr>
        <w:t xml:space="preserve">, </w:t>
      </w:r>
      <w:r w:rsidR="00F479EE" w:rsidRPr="00E1343A">
        <w:rPr>
          <w:smallCaps/>
          <w:lang w:val="it-IT"/>
        </w:rPr>
        <w:t>i</w:t>
      </w:r>
      <w:r w:rsidR="00F479EE" w:rsidRPr="00E1343A">
        <w:rPr>
          <w:lang w:val="it-IT"/>
        </w:rPr>
        <w:t>, p. 78-86.</w:t>
      </w:r>
    </w:p>
    <w:p w14:paraId="49AEA22E" w14:textId="72DAAF29" w:rsidR="00F479EE" w:rsidRPr="00333BC9" w:rsidRDefault="00375485" w:rsidP="00F479EE">
      <w:pPr>
        <w:widowControl w:val="0"/>
        <w:shd w:val="clear" w:color="auto" w:fill="FFFFFF"/>
        <w:autoSpaceDE w:val="0"/>
        <w:autoSpaceDN w:val="0"/>
        <w:adjustRightInd w:val="0"/>
        <w:spacing w:after="60"/>
        <w:rPr>
          <w:lang w:val="it-IT"/>
        </w:rPr>
      </w:pPr>
      <w:bookmarkStart w:id="788" w:name="_Hlk40349342"/>
      <w:bookmarkStart w:id="789" w:name="_Hlk37689693"/>
      <w:r w:rsidRPr="00375485">
        <w:rPr>
          <w:smallCaps/>
          <w:lang w:val="it-IT"/>
        </w:rPr>
        <w:t>MUELLER</w:t>
      </w:r>
      <w:r w:rsidR="00F479EE" w:rsidRPr="00333BC9">
        <w:rPr>
          <w:lang w:val="it-IT"/>
        </w:rPr>
        <w:t xml:space="preserve"> </w:t>
      </w:r>
      <w:r w:rsidR="008B7862" w:rsidRPr="00333BC9">
        <w:rPr>
          <w:lang w:val="it-IT"/>
        </w:rPr>
        <w:t xml:space="preserve">R. C. </w:t>
      </w:r>
      <w:r w:rsidR="00F479EE" w:rsidRPr="00333BC9">
        <w:rPr>
          <w:lang w:val="it-IT"/>
        </w:rPr>
        <w:t>(1988a),</w:t>
      </w:r>
      <w:bookmarkEnd w:id="788"/>
      <w:r w:rsidR="001D0789">
        <w:rPr>
          <w:lang w:val="it-IT"/>
        </w:rPr>
        <w:t xml:space="preserve"> «</w:t>
      </w:r>
      <w:r w:rsidR="00F479EE" w:rsidRPr="00333BC9">
        <w:rPr>
          <w:lang w:val="it-IT"/>
        </w:rPr>
        <w:t>La camera del frumento : un banco pubblico veneziano e i gruzzoli dei signori di terraferma</w:t>
      </w:r>
      <w:r w:rsidR="00494EDC">
        <w:rPr>
          <w:lang w:val="it-IT"/>
        </w:rPr>
        <w:t xml:space="preserve">», </w:t>
      </w:r>
      <w:r w:rsidR="00F479EE" w:rsidRPr="00333BC9">
        <w:rPr>
          <w:lang w:val="it-IT"/>
        </w:rPr>
        <w:t xml:space="preserve">in </w:t>
      </w:r>
      <w:r w:rsidR="008809EE">
        <w:rPr>
          <w:smallCaps/>
          <w:lang w:val="it-IT"/>
        </w:rPr>
        <w:t>KNAPTON</w:t>
      </w:r>
      <w:r w:rsidR="00F479EE" w:rsidRPr="00333BC9">
        <w:rPr>
          <w:lang w:val="it-IT"/>
        </w:rPr>
        <w:t xml:space="preserve"> and </w:t>
      </w:r>
      <w:r w:rsidRPr="00375485">
        <w:rPr>
          <w:smallCaps/>
          <w:lang w:val="it-IT"/>
        </w:rPr>
        <w:t>ORTALLI</w:t>
      </w:r>
      <w:r w:rsidR="003A38CA" w:rsidRPr="00333BC9">
        <w:rPr>
          <w:smallCaps/>
          <w:lang w:val="it-IT"/>
        </w:rPr>
        <w:t>,</w:t>
      </w:r>
      <w:r w:rsidR="00F479EE" w:rsidRPr="00333BC9">
        <w:rPr>
          <w:lang w:val="it-IT"/>
        </w:rPr>
        <w:t xml:space="preserve"> p. 321-60.</w:t>
      </w:r>
    </w:p>
    <w:p w14:paraId="4B90975A" w14:textId="2DFC2707" w:rsidR="00F479EE" w:rsidRPr="00333BC9" w:rsidRDefault="00375485" w:rsidP="00F479EE">
      <w:pPr>
        <w:widowControl w:val="0"/>
        <w:shd w:val="clear" w:color="auto" w:fill="FFFFFF"/>
        <w:autoSpaceDE w:val="0"/>
        <w:autoSpaceDN w:val="0"/>
        <w:adjustRightInd w:val="0"/>
        <w:spacing w:after="60"/>
        <w:rPr>
          <w:lang w:val="it-IT"/>
        </w:rPr>
      </w:pPr>
      <w:bookmarkStart w:id="790" w:name="_Hlk40541286"/>
      <w:bookmarkEnd w:id="789"/>
      <w:r w:rsidRPr="00375485">
        <w:rPr>
          <w:smallCaps/>
          <w:lang w:val="it-IT"/>
        </w:rPr>
        <w:t>MUELLER</w:t>
      </w:r>
      <w:r w:rsidR="00F479EE" w:rsidRPr="00333BC9">
        <w:rPr>
          <w:smallCaps/>
          <w:lang w:val="it-IT"/>
        </w:rPr>
        <w:t xml:space="preserve"> </w:t>
      </w:r>
      <w:r w:rsidR="008B527D" w:rsidRPr="00333BC9">
        <w:rPr>
          <w:lang w:val="it-IT"/>
        </w:rPr>
        <w:t>R. C.</w:t>
      </w:r>
      <w:r w:rsidR="008B527D" w:rsidRPr="00333BC9">
        <w:rPr>
          <w:smallCaps/>
          <w:lang w:val="it-IT"/>
        </w:rPr>
        <w:t xml:space="preserve"> </w:t>
      </w:r>
      <w:r w:rsidR="00F479EE" w:rsidRPr="00333BC9">
        <w:rPr>
          <w:smallCaps/>
          <w:lang w:val="it-IT"/>
        </w:rPr>
        <w:t>(1988</w:t>
      </w:r>
      <w:r w:rsidR="00F479EE" w:rsidRPr="00333BC9">
        <w:rPr>
          <w:lang w:val="it-IT"/>
        </w:rPr>
        <w:t>b</w:t>
      </w:r>
      <w:r w:rsidR="00F479EE" w:rsidRPr="00333BC9">
        <w:rPr>
          <w:smallCaps/>
          <w:lang w:val="it-IT"/>
        </w:rPr>
        <w:t>)</w:t>
      </w:r>
      <w:r w:rsidR="00F479EE" w:rsidRPr="00333BC9">
        <w:rPr>
          <w:lang w:val="it-IT"/>
        </w:rPr>
        <w:t>,</w:t>
      </w:r>
      <w:r w:rsidR="001D0789">
        <w:rPr>
          <w:lang w:val="it-IT"/>
        </w:rPr>
        <w:t xml:space="preserve"> «</w:t>
      </w:r>
      <w:bookmarkEnd w:id="790"/>
      <w:r w:rsidR="00F479EE" w:rsidRPr="00333BC9">
        <w:rPr>
          <w:lang w:val="it-IT"/>
        </w:rPr>
        <w:t>Veronesi e capitali veronesi a Venezia in epoca scaligera</w:t>
      </w:r>
      <w:r w:rsidR="00494EDC">
        <w:rPr>
          <w:lang w:val="it-IT"/>
        </w:rPr>
        <w:t xml:space="preserve">», </w:t>
      </w:r>
      <w:r w:rsidR="00F479EE" w:rsidRPr="00333BC9">
        <w:rPr>
          <w:lang w:val="it-IT"/>
        </w:rPr>
        <w:t xml:space="preserve">in </w:t>
      </w:r>
      <w:r w:rsidR="00F479EE" w:rsidRPr="00333BC9">
        <w:rPr>
          <w:smallCaps/>
          <w:lang w:val="it-IT"/>
        </w:rPr>
        <w:t>Varanini G. M</w:t>
      </w:r>
      <w:r w:rsidR="00F479EE" w:rsidRPr="00333BC9">
        <w:rPr>
          <w:lang w:val="it-IT"/>
        </w:rPr>
        <w:t xml:space="preserve">., </w:t>
      </w:r>
      <w:r w:rsidR="00F479EE" w:rsidRPr="00333BC9">
        <w:rPr>
          <w:i/>
          <w:iCs/>
          <w:lang w:val="it-IT"/>
        </w:rPr>
        <w:t>Gli Scaligeri, 1277-1387</w:t>
      </w:r>
      <w:r w:rsidR="00F479EE" w:rsidRPr="00333BC9">
        <w:rPr>
          <w:lang w:val="it-IT"/>
        </w:rPr>
        <w:t xml:space="preserve">, </w:t>
      </w:r>
      <w:r w:rsidR="00DB1074" w:rsidRPr="00DB1074">
        <w:rPr>
          <w:lang w:val="it-IT"/>
        </w:rPr>
        <w:t>Verona</w:t>
      </w:r>
      <w:r w:rsidR="00F479EE" w:rsidRPr="00333BC9">
        <w:rPr>
          <w:lang w:val="it-IT"/>
        </w:rPr>
        <w:t>, p. 369-378.</w:t>
      </w:r>
    </w:p>
    <w:p w14:paraId="050B2CF8" w14:textId="1293AC66"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MUELLER</w:t>
      </w:r>
      <w:r w:rsidR="00F479EE" w:rsidRPr="00333BC9">
        <w:rPr>
          <w:smallCaps/>
          <w:lang w:val="it-IT"/>
        </w:rPr>
        <w:t xml:space="preserve"> </w:t>
      </w:r>
      <w:r w:rsidR="008B7862" w:rsidRPr="00333BC9">
        <w:rPr>
          <w:lang w:val="it-IT"/>
        </w:rPr>
        <w:t>R. C.</w:t>
      </w:r>
      <w:r w:rsidR="008B7862" w:rsidRPr="00333BC9">
        <w:rPr>
          <w:smallCaps/>
          <w:lang w:val="it-IT"/>
        </w:rPr>
        <w:t xml:space="preserve"> </w:t>
      </w:r>
      <w:r w:rsidR="00F479EE" w:rsidRPr="00333BC9">
        <w:rPr>
          <w:smallCaps/>
          <w:lang w:val="it-IT"/>
        </w:rPr>
        <w:t>(1992)</w:t>
      </w:r>
      <w:r w:rsidR="00F479EE" w:rsidRPr="00333BC9">
        <w:rPr>
          <w:lang w:val="it-IT"/>
        </w:rPr>
        <w:t>,</w:t>
      </w:r>
      <w:r w:rsidR="001D0789">
        <w:rPr>
          <w:lang w:val="it-IT"/>
        </w:rPr>
        <w:t xml:space="preserve"> «</w:t>
      </w:r>
      <w:r w:rsidR="00F479EE" w:rsidRPr="00333BC9">
        <w:rPr>
          <w:lang w:val="it-IT"/>
        </w:rPr>
        <w:t>Mercanti e imprenditori fiorentini a Venezia nel tardo medioevo</w:t>
      </w:r>
      <w:r w:rsidR="00494EDC">
        <w:rPr>
          <w:lang w:val="it-IT"/>
        </w:rPr>
        <w:t xml:space="preserve">», </w:t>
      </w:r>
      <w:r w:rsidR="00F479EE" w:rsidRPr="00333BC9">
        <w:rPr>
          <w:i/>
          <w:iCs/>
          <w:lang w:val="it-IT"/>
        </w:rPr>
        <w:t>Società e Storia</w:t>
      </w:r>
      <w:r w:rsidR="00F479EE" w:rsidRPr="00333BC9">
        <w:rPr>
          <w:lang w:val="it-IT"/>
        </w:rPr>
        <w:t xml:space="preserve">, </w:t>
      </w:r>
      <w:r w:rsidR="00F479EE" w:rsidRPr="00333BC9">
        <w:rPr>
          <w:smallCaps/>
          <w:lang w:val="it-IT"/>
        </w:rPr>
        <w:t>lv</w:t>
      </w:r>
      <w:r w:rsidR="00F479EE" w:rsidRPr="00333BC9">
        <w:rPr>
          <w:lang w:val="it-IT"/>
        </w:rPr>
        <w:t>, p. 29-60</w:t>
      </w:r>
    </w:p>
    <w:p w14:paraId="18C8CE55" w14:textId="5AA0C7C5" w:rsidR="00F479EE" w:rsidRPr="00B70035" w:rsidRDefault="00375485" w:rsidP="00F479EE">
      <w:pPr>
        <w:widowControl w:val="0"/>
        <w:shd w:val="clear" w:color="auto" w:fill="FFFFFF"/>
        <w:autoSpaceDE w:val="0"/>
        <w:autoSpaceDN w:val="0"/>
        <w:adjustRightInd w:val="0"/>
        <w:spacing w:after="60"/>
      </w:pPr>
      <w:r w:rsidRPr="00375485">
        <w:rPr>
          <w:smallCaps/>
        </w:rPr>
        <w:t>MUELLER</w:t>
      </w:r>
      <w:r w:rsidR="00F479EE" w:rsidRPr="00B70035">
        <w:rPr>
          <w:smallCaps/>
        </w:rPr>
        <w:t xml:space="preserve"> </w:t>
      </w:r>
      <w:r w:rsidR="008B7862" w:rsidRPr="00B70035">
        <w:t>R.</w:t>
      </w:r>
      <w:r w:rsidR="008B7862">
        <w:t xml:space="preserve"> </w:t>
      </w:r>
      <w:r w:rsidR="008B7862" w:rsidRPr="00B70035">
        <w:t>C</w:t>
      </w:r>
      <w:r w:rsidR="008B7862" w:rsidRPr="00B70035">
        <w:rPr>
          <w:smallCaps/>
        </w:rPr>
        <w:t xml:space="preserve"> </w:t>
      </w:r>
      <w:r w:rsidR="00F479EE" w:rsidRPr="00B70035">
        <w:rPr>
          <w:smallCaps/>
        </w:rPr>
        <w:t>(</w:t>
      </w:r>
      <w:r w:rsidR="00F479EE" w:rsidRPr="00B70035">
        <w:t xml:space="preserve">1997)., </w:t>
      </w:r>
      <w:r w:rsidR="00F479EE" w:rsidRPr="00B70035">
        <w:rPr>
          <w:i/>
          <w:iCs/>
        </w:rPr>
        <w:t xml:space="preserve">The Venetian Money Market. Banks, </w:t>
      </w:r>
      <w:proofErr w:type="gramStart"/>
      <w:r w:rsidR="00F479EE" w:rsidRPr="00B70035">
        <w:rPr>
          <w:i/>
          <w:iCs/>
        </w:rPr>
        <w:t>Panics</w:t>
      </w:r>
      <w:proofErr w:type="gramEnd"/>
      <w:r w:rsidR="00F479EE" w:rsidRPr="00B70035">
        <w:rPr>
          <w:i/>
          <w:iCs/>
        </w:rPr>
        <w:t xml:space="preserve"> and the Public Debt, 1200-1500, </w:t>
      </w:r>
      <w:r w:rsidR="00F479EE" w:rsidRPr="00B70035">
        <w:t xml:space="preserve">Baltimore and London (t. 2 of the work begun with </w:t>
      </w:r>
      <w:r w:rsidR="00882377">
        <w:rPr>
          <w:smallCaps/>
        </w:rPr>
        <w:t>LANE</w:t>
      </w:r>
      <w:r w:rsidR="00F479EE" w:rsidRPr="00B70035">
        <w:rPr>
          <w:smallCaps/>
        </w:rPr>
        <w:t>).</w:t>
      </w:r>
      <w:r w:rsidR="00F479EE" w:rsidRPr="00B70035">
        <w:t xml:space="preserve"> </w:t>
      </w:r>
    </w:p>
    <w:p w14:paraId="6AA05B1C" w14:textId="23E95D9B" w:rsidR="00F479EE" w:rsidRPr="00333BC9" w:rsidRDefault="00375485" w:rsidP="00F479EE">
      <w:pPr>
        <w:widowControl w:val="0"/>
        <w:shd w:val="clear" w:color="auto" w:fill="FFFFFF"/>
        <w:autoSpaceDE w:val="0"/>
        <w:autoSpaceDN w:val="0"/>
        <w:adjustRightInd w:val="0"/>
        <w:spacing w:after="60"/>
        <w:rPr>
          <w:lang w:val="it-IT"/>
        </w:rPr>
      </w:pPr>
      <w:bookmarkStart w:id="791" w:name="_Hlk28011376"/>
      <w:r w:rsidRPr="00375485">
        <w:rPr>
          <w:smallCaps/>
          <w:lang w:val="it-IT"/>
        </w:rPr>
        <w:t>MUELLER</w:t>
      </w:r>
      <w:r w:rsidR="00F479EE" w:rsidRPr="00333BC9">
        <w:rPr>
          <w:smallCaps/>
          <w:lang w:val="it-IT"/>
        </w:rPr>
        <w:t xml:space="preserve"> </w:t>
      </w:r>
      <w:r w:rsidR="008B7862" w:rsidRPr="00333BC9">
        <w:rPr>
          <w:lang w:val="it-IT"/>
        </w:rPr>
        <w:t>R.</w:t>
      </w:r>
      <w:r w:rsidR="008B7862">
        <w:rPr>
          <w:lang w:val="it-IT"/>
        </w:rPr>
        <w:t xml:space="preserve"> </w:t>
      </w:r>
      <w:r w:rsidR="008B7862" w:rsidRPr="00333BC9">
        <w:rPr>
          <w:lang w:val="it-IT"/>
        </w:rPr>
        <w:t>C.</w:t>
      </w:r>
      <w:r w:rsidR="008B7862" w:rsidRPr="00333BC9">
        <w:rPr>
          <w:smallCaps/>
          <w:lang w:val="it-IT"/>
        </w:rPr>
        <w:t xml:space="preserve"> </w:t>
      </w:r>
      <w:r w:rsidR="00F479EE" w:rsidRPr="00333BC9">
        <w:rPr>
          <w:smallCaps/>
          <w:lang w:val="it-IT"/>
        </w:rPr>
        <w:t>(</w:t>
      </w:r>
      <w:r w:rsidR="00F479EE" w:rsidRPr="00333BC9">
        <w:rPr>
          <w:lang w:val="it-IT"/>
        </w:rPr>
        <w:t xml:space="preserve">2010), </w:t>
      </w:r>
      <w:r w:rsidR="00F479EE" w:rsidRPr="00333BC9">
        <w:rPr>
          <w:i/>
          <w:iCs/>
          <w:lang w:val="it-IT"/>
        </w:rPr>
        <w:t>Immigrazione e cittadinanza nella Venezia medievale</w:t>
      </w:r>
      <w:r w:rsidR="00F479EE" w:rsidRPr="00333BC9">
        <w:rPr>
          <w:lang w:val="it-IT"/>
        </w:rPr>
        <w:t>, Viella, Rome.</w:t>
      </w:r>
    </w:p>
    <w:p w14:paraId="24D41EE9" w14:textId="44627A50"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MUELLER</w:t>
      </w:r>
      <w:r w:rsidR="00F479EE" w:rsidRPr="00333BC9">
        <w:rPr>
          <w:lang w:val="it-IT"/>
        </w:rPr>
        <w:t xml:space="preserve"> </w:t>
      </w:r>
      <w:r w:rsidR="008B7862" w:rsidRPr="00333BC9">
        <w:rPr>
          <w:lang w:val="it-IT"/>
        </w:rPr>
        <w:t xml:space="preserve">R. C. </w:t>
      </w:r>
      <w:r w:rsidR="00F479EE" w:rsidRPr="00333BC9">
        <w:rPr>
          <w:lang w:val="it-IT"/>
        </w:rPr>
        <w:t>(2018),</w:t>
      </w:r>
      <w:r w:rsidR="001D0789">
        <w:rPr>
          <w:lang w:val="it-IT"/>
        </w:rPr>
        <w:t xml:space="preserve"> «</w:t>
      </w:r>
      <w:r w:rsidR="00F479EE" w:rsidRPr="00333BC9">
        <w:rPr>
          <w:lang w:val="it-IT"/>
        </w:rPr>
        <w:t>Soranzo</w:t>
      </w:r>
      <w:r w:rsidR="00E46521">
        <w:rPr>
          <w:lang w:val="it-IT"/>
        </w:rPr>
        <w:t>»</w:t>
      </w:r>
      <w:r w:rsidR="001D0789">
        <w:rPr>
          <w:lang w:val="it-IT"/>
        </w:rPr>
        <w:t xml:space="preserve"> </w:t>
      </w:r>
      <w:r w:rsidR="00E46521">
        <w:rPr>
          <w:lang w:val="it-IT"/>
        </w:rPr>
        <w:t>and</w:t>
      </w:r>
      <w:r w:rsidR="001D0789">
        <w:rPr>
          <w:lang w:val="it-IT"/>
        </w:rPr>
        <w:t xml:space="preserve"> «</w:t>
      </w:r>
      <w:r w:rsidR="00F479EE" w:rsidRPr="00333BC9">
        <w:rPr>
          <w:lang w:val="it-IT"/>
        </w:rPr>
        <w:t>Soranzo dal Banco</w:t>
      </w:r>
      <w:r w:rsidR="00494EDC">
        <w:rPr>
          <w:lang w:val="it-IT"/>
        </w:rPr>
        <w:t xml:space="preserve">», </w:t>
      </w:r>
      <w:r w:rsidR="00F479EE" w:rsidRPr="00333BC9">
        <w:rPr>
          <w:i/>
          <w:iCs/>
          <w:lang w:val="it-IT"/>
        </w:rPr>
        <w:t>Dizionario Biografico degli Italiani</w:t>
      </w:r>
      <w:r w:rsidR="00F479EE" w:rsidRPr="00333BC9">
        <w:rPr>
          <w:lang w:val="it-IT"/>
        </w:rPr>
        <w:t>, t. 93, p. 309-312 and 337-342.</w:t>
      </w:r>
    </w:p>
    <w:p w14:paraId="78B28D09" w14:textId="46A28C81" w:rsidR="00F479EE" w:rsidRPr="00B70035" w:rsidRDefault="00F479EE" w:rsidP="00F479EE">
      <w:pPr>
        <w:widowControl w:val="0"/>
        <w:shd w:val="clear" w:color="auto" w:fill="FFFFFF"/>
        <w:autoSpaceDE w:val="0"/>
        <w:autoSpaceDN w:val="0"/>
        <w:adjustRightInd w:val="0"/>
        <w:spacing w:after="60"/>
      </w:pPr>
      <w:r w:rsidRPr="00B70035">
        <w:rPr>
          <w:smallCaps/>
        </w:rPr>
        <w:t>M</w:t>
      </w:r>
      <w:r w:rsidR="00375485">
        <w:rPr>
          <w:smallCaps/>
        </w:rPr>
        <w:t>UNRO</w:t>
      </w:r>
      <w:r w:rsidRPr="00B70035">
        <w:t xml:space="preserve"> </w:t>
      </w:r>
      <w:r w:rsidR="008B7862" w:rsidRPr="00B70035">
        <w:t>John H</w:t>
      </w:r>
      <w:r w:rsidR="008B7862">
        <w:t>.</w:t>
      </w:r>
      <w:r w:rsidR="008B7862" w:rsidRPr="00B70035">
        <w:t xml:space="preserve"> </w:t>
      </w:r>
      <w:r w:rsidRPr="00B70035">
        <w:t>(2003),</w:t>
      </w:r>
      <w:r w:rsidR="001D0789">
        <w:t xml:space="preserve"> «</w:t>
      </w:r>
      <w:r w:rsidRPr="00B70035">
        <w:t xml:space="preserve">Medieval </w:t>
      </w:r>
      <w:proofErr w:type="spellStart"/>
      <w:r w:rsidRPr="00B70035">
        <w:t>Wollens</w:t>
      </w:r>
      <w:proofErr w:type="spellEnd"/>
      <w:r w:rsidRPr="00B70035">
        <w:t xml:space="preserve">: </w:t>
      </w:r>
      <w:proofErr w:type="gramStart"/>
      <w:r w:rsidRPr="00B70035">
        <w:t>the</w:t>
      </w:r>
      <w:proofErr w:type="gramEnd"/>
      <w:r w:rsidRPr="00B70035">
        <w:t xml:space="preserve"> Western European Woolen Industry and their </w:t>
      </w:r>
      <w:r w:rsidR="003A38CA" w:rsidRPr="00B70035">
        <w:t>S</w:t>
      </w:r>
      <w:r w:rsidRPr="00B70035">
        <w:t>truggles for International Markets, c. 1000-1500</w:t>
      </w:r>
      <w:r w:rsidR="00494EDC">
        <w:t xml:space="preserve">», </w:t>
      </w:r>
      <w:r w:rsidRPr="00B70035">
        <w:t xml:space="preserve">p. 228-334 in </w:t>
      </w:r>
      <w:r w:rsidRPr="00E46521">
        <w:rPr>
          <w:smallCaps/>
        </w:rPr>
        <w:t>Jenkins</w:t>
      </w:r>
      <w:r w:rsidRPr="00B70035">
        <w:t xml:space="preserve"> </w:t>
      </w:r>
      <w:r w:rsidR="00E46521" w:rsidRPr="00B70035">
        <w:t xml:space="preserve">D. </w:t>
      </w:r>
      <w:r w:rsidR="003A38CA" w:rsidRPr="00B70035">
        <w:t>e</w:t>
      </w:r>
      <w:r w:rsidRPr="00B70035">
        <w:t xml:space="preserve">d, </w:t>
      </w:r>
      <w:r w:rsidRPr="00B70035">
        <w:rPr>
          <w:i/>
          <w:iCs/>
        </w:rPr>
        <w:t>The Cambridge history of western Textiles</w:t>
      </w:r>
      <w:r w:rsidRPr="00B70035">
        <w:t>, Cambridge-New York, 2 vol.</w:t>
      </w:r>
    </w:p>
    <w:p w14:paraId="74D97B8A" w14:textId="28AA42E2" w:rsidR="00F479EE" w:rsidRPr="00B70035" w:rsidRDefault="00F479EE" w:rsidP="00F479EE">
      <w:pPr>
        <w:widowControl w:val="0"/>
        <w:shd w:val="clear" w:color="auto" w:fill="FFFFFF"/>
        <w:autoSpaceDE w:val="0"/>
        <w:autoSpaceDN w:val="0"/>
        <w:adjustRightInd w:val="0"/>
        <w:spacing w:after="60"/>
      </w:pPr>
      <w:bookmarkStart w:id="792" w:name="_Hlk32331450"/>
      <w:r w:rsidRPr="00B70035">
        <w:rPr>
          <w:smallCaps/>
        </w:rPr>
        <w:t>M</w:t>
      </w:r>
      <w:r w:rsidR="00375485">
        <w:rPr>
          <w:smallCaps/>
        </w:rPr>
        <w:t>UNRO</w:t>
      </w:r>
      <w:r w:rsidRPr="00B70035">
        <w:t xml:space="preserve"> </w:t>
      </w:r>
      <w:r w:rsidR="008B7862" w:rsidRPr="00B70035">
        <w:t xml:space="preserve">J. H. </w:t>
      </w:r>
      <w:r w:rsidRPr="00B70035">
        <w:t>(2007),</w:t>
      </w:r>
      <w:bookmarkEnd w:id="792"/>
      <w:r w:rsidR="001D0789">
        <w:t xml:space="preserve"> «</w:t>
      </w:r>
      <w:r w:rsidRPr="00B70035">
        <w:t xml:space="preserve">South German Silver, European Textiles, and Venetian Trade with the Levant and Ottoman Empire c. 1370 to </w:t>
      </w:r>
      <w:proofErr w:type="gramStart"/>
      <w:r w:rsidRPr="00B70035">
        <w:t>1720 :</w:t>
      </w:r>
      <w:proofErr w:type="gramEnd"/>
      <w:r w:rsidRPr="00B70035">
        <w:t xml:space="preserve"> a Non-Mercantilist Approach to the Balance of Payments Problem</w:t>
      </w:r>
      <w:r w:rsidR="00494EDC">
        <w:t xml:space="preserve">», </w:t>
      </w:r>
      <w:r w:rsidRPr="00B70035">
        <w:t xml:space="preserve">p. 905-960, in </w:t>
      </w:r>
      <w:proofErr w:type="spellStart"/>
      <w:r w:rsidRPr="00B70035">
        <w:rPr>
          <w:smallCaps/>
        </w:rPr>
        <w:t>Cavaciocchi</w:t>
      </w:r>
      <w:proofErr w:type="spellEnd"/>
      <w:r w:rsidRPr="00B70035">
        <w:t xml:space="preserve"> </w:t>
      </w:r>
      <w:r w:rsidR="003A38CA" w:rsidRPr="00B70035">
        <w:t>e</w:t>
      </w:r>
      <w:r w:rsidRPr="00B70035">
        <w:t>d.</w:t>
      </w:r>
    </w:p>
    <w:p w14:paraId="56656547" w14:textId="35375655" w:rsidR="00F479EE" w:rsidRDefault="00F479EE" w:rsidP="00F479EE">
      <w:pPr>
        <w:widowControl w:val="0"/>
        <w:shd w:val="clear" w:color="auto" w:fill="FFFFFF"/>
        <w:autoSpaceDE w:val="0"/>
        <w:autoSpaceDN w:val="0"/>
        <w:adjustRightInd w:val="0"/>
        <w:spacing w:after="60"/>
        <w:rPr>
          <w:lang w:val="it-IT"/>
        </w:rPr>
      </w:pPr>
      <w:r w:rsidRPr="00333BC9">
        <w:rPr>
          <w:smallCaps/>
          <w:lang w:val="it-IT"/>
        </w:rPr>
        <w:t>N</w:t>
      </w:r>
      <w:r w:rsidR="00375485">
        <w:rPr>
          <w:smallCaps/>
          <w:lang w:val="it-IT"/>
        </w:rPr>
        <w:t>ANETTI</w:t>
      </w:r>
      <w:r w:rsidRPr="00333BC9">
        <w:rPr>
          <w:lang w:val="it-IT"/>
        </w:rPr>
        <w:t xml:space="preserve"> Andrea Ed., </w:t>
      </w:r>
      <w:r w:rsidRPr="00333BC9">
        <w:rPr>
          <w:i/>
          <w:iCs/>
          <w:lang w:val="it-IT"/>
        </w:rPr>
        <w:t>Il Codice Morosini: il mondo visto da Venezia (1094– 1433). Edizione critica, introduzione, indice e altri apparati</w:t>
      </w:r>
      <w:r w:rsidRPr="00333BC9">
        <w:rPr>
          <w:lang w:val="it-IT"/>
        </w:rPr>
        <w:t xml:space="preserve"> (Quaderni della Rivista di bizantinistica, 10), Spoleto, Fondazione Italiana di Studi </w:t>
      </w:r>
      <w:r w:rsidRPr="00333BC9">
        <w:rPr>
          <w:lang w:val="it-IT"/>
        </w:rPr>
        <w:lastRenderedPageBreak/>
        <w:t>sull’Alto Medioevo, 2010, 4 vols, p. 2335.</w:t>
      </w:r>
    </w:p>
    <w:p w14:paraId="4DDAEF58" w14:textId="672DA3F8" w:rsidR="0009606E" w:rsidRPr="0009606E" w:rsidRDefault="00375485" w:rsidP="0009606E">
      <w:pPr>
        <w:widowControl w:val="0"/>
        <w:shd w:val="clear" w:color="auto" w:fill="FFFFFF"/>
        <w:autoSpaceDE w:val="0"/>
        <w:autoSpaceDN w:val="0"/>
        <w:adjustRightInd w:val="0"/>
        <w:spacing w:after="60"/>
      </w:pPr>
      <w:r w:rsidRPr="00375485">
        <w:rPr>
          <w:smallCaps/>
        </w:rPr>
        <w:t>NECIPO</w:t>
      </w:r>
      <w:r>
        <w:rPr>
          <w:smallCaps/>
        </w:rPr>
        <w:t>Ğ</w:t>
      </w:r>
      <w:r w:rsidRPr="00375485">
        <w:rPr>
          <w:smallCaps/>
        </w:rPr>
        <w:t>LU</w:t>
      </w:r>
      <w:r w:rsidR="0009606E" w:rsidRPr="0009606E">
        <w:t xml:space="preserve"> </w:t>
      </w:r>
      <w:r w:rsidR="00634F54" w:rsidRPr="0009606E">
        <w:t xml:space="preserve">Nevra </w:t>
      </w:r>
      <w:r w:rsidR="0009606E" w:rsidRPr="0009606E">
        <w:t>(1992),</w:t>
      </w:r>
      <w:r w:rsidR="001D0789">
        <w:t xml:space="preserve"> «</w:t>
      </w:r>
      <w:r w:rsidR="0009606E" w:rsidRPr="0009606E">
        <w:t>Ottoman Merchants in Constantinople during the first half of the Fifteenth Century</w:t>
      </w:r>
      <w:r w:rsidR="00494EDC">
        <w:t xml:space="preserve">», </w:t>
      </w:r>
      <w:r w:rsidR="0009606E" w:rsidRPr="0009606E">
        <w:rPr>
          <w:i/>
          <w:iCs/>
        </w:rPr>
        <w:t>Byzantine and Modern Greek Studies</w:t>
      </w:r>
      <w:r w:rsidR="0009606E" w:rsidRPr="0009606E">
        <w:t>, 16, p. 158-169.</w:t>
      </w:r>
    </w:p>
    <w:p w14:paraId="631CF4C8" w14:textId="7C9118BF" w:rsidR="0009606E" w:rsidRPr="0009606E" w:rsidRDefault="00375485" w:rsidP="0009606E">
      <w:pPr>
        <w:widowControl w:val="0"/>
        <w:shd w:val="clear" w:color="auto" w:fill="FFFFFF"/>
        <w:autoSpaceDE w:val="0"/>
        <w:autoSpaceDN w:val="0"/>
        <w:adjustRightInd w:val="0"/>
        <w:spacing w:after="60"/>
      </w:pPr>
      <w:r>
        <w:rPr>
          <w:smallCaps/>
        </w:rPr>
        <w:t xml:space="preserve">NECIPOĞLU </w:t>
      </w:r>
      <w:r w:rsidR="00634F54" w:rsidRPr="0009606E">
        <w:t xml:space="preserve">N. </w:t>
      </w:r>
      <w:r w:rsidR="0009606E" w:rsidRPr="0009606E">
        <w:t>(1995),</w:t>
      </w:r>
      <w:r w:rsidR="001D0789">
        <w:t xml:space="preserve"> «</w:t>
      </w:r>
      <w:r w:rsidR="0009606E" w:rsidRPr="0009606E">
        <w:t xml:space="preserve">Byzantines and Italian in </w:t>
      </w:r>
      <w:r w:rsidRPr="0009606E">
        <w:t>Fifteenth Century Constantinople</w:t>
      </w:r>
      <w:r w:rsidR="0009606E" w:rsidRPr="0009606E">
        <w:t>: commercial cooperation and conflict</w:t>
      </w:r>
      <w:r w:rsidR="00494EDC">
        <w:t xml:space="preserve">», </w:t>
      </w:r>
      <w:r w:rsidR="0009606E" w:rsidRPr="0009606E">
        <w:rPr>
          <w:i/>
          <w:iCs/>
        </w:rPr>
        <w:t>New Perspectives on Turkey</w:t>
      </w:r>
      <w:r w:rsidR="0009606E" w:rsidRPr="0009606E">
        <w:t>, 12, p. 129-143.</w:t>
      </w:r>
    </w:p>
    <w:p w14:paraId="0AEB3049" w14:textId="587FF063" w:rsidR="00F479EE" w:rsidRPr="00B70035" w:rsidRDefault="00F479EE" w:rsidP="00F479EE">
      <w:pPr>
        <w:widowControl w:val="0"/>
        <w:shd w:val="clear" w:color="auto" w:fill="FFFFFF"/>
        <w:autoSpaceDE w:val="0"/>
        <w:autoSpaceDN w:val="0"/>
        <w:adjustRightInd w:val="0"/>
        <w:spacing w:after="60"/>
      </w:pPr>
      <w:r w:rsidRPr="00B70035">
        <w:rPr>
          <w:smallCaps/>
        </w:rPr>
        <w:t>N</w:t>
      </w:r>
      <w:r w:rsidR="00375485">
        <w:rPr>
          <w:smallCaps/>
        </w:rPr>
        <w:t>EFF</w:t>
      </w:r>
      <w:r w:rsidRPr="00B70035">
        <w:t xml:space="preserve"> Mary,</w:t>
      </w:r>
      <w:bookmarkEnd w:id="791"/>
      <w:r w:rsidR="001D0789">
        <w:t xml:space="preserve"> «</w:t>
      </w:r>
      <w:r w:rsidRPr="00B70035">
        <w:t xml:space="preserve">A Citizen in the Service of the Patrician State: </w:t>
      </w:r>
      <w:proofErr w:type="gramStart"/>
      <w:r w:rsidRPr="00B70035">
        <w:t>the</w:t>
      </w:r>
      <w:proofErr w:type="gramEnd"/>
      <w:r w:rsidRPr="00B70035">
        <w:t xml:space="preserve"> Career of Zaccaria </w:t>
      </w:r>
      <w:proofErr w:type="spellStart"/>
      <w:r w:rsidRPr="00B70035">
        <w:t>de’Freschi</w:t>
      </w:r>
      <w:proofErr w:type="spellEnd"/>
      <w:r w:rsidR="00494EDC">
        <w:t xml:space="preserve">», </w:t>
      </w:r>
      <w:r w:rsidRPr="00B70035">
        <w:rPr>
          <w:i/>
          <w:iCs/>
        </w:rPr>
        <w:t xml:space="preserve">Studi </w:t>
      </w:r>
      <w:proofErr w:type="spellStart"/>
      <w:r w:rsidRPr="00B70035">
        <w:rPr>
          <w:i/>
          <w:iCs/>
        </w:rPr>
        <w:t>Veneziani</w:t>
      </w:r>
      <w:proofErr w:type="spellEnd"/>
      <w:r w:rsidRPr="00B70035">
        <w:t>, n. s., 5 (1981), p. 33-61.</w:t>
      </w:r>
    </w:p>
    <w:p w14:paraId="7BA80BAD" w14:textId="7CC5E2EE" w:rsidR="00F479EE" w:rsidRPr="00E46521" w:rsidRDefault="00F479EE" w:rsidP="00F479EE">
      <w:pPr>
        <w:widowControl w:val="0"/>
        <w:shd w:val="clear" w:color="auto" w:fill="FFFFFF"/>
        <w:autoSpaceDE w:val="0"/>
        <w:autoSpaceDN w:val="0"/>
        <w:adjustRightInd w:val="0"/>
        <w:spacing w:after="60"/>
        <w:rPr>
          <w:spacing w:val="-10"/>
          <w:lang w:val="it-IT"/>
        </w:rPr>
      </w:pPr>
      <w:r w:rsidRPr="00333BC9">
        <w:rPr>
          <w:smallCaps/>
          <w:lang w:val="it-IT"/>
        </w:rPr>
        <w:t>N</w:t>
      </w:r>
      <w:r w:rsidR="00375485">
        <w:rPr>
          <w:smallCaps/>
          <w:lang w:val="it-IT"/>
        </w:rPr>
        <w:t>EHLSEN</w:t>
      </w:r>
      <w:r w:rsidRPr="00333BC9">
        <w:rPr>
          <w:smallCaps/>
          <w:lang w:val="it-IT"/>
        </w:rPr>
        <w:t>-</w:t>
      </w:r>
      <w:r w:rsidR="00375485">
        <w:rPr>
          <w:smallCaps/>
          <w:lang w:val="it-IT"/>
        </w:rPr>
        <w:t>VON</w:t>
      </w:r>
      <w:r w:rsidRPr="00333BC9">
        <w:rPr>
          <w:smallCaps/>
          <w:lang w:val="it-IT"/>
        </w:rPr>
        <w:t xml:space="preserve"> S</w:t>
      </w:r>
      <w:r w:rsidR="00375485">
        <w:rPr>
          <w:smallCaps/>
          <w:lang w:val="it-IT"/>
        </w:rPr>
        <w:t>TRYK</w:t>
      </w:r>
      <w:r w:rsidRPr="00333BC9">
        <w:rPr>
          <w:lang w:val="it-IT"/>
        </w:rPr>
        <w:t xml:space="preserve"> K., </w:t>
      </w:r>
      <w:r w:rsidRPr="00333BC9">
        <w:rPr>
          <w:i/>
          <w:lang w:val="it-IT"/>
        </w:rPr>
        <w:t>Die venezianische Seeversicherung im 15. Jahrhundert</w:t>
      </w:r>
      <w:r w:rsidRPr="00333BC9">
        <w:rPr>
          <w:lang w:val="it-IT"/>
        </w:rPr>
        <w:t xml:space="preserve">, Ebelsbach/Main 1986, </w:t>
      </w:r>
      <w:r w:rsidRPr="00E46521">
        <w:rPr>
          <w:spacing w:val="-10"/>
          <w:lang w:val="it-IT"/>
        </w:rPr>
        <w:t xml:space="preserve">ital trans. by </w:t>
      </w:r>
      <w:r w:rsidRPr="00E46521">
        <w:rPr>
          <w:smallCaps/>
          <w:spacing w:val="-10"/>
          <w:lang w:val="it-IT"/>
        </w:rPr>
        <w:t>Vinci-</w:t>
      </w:r>
      <w:r w:rsidR="00375485" w:rsidRPr="00375485">
        <w:rPr>
          <w:smallCaps/>
          <w:spacing w:val="-10"/>
          <w:lang w:val="it-IT"/>
        </w:rPr>
        <w:t>ORLANDO</w:t>
      </w:r>
      <w:r w:rsidRPr="00E46521">
        <w:rPr>
          <w:spacing w:val="-10"/>
          <w:lang w:val="it-IT"/>
        </w:rPr>
        <w:t xml:space="preserve">, </w:t>
      </w:r>
      <w:r w:rsidRPr="00E46521">
        <w:rPr>
          <w:i/>
          <w:spacing w:val="-10"/>
          <w:lang w:val="it-IT"/>
        </w:rPr>
        <w:t xml:space="preserve">L'assicurazione marittima a Venezia nel </w:t>
      </w:r>
      <w:r w:rsidR="00DA245A" w:rsidRPr="00E46521">
        <w:rPr>
          <w:spacing w:val="-10"/>
          <w:lang w:val="it-IT"/>
        </w:rPr>
        <w:t>15</w:t>
      </w:r>
      <w:r w:rsidRPr="00E46521">
        <w:rPr>
          <w:i/>
          <w:spacing w:val="-10"/>
          <w:lang w:val="it-IT"/>
        </w:rPr>
        <w:t xml:space="preserve"> secolo</w:t>
      </w:r>
      <w:r w:rsidRPr="00E46521">
        <w:rPr>
          <w:spacing w:val="-10"/>
          <w:lang w:val="it-IT"/>
        </w:rPr>
        <w:t xml:space="preserve">, II Veltro, </w:t>
      </w:r>
      <w:r w:rsidR="00F72DB7" w:rsidRPr="00E46521">
        <w:rPr>
          <w:spacing w:val="-10"/>
          <w:lang w:val="it-IT"/>
        </w:rPr>
        <w:t>Rome</w:t>
      </w:r>
      <w:r w:rsidRPr="00E46521">
        <w:rPr>
          <w:spacing w:val="-10"/>
          <w:lang w:val="it-IT"/>
        </w:rPr>
        <w:t xml:space="preserve"> 1988, 598 p.</w:t>
      </w:r>
    </w:p>
    <w:p w14:paraId="78D4DDA9" w14:textId="2C4E4049"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N</w:t>
      </w:r>
      <w:r w:rsidR="00375485">
        <w:rPr>
          <w:smallCaps/>
          <w:lang w:val="it-IT"/>
        </w:rPr>
        <w:t>ORDIO</w:t>
      </w:r>
      <w:r w:rsidRPr="00333BC9">
        <w:rPr>
          <w:smallCaps/>
          <w:lang w:val="it-IT"/>
        </w:rPr>
        <w:t xml:space="preserve"> </w:t>
      </w:r>
      <w:r w:rsidRPr="00333BC9">
        <w:rPr>
          <w:lang w:val="it-IT"/>
        </w:rPr>
        <w:t>Giorgia,</w:t>
      </w:r>
      <w:r w:rsidR="001D0789">
        <w:rPr>
          <w:lang w:val="it-IT"/>
        </w:rPr>
        <w:t xml:space="preserve"> «</w:t>
      </w:r>
      <w:r w:rsidRPr="00333BC9">
        <w:rPr>
          <w:lang w:val="it-IT"/>
        </w:rPr>
        <w:t>Lorenzo Marcanova in Inghilterra, fattore dello zio Giovanni (1440-1444)</w:t>
      </w:r>
      <w:r w:rsidR="00494EDC">
        <w:rPr>
          <w:lang w:val="it-IT"/>
        </w:rPr>
        <w:t xml:space="preserve">», </w:t>
      </w:r>
      <w:r w:rsidRPr="00333BC9">
        <w:rPr>
          <w:i/>
          <w:iCs/>
          <w:lang w:val="it-IT"/>
        </w:rPr>
        <w:t>in</w:t>
      </w:r>
      <w:r w:rsidRPr="00333BC9">
        <w:rPr>
          <w:lang w:val="it-IT"/>
        </w:rPr>
        <w:t xml:space="preserve"> </w:t>
      </w:r>
      <w:r w:rsidR="00705190">
        <w:rPr>
          <w:smallCaps/>
          <w:lang w:val="it-IT"/>
        </w:rPr>
        <w:t>BARILE</w:t>
      </w:r>
      <w:r w:rsidR="000F0640" w:rsidRPr="00333BC9">
        <w:rPr>
          <w:lang w:val="it-IT"/>
        </w:rPr>
        <w:t xml:space="preserve"> and al.,</w:t>
      </w:r>
      <w:r w:rsidRPr="00333BC9">
        <w:rPr>
          <w:lang w:val="it-IT"/>
        </w:rPr>
        <w:t xml:space="preserve"> p. 369-393.</w:t>
      </w:r>
    </w:p>
    <w:p w14:paraId="1948994D" w14:textId="04E96974" w:rsidR="00F479EE" w:rsidRPr="00B70035" w:rsidRDefault="00F479EE" w:rsidP="00F479EE">
      <w:pPr>
        <w:widowControl w:val="0"/>
        <w:shd w:val="clear" w:color="auto" w:fill="FFFFFF"/>
        <w:autoSpaceDE w:val="0"/>
        <w:autoSpaceDN w:val="0"/>
        <w:adjustRightInd w:val="0"/>
        <w:spacing w:after="60"/>
      </w:pPr>
      <w:r w:rsidRPr="00B70035">
        <w:rPr>
          <w:smallCaps/>
        </w:rPr>
        <w:t>O’C</w:t>
      </w:r>
      <w:r w:rsidR="00375485">
        <w:rPr>
          <w:smallCaps/>
        </w:rPr>
        <w:t>ONNELL</w:t>
      </w:r>
      <w:r w:rsidRPr="00B70035">
        <w:t xml:space="preserve"> Monique, </w:t>
      </w:r>
      <w:r w:rsidRPr="00B70035">
        <w:rPr>
          <w:i/>
          <w:iCs/>
        </w:rPr>
        <w:t>Men of Empire: Power and Negotiation in Venice’s Maritime State</w:t>
      </w:r>
      <w:r w:rsidRPr="00B70035">
        <w:t>, Johns Hopkins UP., Baltimore 2009.</w:t>
      </w:r>
    </w:p>
    <w:p w14:paraId="112DF106" w14:textId="23F9F453"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ORLANDO</w:t>
      </w:r>
      <w:r w:rsidR="00F479EE" w:rsidRPr="00333BC9">
        <w:rPr>
          <w:lang w:val="it-IT"/>
        </w:rPr>
        <w:t xml:space="preserve"> Ermanno, </w:t>
      </w:r>
      <w:r w:rsidR="00F479EE" w:rsidRPr="00333BC9">
        <w:rPr>
          <w:i/>
          <w:iCs/>
          <w:lang w:val="it-IT"/>
        </w:rPr>
        <w:t>Strutture e pratiche di una comunità urbana, Spalato, 1420-1479</w:t>
      </w:r>
      <w:r w:rsidR="00F479EE" w:rsidRPr="00333BC9">
        <w:rPr>
          <w:lang w:val="it-IT"/>
        </w:rPr>
        <w:t xml:space="preserve"> (Schriften zur Balkanforschung 2), Venice and Vienna 2019. </w:t>
      </w:r>
    </w:p>
    <w:p w14:paraId="2A8422B0" w14:textId="21189479"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ORTALLI</w:t>
      </w:r>
      <w:r w:rsidR="00F479EE" w:rsidRPr="00333BC9">
        <w:rPr>
          <w:smallCaps/>
          <w:lang w:val="it-IT"/>
        </w:rPr>
        <w:t xml:space="preserve"> </w:t>
      </w:r>
      <w:r w:rsidR="00F479EE" w:rsidRPr="00333BC9">
        <w:rPr>
          <w:lang w:val="it-IT"/>
        </w:rPr>
        <w:t>Francesca Ed</w:t>
      </w:r>
      <w:r w:rsidR="00F479EE" w:rsidRPr="00333BC9">
        <w:rPr>
          <w:smallCaps/>
          <w:lang w:val="it-IT"/>
        </w:rPr>
        <w:t xml:space="preserve">., </w:t>
      </w:r>
      <w:r w:rsidR="00F479EE" w:rsidRPr="00333BC9">
        <w:rPr>
          <w:i/>
          <w:iCs/>
          <w:lang w:val="it-IT"/>
        </w:rPr>
        <w:t>Lettere di Vincenzo Priuli capitano delle galee di Fiandra al doge di Venezia (1521-1523)</w:t>
      </w:r>
      <w:r w:rsidR="00F479EE" w:rsidRPr="00333BC9">
        <w:rPr>
          <w:lang w:val="it-IT"/>
        </w:rPr>
        <w:t xml:space="preserve">, Bianca </w:t>
      </w:r>
      <w:r w:rsidR="00F479EE" w:rsidRPr="00333BC9">
        <w:rPr>
          <w:smallCaps/>
          <w:lang w:val="it-IT"/>
        </w:rPr>
        <w:t>Lanfranchi Strina</w:t>
      </w:r>
      <w:r w:rsidR="00F479EE" w:rsidRPr="00333BC9">
        <w:rPr>
          <w:lang w:val="it-IT"/>
        </w:rPr>
        <w:t xml:space="preserve">, </w:t>
      </w:r>
      <w:r w:rsidR="00F479EE" w:rsidRPr="00333BC9">
        <w:rPr>
          <w:i/>
          <w:iCs/>
          <w:lang w:val="it-IT"/>
        </w:rPr>
        <w:t>Appendice documentaria</w:t>
      </w:r>
      <w:r w:rsidR="00F479EE" w:rsidRPr="00333BC9">
        <w:rPr>
          <w:lang w:val="it-IT"/>
        </w:rPr>
        <w:t>, Venice 2005, 146 p.</w:t>
      </w:r>
    </w:p>
    <w:p w14:paraId="2A33738F" w14:textId="51FA84B1"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ORTALLI</w:t>
      </w:r>
      <w:r w:rsidR="00F479EE" w:rsidRPr="00333BC9">
        <w:rPr>
          <w:lang w:val="it-IT"/>
        </w:rPr>
        <w:t xml:space="preserve"> Gherardo, </w:t>
      </w:r>
      <w:hyperlink r:id="rId31" w:history="1">
        <w:r w:rsidR="00F479EE" w:rsidRPr="00333BC9">
          <w:rPr>
            <w:i/>
            <w:iCs/>
            <w:lang w:val="it-IT"/>
          </w:rPr>
          <w:t>Scuole</w:t>
        </w:r>
      </w:hyperlink>
      <w:hyperlink r:id="rId32" w:history="1">
        <w:r w:rsidR="00F479EE" w:rsidRPr="00333BC9">
          <w:rPr>
            <w:i/>
            <w:iCs/>
            <w:lang w:val="it-IT"/>
          </w:rPr>
          <w:t xml:space="preserve"> </w:t>
        </w:r>
      </w:hyperlink>
      <w:hyperlink r:id="rId33" w:history="1">
        <w:r w:rsidR="00F479EE" w:rsidRPr="00333BC9">
          <w:rPr>
            <w:i/>
            <w:iCs/>
            <w:lang w:val="it-IT"/>
          </w:rPr>
          <w:t>e</w:t>
        </w:r>
      </w:hyperlink>
      <w:hyperlink r:id="rId34" w:history="1">
        <w:r w:rsidR="00F479EE" w:rsidRPr="00333BC9">
          <w:rPr>
            <w:i/>
            <w:iCs/>
            <w:lang w:val="it-IT"/>
          </w:rPr>
          <w:t xml:space="preserve"> </w:t>
        </w:r>
      </w:hyperlink>
      <w:hyperlink r:id="rId35" w:history="1">
        <w:r w:rsidR="00F479EE" w:rsidRPr="00333BC9">
          <w:rPr>
            <w:i/>
            <w:iCs/>
            <w:lang w:val="it-IT"/>
          </w:rPr>
          <w:t>maestri</w:t>
        </w:r>
      </w:hyperlink>
      <w:hyperlink r:id="rId36" w:history="1">
        <w:r w:rsidR="00F479EE" w:rsidRPr="00333BC9">
          <w:rPr>
            <w:i/>
            <w:iCs/>
            <w:lang w:val="it-IT"/>
          </w:rPr>
          <w:t xml:space="preserve"> </w:t>
        </w:r>
      </w:hyperlink>
      <w:hyperlink r:id="rId37" w:history="1">
        <w:r w:rsidR="00F479EE" w:rsidRPr="00333BC9">
          <w:rPr>
            <w:i/>
            <w:iCs/>
            <w:lang w:val="it-IT"/>
          </w:rPr>
          <w:t>tra</w:t>
        </w:r>
      </w:hyperlink>
      <w:hyperlink r:id="rId38" w:history="1">
        <w:r w:rsidR="00F479EE" w:rsidRPr="00333BC9">
          <w:rPr>
            <w:i/>
            <w:iCs/>
            <w:lang w:val="it-IT"/>
          </w:rPr>
          <w:t xml:space="preserve"> </w:t>
        </w:r>
      </w:hyperlink>
      <w:hyperlink r:id="rId39" w:history="1">
        <w:r w:rsidR="00F479EE" w:rsidRPr="00333BC9">
          <w:rPr>
            <w:i/>
            <w:iCs/>
            <w:lang w:val="it-IT"/>
          </w:rPr>
          <w:t>medioevo</w:t>
        </w:r>
      </w:hyperlink>
      <w:hyperlink r:id="rId40" w:history="1">
        <w:r w:rsidR="00F479EE" w:rsidRPr="00333BC9">
          <w:rPr>
            <w:i/>
            <w:iCs/>
            <w:lang w:val="it-IT"/>
          </w:rPr>
          <w:t xml:space="preserve"> </w:t>
        </w:r>
      </w:hyperlink>
      <w:hyperlink r:id="rId41" w:history="1">
        <w:r w:rsidR="00F479EE" w:rsidRPr="00333BC9">
          <w:rPr>
            <w:i/>
            <w:iCs/>
            <w:lang w:val="it-IT"/>
          </w:rPr>
          <w:t>e</w:t>
        </w:r>
      </w:hyperlink>
      <w:hyperlink r:id="rId42" w:history="1">
        <w:r w:rsidR="00F479EE" w:rsidRPr="00333BC9">
          <w:rPr>
            <w:i/>
            <w:iCs/>
            <w:lang w:val="it-IT"/>
          </w:rPr>
          <w:t xml:space="preserve"> </w:t>
        </w:r>
      </w:hyperlink>
      <w:hyperlink r:id="rId43" w:history="1">
        <w:r w:rsidR="00F479EE" w:rsidRPr="00333BC9">
          <w:rPr>
            <w:i/>
            <w:iCs/>
            <w:lang w:val="it-IT"/>
          </w:rPr>
          <w:t>rinascimento</w:t>
        </w:r>
      </w:hyperlink>
      <w:r w:rsidR="00F479EE" w:rsidRPr="00333BC9">
        <w:rPr>
          <w:i/>
          <w:iCs/>
          <w:lang w:val="it-IT"/>
        </w:rPr>
        <w:t xml:space="preserve"> : il caso veneziano</w:t>
      </w:r>
      <w:r w:rsidR="00F479EE" w:rsidRPr="00333BC9">
        <w:rPr>
          <w:lang w:val="it-IT"/>
        </w:rPr>
        <w:t>, Il Mulino, Bologna 1996².</w:t>
      </w:r>
    </w:p>
    <w:p w14:paraId="12E50294" w14:textId="3AACEF05" w:rsidR="00F479EE" w:rsidRDefault="00F479EE" w:rsidP="00F479EE">
      <w:pPr>
        <w:widowControl w:val="0"/>
        <w:shd w:val="clear" w:color="auto" w:fill="FFFFFF"/>
        <w:autoSpaceDE w:val="0"/>
        <w:autoSpaceDN w:val="0"/>
        <w:adjustRightInd w:val="0"/>
        <w:spacing w:after="60"/>
        <w:rPr>
          <w:lang w:val="it-IT"/>
        </w:rPr>
      </w:pPr>
      <w:r w:rsidRPr="00333BC9">
        <w:rPr>
          <w:smallCaps/>
          <w:lang w:val="it-IT"/>
        </w:rPr>
        <w:t>P</w:t>
      </w:r>
      <w:r w:rsidR="00375485">
        <w:rPr>
          <w:lang w:val="it-IT"/>
        </w:rPr>
        <w:t xml:space="preserve">EDANI </w:t>
      </w:r>
      <w:r w:rsidRPr="00333BC9">
        <w:rPr>
          <w:lang w:val="it-IT"/>
        </w:rPr>
        <w:t>Maria,</w:t>
      </w:r>
      <w:r w:rsidR="001D0789">
        <w:rPr>
          <w:lang w:val="it-IT"/>
        </w:rPr>
        <w:t xml:space="preserve"> «</w:t>
      </w:r>
      <w:r w:rsidRPr="00333BC9">
        <w:rPr>
          <w:lang w:val="it-IT"/>
        </w:rPr>
        <w:t>Gli ultimi accordi tra i sultani mamelucchi d’Egitto e la repubblica di Venezia</w:t>
      </w:r>
      <w:r w:rsidR="00494EDC">
        <w:rPr>
          <w:lang w:val="it-IT"/>
        </w:rPr>
        <w:t xml:space="preserve">», </w:t>
      </w:r>
      <w:r w:rsidRPr="00333BC9">
        <w:rPr>
          <w:i/>
          <w:iCs/>
          <w:lang w:val="it-IT"/>
        </w:rPr>
        <w:t>Quaderni di Studi Arabi</w:t>
      </w:r>
      <w:r w:rsidRPr="00333BC9">
        <w:rPr>
          <w:lang w:val="it-IT"/>
        </w:rPr>
        <w:t>, 12 (1994), p. 49-64</w:t>
      </w:r>
      <w:r w:rsidR="0009606E">
        <w:rPr>
          <w:lang w:val="it-IT"/>
        </w:rPr>
        <w:t>.</w:t>
      </w:r>
    </w:p>
    <w:p w14:paraId="3909FE5C" w14:textId="11DF9315" w:rsidR="0009606E" w:rsidRPr="0009606E" w:rsidRDefault="0009606E" w:rsidP="0009606E">
      <w:pPr>
        <w:widowControl w:val="0"/>
        <w:shd w:val="clear" w:color="auto" w:fill="FFFFFF"/>
        <w:autoSpaceDE w:val="0"/>
        <w:autoSpaceDN w:val="0"/>
        <w:adjustRightInd w:val="0"/>
        <w:spacing w:after="60"/>
      </w:pPr>
      <w:r w:rsidRPr="0009606E">
        <w:rPr>
          <w:smallCaps/>
        </w:rPr>
        <w:t>P</w:t>
      </w:r>
      <w:r w:rsidR="00375485">
        <w:rPr>
          <w:smallCaps/>
        </w:rPr>
        <w:t>ERAGALLO</w:t>
      </w:r>
      <w:r w:rsidRPr="0009606E">
        <w:t xml:space="preserve"> E.,</w:t>
      </w:r>
      <w:r w:rsidR="001D0789">
        <w:t xml:space="preserve"> «</w:t>
      </w:r>
      <w:proofErr w:type="spellStart"/>
      <w:r w:rsidRPr="0009606E">
        <w:t>Jachomo</w:t>
      </w:r>
      <w:proofErr w:type="spellEnd"/>
      <w:r w:rsidRPr="0009606E">
        <w:t xml:space="preserve"> Badoer, renaissance Man of commerce, and his Ledger</w:t>
      </w:r>
      <w:r w:rsidR="00494EDC">
        <w:t xml:space="preserve">», </w:t>
      </w:r>
      <w:r w:rsidRPr="0009606E">
        <w:rPr>
          <w:i/>
          <w:iCs/>
        </w:rPr>
        <w:t>Special Accounting History Issue,</w:t>
      </w:r>
      <w:r w:rsidRPr="0009606E">
        <w:t xml:space="preserve"> 1980, p. 93-101.</w:t>
      </w:r>
    </w:p>
    <w:p w14:paraId="76A0A222" w14:textId="208B231D"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P</w:t>
      </w:r>
      <w:r w:rsidR="00375485">
        <w:rPr>
          <w:smallCaps/>
          <w:lang w:val="it-IT"/>
        </w:rPr>
        <w:t>ETTI</w:t>
      </w:r>
      <w:r w:rsidR="000F0640" w:rsidRPr="00333BC9">
        <w:rPr>
          <w:smallCaps/>
          <w:lang w:val="it-IT"/>
        </w:rPr>
        <w:t xml:space="preserve"> </w:t>
      </w:r>
      <w:r w:rsidRPr="00333BC9">
        <w:rPr>
          <w:smallCaps/>
          <w:lang w:val="it-IT"/>
        </w:rPr>
        <w:t xml:space="preserve"> B</w:t>
      </w:r>
      <w:r w:rsidR="00375485">
        <w:rPr>
          <w:smallCaps/>
          <w:lang w:val="it-IT"/>
        </w:rPr>
        <w:t>ALBI</w:t>
      </w:r>
      <w:r w:rsidRPr="00333BC9">
        <w:rPr>
          <w:lang w:val="it-IT"/>
        </w:rPr>
        <w:t xml:space="preserve"> Giovanna,</w:t>
      </w:r>
      <w:r w:rsidR="001D0789">
        <w:rPr>
          <w:lang w:val="it-IT"/>
        </w:rPr>
        <w:t xml:space="preserve"> «</w:t>
      </w:r>
      <w:r w:rsidRPr="00333BC9">
        <w:rPr>
          <w:lang w:val="it-IT"/>
        </w:rPr>
        <w:t>Tra scuola e bottega: trasmissione delle tecniche mercantili</w:t>
      </w:r>
      <w:r w:rsidR="00494EDC">
        <w:rPr>
          <w:lang w:val="it-IT"/>
        </w:rPr>
        <w:t xml:space="preserve">», </w:t>
      </w:r>
      <w:r w:rsidRPr="00333BC9">
        <w:rPr>
          <w:i/>
          <w:iCs/>
          <w:lang w:val="it-IT"/>
        </w:rPr>
        <w:t xml:space="preserve">La trasmissione dei saperi nel Medioevo (secoli </w:t>
      </w:r>
      <w:r w:rsidR="00BB110C" w:rsidRPr="00BB110C">
        <w:rPr>
          <w:iCs/>
          <w:lang w:val="it-IT"/>
        </w:rPr>
        <w:t>12</w:t>
      </w:r>
      <w:r w:rsidRPr="00333BC9">
        <w:rPr>
          <w:i/>
          <w:iCs/>
          <w:lang w:val="it-IT"/>
        </w:rPr>
        <w:t>-</w:t>
      </w:r>
      <w:r w:rsidR="00DA245A" w:rsidRPr="00DA245A">
        <w:rPr>
          <w:iCs/>
          <w:lang w:val="it-IT"/>
        </w:rPr>
        <w:t>15</w:t>
      </w:r>
      <w:r w:rsidRPr="00333BC9">
        <w:rPr>
          <w:i/>
          <w:iCs/>
          <w:lang w:val="it-IT"/>
        </w:rPr>
        <w:t>)</w:t>
      </w:r>
      <w:r w:rsidRPr="00333BC9">
        <w:rPr>
          <w:lang w:val="it-IT"/>
        </w:rPr>
        <w:t xml:space="preserve"> Pistoia, 16-19 maggio 2003 (http://www.storia.unifi.it/dotmed/pbd/)</w:t>
      </w:r>
      <w:r w:rsidR="00E46521">
        <w:rPr>
          <w:lang w:val="it-IT"/>
        </w:rPr>
        <w:t>.</w:t>
      </w:r>
    </w:p>
    <w:p w14:paraId="0B78DF4D" w14:textId="5716AFB3" w:rsidR="00F479EE" w:rsidRPr="00333BC9" w:rsidRDefault="00F479EE" w:rsidP="00F479EE">
      <w:pPr>
        <w:widowControl w:val="0"/>
        <w:shd w:val="clear" w:color="auto" w:fill="FFFFFF"/>
        <w:autoSpaceDE w:val="0"/>
        <w:autoSpaceDN w:val="0"/>
        <w:adjustRightInd w:val="0"/>
        <w:spacing w:after="60"/>
        <w:rPr>
          <w:lang w:val="it-IT"/>
        </w:rPr>
      </w:pPr>
      <w:r w:rsidRPr="00333BC9">
        <w:rPr>
          <w:i/>
          <w:iCs/>
          <w:lang w:val="it-IT"/>
        </w:rPr>
        <w:t>Politica ed economia di Venezia nel Trecento</w:t>
      </w:r>
      <w:r w:rsidRPr="00333BC9">
        <w:rPr>
          <w:lang w:val="it-IT"/>
        </w:rPr>
        <w:t xml:space="preserve">, </w:t>
      </w:r>
      <w:r w:rsidR="00F72DB7" w:rsidRPr="00333BC9">
        <w:rPr>
          <w:lang w:val="it-IT"/>
        </w:rPr>
        <w:t>Rome</w:t>
      </w:r>
      <w:r w:rsidRPr="00333BC9">
        <w:rPr>
          <w:lang w:val="it-IT"/>
        </w:rPr>
        <w:t xml:space="preserve"> 1952, p. 71-172.</w:t>
      </w:r>
    </w:p>
    <w:p w14:paraId="371B44A5" w14:textId="15FD5985" w:rsidR="00F479EE" w:rsidRPr="00B70035" w:rsidRDefault="00F479EE" w:rsidP="00F479EE">
      <w:pPr>
        <w:widowControl w:val="0"/>
        <w:shd w:val="clear" w:color="auto" w:fill="FFFFFF"/>
        <w:autoSpaceDE w:val="0"/>
        <w:autoSpaceDN w:val="0"/>
        <w:adjustRightInd w:val="0"/>
        <w:spacing w:after="60"/>
      </w:pPr>
      <w:r w:rsidRPr="00B70035">
        <w:rPr>
          <w:smallCaps/>
        </w:rPr>
        <w:t>P</w:t>
      </w:r>
      <w:r w:rsidR="00375485">
        <w:rPr>
          <w:smallCaps/>
        </w:rPr>
        <w:t>OWER</w:t>
      </w:r>
      <w:r w:rsidRPr="00B70035">
        <w:t xml:space="preserve"> E. E.,</w:t>
      </w:r>
      <w:r w:rsidR="001D0789">
        <w:rPr>
          <w:i/>
          <w:iCs/>
        </w:rPr>
        <w:t xml:space="preserve"> «</w:t>
      </w:r>
      <w:r w:rsidRPr="00B70035">
        <w:t xml:space="preserve">The </w:t>
      </w:r>
      <w:r w:rsidR="004F1E79" w:rsidRPr="004F1E79">
        <w:t>Wool</w:t>
      </w:r>
      <w:r w:rsidRPr="00B70035">
        <w:t xml:space="preserve"> Trade in the Fifteenth Century</w:t>
      </w:r>
      <w:r w:rsidR="00494EDC">
        <w:t xml:space="preserve">», </w:t>
      </w:r>
      <w:r w:rsidRPr="00B70035">
        <w:t xml:space="preserve">p. 39-90 in </w:t>
      </w:r>
      <w:r w:rsidRPr="00B70035">
        <w:rPr>
          <w:smallCaps/>
        </w:rPr>
        <w:t>P</w:t>
      </w:r>
      <w:r w:rsidR="00375485">
        <w:rPr>
          <w:smallCaps/>
        </w:rPr>
        <w:t>OWER</w:t>
      </w:r>
      <w:r w:rsidRPr="00B70035">
        <w:rPr>
          <w:smallCaps/>
        </w:rPr>
        <w:t xml:space="preserve"> E</w:t>
      </w:r>
      <w:r w:rsidRPr="00B70035">
        <w:t xml:space="preserve">. </w:t>
      </w:r>
      <w:r w:rsidR="00E46521">
        <w:t xml:space="preserve">E. </w:t>
      </w:r>
      <w:r w:rsidRPr="00B70035">
        <w:t xml:space="preserve">and </w:t>
      </w:r>
      <w:r w:rsidRPr="00B70035">
        <w:rPr>
          <w:smallCaps/>
        </w:rPr>
        <w:t>P</w:t>
      </w:r>
      <w:r w:rsidR="00375485">
        <w:rPr>
          <w:smallCaps/>
        </w:rPr>
        <w:t>OSTAN</w:t>
      </w:r>
      <w:r w:rsidRPr="00B70035">
        <w:rPr>
          <w:smallCaps/>
        </w:rPr>
        <w:t xml:space="preserve"> M. M</w:t>
      </w:r>
      <w:r w:rsidRPr="00B70035">
        <w:t xml:space="preserve">. </w:t>
      </w:r>
      <w:r w:rsidR="000F0640" w:rsidRPr="00B70035">
        <w:t>e</w:t>
      </w:r>
      <w:r w:rsidRPr="00B70035">
        <w:t xml:space="preserve">ds., </w:t>
      </w:r>
      <w:r w:rsidRPr="00B70035">
        <w:rPr>
          <w:i/>
          <w:iCs/>
        </w:rPr>
        <w:t>Studies in English Trade in the Fifteenth Century</w:t>
      </w:r>
      <w:r w:rsidRPr="00B70035">
        <w:t>, London 1933.</w:t>
      </w:r>
    </w:p>
    <w:p w14:paraId="2C254635" w14:textId="579F031F" w:rsidR="00F479EE" w:rsidRPr="00B70035" w:rsidRDefault="00F479EE" w:rsidP="00F479EE">
      <w:pPr>
        <w:widowControl w:val="0"/>
        <w:shd w:val="clear" w:color="auto" w:fill="FFFFFF"/>
        <w:autoSpaceDE w:val="0"/>
        <w:autoSpaceDN w:val="0"/>
        <w:adjustRightInd w:val="0"/>
        <w:spacing w:after="60"/>
      </w:pPr>
      <w:r w:rsidRPr="00B70035">
        <w:rPr>
          <w:smallCaps/>
        </w:rPr>
        <w:t>P</w:t>
      </w:r>
      <w:r w:rsidR="00375485">
        <w:rPr>
          <w:smallCaps/>
        </w:rPr>
        <w:t xml:space="preserve">OWYS </w:t>
      </w:r>
      <w:r w:rsidRPr="00B70035">
        <w:rPr>
          <w:smallCaps/>
        </w:rPr>
        <w:t>Q</w:t>
      </w:r>
      <w:r w:rsidR="00375485">
        <w:rPr>
          <w:smallCaps/>
        </w:rPr>
        <w:t xml:space="preserve">UINTON </w:t>
      </w:r>
      <w:r w:rsidRPr="00B70035">
        <w:t>Eleanor J</w:t>
      </w:r>
      <w:r w:rsidR="00810253">
        <w:t>ane,</w:t>
      </w:r>
      <w:r w:rsidRPr="00B70035">
        <w:t xml:space="preserve"> </w:t>
      </w:r>
      <w:r w:rsidR="00810253" w:rsidRPr="00810253">
        <w:rPr>
          <w:i/>
          <w:iCs/>
          <w:color w:val="4D5156"/>
          <w:shd w:val="clear" w:color="auto" w:fill="FFFFFF"/>
        </w:rPr>
        <w:t>The Drapers and the Drapery</w:t>
      </w:r>
      <w:r w:rsidR="00810253" w:rsidRPr="00810253">
        <w:rPr>
          <w:i/>
          <w:iCs/>
        </w:rPr>
        <w:t xml:space="preserve"> </w:t>
      </w:r>
      <w:r w:rsidRPr="00B70035">
        <w:rPr>
          <w:i/>
          <w:iCs/>
        </w:rPr>
        <w:t>Trade of Late Medieval London</w:t>
      </w:r>
      <w:r w:rsidRPr="00B70035">
        <w:t xml:space="preserve">, University of London </w:t>
      </w:r>
      <w:bookmarkStart w:id="793" w:name="_Hlk55831534"/>
      <w:r w:rsidRPr="00B70035">
        <w:t>2001</w:t>
      </w:r>
      <w:bookmarkEnd w:id="793"/>
      <w:r w:rsidRPr="00B70035">
        <w:t>, 322 p.</w:t>
      </w:r>
    </w:p>
    <w:p w14:paraId="2D03380C" w14:textId="53AFAEDE"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P</w:t>
      </w:r>
      <w:r w:rsidR="00375485">
        <w:rPr>
          <w:smallCaps/>
          <w:lang w:val="it-IT"/>
        </w:rPr>
        <w:t>OZZA</w:t>
      </w:r>
      <w:r w:rsidRPr="00333BC9">
        <w:rPr>
          <w:lang w:val="it-IT"/>
        </w:rPr>
        <w:t xml:space="preserve"> Marco, </w:t>
      </w:r>
      <w:r w:rsidRPr="00333BC9">
        <w:rPr>
          <w:i/>
          <w:iCs/>
          <w:lang w:val="it-IT"/>
        </w:rPr>
        <w:t>I Badoer. Una famiglia veneziana dall’</w:t>
      </w:r>
      <w:r w:rsidR="00810253">
        <w:rPr>
          <w:i/>
          <w:iCs/>
          <w:smallCaps/>
          <w:lang w:val="it-IT"/>
        </w:rPr>
        <w:t xml:space="preserve">11 </w:t>
      </w:r>
      <w:r w:rsidRPr="00333BC9">
        <w:rPr>
          <w:i/>
          <w:iCs/>
          <w:lang w:val="it-IT"/>
        </w:rPr>
        <w:t xml:space="preserve">al </w:t>
      </w:r>
      <w:r w:rsidR="00BB110C" w:rsidRPr="00E46521">
        <w:rPr>
          <w:i/>
          <w:smallCaps/>
          <w:lang w:val="it-IT"/>
        </w:rPr>
        <w:t>13</w:t>
      </w:r>
      <w:r w:rsidRPr="00333BC9">
        <w:rPr>
          <w:i/>
          <w:iCs/>
          <w:lang w:val="it-IT"/>
        </w:rPr>
        <w:t xml:space="preserve"> secolo</w:t>
      </w:r>
      <w:r w:rsidRPr="00333BC9">
        <w:rPr>
          <w:lang w:val="it-IT"/>
        </w:rPr>
        <w:t>, Abano Terme 1982.</w:t>
      </w:r>
    </w:p>
    <w:p w14:paraId="6F89E133" w14:textId="35224568"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lastRenderedPageBreak/>
        <w:t>P</w:t>
      </w:r>
      <w:r w:rsidR="00375485">
        <w:rPr>
          <w:smallCaps/>
          <w:lang w:val="it-IT"/>
        </w:rPr>
        <w:t xml:space="preserve">RINCIVALLI </w:t>
      </w:r>
      <w:r w:rsidRPr="00333BC9">
        <w:rPr>
          <w:lang w:val="it-IT"/>
        </w:rPr>
        <w:t xml:space="preserve">Alessandre and </w:t>
      </w:r>
      <w:r w:rsidRPr="00333BC9">
        <w:rPr>
          <w:smallCaps/>
          <w:lang w:val="it-IT"/>
        </w:rPr>
        <w:t>O</w:t>
      </w:r>
      <w:r w:rsidR="00375485">
        <w:rPr>
          <w:smallCaps/>
          <w:lang w:val="it-IT"/>
        </w:rPr>
        <w:t>RTALLI</w:t>
      </w:r>
      <w:r w:rsidRPr="00333BC9">
        <w:rPr>
          <w:lang w:val="it-IT"/>
        </w:rPr>
        <w:t xml:space="preserve"> Gherardo, </w:t>
      </w:r>
      <w:r w:rsidRPr="00333BC9">
        <w:rPr>
          <w:i/>
          <w:iCs/>
          <w:lang w:val="it-IT"/>
        </w:rPr>
        <w:t xml:space="preserve">Il Capitolare degli Ufficiali sopra Rialto. Nei luoghi dal centro del sistema economico veneziano (sec. </w:t>
      </w:r>
      <w:r w:rsidR="00BB110C" w:rsidRPr="00E46521">
        <w:rPr>
          <w:i/>
          <w:smallCaps/>
          <w:lang w:val="it-IT"/>
        </w:rPr>
        <w:t>13</w:t>
      </w:r>
      <w:r w:rsidRPr="00E46521">
        <w:rPr>
          <w:i/>
          <w:smallCaps/>
          <w:lang w:val="it-IT"/>
        </w:rPr>
        <w:t>-</w:t>
      </w:r>
      <w:r w:rsidR="00BB110C" w:rsidRPr="00E46521">
        <w:rPr>
          <w:i/>
          <w:smallCaps/>
          <w:lang w:val="it-IT"/>
        </w:rPr>
        <w:t>14</w:t>
      </w:r>
      <w:r w:rsidRPr="00333BC9">
        <w:rPr>
          <w:i/>
          <w:iCs/>
          <w:lang w:val="it-IT"/>
        </w:rPr>
        <w:t>)</w:t>
      </w:r>
      <w:r w:rsidRPr="00333BC9">
        <w:rPr>
          <w:lang w:val="it-IT"/>
        </w:rPr>
        <w:t>, La stori</w:t>
      </w:r>
      <w:r w:rsidR="000F0640" w:rsidRPr="00333BC9">
        <w:rPr>
          <w:lang w:val="it-IT"/>
        </w:rPr>
        <w:t>a</w:t>
      </w:r>
      <w:r w:rsidRPr="00333BC9">
        <w:rPr>
          <w:lang w:val="it-IT"/>
        </w:rPr>
        <w:t>, Milan 1993.</w:t>
      </w:r>
    </w:p>
    <w:p w14:paraId="17914E40" w14:textId="15824F24"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P</w:t>
      </w:r>
      <w:r w:rsidR="00375485">
        <w:rPr>
          <w:smallCaps/>
          <w:lang w:val="it-IT"/>
        </w:rPr>
        <w:t>RIULI</w:t>
      </w:r>
      <w:r w:rsidRPr="00333BC9">
        <w:rPr>
          <w:lang w:val="it-IT"/>
        </w:rPr>
        <w:t xml:space="preserve"> Girolamo, </w:t>
      </w:r>
      <w:r w:rsidRPr="00333BC9">
        <w:rPr>
          <w:i/>
          <w:iCs/>
          <w:lang w:val="it-IT"/>
        </w:rPr>
        <w:t>I Diarii</w:t>
      </w:r>
      <w:r w:rsidRPr="00333BC9">
        <w:rPr>
          <w:lang w:val="it-IT"/>
        </w:rPr>
        <w:t xml:space="preserve">, </w:t>
      </w:r>
      <w:r w:rsidR="00567CCB">
        <w:rPr>
          <w:smallCaps/>
          <w:lang w:val="it-IT"/>
        </w:rPr>
        <w:t>CESSI</w:t>
      </w:r>
      <w:r w:rsidRPr="00333BC9">
        <w:rPr>
          <w:lang w:val="it-IT"/>
        </w:rPr>
        <w:t xml:space="preserve"> </w:t>
      </w:r>
      <w:r w:rsidR="00E46521" w:rsidRPr="00333BC9">
        <w:rPr>
          <w:smallCaps/>
          <w:lang w:val="it-IT"/>
        </w:rPr>
        <w:t xml:space="preserve">R. </w:t>
      </w:r>
      <w:r w:rsidRPr="00333BC9">
        <w:rPr>
          <w:lang w:val="it-IT"/>
        </w:rPr>
        <w:t xml:space="preserve">and </w:t>
      </w:r>
      <w:r w:rsidRPr="00333BC9">
        <w:rPr>
          <w:smallCaps/>
          <w:lang w:val="it-IT"/>
        </w:rPr>
        <w:t>S</w:t>
      </w:r>
      <w:r w:rsidR="00375485">
        <w:rPr>
          <w:smallCaps/>
          <w:lang w:val="it-IT"/>
        </w:rPr>
        <w:t>EGRE</w:t>
      </w:r>
      <w:r w:rsidRPr="00333BC9">
        <w:rPr>
          <w:lang w:val="it-IT"/>
        </w:rPr>
        <w:t xml:space="preserve"> </w:t>
      </w:r>
      <w:r w:rsidR="00E46521" w:rsidRPr="00333BC9">
        <w:rPr>
          <w:smallCaps/>
          <w:lang w:val="it-IT"/>
        </w:rPr>
        <w:t xml:space="preserve">A. </w:t>
      </w:r>
      <w:r w:rsidR="000F0640" w:rsidRPr="00333BC9">
        <w:rPr>
          <w:lang w:val="it-IT"/>
        </w:rPr>
        <w:t>e</w:t>
      </w:r>
      <w:r w:rsidRPr="00333BC9">
        <w:rPr>
          <w:lang w:val="it-IT"/>
        </w:rPr>
        <w:t xml:space="preserve">ds., Bologna 1921-1941. </w:t>
      </w:r>
    </w:p>
    <w:p w14:paraId="3C73B64E" w14:textId="16326112" w:rsidR="00F479EE" w:rsidRPr="00B70035" w:rsidRDefault="00F479EE" w:rsidP="00F479EE">
      <w:pPr>
        <w:widowControl w:val="0"/>
        <w:shd w:val="clear" w:color="auto" w:fill="FFFFFF"/>
        <w:autoSpaceDE w:val="0"/>
        <w:autoSpaceDN w:val="0"/>
        <w:adjustRightInd w:val="0"/>
        <w:spacing w:after="60"/>
        <w:rPr>
          <w:i/>
          <w:iCs/>
        </w:rPr>
      </w:pPr>
      <w:r w:rsidRPr="00B70035">
        <w:rPr>
          <w:smallCaps/>
        </w:rPr>
        <w:t>P</w:t>
      </w:r>
      <w:r w:rsidR="00375485">
        <w:rPr>
          <w:smallCaps/>
        </w:rPr>
        <w:t>UGA</w:t>
      </w:r>
      <w:r w:rsidRPr="00B70035">
        <w:t xml:space="preserve"> </w:t>
      </w:r>
      <w:proofErr w:type="spellStart"/>
      <w:r w:rsidRPr="00B70035">
        <w:t>Djego</w:t>
      </w:r>
      <w:proofErr w:type="spellEnd"/>
      <w:r w:rsidRPr="00B70035">
        <w:t xml:space="preserve"> and </w:t>
      </w:r>
      <w:r w:rsidRPr="00B70035">
        <w:rPr>
          <w:smallCaps/>
        </w:rPr>
        <w:t>T</w:t>
      </w:r>
      <w:r w:rsidR="00375485">
        <w:rPr>
          <w:smallCaps/>
        </w:rPr>
        <w:t>REFFER</w:t>
      </w:r>
      <w:r w:rsidRPr="00B70035">
        <w:t xml:space="preserve"> Daniel,</w:t>
      </w:r>
      <w:r w:rsidR="001D0789">
        <w:t xml:space="preserve"> «</w:t>
      </w:r>
      <w:r w:rsidRPr="00B70035">
        <w:t>International Trade and Institutional Change: Medieval Venice’s Response to Globalization</w:t>
      </w:r>
      <w:r w:rsidR="00494EDC">
        <w:t xml:space="preserve">», </w:t>
      </w:r>
      <w:r w:rsidRPr="00B70035">
        <w:rPr>
          <w:i/>
          <w:iCs/>
          <w:color w:val="000000"/>
          <w:bdr w:val="none" w:sz="0" w:space="0" w:color="auto" w:frame="1"/>
          <w:shd w:val="clear" w:color="auto" w:fill="FFFFFF"/>
        </w:rPr>
        <w:t xml:space="preserve">The Quarterly Journal of Economics </w:t>
      </w:r>
      <w:r w:rsidRPr="00B70035">
        <w:rPr>
          <w:color w:val="000000"/>
          <w:bdr w:val="none" w:sz="0" w:space="0" w:color="auto" w:frame="1"/>
          <w:shd w:val="clear" w:color="auto" w:fill="FFFFFF"/>
        </w:rPr>
        <w:t xml:space="preserve">(Oxford </w:t>
      </w:r>
      <w:r w:rsidRPr="00B70035">
        <w:rPr>
          <w:smallCaps/>
          <w:color w:val="000000"/>
          <w:bdr w:val="none" w:sz="0" w:space="0" w:color="auto" w:frame="1"/>
          <w:shd w:val="clear" w:color="auto" w:fill="FFFFFF"/>
        </w:rPr>
        <w:t>up</w:t>
      </w:r>
      <w:r w:rsidRPr="00B70035">
        <w:rPr>
          <w:color w:val="000000"/>
          <w:bdr w:val="none" w:sz="0" w:space="0" w:color="auto" w:frame="1"/>
          <w:shd w:val="clear" w:color="auto" w:fill="FFFFFF"/>
        </w:rPr>
        <w:t>), 129-2 (2014), p. 753-821.</w:t>
      </w:r>
    </w:p>
    <w:p w14:paraId="3E25ABFF" w14:textId="518939A4" w:rsidR="00F479EE" w:rsidRPr="00B70035" w:rsidRDefault="00F479EE" w:rsidP="00F479EE">
      <w:pPr>
        <w:widowControl w:val="0"/>
        <w:shd w:val="clear" w:color="auto" w:fill="FFFFFF"/>
        <w:autoSpaceDE w:val="0"/>
        <w:autoSpaceDN w:val="0"/>
        <w:adjustRightInd w:val="0"/>
        <w:spacing w:after="60"/>
      </w:pPr>
      <w:r w:rsidRPr="00B70035">
        <w:rPr>
          <w:smallCaps/>
        </w:rPr>
        <w:t>Q</w:t>
      </w:r>
      <w:r w:rsidR="00375485">
        <w:rPr>
          <w:smallCaps/>
        </w:rPr>
        <w:t>UELLER</w:t>
      </w:r>
      <w:r w:rsidRPr="00B70035">
        <w:t xml:space="preserve"> Donald E., </w:t>
      </w:r>
      <w:r w:rsidRPr="00B70035">
        <w:rPr>
          <w:i/>
          <w:iCs/>
        </w:rPr>
        <w:t>The Venetian Patriciate. Reality Versus Myth</w:t>
      </w:r>
      <w:r w:rsidRPr="00B70035">
        <w:t xml:space="preserve">, Illinois-U. Press, </w:t>
      </w:r>
      <w:proofErr w:type="gramStart"/>
      <w:r w:rsidRPr="00B70035">
        <w:t>Urbana</w:t>
      </w:r>
      <w:proofErr w:type="gramEnd"/>
      <w:r w:rsidRPr="00B70035">
        <w:t xml:space="preserve"> and Chicago 1986.</w:t>
      </w:r>
    </w:p>
    <w:p w14:paraId="4644316C" w14:textId="5864CB2D" w:rsidR="00F479EE" w:rsidRPr="00B70035" w:rsidRDefault="00F479EE" w:rsidP="00F479EE">
      <w:pPr>
        <w:widowControl w:val="0"/>
        <w:shd w:val="clear" w:color="auto" w:fill="FFFFFF"/>
        <w:autoSpaceDE w:val="0"/>
        <w:autoSpaceDN w:val="0"/>
        <w:adjustRightInd w:val="0"/>
        <w:spacing w:after="60"/>
        <w:rPr>
          <w:spacing w:val="-10"/>
        </w:rPr>
      </w:pPr>
      <w:bookmarkStart w:id="794" w:name="_Hlk49006971"/>
      <w:r w:rsidRPr="00B70035">
        <w:rPr>
          <w:smallCaps/>
        </w:rPr>
        <w:t>Q</w:t>
      </w:r>
      <w:r w:rsidR="00375485">
        <w:rPr>
          <w:smallCaps/>
        </w:rPr>
        <w:t>UIRINI</w:t>
      </w:r>
      <w:r w:rsidRPr="00B70035">
        <w:rPr>
          <w:smallCaps/>
        </w:rPr>
        <w:t>-P</w:t>
      </w:r>
      <w:r w:rsidR="00375485">
        <w:rPr>
          <w:smallCaps/>
        </w:rPr>
        <w:t>OPŁAWSKA</w:t>
      </w:r>
      <w:r w:rsidRPr="00B70035">
        <w:t xml:space="preserve"> Danuta,</w:t>
      </w:r>
      <w:r w:rsidR="001D0789">
        <w:t xml:space="preserve"> «</w:t>
      </w:r>
      <w:r w:rsidRPr="00B70035">
        <w:t xml:space="preserve">The Venetian Involvement </w:t>
      </w:r>
      <w:r w:rsidRPr="00B70035">
        <w:rPr>
          <w:iCs/>
        </w:rPr>
        <w:t>in</w:t>
      </w:r>
      <w:r w:rsidRPr="00B70035">
        <w:t xml:space="preserve"> the Black Sea Trade (</w:t>
      </w:r>
      <w:r w:rsidR="00BB110C" w:rsidRPr="00BB110C">
        <w:rPr>
          <w:smallCaps/>
        </w:rPr>
        <w:t>14</w:t>
      </w:r>
      <w:r w:rsidRPr="00B70035">
        <w:rPr>
          <w:vertAlign w:val="superscript"/>
        </w:rPr>
        <w:t>th</w:t>
      </w:r>
      <w:r w:rsidRPr="00B70035">
        <w:t xml:space="preserve"> to </w:t>
      </w:r>
      <w:r w:rsidR="00DA245A" w:rsidRPr="00DA245A">
        <w:rPr>
          <w:smallCaps/>
        </w:rPr>
        <w:t>15</w:t>
      </w:r>
      <w:r w:rsidRPr="00B70035">
        <w:rPr>
          <w:vertAlign w:val="superscript"/>
        </w:rPr>
        <w:t>th</w:t>
      </w:r>
      <w:r w:rsidRPr="00B70035">
        <w:t xml:space="preserve"> </w:t>
      </w:r>
      <w:proofErr w:type="gramStart"/>
      <w:r w:rsidRPr="00B70035">
        <w:t>centuries)</w:t>
      </w:r>
      <w:r w:rsidR="00494EDC">
        <w:t>»</w:t>
      </w:r>
      <w:proofErr w:type="gramEnd"/>
      <w:r w:rsidR="00494EDC">
        <w:t xml:space="preserve">, </w:t>
      </w:r>
      <w:r w:rsidRPr="00B70035">
        <w:t xml:space="preserve">p. 255-298 in </w:t>
      </w:r>
      <w:bookmarkStart w:id="795" w:name="_Hlk524845239"/>
      <w:r w:rsidRPr="00B70035">
        <w:rPr>
          <w:smallCaps/>
        </w:rPr>
        <w:t>Amitai R</w:t>
      </w:r>
      <w:r w:rsidRPr="00B70035">
        <w:t xml:space="preserve">. and </w:t>
      </w:r>
      <w:r w:rsidRPr="00B70035">
        <w:rPr>
          <w:smallCaps/>
        </w:rPr>
        <w:t xml:space="preserve">Cluse </w:t>
      </w:r>
      <w:bookmarkEnd w:id="795"/>
      <w:r w:rsidRPr="00B70035">
        <w:rPr>
          <w:smallCaps/>
        </w:rPr>
        <w:t>C.</w:t>
      </w:r>
      <w:r w:rsidRPr="00B70035">
        <w:t xml:space="preserve"> </w:t>
      </w:r>
      <w:r w:rsidR="000F0640" w:rsidRPr="00B70035">
        <w:t>e</w:t>
      </w:r>
      <w:r w:rsidRPr="00B70035">
        <w:t xml:space="preserve">ds., </w:t>
      </w:r>
      <w:r w:rsidRPr="00B70035">
        <w:rPr>
          <w:i/>
          <w:iCs/>
        </w:rPr>
        <w:t xml:space="preserve">Slavery and the Slave Trade in the Eastern Mediterranean (c. 1000–1500), </w:t>
      </w:r>
      <w:proofErr w:type="spellStart"/>
      <w:r w:rsidRPr="00B70035">
        <w:t>Brepols</w:t>
      </w:r>
      <w:proofErr w:type="spellEnd"/>
      <w:r w:rsidRPr="00B70035">
        <w:t xml:space="preserve">, Turnhout </w:t>
      </w:r>
      <w:bookmarkStart w:id="796" w:name="_Hlk55827890"/>
      <w:r w:rsidRPr="00B70035">
        <w:t>2018</w:t>
      </w:r>
      <w:bookmarkEnd w:id="796"/>
      <w:r w:rsidRPr="00B70035">
        <w:t>.</w:t>
      </w:r>
    </w:p>
    <w:bookmarkEnd w:id="794"/>
    <w:p w14:paraId="4128E9A1" w14:textId="47143492"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R</w:t>
      </w:r>
      <w:r w:rsidR="00375485">
        <w:rPr>
          <w:smallCaps/>
          <w:lang w:val="fr-FR"/>
        </w:rPr>
        <w:t>AGHEB</w:t>
      </w:r>
      <w:r w:rsidRPr="00333BC9">
        <w:rPr>
          <w:lang w:val="fr-FR"/>
        </w:rPr>
        <w:t xml:space="preserve"> Youssef, </w:t>
      </w:r>
      <w:r w:rsidRPr="00333BC9">
        <w:rPr>
          <w:i/>
          <w:lang w:val="fr-FR"/>
        </w:rPr>
        <w:t>Les messagers volants en terre d’Islam</w:t>
      </w:r>
      <w:r w:rsidRPr="00333BC9">
        <w:rPr>
          <w:lang w:val="fr-FR"/>
        </w:rPr>
        <w:t>, CNRS éditions, Paris 2002.</w:t>
      </w:r>
    </w:p>
    <w:p w14:paraId="5997A6D2" w14:textId="344C2157"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R</w:t>
      </w:r>
      <w:r w:rsidR="00375485">
        <w:rPr>
          <w:smallCaps/>
          <w:lang w:val="it-IT"/>
        </w:rPr>
        <w:t>AUCH</w:t>
      </w:r>
      <w:r w:rsidRPr="00333BC9">
        <w:rPr>
          <w:lang w:val="it-IT"/>
        </w:rPr>
        <w:t xml:space="preserve"> Simone éd., </w:t>
      </w:r>
      <w:r w:rsidRPr="00333BC9">
        <w:rPr>
          <w:i/>
          <w:iCs/>
          <w:lang w:val="it-IT"/>
        </w:rPr>
        <w:t>Le Mariegole delle arti dei tessitori di seta : i veludieri (1347-1474) e i samitari (1370-1475)</w:t>
      </w:r>
      <w:r w:rsidRPr="00333BC9">
        <w:rPr>
          <w:lang w:val="it-IT"/>
        </w:rPr>
        <w:t>, Comitato per la pubbl. delle fonti relative alla st. di Venezia, Venice 2009.</w:t>
      </w:r>
    </w:p>
    <w:p w14:paraId="29E79E42" w14:textId="5C2572A6" w:rsidR="00F479EE" w:rsidRPr="00333BC9" w:rsidRDefault="00F479EE" w:rsidP="00F479EE">
      <w:pPr>
        <w:widowControl w:val="0"/>
        <w:shd w:val="clear" w:color="auto" w:fill="FFFFFF"/>
        <w:autoSpaceDE w:val="0"/>
        <w:autoSpaceDN w:val="0"/>
        <w:adjustRightInd w:val="0"/>
        <w:spacing w:after="60"/>
        <w:rPr>
          <w:spacing w:val="-4"/>
          <w:lang w:val="it-IT"/>
        </w:rPr>
      </w:pPr>
      <w:bookmarkStart w:id="797" w:name="_Hlk144127567"/>
      <w:r w:rsidRPr="00333BC9">
        <w:rPr>
          <w:smallCaps/>
          <w:spacing w:val="-4"/>
          <w:lang w:val="it-IT"/>
        </w:rPr>
        <w:t>R</w:t>
      </w:r>
      <w:r w:rsidR="00375485">
        <w:rPr>
          <w:smallCaps/>
          <w:spacing w:val="-4"/>
          <w:lang w:val="it-IT"/>
        </w:rPr>
        <w:t>AUKAR</w:t>
      </w:r>
      <w:r w:rsidRPr="00333BC9">
        <w:rPr>
          <w:lang w:val="it-IT"/>
        </w:rPr>
        <w:t xml:space="preserve"> T</w:t>
      </w:r>
      <w:bookmarkEnd w:id="797"/>
      <w:r w:rsidRPr="00333BC9">
        <w:rPr>
          <w:lang w:val="it-IT"/>
        </w:rPr>
        <w:t>omislav</w:t>
      </w:r>
      <w:r w:rsidRPr="00333BC9">
        <w:rPr>
          <w:smallCaps/>
          <w:spacing w:val="-4"/>
          <w:lang w:val="it-IT"/>
        </w:rPr>
        <w:t xml:space="preserve">, </w:t>
      </w:r>
      <w:r w:rsidR="001D0789">
        <w:rPr>
          <w:spacing w:val="-4"/>
          <w:lang w:val="it-IT"/>
        </w:rPr>
        <w:t xml:space="preserve"> «</w:t>
      </w:r>
      <w:r w:rsidRPr="00333BC9">
        <w:rPr>
          <w:spacing w:val="-4"/>
          <w:lang w:val="it-IT"/>
        </w:rPr>
        <w:t xml:space="preserve">Zadarska trgovina solju u </w:t>
      </w:r>
      <w:r w:rsidR="00BB110C" w:rsidRPr="00BB110C">
        <w:rPr>
          <w:spacing w:val="-4"/>
          <w:lang w:val="it-IT"/>
        </w:rPr>
        <w:t>14</w:t>
      </w:r>
      <w:r w:rsidRPr="00333BC9">
        <w:rPr>
          <w:spacing w:val="-4"/>
          <w:lang w:val="it-IT"/>
        </w:rPr>
        <w:t xml:space="preserve"> i </w:t>
      </w:r>
      <w:r w:rsidR="00DA245A" w:rsidRPr="00DA245A">
        <w:rPr>
          <w:lang w:val="it-IT"/>
        </w:rPr>
        <w:t>15</w:t>
      </w:r>
      <w:r w:rsidRPr="00333BC9">
        <w:rPr>
          <w:spacing w:val="-4"/>
          <w:lang w:val="it-IT"/>
        </w:rPr>
        <w:t xml:space="preserve">  stoljeću</w:t>
      </w:r>
      <w:r w:rsidR="00494EDC">
        <w:rPr>
          <w:spacing w:val="-4"/>
          <w:lang w:val="it-IT"/>
        </w:rPr>
        <w:t xml:space="preserve">», </w:t>
      </w:r>
      <w:r w:rsidRPr="00333BC9">
        <w:rPr>
          <w:i/>
          <w:iCs/>
          <w:spacing w:val="-4"/>
          <w:lang w:val="it-IT"/>
        </w:rPr>
        <w:t>Radovi Filosofskog fakulteta, Odsjek za povijest</w:t>
      </w:r>
      <w:r w:rsidRPr="00333BC9">
        <w:rPr>
          <w:spacing w:val="-4"/>
          <w:lang w:val="it-IT"/>
        </w:rPr>
        <w:t xml:space="preserve">, VII-VIII  (1981), p. 19-79. </w:t>
      </w:r>
    </w:p>
    <w:p w14:paraId="35AF06E5" w14:textId="559CD436" w:rsidR="00F479EE" w:rsidRPr="00333BC9" w:rsidRDefault="00F479EE" w:rsidP="00F479EE">
      <w:pPr>
        <w:widowControl w:val="0"/>
        <w:shd w:val="clear" w:color="auto" w:fill="FFFFFF"/>
        <w:autoSpaceDE w:val="0"/>
        <w:autoSpaceDN w:val="0"/>
        <w:adjustRightInd w:val="0"/>
        <w:spacing w:after="60"/>
        <w:rPr>
          <w:spacing w:val="-4"/>
          <w:lang w:val="it-IT"/>
        </w:rPr>
      </w:pPr>
      <w:r w:rsidRPr="00333BC9">
        <w:rPr>
          <w:smallCaps/>
          <w:spacing w:val="-4"/>
          <w:lang w:val="it-IT"/>
        </w:rPr>
        <w:t>R</w:t>
      </w:r>
      <w:r w:rsidR="00375485">
        <w:rPr>
          <w:smallCaps/>
          <w:spacing w:val="-4"/>
          <w:lang w:val="it-IT"/>
        </w:rPr>
        <w:t>AUKAR</w:t>
      </w:r>
      <w:r w:rsidRPr="00333BC9">
        <w:rPr>
          <w:lang w:val="it-IT"/>
        </w:rPr>
        <w:t xml:space="preserve"> T</w:t>
      </w:r>
      <w:r w:rsidRPr="00333BC9">
        <w:rPr>
          <w:spacing w:val="-4"/>
          <w:lang w:val="it-IT"/>
        </w:rPr>
        <w:t>.</w:t>
      </w:r>
      <w:r w:rsidR="00634F54">
        <w:rPr>
          <w:spacing w:val="-4"/>
          <w:lang w:val="it-IT"/>
        </w:rPr>
        <w:t>,</w:t>
      </w:r>
      <w:r w:rsidRPr="00333BC9">
        <w:rPr>
          <w:spacing w:val="-4"/>
          <w:lang w:val="it-IT"/>
        </w:rPr>
        <w:t xml:space="preserve"> </w:t>
      </w:r>
      <w:r w:rsidRPr="00333BC9">
        <w:rPr>
          <w:i/>
          <w:iCs/>
          <w:spacing w:val="-4"/>
          <w:lang w:val="it-IT"/>
        </w:rPr>
        <w:t xml:space="preserve">Zadar u </w:t>
      </w:r>
      <w:r w:rsidR="00DA245A" w:rsidRPr="00DA245A">
        <w:rPr>
          <w:iCs/>
          <w:spacing w:val="-4"/>
          <w:lang w:val="it-IT"/>
        </w:rPr>
        <w:t>15</w:t>
      </w:r>
      <w:r w:rsidRPr="00333BC9">
        <w:rPr>
          <w:i/>
          <w:iCs/>
          <w:spacing w:val="-4"/>
          <w:lang w:val="it-IT"/>
        </w:rPr>
        <w:t xml:space="preserve"> stoljeću. Ekonomski razvoj i društveni odnosi</w:t>
      </w:r>
      <w:r w:rsidRPr="00333BC9">
        <w:rPr>
          <w:spacing w:val="-4"/>
          <w:lang w:val="it-IT"/>
        </w:rPr>
        <w:t>, Zagreb 1977, 325 p.</w:t>
      </w:r>
    </w:p>
    <w:p w14:paraId="16A84C85" w14:textId="22018464"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R</w:t>
      </w:r>
      <w:r w:rsidR="00375485">
        <w:rPr>
          <w:smallCaps/>
          <w:lang w:val="it-IT"/>
        </w:rPr>
        <w:t>EBORA</w:t>
      </w:r>
      <w:r w:rsidRPr="00333BC9">
        <w:rPr>
          <w:lang w:val="it-IT"/>
        </w:rPr>
        <w:t xml:space="preserve"> Giovanni,</w:t>
      </w:r>
      <w:r w:rsidR="001D0789">
        <w:rPr>
          <w:lang w:val="it-IT"/>
        </w:rPr>
        <w:t xml:space="preserve"> «</w:t>
      </w:r>
      <w:r w:rsidRPr="00333BC9">
        <w:rPr>
          <w:lang w:val="it-IT"/>
        </w:rPr>
        <w:t>Materia prima e costi di trasformazione nel promemoria di un lanaiolo veneto della fine del Quattrocento</w:t>
      </w:r>
      <w:r w:rsidR="00494EDC">
        <w:rPr>
          <w:lang w:val="it-IT"/>
        </w:rPr>
        <w:t xml:space="preserve">», </w:t>
      </w:r>
      <w:r w:rsidRPr="00333BC9">
        <w:rPr>
          <w:i/>
          <w:iCs/>
          <w:lang w:val="it-IT"/>
        </w:rPr>
        <w:t>Rivista storica italiana</w:t>
      </w:r>
      <w:r w:rsidRPr="00333BC9">
        <w:rPr>
          <w:lang w:val="it-IT"/>
        </w:rPr>
        <w:t>, 82 (1971) p. 144-163.</w:t>
      </w:r>
    </w:p>
    <w:p w14:paraId="518C4F2D" w14:textId="6350D1BF" w:rsidR="00F479EE" w:rsidRPr="00333BC9" w:rsidRDefault="00F479EE" w:rsidP="00F479EE">
      <w:pPr>
        <w:widowControl w:val="0"/>
        <w:shd w:val="clear" w:color="auto" w:fill="FFFFFF"/>
        <w:autoSpaceDE w:val="0"/>
        <w:autoSpaceDN w:val="0"/>
        <w:adjustRightInd w:val="0"/>
        <w:spacing w:after="60"/>
        <w:rPr>
          <w:i/>
          <w:lang w:val="it-IT"/>
        </w:rPr>
      </w:pPr>
      <w:r w:rsidRPr="00333BC9">
        <w:rPr>
          <w:smallCaps/>
          <w:lang w:val="it-IT"/>
        </w:rPr>
        <w:t>R</w:t>
      </w:r>
      <w:r w:rsidR="00375485">
        <w:rPr>
          <w:smallCaps/>
          <w:lang w:val="it-IT"/>
        </w:rPr>
        <w:t>ENIERI</w:t>
      </w:r>
      <w:r w:rsidRPr="00333BC9">
        <w:rPr>
          <w:lang w:val="it-IT"/>
        </w:rPr>
        <w:t xml:space="preserve"> Carlo and </w:t>
      </w:r>
      <w:r w:rsidRPr="00333BC9">
        <w:rPr>
          <w:smallCaps/>
          <w:lang w:val="it-IT"/>
        </w:rPr>
        <w:t>A</w:t>
      </w:r>
      <w:r w:rsidR="00375485">
        <w:rPr>
          <w:smallCaps/>
          <w:lang w:val="it-IT"/>
        </w:rPr>
        <w:t xml:space="preserve">NTONINI </w:t>
      </w:r>
      <w:r w:rsidRPr="00333BC9">
        <w:rPr>
          <w:lang w:val="it-IT"/>
        </w:rPr>
        <w:t>Marco,</w:t>
      </w:r>
      <w:r w:rsidR="001D0789">
        <w:rPr>
          <w:lang w:val="it-IT"/>
        </w:rPr>
        <w:t xml:space="preserve"> «</w:t>
      </w:r>
      <w:r w:rsidRPr="00333BC9">
        <w:rPr>
          <w:lang w:val="it-IT"/>
        </w:rPr>
        <w:t>Origine ed evoluzione delle razze ovine specializzate per la produzione della lana</w:t>
      </w:r>
      <w:r w:rsidR="00494EDC">
        <w:rPr>
          <w:lang w:val="it-IT"/>
        </w:rPr>
        <w:t xml:space="preserve">», </w:t>
      </w:r>
      <w:r w:rsidR="00375485">
        <w:rPr>
          <w:lang w:val="it-IT"/>
        </w:rPr>
        <w:t xml:space="preserve">p. 27-47 </w:t>
      </w:r>
      <w:r w:rsidRPr="00333BC9">
        <w:rPr>
          <w:lang w:val="it-IT"/>
        </w:rPr>
        <w:t xml:space="preserve">in </w:t>
      </w:r>
      <w:r w:rsidRPr="00333BC9">
        <w:rPr>
          <w:smallCaps/>
          <w:lang w:val="it-IT"/>
        </w:rPr>
        <w:t>Fontana</w:t>
      </w:r>
      <w:r w:rsidRPr="00333BC9">
        <w:rPr>
          <w:lang w:val="it-IT"/>
        </w:rPr>
        <w:t xml:space="preserve"> and </w:t>
      </w:r>
      <w:r w:rsidRPr="00333BC9">
        <w:rPr>
          <w:smallCaps/>
          <w:lang w:val="it-IT"/>
        </w:rPr>
        <w:t>Gayot</w:t>
      </w:r>
      <w:r w:rsidR="00E46521">
        <w:rPr>
          <w:lang w:val="it-IT"/>
        </w:rPr>
        <w:t>.</w:t>
      </w:r>
    </w:p>
    <w:p w14:paraId="0EC6486B" w14:textId="75AE57AF"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R</w:t>
      </w:r>
      <w:r w:rsidR="00375485">
        <w:rPr>
          <w:smallCaps/>
          <w:lang w:val="it-IT"/>
        </w:rPr>
        <w:t>OLDO</w:t>
      </w:r>
      <w:r w:rsidRPr="00333BC9">
        <w:rPr>
          <w:lang w:val="it-IT"/>
        </w:rPr>
        <w:t xml:space="preserve"> Alessandro, </w:t>
      </w:r>
      <w:r w:rsidRPr="00333BC9">
        <w:rPr>
          <w:i/>
          <w:iCs/>
          <w:lang w:val="it-IT"/>
        </w:rPr>
        <w:t>La Gestione economica dei convogli veneziani : costi e ricavi di due galere di Fiandra nel secondo Quattrocento</w:t>
      </w:r>
      <w:r w:rsidRPr="00333BC9">
        <w:rPr>
          <w:lang w:val="it-IT"/>
        </w:rPr>
        <w:t xml:space="preserve">, tesi di laurea directed by professor R. </w:t>
      </w:r>
      <w:r w:rsidR="00375485" w:rsidRPr="00375485">
        <w:rPr>
          <w:lang w:val="it-IT"/>
        </w:rPr>
        <w:t>MUELLER</w:t>
      </w:r>
      <w:r w:rsidRPr="00333BC9">
        <w:rPr>
          <w:lang w:val="it-IT"/>
        </w:rPr>
        <w:t>, Ca’Foscari University, 2004-2005, 195 p.</w:t>
      </w:r>
    </w:p>
    <w:p w14:paraId="67D4E6E4" w14:textId="645FDD28" w:rsidR="00F479EE" w:rsidRPr="00B70035" w:rsidRDefault="00375485" w:rsidP="00F479EE">
      <w:pPr>
        <w:widowControl w:val="0"/>
        <w:shd w:val="clear" w:color="auto" w:fill="FFFFFF"/>
        <w:autoSpaceDE w:val="0"/>
        <w:autoSpaceDN w:val="0"/>
        <w:adjustRightInd w:val="0"/>
        <w:spacing w:after="60"/>
      </w:pPr>
      <w:r w:rsidRPr="00375485">
        <w:rPr>
          <w:smallCaps/>
        </w:rPr>
        <w:t>ROMANO</w:t>
      </w:r>
      <w:r w:rsidR="00F479EE" w:rsidRPr="00B70035">
        <w:rPr>
          <w:smallCaps/>
        </w:rPr>
        <w:t xml:space="preserve"> </w:t>
      </w:r>
      <w:r w:rsidR="00634F54" w:rsidRPr="00B70035">
        <w:t>Dennis</w:t>
      </w:r>
      <w:r w:rsidR="00634F54" w:rsidRPr="00B70035">
        <w:rPr>
          <w:smallCaps/>
        </w:rPr>
        <w:t xml:space="preserve"> </w:t>
      </w:r>
      <w:r w:rsidR="00F479EE" w:rsidRPr="00B70035">
        <w:rPr>
          <w:smallCaps/>
        </w:rPr>
        <w:t>(1987)</w:t>
      </w:r>
      <w:r w:rsidR="00F479EE" w:rsidRPr="00B70035">
        <w:t xml:space="preserve">, </w:t>
      </w:r>
      <w:r w:rsidR="00F479EE" w:rsidRPr="00B70035">
        <w:rPr>
          <w:i/>
          <w:iCs/>
        </w:rPr>
        <w:t xml:space="preserve">Patricians and </w:t>
      </w:r>
      <w:proofErr w:type="spellStart"/>
      <w:r w:rsidR="00F479EE" w:rsidRPr="00B70035">
        <w:rPr>
          <w:i/>
          <w:iCs/>
        </w:rPr>
        <w:t>popolani</w:t>
      </w:r>
      <w:proofErr w:type="spellEnd"/>
      <w:r w:rsidR="00F479EE" w:rsidRPr="00B70035">
        <w:rPr>
          <w:i/>
          <w:iCs/>
        </w:rPr>
        <w:t>. The Social Foundations of the Venetian Renaissance State,</w:t>
      </w:r>
      <w:r w:rsidR="00F479EE" w:rsidRPr="00B70035">
        <w:t xml:space="preserve"> Baltimore - London, 220 p.</w:t>
      </w:r>
    </w:p>
    <w:p w14:paraId="6DAAB79B" w14:textId="437ABCFB" w:rsidR="00F479EE" w:rsidRPr="00333BC9" w:rsidRDefault="00375485" w:rsidP="00F479EE">
      <w:pPr>
        <w:widowControl w:val="0"/>
        <w:shd w:val="clear" w:color="auto" w:fill="FFFFFF"/>
        <w:autoSpaceDE w:val="0"/>
        <w:autoSpaceDN w:val="0"/>
        <w:adjustRightInd w:val="0"/>
        <w:spacing w:after="60"/>
        <w:rPr>
          <w:lang w:val="it-IT"/>
        </w:rPr>
      </w:pPr>
      <w:bookmarkStart w:id="798" w:name="_Hlk39768999"/>
      <w:r w:rsidRPr="00375485">
        <w:rPr>
          <w:smallCaps/>
          <w:lang w:val="it-IT"/>
        </w:rPr>
        <w:t>ROMANO</w:t>
      </w:r>
      <w:r w:rsidR="00F479EE" w:rsidRPr="00333BC9">
        <w:rPr>
          <w:smallCaps/>
          <w:lang w:val="it-IT"/>
        </w:rPr>
        <w:t xml:space="preserve"> </w:t>
      </w:r>
      <w:r w:rsidR="00634F54" w:rsidRPr="00333BC9">
        <w:rPr>
          <w:smallCaps/>
          <w:lang w:val="it-IT"/>
        </w:rPr>
        <w:t xml:space="preserve">D. </w:t>
      </w:r>
      <w:r w:rsidR="00F479EE" w:rsidRPr="00333BC9">
        <w:rPr>
          <w:smallCaps/>
          <w:lang w:val="it-IT"/>
        </w:rPr>
        <w:t>(1996</w:t>
      </w:r>
      <w:r w:rsidR="00F479EE" w:rsidRPr="00333BC9">
        <w:rPr>
          <w:lang w:val="it-IT"/>
        </w:rPr>
        <w:t>a</w:t>
      </w:r>
      <w:r w:rsidR="00F479EE" w:rsidRPr="00333BC9">
        <w:rPr>
          <w:smallCaps/>
          <w:lang w:val="it-IT"/>
        </w:rPr>
        <w:t>),</w:t>
      </w:r>
      <w:bookmarkEnd w:id="798"/>
      <w:r w:rsidR="001D0789">
        <w:rPr>
          <w:smallCaps/>
          <w:lang w:val="it-IT"/>
        </w:rPr>
        <w:t xml:space="preserve"> «</w:t>
      </w:r>
      <w:r w:rsidR="00F479EE" w:rsidRPr="00333BC9">
        <w:rPr>
          <w:lang w:val="it-IT"/>
        </w:rPr>
        <w:t>L’assistenza e la beneficenza</w:t>
      </w:r>
      <w:r w:rsidR="00494EDC">
        <w:rPr>
          <w:smallCaps/>
          <w:lang w:val="it-IT"/>
        </w:rPr>
        <w:t xml:space="preserve">», </w:t>
      </w:r>
      <w:r w:rsidR="00F479EE" w:rsidRPr="00333BC9">
        <w:rPr>
          <w:lang w:val="it-IT"/>
        </w:rPr>
        <w:t xml:space="preserve">in </w:t>
      </w:r>
      <w:r w:rsidR="00F479EE" w:rsidRPr="00333BC9">
        <w:rPr>
          <w:smallCaps/>
          <w:lang w:val="it-IT"/>
        </w:rPr>
        <w:t xml:space="preserve">Tenenti </w:t>
      </w:r>
      <w:r w:rsidR="00F479EE" w:rsidRPr="00333BC9">
        <w:rPr>
          <w:lang w:val="it-IT"/>
        </w:rPr>
        <w:t>and</w:t>
      </w:r>
      <w:r w:rsidR="00F479EE" w:rsidRPr="00333BC9">
        <w:rPr>
          <w:smallCaps/>
          <w:lang w:val="it-IT"/>
        </w:rPr>
        <w:t xml:space="preserve"> </w:t>
      </w:r>
      <w:r w:rsidRPr="00375485">
        <w:rPr>
          <w:smallCaps/>
          <w:lang w:val="it-IT"/>
        </w:rPr>
        <w:t>TUCCI</w:t>
      </w:r>
      <w:r w:rsidR="00F479EE" w:rsidRPr="00333BC9">
        <w:rPr>
          <w:lang w:val="it-IT"/>
        </w:rPr>
        <w:t xml:space="preserve">, </w:t>
      </w:r>
      <w:r w:rsidR="00F479EE" w:rsidRPr="00333BC9">
        <w:rPr>
          <w:i/>
          <w:iCs/>
          <w:lang w:val="it-IT"/>
        </w:rPr>
        <w:t>Storia di Venezia</w:t>
      </w:r>
      <w:r w:rsidR="00F479EE" w:rsidRPr="00333BC9">
        <w:rPr>
          <w:lang w:val="it-IT"/>
        </w:rPr>
        <w:t>, vol. 4/2, p. 355-406.</w:t>
      </w:r>
    </w:p>
    <w:p w14:paraId="49529C09" w14:textId="02C0A1FF" w:rsidR="00F479EE" w:rsidRPr="00B70035" w:rsidRDefault="00375485" w:rsidP="00F479EE">
      <w:pPr>
        <w:widowControl w:val="0"/>
        <w:shd w:val="clear" w:color="auto" w:fill="FFFFFF"/>
        <w:autoSpaceDE w:val="0"/>
        <w:autoSpaceDN w:val="0"/>
        <w:adjustRightInd w:val="0"/>
        <w:spacing w:after="60"/>
      </w:pPr>
      <w:r w:rsidRPr="00375485">
        <w:rPr>
          <w:smallCaps/>
        </w:rPr>
        <w:t>ROMANO</w:t>
      </w:r>
      <w:r w:rsidR="00F479EE" w:rsidRPr="00B70035">
        <w:rPr>
          <w:smallCaps/>
        </w:rPr>
        <w:t xml:space="preserve"> </w:t>
      </w:r>
      <w:r w:rsidR="00634F54" w:rsidRPr="00B70035">
        <w:rPr>
          <w:smallCaps/>
        </w:rPr>
        <w:t xml:space="preserve">D. </w:t>
      </w:r>
      <w:r w:rsidR="00F479EE" w:rsidRPr="00B70035">
        <w:rPr>
          <w:smallCaps/>
        </w:rPr>
        <w:t>(1996</w:t>
      </w:r>
      <w:r w:rsidR="00F479EE" w:rsidRPr="00B70035">
        <w:t>b</w:t>
      </w:r>
      <w:r w:rsidR="00F479EE" w:rsidRPr="00B70035">
        <w:rPr>
          <w:smallCaps/>
        </w:rPr>
        <w:t xml:space="preserve">), </w:t>
      </w:r>
      <w:r w:rsidR="00F479EE" w:rsidRPr="00B70035">
        <w:rPr>
          <w:i/>
          <w:iCs/>
        </w:rPr>
        <w:t>Housecraft and Statecraft: Domestic Service in Renaissance Venice, 1400-1600</w:t>
      </w:r>
      <w:r w:rsidR="00F479EE" w:rsidRPr="00B70035">
        <w:t>, The Johns Hopkins University Press, 1996.</w:t>
      </w:r>
    </w:p>
    <w:p w14:paraId="0138E050" w14:textId="2F54320A" w:rsidR="00F479EE" w:rsidRPr="00333BC9" w:rsidRDefault="00F479EE" w:rsidP="00F479EE">
      <w:pPr>
        <w:widowControl w:val="0"/>
        <w:shd w:val="clear" w:color="auto" w:fill="FFFFFF"/>
        <w:autoSpaceDE w:val="0"/>
        <w:autoSpaceDN w:val="0"/>
        <w:adjustRightInd w:val="0"/>
        <w:spacing w:after="60"/>
        <w:rPr>
          <w:lang w:val="it-IT"/>
        </w:rPr>
      </w:pPr>
      <w:r w:rsidRPr="00B70035">
        <w:rPr>
          <w:smallCaps/>
        </w:rPr>
        <w:t>R</w:t>
      </w:r>
      <w:r w:rsidR="00375485">
        <w:rPr>
          <w:smallCaps/>
        </w:rPr>
        <w:t>ÖSCH</w:t>
      </w:r>
      <w:r w:rsidRPr="00B70035">
        <w:t xml:space="preserve"> Gerhard, </w:t>
      </w:r>
      <w:proofErr w:type="spellStart"/>
      <w:r w:rsidRPr="00B70035">
        <w:rPr>
          <w:i/>
          <w:iCs/>
        </w:rPr>
        <w:t>Venedig</w:t>
      </w:r>
      <w:proofErr w:type="spellEnd"/>
      <w:r w:rsidRPr="00B70035">
        <w:rPr>
          <w:i/>
          <w:iCs/>
        </w:rPr>
        <w:t xml:space="preserve"> und das Reich. </w:t>
      </w:r>
      <w:proofErr w:type="spellStart"/>
      <w:r w:rsidRPr="00B70035">
        <w:rPr>
          <w:i/>
          <w:iCs/>
        </w:rPr>
        <w:t>Handels</w:t>
      </w:r>
      <w:proofErr w:type="spellEnd"/>
      <w:r w:rsidRPr="00B70035">
        <w:rPr>
          <w:i/>
          <w:iCs/>
        </w:rPr>
        <w:t xml:space="preserve">- und </w:t>
      </w:r>
      <w:proofErr w:type="spellStart"/>
      <w:r w:rsidRPr="00B70035">
        <w:rPr>
          <w:i/>
          <w:iCs/>
        </w:rPr>
        <w:lastRenderedPageBreak/>
        <w:t>Verkehrspolitische</w:t>
      </w:r>
      <w:proofErr w:type="spellEnd"/>
      <w:r w:rsidRPr="00B70035">
        <w:rPr>
          <w:i/>
          <w:iCs/>
        </w:rPr>
        <w:t xml:space="preserve"> </w:t>
      </w:r>
      <w:proofErr w:type="spellStart"/>
      <w:r w:rsidRPr="00B70035">
        <w:rPr>
          <w:i/>
          <w:iCs/>
        </w:rPr>
        <w:t>Beziehungen</w:t>
      </w:r>
      <w:proofErr w:type="spellEnd"/>
      <w:r w:rsidRPr="00B70035">
        <w:rPr>
          <w:i/>
          <w:iCs/>
        </w:rPr>
        <w:t xml:space="preserve"> in der </w:t>
      </w:r>
      <w:proofErr w:type="spellStart"/>
      <w:r w:rsidRPr="00B70035">
        <w:rPr>
          <w:i/>
          <w:iCs/>
        </w:rPr>
        <w:t>deutschen</w:t>
      </w:r>
      <w:proofErr w:type="spellEnd"/>
      <w:r w:rsidRPr="00B70035">
        <w:rPr>
          <w:i/>
          <w:iCs/>
        </w:rPr>
        <w:t xml:space="preserve"> </w:t>
      </w:r>
      <w:proofErr w:type="spellStart"/>
      <w:r w:rsidRPr="00B70035">
        <w:rPr>
          <w:i/>
          <w:iCs/>
        </w:rPr>
        <w:t>Kaiserzeit</w:t>
      </w:r>
      <w:proofErr w:type="spellEnd"/>
      <w:r w:rsidRPr="00B70035">
        <w:t xml:space="preserve"> (</w:t>
      </w:r>
      <w:proofErr w:type="spellStart"/>
      <w:r w:rsidRPr="00B70035">
        <w:t>Bibliotek</w:t>
      </w:r>
      <w:proofErr w:type="spellEnd"/>
      <w:r w:rsidRPr="00B70035">
        <w:t xml:space="preserve"> des </w:t>
      </w:r>
      <w:proofErr w:type="spellStart"/>
      <w:r w:rsidRPr="00B70035">
        <w:t>Deutschen</w:t>
      </w:r>
      <w:proofErr w:type="spellEnd"/>
      <w:r w:rsidRPr="00B70035">
        <w:t xml:space="preserve"> </w:t>
      </w:r>
      <w:proofErr w:type="spellStart"/>
      <w:r w:rsidRPr="00B70035">
        <w:t>Historischen</w:t>
      </w:r>
      <w:proofErr w:type="spellEnd"/>
      <w:r w:rsidRPr="00B70035">
        <w:t xml:space="preserve"> </w:t>
      </w:r>
      <w:proofErr w:type="spellStart"/>
      <w:r w:rsidRPr="00B70035">
        <w:t>Instituts</w:t>
      </w:r>
      <w:proofErr w:type="spellEnd"/>
      <w:r w:rsidRPr="00B70035">
        <w:t xml:space="preserve"> in Rome, Bd. 53) Tübingen 1982, 233 p. (ital. trans, </w:t>
      </w:r>
      <w:r w:rsidRPr="00B70035">
        <w:rPr>
          <w:i/>
          <w:iCs/>
        </w:rPr>
        <w:t xml:space="preserve">Venezia e </w:t>
      </w:r>
      <w:proofErr w:type="spellStart"/>
      <w:r w:rsidRPr="00B70035">
        <w:rPr>
          <w:i/>
          <w:iCs/>
        </w:rPr>
        <w:t>l'impero</w:t>
      </w:r>
      <w:proofErr w:type="spellEnd"/>
      <w:r w:rsidRPr="00B70035">
        <w:rPr>
          <w:i/>
          <w:iCs/>
        </w:rPr>
        <w:t xml:space="preserve">, 962-1250. </w:t>
      </w:r>
      <w:r w:rsidRPr="00333BC9">
        <w:rPr>
          <w:i/>
          <w:iCs/>
          <w:lang w:val="it-IT"/>
        </w:rPr>
        <w:t>I rapporti politici, commerciali e di traffico nel periodo imperiale germanico</w:t>
      </w:r>
      <w:r w:rsidRPr="00333BC9">
        <w:rPr>
          <w:lang w:val="it-IT"/>
        </w:rPr>
        <w:t>, Rome 1985).</w:t>
      </w:r>
    </w:p>
    <w:p w14:paraId="7E0204C5" w14:textId="07C3FCF3"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R</w:t>
      </w:r>
      <w:r w:rsidR="00375485">
        <w:rPr>
          <w:smallCaps/>
          <w:lang w:val="it-IT"/>
        </w:rPr>
        <w:t>OSSI</w:t>
      </w:r>
      <w:r w:rsidRPr="00333BC9">
        <w:rPr>
          <w:lang w:val="it-IT"/>
        </w:rPr>
        <w:t xml:space="preserve"> Franco Ed., </w:t>
      </w:r>
      <w:r w:rsidRPr="00333BC9">
        <w:rPr>
          <w:i/>
          <w:iCs/>
          <w:lang w:val="it-IT"/>
        </w:rPr>
        <w:t>Ambasciata straordinaria al sultano d’Egitto (1489-1490)</w:t>
      </w:r>
      <w:r w:rsidRPr="00333BC9">
        <w:rPr>
          <w:lang w:val="it-IT"/>
        </w:rPr>
        <w:t xml:space="preserve">, </w:t>
      </w:r>
      <w:bookmarkStart w:id="799" w:name="_Hlk37087831"/>
      <w:r w:rsidRPr="00333BC9">
        <w:rPr>
          <w:lang w:val="it-IT"/>
        </w:rPr>
        <w:t xml:space="preserve">Comitato per la pubbl. delle fonti relative alla st. di Venezia, Venice </w:t>
      </w:r>
      <w:bookmarkEnd w:id="799"/>
      <w:r w:rsidRPr="00333BC9">
        <w:rPr>
          <w:lang w:val="it-IT"/>
        </w:rPr>
        <w:t>1988.</w:t>
      </w:r>
    </w:p>
    <w:p w14:paraId="2E7E041D" w14:textId="5FFF9515" w:rsidR="00F479EE" w:rsidRPr="00397033" w:rsidRDefault="00F479EE" w:rsidP="00F479EE">
      <w:pPr>
        <w:widowControl w:val="0"/>
        <w:shd w:val="clear" w:color="auto" w:fill="FFFFFF"/>
        <w:autoSpaceDE w:val="0"/>
        <w:autoSpaceDN w:val="0"/>
        <w:adjustRightInd w:val="0"/>
        <w:spacing w:after="60"/>
      </w:pPr>
      <w:r w:rsidRPr="00333BC9">
        <w:rPr>
          <w:smallCaps/>
          <w:lang w:val="it-IT"/>
        </w:rPr>
        <w:t>R</w:t>
      </w:r>
      <w:r w:rsidR="00375485">
        <w:rPr>
          <w:smallCaps/>
          <w:lang w:val="it-IT"/>
        </w:rPr>
        <w:t>OSSINI</w:t>
      </w:r>
      <w:r w:rsidRPr="00333BC9">
        <w:rPr>
          <w:lang w:val="it-IT"/>
        </w:rPr>
        <w:t xml:space="preserve"> Egidio,</w:t>
      </w:r>
      <w:r w:rsidR="001D0789">
        <w:rPr>
          <w:lang w:val="it-IT"/>
        </w:rPr>
        <w:t xml:space="preserve"> «</w:t>
      </w:r>
      <w:r w:rsidRPr="00333BC9">
        <w:rPr>
          <w:lang w:val="it-IT"/>
        </w:rPr>
        <w:t xml:space="preserve">Venezia : merci e vie di scambio nei secoli </w:t>
      </w:r>
      <w:r w:rsidR="00BB110C" w:rsidRPr="00BB110C">
        <w:rPr>
          <w:smallCaps/>
          <w:lang w:val="it-IT"/>
        </w:rPr>
        <w:t>13</w:t>
      </w:r>
      <w:r w:rsidRPr="00333BC9">
        <w:rPr>
          <w:smallCaps/>
          <w:lang w:val="it-IT"/>
        </w:rPr>
        <w:t>-</w:t>
      </w:r>
      <w:r w:rsidR="00DA245A" w:rsidRPr="00DA245A">
        <w:rPr>
          <w:smallCaps/>
          <w:lang w:val="it-IT"/>
        </w:rPr>
        <w:t>15</w:t>
      </w:r>
      <w:r w:rsidR="001D0789">
        <w:rPr>
          <w:lang w:val="it-IT"/>
        </w:rPr>
        <w:t xml:space="preserve"> «</w:t>
      </w:r>
      <w:r w:rsidRPr="00333BC9">
        <w:rPr>
          <w:i/>
          <w:iCs/>
          <w:lang w:val="it-IT"/>
        </w:rPr>
        <w:t>in</w:t>
      </w:r>
      <w:r w:rsidRPr="00333BC9">
        <w:rPr>
          <w:lang w:val="it-IT"/>
        </w:rPr>
        <w:t xml:space="preserve"> B</w:t>
      </w:r>
      <w:r w:rsidRPr="00333BC9">
        <w:rPr>
          <w:smallCaps/>
          <w:lang w:val="it-IT"/>
        </w:rPr>
        <w:t>orelli</w:t>
      </w:r>
      <w:r w:rsidRPr="00333BC9">
        <w:rPr>
          <w:lang w:val="it-IT"/>
        </w:rPr>
        <w:t xml:space="preserve">, vol. </w:t>
      </w:r>
      <w:proofErr w:type="spellStart"/>
      <w:r w:rsidRPr="00397033">
        <w:rPr>
          <w:smallCaps/>
        </w:rPr>
        <w:t>i</w:t>
      </w:r>
      <w:proofErr w:type="spellEnd"/>
      <w:r w:rsidRPr="00397033">
        <w:t>, p. 295-369.</w:t>
      </w:r>
    </w:p>
    <w:p w14:paraId="33708602" w14:textId="40955EDA" w:rsidR="00F479EE" w:rsidRPr="00B70035" w:rsidRDefault="00F479EE" w:rsidP="00F479EE">
      <w:pPr>
        <w:widowControl w:val="0"/>
        <w:shd w:val="clear" w:color="auto" w:fill="FFFFFF"/>
        <w:autoSpaceDE w:val="0"/>
        <w:autoSpaceDN w:val="0"/>
        <w:adjustRightInd w:val="0"/>
        <w:spacing w:after="60"/>
      </w:pPr>
      <w:r w:rsidRPr="00B70035">
        <w:rPr>
          <w:smallCaps/>
        </w:rPr>
        <w:t>R</w:t>
      </w:r>
      <w:r w:rsidR="00375485">
        <w:rPr>
          <w:smallCaps/>
        </w:rPr>
        <w:t>UDDOCK</w:t>
      </w:r>
      <w:r w:rsidRPr="00B70035">
        <w:t xml:space="preserve"> Alwyn A., </w:t>
      </w:r>
      <w:r w:rsidRPr="00B70035">
        <w:rPr>
          <w:i/>
          <w:iCs/>
        </w:rPr>
        <w:t xml:space="preserve">Italian </w:t>
      </w:r>
      <w:proofErr w:type="gramStart"/>
      <w:r w:rsidRPr="00B70035">
        <w:rPr>
          <w:i/>
          <w:iCs/>
        </w:rPr>
        <w:t>Merchants</w:t>
      </w:r>
      <w:proofErr w:type="gramEnd"/>
      <w:r w:rsidRPr="00B70035">
        <w:rPr>
          <w:i/>
          <w:iCs/>
        </w:rPr>
        <w:t xml:space="preserve"> and Shipping in Southampton, 1270-1600</w:t>
      </w:r>
      <w:r w:rsidRPr="00B70035">
        <w:t>, Southampton, University College 1951</w:t>
      </w:r>
      <w:r w:rsidR="00FF63BF">
        <w:t>.</w:t>
      </w:r>
    </w:p>
    <w:p w14:paraId="7ED1BA69" w14:textId="78D661E0"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S</w:t>
      </w:r>
      <w:r w:rsidR="00375485">
        <w:rPr>
          <w:smallCaps/>
          <w:lang w:val="it-IT"/>
        </w:rPr>
        <w:t xml:space="preserve">ACERDOTI </w:t>
      </w:r>
      <w:r w:rsidRPr="00333BC9">
        <w:rPr>
          <w:lang w:val="it-IT"/>
        </w:rPr>
        <w:t>Alberto,</w:t>
      </w:r>
      <w:r w:rsidR="001D0789">
        <w:rPr>
          <w:lang w:val="it-IT"/>
        </w:rPr>
        <w:t xml:space="preserve"> «</w:t>
      </w:r>
      <w:r w:rsidRPr="00333BC9">
        <w:rPr>
          <w:lang w:val="it-IT"/>
        </w:rPr>
        <w:t xml:space="preserve">Le Galere da mercato veneziane nel </w:t>
      </w:r>
      <w:r w:rsidR="00DA245A" w:rsidRPr="00DA245A">
        <w:rPr>
          <w:smallCaps/>
          <w:lang w:val="it-IT"/>
        </w:rPr>
        <w:t>15</w:t>
      </w:r>
      <w:r w:rsidRPr="00333BC9">
        <w:rPr>
          <w:lang w:val="it-IT"/>
        </w:rPr>
        <w:t xml:space="preserve"> secolo</w:t>
      </w:r>
      <w:r w:rsidR="00494EDC">
        <w:rPr>
          <w:lang w:val="it-IT"/>
        </w:rPr>
        <w:t xml:space="preserve">», </w:t>
      </w:r>
      <w:r w:rsidRPr="00333BC9">
        <w:rPr>
          <w:i/>
          <w:iCs/>
          <w:lang w:val="it-IT"/>
        </w:rPr>
        <w:t>Bollettino dell’Istituto di storia della società e dello stato veneziano</w:t>
      </w:r>
      <w:r w:rsidRPr="00333BC9">
        <w:rPr>
          <w:lang w:val="it-IT"/>
        </w:rPr>
        <w:t xml:space="preserve">, </w:t>
      </w:r>
      <w:r w:rsidRPr="00333BC9">
        <w:rPr>
          <w:smallCaps/>
          <w:lang w:val="it-IT"/>
        </w:rPr>
        <w:t>iv</w:t>
      </w:r>
      <w:r w:rsidRPr="00333BC9">
        <w:rPr>
          <w:lang w:val="it-IT"/>
        </w:rPr>
        <w:t xml:space="preserve"> (1962), p. 80-105.</w:t>
      </w:r>
    </w:p>
    <w:p w14:paraId="4EE95D7B" w14:textId="31320DAD"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S</w:t>
      </w:r>
      <w:r w:rsidR="00375485">
        <w:rPr>
          <w:smallCaps/>
          <w:lang w:val="it-IT"/>
        </w:rPr>
        <w:t>AMBIN</w:t>
      </w:r>
      <w:r w:rsidRPr="00333BC9">
        <w:rPr>
          <w:lang w:val="it-IT"/>
        </w:rPr>
        <w:t xml:space="preserve"> Paolo,</w:t>
      </w:r>
      <w:r w:rsidR="001D0789">
        <w:rPr>
          <w:lang w:val="it-IT"/>
        </w:rPr>
        <w:t xml:space="preserve"> «</w:t>
      </w:r>
      <w:r w:rsidRPr="00333BC9">
        <w:rPr>
          <w:lang w:val="it-IT"/>
        </w:rPr>
        <w:t xml:space="preserve">Ricerche per la storia della cultura nel secolo </w:t>
      </w:r>
      <w:r w:rsidR="00DA245A" w:rsidRPr="00DA245A">
        <w:rPr>
          <w:smallCaps/>
          <w:lang w:val="it-IT"/>
        </w:rPr>
        <w:t>15</w:t>
      </w:r>
      <w:r w:rsidRPr="00333BC9">
        <w:rPr>
          <w:lang w:val="it-IT"/>
        </w:rPr>
        <w:t xml:space="preserve"> : la biblioteca di Piero Donato (1380-1447)</w:t>
      </w:r>
      <w:r w:rsidR="00494EDC">
        <w:rPr>
          <w:lang w:val="it-IT"/>
        </w:rPr>
        <w:t xml:space="preserve">», </w:t>
      </w:r>
      <w:r w:rsidRPr="00333BC9">
        <w:rPr>
          <w:i/>
          <w:iCs/>
          <w:lang w:val="it-IT"/>
        </w:rPr>
        <w:t>Boll. del museo civico di Padova</w:t>
      </w:r>
      <w:r w:rsidRPr="00333BC9">
        <w:rPr>
          <w:lang w:val="it-IT"/>
        </w:rPr>
        <w:t xml:space="preserve">, 6 </w:t>
      </w:r>
      <w:bookmarkStart w:id="800" w:name="_Hlk55914427"/>
      <w:r w:rsidRPr="00333BC9">
        <w:rPr>
          <w:lang w:val="it-IT"/>
        </w:rPr>
        <w:t>(1973)</w:t>
      </w:r>
      <w:bookmarkEnd w:id="800"/>
      <w:r w:rsidRPr="00333BC9">
        <w:rPr>
          <w:lang w:val="it-IT"/>
        </w:rPr>
        <w:t>, p. 53-98.</w:t>
      </w:r>
    </w:p>
    <w:p w14:paraId="69B423F4" w14:textId="2C6EADCE"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S</w:t>
      </w:r>
      <w:r w:rsidR="00375485">
        <w:rPr>
          <w:smallCaps/>
          <w:lang w:val="it-IT"/>
        </w:rPr>
        <w:t>ANTARELLI</w:t>
      </w:r>
      <w:r w:rsidRPr="00333BC9">
        <w:rPr>
          <w:lang w:val="it-IT"/>
        </w:rPr>
        <w:t xml:space="preserve"> Umberto, </w:t>
      </w:r>
      <w:r w:rsidRPr="00333BC9">
        <w:rPr>
          <w:i/>
          <w:iCs/>
          <w:lang w:val="it-IT"/>
        </w:rPr>
        <w:t>Mercanti e società tra mercanti</w:t>
      </w:r>
      <w:r w:rsidRPr="00333BC9">
        <w:rPr>
          <w:lang w:val="it-IT"/>
        </w:rPr>
        <w:t xml:space="preserve"> (Il </w:t>
      </w:r>
      <w:r w:rsidR="000F0640" w:rsidRPr="00333BC9">
        <w:rPr>
          <w:lang w:val="it-IT"/>
        </w:rPr>
        <w:t>D</w:t>
      </w:r>
      <w:r w:rsidRPr="00333BC9">
        <w:rPr>
          <w:lang w:val="it-IT"/>
        </w:rPr>
        <w:t>iritto nella storia, Testi) Giappichelli, Turin 1998.</w:t>
      </w:r>
    </w:p>
    <w:p w14:paraId="3ED4338A" w14:textId="5903E6F5"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S</w:t>
      </w:r>
      <w:r w:rsidR="00375485">
        <w:rPr>
          <w:smallCaps/>
          <w:lang w:val="it-IT"/>
        </w:rPr>
        <w:t xml:space="preserve">IGHINOLFI </w:t>
      </w:r>
      <w:r w:rsidRPr="00333BC9">
        <w:rPr>
          <w:lang w:val="it-IT"/>
        </w:rPr>
        <w:t>Lino,</w:t>
      </w:r>
      <w:r w:rsidR="001D0789">
        <w:rPr>
          <w:lang w:val="it-IT"/>
        </w:rPr>
        <w:t xml:space="preserve"> «</w:t>
      </w:r>
      <w:r w:rsidRPr="00333BC9">
        <w:rPr>
          <w:lang w:val="it-IT"/>
        </w:rPr>
        <w:t>La Biblioteca di Giovanni Marcanova</w:t>
      </w:r>
      <w:r w:rsidR="00494EDC">
        <w:rPr>
          <w:lang w:val="it-IT"/>
        </w:rPr>
        <w:t xml:space="preserve">», </w:t>
      </w:r>
      <w:r w:rsidRPr="00333BC9">
        <w:rPr>
          <w:i/>
          <w:iCs/>
          <w:lang w:val="it-IT"/>
        </w:rPr>
        <w:t>Collectanea Variae Doctrinae Leoni S. Olschki</w:t>
      </w:r>
      <w:r w:rsidRPr="00333BC9">
        <w:rPr>
          <w:lang w:val="it-IT"/>
        </w:rPr>
        <w:t xml:space="preserve">, </w:t>
      </w:r>
      <w:bookmarkStart w:id="801" w:name="_Hlk55914532"/>
      <w:r w:rsidRPr="00333BC9">
        <w:rPr>
          <w:lang w:val="it-IT"/>
        </w:rPr>
        <w:t>1921</w:t>
      </w:r>
      <w:bookmarkEnd w:id="801"/>
      <w:r w:rsidRPr="00333BC9">
        <w:rPr>
          <w:lang w:val="it-IT"/>
        </w:rPr>
        <w:t>, p. 187-222.</w:t>
      </w:r>
    </w:p>
    <w:p w14:paraId="6DC9FE2F" w14:textId="27F8FAD0" w:rsidR="00F479EE" w:rsidRPr="00B70035" w:rsidRDefault="00F479EE" w:rsidP="00F479EE">
      <w:pPr>
        <w:widowControl w:val="0"/>
        <w:shd w:val="clear" w:color="auto" w:fill="FFFFFF"/>
        <w:autoSpaceDE w:val="0"/>
        <w:autoSpaceDN w:val="0"/>
        <w:adjustRightInd w:val="0"/>
        <w:spacing w:after="60"/>
      </w:pPr>
      <w:r w:rsidRPr="00B70035">
        <w:rPr>
          <w:smallCaps/>
        </w:rPr>
        <w:t>S</w:t>
      </w:r>
      <w:r w:rsidR="00375485">
        <w:rPr>
          <w:smallCaps/>
        </w:rPr>
        <w:t>IMON</w:t>
      </w:r>
      <w:r w:rsidRPr="00B70035">
        <w:t xml:space="preserve"> Larry</w:t>
      </w:r>
      <w:r w:rsidR="001D0789">
        <w:t xml:space="preserve"> «</w:t>
      </w:r>
      <w:r w:rsidRPr="00B70035">
        <w:t>Mallorca and the International Slave Trade in the Thirteenth Century</w:t>
      </w:r>
      <w:r w:rsidR="00494EDC">
        <w:t xml:space="preserve">», </w:t>
      </w:r>
      <w:r w:rsidRPr="00B70035">
        <w:rPr>
          <w:i/>
        </w:rPr>
        <w:t>American Historical Association</w:t>
      </w:r>
      <w:r w:rsidRPr="00B70035">
        <w:t>, Chicago 1991.</w:t>
      </w:r>
    </w:p>
    <w:p w14:paraId="79295518" w14:textId="1731ECE5"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S</w:t>
      </w:r>
      <w:r w:rsidR="00375485">
        <w:rPr>
          <w:smallCaps/>
          <w:lang w:val="it-IT"/>
        </w:rPr>
        <w:t>IMONSFELD</w:t>
      </w:r>
      <w:r w:rsidRPr="00333BC9">
        <w:rPr>
          <w:lang w:val="it-IT"/>
        </w:rPr>
        <w:t xml:space="preserve"> Heinrich, </w:t>
      </w:r>
      <w:r w:rsidRPr="00333BC9">
        <w:rPr>
          <w:i/>
          <w:iCs/>
          <w:lang w:val="it-IT"/>
        </w:rPr>
        <w:t>Der Fondaco dei Tedeschi in Venedig und die deutsch-venezianischen Handelsbeziehungen</w:t>
      </w:r>
      <w:r w:rsidRPr="00333BC9">
        <w:rPr>
          <w:lang w:val="it-IT"/>
        </w:rPr>
        <w:t>, 2 vol. Stuttgart 1887, repr. Aalen 1968.</w:t>
      </w:r>
    </w:p>
    <w:p w14:paraId="41B27C05" w14:textId="0235EFB1" w:rsidR="00F479EE" w:rsidRPr="00333BC9" w:rsidRDefault="00F479EE" w:rsidP="00F479EE">
      <w:pPr>
        <w:widowControl w:val="0"/>
        <w:shd w:val="clear" w:color="auto" w:fill="FFFFFF"/>
        <w:autoSpaceDE w:val="0"/>
        <w:autoSpaceDN w:val="0"/>
        <w:adjustRightInd w:val="0"/>
        <w:spacing w:after="60"/>
        <w:rPr>
          <w:lang w:val="it-IT"/>
        </w:rPr>
      </w:pPr>
      <w:bookmarkStart w:id="802" w:name="_Hlk151649318"/>
      <w:r w:rsidRPr="00333BC9">
        <w:rPr>
          <w:smallCaps/>
          <w:lang w:val="it-IT"/>
        </w:rPr>
        <w:t>S</w:t>
      </w:r>
      <w:r w:rsidR="00375485">
        <w:rPr>
          <w:smallCaps/>
          <w:lang w:val="it-IT"/>
        </w:rPr>
        <w:t>ITIKOV</w:t>
      </w:r>
      <w:r w:rsidRPr="00333BC9">
        <w:rPr>
          <w:lang w:val="it-IT"/>
        </w:rPr>
        <w:t xml:space="preserve"> M.M.,</w:t>
      </w:r>
      <w:r w:rsidR="001D0789">
        <w:rPr>
          <w:lang w:val="it-IT"/>
        </w:rPr>
        <w:t xml:space="preserve"> «</w:t>
      </w:r>
      <w:r w:rsidRPr="00333BC9">
        <w:rPr>
          <w:lang w:val="it-IT"/>
        </w:rPr>
        <w:t xml:space="preserve">Konstantinopolj i Venetsianskaja torgovlja v pervoij polovine </w:t>
      </w:r>
      <w:r w:rsidR="00DA245A" w:rsidRPr="00DA245A">
        <w:rPr>
          <w:lang w:val="it-IT"/>
        </w:rPr>
        <w:t>15</w:t>
      </w:r>
      <w:r w:rsidRPr="00333BC9">
        <w:rPr>
          <w:lang w:val="it-IT"/>
        </w:rPr>
        <w:t xml:space="preserve"> v. </w:t>
      </w:r>
      <w:r w:rsidR="00825727">
        <w:rPr>
          <w:lang w:val="it-IT"/>
        </w:rPr>
        <w:t>p</w:t>
      </w:r>
      <w:r w:rsidR="004F0FF6">
        <w:rPr>
          <w:lang w:val="it-IT"/>
        </w:rPr>
        <w:t>o</w:t>
      </w:r>
      <w:r w:rsidRPr="00333BC9">
        <w:rPr>
          <w:lang w:val="it-IT"/>
        </w:rPr>
        <w:t xml:space="preserve"> dannym knigi scetov Dzakomo Badoera</w:t>
      </w:r>
      <w:bookmarkEnd w:id="802"/>
      <w:r w:rsidRPr="00333BC9">
        <w:rPr>
          <w:lang w:val="it-IT"/>
        </w:rPr>
        <w:t>, delovye krugi Konstantinipolja</w:t>
      </w:r>
      <w:r w:rsidR="00FF63BF">
        <w:rPr>
          <w:lang w:val="it-IT"/>
        </w:rPr>
        <w:t>»</w:t>
      </w:r>
      <w:r w:rsidR="001D0789">
        <w:rPr>
          <w:lang w:val="it-IT"/>
        </w:rPr>
        <w:t xml:space="preserve"> </w:t>
      </w:r>
      <w:r w:rsidR="0009606E">
        <w:rPr>
          <w:lang w:val="it-IT"/>
        </w:rPr>
        <w:t>(</w:t>
      </w:r>
      <w:r w:rsidR="00476892" w:rsidRPr="00476892">
        <w:rPr>
          <w:color w:val="3E3E3E"/>
          <w:szCs w:val="24"/>
          <w:shd w:val="clear" w:color="auto" w:fill="FAFAFA"/>
          <w:lang w:val="it-IT"/>
        </w:rPr>
        <w:t xml:space="preserve">Constantinople and Venetian trade during the </w:t>
      </w:r>
      <w:r w:rsidR="00476892">
        <w:rPr>
          <w:color w:val="3E3E3E"/>
          <w:szCs w:val="24"/>
          <w:shd w:val="clear" w:color="auto" w:fill="FAFAFA"/>
          <w:lang w:val="it-IT"/>
        </w:rPr>
        <w:t xml:space="preserve">first </w:t>
      </w:r>
      <w:r w:rsidR="00476892" w:rsidRPr="00476892">
        <w:rPr>
          <w:color w:val="3E3E3E"/>
          <w:szCs w:val="24"/>
          <w:shd w:val="clear" w:color="auto" w:fill="FAFAFA"/>
          <w:lang w:val="it-IT"/>
        </w:rPr>
        <w:t>half of the 15</w:t>
      </w:r>
      <w:r w:rsidR="00476892" w:rsidRPr="00476892">
        <w:rPr>
          <w:color w:val="3E3E3E"/>
          <w:szCs w:val="24"/>
          <w:shd w:val="clear" w:color="auto" w:fill="FAFAFA"/>
          <w:vertAlign w:val="superscript"/>
          <w:lang w:val="it-IT"/>
        </w:rPr>
        <w:t>th</w:t>
      </w:r>
      <w:r w:rsidR="00476892" w:rsidRPr="00476892">
        <w:rPr>
          <w:color w:val="3E3E3E"/>
          <w:szCs w:val="24"/>
          <w:shd w:val="clear" w:color="auto" w:fill="FAFAFA"/>
          <w:lang w:val="it-IT"/>
        </w:rPr>
        <w:t xml:space="preserve"> century according to the </w:t>
      </w:r>
      <w:r w:rsidR="00476892">
        <w:rPr>
          <w:color w:val="3E3E3E"/>
          <w:szCs w:val="24"/>
          <w:shd w:val="clear" w:color="auto" w:fill="FAFAFA"/>
          <w:lang w:val="it-IT"/>
        </w:rPr>
        <w:t xml:space="preserve">Badoer’s </w:t>
      </w:r>
      <w:r w:rsidR="00476892" w:rsidRPr="00476892">
        <w:rPr>
          <w:i/>
          <w:iCs/>
          <w:color w:val="3E3E3E"/>
          <w:szCs w:val="24"/>
          <w:shd w:val="clear" w:color="auto" w:fill="FAFAFA"/>
          <w:lang w:val="it-IT"/>
        </w:rPr>
        <w:t>Libro dei conti</w:t>
      </w:r>
      <w:r w:rsidR="0009606E">
        <w:rPr>
          <w:color w:val="3E3E3E"/>
          <w:szCs w:val="24"/>
          <w:shd w:val="clear" w:color="auto" w:fill="FAFAFA"/>
          <w:lang w:val="it-IT"/>
        </w:rPr>
        <w:t>)</w:t>
      </w:r>
      <w:r w:rsidRPr="00333BC9">
        <w:rPr>
          <w:lang w:val="it-IT"/>
        </w:rPr>
        <w:t>,</w:t>
      </w:r>
      <w:r w:rsidR="0009606E">
        <w:rPr>
          <w:lang w:val="it-IT"/>
        </w:rPr>
        <w:t xml:space="preserve"> </w:t>
      </w:r>
      <w:r w:rsidRPr="00333BC9">
        <w:rPr>
          <w:i/>
          <w:iCs/>
          <w:lang w:val="it-IT"/>
        </w:rPr>
        <w:t>Vizantiiskij Vremennik</w:t>
      </w:r>
      <w:r w:rsidRPr="00333BC9">
        <w:rPr>
          <w:lang w:val="it-IT"/>
        </w:rPr>
        <w:t xml:space="preserve">, 30 </w:t>
      </w:r>
      <w:bookmarkStart w:id="803" w:name="_Hlk55750212"/>
      <w:r w:rsidRPr="00333BC9">
        <w:rPr>
          <w:lang w:val="it-IT"/>
        </w:rPr>
        <w:t>(1969)</w:t>
      </w:r>
      <w:bookmarkEnd w:id="803"/>
      <w:r w:rsidR="0009606E">
        <w:rPr>
          <w:lang w:val="it-IT"/>
        </w:rPr>
        <w:t>, p. 48-60.</w:t>
      </w:r>
    </w:p>
    <w:p w14:paraId="774CA0DB" w14:textId="20AA93C4" w:rsidR="00F479EE" w:rsidRPr="00333BC9" w:rsidRDefault="00375485" w:rsidP="00F479EE">
      <w:pPr>
        <w:widowControl w:val="0"/>
        <w:shd w:val="clear" w:color="auto" w:fill="FFFFFF"/>
        <w:autoSpaceDE w:val="0"/>
        <w:autoSpaceDN w:val="0"/>
        <w:adjustRightInd w:val="0"/>
        <w:spacing w:after="60"/>
        <w:rPr>
          <w:lang w:val="it-IT"/>
        </w:rPr>
      </w:pPr>
      <w:bookmarkStart w:id="804" w:name="_Hlk49007252"/>
      <w:r w:rsidRPr="00375485">
        <w:rPr>
          <w:smallCaps/>
          <w:lang w:val="it-IT"/>
        </w:rPr>
        <w:t>SKR</w:t>
      </w:r>
      <w:r>
        <w:rPr>
          <w:smallCaps/>
          <w:lang w:val="it-IT"/>
        </w:rPr>
        <w:t>Ž</w:t>
      </w:r>
      <w:r w:rsidRPr="00375485">
        <w:rPr>
          <w:smallCaps/>
          <w:lang w:val="it-IT"/>
        </w:rPr>
        <w:t>INSKAJA</w:t>
      </w:r>
      <w:r w:rsidR="00F479EE" w:rsidRPr="00333BC9">
        <w:rPr>
          <w:lang w:val="it-IT"/>
        </w:rPr>
        <w:t xml:space="preserve"> Elena Č,</w:t>
      </w:r>
      <w:r w:rsidR="001D0789">
        <w:rPr>
          <w:lang w:val="it-IT"/>
        </w:rPr>
        <w:t xml:space="preserve"> «</w:t>
      </w:r>
      <w:r w:rsidR="00F479EE" w:rsidRPr="00333BC9">
        <w:rPr>
          <w:lang w:val="it-IT"/>
        </w:rPr>
        <w:t>Storia della Tana</w:t>
      </w:r>
      <w:r w:rsidR="00F02820">
        <w:rPr>
          <w:lang w:val="it-IT"/>
        </w:rPr>
        <w:fldChar w:fldCharType="begin"/>
      </w:r>
      <w:r w:rsidR="00F02820" w:rsidRPr="00F02820">
        <w:rPr>
          <w:lang w:val="it-IT"/>
        </w:rPr>
        <w:instrText xml:space="preserve"> XE "Tana" </w:instrText>
      </w:r>
      <w:r w:rsidR="00F02820">
        <w:rPr>
          <w:lang w:val="it-IT"/>
        </w:rPr>
        <w:fldChar w:fldCharType="end"/>
      </w:r>
      <w:r w:rsidR="00EA4AE9">
        <w:rPr>
          <w:lang w:val="it-IT"/>
        </w:rPr>
        <w:t xml:space="preserve">«, </w:t>
      </w:r>
      <w:r w:rsidR="001244FB">
        <w:rPr>
          <w:lang w:val="it-IT"/>
        </w:rPr>
        <w:t xml:space="preserve"> </w:t>
      </w:r>
      <w:r w:rsidR="00F479EE" w:rsidRPr="00333BC9">
        <w:rPr>
          <w:i/>
          <w:lang w:val="it-IT"/>
        </w:rPr>
        <w:t>Studi Veneziani</w:t>
      </w:r>
      <w:r w:rsidR="00F479EE" w:rsidRPr="00333BC9">
        <w:rPr>
          <w:lang w:val="it-IT"/>
        </w:rPr>
        <w:t xml:space="preserve">, </w:t>
      </w:r>
      <w:r w:rsidR="00F479EE" w:rsidRPr="00333BC9">
        <w:rPr>
          <w:smallCaps/>
          <w:lang w:val="it-IT"/>
        </w:rPr>
        <w:t>x</w:t>
      </w:r>
      <w:r w:rsidR="00F479EE" w:rsidRPr="00333BC9">
        <w:rPr>
          <w:lang w:val="it-IT"/>
        </w:rPr>
        <w:t xml:space="preserve"> (1968), p. 3-45.</w:t>
      </w:r>
    </w:p>
    <w:bookmarkEnd w:id="804"/>
    <w:p w14:paraId="51C3F7FB" w14:textId="25882A3B"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SOPRACASA</w:t>
      </w:r>
      <w:r w:rsidR="00F479EE" w:rsidRPr="00333BC9">
        <w:rPr>
          <w:lang w:val="it-IT"/>
        </w:rPr>
        <w:t xml:space="preserve"> </w:t>
      </w:r>
      <w:r w:rsidR="00634F54" w:rsidRPr="00333BC9">
        <w:rPr>
          <w:lang w:val="it-IT"/>
        </w:rPr>
        <w:t xml:space="preserve">Alessio </w:t>
      </w:r>
      <w:r w:rsidR="00F479EE" w:rsidRPr="00333BC9">
        <w:rPr>
          <w:lang w:val="it-IT"/>
        </w:rPr>
        <w:t xml:space="preserve">(2013), </w:t>
      </w:r>
      <w:r w:rsidR="00F479EE" w:rsidRPr="00333BC9">
        <w:rPr>
          <w:i/>
          <w:iCs/>
          <w:lang w:val="it-IT"/>
        </w:rPr>
        <w:t>Venezia e l’Egitto alla fine del Medioevo</w:t>
      </w:r>
      <w:r w:rsidR="00F479EE" w:rsidRPr="00333BC9">
        <w:rPr>
          <w:lang w:val="it-IT"/>
        </w:rPr>
        <w:t>, Centre d’Études Alexandrines.</w:t>
      </w:r>
      <w:r w:rsidR="00F479EE" w:rsidRPr="00333BC9">
        <w:rPr>
          <w:smallCaps/>
          <w:lang w:val="it-IT"/>
        </w:rPr>
        <w:t xml:space="preserve"> </w:t>
      </w:r>
    </w:p>
    <w:p w14:paraId="660D2CED" w14:textId="4473D91F" w:rsidR="00F479EE" w:rsidRPr="00333BC9" w:rsidRDefault="00375485" w:rsidP="00F479EE">
      <w:pPr>
        <w:widowControl w:val="0"/>
        <w:shd w:val="clear" w:color="auto" w:fill="FFFFFF"/>
        <w:autoSpaceDE w:val="0"/>
        <w:autoSpaceDN w:val="0"/>
        <w:adjustRightInd w:val="0"/>
        <w:spacing w:after="60"/>
        <w:rPr>
          <w:lang w:val="fr-FR"/>
        </w:rPr>
      </w:pPr>
      <w:bookmarkStart w:id="805" w:name="_Hlk34666389"/>
      <w:bookmarkStart w:id="806" w:name="_Hlk35264441"/>
      <w:r w:rsidRPr="00375485">
        <w:rPr>
          <w:smallCaps/>
          <w:lang w:val="fr-FR"/>
        </w:rPr>
        <w:t>SOPRACASA</w:t>
      </w:r>
      <w:r w:rsidR="00F479EE" w:rsidRPr="00333BC9">
        <w:rPr>
          <w:lang w:val="fr-FR"/>
        </w:rPr>
        <w:t xml:space="preserve"> </w:t>
      </w:r>
      <w:bookmarkStart w:id="807" w:name="_Hlk55827626"/>
      <w:r w:rsidR="00634F54" w:rsidRPr="00333BC9">
        <w:rPr>
          <w:lang w:val="fr-FR"/>
        </w:rPr>
        <w:t>A</w:t>
      </w:r>
      <w:r w:rsidR="00634F54">
        <w:rPr>
          <w:lang w:val="fr-FR"/>
        </w:rPr>
        <w:t>.</w:t>
      </w:r>
      <w:r w:rsidR="00634F54" w:rsidRPr="00333BC9">
        <w:rPr>
          <w:lang w:val="fr-FR"/>
        </w:rPr>
        <w:t xml:space="preserve"> </w:t>
      </w:r>
      <w:r w:rsidR="00F479EE" w:rsidRPr="00333BC9">
        <w:rPr>
          <w:lang w:val="fr-FR"/>
        </w:rPr>
        <w:t>(2014)</w:t>
      </w:r>
      <w:bookmarkEnd w:id="805"/>
      <w:bookmarkEnd w:id="807"/>
      <w:r w:rsidR="00F479EE" w:rsidRPr="00333BC9">
        <w:rPr>
          <w:lang w:val="fr-FR"/>
        </w:rPr>
        <w:t>,</w:t>
      </w:r>
      <w:bookmarkEnd w:id="806"/>
      <w:proofErr w:type="gramStart"/>
      <w:r w:rsidR="001D0789">
        <w:rPr>
          <w:lang w:val="fr-FR"/>
        </w:rPr>
        <w:t xml:space="preserve"> «</w:t>
      </w:r>
      <w:r w:rsidR="00F479EE" w:rsidRPr="00333BC9">
        <w:rPr>
          <w:lang w:val="fr-FR"/>
        </w:rPr>
        <w:t>Les</w:t>
      </w:r>
      <w:proofErr w:type="gramEnd"/>
      <w:r w:rsidR="00F479EE" w:rsidRPr="00333BC9">
        <w:rPr>
          <w:lang w:val="fr-FR"/>
        </w:rPr>
        <w:t xml:space="preserve"> marchands vénitiens à Constantinople d’après une </w:t>
      </w:r>
      <w:proofErr w:type="spellStart"/>
      <w:r w:rsidR="00F479EE" w:rsidRPr="00333BC9">
        <w:rPr>
          <w:i/>
          <w:iCs/>
          <w:lang w:val="fr-FR"/>
        </w:rPr>
        <w:t>tariffa</w:t>
      </w:r>
      <w:proofErr w:type="spellEnd"/>
      <w:r w:rsidR="00F479EE" w:rsidRPr="00333BC9">
        <w:rPr>
          <w:lang w:val="fr-FR"/>
        </w:rPr>
        <w:t xml:space="preserve"> inédite de 1482</w:t>
      </w:r>
      <w:r w:rsidR="00494EDC">
        <w:rPr>
          <w:lang w:val="fr-FR"/>
        </w:rPr>
        <w:t xml:space="preserve">», </w:t>
      </w:r>
      <w:proofErr w:type="spellStart"/>
      <w:r w:rsidR="00F479EE" w:rsidRPr="00333BC9">
        <w:rPr>
          <w:i/>
          <w:iCs/>
          <w:lang w:val="fr-FR"/>
        </w:rPr>
        <w:t>Studi</w:t>
      </w:r>
      <w:proofErr w:type="spellEnd"/>
      <w:r w:rsidR="00F479EE" w:rsidRPr="00333BC9">
        <w:rPr>
          <w:i/>
          <w:iCs/>
          <w:lang w:val="fr-FR"/>
        </w:rPr>
        <w:t xml:space="preserve"> </w:t>
      </w:r>
      <w:proofErr w:type="spellStart"/>
      <w:r w:rsidR="00F479EE" w:rsidRPr="00333BC9">
        <w:rPr>
          <w:i/>
          <w:iCs/>
          <w:lang w:val="fr-FR"/>
        </w:rPr>
        <w:t>Veneziani</w:t>
      </w:r>
      <w:proofErr w:type="spellEnd"/>
      <w:r w:rsidR="00F479EE" w:rsidRPr="00333BC9">
        <w:rPr>
          <w:lang w:val="fr-FR"/>
        </w:rPr>
        <w:t>, 53 (2011), p. 49-218.</w:t>
      </w:r>
    </w:p>
    <w:p w14:paraId="22816AA6" w14:textId="74D9EDC4" w:rsidR="00F479EE" w:rsidRPr="00333BC9" w:rsidRDefault="00375485" w:rsidP="00F479EE">
      <w:pPr>
        <w:widowControl w:val="0"/>
        <w:shd w:val="clear" w:color="auto" w:fill="FFFFFF"/>
        <w:autoSpaceDE w:val="0"/>
        <w:autoSpaceDN w:val="0"/>
        <w:adjustRightInd w:val="0"/>
        <w:spacing w:after="60"/>
        <w:rPr>
          <w:shd w:val="clear" w:color="auto" w:fill="FFFFFF"/>
          <w:lang w:val="fr-FR"/>
        </w:rPr>
      </w:pPr>
      <w:r w:rsidRPr="00375485">
        <w:rPr>
          <w:smallCaps/>
          <w:lang w:val="fr-FR"/>
        </w:rPr>
        <w:t>SOPRACASA</w:t>
      </w:r>
      <w:r w:rsidR="00F479EE" w:rsidRPr="00333BC9">
        <w:rPr>
          <w:lang w:val="fr-FR"/>
        </w:rPr>
        <w:t xml:space="preserve"> </w:t>
      </w:r>
      <w:r w:rsidR="00634F54" w:rsidRPr="00333BC9">
        <w:rPr>
          <w:lang w:val="fr-FR"/>
        </w:rPr>
        <w:t xml:space="preserve">A. </w:t>
      </w:r>
      <w:r w:rsidR="00F479EE" w:rsidRPr="00333BC9">
        <w:rPr>
          <w:lang w:val="fr-FR"/>
        </w:rPr>
        <w:t>(2017),</w:t>
      </w:r>
      <w:proofErr w:type="gramStart"/>
      <w:r w:rsidR="001D0789">
        <w:rPr>
          <w:lang w:val="fr-FR"/>
        </w:rPr>
        <w:t xml:space="preserve"> «</w:t>
      </w:r>
      <w:r w:rsidR="00F479EE" w:rsidRPr="00333BC9">
        <w:rPr>
          <w:shd w:val="clear" w:color="auto" w:fill="FFFFFF"/>
          <w:lang w:val="fr-FR"/>
        </w:rPr>
        <w:t>Passage</w:t>
      </w:r>
      <w:proofErr w:type="gramEnd"/>
      <w:r w:rsidR="00F479EE" w:rsidRPr="00333BC9">
        <w:rPr>
          <w:shd w:val="clear" w:color="auto" w:fill="FFFFFF"/>
          <w:lang w:val="fr-FR"/>
        </w:rPr>
        <w:t xml:space="preserve"> au Levant. Le</w:t>
      </w:r>
      <w:r w:rsidR="001D0789">
        <w:rPr>
          <w:shd w:val="clear" w:color="auto" w:fill="FFFFFF"/>
          <w:lang w:val="fr-FR"/>
        </w:rPr>
        <w:t xml:space="preserve"> </w:t>
      </w:r>
      <w:r w:rsidR="00F479EE" w:rsidRPr="00333BC9">
        <w:rPr>
          <w:shd w:val="clear" w:color="auto" w:fill="FFFFFF"/>
          <w:lang w:val="fr-FR"/>
        </w:rPr>
        <w:t>voyage</w:t>
      </w:r>
      <w:r w:rsidR="001D0789">
        <w:rPr>
          <w:shd w:val="clear" w:color="auto" w:fill="FFFFFF"/>
          <w:lang w:val="fr-FR"/>
        </w:rPr>
        <w:t xml:space="preserve"> </w:t>
      </w:r>
      <w:r w:rsidR="00F479EE" w:rsidRPr="00333BC9">
        <w:rPr>
          <w:shd w:val="clear" w:color="auto" w:fill="FFFFFF"/>
          <w:lang w:val="fr-FR"/>
        </w:rPr>
        <w:t xml:space="preserve">de </w:t>
      </w:r>
      <w:r w:rsidR="00B002FA" w:rsidRPr="00B002FA">
        <w:rPr>
          <w:shd w:val="clear" w:color="auto" w:fill="FFFFFF"/>
          <w:lang w:val="fr-FR"/>
        </w:rPr>
        <w:t>Candi</w:t>
      </w:r>
      <w:r w:rsidR="00397096">
        <w:rPr>
          <w:shd w:val="clear" w:color="auto" w:fill="FFFFFF"/>
          <w:lang w:val="fr-FR"/>
        </w:rPr>
        <w:t>e</w:t>
      </w:r>
      <w:r w:rsidR="00F479EE" w:rsidRPr="00333BC9">
        <w:rPr>
          <w:shd w:val="clear" w:color="auto" w:fill="FFFFFF"/>
          <w:lang w:val="fr-FR"/>
        </w:rPr>
        <w:t>-Constantinople de la </w:t>
      </w:r>
      <w:proofErr w:type="spellStart"/>
      <w:r w:rsidR="00F479EE" w:rsidRPr="00FF63BF">
        <w:rPr>
          <w:i/>
          <w:iCs/>
          <w:color w:val="000000"/>
          <w:shd w:val="clear" w:color="auto" w:fill="FFFFFF"/>
          <w:lang w:val="fr-FR"/>
        </w:rPr>
        <w:t>compagni</w:t>
      </w:r>
      <w:r w:rsidR="00FF63BF" w:rsidRPr="00FF63BF">
        <w:rPr>
          <w:i/>
          <w:iCs/>
          <w:color w:val="000000"/>
          <w:shd w:val="clear" w:color="auto" w:fill="FFFFFF"/>
          <w:lang w:val="fr-FR"/>
        </w:rPr>
        <w:t>a</w:t>
      </w:r>
      <w:proofErr w:type="spellEnd"/>
      <w:r w:rsidR="00397096">
        <w:rPr>
          <w:i/>
          <w:iCs/>
          <w:color w:val="000000"/>
          <w:shd w:val="clear" w:color="auto" w:fill="FFFFFF"/>
          <w:lang w:val="fr-FR"/>
        </w:rPr>
        <w:t xml:space="preserve"> </w:t>
      </w:r>
      <w:r w:rsidR="00F479EE" w:rsidRPr="00333BC9">
        <w:rPr>
          <w:shd w:val="clear" w:color="auto" w:fill="FFFFFF"/>
          <w:lang w:val="fr-FR"/>
        </w:rPr>
        <w:t>Bembo dans la 2</w:t>
      </w:r>
      <w:r w:rsidR="00F479EE" w:rsidRPr="00333BC9">
        <w:rPr>
          <w:shd w:val="clear" w:color="auto" w:fill="FFFFFF"/>
          <w:vertAlign w:val="superscript"/>
          <w:lang w:val="fr-FR"/>
        </w:rPr>
        <w:t>e</w:t>
      </w:r>
      <w:r w:rsidR="00F479EE" w:rsidRPr="00333BC9">
        <w:rPr>
          <w:shd w:val="clear" w:color="auto" w:fill="FFFFFF"/>
          <w:lang w:val="fr-FR"/>
        </w:rPr>
        <w:t xml:space="preserve"> moitié du </w:t>
      </w:r>
      <w:r w:rsidR="00DA245A" w:rsidRPr="00DA245A">
        <w:rPr>
          <w:smallCaps/>
          <w:shd w:val="clear" w:color="auto" w:fill="FFFFFF"/>
          <w:lang w:val="fr-FR"/>
        </w:rPr>
        <w:t>15</w:t>
      </w:r>
      <w:r w:rsidR="00F479EE" w:rsidRPr="00333BC9">
        <w:rPr>
          <w:shd w:val="clear" w:color="auto" w:fill="FFFFFF"/>
          <w:vertAlign w:val="superscript"/>
          <w:lang w:val="fr-FR"/>
        </w:rPr>
        <w:t>e</w:t>
      </w:r>
      <w:r w:rsidR="00F479EE" w:rsidRPr="00333BC9">
        <w:rPr>
          <w:shd w:val="clear" w:color="auto" w:fill="FFFFFF"/>
          <w:lang w:val="fr-FR"/>
        </w:rPr>
        <w:t xml:space="preserve"> siècle</w:t>
      </w:r>
      <w:r w:rsidR="00397096">
        <w:rPr>
          <w:shd w:val="clear" w:color="auto" w:fill="FFFFFF"/>
          <w:lang w:val="fr-FR"/>
        </w:rPr>
        <w:t xml:space="preserve"> </w:t>
      </w:r>
      <w:r w:rsidR="00F479EE" w:rsidRPr="00333BC9">
        <w:rPr>
          <w:shd w:val="clear" w:color="auto" w:fill="FFFFFF"/>
          <w:lang w:val="fr-FR"/>
        </w:rPr>
        <w:t xml:space="preserve">: organisation et </w:t>
      </w:r>
      <w:proofErr w:type="gramStart"/>
      <w:r w:rsidR="00F479EE" w:rsidRPr="00333BC9">
        <w:rPr>
          <w:shd w:val="clear" w:color="auto" w:fill="FFFFFF"/>
          <w:lang w:val="fr-FR"/>
        </w:rPr>
        <w:t>séjour</w:t>
      </w:r>
      <w:r w:rsidR="00494EDC">
        <w:rPr>
          <w:shd w:val="clear" w:color="auto" w:fill="FFFFFF"/>
          <w:lang w:val="fr-FR"/>
        </w:rPr>
        <w:t>»</w:t>
      </w:r>
      <w:proofErr w:type="gramEnd"/>
      <w:r w:rsidR="00494EDC">
        <w:rPr>
          <w:shd w:val="clear" w:color="auto" w:fill="FFFFFF"/>
          <w:lang w:val="fr-FR"/>
        </w:rPr>
        <w:t xml:space="preserve">, </w:t>
      </w:r>
      <w:r w:rsidR="00F479EE" w:rsidRPr="00333BC9">
        <w:rPr>
          <w:i/>
          <w:iCs/>
          <w:color w:val="000000"/>
          <w:shd w:val="clear" w:color="auto" w:fill="FFFFFF"/>
          <w:lang w:val="fr-FR"/>
        </w:rPr>
        <w:t>Cahiers d’études italiennes</w:t>
      </w:r>
      <w:r w:rsidR="00F479EE" w:rsidRPr="00333BC9">
        <w:rPr>
          <w:shd w:val="clear" w:color="auto" w:fill="FFFFFF"/>
          <w:lang w:val="fr-FR"/>
        </w:rPr>
        <w:t> 25.</w:t>
      </w:r>
    </w:p>
    <w:p w14:paraId="59E52105" w14:textId="329B8905"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lastRenderedPageBreak/>
        <w:t>SPALLANZANI</w:t>
      </w:r>
      <w:r w:rsidR="00F479EE" w:rsidRPr="00333BC9">
        <w:rPr>
          <w:lang w:val="it-IT"/>
        </w:rPr>
        <w:t xml:space="preserve"> M</w:t>
      </w:r>
      <w:r w:rsidR="00F21D90">
        <w:rPr>
          <w:lang w:val="it-IT"/>
        </w:rPr>
        <w:t>arco</w:t>
      </w:r>
      <w:r w:rsidR="00F479EE" w:rsidRPr="00333BC9">
        <w:rPr>
          <w:lang w:val="it-IT"/>
        </w:rPr>
        <w:t xml:space="preserve"> </w:t>
      </w:r>
      <w:r w:rsidR="004F222C">
        <w:rPr>
          <w:lang w:val="it-IT"/>
        </w:rPr>
        <w:t>e</w:t>
      </w:r>
      <w:r w:rsidR="00F479EE" w:rsidRPr="00333BC9">
        <w:rPr>
          <w:lang w:val="it-IT"/>
        </w:rPr>
        <w:t xml:space="preserve">d., </w:t>
      </w:r>
      <w:r w:rsidR="00F479EE" w:rsidRPr="00333BC9">
        <w:rPr>
          <w:i/>
          <w:iCs/>
          <w:lang w:val="it-IT"/>
        </w:rPr>
        <w:t xml:space="preserve">La Lana come materia prima. I fenomeni della sua produzione e circolazione nei secoli </w:t>
      </w:r>
      <w:r w:rsidR="00BB110C" w:rsidRPr="00BB110C">
        <w:rPr>
          <w:iCs/>
          <w:lang w:val="it-IT"/>
        </w:rPr>
        <w:t>13</w:t>
      </w:r>
      <w:r w:rsidR="00F479EE" w:rsidRPr="00333BC9">
        <w:rPr>
          <w:i/>
          <w:iCs/>
          <w:lang w:val="it-IT"/>
        </w:rPr>
        <w:t>-</w:t>
      </w:r>
      <w:r w:rsidR="00FF63BF">
        <w:rPr>
          <w:iCs/>
          <w:lang w:val="it-IT"/>
        </w:rPr>
        <w:t>18</w:t>
      </w:r>
      <w:r w:rsidR="00F479EE" w:rsidRPr="00333BC9">
        <w:rPr>
          <w:lang w:val="it-IT"/>
        </w:rPr>
        <w:t>, Le Monnier, Florence 1969.</w:t>
      </w:r>
    </w:p>
    <w:p w14:paraId="463097EE" w14:textId="6F42B466" w:rsidR="00F479EE" w:rsidRDefault="00375485" w:rsidP="00F479EE">
      <w:pPr>
        <w:widowControl w:val="0"/>
        <w:shd w:val="clear" w:color="auto" w:fill="FFFFFF"/>
        <w:autoSpaceDE w:val="0"/>
        <w:autoSpaceDN w:val="0"/>
        <w:adjustRightInd w:val="0"/>
        <w:spacing w:after="60"/>
        <w:rPr>
          <w:lang w:val="it-IT"/>
        </w:rPr>
      </w:pPr>
      <w:r w:rsidRPr="00375485">
        <w:rPr>
          <w:smallCaps/>
          <w:lang w:val="it-IT"/>
        </w:rPr>
        <w:t>SPALLANZANI</w:t>
      </w:r>
      <w:r w:rsidR="00F479EE" w:rsidRPr="00333BC9">
        <w:rPr>
          <w:lang w:val="it-IT"/>
        </w:rPr>
        <w:t xml:space="preserve"> M. </w:t>
      </w:r>
      <w:r w:rsidR="004F222C">
        <w:rPr>
          <w:lang w:val="it-IT"/>
        </w:rPr>
        <w:t>e</w:t>
      </w:r>
      <w:r w:rsidR="00F479EE" w:rsidRPr="00333BC9">
        <w:rPr>
          <w:lang w:val="it-IT"/>
        </w:rPr>
        <w:t xml:space="preserve">d., </w:t>
      </w:r>
      <w:r w:rsidR="00F479EE" w:rsidRPr="00333BC9">
        <w:rPr>
          <w:i/>
          <w:iCs/>
          <w:lang w:val="it-IT"/>
        </w:rPr>
        <w:t xml:space="preserve">Produzione, commercio e consumo dei panni di lana nei secoli </w:t>
      </w:r>
      <w:r w:rsidR="00BB110C" w:rsidRPr="00BB110C">
        <w:rPr>
          <w:iCs/>
          <w:lang w:val="it-IT"/>
        </w:rPr>
        <w:t>13</w:t>
      </w:r>
      <w:r w:rsidR="00F479EE" w:rsidRPr="00333BC9">
        <w:rPr>
          <w:i/>
          <w:iCs/>
          <w:lang w:val="it-IT"/>
        </w:rPr>
        <w:t>-</w:t>
      </w:r>
      <w:r w:rsidR="00FF63BF">
        <w:rPr>
          <w:iCs/>
          <w:lang w:val="it-IT"/>
        </w:rPr>
        <w:t>18</w:t>
      </w:r>
      <w:r w:rsidR="00F479EE" w:rsidRPr="00333BC9">
        <w:rPr>
          <w:lang w:val="it-IT"/>
        </w:rPr>
        <w:t>, Le Monnier, Florence</w:t>
      </w:r>
      <w:r w:rsidR="00397096">
        <w:rPr>
          <w:lang w:val="it-IT"/>
        </w:rPr>
        <w:t xml:space="preserve"> </w:t>
      </w:r>
      <w:r w:rsidR="00F479EE" w:rsidRPr="00333BC9">
        <w:rPr>
          <w:lang w:val="it-IT"/>
        </w:rPr>
        <w:t xml:space="preserve">1970. </w:t>
      </w:r>
    </w:p>
    <w:p w14:paraId="00A52DA9" w14:textId="47E53B89" w:rsidR="004F222C" w:rsidRPr="004F222C" w:rsidRDefault="00375485" w:rsidP="00F21D90">
      <w:pPr>
        <w:widowControl w:val="0"/>
        <w:autoSpaceDE w:val="0"/>
        <w:autoSpaceDN w:val="0"/>
        <w:adjustRightInd w:val="0"/>
        <w:spacing w:after="60"/>
        <w:rPr>
          <w:rFonts w:eastAsia="Times New Roman"/>
        </w:rPr>
      </w:pPr>
      <w:r w:rsidRPr="00375485">
        <w:rPr>
          <w:rFonts w:eastAsia="Times New Roman"/>
          <w:smallCaps/>
          <w:lang w:val="it-IT"/>
        </w:rPr>
        <w:t>SPALLANZANI</w:t>
      </w:r>
      <w:r w:rsidR="004F222C" w:rsidRPr="004F222C">
        <w:rPr>
          <w:rFonts w:eastAsia="Times New Roman"/>
          <w:lang w:val="it-IT"/>
        </w:rPr>
        <w:t xml:space="preserve"> </w:t>
      </w:r>
      <w:r w:rsidR="004F222C">
        <w:rPr>
          <w:rFonts w:eastAsia="Times New Roman"/>
          <w:lang w:val="it-IT"/>
        </w:rPr>
        <w:t xml:space="preserve">Marco and </w:t>
      </w:r>
      <w:r w:rsidR="008D6FF4">
        <w:rPr>
          <w:rFonts w:eastAsia="Times New Roman"/>
          <w:smallCaps/>
          <w:lang w:val="it-IT"/>
        </w:rPr>
        <w:t xml:space="preserve">GUIDI BRUSCOLI </w:t>
      </w:r>
      <w:r w:rsidR="004F222C">
        <w:rPr>
          <w:rFonts w:eastAsia="Times New Roman"/>
          <w:lang w:val="it-IT"/>
        </w:rPr>
        <w:t>Francesco</w:t>
      </w:r>
      <w:r w:rsidR="004F222C" w:rsidRPr="004F222C">
        <w:rPr>
          <w:rFonts w:eastAsia="Times New Roman"/>
          <w:lang w:val="it-IT"/>
        </w:rPr>
        <w:t>, </w:t>
      </w:r>
      <w:r w:rsidR="004F222C" w:rsidRPr="004F222C">
        <w:rPr>
          <w:rFonts w:eastAsia="Times New Roman"/>
          <w:i/>
          <w:iCs/>
          <w:lang w:val="it-IT"/>
        </w:rPr>
        <w:t xml:space="preserve">Tessuti di seta tra Firenze e il Levante (ca. 1350-1550). </w:t>
      </w:r>
      <w:r w:rsidR="004F222C" w:rsidRPr="004F222C">
        <w:rPr>
          <w:rFonts w:eastAsia="Times New Roman"/>
          <w:i/>
          <w:iCs/>
        </w:rPr>
        <w:t xml:space="preserve">Le </w:t>
      </w:r>
      <w:proofErr w:type="spellStart"/>
      <w:r w:rsidR="004F222C" w:rsidRPr="004F222C">
        <w:rPr>
          <w:rFonts w:eastAsia="Times New Roman"/>
          <w:i/>
          <w:iCs/>
        </w:rPr>
        <w:t>fonti</w:t>
      </w:r>
      <w:proofErr w:type="spellEnd"/>
      <w:r w:rsidR="004F222C" w:rsidRPr="004F222C">
        <w:rPr>
          <w:rFonts w:eastAsia="Times New Roman"/>
        </w:rPr>
        <w:t xml:space="preserve">, </w:t>
      </w:r>
      <w:proofErr w:type="spellStart"/>
      <w:r w:rsidR="004F222C" w:rsidRPr="00F21D90">
        <w:rPr>
          <w:rFonts w:eastAsia="Times New Roman"/>
        </w:rPr>
        <w:t>Biblioteca</w:t>
      </w:r>
      <w:proofErr w:type="spellEnd"/>
      <w:r w:rsidR="004F222C" w:rsidRPr="00F21D90">
        <w:rPr>
          <w:rFonts w:eastAsia="Times New Roman"/>
        </w:rPr>
        <w:t xml:space="preserve"> di </w:t>
      </w:r>
      <w:proofErr w:type="spellStart"/>
      <w:r w:rsidR="004F222C" w:rsidRPr="00F21D90">
        <w:rPr>
          <w:rFonts w:eastAsia="Times New Roman"/>
        </w:rPr>
        <w:t>storia</w:t>
      </w:r>
      <w:proofErr w:type="spellEnd"/>
      <w:r w:rsidR="004F222C" w:rsidRPr="00F21D90">
        <w:rPr>
          <w:rFonts w:eastAsia="Times New Roman"/>
        </w:rPr>
        <w:t xml:space="preserve">, </w:t>
      </w:r>
      <w:r w:rsidR="004F222C" w:rsidRPr="004F222C">
        <w:rPr>
          <w:rFonts w:eastAsia="Times New Roman"/>
        </w:rPr>
        <w:t>Florence 2023</w:t>
      </w:r>
      <w:r w:rsidR="004F222C" w:rsidRPr="00F21D90">
        <w:rPr>
          <w:rFonts w:eastAsia="Times New Roman"/>
        </w:rPr>
        <w:t>, 440 p.</w:t>
      </w:r>
    </w:p>
    <w:p w14:paraId="51415A81" w14:textId="3EE34570" w:rsidR="00F479EE" w:rsidRPr="00B70035" w:rsidRDefault="00375485" w:rsidP="00F479EE">
      <w:pPr>
        <w:widowControl w:val="0"/>
        <w:shd w:val="clear" w:color="auto" w:fill="FFFFFF"/>
        <w:autoSpaceDE w:val="0"/>
        <w:autoSpaceDN w:val="0"/>
        <w:adjustRightInd w:val="0"/>
        <w:spacing w:after="60"/>
      </w:pPr>
      <w:r w:rsidRPr="00375485">
        <w:rPr>
          <w:smallCaps/>
        </w:rPr>
        <w:t>SPUFFORD</w:t>
      </w:r>
      <w:r w:rsidR="00F479EE" w:rsidRPr="00B70035">
        <w:t xml:space="preserve"> </w:t>
      </w:r>
      <w:r w:rsidR="00634F54" w:rsidRPr="00B70035">
        <w:t xml:space="preserve">Peter </w:t>
      </w:r>
      <w:r w:rsidR="00F479EE" w:rsidRPr="00B70035">
        <w:t xml:space="preserve">(1986), </w:t>
      </w:r>
      <w:r w:rsidR="00F479EE" w:rsidRPr="00B70035">
        <w:rPr>
          <w:i/>
          <w:iCs/>
        </w:rPr>
        <w:t>Handbook of Medieval Exchange</w:t>
      </w:r>
      <w:r w:rsidR="00F479EE" w:rsidRPr="00B70035">
        <w:t xml:space="preserve"> (Royal Historical Society), London</w:t>
      </w:r>
      <w:r w:rsidR="00F479EE" w:rsidRPr="00B70035">
        <w:rPr>
          <w:smallCaps/>
        </w:rPr>
        <w:t>, xcii</w:t>
      </w:r>
      <w:r w:rsidR="00F479EE" w:rsidRPr="00B70035">
        <w:t xml:space="preserve">-376 p. </w:t>
      </w:r>
    </w:p>
    <w:p w14:paraId="5339E6EC" w14:textId="5FDB2340" w:rsidR="00F479EE" w:rsidRDefault="00375485" w:rsidP="0000300D">
      <w:pPr>
        <w:widowControl w:val="0"/>
        <w:shd w:val="clear" w:color="auto" w:fill="FFFFFF"/>
        <w:autoSpaceDE w:val="0"/>
        <w:autoSpaceDN w:val="0"/>
        <w:adjustRightInd w:val="0"/>
        <w:spacing w:after="60"/>
        <w:rPr>
          <w:lang w:val="it-IT"/>
        </w:rPr>
      </w:pPr>
      <w:bookmarkStart w:id="808" w:name="_Hlk34395667"/>
      <w:r w:rsidRPr="00375485">
        <w:rPr>
          <w:smallCaps/>
        </w:rPr>
        <w:t>SPUFFORD</w:t>
      </w:r>
      <w:r w:rsidR="00F479EE" w:rsidRPr="00B70035">
        <w:t xml:space="preserve"> </w:t>
      </w:r>
      <w:r w:rsidR="00634F54" w:rsidRPr="00B70035">
        <w:t xml:space="preserve">P. </w:t>
      </w:r>
      <w:r w:rsidR="00F479EE" w:rsidRPr="00B70035">
        <w:t>(2006)</w:t>
      </w:r>
      <w:bookmarkEnd w:id="808"/>
      <w:r w:rsidR="00F479EE" w:rsidRPr="00B70035">
        <w:t xml:space="preserve">, </w:t>
      </w:r>
      <w:r w:rsidR="00F479EE" w:rsidRPr="00B70035">
        <w:rPr>
          <w:i/>
          <w:iCs/>
        </w:rPr>
        <w:t xml:space="preserve">Power and Profit. </w:t>
      </w:r>
      <w:r w:rsidR="00F479EE" w:rsidRPr="003A377B">
        <w:rPr>
          <w:i/>
          <w:iCs/>
          <w:lang w:val="it-IT"/>
        </w:rPr>
        <w:t>The Merchant in Medieval Europe</w:t>
      </w:r>
      <w:r w:rsidR="00F479EE" w:rsidRPr="003A377B">
        <w:rPr>
          <w:lang w:val="it-IT"/>
        </w:rPr>
        <w:t>, Thames &amp; Hudson, London, 432 p. (ital trans</w:t>
      </w:r>
      <w:r w:rsidR="003A377B" w:rsidRPr="003A377B">
        <w:rPr>
          <w:lang w:val="it-IT"/>
        </w:rPr>
        <w:t>,</w:t>
      </w:r>
      <w:r w:rsidR="00F479EE" w:rsidRPr="003A377B">
        <w:rPr>
          <w:lang w:val="it-IT"/>
        </w:rPr>
        <w:t xml:space="preserve"> </w:t>
      </w:r>
      <w:hyperlink r:id="rId44" w:history="1">
        <w:r w:rsidR="00F479EE" w:rsidRPr="00333BC9">
          <w:rPr>
            <w:i/>
            <w:iCs/>
            <w:color w:val="000000"/>
            <w:lang w:val="it-IT"/>
          </w:rPr>
          <w:t>Il mercante nel Medioevo : potere e profitto</w:t>
        </w:r>
      </w:hyperlink>
      <w:r w:rsidR="00F479EE" w:rsidRPr="00333BC9">
        <w:rPr>
          <w:i/>
          <w:iCs/>
          <w:lang w:val="it-IT"/>
        </w:rPr>
        <w:t xml:space="preserve">, </w:t>
      </w:r>
      <w:r w:rsidR="00F479EE" w:rsidRPr="00333BC9">
        <w:rPr>
          <w:lang w:val="it-IT"/>
        </w:rPr>
        <w:t>Libreria dello Stato, Istituto poligrafico e Zecca dello Stato, 2005).</w:t>
      </w:r>
    </w:p>
    <w:p w14:paraId="2E6EFBC3" w14:textId="6C405557" w:rsidR="0000300D" w:rsidRPr="0000300D" w:rsidRDefault="00375485" w:rsidP="0000300D">
      <w:pPr>
        <w:widowControl w:val="0"/>
        <w:shd w:val="clear" w:color="auto" w:fill="FFFFFF"/>
        <w:autoSpaceDE w:val="0"/>
        <w:autoSpaceDN w:val="0"/>
        <w:adjustRightInd w:val="0"/>
        <w:spacing w:after="60"/>
        <w:rPr>
          <w:smallCaps/>
        </w:rPr>
      </w:pPr>
      <w:r w:rsidRPr="00375485">
        <w:rPr>
          <w:smallCaps/>
        </w:rPr>
        <w:t>SPUFFORD</w:t>
      </w:r>
      <w:r w:rsidR="0000300D" w:rsidRPr="0000300D">
        <w:t xml:space="preserve"> Peter and </w:t>
      </w:r>
      <w:r w:rsidR="0000300D" w:rsidRPr="0000300D">
        <w:rPr>
          <w:smallCaps/>
        </w:rPr>
        <w:t>W</w:t>
      </w:r>
      <w:r>
        <w:rPr>
          <w:smallCaps/>
        </w:rPr>
        <w:t>ILKINSON</w:t>
      </w:r>
      <w:r w:rsidR="0000300D" w:rsidRPr="0000300D">
        <w:rPr>
          <w:smallCaps/>
        </w:rPr>
        <w:t xml:space="preserve"> </w:t>
      </w:r>
      <w:r w:rsidR="0069529B">
        <w:t>W</w:t>
      </w:r>
      <w:r w:rsidR="0000300D" w:rsidRPr="0069529B">
        <w:t>endy</w:t>
      </w:r>
      <w:r w:rsidR="0000300D" w:rsidRPr="0000300D">
        <w:rPr>
          <w:smallCaps/>
        </w:rPr>
        <w:t xml:space="preserve">, </w:t>
      </w:r>
      <w:r w:rsidR="0000300D" w:rsidRPr="0000300D">
        <w:rPr>
          <w:i/>
          <w:iCs/>
        </w:rPr>
        <w:t>Interim Listing of the Exchange Rates in Medieval Europe</w:t>
      </w:r>
      <w:r w:rsidR="0000300D" w:rsidRPr="0000300D">
        <w:rPr>
          <w:smallCaps/>
        </w:rPr>
        <w:t xml:space="preserve">, </w:t>
      </w:r>
      <w:r w:rsidR="0000300D" w:rsidRPr="0069529B">
        <w:t>Keele university</w:t>
      </w:r>
      <w:r w:rsidR="0000300D" w:rsidRPr="0000300D">
        <w:rPr>
          <w:smallCaps/>
        </w:rPr>
        <w:t xml:space="preserve">, 1977, 377 </w:t>
      </w:r>
      <w:r w:rsidR="0000300D" w:rsidRPr="0069529B">
        <w:t>p</w:t>
      </w:r>
      <w:r w:rsidR="0000300D" w:rsidRPr="0000300D">
        <w:rPr>
          <w:smallCaps/>
        </w:rPr>
        <w:t>.</w:t>
      </w:r>
    </w:p>
    <w:p w14:paraId="6F5CC053" w14:textId="1863777E" w:rsidR="00F479EE" w:rsidRPr="00333BC9" w:rsidRDefault="00375485" w:rsidP="00F479EE">
      <w:pPr>
        <w:widowControl w:val="0"/>
        <w:shd w:val="clear" w:color="auto" w:fill="FFFFFF"/>
        <w:autoSpaceDE w:val="0"/>
        <w:autoSpaceDN w:val="0"/>
        <w:adjustRightInd w:val="0"/>
        <w:spacing w:after="60"/>
        <w:rPr>
          <w:lang w:val="fr-FR"/>
        </w:rPr>
      </w:pPr>
      <w:r w:rsidRPr="00375485">
        <w:rPr>
          <w:smallCaps/>
          <w:lang w:val="fr-FR"/>
        </w:rPr>
        <w:t>STABEL</w:t>
      </w:r>
      <w:r w:rsidR="00F479EE" w:rsidRPr="00333BC9">
        <w:rPr>
          <w:lang w:val="fr-FR"/>
        </w:rPr>
        <w:t xml:space="preserve"> Peter,</w:t>
      </w:r>
      <w:proofErr w:type="gramStart"/>
      <w:r w:rsidR="001D0789">
        <w:rPr>
          <w:lang w:val="fr-FR"/>
        </w:rPr>
        <w:t xml:space="preserve"> «</w:t>
      </w:r>
      <w:r w:rsidR="00F479EE" w:rsidRPr="00333BC9">
        <w:rPr>
          <w:lang w:val="fr-FR"/>
        </w:rPr>
        <w:t>La</w:t>
      </w:r>
      <w:proofErr w:type="gramEnd"/>
      <w:r w:rsidR="00F479EE" w:rsidRPr="00333BC9">
        <w:rPr>
          <w:lang w:val="fr-FR"/>
        </w:rPr>
        <w:t xml:space="preserve"> lettre de change : un moyen de paiement international</w:t>
      </w:r>
      <w:r w:rsidR="00494EDC">
        <w:rPr>
          <w:lang w:val="fr-FR"/>
        </w:rPr>
        <w:t xml:space="preserve">», </w:t>
      </w:r>
      <w:r w:rsidR="00F479EE" w:rsidRPr="00333BC9">
        <w:rPr>
          <w:i/>
          <w:iCs/>
          <w:lang w:val="fr-FR"/>
        </w:rPr>
        <w:t xml:space="preserve">in </w:t>
      </w:r>
      <w:proofErr w:type="spellStart"/>
      <w:r w:rsidR="00F479EE" w:rsidRPr="00333BC9">
        <w:rPr>
          <w:smallCaps/>
          <w:lang w:val="fr-FR"/>
        </w:rPr>
        <w:t>Vandevalle</w:t>
      </w:r>
      <w:proofErr w:type="spellEnd"/>
      <w:r w:rsidR="00F479EE" w:rsidRPr="00333BC9">
        <w:rPr>
          <w:smallCaps/>
          <w:lang w:val="fr-FR"/>
        </w:rPr>
        <w:t xml:space="preserve">, </w:t>
      </w:r>
      <w:r w:rsidR="00F479EE" w:rsidRPr="00333BC9">
        <w:rPr>
          <w:lang w:val="fr-FR"/>
        </w:rPr>
        <w:t>p. 121.</w:t>
      </w:r>
    </w:p>
    <w:p w14:paraId="544B3320" w14:textId="03AF5847" w:rsidR="00F479EE" w:rsidRDefault="00375485" w:rsidP="00F479EE">
      <w:pPr>
        <w:widowControl w:val="0"/>
        <w:shd w:val="clear" w:color="auto" w:fill="FFFFFF"/>
        <w:autoSpaceDE w:val="0"/>
        <w:autoSpaceDN w:val="0"/>
        <w:adjustRightInd w:val="0"/>
        <w:spacing w:after="60"/>
        <w:rPr>
          <w:lang w:val="fr-FR"/>
        </w:rPr>
      </w:pPr>
      <w:r w:rsidRPr="00375485">
        <w:rPr>
          <w:smallCaps/>
          <w:lang w:val="fr-FR"/>
        </w:rPr>
        <w:t>STABEL</w:t>
      </w:r>
      <w:r w:rsidR="00F479EE" w:rsidRPr="00333BC9">
        <w:rPr>
          <w:lang w:val="fr-FR"/>
        </w:rPr>
        <w:t xml:space="preserve"> P.,</w:t>
      </w:r>
      <w:proofErr w:type="gramStart"/>
      <w:r w:rsidR="001D0789">
        <w:rPr>
          <w:lang w:val="fr-FR"/>
        </w:rPr>
        <w:t xml:space="preserve"> «</w:t>
      </w:r>
      <w:r w:rsidR="00F479EE" w:rsidRPr="00333BC9">
        <w:rPr>
          <w:lang w:val="fr-FR"/>
        </w:rPr>
        <w:t>Les</w:t>
      </w:r>
      <w:proofErr w:type="gramEnd"/>
      <w:r w:rsidR="00F479EE" w:rsidRPr="00333BC9">
        <w:rPr>
          <w:lang w:val="fr-FR"/>
        </w:rPr>
        <w:t xml:space="preserve"> </w:t>
      </w:r>
      <w:r w:rsidR="0060524D">
        <w:rPr>
          <w:lang w:val="fr-FR"/>
        </w:rPr>
        <w:t>draperies</w:t>
      </w:r>
      <w:r w:rsidR="00F479EE" w:rsidRPr="00333BC9">
        <w:rPr>
          <w:lang w:val="fr-FR"/>
        </w:rPr>
        <w:t xml:space="preserve"> urbaines en </w:t>
      </w:r>
      <w:r w:rsidR="00D13B7C">
        <w:rPr>
          <w:lang w:val="fr-FR"/>
        </w:rPr>
        <w:t>Fland</w:t>
      </w:r>
      <w:r w:rsidR="00E45423">
        <w:rPr>
          <w:lang w:val="fr-FR"/>
        </w:rPr>
        <w:t>re</w:t>
      </w:r>
      <w:r w:rsidR="00F479EE" w:rsidRPr="00333BC9">
        <w:rPr>
          <w:lang w:val="fr-FR"/>
        </w:rPr>
        <w:t xml:space="preserve"> aux </w:t>
      </w:r>
      <w:r w:rsidR="00BB110C" w:rsidRPr="00BB110C">
        <w:rPr>
          <w:smallCaps/>
          <w:lang w:val="fr-FR"/>
        </w:rPr>
        <w:t>13</w:t>
      </w:r>
      <w:r w:rsidR="00F479EE" w:rsidRPr="00333BC9">
        <w:rPr>
          <w:vertAlign w:val="superscript"/>
          <w:lang w:val="fr-FR"/>
        </w:rPr>
        <w:t>e</w:t>
      </w:r>
      <w:r w:rsidR="00F479EE" w:rsidRPr="00333BC9">
        <w:rPr>
          <w:lang w:val="fr-FR"/>
        </w:rPr>
        <w:t>-</w:t>
      </w:r>
      <w:r w:rsidR="00DA245A" w:rsidRPr="00DA245A">
        <w:rPr>
          <w:smallCaps/>
          <w:lang w:val="fr-FR"/>
        </w:rPr>
        <w:t>15</w:t>
      </w:r>
      <w:r w:rsidR="00F479EE" w:rsidRPr="00333BC9">
        <w:rPr>
          <w:vertAlign w:val="superscript"/>
          <w:lang w:val="fr-FR"/>
        </w:rPr>
        <w:t>e</w:t>
      </w:r>
      <w:r w:rsidR="00F479EE" w:rsidRPr="00333BC9">
        <w:rPr>
          <w:lang w:val="fr-FR"/>
        </w:rPr>
        <w:t xml:space="preserve"> siècles</w:t>
      </w:r>
      <w:r w:rsidR="00494EDC">
        <w:rPr>
          <w:lang w:val="fr-FR"/>
        </w:rPr>
        <w:t xml:space="preserve">», </w:t>
      </w:r>
      <w:r w:rsidR="00F479EE" w:rsidRPr="00333BC9">
        <w:rPr>
          <w:lang w:val="fr-FR"/>
        </w:rPr>
        <w:t xml:space="preserve">in </w:t>
      </w:r>
      <w:r w:rsidR="00F479EE" w:rsidRPr="00333BC9">
        <w:rPr>
          <w:smallCaps/>
          <w:lang w:val="fr-FR"/>
        </w:rPr>
        <w:t xml:space="preserve">Fontana </w:t>
      </w:r>
      <w:r w:rsidR="00F479EE" w:rsidRPr="00333BC9">
        <w:rPr>
          <w:lang w:val="fr-FR"/>
        </w:rPr>
        <w:t>and</w:t>
      </w:r>
      <w:r w:rsidR="00F479EE" w:rsidRPr="00333BC9">
        <w:rPr>
          <w:smallCaps/>
          <w:lang w:val="fr-FR"/>
        </w:rPr>
        <w:t xml:space="preserve"> Gayot</w:t>
      </w:r>
      <w:r w:rsidR="00F479EE" w:rsidRPr="00333BC9">
        <w:rPr>
          <w:lang w:val="fr-FR"/>
        </w:rPr>
        <w:t>, p. 355-80.</w:t>
      </w:r>
    </w:p>
    <w:p w14:paraId="695B11A9" w14:textId="26CBB81D" w:rsidR="002D55A2" w:rsidRPr="002D55A2" w:rsidRDefault="00375485" w:rsidP="00F479EE">
      <w:pPr>
        <w:widowControl w:val="0"/>
        <w:shd w:val="clear" w:color="auto" w:fill="FFFFFF"/>
        <w:autoSpaceDE w:val="0"/>
        <w:autoSpaceDN w:val="0"/>
        <w:adjustRightInd w:val="0"/>
        <w:spacing w:after="60"/>
      </w:pPr>
      <w:r w:rsidRPr="00375485">
        <w:rPr>
          <w:smallCaps/>
        </w:rPr>
        <w:t>STAHL</w:t>
      </w:r>
      <w:r w:rsidR="002D55A2" w:rsidRPr="002D55A2">
        <w:t xml:space="preserve"> A</w:t>
      </w:r>
      <w:r w:rsidR="002D55A2">
        <w:t>lan</w:t>
      </w:r>
      <w:r w:rsidR="002D55A2" w:rsidRPr="002D55A2">
        <w:t xml:space="preserve"> M., </w:t>
      </w:r>
      <w:r w:rsidR="002D55A2" w:rsidRPr="002D55A2">
        <w:rPr>
          <w:i/>
          <w:iCs/>
        </w:rPr>
        <w:t xml:space="preserve">The Venetian </w:t>
      </w:r>
      <w:proofErr w:type="spellStart"/>
      <w:r w:rsidR="002D55A2" w:rsidRPr="002D55A2">
        <w:rPr>
          <w:i/>
          <w:iCs/>
        </w:rPr>
        <w:t>Tornesello</w:t>
      </w:r>
      <w:proofErr w:type="spellEnd"/>
      <w:r w:rsidR="002D55A2" w:rsidRPr="002D55A2">
        <w:rPr>
          <w:i/>
          <w:iCs/>
        </w:rPr>
        <w:t>, a Medieval Colonial Coinage</w:t>
      </w:r>
      <w:r w:rsidR="002D55A2" w:rsidRPr="002D55A2">
        <w:t>. Numismatic Notes and Monographs, n° 163, The American Numismatic society, New York 1985, 96 p.</w:t>
      </w:r>
    </w:p>
    <w:p w14:paraId="63F53FF2" w14:textId="3D24E6F8" w:rsidR="00F479EE" w:rsidRPr="00B70035" w:rsidRDefault="00F479EE" w:rsidP="00F479EE">
      <w:pPr>
        <w:widowControl w:val="0"/>
        <w:shd w:val="clear" w:color="auto" w:fill="FFFFFF"/>
        <w:autoSpaceDE w:val="0"/>
        <w:autoSpaceDN w:val="0"/>
        <w:adjustRightInd w:val="0"/>
        <w:spacing w:after="60"/>
      </w:pPr>
      <w:r w:rsidRPr="00B70035">
        <w:rPr>
          <w:smallCaps/>
        </w:rPr>
        <w:t>S</w:t>
      </w:r>
      <w:r w:rsidR="00375485">
        <w:rPr>
          <w:smallCaps/>
        </w:rPr>
        <w:t>TAHL</w:t>
      </w:r>
      <w:r w:rsidRPr="00B70035">
        <w:t xml:space="preserve"> </w:t>
      </w:r>
      <w:r w:rsidR="00634F54" w:rsidRPr="00B70035">
        <w:t>A</w:t>
      </w:r>
      <w:r w:rsidR="00634F54">
        <w:t>.</w:t>
      </w:r>
      <w:r w:rsidR="00634F54" w:rsidRPr="00B70035">
        <w:t xml:space="preserve"> M. </w:t>
      </w:r>
      <w:r w:rsidRPr="00B70035">
        <w:t>(1995),</w:t>
      </w:r>
      <w:r w:rsidR="001D0789">
        <w:t xml:space="preserve"> «</w:t>
      </w:r>
      <w:r w:rsidRPr="00B70035">
        <w:t xml:space="preserve">The Deathbed Oration of Doge </w:t>
      </w:r>
      <w:proofErr w:type="spellStart"/>
      <w:r w:rsidRPr="00B70035">
        <w:t>Mocenigo</w:t>
      </w:r>
      <w:proofErr w:type="spellEnd"/>
      <w:r w:rsidRPr="00B70035">
        <w:t xml:space="preserve"> and the Mint of Venice</w:t>
      </w:r>
      <w:r w:rsidR="00494EDC">
        <w:t xml:space="preserve">», </w:t>
      </w:r>
      <w:r w:rsidRPr="00B70035">
        <w:t xml:space="preserve">in </w:t>
      </w:r>
      <w:bookmarkStart w:id="809" w:name="_Hlk53996105"/>
      <w:r w:rsidR="00705190">
        <w:rPr>
          <w:smallCaps/>
        </w:rPr>
        <w:t>ARBEL</w:t>
      </w:r>
      <w:r w:rsidRPr="00B70035">
        <w:t xml:space="preserve"> </w:t>
      </w:r>
      <w:r w:rsidR="000F0640" w:rsidRPr="00B70035">
        <w:t>e</w:t>
      </w:r>
      <w:r w:rsidRPr="00B70035">
        <w:t>d</w:t>
      </w:r>
      <w:r w:rsidR="002D55A2">
        <w:t>.</w:t>
      </w:r>
      <w:r w:rsidRPr="00B70035">
        <w:t xml:space="preserve">, </w:t>
      </w:r>
      <w:r w:rsidRPr="00B70035">
        <w:rPr>
          <w:i/>
          <w:iCs/>
        </w:rPr>
        <w:t>Mediterranean Historical Review</w:t>
      </w:r>
      <w:r w:rsidRPr="00B70035">
        <w:t>, 10, 1-2</w:t>
      </w:r>
      <w:bookmarkEnd w:id="809"/>
      <w:r w:rsidRPr="00B70035">
        <w:t>, p. 284-301.</w:t>
      </w:r>
    </w:p>
    <w:p w14:paraId="52A30147" w14:textId="7279CF1A" w:rsidR="00F479EE" w:rsidRPr="00B70035" w:rsidRDefault="00375485" w:rsidP="00F479EE">
      <w:pPr>
        <w:widowControl w:val="0"/>
        <w:shd w:val="clear" w:color="auto" w:fill="FFFFFF"/>
        <w:autoSpaceDE w:val="0"/>
        <w:autoSpaceDN w:val="0"/>
        <w:adjustRightInd w:val="0"/>
        <w:spacing w:after="60"/>
        <w:rPr>
          <w:i/>
          <w:iCs/>
        </w:rPr>
      </w:pPr>
      <w:bookmarkStart w:id="810" w:name="_Hlk37087832"/>
      <w:r w:rsidRPr="00375485">
        <w:rPr>
          <w:smallCaps/>
          <w:lang w:val="it-IT"/>
        </w:rPr>
        <w:t>STAHL</w:t>
      </w:r>
      <w:r w:rsidR="00F479EE" w:rsidRPr="00333BC9">
        <w:rPr>
          <w:lang w:val="it-IT"/>
        </w:rPr>
        <w:t xml:space="preserve"> </w:t>
      </w:r>
      <w:r w:rsidR="00634F54" w:rsidRPr="00333BC9">
        <w:rPr>
          <w:lang w:val="it-IT"/>
        </w:rPr>
        <w:t xml:space="preserve">A. M. </w:t>
      </w:r>
      <w:r w:rsidR="00F479EE" w:rsidRPr="00333BC9">
        <w:rPr>
          <w:lang w:val="it-IT"/>
        </w:rPr>
        <w:t xml:space="preserve">(2000), </w:t>
      </w:r>
      <w:bookmarkEnd w:id="810"/>
      <w:r w:rsidR="00F479EE" w:rsidRPr="00333BC9">
        <w:rPr>
          <w:i/>
          <w:lang w:val="it-IT"/>
        </w:rPr>
        <w:t>La Zecca di Venezia nell’età medioevale</w:t>
      </w:r>
      <w:r w:rsidR="00F479EE" w:rsidRPr="00333BC9">
        <w:rPr>
          <w:lang w:val="it-IT"/>
        </w:rPr>
        <w:t xml:space="preserve">, Il Veltro Editrice, Rome 2008 (trad. </w:t>
      </w:r>
      <w:r w:rsidR="00E45423" w:rsidRPr="00E45423">
        <w:rPr>
          <w:lang w:val="it-IT"/>
        </w:rPr>
        <w:t>f</w:t>
      </w:r>
      <w:r w:rsidR="00F479EE" w:rsidRPr="00E45423">
        <w:rPr>
          <w:lang w:val="it-IT"/>
        </w:rPr>
        <w:t xml:space="preserve">rom English-American, </w:t>
      </w:r>
      <w:r w:rsidR="00F479EE" w:rsidRPr="00E45423">
        <w:rPr>
          <w:i/>
          <w:lang w:val="it-IT"/>
        </w:rPr>
        <w:t xml:space="preserve">Zecca. </w:t>
      </w:r>
      <w:r w:rsidR="00F479EE" w:rsidRPr="00B70035">
        <w:rPr>
          <w:i/>
        </w:rPr>
        <w:t>The Mint of Venise in the Middle Ages</w:t>
      </w:r>
      <w:r w:rsidR="00F479EE" w:rsidRPr="00B70035">
        <w:t>, The John Hopkins University Press, Baltimore 2000).</w:t>
      </w:r>
      <w:r w:rsidR="00F479EE" w:rsidRPr="00B70035">
        <w:rPr>
          <w:i/>
          <w:iCs/>
        </w:rPr>
        <w:t xml:space="preserve"> </w:t>
      </w:r>
    </w:p>
    <w:p w14:paraId="5274DCE1" w14:textId="41AE0D12" w:rsidR="00F479EE" w:rsidRPr="00B70035" w:rsidRDefault="00375485" w:rsidP="00F479EE">
      <w:pPr>
        <w:widowControl w:val="0"/>
        <w:shd w:val="clear" w:color="auto" w:fill="FFFFFF"/>
        <w:autoSpaceDE w:val="0"/>
        <w:autoSpaceDN w:val="0"/>
        <w:adjustRightInd w:val="0"/>
        <w:spacing w:after="60"/>
      </w:pPr>
      <w:bookmarkStart w:id="811" w:name="_Hlk52885007"/>
      <w:r w:rsidRPr="00375485">
        <w:rPr>
          <w:smallCaps/>
        </w:rPr>
        <w:t>STAHL</w:t>
      </w:r>
      <w:r w:rsidR="00F479EE" w:rsidRPr="00B70035">
        <w:t xml:space="preserve"> </w:t>
      </w:r>
      <w:r w:rsidR="00634F54" w:rsidRPr="00B70035">
        <w:t>A. M</w:t>
      </w:r>
      <w:r w:rsidR="00634F54">
        <w:t>.</w:t>
      </w:r>
      <w:r w:rsidR="00634F54" w:rsidRPr="00B70035">
        <w:t xml:space="preserve"> </w:t>
      </w:r>
      <w:r w:rsidR="00F479EE" w:rsidRPr="00B70035">
        <w:t>(2007a),</w:t>
      </w:r>
      <w:r w:rsidR="001D0789">
        <w:t xml:space="preserve"> «</w:t>
      </w:r>
      <w:bookmarkEnd w:id="811"/>
      <w:r w:rsidR="00F479EE" w:rsidRPr="00B70035">
        <w:t xml:space="preserve">European Minting and the Balance of Payments with the Islamic World </w:t>
      </w:r>
      <w:bookmarkStart w:id="812" w:name="_Hlk21183636"/>
      <w:r w:rsidR="00F479EE" w:rsidRPr="00B70035">
        <w:t>in the Later Middle Ages</w:t>
      </w:r>
      <w:r w:rsidR="00494EDC">
        <w:t xml:space="preserve">», </w:t>
      </w:r>
      <w:r w:rsidR="00F479EE" w:rsidRPr="00B70035">
        <w:t xml:space="preserve">p. 879-904, in </w:t>
      </w:r>
      <w:proofErr w:type="spellStart"/>
      <w:r w:rsidR="00F479EE" w:rsidRPr="00B70035">
        <w:rPr>
          <w:smallCaps/>
        </w:rPr>
        <w:t>Cavaciocchi</w:t>
      </w:r>
      <w:proofErr w:type="spellEnd"/>
      <w:r w:rsidR="00F479EE" w:rsidRPr="00B70035">
        <w:t>.</w:t>
      </w:r>
    </w:p>
    <w:p w14:paraId="684A86A4" w14:textId="3049A578" w:rsidR="00F479EE" w:rsidRPr="00B70035" w:rsidRDefault="00375485" w:rsidP="00F479EE">
      <w:pPr>
        <w:widowControl w:val="0"/>
        <w:shd w:val="clear" w:color="auto" w:fill="FFFFFF"/>
        <w:autoSpaceDE w:val="0"/>
        <w:autoSpaceDN w:val="0"/>
        <w:adjustRightInd w:val="0"/>
        <w:spacing w:after="60"/>
      </w:pPr>
      <w:r w:rsidRPr="00375485">
        <w:rPr>
          <w:smallCaps/>
          <w:shd w:val="clear" w:color="auto" w:fill="FFFFFF"/>
        </w:rPr>
        <w:t>STAHL</w:t>
      </w:r>
      <w:r w:rsidR="00F479EE" w:rsidRPr="00B70035">
        <w:rPr>
          <w:shd w:val="clear" w:color="auto" w:fill="FFFFFF"/>
        </w:rPr>
        <w:t xml:space="preserve"> </w:t>
      </w:r>
      <w:bookmarkStart w:id="813" w:name="_Hlk54269650"/>
      <w:r w:rsidR="005510DB" w:rsidRPr="00B70035">
        <w:rPr>
          <w:shd w:val="clear" w:color="auto" w:fill="FFFFFF"/>
        </w:rPr>
        <w:t xml:space="preserve">A. M. </w:t>
      </w:r>
      <w:r w:rsidR="00F479EE" w:rsidRPr="00B70035">
        <w:rPr>
          <w:shd w:val="clear" w:color="auto" w:fill="FFFFFF"/>
        </w:rPr>
        <w:t>(2009)</w:t>
      </w:r>
      <w:bookmarkEnd w:id="813"/>
      <w:r w:rsidR="00F479EE" w:rsidRPr="00B70035">
        <w:rPr>
          <w:shd w:val="clear" w:color="auto" w:fill="FFFFFF"/>
        </w:rPr>
        <w:t>,</w:t>
      </w:r>
      <w:r w:rsidR="001D0789">
        <w:rPr>
          <w:shd w:val="clear" w:color="auto" w:fill="FFFFFF"/>
        </w:rPr>
        <w:t xml:space="preserve"> «</w:t>
      </w:r>
      <w:r w:rsidR="00F479EE" w:rsidRPr="00B70035">
        <w:rPr>
          <w:shd w:val="clear" w:color="auto" w:fill="FFFFFF"/>
        </w:rPr>
        <w:t>Michael of</w:t>
      </w:r>
      <w:r w:rsidR="000F0640" w:rsidRPr="00B70035">
        <w:rPr>
          <w:shd w:val="clear" w:color="auto" w:fill="FFFFFF"/>
        </w:rPr>
        <w:t xml:space="preserve"> </w:t>
      </w:r>
      <w:r w:rsidR="00F479EE" w:rsidRPr="00B70035">
        <w:rPr>
          <w:shd w:val="clear" w:color="auto" w:fill="FFFFFF"/>
        </w:rPr>
        <w:t>Rhodes, Mariner in Service of Medieval Venice</w:t>
      </w:r>
      <w:r w:rsidR="00494EDC">
        <w:rPr>
          <w:shd w:val="clear" w:color="auto" w:fill="FFFFFF"/>
        </w:rPr>
        <w:t xml:space="preserve">», </w:t>
      </w:r>
      <w:r w:rsidR="00F479EE" w:rsidRPr="00B70035">
        <w:rPr>
          <w:shd w:val="clear" w:color="auto" w:fill="FFFFFF"/>
        </w:rPr>
        <w:t xml:space="preserve">in </w:t>
      </w:r>
      <w:r w:rsidR="00F479EE" w:rsidRPr="00B70035">
        <w:rPr>
          <w:smallCaps/>
          <w:shd w:val="clear" w:color="auto" w:fill="FFFFFF"/>
        </w:rPr>
        <w:t xml:space="preserve">Long </w:t>
      </w:r>
      <w:r w:rsidR="00F479EE" w:rsidRPr="00B70035">
        <w:rPr>
          <w:shd w:val="clear" w:color="auto" w:fill="FFFFFF"/>
        </w:rPr>
        <w:t>and</w:t>
      </w:r>
      <w:r w:rsidR="00F479EE" w:rsidRPr="00B70035">
        <w:rPr>
          <w:smallCaps/>
          <w:shd w:val="clear" w:color="auto" w:fill="FFFFFF"/>
        </w:rPr>
        <w:t xml:space="preserve"> McGee</w:t>
      </w:r>
      <w:r w:rsidR="00F479EE" w:rsidRPr="00B70035">
        <w:rPr>
          <w:shd w:val="clear" w:color="auto" w:fill="FFFFFF"/>
        </w:rPr>
        <w:t>, p. 35-98.</w:t>
      </w:r>
    </w:p>
    <w:p w14:paraId="0E1C38CB" w14:textId="566CF439" w:rsidR="00F479EE" w:rsidRPr="00B70035" w:rsidRDefault="00375485" w:rsidP="00F479EE">
      <w:pPr>
        <w:widowControl w:val="0"/>
        <w:shd w:val="clear" w:color="auto" w:fill="FFFFFF"/>
        <w:autoSpaceDE w:val="0"/>
        <w:autoSpaceDN w:val="0"/>
        <w:adjustRightInd w:val="0"/>
        <w:spacing w:after="60"/>
      </w:pPr>
      <w:r w:rsidRPr="00375485">
        <w:rPr>
          <w:smallCaps/>
          <w:shd w:val="clear" w:color="auto" w:fill="FFFFFF"/>
        </w:rPr>
        <w:t>STAHL</w:t>
      </w:r>
      <w:r w:rsidR="00F479EE" w:rsidRPr="00B70035">
        <w:rPr>
          <w:shd w:val="clear" w:color="auto" w:fill="FFFFFF"/>
        </w:rPr>
        <w:t xml:space="preserve"> </w:t>
      </w:r>
      <w:r w:rsidR="005510DB" w:rsidRPr="00B70035">
        <w:rPr>
          <w:shd w:val="clear" w:color="auto" w:fill="FFFFFF"/>
        </w:rPr>
        <w:t>A. M</w:t>
      </w:r>
      <w:r w:rsidR="005510DB">
        <w:rPr>
          <w:shd w:val="clear" w:color="auto" w:fill="FFFFFF"/>
        </w:rPr>
        <w:t>.</w:t>
      </w:r>
      <w:r w:rsidR="005510DB" w:rsidRPr="00B70035">
        <w:rPr>
          <w:shd w:val="clear" w:color="auto" w:fill="FFFFFF"/>
        </w:rPr>
        <w:t xml:space="preserve"> </w:t>
      </w:r>
      <w:r w:rsidR="00F479EE" w:rsidRPr="00B70035">
        <w:rPr>
          <w:shd w:val="clear" w:color="auto" w:fill="FFFFFF"/>
        </w:rPr>
        <w:t>(2011),</w:t>
      </w:r>
      <w:r w:rsidR="001D0789">
        <w:rPr>
          <w:shd w:val="clear" w:color="auto" w:fill="FFFFFF"/>
        </w:rPr>
        <w:t xml:space="preserve"> «</w:t>
      </w:r>
      <w:r w:rsidR="00F479EE" w:rsidRPr="00B70035">
        <w:rPr>
          <w:shd w:val="clear" w:color="auto" w:fill="FFFFFF"/>
        </w:rPr>
        <w:t xml:space="preserve">The Book of </w:t>
      </w:r>
      <w:bookmarkStart w:id="814" w:name="_Hlk54173089"/>
      <w:r w:rsidR="00F479EE" w:rsidRPr="00B70035">
        <w:rPr>
          <w:shd w:val="clear" w:color="auto" w:fill="FFFFFF"/>
        </w:rPr>
        <w:t xml:space="preserve">Michael of Rhodes </w:t>
      </w:r>
      <w:bookmarkEnd w:id="814"/>
      <w:r w:rsidR="00F479EE" w:rsidRPr="00B70035">
        <w:rPr>
          <w:shd w:val="clear" w:color="auto" w:fill="FFFFFF"/>
        </w:rPr>
        <w:t>and the Merchant Manual Tradition</w:t>
      </w:r>
      <w:r w:rsidR="00494EDC">
        <w:rPr>
          <w:shd w:val="clear" w:color="auto" w:fill="FFFFFF"/>
        </w:rPr>
        <w:t xml:space="preserve">», </w:t>
      </w:r>
      <w:r w:rsidR="00F479EE" w:rsidRPr="00B70035">
        <w:rPr>
          <w:i/>
          <w:iCs/>
          <w:shd w:val="clear" w:color="auto" w:fill="FFFFFF"/>
        </w:rPr>
        <w:t xml:space="preserve">Revue </w:t>
      </w:r>
      <w:proofErr w:type="spellStart"/>
      <w:r w:rsidR="00F479EE" w:rsidRPr="00B70035">
        <w:rPr>
          <w:i/>
          <w:iCs/>
          <w:shd w:val="clear" w:color="auto" w:fill="FFFFFF"/>
        </w:rPr>
        <w:t>Numismatique</w:t>
      </w:r>
      <w:proofErr w:type="spellEnd"/>
      <w:r w:rsidR="00F479EE" w:rsidRPr="00B70035">
        <w:rPr>
          <w:shd w:val="clear" w:color="auto" w:fill="FFFFFF"/>
        </w:rPr>
        <w:t>, 167, p. 201-10.</w:t>
      </w:r>
    </w:p>
    <w:p w14:paraId="6BBB76D8" w14:textId="21D0FA36" w:rsidR="00F479EE" w:rsidRPr="00B70035" w:rsidRDefault="00375485" w:rsidP="0014798E">
      <w:pPr>
        <w:widowControl w:val="0"/>
        <w:autoSpaceDE w:val="0"/>
        <w:autoSpaceDN w:val="0"/>
        <w:adjustRightInd w:val="0"/>
        <w:spacing w:after="60"/>
      </w:pPr>
      <w:bookmarkStart w:id="815" w:name="_Hlk54172089"/>
      <w:r w:rsidRPr="00375485">
        <w:rPr>
          <w:smallCaps/>
          <w:shd w:val="clear" w:color="auto" w:fill="FFFFFF"/>
        </w:rPr>
        <w:t>STAHL</w:t>
      </w:r>
      <w:r w:rsidR="00F479EE" w:rsidRPr="00B70035">
        <w:rPr>
          <w:shd w:val="clear" w:color="auto" w:fill="FFFFFF"/>
        </w:rPr>
        <w:t xml:space="preserve"> </w:t>
      </w:r>
      <w:r w:rsidR="005510DB" w:rsidRPr="00B70035">
        <w:rPr>
          <w:shd w:val="clear" w:color="auto" w:fill="FFFFFF"/>
        </w:rPr>
        <w:t>A. M</w:t>
      </w:r>
      <w:r w:rsidR="005510DB">
        <w:rPr>
          <w:shd w:val="clear" w:color="auto" w:fill="FFFFFF"/>
        </w:rPr>
        <w:t>.</w:t>
      </w:r>
      <w:r w:rsidR="005510DB" w:rsidRPr="00B70035">
        <w:rPr>
          <w:shd w:val="clear" w:color="auto" w:fill="FFFFFF"/>
        </w:rPr>
        <w:t xml:space="preserve"> </w:t>
      </w:r>
      <w:r w:rsidR="00F479EE" w:rsidRPr="00B70035">
        <w:rPr>
          <w:shd w:val="clear" w:color="auto" w:fill="FFFFFF"/>
        </w:rPr>
        <w:t>(2019),</w:t>
      </w:r>
      <w:r w:rsidR="001D0789">
        <w:rPr>
          <w:shd w:val="clear" w:color="auto" w:fill="FFFFFF"/>
        </w:rPr>
        <w:t xml:space="preserve"> «</w:t>
      </w:r>
      <w:bookmarkEnd w:id="815"/>
      <w:r w:rsidR="00F479EE" w:rsidRPr="00B70035">
        <w:rPr>
          <w:shd w:val="clear" w:color="auto" w:fill="FFFFFF"/>
        </w:rPr>
        <w:t xml:space="preserve">Where the Silk Road Met the </w:t>
      </w:r>
      <w:r w:rsidR="004F1E79" w:rsidRPr="004F1E79">
        <w:rPr>
          <w:shd w:val="clear" w:color="auto" w:fill="FFFFFF"/>
        </w:rPr>
        <w:t>Wool</w:t>
      </w:r>
      <w:r w:rsidR="00F479EE" w:rsidRPr="00B70035">
        <w:rPr>
          <w:shd w:val="clear" w:color="auto" w:fill="FFFFFF"/>
        </w:rPr>
        <w:t xml:space="preserve"> Trade: Venetian and Muslim Merchants in Tana</w:t>
      </w:r>
      <w:r w:rsidR="00F02820">
        <w:rPr>
          <w:shd w:val="clear" w:color="auto" w:fill="FFFFFF"/>
        </w:rPr>
        <w:fldChar w:fldCharType="begin"/>
      </w:r>
      <w:r w:rsidR="00F02820">
        <w:instrText xml:space="preserve"> XE "</w:instrText>
      </w:r>
      <w:r w:rsidR="00F02820" w:rsidRPr="00C5760E">
        <w:instrText>Tana</w:instrText>
      </w:r>
      <w:r w:rsidR="00F02820">
        <w:instrText xml:space="preserve">" </w:instrText>
      </w:r>
      <w:r w:rsidR="00F02820">
        <w:rPr>
          <w:shd w:val="clear" w:color="auto" w:fill="FFFFFF"/>
        </w:rPr>
        <w:fldChar w:fldCharType="end"/>
      </w:r>
      <w:r w:rsidR="00F479EE" w:rsidRPr="00B70035">
        <w:rPr>
          <w:shd w:val="clear" w:color="auto" w:fill="FFFFFF"/>
        </w:rPr>
        <w:t xml:space="preserve"> in the Late Middle Ages</w:t>
      </w:r>
      <w:r w:rsidR="00494EDC">
        <w:rPr>
          <w:shd w:val="clear" w:color="auto" w:fill="FFFFFF"/>
        </w:rPr>
        <w:t xml:space="preserve">», </w:t>
      </w:r>
      <w:r w:rsidR="00F479EE" w:rsidRPr="00B70035">
        <w:rPr>
          <w:shd w:val="clear" w:color="auto" w:fill="FFFFFF"/>
        </w:rPr>
        <w:t>in</w:t>
      </w:r>
      <w:r w:rsidR="00F479EE" w:rsidRPr="00B70035">
        <w:t xml:space="preserve"> </w:t>
      </w:r>
      <w:r w:rsidR="00F479EE" w:rsidRPr="00B70035">
        <w:rPr>
          <w:smallCaps/>
        </w:rPr>
        <w:t>M</w:t>
      </w:r>
      <w:r w:rsidR="005510DB">
        <w:rPr>
          <w:smallCaps/>
        </w:rPr>
        <w:t>ENACHE</w:t>
      </w:r>
      <w:r w:rsidR="005776B2" w:rsidRPr="005776B2">
        <w:rPr>
          <w:smallCaps/>
        </w:rPr>
        <w:t xml:space="preserve"> </w:t>
      </w:r>
      <w:r w:rsidR="005776B2" w:rsidRPr="00B70035">
        <w:rPr>
          <w:smallCaps/>
        </w:rPr>
        <w:t>S.</w:t>
      </w:r>
      <w:r w:rsidR="00F479EE" w:rsidRPr="00B70035">
        <w:rPr>
          <w:smallCaps/>
        </w:rPr>
        <w:t>, K</w:t>
      </w:r>
      <w:r w:rsidR="005510DB">
        <w:rPr>
          <w:smallCaps/>
        </w:rPr>
        <w:t>EDAR</w:t>
      </w:r>
      <w:r w:rsidR="00F479EE" w:rsidRPr="00B70035">
        <w:rPr>
          <w:smallCaps/>
        </w:rPr>
        <w:t xml:space="preserve"> </w:t>
      </w:r>
      <w:r w:rsidR="005776B2" w:rsidRPr="00B70035">
        <w:rPr>
          <w:smallCaps/>
        </w:rPr>
        <w:t>B. Z.</w:t>
      </w:r>
      <w:r w:rsidR="005776B2">
        <w:rPr>
          <w:smallCaps/>
        </w:rPr>
        <w:t xml:space="preserve">, </w:t>
      </w:r>
      <w:r w:rsidR="00F479EE" w:rsidRPr="00B70035">
        <w:t>and</w:t>
      </w:r>
      <w:r w:rsidR="00F479EE" w:rsidRPr="00B70035">
        <w:rPr>
          <w:smallCaps/>
        </w:rPr>
        <w:t xml:space="preserve"> </w:t>
      </w:r>
      <w:r w:rsidR="00705190">
        <w:rPr>
          <w:smallCaps/>
        </w:rPr>
        <w:t>BALARD</w:t>
      </w:r>
      <w:r w:rsidR="00F479EE" w:rsidRPr="00B70035">
        <w:rPr>
          <w:smallCaps/>
        </w:rPr>
        <w:t xml:space="preserve"> </w:t>
      </w:r>
      <w:r w:rsidR="005776B2" w:rsidRPr="00B70035">
        <w:rPr>
          <w:smallCaps/>
        </w:rPr>
        <w:t xml:space="preserve">M. </w:t>
      </w:r>
      <w:r w:rsidR="000F0640" w:rsidRPr="00B70035">
        <w:t>e</w:t>
      </w:r>
      <w:r w:rsidR="00F479EE" w:rsidRPr="00B70035">
        <w:t>ds,</w:t>
      </w:r>
      <w:r w:rsidR="005776B2">
        <w:t xml:space="preserve"> </w:t>
      </w:r>
      <w:r w:rsidR="005776B2" w:rsidRPr="005776B2">
        <w:rPr>
          <w:i/>
          <w:iCs/>
        </w:rPr>
        <w:t>Crusading and Trading between West and East</w:t>
      </w:r>
      <w:r w:rsidR="005776B2" w:rsidRPr="0014798E">
        <w:rPr>
          <w:i/>
          <w:iCs/>
        </w:rPr>
        <w:t>,</w:t>
      </w:r>
      <w:r w:rsidR="005776B2">
        <w:t xml:space="preserve"> </w:t>
      </w:r>
      <w:r w:rsidR="00F479EE" w:rsidRPr="00B70035">
        <w:rPr>
          <w:i/>
        </w:rPr>
        <w:t xml:space="preserve">Studies in Honour of David </w:t>
      </w:r>
      <w:r w:rsidR="008809EE">
        <w:rPr>
          <w:i/>
        </w:rPr>
        <w:t>J</w:t>
      </w:r>
      <w:r w:rsidR="005510DB">
        <w:rPr>
          <w:i/>
        </w:rPr>
        <w:t>acoby</w:t>
      </w:r>
      <w:r w:rsidR="00F479EE" w:rsidRPr="00B70035">
        <w:rPr>
          <w:i/>
        </w:rPr>
        <w:t xml:space="preserve">, </w:t>
      </w:r>
      <w:r w:rsidR="0014798E">
        <w:rPr>
          <w:iCs/>
        </w:rPr>
        <w:t xml:space="preserve">Routledge, </w:t>
      </w:r>
      <w:r w:rsidR="00F479EE" w:rsidRPr="00B70035">
        <w:lastRenderedPageBreak/>
        <w:t xml:space="preserve">London and New-York, </w:t>
      </w:r>
      <w:r w:rsidR="005776B2">
        <w:t>406 p.</w:t>
      </w:r>
    </w:p>
    <w:p w14:paraId="11CB3807" w14:textId="5C378577"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S</w:t>
      </w:r>
      <w:r w:rsidR="00375485">
        <w:rPr>
          <w:smallCaps/>
          <w:lang w:val="fr-FR"/>
        </w:rPr>
        <w:t>TÖKLI</w:t>
      </w:r>
      <w:r w:rsidRPr="00333BC9">
        <w:rPr>
          <w:lang w:val="fr-FR"/>
        </w:rPr>
        <w:t xml:space="preserve"> Doris, </w:t>
      </w:r>
      <w:r w:rsidRPr="00333BC9">
        <w:rPr>
          <w:i/>
          <w:iCs/>
          <w:lang w:val="fr-FR"/>
        </w:rPr>
        <w:t>Le système de l’</w:t>
      </w:r>
      <w:proofErr w:type="spellStart"/>
      <w:r w:rsidRPr="00333BC9">
        <w:rPr>
          <w:i/>
          <w:iCs/>
          <w:lang w:val="fr-FR"/>
        </w:rPr>
        <w:t>incanto</w:t>
      </w:r>
      <w:proofErr w:type="spellEnd"/>
      <w:r w:rsidRPr="00333BC9">
        <w:rPr>
          <w:i/>
          <w:iCs/>
          <w:lang w:val="fr-FR"/>
        </w:rPr>
        <w:t xml:space="preserve"> des </w:t>
      </w:r>
      <w:proofErr w:type="spellStart"/>
      <w:r w:rsidRPr="00333BC9">
        <w:rPr>
          <w:i/>
          <w:iCs/>
          <w:lang w:val="fr-FR"/>
        </w:rPr>
        <w:t>galées</w:t>
      </w:r>
      <w:proofErr w:type="spellEnd"/>
      <w:r w:rsidRPr="00333BC9">
        <w:rPr>
          <w:i/>
          <w:iCs/>
          <w:lang w:val="fr-FR"/>
        </w:rPr>
        <w:t xml:space="preserve"> du marché à Venise (fin </w:t>
      </w:r>
      <w:r w:rsidR="00BB110C" w:rsidRPr="00BB110C">
        <w:rPr>
          <w:iCs/>
          <w:smallCaps/>
          <w:lang w:val="fr-FR"/>
        </w:rPr>
        <w:t>13</w:t>
      </w:r>
      <w:r w:rsidRPr="00333BC9">
        <w:rPr>
          <w:i/>
          <w:iCs/>
          <w:vertAlign w:val="superscript"/>
          <w:lang w:val="fr-FR"/>
        </w:rPr>
        <w:t>e</w:t>
      </w:r>
      <w:r w:rsidRPr="00333BC9">
        <w:rPr>
          <w:i/>
          <w:iCs/>
          <w:lang w:val="fr-FR"/>
        </w:rPr>
        <w:t xml:space="preserve">-milieu </w:t>
      </w:r>
      <w:r w:rsidR="00DA245A" w:rsidRPr="00DA245A">
        <w:rPr>
          <w:iCs/>
          <w:smallCaps/>
          <w:lang w:val="fr-FR"/>
        </w:rPr>
        <w:t>15</w:t>
      </w:r>
      <w:r w:rsidRPr="00333BC9">
        <w:rPr>
          <w:i/>
          <w:iCs/>
          <w:vertAlign w:val="superscript"/>
          <w:lang w:val="fr-FR"/>
        </w:rPr>
        <w:t>e</w:t>
      </w:r>
      <w:r w:rsidRPr="00333BC9">
        <w:rPr>
          <w:i/>
          <w:iCs/>
          <w:lang w:val="fr-FR"/>
        </w:rPr>
        <w:t xml:space="preserve"> siècle)</w:t>
      </w:r>
      <w:r w:rsidRPr="00333BC9">
        <w:rPr>
          <w:lang w:val="fr-FR"/>
        </w:rPr>
        <w:t>, Brill, Leyde-New York, Cologne 1995.</w:t>
      </w:r>
    </w:p>
    <w:p w14:paraId="3C312C40" w14:textId="443596C1"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T</w:t>
      </w:r>
      <w:r w:rsidR="00375485">
        <w:rPr>
          <w:smallCaps/>
          <w:lang w:val="it-IT"/>
        </w:rPr>
        <w:t>ENENTI</w:t>
      </w:r>
      <w:r w:rsidRPr="00333BC9">
        <w:rPr>
          <w:lang w:val="it-IT"/>
        </w:rPr>
        <w:t xml:space="preserve"> Alberto and </w:t>
      </w:r>
      <w:r w:rsidR="00375485" w:rsidRPr="00375485">
        <w:rPr>
          <w:smallCaps/>
          <w:lang w:val="it-IT"/>
        </w:rPr>
        <w:t>TUCCI</w:t>
      </w:r>
      <w:r w:rsidRPr="00333BC9">
        <w:rPr>
          <w:lang w:val="it-IT"/>
        </w:rPr>
        <w:t xml:space="preserve"> Ugo, </w:t>
      </w:r>
      <w:r w:rsidR="000F0640" w:rsidRPr="00333BC9">
        <w:rPr>
          <w:lang w:val="it-IT"/>
        </w:rPr>
        <w:t>e</w:t>
      </w:r>
      <w:r w:rsidRPr="00333BC9">
        <w:rPr>
          <w:lang w:val="it-IT"/>
        </w:rPr>
        <w:t xml:space="preserve">ds., </w:t>
      </w:r>
      <w:r w:rsidRPr="00333BC9">
        <w:rPr>
          <w:i/>
          <w:iCs/>
          <w:lang w:val="it-IT"/>
        </w:rPr>
        <w:t>Storia di Venezia, Il Rinascimento</w:t>
      </w:r>
      <w:r w:rsidRPr="00333BC9">
        <w:rPr>
          <w:lang w:val="it-IT"/>
        </w:rPr>
        <w:t>, 2 vol., Rome 1996.</w:t>
      </w:r>
    </w:p>
    <w:p w14:paraId="2A1AC848" w14:textId="766DB94E"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fr-FR"/>
        </w:rPr>
        <w:t>T</w:t>
      </w:r>
      <w:r w:rsidR="00375485">
        <w:rPr>
          <w:smallCaps/>
          <w:lang w:val="fr-FR"/>
        </w:rPr>
        <w:t>HIRIET</w:t>
      </w:r>
      <w:r w:rsidRPr="00333BC9">
        <w:rPr>
          <w:lang w:val="fr-FR"/>
        </w:rPr>
        <w:t xml:space="preserve"> Freddy,</w:t>
      </w:r>
      <w:proofErr w:type="gramStart"/>
      <w:r w:rsidR="001D0789">
        <w:rPr>
          <w:lang w:val="fr-FR"/>
        </w:rPr>
        <w:t xml:space="preserve"> «</w:t>
      </w:r>
      <w:r w:rsidRPr="00333BC9">
        <w:rPr>
          <w:lang w:val="fr-FR"/>
        </w:rPr>
        <w:t>Les</w:t>
      </w:r>
      <w:proofErr w:type="gramEnd"/>
      <w:r w:rsidRPr="00333BC9">
        <w:rPr>
          <w:lang w:val="fr-FR"/>
        </w:rPr>
        <w:t xml:space="preserve"> lettres commerciales des Bembo et le commerce vénitien dans l’empire ottoman à la fin du </w:t>
      </w:r>
      <w:r w:rsidR="00DA245A" w:rsidRPr="00DA245A">
        <w:rPr>
          <w:smallCaps/>
          <w:lang w:val="fr-FR"/>
        </w:rPr>
        <w:t>15</w:t>
      </w:r>
      <w:r w:rsidRPr="00333BC9">
        <w:rPr>
          <w:vertAlign w:val="superscript"/>
          <w:lang w:val="fr-FR"/>
        </w:rPr>
        <w:t>e</w:t>
      </w:r>
      <w:r w:rsidRPr="00333BC9">
        <w:rPr>
          <w:lang w:val="fr-FR"/>
        </w:rPr>
        <w:t xml:space="preserve"> siècle</w:t>
      </w:r>
      <w:r w:rsidR="00494EDC">
        <w:rPr>
          <w:lang w:val="fr-FR"/>
        </w:rPr>
        <w:t xml:space="preserve">», </w:t>
      </w:r>
      <w:proofErr w:type="spellStart"/>
      <w:r w:rsidRPr="00333BC9">
        <w:rPr>
          <w:i/>
          <w:iCs/>
          <w:lang w:val="fr-FR"/>
        </w:rPr>
        <w:t>Studi</w:t>
      </w:r>
      <w:proofErr w:type="spellEnd"/>
      <w:r w:rsidRPr="00333BC9">
        <w:rPr>
          <w:i/>
          <w:iCs/>
          <w:lang w:val="fr-FR"/>
        </w:rPr>
        <w:t xml:space="preserve"> in </w:t>
      </w:r>
      <w:proofErr w:type="spellStart"/>
      <w:r w:rsidRPr="00333BC9">
        <w:rPr>
          <w:i/>
          <w:iCs/>
          <w:lang w:val="fr-FR"/>
        </w:rPr>
        <w:t>onore</w:t>
      </w:r>
      <w:proofErr w:type="spellEnd"/>
      <w:r w:rsidRPr="00333BC9">
        <w:rPr>
          <w:i/>
          <w:iCs/>
          <w:lang w:val="fr-FR"/>
        </w:rPr>
        <w:t xml:space="preserve"> di Armando </w:t>
      </w:r>
      <w:proofErr w:type="spellStart"/>
      <w:r w:rsidRPr="00333BC9">
        <w:rPr>
          <w:i/>
          <w:iCs/>
          <w:lang w:val="fr-FR"/>
        </w:rPr>
        <w:t>Sapori</w:t>
      </w:r>
      <w:proofErr w:type="spellEnd"/>
      <w:r w:rsidRPr="00333BC9">
        <w:rPr>
          <w:lang w:val="fr-FR"/>
        </w:rPr>
        <w:t xml:space="preserve">, Milan 1957, vol. </w:t>
      </w:r>
      <w:r w:rsidRPr="00333BC9">
        <w:rPr>
          <w:smallCaps/>
          <w:lang w:val="it-IT"/>
        </w:rPr>
        <w:t>ii</w:t>
      </w:r>
      <w:r w:rsidRPr="00333BC9">
        <w:rPr>
          <w:lang w:val="it-IT"/>
        </w:rPr>
        <w:t>, p. 911-933.</w:t>
      </w:r>
    </w:p>
    <w:p w14:paraId="60823271" w14:textId="7E543406" w:rsidR="00F479EE" w:rsidRDefault="00F479EE" w:rsidP="00F479EE">
      <w:pPr>
        <w:widowControl w:val="0"/>
        <w:shd w:val="clear" w:color="auto" w:fill="FFFFFF"/>
        <w:autoSpaceDE w:val="0"/>
        <w:autoSpaceDN w:val="0"/>
        <w:adjustRightInd w:val="0"/>
        <w:spacing w:after="60"/>
        <w:rPr>
          <w:lang w:val="it-IT"/>
        </w:rPr>
      </w:pPr>
      <w:r w:rsidRPr="00333BC9">
        <w:rPr>
          <w:smallCaps/>
          <w:lang w:val="it-IT"/>
        </w:rPr>
        <w:t>T</w:t>
      </w:r>
      <w:r w:rsidR="00375485">
        <w:rPr>
          <w:smallCaps/>
          <w:lang w:val="it-IT"/>
        </w:rPr>
        <w:t>IEPOLO</w:t>
      </w:r>
      <w:r w:rsidRPr="00333BC9">
        <w:rPr>
          <w:lang w:val="it-IT"/>
        </w:rPr>
        <w:t xml:space="preserve"> Maria Francesca Ed., </w:t>
      </w:r>
      <w:r w:rsidRPr="00333BC9">
        <w:rPr>
          <w:i/>
          <w:iCs/>
          <w:lang w:val="it-IT"/>
        </w:rPr>
        <w:t>Boschi della Serenissima. Utilizzo e tutela</w:t>
      </w:r>
      <w:r w:rsidRPr="00333BC9">
        <w:rPr>
          <w:lang w:val="it-IT"/>
        </w:rPr>
        <w:t>, Mostra documentaria, Archivio di Stato di Venezi</w:t>
      </w:r>
      <w:r w:rsidR="0014798E">
        <w:rPr>
          <w:lang w:val="it-IT"/>
        </w:rPr>
        <w:t>a</w:t>
      </w:r>
      <w:r w:rsidRPr="00333BC9">
        <w:rPr>
          <w:lang w:val="it-IT"/>
        </w:rPr>
        <w:t xml:space="preserve">, </w:t>
      </w:r>
      <w:bookmarkStart w:id="816" w:name="_Hlk55899025"/>
      <w:r w:rsidRPr="00333BC9">
        <w:rPr>
          <w:lang w:val="it-IT"/>
        </w:rPr>
        <w:t>1987</w:t>
      </w:r>
      <w:bookmarkEnd w:id="816"/>
      <w:r w:rsidRPr="00333BC9">
        <w:rPr>
          <w:lang w:val="it-IT"/>
        </w:rPr>
        <w:t>.</w:t>
      </w:r>
    </w:p>
    <w:p w14:paraId="295C5351" w14:textId="73FB6930" w:rsidR="00500C2A" w:rsidRDefault="00AF5740" w:rsidP="00500C2A">
      <w:pPr>
        <w:pStyle w:val="Titre3"/>
        <w:rPr>
          <w:shd w:val="clear" w:color="auto" w:fill="auto"/>
        </w:rPr>
      </w:pPr>
      <w:r w:rsidRPr="00500C2A">
        <w:rPr>
          <w:smallCaps/>
        </w:rPr>
        <w:t>T</w:t>
      </w:r>
      <w:r w:rsidR="00375485">
        <w:rPr>
          <w:smallCaps/>
        </w:rPr>
        <w:t>OGNETTI</w:t>
      </w:r>
      <w:r w:rsidRPr="00500C2A">
        <w:t xml:space="preserve"> </w:t>
      </w:r>
      <w:r w:rsidR="00F633E7" w:rsidRPr="00500C2A">
        <w:t>Sergio, «</w:t>
      </w:r>
      <w:r w:rsidR="00F633E7" w:rsidRPr="00500C2A">
        <w:rPr>
          <w:shd w:val="clear" w:color="auto" w:fill="auto"/>
        </w:rPr>
        <w:t xml:space="preserve">I mercanti-banchieri fiorentini e il ruolo di Venezia come piazza finanziaria europea del tardo Medioevo. In margine al lavoro di R. C. </w:t>
      </w:r>
      <w:r w:rsidR="00375485" w:rsidRPr="00375485">
        <w:rPr>
          <w:shd w:val="clear" w:color="auto" w:fill="auto"/>
        </w:rPr>
        <w:t>MUELLER</w:t>
      </w:r>
      <w:r w:rsidR="00494EDC">
        <w:rPr>
          <w:shd w:val="clear" w:color="auto" w:fill="auto"/>
        </w:rPr>
        <w:t xml:space="preserve">», </w:t>
      </w:r>
      <w:r w:rsidR="00F633E7" w:rsidRPr="00500C2A">
        <w:rPr>
          <w:i/>
          <w:iCs/>
          <w:shd w:val="clear" w:color="auto" w:fill="auto"/>
        </w:rPr>
        <w:t>Archivio Storico Italiano</w:t>
      </w:r>
      <w:r w:rsidR="00F633E7" w:rsidRPr="00500C2A">
        <w:rPr>
          <w:shd w:val="clear" w:color="auto" w:fill="auto"/>
        </w:rPr>
        <w:t>,</w:t>
      </w:r>
      <w:r w:rsidR="00500C2A">
        <w:rPr>
          <w:shd w:val="clear" w:color="auto" w:fill="auto"/>
        </w:rPr>
        <w:t xml:space="preserve"> vol. 157 (1999), p. 351-356.</w:t>
      </w:r>
    </w:p>
    <w:p w14:paraId="46858EFA" w14:textId="3BB0FFB3" w:rsidR="00573FB0" w:rsidRDefault="00F479EE" w:rsidP="00F479EE">
      <w:pPr>
        <w:widowControl w:val="0"/>
        <w:shd w:val="clear" w:color="auto" w:fill="FFFFFF"/>
        <w:autoSpaceDE w:val="0"/>
        <w:autoSpaceDN w:val="0"/>
        <w:adjustRightInd w:val="0"/>
        <w:spacing w:after="60"/>
        <w:rPr>
          <w:lang w:val="it-IT"/>
        </w:rPr>
      </w:pPr>
      <w:bookmarkStart w:id="817" w:name="_Hlk32587394"/>
      <w:r w:rsidRPr="00333BC9">
        <w:rPr>
          <w:smallCaps/>
          <w:lang w:val="it-IT"/>
        </w:rPr>
        <w:t>T</w:t>
      </w:r>
      <w:r w:rsidR="00375485">
        <w:rPr>
          <w:smallCaps/>
          <w:lang w:val="it-IT"/>
        </w:rPr>
        <w:t>RAMONTIN</w:t>
      </w:r>
      <w:r w:rsidRPr="00333BC9">
        <w:rPr>
          <w:lang w:val="it-IT"/>
        </w:rPr>
        <w:t xml:space="preserve"> Silvio,</w:t>
      </w:r>
      <w:r w:rsidR="001D0789">
        <w:rPr>
          <w:lang w:val="it-IT"/>
        </w:rPr>
        <w:t xml:space="preserve"> «</w:t>
      </w:r>
      <w:r w:rsidRPr="00333BC9">
        <w:rPr>
          <w:lang w:val="it-IT"/>
        </w:rPr>
        <w:t>La Cultura monastica del Quattrocento, dal primo patriarca Lorenzo Giustinian ai camaldolesi Paolo Giustinian e Pietro Quirini</w:t>
      </w:r>
      <w:r w:rsidR="00494EDC">
        <w:rPr>
          <w:lang w:val="it-IT"/>
        </w:rPr>
        <w:t xml:space="preserve">», </w:t>
      </w:r>
      <w:r w:rsidRPr="00333BC9">
        <w:rPr>
          <w:lang w:val="it-IT"/>
        </w:rPr>
        <w:t xml:space="preserve">in </w:t>
      </w:r>
      <w:r w:rsidRPr="00333BC9">
        <w:rPr>
          <w:i/>
          <w:iCs/>
          <w:lang w:val="it-IT"/>
        </w:rPr>
        <w:t>Storia della cultura veneta</w:t>
      </w:r>
      <w:r w:rsidRPr="00333BC9">
        <w:rPr>
          <w:lang w:val="it-IT"/>
        </w:rPr>
        <w:t>, Neri Pozza, vol. 3-</w:t>
      </w:r>
      <w:r w:rsidRPr="00333BC9">
        <w:rPr>
          <w:smallCaps/>
          <w:lang w:val="it-IT"/>
        </w:rPr>
        <w:t>i</w:t>
      </w:r>
      <w:r w:rsidRPr="00333BC9">
        <w:rPr>
          <w:lang w:val="it-IT"/>
        </w:rPr>
        <w:t>, 1980, p. 531-457.</w:t>
      </w:r>
    </w:p>
    <w:p w14:paraId="0162E254" w14:textId="20822344" w:rsidR="00573FB0" w:rsidRPr="00573FB0" w:rsidRDefault="00F479EE" w:rsidP="0014798E">
      <w:pPr>
        <w:shd w:val="clear" w:color="auto" w:fill="FFFFFF" w:themeFill="background1"/>
        <w:spacing w:after="120" w:line="240" w:lineRule="auto"/>
        <w:rPr>
          <w:rFonts w:eastAsiaTheme="minorHAnsi"/>
          <w:color w:val="212529"/>
          <w:kern w:val="2"/>
          <w:shd w:val="clear" w:color="auto" w:fill="F4F4F4"/>
          <w:lang w:val="fr-FR" w:eastAsia="en-US"/>
          <w14:ligatures w14:val="standardContextual"/>
        </w:rPr>
      </w:pPr>
      <w:r w:rsidRPr="00375485">
        <w:rPr>
          <w:lang w:val="it-IT"/>
        </w:rPr>
        <w:t xml:space="preserve"> </w:t>
      </w:r>
      <w:r w:rsidR="00573FB0" w:rsidRPr="0014798E">
        <w:rPr>
          <w:rFonts w:eastAsiaTheme="minorHAnsi"/>
          <w:smallCaps/>
          <w:color w:val="212529"/>
          <w:kern w:val="2"/>
          <w:lang w:val="fr-FR" w:eastAsia="en-US"/>
          <w14:ligatures w14:val="standardContextual"/>
        </w:rPr>
        <w:t>T</w:t>
      </w:r>
      <w:r w:rsidR="00375485">
        <w:rPr>
          <w:rFonts w:eastAsiaTheme="minorHAnsi"/>
          <w:smallCaps/>
          <w:color w:val="212529"/>
          <w:kern w:val="2"/>
          <w:lang w:val="fr-FR" w:eastAsia="en-US"/>
          <w14:ligatures w14:val="standardContextual"/>
        </w:rPr>
        <w:t>SAVARA</w:t>
      </w:r>
      <w:r w:rsidR="00573FB0" w:rsidRPr="0014798E">
        <w:rPr>
          <w:rFonts w:eastAsiaTheme="minorHAnsi"/>
          <w:color w:val="212529"/>
          <w:kern w:val="2"/>
          <w:lang w:val="fr-FR" w:eastAsia="en-US"/>
          <w14:ligatures w14:val="standardContextual"/>
        </w:rPr>
        <w:t xml:space="preserve"> </w:t>
      </w:r>
      <w:proofErr w:type="spellStart"/>
      <w:r w:rsidR="00573FB0" w:rsidRPr="0014798E">
        <w:rPr>
          <w:rFonts w:eastAsiaTheme="minorHAnsi"/>
          <w:color w:val="212529"/>
          <w:kern w:val="2"/>
          <w:lang w:val="fr-FR" w:eastAsia="en-US"/>
          <w14:ligatures w14:val="standardContextual"/>
        </w:rPr>
        <w:t>Angeliki</w:t>
      </w:r>
      <w:proofErr w:type="spellEnd"/>
      <w:r w:rsidR="00573FB0" w:rsidRPr="0014798E">
        <w:rPr>
          <w:rFonts w:eastAsiaTheme="minorHAnsi"/>
          <w:color w:val="212529"/>
          <w:kern w:val="2"/>
          <w:lang w:val="fr-FR" w:eastAsia="en-US"/>
          <w14:ligatures w14:val="standardContextual"/>
        </w:rPr>
        <w:t>,</w:t>
      </w:r>
      <w:proofErr w:type="gramStart"/>
      <w:r w:rsidR="001D0789" w:rsidRPr="0014798E">
        <w:rPr>
          <w:rFonts w:eastAsiaTheme="minorHAnsi"/>
          <w:color w:val="212529"/>
          <w:kern w:val="2"/>
          <w:lang w:val="fr-FR" w:eastAsia="en-US"/>
          <w14:ligatures w14:val="standardContextual"/>
        </w:rPr>
        <w:t xml:space="preserve"> «</w:t>
      </w:r>
      <w:r w:rsidR="00573FB0" w:rsidRPr="0014798E">
        <w:rPr>
          <w:rFonts w:eastAsiaTheme="minorHAnsi"/>
          <w:color w:val="212529"/>
          <w:kern w:val="2"/>
          <w:lang w:val="fr-FR" w:eastAsia="en-US"/>
          <w14:ligatures w14:val="standardContextual"/>
        </w:rPr>
        <w:t>À</w:t>
      </w:r>
      <w:proofErr w:type="gramEnd"/>
      <w:r w:rsidR="00573FB0" w:rsidRPr="0014798E">
        <w:rPr>
          <w:rFonts w:eastAsiaTheme="minorHAnsi"/>
          <w:color w:val="212529"/>
          <w:kern w:val="2"/>
          <w:lang w:val="fr-FR" w:eastAsia="en-US"/>
          <w14:ligatures w14:val="standardContextual"/>
        </w:rPr>
        <w:t xml:space="preserve"> propos du commerce vénitien des</w:t>
      </w:r>
      <w:r w:rsidR="001D0789" w:rsidRPr="0014798E">
        <w:rPr>
          <w:rFonts w:eastAsiaTheme="minorHAnsi"/>
          <w:color w:val="212529"/>
          <w:kern w:val="2"/>
          <w:lang w:val="fr-FR" w:eastAsia="en-US"/>
          <w14:ligatures w14:val="standardContextual"/>
        </w:rPr>
        <w:t xml:space="preserve"> </w:t>
      </w:r>
      <w:proofErr w:type="spellStart"/>
      <w:r w:rsidR="00573FB0" w:rsidRPr="0014798E">
        <w:rPr>
          <w:rFonts w:eastAsiaTheme="minorHAnsi"/>
          <w:i/>
          <w:iCs/>
          <w:color w:val="212529"/>
          <w:kern w:val="2"/>
          <w:lang w:val="fr-FR" w:eastAsia="en-US"/>
          <w14:ligatures w14:val="standardContextual"/>
        </w:rPr>
        <w:t>schienali</w:t>
      </w:r>
      <w:proofErr w:type="spellEnd"/>
      <w:r w:rsidR="00AC400B" w:rsidRPr="0014798E">
        <w:rPr>
          <w:rFonts w:eastAsiaTheme="minorHAnsi"/>
          <w:color w:val="212529"/>
          <w:kern w:val="2"/>
          <w:lang w:val="fr-FR" w:eastAsia="en-US"/>
          <w14:ligatures w14:val="standardContextual"/>
        </w:rPr>
        <w:t xml:space="preserve">, </w:t>
      </w:r>
      <w:r w:rsidR="00573FB0" w:rsidRPr="0014798E">
        <w:rPr>
          <w:rFonts w:eastAsiaTheme="minorHAnsi"/>
          <w:color w:val="212529"/>
          <w:kern w:val="2"/>
          <w:lang w:val="fr-FR" w:eastAsia="en-US"/>
          <w14:ligatures w14:val="standardContextual"/>
        </w:rPr>
        <w:t>(</w:t>
      </w:r>
      <w:proofErr w:type="spellStart"/>
      <w:r w:rsidR="00573FB0" w:rsidRPr="0014798E">
        <w:rPr>
          <w:rFonts w:eastAsiaTheme="minorHAnsi"/>
          <w:i/>
          <w:iCs/>
          <w:color w:val="212529"/>
          <w:kern w:val="2"/>
          <w:lang w:val="fr-FR" w:eastAsia="en-US"/>
          <w14:ligatures w14:val="standardContextual"/>
        </w:rPr>
        <w:t>schinalia</w:t>
      </w:r>
      <w:proofErr w:type="spellEnd"/>
      <w:r w:rsidR="00573FB0" w:rsidRPr="0014798E">
        <w:rPr>
          <w:rFonts w:eastAsiaTheme="minorHAnsi"/>
          <w:color w:val="212529"/>
          <w:kern w:val="2"/>
          <w:lang w:val="fr-FR" w:eastAsia="en-US"/>
          <w14:ligatures w14:val="standardContextual"/>
        </w:rPr>
        <w:t>), 1</w:t>
      </w:r>
      <w:r w:rsidR="00573FB0" w:rsidRPr="0014798E">
        <w:rPr>
          <w:rFonts w:eastAsiaTheme="minorHAnsi"/>
          <w:color w:val="212529"/>
          <w:kern w:val="2"/>
          <w:vertAlign w:val="superscript"/>
          <w:lang w:val="fr-FR" w:eastAsia="en-US"/>
          <w14:ligatures w14:val="standardContextual"/>
        </w:rPr>
        <w:t>e</w:t>
      </w:r>
      <w:r w:rsidR="00573FB0" w:rsidRPr="0014798E">
        <w:rPr>
          <w:rFonts w:eastAsiaTheme="minorHAnsi"/>
          <w:color w:val="212529"/>
          <w:kern w:val="2"/>
          <w:lang w:val="fr-FR" w:eastAsia="en-US"/>
          <w14:ligatures w14:val="standardContextual"/>
        </w:rPr>
        <w:t xml:space="preserve"> moitié du </w:t>
      </w:r>
      <w:r w:rsidR="00691443">
        <w:rPr>
          <w:rFonts w:eastAsiaTheme="minorHAnsi"/>
          <w:color w:val="212529"/>
          <w:kern w:val="2"/>
          <w:lang w:val="fr-FR" w:eastAsia="en-US"/>
          <w14:ligatures w14:val="standardContextual"/>
        </w:rPr>
        <w:t>15</w:t>
      </w:r>
      <w:r w:rsidR="00573FB0" w:rsidRPr="0014798E">
        <w:rPr>
          <w:rFonts w:eastAsiaTheme="minorHAnsi"/>
          <w:color w:val="212529"/>
          <w:kern w:val="2"/>
          <w:vertAlign w:val="superscript"/>
          <w:lang w:val="fr-FR" w:eastAsia="en-US"/>
          <w14:ligatures w14:val="standardContextual"/>
        </w:rPr>
        <w:t>e</w:t>
      </w:r>
      <w:r w:rsidR="00573FB0" w:rsidRPr="0014798E">
        <w:rPr>
          <w:rFonts w:eastAsiaTheme="minorHAnsi"/>
          <w:color w:val="212529"/>
          <w:kern w:val="2"/>
          <w:lang w:val="fr-FR" w:eastAsia="en-US"/>
          <w14:ligatures w14:val="standardContextual"/>
        </w:rPr>
        <w:t xml:space="preserve"> siècle</w:t>
      </w:r>
      <w:r w:rsidR="00494EDC">
        <w:rPr>
          <w:rFonts w:eastAsiaTheme="minorHAnsi"/>
          <w:color w:val="212529"/>
          <w:kern w:val="2"/>
          <w:lang w:val="fr-FR" w:eastAsia="en-US"/>
          <w14:ligatures w14:val="standardContextual"/>
        </w:rPr>
        <w:t xml:space="preserve">», </w:t>
      </w:r>
      <w:r w:rsidR="00573FB0" w:rsidRPr="0014798E">
        <w:rPr>
          <w:rFonts w:eastAsiaTheme="minorHAnsi"/>
          <w:color w:val="212529"/>
          <w:kern w:val="2"/>
          <w:lang w:val="fr-FR" w:eastAsia="en-US"/>
          <w14:ligatures w14:val="standardContextual"/>
        </w:rPr>
        <w:t xml:space="preserve">p. 813-826 in </w:t>
      </w:r>
      <w:r w:rsidR="00573FB0" w:rsidRPr="0014798E">
        <w:rPr>
          <w:rFonts w:eastAsiaTheme="minorHAnsi"/>
          <w:i/>
          <w:iCs/>
          <w:color w:val="212529"/>
          <w:kern w:val="2"/>
          <w:lang w:val="fr-FR" w:eastAsia="en-US"/>
          <w14:ligatures w14:val="standardContextual"/>
        </w:rPr>
        <w:t xml:space="preserve">Chemins d’outre-mer. Études sur la Méditerranée médiévale offertes à Michel </w:t>
      </w:r>
      <w:r w:rsidR="00705190">
        <w:rPr>
          <w:rFonts w:eastAsiaTheme="minorHAnsi"/>
          <w:i/>
          <w:iCs/>
          <w:color w:val="212529"/>
          <w:kern w:val="2"/>
          <w:lang w:val="fr-FR" w:eastAsia="en-US"/>
          <w14:ligatures w14:val="standardContextual"/>
        </w:rPr>
        <w:t>BALARD</w:t>
      </w:r>
      <w:r w:rsidR="00573FB0" w:rsidRPr="0014798E">
        <w:rPr>
          <w:rFonts w:eastAsiaTheme="minorHAnsi"/>
          <w:color w:val="212529"/>
          <w:kern w:val="2"/>
          <w:lang w:val="fr-FR" w:eastAsia="en-US"/>
          <w14:ligatures w14:val="standardContextual"/>
        </w:rPr>
        <w:t>, t. II, Paris 2004.</w:t>
      </w:r>
    </w:p>
    <w:p w14:paraId="18B36E60" w14:textId="4A62851A" w:rsidR="00F479EE" w:rsidRPr="00333BC9" w:rsidRDefault="00375485" w:rsidP="00F479EE">
      <w:pPr>
        <w:widowControl w:val="0"/>
        <w:shd w:val="clear" w:color="auto" w:fill="FFFFFF"/>
        <w:autoSpaceDE w:val="0"/>
        <w:autoSpaceDN w:val="0"/>
        <w:adjustRightInd w:val="0"/>
        <w:spacing w:after="60"/>
        <w:rPr>
          <w:lang w:val="it-IT"/>
        </w:rPr>
      </w:pPr>
      <w:r w:rsidRPr="00375485">
        <w:rPr>
          <w:smallCaps/>
          <w:lang w:val="it-IT"/>
        </w:rPr>
        <w:t>TUCCI</w:t>
      </w:r>
      <w:r w:rsidR="00F479EE" w:rsidRPr="00333BC9">
        <w:rPr>
          <w:lang w:val="it-IT"/>
        </w:rPr>
        <w:t xml:space="preserve"> </w:t>
      </w:r>
      <w:bookmarkEnd w:id="812"/>
      <w:r w:rsidR="005510DB" w:rsidRPr="00333BC9">
        <w:rPr>
          <w:lang w:val="it-IT"/>
        </w:rPr>
        <w:t xml:space="preserve">Ugo </w:t>
      </w:r>
      <w:r w:rsidR="00F479EE" w:rsidRPr="00333BC9">
        <w:rPr>
          <w:lang w:val="it-IT"/>
        </w:rPr>
        <w:t>(1974),</w:t>
      </w:r>
      <w:r w:rsidR="001D0789">
        <w:rPr>
          <w:lang w:val="it-IT"/>
        </w:rPr>
        <w:t xml:space="preserve"> «</w:t>
      </w:r>
      <w:bookmarkEnd w:id="817"/>
      <w:r w:rsidR="00F479EE" w:rsidRPr="00333BC9">
        <w:rPr>
          <w:lang w:val="it-IT"/>
        </w:rPr>
        <w:t>Costi e ricavi di una galera veneziana ai primi del Cinquecento</w:t>
      </w:r>
      <w:r w:rsidR="00494EDC">
        <w:rPr>
          <w:lang w:val="it-IT"/>
        </w:rPr>
        <w:t xml:space="preserve">», </w:t>
      </w:r>
      <w:r w:rsidR="00F479EE" w:rsidRPr="00333BC9">
        <w:rPr>
          <w:i/>
          <w:iCs/>
          <w:lang w:val="it-IT"/>
        </w:rPr>
        <w:t>Studi Veneziani</w:t>
      </w:r>
      <w:r w:rsidR="00F479EE" w:rsidRPr="00333BC9">
        <w:rPr>
          <w:lang w:val="it-IT"/>
        </w:rPr>
        <w:t xml:space="preserve"> </w:t>
      </w:r>
      <w:r w:rsidR="00DA245A" w:rsidRPr="00DA245A">
        <w:rPr>
          <w:lang w:val="it-IT"/>
        </w:rPr>
        <w:t>15</w:t>
      </w:r>
      <w:r w:rsidR="00F479EE" w:rsidRPr="00333BC9">
        <w:rPr>
          <w:lang w:val="it-IT"/>
        </w:rPr>
        <w:t>, p. 109-175.</w:t>
      </w:r>
    </w:p>
    <w:p w14:paraId="369E1A70" w14:textId="69B0FD69" w:rsidR="00F479EE" w:rsidRPr="00333BC9" w:rsidRDefault="00375485" w:rsidP="00F479EE">
      <w:pPr>
        <w:widowControl w:val="0"/>
        <w:shd w:val="clear" w:color="auto" w:fill="FFFFFF"/>
        <w:autoSpaceDE w:val="0"/>
        <w:autoSpaceDN w:val="0"/>
        <w:adjustRightInd w:val="0"/>
        <w:spacing w:after="60"/>
        <w:rPr>
          <w:lang w:val="it-IT"/>
        </w:rPr>
      </w:pPr>
      <w:bookmarkStart w:id="818" w:name="_Hlk40800365"/>
      <w:bookmarkStart w:id="819" w:name="_Hlk39412213"/>
      <w:r w:rsidRPr="00375485">
        <w:rPr>
          <w:smallCaps/>
          <w:lang w:val="it-IT"/>
        </w:rPr>
        <w:t>TUCCI</w:t>
      </w:r>
      <w:r w:rsidR="00F479EE" w:rsidRPr="00333BC9">
        <w:rPr>
          <w:lang w:val="it-IT"/>
        </w:rPr>
        <w:t xml:space="preserve"> </w:t>
      </w:r>
      <w:r w:rsidR="005510DB" w:rsidRPr="00333BC9">
        <w:rPr>
          <w:lang w:val="it-IT"/>
        </w:rPr>
        <w:t xml:space="preserve">U. </w:t>
      </w:r>
      <w:r w:rsidR="00F479EE" w:rsidRPr="00333BC9">
        <w:rPr>
          <w:lang w:val="it-IT"/>
        </w:rPr>
        <w:t>(1980),</w:t>
      </w:r>
      <w:r w:rsidR="001D0789">
        <w:rPr>
          <w:lang w:val="it-IT"/>
        </w:rPr>
        <w:t xml:space="preserve"> «</w:t>
      </w:r>
      <w:bookmarkEnd w:id="818"/>
      <w:r w:rsidR="00F479EE" w:rsidRPr="00333BC9">
        <w:rPr>
          <w:lang w:val="it-IT"/>
        </w:rPr>
        <w:t>Mercanti, viaggiatori, pellegrini nel Quattrocento</w:t>
      </w:r>
      <w:r w:rsidR="0014798E">
        <w:rPr>
          <w:lang w:val="it-IT"/>
        </w:rPr>
        <w:t>»</w:t>
      </w:r>
      <w:r w:rsidR="001D0789">
        <w:rPr>
          <w:lang w:val="it-IT"/>
        </w:rPr>
        <w:t xml:space="preserve"> </w:t>
      </w:r>
      <w:r w:rsidR="00F479EE" w:rsidRPr="00333BC9">
        <w:rPr>
          <w:lang w:val="it-IT"/>
        </w:rPr>
        <w:t xml:space="preserve">in </w:t>
      </w:r>
      <w:r w:rsidR="00F479EE" w:rsidRPr="00333BC9">
        <w:rPr>
          <w:i/>
          <w:iCs/>
          <w:lang w:val="it-IT"/>
        </w:rPr>
        <w:t>Storia della cultura veneta</w:t>
      </w:r>
      <w:r w:rsidR="00F479EE" w:rsidRPr="00333BC9">
        <w:rPr>
          <w:lang w:val="it-IT"/>
        </w:rPr>
        <w:t>, Neri Pozza, vol. 3/</w:t>
      </w:r>
      <w:r w:rsidR="00F479EE" w:rsidRPr="00333BC9">
        <w:rPr>
          <w:smallCaps/>
          <w:lang w:val="it-IT"/>
        </w:rPr>
        <w:t>ii</w:t>
      </w:r>
      <w:r w:rsidR="00F479EE" w:rsidRPr="00333BC9">
        <w:rPr>
          <w:lang w:val="it-IT"/>
        </w:rPr>
        <w:t xml:space="preserve">, p. </w:t>
      </w:r>
      <w:bookmarkEnd w:id="819"/>
      <w:r w:rsidR="00F479EE" w:rsidRPr="00333BC9">
        <w:rPr>
          <w:lang w:val="it-IT"/>
        </w:rPr>
        <w:t>317-353.</w:t>
      </w:r>
    </w:p>
    <w:p w14:paraId="6A69120D" w14:textId="08C2E8C4" w:rsidR="00F479EE" w:rsidRPr="00333BC9" w:rsidRDefault="00F479EE" w:rsidP="00F479EE">
      <w:pPr>
        <w:widowControl w:val="0"/>
        <w:shd w:val="clear" w:color="auto" w:fill="FFFFFF"/>
        <w:autoSpaceDE w:val="0"/>
        <w:autoSpaceDN w:val="0"/>
        <w:adjustRightInd w:val="0"/>
        <w:spacing w:after="60"/>
        <w:rPr>
          <w:lang w:val="it-IT"/>
        </w:rPr>
      </w:pPr>
      <w:bookmarkStart w:id="820" w:name="_Hlk40800782"/>
      <w:r w:rsidRPr="00333BC9">
        <w:rPr>
          <w:smallCaps/>
          <w:lang w:val="it-IT"/>
        </w:rPr>
        <w:t>T</w:t>
      </w:r>
      <w:r w:rsidR="00375485">
        <w:rPr>
          <w:smallCaps/>
          <w:lang w:val="it-IT"/>
        </w:rPr>
        <w:t>UCCI</w:t>
      </w:r>
      <w:r w:rsidRPr="00333BC9">
        <w:rPr>
          <w:lang w:val="it-IT"/>
        </w:rPr>
        <w:t xml:space="preserve"> </w:t>
      </w:r>
      <w:r w:rsidR="005510DB" w:rsidRPr="00333BC9">
        <w:rPr>
          <w:lang w:val="it-IT"/>
        </w:rPr>
        <w:t xml:space="preserve">U. </w:t>
      </w:r>
      <w:r w:rsidRPr="00333BC9">
        <w:rPr>
          <w:lang w:val="it-IT"/>
        </w:rPr>
        <w:t>(1987a),</w:t>
      </w:r>
      <w:r w:rsidR="001D0789">
        <w:rPr>
          <w:lang w:val="it-IT"/>
        </w:rPr>
        <w:t xml:space="preserve"> «</w:t>
      </w:r>
      <w:bookmarkEnd w:id="820"/>
      <w:r w:rsidRPr="00333BC9">
        <w:rPr>
          <w:spacing w:val="-4"/>
          <w:lang w:val="it-IT"/>
        </w:rPr>
        <w:t>Mercanti veneziani in Asia lungo l’itinerario poliano</w:t>
      </w:r>
      <w:r w:rsidR="00494EDC">
        <w:rPr>
          <w:lang w:val="it-IT"/>
        </w:rPr>
        <w:t xml:space="preserve">», </w:t>
      </w:r>
      <w:r w:rsidRPr="00333BC9">
        <w:rPr>
          <w:lang w:val="it-IT"/>
        </w:rPr>
        <w:t xml:space="preserve">in </w:t>
      </w:r>
      <w:r w:rsidRPr="0014798E">
        <w:rPr>
          <w:smallCaps/>
          <w:lang w:val="it-IT"/>
        </w:rPr>
        <w:t>Lanciotti</w:t>
      </w:r>
      <w:r w:rsidRPr="00333BC9">
        <w:rPr>
          <w:lang w:val="it-IT"/>
        </w:rPr>
        <w:t xml:space="preserve"> Lionello, </w:t>
      </w:r>
      <w:r w:rsidRPr="00333BC9">
        <w:rPr>
          <w:i/>
          <w:iCs/>
          <w:lang w:val="it-IT"/>
        </w:rPr>
        <w:t>Venezia e l’Oriente</w:t>
      </w:r>
      <w:r w:rsidRPr="00333BC9">
        <w:rPr>
          <w:lang w:val="it-IT"/>
        </w:rPr>
        <w:t>, Leo Olschki</w:t>
      </w:r>
      <w:r w:rsidR="00F54D5D" w:rsidRPr="00333BC9">
        <w:rPr>
          <w:lang w:val="it-IT"/>
        </w:rPr>
        <w:t>,</w:t>
      </w:r>
      <w:r w:rsidRPr="00333BC9">
        <w:rPr>
          <w:lang w:val="it-IT"/>
        </w:rPr>
        <w:t xml:space="preserve"> Florence</w:t>
      </w:r>
      <w:r w:rsidR="00E45423">
        <w:rPr>
          <w:lang w:val="it-IT"/>
        </w:rPr>
        <w:t>,</w:t>
      </w:r>
      <w:r w:rsidRPr="00333BC9">
        <w:rPr>
          <w:lang w:val="it-IT"/>
        </w:rPr>
        <w:t xml:space="preserve"> p. 307-321.</w:t>
      </w:r>
    </w:p>
    <w:p w14:paraId="5BE674FB" w14:textId="588DDE24"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T</w:t>
      </w:r>
      <w:r w:rsidR="00375485">
        <w:rPr>
          <w:smallCaps/>
          <w:lang w:val="it-IT"/>
        </w:rPr>
        <w:t>UCCI</w:t>
      </w:r>
      <w:r w:rsidRPr="00333BC9">
        <w:rPr>
          <w:lang w:val="it-IT"/>
        </w:rPr>
        <w:t xml:space="preserve"> </w:t>
      </w:r>
      <w:r w:rsidR="005510DB" w:rsidRPr="00333BC9">
        <w:rPr>
          <w:lang w:val="it-IT"/>
        </w:rPr>
        <w:t xml:space="preserve">U. </w:t>
      </w:r>
      <w:r w:rsidRPr="00333BC9">
        <w:rPr>
          <w:lang w:val="it-IT"/>
        </w:rPr>
        <w:t>(1987b),</w:t>
      </w:r>
      <w:r w:rsidR="001D0789">
        <w:rPr>
          <w:lang w:val="it-IT"/>
        </w:rPr>
        <w:t xml:space="preserve"> «</w:t>
      </w:r>
      <w:r w:rsidRPr="00333BC9">
        <w:rPr>
          <w:lang w:val="it-IT"/>
        </w:rPr>
        <w:t>Marco Polo mercante</w:t>
      </w:r>
      <w:r w:rsidR="00494EDC">
        <w:rPr>
          <w:lang w:val="it-IT"/>
        </w:rPr>
        <w:t xml:space="preserve">», </w:t>
      </w:r>
      <w:r w:rsidRPr="00333BC9">
        <w:rPr>
          <w:i/>
          <w:iCs/>
          <w:lang w:val="it-IT"/>
        </w:rPr>
        <w:t>ibidem</w:t>
      </w:r>
      <w:r w:rsidRPr="00333BC9">
        <w:rPr>
          <w:lang w:val="it-IT"/>
        </w:rPr>
        <w:t>, p. 323-37.</w:t>
      </w:r>
    </w:p>
    <w:p w14:paraId="3322AF7B" w14:textId="7FC93189" w:rsidR="00F479EE" w:rsidRDefault="00F479EE" w:rsidP="00F479EE">
      <w:pPr>
        <w:widowControl w:val="0"/>
        <w:shd w:val="clear" w:color="auto" w:fill="FFFFFF"/>
        <w:autoSpaceDE w:val="0"/>
        <w:autoSpaceDN w:val="0"/>
        <w:adjustRightInd w:val="0"/>
        <w:spacing w:after="60"/>
        <w:rPr>
          <w:lang w:val="it-IT"/>
        </w:rPr>
      </w:pPr>
      <w:bookmarkStart w:id="821" w:name="_Hlk160007024"/>
      <w:bookmarkStart w:id="822" w:name="_Hlk39411062"/>
      <w:r w:rsidRPr="00333BC9">
        <w:rPr>
          <w:smallCaps/>
          <w:lang w:val="it-IT"/>
        </w:rPr>
        <w:t>T</w:t>
      </w:r>
      <w:r w:rsidR="00375485">
        <w:rPr>
          <w:smallCaps/>
          <w:lang w:val="it-IT"/>
        </w:rPr>
        <w:t>UCCI</w:t>
      </w:r>
      <w:r w:rsidRPr="00333BC9">
        <w:rPr>
          <w:lang w:val="it-IT"/>
        </w:rPr>
        <w:t xml:space="preserve"> (1994) U.,</w:t>
      </w:r>
      <w:r w:rsidR="001D0789">
        <w:rPr>
          <w:lang w:val="it-IT"/>
        </w:rPr>
        <w:t xml:space="preserve"> </w:t>
      </w:r>
      <w:bookmarkEnd w:id="821"/>
      <w:r w:rsidR="001D0789">
        <w:rPr>
          <w:lang w:val="it-IT"/>
        </w:rPr>
        <w:t>«</w:t>
      </w:r>
      <w:bookmarkEnd w:id="822"/>
      <w:r w:rsidRPr="00333BC9">
        <w:rPr>
          <w:lang w:val="it-IT"/>
        </w:rPr>
        <w:t>Manuali d’aritmetica e mentalità mercantile tra Medioevo e Rinascimento</w:t>
      </w:r>
      <w:r w:rsidR="00494EDC">
        <w:rPr>
          <w:lang w:val="it-IT"/>
        </w:rPr>
        <w:t xml:space="preserve">», </w:t>
      </w:r>
      <w:r w:rsidRPr="00333BC9">
        <w:rPr>
          <w:lang w:val="it-IT"/>
        </w:rPr>
        <w:t xml:space="preserve">in </w:t>
      </w:r>
      <w:r w:rsidRPr="00333BC9">
        <w:rPr>
          <w:smallCaps/>
          <w:lang w:val="it-IT"/>
        </w:rPr>
        <w:t xml:space="preserve">Morelli M </w:t>
      </w:r>
      <w:r w:rsidRPr="00333BC9">
        <w:rPr>
          <w:lang w:val="it-IT"/>
        </w:rPr>
        <w:t>and</w:t>
      </w:r>
      <w:r w:rsidRPr="00333BC9">
        <w:rPr>
          <w:smallCaps/>
          <w:lang w:val="it-IT"/>
        </w:rPr>
        <w:t xml:space="preserve"> Tangheroni M</w:t>
      </w:r>
      <w:r w:rsidRPr="00333BC9">
        <w:rPr>
          <w:lang w:val="it-IT"/>
        </w:rPr>
        <w:t xml:space="preserve">. </w:t>
      </w:r>
      <w:r w:rsidR="000F6277" w:rsidRPr="00333BC9">
        <w:rPr>
          <w:lang w:val="it-IT"/>
        </w:rPr>
        <w:t>e</w:t>
      </w:r>
      <w:r w:rsidRPr="00333BC9">
        <w:rPr>
          <w:lang w:val="it-IT"/>
        </w:rPr>
        <w:t xml:space="preserve">ds, </w:t>
      </w:r>
      <w:r w:rsidRPr="00333BC9">
        <w:rPr>
          <w:i/>
          <w:iCs/>
          <w:lang w:val="it-IT"/>
        </w:rPr>
        <w:t>Leonardo Fibonacci. Il tempo, le opere, l’eredità scientifica</w:t>
      </w:r>
      <w:r w:rsidRPr="00333BC9">
        <w:rPr>
          <w:lang w:val="it-IT"/>
        </w:rPr>
        <w:t>, Ospedaletto, p. 51-65.</w:t>
      </w:r>
    </w:p>
    <w:p w14:paraId="3907B4C7" w14:textId="1639A38E" w:rsidR="00BE6F83" w:rsidRPr="00333BC9" w:rsidRDefault="00BE6F83" w:rsidP="00F479EE">
      <w:pPr>
        <w:widowControl w:val="0"/>
        <w:shd w:val="clear" w:color="auto" w:fill="FFFFFF"/>
        <w:autoSpaceDE w:val="0"/>
        <w:autoSpaceDN w:val="0"/>
        <w:adjustRightInd w:val="0"/>
        <w:spacing w:after="60"/>
        <w:rPr>
          <w:lang w:val="it-IT"/>
        </w:rPr>
      </w:pPr>
      <w:r w:rsidRPr="00333BC9">
        <w:rPr>
          <w:smallCaps/>
          <w:lang w:val="it-IT"/>
        </w:rPr>
        <w:t>T</w:t>
      </w:r>
      <w:r w:rsidR="00375485">
        <w:rPr>
          <w:smallCaps/>
          <w:lang w:val="it-IT"/>
        </w:rPr>
        <w:t>UCCI</w:t>
      </w:r>
      <w:r w:rsidRPr="00333BC9">
        <w:rPr>
          <w:lang w:val="it-IT"/>
        </w:rPr>
        <w:t xml:space="preserve"> </w:t>
      </w:r>
      <w:r w:rsidR="005510DB" w:rsidRPr="00333BC9">
        <w:rPr>
          <w:lang w:val="it-IT"/>
        </w:rPr>
        <w:t xml:space="preserve">U. </w:t>
      </w:r>
      <w:r w:rsidRPr="00333BC9">
        <w:rPr>
          <w:lang w:val="it-IT"/>
        </w:rPr>
        <w:t>(199</w:t>
      </w:r>
      <w:r>
        <w:rPr>
          <w:lang w:val="it-IT"/>
        </w:rPr>
        <w:t>6</w:t>
      </w:r>
      <w:r w:rsidRPr="00333BC9">
        <w:rPr>
          <w:lang w:val="it-IT"/>
        </w:rPr>
        <w:t>),</w:t>
      </w:r>
      <w:r>
        <w:rPr>
          <w:lang w:val="it-IT"/>
        </w:rPr>
        <w:t xml:space="preserve"> «Monete e banche nel secolo del ducato d’oro», p. 753-805, in </w:t>
      </w:r>
      <w:r w:rsidRPr="00BE6F83">
        <w:rPr>
          <w:smallCaps/>
          <w:lang w:val="it-IT"/>
        </w:rPr>
        <w:t>Tenenti</w:t>
      </w:r>
      <w:r>
        <w:rPr>
          <w:lang w:val="it-IT"/>
        </w:rPr>
        <w:t xml:space="preserve"> and </w:t>
      </w:r>
      <w:r w:rsidRPr="00BE6F83">
        <w:rPr>
          <w:smallCaps/>
          <w:lang w:val="it-IT"/>
        </w:rPr>
        <w:t>Tucci</w:t>
      </w:r>
      <w:r>
        <w:rPr>
          <w:lang w:val="it-IT"/>
        </w:rPr>
        <w:t xml:space="preserve">, </w:t>
      </w:r>
      <w:r w:rsidRPr="00BE6F83">
        <w:rPr>
          <w:i/>
          <w:iCs/>
          <w:lang w:val="it-IT"/>
        </w:rPr>
        <w:t>Storia di Venezia</w:t>
      </w:r>
      <w:r>
        <w:rPr>
          <w:lang w:val="it-IT"/>
        </w:rPr>
        <w:t>, V</w:t>
      </w:r>
    </w:p>
    <w:p w14:paraId="54B2C38B" w14:textId="3A0F6267" w:rsidR="00F479EE" w:rsidRPr="00333BC9" w:rsidRDefault="00F479EE" w:rsidP="00F479EE">
      <w:pPr>
        <w:widowControl w:val="0"/>
        <w:shd w:val="clear" w:color="auto" w:fill="FFFFFF"/>
        <w:autoSpaceDE w:val="0"/>
        <w:autoSpaceDN w:val="0"/>
        <w:adjustRightInd w:val="0"/>
        <w:spacing w:after="60"/>
        <w:rPr>
          <w:lang w:val="it-IT"/>
        </w:rPr>
      </w:pPr>
      <w:bookmarkStart w:id="823" w:name="_Hlk35010814"/>
      <w:r w:rsidRPr="00333BC9">
        <w:rPr>
          <w:smallCaps/>
          <w:lang w:val="it-IT"/>
        </w:rPr>
        <w:t>T</w:t>
      </w:r>
      <w:r w:rsidR="00375485">
        <w:rPr>
          <w:smallCaps/>
          <w:lang w:val="it-IT"/>
        </w:rPr>
        <w:t>UCCI</w:t>
      </w:r>
      <w:r w:rsidRPr="00333BC9">
        <w:rPr>
          <w:lang w:val="it-IT"/>
        </w:rPr>
        <w:t xml:space="preserve"> </w:t>
      </w:r>
      <w:r w:rsidR="005510DB" w:rsidRPr="00333BC9">
        <w:rPr>
          <w:lang w:val="it-IT"/>
        </w:rPr>
        <w:t>U</w:t>
      </w:r>
      <w:r w:rsidR="005510DB">
        <w:rPr>
          <w:lang w:val="it-IT"/>
        </w:rPr>
        <w:t>.</w:t>
      </w:r>
      <w:r w:rsidR="005510DB" w:rsidRPr="00333BC9">
        <w:rPr>
          <w:lang w:val="it-IT"/>
        </w:rPr>
        <w:t xml:space="preserve"> </w:t>
      </w:r>
      <w:r w:rsidRPr="00333BC9">
        <w:rPr>
          <w:lang w:val="it-IT"/>
        </w:rPr>
        <w:t>(2007a),</w:t>
      </w:r>
      <w:r w:rsidR="001D0789">
        <w:rPr>
          <w:lang w:val="it-IT"/>
        </w:rPr>
        <w:t xml:space="preserve"> «</w:t>
      </w:r>
      <w:bookmarkEnd w:id="823"/>
      <w:r w:rsidRPr="00333BC9">
        <w:rPr>
          <w:lang w:val="it-IT"/>
        </w:rPr>
        <w:t>Mercanti veneziani e usi di piazza di Alessandria alla fine del Quattrocento</w:t>
      </w:r>
      <w:r w:rsidR="00494EDC">
        <w:rPr>
          <w:lang w:val="it-IT"/>
        </w:rPr>
        <w:t xml:space="preserve">», </w:t>
      </w:r>
      <w:r w:rsidR="0014798E" w:rsidRPr="00333BC9">
        <w:rPr>
          <w:lang w:val="it-IT"/>
        </w:rPr>
        <w:t>p. 365-373</w:t>
      </w:r>
      <w:r w:rsidR="0014798E">
        <w:rPr>
          <w:lang w:val="it-IT"/>
        </w:rPr>
        <w:t xml:space="preserve"> </w:t>
      </w:r>
      <w:r w:rsidRPr="00333BC9">
        <w:rPr>
          <w:lang w:val="it-IT"/>
        </w:rPr>
        <w:t xml:space="preserve">in </w:t>
      </w:r>
      <w:r w:rsidRPr="00333BC9">
        <w:rPr>
          <w:smallCaps/>
          <w:lang w:val="it-IT"/>
        </w:rPr>
        <w:t>Cavaciocchi</w:t>
      </w:r>
      <w:r w:rsidRPr="00333BC9">
        <w:rPr>
          <w:lang w:val="it-IT"/>
        </w:rPr>
        <w:t>.</w:t>
      </w:r>
    </w:p>
    <w:p w14:paraId="69049EBC" w14:textId="5ABCBD17"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it-IT"/>
        </w:rPr>
        <w:t>T</w:t>
      </w:r>
      <w:r w:rsidR="00375485">
        <w:rPr>
          <w:smallCaps/>
          <w:lang w:val="it-IT"/>
        </w:rPr>
        <w:t>UCCI</w:t>
      </w:r>
      <w:r w:rsidRPr="00333BC9">
        <w:rPr>
          <w:lang w:val="it-IT"/>
        </w:rPr>
        <w:t xml:space="preserve"> </w:t>
      </w:r>
      <w:r w:rsidR="005510DB" w:rsidRPr="00333BC9">
        <w:rPr>
          <w:lang w:val="it-IT"/>
        </w:rPr>
        <w:t xml:space="preserve">U. </w:t>
      </w:r>
      <w:r w:rsidRPr="00333BC9">
        <w:rPr>
          <w:lang w:val="it-IT"/>
        </w:rPr>
        <w:t>(2007b),</w:t>
      </w:r>
      <w:r w:rsidR="001D0789">
        <w:rPr>
          <w:lang w:val="it-IT"/>
        </w:rPr>
        <w:t xml:space="preserve"> «</w:t>
      </w:r>
      <w:r w:rsidRPr="00333BC9">
        <w:rPr>
          <w:lang w:val="it-IT"/>
        </w:rPr>
        <w:t>La formazione dell’uomo d’affari</w:t>
      </w:r>
      <w:r w:rsidR="00494EDC">
        <w:rPr>
          <w:lang w:val="it-IT"/>
        </w:rPr>
        <w:t xml:space="preserve">», </w:t>
      </w:r>
      <w:r w:rsidRPr="00333BC9">
        <w:rPr>
          <w:lang w:val="it-IT"/>
        </w:rPr>
        <w:t xml:space="preserve">in </w:t>
      </w:r>
      <w:r w:rsidRPr="00333BC9">
        <w:rPr>
          <w:smallCaps/>
          <w:lang w:val="it-IT"/>
        </w:rPr>
        <w:t>F</w:t>
      </w:r>
      <w:r w:rsidR="005510DB">
        <w:rPr>
          <w:smallCaps/>
          <w:lang w:val="it-IT"/>
        </w:rPr>
        <w:t>RANCESCHI</w:t>
      </w:r>
      <w:r w:rsidR="002B19C1">
        <w:rPr>
          <w:smallCaps/>
          <w:lang w:val="it-IT"/>
        </w:rPr>
        <w:t xml:space="preserve"> F.</w:t>
      </w:r>
      <w:r w:rsidRPr="00333BC9">
        <w:rPr>
          <w:smallCaps/>
          <w:lang w:val="it-IT"/>
        </w:rPr>
        <w:t>, G</w:t>
      </w:r>
      <w:r w:rsidR="005510DB">
        <w:rPr>
          <w:smallCaps/>
          <w:lang w:val="it-IT"/>
        </w:rPr>
        <w:t>OLDTWAITE</w:t>
      </w:r>
      <w:r w:rsidRPr="00333BC9">
        <w:rPr>
          <w:smallCaps/>
          <w:lang w:val="it-IT"/>
        </w:rPr>
        <w:t xml:space="preserve"> </w:t>
      </w:r>
      <w:r w:rsidR="002B19C1">
        <w:rPr>
          <w:smallCaps/>
          <w:lang w:val="it-IT"/>
        </w:rPr>
        <w:t xml:space="preserve">R. A., </w:t>
      </w:r>
      <w:r w:rsidRPr="00333BC9">
        <w:rPr>
          <w:lang w:val="it-IT"/>
        </w:rPr>
        <w:t>and</w:t>
      </w:r>
      <w:r w:rsidRPr="00333BC9">
        <w:rPr>
          <w:smallCaps/>
          <w:lang w:val="it-IT"/>
        </w:rPr>
        <w:t xml:space="preserve"> </w:t>
      </w:r>
      <w:r w:rsidR="00375485" w:rsidRPr="00375485">
        <w:rPr>
          <w:smallCaps/>
          <w:lang w:val="it-IT"/>
        </w:rPr>
        <w:t>MUELLER</w:t>
      </w:r>
      <w:r w:rsidRPr="00333BC9">
        <w:rPr>
          <w:lang w:val="it-IT"/>
        </w:rPr>
        <w:t xml:space="preserve"> </w:t>
      </w:r>
      <w:r w:rsidR="002B19C1">
        <w:rPr>
          <w:lang w:val="it-IT"/>
        </w:rPr>
        <w:t xml:space="preserve">R. C. </w:t>
      </w:r>
      <w:r w:rsidR="000F6277" w:rsidRPr="00333BC9">
        <w:rPr>
          <w:lang w:val="it-IT"/>
        </w:rPr>
        <w:t>e</w:t>
      </w:r>
      <w:r w:rsidRPr="00333BC9">
        <w:rPr>
          <w:lang w:val="it-IT"/>
        </w:rPr>
        <w:t xml:space="preserve">ds., </w:t>
      </w:r>
      <w:r w:rsidRPr="00333BC9">
        <w:rPr>
          <w:i/>
          <w:iCs/>
          <w:lang w:val="it-IT"/>
        </w:rPr>
        <w:t>Commercio e cultura mercantile</w:t>
      </w:r>
      <w:r w:rsidRPr="00333BC9">
        <w:rPr>
          <w:lang w:val="it-IT"/>
        </w:rPr>
        <w:t xml:space="preserve"> (</w:t>
      </w:r>
      <w:r w:rsidRPr="00333BC9">
        <w:rPr>
          <w:i/>
          <w:iCs/>
          <w:lang w:val="it-IT"/>
        </w:rPr>
        <w:t>Il Rinascimento italiano e l’Europa</w:t>
      </w:r>
      <w:r w:rsidRPr="00333BC9">
        <w:rPr>
          <w:lang w:val="it-IT"/>
        </w:rPr>
        <w:t xml:space="preserve">, vol. </w:t>
      </w:r>
      <w:r w:rsidRPr="00333BC9">
        <w:rPr>
          <w:lang w:val="fr-FR"/>
        </w:rPr>
        <w:lastRenderedPageBreak/>
        <w:t>IV</w:t>
      </w:r>
      <w:r w:rsidR="002B19C1">
        <w:rPr>
          <w:lang w:val="fr-FR"/>
        </w:rPr>
        <w:t>)</w:t>
      </w:r>
      <w:r w:rsidRPr="00333BC9">
        <w:rPr>
          <w:lang w:val="fr-FR"/>
        </w:rPr>
        <w:t>, p. 481-98.</w:t>
      </w:r>
    </w:p>
    <w:p w14:paraId="714A7A12" w14:textId="04C9C5C1"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V</w:t>
      </w:r>
      <w:r w:rsidR="00375485">
        <w:rPr>
          <w:smallCaps/>
          <w:lang w:val="fr-FR"/>
        </w:rPr>
        <w:t>ALERIAN</w:t>
      </w:r>
      <w:r w:rsidRPr="00333BC9">
        <w:rPr>
          <w:lang w:val="fr-FR"/>
        </w:rPr>
        <w:t xml:space="preserve"> Dominique, </w:t>
      </w:r>
      <w:r w:rsidRPr="00333BC9">
        <w:rPr>
          <w:i/>
          <w:iCs/>
          <w:lang w:val="fr-FR"/>
        </w:rPr>
        <w:t>Bougie port maghrébin (1067-1510),</w:t>
      </w:r>
      <w:r w:rsidRPr="00333BC9">
        <w:rPr>
          <w:lang w:val="fr-FR"/>
        </w:rPr>
        <w:t xml:space="preserve"> Ecole Française de Rome, 2006.</w:t>
      </w:r>
    </w:p>
    <w:p w14:paraId="5139F455" w14:textId="3C38F931" w:rsidR="00F479EE" w:rsidRPr="00333BC9" w:rsidRDefault="00375485" w:rsidP="00F479EE">
      <w:pPr>
        <w:widowControl w:val="0"/>
        <w:shd w:val="clear" w:color="auto" w:fill="FFFFFF"/>
        <w:autoSpaceDE w:val="0"/>
        <w:autoSpaceDN w:val="0"/>
        <w:adjustRightInd w:val="0"/>
        <w:spacing w:after="60"/>
        <w:rPr>
          <w:lang w:val="fr-FR"/>
        </w:rPr>
      </w:pPr>
      <w:r w:rsidRPr="00375485">
        <w:rPr>
          <w:smallCaps/>
          <w:lang w:val="fr-FR"/>
        </w:rPr>
        <w:t>VALLET</w:t>
      </w:r>
      <w:r w:rsidR="00F479EE" w:rsidRPr="00333BC9">
        <w:rPr>
          <w:lang w:val="fr-FR"/>
        </w:rPr>
        <w:t xml:space="preserve"> </w:t>
      </w:r>
      <w:r w:rsidR="005510DB" w:rsidRPr="00333BC9">
        <w:rPr>
          <w:lang w:val="fr-FR"/>
        </w:rPr>
        <w:t xml:space="preserve">Éric </w:t>
      </w:r>
      <w:r w:rsidR="00F479EE" w:rsidRPr="00333BC9">
        <w:rPr>
          <w:lang w:val="fr-FR"/>
        </w:rPr>
        <w:t xml:space="preserve">(1999), </w:t>
      </w:r>
      <w:r w:rsidR="00F479EE" w:rsidRPr="00333BC9">
        <w:rPr>
          <w:i/>
          <w:iCs/>
          <w:lang w:val="fr-FR"/>
        </w:rPr>
        <w:t xml:space="preserve">Marchands vénitiens en </w:t>
      </w:r>
      <w:r w:rsidR="007E63E4">
        <w:rPr>
          <w:i/>
          <w:iCs/>
          <w:lang w:val="fr-FR"/>
        </w:rPr>
        <w:t>Syri</w:t>
      </w:r>
      <w:r w:rsidR="00E45423">
        <w:rPr>
          <w:i/>
          <w:iCs/>
          <w:lang w:val="fr-FR"/>
        </w:rPr>
        <w:t>e</w:t>
      </w:r>
      <w:r w:rsidR="00F479EE" w:rsidRPr="00333BC9">
        <w:rPr>
          <w:i/>
          <w:iCs/>
          <w:lang w:val="fr-FR"/>
        </w:rPr>
        <w:t xml:space="preserve"> à la fin du </w:t>
      </w:r>
      <w:r w:rsidR="00DA245A" w:rsidRPr="00DA245A">
        <w:rPr>
          <w:iCs/>
          <w:smallCaps/>
          <w:lang w:val="fr-FR"/>
        </w:rPr>
        <w:t>15</w:t>
      </w:r>
      <w:r w:rsidR="00F479EE" w:rsidRPr="00333BC9">
        <w:rPr>
          <w:i/>
          <w:iCs/>
          <w:vertAlign w:val="superscript"/>
          <w:lang w:val="fr-FR"/>
        </w:rPr>
        <w:t>e</w:t>
      </w:r>
      <w:r w:rsidR="00F479EE" w:rsidRPr="00333BC9">
        <w:rPr>
          <w:i/>
          <w:iCs/>
          <w:lang w:val="fr-FR"/>
        </w:rPr>
        <w:t xml:space="preserve"> siècle</w:t>
      </w:r>
      <w:r w:rsidR="00F479EE" w:rsidRPr="00333BC9">
        <w:rPr>
          <w:lang w:val="fr-FR"/>
        </w:rPr>
        <w:t>, Paris.</w:t>
      </w:r>
    </w:p>
    <w:p w14:paraId="375F3B05" w14:textId="6415E3BE" w:rsidR="00F479EE" w:rsidRPr="00333BC9" w:rsidRDefault="00F479EE" w:rsidP="00F479EE">
      <w:pPr>
        <w:widowControl w:val="0"/>
        <w:shd w:val="clear" w:color="auto" w:fill="FFFFFF"/>
        <w:autoSpaceDE w:val="0"/>
        <w:autoSpaceDN w:val="0"/>
        <w:adjustRightInd w:val="0"/>
        <w:spacing w:after="60"/>
        <w:rPr>
          <w:lang w:val="fr-FR"/>
        </w:rPr>
      </w:pPr>
      <w:r w:rsidRPr="00333BC9">
        <w:rPr>
          <w:smallCaps/>
          <w:lang w:val="fr-FR"/>
        </w:rPr>
        <w:t>V</w:t>
      </w:r>
      <w:r w:rsidR="00375485">
        <w:rPr>
          <w:smallCaps/>
          <w:lang w:val="fr-FR"/>
        </w:rPr>
        <w:t>ALLET</w:t>
      </w:r>
      <w:r w:rsidRPr="00333BC9">
        <w:rPr>
          <w:lang w:val="fr-FR"/>
        </w:rPr>
        <w:t xml:space="preserve"> </w:t>
      </w:r>
      <w:r w:rsidR="005510DB" w:rsidRPr="00333BC9">
        <w:rPr>
          <w:lang w:val="fr-FR"/>
        </w:rPr>
        <w:t xml:space="preserve">É. </w:t>
      </w:r>
      <w:r w:rsidRPr="00333BC9">
        <w:rPr>
          <w:lang w:val="fr-FR"/>
        </w:rPr>
        <w:t xml:space="preserve">(2010), </w:t>
      </w:r>
      <w:r w:rsidRPr="00333BC9">
        <w:rPr>
          <w:i/>
          <w:iCs/>
          <w:lang w:val="fr-FR"/>
        </w:rPr>
        <w:t xml:space="preserve">L’Arabie marchande. État et commerce sous les sultans </w:t>
      </w:r>
      <w:proofErr w:type="spellStart"/>
      <w:r w:rsidRPr="00333BC9">
        <w:rPr>
          <w:i/>
          <w:iCs/>
          <w:lang w:val="fr-FR"/>
        </w:rPr>
        <w:t>Rasūlides</w:t>
      </w:r>
      <w:proofErr w:type="spellEnd"/>
      <w:r w:rsidRPr="00333BC9">
        <w:rPr>
          <w:i/>
          <w:iCs/>
          <w:lang w:val="fr-FR"/>
        </w:rPr>
        <w:t xml:space="preserve"> du Yémen (626/858-1229/1454)</w:t>
      </w:r>
      <w:r w:rsidRPr="00333BC9">
        <w:rPr>
          <w:lang w:val="fr-FR"/>
        </w:rPr>
        <w:t>, Bibliothèque historique des pays d'Islam,</w:t>
      </w:r>
      <w:r w:rsidRPr="00333BC9">
        <w:rPr>
          <w:shd w:val="clear" w:color="auto" w:fill="FFFFFF"/>
          <w:lang w:val="fr-FR"/>
        </w:rPr>
        <w:t xml:space="preserve"> </w:t>
      </w:r>
      <w:proofErr w:type="spellStart"/>
      <w:r w:rsidRPr="00333BC9">
        <w:rPr>
          <w:lang w:val="fr-FR"/>
        </w:rPr>
        <w:t>Publ</w:t>
      </w:r>
      <w:proofErr w:type="spellEnd"/>
      <w:r w:rsidRPr="00333BC9">
        <w:rPr>
          <w:lang w:val="fr-FR"/>
        </w:rPr>
        <w:t>. de la Sorbonne, Paris.</w:t>
      </w:r>
    </w:p>
    <w:p w14:paraId="5B67F5FF" w14:textId="45072C06" w:rsidR="00F479EE" w:rsidRPr="00333BC9" w:rsidRDefault="00F479EE" w:rsidP="00F479EE">
      <w:pPr>
        <w:widowControl w:val="0"/>
        <w:shd w:val="clear" w:color="auto" w:fill="FFFFFF"/>
        <w:autoSpaceDE w:val="0"/>
        <w:autoSpaceDN w:val="0"/>
        <w:adjustRightInd w:val="0"/>
        <w:spacing w:after="60"/>
        <w:rPr>
          <w:smallCaps/>
          <w:lang w:val="fr-FR"/>
        </w:rPr>
      </w:pPr>
      <w:bookmarkStart w:id="824" w:name="_Hlk35262489"/>
      <w:r w:rsidRPr="00333BC9">
        <w:rPr>
          <w:smallCaps/>
          <w:lang w:val="fr-FR"/>
        </w:rPr>
        <w:t>V</w:t>
      </w:r>
      <w:r w:rsidR="00375485">
        <w:rPr>
          <w:smallCaps/>
          <w:lang w:val="fr-FR"/>
        </w:rPr>
        <w:t xml:space="preserve">ALLET </w:t>
      </w:r>
      <w:r w:rsidR="005510DB" w:rsidRPr="00333BC9">
        <w:rPr>
          <w:lang w:val="fr-FR"/>
        </w:rPr>
        <w:t xml:space="preserve">É. </w:t>
      </w:r>
      <w:r w:rsidRPr="00333BC9">
        <w:rPr>
          <w:lang w:val="fr-FR"/>
        </w:rPr>
        <w:t>(2011),</w:t>
      </w:r>
      <w:bookmarkEnd w:id="824"/>
      <w:proofErr w:type="gramStart"/>
      <w:r w:rsidR="001D0789">
        <w:rPr>
          <w:lang w:val="fr-FR"/>
        </w:rPr>
        <w:t xml:space="preserve"> «</w:t>
      </w:r>
      <w:r w:rsidRPr="00333BC9">
        <w:rPr>
          <w:lang w:val="fr-FR"/>
        </w:rPr>
        <w:t>Le</w:t>
      </w:r>
      <w:proofErr w:type="gramEnd"/>
      <w:r w:rsidRPr="00333BC9">
        <w:rPr>
          <w:lang w:val="fr-FR"/>
        </w:rPr>
        <w:t xml:space="preserve"> Marché des </w:t>
      </w:r>
      <w:r w:rsidR="00E45423">
        <w:rPr>
          <w:lang w:val="fr-FR"/>
        </w:rPr>
        <w:t>é</w:t>
      </w:r>
      <w:r w:rsidR="004A1397">
        <w:rPr>
          <w:lang w:val="fr-FR"/>
        </w:rPr>
        <w:t>pices</w:t>
      </w:r>
      <w:r w:rsidRPr="00333BC9">
        <w:rPr>
          <w:lang w:val="fr-FR"/>
        </w:rPr>
        <w:t xml:space="preserve"> d’</w:t>
      </w:r>
      <w:r w:rsidR="000A439B">
        <w:rPr>
          <w:lang w:val="fr-FR"/>
        </w:rPr>
        <w:t>Alexandri</w:t>
      </w:r>
      <w:r w:rsidR="00E45423">
        <w:rPr>
          <w:lang w:val="fr-FR"/>
        </w:rPr>
        <w:t>e</w:t>
      </w:r>
      <w:r w:rsidRPr="00333BC9">
        <w:rPr>
          <w:lang w:val="fr-FR"/>
        </w:rPr>
        <w:t xml:space="preserve"> et les mutations du grand commerce de la mer Rouge (</w:t>
      </w:r>
      <w:r w:rsidR="00BB110C" w:rsidRPr="00BB110C">
        <w:rPr>
          <w:smallCaps/>
          <w:lang w:val="fr-FR"/>
        </w:rPr>
        <w:t>14</w:t>
      </w:r>
      <w:r w:rsidRPr="00333BC9">
        <w:rPr>
          <w:vertAlign w:val="superscript"/>
          <w:lang w:val="fr-FR"/>
        </w:rPr>
        <w:t>e</w:t>
      </w:r>
      <w:r w:rsidRPr="00333BC9">
        <w:rPr>
          <w:lang w:val="fr-FR"/>
        </w:rPr>
        <w:t>-</w:t>
      </w:r>
      <w:r w:rsidR="00DA245A" w:rsidRPr="00DA245A">
        <w:rPr>
          <w:smallCaps/>
          <w:lang w:val="fr-FR"/>
        </w:rPr>
        <w:t>15</w:t>
      </w:r>
      <w:r w:rsidRPr="00333BC9">
        <w:rPr>
          <w:vertAlign w:val="superscript"/>
          <w:lang w:val="fr-FR"/>
        </w:rPr>
        <w:t>e</w:t>
      </w:r>
      <w:r w:rsidRPr="00333BC9">
        <w:rPr>
          <w:lang w:val="fr-FR"/>
        </w:rPr>
        <w:t xml:space="preserve"> siècle)</w:t>
      </w:r>
      <w:r w:rsidR="00494EDC">
        <w:rPr>
          <w:lang w:val="fr-FR"/>
        </w:rPr>
        <w:t xml:space="preserve">», </w:t>
      </w:r>
      <w:r w:rsidRPr="00333BC9">
        <w:rPr>
          <w:lang w:val="fr-FR"/>
        </w:rPr>
        <w:t xml:space="preserve">in </w:t>
      </w:r>
      <w:proofErr w:type="spellStart"/>
      <w:r w:rsidRPr="00333BC9">
        <w:rPr>
          <w:smallCaps/>
          <w:lang w:val="fr-FR"/>
        </w:rPr>
        <w:t>Décobert</w:t>
      </w:r>
      <w:proofErr w:type="spellEnd"/>
      <w:r w:rsidRPr="00333BC9">
        <w:rPr>
          <w:lang w:val="fr-FR"/>
        </w:rPr>
        <w:t xml:space="preserve"> et al.</w:t>
      </w:r>
      <w:r w:rsidRPr="00333BC9">
        <w:rPr>
          <w:smallCaps/>
          <w:lang w:val="fr-FR"/>
        </w:rPr>
        <w:t xml:space="preserve">, </w:t>
      </w:r>
      <w:r w:rsidR="000A439B">
        <w:rPr>
          <w:i/>
          <w:lang w:val="fr-FR"/>
        </w:rPr>
        <w:t>Alexandri</w:t>
      </w:r>
      <w:r w:rsidR="00E45423">
        <w:rPr>
          <w:i/>
          <w:lang w:val="fr-FR"/>
        </w:rPr>
        <w:t>e</w:t>
      </w:r>
      <w:r w:rsidRPr="00333BC9">
        <w:rPr>
          <w:i/>
          <w:lang w:val="fr-FR"/>
        </w:rPr>
        <w:t xml:space="preserve"> Médiévale</w:t>
      </w:r>
      <w:r w:rsidRPr="00333BC9">
        <w:rPr>
          <w:i/>
          <w:smallCaps/>
          <w:lang w:val="fr-FR"/>
        </w:rPr>
        <w:t xml:space="preserve"> 4</w:t>
      </w:r>
      <w:r w:rsidRPr="00333BC9">
        <w:rPr>
          <w:smallCaps/>
          <w:lang w:val="fr-FR"/>
        </w:rPr>
        <w:t xml:space="preserve">, </w:t>
      </w:r>
      <w:r w:rsidRPr="00333BC9">
        <w:rPr>
          <w:lang w:val="fr-FR"/>
        </w:rPr>
        <w:t>p.</w:t>
      </w:r>
      <w:r w:rsidRPr="00333BC9">
        <w:rPr>
          <w:smallCaps/>
          <w:lang w:val="fr-FR"/>
        </w:rPr>
        <w:t xml:space="preserve"> 213-228.</w:t>
      </w:r>
    </w:p>
    <w:p w14:paraId="3E5526E8" w14:textId="566A1040" w:rsidR="00F479EE" w:rsidRPr="00333BC9" w:rsidRDefault="00375485" w:rsidP="00F479EE">
      <w:pPr>
        <w:widowControl w:val="0"/>
        <w:shd w:val="clear" w:color="auto" w:fill="FFFFFF"/>
        <w:autoSpaceDE w:val="0"/>
        <w:autoSpaceDN w:val="0"/>
        <w:adjustRightInd w:val="0"/>
        <w:spacing w:after="60"/>
        <w:rPr>
          <w:lang w:val="fr-FR"/>
        </w:rPr>
      </w:pPr>
      <w:r>
        <w:rPr>
          <w:smallCaps/>
          <w:lang w:val="fr-FR"/>
        </w:rPr>
        <w:t xml:space="preserve">VAN DER WEE </w:t>
      </w:r>
      <w:r w:rsidR="00F479EE" w:rsidRPr="00333BC9">
        <w:rPr>
          <w:lang w:val="fr-FR"/>
        </w:rPr>
        <w:t>Herman</w:t>
      </w:r>
      <w:r w:rsidR="00F479EE" w:rsidRPr="00333BC9">
        <w:rPr>
          <w:smallCaps/>
          <w:lang w:val="fr-FR"/>
        </w:rPr>
        <w:t>,</w:t>
      </w:r>
      <w:proofErr w:type="gramStart"/>
      <w:r w:rsidR="001D0789">
        <w:rPr>
          <w:smallCaps/>
          <w:lang w:val="fr-FR"/>
        </w:rPr>
        <w:t xml:space="preserve"> «</w:t>
      </w:r>
      <w:r w:rsidR="00F479EE" w:rsidRPr="00333BC9">
        <w:rPr>
          <w:lang w:val="fr-FR"/>
        </w:rPr>
        <w:t>L’Hégémonie</w:t>
      </w:r>
      <w:proofErr w:type="gramEnd"/>
      <w:r w:rsidR="00F479EE" w:rsidRPr="00333BC9">
        <w:rPr>
          <w:smallCaps/>
          <w:lang w:val="fr-FR"/>
        </w:rPr>
        <w:t xml:space="preserve"> </w:t>
      </w:r>
      <w:r w:rsidR="00F479EE" w:rsidRPr="00333BC9">
        <w:rPr>
          <w:lang w:val="fr-FR"/>
        </w:rPr>
        <w:t>financière de l’Italie durant le bas Moyen Âge</w:t>
      </w:r>
      <w:r w:rsidR="00494EDC">
        <w:rPr>
          <w:lang w:val="fr-FR"/>
        </w:rPr>
        <w:t xml:space="preserve">», </w:t>
      </w:r>
      <w:r w:rsidR="00F479EE" w:rsidRPr="00333BC9">
        <w:rPr>
          <w:lang w:val="fr-FR"/>
        </w:rPr>
        <w:t xml:space="preserve">in </w:t>
      </w:r>
      <w:r w:rsidR="00F479EE" w:rsidRPr="00333BC9">
        <w:rPr>
          <w:smallCaps/>
          <w:lang w:val="fr-FR"/>
        </w:rPr>
        <w:t xml:space="preserve">Van der </w:t>
      </w:r>
      <w:proofErr w:type="spellStart"/>
      <w:r w:rsidR="00F479EE" w:rsidRPr="00333BC9">
        <w:rPr>
          <w:smallCaps/>
          <w:lang w:val="fr-FR"/>
        </w:rPr>
        <w:t>Wee</w:t>
      </w:r>
      <w:proofErr w:type="spellEnd"/>
      <w:r w:rsidR="00F479EE" w:rsidRPr="00333BC9">
        <w:rPr>
          <w:smallCaps/>
          <w:lang w:val="fr-FR"/>
        </w:rPr>
        <w:t xml:space="preserve"> H., </w:t>
      </w:r>
      <w:proofErr w:type="spellStart"/>
      <w:r w:rsidR="00F479EE" w:rsidRPr="00333BC9">
        <w:rPr>
          <w:smallCaps/>
          <w:lang w:val="fr-FR"/>
        </w:rPr>
        <w:t>Bogaert</w:t>
      </w:r>
      <w:proofErr w:type="spellEnd"/>
      <w:r w:rsidR="00F479EE" w:rsidRPr="00333BC9">
        <w:rPr>
          <w:smallCaps/>
          <w:lang w:val="fr-FR"/>
        </w:rPr>
        <w:t xml:space="preserve"> R. </w:t>
      </w:r>
      <w:r w:rsidR="00F479EE" w:rsidRPr="00333BC9">
        <w:rPr>
          <w:lang w:val="fr-FR"/>
        </w:rPr>
        <w:t>and</w:t>
      </w:r>
      <w:r w:rsidR="00F479EE" w:rsidRPr="00333BC9">
        <w:rPr>
          <w:smallCaps/>
          <w:lang w:val="fr-FR"/>
        </w:rPr>
        <w:t xml:space="preserve"> Kurgan-Van </w:t>
      </w:r>
      <w:proofErr w:type="spellStart"/>
      <w:r w:rsidR="00F479EE" w:rsidRPr="00333BC9">
        <w:rPr>
          <w:smallCaps/>
          <w:lang w:val="fr-FR"/>
        </w:rPr>
        <w:t>Hentenryk</w:t>
      </w:r>
      <w:proofErr w:type="spellEnd"/>
      <w:r w:rsidR="00F479EE" w:rsidRPr="00333BC9">
        <w:rPr>
          <w:smallCaps/>
          <w:lang w:val="fr-FR"/>
        </w:rPr>
        <w:t xml:space="preserve"> G</w:t>
      </w:r>
      <w:r w:rsidR="00F479EE" w:rsidRPr="00333BC9">
        <w:rPr>
          <w:lang w:val="fr-FR"/>
        </w:rPr>
        <w:t xml:space="preserve">., </w:t>
      </w:r>
      <w:r w:rsidR="00F479EE" w:rsidRPr="00333BC9">
        <w:rPr>
          <w:i/>
          <w:iCs/>
          <w:lang w:val="fr-FR"/>
        </w:rPr>
        <w:t xml:space="preserve">La </w:t>
      </w:r>
      <w:r w:rsidR="003E6477">
        <w:rPr>
          <w:i/>
          <w:iCs/>
          <w:lang w:val="fr-FR"/>
        </w:rPr>
        <w:t>Ban</w:t>
      </w:r>
      <w:r w:rsidR="00E45423">
        <w:rPr>
          <w:i/>
          <w:iCs/>
          <w:lang w:val="fr-FR"/>
        </w:rPr>
        <w:t xml:space="preserve">que </w:t>
      </w:r>
      <w:r w:rsidR="00F479EE" w:rsidRPr="00333BC9">
        <w:rPr>
          <w:i/>
          <w:iCs/>
          <w:lang w:val="fr-FR"/>
        </w:rPr>
        <w:t>en Occident</w:t>
      </w:r>
      <w:r w:rsidR="00F479EE" w:rsidRPr="00333BC9">
        <w:rPr>
          <w:lang w:val="fr-FR"/>
        </w:rPr>
        <w:t>, Paris 1991, p. 71-120.</w:t>
      </w:r>
    </w:p>
    <w:p w14:paraId="63C26201" w14:textId="0791F571"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fr-FR"/>
        </w:rPr>
        <w:t>V</w:t>
      </w:r>
      <w:r w:rsidR="00375485">
        <w:rPr>
          <w:smallCaps/>
          <w:lang w:val="fr-FR"/>
        </w:rPr>
        <w:t>ANDEVALLE</w:t>
      </w:r>
      <w:r w:rsidRPr="00333BC9">
        <w:rPr>
          <w:lang w:val="fr-FR"/>
        </w:rPr>
        <w:t xml:space="preserve"> André éd., </w:t>
      </w:r>
      <w:r w:rsidRPr="00333BC9">
        <w:rPr>
          <w:i/>
          <w:iCs/>
          <w:lang w:val="fr-FR"/>
        </w:rPr>
        <w:t xml:space="preserve">Les marchands de la Hanse et la </w:t>
      </w:r>
      <w:r w:rsidR="003E6477">
        <w:rPr>
          <w:i/>
          <w:iCs/>
          <w:lang w:val="fr-FR"/>
        </w:rPr>
        <w:t>ban</w:t>
      </w:r>
      <w:r w:rsidR="00E45423">
        <w:rPr>
          <w:i/>
          <w:iCs/>
          <w:lang w:val="fr-FR"/>
        </w:rPr>
        <w:t>que</w:t>
      </w:r>
      <w:r w:rsidRPr="00333BC9">
        <w:rPr>
          <w:i/>
          <w:iCs/>
          <w:lang w:val="fr-FR"/>
        </w:rPr>
        <w:t xml:space="preserve"> des </w:t>
      </w:r>
      <w:r w:rsidR="000A33BF">
        <w:rPr>
          <w:i/>
          <w:iCs/>
          <w:lang w:val="fr-FR"/>
        </w:rPr>
        <w:t>Medici</w:t>
      </w:r>
      <w:r w:rsidRPr="00333BC9">
        <w:rPr>
          <w:i/>
          <w:iCs/>
          <w:lang w:val="fr-FR"/>
        </w:rPr>
        <w:t xml:space="preserve">. </w:t>
      </w:r>
      <w:r w:rsidRPr="00333BC9">
        <w:rPr>
          <w:i/>
          <w:iCs/>
          <w:lang w:val="it-IT"/>
        </w:rPr>
        <w:t>Bruges, marché d’échanges culturels en Europe</w:t>
      </w:r>
      <w:r w:rsidRPr="00333BC9">
        <w:rPr>
          <w:lang w:val="it-IT"/>
        </w:rPr>
        <w:t>, Bruges 2002.</w:t>
      </w:r>
    </w:p>
    <w:p w14:paraId="3336A465" w14:textId="332D4510" w:rsidR="00F479EE" w:rsidRPr="00333BC9" w:rsidRDefault="00F479EE" w:rsidP="00F479EE">
      <w:pPr>
        <w:widowControl w:val="0"/>
        <w:shd w:val="clear" w:color="auto" w:fill="FFFFFF"/>
        <w:autoSpaceDE w:val="0"/>
        <w:autoSpaceDN w:val="0"/>
        <w:adjustRightInd w:val="0"/>
        <w:spacing w:after="60"/>
        <w:rPr>
          <w:lang w:val="it-IT"/>
        </w:rPr>
      </w:pPr>
      <w:r w:rsidRPr="00333BC9">
        <w:rPr>
          <w:smallCaps/>
          <w:lang w:val="it-IT"/>
        </w:rPr>
        <w:t>V</w:t>
      </w:r>
      <w:r w:rsidR="00375485">
        <w:rPr>
          <w:smallCaps/>
          <w:lang w:val="it-IT"/>
        </w:rPr>
        <w:t>ARANINI</w:t>
      </w:r>
      <w:r w:rsidRPr="00333BC9">
        <w:rPr>
          <w:lang w:val="it-IT"/>
        </w:rPr>
        <w:t xml:space="preserve"> Gian Maria,</w:t>
      </w:r>
      <w:r w:rsidR="001D0789">
        <w:rPr>
          <w:lang w:val="it-IT"/>
        </w:rPr>
        <w:t xml:space="preserve"> «</w:t>
      </w:r>
      <w:r w:rsidRPr="00333BC9">
        <w:rPr>
          <w:lang w:val="it-IT"/>
        </w:rPr>
        <w:t>Proprietà fondiaria e agricoltura</w:t>
      </w:r>
      <w:r w:rsidR="00494EDC">
        <w:rPr>
          <w:lang w:val="it-IT"/>
        </w:rPr>
        <w:t xml:space="preserve">», </w:t>
      </w:r>
      <w:r w:rsidRPr="00333BC9">
        <w:rPr>
          <w:i/>
          <w:iCs/>
          <w:lang w:val="it-IT"/>
        </w:rPr>
        <w:t>Storia di Venezia</w:t>
      </w:r>
      <w:r w:rsidRPr="00333BC9">
        <w:rPr>
          <w:lang w:val="it-IT"/>
        </w:rPr>
        <w:t xml:space="preserve">, </w:t>
      </w:r>
      <w:r w:rsidRPr="00333BC9">
        <w:rPr>
          <w:smallCaps/>
          <w:lang w:val="it-IT"/>
        </w:rPr>
        <w:t>v</w:t>
      </w:r>
      <w:r w:rsidRPr="00333BC9">
        <w:rPr>
          <w:lang w:val="it-IT"/>
        </w:rPr>
        <w:t xml:space="preserve">/2, </w:t>
      </w:r>
      <w:r w:rsidR="00F72DB7" w:rsidRPr="00333BC9">
        <w:rPr>
          <w:lang w:val="it-IT"/>
        </w:rPr>
        <w:t>Rome</w:t>
      </w:r>
      <w:r w:rsidRPr="00333BC9">
        <w:rPr>
          <w:lang w:val="it-IT"/>
        </w:rPr>
        <w:t xml:space="preserve"> 1996, p. 807-880.</w:t>
      </w:r>
    </w:p>
    <w:p w14:paraId="01C044D6" w14:textId="2406FC46" w:rsidR="00F479EE" w:rsidRPr="00B70035" w:rsidRDefault="00F479EE" w:rsidP="00F479EE">
      <w:pPr>
        <w:widowControl w:val="0"/>
        <w:shd w:val="clear" w:color="auto" w:fill="FFFFFF"/>
        <w:autoSpaceDE w:val="0"/>
        <w:autoSpaceDN w:val="0"/>
        <w:adjustRightInd w:val="0"/>
        <w:spacing w:after="60"/>
      </w:pPr>
      <w:r w:rsidRPr="00B70035">
        <w:rPr>
          <w:smallCaps/>
        </w:rPr>
        <w:t>V</w:t>
      </w:r>
      <w:r w:rsidR="00375485">
        <w:rPr>
          <w:smallCaps/>
        </w:rPr>
        <w:t>OGEL</w:t>
      </w:r>
      <w:r w:rsidRPr="00B70035">
        <w:t xml:space="preserve"> Hans Ulrich, </w:t>
      </w:r>
      <w:r w:rsidRPr="00B70035">
        <w:rPr>
          <w:i/>
          <w:iCs/>
        </w:rPr>
        <w:t xml:space="preserve">Marco Polo was in China. New </w:t>
      </w:r>
      <w:proofErr w:type="gramStart"/>
      <w:r w:rsidRPr="00B70035">
        <w:rPr>
          <w:i/>
          <w:iCs/>
        </w:rPr>
        <w:t>Evidences</w:t>
      </w:r>
      <w:proofErr w:type="gramEnd"/>
      <w:r w:rsidRPr="00B70035">
        <w:rPr>
          <w:i/>
          <w:iCs/>
        </w:rPr>
        <w:t xml:space="preserve"> from Currencies, Salts and Revenues</w:t>
      </w:r>
      <w:r w:rsidRPr="00B70035">
        <w:t xml:space="preserve"> (Monies, Markets, and Finance in East Asia, 1600-1900, vol. 2), Brill, Leiden-Boston 2013.</w:t>
      </w:r>
    </w:p>
    <w:p w14:paraId="481D7A31" w14:textId="54DBE3A0" w:rsidR="00F479EE" w:rsidRPr="00333BC9" w:rsidRDefault="00375485" w:rsidP="00F479EE">
      <w:pPr>
        <w:widowControl w:val="0"/>
        <w:shd w:val="clear" w:color="auto" w:fill="FFFFFF"/>
        <w:autoSpaceDE w:val="0"/>
        <w:autoSpaceDN w:val="0"/>
        <w:adjustRightInd w:val="0"/>
        <w:spacing w:after="60"/>
        <w:rPr>
          <w:lang w:val="fr-FR"/>
        </w:rPr>
      </w:pPr>
      <w:r w:rsidRPr="00375485">
        <w:rPr>
          <w:smallCaps/>
          <w:lang w:val="fr-FR"/>
        </w:rPr>
        <w:t>WIET</w:t>
      </w:r>
      <w:r w:rsidR="00F479EE" w:rsidRPr="00333BC9">
        <w:rPr>
          <w:lang w:val="fr-FR"/>
        </w:rPr>
        <w:t xml:space="preserve"> Gaston,</w:t>
      </w:r>
      <w:proofErr w:type="gramStart"/>
      <w:r w:rsidR="001D0789">
        <w:rPr>
          <w:lang w:val="fr-FR"/>
        </w:rPr>
        <w:t xml:space="preserve"> «</w:t>
      </w:r>
      <w:r w:rsidR="00F479EE" w:rsidRPr="00333BC9">
        <w:rPr>
          <w:lang w:val="fr-FR"/>
        </w:rPr>
        <w:t>Les</w:t>
      </w:r>
      <w:proofErr w:type="gramEnd"/>
      <w:r w:rsidR="00F479EE" w:rsidRPr="00333BC9">
        <w:rPr>
          <w:lang w:val="fr-FR"/>
        </w:rPr>
        <w:t xml:space="preserve"> Marchands d’</w:t>
      </w:r>
      <w:r w:rsidR="00E45423">
        <w:rPr>
          <w:lang w:val="fr-FR"/>
        </w:rPr>
        <w:t>é</w:t>
      </w:r>
      <w:r w:rsidR="004A1397">
        <w:rPr>
          <w:lang w:val="fr-FR"/>
        </w:rPr>
        <w:t>pices</w:t>
      </w:r>
      <w:r w:rsidR="00F479EE" w:rsidRPr="00333BC9">
        <w:rPr>
          <w:lang w:val="fr-FR"/>
        </w:rPr>
        <w:t xml:space="preserve"> sous les sultans mamlouks</w:t>
      </w:r>
      <w:r w:rsidR="00494EDC">
        <w:rPr>
          <w:lang w:val="fr-FR"/>
        </w:rPr>
        <w:t xml:space="preserve">», </w:t>
      </w:r>
      <w:r w:rsidR="00F479EE" w:rsidRPr="00333BC9">
        <w:rPr>
          <w:i/>
          <w:lang w:val="fr-FR"/>
        </w:rPr>
        <w:t>Cahiers d’Histoire Égyptienne</w:t>
      </w:r>
      <w:r w:rsidR="00F479EE" w:rsidRPr="00333BC9">
        <w:rPr>
          <w:lang w:val="fr-FR"/>
        </w:rPr>
        <w:t>, 7-2 (1955), p. 81-147.</w:t>
      </w:r>
    </w:p>
    <w:p w14:paraId="2DE58957" w14:textId="16CF8B6B" w:rsidR="00F479EE" w:rsidRPr="00333BC9" w:rsidRDefault="00375485" w:rsidP="00F479EE">
      <w:pPr>
        <w:widowControl w:val="0"/>
        <w:shd w:val="clear" w:color="auto" w:fill="FFFFFF"/>
        <w:autoSpaceDE w:val="0"/>
        <w:autoSpaceDN w:val="0"/>
        <w:adjustRightInd w:val="0"/>
        <w:spacing w:after="60"/>
        <w:rPr>
          <w:lang w:val="fr-FR"/>
        </w:rPr>
      </w:pPr>
      <w:r w:rsidRPr="00375485">
        <w:rPr>
          <w:smallCaps/>
          <w:lang w:val="fr-FR"/>
        </w:rPr>
        <w:t>WIRTH</w:t>
      </w:r>
      <w:r w:rsidR="00F479EE" w:rsidRPr="00333BC9">
        <w:rPr>
          <w:lang w:val="fr-FR"/>
        </w:rPr>
        <w:t xml:space="preserve"> Eugen,</w:t>
      </w:r>
      <w:proofErr w:type="gramStart"/>
      <w:r w:rsidR="001D0789">
        <w:rPr>
          <w:lang w:val="fr-FR"/>
        </w:rPr>
        <w:t xml:space="preserve"> «</w:t>
      </w:r>
      <w:r w:rsidR="007E63E4">
        <w:rPr>
          <w:lang w:val="fr-FR"/>
        </w:rPr>
        <w:t>Alep</w:t>
      </w:r>
      <w:proofErr w:type="gramEnd"/>
      <w:r w:rsidR="00F479EE" w:rsidRPr="00333BC9">
        <w:rPr>
          <w:lang w:val="fr-FR"/>
        </w:rPr>
        <w:t xml:space="preserve"> et les courants commerciaux entre l’Europe et l’Asie du </w:t>
      </w:r>
      <w:r w:rsidR="00BB110C" w:rsidRPr="00BB110C">
        <w:rPr>
          <w:smallCaps/>
          <w:lang w:val="fr-FR"/>
        </w:rPr>
        <w:t>12</w:t>
      </w:r>
      <w:r w:rsidR="00F479EE" w:rsidRPr="00333BC9">
        <w:rPr>
          <w:vertAlign w:val="superscript"/>
          <w:lang w:val="fr-FR"/>
        </w:rPr>
        <w:t>e</w:t>
      </w:r>
      <w:r w:rsidR="00F479EE" w:rsidRPr="00333BC9">
        <w:rPr>
          <w:lang w:val="fr-FR"/>
        </w:rPr>
        <w:t xml:space="preserve"> au </w:t>
      </w:r>
      <w:r w:rsidR="00DA245A" w:rsidRPr="00DA245A">
        <w:rPr>
          <w:smallCaps/>
          <w:lang w:val="fr-FR"/>
        </w:rPr>
        <w:t>15</w:t>
      </w:r>
      <w:r w:rsidR="00F479EE" w:rsidRPr="00333BC9">
        <w:rPr>
          <w:vertAlign w:val="superscript"/>
          <w:lang w:val="fr-FR"/>
        </w:rPr>
        <w:t>e</w:t>
      </w:r>
      <w:r w:rsidR="00F479EE" w:rsidRPr="00333BC9">
        <w:rPr>
          <w:lang w:val="fr-FR"/>
        </w:rPr>
        <w:t xml:space="preserve"> siècles</w:t>
      </w:r>
      <w:r w:rsidR="00494EDC">
        <w:rPr>
          <w:lang w:val="fr-FR"/>
        </w:rPr>
        <w:t xml:space="preserve">», </w:t>
      </w:r>
      <w:r w:rsidR="00F479EE" w:rsidRPr="00333BC9">
        <w:rPr>
          <w:i/>
          <w:iCs/>
          <w:lang w:val="fr-FR"/>
        </w:rPr>
        <w:t>Revue du Monde Musulman et de la Méditerranée</w:t>
      </w:r>
      <w:r w:rsidR="00F479EE" w:rsidRPr="00333BC9">
        <w:rPr>
          <w:lang w:val="fr-FR"/>
        </w:rPr>
        <w:t>, 55-56 (1990), p. 44-56.</w:t>
      </w:r>
    </w:p>
    <w:p w14:paraId="7B77648F" w14:textId="77777777" w:rsidR="00955B81" w:rsidRDefault="00955B81">
      <w:pPr>
        <w:spacing w:line="240" w:lineRule="auto"/>
        <w:ind w:firstLine="0"/>
        <w:jc w:val="left"/>
        <w:rPr>
          <w:lang w:val="fr-FR"/>
        </w:rPr>
        <w:sectPr w:rsidR="00955B81" w:rsidSect="008318FB">
          <w:footnotePr>
            <w:numRestart w:val="eachSect"/>
          </w:footnotePr>
          <w:type w:val="continuous"/>
          <w:pgSz w:w="11906" w:h="16838"/>
          <w:pgMar w:top="3402" w:right="2268" w:bottom="2835" w:left="2835" w:header="708" w:footer="708" w:gutter="0"/>
          <w:cols w:space="720"/>
        </w:sectPr>
      </w:pPr>
    </w:p>
    <w:p w14:paraId="459AD40F" w14:textId="77777777" w:rsidR="00CA39A2" w:rsidRDefault="00CA39A2">
      <w:pPr>
        <w:spacing w:line="240" w:lineRule="auto"/>
        <w:ind w:firstLine="0"/>
        <w:jc w:val="left"/>
        <w:rPr>
          <w:lang w:val="fr-FR"/>
        </w:rPr>
      </w:pPr>
      <w:r w:rsidRPr="00333BC9">
        <w:rPr>
          <w:lang w:val="fr-FR"/>
        </w:rPr>
        <w:br w:type="page"/>
      </w:r>
    </w:p>
    <w:p w14:paraId="1DD5EEA2" w14:textId="77777777" w:rsidR="00955B81" w:rsidRPr="006821B8" w:rsidRDefault="00955B81" w:rsidP="00955B81">
      <w:pPr>
        <w:pStyle w:val="titre20"/>
        <w:jc w:val="both"/>
        <w:rPr>
          <w:lang w:val="fr-FR"/>
        </w:rPr>
        <w:sectPr w:rsidR="00955B81" w:rsidRPr="006821B8" w:rsidSect="008318FB">
          <w:footnotePr>
            <w:numRestart w:val="eachSect"/>
          </w:footnotePr>
          <w:type w:val="continuous"/>
          <w:pgSz w:w="11906" w:h="16838"/>
          <w:pgMar w:top="3402" w:right="2268" w:bottom="2835" w:left="2835" w:header="708" w:footer="708" w:gutter="0"/>
          <w:cols w:num="2" w:space="720"/>
        </w:sectPr>
      </w:pPr>
    </w:p>
    <w:p w14:paraId="1CAE150D" w14:textId="77777777" w:rsidR="00955B81" w:rsidRDefault="00955B81" w:rsidP="00955B81">
      <w:pPr>
        <w:pStyle w:val="titre20"/>
      </w:pPr>
      <w:r w:rsidRPr="005A4947">
        <w:lastRenderedPageBreak/>
        <w:t>Index</w:t>
      </w:r>
    </w:p>
    <w:p w14:paraId="3F69A150" w14:textId="77777777" w:rsidR="00955B81" w:rsidRPr="00955B81" w:rsidRDefault="00955B81" w:rsidP="00955B81">
      <w:pPr>
        <w:spacing w:line="240" w:lineRule="auto"/>
        <w:ind w:firstLine="0"/>
        <w:jc w:val="center"/>
        <w:rPr>
          <w:sz w:val="18"/>
          <w:szCs w:val="18"/>
        </w:rPr>
      </w:pPr>
    </w:p>
    <w:p w14:paraId="47ACE9C5" w14:textId="77777777" w:rsidR="00955B81" w:rsidRDefault="00955B81" w:rsidP="00955B81">
      <w:pPr>
        <w:ind w:firstLine="0"/>
      </w:pPr>
      <w:r w:rsidRPr="00955B81">
        <w:t>In the index, the surnames of noble merchants are in capitals 12, those of authors are in small capitals, those of merchandise and institutions are in italics, and the others are in Roman capitals 9. Unrepeated names are replaced by -.</w:t>
      </w:r>
    </w:p>
    <w:p w14:paraId="5D6A5C07" w14:textId="77777777" w:rsidR="00955B81" w:rsidRDefault="00955B81" w:rsidP="00955B81">
      <w:pPr>
        <w:ind w:firstLine="0"/>
        <w:sectPr w:rsidR="00955B81" w:rsidSect="008318FB">
          <w:pgSz w:w="11906" w:h="16838"/>
          <w:pgMar w:top="1417" w:right="1417" w:bottom="1417" w:left="1417" w:header="708" w:footer="708" w:gutter="0"/>
          <w:cols w:space="720"/>
          <w:docGrid w:linePitch="360"/>
        </w:sectPr>
      </w:pPr>
    </w:p>
    <w:p w14:paraId="0AF2697B" w14:textId="77777777" w:rsidR="00955B81" w:rsidRDefault="00955B81" w:rsidP="00955B81">
      <w:pPr>
        <w:ind w:firstLine="0"/>
      </w:pPr>
    </w:p>
    <w:p w14:paraId="619298E5" w14:textId="77777777" w:rsidR="00955B81" w:rsidRDefault="00955B81" w:rsidP="00955B81">
      <w:pPr>
        <w:ind w:firstLine="0"/>
      </w:pPr>
    </w:p>
    <w:p w14:paraId="3B9BC7CB" w14:textId="77777777" w:rsidR="00955B81" w:rsidRDefault="00955B81" w:rsidP="00955B81">
      <w:pPr>
        <w:ind w:firstLine="0"/>
      </w:pPr>
    </w:p>
    <w:p w14:paraId="2BC159C8" w14:textId="77777777" w:rsidR="00955B81" w:rsidRDefault="00955B81" w:rsidP="00955B81">
      <w:pPr>
        <w:ind w:firstLine="0"/>
      </w:pPr>
    </w:p>
    <w:p w14:paraId="3C0BFD3A" w14:textId="77777777" w:rsidR="00E846AF" w:rsidRPr="00E846AF" w:rsidRDefault="00E846AF" w:rsidP="00E846AF">
      <w:pPr>
        <w:spacing w:line="240" w:lineRule="auto"/>
        <w:ind w:firstLine="0"/>
        <w:jc w:val="center"/>
        <w:rPr>
          <w:noProof/>
          <w:sz w:val="18"/>
          <w:szCs w:val="18"/>
        </w:rPr>
      </w:pPr>
      <w:r w:rsidRPr="00E846AF">
        <w:rPr>
          <w:sz w:val="18"/>
          <w:szCs w:val="18"/>
        </w:rPr>
        <w:fldChar w:fldCharType="begin"/>
      </w:r>
      <w:r w:rsidRPr="00E846AF">
        <w:rPr>
          <w:sz w:val="18"/>
          <w:szCs w:val="18"/>
        </w:rPr>
        <w:instrText xml:space="preserve"> INDEX \h "A" \c "2" \z "1036" </w:instrText>
      </w:r>
      <w:r w:rsidRPr="00E846AF">
        <w:rPr>
          <w:sz w:val="18"/>
          <w:szCs w:val="18"/>
        </w:rPr>
        <w:fldChar w:fldCharType="separate"/>
      </w:r>
    </w:p>
    <w:p w14:paraId="32FE6320" w14:textId="77777777" w:rsidR="00E846AF" w:rsidRPr="00E846AF" w:rsidRDefault="00E846AF" w:rsidP="00E846AF">
      <w:pPr>
        <w:spacing w:line="240" w:lineRule="auto"/>
        <w:ind w:firstLine="0"/>
        <w:jc w:val="left"/>
        <w:rPr>
          <w:noProof/>
          <w:sz w:val="18"/>
          <w:szCs w:val="18"/>
        </w:rPr>
        <w:sectPr w:rsidR="00E846AF" w:rsidRPr="00E846AF" w:rsidSect="008318FB">
          <w:footnotePr>
            <w:numRestart w:val="eachSect"/>
          </w:footnotePr>
          <w:type w:val="continuous"/>
          <w:pgSz w:w="11906" w:h="16838"/>
          <w:pgMar w:top="3402" w:right="2268" w:bottom="2835" w:left="2835" w:header="708" w:footer="708" w:gutter="0"/>
          <w:cols w:num="2" w:space="720"/>
        </w:sectPr>
      </w:pPr>
    </w:p>
    <w:p w14:paraId="642DA049" w14:textId="77777777" w:rsidR="00E846AF" w:rsidRPr="00E846AF" w:rsidRDefault="00E846AF" w:rsidP="00E846AF">
      <w:pPr>
        <w:tabs>
          <w:tab w:val="right" w:pos="3031"/>
        </w:tabs>
        <w:ind w:left="220" w:hanging="220"/>
        <w:jc w:val="left"/>
        <w:rPr>
          <w:noProof/>
          <w:sz w:val="18"/>
          <w:szCs w:val="18"/>
        </w:rPr>
      </w:pPr>
    </w:p>
    <w:p w14:paraId="456AEC4F"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A</w:t>
      </w:r>
    </w:p>
    <w:p w14:paraId="31F859B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Abruzzo, </w:t>
      </w:r>
    </w:p>
    <w:p w14:paraId="1F973C45"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Ackerman</w:t>
      </w:r>
      <w:r w:rsidRPr="00E846AF">
        <w:rPr>
          <w:noProof/>
          <w:sz w:val="18"/>
          <w:szCs w:val="18"/>
        </w:rPr>
        <w:t xml:space="preserve">, </w:t>
      </w:r>
    </w:p>
    <w:p w14:paraId="07EFD4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Acre, </w:t>
      </w:r>
    </w:p>
    <w:p w14:paraId="16BE876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Aden, </w:t>
      </w:r>
    </w:p>
    <w:p w14:paraId="265D47B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Adige, </w:t>
      </w:r>
    </w:p>
    <w:p w14:paraId="63962F3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Adrianople, </w:t>
      </w:r>
    </w:p>
    <w:p w14:paraId="139F5AF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Agostini, </w:t>
      </w:r>
    </w:p>
    <w:p w14:paraId="63711F0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Aigues-Mortes, </w:t>
      </w:r>
    </w:p>
    <w:p w14:paraId="05C027F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Albania, </w:t>
      </w:r>
    </w:p>
    <w:p w14:paraId="37C9C8B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Alberti, </w:t>
      </w:r>
    </w:p>
    <w:p w14:paraId="532688E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Aleppo, </w:t>
      </w:r>
    </w:p>
    <w:p w14:paraId="085EA6A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Alexandria, </w:t>
      </w:r>
    </w:p>
    <w:p w14:paraId="322C89B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Alexandrian </w:t>
      </w:r>
      <w:r w:rsidRPr="00E846AF">
        <w:rPr>
          <w:i/>
          <w:iCs/>
          <w:noProof/>
          <w:sz w:val="18"/>
          <w:szCs w:val="18"/>
        </w:rPr>
        <w:t>galley</w:t>
      </w:r>
      <w:r w:rsidRPr="00E846AF">
        <w:rPr>
          <w:noProof/>
          <w:sz w:val="18"/>
          <w:szCs w:val="18"/>
        </w:rPr>
        <w:t>,</w:t>
      </w:r>
    </w:p>
    <w:p w14:paraId="71AB458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Alexandria </w:t>
      </w:r>
      <w:r w:rsidRPr="00E846AF">
        <w:rPr>
          <w:i/>
          <w:iCs/>
          <w:noProof/>
          <w:sz w:val="18"/>
          <w:szCs w:val="18"/>
        </w:rPr>
        <w:t>line,</w:t>
      </w:r>
      <w:r w:rsidRPr="00E846AF">
        <w:rPr>
          <w:noProof/>
          <w:sz w:val="18"/>
          <w:szCs w:val="18"/>
        </w:rPr>
        <w:t xml:space="preserve"> </w:t>
      </w:r>
    </w:p>
    <w:p w14:paraId="52966FE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al-Gawrῑ,</w:t>
      </w:r>
    </w:p>
    <w:p w14:paraId="704EFB0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almonds</w:t>
      </w:r>
      <w:r w:rsidRPr="00E846AF">
        <w:rPr>
          <w:noProof/>
          <w:sz w:val="18"/>
          <w:szCs w:val="18"/>
        </w:rPr>
        <w:t>,</w:t>
      </w:r>
    </w:p>
    <w:p w14:paraId="21022CA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al-Qusayr, </w:t>
      </w:r>
    </w:p>
    <w:p w14:paraId="6B7760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al-Tor, </w:t>
      </w:r>
    </w:p>
    <w:p w14:paraId="5DBB0F1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alum</w:t>
      </w:r>
      <w:r w:rsidRPr="00E846AF">
        <w:rPr>
          <w:noProof/>
          <w:sz w:val="18"/>
          <w:szCs w:val="18"/>
        </w:rPr>
        <w:t xml:space="preserve">, </w:t>
      </w:r>
    </w:p>
    <w:p w14:paraId="6C3DAE2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Ferro Alvise, </w:t>
      </w:r>
    </w:p>
    <w:p w14:paraId="154F0A1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Ancona, </w:t>
      </w:r>
    </w:p>
    <w:p w14:paraId="14434BB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Annaberg, </w:t>
      </w:r>
    </w:p>
    <w:p w14:paraId="74BC246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Antwerp, </w:t>
      </w:r>
    </w:p>
    <w:p w14:paraId="70CEB3AD"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Apellániz</w:t>
      </w:r>
      <w:r w:rsidRPr="00E846AF">
        <w:rPr>
          <w:noProof/>
          <w:sz w:val="18"/>
          <w:szCs w:val="18"/>
        </w:rPr>
        <w:t xml:space="preserve">, </w:t>
      </w:r>
    </w:p>
    <w:p w14:paraId="44CFEFB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Apulia, </w:t>
      </w:r>
    </w:p>
    <w:p w14:paraId="782BAFF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Aragon, </w:t>
      </w:r>
    </w:p>
    <w:p w14:paraId="3F0AA64B" w14:textId="44F6679A" w:rsidR="00E846AF" w:rsidRPr="00E846AF" w:rsidRDefault="00705190" w:rsidP="00E846AF">
      <w:pPr>
        <w:tabs>
          <w:tab w:val="right" w:pos="3031"/>
        </w:tabs>
        <w:ind w:left="220" w:hanging="220"/>
        <w:jc w:val="left"/>
        <w:rPr>
          <w:noProof/>
          <w:sz w:val="18"/>
          <w:szCs w:val="18"/>
        </w:rPr>
      </w:pPr>
      <w:r>
        <w:rPr>
          <w:smallCaps/>
          <w:noProof/>
          <w:sz w:val="18"/>
          <w:szCs w:val="18"/>
        </w:rPr>
        <w:t>ARBEL</w:t>
      </w:r>
      <w:r w:rsidR="00E846AF" w:rsidRPr="00E846AF">
        <w:rPr>
          <w:noProof/>
          <w:sz w:val="18"/>
          <w:szCs w:val="18"/>
        </w:rPr>
        <w:t xml:space="preserve">, </w:t>
      </w:r>
    </w:p>
    <w:p w14:paraId="169A65F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Armenia, </w:t>
      </w:r>
    </w:p>
    <w:p w14:paraId="3C474D1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Arnoldi, </w:t>
      </w:r>
    </w:p>
    <w:p w14:paraId="16661FD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Arnolfini Giovanni, </w:t>
      </w:r>
    </w:p>
    <w:p w14:paraId="66E0277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Arrighino Panigarola, </w:t>
      </w:r>
    </w:p>
    <w:p w14:paraId="4056C81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Arsenal</w:t>
      </w:r>
      <w:r w:rsidRPr="00E846AF">
        <w:rPr>
          <w:noProof/>
          <w:sz w:val="18"/>
          <w:szCs w:val="18"/>
        </w:rPr>
        <w:t xml:space="preserve">, </w:t>
      </w:r>
    </w:p>
    <w:p w14:paraId="5C46D53F"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 xml:space="preserve">Art of </w:t>
      </w:r>
      <w:r w:rsidRPr="00E846AF">
        <w:rPr>
          <w:i/>
          <w:noProof/>
          <w:sz w:val="18"/>
          <w:szCs w:val="18"/>
        </w:rPr>
        <w:t>Wool</w:t>
      </w:r>
      <w:r w:rsidRPr="00E846AF">
        <w:rPr>
          <w:noProof/>
          <w:sz w:val="18"/>
          <w:szCs w:val="18"/>
        </w:rPr>
        <w:t xml:space="preserve">, </w:t>
      </w:r>
    </w:p>
    <w:p w14:paraId="246FC94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arte della lana</w:t>
      </w:r>
      <w:r w:rsidRPr="00E846AF">
        <w:rPr>
          <w:noProof/>
          <w:sz w:val="18"/>
          <w:szCs w:val="18"/>
        </w:rPr>
        <w:t xml:space="preserve">, </w:t>
      </w:r>
    </w:p>
    <w:p w14:paraId="6F885D49" w14:textId="25D4B6F5" w:rsidR="00E846AF" w:rsidRPr="00E846AF" w:rsidRDefault="00705190" w:rsidP="00E846AF">
      <w:pPr>
        <w:tabs>
          <w:tab w:val="right" w:pos="3031"/>
        </w:tabs>
        <w:ind w:left="220" w:hanging="220"/>
        <w:jc w:val="left"/>
        <w:rPr>
          <w:noProof/>
          <w:sz w:val="18"/>
          <w:szCs w:val="18"/>
        </w:rPr>
      </w:pPr>
      <w:r>
        <w:rPr>
          <w:smallCaps/>
          <w:noProof/>
          <w:sz w:val="18"/>
          <w:szCs w:val="18"/>
        </w:rPr>
        <w:t>ASHTOR</w:t>
      </w:r>
      <w:r w:rsidR="00E846AF" w:rsidRPr="00E846AF">
        <w:rPr>
          <w:noProof/>
          <w:sz w:val="18"/>
          <w:szCs w:val="18"/>
        </w:rPr>
        <w:t xml:space="preserve">, </w:t>
      </w:r>
    </w:p>
    <w:p w14:paraId="5D6FACD5" w14:textId="5E3799ED" w:rsidR="00E846AF" w:rsidRPr="00E846AF" w:rsidRDefault="00705190" w:rsidP="00E846AF">
      <w:pPr>
        <w:tabs>
          <w:tab w:val="right" w:pos="3031"/>
        </w:tabs>
        <w:ind w:left="220" w:hanging="220"/>
        <w:jc w:val="left"/>
        <w:rPr>
          <w:noProof/>
          <w:sz w:val="18"/>
          <w:szCs w:val="18"/>
        </w:rPr>
      </w:pPr>
      <w:r>
        <w:rPr>
          <w:smallCaps/>
          <w:noProof/>
          <w:sz w:val="18"/>
          <w:szCs w:val="18"/>
        </w:rPr>
        <w:t>ASHTOR</w:t>
      </w:r>
      <w:r w:rsidR="00E846AF" w:rsidRPr="00E846AF">
        <w:rPr>
          <w:smallCaps/>
          <w:noProof/>
          <w:sz w:val="18"/>
          <w:szCs w:val="18"/>
        </w:rPr>
        <w:t xml:space="preserve"> and Cevidalli</w:t>
      </w:r>
      <w:r w:rsidR="00E846AF" w:rsidRPr="00E846AF">
        <w:rPr>
          <w:noProof/>
          <w:sz w:val="18"/>
          <w:szCs w:val="18"/>
        </w:rPr>
        <w:t xml:space="preserve">, </w:t>
      </w:r>
    </w:p>
    <w:p w14:paraId="2046563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Augsbourg, </w:t>
      </w:r>
    </w:p>
    <w:p w14:paraId="4565AEC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Avignon, </w:t>
      </w:r>
    </w:p>
    <w:p w14:paraId="68EFEB3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Avogadori di Comun</w:t>
      </w:r>
      <w:r w:rsidRPr="00E846AF">
        <w:rPr>
          <w:noProof/>
          <w:sz w:val="18"/>
          <w:szCs w:val="18"/>
        </w:rPr>
        <w:t xml:space="preserve">, </w:t>
      </w:r>
    </w:p>
    <w:p w14:paraId="571FFA7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Aydhâb, </w:t>
      </w:r>
    </w:p>
    <w:p w14:paraId="00D8A4BD"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B</w:t>
      </w:r>
    </w:p>
    <w:p w14:paraId="1234A3A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Badoer,</w:t>
      </w:r>
      <w:r w:rsidRPr="00E846AF">
        <w:rPr>
          <w:noProof/>
          <w:sz w:val="18"/>
          <w:szCs w:val="18"/>
        </w:rPr>
        <w:t xml:space="preserve"> </w:t>
      </w:r>
    </w:p>
    <w:p w14:paraId="087711F8" w14:textId="77777777" w:rsidR="00E846AF" w:rsidRPr="00E846AF" w:rsidRDefault="00E846AF" w:rsidP="00E846AF">
      <w:pPr>
        <w:tabs>
          <w:tab w:val="right" w:pos="3031"/>
        </w:tabs>
        <w:ind w:left="220" w:hanging="220"/>
        <w:jc w:val="left"/>
        <w:rPr>
          <w:noProof/>
          <w:sz w:val="18"/>
          <w:szCs w:val="18"/>
        </w:rPr>
      </w:pPr>
    </w:p>
    <w:p w14:paraId="5AF8FCF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1D0D9C3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2E2D90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Jeronimo, </w:t>
      </w:r>
    </w:p>
    <w:p w14:paraId="2509139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baile, </w:t>
      </w:r>
    </w:p>
    <w:p w14:paraId="6841315D" w14:textId="7F2302B8" w:rsidR="00E846AF" w:rsidRPr="00E846AF" w:rsidRDefault="00705190" w:rsidP="00E846AF">
      <w:pPr>
        <w:tabs>
          <w:tab w:val="right" w:pos="3031"/>
        </w:tabs>
        <w:ind w:left="220" w:hanging="220"/>
        <w:jc w:val="left"/>
        <w:rPr>
          <w:noProof/>
          <w:sz w:val="18"/>
          <w:szCs w:val="18"/>
        </w:rPr>
      </w:pPr>
      <w:r>
        <w:rPr>
          <w:smallCaps/>
          <w:noProof/>
          <w:sz w:val="18"/>
          <w:szCs w:val="18"/>
        </w:rPr>
        <w:t>BALARD</w:t>
      </w:r>
      <w:r w:rsidR="00E846AF" w:rsidRPr="00E846AF">
        <w:rPr>
          <w:noProof/>
          <w:sz w:val="18"/>
          <w:szCs w:val="18"/>
        </w:rPr>
        <w:t xml:space="preserve">, </w:t>
      </w:r>
    </w:p>
    <w:p w14:paraId="280FAEC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Balbi</w:t>
      </w:r>
      <w:r w:rsidRPr="00E846AF">
        <w:rPr>
          <w:noProof/>
          <w:sz w:val="18"/>
          <w:szCs w:val="18"/>
        </w:rPr>
        <w:t xml:space="preserve">, </w:t>
      </w:r>
    </w:p>
    <w:p w14:paraId="7CAFE02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Francesco,</w:t>
      </w:r>
    </w:p>
    <w:p w14:paraId="0237214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Matteo, </w:t>
      </w:r>
    </w:p>
    <w:p w14:paraId="18050E1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14FA6C0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Balearic Islands, </w:t>
      </w:r>
    </w:p>
    <w:p w14:paraId="660E8FE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Balkans, </w:t>
      </w:r>
    </w:p>
    <w:p w14:paraId="57B3381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banco</w:t>
      </w:r>
      <w:r w:rsidRPr="00E846AF">
        <w:rPr>
          <w:noProof/>
          <w:sz w:val="18"/>
          <w:szCs w:val="18"/>
        </w:rPr>
        <w:t xml:space="preserve"> di Soranzi vecchi, </w:t>
      </w:r>
    </w:p>
    <w:p w14:paraId="117C3D9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bank</w:t>
      </w:r>
      <w:r w:rsidRPr="00E846AF">
        <w:rPr>
          <w:noProof/>
          <w:sz w:val="18"/>
          <w:szCs w:val="18"/>
        </w:rPr>
        <w:t xml:space="preserve">(s), </w:t>
      </w:r>
    </w:p>
    <w:p w14:paraId="6652FB1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banker</w:t>
      </w:r>
      <w:r w:rsidRPr="00E846AF">
        <w:rPr>
          <w:noProof/>
          <w:sz w:val="18"/>
          <w:szCs w:val="18"/>
        </w:rPr>
        <w:t xml:space="preserve">(s), </w:t>
      </w:r>
    </w:p>
    <w:p w14:paraId="1878185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Banskáštiavnica, </w:t>
      </w:r>
    </w:p>
    <w:p w14:paraId="5249CFA4"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Barbarigo</w:t>
      </w:r>
      <w:r w:rsidRPr="00E846AF">
        <w:rPr>
          <w:noProof/>
          <w:sz w:val="18"/>
          <w:szCs w:val="18"/>
        </w:rPr>
        <w:t xml:space="preserve">, </w:t>
      </w:r>
    </w:p>
    <w:p w14:paraId="74AF95D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Agostin, </w:t>
      </w:r>
    </w:p>
    <w:p w14:paraId="0F14ACC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27352D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3E1AA8F9"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Carlo</w:t>
      </w:r>
      <w:r w:rsidRPr="00E846AF">
        <w:rPr>
          <w:noProof/>
          <w:sz w:val="18"/>
          <w:szCs w:val="18"/>
        </w:rPr>
        <w:t xml:space="preserve">, </w:t>
      </w:r>
    </w:p>
    <w:p w14:paraId="1FD11DE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Gabriel, </w:t>
      </w:r>
    </w:p>
    <w:p w14:paraId="3475827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1B1AA44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681D5FE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49F61E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01F83ED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and Alvise, </w:t>
      </w:r>
    </w:p>
    <w:p w14:paraId="2B8E87A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Pierfrancesco, </w:t>
      </w:r>
    </w:p>
    <w:p w14:paraId="15F70690"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Barbaro</w:t>
      </w:r>
      <w:r w:rsidRPr="00E846AF">
        <w:rPr>
          <w:noProof/>
          <w:sz w:val="18"/>
          <w:szCs w:val="18"/>
        </w:rPr>
        <w:t xml:space="preserve"> Daniele, </w:t>
      </w:r>
    </w:p>
    <w:p w14:paraId="40C3743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Ermolao, </w:t>
      </w:r>
    </w:p>
    <w:p w14:paraId="254E3AC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45317AC5"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Giosafat</w:t>
      </w:r>
      <w:r w:rsidRPr="00E846AF">
        <w:rPr>
          <w:noProof/>
          <w:sz w:val="18"/>
          <w:szCs w:val="18"/>
        </w:rPr>
        <w:t xml:space="preserve">, </w:t>
      </w:r>
    </w:p>
    <w:p w14:paraId="163FC44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275A13D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Barbary, </w:t>
      </w:r>
    </w:p>
    <w:p w14:paraId="45B8DBFA"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Barbo</w:t>
      </w:r>
      <w:r w:rsidRPr="00E846AF">
        <w:rPr>
          <w:noProof/>
          <w:sz w:val="18"/>
          <w:szCs w:val="18"/>
        </w:rPr>
        <w:t xml:space="preserve"> Francesco, </w:t>
      </w:r>
    </w:p>
    <w:p w14:paraId="5FDBE5B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Ludovico, </w:t>
      </w:r>
    </w:p>
    <w:p w14:paraId="1208FD9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 </w:t>
      </w:r>
    </w:p>
    <w:p w14:paraId="7DF56EB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4BA5025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Barcelona, </w:t>
      </w:r>
    </w:p>
    <w:p w14:paraId="14570BA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Bardi, </w:t>
      </w:r>
    </w:p>
    <w:p w14:paraId="6A662BC0" w14:textId="46C7BB7C" w:rsidR="00E846AF" w:rsidRPr="00E846AF" w:rsidRDefault="00705190" w:rsidP="00E846AF">
      <w:pPr>
        <w:tabs>
          <w:tab w:val="right" w:pos="3031"/>
        </w:tabs>
        <w:ind w:left="220" w:hanging="220"/>
        <w:jc w:val="left"/>
        <w:rPr>
          <w:noProof/>
          <w:sz w:val="18"/>
          <w:szCs w:val="18"/>
        </w:rPr>
      </w:pPr>
      <w:r>
        <w:rPr>
          <w:smallCaps/>
          <w:noProof/>
          <w:sz w:val="18"/>
          <w:szCs w:val="18"/>
        </w:rPr>
        <w:t>BARILE</w:t>
      </w:r>
      <w:r w:rsidR="00E846AF" w:rsidRPr="00E846AF">
        <w:rPr>
          <w:noProof/>
          <w:sz w:val="18"/>
          <w:szCs w:val="18"/>
        </w:rPr>
        <w:t xml:space="preserve">, </w:t>
      </w:r>
    </w:p>
    <w:p w14:paraId="6CA9662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Barsbāy, </w:t>
      </w:r>
    </w:p>
    <w:p w14:paraId="39C0B43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Bartolomeo di Paxi, </w:t>
      </w:r>
    </w:p>
    <w:p w14:paraId="30CF92DB"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Baseggio</w:t>
      </w:r>
      <w:r w:rsidRPr="00E846AF">
        <w:rPr>
          <w:noProof/>
          <w:sz w:val="18"/>
          <w:szCs w:val="18"/>
        </w:rPr>
        <w:t xml:space="preserve">, </w:t>
      </w:r>
    </w:p>
    <w:p w14:paraId="2641975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Baseggio Alvise, </w:t>
      </w:r>
    </w:p>
    <w:p w14:paraId="3D582F9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batirame</w:t>
      </w:r>
      <w:r w:rsidRPr="00E846AF">
        <w:rPr>
          <w:noProof/>
          <w:sz w:val="18"/>
          <w:szCs w:val="18"/>
        </w:rPr>
        <w:t xml:space="preserve">, </w:t>
      </w:r>
    </w:p>
    <w:p w14:paraId="7B2669C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Battuti</w:t>
      </w:r>
      <w:r w:rsidRPr="00E846AF">
        <w:rPr>
          <w:noProof/>
          <w:sz w:val="18"/>
          <w:szCs w:val="18"/>
        </w:rPr>
        <w:t xml:space="preserve">, </w:t>
      </w:r>
    </w:p>
    <w:p w14:paraId="0BB5D54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Bavaria, </w:t>
      </w:r>
    </w:p>
    <w:p w14:paraId="59C4161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Beirut, </w:t>
      </w:r>
    </w:p>
    <w:p w14:paraId="528FDED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Belluno, </w:t>
      </w:r>
    </w:p>
    <w:p w14:paraId="74640B2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Bembo</w:t>
      </w:r>
      <w:r w:rsidRPr="00E846AF">
        <w:rPr>
          <w:noProof/>
          <w:sz w:val="18"/>
          <w:szCs w:val="18"/>
        </w:rPr>
        <w:t xml:space="preserve">, </w:t>
      </w:r>
    </w:p>
    <w:p w14:paraId="3D0CFAD0"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Alvise</w:t>
      </w:r>
      <w:r w:rsidRPr="00E846AF">
        <w:rPr>
          <w:noProof/>
          <w:sz w:val="18"/>
          <w:szCs w:val="18"/>
        </w:rPr>
        <w:t xml:space="preserve">, </w:t>
      </w:r>
    </w:p>
    <w:p w14:paraId="35FECC0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0AE56FC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1EFCD85E"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Gerolamo</w:t>
      </w:r>
      <w:r w:rsidRPr="00E846AF">
        <w:rPr>
          <w:noProof/>
          <w:sz w:val="18"/>
          <w:szCs w:val="18"/>
        </w:rPr>
        <w:t xml:space="preserve">, </w:t>
      </w:r>
    </w:p>
    <w:p w14:paraId="650549C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Hieronymo, </w:t>
      </w:r>
    </w:p>
    <w:p w14:paraId="16ECBAB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Leonardo, </w:t>
      </w:r>
    </w:p>
    <w:p w14:paraId="12C3499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Lozenzo, </w:t>
      </w:r>
    </w:p>
    <w:p w14:paraId="68EAA9D3"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Lorenzo and Marco</w:t>
      </w:r>
      <w:r w:rsidRPr="00E846AF">
        <w:rPr>
          <w:noProof/>
          <w:sz w:val="18"/>
          <w:szCs w:val="18"/>
        </w:rPr>
        <w:t xml:space="preserve">, </w:t>
      </w:r>
    </w:p>
    <w:p w14:paraId="0D81F58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4DB5B2E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4E9E41B5"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Tomà</w:t>
      </w:r>
      <w:r w:rsidRPr="00E846AF">
        <w:rPr>
          <w:noProof/>
          <w:sz w:val="18"/>
          <w:szCs w:val="18"/>
        </w:rPr>
        <w:t xml:space="preserve">, </w:t>
      </w:r>
    </w:p>
    <w:p w14:paraId="284B902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Benalio Bernardino, </w:t>
      </w:r>
    </w:p>
    <w:p w14:paraId="75E5E20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Benedetto Giovanni, </w:t>
      </w:r>
    </w:p>
    <w:p w14:paraId="0F1C6FA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50F2FB35"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Bergame</w:t>
      </w:r>
      <w:r w:rsidRPr="00E846AF">
        <w:rPr>
          <w:noProof/>
          <w:sz w:val="18"/>
          <w:szCs w:val="18"/>
        </w:rPr>
        <w:t xml:space="preserve">, </w:t>
      </w:r>
    </w:p>
    <w:p w14:paraId="149BEEEE"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Berindei</w:t>
      </w:r>
      <w:r w:rsidRPr="00E846AF">
        <w:rPr>
          <w:noProof/>
          <w:sz w:val="18"/>
          <w:szCs w:val="18"/>
        </w:rPr>
        <w:t xml:space="preserve">, </w:t>
      </w:r>
    </w:p>
    <w:p w14:paraId="3D29EFA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Bernardine of Siena, </w:t>
      </w:r>
    </w:p>
    <w:p w14:paraId="0CDC0003"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Bernardo</w:t>
      </w:r>
      <w:r w:rsidRPr="00E846AF">
        <w:rPr>
          <w:noProof/>
          <w:sz w:val="18"/>
          <w:szCs w:val="18"/>
        </w:rPr>
        <w:t xml:space="preserve">, </w:t>
      </w:r>
    </w:p>
    <w:p w14:paraId="6EF92FD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lastRenderedPageBreak/>
        <w:t xml:space="preserve">– Andrea, </w:t>
      </w:r>
    </w:p>
    <w:p w14:paraId="68ADCA4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6E372C5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55ABDD5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3D5647C4" w14:textId="723254BE" w:rsidR="00E846AF" w:rsidRPr="00E846AF" w:rsidRDefault="00705190" w:rsidP="00E846AF">
      <w:pPr>
        <w:tabs>
          <w:tab w:val="right" w:pos="3031"/>
        </w:tabs>
        <w:ind w:left="220" w:hanging="220"/>
        <w:jc w:val="left"/>
        <w:rPr>
          <w:noProof/>
          <w:sz w:val="18"/>
          <w:szCs w:val="18"/>
        </w:rPr>
      </w:pPr>
      <w:r>
        <w:rPr>
          <w:smallCaps/>
          <w:noProof/>
          <w:sz w:val="18"/>
          <w:szCs w:val="18"/>
        </w:rPr>
        <w:t>BISCARO</w:t>
      </w:r>
      <w:r w:rsidR="00E846AF" w:rsidRPr="00E846AF">
        <w:rPr>
          <w:noProof/>
          <w:sz w:val="18"/>
          <w:szCs w:val="18"/>
        </w:rPr>
        <w:t xml:space="preserve">, </w:t>
      </w:r>
    </w:p>
    <w:p w14:paraId="320BEDC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Black Sea, </w:t>
      </w:r>
    </w:p>
    <w:p w14:paraId="0EAE321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bochadego</w:t>
      </w:r>
      <w:r w:rsidRPr="00E846AF">
        <w:rPr>
          <w:noProof/>
          <w:sz w:val="18"/>
          <w:szCs w:val="18"/>
        </w:rPr>
        <w:t xml:space="preserve">, </w:t>
      </w:r>
    </w:p>
    <w:p w14:paraId="4BC3FEFC"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Boerio</w:t>
      </w:r>
      <w:r w:rsidRPr="00E846AF">
        <w:rPr>
          <w:noProof/>
          <w:sz w:val="18"/>
          <w:szCs w:val="18"/>
        </w:rPr>
        <w:t xml:space="preserve">, </w:t>
      </w:r>
    </w:p>
    <w:p w14:paraId="3919DB9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Bohemia, </w:t>
      </w:r>
    </w:p>
    <w:p w14:paraId="300A2C1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shd w:val="clear" w:color="auto" w:fill="FFFFFF"/>
        </w:rPr>
        <w:t xml:space="preserve">boldroni </w:t>
      </w:r>
      <w:r w:rsidRPr="00E846AF">
        <w:rPr>
          <w:noProof/>
          <w:sz w:val="18"/>
          <w:szCs w:val="18"/>
          <w:shd w:val="clear" w:color="auto" w:fill="FFFFFF"/>
        </w:rPr>
        <w:t>(hides)</w:t>
      </w:r>
      <w:r w:rsidRPr="00E846AF">
        <w:rPr>
          <w:noProof/>
          <w:sz w:val="18"/>
          <w:szCs w:val="18"/>
        </w:rPr>
        <w:t xml:space="preserve">, </w:t>
      </w:r>
    </w:p>
    <w:p w14:paraId="114A27F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Bologna, </w:t>
      </w:r>
    </w:p>
    <w:p w14:paraId="64EC6F72" w14:textId="6F308640" w:rsidR="00E846AF" w:rsidRPr="00E846AF" w:rsidRDefault="008D6FF4" w:rsidP="00E846AF">
      <w:pPr>
        <w:tabs>
          <w:tab w:val="right" w:pos="3031"/>
        </w:tabs>
        <w:ind w:left="220" w:hanging="220"/>
        <w:jc w:val="left"/>
        <w:rPr>
          <w:noProof/>
          <w:sz w:val="18"/>
          <w:szCs w:val="18"/>
        </w:rPr>
      </w:pPr>
      <w:r>
        <w:rPr>
          <w:smallCaps/>
          <w:noProof/>
          <w:sz w:val="18"/>
          <w:szCs w:val="18"/>
        </w:rPr>
        <w:t>BOLTON</w:t>
      </w:r>
      <w:r w:rsidR="00E846AF" w:rsidRPr="00E846AF">
        <w:rPr>
          <w:noProof/>
          <w:sz w:val="18"/>
          <w:szCs w:val="18"/>
        </w:rPr>
        <w:t xml:space="preserve">, </w:t>
      </w:r>
    </w:p>
    <w:p w14:paraId="5D7C4925" w14:textId="62661745" w:rsidR="00E846AF" w:rsidRPr="00E846AF" w:rsidRDefault="008D6FF4" w:rsidP="00E846AF">
      <w:pPr>
        <w:tabs>
          <w:tab w:val="right" w:pos="3031"/>
        </w:tabs>
        <w:ind w:left="220" w:hanging="220"/>
        <w:jc w:val="left"/>
        <w:rPr>
          <w:noProof/>
          <w:sz w:val="18"/>
          <w:szCs w:val="18"/>
        </w:rPr>
      </w:pPr>
      <w:r>
        <w:rPr>
          <w:smallCaps/>
          <w:noProof/>
          <w:sz w:val="18"/>
          <w:szCs w:val="18"/>
        </w:rPr>
        <w:t>BOLTON</w:t>
      </w:r>
      <w:r w:rsidR="00E846AF" w:rsidRPr="00E846AF">
        <w:rPr>
          <w:smallCaps/>
          <w:noProof/>
          <w:sz w:val="18"/>
          <w:szCs w:val="18"/>
        </w:rPr>
        <w:t xml:space="preserve"> and Guidi Bruscoli,</w:t>
      </w:r>
      <w:r w:rsidR="00E846AF" w:rsidRPr="00E846AF">
        <w:rPr>
          <w:noProof/>
          <w:sz w:val="18"/>
          <w:szCs w:val="18"/>
        </w:rPr>
        <w:t xml:space="preserve"> </w:t>
      </w:r>
    </w:p>
    <w:p w14:paraId="040EFD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Bon Francesco, </w:t>
      </w:r>
    </w:p>
    <w:p w14:paraId="4E1B9CD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Bon Piero, </w:t>
      </w:r>
    </w:p>
    <w:p w14:paraId="145D218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Zane and Bartolomeo, </w:t>
      </w:r>
    </w:p>
    <w:p w14:paraId="53DBF2B6"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xml:space="preserve">Boniface </w:t>
      </w:r>
      <w:r w:rsidRPr="00E846AF">
        <w:rPr>
          <w:smallCaps/>
          <w:noProof/>
          <w:sz w:val="18"/>
          <w:szCs w:val="18"/>
          <w:shd w:val="clear" w:color="auto" w:fill="FFFFFF"/>
        </w:rPr>
        <w:t>IX</w:t>
      </w:r>
      <w:r w:rsidRPr="00E846AF">
        <w:rPr>
          <w:noProof/>
          <w:sz w:val="18"/>
          <w:szCs w:val="18"/>
        </w:rPr>
        <w:t xml:space="preserve">, </w:t>
      </w:r>
    </w:p>
    <w:p w14:paraId="37FB1293"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Bonzi</w:t>
      </w:r>
      <w:r w:rsidRPr="00E846AF">
        <w:rPr>
          <w:noProof/>
          <w:sz w:val="18"/>
          <w:szCs w:val="18"/>
        </w:rPr>
        <w:t xml:space="preserve">, </w:t>
      </w:r>
    </w:p>
    <w:p w14:paraId="36045EC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Borromei, </w:t>
      </w:r>
    </w:p>
    <w:p w14:paraId="60B5D0A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Filippo, </w:t>
      </w:r>
    </w:p>
    <w:p w14:paraId="3A12DCB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Bosnia, </w:t>
      </w:r>
    </w:p>
    <w:p w14:paraId="00A9C228"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Bradley H.</w:t>
      </w:r>
      <w:r w:rsidRPr="00E846AF">
        <w:rPr>
          <w:noProof/>
          <w:sz w:val="18"/>
          <w:szCs w:val="18"/>
        </w:rPr>
        <w:t xml:space="preserve">, </w:t>
      </w:r>
    </w:p>
    <w:p w14:paraId="0B8A271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Bragadin</w:t>
      </w:r>
      <w:r w:rsidRPr="00E846AF">
        <w:rPr>
          <w:noProof/>
          <w:sz w:val="18"/>
          <w:szCs w:val="18"/>
        </w:rPr>
        <w:t xml:space="preserve">, </w:t>
      </w:r>
    </w:p>
    <w:p w14:paraId="4E0962E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5925532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and Francesco, </w:t>
      </w:r>
    </w:p>
    <w:p w14:paraId="07F4367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3ED9722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Domenico, </w:t>
      </w:r>
    </w:p>
    <w:p w14:paraId="36FC371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Fantin, </w:t>
      </w:r>
    </w:p>
    <w:p w14:paraId="04DAB57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55715C7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78F53C2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Hieronimo, </w:t>
      </w:r>
    </w:p>
    <w:p w14:paraId="7312DA0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Moretto and and Bernardo, </w:t>
      </w:r>
    </w:p>
    <w:p w14:paraId="3543EBA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09B54CA7" w14:textId="61C069D9" w:rsidR="00E846AF" w:rsidRPr="00E846AF" w:rsidRDefault="008D6FF4" w:rsidP="00E846AF">
      <w:pPr>
        <w:tabs>
          <w:tab w:val="right" w:pos="3031"/>
        </w:tabs>
        <w:ind w:left="220" w:hanging="220"/>
        <w:jc w:val="left"/>
        <w:rPr>
          <w:noProof/>
          <w:sz w:val="18"/>
          <w:szCs w:val="18"/>
        </w:rPr>
      </w:pPr>
      <w:r>
        <w:rPr>
          <w:smallCaps/>
          <w:noProof/>
          <w:sz w:val="18"/>
          <w:szCs w:val="18"/>
        </w:rPr>
        <w:t>BRAUDEL</w:t>
      </w:r>
      <w:r w:rsidR="00E846AF" w:rsidRPr="00E846AF">
        <w:rPr>
          <w:noProof/>
          <w:sz w:val="18"/>
          <w:szCs w:val="18"/>
        </w:rPr>
        <w:t xml:space="preserve">, </w:t>
      </w:r>
    </w:p>
    <w:p w14:paraId="0B4A5F5D" w14:textId="6A6DA21B" w:rsidR="00E846AF" w:rsidRPr="00E846AF" w:rsidRDefault="008D6FF4" w:rsidP="00E846AF">
      <w:pPr>
        <w:tabs>
          <w:tab w:val="right" w:pos="3031"/>
        </w:tabs>
        <w:ind w:left="220" w:hanging="220"/>
        <w:jc w:val="left"/>
        <w:rPr>
          <w:noProof/>
          <w:sz w:val="18"/>
          <w:szCs w:val="18"/>
        </w:rPr>
      </w:pPr>
      <w:r>
        <w:rPr>
          <w:smallCaps/>
          <w:noProof/>
          <w:sz w:val="18"/>
          <w:szCs w:val="18"/>
        </w:rPr>
        <w:t>BRAUNSTEIN</w:t>
      </w:r>
      <w:r w:rsidR="00E846AF" w:rsidRPr="00E846AF">
        <w:rPr>
          <w:noProof/>
          <w:sz w:val="18"/>
          <w:szCs w:val="18"/>
        </w:rPr>
        <w:t xml:space="preserve">, </w:t>
      </w:r>
    </w:p>
    <w:p w14:paraId="3F392B3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Brenner, </w:t>
      </w:r>
    </w:p>
    <w:p w14:paraId="0F3B617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Brenta, </w:t>
      </w:r>
    </w:p>
    <w:p w14:paraId="74175B43"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lang w:val="it-IT"/>
        </w:rPr>
        <w:t>Bresc</w:t>
      </w:r>
      <w:r w:rsidRPr="00E846AF">
        <w:rPr>
          <w:noProof/>
          <w:sz w:val="18"/>
          <w:szCs w:val="18"/>
        </w:rPr>
        <w:t xml:space="preserve">, </w:t>
      </w:r>
    </w:p>
    <w:p w14:paraId="3F15004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Brescia, </w:t>
      </w:r>
    </w:p>
    <w:p w14:paraId="23B906E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Britanny, </w:t>
      </w:r>
    </w:p>
    <w:p w14:paraId="0C4A949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Brousse, </w:t>
      </w:r>
    </w:p>
    <w:p w14:paraId="243392C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Bruges, </w:t>
      </w:r>
    </w:p>
    <w:p w14:paraId="6992333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Burgundy, </w:t>
      </w:r>
    </w:p>
    <w:p w14:paraId="28C449F5"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C</w:t>
      </w:r>
    </w:p>
    <w:p w14:paraId="0D56089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Cà d'Oro</w:t>
      </w:r>
      <w:r w:rsidRPr="00E846AF">
        <w:rPr>
          <w:noProof/>
          <w:sz w:val="18"/>
          <w:szCs w:val="18"/>
        </w:rPr>
        <w:t xml:space="preserve">, </w:t>
      </w:r>
    </w:p>
    <w:p w14:paraId="3894080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Cà’Pesaro</w:t>
      </w:r>
      <w:r w:rsidRPr="00E846AF">
        <w:rPr>
          <w:noProof/>
          <w:sz w:val="18"/>
          <w:szCs w:val="18"/>
        </w:rPr>
        <w:t xml:space="preserve"> Domenego da, </w:t>
      </w:r>
    </w:p>
    <w:p w14:paraId="2204F4D3"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Marco da</w:t>
      </w:r>
      <w:r w:rsidRPr="00E846AF">
        <w:rPr>
          <w:noProof/>
          <w:sz w:val="18"/>
          <w:szCs w:val="18"/>
        </w:rPr>
        <w:t xml:space="preserve">, </w:t>
      </w:r>
    </w:p>
    <w:p w14:paraId="3330F4E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Cadiz, </w:t>
      </w:r>
    </w:p>
    <w:p w14:paraId="783123B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Caffa,</w:t>
      </w:r>
    </w:p>
    <w:p w14:paraId="10348B8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Cairo, </w:t>
      </w:r>
    </w:p>
    <w:p w14:paraId="4AD9CF1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Calicut, </w:t>
      </w:r>
    </w:p>
    <w:p w14:paraId="20E9F09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Camaldolese, </w:t>
      </w:r>
    </w:p>
    <w:p w14:paraId="49C048F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Camera degli imprestiti</w:t>
      </w:r>
      <w:r w:rsidRPr="00E846AF">
        <w:rPr>
          <w:noProof/>
          <w:sz w:val="18"/>
          <w:szCs w:val="18"/>
        </w:rPr>
        <w:t xml:space="preserve">, </w:t>
      </w:r>
    </w:p>
    <w:p w14:paraId="70BB2F3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dei mercanti</w:t>
      </w:r>
      <w:r w:rsidRPr="00E846AF">
        <w:rPr>
          <w:noProof/>
          <w:sz w:val="18"/>
          <w:szCs w:val="18"/>
        </w:rPr>
        <w:t xml:space="preserve">, </w:t>
      </w:r>
    </w:p>
    <w:p w14:paraId="580E95B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del frumento</w:t>
      </w:r>
      <w:r w:rsidRPr="00E846AF">
        <w:rPr>
          <w:noProof/>
          <w:sz w:val="18"/>
          <w:szCs w:val="18"/>
        </w:rPr>
        <w:t xml:space="preserve">, </w:t>
      </w:r>
    </w:p>
    <w:p w14:paraId="42924D6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del sale</w:t>
      </w:r>
      <w:r w:rsidRPr="00E846AF">
        <w:rPr>
          <w:noProof/>
          <w:sz w:val="18"/>
          <w:szCs w:val="18"/>
        </w:rPr>
        <w:t xml:space="preserve">, </w:t>
      </w:r>
    </w:p>
    <w:p w14:paraId="01AFF33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fiscale</w:t>
      </w:r>
      <w:r w:rsidRPr="00E846AF">
        <w:rPr>
          <w:noProof/>
          <w:sz w:val="18"/>
          <w:szCs w:val="18"/>
        </w:rPr>
        <w:t xml:space="preserve">, </w:t>
      </w:r>
    </w:p>
    <w:p w14:paraId="5612181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Camerlingues</w:t>
      </w:r>
      <w:r w:rsidRPr="00E846AF">
        <w:rPr>
          <w:noProof/>
          <w:sz w:val="18"/>
          <w:szCs w:val="18"/>
        </w:rPr>
        <w:t xml:space="preserve">, </w:t>
      </w:r>
    </w:p>
    <w:p w14:paraId="0F32EA0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Candia, </w:t>
      </w:r>
    </w:p>
    <w:p w14:paraId="2F49A7FA" w14:textId="34CFE771" w:rsidR="00E846AF" w:rsidRPr="00E846AF" w:rsidRDefault="008D6FF4" w:rsidP="00E846AF">
      <w:pPr>
        <w:tabs>
          <w:tab w:val="right" w:pos="3031"/>
        </w:tabs>
        <w:ind w:left="220" w:hanging="220"/>
        <w:jc w:val="left"/>
        <w:rPr>
          <w:noProof/>
          <w:sz w:val="18"/>
          <w:szCs w:val="18"/>
        </w:rPr>
      </w:pPr>
      <w:r>
        <w:rPr>
          <w:smallCaps/>
          <w:noProof/>
          <w:sz w:val="18"/>
          <w:szCs w:val="18"/>
        </w:rPr>
        <w:t>CANIATO</w:t>
      </w:r>
      <w:r w:rsidR="00E846AF" w:rsidRPr="00E846AF">
        <w:rPr>
          <w:noProof/>
          <w:sz w:val="18"/>
          <w:szCs w:val="18"/>
        </w:rPr>
        <w:t xml:space="preserve">, </w:t>
      </w:r>
    </w:p>
    <w:p w14:paraId="37BDDE9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canopy</w:t>
      </w:r>
      <w:r w:rsidRPr="00E846AF">
        <w:rPr>
          <w:noProof/>
          <w:sz w:val="18"/>
          <w:szCs w:val="18"/>
        </w:rPr>
        <w:t xml:space="preserve">, </w:t>
      </w:r>
    </w:p>
    <w:p w14:paraId="0A11064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Capodistria,</w:t>
      </w:r>
    </w:p>
    <w:p w14:paraId="4A296BFD"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Cappello</w:t>
      </w:r>
      <w:r w:rsidRPr="00E846AF">
        <w:rPr>
          <w:noProof/>
          <w:sz w:val="18"/>
          <w:szCs w:val="18"/>
        </w:rPr>
        <w:t xml:space="preserve">, </w:t>
      </w:r>
    </w:p>
    <w:p w14:paraId="32209F3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Alban, </w:t>
      </w:r>
    </w:p>
    <w:p w14:paraId="2889578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37EEA4C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Carlo, </w:t>
      </w:r>
    </w:p>
    <w:p w14:paraId="5933AFD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Daniele, </w:t>
      </w:r>
    </w:p>
    <w:p w14:paraId="2EECE31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50D1582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0A2FA5B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Marino, </w:t>
      </w:r>
    </w:p>
    <w:p w14:paraId="60F607C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5994EEA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4195421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Vettor, </w:t>
      </w:r>
    </w:p>
    <w:p w14:paraId="1614F44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Caravelo Moro and Alvise, </w:t>
      </w:r>
    </w:p>
    <w:p w14:paraId="3CECEB31" w14:textId="6FF4C4A4" w:rsidR="00E846AF" w:rsidRPr="00E846AF" w:rsidRDefault="008D6FF4" w:rsidP="00E846AF">
      <w:pPr>
        <w:tabs>
          <w:tab w:val="right" w:pos="3031"/>
        </w:tabs>
        <w:ind w:left="220" w:hanging="220"/>
        <w:jc w:val="left"/>
        <w:rPr>
          <w:noProof/>
          <w:sz w:val="18"/>
          <w:szCs w:val="18"/>
        </w:rPr>
      </w:pPr>
      <w:r>
        <w:rPr>
          <w:smallCaps/>
          <w:noProof/>
          <w:sz w:val="18"/>
          <w:szCs w:val="18"/>
        </w:rPr>
        <w:t>CARDON</w:t>
      </w:r>
      <w:r w:rsidR="00E846AF" w:rsidRPr="00E846AF">
        <w:rPr>
          <w:noProof/>
          <w:sz w:val="18"/>
          <w:szCs w:val="18"/>
        </w:rPr>
        <w:t xml:space="preserve">, </w:t>
      </w:r>
    </w:p>
    <w:p w14:paraId="680779A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shd w:val="clear" w:color="auto" w:fill="FFFFFF"/>
        </w:rPr>
        <w:t>carpets</w:t>
      </w:r>
      <w:r w:rsidRPr="00E846AF">
        <w:rPr>
          <w:noProof/>
          <w:sz w:val="18"/>
          <w:szCs w:val="18"/>
        </w:rPr>
        <w:t xml:space="preserve">, </w:t>
      </w:r>
    </w:p>
    <w:p w14:paraId="01D23CF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Carpi, </w:t>
      </w:r>
    </w:p>
    <w:p w14:paraId="7979353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Carrara, </w:t>
      </w:r>
    </w:p>
    <w:p w14:paraId="39FB008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Catalonia, </w:t>
      </w:r>
    </w:p>
    <w:p w14:paraId="6D51314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Caucasians, </w:t>
      </w:r>
    </w:p>
    <w:p w14:paraId="5EDD88D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caviar</w:t>
      </w:r>
      <w:r w:rsidRPr="00E846AF">
        <w:rPr>
          <w:noProof/>
          <w:sz w:val="18"/>
          <w:szCs w:val="18"/>
        </w:rPr>
        <w:t xml:space="preserve">, </w:t>
      </w:r>
    </w:p>
    <w:p w14:paraId="73D7F5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Cervia, </w:t>
      </w:r>
    </w:p>
    <w:p w14:paraId="3EEF3575" w14:textId="2B6BBB4A" w:rsidR="00E846AF" w:rsidRPr="00E846AF" w:rsidRDefault="00567CCB" w:rsidP="00E846AF">
      <w:pPr>
        <w:tabs>
          <w:tab w:val="right" w:pos="3031"/>
        </w:tabs>
        <w:ind w:left="220" w:hanging="220"/>
        <w:jc w:val="left"/>
        <w:rPr>
          <w:noProof/>
          <w:sz w:val="18"/>
          <w:szCs w:val="18"/>
        </w:rPr>
      </w:pPr>
      <w:r>
        <w:rPr>
          <w:smallCaps/>
          <w:noProof/>
          <w:sz w:val="18"/>
          <w:szCs w:val="18"/>
        </w:rPr>
        <w:t>CESSI</w:t>
      </w:r>
      <w:r w:rsidR="00E846AF" w:rsidRPr="00E846AF">
        <w:rPr>
          <w:noProof/>
          <w:sz w:val="18"/>
          <w:szCs w:val="18"/>
        </w:rPr>
        <w:t xml:space="preserve">, </w:t>
      </w:r>
    </w:p>
    <w:p w14:paraId="79E2A1D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Chamber of armament,</w:t>
      </w:r>
      <w:r w:rsidRPr="00E846AF">
        <w:rPr>
          <w:noProof/>
          <w:sz w:val="18"/>
          <w:szCs w:val="18"/>
        </w:rPr>
        <w:t xml:space="preserve"> </w:t>
      </w:r>
    </w:p>
    <w:p w14:paraId="0667BB3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 of Loans</w:t>
      </w:r>
      <w:r w:rsidRPr="00E846AF">
        <w:rPr>
          <w:noProof/>
          <w:sz w:val="18"/>
          <w:szCs w:val="18"/>
        </w:rPr>
        <w:t xml:space="preserve">, </w:t>
      </w:r>
    </w:p>
    <w:p w14:paraId="54867F4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w:t>
      </w:r>
      <w:r w:rsidRPr="00E846AF">
        <w:rPr>
          <w:i/>
          <w:iCs/>
          <w:noProof/>
          <w:sz w:val="18"/>
          <w:szCs w:val="18"/>
        </w:rPr>
        <w:t xml:space="preserve"> of Salt</w:t>
      </w:r>
      <w:r w:rsidRPr="00E846AF">
        <w:rPr>
          <w:noProof/>
          <w:sz w:val="18"/>
          <w:szCs w:val="18"/>
        </w:rPr>
        <w:t xml:space="preserve">, </w:t>
      </w:r>
    </w:p>
    <w:p w14:paraId="46CEA801"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Chauvard</w:t>
      </w:r>
      <w:r w:rsidRPr="00E846AF">
        <w:rPr>
          <w:noProof/>
          <w:sz w:val="18"/>
          <w:szCs w:val="18"/>
        </w:rPr>
        <w:t>,</w:t>
      </w:r>
    </w:p>
    <w:p w14:paraId="011011F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Chio, </w:t>
      </w:r>
    </w:p>
    <w:p w14:paraId="608D33C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Chioggia, </w:t>
      </w:r>
    </w:p>
    <w:p w14:paraId="2407277E" w14:textId="5C71167A" w:rsidR="00E846AF" w:rsidRPr="00E846AF" w:rsidRDefault="00567CCB" w:rsidP="00E846AF">
      <w:pPr>
        <w:tabs>
          <w:tab w:val="right" w:pos="3031"/>
        </w:tabs>
        <w:ind w:left="220" w:hanging="220"/>
        <w:jc w:val="left"/>
        <w:rPr>
          <w:noProof/>
          <w:sz w:val="18"/>
          <w:szCs w:val="18"/>
        </w:rPr>
      </w:pPr>
      <w:r>
        <w:rPr>
          <w:smallCaps/>
          <w:noProof/>
          <w:sz w:val="18"/>
          <w:szCs w:val="18"/>
        </w:rPr>
        <w:t>CHOJNACKI</w:t>
      </w:r>
      <w:r w:rsidR="00E846AF" w:rsidRPr="00E846AF">
        <w:rPr>
          <w:noProof/>
          <w:sz w:val="18"/>
          <w:szCs w:val="18"/>
        </w:rPr>
        <w:t xml:space="preserve">, </w:t>
      </w:r>
    </w:p>
    <w:p w14:paraId="4182CA71" w14:textId="0D470513" w:rsidR="00E846AF" w:rsidRPr="00E846AF" w:rsidRDefault="00567CCB" w:rsidP="00E846AF">
      <w:pPr>
        <w:tabs>
          <w:tab w:val="right" w:pos="3031"/>
        </w:tabs>
        <w:ind w:left="220" w:hanging="220"/>
        <w:jc w:val="left"/>
        <w:rPr>
          <w:noProof/>
          <w:sz w:val="18"/>
          <w:szCs w:val="18"/>
        </w:rPr>
      </w:pPr>
      <w:r>
        <w:rPr>
          <w:smallCaps/>
          <w:noProof/>
          <w:sz w:val="18"/>
          <w:szCs w:val="18"/>
        </w:rPr>
        <w:t>CHRIST</w:t>
      </w:r>
      <w:r w:rsidR="00E846AF" w:rsidRPr="00E846AF">
        <w:rPr>
          <w:smallCaps/>
          <w:noProof/>
          <w:sz w:val="18"/>
          <w:szCs w:val="18"/>
        </w:rPr>
        <w:t xml:space="preserve"> G.</w:t>
      </w:r>
      <w:r w:rsidR="00E846AF" w:rsidRPr="00E846AF">
        <w:rPr>
          <w:noProof/>
          <w:sz w:val="18"/>
          <w:szCs w:val="18"/>
        </w:rPr>
        <w:t xml:space="preserve">, </w:t>
      </w:r>
    </w:p>
    <w:p w14:paraId="519D175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cinnamon</w:t>
      </w:r>
      <w:r w:rsidRPr="00E846AF">
        <w:rPr>
          <w:noProof/>
          <w:sz w:val="18"/>
          <w:szCs w:val="18"/>
        </w:rPr>
        <w:t xml:space="preserve">, </w:t>
      </w:r>
    </w:p>
    <w:p w14:paraId="1295004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Cionelli, </w:t>
      </w:r>
    </w:p>
    <w:p w14:paraId="793798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64DF6D21"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Ciriacono</w:t>
      </w:r>
      <w:r w:rsidRPr="00E846AF">
        <w:rPr>
          <w:noProof/>
          <w:sz w:val="18"/>
          <w:szCs w:val="18"/>
        </w:rPr>
        <w:t xml:space="preserve">, </w:t>
      </w:r>
    </w:p>
    <w:p w14:paraId="6A6A7B9A"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Clarke</w:t>
      </w:r>
      <w:r w:rsidRPr="00E846AF">
        <w:rPr>
          <w:noProof/>
          <w:sz w:val="18"/>
          <w:szCs w:val="18"/>
        </w:rPr>
        <w:t xml:space="preserve"> P., </w:t>
      </w:r>
    </w:p>
    <w:p w14:paraId="1214C36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cloth</w:t>
      </w:r>
      <w:r w:rsidRPr="00E846AF">
        <w:rPr>
          <w:noProof/>
          <w:sz w:val="18"/>
          <w:szCs w:val="18"/>
        </w:rPr>
        <w:t>,</w:t>
      </w:r>
    </w:p>
    <w:p w14:paraId="4197FA1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cloth silk</w:t>
      </w:r>
      <w:r w:rsidRPr="00E846AF">
        <w:rPr>
          <w:noProof/>
          <w:sz w:val="18"/>
          <w:szCs w:val="18"/>
        </w:rPr>
        <w:t xml:space="preserve">, </w:t>
      </w:r>
    </w:p>
    <w:p w14:paraId="7E62116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cloves</w:t>
      </w:r>
      <w:r w:rsidRPr="00E846AF">
        <w:rPr>
          <w:noProof/>
          <w:sz w:val="18"/>
          <w:szCs w:val="18"/>
        </w:rPr>
        <w:t xml:space="preserve">, </w:t>
      </w:r>
    </w:p>
    <w:p w14:paraId="1341ABF4"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Cocco</w:t>
      </w:r>
      <w:r w:rsidRPr="00E846AF">
        <w:rPr>
          <w:noProof/>
          <w:sz w:val="18"/>
          <w:szCs w:val="18"/>
        </w:rPr>
        <w:t xml:space="preserve">, </w:t>
      </w:r>
    </w:p>
    <w:p w14:paraId="596E70E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7CEE2FC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58ABA14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Codussi Mauro, </w:t>
      </w:r>
    </w:p>
    <w:p w14:paraId="4B58409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College</w:t>
      </w:r>
      <w:r w:rsidRPr="00E846AF">
        <w:rPr>
          <w:noProof/>
          <w:sz w:val="18"/>
          <w:szCs w:val="18"/>
        </w:rPr>
        <w:t xml:space="preserve">, </w:t>
      </w:r>
    </w:p>
    <w:p w14:paraId="13B1F7F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w:t>
      </w:r>
      <w:r w:rsidRPr="00E846AF">
        <w:rPr>
          <w:i/>
          <w:iCs/>
          <w:noProof/>
          <w:sz w:val="18"/>
          <w:szCs w:val="18"/>
        </w:rPr>
        <w:t xml:space="preserve"> of Wheat</w:t>
      </w:r>
      <w:r w:rsidRPr="00E846AF">
        <w:rPr>
          <w:noProof/>
          <w:sz w:val="18"/>
          <w:szCs w:val="18"/>
        </w:rPr>
        <w:t xml:space="preserve">, </w:t>
      </w:r>
    </w:p>
    <w:p w14:paraId="2D824075"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Condulmer</w:t>
      </w:r>
      <w:r w:rsidRPr="00E846AF">
        <w:rPr>
          <w:noProof/>
          <w:sz w:val="18"/>
          <w:szCs w:val="18"/>
        </w:rPr>
        <w:t xml:space="preserve"> Francesco, </w:t>
      </w:r>
    </w:p>
    <w:p w14:paraId="78EF82C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Gabriele, </w:t>
      </w:r>
    </w:p>
    <w:p w14:paraId="1779B21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32B1D813"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Congdom</w:t>
      </w:r>
      <w:r w:rsidRPr="00E846AF">
        <w:rPr>
          <w:noProof/>
          <w:sz w:val="18"/>
          <w:szCs w:val="18"/>
        </w:rPr>
        <w:t xml:space="preserve">, </w:t>
      </w:r>
    </w:p>
    <w:p w14:paraId="6BBB21D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 xml:space="preserve">congregation of </w:t>
      </w:r>
      <w:r w:rsidRPr="00E846AF">
        <w:rPr>
          <w:i/>
          <w:noProof/>
          <w:sz w:val="18"/>
          <w:szCs w:val="18"/>
        </w:rPr>
        <w:t>S. Giustina</w:t>
      </w:r>
      <w:r w:rsidRPr="00E846AF">
        <w:rPr>
          <w:noProof/>
          <w:sz w:val="18"/>
          <w:szCs w:val="18"/>
        </w:rPr>
        <w:t xml:space="preserve">, </w:t>
      </w:r>
    </w:p>
    <w:p w14:paraId="050D7C1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Consoli dei Mercanti,</w:t>
      </w:r>
      <w:r w:rsidRPr="00E846AF">
        <w:rPr>
          <w:noProof/>
          <w:sz w:val="18"/>
          <w:szCs w:val="18"/>
        </w:rPr>
        <w:t xml:space="preserve"> </w:t>
      </w:r>
    </w:p>
    <w:p w14:paraId="715E292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Constantinople,-, </w:t>
      </w:r>
    </w:p>
    <w:p w14:paraId="445D190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Consuls of the merchants</w:t>
      </w:r>
      <w:r w:rsidRPr="00E846AF">
        <w:rPr>
          <w:noProof/>
          <w:sz w:val="18"/>
          <w:szCs w:val="18"/>
        </w:rPr>
        <w:t xml:space="preserve">, </w:t>
      </w:r>
    </w:p>
    <w:p w14:paraId="4296F2F2"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Contarini</w:t>
      </w:r>
      <w:r w:rsidRPr="00E846AF">
        <w:rPr>
          <w:noProof/>
          <w:sz w:val="18"/>
          <w:szCs w:val="18"/>
        </w:rPr>
        <w:t>,</w:t>
      </w:r>
    </w:p>
    <w:p w14:paraId="33F304F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lastRenderedPageBreak/>
        <w:t xml:space="preserve">– Alessandro, </w:t>
      </w:r>
    </w:p>
    <w:p w14:paraId="0D12ED9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w:t>
      </w:r>
    </w:p>
    <w:p w14:paraId="2A30D27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2E0692D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and Marco, </w:t>
      </w:r>
    </w:p>
    <w:p w14:paraId="4D3D299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3E72332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Bertuccio, </w:t>
      </w:r>
    </w:p>
    <w:p w14:paraId="3E20D4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Bertuccio and Tomà, </w:t>
      </w:r>
    </w:p>
    <w:p w14:paraId="0C80611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Carlo, </w:t>
      </w:r>
    </w:p>
    <w:p w14:paraId="3419464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Catarin, </w:t>
      </w:r>
    </w:p>
    <w:p w14:paraId="48AA285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Domenico, </w:t>
      </w:r>
    </w:p>
    <w:p w14:paraId="42D9CEC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Fantin, </w:t>
      </w:r>
    </w:p>
    <w:p w14:paraId="38DE348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Federico, </w:t>
      </w:r>
    </w:p>
    <w:p w14:paraId="3F912A0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Felipo, </w:t>
      </w:r>
    </w:p>
    <w:p w14:paraId="3F054CD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Ferigo, </w:t>
      </w:r>
    </w:p>
    <w:p w14:paraId="4961C43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Gaspare, </w:t>
      </w:r>
    </w:p>
    <w:p w14:paraId="46B0A82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Geronimo, </w:t>
      </w:r>
    </w:p>
    <w:p w14:paraId="0230A36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1EF9BD8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Girolamo and Agostino, </w:t>
      </w:r>
    </w:p>
    <w:p w14:paraId="6DE98BD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Giustino, </w:t>
      </w:r>
    </w:p>
    <w:p w14:paraId="33A76C4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Ieronimo, </w:t>
      </w:r>
    </w:p>
    <w:p w14:paraId="38F10B3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Leonardo, </w:t>
      </w:r>
    </w:p>
    <w:p w14:paraId="12477A9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Mafeo, </w:t>
      </w:r>
    </w:p>
    <w:p w14:paraId="5B36F59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Marin(o), </w:t>
      </w:r>
    </w:p>
    <w:p w14:paraId="667913B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Marino and Polo, </w:t>
      </w:r>
    </w:p>
    <w:p w14:paraId="4DF686E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05A359C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66B8617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Troilo, </w:t>
      </w:r>
    </w:p>
    <w:p w14:paraId="4A80E0B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Zaccaria, </w:t>
      </w:r>
    </w:p>
    <w:p w14:paraId="4D3979F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Conti Nicolò de', </w:t>
      </w:r>
    </w:p>
    <w:p w14:paraId="3108B60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copper</w:t>
      </w:r>
      <w:r w:rsidRPr="00E846AF">
        <w:rPr>
          <w:noProof/>
          <w:sz w:val="18"/>
          <w:szCs w:val="18"/>
        </w:rPr>
        <w:t xml:space="preserve">, </w:t>
      </w:r>
    </w:p>
    <w:p w14:paraId="363BCDF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copper-silver</w:t>
      </w:r>
      <w:r w:rsidRPr="00E846AF">
        <w:rPr>
          <w:noProof/>
          <w:sz w:val="18"/>
          <w:szCs w:val="18"/>
        </w:rPr>
        <w:t xml:space="preserve">, </w:t>
      </w:r>
    </w:p>
    <w:p w14:paraId="2F5A132A"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Coppo</w:t>
      </w:r>
      <w:r w:rsidRPr="00E846AF">
        <w:rPr>
          <w:noProof/>
          <w:sz w:val="18"/>
          <w:szCs w:val="18"/>
        </w:rPr>
        <w:t xml:space="preserve"> Daniele, </w:t>
      </w:r>
    </w:p>
    <w:p w14:paraId="2D9E0B3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Ermolao, </w:t>
      </w:r>
    </w:p>
    <w:p w14:paraId="23206E4F" w14:textId="77777777" w:rsidR="00E846AF" w:rsidRPr="00E846AF" w:rsidRDefault="00E846AF" w:rsidP="00E846AF">
      <w:pPr>
        <w:tabs>
          <w:tab w:val="right" w:pos="3031"/>
        </w:tabs>
        <w:ind w:left="220" w:hanging="220"/>
        <w:jc w:val="left"/>
        <w:rPr>
          <w:noProof/>
          <w:sz w:val="18"/>
          <w:szCs w:val="18"/>
        </w:rPr>
      </w:pPr>
      <w:r w:rsidRPr="00E846AF">
        <w:rPr>
          <w:iCs/>
          <w:noProof/>
          <w:sz w:val="18"/>
          <w:szCs w:val="18"/>
        </w:rPr>
        <w:t>Corfu</w:t>
      </w:r>
      <w:r w:rsidRPr="00E846AF">
        <w:rPr>
          <w:noProof/>
          <w:sz w:val="18"/>
          <w:szCs w:val="18"/>
        </w:rPr>
        <w:t xml:space="preserve">, </w:t>
      </w:r>
    </w:p>
    <w:p w14:paraId="2E348AD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Corner</w:t>
      </w:r>
      <w:r w:rsidRPr="00E846AF">
        <w:rPr>
          <w:noProof/>
          <w:sz w:val="18"/>
          <w:szCs w:val="18"/>
        </w:rPr>
        <w:t xml:space="preserve">, </w:t>
      </w:r>
    </w:p>
    <w:p w14:paraId="30BE3DA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0D5025A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and Federico, </w:t>
      </w:r>
    </w:p>
    <w:p w14:paraId="56C2614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Benedetto and Tommaso, </w:t>
      </w:r>
    </w:p>
    <w:p w14:paraId="7A1A84D5"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Bernardo</w:t>
      </w:r>
      <w:r w:rsidRPr="00E846AF">
        <w:rPr>
          <w:noProof/>
          <w:sz w:val="18"/>
          <w:szCs w:val="18"/>
        </w:rPr>
        <w:t xml:space="preserve">, </w:t>
      </w:r>
    </w:p>
    <w:p w14:paraId="6666C7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Catherine, </w:t>
      </w:r>
    </w:p>
    <w:p w14:paraId="0FFBB29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Fantin, </w:t>
      </w:r>
    </w:p>
    <w:p w14:paraId="45FE7F2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Federico, </w:t>
      </w:r>
    </w:p>
    <w:p w14:paraId="4F61D00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Federico and Marco, </w:t>
      </w:r>
    </w:p>
    <w:p w14:paraId="76760E2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2A09F32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Georgio, </w:t>
      </w:r>
    </w:p>
    <w:p w14:paraId="5AC27BF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721B3156"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Giovanni</w:t>
      </w:r>
      <w:r w:rsidRPr="00E846AF">
        <w:rPr>
          <w:noProof/>
          <w:sz w:val="18"/>
          <w:szCs w:val="18"/>
        </w:rPr>
        <w:t xml:space="preserve">, </w:t>
      </w:r>
    </w:p>
    <w:p w14:paraId="1840925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Jacobello, </w:t>
      </w:r>
    </w:p>
    <w:p w14:paraId="003A4B2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and Andrea, </w:t>
      </w:r>
    </w:p>
    <w:p w14:paraId="5761D83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5FB0363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Michele, </w:t>
      </w:r>
    </w:p>
    <w:p w14:paraId="061C660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0A82B4B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Filippo, Marco and Tommaso, </w:t>
      </w:r>
    </w:p>
    <w:p w14:paraId="535AD33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Zorzi, </w:t>
      </w:r>
    </w:p>
    <w:p w14:paraId="5E6530C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Zuan, </w:t>
      </w:r>
    </w:p>
    <w:p w14:paraId="6B0C452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Corner-Lion, </w:t>
      </w:r>
    </w:p>
    <w:p w14:paraId="50C6290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Coron, </w:t>
      </w:r>
    </w:p>
    <w:p w14:paraId="5D220554"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Correr</w:t>
      </w:r>
      <w:r w:rsidRPr="00E846AF">
        <w:rPr>
          <w:noProof/>
          <w:sz w:val="18"/>
          <w:szCs w:val="18"/>
        </w:rPr>
        <w:t xml:space="preserve"> Antonio, </w:t>
      </w:r>
    </w:p>
    <w:p w14:paraId="7D33626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Costantino –, </w:t>
      </w:r>
    </w:p>
    <w:p w14:paraId="3752B8B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cotimo</w:t>
      </w:r>
      <w:r w:rsidRPr="00E846AF">
        <w:rPr>
          <w:noProof/>
          <w:sz w:val="18"/>
          <w:szCs w:val="18"/>
        </w:rPr>
        <w:t xml:space="preserve">, </w:t>
      </w:r>
    </w:p>
    <w:p w14:paraId="7B84762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Cotrugli, </w:t>
      </w:r>
    </w:p>
    <w:p w14:paraId="23B6A3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Cotswolds, </w:t>
      </w:r>
    </w:p>
    <w:p w14:paraId="30B1B2C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cotton</w:t>
      </w:r>
      <w:r w:rsidRPr="00E846AF">
        <w:rPr>
          <w:noProof/>
          <w:sz w:val="18"/>
          <w:szCs w:val="18"/>
        </w:rPr>
        <w:t xml:space="preserve">,  </w:t>
      </w:r>
    </w:p>
    <w:p w14:paraId="2C239BF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cotton fustians</w:t>
      </w:r>
      <w:r w:rsidRPr="00E846AF">
        <w:rPr>
          <w:noProof/>
          <w:sz w:val="18"/>
          <w:szCs w:val="18"/>
        </w:rPr>
        <w:t xml:space="preserve">, </w:t>
      </w:r>
    </w:p>
    <w:p w14:paraId="6D22096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Council of</w:t>
      </w:r>
      <w:r w:rsidRPr="00E846AF">
        <w:rPr>
          <w:noProof/>
          <w:sz w:val="18"/>
          <w:szCs w:val="18"/>
        </w:rPr>
        <w:t xml:space="preserve"> </w:t>
      </w:r>
    </w:p>
    <w:p w14:paraId="4DCF654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 of Forty</w:t>
      </w:r>
      <w:r w:rsidRPr="00E846AF">
        <w:rPr>
          <w:noProof/>
          <w:sz w:val="18"/>
          <w:szCs w:val="18"/>
        </w:rPr>
        <w:t xml:space="preserve">, </w:t>
      </w:r>
    </w:p>
    <w:p w14:paraId="286CF26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 of Ten</w:t>
      </w:r>
      <w:r w:rsidRPr="00E846AF">
        <w:rPr>
          <w:noProof/>
          <w:sz w:val="18"/>
          <w:szCs w:val="18"/>
        </w:rPr>
        <w:t xml:space="preserve">, </w:t>
      </w:r>
    </w:p>
    <w:p w14:paraId="769BB680"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lang w:val="it-IT"/>
        </w:rPr>
        <w:t>Cozzi</w:t>
      </w:r>
      <w:r w:rsidRPr="00E846AF">
        <w:rPr>
          <w:noProof/>
          <w:sz w:val="18"/>
          <w:szCs w:val="18"/>
        </w:rPr>
        <w:t xml:space="preserve">, </w:t>
      </w:r>
    </w:p>
    <w:p w14:paraId="4EB533F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Cransi, </w:t>
      </w:r>
    </w:p>
    <w:p w14:paraId="1897D1D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Crete, </w:t>
      </w:r>
    </w:p>
    <w:p w14:paraId="13590A2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Crimée, </w:t>
      </w:r>
    </w:p>
    <w:p w14:paraId="59E76218"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customs</w:t>
      </w:r>
      <w:r w:rsidRPr="00E846AF">
        <w:rPr>
          <w:noProof/>
          <w:sz w:val="18"/>
          <w:szCs w:val="18"/>
        </w:rPr>
        <w:t xml:space="preserve"> </w:t>
      </w:r>
      <w:r w:rsidRPr="00E846AF">
        <w:rPr>
          <w:i/>
          <w:iCs/>
          <w:noProof/>
          <w:sz w:val="18"/>
          <w:szCs w:val="18"/>
        </w:rPr>
        <w:t>officers</w:t>
      </w:r>
      <w:r w:rsidRPr="00E846AF">
        <w:rPr>
          <w:noProof/>
          <w:sz w:val="18"/>
          <w:szCs w:val="18"/>
        </w:rPr>
        <w:t xml:space="preserve">, </w:t>
      </w:r>
    </w:p>
    <w:p w14:paraId="1CAB0A1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Cyprus,</w:t>
      </w:r>
    </w:p>
    <w:p w14:paraId="68AEBFE3"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D</w:t>
      </w:r>
    </w:p>
    <w:p w14:paraId="130455C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 </w:t>
      </w:r>
      <w:r w:rsidRPr="00E846AF">
        <w:rPr>
          <w:noProof/>
          <w:sz w:val="24"/>
          <w:szCs w:val="24"/>
        </w:rPr>
        <w:t>Canal</w:t>
      </w:r>
      <w:r w:rsidRPr="00E846AF">
        <w:rPr>
          <w:noProof/>
          <w:sz w:val="18"/>
          <w:szCs w:val="18"/>
        </w:rPr>
        <w:t xml:space="preserve">, </w:t>
      </w:r>
    </w:p>
    <w:p w14:paraId="285ADBB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Filippo, </w:t>
      </w:r>
    </w:p>
    <w:p w14:paraId="40AB554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07F2F97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Iacopo, </w:t>
      </w:r>
    </w:p>
    <w:p w14:paraId="0F59AD1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Nadal, </w:t>
      </w:r>
    </w:p>
    <w:p w14:paraId="7E530B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 Cumani, </w:t>
      </w:r>
    </w:p>
    <w:p w14:paraId="52F3B30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 </w:t>
      </w:r>
      <w:r w:rsidRPr="00E846AF">
        <w:rPr>
          <w:noProof/>
          <w:sz w:val="24"/>
          <w:szCs w:val="24"/>
        </w:rPr>
        <w:t>Lezze</w:t>
      </w:r>
      <w:r w:rsidRPr="00E846AF">
        <w:rPr>
          <w:noProof/>
          <w:sz w:val="18"/>
          <w:szCs w:val="18"/>
        </w:rPr>
        <w:t xml:space="preserve"> Priamo and Andrea, </w:t>
      </w:r>
    </w:p>
    <w:p w14:paraId="6A2802F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 </w:t>
      </w:r>
      <w:r w:rsidRPr="00E846AF">
        <w:rPr>
          <w:noProof/>
          <w:sz w:val="24"/>
          <w:szCs w:val="24"/>
        </w:rPr>
        <w:t>Molin</w:t>
      </w:r>
      <w:r w:rsidRPr="00E846AF">
        <w:rPr>
          <w:noProof/>
          <w:sz w:val="18"/>
          <w:szCs w:val="18"/>
        </w:rPr>
        <w:t xml:space="preserve">, </w:t>
      </w:r>
    </w:p>
    <w:p w14:paraId="1C06750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and Nicolò, </w:t>
      </w:r>
    </w:p>
    <w:p w14:paraId="3EC4695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1009A8E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Filippo, </w:t>
      </w:r>
    </w:p>
    <w:p w14:paraId="5DA1D3F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Gerolamo, </w:t>
      </w:r>
    </w:p>
    <w:p w14:paraId="244DF5CA"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Lodovico and Francesco</w:t>
      </w:r>
      <w:r w:rsidRPr="00E846AF">
        <w:rPr>
          <w:noProof/>
          <w:sz w:val="18"/>
          <w:szCs w:val="18"/>
        </w:rPr>
        <w:t xml:space="preserve">, </w:t>
      </w:r>
    </w:p>
    <w:p w14:paraId="5DDB034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361A6E4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2F0644D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 </w:t>
      </w:r>
      <w:r w:rsidRPr="00E846AF">
        <w:rPr>
          <w:noProof/>
          <w:sz w:val="24"/>
          <w:szCs w:val="24"/>
        </w:rPr>
        <w:t>Mosto</w:t>
      </w:r>
      <w:r w:rsidRPr="00E846AF">
        <w:rPr>
          <w:noProof/>
          <w:sz w:val="18"/>
          <w:szCs w:val="18"/>
        </w:rPr>
        <w:t xml:space="preserve">, </w:t>
      </w:r>
    </w:p>
    <w:p w14:paraId="1E8B767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w:t>
      </w:r>
    </w:p>
    <w:p w14:paraId="674BCFC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626FC3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dal Verme Alvise, </w:t>
      </w:r>
    </w:p>
    <w:p w14:paraId="74BAC230"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Dalla Santa</w:t>
      </w:r>
      <w:r w:rsidRPr="00E846AF">
        <w:rPr>
          <w:noProof/>
          <w:sz w:val="18"/>
          <w:szCs w:val="18"/>
        </w:rPr>
        <w:t xml:space="preserve">, </w:t>
      </w:r>
    </w:p>
    <w:p w14:paraId="3BB8ACC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Dalmatia, </w:t>
      </w:r>
    </w:p>
    <w:p w14:paraId="36C8A27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Damascus, </w:t>
      </w:r>
    </w:p>
    <w:p w14:paraId="4A0D58BE"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Dandolo</w:t>
      </w:r>
      <w:r w:rsidRPr="00E846AF">
        <w:rPr>
          <w:noProof/>
          <w:sz w:val="18"/>
          <w:szCs w:val="18"/>
        </w:rPr>
        <w:t xml:space="preserve">, </w:t>
      </w:r>
    </w:p>
    <w:p w14:paraId="7D123C9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3FACAA8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Fantin, </w:t>
      </w:r>
    </w:p>
    <w:p w14:paraId="5E16E62A"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Francesco</w:t>
      </w:r>
      <w:r w:rsidRPr="00E846AF">
        <w:rPr>
          <w:noProof/>
          <w:sz w:val="18"/>
          <w:szCs w:val="18"/>
        </w:rPr>
        <w:t xml:space="preserve">, </w:t>
      </w:r>
    </w:p>
    <w:p w14:paraId="2F88D3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2F228004"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Lucà</w:t>
      </w:r>
      <w:r w:rsidRPr="00E846AF">
        <w:rPr>
          <w:noProof/>
          <w:sz w:val="18"/>
          <w:szCs w:val="18"/>
        </w:rPr>
        <w:t>,</w:t>
      </w:r>
    </w:p>
    <w:p w14:paraId="5995E7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d'Andrea Bonsignore, </w:t>
      </w:r>
    </w:p>
    <w:p w14:paraId="66DA4A7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dates</w:t>
      </w:r>
      <w:r w:rsidRPr="00E846AF">
        <w:rPr>
          <w:noProof/>
          <w:sz w:val="18"/>
          <w:szCs w:val="18"/>
        </w:rPr>
        <w:t xml:space="preserve">, </w:t>
      </w:r>
    </w:p>
    <w:p w14:paraId="5F682D2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Datini Francesco, </w:t>
      </w:r>
    </w:p>
    <w:p w14:paraId="3A98C3D3"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Day</w:t>
      </w:r>
      <w:r w:rsidRPr="00E846AF">
        <w:rPr>
          <w:noProof/>
          <w:sz w:val="18"/>
          <w:szCs w:val="18"/>
        </w:rPr>
        <w:t xml:space="preserve">, </w:t>
      </w:r>
    </w:p>
    <w:p w14:paraId="119D584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de Cavalli Antonio, </w:t>
      </w:r>
    </w:p>
    <w:p w14:paraId="5C4FB750" w14:textId="584F971D" w:rsidR="00E846AF" w:rsidRPr="00E846AF" w:rsidRDefault="00567CCB" w:rsidP="00E846AF">
      <w:pPr>
        <w:tabs>
          <w:tab w:val="right" w:pos="3031"/>
        </w:tabs>
        <w:ind w:left="220" w:hanging="220"/>
        <w:jc w:val="left"/>
        <w:rPr>
          <w:noProof/>
          <w:sz w:val="18"/>
          <w:szCs w:val="18"/>
        </w:rPr>
      </w:pPr>
      <w:r>
        <w:rPr>
          <w:smallCaps/>
          <w:noProof/>
          <w:sz w:val="18"/>
          <w:szCs w:val="18"/>
        </w:rPr>
        <w:t>DE ROOVER</w:t>
      </w:r>
      <w:r w:rsidR="00E846AF" w:rsidRPr="00E846AF">
        <w:rPr>
          <w:noProof/>
          <w:sz w:val="18"/>
          <w:szCs w:val="18"/>
        </w:rPr>
        <w:t xml:space="preserve">, </w:t>
      </w:r>
    </w:p>
    <w:p w14:paraId="7938620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De’Colli, </w:t>
      </w:r>
    </w:p>
    <w:p w14:paraId="0314E0C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decime</w:t>
      </w:r>
      <w:r w:rsidRPr="00E846AF">
        <w:rPr>
          <w:noProof/>
          <w:sz w:val="18"/>
          <w:szCs w:val="18"/>
        </w:rPr>
        <w:t xml:space="preserve">, </w:t>
      </w:r>
    </w:p>
    <w:p w14:paraId="530054D0"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Del Torre</w:t>
      </w:r>
      <w:r w:rsidRPr="00E846AF">
        <w:rPr>
          <w:noProof/>
          <w:sz w:val="18"/>
          <w:szCs w:val="18"/>
        </w:rPr>
        <w:t xml:space="preserve">, </w:t>
      </w:r>
    </w:p>
    <w:p w14:paraId="4EC2889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della Scala Cansignorio, </w:t>
      </w:r>
    </w:p>
    <w:p w14:paraId="17FE7E8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Verde, </w:t>
      </w:r>
    </w:p>
    <w:p w14:paraId="1948653F"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Demo</w:t>
      </w:r>
      <w:r w:rsidRPr="00E846AF">
        <w:rPr>
          <w:noProof/>
          <w:sz w:val="18"/>
          <w:szCs w:val="18"/>
        </w:rPr>
        <w:t xml:space="preserve">, </w:t>
      </w:r>
    </w:p>
    <w:p w14:paraId="0960ECD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lastRenderedPageBreak/>
        <w:t xml:space="preserve">Devett Jacob, </w:t>
      </w:r>
    </w:p>
    <w:p w14:paraId="6669D9FA"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di Filippo Bareggi,</w:t>
      </w:r>
      <w:r w:rsidRPr="00E846AF">
        <w:rPr>
          <w:noProof/>
          <w:sz w:val="18"/>
          <w:szCs w:val="18"/>
        </w:rPr>
        <w:t xml:space="preserve"> </w:t>
      </w:r>
    </w:p>
    <w:p w14:paraId="05DC33A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di Mezzo, </w:t>
      </w:r>
    </w:p>
    <w:p w14:paraId="6BB71DE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Diedo</w:t>
      </w:r>
      <w:r w:rsidRPr="00E846AF">
        <w:rPr>
          <w:noProof/>
          <w:sz w:val="18"/>
          <w:szCs w:val="18"/>
        </w:rPr>
        <w:t xml:space="preserve"> Andrea, </w:t>
      </w:r>
    </w:p>
    <w:p w14:paraId="6B023D1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4FEF95D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Dolfin</w:t>
      </w:r>
      <w:r w:rsidRPr="00E846AF">
        <w:rPr>
          <w:noProof/>
          <w:sz w:val="18"/>
          <w:szCs w:val="18"/>
        </w:rPr>
        <w:t xml:space="preserve">, </w:t>
      </w:r>
    </w:p>
    <w:p w14:paraId="35535EC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and Jacopo, </w:t>
      </w:r>
    </w:p>
    <w:p w14:paraId="5A66ADD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Benedetto, </w:t>
      </w:r>
    </w:p>
    <w:p w14:paraId="3027CC8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Biagio, </w:t>
      </w:r>
    </w:p>
    <w:p w14:paraId="01DE0C1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Blaxio, </w:t>
      </w:r>
    </w:p>
    <w:p w14:paraId="3E82BF4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Domenico, </w:t>
      </w:r>
    </w:p>
    <w:p w14:paraId="38F0B00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049D037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Leonardo, </w:t>
      </w:r>
    </w:p>
    <w:p w14:paraId="169A8B5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41DFD79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435F10B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Orso, </w:t>
      </w:r>
    </w:p>
    <w:p w14:paraId="31118AF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Vettor, </w:t>
      </w:r>
    </w:p>
    <w:p w14:paraId="090DB01B"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Donà</w:t>
      </w:r>
      <w:r w:rsidRPr="00E846AF">
        <w:rPr>
          <w:noProof/>
          <w:sz w:val="18"/>
          <w:szCs w:val="18"/>
        </w:rPr>
        <w:t xml:space="preserve">, </w:t>
      </w:r>
    </w:p>
    <w:p w14:paraId="6D29A50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Almoro, </w:t>
      </w:r>
    </w:p>
    <w:p w14:paraId="71AC86E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w:t>
      </w:r>
    </w:p>
    <w:p w14:paraId="02C0674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2A45A43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Angelo, </w:t>
      </w:r>
    </w:p>
    <w:p w14:paraId="4CB8D08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6923DA8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1F82411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6307A1A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Lucà,, </w:t>
      </w:r>
    </w:p>
    <w:p w14:paraId="36D0D05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03D5898D"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Pietro</w:t>
      </w:r>
      <w:r w:rsidRPr="00E846AF">
        <w:rPr>
          <w:noProof/>
          <w:sz w:val="18"/>
          <w:szCs w:val="18"/>
        </w:rPr>
        <w:t xml:space="preserve">, </w:t>
      </w:r>
    </w:p>
    <w:p w14:paraId="320AA7F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Donato Tron, </w:t>
      </w:r>
    </w:p>
    <w:p w14:paraId="5DD9612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Donde Clokon, </w:t>
      </w:r>
    </w:p>
    <w:p w14:paraId="776FF8A4"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Dotson</w:t>
      </w:r>
      <w:r w:rsidRPr="00E846AF">
        <w:rPr>
          <w:noProof/>
          <w:sz w:val="18"/>
          <w:szCs w:val="18"/>
        </w:rPr>
        <w:t xml:space="preserve">, </w:t>
      </w:r>
    </w:p>
    <w:p w14:paraId="1DA29AA0" w14:textId="6CFCA45C" w:rsidR="00E846AF" w:rsidRPr="00E846AF" w:rsidRDefault="00567CCB" w:rsidP="00E846AF">
      <w:pPr>
        <w:tabs>
          <w:tab w:val="right" w:pos="3031"/>
        </w:tabs>
        <w:ind w:left="220" w:hanging="220"/>
        <w:jc w:val="left"/>
        <w:rPr>
          <w:noProof/>
          <w:sz w:val="18"/>
          <w:szCs w:val="18"/>
        </w:rPr>
      </w:pPr>
      <w:r>
        <w:rPr>
          <w:smallCaps/>
          <w:noProof/>
          <w:sz w:val="18"/>
          <w:szCs w:val="18"/>
        </w:rPr>
        <w:t>DOUMERC</w:t>
      </w:r>
      <w:r w:rsidR="00E846AF" w:rsidRPr="00E846AF">
        <w:rPr>
          <w:noProof/>
          <w:sz w:val="18"/>
          <w:szCs w:val="18"/>
        </w:rPr>
        <w:t xml:space="preserve">, </w:t>
      </w:r>
    </w:p>
    <w:p w14:paraId="0212A71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drap</w:t>
      </w:r>
      <w:r w:rsidRPr="00E846AF">
        <w:rPr>
          <w:noProof/>
          <w:sz w:val="18"/>
          <w:szCs w:val="18"/>
        </w:rPr>
        <w:t xml:space="preserve">, </w:t>
      </w:r>
    </w:p>
    <w:p w14:paraId="20A11BB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drapery</w:t>
      </w:r>
      <w:r w:rsidRPr="00E846AF">
        <w:rPr>
          <w:noProof/>
          <w:sz w:val="18"/>
          <w:szCs w:val="18"/>
        </w:rPr>
        <w:t xml:space="preserve"> (ies), </w:t>
      </w:r>
    </w:p>
    <w:p w14:paraId="5FAFEBDB"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Duodo</w:t>
      </w:r>
      <w:r w:rsidRPr="00E846AF">
        <w:rPr>
          <w:noProof/>
          <w:sz w:val="18"/>
          <w:szCs w:val="18"/>
        </w:rPr>
        <w:t xml:space="preserve">, </w:t>
      </w:r>
    </w:p>
    <w:p w14:paraId="7AF814E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Alessandro, </w:t>
      </w:r>
    </w:p>
    <w:p w14:paraId="1A462AA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Arsenio, </w:t>
      </w:r>
    </w:p>
    <w:p w14:paraId="10DDEDC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2CF8BBB9"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E</w:t>
      </w:r>
    </w:p>
    <w:p w14:paraId="5D46716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Edward </w:t>
      </w:r>
      <w:r w:rsidRPr="00E846AF">
        <w:rPr>
          <w:smallCaps/>
          <w:noProof/>
          <w:sz w:val="18"/>
          <w:szCs w:val="18"/>
        </w:rPr>
        <w:t>iv</w:t>
      </w:r>
      <w:r w:rsidRPr="00E846AF">
        <w:rPr>
          <w:noProof/>
          <w:sz w:val="18"/>
          <w:szCs w:val="18"/>
        </w:rPr>
        <w:t xml:space="preserve">, </w:t>
      </w:r>
    </w:p>
    <w:p w14:paraId="7279B4B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Egypt, </w:t>
      </w:r>
    </w:p>
    <w:p w14:paraId="4217B09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Emilia, </w:t>
      </w:r>
    </w:p>
    <w:p w14:paraId="21DD98E6"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Emo</w:t>
      </w:r>
      <w:r w:rsidRPr="00E846AF">
        <w:rPr>
          <w:noProof/>
          <w:sz w:val="18"/>
          <w:szCs w:val="18"/>
        </w:rPr>
        <w:t xml:space="preserve"> Giacomo, </w:t>
      </w:r>
    </w:p>
    <w:p w14:paraId="4D3F6A7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Encio, </w:t>
      </w:r>
    </w:p>
    <w:p w14:paraId="14E38EC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England,</w:t>
      </w:r>
    </w:p>
    <w:p w14:paraId="78E92954"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Erizzo</w:t>
      </w:r>
      <w:r w:rsidRPr="00E846AF">
        <w:rPr>
          <w:noProof/>
          <w:sz w:val="18"/>
          <w:szCs w:val="18"/>
        </w:rPr>
        <w:t xml:space="preserve">, </w:t>
      </w:r>
    </w:p>
    <w:p w14:paraId="23E36ED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Jacopo, </w:t>
      </w:r>
    </w:p>
    <w:p w14:paraId="671FA9D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Esaminador Judges, </w:t>
      </w:r>
    </w:p>
    <w:p w14:paraId="44C34305"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Essex</w:t>
      </w:r>
      <w:r w:rsidRPr="00E846AF">
        <w:rPr>
          <w:noProof/>
          <w:sz w:val="18"/>
          <w:szCs w:val="18"/>
        </w:rPr>
        <w:t xml:space="preserve">, </w:t>
      </w:r>
    </w:p>
    <w:p w14:paraId="11EEED3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Este, </w:t>
      </w:r>
    </w:p>
    <w:p w14:paraId="160EF4A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Bertoldo di, </w:t>
      </w:r>
    </w:p>
    <w:p w14:paraId="56CC81CF"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estimo</w:t>
      </w:r>
      <w:r w:rsidRPr="00E846AF">
        <w:rPr>
          <w:noProof/>
          <w:sz w:val="18"/>
          <w:szCs w:val="18"/>
        </w:rPr>
        <w:t>,</w:t>
      </w:r>
    </w:p>
    <w:p w14:paraId="7E9CC58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Eugene </w:t>
      </w:r>
      <w:r w:rsidRPr="00E846AF">
        <w:rPr>
          <w:smallCaps/>
          <w:noProof/>
          <w:sz w:val="18"/>
          <w:szCs w:val="18"/>
        </w:rPr>
        <w:t>iv</w:t>
      </w:r>
      <w:r w:rsidRPr="00E846AF">
        <w:rPr>
          <w:noProof/>
          <w:sz w:val="18"/>
          <w:szCs w:val="18"/>
        </w:rPr>
        <w:t xml:space="preserve">, </w:t>
      </w:r>
    </w:p>
    <w:p w14:paraId="5F53ACE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Extraordinary</w:t>
      </w:r>
      <w:r w:rsidRPr="00E846AF">
        <w:rPr>
          <w:noProof/>
          <w:sz w:val="18"/>
          <w:szCs w:val="18"/>
        </w:rPr>
        <w:t xml:space="preserve">, </w:t>
      </w:r>
    </w:p>
    <w:p w14:paraId="281C1AEB"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F</w:t>
      </w:r>
    </w:p>
    <w:p w14:paraId="5941616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Falchetta</w:t>
      </w:r>
      <w:r w:rsidRPr="00E846AF">
        <w:rPr>
          <w:noProof/>
          <w:sz w:val="18"/>
          <w:szCs w:val="18"/>
        </w:rPr>
        <w:t xml:space="preserve">, </w:t>
      </w:r>
    </w:p>
    <w:p w14:paraId="3C431A9E"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Falier</w:t>
      </w:r>
      <w:r w:rsidRPr="00E846AF">
        <w:rPr>
          <w:noProof/>
          <w:sz w:val="18"/>
          <w:szCs w:val="18"/>
        </w:rPr>
        <w:t xml:space="preserve">, </w:t>
      </w:r>
    </w:p>
    <w:p w14:paraId="7560E39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Alvixe, </w:t>
      </w:r>
    </w:p>
    <w:p w14:paraId="2107B03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Hieronimo, </w:t>
      </w:r>
    </w:p>
    <w:p w14:paraId="3EFFBC7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and Giovan-Battista, </w:t>
      </w:r>
    </w:p>
    <w:p w14:paraId="73ED170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Luca, </w:t>
      </w:r>
    </w:p>
    <w:p w14:paraId="699A9CB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 </w:t>
      </w:r>
    </w:p>
    <w:p w14:paraId="6B7C46C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Sebastiano, </w:t>
      </w:r>
    </w:p>
    <w:p w14:paraId="19B4B9CF"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Faugeron</w:t>
      </w:r>
      <w:r w:rsidRPr="00E846AF">
        <w:rPr>
          <w:noProof/>
          <w:sz w:val="18"/>
          <w:szCs w:val="18"/>
        </w:rPr>
        <w:t xml:space="preserve">, </w:t>
      </w:r>
    </w:p>
    <w:p w14:paraId="4548E89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Ferrara, </w:t>
      </w:r>
    </w:p>
    <w:p w14:paraId="190F605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Fèvre Gérard, </w:t>
      </w:r>
    </w:p>
    <w:p w14:paraId="7DEEC22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fideicommis</w:t>
      </w:r>
      <w:r w:rsidRPr="00E846AF">
        <w:rPr>
          <w:noProof/>
          <w:sz w:val="18"/>
          <w:szCs w:val="18"/>
        </w:rPr>
        <w:t xml:space="preserve">, </w:t>
      </w:r>
    </w:p>
    <w:p w14:paraId="4B9ABA3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Flanders, </w:t>
      </w:r>
    </w:p>
    <w:p w14:paraId="09E5BED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flax</w:t>
      </w:r>
      <w:r w:rsidRPr="00E846AF">
        <w:rPr>
          <w:noProof/>
          <w:sz w:val="18"/>
          <w:szCs w:val="18"/>
        </w:rPr>
        <w:t xml:space="preserve">, </w:t>
      </w:r>
    </w:p>
    <w:p w14:paraId="4DD7448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Florence, </w:t>
      </w:r>
    </w:p>
    <w:p w14:paraId="566CC3A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Florentines, </w:t>
      </w:r>
    </w:p>
    <w:p w14:paraId="259A20D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Fondaco dei Tedeschi</w:t>
      </w:r>
      <w:r w:rsidRPr="00E846AF">
        <w:rPr>
          <w:noProof/>
          <w:sz w:val="18"/>
          <w:szCs w:val="18"/>
        </w:rPr>
        <w:t xml:space="preserve">, </w:t>
      </w:r>
    </w:p>
    <w:p w14:paraId="24EA2BF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Fondaco delle Farine,</w:t>
      </w:r>
      <w:r w:rsidRPr="00E846AF">
        <w:rPr>
          <w:noProof/>
          <w:sz w:val="18"/>
          <w:szCs w:val="18"/>
        </w:rPr>
        <w:t xml:space="preserve"> </w:t>
      </w:r>
    </w:p>
    <w:p w14:paraId="46A5C9D2"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Fortini Brown</w:t>
      </w:r>
      <w:r w:rsidRPr="00E846AF">
        <w:rPr>
          <w:noProof/>
          <w:sz w:val="18"/>
          <w:szCs w:val="18"/>
        </w:rPr>
        <w:t xml:space="preserve">, </w:t>
      </w:r>
    </w:p>
    <w:p w14:paraId="613C5960"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Foscari</w:t>
      </w:r>
      <w:r w:rsidRPr="00E846AF">
        <w:rPr>
          <w:noProof/>
          <w:sz w:val="18"/>
          <w:szCs w:val="18"/>
        </w:rPr>
        <w:t xml:space="preserve">, </w:t>
      </w:r>
    </w:p>
    <w:p w14:paraId="633D9AC7"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Alvise, </w:t>
      </w:r>
    </w:p>
    <w:p w14:paraId="4D67BB81"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Francesco, </w:t>
      </w:r>
    </w:p>
    <w:p w14:paraId="1F911D5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1D1EF4B6"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Michele, </w:t>
      </w:r>
    </w:p>
    <w:p w14:paraId="479EB1C0"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Michiel, </w:t>
      </w:r>
    </w:p>
    <w:p w14:paraId="2E15DF1A"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Nicolò, </w:t>
      </w:r>
    </w:p>
    <w:p w14:paraId="181CC5C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Foscarini, </w:t>
      </w:r>
    </w:p>
    <w:p w14:paraId="22DD561D"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Benedetto, </w:t>
      </w:r>
    </w:p>
    <w:p w14:paraId="203D6E0E"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Francesco, </w:t>
      </w:r>
    </w:p>
    <w:p w14:paraId="6FB3C88E"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Iacobo, </w:t>
      </w:r>
    </w:p>
    <w:p w14:paraId="5F21D5A3"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Ludovico, </w:t>
      </w:r>
    </w:p>
    <w:p w14:paraId="300DB757"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Zaccaria, </w:t>
      </w:r>
    </w:p>
    <w:p w14:paraId="193F58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France, </w:t>
      </w:r>
    </w:p>
    <w:p w14:paraId="2E2E379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Frankfurt, </w:t>
      </w:r>
    </w:p>
    <w:p w14:paraId="3E165D3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fraterna societas</w:t>
      </w:r>
      <w:r w:rsidRPr="00E846AF">
        <w:rPr>
          <w:noProof/>
          <w:sz w:val="18"/>
          <w:szCs w:val="18"/>
        </w:rPr>
        <w:t xml:space="preserve">, </w:t>
      </w:r>
    </w:p>
    <w:p w14:paraId="7B03C36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Freiberg, </w:t>
      </w:r>
    </w:p>
    <w:p w14:paraId="5A6C22E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Friesach, </w:t>
      </w:r>
    </w:p>
    <w:p w14:paraId="0182F14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froment</w:t>
      </w:r>
      <w:r w:rsidRPr="00E846AF">
        <w:rPr>
          <w:noProof/>
          <w:sz w:val="18"/>
          <w:szCs w:val="18"/>
        </w:rPr>
        <w:t xml:space="preserve">, </w:t>
      </w:r>
    </w:p>
    <w:p w14:paraId="176ED49D"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Fryde</w:t>
      </w:r>
      <w:r w:rsidRPr="00E846AF">
        <w:rPr>
          <w:noProof/>
          <w:sz w:val="18"/>
          <w:szCs w:val="18"/>
        </w:rPr>
        <w:t xml:space="preserve">, </w:t>
      </w:r>
    </w:p>
    <w:p w14:paraId="11DF37C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Fugger, </w:t>
      </w:r>
    </w:p>
    <w:p w14:paraId="3B6B506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Jacob, </w:t>
      </w:r>
    </w:p>
    <w:p w14:paraId="1EF85AB8"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fulling mill</w:t>
      </w:r>
      <w:r w:rsidRPr="00E846AF">
        <w:rPr>
          <w:noProof/>
          <w:sz w:val="18"/>
          <w:szCs w:val="18"/>
        </w:rPr>
        <w:t xml:space="preserve">, </w:t>
      </w:r>
    </w:p>
    <w:p w14:paraId="38BD182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furs</w:t>
      </w:r>
      <w:r w:rsidRPr="00E846AF">
        <w:rPr>
          <w:noProof/>
          <w:sz w:val="18"/>
          <w:szCs w:val="18"/>
        </w:rPr>
        <w:t xml:space="preserve">, </w:t>
      </w:r>
    </w:p>
    <w:p w14:paraId="4954DC7F"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futains</w:t>
      </w:r>
      <w:r w:rsidRPr="00E846AF">
        <w:rPr>
          <w:noProof/>
          <w:sz w:val="18"/>
          <w:szCs w:val="18"/>
        </w:rPr>
        <w:t xml:space="preserve">, </w:t>
      </w:r>
    </w:p>
    <w:p w14:paraId="579BDACA"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G</w:t>
      </w:r>
    </w:p>
    <w:p w14:paraId="11254B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Gaddi Zanobi, </w:t>
      </w:r>
    </w:p>
    <w:p w14:paraId="5EC9937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Gallipoli, </w:t>
      </w:r>
    </w:p>
    <w:p w14:paraId="762B2427"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Galoppini</w:t>
      </w:r>
      <w:r w:rsidRPr="00E846AF">
        <w:rPr>
          <w:noProof/>
          <w:sz w:val="18"/>
          <w:szCs w:val="18"/>
        </w:rPr>
        <w:t xml:space="preserve">, </w:t>
      </w:r>
    </w:p>
    <w:p w14:paraId="7016E9E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Garzoni, </w:t>
      </w:r>
    </w:p>
    <w:p w14:paraId="3A17EE9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43295F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Gedda, </w:t>
      </w:r>
    </w:p>
    <w:p w14:paraId="25506E6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gemstone</w:t>
      </w:r>
      <w:r w:rsidRPr="00E846AF">
        <w:rPr>
          <w:noProof/>
          <w:sz w:val="18"/>
          <w:szCs w:val="18"/>
        </w:rPr>
        <w:t xml:space="preserve">, </w:t>
      </w:r>
    </w:p>
    <w:p w14:paraId="19A8C8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Geneva, </w:t>
      </w:r>
    </w:p>
    <w:p w14:paraId="7B1BEBF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Genoa,</w:t>
      </w:r>
    </w:p>
    <w:p w14:paraId="7938E59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Germany,</w:t>
      </w:r>
    </w:p>
    <w:p w14:paraId="16CD5B08"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lastRenderedPageBreak/>
        <w:t>ginger</w:t>
      </w:r>
      <w:r w:rsidRPr="00E846AF">
        <w:rPr>
          <w:noProof/>
          <w:sz w:val="18"/>
          <w:szCs w:val="18"/>
        </w:rPr>
        <w:t xml:space="preserve">, </w:t>
      </w:r>
    </w:p>
    <w:p w14:paraId="5F29EEC9"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Gionta</w:t>
      </w:r>
      <w:r w:rsidRPr="00E846AF">
        <w:rPr>
          <w:noProof/>
          <w:sz w:val="18"/>
          <w:szCs w:val="18"/>
        </w:rPr>
        <w:t xml:space="preserve">, </w:t>
      </w:r>
    </w:p>
    <w:p w14:paraId="66BA8DA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Giudici di Petizion</w:t>
      </w:r>
      <w:r w:rsidRPr="00E846AF">
        <w:rPr>
          <w:noProof/>
          <w:sz w:val="18"/>
          <w:szCs w:val="18"/>
        </w:rPr>
        <w:t xml:space="preserve">, </w:t>
      </w:r>
    </w:p>
    <w:p w14:paraId="1DD92A7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Giustinian</w:t>
      </w:r>
      <w:r w:rsidRPr="00E846AF">
        <w:rPr>
          <w:noProof/>
          <w:sz w:val="18"/>
          <w:szCs w:val="18"/>
        </w:rPr>
        <w:t xml:space="preserve"> (see also Zustinian), </w:t>
      </w:r>
    </w:p>
    <w:p w14:paraId="2F3E04AC"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Ambrosio, </w:t>
      </w:r>
    </w:p>
    <w:p w14:paraId="7946093B"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Bernardo, </w:t>
      </w:r>
    </w:p>
    <w:p w14:paraId="0EDD18F8" w14:textId="77777777" w:rsidR="00E846AF" w:rsidRPr="00E846AF" w:rsidRDefault="00E846AF" w:rsidP="00E846AF">
      <w:pPr>
        <w:tabs>
          <w:tab w:val="right" w:pos="3031"/>
        </w:tabs>
        <w:ind w:left="220" w:hanging="220"/>
        <w:jc w:val="left"/>
        <w:rPr>
          <w:noProof/>
          <w:sz w:val="18"/>
          <w:szCs w:val="18"/>
        </w:rPr>
      </w:pPr>
      <w:r w:rsidRPr="00E846AF">
        <w:rPr>
          <w:i/>
          <w:noProof/>
          <w:sz w:val="18"/>
          <w:szCs w:val="18"/>
          <w:lang w:val="it-IT"/>
        </w:rPr>
        <w:t>–</w:t>
      </w:r>
      <w:r w:rsidRPr="00E846AF">
        <w:rPr>
          <w:noProof/>
          <w:sz w:val="18"/>
          <w:szCs w:val="18"/>
          <w:lang w:val="it-IT"/>
        </w:rPr>
        <w:t xml:space="preserve"> Domenico</w:t>
      </w:r>
      <w:r w:rsidRPr="00E846AF">
        <w:rPr>
          <w:noProof/>
          <w:sz w:val="18"/>
          <w:szCs w:val="18"/>
        </w:rPr>
        <w:t xml:space="preserve">, </w:t>
      </w:r>
    </w:p>
    <w:p w14:paraId="5313915F"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Francesco, </w:t>
      </w:r>
    </w:p>
    <w:p w14:paraId="30BCDAF4"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Lorenzo, </w:t>
      </w:r>
    </w:p>
    <w:p w14:paraId="58289CA1"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Marco, </w:t>
      </w:r>
    </w:p>
    <w:p w14:paraId="290DAC19"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Marco and Leonardo, </w:t>
      </w:r>
    </w:p>
    <w:p w14:paraId="0C900C3C"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Nicolò, </w:t>
      </w:r>
    </w:p>
    <w:p w14:paraId="0D320269" w14:textId="77777777" w:rsidR="00E846AF" w:rsidRPr="00E846AF" w:rsidRDefault="00E846AF" w:rsidP="00E846AF">
      <w:pPr>
        <w:tabs>
          <w:tab w:val="right" w:pos="3031"/>
        </w:tabs>
        <w:ind w:left="220" w:hanging="220"/>
        <w:jc w:val="left"/>
        <w:rPr>
          <w:noProof/>
          <w:sz w:val="18"/>
          <w:szCs w:val="18"/>
        </w:rPr>
      </w:pPr>
      <w:r w:rsidRPr="00E846AF">
        <w:rPr>
          <w:i/>
          <w:noProof/>
          <w:sz w:val="18"/>
          <w:szCs w:val="18"/>
          <w:lang w:val="it-IT"/>
        </w:rPr>
        <w:t>–</w:t>
      </w:r>
      <w:r w:rsidRPr="00E846AF">
        <w:rPr>
          <w:noProof/>
          <w:sz w:val="18"/>
          <w:szCs w:val="18"/>
          <w:lang w:val="it-IT"/>
        </w:rPr>
        <w:t xml:space="preserve"> Pancrazio</w:t>
      </w:r>
      <w:r w:rsidRPr="00E846AF">
        <w:rPr>
          <w:noProof/>
          <w:sz w:val="18"/>
          <w:szCs w:val="18"/>
        </w:rPr>
        <w:t xml:space="preserve">, </w:t>
      </w:r>
    </w:p>
    <w:p w14:paraId="52933ADA" w14:textId="77777777" w:rsidR="00E846AF" w:rsidRPr="00E846AF" w:rsidRDefault="00E846AF" w:rsidP="00E846AF">
      <w:pPr>
        <w:tabs>
          <w:tab w:val="right" w:pos="3031"/>
        </w:tabs>
        <w:ind w:left="220" w:hanging="220"/>
        <w:jc w:val="left"/>
        <w:rPr>
          <w:noProof/>
          <w:sz w:val="18"/>
          <w:szCs w:val="18"/>
        </w:rPr>
      </w:pPr>
      <w:r w:rsidRPr="00E846AF">
        <w:rPr>
          <w:i/>
          <w:noProof/>
          <w:sz w:val="18"/>
          <w:szCs w:val="18"/>
          <w:lang w:val="it-IT"/>
        </w:rPr>
        <w:t>–</w:t>
      </w:r>
      <w:r w:rsidRPr="00E846AF">
        <w:rPr>
          <w:noProof/>
          <w:sz w:val="18"/>
          <w:szCs w:val="18"/>
          <w:lang w:val="it-IT"/>
        </w:rPr>
        <w:t xml:space="preserve"> Piero</w:t>
      </w:r>
      <w:r w:rsidRPr="00E846AF">
        <w:rPr>
          <w:noProof/>
          <w:sz w:val="18"/>
          <w:szCs w:val="18"/>
        </w:rPr>
        <w:t xml:space="preserve">, </w:t>
      </w:r>
    </w:p>
    <w:p w14:paraId="7545ACB0"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Simon, </w:t>
      </w:r>
    </w:p>
    <w:p w14:paraId="0CFEC092"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Tadio, </w:t>
      </w:r>
    </w:p>
    <w:p w14:paraId="242E526B"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t>
      </w:r>
      <w:r w:rsidRPr="00E846AF">
        <w:rPr>
          <w:noProof/>
          <w:sz w:val="18"/>
          <w:szCs w:val="18"/>
        </w:rPr>
        <w:t xml:space="preserve"> Tomà, </w:t>
      </w:r>
    </w:p>
    <w:p w14:paraId="201CA14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Giustizia vecchia</w:t>
      </w:r>
      <w:r w:rsidRPr="00E846AF">
        <w:rPr>
          <w:noProof/>
          <w:sz w:val="18"/>
          <w:szCs w:val="18"/>
        </w:rPr>
        <w:t xml:space="preserve">, </w:t>
      </w:r>
    </w:p>
    <w:p w14:paraId="0562C79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Giustizieri vecchi</w:t>
      </w:r>
      <w:r w:rsidRPr="00E846AF">
        <w:rPr>
          <w:noProof/>
          <w:sz w:val="18"/>
          <w:szCs w:val="18"/>
        </w:rPr>
        <w:t xml:space="preserve">, </w:t>
      </w:r>
    </w:p>
    <w:p w14:paraId="398F3C8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glass</w:t>
      </w:r>
      <w:r w:rsidRPr="00E846AF">
        <w:rPr>
          <w:noProof/>
          <w:sz w:val="18"/>
          <w:szCs w:val="18"/>
        </w:rPr>
        <w:t xml:space="preserve">, </w:t>
      </w:r>
    </w:p>
    <w:p w14:paraId="4710DC22"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Gluzman</w:t>
      </w:r>
      <w:r w:rsidRPr="00E846AF">
        <w:rPr>
          <w:noProof/>
          <w:sz w:val="18"/>
          <w:szCs w:val="18"/>
        </w:rPr>
        <w:t xml:space="preserve">, </w:t>
      </w:r>
    </w:p>
    <w:p w14:paraId="6CD9D1D3"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Goitein</w:t>
      </w:r>
      <w:r w:rsidRPr="00E846AF">
        <w:rPr>
          <w:noProof/>
          <w:sz w:val="18"/>
          <w:szCs w:val="18"/>
        </w:rPr>
        <w:t xml:space="preserve">, </w:t>
      </w:r>
    </w:p>
    <w:p w14:paraId="7B5384CF"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gold</w:t>
      </w:r>
      <w:r w:rsidRPr="00E846AF">
        <w:rPr>
          <w:noProof/>
          <w:sz w:val="18"/>
          <w:szCs w:val="18"/>
        </w:rPr>
        <w:t xml:space="preserve">, </w:t>
      </w:r>
    </w:p>
    <w:p w14:paraId="4E1AEE76" w14:textId="77777777" w:rsidR="00E846AF" w:rsidRPr="00E846AF" w:rsidRDefault="00E846AF" w:rsidP="00E846AF">
      <w:pPr>
        <w:tabs>
          <w:tab w:val="right" w:pos="3031"/>
        </w:tabs>
        <w:ind w:left="220" w:hanging="220"/>
        <w:jc w:val="left"/>
        <w:rPr>
          <w:noProof/>
          <w:sz w:val="18"/>
          <w:szCs w:val="18"/>
        </w:rPr>
      </w:pPr>
      <w:bookmarkStart w:id="825" w:name="_Hlk151652611"/>
      <w:r w:rsidRPr="00E846AF">
        <w:rPr>
          <w:smallCaps/>
          <w:noProof/>
          <w:sz w:val="18"/>
          <w:szCs w:val="18"/>
        </w:rPr>
        <w:t>Gonzales Arevalo</w:t>
      </w:r>
      <w:r w:rsidRPr="00E846AF">
        <w:rPr>
          <w:noProof/>
          <w:sz w:val="18"/>
          <w:szCs w:val="18"/>
        </w:rPr>
        <w:t xml:space="preserve">, </w:t>
      </w:r>
    </w:p>
    <w:p w14:paraId="7A3B090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Gonzales Arevalo</w:t>
      </w:r>
      <w:bookmarkEnd w:id="825"/>
      <w:r w:rsidRPr="00E846AF">
        <w:rPr>
          <w:smallCaps/>
          <w:noProof/>
          <w:sz w:val="18"/>
          <w:szCs w:val="18"/>
        </w:rPr>
        <w:t xml:space="preserve"> and Vidal</w:t>
      </w:r>
      <w:r w:rsidRPr="00E846AF">
        <w:rPr>
          <w:noProof/>
          <w:sz w:val="18"/>
          <w:szCs w:val="18"/>
        </w:rPr>
        <w:t xml:space="preserve">, </w:t>
      </w:r>
    </w:p>
    <w:p w14:paraId="45D6E59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Governors of the entries</w:t>
      </w:r>
      <w:r w:rsidRPr="00E846AF">
        <w:rPr>
          <w:noProof/>
          <w:sz w:val="18"/>
          <w:szCs w:val="18"/>
        </w:rPr>
        <w:t>,</w:t>
      </w:r>
    </w:p>
    <w:p w14:paraId="60323EE6"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Goy</w:t>
      </w:r>
      <w:r w:rsidRPr="00E846AF">
        <w:rPr>
          <w:noProof/>
          <w:sz w:val="18"/>
          <w:szCs w:val="18"/>
        </w:rPr>
        <w:t xml:space="preserve">, </w:t>
      </w:r>
    </w:p>
    <w:p w14:paraId="02A3D91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Gradenigo</w:t>
      </w:r>
      <w:r w:rsidRPr="00E846AF">
        <w:rPr>
          <w:noProof/>
          <w:sz w:val="18"/>
          <w:szCs w:val="18"/>
        </w:rPr>
        <w:t xml:space="preserve">, </w:t>
      </w:r>
    </w:p>
    <w:p w14:paraId="62CD2C6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Bertuccio and Girolamo, </w:t>
      </w:r>
    </w:p>
    <w:p w14:paraId="742CBFA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Elisabetta, </w:t>
      </w:r>
    </w:p>
    <w:p w14:paraId="73C1A43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66C69D1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grain</w:t>
      </w:r>
      <w:r w:rsidRPr="00E846AF">
        <w:rPr>
          <w:noProof/>
          <w:sz w:val="18"/>
          <w:szCs w:val="18"/>
        </w:rPr>
        <w:t xml:space="preserve">(s), </w:t>
      </w:r>
    </w:p>
    <w:p w14:paraId="6C85489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grana</w:t>
      </w:r>
      <w:r w:rsidRPr="00E846AF">
        <w:rPr>
          <w:noProof/>
          <w:sz w:val="18"/>
          <w:szCs w:val="18"/>
        </w:rPr>
        <w:t xml:space="preserve">, </w:t>
      </w:r>
    </w:p>
    <w:p w14:paraId="503F469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Great Council</w:t>
      </w:r>
      <w:r w:rsidRPr="00E846AF">
        <w:rPr>
          <w:noProof/>
          <w:sz w:val="18"/>
          <w:szCs w:val="18"/>
        </w:rPr>
        <w:t>,</w:t>
      </w:r>
    </w:p>
    <w:p w14:paraId="2682DDA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Greeks, </w:t>
      </w:r>
    </w:p>
    <w:p w14:paraId="057E134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Gregory </w:t>
      </w:r>
      <w:r w:rsidRPr="00E846AF">
        <w:rPr>
          <w:smallCaps/>
          <w:noProof/>
          <w:sz w:val="18"/>
          <w:szCs w:val="18"/>
        </w:rPr>
        <w:t>XII</w:t>
      </w:r>
      <w:r w:rsidRPr="00E846AF">
        <w:rPr>
          <w:noProof/>
          <w:sz w:val="18"/>
          <w:szCs w:val="18"/>
        </w:rPr>
        <w:t xml:space="preserve">, </w:t>
      </w:r>
    </w:p>
    <w:p w14:paraId="50B5784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Grimani</w:t>
      </w:r>
      <w:r w:rsidRPr="00E846AF">
        <w:rPr>
          <w:noProof/>
          <w:sz w:val="18"/>
          <w:szCs w:val="18"/>
        </w:rPr>
        <w:t xml:space="preserve">, </w:t>
      </w:r>
    </w:p>
    <w:p w14:paraId="5CD5446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7CAE8EE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Giorgio and Jacopo, </w:t>
      </w:r>
    </w:p>
    <w:p w14:paraId="4FADA33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535C3B4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 </w:t>
      </w:r>
    </w:p>
    <w:p w14:paraId="145B87D0"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griparia</w:t>
      </w:r>
      <w:r w:rsidRPr="00E846AF">
        <w:rPr>
          <w:noProof/>
          <w:sz w:val="18"/>
          <w:szCs w:val="18"/>
        </w:rPr>
        <w:t xml:space="preserve">, </w:t>
      </w:r>
    </w:p>
    <w:p w14:paraId="1675E8B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Grisel Jean, </w:t>
      </w:r>
    </w:p>
    <w:p w14:paraId="446C95A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Grisonic, </w:t>
      </w:r>
    </w:p>
    <w:p w14:paraId="14B53EB2"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Gritti</w:t>
      </w:r>
      <w:r w:rsidRPr="00E846AF">
        <w:rPr>
          <w:noProof/>
          <w:sz w:val="18"/>
          <w:szCs w:val="18"/>
        </w:rPr>
        <w:t xml:space="preserve">, </w:t>
      </w:r>
    </w:p>
    <w:p w14:paraId="0832FA26"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Battista</w:t>
      </w:r>
      <w:r w:rsidRPr="00E846AF">
        <w:rPr>
          <w:noProof/>
          <w:sz w:val="18"/>
          <w:szCs w:val="18"/>
        </w:rPr>
        <w:t xml:space="preserve">, </w:t>
      </w:r>
    </w:p>
    <w:p w14:paraId="26B3423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Homobon, </w:t>
      </w:r>
    </w:p>
    <w:p w14:paraId="460043F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Lucà, </w:t>
      </w:r>
    </w:p>
    <w:p w14:paraId="133B807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Paola, </w:t>
      </w:r>
    </w:p>
    <w:p w14:paraId="6CBB4D9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Triadan, </w:t>
      </w:r>
    </w:p>
    <w:p w14:paraId="689D3C5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Guidi bruscoli, </w:t>
      </w:r>
    </w:p>
    <w:p w14:paraId="73212B13"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Gussoni</w:t>
      </w:r>
      <w:r w:rsidRPr="00E846AF">
        <w:rPr>
          <w:noProof/>
          <w:sz w:val="18"/>
          <w:szCs w:val="18"/>
        </w:rPr>
        <w:t xml:space="preserve">, </w:t>
      </w:r>
    </w:p>
    <w:p w14:paraId="5A7E64B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3DE9F6FA"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H</w:t>
      </w:r>
    </w:p>
    <w:p w14:paraId="53B4A7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Hamā, </w:t>
      </w:r>
    </w:p>
    <w:p w14:paraId="5486879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Hanseatic (League), </w:t>
      </w:r>
    </w:p>
    <w:p w14:paraId="480D552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Heers, </w:t>
      </w:r>
    </w:p>
    <w:p w14:paraId="4289493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hemp cloth</w:t>
      </w:r>
      <w:r w:rsidRPr="00E846AF">
        <w:rPr>
          <w:noProof/>
          <w:sz w:val="18"/>
          <w:szCs w:val="18"/>
        </w:rPr>
        <w:t xml:space="preserve">, </w:t>
      </w:r>
    </w:p>
    <w:p w14:paraId="27CB4AE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Henry </w:t>
      </w:r>
      <w:r w:rsidRPr="00E846AF">
        <w:rPr>
          <w:smallCaps/>
          <w:noProof/>
          <w:sz w:val="18"/>
          <w:szCs w:val="18"/>
        </w:rPr>
        <w:t>vi</w:t>
      </w:r>
      <w:r w:rsidRPr="00E846AF">
        <w:rPr>
          <w:noProof/>
          <w:sz w:val="18"/>
          <w:szCs w:val="18"/>
        </w:rPr>
        <w:t xml:space="preserve">, </w:t>
      </w:r>
    </w:p>
    <w:p w14:paraId="3D04698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hides</w:t>
      </w:r>
      <w:r w:rsidRPr="00E846AF">
        <w:rPr>
          <w:noProof/>
          <w:sz w:val="18"/>
          <w:szCs w:val="18"/>
        </w:rPr>
        <w:t xml:space="preserve">, </w:t>
      </w:r>
    </w:p>
    <w:p w14:paraId="6D5197C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Hongrie, </w:t>
      </w:r>
    </w:p>
    <w:p w14:paraId="6E3822B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horses</w:t>
      </w:r>
      <w:r w:rsidRPr="00E846AF">
        <w:rPr>
          <w:noProof/>
          <w:sz w:val="18"/>
          <w:szCs w:val="18"/>
        </w:rPr>
        <w:t xml:space="preserve">, </w:t>
      </w:r>
    </w:p>
    <w:p w14:paraId="7A99226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hydraulic saw</w:t>
      </w:r>
      <w:r w:rsidRPr="00E846AF">
        <w:rPr>
          <w:noProof/>
          <w:sz w:val="18"/>
          <w:szCs w:val="18"/>
        </w:rPr>
        <w:t xml:space="preserve">, </w:t>
      </w:r>
    </w:p>
    <w:p w14:paraId="5FC95B06"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I</w:t>
      </w:r>
    </w:p>
    <w:p w14:paraId="4AB5E96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Iberian Peninsula, </w:t>
      </w:r>
    </w:p>
    <w:p w14:paraId="3FC796F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Ibiza, </w:t>
      </w:r>
    </w:p>
    <w:p w14:paraId="66F7625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Iglesias, </w:t>
      </w:r>
    </w:p>
    <w:p w14:paraId="3B83761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indigo</w:t>
      </w:r>
      <w:r w:rsidRPr="00E846AF">
        <w:rPr>
          <w:noProof/>
          <w:sz w:val="18"/>
          <w:szCs w:val="18"/>
        </w:rPr>
        <w:t xml:space="preserve">, </w:t>
      </w:r>
    </w:p>
    <w:p w14:paraId="3D5576A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iron</w:t>
      </w:r>
      <w:r w:rsidRPr="00E846AF">
        <w:rPr>
          <w:noProof/>
          <w:sz w:val="18"/>
          <w:szCs w:val="18"/>
        </w:rPr>
        <w:t xml:space="preserve">, </w:t>
      </w:r>
    </w:p>
    <w:p w14:paraId="12B647B4"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J</w:t>
      </w:r>
    </w:p>
    <w:p w14:paraId="75E9861A" w14:textId="7B484DC5" w:rsidR="00E846AF" w:rsidRPr="00E846AF" w:rsidRDefault="008809EE" w:rsidP="00E846AF">
      <w:pPr>
        <w:tabs>
          <w:tab w:val="right" w:pos="3031"/>
        </w:tabs>
        <w:ind w:left="220" w:hanging="220"/>
        <w:jc w:val="left"/>
        <w:rPr>
          <w:noProof/>
          <w:sz w:val="18"/>
          <w:szCs w:val="18"/>
        </w:rPr>
      </w:pPr>
      <w:r>
        <w:rPr>
          <w:smallCaps/>
          <w:noProof/>
          <w:sz w:val="18"/>
          <w:szCs w:val="18"/>
        </w:rPr>
        <w:t>JACOBY</w:t>
      </w:r>
      <w:r w:rsidR="00E846AF" w:rsidRPr="00E846AF">
        <w:rPr>
          <w:noProof/>
          <w:sz w:val="18"/>
          <w:szCs w:val="18"/>
        </w:rPr>
        <w:t xml:space="preserve">, </w:t>
      </w:r>
    </w:p>
    <w:p w14:paraId="1ACA78C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Jenson Nicolas, </w:t>
      </w:r>
    </w:p>
    <w:p w14:paraId="6487276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jewels</w:t>
      </w:r>
      <w:r w:rsidRPr="00E846AF">
        <w:rPr>
          <w:noProof/>
          <w:sz w:val="18"/>
          <w:szCs w:val="18"/>
        </w:rPr>
        <w:t xml:space="preserve">, </w:t>
      </w:r>
    </w:p>
    <w:p w14:paraId="2FFF897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Jewish, </w:t>
      </w:r>
    </w:p>
    <w:p w14:paraId="7949550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Jihlava, </w:t>
      </w:r>
    </w:p>
    <w:p w14:paraId="0D509DC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Joachimstal, </w:t>
      </w:r>
    </w:p>
    <w:p w14:paraId="68C0BA4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Johann of Speyer, </w:t>
      </w:r>
    </w:p>
    <w:p w14:paraId="44B6DC02"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Judde de la Rivière</w:t>
      </w:r>
      <w:r w:rsidRPr="00E846AF">
        <w:rPr>
          <w:noProof/>
          <w:sz w:val="18"/>
          <w:szCs w:val="18"/>
        </w:rPr>
        <w:t>,</w:t>
      </w:r>
    </w:p>
    <w:p w14:paraId="362304A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Judges of Petition</w:t>
      </w:r>
      <w:r w:rsidRPr="00E846AF">
        <w:rPr>
          <w:noProof/>
          <w:sz w:val="18"/>
          <w:szCs w:val="18"/>
        </w:rPr>
        <w:t xml:space="preserve">, </w:t>
      </w:r>
    </w:p>
    <w:p w14:paraId="78756E66"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K</w:t>
      </w:r>
    </w:p>
    <w:p w14:paraId="4C193E0F"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Karpov</w:t>
      </w:r>
      <w:r w:rsidRPr="00E846AF">
        <w:rPr>
          <w:noProof/>
          <w:sz w:val="18"/>
          <w:szCs w:val="18"/>
        </w:rPr>
        <w:t xml:space="preserve">, </w:t>
      </w:r>
    </w:p>
    <w:p w14:paraId="7F6E9AC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Keismaker Guillaume, </w:t>
      </w:r>
    </w:p>
    <w:p w14:paraId="5135335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kermes</w:t>
      </w:r>
      <w:r w:rsidRPr="00E846AF">
        <w:rPr>
          <w:noProof/>
          <w:sz w:val="18"/>
          <w:szCs w:val="18"/>
        </w:rPr>
        <w:t xml:space="preserve">, </w:t>
      </w:r>
    </w:p>
    <w:p w14:paraId="00FE6EB1"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Kikuchi</w:t>
      </w:r>
      <w:r w:rsidRPr="00E846AF">
        <w:rPr>
          <w:noProof/>
          <w:sz w:val="18"/>
          <w:szCs w:val="18"/>
        </w:rPr>
        <w:t>,</w:t>
      </w:r>
    </w:p>
    <w:p w14:paraId="3BE91B9F"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King</w:t>
      </w:r>
      <w:r w:rsidRPr="00E846AF">
        <w:rPr>
          <w:noProof/>
          <w:sz w:val="18"/>
          <w:szCs w:val="18"/>
        </w:rPr>
        <w:t xml:space="preserve"> Margaret, </w:t>
      </w:r>
    </w:p>
    <w:p w14:paraId="78D579C0"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Krekić</w:t>
      </w:r>
      <w:r w:rsidRPr="00E846AF">
        <w:rPr>
          <w:noProof/>
          <w:sz w:val="18"/>
          <w:szCs w:val="18"/>
        </w:rPr>
        <w:t xml:space="preserve">, </w:t>
      </w:r>
    </w:p>
    <w:p w14:paraId="30ACC1F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Kremnica, </w:t>
      </w:r>
    </w:p>
    <w:p w14:paraId="6E9B283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Kress Hilpolt, </w:t>
      </w:r>
    </w:p>
    <w:p w14:paraId="51633C0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Kutná Hora, </w:t>
      </w:r>
    </w:p>
    <w:p w14:paraId="67035F50"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L</w:t>
      </w:r>
    </w:p>
    <w:p w14:paraId="076C80C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shd w:val="clear" w:color="auto" w:fill="FFFFFF"/>
        </w:rPr>
        <w:t>lacquer</w:t>
      </w:r>
      <w:r w:rsidRPr="00E846AF">
        <w:rPr>
          <w:noProof/>
          <w:sz w:val="18"/>
          <w:szCs w:val="18"/>
        </w:rPr>
        <w:t xml:space="preserve">, </w:t>
      </w:r>
    </w:p>
    <w:p w14:paraId="6895A17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Laias (Lajazzo), </w:t>
      </w:r>
    </w:p>
    <w:p w14:paraId="4F605B80" w14:textId="5736872F" w:rsidR="00E846AF" w:rsidRPr="00E846AF" w:rsidRDefault="00882377" w:rsidP="00E846AF">
      <w:pPr>
        <w:tabs>
          <w:tab w:val="right" w:pos="3031"/>
        </w:tabs>
        <w:ind w:left="220" w:hanging="220"/>
        <w:jc w:val="left"/>
        <w:rPr>
          <w:noProof/>
          <w:sz w:val="18"/>
          <w:szCs w:val="18"/>
        </w:rPr>
      </w:pPr>
      <w:r>
        <w:rPr>
          <w:smallCaps/>
          <w:noProof/>
          <w:sz w:val="18"/>
          <w:szCs w:val="18"/>
        </w:rPr>
        <w:t>LANE</w:t>
      </w:r>
      <w:r w:rsidR="00E846AF" w:rsidRPr="00E846AF">
        <w:rPr>
          <w:noProof/>
          <w:sz w:val="18"/>
          <w:szCs w:val="18"/>
        </w:rPr>
        <w:t xml:space="preserve">, </w:t>
      </w:r>
    </w:p>
    <w:p w14:paraId="3EA30E59"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Lazari</w:t>
      </w:r>
      <w:r w:rsidRPr="00E846AF">
        <w:rPr>
          <w:noProof/>
          <w:sz w:val="18"/>
          <w:szCs w:val="18"/>
        </w:rPr>
        <w:t xml:space="preserve">, </w:t>
      </w:r>
    </w:p>
    <w:p w14:paraId="106A45C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leather</w:t>
      </w:r>
      <w:r w:rsidRPr="00E846AF">
        <w:rPr>
          <w:noProof/>
          <w:sz w:val="18"/>
          <w:szCs w:val="18"/>
        </w:rPr>
        <w:t xml:space="preserve">, </w:t>
      </w:r>
    </w:p>
    <w:p w14:paraId="5804784D"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Leduc</w:t>
      </w:r>
      <w:r w:rsidRPr="00E846AF">
        <w:rPr>
          <w:noProof/>
          <w:sz w:val="18"/>
          <w:szCs w:val="18"/>
        </w:rPr>
        <w:t xml:space="preserve">, </w:t>
      </w:r>
    </w:p>
    <w:p w14:paraId="3E880FF8"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Lepori</w:t>
      </w:r>
      <w:r w:rsidRPr="00E846AF">
        <w:rPr>
          <w:noProof/>
          <w:sz w:val="18"/>
          <w:szCs w:val="18"/>
        </w:rPr>
        <w:t xml:space="preserve">, </w:t>
      </w:r>
    </w:p>
    <w:p w14:paraId="04D9697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Levant, </w:t>
      </w:r>
    </w:p>
    <w:p w14:paraId="23AF17C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linen</w:t>
      </w:r>
      <w:r w:rsidRPr="00E846AF">
        <w:rPr>
          <w:noProof/>
          <w:sz w:val="18"/>
          <w:szCs w:val="18"/>
        </w:rPr>
        <w:t xml:space="preserve">, </w:t>
      </w:r>
    </w:p>
    <w:p w14:paraId="0F2FED36"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Lion</w:t>
      </w:r>
      <w:r w:rsidRPr="00E846AF">
        <w:rPr>
          <w:noProof/>
          <w:sz w:val="18"/>
          <w:szCs w:val="18"/>
        </w:rPr>
        <w:t xml:space="preserve">, </w:t>
      </w:r>
    </w:p>
    <w:p w14:paraId="3CABE1C5"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Mafeo</w:t>
      </w:r>
      <w:r w:rsidRPr="00E846AF">
        <w:rPr>
          <w:noProof/>
          <w:sz w:val="18"/>
          <w:szCs w:val="18"/>
        </w:rPr>
        <w:t xml:space="preserve">, </w:t>
      </w:r>
    </w:p>
    <w:p w14:paraId="2901226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Vito, </w:t>
      </w:r>
    </w:p>
    <w:p w14:paraId="2B91891C"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Lippomano</w:t>
      </w:r>
      <w:r w:rsidRPr="00E846AF">
        <w:rPr>
          <w:noProof/>
          <w:sz w:val="18"/>
          <w:szCs w:val="18"/>
        </w:rPr>
        <w:t xml:space="preserve"> Nicolò, </w:t>
      </w:r>
    </w:p>
    <w:p w14:paraId="0945B9C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Lisbon, </w:t>
      </w:r>
    </w:p>
    <w:p w14:paraId="52F519DA"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Lolin</w:t>
      </w:r>
      <w:r w:rsidRPr="00E846AF">
        <w:rPr>
          <w:noProof/>
          <w:sz w:val="18"/>
          <w:szCs w:val="18"/>
        </w:rPr>
        <w:t xml:space="preserve"> Anzolo, </w:t>
      </w:r>
    </w:p>
    <w:p w14:paraId="1FEDA52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Lombardy, </w:t>
      </w:r>
    </w:p>
    <w:p w14:paraId="7AE489CC"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London</w:t>
      </w:r>
      <w:r w:rsidRPr="00E846AF">
        <w:rPr>
          <w:noProof/>
          <w:sz w:val="18"/>
          <w:szCs w:val="18"/>
        </w:rPr>
        <w:t xml:space="preserve">, </w:t>
      </w:r>
    </w:p>
    <w:p w14:paraId="2C875AC3"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López</w:t>
      </w:r>
      <w:r w:rsidRPr="00E846AF">
        <w:rPr>
          <w:noProof/>
          <w:sz w:val="18"/>
          <w:szCs w:val="18"/>
        </w:rPr>
        <w:t xml:space="preserve"> Maria Dolores, </w:t>
      </w:r>
    </w:p>
    <w:p w14:paraId="5FB1A3DC"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lastRenderedPageBreak/>
        <w:t>Loredan</w:t>
      </w:r>
      <w:r w:rsidRPr="00E846AF">
        <w:rPr>
          <w:noProof/>
          <w:sz w:val="18"/>
          <w:szCs w:val="18"/>
        </w:rPr>
        <w:t>,</w:t>
      </w:r>
    </w:p>
    <w:p w14:paraId="3CE8118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2DF5436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Andreolo, </w:t>
      </w:r>
    </w:p>
    <w:p w14:paraId="3526CA3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2C27672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Marc-Antonio, </w:t>
      </w:r>
    </w:p>
    <w:p w14:paraId="7EAC591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Paolo, </w:t>
      </w:r>
    </w:p>
    <w:p w14:paraId="34E1D99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5765256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Segondin, </w:t>
      </w:r>
    </w:p>
    <w:p w14:paraId="5E59FA4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Zorzi, </w:t>
      </w:r>
    </w:p>
    <w:p w14:paraId="3CE33F4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Zuan, </w:t>
      </w:r>
    </w:p>
    <w:p w14:paraId="750027B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Loschard Jean, </w:t>
      </w:r>
    </w:p>
    <w:p w14:paraId="220080E8"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Lowry</w:t>
      </w:r>
      <w:r w:rsidRPr="00E846AF">
        <w:rPr>
          <w:noProof/>
          <w:sz w:val="18"/>
          <w:szCs w:val="18"/>
        </w:rPr>
        <w:t xml:space="preserve">, </w:t>
      </w:r>
    </w:p>
    <w:p w14:paraId="085E0DA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Lucca, </w:t>
      </w:r>
    </w:p>
    <w:p w14:paraId="1B3DF96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Lusignan, </w:t>
      </w:r>
    </w:p>
    <w:p w14:paraId="33951645" w14:textId="37916A87" w:rsidR="00E846AF" w:rsidRPr="00E846AF" w:rsidRDefault="00882377" w:rsidP="00E846AF">
      <w:pPr>
        <w:tabs>
          <w:tab w:val="right" w:pos="3031"/>
        </w:tabs>
        <w:ind w:left="220" w:hanging="220"/>
        <w:jc w:val="left"/>
        <w:rPr>
          <w:noProof/>
          <w:sz w:val="18"/>
          <w:szCs w:val="18"/>
        </w:rPr>
      </w:pPr>
      <w:r>
        <w:rPr>
          <w:smallCaps/>
          <w:noProof/>
          <w:sz w:val="18"/>
          <w:szCs w:val="18"/>
        </w:rPr>
        <w:t>LUZZATTO</w:t>
      </w:r>
      <w:r w:rsidR="00E846AF" w:rsidRPr="00E846AF">
        <w:rPr>
          <w:noProof/>
          <w:sz w:val="18"/>
          <w:szCs w:val="18"/>
        </w:rPr>
        <w:t>,</w:t>
      </w:r>
    </w:p>
    <w:p w14:paraId="79841D98"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M</w:t>
      </w:r>
    </w:p>
    <w:p w14:paraId="5C7049D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mace</w:t>
      </w:r>
      <w:r w:rsidRPr="00E846AF">
        <w:rPr>
          <w:noProof/>
          <w:sz w:val="18"/>
          <w:szCs w:val="18"/>
        </w:rPr>
        <w:t xml:space="preserve">, </w:t>
      </w:r>
    </w:p>
    <w:p w14:paraId="5ACD1C5C"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Mackenney</w:t>
      </w:r>
      <w:r w:rsidRPr="00E846AF">
        <w:rPr>
          <w:noProof/>
          <w:sz w:val="18"/>
          <w:szCs w:val="18"/>
        </w:rPr>
        <w:t xml:space="preserve">, </w:t>
      </w:r>
    </w:p>
    <w:p w14:paraId="09C5E72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Maghreb, </w:t>
      </w:r>
    </w:p>
    <w:p w14:paraId="084205C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Mai Collinet de, </w:t>
      </w:r>
    </w:p>
    <w:p w14:paraId="67E3B29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Maioricha, </w:t>
      </w:r>
    </w:p>
    <w:p w14:paraId="2547909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Majorca, </w:t>
      </w:r>
    </w:p>
    <w:p w14:paraId="4582D81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Malaga, </w:t>
      </w:r>
    </w:p>
    <w:p w14:paraId="47A9693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Malatesta Novello, </w:t>
      </w:r>
    </w:p>
    <w:p w14:paraId="4935270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Malipiero</w:t>
      </w:r>
      <w:r w:rsidRPr="00E846AF">
        <w:rPr>
          <w:noProof/>
          <w:sz w:val="18"/>
          <w:szCs w:val="18"/>
        </w:rPr>
        <w:t xml:space="preserve">, </w:t>
      </w:r>
    </w:p>
    <w:p w14:paraId="1728556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Ambrogio, </w:t>
      </w:r>
    </w:p>
    <w:p w14:paraId="015FFF1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5AC91C0C" w14:textId="77777777" w:rsidR="00E846AF" w:rsidRPr="00E846AF" w:rsidRDefault="00E846AF" w:rsidP="00E846AF">
      <w:pPr>
        <w:tabs>
          <w:tab w:val="right" w:pos="3031"/>
        </w:tabs>
        <w:ind w:left="220" w:hanging="220"/>
        <w:jc w:val="left"/>
        <w:rPr>
          <w:noProof/>
          <w:sz w:val="18"/>
          <w:szCs w:val="18"/>
        </w:rPr>
      </w:pPr>
      <w:r w:rsidRPr="00E846AF">
        <w:rPr>
          <w:rFonts w:eastAsia="EuroTimes"/>
          <w:noProof/>
          <w:sz w:val="18"/>
          <w:szCs w:val="18"/>
        </w:rPr>
        <w:t>– Domenico</w:t>
      </w:r>
      <w:r w:rsidRPr="00E846AF">
        <w:rPr>
          <w:noProof/>
          <w:sz w:val="18"/>
          <w:szCs w:val="18"/>
        </w:rPr>
        <w:t xml:space="preserve">, </w:t>
      </w:r>
    </w:p>
    <w:p w14:paraId="7045CF4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Gabriel and Anzolo, </w:t>
      </w:r>
    </w:p>
    <w:p w14:paraId="412DB0B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Geronimo, </w:t>
      </w:r>
    </w:p>
    <w:p w14:paraId="10E0E866"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Giovanni and Alvise</w:t>
      </w:r>
      <w:r w:rsidRPr="00E846AF">
        <w:rPr>
          <w:noProof/>
          <w:sz w:val="18"/>
          <w:szCs w:val="18"/>
        </w:rPr>
        <w:t xml:space="preserve">, </w:t>
      </w:r>
    </w:p>
    <w:p w14:paraId="1F403FF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Girolamo, </w:t>
      </w:r>
    </w:p>
    <w:p w14:paraId="7EE28EF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Jeronimo and Marino, </w:t>
      </w:r>
    </w:p>
    <w:p w14:paraId="5493885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Leonardo and Anzolo, </w:t>
      </w:r>
    </w:p>
    <w:p w14:paraId="3AE1B5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Maria, </w:t>
      </w:r>
    </w:p>
    <w:p w14:paraId="000BA83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Marino, </w:t>
      </w:r>
    </w:p>
    <w:p w14:paraId="5A41559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Pasquale, </w:t>
      </w:r>
    </w:p>
    <w:p w14:paraId="177E701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Perazio, </w:t>
      </w:r>
    </w:p>
    <w:p w14:paraId="689F9D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4E7904C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Troilo, </w:t>
      </w:r>
    </w:p>
    <w:p w14:paraId="13B81A3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Troilo and Piero, </w:t>
      </w:r>
    </w:p>
    <w:p w14:paraId="18D14E2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Mamlūk(s), </w:t>
      </w:r>
    </w:p>
    <w:p w14:paraId="30AFCFD0"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Mandich</w:t>
      </w:r>
      <w:r w:rsidRPr="00E846AF">
        <w:rPr>
          <w:noProof/>
          <w:sz w:val="18"/>
          <w:szCs w:val="18"/>
        </w:rPr>
        <w:t xml:space="preserve">, </w:t>
      </w:r>
    </w:p>
    <w:p w14:paraId="63C427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Mantua,</w:t>
      </w:r>
    </w:p>
    <w:p w14:paraId="7728167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Manuzio Aldo, </w:t>
      </w:r>
    </w:p>
    <w:p w14:paraId="57F1FB9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maona</w:t>
      </w:r>
      <w:r w:rsidRPr="00E846AF">
        <w:rPr>
          <w:noProof/>
          <w:sz w:val="18"/>
          <w:szCs w:val="18"/>
        </w:rPr>
        <w:t>,</w:t>
      </w:r>
    </w:p>
    <w:p w14:paraId="794CAFB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Marcanova Giovanni, </w:t>
      </w:r>
    </w:p>
    <w:p w14:paraId="0DFE92C5"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Lorenzo</w:t>
      </w:r>
      <w:r w:rsidRPr="00E846AF">
        <w:rPr>
          <w:noProof/>
          <w:sz w:val="18"/>
          <w:szCs w:val="18"/>
        </w:rPr>
        <w:t xml:space="preserve">, </w:t>
      </w:r>
    </w:p>
    <w:p w14:paraId="7A515087"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Marcello</w:t>
      </w:r>
      <w:r w:rsidRPr="00E846AF">
        <w:rPr>
          <w:noProof/>
          <w:sz w:val="18"/>
          <w:szCs w:val="18"/>
        </w:rPr>
        <w:t xml:space="preserve">, </w:t>
      </w:r>
    </w:p>
    <w:p w14:paraId="1C8B37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23D8C3F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4DE3470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Jeronimo, </w:t>
      </w:r>
    </w:p>
    <w:p w14:paraId="2329B9E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12CCC5C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Marche, </w:t>
      </w:r>
    </w:p>
    <w:p w14:paraId="54CB4ED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Martin </w:t>
      </w:r>
      <w:r w:rsidRPr="00E846AF">
        <w:rPr>
          <w:smallCaps/>
          <w:noProof/>
          <w:sz w:val="18"/>
          <w:szCs w:val="18"/>
        </w:rPr>
        <w:t>V</w:t>
      </w:r>
      <w:r w:rsidRPr="00E846AF">
        <w:rPr>
          <w:noProof/>
          <w:sz w:val="18"/>
          <w:szCs w:val="18"/>
        </w:rPr>
        <w:t xml:space="preserve">, </w:t>
      </w:r>
    </w:p>
    <w:p w14:paraId="169D2E4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Martini Martino and Francesco, </w:t>
      </w:r>
    </w:p>
    <w:p w14:paraId="27054A43"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Mazzaoui</w:t>
      </w:r>
      <w:r w:rsidRPr="00E846AF">
        <w:rPr>
          <w:noProof/>
          <w:sz w:val="18"/>
          <w:szCs w:val="18"/>
        </w:rPr>
        <w:t xml:space="preserve">, </w:t>
      </w:r>
    </w:p>
    <w:p w14:paraId="10FEB87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Mecca, </w:t>
      </w:r>
    </w:p>
    <w:p w14:paraId="16F79C0D" w14:textId="77777777" w:rsidR="00E846AF" w:rsidRPr="00E846AF" w:rsidRDefault="00E846AF" w:rsidP="00E846AF">
      <w:pPr>
        <w:tabs>
          <w:tab w:val="right" w:pos="3031"/>
        </w:tabs>
        <w:ind w:left="220" w:hanging="220"/>
        <w:jc w:val="left"/>
        <w:rPr>
          <w:noProof/>
          <w:sz w:val="18"/>
          <w:szCs w:val="18"/>
        </w:rPr>
      </w:pPr>
      <w:bookmarkStart w:id="826" w:name="_Hlk151906167"/>
      <w:r w:rsidRPr="00E846AF">
        <w:rPr>
          <w:noProof/>
          <w:sz w:val="18"/>
          <w:szCs w:val="18"/>
        </w:rPr>
        <w:t>Medici</w:t>
      </w:r>
      <w:bookmarkEnd w:id="826"/>
      <w:r w:rsidRPr="00E846AF">
        <w:rPr>
          <w:noProof/>
          <w:sz w:val="18"/>
          <w:szCs w:val="18"/>
        </w:rPr>
        <w:t xml:space="preserve">, </w:t>
      </w:r>
    </w:p>
    <w:p w14:paraId="342A6B0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Como de’, </w:t>
      </w:r>
    </w:p>
    <w:p w14:paraId="5A57B5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Como and Lorenzo de,' </w:t>
      </w:r>
    </w:p>
    <w:p w14:paraId="71D6A7B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de', </w:t>
      </w:r>
    </w:p>
    <w:p w14:paraId="52ED61B6"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Melis</w:t>
      </w:r>
      <w:r w:rsidRPr="00E846AF">
        <w:rPr>
          <w:noProof/>
          <w:sz w:val="18"/>
          <w:szCs w:val="18"/>
        </w:rPr>
        <w:t xml:space="preserve">, </w:t>
      </w:r>
    </w:p>
    <w:p w14:paraId="77CA668B"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Memmo</w:t>
      </w:r>
      <w:r w:rsidRPr="00E846AF">
        <w:rPr>
          <w:noProof/>
          <w:sz w:val="18"/>
          <w:szCs w:val="18"/>
        </w:rPr>
        <w:t xml:space="preserve"> Marin, </w:t>
      </w:r>
    </w:p>
    <w:p w14:paraId="2ACCE42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Menegi, </w:t>
      </w:r>
    </w:p>
    <w:p w14:paraId="11585C6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Merlini Martino, </w:t>
      </w:r>
    </w:p>
    <w:p w14:paraId="05DD4E1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Merula Giorgio, </w:t>
      </w:r>
    </w:p>
    <w:p w14:paraId="160948B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messeteria</w:t>
      </w:r>
      <w:r w:rsidRPr="00E846AF">
        <w:rPr>
          <w:noProof/>
          <w:sz w:val="18"/>
          <w:szCs w:val="18"/>
        </w:rPr>
        <w:t xml:space="preserve">, </w:t>
      </w:r>
    </w:p>
    <w:p w14:paraId="7D38043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Messina, </w:t>
      </w:r>
    </w:p>
    <w:p w14:paraId="6907EEA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Mestre, </w:t>
      </w:r>
    </w:p>
    <w:p w14:paraId="705C648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metals</w:t>
      </w:r>
      <w:r w:rsidRPr="00E846AF">
        <w:rPr>
          <w:noProof/>
          <w:sz w:val="18"/>
          <w:szCs w:val="18"/>
        </w:rPr>
        <w:t>,</w:t>
      </w:r>
    </w:p>
    <w:p w14:paraId="238A38C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Michiel</w:t>
      </w:r>
      <w:r w:rsidRPr="00E846AF">
        <w:rPr>
          <w:noProof/>
          <w:sz w:val="18"/>
          <w:szCs w:val="18"/>
        </w:rPr>
        <w:t xml:space="preserve">, </w:t>
      </w:r>
    </w:p>
    <w:p w14:paraId="08B2310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Angelo, </w:t>
      </w:r>
    </w:p>
    <w:p w14:paraId="371056A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Domenico, </w:t>
      </w:r>
    </w:p>
    <w:p w14:paraId="08D90E7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Fantin, </w:t>
      </w:r>
    </w:p>
    <w:p w14:paraId="0A0D0E9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31F4F65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1D9B58C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Mafeo, </w:t>
      </w:r>
    </w:p>
    <w:p w14:paraId="6BA87BD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39A4BD6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000201E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Zorzi-, </w:t>
      </w:r>
    </w:p>
    <w:p w14:paraId="680F3E8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Milan, </w:t>
      </w:r>
    </w:p>
    <w:p w14:paraId="2BDE8B7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mill</w:t>
      </w:r>
      <w:r w:rsidRPr="00E846AF">
        <w:rPr>
          <w:noProof/>
          <w:sz w:val="18"/>
          <w:szCs w:val="18"/>
        </w:rPr>
        <w:t xml:space="preserve">, </w:t>
      </w:r>
    </w:p>
    <w:p w14:paraId="13988A4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Minotto</w:t>
      </w:r>
      <w:r w:rsidRPr="00E846AF">
        <w:rPr>
          <w:noProof/>
          <w:sz w:val="18"/>
          <w:szCs w:val="18"/>
        </w:rPr>
        <w:t xml:space="preserve"> Andrea, </w:t>
      </w:r>
    </w:p>
    <w:p w14:paraId="5DFD94E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Mint</w:t>
      </w:r>
      <w:r w:rsidRPr="00E846AF">
        <w:rPr>
          <w:noProof/>
          <w:sz w:val="18"/>
          <w:szCs w:val="18"/>
        </w:rPr>
        <w:t xml:space="preserve">, </w:t>
      </w:r>
    </w:p>
    <w:p w14:paraId="6446CE0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Miorati Antonio, </w:t>
      </w:r>
    </w:p>
    <w:p w14:paraId="0B5A56B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Miorati-Corner, </w:t>
      </w:r>
    </w:p>
    <w:p w14:paraId="23BD1CC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Mirandola Pico della, </w:t>
      </w:r>
    </w:p>
    <w:p w14:paraId="2905823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Mocenigo</w:t>
      </w:r>
      <w:r w:rsidRPr="00E846AF">
        <w:rPr>
          <w:noProof/>
          <w:sz w:val="18"/>
          <w:szCs w:val="18"/>
        </w:rPr>
        <w:t xml:space="preserve">, </w:t>
      </w:r>
    </w:p>
    <w:p w14:paraId="5360565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Tommaso, </w:t>
      </w:r>
    </w:p>
    <w:p w14:paraId="31DDE8F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Zuan, </w:t>
      </w:r>
    </w:p>
    <w:p w14:paraId="293FABB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Modon, </w:t>
      </w:r>
    </w:p>
    <w:p w14:paraId="0AAA7C39" w14:textId="755572BD" w:rsidR="00E846AF" w:rsidRPr="00E846AF" w:rsidRDefault="00BF55C4" w:rsidP="00E846AF">
      <w:pPr>
        <w:tabs>
          <w:tab w:val="right" w:pos="3031"/>
        </w:tabs>
        <w:ind w:left="220" w:hanging="220"/>
        <w:jc w:val="left"/>
        <w:rPr>
          <w:noProof/>
          <w:sz w:val="18"/>
          <w:szCs w:val="18"/>
        </w:rPr>
      </w:pPr>
      <w:r>
        <w:rPr>
          <w:smallCaps/>
          <w:noProof/>
          <w:sz w:val="18"/>
          <w:szCs w:val="18"/>
        </w:rPr>
        <w:t>MOLÀ</w:t>
      </w:r>
      <w:r w:rsidR="00E846AF" w:rsidRPr="00E846AF">
        <w:rPr>
          <w:noProof/>
          <w:sz w:val="18"/>
          <w:szCs w:val="18"/>
        </w:rPr>
        <w:t xml:space="preserve">, </w:t>
      </w:r>
    </w:p>
    <w:p w14:paraId="496C3EC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Mollat</w:t>
      </w:r>
      <w:r w:rsidRPr="00E846AF">
        <w:rPr>
          <w:noProof/>
          <w:sz w:val="18"/>
          <w:szCs w:val="18"/>
        </w:rPr>
        <w:t xml:space="preserve">, </w:t>
      </w:r>
    </w:p>
    <w:p w14:paraId="58B1D267"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Mometto</w:t>
      </w:r>
      <w:r w:rsidRPr="00E846AF">
        <w:rPr>
          <w:noProof/>
          <w:sz w:val="18"/>
          <w:szCs w:val="18"/>
        </w:rPr>
        <w:t>,</w:t>
      </w:r>
    </w:p>
    <w:p w14:paraId="38E19F6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monkeys</w:t>
      </w:r>
      <w:r w:rsidRPr="00E846AF">
        <w:rPr>
          <w:noProof/>
          <w:sz w:val="18"/>
          <w:szCs w:val="18"/>
        </w:rPr>
        <w:t xml:space="preserve">, </w:t>
      </w:r>
    </w:p>
    <w:p w14:paraId="42ACC7B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Monte vecchio, </w:t>
      </w:r>
    </w:p>
    <w:p w14:paraId="7975E7FA"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Montemezzo</w:t>
      </w:r>
      <w:r w:rsidRPr="00E846AF">
        <w:rPr>
          <w:noProof/>
          <w:sz w:val="18"/>
          <w:szCs w:val="18"/>
        </w:rPr>
        <w:t>,</w:t>
      </w:r>
    </w:p>
    <w:p w14:paraId="3B516CB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Morea, </w:t>
      </w:r>
    </w:p>
    <w:p w14:paraId="3DC55F82"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Moro</w:t>
      </w:r>
      <w:r w:rsidRPr="00E846AF">
        <w:rPr>
          <w:noProof/>
          <w:sz w:val="18"/>
          <w:szCs w:val="18"/>
        </w:rPr>
        <w:t xml:space="preserve">, </w:t>
      </w:r>
    </w:p>
    <w:p w14:paraId="57EDD7B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5A78767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5A66ADC4"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Morosini</w:t>
      </w:r>
      <w:r w:rsidRPr="00E846AF">
        <w:rPr>
          <w:noProof/>
          <w:sz w:val="18"/>
          <w:szCs w:val="18"/>
        </w:rPr>
        <w:t xml:space="preserve">, </w:t>
      </w:r>
    </w:p>
    <w:p w14:paraId="30252AE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 xml:space="preserve">– </w:t>
      </w:r>
      <w:r w:rsidRPr="00E846AF">
        <w:rPr>
          <w:noProof/>
          <w:sz w:val="18"/>
          <w:szCs w:val="18"/>
        </w:rPr>
        <w:t xml:space="preserve">Antonio, </w:t>
      </w:r>
    </w:p>
    <w:p w14:paraId="1CEC56B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Batista, </w:t>
      </w:r>
    </w:p>
    <w:p w14:paraId="31C82A3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6708312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Carlo, </w:t>
      </w:r>
    </w:p>
    <w:p w14:paraId="4051C52F"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w:t>
      </w:r>
      <w:r w:rsidRPr="00E846AF">
        <w:rPr>
          <w:noProof/>
          <w:sz w:val="18"/>
          <w:szCs w:val="18"/>
        </w:rPr>
        <w:t xml:space="preserve"> </w:t>
      </w:r>
      <w:r w:rsidRPr="00E846AF">
        <w:rPr>
          <w:noProof/>
          <w:sz w:val="18"/>
          <w:szCs w:val="18"/>
          <w:lang w:val="it-IT"/>
        </w:rPr>
        <w:t>Domenico,</w:t>
      </w:r>
      <w:r w:rsidRPr="00E846AF">
        <w:rPr>
          <w:noProof/>
          <w:sz w:val="18"/>
          <w:szCs w:val="18"/>
        </w:rPr>
        <w:t xml:space="preserve"> </w:t>
      </w:r>
    </w:p>
    <w:p w14:paraId="1C06822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40BAEE9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(see also Zuan), </w:t>
      </w:r>
    </w:p>
    <w:p w14:paraId="5E604FC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Girolamo, </w:t>
      </w:r>
    </w:p>
    <w:p w14:paraId="2FE16A3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w:t>
      </w:r>
    </w:p>
    <w:p w14:paraId="75B4D9E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Marcantonio, </w:t>
      </w:r>
    </w:p>
    <w:p w14:paraId="3617906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410B055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lastRenderedPageBreak/>
        <w:t xml:space="preserve">– Marin, </w:t>
      </w:r>
    </w:p>
    <w:p w14:paraId="5ED909F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Michele, </w:t>
      </w:r>
    </w:p>
    <w:p w14:paraId="475F178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261659A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(Pietro), </w:t>
      </w:r>
    </w:p>
    <w:p w14:paraId="4279492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Antonio, </w:t>
      </w:r>
    </w:p>
    <w:p w14:paraId="41F965C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Silvestro, </w:t>
      </w:r>
    </w:p>
    <w:p w14:paraId="17C2EEC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Stefano and Domenico, </w:t>
      </w:r>
    </w:p>
    <w:p w14:paraId="2C4FB79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Zuan, </w:t>
      </w:r>
    </w:p>
    <w:p w14:paraId="0943E20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Zuan Alvise, </w:t>
      </w:r>
    </w:p>
    <w:p w14:paraId="0C42A772"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Mottu-Weber</w:t>
      </w:r>
      <w:r w:rsidRPr="00E846AF">
        <w:rPr>
          <w:noProof/>
          <w:sz w:val="18"/>
          <w:szCs w:val="18"/>
        </w:rPr>
        <w:t xml:space="preserve">, </w:t>
      </w:r>
    </w:p>
    <w:p w14:paraId="741E7AC8"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Mozzato</w:t>
      </w:r>
      <w:r w:rsidRPr="00E846AF">
        <w:rPr>
          <w:noProof/>
          <w:sz w:val="18"/>
          <w:szCs w:val="18"/>
        </w:rPr>
        <w:t xml:space="preserve">, </w:t>
      </w:r>
    </w:p>
    <w:p w14:paraId="5059379A"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Muazzo</w:t>
      </w:r>
      <w:r w:rsidRPr="00E846AF">
        <w:rPr>
          <w:noProof/>
          <w:sz w:val="18"/>
          <w:szCs w:val="18"/>
        </w:rPr>
        <w:t xml:space="preserve">, </w:t>
      </w:r>
    </w:p>
    <w:p w14:paraId="09B6ECFC" w14:textId="04D22D41" w:rsidR="00E846AF" w:rsidRPr="00E846AF" w:rsidRDefault="00E846AF" w:rsidP="00E846AF">
      <w:pPr>
        <w:tabs>
          <w:tab w:val="right" w:pos="3031"/>
        </w:tabs>
        <w:ind w:left="220" w:hanging="220"/>
        <w:jc w:val="left"/>
        <w:rPr>
          <w:noProof/>
          <w:sz w:val="18"/>
          <w:szCs w:val="18"/>
        </w:rPr>
      </w:pPr>
      <w:r w:rsidRPr="00E846AF">
        <w:rPr>
          <w:i/>
          <w:iCs/>
          <w:noProof/>
          <w:sz w:val="18"/>
          <w:szCs w:val="18"/>
        </w:rPr>
        <w:t>muda gothonorum</w:t>
      </w:r>
      <w:r w:rsidRPr="00E846AF">
        <w:rPr>
          <w:noProof/>
          <w:sz w:val="18"/>
          <w:szCs w:val="18"/>
        </w:rPr>
        <w:t>,</w:t>
      </w:r>
      <w:r w:rsidR="001D0789">
        <w:rPr>
          <w:noProof/>
          <w:sz w:val="18"/>
          <w:szCs w:val="18"/>
        </w:rPr>
        <w:t xml:space="preserve"> </w:t>
      </w:r>
      <w:r w:rsidR="00EA4AE9">
        <w:rPr>
          <w:noProof/>
          <w:sz w:val="18"/>
          <w:szCs w:val="18"/>
        </w:rPr>
        <w:t>«</w:t>
      </w:r>
      <w:r w:rsidRPr="00E846AF">
        <w:rPr>
          <w:noProof/>
          <w:sz w:val="18"/>
          <w:szCs w:val="18"/>
        </w:rPr>
        <w:t>muda</w:t>
      </w:r>
      <w:r w:rsidR="00494EDC">
        <w:rPr>
          <w:noProof/>
          <w:sz w:val="18"/>
          <w:szCs w:val="18"/>
        </w:rPr>
        <w:t xml:space="preserve">», </w:t>
      </w:r>
      <w:r w:rsidRPr="00E846AF">
        <w:rPr>
          <w:noProof/>
          <w:sz w:val="18"/>
          <w:szCs w:val="18"/>
        </w:rPr>
        <w:t xml:space="preserve">of cottons, </w:t>
      </w:r>
    </w:p>
    <w:p w14:paraId="49AE3173" w14:textId="7C9DCA1B" w:rsidR="00E846AF" w:rsidRPr="00E846AF" w:rsidRDefault="00375485" w:rsidP="00E846AF">
      <w:pPr>
        <w:tabs>
          <w:tab w:val="right" w:pos="3031"/>
        </w:tabs>
        <w:ind w:left="220" w:hanging="220"/>
        <w:jc w:val="left"/>
        <w:rPr>
          <w:noProof/>
          <w:sz w:val="18"/>
          <w:szCs w:val="18"/>
        </w:rPr>
      </w:pPr>
      <w:r w:rsidRPr="00375485">
        <w:rPr>
          <w:smallCaps/>
          <w:noProof/>
          <w:sz w:val="18"/>
          <w:szCs w:val="18"/>
        </w:rPr>
        <w:t>MUELLER</w:t>
      </w:r>
      <w:r w:rsidR="00E846AF" w:rsidRPr="00E846AF">
        <w:rPr>
          <w:noProof/>
          <w:sz w:val="18"/>
          <w:szCs w:val="18"/>
        </w:rPr>
        <w:t xml:space="preserve">, </w:t>
      </w:r>
    </w:p>
    <w:p w14:paraId="3AABE191"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Munro</w:t>
      </w:r>
      <w:r w:rsidRPr="00E846AF">
        <w:rPr>
          <w:noProof/>
          <w:sz w:val="18"/>
          <w:szCs w:val="18"/>
        </w:rPr>
        <w:t xml:space="preserve">, </w:t>
      </w:r>
    </w:p>
    <w:p w14:paraId="6EF95AE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musk</w:t>
      </w:r>
      <w:r w:rsidRPr="00E846AF">
        <w:rPr>
          <w:noProof/>
          <w:sz w:val="18"/>
          <w:szCs w:val="18"/>
        </w:rPr>
        <w:t xml:space="preserve">, </w:t>
      </w:r>
    </w:p>
    <w:p w14:paraId="6F20567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Mussolati, </w:t>
      </w:r>
    </w:p>
    <w:p w14:paraId="46A1B5EC"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N</w:t>
      </w:r>
    </w:p>
    <w:p w14:paraId="44CCFC7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Nadal</w:t>
      </w:r>
      <w:r w:rsidRPr="00E846AF">
        <w:rPr>
          <w:noProof/>
          <w:sz w:val="18"/>
          <w:szCs w:val="18"/>
        </w:rPr>
        <w:t xml:space="preserve">, </w:t>
      </w:r>
    </w:p>
    <w:p w14:paraId="06FE6A5A"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Nani</w:t>
      </w:r>
      <w:r w:rsidRPr="00E846AF">
        <w:rPr>
          <w:noProof/>
          <w:sz w:val="18"/>
          <w:szCs w:val="18"/>
        </w:rPr>
        <w:t xml:space="preserve">, </w:t>
      </w:r>
    </w:p>
    <w:p w14:paraId="6942C19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Naples, </w:t>
      </w:r>
    </w:p>
    <w:p w14:paraId="410A3904"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Neff</w:t>
      </w:r>
      <w:r w:rsidRPr="00E846AF">
        <w:rPr>
          <w:noProof/>
          <w:sz w:val="18"/>
          <w:szCs w:val="18"/>
        </w:rPr>
        <w:t xml:space="preserve">, </w:t>
      </w:r>
    </w:p>
    <w:p w14:paraId="403A22E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Negrepont, </w:t>
      </w:r>
    </w:p>
    <w:p w14:paraId="1159A03C"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Nehlsen-von Tryk</w:t>
      </w:r>
      <w:r w:rsidRPr="00E846AF">
        <w:rPr>
          <w:noProof/>
          <w:sz w:val="18"/>
          <w:szCs w:val="18"/>
        </w:rPr>
        <w:t xml:space="preserve">, </w:t>
      </w:r>
    </w:p>
    <w:p w14:paraId="3664C6A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Novo Brdo, </w:t>
      </w:r>
    </w:p>
    <w:p w14:paraId="53250E7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Nuremberg, </w:t>
      </w:r>
    </w:p>
    <w:p w14:paraId="4FA8CE5C"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O</w:t>
      </w:r>
    </w:p>
    <w:p w14:paraId="1A01852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Office des blés</w:t>
      </w:r>
      <w:r w:rsidRPr="00E846AF">
        <w:rPr>
          <w:noProof/>
          <w:sz w:val="18"/>
          <w:szCs w:val="18"/>
        </w:rPr>
        <w:t xml:space="preserve">, </w:t>
      </w:r>
    </w:p>
    <w:p w14:paraId="475EDC7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Officio del Levante</w:t>
      </w:r>
      <w:r w:rsidRPr="00E846AF">
        <w:rPr>
          <w:noProof/>
          <w:sz w:val="18"/>
          <w:szCs w:val="18"/>
        </w:rPr>
        <w:t xml:space="preserve">, </w:t>
      </w:r>
    </w:p>
    <w:p w14:paraId="1D3BFE1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offitiales argenti, offitiales auri</w:t>
      </w:r>
      <w:r w:rsidRPr="00E846AF">
        <w:rPr>
          <w:noProof/>
          <w:sz w:val="18"/>
          <w:szCs w:val="18"/>
        </w:rPr>
        <w:t xml:space="preserve">, </w:t>
      </w:r>
    </w:p>
    <w:p w14:paraId="218FC22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oil</w:t>
      </w:r>
      <w:r w:rsidRPr="00E846AF">
        <w:rPr>
          <w:noProof/>
          <w:sz w:val="18"/>
          <w:szCs w:val="18"/>
        </w:rPr>
        <w:t xml:space="preserve">, </w:t>
      </w:r>
    </w:p>
    <w:p w14:paraId="2318071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ordo frumenti</w:t>
      </w:r>
      <w:r w:rsidRPr="00E846AF">
        <w:rPr>
          <w:noProof/>
          <w:sz w:val="18"/>
          <w:szCs w:val="18"/>
        </w:rPr>
        <w:t xml:space="preserve">, </w:t>
      </w:r>
    </w:p>
    <w:p w14:paraId="6BD3FA27"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Orlando</w:t>
      </w:r>
      <w:r w:rsidRPr="00E846AF">
        <w:rPr>
          <w:noProof/>
          <w:sz w:val="18"/>
          <w:szCs w:val="18"/>
        </w:rPr>
        <w:t xml:space="preserve">, </w:t>
      </w:r>
    </w:p>
    <w:p w14:paraId="3E30A85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Orsini, </w:t>
      </w:r>
    </w:p>
    <w:p w14:paraId="6BB733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Michele, </w:t>
      </w:r>
    </w:p>
    <w:p w14:paraId="6E46496A"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Ortalli</w:t>
      </w:r>
      <w:r w:rsidRPr="00E846AF">
        <w:rPr>
          <w:noProof/>
          <w:sz w:val="18"/>
          <w:szCs w:val="18"/>
        </w:rPr>
        <w:t xml:space="preserve">, </w:t>
      </w:r>
    </w:p>
    <w:p w14:paraId="197B5222"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Ortalli</w:t>
      </w:r>
      <w:r w:rsidRPr="00E846AF">
        <w:rPr>
          <w:noProof/>
          <w:sz w:val="18"/>
          <w:szCs w:val="18"/>
        </w:rPr>
        <w:t xml:space="preserve"> Fr., </w:t>
      </w:r>
    </w:p>
    <w:p w14:paraId="2B0AA81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Otranto, </w:t>
      </w:r>
    </w:p>
    <w:p w14:paraId="52E0182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Otranto canal, </w:t>
      </w:r>
    </w:p>
    <w:p w14:paraId="7A0AA1A5"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P</w:t>
      </w:r>
    </w:p>
    <w:p w14:paraId="04E83A3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Pacioli, </w:t>
      </w:r>
    </w:p>
    <w:p w14:paraId="5C0E32C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Padua,</w:t>
      </w:r>
    </w:p>
    <w:p w14:paraId="27C01F7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Palermo, </w:t>
      </w:r>
    </w:p>
    <w:p w14:paraId="10830FA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paper</w:t>
      </w:r>
      <w:r w:rsidRPr="00E846AF">
        <w:rPr>
          <w:noProof/>
          <w:sz w:val="18"/>
          <w:szCs w:val="18"/>
        </w:rPr>
        <w:t xml:space="preserve">, </w:t>
      </w:r>
    </w:p>
    <w:p w14:paraId="0EFBB50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Parenzo, </w:t>
      </w:r>
    </w:p>
    <w:p w14:paraId="695CE5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Paris, </w:t>
      </w:r>
    </w:p>
    <w:p w14:paraId="2BDA413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parrots</w:t>
      </w:r>
      <w:r w:rsidRPr="00E846AF">
        <w:rPr>
          <w:noProof/>
          <w:sz w:val="18"/>
          <w:szCs w:val="18"/>
        </w:rPr>
        <w:t xml:space="preserve">, </w:t>
      </w:r>
    </w:p>
    <w:p w14:paraId="6F03D04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parsoners, </w:t>
      </w:r>
    </w:p>
    <w:p w14:paraId="005A7869"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Pasqualigo</w:t>
      </w:r>
      <w:r w:rsidRPr="00E846AF">
        <w:rPr>
          <w:noProof/>
          <w:sz w:val="18"/>
          <w:szCs w:val="18"/>
        </w:rPr>
        <w:t xml:space="preserve">, </w:t>
      </w:r>
    </w:p>
    <w:p w14:paraId="29C9F93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446B494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Pasqualiga, </w:t>
      </w:r>
    </w:p>
    <w:p w14:paraId="62E68F1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Polo, </w:t>
      </w:r>
    </w:p>
    <w:p w14:paraId="420C59F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Patras, </w:t>
      </w:r>
    </w:p>
    <w:p w14:paraId="6EE364A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Patriarch of Aquileia, </w:t>
      </w:r>
    </w:p>
    <w:p w14:paraId="2499C01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Paul </w:t>
      </w:r>
      <w:r w:rsidRPr="00E846AF">
        <w:rPr>
          <w:smallCaps/>
          <w:noProof/>
          <w:sz w:val="18"/>
          <w:szCs w:val="18"/>
        </w:rPr>
        <w:t>II</w:t>
      </w:r>
      <w:r w:rsidRPr="00E846AF">
        <w:rPr>
          <w:noProof/>
          <w:sz w:val="18"/>
          <w:szCs w:val="18"/>
        </w:rPr>
        <w:t xml:space="preserve">, </w:t>
      </w:r>
    </w:p>
    <w:p w14:paraId="396B601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pearls</w:t>
      </w:r>
      <w:r w:rsidRPr="00E846AF">
        <w:rPr>
          <w:noProof/>
          <w:sz w:val="18"/>
          <w:szCs w:val="18"/>
        </w:rPr>
        <w:t xml:space="preserve">, </w:t>
      </w:r>
    </w:p>
    <w:p w14:paraId="67531AF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Pegolotti, </w:t>
      </w:r>
    </w:p>
    <w:p w14:paraId="7A3F4F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pepper, </w:t>
      </w:r>
    </w:p>
    <w:p w14:paraId="69E06B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Pera, </w:t>
      </w:r>
    </w:p>
    <w:p w14:paraId="618F9EC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Perse, </w:t>
      </w:r>
    </w:p>
    <w:p w14:paraId="5DCBAE8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Persia, </w:t>
      </w:r>
    </w:p>
    <w:p w14:paraId="69F2861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Pesaro, </w:t>
      </w:r>
    </w:p>
    <w:p w14:paraId="1810256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Petition Judges</w:t>
      </w:r>
      <w:r w:rsidRPr="00E846AF">
        <w:rPr>
          <w:noProof/>
          <w:sz w:val="18"/>
          <w:szCs w:val="18"/>
        </w:rPr>
        <w:t xml:space="preserve">, </w:t>
      </w:r>
    </w:p>
    <w:p w14:paraId="3E76FD70"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lang w:val="it-IT"/>
        </w:rPr>
        <w:t>Petti Balbi</w:t>
      </w:r>
      <w:r w:rsidRPr="00E846AF">
        <w:rPr>
          <w:noProof/>
          <w:sz w:val="18"/>
          <w:szCs w:val="18"/>
        </w:rPr>
        <w:t xml:space="preserve">, </w:t>
      </w:r>
    </w:p>
    <w:p w14:paraId="75E58D8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Phocea, </w:t>
      </w:r>
    </w:p>
    <w:p w14:paraId="0274283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Piloti, </w:t>
      </w:r>
    </w:p>
    <w:p w14:paraId="3D37EFF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Piran,</w:t>
      </w:r>
    </w:p>
    <w:p w14:paraId="25FEC29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Pisa, </w:t>
      </w:r>
    </w:p>
    <w:p w14:paraId="397BC0C5"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Pisani</w:t>
      </w:r>
      <w:r w:rsidRPr="00E846AF">
        <w:rPr>
          <w:noProof/>
          <w:sz w:val="18"/>
          <w:szCs w:val="18"/>
        </w:rPr>
        <w:t xml:space="preserve">, </w:t>
      </w:r>
    </w:p>
    <w:p w14:paraId="5B9F1BF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Almorò, </w:t>
      </w:r>
    </w:p>
    <w:p w14:paraId="0200706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w:t>
      </w:r>
    </w:p>
    <w:p w14:paraId="65E4F68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dal Banco Francesco, </w:t>
      </w:r>
    </w:p>
    <w:p w14:paraId="1BD3AF4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dal Banco, Lorenzo and Ermolao, </w:t>
      </w:r>
    </w:p>
    <w:p w14:paraId="22F92EA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Ermolao, </w:t>
      </w:r>
    </w:p>
    <w:p w14:paraId="4C7EDA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Fantin, </w:t>
      </w:r>
    </w:p>
    <w:p w14:paraId="39A00EB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and Zuan, </w:t>
      </w:r>
    </w:p>
    <w:p w14:paraId="4C61F4B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64F6406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Polo, </w:t>
      </w:r>
    </w:p>
    <w:p w14:paraId="5611E8D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Zorzi, </w:t>
      </w:r>
    </w:p>
    <w:p w14:paraId="081F55A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plague</w:t>
      </w:r>
      <w:r w:rsidRPr="00E846AF">
        <w:rPr>
          <w:noProof/>
          <w:sz w:val="18"/>
          <w:szCs w:val="18"/>
        </w:rPr>
        <w:t xml:space="preserve">, </w:t>
      </w:r>
    </w:p>
    <w:p w14:paraId="3524D82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Plymouth, </w:t>
      </w:r>
    </w:p>
    <w:p w14:paraId="61863C9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Po, </w:t>
      </w:r>
    </w:p>
    <w:p w14:paraId="75D0666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Pola, </w:t>
      </w:r>
    </w:p>
    <w:p w14:paraId="56F5FBB9"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Polani</w:t>
      </w:r>
      <w:r w:rsidRPr="00E846AF">
        <w:rPr>
          <w:noProof/>
          <w:sz w:val="18"/>
          <w:szCs w:val="18"/>
        </w:rPr>
        <w:t xml:space="preserve"> Francesco, </w:t>
      </w:r>
    </w:p>
    <w:p w14:paraId="35C6D4EE"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Polo</w:t>
      </w:r>
      <w:r w:rsidRPr="00E846AF">
        <w:rPr>
          <w:noProof/>
          <w:sz w:val="18"/>
          <w:szCs w:val="18"/>
        </w:rPr>
        <w:t xml:space="preserve">, </w:t>
      </w:r>
    </w:p>
    <w:p w14:paraId="27E3777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5C6A00B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Caroldo, </w:t>
      </w:r>
    </w:p>
    <w:p w14:paraId="69AB58E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Silvestro, </w:t>
      </w:r>
    </w:p>
    <w:p w14:paraId="6D7F8F7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Portinari Bernardo, </w:t>
      </w:r>
    </w:p>
    <w:p w14:paraId="51B0468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728EE27D"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Powys Quinton</w:t>
      </w:r>
      <w:r w:rsidRPr="00E846AF">
        <w:rPr>
          <w:noProof/>
          <w:sz w:val="18"/>
          <w:szCs w:val="18"/>
        </w:rPr>
        <w:t xml:space="preserve">, </w:t>
      </w:r>
    </w:p>
    <w:p w14:paraId="6E93C4C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precious metals</w:t>
      </w:r>
      <w:r w:rsidRPr="00E846AF">
        <w:rPr>
          <w:noProof/>
          <w:sz w:val="18"/>
          <w:szCs w:val="18"/>
        </w:rPr>
        <w:t xml:space="preserve">, </w:t>
      </w:r>
    </w:p>
    <w:p w14:paraId="35EFF6F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prestiti</w:t>
      </w:r>
      <w:r w:rsidRPr="00E846AF">
        <w:rPr>
          <w:noProof/>
          <w:sz w:val="18"/>
          <w:szCs w:val="18"/>
        </w:rPr>
        <w:t xml:space="preserve">, </w:t>
      </w:r>
    </w:p>
    <w:p w14:paraId="51E1DC8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Priuli</w:t>
      </w:r>
      <w:r w:rsidRPr="00E846AF">
        <w:rPr>
          <w:noProof/>
          <w:sz w:val="18"/>
          <w:szCs w:val="18"/>
        </w:rPr>
        <w:t xml:space="preserve">, </w:t>
      </w:r>
    </w:p>
    <w:p w14:paraId="60D745B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3D999F2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497B345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and Marco, </w:t>
      </w:r>
    </w:p>
    <w:p w14:paraId="1693EF0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Vincenzo and Girolamo, </w:t>
      </w:r>
    </w:p>
    <w:p w14:paraId="4444EDC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di, </w:t>
      </w:r>
    </w:p>
    <w:p w14:paraId="2363B5A7"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Giovanni and Lorenzo</w:t>
      </w:r>
      <w:r w:rsidRPr="00E846AF">
        <w:rPr>
          <w:noProof/>
          <w:sz w:val="18"/>
          <w:szCs w:val="18"/>
        </w:rPr>
        <w:t xml:space="preserve">, </w:t>
      </w:r>
    </w:p>
    <w:p w14:paraId="433C9BE3" w14:textId="77777777" w:rsidR="00E846AF" w:rsidRPr="00E846AF" w:rsidRDefault="00E846AF" w:rsidP="00E846AF">
      <w:pPr>
        <w:tabs>
          <w:tab w:val="right" w:pos="3031"/>
        </w:tabs>
        <w:ind w:left="220" w:hanging="220"/>
        <w:jc w:val="left"/>
        <w:rPr>
          <w:noProof/>
          <w:sz w:val="18"/>
          <w:szCs w:val="18"/>
        </w:rPr>
      </w:pPr>
      <w:r w:rsidRPr="00E846AF">
        <w:rPr>
          <w:rFonts w:eastAsia="EuroTimes"/>
          <w:noProof/>
          <w:sz w:val="18"/>
          <w:szCs w:val="18"/>
        </w:rPr>
        <w:t>– Girolamo</w:t>
      </w:r>
      <w:r w:rsidRPr="00E846AF">
        <w:rPr>
          <w:noProof/>
          <w:sz w:val="18"/>
          <w:szCs w:val="18"/>
        </w:rPr>
        <w:t xml:space="preserve">, </w:t>
      </w:r>
    </w:p>
    <w:p w14:paraId="0735339A"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Ieronimo di</w:t>
      </w:r>
      <w:r w:rsidRPr="00E846AF">
        <w:rPr>
          <w:noProof/>
          <w:sz w:val="18"/>
          <w:szCs w:val="18"/>
        </w:rPr>
        <w:t xml:space="preserve"> (see also Girolamo), </w:t>
      </w:r>
    </w:p>
    <w:p w14:paraId="1F09502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Lorenzo di, </w:t>
      </w:r>
    </w:p>
    <w:p w14:paraId="435473E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19F05F2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Maria, </w:t>
      </w:r>
    </w:p>
    <w:p w14:paraId="357F586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716E225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and Antonio, </w:t>
      </w:r>
    </w:p>
    <w:p w14:paraId="2928E1D7"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Polo</w:t>
      </w:r>
      <w:r w:rsidRPr="00E846AF">
        <w:rPr>
          <w:noProof/>
          <w:sz w:val="18"/>
          <w:szCs w:val="18"/>
        </w:rPr>
        <w:t xml:space="preserve">, </w:t>
      </w:r>
    </w:p>
    <w:p w14:paraId="206CB4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Roberto, </w:t>
      </w:r>
    </w:p>
    <w:p w14:paraId="0552595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Vincenzo, </w:t>
      </w:r>
    </w:p>
    <w:p w14:paraId="433B459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Zuan Francesco, </w:t>
      </w:r>
    </w:p>
    <w:p w14:paraId="53E96E8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lastRenderedPageBreak/>
        <w:t xml:space="preserve">Priuli-Orsini, </w:t>
      </w:r>
    </w:p>
    <w:p w14:paraId="3D42CFA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Priuli-Venier, </w:t>
      </w:r>
    </w:p>
    <w:p w14:paraId="4724BE2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Procurators of San Marco</w:t>
      </w:r>
      <w:r w:rsidRPr="00E846AF">
        <w:rPr>
          <w:noProof/>
          <w:sz w:val="18"/>
          <w:szCs w:val="18"/>
        </w:rPr>
        <w:t xml:space="preserve">, </w:t>
      </w:r>
    </w:p>
    <w:p w14:paraId="67A0273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propinqui and lateranei</w:t>
      </w:r>
      <w:r w:rsidRPr="00E846AF">
        <w:rPr>
          <w:noProof/>
          <w:sz w:val="18"/>
          <w:szCs w:val="18"/>
        </w:rPr>
        <w:t xml:space="preserve">, </w:t>
      </w:r>
    </w:p>
    <w:p w14:paraId="060CB67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provveditore</w:t>
      </w:r>
      <w:r w:rsidRPr="00E846AF">
        <w:rPr>
          <w:noProof/>
          <w:sz w:val="18"/>
          <w:szCs w:val="18"/>
        </w:rPr>
        <w:t xml:space="preserve">, </w:t>
      </w:r>
    </w:p>
    <w:p w14:paraId="30C1563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générale in campo</w:t>
      </w:r>
      <w:r w:rsidRPr="00E846AF">
        <w:rPr>
          <w:noProof/>
          <w:sz w:val="18"/>
          <w:szCs w:val="18"/>
        </w:rPr>
        <w:t xml:space="preserve">, </w:t>
      </w:r>
    </w:p>
    <w:p w14:paraId="0414508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provveditori al frumento</w:t>
      </w:r>
      <w:r w:rsidRPr="00E846AF">
        <w:rPr>
          <w:noProof/>
          <w:sz w:val="18"/>
          <w:szCs w:val="18"/>
        </w:rPr>
        <w:t xml:space="preserve">, </w:t>
      </w:r>
    </w:p>
    <w:p w14:paraId="1A62CDE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al cotimo di Alessandria</w:t>
      </w:r>
      <w:r w:rsidRPr="00E846AF">
        <w:rPr>
          <w:noProof/>
          <w:sz w:val="18"/>
          <w:szCs w:val="18"/>
        </w:rPr>
        <w:t xml:space="preserve">, </w:t>
      </w:r>
    </w:p>
    <w:p w14:paraId="5B82A00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al sale</w:t>
      </w:r>
      <w:r w:rsidRPr="00E846AF">
        <w:rPr>
          <w:noProof/>
          <w:sz w:val="18"/>
          <w:szCs w:val="18"/>
        </w:rPr>
        <w:t xml:space="preserve">, </w:t>
      </w:r>
    </w:p>
    <w:p w14:paraId="3D4185A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di Comun</w:t>
      </w:r>
      <w:r w:rsidRPr="00E846AF">
        <w:rPr>
          <w:noProof/>
          <w:sz w:val="18"/>
          <w:szCs w:val="18"/>
        </w:rPr>
        <w:t xml:space="preserve">, </w:t>
      </w:r>
    </w:p>
    <w:p w14:paraId="15B14D7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i/>
          <w:iCs/>
          <w:noProof/>
          <w:sz w:val="18"/>
          <w:szCs w:val="18"/>
        </w:rPr>
        <w:t>sopra legne e boschi</w:t>
      </w:r>
      <w:r w:rsidRPr="00E846AF">
        <w:rPr>
          <w:noProof/>
          <w:sz w:val="18"/>
          <w:szCs w:val="18"/>
        </w:rPr>
        <w:t xml:space="preserve">, </w:t>
      </w:r>
    </w:p>
    <w:p w14:paraId="4DF549A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public bank</w:t>
      </w:r>
      <w:r w:rsidRPr="00E846AF">
        <w:rPr>
          <w:noProof/>
          <w:sz w:val="18"/>
          <w:szCs w:val="18"/>
        </w:rPr>
        <w:t xml:space="preserve">, </w:t>
      </w:r>
    </w:p>
    <w:p w14:paraId="5617AF29"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Q</w:t>
      </w:r>
    </w:p>
    <w:p w14:paraId="65A79EC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Qāytbāy, </w:t>
      </w:r>
    </w:p>
    <w:p w14:paraId="6A82D47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Quarantia</w:t>
      </w:r>
      <w:r w:rsidRPr="00E846AF">
        <w:rPr>
          <w:noProof/>
          <w:sz w:val="18"/>
          <w:szCs w:val="18"/>
        </w:rPr>
        <w:t xml:space="preserve">, </w:t>
      </w:r>
    </w:p>
    <w:p w14:paraId="381DBE76"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Queller</w:t>
      </w:r>
      <w:r w:rsidRPr="00E846AF">
        <w:rPr>
          <w:noProof/>
          <w:sz w:val="18"/>
          <w:szCs w:val="18"/>
        </w:rPr>
        <w:t xml:space="preserve">, </w:t>
      </w:r>
    </w:p>
    <w:p w14:paraId="6820778D"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Querini</w:t>
      </w:r>
      <w:r w:rsidRPr="00E846AF">
        <w:rPr>
          <w:noProof/>
          <w:sz w:val="18"/>
          <w:szCs w:val="18"/>
        </w:rPr>
        <w:t xml:space="preserve">, </w:t>
      </w:r>
    </w:p>
    <w:p w14:paraId="40974F6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07CD69C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Cecilia, </w:t>
      </w:r>
    </w:p>
    <w:p w14:paraId="6E5F9E7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654FAE7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Guglielmo, </w:t>
      </w:r>
    </w:p>
    <w:p w14:paraId="3CE43CA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1AF6D7F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Marino, </w:t>
      </w:r>
    </w:p>
    <w:p w14:paraId="0AC6D7C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09517D2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Polo, </w:t>
      </w:r>
    </w:p>
    <w:p w14:paraId="163A5AE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Stefano, </w:t>
      </w:r>
    </w:p>
    <w:p w14:paraId="57BDB8F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Vincenzo, </w:t>
      </w:r>
    </w:p>
    <w:p w14:paraId="246EABC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Quirini Antonio, </w:t>
      </w:r>
    </w:p>
    <w:p w14:paraId="44C10ABF"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R</w:t>
      </w:r>
    </w:p>
    <w:p w14:paraId="3CC61B3A"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Ragheb</w:t>
      </w:r>
      <w:r w:rsidRPr="00E846AF">
        <w:rPr>
          <w:noProof/>
          <w:sz w:val="18"/>
          <w:szCs w:val="18"/>
        </w:rPr>
        <w:t xml:space="preserve">, </w:t>
      </w:r>
    </w:p>
    <w:p w14:paraId="170F51B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Ragusa, </w:t>
      </w:r>
    </w:p>
    <w:p w14:paraId="41BFBF6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Rapondi Guifredo, </w:t>
      </w:r>
    </w:p>
    <w:p w14:paraId="741F13B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Rauch</w:t>
      </w:r>
      <w:r w:rsidRPr="00E846AF">
        <w:rPr>
          <w:noProof/>
          <w:sz w:val="18"/>
          <w:szCs w:val="18"/>
        </w:rPr>
        <w:t xml:space="preserve">, </w:t>
      </w:r>
    </w:p>
    <w:p w14:paraId="6744DF0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Ravenna, </w:t>
      </w:r>
    </w:p>
    <w:p w14:paraId="582DC1C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Raverti Matteo, </w:t>
      </w:r>
    </w:p>
    <w:p w14:paraId="6E6FB0C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Rebatti Piero de, </w:t>
      </w:r>
    </w:p>
    <w:p w14:paraId="4DDDB90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Red Sea, </w:t>
      </w:r>
    </w:p>
    <w:p w14:paraId="4E11242E"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refusure</w:t>
      </w:r>
      <w:r w:rsidRPr="00E846AF">
        <w:rPr>
          <w:noProof/>
          <w:sz w:val="18"/>
          <w:szCs w:val="18"/>
        </w:rPr>
        <w:t>,</w:t>
      </w:r>
    </w:p>
    <w:p w14:paraId="02A5C73D"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Renier</w:t>
      </w:r>
      <w:r w:rsidRPr="00E846AF">
        <w:rPr>
          <w:noProof/>
          <w:sz w:val="18"/>
          <w:szCs w:val="18"/>
        </w:rPr>
        <w:t xml:space="preserve">, </w:t>
      </w:r>
    </w:p>
    <w:p w14:paraId="2CD9306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Rhodes, </w:t>
      </w:r>
    </w:p>
    <w:p w14:paraId="23238118"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rhubarb</w:t>
      </w:r>
      <w:r w:rsidRPr="00E846AF">
        <w:rPr>
          <w:noProof/>
          <w:sz w:val="18"/>
          <w:szCs w:val="18"/>
        </w:rPr>
        <w:t xml:space="preserve">, </w:t>
      </w:r>
    </w:p>
    <w:p w14:paraId="241C48B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rice</w:t>
      </w:r>
      <w:r w:rsidRPr="00E846AF">
        <w:rPr>
          <w:noProof/>
          <w:sz w:val="18"/>
          <w:szCs w:val="18"/>
        </w:rPr>
        <w:t xml:space="preserve">, </w:t>
      </w:r>
    </w:p>
    <w:p w14:paraId="6C1F5E6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Richard </w:t>
      </w:r>
      <w:r w:rsidRPr="00E846AF">
        <w:rPr>
          <w:smallCaps/>
          <w:noProof/>
          <w:sz w:val="18"/>
          <w:szCs w:val="18"/>
        </w:rPr>
        <w:t>iii</w:t>
      </w:r>
      <w:r w:rsidRPr="00E846AF">
        <w:rPr>
          <w:noProof/>
          <w:sz w:val="18"/>
          <w:szCs w:val="18"/>
        </w:rPr>
        <w:t xml:space="preserve">, </w:t>
      </w:r>
    </w:p>
    <w:p w14:paraId="0A74F31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Rolland Jean, </w:t>
      </w:r>
    </w:p>
    <w:p w14:paraId="439EFF1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Romagna, </w:t>
      </w:r>
    </w:p>
    <w:p w14:paraId="45ACFC9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Romanello Nicolò, </w:t>
      </w:r>
    </w:p>
    <w:p w14:paraId="1863ABB0" w14:textId="77777777" w:rsidR="00E846AF" w:rsidRPr="00E846AF" w:rsidRDefault="00E846AF" w:rsidP="00E846AF">
      <w:pPr>
        <w:tabs>
          <w:tab w:val="right" w:pos="3031"/>
        </w:tabs>
        <w:ind w:left="220" w:hanging="220"/>
        <w:jc w:val="left"/>
        <w:rPr>
          <w:noProof/>
          <w:sz w:val="18"/>
          <w:szCs w:val="18"/>
        </w:rPr>
      </w:pPr>
      <w:r w:rsidRPr="00E846AF">
        <w:rPr>
          <w:iCs/>
          <w:noProof/>
          <w:sz w:val="18"/>
          <w:szCs w:val="18"/>
        </w:rPr>
        <w:t>Romania</w:t>
      </w:r>
      <w:r w:rsidRPr="00E846AF">
        <w:rPr>
          <w:noProof/>
          <w:sz w:val="18"/>
          <w:szCs w:val="18"/>
        </w:rPr>
        <w:t xml:space="preserve">, </w:t>
      </w:r>
    </w:p>
    <w:p w14:paraId="42BE4F8F"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lang w:val="it-IT"/>
        </w:rPr>
        <w:t>Romano</w:t>
      </w:r>
      <w:r w:rsidRPr="00E846AF">
        <w:rPr>
          <w:noProof/>
          <w:sz w:val="18"/>
          <w:szCs w:val="18"/>
        </w:rPr>
        <w:t xml:space="preserve">, </w:t>
      </w:r>
    </w:p>
    <w:p w14:paraId="19FF0BE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Rome, </w:t>
      </w:r>
    </w:p>
    <w:p w14:paraId="68774B91"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Rossi</w:t>
      </w:r>
      <w:r w:rsidRPr="00E846AF">
        <w:rPr>
          <w:noProof/>
          <w:sz w:val="18"/>
          <w:szCs w:val="18"/>
        </w:rPr>
        <w:t xml:space="preserve">, </w:t>
      </w:r>
    </w:p>
    <w:p w14:paraId="439AE68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Rubin Polo, </w:t>
      </w:r>
    </w:p>
    <w:p w14:paraId="288B5FC7"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Ruddock</w:t>
      </w:r>
      <w:r w:rsidRPr="00E846AF">
        <w:rPr>
          <w:noProof/>
          <w:sz w:val="18"/>
          <w:szCs w:val="18"/>
        </w:rPr>
        <w:t xml:space="preserve">, </w:t>
      </w:r>
    </w:p>
    <w:p w14:paraId="05E623B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Runtinger Matthäus, </w:t>
      </w:r>
    </w:p>
    <w:p w14:paraId="68F610A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Russians, </w:t>
      </w:r>
    </w:p>
    <w:p w14:paraId="42EAC930"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S</w:t>
      </w:r>
    </w:p>
    <w:p w14:paraId="4435187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 Giacomo</w:t>
      </w:r>
      <w:r w:rsidRPr="00E846AF">
        <w:rPr>
          <w:noProof/>
          <w:sz w:val="18"/>
          <w:szCs w:val="18"/>
        </w:rPr>
        <w:t xml:space="preserve">, </w:t>
      </w:r>
    </w:p>
    <w:p w14:paraId="43F7975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 Giorgio in Alga</w:t>
      </w:r>
      <w:r w:rsidRPr="00E846AF">
        <w:rPr>
          <w:noProof/>
          <w:sz w:val="18"/>
          <w:szCs w:val="18"/>
        </w:rPr>
        <w:t xml:space="preserve">, </w:t>
      </w:r>
    </w:p>
    <w:p w14:paraId="0C76D5B5" w14:textId="77777777" w:rsidR="00E846AF" w:rsidRPr="00E846AF" w:rsidRDefault="00E846AF" w:rsidP="00E846AF">
      <w:pPr>
        <w:tabs>
          <w:tab w:val="right" w:pos="3031"/>
        </w:tabs>
        <w:ind w:left="220" w:hanging="220"/>
        <w:jc w:val="left"/>
        <w:rPr>
          <w:noProof/>
          <w:sz w:val="18"/>
          <w:szCs w:val="18"/>
        </w:rPr>
      </w:pPr>
      <w:r w:rsidRPr="00E846AF">
        <w:rPr>
          <w:i/>
          <w:noProof/>
          <w:sz w:val="18"/>
          <w:szCs w:val="18"/>
          <w:shd w:val="clear" w:color="auto" w:fill="FFFFFF"/>
        </w:rPr>
        <w:t xml:space="preserve">S. Giustina </w:t>
      </w:r>
      <w:r w:rsidRPr="00E846AF">
        <w:rPr>
          <w:noProof/>
          <w:sz w:val="18"/>
          <w:szCs w:val="18"/>
          <w:shd w:val="clear" w:color="auto" w:fill="FFFFFF"/>
        </w:rPr>
        <w:t>in Padua</w:t>
      </w:r>
      <w:r w:rsidRPr="00E846AF">
        <w:rPr>
          <w:noProof/>
          <w:sz w:val="18"/>
          <w:szCs w:val="18"/>
        </w:rPr>
        <w:t>,</w:t>
      </w:r>
    </w:p>
    <w:p w14:paraId="45F12B1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 Maria dei Miracoli</w:t>
      </w:r>
      <w:r w:rsidRPr="00E846AF">
        <w:rPr>
          <w:noProof/>
          <w:sz w:val="18"/>
          <w:szCs w:val="18"/>
        </w:rPr>
        <w:t xml:space="preserve">, </w:t>
      </w:r>
    </w:p>
    <w:p w14:paraId="500EDCE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 Nicolò</w:t>
      </w:r>
      <w:r w:rsidRPr="00E846AF">
        <w:rPr>
          <w:noProof/>
          <w:sz w:val="18"/>
          <w:szCs w:val="18"/>
        </w:rPr>
        <w:t xml:space="preserve">, </w:t>
      </w:r>
    </w:p>
    <w:p w14:paraId="653CA78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 Zaccaria</w:t>
      </w:r>
      <w:r w:rsidRPr="00E846AF">
        <w:rPr>
          <w:noProof/>
          <w:sz w:val="18"/>
          <w:szCs w:val="18"/>
        </w:rPr>
        <w:t xml:space="preserve">, </w:t>
      </w:r>
    </w:p>
    <w:p w14:paraId="62F4200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Sabellico, </w:t>
      </w:r>
    </w:p>
    <w:p w14:paraId="4A7D0CD9"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Sacerdoti</w:t>
      </w:r>
      <w:r w:rsidRPr="00E846AF">
        <w:rPr>
          <w:noProof/>
          <w:sz w:val="18"/>
          <w:szCs w:val="18"/>
        </w:rPr>
        <w:t xml:space="preserve">, </w:t>
      </w:r>
    </w:p>
    <w:p w14:paraId="3A62C10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saffron</w:t>
      </w:r>
      <w:r w:rsidRPr="00E846AF">
        <w:rPr>
          <w:noProof/>
          <w:sz w:val="18"/>
          <w:szCs w:val="18"/>
        </w:rPr>
        <w:t xml:space="preserve">, </w:t>
      </w:r>
    </w:p>
    <w:p w14:paraId="79947F29"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Sagredo</w:t>
      </w:r>
      <w:r w:rsidRPr="00E846AF">
        <w:rPr>
          <w:noProof/>
          <w:sz w:val="18"/>
          <w:szCs w:val="18"/>
        </w:rPr>
        <w:t xml:space="preserve">, </w:t>
      </w:r>
    </w:p>
    <w:p w14:paraId="50DF42A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Salonique, </w:t>
      </w:r>
    </w:p>
    <w:p w14:paraId="200BE259"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Salt Chamber</w:t>
      </w:r>
      <w:r w:rsidRPr="00E846AF">
        <w:rPr>
          <w:noProof/>
          <w:sz w:val="18"/>
          <w:szCs w:val="18"/>
        </w:rPr>
        <w:t xml:space="preserve">, </w:t>
      </w:r>
    </w:p>
    <w:p w14:paraId="02F72B3B"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Salt Office</w:t>
      </w:r>
      <w:r w:rsidRPr="00E846AF">
        <w:rPr>
          <w:noProof/>
          <w:sz w:val="18"/>
          <w:szCs w:val="18"/>
        </w:rPr>
        <w:t xml:space="preserve">, </w:t>
      </w:r>
    </w:p>
    <w:p w14:paraId="5F42211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salt officers</w:t>
      </w:r>
      <w:r w:rsidRPr="00E846AF">
        <w:rPr>
          <w:noProof/>
          <w:sz w:val="18"/>
          <w:szCs w:val="18"/>
        </w:rPr>
        <w:t xml:space="preserve">, </w:t>
      </w:r>
    </w:p>
    <w:p w14:paraId="06FB709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salt</w:t>
      </w:r>
      <w:r w:rsidRPr="00E846AF">
        <w:rPr>
          <w:noProof/>
          <w:sz w:val="18"/>
          <w:szCs w:val="18"/>
        </w:rPr>
        <w:t xml:space="preserve">, </w:t>
      </w:r>
    </w:p>
    <w:p w14:paraId="771AC1B8"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saltpetre</w:t>
      </w:r>
      <w:r w:rsidRPr="00E846AF">
        <w:rPr>
          <w:noProof/>
          <w:sz w:val="18"/>
          <w:szCs w:val="18"/>
        </w:rPr>
        <w:t xml:space="preserve">, </w:t>
      </w:r>
    </w:p>
    <w:p w14:paraId="5886958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Salviati Zuan, </w:t>
      </w:r>
    </w:p>
    <w:p w14:paraId="3E22FB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Salzburg, </w:t>
      </w:r>
    </w:p>
    <w:p w14:paraId="5F2614D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Samarkande, </w:t>
      </w:r>
    </w:p>
    <w:p w14:paraId="52FB8DF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San Giorgio Maggiore</w:t>
      </w:r>
      <w:r w:rsidRPr="00E846AF">
        <w:rPr>
          <w:noProof/>
          <w:sz w:val="18"/>
          <w:szCs w:val="18"/>
        </w:rPr>
        <w:t xml:space="preserve">, </w:t>
      </w:r>
    </w:p>
    <w:p w14:paraId="17815C1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San Marco</w:t>
      </w:r>
      <w:r w:rsidRPr="00E846AF">
        <w:rPr>
          <w:noProof/>
          <w:sz w:val="18"/>
          <w:szCs w:val="18"/>
        </w:rPr>
        <w:t xml:space="preserve">, </w:t>
      </w:r>
    </w:p>
    <w:p w14:paraId="58B6129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San Mateo, </w:t>
      </w:r>
    </w:p>
    <w:p w14:paraId="5BF485A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San Sebastian, </w:t>
      </w:r>
    </w:p>
    <w:p w14:paraId="4EB7F3C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Sandei, </w:t>
      </w:r>
    </w:p>
    <w:p w14:paraId="020F847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2859900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Tommaso, </w:t>
      </w:r>
    </w:p>
    <w:p w14:paraId="0EF79C1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Sandwich, </w:t>
      </w:r>
    </w:p>
    <w:p w14:paraId="4C2AE6C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Sansovino Francesco, </w:t>
      </w:r>
    </w:p>
    <w:p w14:paraId="24E45FB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Sanudo</w:t>
      </w:r>
      <w:r w:rsidRPr="00E846AF">
        <w:rPr>
          <w:noProof/>
          <w:sz w:val="18"/>
          <w:szCs w:val="18"/>
        </w:rPr>
        <w:t xml:space="preserve">, </w:t>
      </w:r>
    </w:p>
    <w:p w14:paraId="6839FB1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 </w:t>
      </w:r>
    </w:p>
    <w:p w14:paraId="1362F0AF"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sapientes super conventiculas</w:t>
      </w:r>
      <w:r w:rsidRPr="00E846AF">
        <w:rPr>
          <w:noProof/>
          <w:sz w:val="18"/>
          <w:szCs w:val="18"/>
        </w:rPr>
        <w:t xml:space="preserve">, </w:t>
      </w:r>
    </w:p>
    <w:p w14:paraId="55B8340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Sarai, </w:t>
      </w:r>
    </w:p>
    <w:p w14:paraId="16B1C5B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Savio agli Ordini</w:t>
      </w:r>
      <w:r w:rsidRPr="00E846AF">
        <w:rPr>
          <w:noProof/>
          <w:sz w:val="18"/>
          <w:szCs w:val="18"/>
        </w:rPr>
        <w:t xml:space="preserve">, </w:t>
      </w:r>
    </w:p>
    <w:p w14:paraId="3CF9F184"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Savio alle acque</w:t>
      </w:r>
      <w:r w:rsidRPr="00E846AF">
        <w:rPr>
          <w:noProof/>
          <w:sz w:val="18"/>
          <w:szCs w:val="18"/>
        </w:rPr>
        <w:t xml:space="preserve"> (Water Sage), </w:t>
      </w:r>
    </w:p>
    <w:p w14:paraId="5BB3231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Scaliger, </w:t>
      </w:r>
    </w:p>
    <w:p w14:paraId="0256879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Schneeberg, </w:t>
      </w:r>
    </w:p>
    <w:p w14:paraId="4C9CA25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Schwatz, </w:t>
      </w:r>
    </w:p>
    <w:p w14:paraId="300BDDF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Sea of Azov, </w:t>
      </w:r>
    </w:p>
    <w:p w14:paraId="524E08D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Sebenico, </w:t>
      </w:r>
    </w:p>
    <w:p w14:paraId="16B70DD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Segna, </w:t>
      </w:r>
    </w:p>
    <w:p w14:paraId="079A6E6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semenzina</w:t>
      </w:r>
      <w:r w:rsidRPr="00E846AF">
        <w:rPr>
          <w:noProof/>
          <w:sz w:val="18"/>
          <w:szCs w:val="18"/>
        </w:rPr>
        <w:t xml:space="preserve">, </w:t>
      </w:r>
    </w:p>
    <w:p w14:paraId="4A8A774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Senate</w:t>
      </w:r>
      <w:r w:rsidRPr="00E846AF">
        <w:rPr>
          <w:noProof/>
          <w:sz w:val="18"/>
          <w:szCs w:val="18"/>
        </w:rPr>
        <w:t xml:space="preserve">, </w:t>
      </w:r>
    </w:p>
    <w:p w14:paraId="3D0FB7E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Serbia, </w:t>
      </w:r>
    </w:p>
    <w:p w14:paraId="1F0F57E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Seville, </w:t>
      </w:r>
    </w:p>
    <w:p w14:paraId="2AAC5F8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Sforza Francesco, </w:t>
      </w:r>
    </w:p>
    <w:p w14:paraId="31DAC99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Sicily,</w:t>
      </w:r>
    </w:p>
    <w:p w14:paraId="31747B2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sifters</w:t>
      </w:r>
      <w:r w:rsidRPr="00E846AF">
        <w:rPr>
          <w:noProof/>
          <w:sz w:val="18"/>
          <w:szCs w:val="18"/>
        </w:rPr>
        <w:t xml:space="preserve">, </w:t>
      </w:r>
    </w:p>
    <w:p w14:paraId="5CA4493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Sighinolfi, </w:t>
      </w:r>
    </w:p>
    <w:p w14:paraId="2599FE4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Sigismond, </w:t>
      </w:r>
    </w:p>
    <w:p w14:paraId="1FBDADB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silk and gold thread drapery</w:t>
      </w:r>
      <w:r w:rsidRPr="00E846AF">
        <w:rPr>
          <w:noProof/>
          <w:sz w:val="18"/>
          <w:szCs w:val="18"/>
        </w:rPr>
        <w:t xml:space="preserve">, </w:t>
      </w:r>
    </w:p>
    <w:p w14:paraId="4ABDDB8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silk</w:t>
      </w:r>
      <w:r w:rsidRPr="00E846AF">
        <w:rPr>
          <w:noProof/>
          <w:sz w:val="18"/>
          <w:szCs w:val="18"/>
        </w:rPr>
        <w:t xml:space="preserve">(s) </w:t>
      </w:r>
      <w:r w:rsidRPr="00E846AF">
        <w:rPr>
          <w:i/>
          <w:iCs/>
          <w:noProof/>
          <w:sz w:val="18"/>
          <w:szCs w:val="18"/>
        </w:rPr>
        <w:t>fabrics</w:t>
      </w:r>
      <w:r w:rsidRPr="00E846AF">
        <w:rPr>
          <w:noProof/>
          <w:sz w:val="18"/>
          <w:szCs w:val="18"/>
        </w:rPr>
        <w:t xml:space="preserve">, </w:t>
      </w:r>
    </w:p>
    <w:p w14:paraId="709AF380"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silk</w:t>
      </w:r>
      <w:r w:rsidRPr="00E846AF">
        <w:rPr>
          <w:noProof/>
          <w:sz w:val="18"/>
          <w:szCs w:val="18"/>
        </w:rPr>
        <w:t xml:space="preserve">, </w:t>
      </w:r>
    </w:p>
    <w:p w14:paraId="037C5736"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silver</w:t>
      </w:r>
      <w:r w:rsidRPr="00E846AF">
        <w:rPr>
          <w:noProof/>
          <w:sz w:val="18"/>
          <w:szCs w:val="18"/>
        </w:rPr>
        <w:t xml:space="preserve">, </w:t>
      </w:r>
    </w:p>
    <w:p w14:paraId="542A60B2"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silver-lead mines</w:t>
      </w:r>
      <w:r w:rsidRPr="00E846AF">
        <w:rPr>
          <w:noProof/>
          <w:sz w:val="18"/>
          <w:szCs w:val="18"/>
        </w:rPr>
        <w:t xml:space="preserve">, </w:t>
      </w:r>
    </w:p>
    <w:p w14:paraId="78CC81B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silverware</w:t>
      </w:r>
      <w:r w:rsidRPr="00E846AF">
        <w:rPr>
          <w:noProof/>
          <w:sz w:val="18"/>
          <w:szCs w:val="18"/>
        </w:rPr>
        <w:t xml:space="preserve">, </w:t>
      </w:r>
    </w:p>
    <w:p w14:paraId="5898A597"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lang w:val="it-IT"/>
        </w:rPr>
        <w:t>Simon</w:t>
      </w:r>
      <w:r w:rsidRPr="00E846AF">
        <w:rPr>
          <w:noProof/>
          <w:sz w:val="18"/>
          <w:szCs w:val="18"/>
        </w:rPr>
        <w:t xml:space="preserve">, </w:t>
      </w:r>
    </w:p>
    <w:p w14:paraId="73156B8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lastRenderedPageBreak/>
        <w:t>Simonsfeld</w:t>
      </w:r>
      <w:r w:rsidRPr="00E846AF">
        <w:rPr>
          <w:noProof/>
          <w:sz w:val="18"/>
          <w:szCs w:val="18"/>
        </w:rPr>
        <w:t xml:space="preserve">, </w:t>
      </w:r>
    </w:p>
    <w:p w14:paraId="17CB9D9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slaves</w:t>
      </w:r>
      <w:r w:rsidRPr="00E846AF">
        <w:rPr>
          <w:noProof/>
          <w:sz w:val="18"/>
          <w:szCs w:val="18"/>
        </w:rPr>
        <w:t xml:space="preserve">, </w:t>
      </w:r>
    </w:p>
    <w:p w14:paraId="7969B1D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Slovenia, </w:t>
      </w:r>
    </w:p>
    <w:p w14:paraId="66D8C5AB"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soap</w:t>
      </w:r>
      <w:r w:rsidRPr="00E846AF">
        <w:rPr>
          <w:noProof/>
          <w:sz w:val="18"/>
          <w:szCs w:val="18"/>
        </w:rPr>
        <w:t xml:space="preserve">, </w:t>
      </w:r>
    </w:p>
    <w:p w14:paraId="25242A6F" w14:textId="11555516" w:rsidR="00E846AF" w:rsidRPr="00E846AF" w:rsidRDefault="00375485" w:rsidP="00E846AF">
      <w:pPr>
        <w:tabs>
          <w:tab w:val="right" w:pos="3031"/>
        </w:tabs>
        <w:ind w:left="220" w:hanging="220"/>
        <w:jc w:val="left"/>
        <w:rPr>
          <w:noProof/>
          <w:sz w:val="18"/>
          <w:szCs w:val="18"/>
        </w:rPr>
      </w:pPr>
      <w:r w:rsidRPr="00375485">
        <w:rPr>
          <w:smallCaps/>
          <w:noProof/>
          <w:sz w:val="18"/>
          <w:szCs w:val="18"/>
        </w:rPr>
        <w:t>SOPRACASA</w:t>
      </w:r>
      <w:r w:rsidR="00E846AF" w:rsidRPr="00E846AF">
        <w:rPr>
          <w:noProof/>
          <w:sz w:val="18"/>
          <w:szCs w:val="18"/>
        </w:rPr>
        <w:t xml:space="preserve">, </w:t>
      </w:r>
    </w:p>
    <w:p w14:paraId="777C9AB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Soranzo</w:t>
      </w:r>
      <w:r w:rsidRPr="00E846AF">
        <w:rPr>
          <w:noProof/>
          <w:sz w:val="18"/>
          <w:szCs w:val="18"/>
        </w:rPr>
        <w:t xml:space="preserve">, </w:t>
      </w:r>
    </w:p>
    <w:p w14:paraId="0248801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Agustin, </w:t>
      </w:r>
    </w:p>
    <w:p w14:paraId="326737A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Benedetto (Benetto), </w:t>
      </w:r>
    </w:p>
    <w:p w14:paraId="3CCE726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Bertuccio, </w:t>
      </w:r>
    </w:p>
    <w:p w14:paraId="5707085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Cristoforo (Cristofalo),</w:t>
      </w:r>
    </w:p>
    <w:p w14:paraId="43D803A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Daniele, </w:t>
      </w:r>
    </w:p>
    <w:p w14:paraId="5110851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Gabriele, </w:t>
      </w:r>
    </w:p>
    <w:p w14:paraId="01CEAD6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70DE3CE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18D33B8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Luca, </w:t>
      </w:r>
    </w:p>
    <w:p w14:paraId="7A9F206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Marco, </w:t>
      </w:r>
    </w:p>
    <w:p w14:paraId="45A9F28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Marino, </w:t>
      </w:r>
    </w:p>
    <w:p w14:paraId="23C9A4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09BF117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and Vettor, </w:t>
      </w:r>
    </w:p>
    <w:p w14:paraId="020E81F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Troilo, </w:t>
      </w:r>
    </w:p>
    <w:p w14:paraId="019C91E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Vettor, </w:t>
      </w:r>
    </w:p>
    <w:p w14:paraId="6E956AE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Zorzi, </w:t>
      </w:r>
    </w:p>
    <w:p w14:paraId="75344FD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Southampton, </w:t>
      </w:r>
    </w:p>
    <w:p w14:paraId="72E9112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Spain, </w:t>
      </w:r>
    </w:p>
    <w:p w14:paraId="7244CC3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Spalato, </w:t>
      </w:r>
    </w:p>
    <w:p w14:paraId="545BC80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Spanish wool</w:t>
      </w:r>
      <w:r w:rsidRPr="00E846AF">
        <w:rPr>
          <w:noProof/>
          <w:sz w:val="18"/>
          <w:szCs w:val="18"/>
        </w:rPr>
        <w:t xml:space="preserve">, </w:t>
      </w:r>
    </w:p>
    <w:p w14:paraId="6015913A"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spice merchant</w:t>
      </w:r>
      <w:r w:rsidRPr="00E846AF">
        <w:rPr>
          <w:noProof/>
          <w:sz w:val="18"/>
          <w:szCs w:val="18"/>
        </w:rPr>
        <w:t xml:space="preserve">, </w:t>
      </w:r>
    </w:p>
    <w:p w14:paraId="3671525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spices</w:t>
      </w:r>
      <w:r w:rsidRPr="00E846AF">
        <w:rPr>
          <w:noProof/>
          <w:sz w:val="18"/>
          <w:szCs w:val="18"/>
        </w:rPr>
        <w:t>,</w:t>
      </w:r>
    </w:p>
    <w:p w14:paraId="347169A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Spinola Tomà, </w:t>
      </w:r>
    </w:p>
    <w:p w14:paraId="7DEF7B37"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sponges</w:t>
      </w:r>
      <w:r w:rsidRPr="00E846AF">
        <w:rPr>
          <w:noProof/>
          <w:sz w:val="18"/>
          <w:szCs w:val="18"/>
        </w:rPr>
        <w:t xml:space="preserve">, </w:t>
      </w:r>
    </w:p>
    <w:p w14:paraId="6756F2BA"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Spufford</w:t>
      </w:r>
      <w:r w:rsidRPr="00E846AF">
        <w:rPr>
          <w:noProof/>
          <w:sz w:val="18"/>
          <w:szCs w:val="18"/>
        </w:rPr>
        <w:t xml:space="preserve">, </w:t>
      </w:r>
    </w:p>
    <w:p w14:paraId="0DAAAC41" w14:textId="1B4C17DB" w:rsidR="00E846AF" w:rsidRPr="00E846AF" w:rsidRDefault="00375485" w:rsidP="00E846AF">
      <w:pPr>
        <w:tabs>
          <w:tab w:val="right" w:pos="3031"/>
        </w:tabs>
        <w:ind w:left="220" w:hanging="220"/>
        <w:jc w:val="left"/>
        <w:rPr>
          <w:noProof/>
          <w:sz w:val="18"/>
          <w:szCs w:val="18"/>
        </w:rPr>
      </w:pPr>
      <w:r w:rsidRPr="00375485">
        <w:rPr>
          <w:smallCaps/>
          <w:noProof/>
          <w:sz w:val="18"/>
          <w:szCs w:val="18"/>
        </w:rPr>
        <w:t>STAHL</w:t>
      </w:r>
      <w:r w:rsidR="00E846AF" w:rsidRPr="00E846AF">
        <w:rPr>
          <w:noProof/>
          <w:sz w:val="18"/>
          <w:szCs w:val="18"/>
        </w:rPr>
        <w:t xml:space="preserve">, </w:t>
      </w:r>
    </w:p>
    <w:p w14:paraId="679EF58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Stalbruch Tomà,</w:t>
      </w:r>
    </w:p>
    <w:p w14:paraId="583F2E6A"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Steno</w:t>
      </w:r>
      <w:r w:rsidRPr="00E846AF">
        <w:rPr>
          <w:noProof/>
          <w:sz w:val="18"/>
          <w:szCs w:val="18"/>
        </w:rPr>
        <w:t xml:space="preserve"> Giovanni, </w:t>
      </w:r>
    </w:p>
    <w:p w14:paraId="0AE46C9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Michel, </w:t>
      </w:r>
    </w:p>
    <w:p w14:paraId="78263BF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6DD7302B"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Stöckly</w:t>
      </w:r>
      <w:r w:rsidRPr="00E846AF">
        <w:rPr>
          <w:noProof/>
          <w:sz w:val="18"/>
          <w:szCs w:val="18"/>
        </w:rPr>
        <w:t xml:space="preserve">, </w:t>
      </w:r>
    </w:p>
    <w:p w14:paraId="735FDFB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Stornato Giovanni, </w:t>
      </w:r>
    </w:p>
    <w:p w14:paraId="4016B10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sugar loaves,</w:t>
      </w:r>
      <w:r w:rsidRPr="00E846AF">
        <w:rPr>
          <w:noProof/>
          <w:sz w:val="18"/>
          <w:szCs w:val="18"/>
        </w:rPr>
        <w:t xml:space="preserve"> </w:t>
      </w:r>
    </w:p>
    <w:p w14:paraId="4191ED8D"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sugar</w:t>
      </w:r>
      <w:r w:rsidRPr="00E846AF">
        <w:rPr>
          <w:noProof/>
          <w:sz w:val="18"/>
          <w:szCs w:val="18"/>
        </w:rPr>
        <w:t xml:space="preserve">, </w:t>
      </w:r>
    </w:p>
    <w:p w14:paraId="165300C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Syracuse, </w:t>
      </w:r>
    </w:p>
    <w:p w14:paraId="0952BCB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Syria,-, </w:t>
      </w:r>
    </w:p>
    <w:p w14:paraId="461ECF89"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T</w:t>
      </w:r>
    </w:p>
    <w:p w14:paraId="270C9BC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Tabriz, </w:t>
      </w:r>
    </w:p>
    <w:p w14:paraId="29C1E9E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Tagliapietra Girolamo, </w:t>
      </w:r>
    </w:p>
    <w:p w14:paraId="0F381CD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Talenti Tommaso, </w:t>
      </w:r>
    </w:p>
    <w:p w14:paraId="76B8161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Tamerlan, </w:t>
      </w:r>
    </w:p>
    <w:p w14:paraId="0F35297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Tana, </w:t>
      </w:r>
    </w:p>
    <w:p w14:paraId="0585308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Tatars, </w:t>
      </w:r>
    </w:p>
    <w:p w14:paraId="61A33A2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Taurīzī, </w:t>
      </w:r>
    </w:p>
    <w:p w14:paraId="4DFBC4B6"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Tenenti</w:t>
      </w:r>
      <w:r w:rsidRPr="00E846AF">
        <w:rPr>
          <w:noProof/>
          <w:sz w:val="18"/>
          <w:szCs w:val="18"/>
        </w:rPr>
        <w:t xml:space="preserve">, </w:t>
      </w:r>
    </w:p>
    <w:p w14:paraId="4EB6575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Thames, </w:t>
      </w:r>
    </w:p>
    <w:p w14:paraId="444109D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Thessaly, </w:t>
      </w:r>
    </w:p>
    <w:p w14:paraId="0E23F652"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Tiepolo</w:t>
      </w:r>
      <w:r w:rsidRPr="00E846AF">
        <w:rPr>
          <w:noProof/>
          <w:sz w:val="18"/>
          <w:szCs w:val="18"/>
        </w:rPr>
        <w:t xml:space="preserve">, </w:t>
      </w:r>
    </w:p>
    <w:p w14:paraId="14AD608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Jacopo, </w:t>
      </w:r>
    </w:p>
    <w:p w14:paraId="5A5C485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214F5D9D" w14:textId="77777777" w:rsidR="00E846AF" w:rsidRPr="00E846AF" w:rsidRDefault="00E846AF" w:rsidP="00E846AF">
      <w:pPr>
        <w:tabs>
          <w:tab w:val="right" w:pos="3031"/>
        </w:tabs>
        <w:ind w:left="220" w:hanging="220"/>
        <w:jc w:val="left"/>
        <w:rPr>
          <w:noProof/>
          <w:sz w:val="18"/>
          <w:szCs w:val="18"/>
        </w:rPr>
      </w:pPr>
      <w:bookmarkStart w:id="827" w:name="_Hlk151969471"/>
      <w:r w:rsidRPr="00E846AF">
        <w:rPr>
          <w:smallCaps/>
          <w:noProof/>
          <w:sz w:val="18"/>
          <w:szCs w:val="18"/>
        </w:rPr>
        <w:t>Tiepolo</w:t>
      </w:r>
      <w:r w:rsidRPr="00E846AF">
        <w:rPr>
          <w:noProof/>
          <w:sz w:val="18"/>
          <w:szCs w:val="18"/>
        </w:rPr>
        <w:t xml:space="preserve"> M-F., </w:t>
      </w:r>
    </w:p>
    <w:bookmarkEnd w:id="827"/>
    <w:p w14:paraId="7CC7121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tin</w:t>
      </w:r>
      <w:r w:rsidRPr="00E846AF">
        <w:rPr>
          <w:noProof/>
          <w:sz w:val="18"/>
          <w:szCs w:val="18"/>
        </w:rPr>
        <w:t xml:space="preserve">, </w:t>
      </w:r>
    </w:p>
    <w:p w14:paraId="7C0F110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Tommasi, </w:t>
      </w:r>
    </w:p>
    <w:p w14:paraId="690DAE7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Tommasini, </w:t>
      </w:r>
    </w:p>
    <w:p w14:paraId="4CEB9CA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Torresani Andrea, </w:t>
      </w:r>
    </w:p>
    <w:p w14:paraId="05E5385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Trafego line</w:t>
      </w:r>
      <w:r w:rsidRPr="00E846AF">
        <w:rPr>
          <w:noProof/>
          <w:sz w:val="18"/>
          <w:szCs w:val="18"/>
        </w:rPr>
        <w:t xml:space="preserve">, </w:t>
      </w:r>
    </w:p>
    <w:p w14:paraId="45B01A2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Tramontin, </w:t>
      </w:r>
    </w:p>
    <w:p w14:paraId="0FE755B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Trebizond, </w:t>
      </w:r>
    </w:p>
    <w:p w14:paraId="38D0B66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Trevisan</w:t>
      </w:r>
      <w:r w:rsidRPr="00E846AF">
        <w:rPr>
          <w:noProof/>
          <w:sz w:val="18"/>
          <w:szCs w:val="18"/>
        </w:rPr>
        <w:t xml:space="preserve">, </w:t>
      </w:r>
    </w:p>
    <w:p w14:paraId="39F38F7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w:t>
      </w:r>
    </w:p>
    <w:p w14:paraId="4FD301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Azo, </w:t>
      </w:r>
    </w:p>
    <w:p w14:paraId="6CEA737C" w14:textId="77777777" w:rsidR="00E846AF" w:rsidRPr="00E846AF" w:rsidRDefault="00E846AF" w:rsidP="00E846AF">
      <w:pPr>
        <w:tabs>
          <w:tab w:val="right" w:pos="3031"/>
        </w:tabs>
        <w:ind w:left="220" w:hanging="220"/>
        <w:jc w:val="left"/>
        <w:rPr>
          <w:noProof/>
          <w:sz w:val="18"/>
          <w:szCs w:val="18"/>
        </w:rPr>
      </w:pPr>
      <w:r w:rsidRPr="00E846AF">
        <w:rPr>
          <w:noProof/>
          <w:sz w:val="18"/>
          <w:szCs w:val="18"/>
          <w:shd w:val="clear" w:color="auto" w:fill="FFFFFF"/>
        </w:rPr>
        <w:t>– Benedetto</w:t>
      </w:r>
      <w:r w:rsidRPr="00E846AF">
        <w:rPr>
          <w:noProof/>
          <w:sz w:val="18"/>
          <w:szCs w:val="18"/>
        </w:rPr>
        <w:t xml:space="preserve">, </w:t>
      </w:r>
    </w:p>
    <w:p w14:paraId="795D41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w:t>
      </w:r>
      <w:r w:rsidRPr="00E846AF">
        <w:rPr>
          <w:noProof/>
          <w:sz w:val="18"/>
          <w:szCs w:val="18"/>
          <w:lang w:val="it-IT"/>
        </w:rPr>
        <w:t>Domenico</w:t>
      </w:r>
      <w:r w:rsidRPr="00E846AF">
        <w:rPr>
          <w:noProof/>
          <w:sz w:val="18"/>
          <w:szCs w:val="18"/>
        </w:rPr>
        <w:t xml:space="preserve"> (Domenego,)</w:t>
      </w:r>
    </w:p>
    <w:p w14:paraId="09A3C34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(Zuan), </w:t>
      </w:r>
    </w:p>
    <w:p w14:paraId="6A88063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Treviso, </w:t>
      </w:r>
    </w:p>
    <w:p w14:paraId="7F632A0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Tripoli, </w:t>
      </w:r>
    </w:p>
    <w:p w14:paraId="1A4FEAF2"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Tron</w:t>
      </w:r>
      <w:r w:rsidRPr="00E846AF">
        <w:rPr>
          <w:noProof/>
          <w:sz w:val="18"/>
          <w:szCs w:val="18"/>
        </w:rPr>
        <w:t xml:space="preserve"> Marco, </w:t>
      </w:r>
    </w:p>
    <w:p w14:paraId="06F4F36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Tron Polo, </w:t>
      </w:r>
    </w:p>
    <w:p w14:paraId="7E2A4D58"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Tucci</w:t>
      </w:r>
      <w:r w:rsidRPr="00E846AF">
        <w:rPr>
          <w:noProof/>
          <w:sz w:val="18"/>
          <w:szCs w:val="18"/>
        </w:rPr>
        <w:t xml:space="preserve">, </w:t>
      </w:r>
    </w:p>
    <w:p w14:paraId="37E6192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Tunis, </w:t>
      </w:r>
    </w:p>
    <w:p w14:paraId="115F2A6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Tuscans, </w:t>
      </w:r>
    </w:p>
    <w:p w14:paraId="0AEAB7B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Tuscany, </w:t>
      </w:r>
    </w:p>
    <w:p w14:paraId="6995C7F5"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U</w:t>
      </w:r>
    </w:p>
    <w:p w14:paraId="3224E6D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Ulm, </w:t>
      </w:r>
    </w:p>
    <w:p w14:paraId="4CB94C2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University of Padua, </w:t>
      </w:r>
    </w:p>
    <w:p w14:paraId="7BAA6F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Urgentch, </w:t>
      </w:r>
    </w:p>
    <w:p w14:paraId="548054A0"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V</w:t>
      </w:r>
    </w:p>
    <w:p w14:paraId="5A3B5D5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V Savi alla mercanzia</w:t>
      </w:r>
      <w:r w:rsidRPr="00E846AF">
        <w:rPr>
          <w:noProof/>
          <w:sz w:val="18"/>
          <w:szCs w:val="18"/>
        </w:rPr>
        <w:t xml:space="preserve">, </w:t>
      </w:r>
    </w:p>
    <w:p w14:paraId="3279671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Valencia, </w:t>
      </w:r>
    </w:p>
    <w:p w14:paraId="7674C0EF"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Valier</w:t>
      </w:r>
      <w:r w:rsidRPr="00E846AF">
        <w:rPr>
          <w:noProof/>
          <w:sz w:val="18"/>
          <w:szCs w:val="18"/>
        </w:rPr>
        <w:t xml:space="preserve">, </w:t>
      </w:r>
    </w:p>
    <w:p w14:paraId="781A7A0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2AC812E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Berentio, </w:t>
      </w:r>
    </w:p>
    <w:p w14:paraId="588A9A0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Matteo, </w:t>
      </w:r>
    </w:p>
    <w:p w14:paraId="58433A5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Simone, </w:t>
      </w:r>
    </w:p>
    <w:p w14:paraId="2622AA06"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Vallet</w:t>
      </w:r>
      <w:r w:rsidRPr="00E846AF">
        <w:rPr>
          <w:noProof/>
          <w:sz w:val="18"/>
          <w:szCs w:val="18"/>
        </w:rPr>
        <w:t xml:space="preserve">, </w:t>
      </w:r>
    </w:p>
    <w:p w14:paraId="1AE1706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Valsanzibio, </w:t>
      </w:r>
    </w:p>
    <w:p w14:paraId="55A249E1"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Van der Wee</w:t>
      </w:r>
      <w:r w:rsidRPr="00E846AF">
        <w:rPr>
          <w:noProof/>
          <w:sz w:val="18"/>
          <w:szCs w:val="18"/>
        </w:rPr>
        <w:t xml:space="preserve">, </w:t>
      </w:r>
    </w:p>
    <w:p w14:paraId="4DF91F7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Vandister Clais, </w:t>
      </w:r>
    </w:p>
    <w:p w14:paraId="693A0E0C"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Vanizi Giovanni</w:t>
      </w:r>
      <w:r w:rsidRPr="00E846AF">
        <w:rPr>
          <w:noProof/>
          <w:sz w:val="18"/>
          <w:szCs w:val="18"/>
        </w:rPr>
        <w:t xml:space="preserve">, </w:t>
      </w:r>
    </w:p>
    <w:p w14:paraId="7339C410" w14:textId="77777777" w:rsidR="00E846AF" w:rsidRPr="00E846AF" w:rsidRDefault="00E846AF" w:rsidP="00E846AF">
      <w:pPr>
        <w:tabs>
          <w:tab w:val="right" w:pos="3031"/>
        </w:tabs>
        <w:ind w:left="220" w:hanging="220"/>
        <w:jc w:val="left"/>
        <w:rPr>
          <w:noProof/>
          <w:sz w:val="18"/>
          <w:szCs w:val="18"/>
        </w:rPr>
      </w:pPr>
      <w:r w:rsidRPr="00E846AF">
        <w:rPr>
          <w:smallCaps/>
          <w:noProof/>
          <w:sz w:val="18"/>
          <w:szCs w:val="18"/>
        </w:rPr>
        <w:t>Varanini</w:t>
      </w:r>
      <w:r w:rsidRPr="00E846AF">
        <w:rPr>
          <w:noProof/>
          <w:sz w:val="18"/>
          <w:szCs w:val="18"/>
        </w:rPr>
        <w:t>,</w:t>
      </w:r>
    </w:p>
    <w:p w14:paraId="0A2394A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Vatatzès (Vatazi) Todaro, </w:t>
      </w:r>
    </w:p>
    <w:p w14:paraId="1209668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Costantin, </w:t>
      </w:r>
    </w:p>
    <w:p w14:paraId="0DAE85C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Veckinchusen, </w:t>
      </w:r>
    </w:p>
    <w:p w14:paraId="7B4E38F7"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Vendramin</w:t>
      </w:r>
      <w:r w:rsidRPr="00E846AF">
        <w:rPr>
          <w:noProof/>
          <w:sz w:val="18"/>
          <w:szCs w:val="18"/>
        </w:rPr>
        <w:t xml:space="preserve">, </w:t>
      </w:r>
    </w:p>
    <w:p w14:paraId="02EC659A"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Lucà, </w:t>
      </w:r>
    </w:p>
    <w:p w14:paraId="420280D0"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Venier</w:t>
      </w:r>
      <w:r w:rsidRPr="00E846AF">
        <w:rPr>
          <w:noProof/>
          <w:sz w:val="18"/>
          <w:szCs w:val="18"/>
        </w:rPr>
        <w:t xml:space="preserve">, </w:t>
      </w:r>
    </w:p>
    <w:p w14:paraId="75148A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Alvise, </w:t>
      </w:r>
    </w:p>
    <w:p w14:paraId="300F406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Andrea, </w:t>
      </w:r>
    </w:p>
    <w:p w14:paraId="542784B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Angelo, </w:t>
      </w:r>
    </w:p>
    <w:p w14:paraId="0B1B48A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30BE34C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w:t>
      </w:r>
    </w:p>
    <w:p w14:paraId="0BFAE260"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Nicolò and Giovanni, </w:t>
      </w:r>
    </w:p>
    <w:p w14:paraId="32CB45E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Polo, </w:t>
      </w:r>
    </w:p>
    <w:p w14:paraId="3B46991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Verona, </w:t>
      </w:r>
    </w:p>
    <w:p w14:paraId="1E6D160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Vienna, </w:t>
      </w:r>
    </w:p>
    <w:p w14:paraId="59F3B7C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lastRenderedPageBreak/>
        <w:t xml:space="preserve">Visconti, </w:t>
      </w:r>
    </w:p>
    <w:p w14:paraId="75DD487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Giangaleazzo, </w:t>
      </w:r>
    </w:p>
    <w:p w14:paraId="4531156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Vitturi</w:t>
      </w:r>
      <w:r w:rsidRPr="00E846AF">
        <w:rPr>
          <w:noProof/>
          <w:sz w:val="18"/>
          <w:szCs w:val="18"/>
        </w:rPr>
        <w:t xml:space="preserve"> Bulgaro, </w:t>
      </w:r>
    </w:p>
    <w:p w14:paraId="070E0DA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Leonardo, </w:t>
      </w:r>
    </w:p>
    <w:p w14:paraId="412F346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Piero, </w:t>
      </w:r>
    </w:p>
    <w:p w14:paraId="4AF97695"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W</w:t>
      </w:r>
    </w:p>
    <w:p w14:paraId="5F4709F1"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walnuts</w:t>
      </w:r>
      <w:r w:rsidRPr="00E846AF">
        <w:rPr>
          <w:noProof/>
          <w:sz w:val="18"/>
          <w:szCs w:val="18"/>
        </w:rPr>
        <w:t xml:space="preserve">, </w:t>
      </w:r>
    </w:p>
    <w:p w14:paraId="43555E4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Walsyngham Thomas, </w:t>
      </w:r>
    </w:p>
    <w:p w14:paraId="3D0DDF8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wax</w:t>
      </w:r>
      <w:r w:rsidRPr="00E846AF">
        <w:rPr>
          <w:noProof/>
          <w:sz w:val="18"/>
          <w:szCs w:val="18"/>
        </w:rPr>
        <w:t xml:space="preserve">, </w:t>
      </w:r>
    </w:p>
    <w:p w14:paraId="5845C1F8"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weighers</w:t>
      </w:r>
      <w:r w:rsidRPr="00E846AF">
        <w:rPr>
          <w:noProof/>
          <w:sz w:val="18"/>
          <w:szCs w:val="18"/>
        </w:rPr>
        <w:t xml:space="preserve">, </w:t>
      </w:r>
    </w:p>
    <w:p w14:paraId="072F2535"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wheat</w:t>
      </w:r>
      <w:r w:rsidRPr="00E846AF">
        <w:rPr>
          <w:noProof/>
          <w:sz w:val="18"/>
          <w:szCs w:val="18"/>
        </w:rPr>
        <w:t xml:space="preserve">, </w:t>
      </w:r>
    </w:p>
    <w:p w14:paraId="36B31B20" w14:textId="77777777" w:rsidR="00E846AF" w:rsidRPr="00E846AF" w:rsidRDefault="00E846AF" w:rsidP="00E846AF">
      <w:pPr>
        <w:tabs>
          <w:tab w:val="right" w:pos="3031"/>
        </w:tabs>
        <w:ind w:left="220" w:hanging="220"/>
        <w:jc w:val="left"/>
        <w:rPr>
          <w:noProof/>
          <w:sz w:val="18"/>
          <w:szCs w:val="18"/>
        </w:rPr>
      </w:pPr>
      <w:r w:rsidRPr="00E846AF">
        <w:rPr>
          <w:i/>
          <w:noProof/>
          <w:sz w:val="18"/>
          <w:szCs w:val="18"/>
        </w:rPr>
        <w:t>wine</w:t>
      </w:r>
      <w:r w:rsidRPr="00E846AF">
        <w:rPr>
          <w:noProof/>
          <w:sz w:val="18"/>
          <w:szCs w:val="18"/>
        </w:rPr>
        <w:t xml:space="preserve">, </w:t>
      </w:r>
    </w:p>
    <w:p w14:paraId="10246F4C"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woad</w:t>
      </w:r>
      <w:r w:rsidRPr="00E846AF">
        <w:rPr>
          <w:noProof/>
          <w:sz w:val="18"/>
          <w:szCs w:val="18"/>
        </w:rPr>
        <w:t xml:space="preserve">, </w:t>
      </w:r>
    </w:p>
    <w:p w14:paraId="60CE73D3"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wool drapery</w:t>
      </w:r>
      <w:r w:rsidRPr="00E846AF">
        <w:rPr>
          <w:noProof/>
          <w:sz w:val="18"/>
          <w:szCs w:val="18"/>
        </w:rPr>
        <w:t xml:space="preserve">, </w:t>
      </w:r>
    </w:p>
    <w:p w14:paraId="6B3E4ED9"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wool</w:t>
      </w:r>
      <w:r w:rsidRPr="00E846AF">
        <w:rPr>
          <w:noProof/>
          <w:sz w:val="18"/>
          <w:szCs w:val="18"/>
        </w:rPr>
        <w:t>,</w:t>
      </w:r>
    </w:p>
    <w:p w14:paraId="5063DBEF"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woollen cloth(</w:t>
      </w:r>
      <w:r w:rsidRPr="00E846AF">
        <w:rPr>
          <w:noProof/>
          <w:sz w:val="18"/>
          <w:szCs w:val="18"/>
        </w:rPr>
        <w:t xml:space="preserve">s), </w:t>
      </w:r>
    </w:p>
    <w:p w14:paraId="21F93877"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Y</w:t>
      </w:r>
    </w:p>
    <w:p w14:paraId="70F8027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Yémen, </w:t>
      </w:r>
    </w:p>
    <w:p w14:paraId="7584B719" w14:textId="77777777" w:rsidR="00E846AF" w:rsidRPr="00E846AF" w:rsidRDefault="00E846AF" w:rsidP="00E846AF">
      <w:pPr>
        <w:keepNext/>
        <w:tabs>
          <w:tab w:val="right" w:pos="3031"/>
        </w:tabs>
        <w:spacing w:before="240" w:after="120"/>
        <w:jc w:val="center"/>
        <w:rPr>
          <w:rFonts w:eastAsiaTheme="minorEastAsia"/>
          <w:noProof/>
          <w:sz w:val="18"/>
          <w:szCs w:val="18"/>
        </w:rPr>
      </w:pPr>
      <w:r w:rsidRPr="00E846AF">
        <w:rPr>
          <w:b/>
          <w:bCs/>
          <w:noProof/>
          <w:sz w:val="18"/>
          <w:szCs w:val="18"/>
        </w:rPr>
        <w:t>Z</w:t>
      </w:r>
    </w:p>
    <w:p w14:paraId="7F7128B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Zancaruolo, </w:t>
      </w:r>
    </w:p>
    <w:p w14:paraId="33353288"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Zane</w:t>
      </w:r>
      <w:r w:rsidRPr="00E846AF">
        <w:rPr>
          <w:noProof/>
          <w:sz w:val="18"/>
          <w:szCs w:val="18"/>
        </w:rPr>
        <w:t xml:space="preserve">, </w:t>
      </w:r>
    </w:p>
    <w:p w14:paraId="1AE04AB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w:t>
      </w:r>
    </w:p>
    <w:p w14:paraId="299F6157"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6266210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Tomà (Tommaso), </w:t>
      </w:r>
    </w:p>
    <w:p w14:paraId="030E860E" w14:textId="77777777" w:rsidR="00E846AF" w:rsidRPr="00E846AF" w:rsidRDefault="00E846AF" w:rsidP="00E846AF">
      <w:pPr>
        <w:tabs>
          <w:tab w:val="right" w:pos="3031"/>
        </w:tabs>
        <w:ind w:left="220" w:hanging="220"/>
        <w:jc w:val="left"/>
        <w:rPr>
          <w:noProof/>
          <w:sz w:val="18"/>
          <w:szCs w:val="18"/>
        </w:rPr>
      </w:pPr>
      <w:r w:rsidRPr="00E846AF">
        <w:rPr>
          <w:i/>
          <w:iCs/>
          <w:noProof/>
          <w:sz w:val="18"/>
          <w:szCs w:val="18"/>
        </w:rPr>
        <w:t>Zecca</w:t>
      </w:r>
      <w:r w:rsidRPr="00E846AF">
        <w:rPr>
          <w:noProof/>
          <w:sz w:val="18"/>
          <w:szCs w:val="18"/>
        </w:rPr>
        <w:t xml:space="preserve">, </w:t>
      </w:r>
    </w:p>
    <w:p w14:paraId="5F397F81"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Zeno</w:t>
      </w:r>
      <w:r w:rsidRPr="00E846AF">
        <w:rPr>
          <w:noProof/>
          <w:sz w:val="18"/>
          <w:szCs w:val="18"/>
        </w:rPr>
        <w:t xml:space="preserve"> (Zen), </w:t>
      </w:r>
    </w:p>
    <w:p w14:paraId="3BDD6F7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Alesandro (Sandro),</w:t>
      </w:r>
    </w:p>
    <w:p w14:paraId="39097BB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Carlo, </w:t>
      </w:r>
    </w:p>
    <w:p w14:paraId="3BDC4618"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Catarino, </w:t>
      </w:r>
    </w:p>
    <w:p w14:paraId="0C79D10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38559A6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Marin, </w:t>
      </w:r>
    </w:p>
    <w:p w14:paraId="4710D0C9"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Pietro, </w:t>
      </w:r>
    </w:p>
    <w:p w14:paraId="6B267C6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Ziani, </w:t>
      </w:r>
    </w:p>
    <w:p w14:paraId="3E800710"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Ziera</w:t>
      </w:r>
      <w:r w:rsidRPr="00E846AF">
        <w:rPr>
          <w:noProof/>
          <w:sz w:val="18"/>
          <w:szCs w:val="18"/>
        </w:rPr>
        <w:t xml:space="preserve"> Agostino, </w:t>
      </w:r>
    </w:p>
    <w:p w14:paraId="509BC3C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02B1C63E"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Jacomo, </w:t>
      </w:r>
    </w:p>
    <w:p w14:paraId="790EE70D"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Ziola Giacomo</w:t>
      </w:r>
      <w:r w:rsidRPr="00E846AF">
        <w:rPr>
          <w:noProof/>
          <w:sz w:val="18"/>
          <w:szCs w:val="18"/>
        </w:rPr>
        <w:t xml:space="preserve">, </w:t>
      </w:r>
    </w:p>
    <w:p w14:paraId="4BC2D63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Zion Andrea, </w:t>
      </w:r>
    </w:p>
    <w:p w14:paraId="0CA0A32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Benedetto, </w:t>
      </w:r>
    </w:p>
    <w:p w14:paraId="09A08264"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Zorzi</w:t>
      </w:r>
      <w:r w:rsidRPr="00E846AF">
        <w:rPr>
          <w:noProof/>
          <w:sz w:val="18"/>
          <w:szCs w:val="18"/>
        </w:rPr>
        <w:t xml:space="preserve">, </w:t>
      </w:r>
    </w:p>
    <w:p w14:paraId="6DB6DAAA"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Antonio</w:t>
      </w:r>
      <w:r w:rsidRPr="00E846AF">
        <w:rPr>
          <w:noProof/>
          <w:sz w:val="18"/>
          <w:szCs w:val="18"/>
        </w:rPr>
        <w:t xml:space="preserve">, </w:t>
      </w:r>
    </w:p>
    <w:p w14:paraId="1AEFAFA2"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Benedetto, </w:t>
      </w:r>
    </w:p>
    <w:p w14:paraId="7831A7B3"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23FB73A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Bertuccio, </w:t>
      </w:r>
    </w:p>
    <w:p w14:paraId="0091217F"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Bortalamio, </w:t>
      </w:r>
    </w:p>
    <w:p w14:paraId="5ABEA55B"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Francesco, </w:t>
      </w:r>
    </w:p>
    <w:p w14:paraId="5EDA71F1"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Giacomo, </w:t>
      </w:r>
    </w:p>
    <w:p w14:paraId="7D5226B4"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Giovanni, </w:t>
      </w:r>
    </w:p>
    <w:p w14:paraId="53A3C6C5"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Zorzi, </w:t>
      </w:r>
    </w:p>
    <w:p w14:paraId="4D0D4550" w14:textId="77777777" w:rsidR="00E846AF" w:rsidRPr="00E846AF" w:rsidRDefault="00E846AF" w:rsidP="00E846AF">
      <w:pPr>
        <w:tabs>
          <w:tab w:val="right" w:pos="3031"/>
        </w:tabs>
        <w:ind w:left="220" w:hanging="220"/>
        <w:jc w:val="left"/>
        <w:rPr>
          <w:noProof/>
          <w:sz w:val="18"/>
          <w:szCs w:val="18"/>
        </w:rPr>
      </w:pPr>
      <w:r w:rsidRPr="00E846AF">
        <w:rPr>
          <w:noProof/>
          <w:sz w:val="24"/>
          <w:szCs w:val="24"/>
        </w:rPr>
        <w:t>Zustinian</w:t>
      </w:r>
      <w:r w:rsidRPr="00E846AF">
        <w:rPr>
          <w:noProof/>
          <w:sz w:val="18"/>
          <w:szCs w:val="18"/>
        </w:rPr>
        <w:t xml:space="preserve"> (see also Giustinian), </w:t>
      </w:r>
    </w:p>
    <w:p w14:paraId="1128EE6C"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Antonio (Antoni,) </w:t>
      </w:r>
    </w:p>
    <w:p w14:paraId="6A4F6F56"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Bernardo, </w:t>
      </w:r>
    </w:p>
    <w:p w14:paraId="046F28BD" w14:textId="77777777" w:rsidR="00E846AF" w:rsidRPr="00E846AF" w:rsidRDefault="00E846AF" w:rsidP="00E846AF">
      <w:pPr>
        <w:tabs>
          <w:tab w:val="right" w:pos="3031"/>
        </w:tabs>
        <w:ind w:left="220" w:hanging="220"/>
        <w:jc w:val="left"/>
        <w:rPr>
          <w:noProof/>
          <w:sz w:val="18"/>
          <w:szCs w:val="18"/>
        </w:rPr>
      </w:pPr>
      <w:r w:rsidRPr="00E846AF">
        <w:rPr>
          <w:noProof/>
          <w:sz w:val="18"/>
          <w:szCs w:val="18"/>
        </w:rPr>
        <w:t xml:space="preserve">– Dardi, </w:t>
      </w:r>
    </w:p>
    <w:p w14:paraId="377A7CC1" w14:textId="77777777" w:rsidR="00E846AF" w:rsidRPr="00E846AF" w:rsidRDefault="00E846AF" w:rsidP="00E846AF">
      <w:pPr>
        <w:tabs>
          <w:tab w:val="right" w:pos="3031"/>
        </w:tabs>
        <w:ind w:left="220" w:hanging="220"/>
        <w:jc w:val="left"/>
        <w:rPr>
          <w:noProof/>
          <w:sz w:val="18"/>
          <w:szCs w:val="18"/>
        </w:rPr>
      </w:pPr>
      <w:r w:rsidRPr="00E846AF">
        <w:rPr>
          <w:noProof/>
          <w:sz w:val="18"/>
          <w:szCs w:val="18"/>
          <w:lang w:val="it-IT"/>
        </w:rPr>
        <w:t>– Orsatto</w:t>
      </w:r>
      <w:r w:rsidRPr="00E846AF">
        <w:rPr>
          <w:noProof/>
          <w:sz w:val="18"/>
          <w:szCs w:val="18"/>
        </w:rPr>
        <w:t xml:space="preserve">, </w:t>
      </w:r>
    </w:p>
    <w:p w14:paraId="7110C463" w14:textId="77777777" w:rsidR="00E846AF" w:rsidRPr="00E846AF" w:rsidRDefault="00E846AF" w:rsidP="00E846AF">
      <w:pPr>
        <w:spacing w:line="240" w:lineRule="auto"/>
        <w:ind w:firstLine="0"/>
        <w:jc w:val="center"/>
        <w:rPr>
          <w:sz w:val="18"/>
          <w:szCs w:val="18"/>
          <w:lang w:val="it-IT"/>
        </w:rPr>
        <w:sectPr w:rsidR="00E846AF" w:rsidRPr="00E846AF" w:rsidSect="008318FB">
          <w:pgSz w:w="11906" w:h="16838"/>
          <w:pgMar w:top="1417" w:right="1417" w:bottom="1417" w:left="1417" w:header="708" w:footer="708" w:gutter="0"/>
          <w:cols w:num="2" w:space="708"/>
          <w:docGrid w:linePitch="360"/>
        </w:sectPr>
      </w:pPr>
      <w:r w:rsidRPr="00E846AF">
        <w:rPr>
          <w:sz w:val="18"/>
          <w:szCs w:val="18"/>
        </w:rPr>
        <w:fldChar w:fldCharType="end"/>
      </w:r>
    </w:p>
    <w:p w14:paraId="2B4B06B9" w14:textId="77777777" w:rsidR="00E846AF" w:rsidRPr="00E846AF" w:rsidRDefault="00E846AF" w:rsidP="00E846AF">
      <w:pPr>
        <w:spacing w:line="240" w:lineRule="auto"/>
        <w:ind w:firstLine="0"/>
        <w:jc w:val="center"/>
        <w:rPr>
          <w:sz w:val="18"/>
          <w:szCs w:val="18"/>
          <w:lang w:val="it-IT"/>
        </w:rPr>
      </w:pPr>
    </w:p>
    <w:p w14:paraId="746F0A95" w14:textId="1E2C7C57" w:rsidR="00B659EE" w:rsidRPr="008B4CF8" w:rsidRDefault="00B659EE" w:rsidP="00B659EE">
      <w:pPr>
        <w:tabs>
          <w:tab w:val="left" w:pos="0"/>
          <w:tab w:val="left" w:pos="284"/>
          <w:tab w:val="left" w:pos="567"/>
          <w:tab w:val="left" w:pos="851"/>
          <w:tab w:val="right" w:pos="6237"/>
          <w:tab w:val="left" w:leader="dot" w:pos="6407"/>
          <w:tab w:val="right" w:leader="dot" w:pos="6793"/>
        </w:tabs>
        <w:jc w:val="left"/>
        <w:rPr>
          <w:rFonts w:ascii="Calibri" w:hAnsi="Calibri"/>
          <w:iCs/>
          <w:sz w:val="20"/>
          <w:szCs w:val="20"/>
          <w:shd w:val="clear" w:color="auto" w:fill="FFFFFF"/>
          <w:lang w:val="it-IT"/>
        </w:rPr>
      </w:pPr>
      <w:r w:rsidRPr="008B4CF8">
        <w:rPr>
          <w:iCs/>
          <w:sz w:val="20"/>
          <w:szCs w:val="20"/>
          <w:shd w:val="clear" w:color="auto" w:fill="FFFFFF"/>
          <w:lang w:val="it-IT"/>
        </w:rPr>
        <w:tab/>
      </w:r>
      <w:bookmarkEnd w:id="652"/>
      <w:bookmarkEnd w:id="653"/>
      <w:bookmarkEnd w:id="654"/>
    </w:p>
    <w:sectPr w:rsidR="00B659EE" w:rsidRPr="008B4CF8" w:rsidSect="008318FB">
      <w:type w:val="nextColumn"/>
      <w:pgSz w:w="11906" w:h="16838"/>
      <w:pgMar w:top="3402" w:right="2835" w:bottom="2835"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7930" w14:textId="77777777" w:rsidR="008318FB" w:rsidRPr="00B70035" w:rsidRDefault="008318FB" w:rsidP="00864269">
      <w:r w:rsidRPr="00B70035">
        <w:separator/>
      </w:r>
    </w:p>
    <w:p w14:paraId="19CDFF88" w14:textId="77777777" w:rsidR="008318FB" w:rsidRPr="00B70035" w:rsidRDefault="008318FB" w:rsidP="00864269"/>
    <w:p w14:paraId="0ED0B6C3" w14:textId="77777777" w:rsidR="008318FB" w:rsidRPr="00B70035" w:rsidRDefault="008318FB" w:rsidP="00864269"/>
  </w:endnote>
  <w:endnote w:type="continuationSeparator" w:id="0">
    <w:p w14:paraId="34F492F6" w14:textId="77777777" w:rsidR="008318FB" w:rsidRPr="00B70035" w:rsidRDefault="008318FB" w:rsidP="00864269">
      <w:r w:rsidRPr="00B70035">
        <w:continuationSeparator/>
      </w:r>
    </w:p>
    <w:p w14:paraId="25B6B020" w14:textId="77777777" w:rsidR="008318FB" w:rsidRPr="00B70035" w:rsidRDefault="008318FB" w:rsidP="00864269"/>
    <w:p w14:paraId="6C8F7D69" w14:textId="77777777" w:rsidR="008318FB" w:rsidRPr="00B70035" w:rsidRDefault="008318FB" w:rsidP="0086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roTimes">
    <w:altName w:val="MS Mincho"/>
    <w:panose1 w:val="00000000000000000000"/>
    <w:charset w:val="80"/>
    <w:family w:val="auto"/>
    <w:notTrueType/>
    <w:pitch w:val="default"/>
    <w:sig w:usb0="00000000"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02DD" w14:textId="77777777" w:rsidR="006A55DC" w:rsidRDefault="006A55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512E" w14:textId="77777777" w:rsidR="008318FB" w:rsidRPr="00B70035" w:rsidRDefault="008318FB" w:rsidP="00864269">
      <w:r w:rsidRPr="00B70035">
        <w:separator/>
      </w:r>
    </w:p>
  </w:footnote>
  <w:footnote w:type="continuationSeparator" w:id="0">
    <w:p w14:paraId="42D791C8" w14:textId="77777777" w:rsidR="008318FB" w:rsidRPr="00B70035" w:rsidRDefault="008318FB" w:rsidP="00864269">
      <w:r w:rsidRPr="00B70035">
        <w:continuationSeparator/>
      </w:r>
    </w:p>
  </w:footnote>
  <w:footnote w:id="1">
    <w:p w14:paraId="316272EE" w14:textId="1EAF2AFC" w:rsidR="004B2C65" w:rsidRPr="00333BC9" w:rsidRDefault="00142132">
      <w:pPr>
        <w:pStyle w:val="notebasdepage"/>
        <w:rPr>
          <w:lang w:val="it-IT"/>
        </w:rPr>
      </w:pPr>
      <w:r w:rsidRPr="00B70035">
        <w:rPr>
          <w:rStyle w:val="Appelnotedebasdep"/>
        </w:rPr>
        <w:footnoteRef/>
      </w:r>
      <w:r w:rsidRPr="00333BC9">
        <w:rPr>
          <w:i/>
          <w:iCs/>
          <w:lang w:val="it-IT"/>
        </w:rPr>
        <w:t xml:space="preserve"> Giovanni Rucellai e il suo Zibaldone, </w:t>
      </w:r>
      <w:r w:rsidRPr="00333BC9">
        <w:rPr>
          <w:lang w:val="it-IT"/>
        </w:rPr>
        <w:t xml:space="preserve">A. </w:t>
      </w:r>
      <w:r w:rsidRPr="00333BC9">
        <w:rPr>
          <w:smallCaps/>
          <w:lang w:val="it-IT"/>
        </w:rPr>
        <w:t xml:space="preserve">Perosa </w:t>
      </w:r>
      <w:r w:rsidRPr="00333BC9">
        <w:rPr>
          <w:lang w:val="it-IT"/>
        </w:rPr>
        <w:t>ed, Warburg Institute, London</w:t>
      </w:r>
      <w:r w:rsidR="00D10091" w:rsidRPr="00B70035">
        <w:fldChar w:fldCharType="begin"/>
      </w:r>
      <w:r w:rsidR="00D10091" w:rsidRPr="00333BC9">
        <w:rPr>
          <w:lang w:val="it-IT"/>
        </w:rPr>
        <w:instrText xml:space="preserve"> XE "</w:instrText>
      </w:r>
      <w:r w:rsidR="00A7176C">
        <w:rPr>
          <w:lang w:val="it-IT"/>
        </w:rPr>
        <w:instrText>London</w:instrText>
      </w:r>
      <w:r w:rsidR="00D10091" w:rsidRPr="00333BC9">
        <w:rPr>
          <w:lang w:val="it-IT"/>
        </w:rPr>
        <w:instrText xml:space="preserve">" </w:instrText>
      </w:r>
      <w:r w:rsidR="00D10091" w:rsidRPr="00B70035">
        <w:fldChar w:fldCharType="end"/>
      </w:r>
      <w:r w:rsidRPr="00333BC9">
        <w:rPr>
          <w:lang w:val="it-IT"/>
        </w:rPr>
        <w:t xml:space="preserve"> 1960, p. 125.</w:t>
      </w:r>
    </w:p>
  </w:footnote>
  <w:footnote w:id="2">
    <w:p w14:paraId="3E56CCB6" w14:textId="77777777" w:rsidR="00AB2DAF" w:rsidRPr="00B70035" w:rsidRDefault="00AB2DAF" w:rsidP="00AB2DAF">
      <w:pPr>
        <w:pStyle w:val="notebasdepage"/>
      </w:pPr>
      <w:r w:rsidRPr="00B70035">
        <w:rPr>
          <w:rStyle w:val="Appelnotedebasdep"/>
        </w:rPr>
        <w:footnoteRef/>
      </w:r>
      <w:r w:rsidRPr="00B70035">
        <w:rPr>
          <w:smallCaps/>
        </w:rPr>
        <w:t xml:space="preserve"> Hocquet </w:t>
      </w:r>
      <w:r w:rsidRPr="00B70035">
        <w:t xml:space="preserve">(1997b). See also </w:t>
      </w:r>
      <w:r w:rsidRPr="00B70035">
        <w:rPr>
          <w:smallCaps/>
        </w:rPr>
        <w:t xml:space="preserve">Hocquet </w:t>
      </w:r>
      <w:r w:rsidRPr="00B70035">
        <w:t>(1997a).</w:t>
      </w:r>
    </w:p>
  </w:footnote>
  <w:footnote w:id="3">
    <w:p w14:paraId="21ABC71F" w14:textId="77777777" w:rsidR="00BF4784" w:rsidRPr="00741E36" w:rsidRDefault="00BF4784" w:rsidP="00BF4784">
      <w:pPr>
        <w:pStyle w:val="Note"/>
        <w:rPr>
          <w:lang w:val="it-IT"/>
        </w:rPr>
      </w:pPr>
      <w:r>
        <w:rPr>
          <w:rStyle w:val="Appelnotedebasdep"/>
        </w:rPr>
        <w:footnoteRef/>
      </w:r>
      <w:r w:rsidRPr="00741E36">
        <w:rPr>
          <w:lang w:val="it-IT"/>
        </w:rPr>
        <w:t xml:space="preserve"> </w:t>
      </w:r>
      <w:r w:rsidRPr="00545CF3">
        <w:rPr>
          <w:smallCaps/>
          <w:lang w:val="it-IT"/>
        </w:rPr>
        <w:t>Caniato</w:t>
      </w:r>
      <w:r w:rsidRPr="000A402C">
        <w:rPr>
          <w:lang w:val="it-IT"/>
        </w:rPr>
        <w:t xml:space="preserve"> </w:t>
      </w:r>
      <w:r>
        <w:rPr>
          <w:lang w:val="it-IT"/>
        </w:rPr>
        <w:t>&amp;</w:t>
      </w:r>
      <w:r w:rsidRPr="000A402C">
        <w:rPr>
          <w:lang w:val="it-IT"/>
        </w:rPr>
        <w:t xml:space="preserve"> </w:t>
      </w:r>
      <w:r w:rsidRPr="00545CF3">
        <w:rPr>
          <w:smallCaps/>
          <w:lang w:val="it-IT"/>
        </w:rPr>
        <w:t>Dal Borgo</w:t>
      </w:r>
      <w:r>
        <w:rPr>
          <w:lang w:val="it-IT"/>
        </w:rPr>
        <w:t xml:space="preserve">, </w:t>
      </w:r>
      <w:r w:rsidRPr="00B145A6">
        <w:rPr>
          <w:rStyle w:val="noteCar0"/>
          <w:i/>
          <w:iCs/>
          <w:lang w:val="it-IT"/>
        </w:rPr>
        <w:t>passim</w:t>
      </w:r>
      <w:r w:rsidRPr="00B145A6">
        <w:rPr>
          <w:rStyle w:val="noteCar0"/>
          <w:lang w:val="it-IT"/>
        </w:rPr>
        <w:t>.</w:t>
      </w:r>
    </w:p>
  </w:footnote>
  <w:footnote w:id="4">
    <w:p w14:paraId="3F89E728" w14:textId="77777777" w:rsidR="004B2C65" w:rsidRPr="00B7094E" w:rsidRDefault="00142132">
      <w:pPr>
        <w:pStyle w:val="notebasdepage"/>
        <w:rPr>
          <w:lang w:val="it-IT"/>
        </w:rPr>
      </w:pPr>
      <w:r w:rsidRPr="00B70035">
        <w:rPr>
          <w:rStyle w:val="Appelnotedebasdep"/>
        </w:rPr>
        <w:footnoteRef/>
      </w:r>
      <w:r w:rsidRPr="00B7094E">
        <w:rPr>
          <w:smallCaps/>
          <w:lang w:val="it-IT"/>
        </w:rPr>
        <w:t xml:space="preserve"> Romano </w:t>
      </w:r>
      <w:r w:rsidRPr="00B7094E">
        <w:rPr>
          <w:lang w:val="it-IT"/>
        </w:rPr>
        <w:t>(1987), p. 27.</w:t>
      </w:r>
    </w:p>
  </w:footnote>
  <w:footnote w:id="5">
    <w:p w14:paraId="2875C58C" w14:textId="77777777" w:rsidR="004B2C65" w:rsidRPr="00BF4784" w:rsidRDefault="00142132">
      <w:pPr>
        <w:pStyle w:val="notebasdepage"/>
      </w:pPr>
      <w:r w:rsidRPr="00B70035">
        <w:rPr>
          <w:rStyle w:val="Appelnotedebasdep"/>
        </w:rPr>
        <w:footnoteRef/>
      </w:r>
      <w:r w:rsidRPr="00BF4784">
        <w:rPr>
          <w:smallCaps/>
        </w:rPr>
        <w:t xml:space="preserve"> Hocquet </w:t>
      </w:r>
      <w:r w:rsidRPr="00BF4784">
        <w:t>(2012)</w:t>
      </w:r>
    </w:p>
  </w:footnote>
  <w:footnote w:id="6">
    <w:p w14:paraId="4928416F"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(1975).</w:t>
      </w:r>
    </w:p>
  </w:footnote>
  <w:footnote w:id="7">
    <w:p w14:paraId="2863144B" w14:textId="63929656" w:rsidR="004B2C65" w:rsidRPr="00B70035" w:rsidRDefault="00142132">
      <w:pPr>
        <w:pStyle w:val="notebasdepage"/>
      </w:pPr>
      <w:r w:rsidRPr="00B70035">
        <w:rPr>
          <w:rStyle w:val="Appelnotedebasdep"/>
        </w:rPr>
        <w:footnoteRef/>
      </w:r>
      <w:r w:rsidR="00B93262" w:rsidRPr="00B70035">
        <w:rPr>
          <w:smallCaps/>
        </w:rPr>
        <w:t xml:space="preserve"> </w:t>
      </w:r>
      <w:r w:rsidR="00BF55C4">
        <w:rPr>
          <w:smallCaps/>
        </w:rPr>
        <w:t>MOLÀ</w:t>
      </w:r>
      <w:r w:rsidR="007F5FEB" w:rsidRPr="00B70035">
        <w:rPr>
          <w:smallCaps/>
        </w:rPr>
        <w:fldChar w:fldCharType="begin"/>
      </w:r>
      <w:r w:rsidR="007F5FEB" w:rsidRPr="00B70035">
        <w:instrText xml:space="preserve"> XE "</w:instrText>
      </w:r>
      <w:r w:rsidR="007F5FEB" w:rsidRPr="00B70035">
        <w:rPr>
          <w:smallCaps/>
        </w:rPr>
        <w:instrText>Mola</w:instrText>
      </w:r>
      <w:r w:rsidR="007F5FEB" w:rsidRPr="00B70035">
        <w:instrText xml:space="preserve">" </w:instrText>
      </w:r>
      <w:r w:rsidR="007F5FEB" w:rsidRPr="00B70035">
        <w:rPr>
          <w:smallCaps/>
        </w:rPr>
        <w:fldChar w:fldCharType="end"/>
      </w:r>
      <w:r w:rsidRPr="00B70035">
        <w:t xml:space="preserve"> (1994), p. 240</w:t>
      </w:r>
      <w:r w:rsidR="00DB20C0" w:rsidRPr="00B70035">
        <w:t>;</w:t>
      </w:r>
      <w:r w:rsidRPr="00B70035">
        <w:t xml:space="preserve"> </w:t>
      </w:r>
      <w:r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 24, cites this silk manufacturer, most of whose production was s</w:t>
      </w:r>
      <w:r w:rsidR="00DB20C0" w:rsidRPr="00B70035">
        <w:t>end</w:t>
      </w:r>
      <w:r w:rsidRPr="00B70035">
        <w:t>ed to Germany</w:t>
      </w:r>
      <w:r w:rsidR="00E97CB2">
        <w:fldChar w:fldCharType="begin"/>
      </w:r>
      <w:r w:rsidR="00E97CB2">
        <w:instrText xml:space="preserve"> XE "</w:instrText>
      </w:r>
      <w:r w:rsidR="00E97CB2" w:rsidRPr="00DC6228">
        <w:instrText>Germany</w:instrText>
      </w:r>
      <w:r w:rsidR="00E97CB2">
        <w:instrText xml:space="preserve">" </w:instrText>
      </w:r>
      <w:r w:rsidR="00E97CB2">
        <w:fldChar w:fldCharType="end"/>
      </w:r>
      <w:r w:rsidR="00DB20C0" w:rsidRPr="00B70035">
        <w:t>.</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Pr="00B70035">
        <w:t xml:space="preserve"> He had been established in Venice for 20 years, presented all the guarantees but only had the citizenship </w:t>
      </w:r>
      <w:r w:rsidRPr="00B70035">
        <w:rPr>
          <w:i/>
          <w:iCs/>
        </w:rPr>
        <w:t xml:space="preserve">of Intus. </w:t>
      </w:r>
      <w:r w:rsidRPr="00B70035">
        <w:t xml:space="preserve">He obtained a </w:t>
      </w:r>
      <w:r w:rsidR="00DB20C0" w:rsidRPr="00B70035">
        <w:t xml:space="preserve">favour </w:t>
      </w:r>
      <w:r w:rsidR="00DB20C0" w:rsidRPr="00B70035">
        <w:rPr>
          <w:i/>
          <w:iCs/>
        </w:rPr>
        <w:t>(gracia</w:t>
      </w:r>
      <w:r w:rsidR="00DB20C0" w:rsidRPr="00B70035">
        <w:t>)</w:t>
      </w:r>
      <w:r w:rsidRPr="00B70035">
        <w:t xml:space="preserve"> from the </w:t>
      </w:r>
      <w:r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in 1377, but he could only sell to the Fondaco the products of his workshop (</w:t>
      </w:r>
      <w:r w:rsidRPr="00B70035">
        <w:rPr>
          <w:i/>
          <w:iCs/>
        </w:rPr>
        <w:t>settam, laboreria sette et auri facta et laborata in sua statione de Veneciis</w:t>
      </w:r>
      <w:r w:rsidRPr="00B70035">
        <w:t>). The</w:t>
      </w:r>
      <w:r w:rsidR="001D0789">
        <w:t xml:space="preserve"> </w:t>
      </w:r>
      <w:r w:rsidR="004C2B5D">
        <w:t>«</w:t>
      </w:r>
      <w:proofErr w:type="spellStart"/>
      <w:r w:rsidR="00DB20C0" w:rsidRPr="00B70035">
        <w:t>gracia</w:t>
      </w:r>
      <w:proofErr w:type="spellEnd"/>
      <w:r w:rsidR="004C2B5D">
        <w:t>»</w:t>
      </w:r>
      <w:r w:rsidRPr="00B70035">
        <w:t xml:space="preserve"> was an exceptional and individual procedure.</w:t>
      </w:r>
    </w:p>
  </w:footnote>
  <w:footnote w:id="8">
    <w:p w14:paraId="7C0E5A55" w14:textId="7954C06E" w:rsidR="004B2C65" w:rsidRPr="00B70035" w:rsidRDefault="00142132">
      <w:pPr>
        <w:pStyle w:val="notebasdepage"/>
      </w:pPr>
      <w:r w:rsidRPr="00B70035">
        <w:rPr>
          <w:rStyle w:val="Appelnotedebasdep"/>
        </w:rPr>
        <w:footnoteRef/>
      </w:r>
      <w:r w:rsidRPr="00B70035">
        <w:rPr>
          <w:smallCaps/>
        </w:rPr>
        <w:t xml:space="preserve"> </w:t>
      </w:r>
      <w:r w:rsidR="00BF55C4">
        <w:rPr>
          <w:smallCaps/>
        </w:rPr>
        <w:t>MOLÀ</w:t>
      </w:r>
      <w:r w:rsidRPr="00B70035">
        <w:rPr>
          <w:smallCaps/>
        </w:rPr>
        <w:t xml:space="preserve"> </w:t>
      </w:r>
      <w:r w:rsidRPr="00B70035">
        <w:t>(1994), p. 275.</w:t>
      </w:r>
    </w:p>
  </w:footnote>
  <w:footnote w:id="9">
    <w:p w14:paraId="4DAC6DF5" w14:textId="01B90BB5" w:rsidR="004B2C65" w:rsidRPr="00B70035" w:rsidRDefault="00142132">
      <w:pPr>
        <w:pStyle w:val="notebasdepage"/>
      </w:pPr>
      <w:r w:rsidRPr="00B70035">
        <w:rPr>
          <w:rStyle w:val="Appelnotedebasdep"/>
        </w:rPr>
        <w:footnoteRef/>
      </w:r>
      <w:r w:rsidRPr="00B70035">
        <w:rPr>
          <w:smallCaps/>
        </w:rPr>
        <w:t xml:space="preserve"> 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(1985), p. 64.</w:t>
      </w:r>
    </w:p>
  </w:footnote>
  <w:footnote w:id="10">
    <w:p w14:paraId="6B032C3D" w14:textId="7DE5A439" w:rsidR="004B2C65" w:rsidRPr="00B70035" w:rsidRDefault="00142132">
      <w:pPr>
        <w:pStyle w:val="notebasdepage"/>
      </w:pPr>
      <w:r w:rsidRPr="00B70035">
        <w:rPr>
          <w:rStyle w:val="Appelnotedebasdep"/>
        </w:rPr>
        <w:footnoteRef/>
      </w:r>
      <w:r w:rsidRPr="00B70035">
        <w:rPr>
          <w:szCs w:val="18"/>
        </w:rPr>
        <w:t xml:space="preserve"> We persist in using the term</w:t>
      </w:r>
      <w:r w:rsidR="001D0789">
        <w:rPr>
          <w:szCs w:val="18"/>
        </w:rPr>
        <w:t xml:space="preserve"> </w:t>
      </w:r>
      <w:r w:rsidR="004C2B5D">
        <w:rPr>
          <w:szCs w:val="18"/>
        </w:rPr>
        <w:t>«</w:t>
      </w:r>
      <w:r w:rsidRPr="00B70035">
        <w:rPr>
          <w:szCs w:val="18"/>
        </w:rPr>
        <w:t>patriciate</w:t>
      </w:r>
      <w:r w:rsidR="004C2B5D">
        <w:rPr>
          <w:szCs w:val="18"/>
        </w:rPr>
        <w:t>»</w:t>
      </w:r>
      <w:r w:rsidRPr="00B70035">
        <w:rPr>
          <w:szCs w:val="18"/>
        </w:rPr>
        <w:t xml:space="preserve"> to describe an urban and merchant nobility that was different from the landed nobility. These Venetian nobles had great difficulty gaining acceptance for their nobility when Venice lost its independence</w:t>
      </w:r>
      <w:r w:rsidR="0090594E" w:rsidRPr="00B70035">
        <w:rPr>
          <w:szCs w:val="18"/>
        </w:rPr>
        <w:t>. From the Middle Ages onwards, these</w:t>
      </w:r>
      <w:r w:rsidR="001D0789">
        <w:rPr>
          <w:szCs w:val="18"/>
        </w:rPr>
        <w:t xml:space="preserve"> </w:t>
      </w:r>
      <w:r w:rsidR="004C2B5D">
        <w:rPr>
          <w:szCs w:val="18"/>
        </w:rPr>
        <w:t>«</w:t>
      </w:r>
      <w:r w:rsidR="0090594E" w:rsidRPr="00B70035">
        <w:rPr>
          <w:szCs w:val="18"/>
        </w:rPr>
        <w:t>nobles</w:t>
      </w:r>
      <w:r w:rsidR="004C2B5D">
        <w:rPr>
          <w:szCs w:val="18"/>
        </w:rPr>
        <w:t>»</w:t>
      </w:r>
      <w:r w:rsidR="0090594E" w:rsidRPr="00B70035">
        <w:rPr>
          <w:szCs w:val="18"/>
        </w:rPr>
        <w:t xml:space="preserve"> were looked down upon by the </w:t>
      </w:r>
      <w:r w:rsidR="00E13A41" w:rsidRPr="00B70035">
        <w:rPr>
          <w:szCs w:val="18"/>
        </w:rPr>
        <w:t xml:space="preserve">rural </w:t>
      </w:r>
      <w:r w:rsidR="0090594E" w:rsidRPr="00B70035">
        <w:rPr>
          <w:szCs w:val="18"/>
        </w:rPr>
        <w:t xml:space="preserve">nobility of </w:t>
      </w:r>
      <w:r w:rsidR="00FA3F30" w:rsidRPr="00B70035">
        <w:rPr>
          <w:i/>
          <w:iCs/>
          <w:szCs w:val="18"/>
        </w:rPr>
        <w:t>T</w:t>
      </w:r>
      <w:r w:rsidR="0090594E" w:rsidRPr="00B70035">
        <w:rPr>
          <w:i/>
          <w:iCs/>
          <w:szCs w:val="18"/>
        </w:rPr>
        <w:t>erraf</w:t>
      </w:r>
      <w:r w:rsidR="00FA3F30" w:rsidRPr="00B70035">
        <w:rPr>
          <w:i/>
          <w:iCs/>
          <w:szCs w:val="18"/>
        </w:rPr>
        <w:t>e</w:t>
      </w:r>
      <w:r w:rsidR="0090594E" w:rsidRPr="00B70035">
        <w:rPr>
          <w:i/>
          <w:iCs/>
          <w:szCs w:val="18"/>
        </w:rPr>
        <w:t>rma</w:t>
      </w:r>
      <w:r w:rsidR="0090594E" w:rsidRPr="00B70035">
        <w:rPr>
          <w:szCs w:val="18"/>
        </w:rPr>
        <w:t>, which they had already conquered.</w:t>
      </w:r>
    </w:p>
  </w:footnote>
  <w:footnote w:id="11">
    <w:p w14:paraId="73C51100" w14:textId="77777777" w:rsidR="004B2C65" w:rsidRPr="00B70035" w:rsidRDefault="00142132">
      <w:pPr>
        <w:pStyle w:val="notebasdepage"/>
      </w:pPr>
      <w:r w:rsidRPr="00B70035">
        <w:rPr>
          <w:rStyle w:val="Appelnotedebasdep"/>
        </w:rPr>
        <w:footnoteRef/>
      </w:r>
      <w:bookmarkStart w:id="61" w:name="_Hlk40102322"/>
      <w:r w:rsidRPr="00B70035">
        <w:rPr>
          <w:smallCaps/>
        </w:rPr>
        <w:t xml:space="preserve"> Hocquet </w:t>
      </w:r>
      <w:r w:rsidRPr="00B70035">
        <w:t>(2004²), p. 113-7.</w:t>
      </w:r>
      <w:bookmarkEnd w:id="61"/>
    </w:p>
  </w:footnote>
  <w:footnote w:id="12">
    <w:p w14:paraId="6A2A1C1E" w14:textId="0E7BD745" w:rsidR="004B2C65" w:rsidRPr="00B70035" w:rsidRDefault="00142132">
      <w:pPr>
        <w:pStyle w:val="notebasdepage"/>
      </w:pPr>
      <w:r w:rsidRPr="00B70035">
        <w:rPr>
          <w:rStyle w:val="Appelnotedebasdep"/>
        </w:rPr>
        <w:footnoteRef/>
      </w:r>
      <w:r w:rsidRPr="00B70035">
        <w:t xml:space="preserve"> The </w:t>
      </w:r>
      <w:r w:rsidRPr="00B70035">
        <w:rPr>
          <w:i/>
          <w:iCs/>
        </w:rPr>
        <w:t xml:space="preserve">marcello was </w:t>
      </w:r>
      <w:r w:rsidRPr="00B70035">
        <w:t>a silver coin minted under the dogate of Nicolò Marcello</w:t>
      </w:r>
      <w:r w:rsidR="00B257B0" w:rsidRPr="00B70035">
        <w:t xml:space="preserve"> </w:t>
      </w:r>
      <w:r w:rsidR="0011387C" w:rsidRPr="00B70035">
        <w:fldChar w:fldCharType="begin"/>
      </w:r>
      <w:r w:rsidR="0011387C" w:rsidRPr="00B70035">
        <w:instrText xml:space="preserve"> XE "Nicolò Marcello" </w:instrText>
      </w:r>
      <w:r w:rsidR="0011387C" w:rsidRPr="00B70035">
        <w:fldChar w:fldCharType="end"/>
      </w:r>
      <w:r w:rsidRPr="00B70035">
        <w:t>who was doge for 15 and a half months in 1474-1475.</w:t>
      </w:r>
    </w:p>
  </w:footnote>
  <w:footnote w:id="13">
    <w:p w14:paraId="6C85931F" w14:textId="189504A7" w:rsidR="004B2C65" w:rsidRPr="00333BC9" w:rsidRDefault="00142132">
      <w:pPr>
        <w:pStyle w:val="notebasdepage"/>
        <w:rPr>
          <w:lang w:val="it-IT"/>
        </w:rPr>
      </w:pPr>
      <w:r w:rsidRPr="00B70035">
        <w:rPr>
          <w:rStyle w:val="Appelnotedebasdep"/>
        </w:rPr>
        <w:footnoteRef/>
      </w:r>
      <w:r w:rsidRPr="00333BC9">
        <w:rPr>
          <w:smallCaps/>
          <w:lang w:val="it-IT"/>
        </w:rPr>
        <w:t xml:space="preserve"> Cozzi</w:t>
      </w:r>
      <w:r w:rsidR="005E2FF9" w:rsidRPr="00B70035">
        <w:rPr>
          <w:smallCaps/>
        </w:rPr>
        <w:fldChar w:fldCharType="begin"/>
      </w:r>
      <w:r w:rsidR="005E2FF9" w:rsidRPr="00333BC9">
        <w:rPr>
          <w:lang w:val="it-IT"/>
        </w:rPr>
        <w:instrText xml:space="preserve"> XE "</w:instrText>
      </w:r>
      <w:r w:rsidR="005E2FF9" w:rsidRPr="00333BC9">
        <w:rPr>
          <w:smallCaps/>
          <w:lang w:val="it-IT"/>
        </w:rPr>
        <w:instrText>Cozzi</w:instrText>
      </w:r>
      <w:r w:rsidR="005E2FF9" w:rsidRPr="00333BC9">
        <w:rPr>
          <w:lang w:val="it-IT"/>
        </w:rPr>
        <w:instrText xml:space="preserve">" </w:instrText>
      </w:r>
      <w:r w:rsidR="005E2FF9" w:rsidRPr="00B70035">
        <w:rPr>
          <w:smallCaps/>
        </w:rPr>
        <w:fldChar w:fldCharType="end"/>
      </w:r>
      <w:r w:rsidRPr="00333BC9">
        <w:rPr>
          <w:lang w:val="it-IT"/>
        </w:rPr>
        <w:t xml:space="preserve"> (1970), p. 426, citing Domenico Morosini</w:t>
      </w:r>
      <w:r w:rsidR="00027CAF">
        <w:rPr>
          <w:lang w:val="it-IT"/>
        </w:rPr>
        <w:fldChar w:fldCharType="begin"/>
      </w:r>
      <w:r w:rsidR="00027CAF" w:rsidRPr="00027CAF">
        <w:rPr>
          <w:lang w:val="it-IT"/>
        </w:rPr>
        <w:instrText xml:space="preserve"> XE "</w:instrText>
      </w:r>
      <w:r w:rsidR="00027CAF" w:rsidRPr="00AE6F50">
        <w:rPr>
          <w:lang w:val="it-IT"/>
        </w:rPr>
        <w:instrText>Domenico Morosini</w:instrText>
      </w:r>
      <w:r w:rsidR="00027CAF" w:rsidRPr="00027CAF">
        <w:rPr>
          <w:lang w:val="it-IT"/>
        </w:rPr>
        <w:instrText xml:space="preserve">" </w:instrText>
      </w:r>
      <w:r w:rsidR="00027CAF">
        <w:rPr>
          <w:lang w:val="it-IT"/>
        </w:rPr>
        <w:fldChar w:fldCharType="end"/>
      </w:r>
      <w:r w:rsidRPr="00333BC9">
        <w:rPr>
          <w:lang w:val="it-IT"/>
        </w:rPr>
        <w:t>.</w:t>
      </w:r>
    </w:p>
  </w:footnote>
  <w:footnote w:id="14">
    <w:p w14:paraId="5B69FF80" w14:textId="66AEEEED" w:rsidR="004B2C65" w:rsidRPr="00B70035" w:rsidRDefault="00142132">
      <w:pPr>
        <w:pStyle w:val="notebasdepage"/>
      </w:pPr>
      <w:r w:rsidRPr="00B70035">
        <w:rPr>
          <w:rStyle w:val="Appelnotedebasdep"/>
        </w:rPr>
        <w:footnoteRef/>
      </w:r>
      <w:r w:rsidRPr="00B70035">
        <w:t xml:space="preserve"> From the will drawn up in 1442 by the schoolmaster Vittore dei Rambaldoni and from his credits (the money owed to him), we learn that a </w:t>
      </w:r>
      <w:r w:rsidRPr="00B70035">
        <w:rPr>
          <w:i/>
          <w:iCs/>
        </w:rPr>
        <w:t>barcarol</w:t>
      </w:r>
      <w:r w:rsidRPr="00B70035">
        <w:t>, a mason and a certain Catarina</w:t>
      </w:r>
      <w:r w:rsidR="003D7FC7" w:rsidRPr="00B70035">
        <w:t xml:space="preserve">, </w:t>
      </w:r>
      <w:r w:rsidRPr="00B70035">
        <w:t xml:space="preserve">a </w:t>
      </w:r>
      <w:r w:rsidR="00C86D68" w:rsidRPr="00B70035">
        <w:t>leaser</w:t>
      </w:r>
      <w:r w:rsidR="0020199A">
        <w:t xml:space="preserve"> </w:t>
      </w:r>
      <w:r w:rsidR="0020199A" w:rsidRPr="00B70035">
        <w:t>workwoman</w:t>
      </w:r>
      <w:r w:rsidRPr="00B70035">
        <w:t xml:space="preserve"> and bad payer, were his debtors for the instruction (</w:t>
      </w:r>
      <w:r w:rsidRPr="00B70035">
        <w:rPr>
          <w:i/>
          <w:iCs/>
        </w:rPr>
        <w:t>pro doctrina</w:t>
      </w:r>
      <w:r w:rsidRPr="00B70035">
        <w:t xml:space="preserve">) he </w:t>
      </w:r>
      <w:r w:rsidR="003D7FC7" w:rsidRPr="00B70035">
        <w:t xml:space="preserve">had </w:t>
      </w:r>
      <w:r w:rsidRPr="00B70035">
        <w:t xml:space="preserve">given to their children </w:t>
      </w:r>
      <w:r w:rsidR="00A21103" w:rsidRPr="00B70035">
        <w:t>[</w:t>
      </w:r>
      <w:r w:rsidRPr="00B70035">
        <w:rPr>
          <w:smallCaps/>
        </w:rPr>
        <w:t>Ortalli</w:t>
      </w:r>
      <w:r w:rsidR="00CF35C6" w:rsidRPr="00B70035">
        <w:rPr>
          <w:smallCaps/>
        </w:rPr>
        <w:fldChar w:fldCharType="begin"/>
      </w:r>
      <w:r w:rsidR="00CF35C6" w:rsidRPr="00B70035">
        <w:instrText xml:space="preserve"> XE "</w:instrText>
      </w:r>
      <w:r w:rsidR="00CF35C6" w:rsidRPr="00B70035">
        <w:rPr>
          <w:smallCaps/>
        </w:rPr>
        <w:instrText>Ortalli</w:instrText>
      </w:r>
      <w:r w:rsidR="00CF35C6" w:rsidRPr="00B70035">
        <w:instrText xml:space="preserve">" </w:instrText>
      </w:r>
      <w:r w:rsidR="00CF35C6" w:rsidRPr="00B70035">
        <w:rPr>
          <w:smallCaps/>
        </w:rPr>
        <w:fldChar w:fldCharType="end"/>
      </w:r>
      <w:r w:rsidRPr="00B70035">
        <w:rPr>
          <w:smallCaps/>
        </w:rPr>
        <w:t xml:space="preserve">, (1996) </w:t>
      </w:r>
      <w:r w:rsidRPr="00B70035">
        <w:t xml:space="preserve">p. </w:t>
      </w:r>
      <w:r w:rsidRPr="00B70035">
        <w:rPr>
          <w:smallCaps/>
        </w:rPr>
        <w:t>83</w:t>
      </w:r>
      <w:r w:rsidR="00A21103" w:rsidRPr="00B70035">
        <w:rPr>
          <w:smallCaps/>
        </w:rPr>
        <w:t>]</w:t>
      </w:r>
      <w:r w:rsidRPr="00B70035">
        <w:rPr>
          <w:smallCaps/>
        </w:rPr>
        <w:t xml:space="preserve">. </w:t>
      </w:r>
      <w:r w:rsidRPr="00B70035">
        <w:t>There were also girls' schools, one of which was run by a rector in Sant'Angelo.</w:t>
      </w:r>
    </w:p>
  </w:footnote>
  <w:footnote w:id="15">
    <w:p w14:paraId="0C7BB96E" w14:textId="6545125A" w:rsidR="004B2C65" w:rsidRPr="00B70035" w:rsidRDefault="00142132">
      <w:pPr>
        <w:pStyle w:val="notebasdepage"/>
      </w:pPr>
      <w:r w:rsidRPr="00B70035">
        <w:rPr>
          <w:rStyle w:val="Appelnotedebasdep"/>
        </w:rPr>
        <w:footnoteRef/>
      </w:r>
      <w:r w:rsidRPr="00B70035">
        <w:t xml:space="preserve"> Luca Pacioli</w:t>
      </w:r>
      <w:r w:rsidR="00CF35C6" w:rsidRPr="00B70035">
        <w:fldChar w:fldCharType="begin"/>
      </w:r>
      <w:r w:rsidR="00CF35C6" w:rsidRPr="00B70035">
        <w:instrText xml:space="preserve"> XE "Pacioli" </w:instrText>
      </w:r>
      <w:r w:rsidR="00CF35C6" w:rsidRPr="00B70035">
        <w:fldChar w:fldCharType="end"/>
      </w:r>
      <w:r w:rsidRPr="00B70035">
        <w:t xml:space="preserve"> attended the Rialto school, where he studied mathematics under Domenico Bragadin</w:t>
      </w:r>
      <w:r w:rsidR="00C86D68" w:rsidRPr="00B70035">
        <w:t xml:space="preserve">. </w:t>
      </w:r>
      <w:r w:rsidR="00CF35C6" w:rsidRPr="00B70035">
        <w:fldChar w:fldCharType="begin"/>
      </w:r>
      <w:r w:rsidR="00CF35C6" w:rsidRPr="00B70035">
        <w:instrText xml:space="preserve"> XE "Domenico Bragadin" </w:instrText>
      </w:r>
      <w:r w:rsidR="00CF35C6" w:rsidRPr="00B70035">
        <w:fldChar w:fldCharType="end"/>
      </w:r>
      <w:r w:rsidRPr="00B70035">
        <w:t xml:space="preserve">In 1470, he was tutor to his three sons, Bartolomeo, Francesco and Paolo, in the house of the merchant Antonio Bompiasi </w:t>
      </w:r>
      <w:r w:rsidR="00D355EC" w:rsidRPr="00B70035">
        <w:t>i</w:t>
      </w:r>
      <w:r w:rsidRPr="00B70035">
        <w:t>n Giudecca. The Rialto school had been founded thanks to a bequest (instituted in 1397) from the wealthy Florentine merchant established in Venice, Tommaso Talenti</w:t>
      </w:r>
      <w:r w:rsidR="000A439B">
        <w:fldChar w:fldCharType="begin"/>
      </w:r>
      <w:r w:rsidR="000A439B">
        <w:instrText xml:space="preserve"> XE "</w:instrText>
      </w:r>
      <w:r w:rsidR="000A439B" w:rsidRPr="00DB77B7">
        <w:instrText>Tommaso Talenti</w:instrText>
      </w:r>
      <w:r w:rsidR="000A439B">
        <w:instrText xml:space="preserve">" </w:instrText>
      </w:r>
      <w:r w:rsidR="000A439B">
        <w:fldChar w:fldCharType="end"/>
      </w:r>
      <w:r w:rsidRPr="00B70035">
        <w:t xml:space="preserve">, who bequeathed 50 </w:t>
      </w:r>
      <w:r w:rsidR="003D4462" w:rsidRPr="003D4462">
        <w:rPr>
          <w:i/>
        </w:rPr>
        <w:t>ducati</w:t>
      </w:r>
      <w:r w:rsidRPr="00B70035">
        <w:t xml:space="preserve"> a year from the interest on his </w:t>
      </w:r>
      <w:r w:rsidRPr="00B70035">
        <w:rPr>
          <w:i/>
          <w:iCs/>
        </w:rPr>
        <w:t>prestiti</w:t>
      </w:r>
      <w:r w:rsidR="00E07505">
        <w:rPr>
          <w:i/>
          <w:iCs/>
        </w:rPr>
        <w:fldChar w:fldCharType="begin"/>
      </w:r>
      <w:r w:rsidR="00E07505">
        <w:instrText xml:space="preserve"> XE "</w:instrText>
      </w:r>
      <w:r w:rsidR="00E07505" w:rsidRPr="00D93A01">
        <w:rPr>
          <w:i/>
          <w:iCs/>
        </w:rPr>
        <w:instrText>prestiti</w:instrText>
      </w:r>
      <w:r w:rsidR="00E07505">
        <w:instrText xml:space="preserve">" </w:instrText>
      </w:r>
      <w:r w:rsidR="00E07505">
        <w:rPr>
          <w:i/>
          <w:iCs/>
        </w:rPr>
        <w:fldChar w:fldCharType="end"/>
      </w:r>
      <w:r w:rsidRPr="00B70035">
        <w:t>. The school began operating in 1408 and taught logic and philosophy. Its teachers came from the University of Padua</w:t>
      </w:r>
      <w:r w:rsidR="00993310">
        <w:fldChar w:fldCharType="begin"/>
      </w:r>
      <w:r w:rsidR="00993310">
        <w:instrText xml:space="preserve"> XE "</w:instrText>
      </w:r>
      <w:r w:rsidR="00993310" w:rsidRPr="00D20278">
        <w:instrText>University of Padua</w:instrText>
      </w:r>
      <w:r w:rsidR="00993310">
        <w:instrText xml:space="preserve">" </w:instrText>
      </w:r>
      <w:r w:rsidR="00993310">
        <w:fldChar w:fldCharType="end"/>
      </w:r>
      <w:r w:rsidR="00D355EC" w:rsidRPr="00B70035">
        <w:t xml:space="preserve">, </w:t>
      </w:r>
      <w:r w:rsidR="00D8557F" w:rsidRPr="00B70035">
        <w:fldChar w:fldCharType="begin"/>
      </w:r>
      <w:r w:rsidR="00D8557F" w:rsidRPr="00B70035">
        <w:instrText xml:space="preserve"> XE "</w:instrText>
      </w:r>
      <w:r w:rsidR="000A439B">
        <w:instrText>Padua</w:instrText>
      </w:r>
      <w:r w:rsidR="00D8557F" w:rsidRPr="00B70035">
        <w:instrText xml:space="preserve">" </w:instrText>
      </w:r>
      <w:r w:rsidR="00D8557F" w:rsidRPr="00B70035">
        <w:fldChar w:fldCharType="end"/>
      </w:r>
      <w:r w:rsidRPr="00B70035">
        <w:t>the most illustrious came from the ranks of the merchant patriciate</w:t>
      </w:r>
      <w:bookmarkStart w:id="65" w:name="_Hlk35251337"/>
      <w:r w:rsidRPr="00B70035">
        <w:rPr>
          <w:smallCaps/>
        </w:rPr>
        <w:t xml:space="preserve"> [Lepori</w:t>
      </w:r>
      <w:r w:rsidR="00D10091" w:rsidRPr="00B70035">
        <w:rPr>
          <w:smallCaps/>
        </w:rPr>
        <w:fldChar w:fldCharType="begin"/>
      </w:r>
      <w:r w:rsidR="00D10091" w:rsidRPr="00B70035">
        <w:instrText xml:space="preserve"> XE "</w:instrText>
      </w:r>
      <w:r w:rsidR="00D10091" w:rsidRPr="00B70035">
        <w:rPr>
          <w:smallCaps/>
        </w:rPr>
        <w:instrText>Lepori</w:instrText>
      </w:r>
      <w:r w:rsidR="00D10091" w:rsidRPr="00B70035">
        <w:instrText xml:space="preserve">" </w:instrText>
      </w:r>
      <w:r w:rsidR="00D10091" w:rsidRPr="00B70035">
        <w:rPr>
          <w:smallCaps/>
        </w:rPr>
        <w:fldChar w:fldCharType="end"/>
      </w:r>
      <w:r w:rsidRPr="00B70035">
        <w:rPr>
          <w:smallCaps/>
        </w:rPr>
        <w:t xml:space="preserve"> (1980)</w:t>
      </w:r>
      <w:r w:rsidRPr="00B70035">
        <w:t>, p. 574</w:t>
      </w:r>
      <w:r w:rsidR="00A21103" w:rsidRPr="00B70035">
        <w:t>]</w:t>
      </w:r>
      <w:r w:rsidRPr="00B70035">
        <w:t>.</w:t>
      </w:r>
      <w:bookmarkEnd w:id="65"/>
      <w:r w:rsidRPr="00B70035">
        <w:t xml:space="preserve"> Another school had been founded by the </w:t>
      </w:r>
      <w:r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in 1446 to teach</w:t>
      </w:r>
      <w:r w:rsidR="001D0789">
        <w:t xml:space="preserve"> </w:t>
      </w:r>
      <w:r w:rsidR="004C2B5D">
        <w:t>«</w:t>
      </w:r>
      <w:r w:rsidRPr="00B70035">
        <w:t>grammar, rhetoric and other sciences</w:t>
      </w:r>
      <w:r w:rsidR="004C2B5D">
        <w:t>»</w:t>
      </w:r>
      <w:r w:rsidRPr="00B70035">
        <w:t xml:space="preserve">, the school of San Marco or </w:t>
      </w:r>
      <w:r w:rsidRPr="00B70035">
        <w:rPr>
          <w:i/>
          <w:iCs/>
        </w:rPr>
        <w:t>gymnasium literarium</w:t>
      </w:r>
      <w:r w:rsidRPr="00B70035">
        <w:t xml:space="preserve">, whose first </w:t>
      </w:r>
      <w:proofErr w:type="gramStart"/>
      <w:r w:rsidRPr="00B70035">
        <w:t>masters</w:t>
      </w:r>
      <w:proofErr w:type="gramEnd"/>
      <w:r w:rsidRPr="00B70035">
        <w:t xml:space="preserve"> initially taught as tutors (</w:t>
      </w:r>
      <w:r w:rsidRPr="00B70035">
        <w:rPr>
          <w:i/>
          <w:iCs/>
        </w:rPr>
        <w:t>ibid</w:t>
      </w:r>
      <w:r w:rsidRPr="00B70035">
        <w:rPr>
          <w:smallCaps/>
        </w:rPr>
        <w:t>.</w:t>
      </w:r>
      <w:r w:rsidRPr="00B70035">
        <w:t>, p. 600-1). On the early formative years of the young Andrea Barbarigo</w:t>
      </w:r>
      <w:r w:rsidR="00D355EC" w:rsidRPr="00B70035">
        <w:t xml:space="preserve">, </w:t>
      </w:r>
      <w:r w:rsidR="00D10091" w:rsidRPr="00B70035">
        <w:fldChar w:fldCharType="begin"/>
      </w:r>
      <w:r w:rsidR="00D10091" w:rsidRPr="00B70035">
        <w:instrText xml:space="preserve"> XE "Andrea Barbarigo" </w:instrText>
      </w:r>
      <w:r w:rsidR="00D10091" w:rsidRPr="00B70035">
        <w:fldChar w:fldCharType="end"/>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14-17.</w:t>
      </w:r>
    </w:p>
  </w:footnote>
  <w:footnote w:id="16">
    <w:p w14:paraId="018561F8" w14:textId="011C636A" w:rsidR="004B2C65" w:rsidRPr="00B70035" w:rsidRDefault="00142132">
      <w:pPr>
        <w:pStyle w:val="notebasdepage"/>
      </w:pPr>
      <w:r w:rsidRPr="00B70035">
        <w:rPr>
          <w:rStyle w:val="Appelnotedebasdep"/>
        </w:rPr>
        <w:footnoteRef/>
      </w:r>
      <w:r w:rsidRPr="00B70035">
        <w:rPr>
          <w:smallCaps/>
        </w:rPr>
        <w:t xml:space="preserve"> Dotson</w:t>
      </w:r>
      <w:r w:rsidR="000A439B">
        <w:rPr>
          <w:smallCaps/>
        </w:rPr>
        <w:fldChar w:fldCharType="begin"/>
      </w:r>
      <w:r w:rsidR="000A439B">
        <w:instrText xml:space="preserve"> XE "</w:instrText>
      </w:r>
      <w:r w:rsidR="000A439B" w:rsidRPr="00D41C6B">
        <w:rPr>
          <w:smallCaps/>
        </w:rPr>
        <w:instrText>Dotson</w:instrText>
      </w:r>
      <w:r w:rsidR="000A439B">
        <w:instrText xml:space="preserve">" </w:instrText>
      </w:r>
      <w:r w:rsidR="000A439B">
        <w:rPr>
          <w:smallCaps/>
        </w:rPr>
        <w:fldChar w:fldCharType="end"/>
      </w:r>
      <w:r w:rsidRPr="00B70035">
        <w:rPr>
          <w:smallCaps/>
        </w:rPr>
        <w:t xml:space="preserve"> </w:t>
      </w:r>
      <w:r w:rsidRPr="00B70035">
        <w:t>(1984), p. 26.</w:t>
      </w:r>
    </w:p>
  </w:footnote>
  <w:footnote w:id="17">
    <w:p w14:paraId="750C12A0" w14:textId="50E1010E" w:rsidR="004B2C65" w:rsidRPr="00B70035" w:rsidRDefault="00142132">
      <w:pPr>
        <w:pStyle w:val="notebasdepage"/>
      </w:pPr>
      <w:r w:rsidRPr="00B70035">
        <w:rPr>
          <w:rStyle w:val="Appelnotedebasdep"/>
        </w:rPr>
        <w:footnoteRef/>
      </w:r>
      <w:r w:rsidR="001D0789">
        <w:t xml:space="preserve"> </w:t>
      </w:r>
      <w:r w:rsidR="004C2B5D">
        <w:t>«</w:t>
      </w:r>
      <w:r w:rsidRPr="00B70035">
        <w:t xml:space="preserve">No one in the Lagoon would have looked down on </w:t>
      </w:r>
      <w:proofErr w:type="gramStart"/>
      <w:r w:rsidRPr="00B70035">
        <w:t>masters</w:t>
      </w:r>
      <w:proofErr w:type="gramEnd"/>
      <w:r w:rsidRPr="00B70035">
        <w:t xml:space="preserve"> and students of abacuses, double books (double-entry bookkeeping), newspapers and learning how to keep accounts</w:t>
      </w:r>
      <w:r w:rsidR="004C2B5D">
        <w:t>»</w:t>
      </w:r>
      <w:r w:rsidRPr="00B70035">
        <w:t xml:space="preserve"> </w:t>
      </w:r>
      <w:r w:rsidR="00A21103" w:rsidRPr="00B70035">
        <w:t>[</w:t>
      </w:r>
      <w:proofErr w:type="spellStart"/>
      <w:r w:rsidRPr="00B70035">
        <w:rPr>
          <w:smallCaps/>
        </w:rPr>
        <w:t>Ortalli</w:t>
      </w:r>
      <w:proofErr w:type="spellEnd"/>
      <w:r w:rsidR="000A439B">
        <w:rPr>
          <w:smallCaps/>
        </w:rPr>
        <w:fldChar w:fldCharType="begin"/>
      </w:r>
      <w:r w:rsidR="000A439B">
        <w:instrText xml:space="preserve"> XE "</w:instrText>
      </w:r>
      <w:r w:rsidR="000A439B" w:rsidRPr="00D2669B">
        <w:rPr>
          <w:smallCaps/>
        </w:rPr>
        <w:instrText>Ortalli</w:instrText>
      </w:r>
      <w:r w:rsidR="000A439B">
        <w:instrText xml:space="preserve">" </w:instrText>
      </w:r>
      <w:r w:rsidR="000A439B">
        <w:rPr>
          <w:smallCaps/>
        </w:rPr>
        <w:fldChar w:fldCharType="end"/>
      </w:r>
      <w:r w:rsidRPr="00B70035">
        <w:rPr>
          <w:smallCaps/>
        </w:rPr>
        <w:t xml:space="preserve"> (1987), </w:t>
      </w:r>
      <w:r w:rsidRPr="00B70035">
        <w:t xml:space="preserve">p. </w:t>
      </w:r>
      <w:r w:rsidRPr="00B70035">
        <w:rPr>
          <w:smallCaps/>
        </w:rPr>
        <w:t>80</w:t>
      </w:r>
      <w:r w:rsidR="00A21103" w:rsidRPr="00B70035">
        <w:t>]</w:t>
      </w:r>
      <w:r w:rsidRPr="00B70035">
        <w:rPr>
          <w:smallCaps/>
        </w:rPr>
        <w:t>.</w:t>
      </w:r>
    </w:p>
  </w:footnote>
  <w:footnote w:id="18">
    <w:p w14:paraId="6B33726B" w14:textId="3BF49888" w:rsidR="004B2C65" w:rsidRPr="00333BC9" w:rsidRDefault="00142132">
      <w:pPr>
        <w:pStyle w:val="notebasdepage"/>
        <w:rPr>
          <w:lang w:val="it-IT"/>
        </w:rPr>
      </w:pPr>
      <w:r w:rsidRPr="00B70035">
        <w:rPr>
          <w:rStyle w:val="Appelnotedebasdep"/>
        </w:rPr>
        <w:footnoteRef/>
      </w:r>
      <w:r w:rsidRPr="00333BC9">
        <w:rPr>
          <w:smallCaps/>
          <w:lang w:val="it-IT"/>
        </w:rPr>
        <w:t xml:space="preserve"> Petti Balbi</w:t>
      </w:r>
      <w:r w:rsidR="000A439B">
        <w:rPr>
          <w:smallCaps/>
          <w:lang w:val="it-IT"/>
        </w:rPr>
        <w:fldChar w:fldCharType="begin"/>
      </w:r>
      <w:r w:rsidR="000A439B" w:rsidRPr="003415DB">
        <w:rPr>
          <w:lang w:val="it-IT"/>
        </w:rPr>
        <w:instrText xml:space="preserve"> XE "</w:instrText>
      </w:r>
      <w:r w:rsidR="000A439B" w:rsidRPr="00D26376">
        <w:rPr>
          <w:smallCaps/>
          <w:lang w:val="it-IT"/>
        </w:rPr>
        <w:instrText>Petti Balbi</w:instrText>
      </w:r>
      <w:r w:rsidR="000A439B" w:rsidRPr="003415DB">
        <w:rPr>
          <w:lang w:val="it-IT"/>
        </w:rPr>
        <w:instrText xml:space="preserve">" </w:instrText>
      </w:r>
      <w:r w:rsidR="000A439B">
        <w:rPr>
          <w:smallCaps/>
          <w:lang w:val="it-IT"/>
        </w:rPr>
        <w:fldChar w:fldCharType="end"/>
      </w:r>
      <w:r w:rsidRPr="00333BC9">
        <w:rPr>
          <w:smallCaps/>
          <w:lang w:val="it-IT"/>
        </w:rPr>
        <w:t xml:space="preserve"> </w:t>
      </w:r>
      <w:r w:rsidRPr="00333BC9">
        <w:rPr>
          <w:lang w:val="it-IT"/>
        </w:rPr>
        <w:t>(2003), p. 96.</w:t>
      </w:r>
    </w:p>
  </w:footnote>
  <w:footnote w:id="19">
    <w:p w14:paraId="2FB966A3" w14:textId="77777777" w:rsidR="004B2C65" w:rsidRPr="00333BC9" w:rsidRDefault="00142132">
      <w:pPr>
        <w:pStyle w:val="notebasdepage"/>
        <w:rPr>
          <w:lang w:val="it-IT"/>
        </w:rPr>
      </w:pPr>
      <w:r w:rsidRPr="00B70035">
        <w:rPr>
          <w:rStyle w:val="Appelnotedebasdep"/>
        </w:rPr>
        <w:footnoteRef/>
      </w:r>
      <w:bookmarkStart w:id="66" w:name="_Hlk51428418"/>
      <w:r w:rsidRPr="00333BC9">
        <w:rPr>
          <w:smallCaps/>
          <w:lang w:val="it-IT"/>
        </w:rPr>
        <w:t xml:space="preserve"> Ortalli </w:t>
      </w:r>
      <w:r w:rsidRPr="00333BC9">
        <w:rPr>
          <w:lang w:val="it-IT"/>
        </w:rPr>
        <w:t>(1996), p.</w:t>
      </w:r>
      <w:bookmarkEnd w:id="66"/>
      <w:r w:rsidRPr="00333BC9">
        <w:rPr>
          <w:lang w:val="it-IT"/>
        </w:rPr>
        <w:t xml:space="preserve"> 79.</w:t>
      </w:r>
    </w:p>
  </w:footnote>
  <w:footnote w:id="20">
    <w:p w14:paraId="76A3471D" w14:textId="7FBAF394" w:rsidR="004B2C65" w:rsidRPr="00B70035" w:rsidRDefault="00142132">
      <w:pPr>
        <w:pStyle w:val="notebasdepage"/>
      </w:pPr>
      <w:r w:rsidRPr="00B70035">
        <w:rPr>
          <w:rStyle w:val="Appelnotedebasdep"/>
        </w:rPr>
        <w:footnoteRef/>
      </w:r>
      <w:r w:rsidRPr="00B70035">
        <w:rPr>
          <w:smallCaps/>
        </w:rPr>
        <w:t xml:space="preserve"> Luzzatto</w:t>
      </w:r>
      <w:r w:rsidR="00E97CB2">
        <w:rPr>
          <w:smallCaps/>
        </w:rPr>
        <w:fldChar w:fldCharType="begin"/>
      </w:r>
      <w:r w:rsidR="00E97CB2">
        <w:instrText xml:space="preserve"> XE "</w:instrText>
      </w:r>
      <w:r w:rsidR="00E97CB2" w:rsidRPr="000956DA">
        <w:instrText>Luzzatto</w:instrText>
      </w:r>
      <w:r w:rsidR="00E97CB2">
        <w:instrText xml:space="preserve">" </w:instrText>
      </w:r>
      <w:r w:rsidR="00E97CB2">
        <w:rPr>
          <w:smallCaps/>
        </w:rPr>
        <w:fldChar w:fldCharType="end"/>
      </w:r>
      <w:r w:rsidRPr="00B70035">
        <w:rPr>
          <w:smallCaps/>
        </w:rPr>
        <w:t xml:space="preserve"> </w:t>
      </w:r>
      <w:r w:rsidRPr="00B70035">
        <w:t xml:space="preserve">(1954c). </w:t>
      </w:r>
    </w:p>
  </w:footnote>
  <w:footnote w:id="21">
    <w:p w14:paraId="70EC23CF" w14:textId="10F1630C" w:rsidR="004B2C65" w:rsidRPr="00B70035" w:rsidRDefault="00142132">
      <w:pPr>
        <w:pStyle w:val="notebasdepage"/>
      </w:pPr>
      <w:r w:rsidRPr="00B70035">
        <w:rPr>
          <w:rStyle w:val="Appelnotedebasdep"/>
        </w:rPr>
        <w:footnoteRef/>
      </w:r>
      <w:r w:rsidRPr="00B70035">
        <w:t xml:space="preserve"> Marco Bembo</w:t>
      </w:r>
      <w:r w:rsidR="006F7F97" w:rsidRPr="00B70035">
        <w:fldChar w:fldCharType="begin"/>
      </w:r>
      <w:r w:rsidR="006F7F97" w:rsidRPr="00B70035">
        <w:instrText xml:space="preserve"> XE "Marco Bembo" </w:instrText>
      </w:r>
      <w:r w:rsidR="006F7F97" w:rsidRPr="00B70035">
        <w:fldChar w:fldCharType="end"/>
      </w:r>
      <w:r w:rsidRPr="00B70035">
        <w:t xml:space="preserve"> reproached his agent in Modon</w:t>
      </w:r>
      <w:r w:rsidR="00DF6DB1" w:rsidRPr="00B70035">
        <w:fldChar w:fldCharType="begin"/>
      </w:r>
      <w:r w:rsidR="00DF6DB1" w:rsidRPr="00B70035">
        <w:instrText xml:space="preserve"> XE "Modon" </w:instrText>
      </w:r>
      <w:r w:rsidR="00DF6DB1" w:rsidRPr="00B70035">
        <w:fldChar w:fldCharType="end"/>
      </w:r>
      <w:r w:rsidRPr="00B70035">
        <w:t xml:space="preserve"> for buying </w:t>
      </w:r>
      <w:r w:rsidR="002314A6" w:rsidRPr="00B70035">
        <w:t>raisins</w:t>
      </w:r>
      <w:r w:rsidR="001D0789">
        <w:t xml:space="preserve"> </w:t>
      </w:r>
      <w:r w:rsidR="004C2B5D">
        <w:t>«</w:t>
      </w:r>
      <w:r w:rsidRPr="00B70035">
        <w:t>by the sack</w:t>
      </w:r>
      <w:r w:rsidR="004C2B5D">
        <w:t>»</w:t>
      </w:r>
      <w:r w:rsidRPr="00B70035">
        <w:t xml:space="preserve"> instead of by the</w:t>
      </w:r>
      <w:r w:rsidR="001D0789">
        <w:t xml:space="preserve"> </w:t>
      </w:r>
      <w:r w:rsidR="004C2B5D">
        <w:t>«</w:t>
      </w:r>
      <w:proofErr w:type="spellStart"/>
      <w:r w:rsidRPr="00B70035">
        <w:t>s</w:t>
      </w:r>
      <w:r w:rsidR="002314A6" w:rsidRPr="00B70035">
        <w:t>taio</w:t>
      </w:r>
      <w:proofErr w:type="spellEnd"/>
      <w:r w:rsidR="004C2B5D">
        <w:t>»</w:t>
      </w:r>
      <w:r w:rsidR="002314A6" w:rsidRPr="00B70035">
        <w:t xml:space="preserve">, a measure, </w:t>
      </w:r>
      <w:r w:rsidRPr="00B70035">
        <w:t>as usual, and this was his biggest mistake [</w:t>
      </w:r>
      <w:r w:rsidRPr="00B70035">
        <w:rPr>
          <w:smallCaps/>
        </w:rPr>
        <w:t>Sopracasa</w:t>
      </w:r>
      <w:r w:rsidR="006F7F97" w:rsidRPr="00B70035">
        <w:rPr>
          <w:smallCaps/>
        </w:rPr>
        <w:fldChar w:fldCharType="begin"/>
      </w:r>
      <w:r w:rsidR="006F7F97" w:rsidRPr="00B70035">
        <w:instrText xml:space="preserve"> XE "</w:instrText>
      </w:r>
      <w:r w:rsidR="006F7F97" w:rsidRPr="00B70035">
        <w:rPr>
          <w:smallCaps/>
        </w:rPr>
        <w:instrText>Sopracasa</w:instrText>
      </w:r>
      <w:r w:rsidR="006F7F97" w:rsidRPr="00B70035">
        <w:instrText xml:space="preserve">" </w:instrText>
      </w:r>
      <w:r w:rsidR="006F7F97" w:rsidRPr="00B70035">
        <w:rPr>
          <w:smallCaps/>
        </w:rPr>
        <w:fldChar w:fldCharType="end"/>
      </w:r>
      <w:r w:rsidRPr="00B70035">
        <w:t xml:space="preserve"> (2012), p. 63].</w:t>
      </w:r>
    </w:p>
  </w:footnote>
  <w:footnote w:id="22">
    <w:p w14:paraId="7AA1C08E" w14:textId="5665F4F5" w:rsidR="00155994" w:rsidRPr="00B70035" w:rsidRDefault="00155994" w:rsidP="00155994">
      <w:pPr>
        <w:pStyle w:val="Notedebasdepage"/>
        <w:ind w:firstLine="284"/>
        <w:rPr>
          <w:rFonts w:ascii="Times New Roman" w:hAnsi="Times New Roman"/>
          <w:sz w:val="18"/>
          <w:szCs w:val="18"/>
        </w:rPr>
      </w:pPr>
      <w:r w:rsidRPr="00B70035">
        <w:rPr>
          <w:rStyle w:val="Appelnotedebasdep"/>
          <w:rFonts w:ascii="Times New Roman" w:hAnsi="Times New Roman"/>
          <w:sz w:val="18"/>
          <w:szCs w:val="18"/>
        </w:rPr>
        <w:footnoteRef/>
      </w:r>
      <w:r w:rsidRPr="00B70035">
        <w:rPr>
          <w:rFonts w:ascii="Times New Roman" w:hAnsi="Times New Roman"/>
          <w:sz w:val="18"/>
          <w:szCs w:val="18"/>
        </w:rPr>
        <w:t xml:space="preserve"> </w:t>
      </w:r>
      <w:r w:rsidRPr="00B70035">
        <w:rPr>
          <w:rFonts w:ascii="Times New Roman" w:hAnsi="Times New Roman"/>
          <w:smallCaps/>
          <w:sz w:val="18"/>
          <w:szCs w:val="18"/>
        </w:rPr>
        <w:t>Queller</w:t>
      </w:r>
      <w:r w:rsidRPr="00B70035">
        <w:rPr>
          <w:rFonts w:ascii="Times New Roman" w:hAnsi="Times New Roman"/>
          <w:sz w:val="18"/>
          <w:szCs w:val="18"/>
        </w:rPr>
        <w:t xml:space="preserve"> (1986), p. 34-39.</w:t>
      </w:r>
    </w:p>
  </w:footnote>
  <w:footnote w:id="23">
    <w:p w14:paraId="2E26BB34" w14:textId="77777777" w:rsidR="004B2C65" w:rsidRPr="00B70035" w:rsidRDefault="00142132">
      <w:pPr>
        <w:pStyle w:val="notebasdepage"/>
      </w:pPr>
      <w:r w:rsidRPr="00B70035">
        <w:rPr>
          <w:rStyle w:val="Appelnotedebasdep"/>
        </w:rPr>
        <w:footnoteRef/>
      </w:r>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14 on the importance of the role of crossbowman in the training of young merchants.</w:t>
      </w:r>
    </w:p>
  </w:footnote>
  <w:footnote w:id="24">
    <w:p w14:paraId="1EE88F3C" w14:textId="72BB6497" w:rsidR="004B2C65" w:rsidRPr="00333BC9" w:rsidRDefault="00142132">
      <w:pPr>
        <w:pStyle w:val="notebasdepage"/>
        <w:rPr>
          <w:lang w:val="it-IT"/>
        </w:rPr>
      </w:pPr>
      <w:r w:rsidRPr="00B70035">
        <w:rPr>
          <w:rStyle w:val="Appelnotedebasdep"/>
        </w:rPr>
        <w:footnoteRef/>
      </w:r>
      <w:r w:rsidRPr="00333BC9">
        <w:rPr>
          <w:smallCaps/>
          <w:lang w:val="it-IT"/>
        </w:rPr>
        <w:t xml:space="preserve"> Tucci </w:t>
      </w:r>
      <w:r w:rsidRPr="00333BC9">
        <w:rPr>
          <w:lang w:val="it-IT"/>
        </w:rPr>
        <w:t xml:space="preserve">(2007b), p. 483-90, </w:t>
      </w:r>
      <w:r w:rsidR="004F0FF6">
        <w:rPr>
          <w:smallCaps/>
          <w:lang w:val="it-IT"/>
        </w:rPr>
        <w:t>Mozzato</w:t>
      </w:r>
      <w:r w:rsidR="00BB4260" w:rsidRPr="00B70035">
        <w:rPr>
          <w:smallCaps/>
        </w:rPr>
        <w:fldChar w:fldCharType="begin"/>
      </w:r>
      <w:r w:rsidR="00BB4260" w:rsidRPr="00333BC9">
        <w:rPr>
          <w:lang w:val="it-IT"/>
        </w:rPr>
        <w:instrText xml:space="preserve"> XE "</w:instrText>
      </w:r>
      <w:r w:rsidR="004F0FF6">
        <w:rPr>
          <w:smallCaps/>
          <w:lang w:val="it-IT"/>
        </w:rPr>
        <w:instrText>Mozzato</w:instrText>
      </w:r>
      <w:r w:rsidR="00BB4260" w:rsidRPr="00333BC9">
        <w:rPr>
          <w:lang w:val="it-IT"/>
        </w:rPr>
        <w:instrText xml:space="preserve">" </w:instrText>
      </w:r>
      <w:r w:rsidR="00BB4260" w:rsidRPr="00B70035">
        <w:rPr>
          <w:smallCaps/>
        </w:rPr>
        <w:fldChar w:fldCharType="end"/>
      </w:r>
      <w:r w:rsidRPr="00333BC9">
        <w:rPr>
          <w:lang w:val="it-IT"/>
        </w:rPr>
        <w:t xml:space="preserve"> (2008), p. 30-1,</w:t>
      </w:r>
      <w:bookmarkStart w:id="68" w:name="_Hlk37263865"/>
      <w:r w:rsidRPr="00333BC9">
        <w:rPr>
          <w:lang w:val="it-IT"/>
        </w:rPr>
        <w:t xml:space="preserve"> </w:t>
      </w:r>
      <w:r w:rsidRPr="00333BC9">
        <w:rPr>
          <w:smallCaps/>
          <w:lang w:val="it-IT"/>
        </w:rPr>
        <w:t>Sopracasa</w:t>
      </w:r>
      <w:r w:rsidR="000A33BF">
        <w:rPr>
          <w:smallCaps/>
          <w:lang w:val="it-IT"/>
        </w:rPr>
        <w:fldChar w:fldCharType="begin"/>
      </w:r>
      <w:r w:rsidR="000A33BF" w:rsidRPr="000A33BF">
        <w:rPr>
          <w:lang w:val="it-IT"/>
        </w:rPr>
        <w:instrText xml:space="preserve"> XE "</w:instrText>
      </w:r>
      <w:r w:rsidR="000A33BF" w:rsidRPr="001E4174">
        <w:rPr>
          <w:smallCaps/>
          <w:lang w:val="it-IT"/>
        </w:rPr>
        <w:instrText>Sopracasa</w:instrText>
      </w:r>
      <w:r w:rsidR="000A33BF" w:rsidRPr="000A33BF">
        <w:rPr>
          <w:lang w:val="it-IT"/>
        </w:rPr>
        <w:instrText xml:space="preserve">" </w:instrText>
      </w:r>
      <w:r w:rsidR="000A33BF">
        <w:rPr>
          <w:smallCaps/>
          <w:lang w:val="it-IT"/>
        </w:rPr>
        <w:fldChar w:fldCharType="end"/>
      </w:r>
      <w:r w:rsidRPr="00333BC9">
        <w:rPr>
          <w:lang w:val="it-IT"/>
        </w:rPr>
        <w:t xml:space="preserve"> (2012), p.</w:t>
      </w:r>
      <w:bookmarkEnd w:id="68"/>
      <w:r w:rsidRPr="00333BC9">
        <w:rPr>
          <w:lang w:val="it-IT"/>
        </w:rPr>
        <w:t xml:space="preserve"> 58 and 61.</w:t>
      </w:r>
    </w:p>
  </w:footnote>
  <w:footnote w:id="25">
    <w:p w14:paraId="5ACBC65D" w14:textId="2A88A9DF" w:rsidR="004B2C65" w:rsidRPr="00333BC9" w:rsidRDefault="00142132">
      <w:pPr>
        <w:pStyle w:val="notebasdepage"/>
        <w:rPr>
          <w:lang w:val="it-IT"/>
        </w:rPr>
      </w:pPr>
      <w:r w:rsidRPr="00B70035">
        <w:rPr>
          <w:rStyle w:val="Appelnotedebasdep"/>
        </w:rPr>
        <w:footnoteRef/>
      </w:r>
      <w:r w:rsidRPr="00333BC9">
        <w:rPr>
          <w:smallCaps/>
          <w:lang w:val="it-IT"/>
        </w:rPr>
        <w:t xml:space="preserve"> Mueller</w:t>
      </w:r>
      <w:r w:rsidR="00027CAF">
        <w:rPr>
          <w:smallCaps/>
          <w:lang w:val="it-IT"/>
        </w:rPr>
        <w:fldChar w:fldCharType="begin"/>
      </w:r>
      <w:r w:rsidR="00027CAF" w:rsidRPr="003415DB">
        <w:rPr>
          <w:lang w:val="it-IT"/>
        </w:rPr>
        <w:instrText xml:space="preserve"> XE "</w:instrText>
      </w:r>
      <w:r w:rsidR="00027CAF" w:rsidRPr="003415DB">
        <w:rPr>
          <w:smallCaps/>
          <w:lang w:val="it-IT"/>
        </w:rPr>
        <w:instrText>Mueller</w:instrText>
      </w:r>
      <w:r w:rsidR="00027CAF" w:rsidRPr="003415DB">
        <w:rPr>
          <w:lang w:val="it-IT"/>
        </w:rPr>
        <w:instrText xml:space="preserve">" </w:instrText>
      </w:r>
      <w:r w:rsidR="00027CAF">
        <w:rPr>
          <w:smallCaps/>
          <w:lang w:val="it-IT"/>
        </w:rPr>
        <w:fldChar w:fldCharType="end"/>
      </w:r>
      <w:r w:rsidRPr="00333BC9">
        <w:rPr>
          <w:lang w:val="it-IT"/>
        </w:rPr>
        <w:t>, p. 101.</w:t>
      </w:r>
    </w:p>
  </w:footnote>
  <w:footnote w:id="26">
    <w:p w14:paraId="5685C842" w14:textId="68C13CEB" w:rsidR="004B2C65" w:rsidRPr="00333BC9" w:rsidRDefault="00142132">
      <w:pPr>
        <w:pStyle w:val="notebasdepage"/>
        <w:rPr>
          <w:lang w:val="it-IT"/>
        </w:rPr>
      </w:pPr>
      <w:r w:rsidRPr="00B70035">
        <w:rPr>
          <w:rStyle w:val="Appelnotedebasdep"/>
        </w:rPr>
        <w:footnoteRef/>
      </w:r>
      <w:r w:rsidRPr="00333BC9">
        <w:rPr>
          <w:smallCaps/>
          <w:lang w:val="it-IT"/>
        </w:rPr>
        <w:t xml:space="preserve"> </w:t>
      </w:r>
      <w:r w:rsidR="00BF55C4">
        <w:rPr>
          <w:smallCaps/>
          <w:lang w:val="it-IT"/>
        </w:rPr>
        <w:t>MOLÀ</w:t>
      </w:r>
      <w:r w:rsidRPr="00333BC9">
        <w:rPr>
          <w:smallCaps/>
          <w:lang w:val="it-IT"/>
        </w:rPr>
        <w:t xml:space="preserve"> </w:t>
      </w:r>
      <w:r w:rsidRPr="00333BC9">
        <w:rPr>
          <w:lang w:val="it-IT"/>
        </w:rPr>
        <w:t>(1994), p. 257-9.</w:t>
      </w:r>
    </w:p>
  </w:footnote>
  <w:footnote w:id="27">
    <w:p w14:paraId="65606A16" w14:textId="7BD29998" w:rsidR="004B2C65" w:rsidRPr="00333BC9" w:rsidRDefault="00142132">
      <w:pPr>
        <w:pStyle w:val="notebasdepage"/>
        <w:rPr>
          <w:lang w:val="it-IT"/>
        </w:rPr>
      </w:pPr>
      <w:r w:rsidRPr="00B70035">
        <w:rPr>
          <w:rStyle w:val="Appelnotedebasdep"/>
        </w:rPr>
        <w:footnoteRef/>
      </w:r>
      <w:r w:rsidRPr="00333BC9">
        <w:rPr>
          <w:smallCaps/>
          <w:lang w:val="it-IT"/>
        </w:rPr>
        <w:t xml:space="preserve"> Sopracasa</w:t>
      </w:r>
      <w:r w:rsidR="000A33BF">
        <w:rPr>
          <w:smallCaps/>
          <w:lang w:val="it-IT"/>
        </w:rPr>
        <w:fldChar w:fldCharType="begin"/>
      </w:r>
      <w:r w:rsidR="000A33BF" w:rsidRPr="003415DB">
        <w:rPr>
          <w:lang w:val="it-IT"/>
        </w:rPr>
        <w:instrText xml:space="preserve"> XE "</w:instrText>
      </w:r>
      <w:r w:rsidR="000A33BF" w:rsidRPr="001E4174">
        <w:rPr>
          <w:smallCaps/>
          <w:lang w:val="it-IT"/>
        </w:rPr>
        <w:instrText>Sopracasa</w:instrText>
      </w:r>
      <w:r w:rsidR="000A33BF" w:rsidRPr="003415DB">
        <w:rPr>
          <w:lang w:val="it-IT"/>
        </w:rPr>
        <w:instrText xml:space="preserve">" </w:instrText>
      </w:r>
      <w:r w:rsidR="000A33BF">
        <w:rPr>
          <w:smallCaps/>
          <w:lang w:val="it-IT"/>
        </w:rPr>
        <w:fldChar w:fldCharType="end"/>
      </w:r>
      <w:r w:rsidRPr="00333BC9">
        <w:rPr>
          <w:smallCaps/>
          <w:lang w:val="it-IT"/>
        </w:rPr>
        <w:t xml:space="preserve"> </w:t>
      </w:r>
      <w:r w:rsidRPr="00333BC9">
        <w:rPr>
          <w:lang w:val="it-IT"/>
        </w:rPr>
        <w:t>(2012), p. 115-6.</w:t>
      </w:r>
    </w:p>
  </w:footnote>
  <w:footnote w:id="28">
    <w:p w14:paraId="3ED2AD3A" w14:textId="446A31BC" w:rsidR="004B2C65" w:rsidRPr="00B70035" w:rsidRDefault="00142132">
      <w:pPr>
        <w:pStyle w:val="notebasdepage"/>
      </w:pPr>
      <w:r w:rsidRPr="00B70035">
        <w:rPr>
          <w:rStyle w:val="Appelnotedebasdep"/>
        </w:rPr>
        <w:footnoteRef/>
      </w:r>
      <w:r w:rsidRPr="00B70035">
        <w:rPr>
          <w:smallCaps/>
        </w:rPr>
        <w:t xml:space="preserve"> Hocquet </w:t>
      </w:r>
      <w:r w:rsidRPr="00B70035">
        <w:t xml:space="preserve">(1992) has given a bibliography of Italian merchant manuals, to be completed with </w:t>
      </w:r>
      <w:r w:rsidRPr="00B70035">
        <w:rPr>
          <w:smallCaps/>
        </w:rPr>
        <w:t xml:space="preserve">Lopez </w:t>
      </w:r>
      <w:r w:rsidRPr="00B70035">
        <w:t xml:space="preserve">(1970) and </w:t>
      </w:r>
      <w:r w:rsidRPr="00B70035">
        <w:rPr>
          <w:smallCaps/>
        </w:rPr>
        <w:t>Jacoby</w:t>
      </w:r>
      <w:r w:rsidR="004E51C6">
        <w:rPr>
          <w:smallCaps/>
        </w:rPr>
        <w:fldChar w:fldCharType="begin"/>
      </w:r>
      <w:r w:rsidR="004E51C6">
        <w:instrText xml:space="preserve"> XE "</w:instrText>
      </w:r>
      <w:r w:rsidR="004E51C6" w:rsidRPr="00465063">
        <w:rPr>
          <w:smallCaps/>
        </w:rPr>
        <w:instrText>Jacoby</w:instrText>
      </w:r>
      <w:r w:rsidR="004E51C6">
        <w:instrText xml:space="preserve">" </w:instrText>
      </w:r>
      <w:r w:rsidR="004E51C6">
        <w:rPr>
          <w:smallCaps/>
        </w:rPr>
        <w:fldChar w:fldCharType="end"/>
      </w:r>
      <w:r w:rsidRPr="00B70035">
        <w:rPr>
          <w:smallCaps/>
        </w:rPr>
        <w:t xml:space="preserve"> </w:t>
      </w:r>
      <w:r w:rsidRPr="00B70035">
        <w:t>(1986).</w:t>
      </w:r>
    </w:p>
  </w:footnote>
  <w:footnote w:id="29">
    <w:p w14:paraId="334C5EBE" w14:textId="12B40C80" w:rsidR="004B2C65" w:rsidRPr="00333BC9" w:rsidRDefault="00142132">
      <w:pPr>
        <w:pStyle w:val="notebasdepage"/>
        <w:rPr>
          <w:lang w:val="fr-FR"/>
        </w:rPr>
      </w:pPr>
      <w:r w:rsidRPr="00B70035">
        <w:rPr>
          <w:rStyle w:val="Appelnotedebasdep"/>
        </w:rPr>
        <w:footnoteRef/>
      </w:r>
      <w:r w:rsidRPr="00333BC9">
        <w:rPr>
          <w:smallCaps/>
          <w:lang w:val="fr-FR"/>
        </w:rPr>
        <w:t xml:space="preserve"> Dotson</w:t>
      </w:r>
      <w:r w:rsidR="000A439B">
        <w:rPr>
          <w:smallCaps/>
          <w:lang w:val="fr-FR"/>
        </w:rPr>
        <w:fldChar w:fldCharType="begin"/>
      </w:r>
      <w:r w:rsidR="000A439B" w:rsidRPr="003415DB">
        <w:rPr>
          <w:lang w:val="fr-FR"/>
        </w:rPr>
        <w:instrText xml:space="preserve"> XE "</w:instrText>
      </w:r>
      <w:r w:rsidR="000A439B" w:rsidRPr="003415DB">
        <w:rPr>
          <w:smallCaps/>
          <w:lang w:val="fr-FR"/>
        </w:rPr>
        <w:instrText>Dotson</w:instrText>
      </w:r>
      <w:r w:rsidR="000A439B" w:rsidRPr="003415DB">
        <w:rPr>
          <w:lang w:val="fr-FR"/>
        </w:rPr>
        <w:instrText xml:space="preserve">" </w:instrText>
      </w:r>
      <w:r w:rsidR="000A439B">
        <w:rPr>
          <w:smallCaps/>
          <w:lang w:val="fr-FR"/>
        </w:rPr>
        <w:fldChar w:fldCharType="end"/>
      </w:r>
      <w:r w:rsidRPr="00333BC9">
        <w:rPr>
          <w:smallCaps/>
          <w:lang w:val="fr-FR"/>
        </w:rPr>
        <w:t xml:space="preserve"> </w:t>
      </w:r>
      <w:r w:rsidRPr="00333BC9">
        <w:rPr>
          <w:lang w:val="fr-FR"/>
        </w:rPr>
        <w:t>(1994), p. 25.</w:t>
      </w:r>
    </w:p>
  </w:footnote>
  <w:footnote w:id="30">
    <w:p w14:paraId="13DB5C3E" w14:textId="418AFC10" w:rsidR="004B2C65" w:rsidRPr="00333BC9" w:rsidRDefault="00142132">
      <w:pPr>
        <w:pStyle w:val="notebasdepage"/>
        <w:rPr>
          <w:lang w:val="fr-FR"/>
        </w:rPr>
      </w:pPr>
      <w:r w:rsidRPr="00B70035">
        <w:rPr>
          <w:rStyle w:val="Appelnotedebasdep"/>
        </w:rPr>
        <w:footnoteRef/>
      </w:r>
      <w:bookmarkStart w:id="71" w:name="_Hlk46679634"/>
      <w:r w:rsidRPr="00333BC9">
        <w:rPr>
          <w:smallCaps/>
          <w:lang w:val="fr-FR"/>
        </w:rPr>
        <w:t xml:space="preserve"> Hocquet </w:t>
      </w:r>
      <w:r w:rsidRPr="00333BC9">
        <w:rPr>
          <w:lang w:val="fr-FR"/>
        </w:rPr>
        <w:t>(2002)</w:t>
      </w:r>
      <w:bookmarkEnd w:id="71"/>
      <w:r w:rsidR="00F54D5D" w:rsidRPr="00333BC9">
        <w:rPr>
          <w:smallCaps/>
          <w:lang w:val="fr-FR"/>
        </w:rPr>
        <w:t>,</w:t>
      </w:r>
      <w:r w:rsidRPr="00333BC9">
        <w:rPr>
          <w:smallCaps/>
          <w:lang w:val="fr-FR"/>
        </w:rPr>
        <w:t xml:space="preserve"> Hocquet </w:t>
      </w:r>
      <w:r w:rsidRPr="00333BC9">
        <w:rPr>
          <w:lang w:val="fr-FR"/>
        </w:rPr>
        <w:t xml:space="preserve">(2006), p. 457-71, </w:t>
      </w:r>
      <w:r w:rsidRPr="00333BC9">
        <w:rPr>
          <w:smallCaps/>
          <w:lang w:val="fr-FR"/>
        </w:rPr>
        <w:t xml:space="preserve">Hocquet </w:t>
      </w:r>
      <w:r w:rsidRPr="00333BC9">
        <w:rPr>
          <w:lang w:val="fr-FR"/>
        </w:rPr>
        <w:t>(2013)</w:t>
      </w:r>
    </w:p>
  </w:footnote>
  <w:footnote w:id="31">
    <w:p w14:paraId="616E795C" w14:textId="3CFCD676" w:rsidR="004B2C65" w:rsidRPr="00333BC9" w:rsidRDefault="00142132">
      <w:pPr>
        <w:pStyle w:val="notebasdepage"/>
        <w:rPr>
          <w:lang w:val="fr-FR"/>
        </w:rPr>
      </w:pPr>
      <w:r w:rsidRPr="00B70035">
        <w:rPr>
          <w:rStyle w:val="Appelnotedebasdep"/>
        </w:rPr>
        <w:footnoteRef/>
      </w:r>
      <w:bookmarkStart w:id="74" w:name="_Hlk40174146"/>
      <w:r w:rsidRPr="00333BC9">
        <w:rPr>
          <w:smallCaps/>
          <w:lang w:val="fr-FR"/>
        </w:rPr>
        <w:t xml:space="preserve"> Chojnacki</w:t>
      </w:r>
      <w:r w:rsidR="000A33BF">
        <w:rPr>
          <w:smallCaps/>
          <w:lang w:val="fr-FR"/>
        </w:rPr>
        <w:fldChar w:fldCharType="begin"/>
      </w:r>
      <w:r w:rsidR="000A33BF" w:rsidRPr="003415DB">
        <w:rPr>
          <w:lang w:val="fr-FR"/>
        </w:rPr>
        <w:instrText xml:space="preserve"> XE "</w:instrText>
      </w:r>
      <w:r w:rsidR="000A33BF" w:rsidRPr="00756497">
        <w:rPr>
          <w:smallCaps/>
          <w:lang w:val="fr-FR"/>
        </w:rPr>
        <w:instrText>Chojnacki</w:instrText>
      </w:r>
      <w:r w:rsidR="000A33BF" w:rsidRPr="003415DB">
        <w:rPr>
          <w:lang w:val="fr-FR"/>
        </w:rPr>
        <w:instrText xml:space="preserve">" </w:instrText>
      </w:r>
      <w:r w:rsidR="000A33BF">
        <w:rPr>
          <w:smallCaps/>
          <w:lang w:val="fr-FR"/>
        </w:rPr>
        <w:fldChar w:fldCharType="end"/>
      </w:r>
      <w:r w:rsidRPr="00333BC9">
        <w:rPr>
          <w:smallCaps/>
          <w:lang w:val="fr-FR"/>
        </w:rPr>
        <w:t xml:space="preserve"> </w:t>
      </w:r>
      <w:r w:rsidRPr="00333BC9">
        <w:rPr>
          <w:lang w:val="fr-FR"/>
        </w:rPr>
        <w:t>(2000), p.</w:t>
      </w:r>
      <w:bookmarkEnd w:id="74"/>
      <w:r w:rsidRPr="00333BC9">
        <w:rPr>
          <w:lang w:val="fr-FR"/>
        </w:rPr>
        <w:t xml:space="preserve"> 56.</w:t>
      </w:r>
    </w:p>
  </w:footnote>
  <w:footnote w:id="32">
    <w:p w14:paraId="66329928" w14:textId="1FB23A35" w:rsidR="004B2C65" w:rsidRPr="00333BC9" w:rsidRDefault="00142132">
      <w:pPr>
        <w:pStyle w:val="notebasdepage"/>
        <w:rPr>
          <w:lang w:val="fr-FR"/>
        </w:rPr>
      </w:pPr>
      <w:r w:rsidRPr="00B70035">
        <w:rPr>
          <w:rStyle w:val="Appelnotedebasdep"/>
        </w:rPr>
        <w:footnoteRef/>
      </w:r>
      <w:r w:rsidRPr="00333BC9">
        <w:rPr>
          <w:smallCaps/>
          <w:lang w:val="fr-FR"/>
        </w:rPr>
        <w:t xml:space="preserve"> Chojnacki</w:t>
      </w:r>
      <w:r w:rsidR="000A33BF">
        <w:rPr>
          <w:smallCaps/>
          <w:lang w:val="fr-FR"/>
        </w:rPr>
        <w:fldChar w:fldCharType="begin"/>
      </w:r>
      <w:r w:rsidR="000A33BF" w:rsidRPr="003415DB">
        <w:rPr>
          <w:lang w:val="fr-FR"/>
        </w:rPr>
        <w:instrText xml:space="preserve"> XE "</w:instrText>
      </w:r>
      <w:r w:rsidR="000A33BF" w:rsidRPr="00756497">
        <w:rPr>
          <w:smallCaps/>
          <w:lang w:val="fr-FR"/>
        </w:rPr>
        <w:instrText>Chojnacki</w:instrText>
      </w:r>
      <w:r w:rsidR="000A33BF" w:rsidRPr="003415DB">
        <w:rPr>
          <w:lang w:val="fr-FR"/>
        </w:rPr>
        <w:instrText xml:space="preserve">" </w:instrText>
      </w:r>
      <w:r w:rsidR="000A33BF">
        <w:rPr>
          <w:smallCaps/>
          <w:lang w:val="fr-FR"/>
        </w:rPr>
        <w:fldChar w:fldCharType="end"/>
      </w:r>
      <w:r w:rsidRPr="00333BC9">
        <w:rPr>
          <w:smallCaps/>
          <w:lang w:val="fr-FR"/>
        </w:rPr>
        <w:t xml:space="preserve"> </w:t>
      </w:r>
      <w:r w:rsidRPr="00333BC9">
        <w:rPr>
          <w:lang w:val="fr-FR"/>
        </w:rPr>
        <w:t>(2000), p. 95-111.</w:t>
      </w:r>
    </w:p>
  </w:footnote>
  <w:footnote w:id="33">
    <w:p w14:paraId="3E2A9276"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(2021).</w:t>
      </w:r>
    </w:p>
  </w:footnote>
  <w:footnote w:id="34">
    <w:p w14:paraId="0241872C" w14:textId="79A0621D" w:rsidR="004B2C65" w:rsidRPr="00B70035" w:rsidRDefault="00142132">
      <w:pPr>
        <w:pStyle w:val="notebasdepage"/>
      </w:pPr>
      <w:r w:rsidRPr="00B70035">
        <w:rPr>
          <w:rStyle w:val="Appelnotedebasdep"/>
        </w:rPr>
        <w:footnoteRef/>
      </w:r>
      <w:r w:rsidRPr="00B70035">
        <w:t xml:space="preserve"> This is the</w:t>
      </w:r>
      <w:r w:rsidR="001D0789">
        <w:t xml:space="preserve"> </w:t>
      </w:r>
      <w:r w:rsidR="004C2B5D">
        <w:t>«</w:t>
      </w:r>
      <w:r w:rsidRPr="00B70035">
        <w:t>legitimate</w:t>
      </w:r>
      <w:r w:rsidR="004C2B5D">
        <w:t>»</w:t>
      </w:r>
      <w:r w:rsidRPr="00B70035">
        <w:t xml:space="preserve"> part.</w:t>
      </w:r>
    </w:p>
  </w:footnote>
  <w:footnote w:id="35">
    <w:p w14:paraId="26EB4F58" w14:textId="2F48EC66" w:rsidR="004B2C65" w:rsidRPr="00B70035" w:rsidRDefault="00142132">
      <w:pPr>
        <w:pStyle w:val="notebasdepage"/>
      </w:pPr>
      <w:r w:rsidRPr="00B70035">
        <w:rPr>
          <w:rStyle w:val="Appelnotedebasdep"/>
        </w:rPr>
        <w:footnoteRef/>
      </w:r>
      <w:r w:rsidR="0006623B" w:rsidRPr="00B70035">
        <w:t xml:space="preserve"> </w:t>
      </w:r>
      <w:r w:rsidRPr="00B70035">
        <w:t xml:space="preserve">According to </w:t>
      </w:r>
      <w:r w:rsidRPr="00B70035">
        <w:rPr>
          <w:smallCaps/>
        </w:rPr>
        <w:t>Chojnacki</w:t>
      </w:r>
      <w:r w:rsidR="007F5FEB" w:rsidRPr="00B70035">
        <w:rPr>
          <w:smallCaps/>
        </w:rPr>
        <w:fldChar w:fldCharType="begin"/>
      </w:r>
      <w:r w:rsidR="007F5FEB" w:rsidRPr="00B70035">
        <w:instrText xml:space="preserve"> XE "Chojnacki" </w:instrText>
      </w:r>
      <w:r w:rsidR="007F5FEB" w:rsidRPr="00B70035">
        <w:rPr>
          <w:smallCaps/>
        </w:rPr>
        <w:fldChar w:fldCharType="end"/>
      </w:r>
      <w:r w:rsidRPr="00B70035">
        <w:t xml:space="preserve"> (2000), p. 100, the remarriage of widows was exceptional, affecting less than 9% of women. If the widow did not obtain her dowry (if the heirs of the deceased husband did not pay the dowry), she brought an action (</w:t>
      </w:r>
      <w:r w:rsidRPr="00B70035">
        <w:rPr>
          <w:i/>
          <w:iCs/>
        </w:rPr>
        <w:t xml:space="preserve">vadimonium) </w:t>
      </w:r>
      <w:r w:rsidRPr="00B70035">
        <w:t xml:space="preserve">before the </w:t>
      </w:r>
      <w:r w:rsidRPr="00B70035">
        <w:rPr>
          <w:i/>
          <w:iCs/>
        </w:rPr>
        <w:t xml:space="preserve">Giudici di </w:t>
      </w:r>
      <w:r w:rsidR="00A26F7F" w:rsidRPr="00A26F7F">
        <w:rPr>
          <w:i/>
          <w:iCs/>
        </w:rPr>
        <w:t>petition</w:t>
      </w:r>
      <w:r w:rsidR="003263A6" w:rsidRPr="00B70035">
        <w:rPr>
          <w:i/>
          <w:iCs/>
        </w:rPr>
        <w:fldChar w:fldCharType="begin"/>
      </w:r>
      <w:r w:rsidR="003263A6" w:rsidRPr="00B70035">
        <w:instrText xml:space="preserve"> XE "</w:instrText>
      </w:r>
      <w:r w:rsidR="003263A6" w:rsidRPr="00B70035">
        <w:rPr>
          <w:i/>
          <w:iCs/>
        </w:rPr>
        <w:instrText>Giudici di petizion</w:instrText>
      </w:r>
      <w:r w:rsidR="003263A6" w:rsidRPr="00B70035">
        <w:instrText xml:space="preserve">" </w:instrText>
      </w:r>
      <w:r w:rsidR="003263A6" w:rsidRPr="00B70035">
        <w:rPr>
          <w:i/>
          <w:iCs/>
        </w:rPr>
        <w:fldChar w:fldCharType="end"/>
      </w:r>
      <w:r w:rsidRPr="00B70035">
        <w:t xml:space="preserve"> who handed down their judgement in a </w:t>
      </w:r>
      <w:r w:rsidRPr="00B70035">
        <w:rPr>
          <w:i/>
          <w:iCs/>
        </w:rPr>
        <w:t xml:space="preserve">diiudicatus </w:t>
      </w:r>
      <w:r w:rsidRPr="00B70035">
        <w:t>(p. 97).</w:t>
      </w:r>
    </w:p>
  </w:footnote>
  <w:footnote w:id="36">
    <w:p w14:paraId="2C4FAAD4" w14:textId="119D2FD8" w:rsidR="004B2C65" w:rsidRPr="00B70035" w:rsidRDefault="00142132">
      <w:pPr>
        <w:pStyle w:val="notebasdepage"/>
      </w:pPr>
      <w:r w:rsidRPr="00B70035">
        <w:rPr>
          <w:rStyle w:val="Appelnotedebasdep"/>
        </w:rPr>
        <w:footnoteRef/>
      </w:r>
      <w:bookmarkStart w:id="77" w:name="_Hlk45809082"/>
      <w:r w:rsidRPr="00B70035">
        <w:rPr>
          <w:smallCaps/>
        </w:rPr>
        <w:t xml:space="preserve"> Lane</w:t>
      </w:r>
      <w:r w:rsidR="00563F57">
        <w:rPr>
          <w:smallCaps/>
        </w:rPr>
        <w:fldChar w:fldCharType="begin"/>
      </w:r>
      <w:r w:rsidR="00563F57">
        <w:instrText xml:space="preserve"> XE "</w:instrText>
      </w:r>
      <w:r w:rsidR="00563F57" w:rsidRPr="00CA6D1F">
        <w:rPr>
          <w:smallCaps/>
        </w:rPr>
        <w:instrText>Lane</w:instrText>
      </w:r>
      <w:r w:rsidR="00563F57">
        <w:instrText xml:space="preserve">" </w:instrText>
      </w:r>
      <w:r w:rsidR="00563F57">
        <w:rPr>
          <w:smallCaps/>
        </w:rPr>
        <w:fldChar w:fldCharType="end"/>
      </w:r>
      <w:r w:rsidRPr="00B70035">
        <w:rPr>
          <w:smallCaps/>
        </w:rPr>
        <w:t xml:space="preserve"> </w:t>
      </w:r>
      <w:r w:rsidRPr="00B70035">
        <w:t>(1996²), p.</w:t>
      </w:r>
      <w:bookmarkEnd w:id="77"/>
      <w:r w:rsidRPr="00B70035">
        <w:t xml:space="preserve"> 40-1.</w:t>
      </w:r>
    </w:p>
  </w:footnote>
  <w:footnote w:id="37">
    <w:p w14:paraId="075958EB" w14:textId="0626AF74" w:rsidR="004B2C65" w:rsidRPr="00B70035" w:rsidRDefault="00142132">
      <w:pPr>
        <w:pStyle w:val="notebasdepage"/>
      </w:pPr>
      <w:r w:rsidRPr="00B70035">
        <w:rPr>
          <w:rStyle w:val="Appelnotedebasdep"/>
        </w:rPr>
        <w:footnoteRef/>
      </w:r>
      <w:r w:rsidRPr="00B70035">
        <w:rPr>
          <w:smallCaps/>
          <w:szCs w:val="18"/>
        </w:rPr>
        <w:t xml:space="preserve"> Apellániz</w:t>
      </w:r>
      <w:r w:rsidR="00590A26" w:rsidRPr="00B70035">
        <w:rPr>
          <w:smallCaps/>
          <w:szCs w:val="18"/>
        </w:rPr>
        <w:fldChar w:fldCharType="begin"/>
      </w:r>
      <w:r w:rsidR="00590A26" w:rsidRPr="00B70035">
        <w:instrText xml:space="preserve"> XE "</w:instrText>
      </w:r>
      <w:r w:rsidR="00590A26" w:rsidRPr="00B70035">
        <w:rPr>
          <w:smallCaps/>
          <w:szCs w:val="18"/>
        </w:rPr>
        <w:instrText>Apellániz</w:instrText>
      </w:r>
      <w:r w:rsidR="00590A26" w:rsidRPr="00B70035">
        <w:instrText xml:space="preserve">" </w:instrText>
      </w:r>
      <w:r w:rsidR="00590A26" w:rsidRPr="00B70035">
        <w:rPr>
          <w:smallCaps/>
          <w:szCs w:val="18"/>
        </w:rPr>
        <w:fldChar w:fldCharType="end"/>
      </w:r>
      <w:r w:rsidRPr="00B70035">
        <w:rPr>
          <w:szCs w:val="18"/>
        </w:rPr>
        <w:t xml:space="preserve"> (2020) has described </w:t>
      </w:r>
      <w:r w:rsidR="007C6A83" w:rsidRPr="00B70035">
        <w:rPr>
          <w:szCs w:val="18"/>
        </w:rPr>
        <w:t xml:space="preserve">and analysed, with the </w:t>
      </w:r>
      <w:r w:rsidR="00510351" w:rsidRPr="00B70035">
        <w:rPr>
          <w:szCs w:val="18"/>
        </w:rPr>
        <w:t xml:space="preserve">help of Venetian sources, </w:t>
      </w:r>
      <w:r w:rsidRPr="00B70035">
        <w:rPr>
          <w:szCs w:val="18"/>
        </w:rPr>
        <w:t xml:space="preserve">how Western merchants </w:t>
      </w:r>
      <w:r w:rsidR="00510351" w:rsidRPr="00B70035">
        <w:rPr>
          <w:szCs w:val="18"/>
        </w:rPr>
        <w:t xml:space="preserve">resolved their </w:t>
      </w:r>
      <w:r w:rsidR="007C6A83" w:rsidRPr="00B70035">
        <w:rPr>
          <w:szCs w:val="18"/>
        </w:rPr>
        <w:t xml:space="preserve">commercial </w:t>
      </w:r>
      <w:r w:rsidR="00510351" w:rsidRPr="00B70035">
        <w:rPr>
          <w:szCs w:val="18"/>
        </w:rPr>
        <w:t xml:space="preserve">disputes with </w:t>
      </w:r>
      <w:r w:rsidR="007C6A83" w:rsidRPr="00B70035">
        <w:rPr>
          <w:szCs w:val="18"/>
        </w:rPr>
        <w:t>Ottoman or Mamlūk</w:t>
      </w:r>
      <w:r w:rsidR="004E51C6">
        <w:rPr>
          <w:szCs w:val="18"/>
        </w:rPr>
        <w:fldChar w:fldCharType="begin"/>
      </w:r>
      <w:r w:rsidR="004E51C6">
        <w:instrText xml:space="preserve"> XE "</w:instrText>
      </w:r>
      <w:r w:rsidR="004E51C6" w:rsidRPr="00F52FBC">
        <w:instrText>Mamlūk</w:instrText>
      </w:r>
      <w:r w:rsidR="004E51C6">
        <w:instrText xml:space="preserve">" </w:instrText>
      </w:r>
      <w:r w:rsidR="004E51C6">
        <w:rPr>
          <w:szCs w:val="18"/>
        </w:rPr>
        <w:fldChar w:fldCharType="end"/>
      </w:r>
      <w:r w:rsidR="007C6A83" w:rsidRPr="00B70035">
        <w:rPr>
          <w:szCs w:val="18"/>
        </w:rPr>
        <w:t xml:space="preserve"> </w:t>
      </w:r>
      <w:r w:rsidR="00510351" w:rsidRPr="00B70035">
        <w:rPr>
          <w:szCs w:val="18"/>
        </w:rPr>
        <w:t xml:space="preserve">Muslims in the Near East </w:t>
      </w:r>
      <w:r w:rsidR="007C6A83" w:rsidRPr="00B70035">
        <w:rPr>
          <w:szCs w:val="18"/>
        </w:rPr>
        <w:t xml:space="preserve">before the </w:t>
      </w:r>
      <w:r w:rsidR="0041422C" w:rsidRPr="00B70035">
        <w:rPr>
          <w:i/>
          <w:iCs/>
          <w:szCs w:val="18"/>
        </w:rPr>
        <w:t xml:space="preserve">qadi </w:t>
      </w:r>
      <w:r w:rsidR="0041422C" w:rsidRPr="00B70035">
        <w:rPr>
          <w:szCs w:val="18"/>
        </w:rPr>
        <w:t xml:space="preserve">and the courts, some of which were administered directly by the </w:t>
      </w:r>
      <w:r w:rsidR="006559AA" w:rsidRPr="00B70035">
        <w:rPr>
          <w:szCs w:val="18"/>
        </w:rPr>
        <w:t xml:space="preserve">military. </w:t>
      </w:r>
      <w:r w:rsidR="00F03A6E" w:rsidRPr="00B70035">
        <w:rPr>
          <w:szCs w:val="18"/>
        </w:rPr>
        <w:t xml:space="preserve">It was not always easy to reconcile the practices of </w:t>
      </w:r>
      <w:r w:rsidR="00A7176C">
        <w:rPr>
          <w:szCs w:val="18"/>
        </w:rPr>
        <w:t>G. Christ</w:t>
      </w:r>
      <w:r w:rsidR="00F03A6E" w:rsidRPr="00B70035">
        <w:rPr>
          <w:szCs w:val="18"/>
        </w:rPr>
        <w:t>ian merchants with Islamic law, and the latter, protected by treaties, also received help from consuls if necessary.</w:t>
      </w:r>
    </w:p>
  </w:footnote>
  <w:footnote w:id="38">
    <w:p w14:paraId="09B4D0F1" w14:textId="73489BC4" w:rsidR="004B2C65" w:rsidRPr="00B70035" w:rsidRDefault="00142132">
      <w:pPr>
        <w:pStyle w:val="notebasdepage"/>
      </w:pPr>
      <w:r w:rsidRPr="00B70035">
        <w:rPr>
          <w:rStyle w:val="Appelnotedebasdep"/>
        </w:rPr>
        <w:footnoteRef/>
      </w:r>
      <w:r w:rsidRPr="00B70035">
        <w:t xml:space="preserve"> In 1421, </w:t>
      </w:r>
      <w:r w:rsidR="00FE4A79" w:rsidRPr="00B70035">
        <w:t xml:space="preserve">an </w:t>
      </w:r>
      <w:r w:rsidRPr="00B70035">
        <w:t>Andrea Corner</w:t>
      </w:r>
      <w:r w:rsidR="0047070A" w:rsidRPr="00B70035">
        <w:t xml:space="preserve">, </w:t>
      </w:r>
      <w:r w:rsidR="00590A26" w:rsidRPr="00B70035">
        <w:fldChar w:fldCharType="begin"/>
      </w:r>
      <w:r w:rsidR="00590A26" w:rsidRPr="00B70035">
        <w:instrText xml:space="preserve"> XE "Andrea Corner" </w:instrText>
      </w:r>
      <w:r w:rsidR="00590A26" w:rsidRPr="00B70035">
        <w:fldChar w:fldCharType="end"/>
      </w:r>
      <w:r w:rsidRPr="00B70035">
        <w:t>a Venetian merchant based in Seville</w:t>
      </w:r>
      <w:r w:rsidR="0057277D" w:rsidRPr="00B70035">
        <w:t xml:space="preserve"> </w:t>
      </w:r>
      <w:r w:rsidR="00D10091" w:rsidRPr="00B70035">
        <w:fldChar w:fldCharType="begin"/>
      </w:r>
      <w:r w:rsidR="00D10091" w:rsidRPr="00B70035">
        <w:instrText xml:space="preserve"> XE "</w:instrText>
      </w:r>
      <w:r w:rsidR="004E51C6">
        <w:instrText>Seville</w:instrText>
      </w:r>
      <w:r w:rsidR="00D10091" w:rsidRPr="00B70035">
        <w:instrText xml:space="preserve">" </w:instrText>
      </w:r>
      <w:r w:rsidR="00D10091" w:rsidRPr="00B70035">
        <w:fldChar w:fldCharType="end"/>
      </w:r>
      <w:r w:rsidRPr="00B70035">
        <w:t xml:space="preserve">was forced by order of the </w:t>
      </w:r>
      <w:r w:rsidRPr="00B70035">
        <w:rPr>
          <w:i/>
        </w:rPr>
        <w:t>Senate</w:t>
      </w:r>
      <w:r w:rsidR="0047070A" w:rsidRPr="00B70035">
        <w:rPr>
          <w:i/>
        </w:rPr>
        <w:t xml:space="preserve"> </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travelled to the Basque country to ask King John </w:t>
      </w:r>
      <w:r w:rsidRPr="00B70035">
        <w:rPr>
          <w:smallCaps/>
        </w:rPr>
        <w:t>II</w:t>
      </w:r>
      <w:r w:rsidR="0047070A" w:rsidRPr="00B70035">
        <w:rPr>
          <w:smallCaps/>
        </w:rPr>
        <w:t xml:space="preserve"> </w:t>
      </w:r>
      <w:r w:rsidRPr="00B70035">
        <w:rPr>
          <w:smallCaps/>
        </w:rPr>
        <w:t xml:space="preserve"> </w:t>
      </w:r>
      <w:r w:rsidRPr="00B70035">
        <w:t>for</w:t>
      </w:r>
      <w:r w:rsidRPr="00B70035">
        <w:rPr>
          <w:smallCaps/>
        </w:rPr>
        <w:t xml:space="preserve"> </w:t>
      </w:r>
      <w:r w:rsidRPr="00B70035">
        <w:t xml:space="preserve">the return of a </w:t>
      </w:r>
      <w:r w:rsidR="0047070A" w:rsidRPr="00B70035">
        <w:t xml:space="preserve">cog </w:t>
      </w:r>
      <w:r w:rsidRPr="00B70035">
        <w:t>loaded with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from Crete</w:t>
      </w:r>
      <w:r w:rsidR="00DF6DB1" w:rsidRPr="00B70035">
        <w:fldChar w:fldCharType="begin"/>
      </w:r>
      <w:r w:rsidR="00DF6DB1" w:rsidRPr="00B70035">
        <w:instrText xml:space="preserve"> XE "</w:instrText>
      </w:r>
      <w:r w:rsidR="003415DB">
        <w:instrText>Crete</w:instrText>
      </w:r>
      <w:r w:rsidR="00DF6DB1" w:rsidRPr="00B70035">
        <w:instrText xml:space="preserve">" </w:instrText>
      </w:r>
      <w:r w:rsidR="00DF6DB1" w:rsidRPr="00B70035">
        <w:fldChar w:fldCharType="end"/>
      </w:r>
      <w:r w:rsidRPr="00B70035">
        <w:t xml:space="preserve"> captured by three Basque ships off the coast of La Rochelle </w:t>
      </w:r>
      <w:r w:rsidR="00913F12" w:rsidRPr="00B70035">
        <w:t>[</w:t>
      </w:r>
      <w:r w:rsidRPr="00B70035">
        <w:rPr>
          <w:smallCaps/>
        </w:rPr>
        <w:t>Gonzáles Arévalo</w:t>
      </w:r>
      <w:r w:rsidR="00590A26" w:rsidRPr="00B70035">
        <w:rPr>
          <w:smallCaps/>
        </w:rPr>
        <w:fldChar w:fldCharType="begin"/>
      </w:r>
      <w:r w:rsidR="00590A26" w:rsidRPr="00B70035">
        <w:instrText xml:space="preserve"> XE "[</w:instrText>
      </w:r>
      <w:r w:rsidR="00590A26" w:rsidRPr="00B70035">
        <w:rPr>
          <w:smallCaps/>
        </w:rPr>
        <w:instrText>Gonzáles Arévalo</w:instrText>
      </w:r>
      <w:r w:rsidR="00590A26" w:rsidRPr="00B70035">
        <w:instrText xml:space="preserve">" </w:instrText>
      </w:r>
      <w:r w:rsidR="00590A26" w:rsidRPr="00B70035">
        <w:rPr>
          <w:smallCaps/>
        </w:rPr>
        <w:fldChar w:fldCharType="end"/>
      </w:r>
      <w:r w:rsidRPr="00B70035">
        <w:t xml:space="preserve"> (2020), p. 15</w:t>
      </w:r>
      <w:r w:rsidR="00913F12" w:rsidRPr="00B70035">
        <w:t>]</w:t>
      </w:r>
      <w:r w:rsidRPr="00B70035">
        <w:t>.</w:t>
      </w:r>
    </w:p>
  </w:footnote>
  <w:footnote w:id="39">
    <w:p w14:paraId="78C06F69" w14:textId="774A4229" w:rsidR="004B2C65" w:rsidRPr="00B70035" w:rsidRDefault="00142132">
      <w:pPr>
        <w:pStyle w:val="notebasdepage"/>
      </w:pPr>
      <w:r w:rsidRPr="00B70035">
        <w:rPr>
          <w:rStyle w:val="Appelnotedebasdep"/>
        </w:rPr>
        <w:footnoteRef/>
      </w:r>
      <w:r w:rsidRPr="00B70035">
        <w:t xml:space="preserve"> When </w:t>
      </w:r>
      <w:r w:rsidRPr="00B70035">
        <w:rPr>
          <w:smallCaps/>
        </w:rPr>
        <w:t>Biscaro</w:t>
      </w:r>
      <w:r w:rsidR="00590A26" w:rsidRPr="00B70035">
        <w:rPr>
          <w:smallCaps/>
        </w:rPr>
        <w:fldChar w:fldCharType="begin"/>
      </w:r>
      <w:r w:rsidR="00590A26" w:rsidRPr="00B70035">
        <w:instrText xml:space="preserve"> XE "</w:instrText>
      </w:r>
      <w:r w:rsidR="00590A26" w:rsidRPr="00B70035">
        <w:rPr>
          <w:smallCaps/>
        </w:rPr>
        <w:instrText>Biscaro</w:instrText>
      </w:r>
      <w:r w:rsidR="00590A26" w:rsidRPr="00B70035">
        <w:instrText xml:space="preserve">" </w:instrText>
      </w:r>
      <w:r w:rsidR="00590A26" w:rsidRPr="00B70035">
        <w:rPr>
          <w:smallCaps/>
        </w:rPr>
        <w:fldChar w:fldCharType="end"/>
      </w:r>
      <w:bookmarkStart w:id="81" w:name="_Hlk55729102"/>
      <w:r w:rsidRPr="00B70035">
        <w:t xml:space="preserve"> (1913)</w:t>
      </w:r>
      <w:bookmarkEnd w:id="81"/>
      <w:r w:rsidRPr="00B70035">
        <w:t xml:space="preserve"> speaks of</w:t>
      </w:r>
      <w:r w:rsidR="001D0789">
        <w:t xml:space="preserve"> </w:t>
      </w:r>
      <w:r w:rsidR="004C2B5D">
        <w:t>«</w:t>
      </w:r>
      <w:r w:rsidRPr="00B70035">
        <w:t>pounds</w:t>
      </w:r>
      <w:r w:rsidR="004C2B5D">
        <w:t>»</w:t>
      </w:r>
      <w:r w:rsidRPr="00B70035">
        <w:t xml:space="preserve">, it is important to know what currency </w:t>
      </w:r>
      <w:r w:rsidR="00913F12" w:rsidRPr="00B70035">
        <w:t xml:space="preserve">of account </w:t>
      </w:r>
      <w:r w:rsidRPr="00B70035">
        <w:t xml:space="preserve">he is </w:t>
      </w:r>
      <w:r w:rsidR="00913F12" w:rsidRPr="00B70035">
        <w:t>talking about</w:t>
      </w:r>
      <w:r w:rsidRPr="00B70035">
        <w:t>:</w:t>
      </w:r>
      <w:r w:rsidR="001D0789">
        <w:t xml:space="preserve"> </w:t>
      </w:r>
      <w:r w:rsidR="004C2B5D">
        <w:t>«</w:t>
      </w:r>
      <w:r w:rsidRPr="00B70035">
        <w:t xml:space="preserve">the share capital called </w:t>
      </w:r>
      <w:r w:rsidRPr="00B70035">
        <w:rPr>
          <w:i/>
          <w:iCs/>
        </w:rPr>
        <w:t xml:space="preserve">messa della compagnia </w:t>
      </w:r>
      <w:r w:rsidRPr="00B70035">
        <w:t>entered to the credit of the bank of</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Bruges</w:t>
      </w:r>
      <w:r w:rsidR="00D10091" w:rsidRPr="00B70035">
        <w:fldChar w:fldCharType="begin"/>
      </w:r>
      <w:r w:rsidR="00D10091" w:rsidRPr="00B70035">
        <w:instrText xml:space="preserve"> XE "Bruges" </w:instrText>
      </w:r>
      <w:r w:rsidR="00D10091" w:rsidRPr="00B70035">
        <w:fldChar w:fldCharType="end"/>
      </w:r>
      <w:r w:rsidRPr="00B70035">
        <w:t xml:space="preserve"> which had provided it, was pounds 1,600 (= 16,000 ecus) of Flanders wholesale money</w:t>
      </w:r>
      <w:r w:rsidR="00FE4A79" w:rsidRPr="00B70035">
        <w:t xml:space="preserve"> equal to pounds 1 431.17.1 of </w:t>
      </w:r>
      <w:r w:rsidR="006F2C7C" w:rsidRPr="006F2C7C">
        <w:rPr>
          <w:i/>
        </w:rPr>
        <w:t>sterling</w:t>
      </w:r>
      <w:r w:rsidR="004C2B5D">
        <w:rPr>
          <w:iCs/>
        </w:rPr>
        <w:t>»</w:t>
      </w:r>
      <w:r w:rsidR="0047070A" w:rsidRPr="00B70035">
        <w:t xml:space="preserve">. </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In 1438, the Flanders ecu was calculated at 21 ¼ </w:t>
      </w:r>
      <w:r w:rsidR="006F2C7C" w:rsidRPr="006F2C7C">
        <w:rPr>
          <w:i/>
        </w:rPr>
        <w:t>sterling</w:t>
      </w:r>
      <w:r w:rsidRPr="00B70035">
        <w:t xml:space="preserve"> (p. 42). The accounts kept in London</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 by the Borromei bank</w:t>
      </w:r>
      <w:r w:rsidR="00590A26" w:rsidRPr="00B70035">
        <w:fldChar w:fldCharType="begin"/>
      </w:r>
      <w:r w:rsidR="00590A26" w:rsidRPr="00B70035">
        <w:instrText xml:space="preserve"> XE "Borromei" </w:instrText>
      </w:r>
      <w:r w:rsidR="00590A26" w:rsidRPr="00B70035">
        <w:fldChar w:fldCharType="end"/>
      </w:r>
      <w:r w:rsidRPr="00B70035">
        <w:t xml:space="preserve"> are expressed in English pounds </w:t>
      </w:r>
      <w:r w:rsidR="006F2C7C" w:rsidRPr="006F2C7C">
        <w:rPr>
          <w:i/>
        </w:rPr>
        <w:t>sterling</w:t>
      </w:r>
      <w:r w:rsidRPr="00B70035">
        <w:t>. If there is any mention of</w:t>
      </w:r>
      <w:r w:rsidR="001D0789">
        <w:t xml:space="preserve"> </w:t>
      </w:r>
      <w:r w:rsidR="004C2B5D">
        <w:t>«</w:t>
      </w:r>
      <w:proofErr w:type="spellStart"/>
      <w:r w:rsidRPr="00B70035">
        <w:t>gros</w:t>
      </w:r>
      <w:proofErr w:type="spellEnd"/>
      <w:r w:rsidR="004C2B5D">
        <w:t>»</w:t>
      </w:r>
      <w:r w:rsidR="003178C0">
        <w:t>,</w:t>
      </w:r>
      <w:r w:rsidRPr="00B70035">
        <w:t xml:space="preserve"> the </w:t>
      </w:r>
      <w:r w:rsidRPr="00B70035">
        <w:rPr>
          <w:smallCaps/>
        </w:rPr>
        <w:t xml:space="preserve">a. </w:t>
      </w:r>
      <w:r w:rsidRPr="00B70035">
        <w:t>speaks of Flemish currency.</w:t>
      </w:r>
    </w:p>
  </w:footnote>
  <w:footnote w:id="40">
    <w:p w14:paraId="097F0263" w14:textId="77777777" w:rsidR="004B2C65" w:rsidRPr="00B70035" w:rsidRDefault="00142132">
      <w:pPr>
        <w:pStyle w:val="notebasdepage"/>
      </w:pPr>
      <w:r w:rsidRPr="00B70035">
        <w:rPr>
          <w:rStyle w:val="Appelnotedebasdep"/>
        </w:rPr>
        <w:footnoteRef/>
      </w:r>
      <w:bookmarkStart w:id="82" w:name="_Hlk42173123"/>
      <w:r w:rsidRPr="00B70035">
        <w:rPr>
          <w:smallCaps/>
        </w:rPr>
        <w:t xml:space="preserve"> Biscaro </w:t>
      </w:r>
      <w:r w:rsidRPr="00B70035">
        <w:t>(1913), p.</w:t>
      </w:r>
      <w:bookmarkEnd w:id="82"/>
      <w:r w:rsidRPr="00B70035">
        <w:t xml:space="preserve"> 63.</w:t>
      </w:r>
    </w:p>
  </w:footnote>
  <w:footnote w:id="41">
    <w:p w14:paraId="688B5186" w14:textId="20940BB1" w:rsidR="004B2C65" w:rsidRPr="00B70035" w:rsidRDefault="00142132">
      <w:pPr>
        <w:pStyle w:val="notebasdepage"/>
      </w:pPr>
      <w:r w:rsidRPr="00B70035">
        <w:rPr>
          <w:rStyle w:val="Appelnotedebasdep"/>
        </w:rPr>
        <w:footnoteRef/>
      </w:r>
      <w:bookmarkStart w:id="84" w:name="_Hlk42173428"/>
      <w:r w:rsidRPr="00B70035">
        <w:rPr>
          <w:smallCaps/>
        </w:rPr>
        <w:t xml:space="preserve"> Biscaro</w:t>
      </w:r>
      <w:r w:rsidR="00732B1D" w:rsidRPr="00B70035">
        <w:rPr>
          <w:smallCaps/>
        </w:rPr>
        <w:fldChar w:fldCharType="begin"/>
      </w:r>
      <w:r w:rsidR="00732B1D" w:rsidRPr="00B70035">
        <w:instrText xml:space="preserve"> XE "</w:instrText>
      </w:r>
      <w:r w:rsidR="00732B1D" w:rsidRPr="00B70035">
        <w:rPr>
          <w:smallCaps/>
        </w:rPr>
        <w:instrText>Biscaro</w:instrText>
      </w:r>
      <w:r w:rsidR="00732B1D" w:rsidRPr="00B70035">
        <w:instrText xml:space="preserve">" </w:instrText>
      </w:r>
      <w:r w:rsidR="00732B1D" w:rsidRPr="00B70035">
        <w:rPr>
          <w:smallCaps/>
        </w:rPr>
        <w:fldChar w:fldCharType="end"/>
      </w:r>
      <w:r w:rsidRPr="00B70035">
        <w:t xml:space="preserve"> (1913), p.</w:t>
      </w:r>
      <w:bookmarkEnd w:id="84"/>
      <w:r w:rsidRPr="00B70035">
        <w:t xml:space="preserve"> 67. The goods loaded onto the galleys bore the sign of the merchants for whom they had been purchased, to avoid misattribution during unloading. The </w:t>
      </w:r>
      <w:r w:rsidRPr="00B70035">
        <w:rPr>
          <w:i/>
          <w:iCs/>
        </w:rPr>
        <w:t>Judges of Petition</w:t>
      </w:r>
      <w:r w:rsidR="00732B1D" w:rsidRPr="00B70035">
        <w:rPr>
          <w:i/>
          <w:iCs/>
        </w:rPr>
        <w:fldChar w:fldCharType="begin"/>
      </w:r>
      <w:r w:rsidR="00732B1D" w:rsidRPr="00B70035">
        <w:instrText xml:space="preserve"> XE "</w:instrText>
      </w:r>
      <w:r w:rsidR="004E51C6">
        <w:rPr>
          <w:i/>
          <w:iCs/>
        </w:rPr>
        <w:instrText>Judges of Petition</w:instrText>
      </w:r>
      <w:r w:rsidR="00732B1D" w:rsidRPr="00B70035">
        <w:instrText xml:space="preserve">" </w:instrText>
      </w:r>
      <w:r w:rsidR="00732B1D" w:rsidRPr="00B70035">
        <w:rPr>
          <w:i/>
          <w:iCs/>
        </w:rPr>
        <w:fldChar w:fldCharType="end"/>
      </w:r>
      <w:r w:rsidRPr="00B70035">
        <w:t xml:space="preserve"> who had to hear a case between Giovanni Marcanova</w:t>
      </w:r>
      <w:r w:rsidR="00732B1D" w:rsidRPr="00B70035">
        <w:fldChar w:fldCharType="begin"/>
      </w:r>
      <w:r w:rsidR="00732B1D" w:rsidRPr="00B70035">
        <w:instrText xml:space="preserve"> XE "Giovanni Marcanova" </w:instrText>
      </w:r>
      <w:r w:rsidR="00732B1D" w:rsidRPr="00B70035">
        <w:fldChar w:fldCharType="end"/>
      </w:r>
      <w:r w:rsidRPr="00B70035">
        <w:t xml:space="preserve"> and Giovanni Bragadin</w:t>
      </w:r>
      <w:r w:rsidR="00732B1D" w:rsidRPr="00B70035">
        <w:fldChar w:fldCharType="begin"/>
      </w:r>
      <w:r w:rsidR="00732B1D" w:rsidRPr="00B70035">
        <w:instrText xml:space="preserve"> XE "Giovanni Bragadin" </w:instrText>
      </w:r>
      <w:r w:rsidR="00732B1D" w:rsidRPr="00B70035">
        <w:fldChar w:fldCharType="end"/>
      </w:r>
      <w:r w:rsidRPr="00B70035">
        <w:t xml:space="preserve"> concerning the loss of 5 ingots of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xml:space="preserve"> weighing 1,200 pounds (weight of an ingot: 240 pounds or 115 kg) wrote that this metal loaded on the Flanders galleys</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 captain Ferigo Contarini</w:t>
      </w:r>
      <w:r w:rsidR="00FE4A79" w:rsidRPr="00B70035">
        <w:t xml:space="preserve"> </w:t>
      </w:r>
      <w:r w:rsidR="00732B1D" w:rsidRPr="00B70035">
        <w:fldChar w:fldCharType="begin"/>
      </w:r>
      <w:r w:rsidR="00732B1D" w:rsidRPr="00B70035">
        <w:instrText xml:space="preserve"> XE "Ferigo Contarini" </w:instrText>
      </w:r>
      <w:r w:rsidR="00732B1D" w:rsidRPr="00B70035">
        <w:fldChar w:fldCharType="end"/>
      </w:r>
      <w:r w:rsidRPr="00B70035">
        <w:t>whose importer was expecting 12 pieces, was</w:t>
      </w:r>
      <w:r w:rsidR="001D0789">
        <w:t xml:space="preserve"> </w:t>
      </w:r>
      <w:r w:rsidR="004C2B5D">
        <w:t>«</w:t>
      </w:r>
      <w:proofErr w:type="spellStart"/>
      <w:r w:rsidRPr="00B70035">
        <w:t>signo</w:t>
      </w:r>
      <w:proofErr w:type="spellEnd"/>
      <w:r w:rsidRPr="00B70035">
        <w:t xml:space="preserve"> ser </w:t>
      </w:r>
      <w:proofErr w:type="spellStart"/>
      <w:r w:rsidRPr="00B70035">
        <w:t>Johanni</w:t>
      </w:r>
      <w:proofErr w:type="spellEnd"/>
      <w:r w:rsidRPr="00B70035">
        <w:t xml:space="preserve"> </w:t>
      </w:r>
      <w:proofErr w:type="spellStart"/>
      <w:r w:rsidRPr="00B70035">
        <w:t>Bragadino</w:t>
      </w:r>
      <w:proofErr w:type="spellEnd"/>
      <w:r w:rsidRPr="00B70035">
        <w:t xml:space="preserve"> </w:t>
      </w:r>
      <w:proofErr w:type="spellStart"/>
      <w:r w:rsidRPr="00B70035">
        <w:t>signat</w:t>
      </w:r>
      <w:proofErr w:type="spellEnd"/>
      <w:r w:rsidRPr="00B70035">
        <w:t>(o)</w:t>
      </w:r>
      <w:r w:rsidR="004C2B5D">
        <w:t>»</w:t>
      </w:r>
      <w:r w:rsidR="003178C0">
        <w:t xml:space="preserve"> </w:t>
      </w:r>
      <w:r w:rsidR="008F4F13" w:rsidRPr="00B70035">
        <w:t>[</w:t>
      </w:r>
      <w:r w:rsidRPr="00B70035">
        <w:rPr>
          <w:smallCaps/>
        </w:rPr>
        <w:t>Barile</w:t>
      </w:r>
      <w:r w:rsidR="00732B1D" w:rsidRPr="00B70035">
        <w:rPr>
          <w:smallCaps/>
        </w:rPr>
        <w:fldChar w:fldCharType="begin"/>
      </w:r>
      <w:r w:rsidR="00732B1D" w:rsidRPr="00B70035">
        <w:instrText xml:space="preserve"> XE "</w:instrText>
      </w:r>
      <w:r w:rsidR="00732B1D" w:rsidRPr="00B70035">
        <w:rPr>
          <w:smallCaps/>
        </w:rPr>
        <w:instrText>Barile</w:instrText>
      </w:r>
      <w:r w:rsidR="00732B1D" w:rsidRPr="00B70035">
        <w:instrText xml:space="preserve">" </w:instrText>
      </w:r>
      <w:r w:rsidR="00732B1D" w:rsidRPr="00B70035">
        <w:rPr>
          <w:smallCaps/>
        </w:rPr>
        <w:fldChar w:fldCharType="end"/>
      </w:r>
      <w:r w:rsidRPr="00B70035">
        <w:rPr>
          <w:smallCaps/>
        </w:rPr>
        <w:t xml:space="preserve"> (</w:t>
      </w:r>
      <w:r w:rsidRPr="00B70035">
        <w:t>2006), p. 218</w:t>
      </w:r>
      <w:r w:rsidR="008F4F13" w:rsidRPr="00B70035">
        <w:t>]</w:t>
      </w:r>
      <w:r w:rsidRPr="00B70035">
        <w:t>.</w:t>
      </w:r>
    </w:p>
  </w:footnote>
  <w:footnote w:id="42">
    <w:p w14:paraId="43C37F69" w14:textId="65764D1B" w:rsidR="004B2C65" w:rsidRPr="00B70035" w:rsidRDefault="00142132">
      <w:pPr>
        <w:pStyle w:val="notebasdepage"/>
        <w:rPr>
          <w:rStyle w:val="Appelnotedebasdep"/>
        </w:rPr>
      </w:pPr>
      <w:r w:rsidRPr="00B70035">
        <w:rPr>
          <w:rStyle w:val="Appelnotedebasdep"/>
        </w:rPr>
        <w:footnoteRef/>
      </w:r>
      <w:r w:rsidR="00900BC0" w:rsidRPr="00B70035">
        <w:rPr>
          <w:szCs w:val="18"/>
        </w:rPr>
        <w:t xml:space="preserve"> In March 1402, the Senate</w:t>
      </w:r>
      <w:r w:rsidR="0044564C" w:rsidRPr="00B70035">
        <w:rPr>
          <w:szCs w:val="18"/>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szCs w:val="18"/>
        </w:rPr>
        <w:fldChar w:fldCharType="end"/>
      </w:r>
      <w:r w:rsidR="00726575" w:rsidRPr="00B70035">
        <w:rPr>
          <w:szCs w:val="18"/>
        </w:rPr>
        <w:t xml:space="preserve"> deemed that</w:t>
      </w:r>
      <w:r w:rsidR="001D0789">
        <w:rPr>
          <w:szCs w:val="18"/>
        </w:rPr>
        <w:t xml:space="preserve"> </w:t>
      </w:r>
      <w:r w:rsidR="004C2B5D">
        <w:rPr>
          <w:szCs w:val="18"/>
        </w:rPr>
        <w:t>«</w:t>
      </w:r>
      <w:r w:rsidR="00900BC0" w:rsidRPr="00B70035">
        <w:rPr>
          <w:szCs w:val="18"/>
        </w:rPr>
        <w:t>it was necessary to have a consul in Seville</w:t>
      </w:r>
      <w:r w:rsidR="00D10091" w:rsidRPr="00B70035">
        <w:rPr>
          <w:szCs w:val="18"/>
        </w:rPr>
        <w:fldChar w:fldCharType="begin"/>
      </w:r>
      <w:r w:rsidR="00D10091" w:rsidRPr="00B70035">
        <w:instrText xml:space="preserve"> XE "</w:instrText>
      </w:r>
      <w:r w:rsidR="004E51C6">
        <w:instrText>Seville</w:instrText>
      </w:r>
      <w:r w:rsidR="00D10091" w:rsidRPr="00B70035">
        <w:instrText xml:space="preserve">" </w:instrText>
      </w:r>
      <w:r w:rsidR="00D10091" w:rsidRPr="00B70035">
        <w:rPr>
          <w:szCs w:val="18"/>
        </w:rPr>
        <w:fldChar w:fldCharType="end"/>
      </w:r>
      <w:r w:rsidR="00900BC0" w:rsidRPr="00B70035">
        <w:rPr>
          <w:szCs w:val="18"/>
        </w:rPr>
        <w:t xml:space="preserve"> for the good of the merchants who </w:t>
      </w:r>
      <w:r w:rsidR="008F4F13" w:rsidRPr="00B70035">
        <w:rPr>
          <w:szCs w:val="18"/>
        </w:rPr>
        <w:t>frequented</w:t>
      </w:r>
      <w:r w:rsidR="004C2B5D">
        <w:rPr>
          <w:szCs w:val="18"/>
        </w:rPr>
        <w:t>»</w:t>
      </w:r>
      <w:r w:rsidR="00900BC0" w:rsidRPr="00B70035">
        <w:rPr>
          <w:szCs w:val="18"/>
        </w:rPr>
        <w:t xml:space="preserve"> </w:t>
      </w:r>
      <w:r w:rsidR="008F4F13" w:rsidRPr="00B70035">
        <w:rPr>
          <w:szCs w:val="18"/>
        </w:rPr>
        <w:t>the city and its port</w:t>
      </w:r>
      <w:r w:rsidR="00726575" w:rsidRPr="00B70035">
        <w:rPr>
          <w:szCs w:val="18"/>
        </w:rPr>
        <w:t xml:space="preserve">, and </w:t>
      </w:r>
      <w:r w:rsidR="00900BC0" w:rsidRPr="00B70035">
        <w:rPr>
          <w:szCs w:val="18"/>
        </w:rPr>
        <w:t>elected Angelo Venier</w:t>
      </w:r>
      <w:r w:rsidR="00732B1D" w:rsidRPr="00B70035">
        <w:rPr>
          <w:szCs w:val="18"/>
        </w:rPr>
        <w:fldChar w:fldCharType="begin"/>
      </w:r>
      <w:r w:rsidR="00732B1D" w:rsidRPr="00B70035">
        <w:instrText xml:space="preserve"> XE "</w:instrText>
      </w:r>
      <w:r w:rsidR="00732B1D" w:rsidRPr="00B70035">
        <w:rPr>
          <w:szCs w:val="18"/>
        </w:rPr>
        <w:instrText>Angelo Venier</w:instrText>
      </w:r>
      <w:r w:rsidR="00732B1D" w:rsidRPr="00B70035">
        <w:instrText xml:space="preserve">" </w:instrText>
      </w:r>
      <w:r w:rsidR="00732B1D" w:rsidRPr="00B70035">
        <w:rPr>
          <w:szCs w:val="18"/>
        </w:rPr>
        <w:fldChar w:fldCharType="end"/>
      </w:r>
      <w:r w:rsidR="00D00438" w:rsidRPr="00B70035">
        <w:rPr>
          <w:szCs w:val="18"/>
        </w:rPr>
        <w:t xml:space="preserve"> who went there in the autumn </w:t>
      </w:r>
      <w:r w:rsidR="00726575" w:rsidRPr="00B70035">
        <w:rPr>
          <w:szCs w:val="18"/>
        </w:rPr>
        <w:t xml:space="preserve">to take </w:t>
      </w:r>
      <w:r w:rsidR="00D00438" w:rsidRPr="00B70035">
        <w:rPr>
          <w:szCs w:val="18"/>
        </w:rPr>
        <w:t xml:space="preserve">charge of the </w:t>
      </w:r>
      <w:r w:rsidR="00726575" w:rsidRPr="00B70035">
        <w:rPr>
          <w:szCs w:val="18"/>
        </w:rPr>
        <w:t xml:space="preserve">small </w:t>
      </w:r>
      <w:r w:rsidR="00D00438" w:rsidRPr="00B70035">
        <w:rPr>
          <w:szCs w:val="18"/>
        </w:rPr>
        <w:t>Venetian community (</w:t>
      </w:r>
      <w:r w:rsidR="006041C1" w:rsidRPr="00D86A8A">
        <w:rPr>
          <w:smallCaps/>
          <w:noProof/>
        </w:rPr>
        <w:t>Gonzales Arevalo</w:t>
      </w:r>
      <w:r w:rsidR="00D00438" w:rsidRPr="00B70035">
        <w:rPr>
          <w:smallCaps/>
          <w:szCs w:val="18"/>
        </w:rPr>
        <w:t xml:space="preserve"> </w:t>
      </w:r>
      <w:r w:rsidR="00D00438" w:rsidRPr="00B70035">
        <w:rPr>
          <w:szCs w:val="18"/>
        </w:rPr>
        <w:t xml:space="preserve">and </w:t>
      </w:r>
      <w:r w:rsidR="00D00438" w:rsidRPr="00B70035">
        <w:rPr>
          <w:smallCaps/>
          <w:szCs w:val="18"/>
        </w:rPr>
        <w:t>Vidal</w:t>
      </w:r>
      <w:r w:rsidR="00732B1D" w:rsidRPr="00B70035">
        <w:rPr>
          <w:smallCaps/>
          <w:szCs w:val="18"/>
        </w:rPr>
        <w:fldChar w:fldCharType="begin"/>
      </w:r>
      <w:r w:rsidR="00732B1D" w:rsidRPr="00B70035">
        <w:instrText xml:space="preserve"> XE "</w:instrText>
      </w:r>
      <w:r w:rsidR="006041C1" w:rsidRPr="006041C1">
        <w:rPr>
          <w:smallCaps/>
          <w:noProof/>
        </w:rPr>
        <w:instrText xml:space="preserve"> </w:instrText>
      </w:r>
      <w:r w:rsidR="006041C1" w:rsidRPr="00D86A8A">
        <w:rPr>
          <w:smallCaps/>
          <w:noProof/>
        </w:rPr>
        <w:instrText>Gonzales Arevalo</w:instrText>
      </w:r>
      <w:r w:rsidR="006041C1">
        <w:rPr>
          <w:szCs w:val="18"/>
        </w:rPr>
        <w:instrText xml:space="preserve"> </w:instrText>
      </w:r>
      <w:r w:rsidR="004E51C6">
        <w:rPr>
          <w:szCs w:val="18"/>
        </w:rPr>
        <w:instrText xml:space="preserve">and </w:instrText>
      </w:r>
      <w:r w:rsidR="00732B1D" w:rsidRPr="00B70035">
        <w:rPr>
          <w:smallCaps/>
          <w:szCs w:val="18"/>
        </w:rPr>
        <w:instrText>Vidal</w:instrText>
      </w:r>
      <w:r w:rsidR="00732B1D" w:rsidRPr="00B70035">
        <w:instrText xml:space="preserve">" </w:instrText>
      </w:r>
      <w:r w:rsidR="00732B1D" w:rsidRPr="00B70035">
        <w:rPr>
          <w:smallCaps/>
          <w:szCs w:val="18"/>
        </w:rPr>
        <w:fldChar w:fldCharType="end"/>
      </w:r>
      <w:r w:rsidR="00D00438" w:rsidRPr="00B70035">
        <w:rPr>
          <w:szCs w:val="18"/>
        </w:rPr>
        <w:t xml:space="preserve">, p. 204). </w:t>
      </w:r>
      <w:r w:rsidR="00B322D9" w:rsidRPr="00B70035">
        <w:rPr>
          <w:szCs w:val="18"/>
        </w:rPr>
        <w:t xml:space="preserve">Venier was replaced by a vice-consul elected by the Venetian merchants present in Seville, but in June 1424 he was given the task of recovering the goods from the </w:t>
      </w:r>
      <w:r w:rsidR="00B322D9" w:rsidRPr="00B70035">
        <w:rPr>
          <w:i/>
          <w:iCs/>
          <w:szCs w:val="18"/>
        </w:rPr>
        <w:t xml:space="preserve">Pasqualiga </w:t>
      </w:r>
      <w:r w:rsidR="00B322D9" w:rsidRPr="00B70035">
        <w:rPr>
          <w:szCs w:val="18"/>
        </w:rPr>
        <w:t xml:space="preserve">galley seized by the Basques </w:t>
      </w:r>
      <w:r w:rsidR="008F4F13" w:rsidRPr="00B70035">
        <w:rPr>
          <w:szCs w:val="18"/>
        </w:rPr>
        <w:t>[</w:t>
      </w:r>
      <w:r w:rsidR="00B322D9" w:rsidRPr="00B70035">
        <w:rPr>
          <w:i/>
          <w:iCs/>
          <w:szCs w:val="18"/>
        </w:rPr>
        <w:t>ibid</w:t>
      </w:r>
      <w:r w:rsidR="002C7C93" w:rsidRPr="00B70035">
        <w:rPr>
          <w:i/>
          <w:iCs/>
          <w:szCs w:val="18"/>
        </w:rPr>
        <w:t>.</w:t>
      </w:r>
      <w:r w:rsidR="00B322D9" w:rsidRPr="00B70035">
        <w:rPr>
          <w:szCs w:val="18"/>
        </w:rPr>
        <w:t>, p</w:t>
      </w:r>
      <w:r w:rsidR="002C7C93" w:rsidRPr="00B70035">
        <w:rPr>
          <w:szCs w:val="18"/>
        </w:rPr>
        <w:t xml:space="preserve">. </w:t>
      </w:r>
      <w:r w:rsidR="00B322D9" w:rsidRPr="00B70035">
        <w:rPr>
          <w:szCs w:val="18"/>
        </w:rPr>
        <w:t>206</w:t>
      </w:r>
      <w:r w:rsidR="008F4F13" w:rsidRPr="00B70035">
        <w:t>]</w:t>
      </w:r>
      <w:r w:rsidR="00B322D9" w:rsidRPr="00B70035">
        <w:t>.</w:t>
      </w:r>
    </w:p>
  </w:footnote>
  <w:footnote w:id="43">
    <w:p w14:paraId="3DFBB10B" w14:textId="47197096" w:rsidR="004B2C65" w:rsidRPr="00B70035" w:rsidRDefault="00142132">
      <w:pPr>
        <w:pStyle w:val="notebasdepage"/>
      </w:pPr>
      <w:r w:rsidRPr="00B70035">
        <w:rPr>
          <w:rStyle w:val="Appelnotedebasdep"/>
        </w:rPr>
        <w:footnoteRef/>
      </w:r>
      <w:r w:rsidRPr="00B70035">
        <w:rPr>
          <w:smallCaps/>
        </w:rPr>
        <w:t xml:space="preserve"> Gonzales Arevalo</w:t>
      </w:r>
      <w:r w:rsidR="00CD67C7" w:rsidRPr="00B70035">
        <w:rPr>
          <w:smallCaps/>
        </w:rPr>
        <w:fldChar w:fldCharType="begin"/>
      </w:r>
      <w:r w:rsidR="00CD67C7" w:rsidRPr="00B70035">
        <w:instrText xml:space="preserve"> XE "</w:instrText>
      </w:r>
      <w:r w:rsidR="00CD67C7" w:rsidRPr="00B70035">
        <w:rPr>
          <w:smallCaps/>
        </w:rPr>
        <w:instrText>Gonzales Arevalo</w:instrText>
      </w:r>
      <w:r w:rsidR="00CD67C7" w:rsidRPr="00B70035">
        <w:instrText xml:space="preserve">" </w:instrText>
      </w:r>
      <w:r w:rsidR="00CD67C7" w:rsidRPr="00B70035">
        <w:rPr>
          <w:smallCaps/>
        </w:rPr>
        <w:fldChar w:fldCharType="end"/>
      </w:r>
      <w:r w:rsidRPr="00B70035">
        <w:t xml:space="preserve"> (2021): Venice had other consuls in Muslim countries, in Tunis</w:t>
      </w:r>
      <w:r w:rsidR="0011387C" w:rsidRPr="00B70035">
        <w:fldChar w:fldCharType="begin"/>
      </w:r>
      <w:r w:rsidR="0011387C" w:rsidRPr="00B70035">
        <w:instrText xml:space="preserve"> XE "Tunis" </w:instrText>
      </w:r>
      <w:r w:rsidR="0011387C" w:rsidRPr="00B70035">
        <w:fldChar w:fldCharType="end"/>
      </w:r>
      <w:r w:rsidRPr="00B70035">
        <w:t xml:space="preserve"> </w:t>
      </w:r>
      <w:r w:rsidR="00AB6EA9">
        <w:t>under</w:t>
      </w:r>
      <w:r w:rsidRPr="00B70035">
        <w:t xml:space="preserve"> the Hafsid sultans, in Malaga</w:t>
      </w:r>
      <w:r w:rsidR="00CD67C7" w:rsidRPr="00B70035">
        <w:fldChar w:fldCharType="begin"/>
      </w:r>
      <w:r w:rsidR="00CD67C7" w:rsidRPr="00B70035">
        <w:instrText xml:space="preserve"> XE "Malaga" </w:instrText>
      </w:r>
      <w:r w:rsidR="00CD67C7" w:rsidRPr="00B70035">
        <w:fldChar w:fldCharType="end"/>
      </w:r>
      <w:r w:rsidRPr="00B70035">
        <w:t xml:space="preserve"> </w:t>
      </w:r>
      <w:r w:rsidR="00AB6EA9">
        <w:t>under</w:t>
      </w:r>
      <w:r w:rsidRPr="00B70035">
        <w:t xml:space="preserve"> the Nasrids. The consul, who was paid a small percentage of the goods of Venetian merchants passing through the territory under his jurisdiction, justified his presence! The convoy of Flanders galleys</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 reached Malaga and Cadiz</w:t>
      </w:r>
      <w:r w:rsidR="002C5A14" w:rsidRPr="00B70035">
        <w:t xml:space="preserve"> </w:t>
      </w:r>
      <w:r w:rsidR="00CD67C7" w:rsidRPr="00B70035">
        <w:fldChar w:fldCharType="begin"/>
      </w:r>
      <w:r w:rsidR="00CD67C7" w:rsidRPr="00B70035">
        <w:instrText xml:space="preserve"> XE "Cadiz" </w:instrText>
      </w:r>
      <w:r w:rsidR="00CD67C7" w:rsidRPr="00B70035">
        <w:fldChar w:fldCharType="end"/>
      </w:r>
      <w:r w:rsidRPr="00B70035">
        <w:t>and possibly San Luca</w:t>
      </w:r>
      <w:r w:rsidR="00AB6EA9">
        <w:t>r</w:t>
      </w:r>
      <w:r w:rsidRPr="00B70035">
        <w:t>, but did not venture up the Guadalquivir to Seville</w:t>
      </w:r>
      <w:r w:rsidR="002C5A14" w:rsidRPr="00B70035">
        <w:t xml:space="preserve">. </w:t>
      </w:r>
      <w:r w:rsidR="00D10091" w:rsidRPr="00B70035">
        <w:fldChar w:fldCharType="begin"/>
      </w:r>
      <w:r w:rsidR="00D10091" w:rsidRPr="00B70035">
        <w:instrText xml:space="preserve"> XE "</w:instrText>
      </w:r>
      <w:r w:rsidR="004E51C6">
        <w:instrText>Seville</w:instrText>
      </w:r>
      <w:r w:rsidR="00D10091" w:rsidRPr="00B70035">
        <w:instrText xml:space="preserve">" </w:instrText>
      </w:r>
      <w:r w:rsidR="00D10091" w:rsidRPr="00B70035">
        <w:fldChar w:fldCharType="end"/>
      </w:r>
      <w:r w:rsidRPr="00B70035">
        <w:t>The consulate in Seville only exis</w:t>
      </w:r>
      <w:r w:rsidR="00AB6EA9">
        <w:t>te</w:t>
      </w:r>
      <w:r w:rsidRPr="00B70035">
        <w:t>d sporadically.</w:t>
      </w:r>
    </w:p>
  </w:footnote>
  <w:footnote w:id="44">
    <w:p w14:paraId="7BC3BAED" w14:textId="75F183D1" w:rsidR="004B2C65" w:rsidRPr="00B70035" w:rsidRDefault="00142132">
      <w:pPr>
        <w:pStyle w:val="notebasdepage"/>
      </w:pPr>
      <w:r w:rsidRPr="00B70035">
        <w:rPr>
          <w:rStyle w:val="Appelnotedebasdep"/>
        </w:rPr>
        <w:footnoteRef/>
      </w:r>
      <w:r w:rsidRPr="00B70035">
        <w:rPr>
          <w:smallCaps/>
        </w:rPr>
        <w:t xml:space="preserve"> Jacoby</w:t>
      </w:r>
      <w:r w:rsidR="004E51C6">
        <w:rPr>
          <w:smallCaps/>
        </w:rPr>
        <w:fldChar w:fldCharType="begin"/>
      </w:r>
      <w:r w:rsidR="004E51C6">
        <w:instrText xml:space="preserve"> XE "</w:instrText>
      </w:r>
      <w:r w:rsidR="004E51C6" w:rsidRPr="00465063">
        <w:rPr>
          <w:smallCaps/>
        </w:rPr>
        <w:instrText>Jacoby</w:instrText>
      </w:r>
      <w:r w:rsidR="004E51C6">
        <w:instrText xml:space="preserve">" </w:instrText>
      </w:r>
      <w:r w:rsidR="004E51C6">
        <w:rPr>
          <w:smallCaps/>
        </w:rPr>
        <w:fldChar w:fldCharType="end"/>
      </w:r>
      <w:r w:rsidRPr="00B70035">
        <w:rPr>
          <w:smallCaps/>
        </w:rPr>
        <w:t xml:space="preserve"> </w:t>
      </w:r>
      <w:r w:rsidRPr="00B70035">
        <w:t>(2004), p. 466.</w:t>
      </w:r>
    </w:p>
  </w:footnote>
  <w:footnote w:id="45">
    <w:p w14:paraId="1EE6FE53" w14:textId="2E0ADFE9" w:rsidR="004B2C65" w:rsidRPr="00B70035" w:rsidRDefault="00142132">
      <w:pPr>
        <w:pStyle w:val="notebasdepage"/>
      </w:pPr>
      <w:r w:rsidRPr="00B70035">
        <w:rPr>
          <w:rStyle w:val="Appelnotedebasdep"/>
        </w:rPr>
        <w:footnoteRef/>
      </w:r>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(2012), p. 67-9.</w:t>
      </w:r>
    </w:p>
  </w:footnote>
  <w:footnote w:id="46">
    <w:p w14:paraId="1EB7831B" w14:textId="6618B44F" w:rsidR="004B2C65" w:rsidRPr="00B70035" w:rsidRDefault="00142132">
      <w:pPr>
        <w:pStyle w:val="notebasdepage"/>
      </w:pPr>
      <w:r w:rsidRPr="00B70035">
        <w:rPr>
          <w:rStyle w:val="Appelnotedebasdep"/>
        </w:rPr>
        <w:footnoteRef/>
      </w:r>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 xml:space="preserve">(2012), p. 70-2. This </w:t>
      </w:r>
      <w:r w:rsidRPr="00B70035">
        <w:rPr>
          <w:i/>
          <w:iCs/>
        </w:rPr>
        <w:t xml:space="preserve">fonduq </w:t>
      </w:r>
      <w:r w:rsidRPr="00B70035">
        <w:t>resembled a caravanserai with multiple shops framing a square courtyard; it belonged to the Mamlūk</w:t>
      </w:r>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state, which rented it out to merchant towns.</w:t>
      </w:r>
    </w:p>
  </w:footnote>
  <w:footnote w:id="47">
    <w:p w14:paraId="012D6B32" w14:textId="50C54796" w:rsidR="004B2C65" w:rsidRPr="00B70035" w:rsidRDefault="00142132">
      <w:pPr>
        <w:pStyle w:val="notebasdepage"/>
      </w:pPr>
      <w:r w:rsidRPr="00B70035">
        <w:rPr>
          <w:rStyle w:val="Appelnotedebasdep"/>
        </w:rPr>
        <w:footnoteRef/>
      </w:r>
      <w:bookmarkStart w:id="85" w:name="_Hlk35271130"/>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85"/>
      <w:r w:rsidRPr="00B70035">
        <w:t xml:space="preserve"> 78-81. In Constantinople</w:t>
      </w:r>
      <w:r w:rsidR="00FA6DC5" w:rsidRPr="00B70035">
        <w:t xml:space="preserve"> </w:t>
      </w:r>
      <w:r w:rsidR="0011387C" w:rsidRPr="00B70035">
        <w:fldChar w:fldCharType="begin"/>
      </w:r>
      <w:r w:rsidR="0011387C" w:rsidRPr="00B70035">
        <w:instrText xml:space="preserve"> XE "Constantinople" </w:instrText>
      </w:r>
      <w:r w:rsidR="0011387C" w:rsidRPr="00B70035">
        <w:fldChar w:fldCharType="end"/>
      </w:r>
      <w:r w:rsidRPr="00B70035">
        <w:t>the community of Venetian merchants paid the baile</w:t>
      </w:r>
      <w:r w:rsidR="00FA6DC5" w:rsidRPr="00B70035">
        <w:t xml:space="preserve"> </w:t>
      </w:r>
      <w:r w:rsidR="00C90F62" w:rsidRPr="00B70035">
        <w:fldChar w:fldCharType="begin"/>
      </w:r>
      <w:r w:rsidR="00C90F62" w:rsidRPr="00B70035">
        <w:instrText xml:space="preserve"> XE "baile" </w:instrText>
      </w:r>
      <w:r w:rsidR="00C90F62" w:rsidRPr="00B70035">
        <w:fldChar w:fldCharType="end"/>
      </w:r>
      <w:r w:rsidRPr="00B70035">
        <w:t xml:space="preserve">who was both consul and ambassador, a duty called </w:t>
      </w:r>
      <w:r w:rsidRPr="00B70035">
        <w:rPr>
          <w:i/>
          <w:iCs/>
        </w:rPr>
        <w:t xml:space="preserve">bailazo, </w:t>
      </w:r>
      <w:r w:rsidRPr="00B70035">
        <w:t xml:space="preserve">equal to 0.5% of imported goods, which included the </w:t>
      </w:r>
      <w:r w:rsidRPr="00B70035">
        <w:rPr>
          <w:i/>
          <w:iCs/>
        </w:rPr>
        <w:t>cotimo</w:t>
      </w:r>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Pr="00B70035">
        <w:t xml:space="preserve">, an </w:t>
      </w:r>
      <w:r w:rsidRPr="00B70035">
        <w:rPr>
          <w:i/>
          <w:iCs/>
        </w:rPr>
        <w:t xml:space="preserve">ad valorem </w:t>
      </w:r>
      <w:r w:rsidRPr="00B70035">
        <w:t>tax of 0.25% levied on all goods, whether imported or exported, to cover the expenses of the consulate [</w:t>
      </w:r>
      <w:proofErr w:type="spellStart"/>
      <w:r w:rsidRPr="00B70035">
        <w:rPr>
          <w:smallCaps/>
        </w:rPr>
        <w:t>Sopracasa</w:t>
      </w:r>
      <w:proofErr w:type="spellEnd"/>
      <w:r w:rsidR="00C90F62" w:rsidRPr="00B70035">
        <w:rPr>
          <w:smallCaps/>
        </w:rPr>
        <w:fldChar w:fldCharType="begin"/>
      </w:r>
      <w:r w:rsidR="00C90F62" w:rsidRPr="00B70035">
        <w:instrText xml:space="preserve"> XE "</w:instrText>
      </w:r>
      <w:r w:rsidR="00C90F62" w:rsidRPr="00B70035">
        <w:rPr>
          <w:smallCaps/>
        </w:rPr>
        <w:instrText>Sopracasa</w:instrText>
      </w:r>
      <w:r w:rsidR="00C90F62" w:rsidRPr="00B70035">
        <w:instrText xml:space="preserve">" </w:instrText>
      </w:r>
      <w:r w:rsidR="00C90F62" w:rsidRPr="00B70035">
        <w:rPr>
          <w:smallCaps/>
        </w:rPr>
        <w:fldChar w:fldCharType="end"/>
      </w:r>
      <w:r w:rsidR="00DF7A67" w:rsidRPr="00B70035">
        <w:rPr>
          <w:smallCaps/>
        </w:rPr>
        <w:fldChar w:fldCharType="begin"/>
      </w:r>
      <w:r w:rsidR="00DF7A67" w:rsidRPr="00B70035">
        <w:instrText xml:space="preserve"> </w:instrText>
      </w:r>
      <w:r w:rsidR="00DF7A67" w:rsidRPr="00B70035">
        <w:rPr>
          <w:smallCaps/>
        </w:rPr>
        <w:fldChar w:fldCharType="end"/>
      </w:r>
      <w:r w:rsidRPr="00B70035">
        <w:t xml:space="preserve"> (2012), p. 177].</w:t>
      </w:r>
    </w:p>
  </w:footnote>
  <w:footnote w:id="48">
    <w:p w14:paraId="4675FC1C" w14:textId="186DD351" w:rsidR="004B2C65" w:rsidRPr="00B70035" w:rsidRDefault="00142132">
      <w:pPr>
        <w:pStyle w:val="notebasdepage"/>
      </w:pPr>
      <w:r w:rsidRPr="00B70035">
        <w:rPr>
          <w:rStyle w:val="Appelnotedebasdep"/>
        </w:rPr>
        <w:footnoteRef/>
      </w:r>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002B24AE" w:rsidRPr="00B70035">
        <w:rPr>
          <w:smallCaps/>
        </w:rPr>
        <w:fldChar w:fldCharType="begin"/>
      </w:r>
      <w:r w:rsidR="002B24AE" w:rsidRPr="00B70035">
        <w:instrText xml:space="preserve"> </w:instrText>
      </w:r>
      <w:r w:rsidR="002B24AE" w:rsidRPr="00B70035">
        <w:rPr>
          <w:smallCaps/>
        </w:rPr>
        <w:fldChar w:fldCharType="end"/>
      </w:r>
      <w:r w:rsidRPr="00B70035">
        <w:t xml:space="preserve"> (2012), p. 91 and 95.</w:t>
      </w:r>
    </w:p>
  </w:footnote>
  <w:footnote w:id="49">
    <w:p w14:paraId="375598B0" w14:textId="20D337B7" w:rsidR="004B2C65" w:rsidRPr="00B70035" w:rsidRDefault="00142132">
      <w:pPr>
        <w:pStyle w:val="notebasdepage"/>
      </w:pPr>
      <w:r w:rsidRPr="00B70035">
        <w:rPr>
          <w:rStyle w:val="Appelnotedebasdep"/>
        </w:rPr>
        <w:footnoteRef/>
      </w:r>
      <w:r w:rsidRPr="00B70035">
        <w:rPr>
          <w:smallCaps/>
        </w:rPr>
        <w:t xml:space="preserve"> Montemezzo</w:t>
      </w:r>
      <w:r w:rsidR="00A7176C">
        <w:rPr>
          <w:smallCaps/>
        </w:rPr>
        <w:fldChar w:fldCharType="begin"/>
      </w:r>
      <w:r w:rsidR="00A7176C">
        <w:instrText xml:space="preserve"> XE "</w:instrText>
      </w:r>
      <w:r w:rsidR="00A7176C" w:rsidRPr="00193495">
        <w:rPr>
          <w:smallCaps/>
        </w:rPr>
        <w:instrText>Montemezzo</w:instrText>
      </w:r>
      <w:r w:rsidR="00A7176C">
        <w:instrText xml:space="preserve">" </w:instrText>
      </w:r>
      <w:r w:rsidR="00A7176C">
        <w:rPr>
          <w:smallCaps/>
        </w:rPr>
        <w:fldChar w:fldCharType="end"/>
      </w:r>
      <w:r w:rsidRPr="00B70035">
        <w:rPr>
          <w:smallCaps/>
        </w:rPr>
        <w:t xml:space="preserve"> (</w:t>
      </w:r>
      <w:r w:rsidRPr="00B70035">
        <w:rPr>
          <w:lang w:eastAsia="ar-SA"/>
        </w:rPr>
        <w:t>2013)</w:t>
      </w:r>
      <w:r w:rsidRPr="00B70035">
        <w:t>, pp. 392 and 394.</w:t>
      </w:r>
    </w:p>
  </w:footnote>
  <w:footnote w:id="50">
    <w:p w14:paraId="69CF670F" w14:textId="556DFD85" w:rsidR="004B2C65" w:rsidRPr="00B70035" w:rsidRDefault="00142132">
      <w:pPr>
        <w:pStyle w:val="notebasdepage"/>
      </w:pPr>
      <w:r w:rsidRPr="00B70035">
        <w:rPr>
          <w:rStyle w:val="Appelnotedebasdep"/>
        </w:rPr>
        <w:footnoteRef/>
      </w:r>
      <w:r w:rsidRPr="00B70035">
        <w:t xml:space="preserve"> Ser</w:t>
      </w:r>
      <w:bookmarkStart w:id="91" w:name="_Hlk13314541"/>
      <w:r w:rsidRPr="00B70035">
        <w:t xml:space="preserve"> Francesco Foscarini</w:t>
      </w:r>
      <w:r w:rsidR="00C90F62" w:rsidRPr="00B70035">
        <w:fldChar w:fldCharType="begin"/>
      </w:r>
      <w:r w:rsidR="00C90F62" w:rsidRPr="00B70035">
        <w:instrText xml:space="preserve"> XE "Francesco Foscarini" </w:instrText>
      </w:r>
      <w:r w:rsidR="00C90F62" w:rsidRPr="00B70035">
        <w:fldChar w:fldCharType="end"/>
      </w:r>
      <w:bookmarkEnd w:id="91"/>
      <w:r w:rsidRPr="00B70035">
        <w:t xml:space="preserve"> must donate on 27 February, for Nicolò Cocco</w:t>
      </w:r>
      <w:r w:rsidR="00C90F62" w:rsidRPr="00B70035">
        <w:fldChar w:fldCharType="begin"/>
      </w:r>
      <w:r w:rsidR="00C90F62" w:rsidRPr="00B70035">
        <w:instrText xml:space="preserve"> XE "Nicolò Cocco" </w:instrText>
      </w:r>
      <w:r w:rsidR="00C90F62" w:rsidRPr="00B70035">
        <w:fldChar w:fldCharType="end"/>
      </w:r>
      <w:r w:rsidRPr="00B70035">
        <w:t xml:space="preserve"> half of the </w:t>
      </w:r>
      <w:r w:rsidR="003D4462" w:rsidRPr="003D4462">
        <w:rPr>
          <w:i/>
        </w:rPr>
        <w:t>ducati</w:t>
      </w:r>
      <w:r w:rsidRPr="00B70035">
        <w:t xml:space="preserve"> 153 d. 10 given in London</w:t>
      </w:r>
      <w:r w:rsidR="007221F5" w:rsidRPr="00B70035">
        <w:t xml:space="preserve"> </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for 1 carat of the Foscara galley. Foscarini and</w:t>
      </w:r>
      <w:bookmarkStart w:id="92" w:name="_Hlk13315773"/>
      <w:r w:rsidRPr="00B70035">
        <w:t xml:space="preserve"> Cocco</w:t>
      </w:r>
      <w:bookmarkEnd w:id="92"/>
      <w:r w:rsidRPr="00B70035">
        <w:t xml:space="preserve"> each had a carat in Giovanni Foscari's galley</w:t>
      </w:r>
      <w:r w:rsidR="00C90F62" w:rsidRPr="00B70035">
        <w:fldChar w:fldCharType="begin"/>
      </w:r>
      <w:r w:rsidR="00C90F62" w:rsidRPr="00B70035">
        <w:instrText xml:space="preserve"> XE "Giovanni Foscari" </w:instrText>
      </w:r>
      <w:r w:rsidR="00C90F62" w:rsidRPr="00B70035">
        <w:fldChar w:fldCharType="end"/>
      </w:r>
      <w:r w:rsidRPr="00B70035">
        <w:t xml:space="preserve"> which were paid for by Tommaso Mocenigo</w:t>
      </w:r>
      <w:r w:rsidR="006B48AD" w:rsidRPr="00B70035">
        <w:fldChar w:fldCharType="begin"/>
      </w:r>
      <w:r w:rsidR="006B48AD" w:rsidRPr="00B70035">
        <w:instrText xml:space="preserve"> XE "Tommaso Mocenigo" </w:instrText>
      </w:r>
      <w:r w:rsidR="006B48AD" w:rsidRPr="00B70035">
        <w:fldChar w:fldCharType="end"/>
      </w:r>
      <w:r w:rsidRPr="00B70035">
        <w:t xml:space="preserve"> and Bernardo Zustinian</w:t>
      </w:r>
      <w:r w:rsidR="006B48AD" w:rsidRPr="00B70035">
        <w:fldChar w:fldCharType="begin"/>
      </w:r>
      <w:r w:rsidR="006B48AD" w:rsidRPr="00B70035">
        <w:instrText xml:space="preserve"> XE "Bernardo Zustinian" </w:instrText>
      </w:r>
      <w:r w:rsidR="006B48AD" w:rsidRPr="00B70035">
        <w:fldChar w:fldCharType="end"/>
      </w:r>
      <w:r w:rsidRPr="00B70035">
        <w:t xml:space="preserve"> on 27 February by bill of exchange. </w:t>
      </w:r>
      <w:r w:rsidR="001E0150" w:rsidRPr="00B70035">
        <w:t>The carat referred to the 24</w:t>
      </w:r>
      <w:r w:rsidR="001E0150" w:rsidRPr="00A7176C">
        <w:rPr>
          <w:vertAlign w:val="superscript"/>
        </w:rPr>
        <w:t xml:space="preserve">th </w:t>
      </w:r>
      <w:r w:rsidR="001E0150" w:rsidRPr="00B70035">
        <w:t>part of any asset, ship, share, etc., but in Constantinople</w:t>
      </w:r>
      <w:r w:rsidR="0011387C" w:rsidRPr="00B70035">
        <w:fldChar w:fldCharType="begin"/>
      </w:r>
      <w:r w:rsidR="0011387C" w:rsidRPr="00B70035">
        <w:instrText xml:space="preserve"> XE "Constantinople" </w:instrText>
      </w:r>
      <w:r w:rsidR="0011387C" w:rsidRPr="00B70035">
        <w:fldChar w:fldCharType="end"/>
      </w:r>
      <w:r w:rsidR="001E0150" w:rsidRPr="00B70035">
        <w:t xml:space="preserve"> it was </w:t>
      </w:r>
      <w:r w:rsidR="00A7176C">
        <w:t xml:space="preserve">also </w:t>
      </w:r>
      <w:r w:rsidR="001E0150" w:rsidRPr="00B70035">
        <w:t>a subdivision of the perpere and was worth 1/100 of this currency.</w:t>
      </w:r>
    </w:p>
  </w:footnote>
  <w:footnote w:id="51">
    <w:p w14:paraId="54B1A375" w14:textId="23A63A95" w:rsidR="004B2C65" w:rsidRPr="00B70035" w:rsidRDefault="00142132">
      <w:pPr>
        <w:pStyle w:val="notebasdepage"/>
      </w:pPr>
      <w:r w:rsidRPr="00B70035">
        <w:rPr>
          <w:rStyle w:val="Appelnotedebasdep"/>
        </w:rPr>
        <w:footnoteRef/>
      </w:r>
      <w:bookmarkStart w:id="93" w:name="_Hlk38201752"/>
      <w:bookmarkStart w:id="94" w:name="_Hlk38209404"/>
      <w:bookmarkStart w:id="95" w:name="_Hlk48469295"/>
      <w:r w:rsidRPr="00B70035">
        <w:rPr>
          <w:smallCaps/>
        </w:rPr>
        <w:t xml:space="preserve"> Stöckly</w:t>
      </w:r>
      <w:bookmarkEnd w:id="93"/>
      <w:r w:rsidR="006B48AD" w:rsidRPr="00B70035">
        <w:rPr>
          <w:smallCaps/>
        </w:rPr>
        <w:fldChar w:fldCharType="begin"/>
      </w:r>
      <w:r w:rsidR="006B48AD" w:rsidRPr="00B70035">
        <w:instrText xml:space="preserve"> XE "</w:instrText>
      </w:r>
      <w:r w:rsidR="006B48AD" w:rsidRPr="00B70035">
        <w:rPr>
          <w:smallCaps/>
        </w:rPr>
        <w:instrText>Stöckly</w:instrText>
      </w:r>
      <w:r w:rsidR="006B48AD" w:rsidRPr="00B70035">
        <w:instrText xml:space="preserve">" </w:instrText>
      </w:r>
      <w:r w:rsidR="006B48AD" w:rsidRPr="00B70035">
        <w:rPr>
          <w:smallCaps/>
        </w:rPr>
        <w:fldChar w:fldCharType="end"/>
      </w:r>
      <w:r w:rsidRPr="00B70035">
        <w:t xml:space="preserve"> (1995), p.</w:t>
      </w:r>
      <w:bookmarkEnd w:id="94"/>
      <w:r w:rsidRPr="00B70035">
        <w:t xml:space="preserve"> 39 and 247-257 has commented on the register of the </w:t>
      </w:r>
      <w:r w:rsidRPr="00B70035">
        <w:rPr>
          <w:i/>
          <w:iCs/>
        </w:rPr>
        <w:t>Avogaria di Comun</w:t>
      </w:r>
      <w:r w:rsidRPr="00B70035">
        <w:t xml:space="preserve"> (1444-1452), which includes a list of 1,670 names of ship</w:t>
      </w:r>
      <w:r w:rsidR="007221F5" w:rsidRPr="00B70035">
        <w:t>-owners</w:t>
      </w:r>
      <w:r w:rsidRPr="00B70035">
        <w:t xml:space="preserve"> for the 121 galleys on the voyages. A </w:t>
      </w:r>
      <w:r w:rsidR="007221F5" w:rsidRPr="00B70035">
        <w:t>patron</w:t>
      </w:r>
      <w:r w:rsidRPr="00B70035">
        <w:t xml:space="preserve"> could be a parson</w:t>
      </w:r>
      <w:r w:rsidR="007221F5" w:rsidRPr="00B70035">
        <w:t>er</w:t>
      </w:r>
      <w:r w:rsidRPr="00B70035">
        <w:t xml:space="preserve"> of another galley, as in the case of Andrea Contarini</w:t>
      </w:r>
      <w:r w:rsidR="007221F5" w:rsidRPr="00B70035">
        <w:t xml:space="preserve"> </w:t>
      </w:r>
      <w:r w:rsidR="006B48AD" w:rsidRPr="00B70035">
        <w:fldChar w:fldCharType="begin"/>
      </w:r>
      <w:r w:rsidR="006B48AD" w:rsidRPr="00B70035">
        <w:instrText xml:space="preserve"> XE "Andrea Contarini" </w:instrText>
      </w:r>
      <w:r w:rsidR="006B48AD" w:rsidRPr="00B70035">
        <w:fldChar w:fldCharType="end"/>
      </w:r>
      <w:r w:rsidRPr="00B70035">
        <w:t>when Donato, a galley master, invested a carat in the Dolfina galley, which that same year reached Romania</w:t>
      </w:r>
      <w:bookmarkEnd w:id="95"/>
      <w:r w:rsidR="003A377B">
        <w:t>.</w:t>
      </w:r>
      <w:r w:rsidR="00967C5B" w:rsidRPr="00B70035">
        <w:t xml:space="preserve"> </w:t>
      </w:r>
      <w:r w:rsidR="007221F5" w:rsidRPr="00B70035">
        <w:rPr>
          <w:i/>
          <w:iCs/>
        </w:rPr>
        <w:t>Q</w:t>
      </w:r>
      <w:r w:rsidR="00967C5B" w:rsidRPr="00B70035">
        <w:rPr>
          <w:i/>
          <w:iCs/>
        </w:rPr>
        <w:t>d</w:t>
      </w:r>
      <w:r w:rsidR="00967C5B" w:rsidRPr="00B70035">
        <w:t xml:space="preserve"> is the abbreviation of </w:t>
      </w:r>
      <w:r w:rsidR="00967C5B" w:rsidRPr="00B70035">
        <w:rPr>
          <w:i/>
          <w:iCs/>
        </w:rPr>
        <w:t xml:space="preserve">quondam </w:t>
      </w:r>
      <w:r w:rsidR="00967C5B" w:rsidRPr="00B70035">
        <w:t xml:space="preserve">and refers to the </w:t>
      </w:r>
      <w:r w:rsidR="00D45743" w:rsidRPr="00B70035">
        <w:t xml:space="preserve">deceased </w:t>
      </w:r>
      <w:r w:rsidR="00967C5B" w:rsidRPr="00B70035">
        <w:t>paternal ancestry.</w:t>
      </w:r>
      <w:r w:rsidR="00D45743" w:rsidRPr="00B70035">
        <w:t xml:space="preserve"> It could be translated as</w:t>
      </w:r>
      <w:r w:rsidR="001D0789">
        <w:t xml:space="preserve"> </w:t>
      </w:r>
      <w:r w:rsidR="004C2B5D">
        <w:t>«</w:t>
      </w:r>
      <w:r w:rsidR="00D45743" w:rsidRPr="00B70035">
        <w:t>son of the late</w:t>
      </w:r>
      <w:r w:rsidR="004C2B5D">
        <w:t>»</w:t>
      </w:r>
      <w:r w:rsidR="003178C0">
        <w:t>.</w:t>
      </w:r>
    </w:p>
  </w:footnote>
  <w:footnote w:id="52">
    <w:p w14:paraId="3DD8A6C1" w14:textId="77777777" w:rsidR="004B2C65" w:rsidRPr="00B70035" w:rsidRDefault="00142132">
      <w:pPr>
        <w:pStyle w:val="notebasdepage"/>
      </w:pPr>
      <w:r w:rsidRPr="00B70035">
        <w:rPr>
          <w:rStyle w:val="Appelnotedebasdep"/>
        </w:rPr>
        <w:footnoteRef/>
      </w:r>
      <w:r w:rsidRPr="00B70035">
        <w:rPr>
          <w:smallCaps/>
        </w:rPr>
        <w:t xml:space="preserve"> Chojnacki</w:t>
      </w:r>
      <w:r w:rsidR="007F5FEB" w:rsidRPr="00B70035">
        <w:rPr>
          <w:smallCaps/>
        </w:rPr>
        <w:fldChar w:fldCharType="begin"/>
      </w:r>
      <w:r w:rsidR="007F5FEB" w:rsidRPr="00B70035">
        <w:instrText xml:space="preserve"> XE "Chojnacki" </w:instrText>
      </w:r>
      <w:r w:rsidR="007F5FEB" w:rsidRPr="00B70035">
        <w:rPr>
          <w:smallCaps/>
        </w:rPr>
        <w:fldChar w:fldCharType="end"/>
      </w:r>
      <w:r w:rsidRPr="00B70035">
        <w:rPr>
          <w:smallCaps/>
        </w:rPr>
        <w:t xml:space="preserve"> (</w:t>
      </w:r>
      <w:r w:rsidRPr="00B70035">
        <w:t xml:space="preserve">1997), p. 687-715. </w:t>
      </w:r>
    </w:p>
  </w:footnote>
  <w:footnote w:id="53">
    <w:p w14:paraId="3B821F7E"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Roldo (</w:t>
      </w:r>
      <w:r w:rsidRPr="00333BC9">
        <w:rPr>
          <w:lang w:val="it-IT"/>
        </w:rPr>
        <w:t>2004-2005), p. 79-80.</w:t>
      </w:r>
    </w:p>
  </w:footnote>
  <w:footnote w:id="54">
    <w:p w14:paraId="09FEF566"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Stöckly </w:t>
      </w:r>
      <w:r w:rsidRPr="00333BC9">
        <w:rPr>
          <w:lang w:val="it-IT"/>
        </w:rPr>
        <w:t>(1995), p. 264.</w:t>
      </w:r>
    </w:p>
  </w:footnote>
  <w:footnote w:id="55">
    <w:p w14:paraId="38E050A4" w14:textId="3D24E32D" w:rsidR="00155994" w:rsidRPr="00333BC9" w:rsidRDefault="00155994" w:rsidP="00676EE3">
      <w:pPr>
        <w:pStyle w:val="Notedebasdepage"/>
        <w:ind w:firstLine="284"/>
        <w:rPr>
          <w:rFonts w:ascii="Times New Roman" w:hAnsi="Times New Roman"/>
          <w:sz w:val="18"/>
          <w:szCs w:val="18"/>
          <w:lang w:val="it-IT"/>
        </w:rPr>
      </w:pPr>
      <w:r w:rsidRPr="00B70035">
        <w:rPr>
          <w:rStyle w:val="Appelnotedebasdep"/>
          <w:rFonts w:ascii="Times New Roman" w:hAnsi="Times New Roman"/>
          <w:sz w:val="18"/>
          <w:szCs w:val="18"/>
        </w:rPr>
        <w:footnoteRef/>
      </w:r>
      <w:r w:rsidRPr="00333BC9">
        <w:rPr>
          <w:rFonts w:ascii="Times New Roman" w:hAnsi="Times New Roman"/>
          <w:sz w:val="18"/>
          <w:szCs w:val="18"/>
          <w:lang w:val="it-IT"/>
        </w:rPr>
        <w:t xml:space="preserve"> </w:t>
      </w:r>
      <w:r w:rsidRPr="00333BC9">
        <w:rPr>
          <w:rFonts w:ascii="Times New Roman" w:hAnsi="Times New Roman"/>
          <w:smallCaps/>
          <w:sz w:val="18"/>
          <w:szCs w:val="18"/>
          <w:lang w:val="it-IT"/>
        </w:rPr>
        <w:t>Queller</w:t>
      </w:r>
      <w:r w:rsidRPr="00333BC9">
        <w:rPr>
          <w:rFonts w:ascii="Times New Roman" w:hAnsi="Times New Roman"/>
          <w:sz w:val="18"/>
          <w:szCs w:val="18"/>
          <w:lang w:val="it-IT"/>
        </w:rPr>
        <w:t xml:space="preserve"> (1986), p. </w:t>
      </w:r>
      <w:r w:rsidR="00676EE3" w:rsidRPr="00333BC9">
        <w:rPr>
          <w:rFonts w:ascii="Times New Roman" w:hAnsi="Times New Roman"/>
          <w:sz w:val="18"/>
          <w:szCs w:val="18"/>
          <w:lang w:val="it-IT"/>
        </w:rPr>
        <w:t>30.</w:t>
      </w:r>
    </w:p>
  </w:footnote>
  <w:footnote w:id="56">
    <w:p w14:paraId="15190E9E" w14:textId="77777777" w:rsidR="004B2C65" w:rsidRPr="00B70035" w:rsidRDefault="00142132">
      <w:pPr>
        <w:pStyle w:val="notebasdepage"/>
      </w:pPr>
      <w:r w:rsidRPr="00B70035">
        <w:rPr>
          <w:rStyle w:val="Appelnotedebasdep"/>
        </w:rPr>
        <w:footnoteRef/>
      </w:r>
      <w:r w:rsidRPr="00B70035">
        <w:rPr>
          <w:smallCaps/>
        </w:rPr>
        <w:t xml:space="preserve"> Stöckly </w:t>
      </w:r>
      <w:r w:rsidRPr="00B70035">
        <w:t>(1995), p. 303 and 305.</w:t>
      </w:r>
    </w:p>
  </w:footnote>
  <w:footnote w:id="57">
    <w:p w14:paraId="7D527E97" w14:textId="0A7EC43D" w:rsidR="004B2C65" w:rsidRPr="00B70035" w:rsidRDefault="00142132">
      <w:pPr>
        <w:pStyle w:val="notebasdepage"/>
      </w:pPr>
      <w:r w:rsidRPr="00B70035">
        <w:rPr>
          <w:rStyle w:val="Appelnotedebasdep"/>
        </w:rPr>
        <w:footnoteRef/>
      </w:r>
      <w:bookmarkStart w:id="106" w:name="_Hlk34916166"/>
      <w:r w:rsidRPr="00B70035">
        <w:rPr>
          <w:smallCaps/>
        </w:rPr>
        <w:t xml:space="preserve"> Doumerc</w:t>
      </w:r>
      <w:r w:rsidR="00C81F8B" w:rsidRPr="00B70035">
        <w:rPr>
          <w:smallCaps/>
        </w:rPr>
        <w:fldChar w:fldCharType="begin"/>
      </w:r>
      <w:r w:rsidR="00C81F8B" w:rsidRPr="00B70035">
        <w:instrText xml:space="preserve"> XE "</w:instrText>
      </w:r>
      <w:r w:rsidR="00C81F8B" w:rsidRPr="00B70035">
        <w:rPr>
          <w:smallCaps/>
        </w:rPr>
        <w:instrText>Doumerc</w:instrText>
      </w:r>
      <w:r w:rsidR="00C81F8B" w:rsidRPr="00B70035">
        <w:instrText xml:space="preserve">" </w:instrText>
      </w:r>
      <w:r w:rsidR="00C81F8B" w:rsidRPr="00B70035">
        <w:rPr>
          <w:smallCaps/>
        </w:rPr>
        <w:fldChar w:fldCharType="end"/>
      </w:r>
      <w:r w:rsidRPr="00B70035">
        <w:rPr>
          <w:smallCaps/>
        </w:rPr>
        <w:t xml:space="preserve"> (1994), </w:t>
      </w:r>
      <w:r w:rsidRPr="00B70035">
        <w:t>p.</w:t>
      </w:r>
      <w:bookmarkEnd w:id="106"/>
      <w:r w:rsidRPr="00B70035">
        <w:t xml:space="preserve"> 99. </w:t>
      </w:r>
      <w:r w:rsidRPr="00B70035">
        <w:rPr>
          <w:smallCaps/>
        </w:rPr>
        <w:t>Vallet</w:t>
      </w:r>
      <w:r w:rsidR="008C12D1" w:rsidRPr="00B70035">
        <w:rPr>
          <w:smallCaps/>
        </w:rPr>
        <w:fldChar w:fldCharType="begin"/>
      </w:r>
      <w:r w:rsidR="008C12D1" w:rsidRPr="00B70035">
        <w:instrText xml:space="preserve"> XE "</w:instrText>
      </w:r>
      <w:r w:rsidR="008C12D1" w:rsidRPr="00B70035">
        <w:rPr>
          <w:smallCaps/>
        </w:rPr>
        <w:instrText>Vallet</w:instrText>
      </w:r>
      <w:r w:rsidR="008C12D1" w:rsidRPr="00B70035">
        <w:instrText xml:space="preserve">" </w:instrText>
      </w:r>
      <w:r w:rsidR="008C12D1" w:rsidRPr="00B70035">
        <w:rPr>
          <w:smallCaps/>
        </w:rPr>
        <w:fldChar w:fldCharType="end"/>
      </w:r>
      <w:r w:rsidRPr="00B70035">
        <w:t xml:space="preserve"> (1999), p. 50 quotes a letter from Marin Morosini in Venice to his brother Zuan Alvise in Syria</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xml:space="preserve"> to which Zuan Alvise replied in May 1484:</w:t>
      </w:r>
      <w:r w:rsidR="001D0789">
        <w:t xml:space="preserve"> </w:t>
      </w:r>
      <w:r w:rsidR="004C2B5D">
        <w:t>«</w:t>
      </w:r>
      <w:r w:rsidR="003178C0">
        <w:t>Y</w:t>
      </w:r>
      <w:r w:rsidRPr="00B70035">
        <w:t>ou don't inform me of the business done or the prices</w:t>
      </w:r>
      <w:r w:rsidR="004C2B5D">
        <w:t>»</w:t>
      </w:r>
      <w:r w:rsidRPr="00B70035">
        <w:t>.</w:t>
      </w:r>
    </w:p>
  </w:footnote>
  <w:footnote w:id="58">
    <w:p w14:paraId="60CF53B9" w14:textId="3B5222E4" w:rsidR="004B2C65" w:rsidRPr="00B70035" w:rsidRDefault="00142132">
      <w:pPr>
        <w:pStyle w:val="notebasdepage"/>
      </w:pPr>
      <w:r w:rsidRPr="00B70035">
        <w:rPr>
          <w:rStyle w:val="Appelnotedebasdep"/>
        </w:rPr>
        <w:footnoteRef/>
      </w:r>
      <w:bookmarkStart w:id="107" w:name="_Hlk35419753"/>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w:t>
      </w:r>
      <w:bookmarkEnd w:id="107"/>
      <w:r w:rsidRPr="00B70035">
        <w:t xml:space="preserve"> 8 and 50. To illustrate the moral link, the A. quotes the letter of August 1484:</w:t>
      </w:r>
      <w:r w:rsidR="001D0789">
        <w:t xml:space="preserve"> </w:t>
      </w:r>
      <w:r w:rsidR="004C2B5D">
        <w:t>«</w:t>
      </w:r>
      <w:r w:rsidRPr="00B70035">
        <w:t>By the true God, here we have no other pleasure than to hear the news</w:t>
      </w:r>
      <w:r w:rsidR="004C2B5D">
        <w:t>»</w:t>
      </w:r>
      <w:r w:rsidRPr="00B70035">
        <w:t xml:space="preserve"> </w:t>
      </w:r>
      <w:r w:rsidR="00F07836" w:rsidRPr="00B70035">
        <w:t xml:space="preserve">wrote </w:t>
      </w:r>
      <w:r w:rsidRPr="00B70035">
        <w:t>Zuan Alvise to his brother in Venice.</w:t>
      </w:r>
    </w:p>
  </w:footnote>
  <w:footnote w:id="59">
    <w:p w14:paraId="0CCBDD91" w14:textId="18140BB5" w:rsidR="004B2C65" w:rsidRPr="00B70035" w:rsidRDefault="00142132">
      <w:pPr>
        <w:pStyle w:val="notebasdepage"/>
      </w:pPr>
      <w:r w:rsidRPr="00B70035">
        <w:rPr>
          <w:rStyle w:val="Appelnotedebasdep"/>
        </w:rPr>
        <w:footnoteRef/>
      </w:r>
      <w:r w:rsidRPr="00B70035">
        <w:rPr>
          <w:smallCaps/>
        </w:rPr>
        <w:t xml:space="preserve"> Vallet</w:t>
      </w:r>
      <w:r w:rsidR="008C06AE" w:rsidRPr="00B70035">
        <w:rPr>
          <w:smallCaps/>
        </w:rPr>
        <w:fldChar w:fldCharType="begin"/>
      </w:r>
      <w:r w:rsidR="008C06AE" w:rsidRPr="00B70035">
        <w:instrText xml:space="preserve"> XE "</w:instrText>
      </w:r>
      <w:r w:rsidR="008C06AE" w:rsidRPr="00B70035">
        <w:rPr>
          <w:smallCaps/>
        </w:rPr>
        <w:instrText>Vallet</w:instrText>
      </w:r>
      <w:r w:rsidR="008C06AE" w:rsidRPr="00B70035">
        <w:instrText xml:space="preserve">" </w:instrText>
      </w:r>
      <w:r w:rsidR="008C06AE" w:rsidRPr="00B70035">
        <w:rPr>
          <w:smallCaps/>
        </w:rPr>
        <w:fldChar w:fldCharType="end"/>
      </w:r>
      <w:r w:rsidRPr="00B70035">
        <w:t xml:space="preserve"> (1999), p. 30-3 cites two</w:t>
      </w:r>
      <w:r w:rsidR="001D0789">
        <w:t xml:space="preserve"> </w:t>
      </w:r>
      <w:r w:rsidR="004C2B5D">
        <w:t>«</w:t>
      </w:r>
      <w:r w:rsidRPr="00B70035">
        <w:t>companies</w:t>
      </w:r>
      <w:r w:rsidR="004C2B5D">
        <w:t>»</w:t>
      </w:r>
      <w:r w:rsidRPr="00B70035">
        <w:t xml:space="preserve"> mentioned in the correspondence of Zuan Alvise Morosini</w:t>
      </w:r>
      <w:r w:rsidR="00C055CD" w:rsidRPr="00B70035">
        <w:t xml:space="preserve">, </w:t>
      </w:r>
      <w:r w:rsidR="008C12D1" w:rsidRPr="00B70035">
        <w:fldChar w:fldCharType="begin"/>
      </w:r>
      <w:r w:rsidR="008C12D1" w:rsidRPr="00B70035">
        <w:instrText xml:space="preserve"> XE "Zuan Alvise Morosini" </w:instrText>
      </w:r>
      <w:r w:rsidR="008C12D1" w:rsidRPr="00B70035">
        <w:fldChar w:fldCharType="end"/>
      </w:r>
      <w:r w:rsidRPr="00B70035">
        <w:t>that of Piero Morosini</w:t>
      </w:r>
      <w:r w:rsidR="008C06AE" w:rsidRPr="00B70035">
        <w:fldChar w:fldCharType="begin"/>
      </w:r>
      <w:r w:rsidR="008C06AE" w:rsidRPr="00B70035">
        <w:instrText xml:space="preserve"> XE "Piero Morosini" </w:instrText>
      </w:r>
      <w:r w:rsidR="008C06AE" w:rsidRPr="00B70035">
        <w:fldChar w:fldCharType="end"/>
      </w:r>
      <w:r w:rsidRPr="00B70035">
        <w:t xml:space="preserve"> and that of Nicolò Contarini</w:t>
      </w:r>
      <w:r w:rsidR="008C06AE" w:rsidRPr="00B70035">
        <w:fldChar w:fldCharType="begin"/>
      </w:r>
      <w:r w:rsidR="008C06AE" w:rsidRPr="00B70035">
        <w:instrText xml:space="preserve"> XE "Nicolò Contarini" </w:instrText>
      </w:r>
      <w:r w:rsidR="008C06AE" w:rsidRPr="00B70035">
        <w:fldChar w:fldCharType="end"/>
      </w:r>
      <w:r w:rsidRPr="00B70035">
        <w:t xml:space="preserve"> and their offshoots or subsidiaries. He </w:t>
      </w:r>
      <w:r w:rsidR="00F07836" w:rsidRPr="00B70035">
        <w:t xml:space="preserve">is </w:t>
      </w:r>
      <w:r w:rsidRPr="00B70035">
        <w:t>more hesitant about the clerk and the commission (p. 35 and 37, n. 50).</w:t>
      </w:r>
    </w:p>
  </w:footnote>
  <w:footnote w:id="60">
    <w:p w14:paraId="03FFB2BC" w14:textId="2F16B745" w:rsidR="004B2C65" w:rsidRPr="00333BC9" w:rsidRDefault="00142132">
      <w:pPr>
        <w:pStyle w:val="notebasdepage"/>
        <w:rPr>
          <w:lang w:val="fr-FR"/>
        </w:rPr>
      </w:pPr>
      <w:r w:rsidRPr="00B70035">
        <w:rPr>
          <w:rStyle w:val="Appelnotedebasdep"/>
        </w:rPr>
        <w:footnoteRef/>
      </w:r>
      <w:r w:rsidRPr="00333BC9">
        <w:rPr>
          <w:smallCaps/>
          <w:lang w:val="fr-FR"/>
        </w:rPr>
        <w:t xml:space="preserve"> Doumerc</w:t>
      </w:r>
      <w:r w:rsidR="006A3CDD">
        <w:rPr>
          <w:smallCaps/>
          <w:lang w:val="fr-FR"/>
        </w:rPr>
        <w:fldChar w:fldCharType="begin"/>
      </w:r>
      <w:r w:rsidR="006A3CDD" w:rsidRPr="00C96665">
        <w:rPr>
          <w:lang w:val="fr-FR"/>
        </w:rPr>
        <w:instrText xml:space="preserve"> XE "</w:instrText>
      </w:r>
      <w:r w:rsidR="006A3CDD" w:rsidRPr="005C1ACC">
        <w:rPr>
          <w:smallCaps/>
          <w:lang w:val="fr-FR"/>
        </w:rPr>
        <w:instrText>Doumerc</w:instrText>
      </w:r>
      <w:r w:rsidR="006A3CDD" w:rsidRPr="00C96665">
        <w:rPr>
          <w:lang w:val="fr-FR"/>
        </w:rPr>
        <w:instrText xml:space="preserve">" </w:instrText>
      </w:r>
      <w:r w:rsidR="006A3CDD">
        <w:rPr>
          <w:smallCaps/>
          <w:lang w:val="fr-FR"/>
        </w:rPr>
        <w:fldChar w:fldCharType="end"/>
      </w:r>
      <w:r w:rsidRPr="00333BC9">
        <w:rPr>
          <w:smallCaps/>
          <w:lang w:val="fr-FR"/>
        </w:rPr>
        <w:t xml:space="preserve"> </w:t>
      </w:r>
      <w:r w:rsidRPr="00333BC9">
        <w:rPr>
          <w:lang w:val="fr-FR"/>
        </w:rPr>
        <w:t>(1994), p. 106.</w:t>
      </w:r>
    </w:p>
  </w:footnote>
  <w:footnote w:id="61">
    <w:p w14:paraId="03788C79" w14:textId="77777777" w:rsidR="004B2C65" w:rsidRPr="00333BC9" w:rsidRDefault="00142132">
      <w:pPr>
        <w:pStyle w:val="notebasdepage"/>
        <w:rPr>
          <w:lang w:val="fr-FR"/>
        </w:rPr>
      </w:pPr>
      <w:r w:rsidRPr="00B70035">
        <w:rPr>
          <w:rStyle w:val="Appelnotedebasdep"/>
        </w:rPr>
        <w:footnoteRef/>
      </w:r>
      <w:bookmarkStart w:id="108" w:name="_Hlk34917687"/>
      <w:r w:rsidRPr="00333BC9">
        <w:rPr>
          <w:smallCaps/>
          <w:lang w:val="fr-FR"/>
        </w:rPr>
        <w:t xml:space="preserve"> Doumerc </w:t>
      </w:r>
      <w:r w:rsidRPr="00333BC9">
        <w:rPr>
          <w:lang w:val="fr-FR"/>
        </w:rPr>
        <w:t>(1994), p.</w:t>
      </w:r>
      <w:bookmarkEnd w:id="108"/>
      <w:r w:rsidRPr="00333BC9">
        <w:rPr>
          <w:lang w:val="fr-FR"/>
        </w:rPr>
        <w:t xml:space="preserve"> 100-2.</w:t>
      </w:r>
    </w:p>
  </w:footnote>
  <w:footnote w:id="62">
    <w:p w14:paraId="42B1BDF2" w14:textId="3C0313BF" w:rsidR="004B2C65" w:rsidRPr="00F73243" w:rsidRDefault="00142132">
      <w:pPr>
        <w:pStyle w:val="notebasdepage"/>
        <w:rPr>
          <w:lang w:val="fr-FR"/>
        </w:rPr>
      </w:pPr>
      <w:r w:rsidRPr="00B70035">
        <w:rPr>
          <w:rStyle w:val="Appelnotedebasdep"/>
        </w:rPr>
        <w:footnoteRef/>
      </w:r>
      <w:r w:rsidRPr="00F73243">
        <w:rPr>
          <w:smallCaps/>
          <w:lang w:val="fr-FR"/>
        </w:rPr>
        <w:t xml:space="preserve"> Vallet</w:t>
      </w:r>
      <w:r w:rsidR="003819A0">
        <w:rPr>
          <w:smallCaps/>
          <w:lang w:val="fr-FR"/>
        </w:rPr>
        <w:fldChar w:fldCharType="begin"/>
      </w:r>
      <w:r w:rsidR="003819A0" w:rsidRPr="00F73243">
        <w:rPr>
          <w:lang w:val="fr-FR"/>
        </w:rPr>
        <w:instrText xml:space="preserve"> XE "Vallet" </w:instrText>
      </w:r>
      <w:r w:rsidR="003819A0">
        <w:rPr>
          <w:smallCaps/>
          <w:lang w:val="fr-FR"/>
        </w:rPr>
        <w:fldChar w:fldCharType="end"/>
      </w:r>
      <w:r w:rsidRPr="00F73243">
        <w:rPr>
          <w:smallCaps/>
          <w:lang w:val="fr-FR"/>
        </w:rPr>
        <w:t xml:space="preserve"> </w:t>
      </w:r>
      <w:r w:rsidRPr="00F73243">
        <w:rPr>
          <w:lang w:val="fr-FR"/>
        </w:rPr>
        <w:t>(1999), p. 51.</w:t>
      </w:r>
    </w:p>
  </w:footnote>
  <w:footnote w:id="63">
    <w:p w14:paraId="37D0CB66" w14:textId="591904FB" w:rsidR="004B2C65" w:rsidRPr="00B70035" w:rsidRDefault="00142132">
      <w:pPr>
        <w:pStyle w:val="notebasdepage"/>
      </w:pPr>
      <w:r w:rsidRPr="00B70035">
        <w:rPr>
          <w:rStyle w:val="Appelnotedebasdep"/>
        </w:rPr>
        <w:footnoteRef/>
      </w:r>
      <w:bookmarkStart w:id="109" w:name="_Hlk34918949"/>
      <w:r w:rsidRPr="00B70035">
        <w:rPr>
          <w:smallCaps/>
        </w:rPr>
        <w:t xml:space="preserve"> Doumerc (1994)</w:t>
      </w:r>
      <w:r w:rsidRPr="00B70035">
        <w:t>, p. 10</w:t>
      </w:r>
      <w:bookmarkEnd w:id="109"/>
      <w:r w:rsidRPr="00B70035">
        <w:t xml:space="preserve"> 4-5. </w:t>
      </w:r>
      <w:r w:rsidRPr="00B70035">
        <w:rPr>
          <w:smallCaps/>
        </w:rPr>
        <w:t>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 19 makes the same observation.</w:t>
      </w:r>
    </w:p>
  </w:footnote>
  <w:footnote w:id="64">
    <w:p w14:paraId="6017E3C4" w14:textId="77777777" w:rsidR="004B2C65" w:rsidRPr="00B70035" w:rsidRDefault="00142132">
      <w:pPr>
        <w:pStyle w:val="notebasdepage"/>
      </w:pPr>
      <w:r w:rsidRPr="00B70035">
        <w:rPr>
          <w:rStyle w:val="Appelnotedebasdep"/>
        </w:rPr>
        <w:footnoteRef/>
      </w:r>
      <w:r w:rsidRPr="00B70035">
        <w:rPr>
          <w:smallCaps/>
        </w:rPr>
        <w:t xml:space="preserve"> Tucci </w:t>
      </w:r>
      <w:r w:rsidRPr="00B70035">
        <w:t>(1980), p. 319-20.</w:t>
      </w:r>
    </w:p>
  </w:footnote>
  <w:footnote w:id="65">
    <w:p w14:paraId="0F89BCA2" w14:textId="66813339" w:rsidR="004B2C65" w:rsidRPr="00B70035" w:rsidRDefault="00142132">
      <w:pPr>
        <w:pStyle w:val="notebasdepage"/>
      </w:pPr>
      <w:r w:rsidRPr="00B70035">
        <w:rPr>
          <w:rStyle w:val="Appelnotedebasdep"/>
        </w:rPr>
        <w:footnoteRef/>
      </w:r>
      <w:bookmarkStart w:id="110" w:name="_Hlk34928018"/>
      <w:r w:rsidRPr="00B70035">
        <w:rPr>
          <w:smallCaps/>
        </w:rPr>
        <w:t xml:space="preserve"> Luzzatto</w:t>
      </w:r>
      <w:r w:rsidR="008C06AE" w:rsidRPr="00B70035">
        <w:rPr>
          <w:smallCaps/>
        </w:rPr>
        <w:fldChar w:fldCharType="begin"/>
      </w:r>
      <w:r w:rsidR="008C06AE" w:rsidRPr="00B70035">
        <w:instrText xml:space="preserve"> XE "</w:instrText>
      </w:r>
      <w:r w:rsidR="008C06AE" w:rsidRPr="00B70035">
        <w:rPr>
          <w:smallCaps/>
        </w:rPr>
        <w:instrText>Luzzatto</w:instrText>
      </w:r>
      <w:r w:rsidR="008C06AE" w:rsidRPr="00B70035">
        <w:instrText xml:space="preserve">" </w:instrText>
      </w:r>
      <w:r w:rsidR="008C06AE" w:rsidRPr="00B70035">
        <w:rPr>
          <w:smallCaps/>
        </w:rPr>
        <w:fldChar w:fldCharType="end"/>
      </w:r>
      <w:r w:rsidRPr="00B70035">
        <w:t xml:space="preserve"> (1954c)</w:t>
      </w:r>
      <w:bookmarkEnd w:id="110"/>
      <w:r w:rsidR="00C055CD" w:rsidRPr="00B70035">
        <w:t>.</w:t>
      </w:r>
      <w:r w:rsidRPr="00B70035">
        <w:t xml:space="preserve"> </w:t>
      </w:r>
      <w:r w:rsidR="00990CCB" w:rsidRPr="00B70035">
        <w:rPr>
          <w:i/>
          <w:iCs/>
        </w:rPr>
        <w:t xml:space="preserve">De citra </w:t>
      </w:r>
      <w:r w:rsidR="00990CCB" w:rsidRPr="00B70035">
        <w:t xml:space="preserve">refers to this side of the Grand Canal, i.e. San Marco and the ducal palace, while </w:t>
      </w:r>
      <w:r w:rsidR="00990CCB" w:rsidRPr="00B70035">
        <w:rPr>
          <w:i/>
          <w:iCs/>
        </w:rPr>
        <w:t xml:space="preserve">de ultra </w:t>
      </w:r>
      <w:r w:rsidR="00990CCB" w:rsidRPr="00B70035">
        <w:t>means the other side, the right bank and its three sestiers. The procurators were also responsible for the church of San Marco (</w:t>
      </w:r>
      <w:r w:rsidR="00990CCB" w:rsidRPr="00B70035">
        <w:rPr>
          <w:i/>
          <w:iCs/>
        </w:rPr>
        <w:t>de sopra</w:t>
      </w:r>
      <w:r w:rsidR="00990CCB" w:rsidRPr="00B70035">
        <w:t>)</w:t>
      </w:r>
      <w:r w:rsidR="00A82CCD" w:rsidRPr="00B70035">
        <w:t>, the ducal chapel.</w:t>
      </w:r>
    </w:p>
  </w:footnote>
  <w:footnote w:id="66">
    <w:p w14:paraId="321651F1" w14:textId="20DC0909" w:rsidR="004B2C65" w:rsidRPr="00B70035" w:rsidRDefault="00142132">
      <w:pPr>
        <w:pStyle w:val="notebasdepage"/>
      </w:pPr>
      <w:r w:rsidRPr="00B70035">
        <w:rPr>
          <w:rStyle w:val="Appelnotedebasdep"/>
        </w:rPr>
        <w:footnoteRef/>
      </w:r>
      <w:bookmarkStart w:id="111" w:name="_Hlk32766853"/>
      <w:r w:rsidRPr="00B70035">
        <w:rPr>
          <w:smallCaps/>
        </w:rPr>
        <w:t xml:space="preserve"> Luzzatto</w:t>
      </w:r>
      <w:r w:rsidR="00E97CB2">
        <w:rPr>
          <w:smallCaps/>
        </w:rPr>
        <w:fldChar w:fldCharType="begin"/>
      </w:r>
      <w:r w:rsidR="00E97CB2">
        <w:instrText xml:space="preserve"> XE "</w:instrText>
      </w:r>
      <w:r w:rsidR="00E97CB2" w:rsidRPr="000956DA">
        <w:instrText>Luzzatto</w:instrText>
      </w:r>
      <w:r w:rsidR="00E97CB2">
        <w:instrText xml:space="preserve">" </w:instrText>
      </w:r>
      <w:r w:rsidR="00E97CB2">
        <w:rPr>
          <w:smallCaps/>
        </w:rPr>
        <w:fldChar w:fldCharType="end"/>
      </w:r>
      <w:r w:rsidRPr="00B70035">
        <w:rPr>
          <w:smallCaps/>
        </w:rPr>
        <w:t xml:space="preserve"> </w:t>
      </w:r>
      <w:r w:rsidRPr="00B70035">
        <w:t>(1954), p. 173</w:t>
      </w:r>
      <w:bookmarkEnd w:id="111"/>
      <w:r w:rsidR="00911A9F" w:rsidRPr="00B70035">
        <w:t>.</w:t>
      </w:r>
      <w:r w:rsidRPr="00B70035">
        <w:t xml:space="preserve"> </w:t>
      </w:r>
    </w:p>
  </w:footnote>
  <w:footnote w:id="67">
    <w:p w14:paraId="1D526225" w14:textId="542B9C2C" w:rsidR="004B2C65" w:rsidRPr="00B70035" w:rsidRDefault="00142132">
      <w:pPr>
        <w:pStyle w:val="notebasdepage"/>
      </w:pPr>
      <w:r w:rsidRPr="00B70035">
        <w:rPr>
          <w:rStyle w:val="Appelnotedebasdep"/>
        </w:rPr>
        <w:footnoteRef/>
      </w:r>
      <w:r w:rsidRPr="00B70035">
        <w:rPr>
          <w:smallCaps/>
        </w:rPr>
        <w:t xml:space="preserve"> Melis</w:t>
      </w:r>
      <w:r w:rsidR="005B0127" w:rsidRPr="00B70035">
        <w:rPr>
          <w:smallCaps/>
        </w:rPr>
        <w:fldChar w:fldCharType="begin"/>
      </w:r>
      <w:r w:rsidR="005B0127" w:rsidRPr="00B70035">
        <w:instrText xml:space="preserve"> XE "</w:instrText>
      </w:r>
      <w:r w:rsidR="005B0127" w:rsidRPr="00B70035">
        <w:rPr>
          <w:smallCaps/>
        </w:rPr>
        <w:instrText>Melis</w:instrText>
      </w:r>
      <w:r w:rsidR="005B0127" w:rsidRPr="00B70035">
        <w:instrText xml:space="preserve">" </w:instrText>
      </w:r>
      <w:r w:rsidR="005B0127" w:rsidRPr="00B70035">
        <w:rPr>
          <w:smallCaps/>
        </w:rPr>
        <w:fldChar w:fldCharType="end"/>
      </w:r>
      <w:r w:rsidRPr="00B70035">
        <w:t xml:space="preserve"> (1972), p. 202, doc. 39, has transcribed the letter (a</w:t>
      </w:r>
      <w:r w:rsidR="001D0789">
        <w:t xml:space="preserve"> </w:t>
      </w:r>
      <w:r w:rsidR="004C2B5D">
        <w:t>«</w:t>
      </w:r>
      <w:proofErr w:type="spellStart"/>
      <w:r w:rsidRPr="00B70035">
        <w:t>rechordaxion</w:t>
      </w:r>
      <w:proofErr w:type="spellEnd"/>
      <w:r w:rsidR="004C2B5D">
        <w:t>»</w:t>
      </w:r>
      <w:r w:rsidRPr="00B70035">
        <w:t>, a reminder) from Guglielmo to his cousin. Querini and his cousin shared half the profits and losses on the 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xml:space="preserve">, which belonged to both. On the galley he had also loaded, on his own account, seven </w:t>
      </w:r>
      <w:r w:rsidR="0089409F" w:rsidRPr="00B70035">
        <w:t>clothes</w:t>
      </w:r>
      <w:r w:rsidRPr="00B70035">
        <w:t xml:space="preserve"> of gold and silk</w:t>
      </w:r>
      <w:r w:rsidR="0089409F" w:rsidRPr="00B70035">
        <w:t xml:space="preserve"> </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of various colours and lengths, a total of 198 ½ fathoms, 6 ounces of musk</w:t>
      </w:r>
      <w:r w:rsidR="005B726B">
        <w:fldChar w:fldCharType="begin"/>
      </w:r>
      <w:r w:rsidR="005B726B">
        <w:instrText xml:space="preserve"> XE "</w:instrText>
      </w:r>
      <w:r w:rsidR="005B726B" w:rsidRPr="0033299C">
        <w:instrText>musk</w:instrText>
      </w:r>
      <w:r w:rsidR="005B726B">
        <w:instrText xml:space="preserve">" </w:instrText>
      </w:r>
      <w:r w:rsidR="005B726B">
        <w:fldChar w:fldCharType="end"/>
      </w:r>
      <w:r w:rsidRPr="00B70035">
        <w:t xml:space="preserve"> at 5 </w:t>
      </w:r>
      <w:r w:rsidR="003D4462" w:rsidRPr="003D4462">
        <w:rPr>
          <w:i/>
        </w:rPr>
        <w:t>ducati</w:t>
      </w:r>
      <w:r w:rsidRPr="00B70035">
        <w:t xml:space="preserve"> per ounce and a ruby with a ring. Morosini</w:t>
      </w:r>
      <w:r w:rsidR="005B0127" w:rsidRPr="00B70035">
        <w:fldChar w:fldCharType="begin"/>
      </w:r>
      <w:r w:rsidR="005B0127" w:rsidRPr="00B70035">
        <w:instrText xml:space="preserve"> XE "Morosini" </w:instrText>
      </w:r>
      <w:r w:rsidR="005B0127" w:rsidRPr="00B70035">
        <w:fldChar w:fldCharType="end"/>
      </w:r>
      <w:r w:rsidRPr="00B70035">
        <w:t xml:space="preserve"> had to sell everything and reinvest the money, but he also put as much money into the business as his cousin. The two merchants set up a 50/50 company for the return journey from Seville</w:t>
      </w:r>
      <w:r w:rsidR="00D10091" w:rsidRPr="00B70035">
        <w:fldChar w:fldCharType="begin"/>
      </w:r>
      <w:r w:rsidR="00D10091" w:rsidRPr="00B70035">
        <w:instrText xml:space="preserve"> XE "</w:instrText>
      </w:r>
      <w:r w:rsidR="004E51C6">
        <w:instrText>Seville</w:instrText>
      </w:r>
      <w:r w:rsidR="00D10091" w:rsidRPr="00B70035">
        <w:instrText xml:space="preserve">" </w:instrText>
      </w:r>
      <w:r w:rsidR="00D10091" w:rsidRPr="00B70035">
        <w:fldChar w:fldCharType="end"/>
      </w:r>
      <w:r w:rsidRPr="00B70035">
        <w:t xml:space="preserve"> to Venice. Morosini was invited to buy oil</w:t>
      </w:r>
      <w:r w:rsidR="0089409F" w:rsidRPr="00B70035">
        <w:t xml:space="preserve">, </w:t>
      </w:r>
      <w:r w:rsidR="00CF35C6" w:rsidRPr="00B70035">
        <w:fldChar w:fldCharType="begin"/>
      </w:r>
      <w:r w:rsidR="00CF35C6" w:rsidRPr="00B70035">
        <w:instrText xml:space="preserve"> XE "</w:instrText>
      </w:r>
      <w:r w:rsidR="00DB1074" w:rsidRPr="00DB1074">
        <w:instrText>oil</w:instrText>
      </w:r>
      <w:r w:rsidR="00CF35C6" w:rsidRPr="00B70035">
        <w:instrText xml:space="preserve">" </w:instrText>
      </w:r>
      <w:r w:rsidR="00CF35C6" w:rsidRPr="00B70035">
        <w:fldChar w:fldCharType="end"/>
      </w:r>
      <w:r w:rsidRPr="00B70035">
        <w:t>wax</w:t>
      </w:r>
      <w:r w:rsidR="00DB1074">
        <w:fldChar w:fldCharType="begin"/>
      </w:r>
      <w:r w:rsidR="00DB1074">
        <w:instrText xml:space="preserve"> XE "</w:instrText>
      </w:r>
      <w:r w:rsidR="00DB1074" w:rsidRPr="00D04428">
        <w:instrText>wax</w:instrText>
      </w:r>
      <w:r w:rsidR="00DB1074">
        <w:instrText xml:space="preserve">" </w:instrText>
      </w:r>
      <w:r w:rsidR="00DB1074">
        <w:fldChar w:fldCharType="end"/>
      </w:r>
      <w:r w:rsidRPr="00B70035">
        <w:t xml:space="preserve"> and mercury. If he did not load everything onto a galley, he would leave Nicolò Querini,</w:t>
      </w:r>
      <w:r w:rsidR="005B0127" w:rsidRPr="00B70035">
        <w:fldChar w:fldCharType="begin"/>
      </w:r>
      <w:r w:rsidR="005B0127" w:rsidRPr="00B70035">
        <w:instrText xml:space="preserve"> XE "Nicolò Querini," </w:instrText>
      </w:r>
      <w:r w:rsidR="005B0127" w:rsidRPr="00B70035">
        <w:fldChar w:fldCharType="end"/>
      </w:r>
      <w:r w:rsidRPr="00B70035">
        <w:t xml:space="preserve"> Guglielmo's cousin, what he did not take.</w:t>
      </w:r>
    </w:p>
  </w:footnote>
  <w:footnote w:id="68">
    <w:p w14:paraId="7C8BE5E0" w14:textId="3A950D19" w:rsidR="004B2C65" w:rsidRPr="00B70035" w:rsidRDefault="00142132">
      <w:pPr>
        <w:pStyle w:val="notebasdepage"/>
      </w:pPr>
      <w:r w:rsidRPr="00B70035">
        <w:rPr>
          <w:rStyle w:val="Appelnotedebasdep"/>
        </w:rPr>
        <w:footnoteRef/>
      </w:r>
      <w:r w:rsidRPr="00B70035">
        <w:rPr>
          <w:smallCaps/>
        </w:rPr>
        <w:t xml:space="preserve"> </w:t>
      </w:r>
      <w:r w:rsidR="004F0FF6">
        <w:rPr>
          <w:smallCaps/>
        </w:rPr>
        <w:t>Mozzato</w:t>
      </w:r>
      <w:r w:rsidR="00AD5582" w:rsidRPr="00B70035">
        <w:rPr>
          <w:smallCaps/>
        </w:rPr>
        <w:fldChar w:fldCharType="begin"/>
      </w:r>
      <w:r w:rsidR="00AD5582" w:rsidRPr="00B70035">
        <w:instrText xml:space="preserve"> XE "</w:instrText>
      </w:r>
      <w:r w:rsidR="004F0FF6">
        <w:rPr>
          <w:smallCaps/>
        </w:rPr>
        <w:instrText>Mozzato</w:instrText>
      </w:r>
      <w:r w:rsidR="00AD5582" w:rsidRPr="00B70035">
        <w:instrText xml:space="preserve">" </w:instrText>
      </w:r>
      <w:r w:rsidR="00AD5582" w:rsidRPr="00B70035">
        <w:rPr>
          <w:smallCaps/>
        </w:rPr>
        <w:fldChar w:fldCharType="end"/>
      </w:r>
      <w:r w:rsidRPr="00B70035">
        <w:t xml:space="preserve"> (2008), p. 37,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in 1397 was already enquiring about the price of the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and velvet he was preparing to send to Seville</w:t>
      </w:r>
      <w:r w:rsidR="00D10091" w:rsidRPr="00B70035">
        <w:fldChar w:fldCharType="begin"/>
      </w:r>
      <w:r w:rsidR="00D10091" w:rsidRPr="00B70035">
        <w:instrText xml:space="preserve"> XE "</w:instrText>
      </w:r>
      <w:r w:rsidR="004E51C6">
        <w:instrText>Seville</w:instrText>
      </w:r>
      <w:r w:rsidR="00D10091" w:rsidRPr="00B70035">
        <w:instrText xml:space="preserve">" </w:instrText>
      </w:r>
      <w:r w:rsidR="00D10091" w:rsidRPr="00B70035">
        <w:fldChar w:fldCharType="end"/>
      </w:r>
      <w:r w:rsidRPr="00B70035">
        <w:t xml:space="preserve"> in exchange for wheat</w:t>
      </w:r>
      <w:r w:rsidR="00F26BB1" w:rsidRPr="00B70035">
        <w:fldChar w:fldCharType="begin"/>
      </w:r>
      <w:r w:rsidR="00F26BB1" w:rsidRPr="00B70035">
        <w:instrText xml:space="preserve"> XE "froment" </w:instrText>
      </w:r>
      <w:r w:rsidR="00F26BB1" w:rsidRPr="00B70035">
        <w:fldChar w:fldCharType="end"/>
      </w:r>
      <w:r w:rsidRPr="00B70035">
        <w:t xml:space="preserve"> and oil</w:t>
      </w:r>
      <w:r w:rsidR="00CF35C6" w:rsidRPr="00B70035">
        <w:fldChar w:fldCharType="begin"/>
      </w:r>
      <w:r w:rsidR="00CF35C6" w:rsidRPr="00B70035">
        <w:instrText xml:space="preserve"> XE "</w:instrText>
      </w:r>
      <w:r w:rsidR="00DB1074" w:rsidRPr="00DB1074">
        <w:instrText>oil</w:instrText>
      </w:r>
      <w:r w:rsidR="00CF35C6" w:rsidRPr="00B70035">
        <w:instrText xml:space="preserve">" </w:instrText>
      </w:r>
      <w:r w:rsidR="00CF35C6" w:rsidRPr="00B70035">
        <w:fldChar w:fldCharType="end"/>
      </w:r>
      <w:r w:rsidRPr="00B70035">
        <w:t xml:space="preserve"> that he was planning to send to Alexandria</w:t>
      </w:r>
      <w:r w:rsidR="00837E11" w:rsidRPr="00B70035">
        <w:fldChar w:fldCharType="begin"/>
      </w:r>
      <w:r w:rsidR="00837E11" w:rsidRPr="00B70035">
        <w:instrText xml:space="preserve"> XE "Alexandri</w:instrText>
      </w:r>
      <w:r w:rsidR="000D4819">
        <w:instrText>a</w:instrText>
      </w:r>
      <w:r w:rsidR="00837E11" w:rsidRPr="00B70035">
        <w:instrText xml:space="preserve">" </w:instrText>
      </w:r>
      <w:r w:rsidR="00837E11" w:rsidRPr="00B70035">
        <w:fldChar w:fldCharType="end"/>
      </w:r>
      <w:r w:rsidRPr="00B70035">
        <w:t xml:space="preserve">. Antonio Contarini (c. 1360-1438), who first settled in the parish of S. Moise before moving to S. Felice, had a fortune estimated in 1379 at 2,000 </w:t>
      </w:r>
      <w:r w:rsidRPr="00B70035">
        <w:rPr>
          <w:i/>
          <w:iCs/>
        </w:rPr>
        <w:t>lire di grossi</w:t>
      </w:r>
      <w:r w:rsidRPr="00B70035">
        <w:t xml:space="preserve">, which he </w:t>
      </w:r>
      <w:r w:rsidR="00DE75AF" w:rsidRPr="00B70035">
        <w:t>later</w:t>
      </w:r>
      <w:r w:rsidRPr="00B70035">
        <w:t xml:space="preserve"> increased </w:t>
      </w:r>
      <w:r w:rsidR="00DE75AF" w:rsidRPr="00B70035">
        <w:t xml:space="preserve">still further </w:t>
      </w:r>
      <w:r w:rsidRPr="00B70035">
        <w:t>[</w:t>
      </w:r>
      <w:r w:rsidRPr="00B70035">
        <w:rPr>
          <w:smallCaps/>
        </w:rPr>
        <w:t>Goy</w:t>
      </w:r>
      <w:r w:rsidR="00DE75AF" w:rsidRPr="00B70035">
        <w:rPr>
          <w:smallCaps/>
        </w:rPr>
        <w:fldChar w:fldCharType="begin"/>
      </w:r>
      <w:r w:rsidR="00DE75AF" w:rsidRPr="00B70035">
        <w:instrText xml:space="preserve"> XE "</w:instrText>
      </w:r>
      <w:r w:rsidR="00DE75AF" w:rsidRPr="00B70035">
        <w:rPr>
          <w:smallCaps/>
        </w:rPr>
        <w:instrText>Goy</w:instrText>
      </w:r>
      <w:r w:rsidR="00DE75AF" w:rsidRPr="00B70035">
        <w:instrText xml:space="preserve">" </w:instrText>
      </w:r>
      <w:r w:rsidR="00DE75AF" w:rsidRPr="00B70035">
        <w:rPr>
          <w:smallCaps/>
        </w:rPr>
        <w:fldChar w:fldCharType="end"/>
      </w:r>
      <w:r w:rsidRPr="00B70035">
        <w:rPr>
          <w:smallCaps/>
        </w:rPr>
        <w:t xml:space="preserve"> (</w:t>
      </w:r>
      <w:r w:rsidRPr="00B70035">
        <w:t>1992</w:t>
      </w:r>
      <w:r w:rsidRPr="00B70035">
        <w:rPr>
          <w:smallCaps/>
        </w:rPr>
        <w:t>)</w:t>
      </w:r>
      <w:r w:rsidRPr="00B70035">
        <w:t xml:space="preserve">, p. 25-7].  </w:t>
      </w:r>
    </w:p>
  </w:footnote>
  <w:footnote w:id="69">
    <w:p w14:paraId="1DFECAAC" w14:textId="62D231F6" w:rsidR="004B2C65" w:rsidRPr="00B70035" w:rsidRDefault="00142132">
      <w:pPr>
        <w:pStyle w:val="notebasdepage"/>
      </w:pPr>
      <w:r w:rsidRPr="00B70035">
        <w:rPr>
          <w:rStyle w:val="Appelnotedebasdep"/>
        </w:rPr>
        <w:footnoteRef/>
      </w:r>
      <w:r w:rsidRPr="00B70035">
        <w:t xml:space="preserve"> For a galley voyage from Pisa</w:t>
      </w:r>
      <w:r w:rsidR="00277914" w:rsidRPr="00B70035">
        <w:fldChar w:fldCharType="begin"/>
      </w:r>
      <w:r w:rsidR="00277914" w:rsidRPr="00B70035">
        <w:instrText xml:space="preserve"> XE "</w:instrText>
      </w:r>
      <w:r w:rsidR="00215745" w:rsidRPr="00215745">
        <w:instrText>Pisa</w:instrText>
      </w:r>
      <w:r w:rsidR="00277914" w:rsidRPr="00B70035">
        <w:instrText xml:space="preserve">" </w:instrText>
      </w:r>
      <w:r w:rsidR="00277914" w:rsidRPr="00B70035">
        <w:fldChar w:fldCharType="end"/>
      </w:r>
      <w:r w:rsidRPr="00B70035">
        <w:t xml:space="preserve"> to Venice, the insurance premium </w:t>
      </w:r>
      <w:r w:rsidR="00FE07B3" w:rsidRPr="00B70035">
        <w:t xml:space="preserve">was </w:t>
      </w:r>
      <w:r w:rsidRPr="00B70035">
        <w:t xml:space="preserve">2.5%, Querini had 500 </w:t>
      </w:r>
      <w:r w:rsidR="003D4462" w:rsidRPr="003D4462">
        <w:rPr>
          <w:i/>
        </w:rPr>
        <w:t>ducati</w:t>
      </w:r>
      <w:r w:rsidRPr="00B70035">
        <w:t xml:space="preserve"> in the deal and Carlo Morosini 300.</w:t>
      </w:r>
      <w:r w:rsidR="002E50C5" w:rsidRPr="00B70035">
        <w:t xml:space="preserve"> </w:t>
      </w:r>
      <w:r w:rsidR="005B0127" w:rsidRPr="00B70035">
        <w:fldChar w:fldCharType="begin"/>
      </w:r>
      <w:r w:rsidR="005B0127" w:rsidRPr="00B70035">
        <w:instrText xml:space="preserve"> XE "Carlo Morosini" </w:instrText>
      </w:r>
      <w:r w:rsidR="005B0127" w:rsidRPr="00B70035">
        <w:fldChar w:fldCharType="end"/>
      </w:r>
      <w:r w:rsidRPr="00B70035">
        <w:t xml:space="preserve">Querini paid the broker 20 </w:t>
      </w:r>
      <w:r w:rsidR="003D4462" w:rsidRPr="003D4462">
        <w:rPr>
          <w:i/>
        </w:rPr>
        <w:t>ducati</w:t>
      </w:r>
      <w:r w:rsidRPr="00B70035">
        <w:t xml:space="preserve"> that he had drawn from the Soranzo bank</w:t>
      </w:r>
      <w:r w:rsidR="00215745">
        <w:fldChar w:fldCharType="begin"/>
      </w:r>
      <w:r w:rsidR="00215745">
        <w:instrText xml:space="preserve"> XE "</w:instrText>
      </w:r>
      <w:r w:rsidR="00215745" w:rsidRPr="00951468">
        <w:instrText>bank</w:instrText>
      </w:r>
      <w:r w:rsidR="00215745">
        <w:instrText xml:space="preserve">" </w:instrText>
      </w:r>
      <w:r w:rsidR="00215745">
        <w:fldChar w:fldCharType="end"/>
      </w:r>
      <w:r w:rsidRPr="00B70035">
        <w:t xml:space="preserve"> [</w:t>
      </w:r>
      <w:r w:rsidRPr="00B70035">
        <w:rPr>
          <w:smallCaps/>
        </w:rPr>
        <w:t>Luzzatto</w:t>
      </w:r>
      <w:r w:rsidR="00DE75AF" w:rsidRPr="00B70035">
        <w:rPr>
          <w:smallCaps/>
        </w:rPr>
        <w:fldChar w:fldCharType="begin"/>
      </w:r>
      <w:r w:rsidR="00DE75AF" w:rsidRPr="00B70035">
        <w:instrText xml:space="preserve"> XE "</w:instrText>
      </w:r>
      <w:r w:rsidR="00DE75AF" w:rsidRPr="00B70035">
        <w:rPr>
          <w:smallCaps/>
        </w:rPr>
        <w:instrText>Luzzatto</w:instrText>
      </w:r>
      <w:r w:rsidR="00DE75AF" w:rsidRPr="00B70035">
        <w:instrText xml:space="preserve">" </w:instrText>
      </w:r>
      <w:r w:rsidR="00DE75AF" w:rsidRPr="00B70035">
        <w:rPr>
          <w:smallCaps/>
        </w:rPr>
        <w:fldChar w:fldCharType="end"/>
      </w:r>
      <w:r w:rsidRPr="00B70035">
        <w:t xml:space="preserve"> (1954), p. 180].</w:t>
      </w:r>
    </w:p>
  </w:footnote>
  <w:footnote w:id="70">
    <w:p w14:paraId="52B1EB8B" w14:textId="51E3FEEB" w:rsidR="004B2C65" w:rsidRPr="00B70035" w:rsidRDefault="00142132">
      <w:pPr>
        <w:pStyle w:val="notebasdepage"/>
      </w:pPr>
      <w:r w:rsidRPr="00B70035">
        <w:rPr>
          <w:rStyle w:val="Appelnotedebasdep"/>
        </w:rPr>
        <w:footnoteRef/>
      </w:r>
      <w:r w:rsidRPr="00B70035">
        <w:t xml:space="preserve"> Bernardo Portinari</w:t>
      </w:r>
      <w:r w:rsidR="00DE75AF" w:rsidRPr="00B70035">
        <w:fldChar w:fldCharType="begin"/>
      </w:r>
      <w:r w:rsidR="00DE75AF" w:rsidRPr="00B70035">
        <w:instrText xml:space="preserve"> XE "Bernardo Portinari" </w:instrText>
      </w:r>
      <w:r w:rsidR="00DE75AF" w:rsidRPr="00B70035">
        <w:fldChar w:fldCharType="end"/>
      </w:r>
      <w:r w:rsidRPr="00B70035">
        <w:t xml:space="preserve"> was the Medici's </w:t>
      </w:r>
      <w:r w:rsidR="002E50C5" w:rsidRPr="00B70035">
        <w:t>factor</w:t>
      </w:r>
      <w:r w:rsidRPr="00B70035">
        <w:t xml:space="preserve"> in Venice during their exile (1433-1434). His father had managed the bank's branch there for a long time (from 1417 to 1435)</w:t>
      </w:r>
      <w:r w:rsidR="002E50C5" w:rsidRPr="00B70035">
        <w:t xml:space="preserve"> </w:t>
      </w:r>
      <w:r w:rsidRPr="00B70035">
        <w:t>and, having proved his abilities, he himself was sent to Bruges</w:t>
      </w:r>
      <w:r w:rsidR="00D10091" w:rsidRPr="00B70035">
        <w:fldChar w:fldCharType="begin"/>
      </w:r>
      <w:r w:rsidR="00D10091" w:rsidRPr="00B70035">
        <w:instrText xml:space="preserve"> XE "Bruges" </w:instrText>
      </w:r>
      <w:r w:rsidR="00D10091" w:rsidRPr="00B70035">
        <w:fldChar w:fldCharType="end"/>
      </w:r>
      <w:r w:rsidRPr="00B70035">
        <w:t xml:space="preserve"> in 1436 to put the clerks' affairs in order, found the branch and become its director.</w:t>
      </w:r>
    </w:p>
  </w:footnote>
  <w:footnote w:id="71">
    <w:p w14:paraId="0EA62325" w14:textId="350933FC" w:rsidR="004B2C65" w:rsidRPr="00B70035" w:rsidRDefault="00142132">
      <w:pPr>
        <w:pStyle w:val="notebasdepage"/>
      </w:pPr>
      <w:r w:rsidRPr="00B70035">
        <w:rPr>
          <w:rStyle w:val="Appelnotedebasdep"/>
        </w:rPr>
        <w:footnoteRef/>
      </w:r>
      <w:bookmarkStart w:id="115" w:name="_Hlk34928725"/>
      <w:r w:rsidRPr="00B70035">
        <w:rPr>
          <w:smallCaps/>
        </w:rPr>
        <w:t xml:space="preserve"> Luzzatto</w:t>
      </w:r>
      <w:r w:rsidR="00E97CB2">
        <w:rPr>
          <w:smallCaps/>
        </w:rPr>
        <w:fldChar w:fldCharType="begin"/>
      </w:r>
      <w:r w:rsidR="00E97CB2">
        <w:instrText xml:space="preserve"> XE "</w:instrText>
      </w:r>
      <w:r w:rsidR="00E97CB2" w:rsidRPr="000956DA">
        <w:instrText>Luzzatto</w:instrText>
      </w:r>
      <w:r w:rsidR="00E97CB2">
        <w:instrText xml:space="preserve">" </w:instrText>
      </w:r>
      <w:r w:rsidR="00E97CB2">
        <w:rPr>
          <w:smallCaps/>
        </w:rPr>
        <w:fldChar w:fldCharType="end"/>
      </w:r>
      <w:r w:rsidRPr="00B70035">
        <w:rPr>
          <w:smallCaps/>
        </w:rPr>
        <w:t xml:space="preserve"> </w:t>
      </w:r>
      <w:r w:rsidRPr="00B70035">
        <w:t xml:space="preserve">(1954c), </w:t>
      </w:r>
      <w:r w:rsidRPr="00B70035">
        <w:rPr>
          <w:i/>
          <w:iCs/>
        </w:rPr>
        <w:t>passim</w:t>
      </w:r>
      <w:bookmarkEnd w:id="115"/>
      <w:r w:rsidR="0043495A" w:rsidRPr="00B70035">
        <w:t>.</w:t>
      </w:r>
    </w:p>
  </w:footnote>
  <w:footnote w:id="72">
    <w:p w14:paraId="5270C829" w14:textId="4DA1C892" w:rsidR="00B019BA" w:rsidRPr="00B70035" w:rsidRDefault="00B019BA" w:rsidP="00B019BA">
      <w:pPr>
        <w:pStyle w:val="Notedebasdepage"/>
        <w:ind w:firstLine="284"/>
      </w:pPr>
      <w:r w:rsidRPr="00B70035">
        <w:rPr>
          <w:rStyle w:val="Appelnotedebasdep"/>
        </w:rPr>
        <w:footnoteRef/>
      </w:r>
      <w:r w:rsidRPr="00B70035">
        <w:t xml:space="preserve"> </w:t>
      </w:r>
      <w:r w:rsidRPr="00B70035">
        <w:rPr>
          <w:rFonts w:ascii="Times New Roman" w:hAnsi="Times New Roman"/>
          <w:sz w:val="18"/>
          <w:szCs w:val="18"/>
        </w:rPr>
        <w:t>A Venetian measure of capacity for dry foodstuffs like grains = 83,3 liters.</w:t>
      </w:r>
    </w:p>
  </w:footnote>
  <w:footnote w:id="73">
    <w:p w14:paraId="169EE848" w14:textId="50BE973B" w:rsidR="004B2C65" w:rsidRPr="00CF078E" w:rsidRDefault="00142132">
      <w:pPr>
        <w:pStyle w:val="notebasdepage"/>
      </w:pPr>
      <w:r w:rsidRPr="00B70035">
        <w:rPr>
          <w:rStyle w:val="Appelnotedebasdep"/>
        </w:rPr>
        <w:footnoteRef/>
      </w:r>
      <w:bookmarkStart w:id="117" w:name="_Hlk34929771"/>
      <w:r w:rsidRPr="00CF078E">
        <w:rPr>
          <w:smallCaps/>
        </w:rPr>
        <w:t xml:space="preserve"> Luzzatto</w:t>
      </w:r>
      <w:r w:rsidR="00E97CB2">
        <w:rPr>
          <w:smallCaps/>
        </w:rPr>
        <w:fldChar w:fldCharType="begin"/>
      </w:r>
      <w:r w:rsidR="00E97CB2" w:rsidRPr="00CF078E">
        <w:instrText xml:space="preserve"> XE "Luzzatto" </w:instrText>
      </w:r>
      <w:r w:rsidR="00E97CB2">
        <w:rPr>
          <w:smallCaps/>
        </w:rPr>
        <w:fldChar w:fldCharType="end"/>
      </w:r>
      <w:r w:rsidRPr="00CF078E">
        <w:rPr>
          <w:smallCaps/>
        </w:rPr>
        <w:t xml:space="preserve"> </w:t>
      </w:r>
      <w:r w:rsidRPr="00CF078E">
        <w:t>(1954c),</w:t>
      </w:r>
      <w:bookmarkEnd w:id="117"/>
      <w:r w:rsidRPr="00CF078E">
        <w:rPr>
          <w:i/>
          <w:iCs/>
        </w:rPr>
        <w:t xml:space="preserve"> passim.</w:t>
      </w:r>
    </w:p>
  </w:footnote>
  <w:footnote w:id="74">
    <w:p w14:paraId="46EC3239" w14:textId="6DB395C7" w:rsidR="00363DA9" w:rsidRPr="00CF078E" w:rsidRDefault="00363DA9" w:rsidP="00363DA9">
      <w:pPr>
        <w:pStyle w:val="Notedebasdepage"/>
        <w:ind w:firstLine="284"/>
        <w:rPr>
          <w:rFonts w:ascii="Times New Roman" w:hAnsi="Times New Roman"/>
          <w:sz w:val="18"/>
          <w:szCs w:val="18"/>
        </w:rPr>
      </w:pPr>
      <w:r w:rsidRPr="00B70035">
        <w:rPr>
          <w:rStyle w:val="Appelnotedebasdep"/>
        </w:rPr>
        <w:footnoteRef/>
      </w:r>
      <w:r w:rsidRPr="00CF078E">
        <w:t xml:space="preserve"> </w:t>
      </w:r>
      <w:r w:rsidRPr="00CF078E">
        <w:rPr>
          <w:rFonts w:ascii="Times New Roman" w:hAnsi="Times New Roman"/>
          <w:i/>
          <w:iCs/>
          <w:sz w:val="18"/>
          <w:szCs w:val="18"/>
        </w:rPr>
        <w:t>Salma</w:t>
      </w:r>
      <w:r w:rsidRPr="00CF078E">
        <w:rPr>
          <w:rFonts w:ascii="Times New Roman" w:hAnsi="Times New Roman"/>
          <w:sz w:val="18"/>
          <w:szCs w:val="18"/>
        </w:rPr>
        <w:t xml:space="preserve"> is a Sicilian measure, v. chap. 4, n. 1</w:t>
      </w:r>
      <w:r w:rsidR="00576DA7" w:rsidRPr="00CF078E">
        <w:rPr>
          <w:rFonts w:ascii="Times New Roman" w:hAnsi="Times New Roman"/>
          <w:sz w:val="18"/>
          <w:szCs w:val="18"/>
        </w:rPr>
        <w:t>4</w:t>
      </w:r>
      <w:r w:rsidRPr="00CF078E">
        <w:rPr>
          <w:rFonts w:ascii="Times New Roman" w:hAnsi="Times New Roman"/>
          <w:sz w:val="18"/>
          <w:szCs w:val="18"/>
        </w:rPr>
        <w:t>.</w:t>
      </w:r>
    </w:p>
  </w:footnote>
  <w:footnote w:id="75">
    <w:p w14:paraId="6941E194" w14:textId="152C0FC6" w:rsidR="004B2C65" w:rsidRPr="00CF078E" w:rsidRDefault="00142132">
      <w:pPr>
        <w:pStyle w:val="notebasdepage"/>
      </w:pPr>
      <w:r w:rsidRPr="00B70035">
        <w:rPr>
          <w:rStyle w:val="Appelnotedebasdep"/>
        </w:rPr>
        <w:footnoteRef/>
      </w:r>
      <w:r w:rsidRPr="00CF078E">
        <w:rPr>
          <w:smallCaps/>
        </w:rPr>
        <w:t xml:space="preserve"> Lane</w:t>
      </w:r>
      <w:r w:rsidR="00563F57">
        <w:rPr>
          <w:smallCaps/>
          <w:lang w:val="it-IT"/>
        </w:rPr>
        <w:fldChar w:fldCharType="begin"/>
      </w:r>
      <w:r w:rsidR="00563F57" w:rsidRPr="00CF078E">
        <w:instrText xml:space="preserve"> XE "</w:instrText>
      </w:r>
      <w:r w:rsidR="00563F57" w:rsidRPr="00CF078E">
        <w:rPr>
          <w:smallCaps/>
        </w:rPr>
        <w:instrText>Lane</w:instrText>
      </w:r>
      <w:r w:rsidR="00563F57" w:rsidRPr="00CF078E">
        <w:instrText xml:space="preserve">" </w:instrText>
      </w:r>
      <w:r w:rsidR="00563F57">
        <w:rPr>
          <w:smallCaps/>
          <w:lang w:val="it-IT"/>
        </w:rPr>
        <w:fldChar w:fldCharType="end"/>
      </w:r>
      <w:r w:rsidRPr="00CF078E">
        <w:rPr>
          <w:smallCaps/>
        </w:rPr>
        <w:t xml:space="preserve"> </w:t>
      </w:r>
      <w:r w:rsidRPr="00CF078E">
        <w:t>(1996²).</w:t>
      </w:r>
    </w:p>
  </w:footnote>
  <w:footnote w:id="76">
    <w:p w14:paraId="1F77D94A" w14:textId="3D8CD738" w:rsidR="004B2C65" w:rsidRPr="00B145A6" w:rsidRDefault="00142132">
      <w:pPr>
        <w:pStyle w:val="notebasdepage"/>
      </w:pPr>
      <w:r w:rsidRPr="00B70035">
        <w:rPr>
          <w:rStyle w:val="Appelnotedebasdep"/>
        </w:rPr>
        <w:footnoteRef/>
      </w:r>
      <w:r w:rsidRPr="00B145A6">
        <w:rPr>
          <w:smallCaps/>
        </w:rPr>
        <w:t xml:space="preserve"> Luzzatto</w:t>
      </w:r>
      <w:r w:rsidR="00E97CB2">
        <w:rPr>
          <w:smallCaps/>
        </w:rPr>
        <w:fldChar w:fldCharType="begin"/>
      </w:r>
      <w:r w:rsidR="00E97CB2" w:rsidRPr="00B145A6">
        <w:instrText xml:space="preserve"> XE "Luzzatto" </w:instrText>
      </w:r>
      <w:r w:rsidR="00E97CB2">
        <w:rPr>
          <w:smallCaps/>
        </w:rPr>
        <w:fldChar w:fldCharType="end"/>
      </w:r>
      <w:r w:rsidRPr="00B145A6">
        <w:rPr>
          <w:smallCaps/>
        </w:rPr>
        <w:t xml:space="preserve"> (1954a</w:t>
      </w:r>
      <w:r w:rsidRPr="00B145A6">
        <w:t>), p. 192-3.</w:t>
      </w:r>
    </w:p>
  </w:footnote>
  <w:footnote w:id="77">
    <w:p w14:paraId="53D79C49" w14:textId="36B3E4E7" w:rsidR="004B2C65" w:rsidRPr="00B70035" w:rsidRDefault="00142132">
      <w:pPr>
        <w:pStyle w:val="notebasdepage"/>
      </w:pPr>
      <w:r w:rsidRPr="00B70035">
        <w:rPr>
          <w:rStyle w:val="Appelnotedebasdep"/>
        </w:rPr>
        <w:footnoteRef/>
      </w:r>
      <w:r w:rsidRPr="00B70035">
        <w:rPr>
          <w:smallCaps/>
        </w:rPr>
        <w:t xml:space="preserve"> Sopracasa</w:t>
      </w:r>
      <w:r w:rsidR="006F06B4" w:rsidRPr="00B70035">
        <w:rPr>
          <w:smallCaps/>
        </w:rPr>
        <w:fldChar w:fldCharType="begin"/>
      </w:r>
      <w:r w:rsidR="006F06B4" w:rsidRPr="00B70035">
        <w:instrText xml:space="preserve"> XE "</w:instrText>
      </w:r>
      <w:r w:rsidR="006F06B4" w:rsidRPr="00B70035">
        <w:rPr>
          <w:smallCaps/>
        </w:rPr>
        <w:instrText>Sopracasa</w:instrText>
      </w:r>
      <w:r w:rsidR="006F06B4" w:rsidRPr="00B70035">
        <w:instrText xml:space="preserve">" </w:instrText>
      </w:r>
      <w:r w:rsidR="006F06B4" w:rsidRPr="00B70035">
        <w:rPr>
          <w:smallCaps/>
        </w:rPr>
        <w:fldChar w:fldCharType="end"/>
      </w:r>
      <w:r w:rsidRPr="00B70035">
        <w:t xml:space="preserve"> (2012), p. 120-1 and n. 263: the trade in precious stones was important and Venetian goldsmiths were great consumers. One of Marco Bembo's clerks</w:t>
      </w:r>
      <w:r w:rsidR="006F7F97" w:rsidRPr="00B70035">
        <w:fldChar w:fldCharType="begin"/>
      </w:r>
      <w:r w:rsidR="006F7F97" w:rsidRPr="00B70035">
        <w:instrText xml:space="preserve"> XE "Marco Bembo" </w:instrText>
      </w:r>
      <w:r w:rsidR="006F7F97" w:rsidRPr="00B70035">
        <w:fldChar w:fldCharType="end"/>
      </w:r>
      <w:r w:rsidRPr="00B70035">
        <w:t xml:space="preserve"> in December 1479 bought 434 pearls</w:t>
      </w:r>
      <w:r w:rsidR="00D214A5">
        <w:fldChar w:fldCharType="begin"/>
      </w:r>
      <w:r w:rsidR="00D214A5">
        <w:instrText xml:space="preserve"> XE "</w:instrText>
      </w:r>
      <w:r w:rsidR="00D214A5" w:rsidRPr="00B8291B">
        <w:instrText>pearls</w:instrText>
      </w:r>
      <w:r w:rsidR="00D214A5">
        <w:instrText xml:space="preserve">" </w:instrText>
      </w:r>
      <w:r w:rsidR="00D214A5">
        <w:fldChar w:fldCharType="end"/>
      </w:r>
      <w:r w:rsidRPr="00B70035">
        <w:t>, diamonds, rubies and earrings. Another merchant, Antonio di Corradi, also made a massive purchase of pearls, rubies and diamonds in Constantinople</w:t>
      </w:r>
      <w:r w:rsidR="0011387C" w:rsidRPr="00B70035">
        <w:fldChar w:fldCharType="begin"/>
      </w:r>
      <w:r w:rsidR="0011387C" w:rsidRPr="00B70035">
        <w:instrText xml:space="preserve"> XE "Constantinople" </w:instrText>
      </w:r>
      <w:r w:rsidR="0011387C" w:rsidRPr="00B70035">
        <w:fldChar w:fldCharType="end"/>
      </w:r>
      <w:r w:rsidRPr="00B70035">
        <w:t xml:space="preserve"> in 1473.</w:t>
      </w:r>
    </w:p>
  </w:footnote>
  <w:footnote w:id="78">
    <w:p w14:paraId="11938366" w14:textId="2F12B032" w:rsidR="004B2C65" w:rsidRPr="00B70035" w:rsidRDefault="00142132">
      <w:pPr>
        <w:pStyle w:val="notebasdepage"/>
      </w:pPr>
      <w:r w:rsidRPr="00B70035">
        <w:rPr>
          <w:rStyle w:val="Appelnotedebasdep"/>
        </w:rPr>
        <w:footnoteRef/>
      </w:r>
      <w:bookmarkStart w:id="118" w:name="_Hlk37333323"/>
      <w:r w:rsidRPr="00B70035">
        <w:rPr>
          <w:smallCaps/>
        </w:rPr>
        <w:t xml:space="preserve"> Sopracasa</w:t>
      </w:r>
      <w:r w:rsidR="000A33BF">
        <w:rPr>
          <w:smallCaps/>
        </w:rPr>
        <w:fldChar w:fldCharType="begin"/>
      </w:r>
      <w:r w:rsidR="000A33BF">
        <w:instrText xml:space="preserve"> XE "</w:instrText>
      </w:r>
      <w:r w:rsidR="000A33BF" w:rsidRPr="003415DB">
        <w:rPr>
          <w:smallCaps/>
        </w:rPr>
        <w:instrText>Sopracasa</w:instrText>
      </w:r>
      <w:r w:rsidR="000A33BF">
        <w:instrText xml:space="preserve">" </w:instrText>
      </w:r>
      <w:r w:rsidR="000A33BF">
        <w:rPr>
          <w:smallCaps/>
        </w:rPr>
        <w:fldChar w:fldCharType="end"/>
      </w:r>
      <w:r w:rsidRPr="00B70035">
        <w:rPr>
          <w:smallCaps/>
        </w:rPr>
        <w:t xml:space="preserve"> </w:t>
      </w:r>
      <w:r w:rsidRPr="00B70035">
        <w:t>(2012), p.</w:t>
      </w:r>
      <w:bookmarkEnd w:id="118"/>
      <w:r w:rsidRPr="00B70035">
        <w:t xml:space="preserve"> 63.</w:t>
      </w:r>
    </w:p>
  </w:footnote>
  <w:footnote w:id="79">
    <w:p w14:paraId="6324A297" w14:textId="11AAC30C" w:rsidR="004B2C65" w:rsidRPr="00B70035" w:rsidRDefault="00142132">
      <w:pPr>
        <w:pStyle w:val="notebasdepage"/>
      </w:pPr>
      <w:r w:rsidRPr="00B70035">
        <w:rPr>
          <w:rStyle w:val="Appelnotedebasdep"/>
        </w:rPr>
        <w:footnoteRef/>
      </w:r>
      <w:r w:rsidRPr="00B70035">
        <w:rPr>
          <w:smallCaps/>
        </w:rPr>
        <w:t xml:space="preserve"> Sopracasa</w:t>
      </w:r>
      <w:r w:rsidR="000A33BF">
        <w:rPr>
          <w:smallCaps/>
        </w:rPr>
        <w:fldChar w:fldCharType="begin"/>
      </w:r>
      <w:r w:rsidR="000A33BF">
        <w:instrText xml:space="preserve"> XE "</w:instrText>
      </w:r>
      <w:r w:rsidR="000A33BF" w:rsidRPr="003415DB">
        <w:rPr>
          <w:smallCaps/>
        </w:rPr>
        <w:instrText>Sopracasa</w:instrText>
      </w:r>
      <w:r w:rsidR="000A33BF">
        <w:instrText xml:space="preserve">" </w:instrText>
      </w:r>
      <w:r w:rsidR="000A33BF">
        <w:rPr>
          <w:smallCaps/>
        </w:rPr>
        <w:fldChar w:fldCharType="end"/>
      </w:r>
      <w:r w:rsidRPr="00B70035">
        <w:rPr>
          <w:smallCaps/>
        </w:rPr>
        <w:t xml:space="preserve"> </w:t>
      </w:r>
      <w:r w:rsidRPr="00B70035">
        <w:t>(2012), p. 133.</w:t>
      </w:r>
    </w:p>
  </w:footnote>
  <w:footnote w:id="80">
    <w:p w14:paraId="0F7E6016" w14:textId="26C0D896" w:rsidR="004B2C65" w:rsidRPr="00B70035" w:rsidRDefault="00142132">
      <w:pPr>
        <w:pStyle w:val="notebasdepage"/>
      </w:pPr>
      <w:r w:rsidRPr="00B70035">
        <w:rPr>
          <w:rStyle w:val="Appelnotedebasdep"/>
        </w:rPr>
        <w:footnoteRef/>
      </w:r>
      <w:r w:rsidRPr="00B70035">
        <w:rPr>
          <w:rStyle w:val="notebasdepageCar"/>
          <w:smallCaps/>
          <w:lang w:val="en-GB"/>
        </w:rPr>
        <w:t xml:space="preserve"> Goy</w:t>
      </w:r>
      <w:r w:rsidR="001C4B58" w:rsidRPr="00B70035">
        <w:rPr>
          <w:rStyle w:val="notebasdepageCar"/>
          <w:smallCaps/>
          <w:lang w:val="en-GB"/>
        </w:rPr>
        <w:fldChar w:fldCharType="begin"/>
      </w:r>
      <w:r w:rsidR="001C4B58" w:rsidRPr="00B70035">
        <w:instrText xml:space="preserve"> XE "</w:instrText>
      </w:r>
      <w:r w:rsidR="001C4B58" w:rsidRPr="00B70035">
        <w:rPr>
          <w:rStyle w:val="notebasdepageCar"/>
          <w:smallCaps/>
          <w:lang w:val="en-GB"/>
        </w:rPr>
        <w:instrText>Goy</w:instrText>
      </w:r>
      <w:r w:rsidR="001C4B58" w:rsidRPr="00B70035">
        <w:instrText xml:space="preserve">" </w:instrText>
      </w:r>
      <w:r w:rsidR="001C4B58" w:rsidRPr="00B70035">
        <w:rPr>
          <w:rStyle w:val="notebasdepageCar"/>
          <w:smallCaps/>
          <w:lang w:val="en-GB"/>
        </w:rPr>
        <w:fldChar w:fldCharType="end"/>
      </w:r>
      <w:r w:rsidRPr="00B70035">
        <w:rPr>
          <w:rStyle w:val="notebasdepageCar"/>
          <w:smallCaps/>
          <w:lang w:val="en-GB"/>
        </w:rPr>
        <w:t xml:space="preserve"> </w:t>
      </w:r>
      <w:bookmarkStart w:id="119" w:name="_Hlk55749625"/>
      <w:r w:rsidR="00054178" w:rsidRPr="00B70035">
        <w:rPr>
          <w:rStyle w:val="notebasdepageCar"/>
          <w:smallCaps/>
          <w:lang w:val="en-GB"/>
        </w:rPr>
        <w:t>(</w:t>
      </w:r>
      <w:r w:rsidRPr="00B70035">
        <w:t>1992</w:t>
      </w:r>
      <w:bookmarkEnd w:id="119"/>
      <w:r w:rsidRPr="00B70035">
        <w:t>), p. 37: In 1420-21 and 1428, Marino Contarini</w:t>
      </w:r>
      <w:r w:rsidR="001C4B58" w:rsidRPr="00B70035">
        <w:fldChar w:fldCharType="begin"/>
      </w:r>
      <w:r w:rsidR="001C4B58" w:rsidRPr="00B70035">
        <w:instrText xml:space="preserve"> XE "Marino Contarini" </w:instrText>
      </w:r>
      <w:r w:rsidR="001C4B58" w:rsidRPr="00B70035">
        <w:fldChar w:fldCharType="end"/>
      </w:r>
      <w:r w:rsidRPr="00B70035">
        <w:t xml:space="preserve"> traded in </w:t>
      </w:r>
      <w:r w:rsidRPr="00B70035">
        <w:rPr>
          <w:i/>
          <w:iCs/>
        </w:rPr>
        <w:t>grana</w:t>
      </w:r>
      <w:r w:rsidR="001626A8">
        <w:rPr>
          <w:i/>
          <w:iCs/>
        </w:rPr>
        <w:fldChar w:fldCharType="begin"/>
      </w:r>
      <w:r w:rsidR="001626A8">
        <w:instrText xml:space="preserve"> XE "</w:instrText>
      </w:r>
      <w:r w:rsidR="001626A8" w:rsidRPr="002A71C6">
        <w:rPr>
          <w:i/>
          <w:iCs/>
        </w:rPr>
        <w:instrText>grana</w:instrText>
      </w:r>
      <w:r w:rsidR="001626A8">
        <w:instrText xml:space="preserve">" </w:instrText>
      </w:r>
      <w:r w:rsidR="001626A8">
        <w:rPr>
          <w:i/>
          <w:iCs/>
        </w:rPr>
        <w:fldChar w:fldCharType="end"/>
      </w:r>
      <w:r w:rsidRPr="00B70035">
        <w:t>, which Goy identifies as a small insect that was dried and ground into a powder used to dye red or purple. Highly sought-after, its price was set by the pound-weight and Marino sold it to the dyers of Venice in batches of 5 or 10 pounds.</w:t>
      </w:r>
    </w:p>
  </w:footnote>
  <w:footnote w:id="81">
    <w:p w14:paraId="7E38EEAD" w14:textId="27DA2474" w:rsidR="004B2C65" w:rsidRPr="0039704E" w:rsidRDefault="00142132">
      <w:pPr>
        <w:pStyle w:val="notebasdepage"/>
      </w:pPr>
      <w:r w:rsidRPr="00B70035">
        <w:rPr>
          <w:rStyle w:val="Appelnotedebasdep"/>
        </w:rPr>
        <w:footnoteRef/>
      </w:r>
      <w:r w:rsidRPr="0039704E">
        <w:rPr>
          <w:smallCaps/>
        </w:rPr>
        <w:t xml:space="preserve"> Hocquet </w:t>
      </w:r>
      <w:r w:rsidRPr="0039704E">
        <w:t xml:space="preserve">(2017) based on </w:t>
      </w:r>
      <w:r w:rsidRPr="0039704E">
        <w:rPr>
          <w:smallCaps/>
        </w:rPr>
        <w:t>Si</w:t>
      </w:r>
      <w:r w:rsidR="00780FF7" w:rsidRPr="0039704E">
        <w:rPr>
          <w:smallCaps/>
        </w:rPr>
        <w:t>t</w:t>
      </w:r>
      <w:r w:rsidRPr="0039704E">
        <w:rPr>
          <w:smallCaps/>
        </w:rPr>
        <w:t xml:space="preserve">ikov </w:t>
      </w:r>
      <w:r w:rsidRPr="0039704E">
        <w:t>(1969).</w:t>
      </w:r>
    </w:p>
  </w:footnote>
  <w:footnote w:id="82">
    <w:p w14:paraId="4E8770BD" w14:textId="3E1AF82B" w:rsidR="006A7A3C" w:rsidRPr="006A7A3C" w:rsidRDefault="006A7A3C">
      <w:pPr>
        <w:pStyle w:val="Notedebasdepage"/>
        <w:rPr>
          <w:rFonts w:ascii="Times New Roman" w:hAnsi="Times New Roman"/>
          <w:sz w:val="18"/>
          <w:szCs w:val="18"/>
        </w:rPr>
      </w:pPr>
      <w:r w:rsidRPr="006A7A3C">
        <w:rPr>
          <w:rStyle w:val="Appelnotedebasdep"/>
          <w:rFonts w:ascii="Times New Roman" w:hAnsi="Times New Roman"/>
          <w:sz w:val="18"/>
          <w:szCs w:val="18"/>
        </w:rPr>
        <w:footnoteRef/>
      </w:r>
      <w:r w:rsidRPr="006A7A3C">
        <w:rPr>
          <w:rFonts w:ascii="Times New Roman" w:hAnsi="Times New Roman"/>
          <w:sz w:val="18"/>
          <w:szCs w:val="18"/>
        </w:rPr>
        <w:t xml:space="preserve"> Tsavara</w:t>
      </w:r>
    </w:p>
  </w:footnote>
  <w:footnote w:id="83">
    <w:p w14:paraId="592BB196" w14:textId="7F023290" w:rsidR="00F96396" w:rsidRPr="00F96396" w:rsidRDefault="00F96396" w:rsidP="00F96396">
      <w:pPr>
        <w:pStyle w:val="notebasdepage"/>
        <w:rPr>
          <w:smallCaps/>
          <w:szCs w:val="18"/>
        </w:rPr>
      </w:pPr>
      <w:r>
        <w:rPr>
          <w:rStyle w:val="Appelnotedebasdep"/>
        </w:rPr>
        <w:footnoteRef/>
      </w:r>
      <w:r>
        <w:t xml:space="preserve"> </w:t>
      </w:r>
      <w:r w:rsidRPr="00F96396">
        <w:rPr>
          <w:smallCaps/>
        </w:rPr>
        <w:t>Ganchou</w:t>
      </w:r>
      <w:r w:rsidR="00F156F8">
        <w:rPr>
          <w:smallCaps/>
        </w:rPr>
        <w:fldChar w:fldCharType="begin"/>
      </w:r>
      <w:r w:rsidR="00F156F8">
        <w:instrText xml:space="preserve"> XE "</w:instrText>
      </w:r>
      <w:r w:rsidR="00F156F8" w:rsidRPr="00D94906">
        <w:rPr>
          <w:smallCaps/>
        </w:rPr>
        <w:instrText>Ganchou</w:instrText>
      </w:r>
      <w:r w:rsidR="00F156F8">
        <w:instrText xml:space="preserve">" </w:instrText>
      </w:r>
      <w:r w:rsidR="00F156F8">
        <w:rPr>
          <w:smallCaps/>
        </w:rPr>
        <w:fldChar w:fldCharType="end"/>
      </w:r>
      <w:r w:rsidRPr="003030E4">
        <w:t>, p.</w:t>
      </w:r>
      <w:r>
        <w:t xml:space="preserve"> 94</w:t>
      </w:r>
      <w:r w:rsidR="00F156F8">
        <w:t>, i</w:t>
      </w:r>
      <w:r w:rsidR="00F156F8" w:rsidRPr="00F156F8">
        <w:t xml:space="preserve">dentified two people with the same names, one of whom lived in Constantinople and worked as a </w:t>
      </w:r>
      <w:r w:rsidR="00F156F8">
        <w:t>“</w:t>
      </w:r>
      <w:r w:rsidR="00F156F8" w:rsidRPr="00F156F8">
        <w:t>cavo del comerchio del pesse</w:t>
      </w:r>
      <w:r w:rsidR="00F156F8">
        <w:t>”</w:t>
      </w:r>
      <w:r w:rsidR="00F156F8" w:rsidRPr="00F156F8">
        <w:t xml:space="preserve">, responsible for collecting the </w:t>
      </w:r>
      <w:r w:rsidR="00F156F8" w:rsidRPr="00F156F8">
        <w:rPr>
          <w:i/>
          <w:iCs/>
        </w:rPr>
        <w:t>kommerkion</w:t>
      </w:r>
      <w:r w:rsidR="00F156F8" w:rsidRPr="00F156F8">
        <w:t xml:space="preserve"> that charged fish merchants and therefore their consumer-clients, while the other was a Greek sailor from Crete who commanded a ship.</w:t>
      </w:r>
    </w:p>
  </w:footnote>
  <w:footnote w:id="84">
    <w:p w14:paraId="69295603" w14:textId="5D780B11" w:rsidR="004B2C65" w:rsidRPr="00B70035" w:rsidRDefault="00142132">
      <w:pPr>
        <w:pStyle w:val="notebasdepage"/>
      </w:pPr>
      <w:r w:rsidRPr="00B70035">
        <w:rPr>
          <w:rStyle w:val="Appelnotedebasdep"/>
        </w:rPr>
        <w:footnoteRef/>
      </w:r>
      <w:r w:rsidRPr="00B70035">
        <w:t xml:space="preserve"> This salty ash, produced by burning halophyte plants on Syrian beaches, was used to make 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Pr="00B70035">
        <w:t xml:space="preserve"> and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two Venetian industries [</w:t>
      </w:r>
      <w:r w:rsidRPr="00B70035">
        <w:rPr>
          <w:smallCaps/>
        </w:rPr>
        <w:t>Hocquet</w:t>
      </w:r>
      <w:r w:rsidR="00DC0A65" w:rsidRPr="00B70035">
        <w:rPr>
          <w:smallCaps/>
        </w:rPr>
        <w:fldChar w:fldCharType="begin"/>
      </w:r>
      <w:r w:rsidR="00DC0A65" w:rsidRPr="00B70035">
        <w:instrText xml:space="preserve"> </w:instrText>
      </w:r>
      <w:r w:rsidR="00DC0A65" w:rsidRPr="00B70035">
        <w:rPr>
          <w:smallCaps/>
        </w:rPr>
        <w:fldChar w:fldCharType="end"/>
      </w:r>
      <w:r w:rsidRPr="00B70035">
        <w:t xml:space="preserve"> (2007)].</w:t>
      </w:r>
    </w:p>
  </w:footnote>
  <w:footnote w:id="85">
    <w:p w14:paraId="0022F2DF" w14:textId="5901CC85" w:rsidR="006D5E53" w:rsidRPr="006D5E53" w:rsidRDefault="006D5E53" w:rsidP="00C0004D">
      <w:pPr>
        <w:pStyle w:val="notebasdepage"/>
      </w:pPr>
      <w:r>
        <w:rPr>
          <w:rStyle w:val="Appelnotedebasdep"/>
        </w:rPr>
        <w:footnoteRef/>
      </w:r>
      <w:r>
        <w:t xml:space="preserve"> A. </w:t>
      </w:r>
      <w:r w:rsidRPr="005D5F49">
        <w:rPr>
          <w:smallCaps/>
        </w:rPr>
        <w:t>Ming</w:t>
      </w:r>
      <w:r>
        <w:rPr>
          <w:smallCaps/>
        </w:rPr>
        <w:fldChar w:fldCharType="begin"/>
      </w:r>
      <w:r>
        <w:instrText xml:space="preserve"> XE "</w:instrText>
      </w:r>
      <w:r w:rsidRPr="00150941">
        <w:instrText>Minghiras</w:instrText>
      </w:r>
      <w:r>
        <w:instrText xml:space="preserve">" </w:instrText>
      </w:r>
      <w:r>
        <w:rPr>
          <w:smallCaps/>
        </w:rPr>
        <w:fldChar w:fldCharType="end"/>
      </w:r>
      <w:r w:rsidRPr="005D5F49">
        <w:rPr>
          <w:smallCaps/>
        </w:rPr>
        <w:t>hiras</w:t>
      </w:r>
      <w:r w:rsidR="00C0004D">
        <w:rPr>
          <w:smallCaps/>
        </w:rPr>
        <w:t>.</w:t>
      </w:r>
      <w:r>
        <w:rPr>
          <w:smallCaps/>
        </w:rPr>
        <w:t xml:space="preserve"> </w:t>
      </w:r>
    </w:p>
  </w:footnote>
  <w:footnote w:id="86">
    <w:p w14:paraId="71D591F8" w14:textId="6CA4EBDB" w:rsidR="004B2C65" w:rsidRPr="00B70035" w:rsidRDefault="00142132">
      <w:pPr>
        <w:pStyle w:val="notebasdepage"/>
      </w:pPr>
      <w:r w:rsidRPr="00B70035">
        <w:rPr>
          <w:rStyle w:val="Appelnotedebasdep"/>
        </w:rPr>
        <w:footnoteRef/>
      </w:r>
      <w:r w:rsidR="004B6179" w:rsidRPr="00B70035">
        <w:t xml:space="preserve"> According to </w:t>
      </w:r>
      <w:r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(2021)</w:t>
      </w:r>
      <w:r w:rsidR="004B6179" w:rsidRPr="00B70035">
        <w:t>, p. 17, Daniele Coppo</w:t>
      </w:r>
      <w:r w:rsidR="00F506A3" w:rsidRPr="00B70035">
        <w:t xml:space="preserve">, </w:t>
      </w:r>
      <w:r w:rsidR="00421F59" w:rsidRPr="00B70035">
        <w:fldChar w:fldCharType="begin"/>
      </w:r>
      <w:r w:rsidR="00421F59" w:rsidRPr="00B70035">
        <w:instrText xml:space="preserve"> XE "Daniele Coppo" </w:instrText>
      </w:r>
      <w:r w:rsidR="00421F59" w:rsidRPr="00B70035">
        <w:fldChar w:fldCharType="end"/>
      </w:r>
      <w:r w:rsidR="004B6179" w:rsidRPr="00B70035">
        <w:t xml:space="preserve">before becoming Michele Foscari's </w:t>
      </w:r>
      <w:r w:rsidR="00F506A3" w:rsidRPr="00B70035">
        <w:t>clerk</w:t>
      </w:r>
      <w:r w:rsidR="004B6179" w:rsidRPr="00B70035">
        <w:t xml:space="preserve"> in Alexandria</w:t>
      </w:r>
      <w:r w:rsidR="00F506A3" w:rsidRPr="00B70035">
        <w:t xml:space="preserve">, </w:t>
      </w:r>
      <w:r w:rsidR="00837E11" w:rsidRPr="00B70035">
        <w:fldChar w:fldCharType="begin"/>
      </w:r>
      <w:r w:rsidR="00837E11" w:rsidRPr="00B70035">
        <w:instrText xml:space="preserve"> XE "Alexandri</w:instrText>
      </w:r>
      <w:r w:rsidR="00DC6C56">
        <w:instrText>a</w:instrText>
      </w:r>
      <w:r w:rsidR="00837E11" w:rsidRPr="00B70035">
        <w:instrText xml:space="preserve">" </w:instrText>
      </w:r>
      <w:r w:rsidR="00837E11" w:rsidRPr="00B70035">
        <w:fldChar w:fldCharType="end"/>
      </w:r>
      <w:r w:rsidR="004B6179" w:rsidRPr="00B70035">
        <w:t>had been engaged by his boss in the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004B6179" w:rsidRPr="00B70035">
        <w:t xml:space="preserve"> and saffron trade between the Fugger</w:t>
      </w:r>
      <w:r w:rsidR="00421F59" w:rsidRPr="00B70035">
        <w:fldChar w:fldCharType="begin"/>
      </w:r>
      <w:r w:rsidR="00421F59" w:rsidRPr="00B70035">
        <w:instrText xml:space="preserve"> XE "Fugger" </w:instrText>
      </w:r>
      <w:r w:rsidR="00421F59" w:rsidRPr="00B70035">
        <w:fldChar w:fldCharType="end"/>
      </w:r>
      <w:r w:rsidR="004B6179" w:rsidRPr="00B70035">
        <w:t xml:space="preserve"> and the Venetian firm. Coppo had been to Naples and Aquila (n 15).</w:t>
      </w:r>
    </w:p>
  </w:footnote>
  <w:footnote w:id="87">
    <w:p w14:paraId="294DD1FA" w14:textId="77777777" w:rsidR="004B2C65" w:rsidRPr="00B70035" w:rsidRDefault="00142132">
      <w:pPr>
        <w:pStyle w:val="notebasdepage"/>
      </w:pPr>
      <w:r w:rsidRPr="00B70035">
        <w:rPr>
          <w:rStyle w:val="Appelnotedebasdep"/>
        </w:rPr>
        <w:footnoteRef/>
      </w:r>
      <w:r w:rsidRPr="00B70035">
        <w:rPr>
          <w:smallCaps/>
        </w:rPr>
        <w:t xml:space="preserve"> De Roover </w:t>
      </w:r>
      <w:r w:rsidRPr="00B70035">
        <w:t>(1963), p. 243-5.</w:t>
      </w:r>
    </w:p>
  </w:footnote>
  <w:footnote w:id="88">
    <w:p w14:paraId="297D3977" w14:textId="46DD9145" w:rsidR="004B2C65" w:rsidRPr="00B70035" w:rsidRDefault="00142132">
      <w:pPr>
        <w:pStyle w:val="notebasdepage"/>
      </w:pPr>
      <w:r w:rsidRPr="00B70035">
        <w:rPr>
          <w:rStyle w:val="Appelnotedebasdep"/>
        </w:rPr>
        <w:footnoteRef/>
      </w:r>
      <w:r w:rsidRPr="00B70035">
        <w:rPr>
          <w:smallCaps/>
        </w:rPr>
        <w:t xml:space="preserve"> Lane</w:t>
      </w:r>
      <w:r w:rsidR="00563F57">
        <w:rPr>
          <w:smallCaps/>
        </w:rPr>
        <w:fldChar w:fldCharType="begin"/>
      </w:r>
      <w:r w:rsidR="00563F57">
        <w:instrText xml:space="preserve"> XE "</w:instrText>
      </w:r>
      <w:r w:rsidR="00563F57" w:rsidRPr="00CA6D1F">
        <w:rPr>
          <w:smallCaps/>
        </w:rPr>
        <w:instrText>Lane</w:instrText>
      </w:r>
      <w:r w:rsidR="00563F57">
        <w:instrText xml:space="preserve">" </w:instrText>
      </w:r>
      <w:r w:rsidR="00563F57">
        <w:rPr>
          <w:smallCaps/>
        </w:rPr>
        <w:fldChar w:fldCharType="end"/>
      </w:r>
      <w:r w:rsidRPr="00B70035">
        <w:rPr>
          <w:smallCaps/>
        </w:rPr>
        <w:t xml:space="preserve"> </w:t>
      </w:r>
      <w:r w:rsidRPr="00B70035">
        <w:t>(1982), p.108-14.</w:t>
      </w:r>
    </w:p>
  </w:footnote>
  <w:footnote w:id="89">
    <w:p w14:paraId="4412554F" w14:textId="65A02C1E" w:rsidR="004B2C65" w:rsidRPr="00B70035" w:rsidRDefault="00142132">
      <w:pPr>
        <w:pStyle w:val="notebasdepage"/>
      </w:pPr>
      <w:r w:rsidRPr="00B70035">
        <w:rPr>
          <w:rStyle w:val="Appelnotedebasdep"/>
        </w:rPr>
        <w:footnoteRef/>
      </w:r>
      <w:r w:rsidRPr="00B70035">
        <w:rPr>
          <w:smallCaps/>
        </w:rPr>
        <w:t xml:space="preserve"> Luzzatto</w:t>
      </w:r>
      <w:r w:rsidR="00E97CB2">
        <w:rPr>
          <w:smallCaps/>
        </w:rPr>
        <w:fldChar w:fldCharType="begin"/>
      </w:r>
      <w:r w:rsidR="00E97CB2">
        <w:instrText xml:space="preserve"> XE "</w:instrText>
      </w:r>
      <w:r w:rsidR="00E97CB2" w:rsidRPr="000956DA">
        <w:instrText>Luzzatto</w:instrText>
      </w:r>
      <w:r w:rsidR="00E97CB2">
        <w:instrText xml:space="preserve">" </w:instrText>
      </w:r>
      <w:r w:rsidR="00E97CB2">
        <w:rPr>
          <w:smallCaps/>
        </w:rPr>
        <w:fldChar w:fldCharType="end"/>
      </w:r>
      <w:r w:rsidRPr="00B70035">
        <w:rPr>
          <w:smallCaps/>
        </w:rPr>
        <w:t xml:space="preserve"> </w:t>
      </w:r>
      <w:r w:rsidRPr="00B70035">
        <w:t>(1961), p. 203.</w:t>
      </w:r>
    </w:p>
  </w:footnote>
  <w:footnote w:id="90">
    <w:p w14:paraId="0E5F91B1" w14:textId="00D2516E" w:rsidR="004B2C65" w:rsidRPr="00B70035" w:rsidRDefault="00142132">
      <w:pPr>
        <w:pStyle w:val="notebasdepage"/>
      </w:pPr>
      <w:r w:rsidRPr="00B70035">
        <w:rPr>
          <w:rStyle w:val="Appelnotedebasdep"/>
        </w:rPr>
        <w:footnoteRef/>
      </w:r>
      <w:r w:rsidRPr="00B70035">
        <w:rPr>
          <w:smallCaps/>
        </w:rPr>
        <w:t xml:space="preserve"> Lupprian (1978)</w:t>
      </w:r>
      <w:r w:rsidRPr="00B70035">
        <w:t>, p. 20,</w:t>
      </w:r>
      <w:bookmarkStart w:id="132" w:name="_Hlk48639503"/>
      <w:r w:rsidRPr="00B70035">
        <w:rPr>
          <w:smallCaps/>
        </w:rPr>
        <w:t xml:space="preserve"> Simonsfeld</w:t>
      </w:r>
      <w:r w:rsidR="00E34D4D" w:rsidRPr="00B70035">
        <w:rPr>
          <w:smallCaps/>
        </w:rPr>
        <w:fldChar w:fldCharType="begin"/>
      </w:r>
      <w:r w:rsidR="00E34D4D" w:rsidRPr="00B70035">
        <w:instrText xml:space="preserve"> XE "</w:instrText>
      </w:r>
      <w:r w:rsidR="00E34D4D" w:rsidRPr="00B70035">
        <w:rPr>
          <w:smallCaps/>
        </w:rPr>
        <w:instrText>Simonsfeld</w:instrText>
      </w:r>
      <w:r w:rsidR="00E34D4D" w:rsidRPr="00B70035">
        <w:instrText xml:space="preserve">" </w:instrText>
      </w:r>
      <w:r w:rsidR="00E34D4D" w:rsidRPr="00B70035">
        <w:rPr>
          <w:smallCaps/>
        </w:rPr>
        <w:fldChar w:fldCharType="end"/>
      </w:r>
      <w:r w:rsidRPr="00B70035">
        <w:t xml:space="preserve"> (1887) remains irreplaceable for the Fondaco</w:t>
      </w:r>
      <w:r w:rsidR="0015390D" w:rsidRPr="00B70035">
        <w:t xml:space="preserve">, highlighted by </w:t>
      </w:r>
      <w:r w:rsidR="0015390D"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00A330D2" w:rsidRPr="00B70035">
        <w:t xml:space="preserve"> (2016), who used notari</w:t>
      </w:r>
      <w:r w:rsidR="00CD0B89" w:rsidRPr="00B70035">
        <w:t>al sources</w:t>
      </w:r>
      <w:r w:rsidRPr="00B70035">
        <w:t>.</w:t>
      </w:r>
      <w:bookmarkEnd w:id="132"/>
    </w:p>
  </w:footnote>
  <w:footnote w:id="91">
    <w:p w14:paraId="0364EC8D" w14:textId="7CAFCD07" w:rsidR="004B2C65" w:rsidRPr="00B70035" w:rsidRDefault="00142132">
      <w:pPr>
        <w:pStyle w:val="notebasdepage"/>
      </w:pPr>
      <w:r w:rsidRPr="00B70035">
        <w:rPr>
          <w:rStyle w:val="Appelnotedebasdep"/>
        </w:rPr>
        <w:footnoteRef/>
      </w:r>
      <w:r w:rsidRPr="00B70035">
        <w:rPr>
          <w:smallCaps/>
        </w:rPr>
        <w:t xml:space="preserve"> Ciriacono</w:t>
      </w:r>
      <w:r w:rsidR="00E34D4D" w:rsidRPr="00B70035">
        <w:rPr>
          <w:smallCaps/>
        </w:rPr>
        <w:fldChar w:fldCharType="begin"/>
      </w:r>
      <w:r w:rsidR="00E34D4D" w:rsidRPr="00B70035">
        <w:instrText xml:space="preserve"> XE "</w:instrText>
      </w:r>
      <w:r w:rsidR="00E34D4D" w:rsidRPr="00B70035">
        <w:rPr>
          <w:smallCaps/>
        </w:rPr>
        <w:instrText>Ciriacono</w:instrText>
      </w:r>
      <w:r w:rsidR="00E34D4D" w:rsidRPr="00B70035">
        <w:instrText xml:space="preserve">" </w:instrText>
      </w:r>
      <w:r w:rsidR="00E34D4D" w:rsidRPr="00B70035">
        <w:rPr>
          <w:smallCaps/>
        </w:rPr>
        <w:fldChar w:fldCharType="end"/>
      </w:r>
      <w:r w:rsidRPr="00B70035">
        <w:rPr>
          <w:smallCaps/>
        </w:rPr>
        <w:t xml:space="preserve"> (1996)</w:t>
      </w:r>
      <w:r w:rsidRPr="00B70035">
        <w:t>, p. 526, links the arrival in Venice of Florentine wool weavers</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in 1383 and the demographic gaps created by war and epidemics. This explanation needs to be </w:t>
      </w:r>
      <w:r w:rsidR="00E330EE" w:rsidRPr="00B70035">
        <w:t>complet</w:t>
      </w:r>
      <w:r w:rsidRPr="00B70035">
        <w:t>ed: Florence</w:t>
      </w:r>
      <w:r w:rsidR="00E34D4D" w:rsidRPr="00B70035">
        <w:fldChar w:fldCharType="begin"/>
      </w:r>
      <w:r w:rsidR="00E34D4D" w:rsidRPr="00B70035">
        <w:instrText xml:space="preserve"> XE "Florence" </w:instrText>
      </w:r>
      <w:r w:rsidR="00E34D4D" w:rsidRPr="00B70035">
        <w:fldChar w:fldCharType="end"/>
      </w:r>
      <w:r w:rsidRPr="00B70035">
        <w:t xml:space="preserve"> was not spared from epidemics, civil str</w:t>
      </w:r>
      <w:r w:rsidR="00E330EE" w:rsidRPr="00B70035">
        <w:t>uggles</w:t>
      </w:r>
      <w:r w:rsidRPr="00B70035">
        <w:t xml:space="preserve"> and wars with its neighbours.</w:t>
      </w:r>
    </w:p>
  </w:footnote>
  <w:footnote w:id="92">
    <w:p w14:paraId="51D38802" w14:textId="77777777" w:rsidR="004B2C65" w:rsidRPr="00B70035" w:rsidRDefault="00142132">
      <w:pPr>
        <w:pStyle w:val="notebasdepage"/>
      </w:pPr>
      <w:r w:rsidRPr="00B70035">
        <w:rPr>
          <w:rStyle w:val="Appelnotedebasdep"/>
        </w:rPr>
        <w:footnoteRef/>
      </w:r>
      <w:r w:rsidRPr="00B70035">
        <w:t xml:space="preserve"> The small statue can still be seen today in a side chapel of the Franciscan church of the </w:t>
      </w:r>
      <w:r w:rsidRPr="00B70035">
        <w:rPr>
          <w:i/>
          <w:iCs/>
        </w:rPr>
        <w:t>Frari</w:t>
      </w:r>
      <w:r w:rsidRPr="00B70035">
        <w:t>.</w:t>
      </w:r>
    </w:p>
  </w:footnote>
  <w:footnote w:id="93">
    <w:p w14:paraId="53428B96" w14:textId="23D3A966" w:rsidR="00A52CBB" w:rsidRPr="00B70035" w:rsidRDefault="00A52CBB" w:rsidP="00A52CBB">
      <w:pPr>
        <w:pStyle w:val="Notedebasdepage"/>
        <w:ind w:firstLine="284"/>
        <w:rPr>
          <w:rFonts w:ascii="Times New Roman" w:hAnsi="Times New Roman"/>
          <w:sz w:val="18"/>
          <w:szCs w:val="18"/>
        </w:rPr>
      </w:pPr>
      <w:r w:rsidRPr="00B70035">
        <w:rPr>
          <w:rStyle w:val="Appelnotedebasdep"/>
        </w:rPr>
        <w:footnoteRef/>
      </w:r>
      <w:r w:rsidRPr="00B70035">
        <w:t xml:space="preserve"> </w:t>
      </w:r>
      <w:r w:rsidRPr="00B70035">
        <w:rPr>
          <w:rFonts w:ascii="Times New Roman" w:hAnsi="Times New Roman"/>
          <w:sz w:val="18"/>
          <w:szCs w:val="18"/>
        </w:rPr>
        <w:t xml:space="preserve">Antonia </w:t>
      </w:r>
      <w:r w:rsidRPr="00B70035">
        <w:rPr>
          <w:rFonts w:ascii="Times New Roman" w:hAnsi="Times New Roman"/>
          <w:smallCaps/>
          <w:sz w:val="18"/>
          <w:szCs w:val="18"/>
        </w:rPr>
        <w:t>Borlandi</w:t>
      </w:r>
      <w:r w:rsidRPr="00B70035">
        <w:rPr>
          <w:rFonts w:ascii="Times New Roman" w:hAnsi="Times New Roman"/>
          <w:sz w:val="18"/>
          <w:szCs w:val="18"/>
        </w:rPr>
        <w:t xml:space="preserve"> (1963).</w:t>
      </w:r>
    </w:p>
  </w:footnote>
  <w:footnote w:id="94">
    <w:p w14:paraId="537A62AE" w14:textId="7D7DF005" w:rsidR="00290E73" w:rsidRPr="00290E73" w:rsidRDefault="00290E73" w:rsidP="00290E73">
      <w:pPr>
        <w:pStyle w:val="notebasdepage"/>
      </w:pPr>
      <w:r>
        <w:rPr>
          <w:rStyle w:val="Appelnotedebasdep"/>
        </w:rPr>
        <w:footnoteRef/>
      </w:r>
      <w:r>
        <w:t xml:space="preserve"> </w:t>
      </w:r>
      <w:r w:rsidRPr="00290E73">
        <w:t xml:space="preserve">Cited by </w:t>
      </w:r>
      <w:r w:rsidRPr="00B70035">
        <w:rPr>
          <w:smallCaps/>
        </w:rPr>
        <w:t>Mueller</w:t>
      </w:r>
      <w:r w:rsidRPr="00B70035">
        <w:rPr>
          <w:smallCaps/>
        </w:rPr>
        <w:fldChar w:fldCharType="begin"/>
      </w:r>
      <w:r w:rsidRPr="00B70035">
        <w:instrText xml:space="preserve"> XE "</w:instrText>
      </w:r>
      <w:r w:rsidRPr="00B70035">
        <w:rPr>
          <w:smallCaps/>
        </w:rPr>
        <w:instrText>Mueller</w:instrText>
      </w:r>
      <w:r w:rsidRPr="00B70035">
        <w:instrText xml:space="preserve">" </w:instrText>
      </w:r>
      <w:r w:rsidRPr="00B70035">
        <w:rPr>
          <w:smallCaps/>
        </w:rPr>
        <w:fldChar w:fldCharType="end"/>
      </w:r>
      <w:r w:rsidRPr="00B70035">
        <w:t xml:space="preserve"> (1992), p.</w:t>
      </w:r>
      <w:r>
        <w:t xml:space="preserve"> 8 about the Florentine merchants in Venice : </w:t>
      </w:r>
      <w:r w:rsidR="004C2B5D">
        <w:t>«</w:t>
      </w:r>
      <w:r w:rsidRPr="00290E73">
        <w:t xml:space="preserve">civitas nostra </w:t>
      </w:r>
      <w:proofErr w:type="spellStart"/>
      <w:r w:rsidRPr="00290E73">
        <w:t>substentatur</w:t>
      </w:r>
      <w:proofErr w:type="spellEnd"/>
      <w:r w:rsidRPr="00290E73">
        <w:t xml:space="preserve">, </w:t>
      </w:r>
      <w:proofErr w:type="spellStart"/>
      <w:r w:rsidRPr="00290E73">
        <w:t>augetur</w:t>
      </w:r>
      <w:proofErr w:type="spellEnd"/>
      <w:r w:rsidRPr="00290E73">
        <w:t xml:space="preserve"> et </w:t>
      </w:r>
      <w:proofErr w:type="spellStart"/>
      <w:r w:rsidRPr="00290E73">
        <w:t>conservatur</w:t>
      </w:r>
      <w:proofErr w:type="spellEnd"/>
      <w:r w:rsidRPr="00290E73">
        <w:t xml:space="preserve"> ex solo </w:t>
      </w:r>
      <w:proofErr w:type="spellStart"/>
      <w:r w:rsidRPr="00290E73">
        <w:t>exercicio</w:t>
      </w:r>
      <w:proofErr w:type="spellEnd"/>
      <w:r w:rsidRPr="00290E73">
        <w:t xml:space="preserve"> </w:t>
      </w:r>
      <w:proofErr w:type="spellStart"/>
      <w:r w:rsidRPr="00290E73">
        <w:t>mercandi</w:t>
      </w:r>
      <w:proofErr w:type="spellEnd"/>
      <w:r w:rsidRPr="00290E73">
        <w:t xml:space="preserve"> et </w:t>
      </w:r>
      <w:proofErr w:type="spellStart"/>
      <w:r w:rsidRPr="00290E73">
        <w:t>isti</w:t>
      </w:r>
      <w:proofErr w:type="spellEnd"/>
      <w:r w:rsidRPr="00290E73">
        <w:t xml:space="preserve"> [</w:t>
      </w:r>
      <w:proofErr w:type="spellStart"/>
      <w:r w:rsidRPr="00290E73">
        <w:t>Florentini</w:t>
      </w:r>
      <w:proofErr w:type="spellEnd"/>
      <w:r w:rsidRPr="00290E73">
        <w:t xml:space="preserve">] </w:t>
      </w:r>
      <w:proofErr w:type="spellStart"/>
      <w:r w:rsidRPr="00290E73">
        <w:t>specialiter</w:t>
      </w:r>
      <w:proofErr w:type="spellEnd"/>
      <w:r w:rsidRPr="00290E73">
        <w:t xml:space="preserve"> sunt de </w:t>
      </w:r>
      <w:proofErr w:type="spellStart"/>
      <w:r w:rsidRPr="00290E73">
        <w:t>illis</w:t>
      </w:r>
      <w:proofErr w:type="spellEnd"/>
      <w:r w:rsidRPr="00290E73">
        <w:t xml:space="preserve">, cum </w:t>
      </w:r>
      <w:proofErr w:type="spellStart"/>
      <w:r w:rsidRPr="00290E73">
        <w:t>quibus</w:t>
      </w:r>
      <w:proofErr w:type="spellEnd"/>
      <w:r w:rsidRPr="00290E73">
        <w:t xml:space="preserve"> </w:t>
      </w:r>
      <w:proofErr w:type="spellStart"/>
      <w:r w:rsidRPr="00290E73">
        <w:t>magne</w:t>
      </w:r>
      <w:proofErr w:type="spellEnd"/>
      <w:r w:rsidRPr="00290E73">
        <w:t xml:space="preserve">, </w:t>
      </w:r>
      <w:proofErr w:type="spellStart"/>
      <w:r w:rsidRPr="00290E73">
        <w:t>ymo</w:t>
      </w:r>
      <w:proofErr w:type="spellEnd"/>
      <w:r w:rsidRPr="00290E73">
        <w:t xml:space="preserve"> </w:t>
      </w:r>
      <w:proofErr w:type="spellStart"/>
      <w:r w:rsidRPr="00290E73">
        <w:t>maxime</w:t>
      </w:r>
      <w:proofErr w:type="spellEnd"/>
      <w:r w:rsidRPr="00290E73">
        <w:t xml:space="preserve">, </w:t>
      </w:r>
      <w:proofErr w:type="spellStart"/>
      <w:r w:rsidRPr="00290E73">
        <w:t>nostri</w:t>
      </w:r>
      <w:proofErr w:type="spellEnd"/>
      <w:r w:rsidRPr="00290E73">
        <w:t xml:space="preserve"> </w:t>
      </w:r>
      <w:proofErr w:type="spellStart"/>
      <w:r w:rsidRPr="00290E73">
        <w:t>traficant</w:t>
      </w:r>
      <w:proofErr w:type="spellEnd"/>
      <w:r w:rsidRPr="00290E73">
        <w:t xml:space="preserve"> et </w:t>
      </w:r>
      <w:proofErr w:type="spellStart"/>
      <w:r w:rsidRPr="00290E73">
        <w:t>mercantur</w:t>
      </w:r>
      <w:proofErr w:type="spellEnd"/>
      <w:r w:rsidRPr="00290E73">
        <w:t>...</w:t>
      </w:r>
      <w:r w:rsidR="004C2B5D">
        <w:t>»</w:t>
      </w:r>
      <w:r w:rsidR="00AF5740">
        <w:t xml:space="preserve"> (</w:t>
      </w:r>
      <w:hyperlink r:id="rId1" w:history="1">
        <w:r w:rsidR="00AF5740" w:rsidRPr="00AF5740">
          <w:rPr>
            <w:rStyle w:val="Lienhypertexte"/>
            <w:u w:val="none"/>
          </w:rPr>
          <w:t>http://www.rmoa.unina.it/999/1/RM-Mueller-Mercanti.pdf</w:t>
        </w:r>
      </w:hyperlink>
      <w:r>
        <w:t>.</w:t>
      </w:r>
      <w:r w:rsidR="00AF5740">
        <w:t xml:space="preserve"> 15/2/2024).</w:t>
      </w:r>
    </w:p>
  </w:footnote>
  <w:footnote w:id="95">
    <w:p w14:paraId="3B1583B4" w14:textId="30D9B10A" w:rsidR="004B2C65" w:rsidRPr="00B70035" w:rsidRDefault="00142132">
      <w:pPr>
        <w:pStyle w:val="notebasdepage"/>
      </w:pPr>
      <w:r w:rsidRPr="00B70035">
        <w:rPr>
          <w:rStyle w:val="Appelnotedebasdep"/>
        </w:rPr>
        <w:footnoteRef/>
      </w:r>
      <w:bookmarkStart w:id="138" w:name="_Hlk40689324"/>
      <w:r w:rsidRPr="00B70035">
        <w:rPr>
          <w:smallCaps/>
        </w:rPr>
        <w:t xml:space="preserve"> </w:t>
      </w:r>
      <w:bookmarkEnd w:id="138"/>
      <w:r w:rsidRPr="00B70035">
        <w:t>Throughout this section on relations with Florence</w:t>
      </w:r>
      <w:r w:rsidR="00DE3C97" w:rsidRPr="00B70035">
        <w:t xml:space="preserve"> </w:t>
      </w:r>
      <w:r w:rsidR="00E34D4D" w:rsidRPr="00B70035">
        <w:fldChar w:fldCharType="begin"/>
      </w:r>
      <w:r w:rsidR="00E34D4D" w:rsidRPr="00B70035">
        <w:instrText xml:space="preserve"> XE "Florence" </w:instrText>
      </w:r>
      <w:r w:rsidR="00E34D4D" w:rsidRPr="00B70035">
        <w:fldChar w:fldCharType="end"/>
      </w:r>
      <w:r w:rsidRPr="00B70035">
        <w:t>we follow the work of our colleague.</w:t>
      </w:r>
      <w:r w:rsidR="00AF5740">
        <w:t xml:space="preserve"> See also </w:t>
      </w:r>
      <w:r w:rsidR="00AF5740" w:rsidRPr="00AF5740">
        <w:rPr>
          <w:smallCaps/>
        </w:rPr>
        <w:t>Tognetti</w:t>
      </w:r>
      <w:r w:rsidR="00AF5740">
        <w:t>.</w:t>
      </w:r>
    </w:p>
  </w:footnote>
  <w:footnote w:id="96">
    <w:p w14:paraId="60003E49" w14:textId="52F434B2" w:rsidR="000A1CCC" w:rsidRPr="00FB2A9A" w:rsidRDefault="000A1CCC" w:rsidP="000A1CCC">
      <w:pPr>
        <w:pStyle w:val="notebasdepage"/>
      </w:pPr>
      <w:r>
        <w:rPr>
          <w:rStyle w:val="Appelnotedebasdep"/>
        </w:rPr>
        <w:footnoteRef/>
      </w:r>
      <w:r w:rsidRPr="00FB2A9A">
        <w:t xml:space="preserve"> </w:t>
      </w:r>
      <w:r w:rsidR="007155C3" w:rsidRPr="00FB2A9A">
        <w:rPr>
          <w:smallCaps/>
        </w:rPr>
        <w:t xml:space="preserve">Bolton </w:t>
      </w:r>
      <w:r w:rsidR="007155C3" w:rsidRPr="00FB2A9A">
        <w:t>and</w:t>
      </w:r>
      <w:r w:rsidR="007155C3" w:rsidRPr="00FB2A9A">
        <w:rPr>
          <w:smallCaps/>
        </w:rPr>
        <w:t xml:space="preserve">  </w:t>
      </w:r>
      <w:r w:rsidR="00A411D3" w:rsidRPr="00FB2A9A">
        <w:rPr>
          <w:smallCaps/>
        </w:rPr>
        <w:t>Guidi Bruscoli</w:t>
      </w:r>
      <w:r w:rsidR="00A411D3" w:rsidRPr="00FB2A9A">
        <w:t xml:space="preserve"> </w:t>
      </w:r>
      <w:r w:rsidR="007155C3" w:rsidRPr="00FB2A9A">
        <w:t xml:space="preserve">(2007) </w:t>
      </w:r>
      <w:r w:rsidRPr="00FB2A9A">
        <w:t xml:space="preserve"> p. 464-465.</w:t>
      </w:r>
    </w:p>
  </w:footnote>
  <w:footnote w:id="97">
    <w:p w14:paraId="436A551A" w14:textId="4505FCF8" w:rsidR="004B2C65" w:rsidRPr="00B70035" w:rsidRDefault="00142132">
      <w:pPr>
        <w:pStyle w:val="notebasdepage"/>
      </w:pPr>
      <w:r w:rsidRPr="00B70035">
        <w:rPr>
          <w:rStyle w:val="Appelnotedebasdep"/>
        </w:rPr>
        <w:footnoteRef/>
      </w:r>
      <w:r w:rsidRPr="00B70035">
        <w:t xml:space="preserve"> The</w:t>
      </w:r>
      <w:r w:rsidR="001D0789">
        <w:t xml:space="preserve"> </w:t>
      </w:r>
      <w:r w:rsidR="004C2B5D">
        <w:t>«</w:t>
      </w:r>
      <w:proofErr w:type="spellStart"/>
      <w:r w:rsidRPr="00B70035">
        <w:t>commission</w:t>
      </w:r>
      <w:r w:rsidR="004C2B5D">
        <w:t>»</w:t>
      </w:r>
      <w:r w:rsidRPr="00B70035">
        <w:t>was</w:t>
      </w:r>
      <w:proofErr w:type="spellEnd"/>
      <w:r w:rsidRPr="00B70035">
        <w:t xml:space="preserve"> in general use in the Quattrocento. </w:t>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108-116, demonstrated this for Andrea Barbarigo</w:t>
      </w:r>
      <w:r w:rsidR="00D10091" w:rsidRPr="00B70035">
        <w:fldChar w:fldCharType="begin"/>
      </w:r>
      <w:r w:rsidR="00D10091" w:rsidRPr="00B70035">
        <w:instrText xml:space="preserve"> XE "Andrea Barbarigo" </w:instrText>
      </w:r>
      <w:r w:rsidR="00D10091" w:rsidRPr="00B70035">
        <w:fldChar w:fldCharType="end"/>
      </w:r>
      <w:r w:rsidRPr="00B70035">
        <w:t xml:space="preserve"> and his successive factors in Bruges</w:t>
      </w:r>
      <w:r w:rsidR="00D10091" w:rsidRPr="00B70035">
        <w:fldChar w:fldCharType="begin"/>
      </w:r>
      <w:r w:rsidR="00D10091" w:rsidRPr="00B70035">
        <w:instrText xml:space="preserve"> XE "Bruges" </w:instrText>
      </w:r>
      <w:r w:rsidR="00D10091" w:rsidRPr="00B70035">
        <w:fldChar w:fldCharType="end"/>
      </w:r>
      <w:r w:rsidRPr="00B70035">
        <w:t xml:space="preserve"> and London</w:t>
      </w:r>
      <w:r w:rsidR="00DE3C97" w:rsidRPr="00B70035">
        <w:t xml:space="preserve">. </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Barbarigo </w:t>
      </w:r>
      <w:r w:rsidR="00F85324" w:rsidRPr="00B70035">
        <w:t xml:space="preserve">crossed </w:t>
      </w:r>
      <w:r w:rsidRPr="00B70035">
        <w:t xml:space="preserve">the line </w:t>
      </w:r>
      <w:r w:rsidR="003C5DEA" w:rsidRPr="00B70035">
        <w:t xml:space="preserve">between </w:t>
      </w:r>
      <w:r w:rsidRPr="00B70035">
        <w:t xml:space="preserve">sound commercial practice and double-dealing </w:t>
      </w:r>
      <w:r w:rsidR="00F85324" w:rsidRPr="00B70035">
        <w:t xml:space="preserve">by concealing </w:t>
      </w:r>
      <w:r w:rsidRPr="00B70035">
        <w:t xml:space="preserve">his goods from his </w:t>
      </w:r>
      <w:r w:rsidR="00F85324" w:rsidRPr="00B70035">
        <w:t xml:space="preserve">regular </w:t>
      </w:r>
      <w:r w:rsidR="00DE3C97" w:rsidRPr="00B70035">
        <w:t>clerks</w:t>
      </w:r>
      <w:r w:rsidRPr="00B70035">
        <w:t>.</w:t>
      </w:r>
    </w:p>
  </w:footnote>
  <w:footnote w:id="98">
    <w:p w14:paraId="614F8F93" w14:textId="41E99C48" w:rsidR="004B2C65" w:rsidRPr="00B70035" w:rsidRDefault="00142132">
      <w:pPr>
        <w:pStyle w:val="notebasdepage"/>
      </w:pPr>
      <w:r w:rsidRPr="00B70035">
        <w:rPr>
          <w:rStyle w:val="Appelnotedebasdep"/>
        </w:rPr>
        <w:footnoteRef/>
      </w:r>
      <w:r w:rsidRPr="00B70035">
        <w:rPr>
          <w:smallCaps/>
        </w:rPr>
        <w:t xml:space="preserve"> 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(1992), p. 12.</w:t>
      </w:r>
    </w:p>
  </w:footnote>
  <w:footnote w:id="99">
    <w:p w14:paraId="4443DF08" w14:textId="6B6C6BA1" w:rsidR="004B2C65" w:rsidRPr="00B70035" w:rsidRDefault="00142132">
      <w:pPr>
        <w:pStyle w:val="notebasdepage"/>
      </w:pPr>
      <w:r w:rsidRPr="00B70035">
        <w:rPr>
          <w:rStyle w:val="Appelnotedebasdep"/>
        </w:rPr>
        <w:footnoteRef/>
      </w:r>
      <w:r w:rsidRPr="00B70035">
        <w:rPr>
          <w:smallCaps/>
        </w:rPr>
        <w:t xml:space="preserve"> Biscaro</w:t>
      </w:r>
      <w:r w:rsidR="00117837" w:rsidRPr="00B70035">
        <w:rPr>
          <w:smallCaps/>
        </w:rPr>
        <w:fldChar w:fldCharType="begin"/>
      </w:r>
      <w:r w:rsidR="00117837" w:rsidRPr="00B70035">
        <w:instrText xml:space="preserve"> XE "</w:instrText>
      </w:r>
      <w:r w:rsidR="00117837" w:rsidRPr="00B70035">
        <w:rPr>
          <w:smallCaps/>
        </w:rPr>
        <w:instrText>Biscaro</w:instrText>
      </w:r>
      <w:r w:rsidR="00117837" w:rsidRPr="00B70035">
        <w:instrText xml:space="preserve">" </w:instrText>
      </w:r>
      <w:r w:rsidR="00117837" w:rsidRPr="00B70035">
        <w:rPr>
          <w:smallCaps/>
        </w:rPr>
        <w:fldChar w:fldCharType="end"/>
      </w:r>
      <w:r w:rsidRPr="00B70035">
        <w:rPr>
          <w:smallCaps/>
        </w:rPr>
        <w:t xml:space="preserve"> (1913)</w:t>
      </w:r>
      <w:r w:rsidRPr="00B70035">
        <w:t>, p. 124 quotes the English cloth merchant</w:t>
      </w:r>
      <w:r w:rsidR="008B2E45" w:rsidRPr="00B70035">
        <w:fldChar w:fldCharType="begin"/>
      </w:r>
      <w:r w:rsidR="008B2E45" w:rsidRPr="00B70035">
        <w:instrText xml:space="preserve"> XE "drap" </w:instrText>
      </w:r>
      <w:r w:rsidR="008B2E45" w:rsidRPr="00B70035">
        <w:fldChar w:fldCharType="end"/>
      </w:r>
      <w:r w:rsidRPr="00B70035">
        <w:t xml:space="preserve"> Guifredo Citoco, who ran a shop in Venice, had a clerk in London</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 in 1438 and, when he returned to England</w:t>
      </w:r>
      <w:r w:rsidR="00FF725A" w:rsidRPr="00B70035">
        <w:fldChar w:fldCharType="begin"/>
      </w:r>
      <w:r w:rsidR="00FF725A" w:rsidRPr="00B70035">
        <w:instrText xml:space="preserve"> XE "</w:instrText>
      </w:r>
      <w:r w:rsidR="00A975A1" w:rsidRPr="00A975A1">
        <w:instrText>England</w:instrText>
      </w:r>
      <w:r w:rsidR="00FF725A" w:rsidRPr="00B70035">
        <w:instrText xml:space="preserve">" </w:instrText>
      </w:r>
      <w:r w:rsidR="00FF725A" w:rsidRPr="00B70035">
        <w:fldChar w:fldCharType="end"/>
      </w:r>
      <w:r w:rsidRPr="00B70035">
        <w:t xml:space="preserve"> the following year, he entrusted his Venetian business to another clerk. Exchanges between his parent company and the Venetian branch were carried out between the</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Borromei Bank</w:t>
      </w:r>
      <w:r w:rsidR="00590A26" w:rsidRPr="00B70035">
        <w:fldChar w:fldCharType="begin"/>
      </w:r>
      <w:r w:rsidR="00590A26" w:rsidRPr="00B70035">
        <w:instrText xml:space="preserve"> XE "Borromei" </w:instrText>
      </w:r>
      <w:r w:rsidR="00590A26" w:rsidRPr="00B70035">
        <w:fldChar w:fldCharType="end"/>
      </w:r>
      <w:r w:rsidRPr="00B70035">
        <w:t xml:space="preserve"> in London and the Tommasi bank</w:t>
      </w:r>
      <w:r w:rsidR="00117837" w:rsidRPr="00B70035">
        <w:fldChar w:fldCharType="begin"/>
      </w:r>
      <w:r w:rsidR="00117837" w:rsidRPr="00B70035">
        <w:instrText xml:space="preserve"> XE "Tommasi" </w:instrText>
      </w:r>
      <w:r w:rsidR="00117837" w:rsidRPr="00B70035">
        <w:fldChar w:fldCharType="end"/>
      </w:r>
      <w:r w:rsidRPr="00B70035">
        <w:t xml:space="preserve"> in Venice.</w:t>
      </w:r>
    </w:p>
  </w:footnote>
  <w:footnote w:id="100">
    <w:p w14:paraId="7AD00D92" w14:textId="7C58825E" w:rsidR="004B2C65" w:rsidRPr="00B70035" w:rsidRDefault="00142132">
      <w:pPr>
        <w:pStyle w:val="notebasdepage"/>
      </w:pPr>
      <w:r w:rsidRPr="00B70035">
        <w:rPr>
          <w:rStyle w:val="Appelnotedebasdep"/>
        </w:rPr>
        <w:footnoteRef/>
      </w:r>
      <w:r w:rsidRPr="00B70035">
        <w:t xml:space="preserve"> In the first half of the </w:t>
      </w:r>
      <w:r w:rsidR="00BB110C" w:rsidRPr="00BB110C">
        <w:rPr>
          <w:smallCaps/>
        </w:rPr>
        <w:t>14</w:t>
      </w:r>
      <w:r w:rsidR="007F19C1" w:rsidRPr="00B70035">
        <w:rPr>
          <w:vertAlign w:val="superscript"/>
        </w:rPr>
        <w:t>th</w:t>
      </w:r>
      <w:r w:rsidRPr="00B70035">
        <w:t xml:space="preserve"> century, Venetian merchants travelled to Cathay, from where they brought back raw silk.</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 xml:space="preserve"> Their journeys were facilitated by the unification of the Mongols, an immense empire stretching from the Carpathians to the Pacific Ocean, but the </w:t>
      </w:r>
      <w:r w:rsidRPr="00B70035">
        <w:rPr>
          <w:i/>
          <w:iCs/>
        </w:rPr>
        <w:t xml:space="preserve">pax mongolica </w:t>
      </w:r>
      <w:r w:rsidRPr="00B70035">
        <w:t>did</w:t>
      </w:r>
      <w:r w:rsidRPr="00B70035">
        <w:rPr>
          <w:i/>
          <w:iCs/>
        </w:rPr>
        <w:t xml:space="preserve"> </w:t>
      </w:r>
      <w:r w:rsidRPr="00B70035">
        <w:t>not survive the middle of the century and broke up into rival states that closed the routes to Central Asia. Silk did not only come from China, and Pegolotti</w:t>
      </w:r>
      <w:r w:rsidR="00543D12" w:rsidRPr="00B70035">
        <w:fldChar w:fldCharType="begin"/>
      </w:r>
      <w:r w:rsidR="00543D12" w:rsidRPr="00B70035">
        <w:instrText xml:space="preserve"> XE "Pegolotti" </w:instrText>
      </w:r>
      <w:r w:rsidR="00543D12" w:rsidRPr="00B70035">
        <w:fldChar w:fldCharType="end"/>
      </w:r>
      <w:r w:rsidRPr="00B70035">
        <w:t xml:space="preserve"> identified fifteen or so supply points in Persia</w:t>
      </w:r>
      <w:r w:rsidR="00B26418" w:rsidRPr="00B70035">
        <w:t xml:space="preserve">, </w:t>
      </w:r>
      <w:r w:rsidR="00DE7E22" w:rsidRPr="00B70035">
        <w:fldChar w:fldCharType="begin"/>
      </w:r>
      <w:r w:rsidR="00DE7E22" w:rsidRPr="00B70035">
        <w:instrText xml:space="preserve"> XE "</w:instrText>
      </w:r>
      <w:r w:rsidR="00C17E67" w:rsidRPr="00C17E67">
        <w:instrText>Persia</w:instrText>
      </w:r>
      <w:r w:rsidR="00DE7E22" w:rsidRPr="00B70035">
        <w:instrText xml:space="preserve">" </w:instrText>
      </w:r>
      <w:r w:rsidR="00DE7E22" w:rsidRPr="00B70035">
        <w:fldChar w:fldCharType="end"/>
      </w:r>
      <w:r w:rsidRPr="00B70035">
        <w:t>Syria</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xml:space="preserve"> or Armenia</w:t>
      </w:r>
      <w:r w:rsidR="00C17E67">
        <w:fldChar w:fldCharType="begin"/>
      </w:r>
      <w:r w:rsidR="00C17E67">
        <w:instrText xml:space="preserve"> XE "</w:instrText>
      </w:r>
      <w:r w:rsidR="00C17E67" w:rsidRPr="005A0CE5">
        <w:instrText>Armenia</w:instrText>
      </w:r>
      <w:r w:rsidR="00C17E67">
        <w:instrText xml:space="preserve">" </w:instrText>
      </w:r>
      <w:r w:rsidR="00C17E67">
        <w:fldChar w:fldCharType="end"/>
      </w:r>
      <w:r w:rsidR="00B26418" w:rsidRPr="00B70035">
        <w:t xml:space="preserve">. </w:t>
      </w:r>
      <w:r w:rsidRPr="00B70035">
        <w:t xml:space="preserve">The Polo and Loredan </w:t>
      </w:r>
      <w:r w:rsidR="00AF0630" w:rsidRPr="00B70035">
        <w:t xml:space="preserve">families </w:t>
      </w:r>
      <w:r w:rsidRPr="00B70035">
        <w:t>distinguished themselves on this voyage to China.</w:t>
      </w:r>
      <w:r w:rsidR="00AF0630" w:rsidRPr="00B70035">
        <w:fldChar w:fldCharType="begin"/>
      </w:r>
      <w:r w:rsidR="00AF0630" w:rsidRPr="00B70035">
        <w:instrText xml:space="preserve"> XE "Polo"</w:instrText>
      </w:r>
      <w:r w:rsidR="00AF0630" w:rsidRPr="00B70035">
        <w:fldChar w:fldCharType="end"/>
      </w:r>
      <w:r w:rsidR="00B26418" w:rsidRPr="00B70035">
        <w:t xml:space="preserve"> </w:t>
      </w:r>
      <w:r w:rsidRPr="00B70035">
        <w:t>Other companies were founded for the voyage to China, by the Duodo</w:t>
      </w:r>
      <w:r w:rsidR="00C17E67">
        <w:fldChar w:fldCharType="begin"/>
      </w:r>
      <w:r w:rsidR="00C17E67">
        <w:instrText xml:space="preserve"> XE "</w:instrText>
      </w:r>
      <w:r w:rsidR="00C17E67" w:rsidRPr="00C575BA">
        <w:instrText>Duodo</w:instrText>
      </w:r>
      <w:r w:rsidR="00C17E67">
        <w:instrText xml:space="preserve">" </w:instrText>
      </w:r>
      <w:r w:rsidR="00C17E67">
        <w:fldChar w:fldCharType="end"/>
      </w:r>
      <w:r w:rsidRPr="00B70035">
        <w:t xml:space="preserve"> brothers in 1335, by Andriolo Balzano and Francesco</w:t>
      </w:r>
      <w:r w:rsidR="002E3EDB" w:rsidRPr="00B70035">
        <w:fldChar w:fldCharType="begin"/>
      </w:r>
      <w:r w:rsidR="002E3EDB" w:rsidRPr="00B70035">
        <w:instrText xml:space="preserve"> XE "Francesco Co</w:instrText>
      </w:r>
      <w:r w:rsidR="0040642B" w:rsidRPr="00B70035">
        <w:instrText>ndulmer</w:instrText>
      </w:r>
      <w:r w:rsidR="002E3EDB" w:rsidRPr="00B70035">
        <w:instrText xml:space="preserve">" </w:instrText>
      </w:r>
      <w:r w:rsidR="002E3EDB" w:rsidRPr="00B70035">
        <w:fldChar w:fldCharType="end"/>
      </w:r>
      <w:r w:rsidRPr="00B70035">
        <w:t xml:space="preserve"> Condulmer before 1350</w:t>
      </w:r>
      <w:r w:rsidR="00B26418" w:rsidRPr="00B70035">
        <w:t xml:space="preserve"> [</w:t>
      </w:r>
      <w:r w:rsidR="00B26418" w:rsidRPr="00B70035">
        <w:rPr>
          <w:smallCaps/>
        </w:rPr>
        <w:t>Tucci</w:t>
      </w:r>
      <w:r w:rsidR="00C17E67">
        <w:rPr>
          <w:smallCaps/>
        </w:rPr>
        <w:fldChar w:fldCharType="begin"/>
      </w:r>
      <w:r w:rsidR="00C17E67">
        <w:instrText xml:space="preserve"> XE "</w:instrText>
      </w:r>
      <w:r w:rsidR="00C17E67" w:rsidRPr="00E17675">
        <w:rPr>
          <w:smallCaps/>
        </w:rPr>
        <w:instrText>Tucci</w:instrText>
      </w:r>
      <w:r w:rsidR="00C17E67">
        <w:instrText xml:space="preserve">" </w:instrText>
      </w:r>
      <w:r w:rsidR="00C17E67">
        <w:rPr>
          <w:smallCaps/>
        </w:rPr>
        <w:fldChar w:fldCharType="end"/>
      </w:r>
      <w:r w:rsidR="00B26418" w:rsidRPr="00B70035">
        <w:t xml:space="preserve"> (1980 and 1987a)]</w:t>
      </w:r>
      <w:r w:rsidR="00AF0630" w:rsidRPr="00B70035">
        <w:t>.</w:t>
      </w:r>
    </w:p>
  </w:footnote>
  <w:footnote w:id="101">
    <w:p w14:paraId="5D5C6BFF" w14:textId="5FE85160" w:rsidR="00B26418" w:rsidRPr="00333BC9" w:rsidRDefault="00B26418" w:rsidP="00B26418">
      <w:pPr>
        <w:pStyle w:val="Notedebasdepage"/>
        <w:ind w:firstLine="284"/>
        <w:rPr>
          <w:lang w:val="fr-FR"/>
        </w:rPr>
      </w:pPr>
      <w:r w:rsidRPr="00B70035">
        <w:rPr>
          <w:rStyle w:val="Appelnotedebasdep"/>
        </w:rPr>
        <w:footnoteRef/>
      </w:r>
      <w:r w:rsidRPr="00333BC9">
        <w:rPr>
          <w:lang w:val="fr-FR"/>
        </w:rPr>
        <w:t xml:space="preserve"> </w:t>
      </w:r>
      <w:r w:rsidRPr="00333BC9">
        <w:rPr>
          <w:rFonts w:ascii="Times New Roman" w:hAnsi="Times New Roman"/>
          <w:smallCaps/>
          <w:sz w:val="18"/>
          <w:szCs w:val="18"/>
          <w:lang w:val="fr-FR"/>
        </w:rPr>
        <w:t>Hocquet</w:t>
      </w:r>
      <w:r w:rsidRPr="00333BC9">
        <w:rPr>
          <w:rFonts w:ascii="Times New Roman" w:hAnsi="Times New Roman"/>
          <w:sz w:val="18"/>
          <w:szCs w:val="18"/>
          <w:lang w:val="fr-FR"/>
        </w:rPr>
        <w:t xml:space="preserve"> (2015b).</w:t>
      </w:r>
    </w:p>
  </w:footnote>
  <w:footnote w:id="102">
    <w:p w14:paraId="1AA587D0" w14:textId="77777777" w:rsidR="004B2C65" w:rsidRPr="00333BC9" w:rsidRDefault="00142132">
      <w:pPr>
        <w:pStyle w:val="Notedebasdepage"/>
        <w:spacing w:line="200" w:lineRule="exact"/>
        <w:ind w:firstLine="284"/>
        <w:jc w:val="both"/>
        <w:rPr>
          <w:rFonts w:ascii="Times New Roman" w:hAnsi="Times New Roman"/>
          <w:sz w:val="18"/>
          <w:szCs w:val="18"/>
          <w:lang w:val="fr-FR"/>
        </w:rPr>
      </w:pPr>
      <w:r w:rsidRPr="00B70035">
        <w:rPr>
          <w:rStyle w:val="Appelnotedebasdep"/>
        </w:rPr>
        <w:footnoteRef/>
      </w:r>
      <w:r w:rsidRPr="00333BC9">
        <w:rPr>
          <w:rFonts w:ascii="Times New Roman" w:hAnsi="Times New Roman"/>
          <w:smallCaps/>
          <w:sz w:val="18"/>
          <w:szCs w:val="18"/>
          <w:lang w:val="fr-FR"/>
        </w:rPr>
        <w:t xml:space="preserve"> Hocquet </w:t>
      </w:r>
      <w:r w:rsidRPr="00333BC9">
        <w:rPr>
          <w:rFonts w:ascii="Times New Roman" w:hAnsi="Times New Roman"/>
          <w:sz w:val="18"/>
          <w:szCs w:val="18"/>
          <w:lang w:val="fr-FR"/>
        </w:rPr>
        <w:t>(2022).</w:t>
      </w:r>
    </w:p>
  </w:footnote>
  <w:footnote w:id="103">
    <w:p w14:paraId="5B57EE15" w14:textId="4F2E6316" w:rsidR="004B2C65" w:rsidRPr="00333BC9" w:rsidRDefault="00142132">
      <w:pPr>
        <w:pStyle w:val="notebasdepage"/>
        <w:rPr>
          <w:lang w:val="fr-FR"/>
        </w:rPr>
      </w:pPr>
      <w:r w:rsidRPr="00B70035">
        <w:rPr>
          <w:rStyle w:val="Appelnotedebasdep"/>
        </w:rPr>
        <w:footnoteRef/>
      </w:r>
      <w:bookmarkStart w:id="146" w:name="_Hlk40885140"/>
      <w:r w:rsidRPr="00333BC9">
        <w:rPr>
          <w:smallCaps/>
          <w:lang w:val="fr-FR"/>
        </w:rPr>
        <w:t xml:space="preserve"> </w:t>
      </w:r>
      <w:r w:rsidR="00BF55C4">
        <w:rPr>
          <w:smallCaps/>
          <w:lang w:val="fr-FR"/>
        </w:rPr>
        <w:t>MOLÀ</w:t>
      </w:r>
      <w:r w:rsidR="007F5FEB" w:rsidRPr="00B70035">
        <w:rPr>
          <w:smallCaps/>
        </w:rPr>
        <w:fldChar w:fldCharType="begin"/>
      </w:r>
      <w:r w:rsidR="007F5FEB" w:rsidRPr="00333BC9">
        <w:rPr>
          <w:lang w:val="fr-FR"/>
        </w:rPr>
        <w:instrText xml:space="preserve"> XE "</w:instrText>
      </w:r>
      <w:r w:rsidR="007F5FEB" w:rsidRPr="00333BC9">
        <w:rPr>
          <w:smallCaps/>
          <w:lang w:val="fr-FR"/>
        </w:rPr>
        <w:instrText>Mola</w:instrText>
      </w:r>
      <w:r w:rsidR="007F5FEB" w:rsidRPr="00333BC9">
        <w:rPr>
          <w:lang w:val="fr-FR"/>
        </w:rPr>
        <w:instrText xml:space="preserve">" </w:instrText>
      </w:r>
      <w:r w:rsidR="007F5FEB" w:rsidRPr="00B70035">
        <w:rPr>
          <w:smallCaps/>
        </w:rPr>
        <w:fldChar w:fldCharType="end"/>
      </w:r>
      <w:r w:rsidRPr="00333BC9">
        <w:rPr>
          <w:lang w:val="fr-FR"/>
        </w:rPr>
        <w:t xml:space="preserve"> (1994), p.</w:t>
      </w:r>
      <w:bookmarkEnd w:id="146"/>
      <w:r w:rsidRPr="00333BC9">
        <w:rPr>
          <w:lang w:val="fr-FR"/>
        </w:rPr>
        <w:t xml:space="preserve"> 197-217.</w:t>
      </w:r>
    </w:p>
  </w:footnote>
  <w:footnote w:id="104">
    <w:p w14:paraId="57558C52" w14:textId="1BC617AB" w:rsidR="004B2C65" w:rsidRPr="00B70035" w:rsidRDefault="00142132">
      <w:pPr>
        <w:pStyle w:val="notebasdepage"/>
      </w:pPr>
      <w:r w:rsidRPr="00B70035">
        <w:rPr>
          <w:rStyle w:val="Appelnotedebasdep"/>
        </w:rPr>
        <w:footnoteRef/>
      </w:r>
      <w:bookmarkStart w:id="149" w:name="_Hlk40950437"/>
      <w:r w:rsidRPr="00B70035">
        <w:rPr>
          <w:smallCaps/>
        </w:rPr>
        <w:t xml:space="preserve"> </w:t>
      </w:r>
      <w:r w:rsidR="00BF55C4">
        <w:rPr>
          <w:smallCaps/>
        </w:rPr>
        <w:t>MOLÀ</w:t>
      </w:r>
      <w:r w:rsidRPr="00B70035">
        <w:rPr>
          <w:smallCaps/>
        </w:rPr>
        <w:t xml:space="preserve"> </w:t>
      </w:r>
      <w:r w:rsidRPr="00B70035">
        <w:t>(1994), p.</w:t>
      </w:r>
      <w:bookmarkEnd w:id="149"/>
      <w:r w:rsidRPr="00B70035">
        <w:t xml:space="preserve"> 221-236.</w:t>
      </w:r>
    </w:p>
  </w:footnote>
  <w:footnote w:id="105">
    <w:p w14:paraId="07F506D3" w14:textId="4120B4B5" w:rsidR="004B2C65" w:rsidRPr="00B70035" w:rsidRDefault="00142132">
      <w:pPr>
        <w:pStyle w:val="notebasdepage"/>
      </w:pPr>
      <w:r w:rsidRPr="00B70035">
        <w:rPr>
          <w:rStyle w:val="Appelnotedebasdep"/>
        </w:rPr>
        <w:footnoteRef/>
      </w:r>
      <w:r w:rsidRPr="00B70035">
        <w:rPr>
          <w:smallCaps/>
        </w:rPr>
        <w:t xml:space="preserve"> 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 132-3, published a list of 28 brokers at the Fondaco in 1412, when, during the war with Sigismund</w:t>
      </w:r>
      <w:r w:rsidR="007F4368" w:rsidRPr="00B70035">
        <w:t xml:space="preserve"> </w:t>
      </w:r>
      <w:r w:rsidR="00057D79" w:rsidRPr="00B70035">
        <w:fldChar w:fldCharType="begin"/>
      </w:r>
      <w:r w:rsidR="00057D79" w:rsidRPr="00B70035">
        <w:instrText xml:space="preserve"> XE "</w:instrText>
      </w:r>
      <w:r w:rsidR="00057D79" w:rsidRPr="00B70035">
        <w:rPr>
          <w:rStyle w:val="notebasdepageCar"/>
          <w:lang w:val="en-GB"/>
        </w:rPr>
        <w:instrText>Sigismond</w:instrText>
      </w:r>
      <w:r w:rsidR="00057D79" w:rsidRPr="00B70035">
        <w:instrText xml:space="preserve">" </w:instrText>
      </w:r>
      <w:r w:rsidR="00057D79" w:rsidRPr="00B70035">
        <w:fldChar w:fldCharType="end"/>
      </w:r>
      <w:r w:rsidRPr="00B70035">
        <w:t xml:space="preserve">they were subjected to a monthly tax of 50 </w:t>
      </w:r>
      <w:r w:rsidR="003D4462" w:rsidRPr="003D4462">
        <w:rPr>
          <w:i/>
        </w:rPr>
        <w:t>ducati</w:t>
      </w:r>
      <w:r w:rsidRPr="00B70035">
        <w:t>, and pointed out that</w:t>
      </w:r>
      <w:r w:rsidR="001D0789">
        <w:t xml:space="preserve"> </w:t>
      </w:r>
      <w:r w:rsidR="004C2B5D">
        <w:t>«</w:t>
      </w:r>
      <w:r w:rsidRPr="00B70035">
        <w:t>the Venetian element overwhelmed the Germans</w:t>
      </w:r>
      <w:r w:rsidR="004C2B5D">
        <w:t>»</w:t>
      </w:r>
      <w:r w:rsidRPr="00B70035">
        <w:t>.</w:t>
      </w:r>
    </w:p>
  </w:footnote>
  <w:footnote w:id="106">
    <w:p w14:paraId="5E1388BE" w14:textId="5F9FCCD9" w:rsidR="004B2C65" w:rsidRPr="00B70035" w:rsidRDefault="00142132">
      <w:pPr>
        <w:pStyle w:val="notebasdepage"/>
      </w:pPr>
      <w:r w:rsidRPr="00B70035">
        <w:rPr>
          <w:rStyle w:val="Appelnotedebasdep"/>
        </w:rPr>
        <w:footnoteRef/>
      </w:r>
      <w:bookmarkStart w:id="150" w:name="_Hlk40952885"/>
      <w:r w:rsidRPr="00B70035">
        <w:rPr>
          <w:smallCaps/>
        </w:rPr>
        <w:t xml:space="preserve"> </w:t>
      </w:r>
      <w:r w:rsidR="00BF55C4">
        <w:rPr>
          <w:smallCaps/>
        </w:rPr>
        <w:t>MOLÀ</w:t>
      </w:r>
      <w:r w:rsidRPr="00B70035">
        <w:rPr>
          <w:smallCaps/>
        </w:rPr>
        <w:t xml:space="preserve"> </w:t>
      </w:r>
      <w:r w:rsidRPr="00B70035">
        <w:t>(1994), p.</w:t>
      </w:r>
      <w:bookmarkEnd w:id="150"/>
      <w:r w:rsidRPr="00B70035">
        <w:t xml:space="preserve"> 239-47.</w:t>
      </w:r>
    </w:p>
  </w:footnote>
  <w:footnote w:id="107">
    <w:p w14:paraId="2E71D4CA" w14:textId="78B189C4" w:rsidR="004B2C65" w:rsidRPr="00B70035" w:rsidRDefault="00142132">
      <w:pPr>
        <w:pStyle w:val="notebasdepage"/>
      </w:pPr>
      <w:r w:rsidRPr="00B70035">
        <w:rPr>
          <w:rStyle w:val="Appelnotedebasdep"/>
        </w:rPr>
        <w:footnoteRef/>
      </w:r>
      <w:bookmarkStart w:id="152" w:name="_Hlk40968903"/>
      <w:r w:rsidRPr="00B70035">
        <w:rPr>
          <w:smallCaps/>
        </w:rPr>
        <w:t xml:space="preserve"> </w:t>
      </w:r>
      <w:r w:rsidR="00BF55C4">
        <w:rPr>
          <w:smallCaps/>
        </w:rPr>
        <w:t>MOLÀ</w:t>
      </w:r>
      <w:r w:rsidRPr="00B70035">
        <w:rPr>
          <w:smallCaps/>
        </w:rPr>
        <w:t xml:space="preserve"> </w:t>
      </w:r>
      <w:r w:rsidRPr="00B70035">
        <w:t>(1994), p. 251</w:t>
      </w:r>
      <w:bookmarkEnd w:id="152"/>
      <w:r w:rsidRPr="00B70035">
        <w:t xml:space="preserve"> -2.</w:t>
      </w:r>
    </w:p>
  </w:footnote>
  <w:footnote w:id="108">
    <w:p w14:paraId="5FFD1535" w14:textId="08C18EEE" w:rsidR="004B2C65" w:rsidRPr="00B70035" w:rsidRDefault="00142132">
      <w:pPr>
        <w:pStyle w:val="notebasdepage"/>
      </w:pPr>
      <w:r w:rsidRPr="00B70035">
        <w:rPr>
          <w:rStyle w:val="Appelnotedebasdep"/>
        </w:rPr>
        <w:footnoteRef/>
      </w:r>
      <w:r w:rsidRPr="00B70035">
        <w:rPr>
          <w:smallCaps/>
        </w:rPr>
        <w:t xml:space="preserve"> </w:t>
      </w:r>
      <w:r w:rsidR="00BF55C4">
        <w:rPr>
          <w:smallCaps/>
        </w:rPr>
        <w:t>MOLÀ</w:t>
      </w:r>
      <w:r w:rsidR="007F5FEB" w:rsidRPr="00B70035">
        <w:rPr>
          <w:smallCaps/>
        </w:rPr>
        <w:fldChar w:fldCharType="begin"/>
      </w:r>
      <w:r w:rsidR="007F5FEB" w:rsidRPr="00B70035">
        <w:instrText xml:space="preserve"> XE "</w:instrText>
      </w:r>
      <w:r w:rsidR="007F5FEB" w:rsidRPr="00B70035">
        <w:rPr>
          <w:smallCaps/>
        </w:rPr>
        <w:instrText>Mola</w:instrText>
      </w:r>
      <w:r w:rsidR="007F5FEB" w:rsidRPr="00B70035">
        <w:instrText xml:space="preserve">" </w:instrText>
      </w:r>
      <w:r w:rsidR="007F5FEB" w:rsidRPr="00B70035">
        <w:rPr>
          <w:smallCaps/>
        </w:rPr>
        <w:fldChar w:fldCharType="end"/>
      </w:r>
      <w:r w:rsidRPr="00B70035">
        <w:t xml:space="preserve"> (1994), p. 256 (in 1457 the </w:t>
      </w:r>
      <w:r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distinguished between </w:t>
      </w:r>
      <w:r w:rsidR="00C03FA6" w:rsidRPr="00B70035">
        <w:t>cloths</w:t>
      </w:r>
      <w:r w:rsidR="001D0789">
        <w:t xml:space="preserve"> </w:t>
      </w:r>
      <w:r w:rsidR="004C2B5D">
        <w:t>«</w:t>
      </w:r>
      <w:r w:rsidR="003178C0">
        <w:t>d</w:t>
      </w:r>
      <w:r w:rsidRPr="00B70035">
        <w:t xml:space="preserve">a </w:t>
      </w:r>
      <w:proofErr w:type="spellStart"/>
      <w:r w:rsidRPr="00B70035">
        <w:t>parangon</w:t>
      </w:r>
      <w:proofErr w:type="spellEnd"/>
      <w:r w:rsidR="004C2B5D">
        <w:t>»</w:t>
      </w:r>
      <w:r w:rsidRPr="00B70035">
        <w:t xml:space="preserve"> and </w:t>
      </w:r>
      <w:r w:rsidR="00C03FA6" w:rsidRPr="00B70035">
        <w:t>cloths</w:t>
      </w:r>
      <w:r w:rsidR="001D0789">
        <w:t xml:space="preserve"> </w:t>
      </w:r>
      <w:r w:rsidR="004C2B5D">
        <w:t>«</w:t>
      </w:r>
      <w:r w:rsidR="00C03FA6" w:rsidRPr="00B70035">
        <w:t xml:space="preserve">per </w:t>
      </w:r>
      <w:proofErr w:type="spellStart"/>
      <w:r w:rsidR="00C03FA6" w:rsidRPr="00B70035">
        <w:t>navigare</w:t>
      </w:r>
      <w:proofErr w:type="spellEnd"/>
      <w:r w:rsidR="004C2B5D">
        <w:t>»</w:t>
      </w:r>
      <w:r w:rsidRPr="00B70035">
        <w:t xml:space="preserve">). </w:t>
      </w:r>
      <w:r w:rsidRPr="00B70035">
        <w:rPr>
          <w:smallCaps/>
        </w:rPr>
        <w:t>Rauch</w:t>
      </w:r>
      <w:r w:rsidR="005D6778" w:rsidRPr="00B70035">
        <w:rPr>
          <w:smallCaps/>
        </w:rPr>
        <w:fldChar w:fldCharType="begin"/>
      </w:r>
      <w:r w:rsidR="005D6778" w:rsidRPr="00B70035">
        <w:instrText xml:space="preserve"> XE "</w:instrText>
      </w:r>
      <w:r w:rsidR="005D6778" w:rsidRPr="00B70035">
        <w:rPr>
          <w:smallCaps/>
        </w:rPr>
        <w:instrText>Rauch</w:instrText>
      </w:r>
      <w:r w:rsidR="005D6778" w:rsidRPr="00B70035">
        <w:instrText xml:space="preserve">" </w:instrText>
      </w:r>
      <w:r w:rsidR="005D6778" w:rsidRPr="00B70035">
        <w:rPr>
          <w:smallCaps/>
        </w:rPr>
        <w:fldChar w:fldCharType="end"/>
      </w:r>
      <w:r w:rsidRPr="00B70035">
        <w:rPr>
          <w:smallCaps/>
        </w:rPr>
        <w:t xml:space="preserve"> (2009)</w:t>
      </w:r>
      <w:r w:rsidRPr="00B70035">
        <w:t>, p. 156: the municipal provost Bernardo Giustinian</w:t>
      </w:r>
      <w:r w:rsidR="00AF0630" w:rsidRPr="00B70035">
        <w:fldChar w:fldCharType="begin"/>
      </w:r>
      <w:r w:rsidR="00AF0630" w:rsidRPr="00B70035">
        <w:instrText xml:space="preserve"> XE "Bernardo Giustinian" </w:instrText>
      </w:r>
      <w:r w:rsidR="00AF0630" w:rsidRPr="00B70035">
        <w:fldChar w:fldCharType="end"/>
      </w:r>
      <w:r w:rsidRPr="00B70035">
        <w:t xml:space="preserve"> pointed out to his colleagues on 5 July 1457 that</w:t>
      </w:r>
      <w:r w:rsidR="001D0789">
        <w:t xml:space="preserve"> </w:t>
      </w:r>
      <w:r w:rsidR="004C2B5D">
        <w:t>«</w:t>
      </w:r>
      <w:proofErr w:type="spellStart"/>
      <w:r w:rsidRPr="00B70035">
        <w:rPr>
          <w:i/>
          <w:iCs/>
        </w:rPr>
        <w:t>navegar</w:t>
      </w:r>
      <w:proofErr w:type="spellEnd"/>
      <w:r w:rsidRPr="00B70035">
        <w:rPr>
          <w:i/>
          <w:iCs/>
        </w:rPr>
        <w:t xml:space="preserve"> </w:t>
      </w:r>
      <w:r w:rsidRPr="00B70035">
        <w:t xml:space="preserve">cloth and work are more profitable for our city than </w:t>
      </w:r>
      <w:proofErr w:type="spellStart"/>
      <w:r w:rsidRPr="00B70035">
        <w:rPr>
          <w:i/>
          <w:iCs/>
        </w:rPr>
        <w:t>parangon</w:t>
      </w:r>
      <w:proofErr w:type="spellEnd"/>
      <w:r w:rsidRPr="00B70035">
        <w:rPr>
          <w:i/>
          <w:iCs/>
        </w:rPr>
        <w:t xml:space="preserve"> </w:t>
      </w:r>
      <w:r w:rsidRPr="00B70035">
        <w:t>cloth</w:t>
      </w:r>
      <w:r w:rsidR="004C2B5D">
        <w:t>»</w:t>
      </w:r>
      <w:r w:rsidRPr="00B70035">
        <w:t xml:space="preserve">, </w:t>
      </w:r>
      <w:r w:rsidR="009850F0" w:rsidRPr="00B70035">
        <w:t>even though they were renowned for their</w:t>
      </w:r>
      <w:r w:rsidR="001D0789">
        <w:t xml:space="preserve"> </w:t>
      </w:r>
      <w:r w:rsidR="004C2B5D">
        <w:t>«</w:t>
      </w:r>
      <w:r w:rsidR="009850F0" w:rsidRPr="00B70035">
        <w:t>finesse and perfection</w:t>
      </w:r>
      <w:r w:rsidR="004C2B5D">
        <w:t>»</w:t>
      </w:r>
      <w:r w:rsidR="009850F0" w:rsidRPr="00B70035">
        <w:t xml:space="preserve"> (</w:t>
      </w:r>
      <w:r w:rsidR="009850F0" w:rsidRPr="00B70035">
        <w:rPr>
          <w:smallCaps/>
        </w:rPr>
        <w:t>Boerio</w:t>
      </w:r>
      <w:r w:rsidR="00C03FA6" w:rsidRPr="00B70035">
        <w:rPr>
          <w:smallCaps/>
        </w:rPr>
        <w:t xml:space="preserve">, </w:t>
      </w:r>
      <w:r w:rsidR="005D6778" w:rsidRPr="00B70035">
        <w:rPr>
          <w:smallCaps/>
        </w:rPr>
        <w:fldChar w:fldCharType="begin"/>
      </w:r>
      <w:r w:rsidR="005D6778" w:rsidRPr="00B70035">
        <w:instrText xml:space="preserve"> XE "</w:instrText>
      </w:r>
      <w:r w:rsidR="005D6778" w:rsidRPr="00B70035">
        <w:rPr>
          <w:smallCaps/>
        </w:rPr>
        <w:instrText>Boerio</w:instrText>
      </w:r>
      <w:r w:rsidR="005D6778" w:rsidRPr="00B70035">
        <w:instrText xml:space="preserve">" </w:instrText>
      </w:r>
      <w:r w:rsidR="005D6778" w:rsidRPr="00B70035">
        <w:rPr>
          <w:smallCaps/>
        </w:rPr>
        <w:fldChar w:fldCharType="end"/>
      </w:r>
      <w:r w:rsidR="009850F0" w:rsidRPr="00B70035">
        <w:rPr>
          <w:i/>
          <w:iCs/>
        </w:rPr>
        <w:t>Dizionario del dialetto veneziano</w:t>
      </w:r>
      <w:r w:rsidR="009850F0" w:rsidRPr="00B70035">
        <w:t>, 1856, p. 471)</w:t>
      </w:r>
      <w:r w:rsidRPr="00B70035">
        <w:t>.</w:t>
      </w:r>
    </w:p>
  </w:footnote>
  <w:footnote w:id="109">
    <w:p w14:paraId="0B238B91" w14:textId="5E589EF5" w:rsidR="004B2C65" w:rsidRPr="00333BC9" w:rsidRDefault="00142132">
      <w:pPr>
        <w:pStyle w:val="notebasdepage"/>
        <w:rPr>
          <w:lang w:val="it-IT"/>
        </w:rPr>
      </w:pPr>
      <w:r w:rsidRPr="00B70035">
        <w:rPr>
          <w:rStyle w:val="Appelnotedebasdep"/>
        </w:rPr>
        <w:footnoteRef/>
      </w:r>
      <w:bookmarkStart w:id="153" w:name="_Hlk40977718"/>
      <w:r w:rsidRPr="00333BC9">
        <w:rPr>
          <w:smallCaps/>
          <w:lang w:val="it-IT"/>
        </w:rPr>
        <w:t xml:space="preserve"> </w:t>
      </w:r>
      <w:r w:rsidR="00BF55C4">
        <w:rPr>
          <w:smallCaps/>
          <w:lang w:val="it-IT"/>
        </w:rPr>
        <w:t>MOLÀ</w:t>
      </w:r>
      <w:r w:rsidRPr="00333BC9">
        <w:rPr>
          <w:smallCaps/>
          <w:lang w:val="it-IT"/>
        </w:rPr>
        <w:t xml:space="preserve"> </w:t>
      </w:r>
      <w:r w:rsidRPr="00333BC9">
        <w:rPr>
          <w:lang w:val="it-IT"/>
        </w:rPr>
        <w:t>(1994), p.</w:t>
      </w:r>
      <w:bookmarkEnd w:id="153"/>
      <w:r w:rsidRPr="00333BC9">
        <w:rPr>
          <w:lang w:val="it-IT"/>
        </w:rPr>
        <w:t xml:space="preserve"> 257.</w:t>
      </w:r>
    </w:p>
  </w:footnote>
  <w:footnote w:id="110">
    <w:p w14:paraId="6DADF012" w14:textId="3BB13828" w:rsidR="004B2C65" w:rsidRPr="00333BC9" w:rsidRDefault="00142132">
      <w:pPr>
        <w:pStyle w:val="notebasdepage"/>
        <w:rPr>
          <w:lang w:val="it-IT"/>
        </w:rPr>
      </w:pPr>
      <w:r w:rsidRPr="00B70035">
        <w:rPr>
          <w:rStyle w:val="Appelnotedebasdep"/>
        </w:rPr>
        <w:footnoteRef/>
      </w:r>
      <w:bookmarkStart w:id="154" w:name="_Hlk41037822"/>
      <w:r w:rsidRPr="00333BC9">
        <w:rPr>
          <w:smallCaps/>
          <w:lang w:val="it-IT"/>
        </w:rPr>
        <w:t xml:space="preserve"> </w:t>
      </w:r>
      <w:r w:rsidR="00BF55C4">
        <w:rPr>
          <w:smallCaps/>
          <w:lang w:val="it-IT"/>
        </w:rPr>
        <w:t>MOLÀ</w:t>
      </w:r>
      <w:r w:rsidRPr="00333BC9">
        <w:rPr>
          <w:smallCaps/>
          <w:lang w:val="it-IT"/>
        </w:rPr>
        <w:t xml:space="preserve"> </w:t>
      </w:r>
      <w:r w:rsidRPr="00333BC9">
        <w:rPr>
          <w:lang w:val="it-IT"/>
        </w:rPr>
        <w:t>(1994), p.</w:t>
      </w:r>
      <w:bookmarkEnd w:id="154"/>
      <w:r w:rsidRPr="00333BC9">
        <w:rPr>
          <w:lang w:val="it-IT"/>
        </w:rPr>
        <w:t xml:space="preserve"> 260-1.</w:t>
      </w:r>
    </w:p>
  </w:footnote>
  <w:footnote w:id="111">
    <w:p w14:paraId="44DFDDCC" w14:textId="37EE104A" w:rsidR="004B2C65" w:rsidRPr="00333BC9" w:rsidRDefault="00142132">
      <w:pPr>
        <w:pStyle w:val="notebasdepage"/>
        <w:rPr>
          <w:lang w:val="it-IT"/>
        </w:rPr>
      </w:pPr>
      <w:r w:rsidRPr="00B70035">
        <w:rPr>
          <w:rStyle w:val="Appelnotedebasdep"/>
        </w:rPr>
        <w:footnoteRef/>
      </w:r>
      <w:r w:rsidRPr="00333BC9">
        <w:rPr>
          <w:smallCaps/>
          <w:lang w:val="it-IT"/>
        </w:rPr>
        <w:t xml:space="preserve"> </w:t>
      </w:r>
      <w:r w:rsidR="00BF55C4">
        <w:rPr>
          <w:smallCaps/>
          <w:lang w:val="it-IT"/>
        </w:rPr>
        <w:t>MOLÀ</w:t>
      </w:r>
      <w:r w:rsidRPr="00333BC9">
        <w:rPr>
          <w:smallCaps/>
          <w:lang w:val="it-IT"/>
        </w:rPr>
        <w:t xml:space="preserve"> </w:t>
      </w:r>
      <w:r w:rsidRPr="00333BC9">
        <w:rPr>
          <w:lang w:val="it-IT"/>
        </w:rPr>
        <w:t>(1994), p. 266-7.</w:t>
      </w:r>
    </w:p>
  </w:footnote>
  <w:footnote w:id="112">
    <w:p w14:paraId="5B4CAD4E" w14:textId="4E936A74" w:rsidR="004B2C65" w:rsidRPr="00B70035" w:rsidRDefault="00142132">
      <w:pPr>
        <w:pStyle w:val="notebasdepage"/>
        <w:rPr>
          <w:rFonts w:eastAsia="Times New Roman"/>
        </w:rPr>
      </w:pPr>
      <w:r w:rsidRPr="00B70035">
        <w:rPr>
          <w:rStyle w:val="Appelnotedebasdep"/>
        </w:rPr>
        <w:footnoteRef/>
      </w:r>
      <w:bookmarkStart w:id="157" w:name="_Hlk41558628"/>
      <w:r w:rsidRPr="00B70035">
        <w:rPr>
          <w:smallCaps/>
        </w:rPr>
        <w:t xml:space="preserve"> 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w:t>
      </w:r>
      <w:bookmarkEnd w:id="157"/>
      <w:r w:rsidRPr="00B70035">
        <w:t xml:space="preserve"> 841-2, provides a list of these 39 </w:t>
      </w:r>
      <w:r w:rsidRPr="00B70035">
        <w:rPr>
          <w:i/>
          <w:iCs/>
        </w:rPr>
        <w:t>botteg</w:t>
      </w:r>
      <w:r w:rsidR="003A7E0B">
        <w:rPr>
          <w:i/>
          <w:iCs/>
        </w:rPr>
        <w:t>h</w:t>
      </w:r>
      <w:r w:rsidRPr="00B70035">
        <w:rPr>
          <w:i/>
          <w:iCs/>
        </w:rPr>
        <w:t>e</w:t>
      </w:r>
      <w:r w:rsidRPr="00B70035">
        <w:t xml:space="preserve">. The Rialto bridge </w:t>
      </w:r>
      <w:r w:rsidR="00CE1B30">
        <w:t>form</w:t>
      </w:r>
      <w:r w:rsidRPr="00B70035">
        <w:t xml:space="preserve">ed a dividing line. Rialto included the three </w:t>
      </w:r>
      <w:r w:rsidRPr="00CE1B30">
        <w:rPr>
          <w:i/>
          <w:iCs/>
        </w:rPr>
        <w:t>sestie</w:t>
      </w:r>
      <w:r w:rsidR="00CE1B30" w:rsidRPr="00CE1B30">
        <w:rPr>
          <w:i/>
          <w:iCs/>
        </w:rPr>
        <w:t>ri</w:t>
      </w:r>
      <w:r w:rsidRPr="00B70035">
        <w:t xml:space="preserve"> </w:t>
      </w:r>
      <w:r w:rsidRPr="00B70035">
        <w:rPr>
          <w:i/>
          <w:iCs/>
        </w:rPr>
        <w:t>of ultra</w:t>
      </w:r>
      <w:r w:rsidRPr="00B70035">
        <w:t xml:space="preserve">, plus Canareggio. The shops of San Marco occupied two </w:t>
      </w:r>
      <w:r w:rsidRPr="00CE1B30">
        <w:rPr>
          <w:i/>
          <w:iCs/>
        </w:rPr>
        <w:t>sestier</w:t>
      </w:r>
      <w:r w:rsidR="00CE1B30" w:rsidRPr="00CE1B30">
        <w:rPr>
          <w:i/>
          <w:iCs/>
        </w:rPr>
        <w:t>i</w:t>
      </w:r>
      <w:r w:rsidR="00CE1B30">
        <w:t xml:space="preserve"> </w:t>
      </w:r>
      <w:r w:rsidRPr="00B70035">
        <w:rPr>
          <w:i/>
          <w:iCs/>
        </w:rPr>
        <w:t>de citra</w:t>
      </w:r>
      <w:r w:rsidRPr="00B70035">
        <w:t>.</w:t>
      </w:r>
    </w:p>
  </w:footnote>
  <w:footnote w:id="113">
    <w:p w14:paraId="27A16D24" w14:textId="4CD1BC3F" w:rsidR="004B2C65" w:rsidRPr="00B70035" w:rsidRDefault="00142132">
      <w:pPr>
        <w:pStyle w:val="notebasdepage"/>
      </w:pPr>
      <w:r w:rsidRPr="00B70035">
        <w:rPr>
          <w:rStyle w:val="Appelnotedebasdep"/>
        </w:rPr>
        <w:footnoteRef/>
      </w:r>
      <w:bookmarkStart w:id="158" w:name="_Hlk41572524"/>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(2016) p. 6</w:t>
      </w:r>
      <w:bookmarkEnd w:id="158"/>
      <w:r w:rsidRPr="00B70035">
        <w:t>28.</w:t>
      </w:r>
    </w:p>
  </w:footnote>
  <w:footnote w:id="114">
    <w:p w14:paraId="76E4D5D1" w14:textId="2A690EF5" w:rsidR="004B2C65" w:rsidRPr="00B70035" w:rsidRDefault="00142132">
      <w:pPr>
        <w:pStyle w:val="notebasdepage"/>
      </w:pPr>
      <w:r w:rsidRPr="00B70035">
        <w:rPr>
          <w:rStyle w:val="Appelnotedebasdep"/>
        </w:rPr>
        <w:footnoteRef/>
      </w:r>
      <w:bookmarkStart w:id="159" w:name="_Hlk41578662"/>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(2016) p.</w:t>
      </w:r>
      <w:bookmarkEnd w:id="159"/>
      <w:r w:rsidRPr="00B70035">
        <w:t xml:space="preserve"> 650-2</w:t>
      </w:r>
      <w:r w:rsidR="00D8557F" w:rsidRPr="00B70035">
        <w:t xml:space="preserve">, </w:t>
      </w:r>
      <w:r w:rsidRPr="00B70035">
        <w:t xml:space="preserve">p. 657 </w:t>
      </w:r>
      <w:r w:rsidR="00D8557F" w:rsidRPr="00B70035">
        <w:t xml:space="preserve">he </w:t>
      </w:r>
      <w:r w:rsidRPr="00B70035">
        <w:t xml:space="preserve">drew up </w:t>
      </w:r>
      <w:r w:rsidR="00D8557F" w:rsidRPr="00B70035">
        <w:t xml:space="preserve">a </w:t>
      </w:r>
      <w:r w:rsidRPr="00B70035">
        <w:t>table of testamentary donations made by the baker Johannes from Nuremberg</w:t>
      </w:r>
      <w:r w:rsidR="00FE47EB" w:rsidRPr="00B70035">
        <w:fldChar w:fldCharType="begin"/>
      </w:r>
      <w:r w:rsidR="00FE47EB" w:rsidRPr="00B70035">
        <w:instrText xml:space="preserve"> XE "</w:instrText>
      </w:r>
      <w:r w:rsidR="00FE47EB" w:rsidRPr="00B70035">
        <w:rPr>
          <w:rStyle w:val="notedebasdepageCar0"/>
          <w:sz w:val="18"/>
        </w:rPr>
        <w:instrText>Nuremberg</w:instrText>
      </w:r>
      <w:r w:rsidR="00FE47EB" w:rsidRPr="00B70035">
        <w:instrText xml:space="preserve">" </w:instrText>
      </w:r>
      <w:r w:rsidR="00FE47EB" w:rsidRPr="00B70035">
        <w:fldChar w:fldCharType="end"/>
      </w:r>
      <w:r w:rsidRPr="00B70035">
        <w:t xml:space="preserve"> in 1457.</w:t>
      </w:r>
    </w:p>
  </w:footnote>
  <w:footnote w:id="115">
    <w:p w14:paraId="43EBA7AA" w14:textId="1CEC4EDB" w:rsidR="004B2C65" w:rsidRPr="00B70035" w:rsidRDefault="00142132">
      <w:pPr>
        <w:pStyle w:val="notebasdepage"/>
      </w:pPr>
      <w:r w:rsidRPr="00B70035">
        <w:rPr>
          <w:rStyle w:val="Appelnotedebasdep"/>
        </w:rPr>
        <w:footnoteRef/>
      </w:r>
      <w:r w:rsidRPr="00B70035">
        <w:rPr>
          <w:smallCaps/>
        </w:rPr>
        <w:t xml:space="preserve"> 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 27-28, has published a brief list of the Germans who became Venetian citizens </w:t>
      </w:r>
      <w:r w:rsidRPr="00B70035">
        <w:rPr>
          <w:i/>
          <w:iCs/>
        </w:rPr>
        <w:t>of intus</w:t>
      </w:r>
      <w:r w:rsidRPr="00B70035">
        <w:t xml:space="preserve">. The </w:t>
      </w:r>
      <w:r w:rsidRPr="00B70035">
        <w:rPr>
          <w:i/>
          <w:iCs/>
        </w:rPr>
        <w:t>Provveditori di comun</w:t>
      </w:r>
      <w:r w:rsidR="0074144F" w:rsidRPr="00B70035">
        <w:rPr>
          <w:i/>
          <w:iCs/>
        </w:rPr>
        <w:fldChar w:fldCharType="begin"/>
      </w:r>
      <w:r w:rsidR="0074144F" w:rsidRPr="00B70035">
        <w:instrText xml:space="preserve"> XE "</w:instrText>
      </w:r>
      <w:r w:rsidR="0074144F" w:rsidRPr="00B70035">
        <w:rPr>
          <w:i/>
          <w:iCs/>
        </w:rPr>
        <w:instrText>Provveditori di comun</w:instrText>
      </w:r>
      <w:r w:rsidR="0074144F" w:rsidRPr="00B70035">
        <w:instrText xml:space="preserve">" </w:instrText>
      </w:r>
      <w:r w:rsidR="0074144F" w:rsidRPr="00B70035">
        <w:rPr>
          <w:i/>
          <w:iCs/>
        </w:rPr>
        <w:fldChar w:fldCharType="end"/>
      </w:r>
      <w:r w:rsidRPr="00B70035">
        <w:t xml:space="preserve"> had a marked preference for goldsmiths, furriers, watchmakers, tailors and painters.</w:t>
      </w:r>
    </w:p>
  </w:footnote>
  <w:footnote w:id="116">
    <w:p w14:paraId="5ABD688F" w14:textId="4D3EE4F7" w:rsidR="007045C1" w:rsidRPr="001C5342" w:rsidRDefault="007045C1" w:rsidP="00EA4AE9">
      <w:pPr>
        <w:pStyle w:val="Notedebasdepage"/>
        <w:ind w:firstLine="284"/>
        <w:jc w:val="both"/>
        <w:rPr>
          <w:rFonts w:ascii="Times New Roman" w:hAnsi="Times New Roman"/>
          <w:sz w:val="18"/>
          <w:szCs w:val="18"/>
        </w:rPr>
      </w:pPr>
      <w:r w:rsidRPr="001C5342">
        <w:rPr>
          <w:rStyle w:val="Appelnotedebasdep"/>
          <w:rFonts w:ascii="Times New Roman" w:hAnsi="Times New Roman"/>
          <w:sz w:val="18"/>
          <w:szCs w:val="18"/>
        </w:rPr>
        <w:footnoteRef/>
      </w:r>
      <w:r w:rsidRPr="001C5342">
        <w:rPr>
          <w:rFonts w:ascii="Times New Roman" w:hAnsi="Times New Roman"/>
          <w:sz w:val="18"/>
          <w:szCs w:val="18"/>
        </w:rPr>
        <w:t xml:space="preserve"> About </w:t>
      </w:r>
      <w:r w:rsidR="001C5342">
        <w:rPr>
          <w:rFonts w:ascii="Times New Roman" w:hAnsi="Times New Roman"/>
          <w:sz w:val="18"/>
          <w:szCs w:val="18"/>
        </w:rPr>
        <w:t>c</w:t>
      </w:r>
      <w:r w:rsidR="001C5342" w:rsidRPr="001C5342">
        <w:rPr>
          <w:rFonts w:ascii="Times New Roman" w:hAnsi="Times New Roman"/>
          <w:sz w:val="18"/>
          <w:szCs w:val="18"/>
        </w:rPr>
        <w:t>ommercial activity in Split in the late Middle Ages</w:t>
      </w:r>
      <w:r w:rsidRPr="001C5342">
        <w:rPr>
          <w:rFonts w:ascii="Times New Roman" w:hAnsi="Times New Roman"/>
          <w:sz w:val="18"/>
          <w:szCs w:val="18"/>
        </w:rPr>
        <w:t xml:space="preserve">, </w:t>
      </w:r>
      <w:r w:rsidRPr="001C5342">
        <w:rPr>
          <w:rFonts w:ascii="Times New Roman" w:hAnsi="Times New Roman"/>
          <w:smallCaps/>
          <w:sz w:val="18"/>
          <w:szCs w:val="18"/>
        </w:rPr>
        <w:t>Orlando</w:t>
      </w:r>
      <w:r w:rsidRPr="001C5342">
        <w:rPr>
          <w:rFonts w:ascii="Times New Roman" w:hAnsi="Times New Roman"/>
          <w:sz w:val="18"/>
          <w:szCs w:val="18"/>
        </w:rPr>
        <w:t xml:space="preserve"> (2019)</w:t>
      </w:r>
      <w:r w:rsidR="001C5342">
        <w:rPr>
          <w:rFonts w:ascii="Times New Roman" w:hAnsi="Times New Roman"/>
          <w:sz w:val="18"/>
          <w:szCs w:val="18"/>
        </w:rPr>
        <w:t>,</w:t>
      </w:r>
      <w:r w:rsidR="004C271B">
        <w:rPr>
          <w:rFonts w:ascii="Times New Roman" w:hAnsi="Times New Roman"/>
          <w:sz w:val="18"/>
          <w:szCs w:val="18"/>
        </w:rPr>
        <w:t xml:space="preserve"> F. </w:t>
      </w:r>
      <w:r w:rsidR="004C271B" w:rsidRPr="004C271B">
        <w:rPr>
          <w:rFonts w:ascii="Times New Roman" w:hAnsi="Times New Roman"/>
          <w:smallCaps/>
          <w:sz w:val="18"/>
          <w:szCs w:val="18"/>
        </w:rPr>
        <w:t>Fabijanec</w:t>
      </w:r>
      <w:r w:rsidR="004C271B">
        <w:rPr>
          <w:rFonts w:ascii="Times New Roman" w:hAnsi="Times New Roman"/>
          <w:sz w:val="18"/>
          <w:szCs w:val="18"/>
        </w:rPr>
        <w:t>.</w:t>
      </w:r>
      <w:r w:rsidR="003A7E0B">
        <w:rPr>
          <w:rFonts w:ascii="Times New Roman" w:hAnsi="Times New Roman"/>
          <w:sz w:val="18"/>
          <w:szCs w:val="18"/>
        </w:rPr>
        <w:t xml:space="preserve"> </w:t>
      </w:r>
      <w:r w:rsidR="003A7E0B" w:rsidRPr="003A7E0B">
        <w:rPr>
          <w:rFonts w:ascii="Times New Roman" w:hAnsi="Times New Roman"/>
          <w:sz w:val="18"/>
          <w:szCs w:val="18"/>
        </w:rPr>
        <w:t xml:space="preserve">Inhabitants of the Lagoon who were not Venetians, but who resided in the Duchy of Venice, were known as </w:t>
      </w:r>
      <w:r w:rsidR="003A7E0B" w:rsidRPr="003A7E0B">
        <w:rPr>
          <w:rFonts w:ascii="Times New Roman" w:hAnsi="Times New Roman"/>
          <w:i/>
          <w:iCs/>
          <w:sz w:val="18"/>
          <w:szCs w:val="18"/>
        </w:rPr>
        <w:t>fideles</w:t>
      </w:r>
      <w:r w:rsidR="003A7E0B">
        <w:rPr>
          <w:rFonts w:ascii="Times New Roman" w:hAnsi="Times New Roman"/>
          <w:sz w:val="18"/>
          <w:szCs w:val="18"/>
        </w:rPr>
        <w:t xml:space="preserve"> </w:t>
      </w:r>
      <w:r w:rsidR="003A7E0B" w:rsidRPr="003A7E0B">
        <w:rPr>
          <w:rFonts w:ascii="Times New Roman" w:hAnsi="Times New Roman"/>
          <w:sz w:val="18"/>
          <w:szCs w:val="18"/>
        </w:rPr>
        <w:t xml:space="preserve">to underline their loyalty </w:t>
      </w:r>
      <w:r w:rsidR="003A7E0B">
        <w:rPr>
          <w:rFonts w:ascii="Times New Roman" w:hAnsi="Times New Roman"/>
          <w:sz w:val="18"/>
          <w:szCs w:val="18"/>
        </w:rPr>
        <w:t xml:space="preserve">or fidelity </w:t>
      </w:r>
      <w:r w:rsidR="003A7E0B" w:rsidRPr="003A7E0B">
        <w:rPr>
          <w:rFonts w:ascii="Times New Roman" w:hAnsi="Times New Roman"/>
          <w:sz w:val="18"/>
          <w:szCs w:val="18"/>
        </w:rPr>
        <w:t xml:space="preserve">to </w:t>
      </w:r>
      <w:r w:rsidR="00EA4AE9">
        <w:rPr>
          <w:rFonts w:ascii="Times New Roman" w:hAnsi="Times New Roman"/>
          <w:sz w:val="18"/>
          <w:szCs w:val="18"/>
        </w:rPr>
        <w:t>V</w:t>
      </w:r>
      <w:r w:rsidR="003A7E0B" w:rsidRPr="003A7E0B">
        <w:rPr>
          <w:rFonts w:ascii="Times New Roman" w:hAnsi="Times New Roman"/>
          <w:sz w:val="18"/>
          <w:szCs w:val="18"/>
        </w:rPr>
        <w:t>enice, as was the case with Chioggia.</w:t>
      </w:r>
    </w:p>
  </w:footnote>
  <w:footnote w:id="117">
    <w:p w14:paraId="428BFE99" w14:textId="2E316F6D" w:rsidR="004B2C65" w:rsidRPr="00B70035" w:rsidRDefault="00142132">
      <w:pPr>
        <w:pStyle w:val="notebasdepage"/>
      </w:pPr>
      <w:r w:rsidRPr="00B70035">
        <w:rPr>
          <w:rStyle w:val="Appelnotedebasdep"/>
        </w:rPr>
        <w:footnoteRef/>
      </w:r>
      <w:r w:rsidRPr="00B70035">
        <w:t xml:space="preserve"> The </w:t>
      </w:r>
      <w:r w:rsidRPr="004C271B">
        <w:rPr>
          <w:i/>
          <w:iCs/>
        </w:rPr>
        <w:t>amphora</w:t>
      </w:r>
      <w:r w:rsidRPr="00B70035">
        <w:t xml:space="preserve"> is a large-capacity unit of measurement, not the modest ancient terracotta vessel that underwater archaeology brings to the surface </w:t>
      </w:r>
      <w:r w:rsidR="00563253" w:rsidRPr="00B70035">
        <w:t xml:space="preserve">when </w:t>
      </w:r>
      <w:r w:rsidRPr="00B70035">
        <w:t xml:space="preserve">it discovers and explores a </w:t>
      </w:r>
      <w:r w:rsidR="00227B14">
        <w:t xml:space="preserve">Roman </w:t>
      </w:r>
      <w:r w:rsidRPr="00B70035">
        <w:t>shipwrecked vessel.</w:t>
      </w:r>
    </w:p>
  </w:footnote>
  <w:footnote w:id="118">
    <w:p w14:paraId="0FB30542" w14:textId="261CD740" w:rsidR="004B2C65" w:rsidRPr="00333BC9" w:rsidRDefault="00142132">
      <w:pPr>
        <w:pStyle w:val="notebasdepage"/>
        <w:rPr>
          <w:lang w:val="it-IT"/>
        </w:rPr>
      </w:pPr>
      <w:r w:rsidRPr="00B70035">
        <w:rPr>
          <w:rStyle w:val="Appelnotedebasdep"/>
        </w:rPr>
        <w:footnoteRef/>
      </w:r>
      <w:r w:rsidRPr="00333BC9">
        <w:rPr>
          <w:smallCaps/>
          <w:lang w:val="it-IT"/>
        </w:rPr>
        <w:t xml:space="preserve"> Orlando</w:t>
      </w:r>
      <w:r w:rsidR="00227B14">
        <w:rPr>
          <w:smallCaps/>
          <w:lang w:val="it-IT"/>
        </w:rPr>
        <w:fldChar w:fldCharType="begin"/>
      </w:r>
      <w:r w:rsidR="00227B14" w:rsidRPr="00C96665">
        <w:rPr>
          <w:lang w:val="it-IT"/>
        </w:rPr>
        <w:instrText xml:space="preserve"> XE "</w:instrText>
      </w:r>
      <w:r w:rsidR="00227B14" w:rsidRPr="00D6385D">
        <w:rPr>
          <w:smallCaps/>
          <w:lang w:val="it-IT"/>
        </w:rPr>
        <w:instrText>Orlando</w:instrText>
      </w:r>
      <w:r w:rsidR="00227B14" w:rsidRPr="00C96665">
        <w:rPr>
          <w:lang w:val="it-IT"/>
        </w:rPr>
        <w:instrText xml:space="preserve">" </w:instrText>
      </w:r>
      <w:r w:rsidR="00227B14">
        <w:rPr>
          <w:smallCaps/>
          <w:lang w:val="it-IT"/>
        </w:rPr>
        <w:fldChar w:fldCharType="end"/>
      </w:r>
      <w:r w:rsidRPr="00333BC9">
        <w:rPr>
          <w:smallCaps/>
          <w:lang w:val="it-IT"/>
        </w:rPr>
        <w:t xml:space="preserve"> </w:t>
      </w:r>
      <w:r w:rsidRPr="00333BC9">
        <w:rPr>
          <w:lang w:val="it-IT"/>
        </w:rPr>
        <w:t>(2019), pp. 322-4.</w:t>
      </w:r>
    </w:p>
  </w:footnote>
  <w:footnote w:id="119">
    <w:p w14:paraId="61DD6800" w14:textId="50DA6F1F" w:rsidR="004B2C65" w:rsidRPr="00333BC9" w:rsidRDefault="00142132">
      <w:pPr>
        <w:pStyle w:val="notebasdepage"/>
        <w:rPr>
          <w:lang w:val="it-IT"/>
        </w:rPr>
      </w:pPr>
      <w:r w:rsidRPr="00B70035">
        <w:rPr>
          <w:rStyle w:val="Appelnotedebasdep"/>
        </w:rPr>
        <w:footnoteRef/>
      </w:r>
      <w:r w:rsidRPr="00333BC9">
        <w:rPr>
          <w:smallCaps/>
          <w:lang w:val="it-IT"/>
        </w:rPr>
        <w:t xml:space="preserve"> Romano</w:t>
      </w:r>
      <w:r w:rsidR="006608E2">
        <w:rPr>
          <w:smallCaps/>
          <w:lang w:val="it-IT"/>
        </w:rPr>
        <w:fldChar w:fldCharType="begin"/>
      </w:r>
      <w:r w:rsidR="006608E2" w:rsidRPr="00A204E6">
        <w:rPr>
          <w:lang w:val="it-IT"/>
        </w:rPr>
        <w:instrText xml:space="preserve"> XE "</w:instrText>
      </w:r>
      <w:r w:rsidR="006608E2" w:rsidRPr="0086703C">
        <w:rPr>
          <w:smallCaps/>
          <w:lang w:val="it-IT"/>
        </w:rPr>
        <w:instrText>Romano</w:instrText>
      </w:r>
      <w:r w:rsidR="006608E2" w:rsidRPr="00A204E6">
        <w:rPr>
          <w:lang w:val="it-IT"/>
        </w:rPr>
        <w:instrText xml:space="preserve">" </w:instrText>
      </w:r>
      <w:r w:rsidR="006608E2">
        <w:rPr>
          <w:smallCaps/>
          <w:lang w:val="it-IT"/>
        </w:rPr>
        <w:fldChar w:fldCharType="end"/>
      </w:r>
      <w:r w:rsidRPr="00333BC9">
        <w:rPr>
          <w:smallCaps/>
          <w:lang w:val="it-IT"/>
        </w:rPr>
        <w:t xml:space="preserve"> </w:t>
      </w:r>
      <w:r w:rsidRPr="00333BC9">
        <w:rPr>
          <w:lang w:val="it-IT"/>
        </w:rPr>
        <w:t>(1996a), p. 362.</w:t>
      </w:r>
    </w:p>
  </w:footnote>
  <w:footnote w:id="120">
    <w:p w14:paraId="09DBB823" w14:textId="4A3E20C2" w:rsidR="007D0F44" w:rsidRPr="00CF078E" w:rsidRDefault="007D0F44" w:rsidP="007D0F44">
      <w:pPr>
        <w:pStyle w:val="Notedebasdepage"/>
        <w:ind w:firstLine="284"/>
      </w:pPr>
      <w:r>
        <w:rPr>
          <w:rStyle w:val="Appelnotedebasdep"/>
        </w:rPr>
        <w:footnoteRef/>
      </w:r>
      <w:r w:rsidRPr="00CF078E">
        <w:t xml:space="preserve"> </w:t>
      </w:r>
      <w:r w:rsidRPr="00CF078E">
        <w:rPr>
          <w:rFonts w:ascii="Times New Roman" w:hAnsi="Times New Roman"/>
          <w:smallCaps/>
          <w:sz w:val="18"/>
          <w:szCs w:val="18"/>
        </w:rPr>
        <w:t>Gluzman</w:t>
      </w:r>
      <w:r w:rsidR="006608E2">
        <w:rPr>
          <w:rFonts w:ascii="Times New Roman" w:hAnsi="Times New Roman"/>
          <w:smallCaps/>
          <w:sz w:val="18"/>
          <w:szCs w:val="18"/>
        </w:rPr>
        <w:fldChar w:fldCharType="begin"/>
      </w:r>
      <w:r w:rsidR="006608E2" w:rsidRPr="00CF078E">
        <w:instrText xml:space="preserve"> XE "</w:instrText>
      </w:r>
      <w:r w:rsidR="006608E2" w:rsidRPr="00CF078E">
        <w:rPr>
          <w:rFonts w:ascii="Times New Roman" w:hAnsi="Times New Roman"/>
          <w:smallCaps/>
          <w:sz w:val="18"/>
          <w:szCs w:val="18"/>
        </w:rPr>
        <w:instrText>Gluzman</w:instrText>
      </w:r>
      <w:r w:rsidR="006608E2" w:rsidRPr="00CF078E">
        <w:instrText xml:space="preserve">" </w:instrText>
      </w:r>
      <w:r w:rsidR="006608E2">
        <w:rPr>
          <w:rFonts w:ascii="Times New Roman" w:hAnsi="Times New Roman"/>
          <w:smallCaps/>
          <w:sz w:val="18"/>
          <w:szCs w:val="18"/>
        </w:rPr>
        <w:fldChar w:fldCharType="end"/>
      </w:r>
      <w:r w:rsidRPr="00CF078E">
        <w:rPr>
          <w:rFonts w:ascii="Times New Roman" w:hAnsi="Times New Roman"/>
          <w:sz w:val="18"/>
          <w:szCs w:val="18"/>
        </w:rPr>
        <w:t>, p. 415-421.</w:t>
      </w:r>
    </w:p>
  </w:footnote>
  <w:footnote w:id="121">
    <w:p w14:paraId="3FAEB89C" w14:textId="77777777" w:rsidR="004B2C65" w:rsidRPr="00CF078E" w:rsidRDefault="00142132">
      <w:pPr>
        <w:pStyle w:val="notebasdepage"/>
      </w:pPr>
      <w:r w:rsidRPr="00B70035">
        <w:rPr>
          <w:rStyle w:val="Appelnotedebasdep"/>
        </w:rPr>
        <w:footnoteRef/>
      </w:r>
      <w:bookmarkStart w:id="170" w:name="_Hlk29045478"/>
      <w:r w:rsidRPr="00CF078E">
        <w:rPr>
          <w:smallCaps/>
        </w:rPr>
        <w:t xml:space="preserve"> Hocquet </w:t>
      </w:r>
      <w:r w:rsidRPr="00CF078E">
        <w:t>(2012), p.</w:t>
      </w:r>
      <w:bookmarkEnd w:id="170"/>
      <w:r w:rsidRPr="00CF078E">
        <w:t xml:space="preserve"> 351-61.</w:t>
      </w:r>
    </w:p>
  </w:footnote>
  <w:footnote w:id="122">
    <w:p w14:paraId="2CED04A7" w14:textId="38197050" w:rsidR="004B2C65" w:rsidRPr="00CF078E" w:rsidRDefault="00142132">
      <w:pPr>
        <w:pStyle w:val="notebasdepage"/>
      </w:pPr>
      <w:r w:rsidRPr="00B70035">
        <w:rPr>
          <w:rStyle w:val="Appelnotedebasdep"/>
        </w:rPr>
        <w:footnoteRef/>
      </w:r>
      <w:bookmarkStart w:id="171" w:name="_Hlk29048395"/>
      <w:r w:rsidRPr="00CF078E">
        <w:rPr>
          <w:smallCaps/>
        </w:rPr>
        <w:t xml:space="preserve"> Faugeron</w:t>
      </w:r>
      <w:r w:rsidR="00563F57">
        <w:rPr>
          <w:smallCaps/>
        </w:rPr>
        <w:fldChar w:fldCharType="begin"/>
      </w:r>
      <w:r w:rsidR="00563F57" w:rsidRPr="00CF078E">
        <w:instrText xml:space="preserve"> XE "</w:instrText>
      </w:r>
      <w:r w:rsidR="00563F57" w:rsidRPr="00CF078E">
        <w:rPr>
          <w:smallCaps/>
        </w:rPr>
        <w:instrText>Faugeron</w:instrText>
      </w:r>
      <w:r w:rsidR="00563F57" w:rsidRPr="00CF078E">
        <w:instrText xml:space="preserve">" </w:instrText>
      </w:r>
      <w:r w:rsidR="00563F57">
        <w:rPr>
          <w:smallCaps/>
        </w:rPr>
        <w:fldChar w:fldCharType="end"/>
      </w:r>
      <w:r w:rsidRPr="00CF078E">
        <w:t>, p.</w:t>
      </w:r>
      <w:bookmarkEnd w:id="171"/>
      <w:r w:rsidRPr="00CF078E">
        <w:t xml:space="preserve"> 185 and table 14 p. 191-8.</w:t>
      </w:r>
    </w:p>
  </w:footnote>
  <w:footnote w:id="123">
    <w:p w14:paraId="1BD83531" w14:textId="73910E06" w:rsidR="004B2C65" w:rsidRPr="00B70035" w:rsidRDefault="00142132">
      <w:pPr>
        <w:pStyle w:val="notebasdepage"/>
      </w:pPr>
      <w:r w:rsidRPr="00B70035">
        <w:rPr>
          <w:rStyle w:val="Appelnotedebasdep"/>
        </w:rPr>
        <w:footnoteRef/>
      </w:r>
      <w:r w:rsidRPr="00B70035">
        <w:t xml:space="preserve"> The College</w:t>
      </w:r>
      <w:r w:rsidRPr="00B70035">
        <w:fldChar w:fldCharType="begin"/>
      </w:r>
      <w:r w:rsidRPr="00B70035">
        <w:instrText xml:space="preserve"> XE "Coll</w:instrText>
      </w:r>
      <w:r w:rsidR="00563F57">
        <w:instrText>e</w:instrText>
      </w:r>
      <w:r w:rsidRPr="00B70035">
        <w:instrText xml:space="preserve">ge" </w:instrText>
      </w:r>
      <w:r w:rsidRPr="00B70035">
        <w:fldChar w:fldCharType="end"/>
      </w:r>
      <w:r w:rsidRPr="00B70035">
        <w:t xml:space="preserve"> was the executive body of the Commune. When it met to decide on grain and flour</w:t>
      </w:r>
      <w:r w:rsidRPr="00B70035">
        <w:fldChar w:fldCharType="begin"/>
      </w:r>
      <w:r w:rsidRPr="00B70035">
        <w:instrText xml:space="preserve"> XE "grains" </w:instrText>
      </w:r>
      <w:r w:rsidRPr="00B70035">
        <w:fldChar w:fldCharType="end"/>
      </w:r>
      <w:r w:rsidRPr="00B70035">
        <w:t xml:space="preserve">, it was joined by the </w:t>
      </w:r>
      <w:bookmarkStart w:id="172" w:name="_Hlk148714287"/>
      <w:r w:rsidRPr="00547A07">
        <w:rPr>
          <w:i/>
          <w:iCs/>
        </w:rPr>
        <w:t>Pro</w:t>
      </w:r>
      <w:r w:rsidR="00547A07" w:rsidRPr="00547A07">
        <w:rPr>
          <w:i/>
          <w:iCs/>
        </w:rPr>
        <w:t>v</w:t>
      </w:r>
      <w:r w:rsidRPr="00547A07">
        <w:rPr>
          <w:i/>
          <w:iCs/>
        </w:rPr>
        <w:t>v</w:t>
      </w:r>
      <w:r w:rsidR="00547A07" w:rsidRPr="00547A07">
        <w:rPr>
          <w:i/>
          <w:iCs/>
        </w:rPr>
        <w:t>e</w:t>
      </w:r>
      <w:r w:rsidRPr="00547A07">
        <w:rPr>
          <w:i/>
          <w:iCs/>
        </w:rPr>
        <w:t>dit</w:t>
      </w:r>
      <w:r w:rsidR="00547A07" w:rsidRPr="00547A07">
        <w:rPr>
          <w:i/>
          <w:iCs/>
        </w:rPr>
        <w:t>ori</w:t>
      </w:r>
      <w:r w:rsidRPr="00547A07">
        <w:rPr>
          <w:i/>
          <w:iCs/>
        </w:rPr>
        <w:t xml:space="preserve"> </w:t>
      </w:r>
      <w:r w:rsidR="00547A07" w:rsidRPr="00547A07">
        <w:rPr>
          <w:i/>
          <w:iCs/>
        </w:rPr>
        <w:t>al</w:t>
      </w:r>
      <w:bookmarkEnd w:id="172"/>
      <w:r w:rsidR="00547A07" w:rsidRPr="00547A07">
        <w:rPr>
          <w:i/>
          <w:iCs/>
        </w:rPr>
        <w:t xml:space="preserve"> frumento</w:t>
      </w:r>
      <w:r w:rsidRPr="00B70035">
        <w:t xml:space="preserve"> and became the Coll</w:t>
      </w:r>
      <w:r w:rsidR="00547A07">
        <w:t>e</w:t>
      </w:r>
      <w:r w:rsidRPr="00B70035">
        <w:t xml:space="preserve">ge </w:t>
      </w:r>
      <w:r w:rsidR="00547A07">
        <w:t>of wealt</w:t>
      </w:r>
      <w:r w:rsidRPr="00B70035">
        <w:t xml:space="preserve">; the same thing happened when it took measures concerning the salt trade, when it met in the presence of the </w:t>
      </w:r>
      <w:r w:rsidR="00547A07" w:rsidRPr="00547A07">
        <w:rPr>
          <w:i/>
          <w:iCs/>
        </w:rPr>
        <w:t>Provveditori al</w:t>
      </w:r>
      <w:r w:rsidR="00547A07" w:rsidRPr="00B70035">
        <w:t xml:space="preserve"> </w:t>
      </w:r>
      <w:r w:rsidRPr="00547A07">
        <w:rPr>
          <w:i/>
          <w:iCs/>
        </w:rPr>
        <w:t>s</w:t>
      </w:r>
      <w:r w:rsidR="00547A07" w:rsidRPr="00547A07">
        <w:rPr>
          <w:i/>
          <w:iCs/>
        </w:rPr>
        <w:t>a</w:t>
      </w:r>
      <w:r w:rsidRPr="00547A07">
        <w:rPr>
          <w:i/>
          <w:iCs/>
        </w:rPr>
        <w:t>l</w:t>
      </w:r>
      <w:r w:rsidR="00547A07" w:rsidRPr="00547A07">
        <w:rPr>
          <w:i/>
          <w:iCs/>
        </w:rPr>
        <w:t>e</w:t>
      </w:r>
      <w:r w:rsidR="00563F57">
        <w:rPr>
          <w:i/>
          <w:iCs/>
        </w:rPr>
        <w:fldChar w:fldCharType="begin"/>
      </w:r>
      <w:r w:rsidR="00563F57">
        <w:instrText xml:space="preserve"> XE "</w:instrText>
      </w:r>
      <w:r w:rsidR="00563F57" w:rsidRPr="00C3687B">
        <w:rPr>
          <w:i/>
          <w:iCs/>
        </w:rPr>
        <w:instrText>Provveditori al</w:instrText>
      </w:r>
      <w:r w:rsidR="00563F57" w:rsidRPr="00C3687B">
        <w:instrText xml:space="preserve"> </w:instrText>
      </w:r>
      <w:r w:rsidR="00563F57" w:rsidRPr="00C3687B">
        <w:rPr>
          <w:i/>
          <w:iCs/>
        </w:rPr>
        <w:instrText>sale</w:instrText>
      </w:r>
      <w:r w:rsidR="00563F57">
        <w:instrText xml:space="preserve">" </w:instrText>
      </w:r>
      <w:r w:rsidR="00563F57">
        <w:rPr>
          <w:i/>
          <w:iCs/>
        </w:rPr>
        <w:fldChar w:fldCharType="end"/>
      </w:r>
      <w:r w:rsidRPr="00B70035">
        <w:t xml:space="preserve"> and became known as the </w:t>
      </w:r>
      <w:r w:rsidRPr="00B70035">
        <w:rPr>
          <w:i/>
          <w:iCs/>
        </w:rPr>
        <w:t>Coll</w:t>
      </w:r>
      <w:r w:rsidR="00547A07">
        <w:rPr>
          <w:i/>
          <w:iCs/>
        </w:rPr>
        <w:t>e</w:t>
      </w:r>
      <w:r w:rsidRPr="00B70035">
        <w:rPr>
          <w:i/>
          <w:iCs/>
        </w:rPr>
        <w:t xml:space="preserve">ge </w:t>
      </w:r>
      <w:r w:rsidR="00547A07" w:rsidRPr="00563F57">
        <w:rPr>
          <w:i/>
          <w:iCs/>
        </w:rPr>
        <w:t>of salt</w:t>
      </w:r>
      <w:r w:rsidRPr="00B70035">
        <w:rPr>
          <w:i/>
          <w:iCs/>
        </w:rPr>
        <w:t xml:space="preserve"> </w:t>
      </w:r>
      <w:r w:rsidRPr="00B70035">
        <w:t>(</w:t>
      </w:r>
      <w:r w:rsidRPr="00B70035">
        <w:rPr>
          <w:smallCaps/>
        </w:rPr>
        <w:t xml:space="preserve">Hocquet </w:t>
      </w:r>
      <w:r w:rsidRPr="00B70035">
        <w:t>(2012), p. 349-51).</w:t>
      </w:r>
    </w:p>
  </w:footnote>
  <w:footnote w:id="124">
    <w:p w14:paraId="507D46F5" w14:textId="4269F5AB" w:rsidR="004B2C65" w:rsidRPr="00B70035" w:rsidRDefault="00142132">
      <w:pPr>
        <w:pStyle w:val="notebasdepage"/>
      </w:pPr>
      <w:r w:rsidRPr="00B70035">
        <w:rPr>
          <w:vertAlign w:val="superscript"/>
        </w:rPr>
        <w:footnoteRef/>
      </w:r>
      <w:bookmarkStart w:id="173" w:name="_Hlk141867108"/>
      <w:r w:rsidRPr="00B70035">
        <w:rPr>
          <w:smallCaps/>
        </w:rPr>
        <w:t xml:space="preserve"> Faugeron</w:t>
      </w:r>
      <w:bookmarkEnd w:id="173"/>
      <w:r w:rsidRPr="00B70035">
        <w:rPr>
          <w:smallCaps/>
        </w:rPr>
        <w:fldChar w:fldCharType="begin"/>
      </w:r>
      <w:r w:rsidRPr="00B70035">
        <w:instrText xml:space="preserve"> XE "</w:instrText>
      </w:r>
      <w:r w:rsidRPr="00B70035">
        <w:rPr>
          <w:smallCaps/>
        </w:rPr>
        <w:instrText>Faugeron</w:instrText>
      </w:r>
      <w:r w:rsidRPr="00B70035">
        <w:instrText xml:space="preserve">" </w:instrText>
      </w:r>
      <w:r w:rsidRPr="00B70035">
        <w:rPr>
          <w:smallCaps/>
        </w:rPr>
        <w:fldChar w:fldCharType="end"/>
      </w:r>
      <w:r w:rsidRPr="00B70035">
        <w:t xml:space="preserve"> has only come across the </w:t>
      </w:r>
      <w:r w:rsidRPr="00611ACE">
        <w:rPr>
          <w:i/>
          <w:iCs/>
        </w:rPr>
        <w:t>s</w:t>
      </w:r>
      <w:r w:rsidR="00611ACE" w:rsidRPr="00611ACE">
        <w:rPr>
          <w:i/>
          <w:iCs/>
        </w:rPr>
        <w:t>taio</w:t>
      </w:r>
      <w:r w:rsidRPr="00B70035">
        <w:t xml:space="preserve"> (Venetian measure of grain) in the transport of grain</w:t>
      </w:r>
      <w:r w:rsidR="00611ACE">
        <w:t xml:space="preserve">, </w:t>
      </w:r>
      <w:r w:rsidRPr="00B70035">
        <w:fldChar w:fldCharType="begin"/>
      </w:r>
      <w:r w:rsidRPr="00B70035">
        <w:instrText xml:space="preserve"> XE "grain" </w:instrText>
      </w:r>
      <w:r w:rsidRPr="00B70035">
        <w:fldChar w:fldCharType="end"/>
      </w:r>
      <w:r w:rsidRPr="00B70035">
        <w:t xml:space="preserve">with one exception, the famous text of Doge Sebastiano Ziani (second half of the </w:t>
      </w:r>
      <w:r w:rsidR="00611ACE">
        <w:t>12</w:t>
      </w:r>
      <w:r w:rsidR="00611ACE" w:rsidRPr="00611ACE">
        <w:rPr>
          <w:vertAlign w:val="superscript"/>
        </w:rPr>
        <w:t>th</w:t>
      </w:r>
      <w:r w:rsidRPr="00611ACE">
        <w:t xml:space="preserve"> centur</w:t>
      </w:r>
      <w:r w:rsidR="00611ACE">
        <w:t>y</w:t>
      </w:r>
      <w:r w:rsidRPr="00B70035">
        <w:t>) known as the</w:t>
      </w:r>
      <w:r w:rsidR="001D0789">
        <w:t xml:space="preserve">  </w:t>
      </w:r>
      <w:r w:rsidR="004C2B5D">
        <w:t>«</w:t>
      </w:r>
      <w:proofErr w:type="spellStart"/>
      <w:r w:rsidRPr="00B70035">
        <w:t>ann</w:t>
      </w:r>
      <w:r w:rsidR="00611ACE">
        <w:t>o</w:t>
      </w:r>
      <w:r w:rsidRPr="00B70035">
        <w:t>nario</w:t>
      </w:r>
      <w:proofErr w:type="spellEnd"/>
      <w:r w:rsidRPr="00B70035">
        <w:t xml:space="preserve"> law</w:t>
      </w:r>
      <w:r w:rsidR="004C2B5D">
        <w:t>»</w:t>
      </w:r>
      <w:r w:rsidRPr="00B70035">
        <w:t>, which prohibited bakers from keeping</w:t>
      </w:r>
      <w:r w:rsidR="001D0789">
        <w:t xml:space="preserve"> </w:t>
      </w:r>
      <w:r w:rsidR="004C2B5D">
        <w:t>«</w:t>
      </w:r>
      <w:r w:rsidRPr="00B70035">
        <w:t xml:space="preserve">more than one </w:t>
      </w:r>
      <w:proofErr w:type="spellStart"/>
      <w:r w:rsidR="00D000A5" w:rsidRPr="00563F57">
        <w:rPr>
          <w:i/>
          <w:szCs w:val="18"/>
        </w:rPr>
        <w:t>moggio</w:t>
      </w:r>
      <w:proofErr w:type="spellEnd"/>
      <w:r w:rsidRPr="00563F57">
        <w:rPr>
          <w:szCs w:val="18"/>
        </w:rPr>
        <w:t xml:space="preserve"> (i.e. four </w:t>
      </w:r>
      <w:r w:rsidR="00D000A5" w:rsidRPr="00563F57">
        <w:rPr>
          <w:i/>
          <w:szCs w:val="18"/>
        </w:rPr>
        <w:t>staia</w:t>
      </w:r>
      <w:r w:rsidRPr="00563F57">
        <w:rPr>
          <w:szCs w:val="18"/>
        </w:rPr>
        <w:t>)</w:t>
      </w:r>
      <w:r w:rsidRPr="00B70035">
        <w:t xml:space="preserve"> at home, which would bring the bakers' reserves to a total - derisory - quantity of 156 </w:t>
      </w:r>
      <w:proofErr w:type="spellStart"/>
      <w:r w:rsidR="00D000A5" w:rsidRPr="00563F57">
        <w:rPr>
          <w:i/>
          <w:szCs w:val="18"/>
        </w:rPr>
        <w:t>staia</w:t>
      </w:r>
      <w:proofErr w:type="spellEnd"/>
      <w:r w:rsidRPr="00563F57">
        <w:rPr>
          <w:szCs w:val="18"/>
        </w:rPr>
        <w:t>!</w:t>
      </w:r>
      <w:r w:rsidR="004C2B5D">
        <w:t>»</w:t>
      </w:r>
      <w:r w:rsidRPr="00B70035">
        <w:t xml:space="preserve"> (</w:t>
      </w:r>
      <w:proofErr w:type="spellStart"/>
      <w:r w:rsidRPr="00B70035">
        <w:rPr>
          <w:smallCaps/>
        </w:rPr>
        <w:t>Faugeron</w:t>
      </w:r>
      <w:proofErr w:type="spellEnd"/>
      <w:r w:rsidRPr="00B70035">
        <w:rPr>
          <w:smallCaps/>
        </w:rPr>
        <w:t xml:space="preserve">, </w:t>
      </w:r>
      <w:r w:rsidRPr="00B70035">
        <w:t>p. 497, n. 131). Sebastiano Ziani's figure of 39 bakers in the town is actually dated to around 1465.</w:t>
      </w:r>
    </w:p>
  </w:footnote>
  <w:footnote w:id="125">
    <w:p w14:paraId="09532D56" w14:textId="2B5AD4DA" w:rsidR="00EA22CB" w:rsidRPr="00EA22CB" w:rsidRDefault="00EA22CB" w:rsidP="00EA22CB">
      <w:pPr>
        <w:pStyle w:val="notebasdepage"/>
      </w:pPr>
      <w:r>
        <w:rPr>
          <w:rStyle w:val="Appelnotedebasdep"/>
        </w:rPr>
        <w:footnoteRef/>
      </w:r>
      <w:r>
        <w:t xml:space="preserve"> </w:t>
      </w:r>
      <w:r w:rsidRPr="00B70035">
        <w:rPr>
          <w:smallCaps/>
        </w:rPr>
        <w:t>Faugeron</w:t>
      </w:r>
      <w:r w:rsidR="00563F57">
        <w:rPr>
          <w:smallCaps/>
        </w:rPr>
        <w:fldChar w:fldCharType="begin"/>
      </w:r>
      <w:r w:rsidR="00563F57">
        <w:instrText xml:space="preserve"> XE "</w:instrText>
      </w:r>
      <w:r w:rsidR="00563F57" w:rsidRPr="00C3687B">
        <w:rPr>
          <w:smallCaps/>
        </w:rPr>
        <w:instrText>Faugeron</w:instrText>
      </w:r>
      <w:r w:rsidR="00563F57">
        <w:instrText xml:space="preserve">" </w:instrText>
      </w:r>
      <w:r w:rsidR="00563F57">
        <w:rPr>
          <w:smallCaps/>
        </w:rPr>
        <w:fldChar w:fldCharType="end"/>
      </w:r>
      <w:r w:rsidRPr="00B70035">
        <w:t xml:space="preserve">, p. 118-122, </w:t>
      </w:r>
      <w:r w:rsidRPr="00B70035">
        <w:rPr>
          <w:smallCaps/>
        </w:rPr>
        <w:t xml:space="preserve">a. </w:t>
      </w:r>
      <w:r w:rsidRPr="00B70035">
        <w:t>p. 1 19, gives the names of two patrician merchants, Marco Morosini</w:t>
      </w:r>
      <w:r w:rsidRPr="00B70035">
        <w:fldChar w:fldCharType="begin"/>
      </w:r>
      <w:r w:rsidRPr="00B70035">
        <w:instrText xml:space="preserve"> XE "Marco Morosini" </w:instrText>
      </w:r>
      <w:r w:rsidRPr="00B70035">
        <w:fldChar w:fldCharType="end"/>
      </w:r>
      <w:r w:rsidRPr="00B70035">
        <w:t xml:space="preserve"> and Marin Falier</w:t>
      </w:r>
      <w:r w:rsidR="00563F57">
        <w:fldChar w:fldCharType="begin"/>
      </w:r>
      <w:r w:rsidR="00563F57">
        <w:instrText xml:space="preserve"> XE "</w:instrText>
      </w:r>
      <w:r w:rsidR="00563F57" w:rsidRPr="002C3CD5">
        <w:instrText>Marin Falier</w:instrText>
      </w:r>
      <w:r w:rsidR="00563F57">
        <w:instrText xml:space="preserve">" </w:instrText>
      </w:r>
      <w:r w:rsidR="00563F57">
        <w:fldChar w:fldCharType="end"/>
      </w:r>
      <w:r w:rsidRPr="00B70035">
        <w:t>, who in July 1313 were awaiting payment for wheat</w:t>
      </w:r>
      <w:r w:rsidRPr="00B70035">
        <w:fldChar w:fldCharType="begin"/>
      </w:r>
      <w:r w:rsidRPr="00B70035">
        <w:instrText xml:space="preserve"> XE "froment" </w:instrText>
      </w:r>
      <w:r w:rsidRPr="00B70035">
        <w:fldChar w:fldCharType="end"/>
      </w:r>
      <w:r w:rsidRPr="00B70035">
        <w:t xml:space="preserve"> imported at the end of the previous year (n. 125).</w:t>
      </w:r>
    </w:p>
  </w:footnote>
  <w:footnote w:id="126">
    <w:p w14:paraId="06A8A470" w14:textId="6C95F111" w:rsidR="00013A76" w:rsidRPr="00013A76" w:rsidRDefault="00013A76" w:rsidP="00013A76">
      <w:pPr>
        <w:pStyle w:val="Notedebasdepage"/>
        <w:spacing w:line="200" w:lineRule="exact"/>
        <w:ind w:firstLine="284"/>
      </w:pPr>
      <w:r>
        <w:rPr>
          <w:rStyle w:val="Appelnotedebasdep"/>
        </w:rPr>
        <w:footnoteRef/>
      </w:r>
      <w:r>
        <w:t xml:space="preserve"> </w:t>
      </w:r>
      <w:r w:rsidRPr="00013A76">
        <w:rPr>
          <w:rFonts w:ascii="Times New Roman" w:hAnsi="Times New Roman"/>
          <w:sz w:val="18"/>
          <w:szCs w:val="18"/>
        </w:rPr>
        <w:t xml:space="preserve">That year, a ducat was officially quoted at around 68 shillings or 3 pounds </w:t>
      </w:r>
      <w:r w:rsidR="00EA22CB">
        <w:rPr>
          <w:rFonts w:ascii="Times New Roman" w:hAnsi="Times New Roman"/>
          <w:sz w:val="18"/>
          <w:szCs w:val="18"/>
        </w:rPr>
        <w:t xml:space="preserve">and </w:t>
      </w:r>
      <w:r w:rsidRPr="00013A76">
        <w:rPr>
          <w:rFonts w:ascii="Times New Roman" w:hAnsi="Times New Roman"/>
          <w:sz w:val="18"/>
          <w:szCs w:val="18"/>
        </w:rPr>
        <w:t>8 shillings</w:t>
      </w:r>
      <w:r>
        <w:t>.</w:t>
      </w:r>
    </w:p>
  </w:footnote>
  <w:footnote w:id="127">
    <w:p w14:paraId="3FF77D62" w14:textId="2F9AE373" w:rsidR="004B2C65" w:rsidRPr="00B70035" w:rsidRDefault="00142132">
      <w:pPr>
        <w:pStyle w:val="notebasdepage"/>
      </w:pPr>
      <w:r w:rsidRPr="00B70035">
        <w:rPr>
          <w:rStyle w:val="Appelnotedebasdep"/>
        </w:rPr>
        <w:footnoteRef/>
      </w:r>
      <w:r w:rsidRPr="00B70035">
        <w:rPr>
          <w:smallCaps/>
        </w:rPr>
        <w:t xml:space="preserve"> Lane</w:t>
      </w:r>
      <w:r w:rsidR="00563F57">
        <w:rPr>
          <w:smallCaps/>
        </w:rPr>
        <w:fldChar w:fldCharType="begin"/>
      </w:r>
      <w:r w:rsidR="00563F57">
        <w:instrText xml:space="preserve"> XE "</w:instrText>
      </w:r>
      <w:r w:rsidR="00563F57" w:rsidRPr="00CA6D1F">
        <w:rPr>
          <w:smallCaps/>
        </w:rPr>
        <w:instrText>Lane</w:instrText>
      </w:r>
      <w:r w:rsidR="00563F57">
        <w:instrText xml:space="preserve">" </w:instrText>
      </w:r>
      <w:r w:rsidR="00563F57">
        <w:rPr>
          <w:smallCaps/>
        </w:rPr>
        <w:fldChar w:fldCharType="end"/>
      </w:r>
      <w:r w:rsidRPr="00B70035">
        <w:rPr>
          <w:smallCaps/>
        </w:rPr>
        <w:t xml:space="preserve"> </w:t>
      </w:r>
      <w:r w:rsidRPr="00B70035">
        <w:t>(1996²), p. 58.</w:t>
      </w:r>
    </w:p>
  </w:footnote>
  <w:footnote w:id="128">
    <w:p w14:paraId="1491F2BE" w14:textId="247E64CD" w:rsidR="004B2C65" w:rsidRPr="00B70035" w:rsidRDefault="00142132">
      <w:pPr>
        <w:pStyle w:val="notebasdepage"/>
      </w:pPr>
      <w:r w:rsidRPr="00B70035">
        <w:rPr>
          <w:rStyle w:val="Appelnotedebasdep"/>
        </w:rPr>
        <w:footnoteRef/>
      </w:r>
      <w:r w:rsidRPr="00B70035">
        <w:rPr>
          <w:smallCaps/>
        </w:rPr>
        <w:t xml:space="preserve"> Mueller</w:t>
      </w:r>
      <w:r w:rsidRPr="00B70035">
        <w:rPr>
          <w:smallCaps/>
        </w:rPr>
        <w:fldChar w:fldCharType="begin"/>
      </w:r>
      <w:r w:rsidRPr="00B70035">
        <w:instrText xml:space="preserve"> XE "</w:instrText>
      </w:r>
      <w:r w:rsidRPr="00B70035">
        <w:rPr>
          <w:smallCaps/>
        </w:rPr>
        <w:instrText>Mueller</w:instrText>
      </w:r>
      <w:r w:rsidRPr="00B70035">
        <w:instrText xml:space="preserve">" </w:instrText>
      </w:r>
      <w:r w:rsidRPr="00B70035">
        <w:rPr>
          <w:smallCaps/>
        </w:rPr>
        <w:fldChar w:fldCharType="end"/>
      </w:r>
      <w:r w:rsidRPr="00B70035">
        <w:t xml:space="preserve"> (1997), pp. 200-5, gave a account of the whole affair, including the false witnesses who claimed that the loan to Barisano had been made</w:t>
      </w:r>
      <w:r w:rsidR="001D0789">
        <w:t xml:space="preserve"> </w:t>
      </w:r>
      <w:r w:rsidR="004C2B5D">
        <w:t>«</w:t>
      </w:r>
      <w:r w:rsidRPr="00B70035">
        <w:t>with the bank's money</w:t>
      </w:r>
      <w:r w:rsidR="004C2B5D">
        <w:t>»</w:t>
      </w:r>
      <w:r w:rsidR="00763776">
        <w:t>,</w:t>
      </w:r>
      <w:r w:rsidRPr="00B70035">
        <w:t xml:space="preserve"> implying with the Soranzos' agreement.</w:t>
      </w:r>
      <w:r w:rsidRPr="00B70035">
        <w:fldChar w:fldCharType="begin"/>
      </w:r>
      <w:r w:rsidRPr="00B70035">
        <w:instrText xml:space="preserve"> XE "</w:instrText>
      </w:r>
      <w:r w:rsidR="00A975A1" w:rsidRPr="00A975A1">
        <w:instrText>bank</w:instrText>
      </w:r>
      <w:r w:rsidRPr="00B70035">
        <w:instrText xml:space="preserve">" </w:instrText>
      </w:r>
      <w:r w:rsidRPr="00B70035">
        <w:fldChar w:fldCharType="end"/>
      </w:r>
      <w:r w:rsidRPr="00B70035">
        <w:t xml:space="preserve"> However, these forgers were caught and sentenced to ride a barge down the Grand Canal to the ducal palace. One had his right hand amputated and his nose cut off, the other had his nose amputated and both were banished.</w:t>
      </w:r>
    </w:p>
  </w:footnote>
  <w:footnote w:id="129">
    <w:p w14:paraId="3E1A2A35" w14:textId="4C1CC2F5" w:rsidR="004B2C65" w:rsidRPr="00B70035" w:rsidRDefault="00142132">
      <w:pPr>
        <w:pStyle w:val="notebasdepage"/>
      </w:pPr>
      <w:r w:rsidRPr="00B70035">
        <w:rPr>
          <w:rStyle w:val="Appelnotedebasdep"/>
        </w:rPr>
        <w:footnoteRef/>
      </w:r>
      <w:r w:rsidRPr="00B70035">
        <w:rPr>
          <w:smallCaps/>
        </w:rPr>
        <w:t xml:space="preserve"> Faugeron</w:t>
      </w:r>
      <w:r w:rsidR="00563F57">
        <w:rPr>
          <w:smallCaps/>
        </w:rPr>
        <w:fldChar w:fldCharType="begin"/>
      </w:r>
      <w:r w:rsidR="00563F57">
        <w:instrText xml:space="preserve"> XE "</w:instrText>
      </w:r>
      <w:r w:rsidR="00563F57" w:rsidRPr="00C3687B">
        <w:rPr>
          <w:smallCaps/>
        </w:rPr>
        <w:instrText>Faugeron</w:instrText>
      </w:r>
      <w:r w:rsidR="00563F57">
        <w:instrText xml:space="preserve">" </w:instrText>
      </w:r>
      <w:r w:rsidR="00563F57">
        <w:rPr>
          <w:smallCaps/>
        </w:rPr>
        <w:fldChar w:fldCharType="end"/>
      </w:r>
      <w:r w:rsidRPr="00B70035">
        <w:t>, p. 122.</w:t>
      </w:r>
    </w:p>
  </w:footnote>
  <w:footnote w:id="130">
    <w:p w14:paraId="0CD1FC2A" w14:textId="3E1D78BB" w:rsidR="004B2C65" w:rsidRPr="00B70035" w:rsidRDefault="00142132">
      <w:pPr>
        <w:pStyle w:val="notebasdepage"/>
      </w:pPr>
      <w:r w:rsidRPr="00B70035">
        <w:rPr>
          <w:rStyle w:val="Appelnotedebasdep"/>
        </w:rPr>
        <w:footnoteRef/>
      </w:r>
      <w:r w:rsidRPr="00B70035">
        <w:rPr>
          <w:smallCaps/>
        </w:rPr>
        <w:t xml:space="preserve"> Faugeron</w:t>
      </w:r>
      <w:r w:rsidR="00563F57">
        <w:rPr>
          <w:smallCaps/>
        </w:rPr>
        <w:fldChar w:fldCharType="begin"/>
      </w:r>
      <w:r w:rsidR="00563F57">
        <w:instrText xml:space="preserve"> XE "</w:instrText>
      </w:r>
      <w:r w:rsidR="00563F57" w:rsidRPr="00C3687B">
        <w:rPr>
          <w:smallCaps/>
        </w:rPr>
        <w:instrText>Faugeron</w:instrText>
      </w:r>
      <w:r w:rsidR="00563F57">
        <w:instrText xml:space="preserve">" </w:instrText>
      </w:r>
      <w:r w:rsidR="00563F57">
        <w:rPr>
          <w:smallCaps/>
        </w:rPr>
        <w:fldChar w:fldCharType="end"/>
      </w:r>
      <w:r w:rsidRPr="00B70035">
        <w:t>, p. 452-3. The south-east of the island was the</w:t>
      </w:r>
      <w:r w:rsidR="001D0789">
        <w:t xml:space="preserve"> </w:t>
      </w:r>
      <w:r w:rsidR="004C2B5D">
        <w:t>«</w:t>
      </w:r>
      <w:r w:rsidRPr="00B70035">
        <w:t>barycentre</w:t>
      </w:r>
      <w:r w:rsidR="004C2B5D">
        <w:t>»</w:t>
      </w:r>
      <w:r w:rsidRPr="00B70035">
        <w:t xml:space="preserve"> of the Valier brothers' company (p. 454).</w:t>
      </w:r>
    </w:p>
  </w:footnote>
  <w:footnote w:id="131">
    <w:p w14:paraId="6EC3809E" w14:textId="77777777" w:rsidR="004B2C65" w:rsidRPr="00576DA7" w:rsidRDefault="00142132">
      <w:pPr>
        <w:pStyle w:val="notebasdepage"/>
        <w:rPr>
          <w:rStyle w:val="notedebasdepageCar0"/>
          <w:sz w:val="18"/>
          <w:szCs w:val="18"/>
        </w:rPr>
      </w:pPr>
      <w:r w:rsidRPr="00B70035">
        <w:rPr>
          <w:rStyle w:val="Appelnotedebasdep"/>
        </w:rPr>
        <w:footnoteRef/>
      </w:r>
      <w:r w:rsidRPr="00B70035">
        <w:rPr>
          <w:rStyle w:val="notedebasdepageCar0"/>
          <w:smallCaps/>
        </w:rPr>
        <w:t xml:space="preserve"> </w:t>
      </w:r>
      <w:r w:rsidRPr="00576DA7">
        <w:rPr>
          <w:rStyle w:val="notedebasdepageCar0"/>
          <w:smallCaps/>
          <w:sz w:val="18"/>
          <w:szCs w:val="18"/>
        </w:rPr>
        <w:t xml:space="preserve">Hocquet </w:t>
      </w:r>
      <w:r w:rsidRPr="00576DA7">
        <w:rPr>
          <w:rStyle w:val="notedebasdepageCar0"/>
          <w:sz w:val="18"/>
          <w:szCs w:val="18"/>
        </w:rPr>
        <w:t>(2013), p. 321-2.</w:t>
      </w:r>
    </w:p>
  </w:footnote>
  <w:footnote w:id="132">
    <w:p w14:paraId="5D2A116D" w14:textId="17BB0B0F" w:rsidR="004B2C65" w:rsidRPr="00B70035" w:rsidRDefault="00142132">
      <w:pPr>
        <w:pStyle w:val="notebasdepage"/>
      </w:pPr>
      <w:r w:rsidRPr="00B70035">
        <w:rPr>
          <w:rStyle w:val="Appelnotedebasdep"/>
        </w:rPr>
        <w:footnoteRef/>
      </w:r>
      <w:r w:rsidRPr="00B70035">
        <w:t xml:space="preserve"> We follow the file compiled by </w:t>
      </w:r>
      <w:r w:rsidRPr="00B70035">
        <w:rPr>
          <w:smallCaps/>
        </w:rPr>
        <w:t>Faugeron</w:t>
      </w:r>
      <w:r w:rsidR="00576DA7">
        <w:rPr>
          <w:smallCaps/>
        </w:rPr>
        <w:t xml:space="preserve">, </w:t>
      </w:r>
      <w:r w:rsidRPr="00B70035">
        <w:rPr>
          <w:smallCaps/>
        </w:rPr>
        <w:fldChar w:fldCharType="begin"/>
      </w:r>
      <w:r w:rsidRPr="00B70035">
        <w:instrText xml:space="preserve"> XE "</w:instrText>
      </w:r>
      <w:r w:rsidRPr="00B70035">
        <w:rPr>
          <w:smallCaps/>
        </w:rPr>
        <w:instrText>Faugeron</w:instrText>
      </w:r>
      <w:r w:rsidRPr="00B70035">
        <w:instrText xml:space="preserve">" </w:instrText>
      </w:r>
      <w:r w:rsidRPr="00B70035">
        <w:rPr>
          <w:smallCaps/>
        </w:rPr>
        <w:fldChar w:fldCharType="end"/>
      </w:r>
      <w:r w:rsidRPr="00B70035">
        <w:t xml:space="preserve">chapter </w:t>
      </w:r>
      <w:r w:rsidRPr="00B70035">
        <w:rPr>
          <w:smallCaps/>
        </w:rPr>
        <w:t>5-ii</w:t>
      </w:r>
      <w:r w:rsidRPr="00B70035">
        <w:t>, p. 449-65. In Sicily</w:t>
      </w:r>
      <w:r w:rsidRPr="00B70035">
        <w:fldChar w:fldCharType="begin"/>
      </w:r>
      <w:r w:rsidRPr="00B70035">
        <w:instrText xml:space="preserve"> XE "</w:instrText>
      </w:r>
      <w:r w:rsidR="00DA58EC">
        <w:instrText>Sicily</w:instrText>
      </w:r>
      <w:r w:rsidRPr="00B70035">
        <w:instrText xml:space="preserve">" </w:instrText>
      </w:r>
      <w:r w:rsidRPr="00B70035">
        <w:fldChar w:fldCharType="end"/>
      </w:r>
      <w:r w:rsidRPr="00B70035">
        <w:t xml:space="preserve"> for grain, in the west 100 </w:t>
      </w:r>
      <w:r w:rsidRPr="00B70035">
        <w:rPr>
          <w:i/>
          <w:iCs/>
        </w:rPr>
        <w:t xml:space="preserve">salme generali </w:t>
      </w:r>
      <w:r w:rsidRPr="00B70035">
        <w:t xml:space="preserve">made 320 </w:t>
      </w:r>
      <w:bookmarkStart w:id="176" w:name="_Hlk148776755"/>
      <w:r w:rsidR="00576DA7">
        <w:t>Ve</w:t>
      </w:r>
      <w:r w:rsidR="00576DA7" w:rsidRPr="00B70035">
        <w:t>n</w:t>
      </w:r>
      <w:r w:rsidR="00576DA7">
        <w:t>e</w:t>
      </w:r>
      <w:r w:rsidR="00576DA7" w:rsidRPr="00B70035">
        <w:t>ti</w:t>
      </w:r>
      <w:r w:rsidR="00576DA7">
        <w:t>a</w:t>
      </w:r>
      <w:r w:rsidR="00576DA7" w:rsidRPr="00B70035">
        <w:t xml:space="preserve">n </w:t>
      </w:r>
      <w:r w:rsidRPr="00C57B83">
        <w:rPr>
          <w:i/>
          <w:iCs/>
        </w:rPr>
        <w:t>s</w:t>
      </w:r>
      <w:r w:rsidR="00576DA7" w:rsidRPr="00C57B83">
        <w:rPr>
          <w:i/>
          <w:iCs/>
        </w:rPr>
        <w:t>taia</w:t>
      </w:r>
      <w:r w:rsidRPr="00B70035">
        <w:t xml:space="preserve"> </w:t>
      </w:r>
      <w:bookmarkEnd w:id="176"/>
      <w:r w:rsidRPr="00B70035">
        <w:t xml:space="preserve">while in the east the </w:t>
      </w:r>
      <w:r w:rsidRPr="00B70035">
        <w:rPr>
          <w:i/>
          <w:iCs/>
        </w:rPr>
        <w:t xml:space="preserve">salma grande </w:t>
      </w:r>
      <w:r w:rsidRPr="00B70035">
        <w:t xml:space="preserve">was used, 20% higher, 100 </w:t>
      </w:r>
      <w:r w:rsidRPr="00B70035">
        <w:rPr>
          <w:i/>
          <w:iCs/>
        </w:rPr>
        <w:t xml:space="preserve">salme grandi </w:t>
      </w:r>
      <w:r w:rsidRPr="00B70035">
        <w:t>therefore made 384</w:t>
      </w:r>
      <w:r w:rsidR="00C57B83">
        <w:t xml:space="preserve"> Ve</w:t>
      </w:r>
      <w:r w:rsidR="00C57B83" w:rsidRPr="00B70035">
        <w:t>n</w:t>
      </w:r>
      <w:r w:rsidR="00C57B83">
        <w:t>e</w:t>
      </w:r>
      <w:r w:rsidR="00C57B83" w:rsidRPr="00B70035">
        <w:t>ti</w:t>
      </w:r>
      <w:r w:rsidR="00C57B83">
        <w:t>a</w:t>
      </w:r>
      <w:r w:rsidR="00C57B83" w:rsidRPr="00B70035">
        <w:t xml:space="preserve">n </w:t>
      </w:r>
      <w:r w:rsidR="00C57B83" w:rsidRPr="00C57B83">
        <w:rPr>
          <w:i/>
          <w:iCs/>
        </w:rPr>
        <w:t>staia</w:t>
      </w:r>
      <w:r w:rsidRPr="00B70035">
        <w:t xml:space="preserve">, as </w:t>
      </w:r>
      <w:r w:rsidRPr="00B70035">
        <w:rPr>
          <w:smallCaps/>
        </w:rPr>
        <w:t xml:space="preserve">Pegolotti </w:t>
      </w:r>
      <w:r w:rsidRPr="00B70035">
        <w:t>informs us</w:t>
      </w:r>
      <w:r w:rsidRPr="00B70035">
        <w:rPr>
          <w:smallCaps/>
        </w:rPr>
        <w:fldChar w:fldCharType="begin"/>
      </w:r>
      <w:r w:rsidRPr="00B70035">
        <w:instrText xml:space="preserve"> XE "Pegolotti" </w:instrText>
      </w:r>
      <w:r w:rsidRPr="00B70035">
        <w:rPr>
          <w:smallCaps/>
        </w:rPr>
        <w:fldChar w:fldCharType="end"/>
      </w:r>
      <w:r w:rsidRPr="00B70035">
        <w:t xml:space="preserve"> (p. 112-113). If we accept the capacity of a </w:t>
      </w:r>
      <w:r w:rsidRPr="00C57B83">
        <w:rPr>
          <w:i/>
          <w:iCs/>
        </w:rPr>
        <w:t>s</w:t>
      </w:r>
      <w:r w:rsidR="00C57B83" w:rsidRPr="00C57B83">
        <w:rPr>
          <w:i/>
          <w:iCs/>
        </w:rPr>
        <w:t>taio</w:t>
      </w:r>
      <w:r w:rsidRPr="00B70035">
        <w:t xml:space="preserve"> as being equivalent to 83.31 litres, the</w:t>
      </w:r>
      <w:bookmarkStart w:id="177" w:name="_Hlk29226686"/>
      <w:r w:rsidRPr="00B70035">
        <w:rPr>
          <w:i/>
          <w:iCs/>
        </w:rPr>
        <w:t xml:space="preserve"> salma grande</w:t>
      </w:r>
      <w:bookmarkEnd w:id="177"/>
      <w:r w:rsidRPr="00B70035">
        <w:t xml:space="preserve"> contained 320 litres.</w:t>
      </w:r>
    </w:p>
  </w:footnote>
  <w:footnote w:id="133">
    <w:p w14:paraId="14CAB253" w14:textId="254DA05C" w:rsidR="00B84A5C" w:rsidRPr="00B84A5C" w:rsidRDefault="00B84A5C">
      <w:pPr>
        <w:pStyle w:val="Notedebasdepage"/>
        <w:rPr>
          <w:rFonts w:ascii="Times New Roman" w:hAnsi="Times New Roman"/>
          <w:sz w:val="18"/>
          <w:szCs w:val="18"/>
        </w:rPr>
      </w:pPr>
      <w:r w:rsidRPr="00B84A5C">
        <w:rPr>
          <w:rStyle w:val="Appelnotedebasdep"/>
          <w:rFonts w:ascii="Times New Roman" w:hAnsi="Times New Roman"/>
          <w:sz w:val="18"/>
          <w:szCs w:val="18"/>
        </w:rPr>
        <w:footnoteRef/>
      </w:r>
      <w:r w:rsidRPr="00B84A5C">
        <w:rPr>
          <w:rFonts w:ascii="Times New Roman" w:hAnsi="Times New Roman"/>
          <w:smallCaps/>
          <w:sz w:val="18"/>
          <w:szCs w:val="18"/>
        </w:rPr>
        <w:t xml:space="preserve"> Hocquet</w:t>
      </w:r>
      <w:r w:rsidRPr="00B84A5C">
        <w:rPr>
          <w:rFonts w:ascii="Times New Roman" w:hAnsi="Times New Roman"/>
          <w:sz w:val="18"/>
          <w:szCs w:val="18"/>
        </w:rPr>
        <w:t xml:space="preserve"> (1989b), p. 218</w:t>
      </w:r>
      <w:r>
        <w:rPr>
          <w:rFonts w:ascii="Times New Roman" w:hAnsi="Times New Roman"/>
          <w:sz w:val="18"/>
          <w:szCs w:val="18"/>
        </w:rPr>
        <w:t>.</w:t>
      </w:r>
      <w:r w:rsidRPr="00B84A5C">
        <w:rPr>
          <w:rFonts w:ascii="Times New Roman" w:hAnsi="Times New Roman"/>
          <w:sz w:val="18"/>
          <w:szCs w:val="18"/>
        </w:rPr>
        <w:t xml:space="preserve"> </w:t>
      </w:r>
    </w:p>
  </w:footnote>
  <w:footnote w:id="134">
    <w:p w14:paraId="25749A94" w14:textId="2E0DA61D" w:rsidR="00B84A5C" w:rsidRPr="00B84A5C" w:rsidRDefault="00B84A5C">
      <w:pPr>
        <w:pStyle w:val="Notedebasdepage"/>
        <w:rPr>
          <w:rFonts w:ascii="Times New Roman" w:hAnsi="Times New Roman"/>
          <w:sz w:val="18"/>
          <w:szCs w:val="18"/>
        </w:rPr>
      </w:pPr>
      <w:r>
        <w:rPr>
          <w:rStyle w:val="Appelnotedebasdep"/>
        </w:rPr>
        <w:footnoteRef/>
      </w:r>
      <w:r>
        <w:t xml:space="preserve"> </w:t>
      </w:r>
      <w:bookmarkStart w:id="178" w:name="_Hlk148778955"/>
      <w:r w:rsidRPr="00B84A5C">
        <w:rPr>
          <w:rFonts w:ascii="Times New Roman" w:hAnsi="Times New Roman"/>
          <w:smallCaps/>
          <w:sz w:val="18"/>
          <w:szCs w:val="18"/>
        </w:rPr>
        <w:t>asv</w:t>
      </w:r>
      <w:r w:rsidRPr="00B84A5C">
        <w:rPr>
          <w:rFonts w:ascii="Times New Roman" w:hAnsi="Times New Roman"/>
          <w:sz w:val="18"/>
          <w:szCs w:val="18"/>
        </w:rPr>
        <w:t xml:space="preserve">, </w:t>
      </w:r>
      <w:r w:rsidRPr="00B84A5C">
        <w:rPr>
          <w:rFonts w:ascii="Times New Roman" w:hAnsi="Times New Roman"/>
          <w:smallCaps/>
          <w:sz w:val="18"/>
          <w:szCs w:val="18"/>
        </w:rPr>
        <w:t>sm</w:t>
      </w:r>
      <w:r w:rsidRPr="00B84A5C">
        <w:rPr>
          <w:rFonts w:ascii="Times New Roman" w:hAnsi="Times New Roman"/>
          <w:sz w:val="18"/>
          <w:szCs w:val="18"/>
        </w:rPr>
        <w:t xml:space="preserve">, </w:t>
      </w:r>
      <w:bookmarkEnd w:id="178"/>
      <w:r w:rsidRPr="00B84A5C">
        <w:rPr>
          <w:rFonts w:ascii="Times New Roman" w:hAnsi="Times New Roman"/>
          <w:sz w:val="18"/>
          <w:szCs w:val="18"/>
        </w:rPr>
        <w:t>11, f° 161r.</w:t>
      </w:r>
    </w:p>
  </w:footnote>
  <w:footnote w:id="135">
    <w:p w14:paraId="213529E4" w14:textId="53D6EF16" w:rsidR="00546769" w:rsidRPr="00546769" w:rsidRDefault="00546769">
      <w:pPr>
        <w:pStyle w:val="Notedebasdepage"/>
        <w:rPr>
          <w:rFonts w:ascii="Times New Roman" w:hAnsi="Times New Roman"/>
        </w:rPr>
      </w:pPr>
      <w:r>
        <w:rPr>
          <w:rStyle w:val="Appelnotedebasdep"/>
        </w:rPr>
        <w:footnoteRef/>
      </w:r>
      <w:r>
        <w:t xml:space="preserve"> </w:t>
      </w:r>
      <w:r w:rsidRPr="00546769">
        <w:rPr>
          <w:rFonts w:ascii="Times New Roman" w:hAnsi="Times New Roman"/>
          <w:smallCaps/>
        </w:rPr>
        <w:t>Grisonic</w:t>
      </w:r>
      <w:r w:rsidR="00BD691C">
        <w:rPr>
          <w:rFonts w:ascii="Times New Roman" w:hAnsi="Times New Roman"/>
          <w:smallCaps/>
        </w:rPr>
        <w:fldChar w:fldCharType="begin"/>
      </w:r>
      <w:r w:rsidR="00BD691C">
        <w:instrText xml:space="preserve"> XE "</w:instrText>
      </w:r>
      <w:r w:rsidR="00BD691C" w:rsidRPr="006D6F52">
        <w:rPr>
          <w:rFonts w:ascii="Times New Roman" w:hAnsi="Times New Roman"/>
          <w:smallCaps/>
        </w:rPr>
        <w:instrText>Grisonic</w:instrText>
      </w:r>
      <w:r w:rsidR="00BD691C">
        <w:instrText xml:space="preserve">" </w:instrText>
      </w:r>
      <w:r w:rsidR="00BD691C">
        <w:rPr>
          <w:rFonts w:ascii="Times New Roman" w:hAnsi="Times New Roman"/>
          <w:smallCaps/>
        </w:rPr>
        <w:fldChar w:fldCharType="end"/>
      </w:r>
      <w:r w:rsidRPr="00546769">
        <w:rPr>
          <w:rFonts w:ascii="Times New Roman" w:hAnsi="Times New Roman"/>
        </w:rPr>
        <w:t xml:space="preserve"> and </w:t>
      </w:r>
      <w:r w:rsidRPr="00546769">
        <w:rPr>
          <w:rFonts w:ascii="Times New Roman" w:hAnsi="Times New Roman"/>
          <w:smallCaps/>
        </w:rPr>
        <w:t>Hocquet</w:t>
      </w:r>
      <w:r w:rsidRPr="00546769">
        <w:rPr>
          <w:rFonts w:ascii="Times New Roman" w:hAnsi="Times New Roman"/>
        </w:rPr>
        <w:t xml:space="preserve">, </w:t>
      </w:r>
      <w:r w:rsidRPr="00546769">
        <w:rPr>
          <w:rFonts w:ascii="Times New Roman" w:hAnsi="Times New Roman"/>
          <w:i/>
          <w:iCs/>
        </w:rPr>
        <w:t>passim</w:t>
      </w:r>
      <w:r w:rsidRPr="00546769">
        <w:rPr>
          <w:rFonts w:ascii="Times New Roman" w:hAnsi="Times New Roman"/>
        </w:rPr>
        <w:t>.</w:t>
      </w:r>
    </w:p>
  </w:footnote>
  <w:footnote w:id="136">
    <w:p w14:paraId="57242445" w14:textId="7C85F94E" w:rsidR="004F0E9D" w:rsidRPr="009C3FB8" w:rsidRDefault="004F0E9D" w:rsidP="009C3FB8">
      <w:pPr>
        <w:pStyle w:val="Notedebasdepage"/>
        <w:jc w:val="both"/>
      </w:pPr>
      <w:r>
        <w:rPr>
          <w:rStyle w:val="Appelnotedebasdep"/>
        </w:rPr>
        <w:footnoteRef/>
      </w:r>
      <w:r w:rsidR="009C3FB8" w:rsidRPr="009C3FB8">
        <w:t xml:space="preserve"> </w:t>
      </w:r>
      <w:r w:rsidR="009C3FB8" w:rsidRPr="009C3FB8">
        <w:rPr>
          <w:rFonts w:ascii="Times New Roman" w:hAnsi="Times New Roman"/>
          <w:sz w:val="18"/>
          <w:szCs w:val="18"/>
        </w:rPr>
        <w:t xml:space="preserve">In principle, when it entered the Venice depots, the </w:t>
      </w:r>
      <w:r w:rsidR="009C3FB8" w:rsidRPr="009C3FB8">
        <w:rPr>
          <w:rFonts w:ascii="Times New Roman" w:hAnsi="Times New Roman"/>
          <w:i/>
          <w:iCs/>
          <w:sz w:val="18"/>
          <w:szCs w:val="18"/>
        </w:rPr>
        <w:t>moggio</w:t>
      </w:r>
      <w:r w:rsidR="009C3FB8" w:rsidRPr="009C3FB8">
        <w:rPr>
          <w:rFonts w:ascii="Times New Roman" w:hAnsi="Times New Roman"/>
          <w:sz w:val="18"/>
          <w:szCs w:val="18"/>
        </w:rPr>
        <w:t xml:space="preserve"> of coarse </w:t>
      </w:r>
      <w:r w:rsidR="00C17D1B" w:rsidRPr="00C17D1B">
        <w:rPr>
          <w:rFonts w:ascii="Times New Roman" w:hAnsi="Times New Roman"/>
          <w:sz w:val="18"/>
          <w:szCs w:val="18"/>
        </w:rPr>
        <w:t xml:space="preserve"> APELLÁNIZ, </w:t>
      </w:r>
      <w:r w:rsidR="009C3FB8" w:rsidRPr="009C3FB8">
        <w:rPr>
          <w:rFonts w:ascii="Times New Roman" w:hAnsi="Times New Roman"/>
          <w:sz w:val="18"/>
          <w:szCs w:val="18"/>
        </w:rPr>
        <w:t xml:space="preserve"> salt weighed 992 kg and the same measure of 13 </w:t>
      </w:r>
      <w:r w:rsidR="009C3FB8" w:rsidRPr="009C3FB8">
        <w:rPr>
          <w:rFonts w:ascii="Times New Roman" w:hAnsi="Times New Roman"/>
          <w:i/>
          <w:iCs/>
          <w:sz w:val="18"/>
          <w:szCs w:val="18"/>
        </w:rPr>
        <w:t>staia</w:t>
      </w:r>
      <w:r w:rsidR="009C3FB8" w:rsidRPr="009C3FB8">
        <w:rPr>
          <w:rFonts w:ascii="Times New Roman" w:hAnsi="Times New Roman"/>
          <w:sz w:val="18"/>
          <w:szCs w:val="18"/>
        </w:rPr>
        <w:t xml:space="preserve"> (1 </w:t>
      </w:r>
      <w:r w:rsidR="009C3FB8" w:rsidRPr="009C3FB8">
        <w:rPr>
          <w:rFonts w:ascii="Times New Roman" w:hAnsi="Times New Roman"/>
          <w:i/>
          <w:iCs/>
          <w:sz w:val="18"/>
          <w:szCs w:val="18"/>
        </w:rPr>
        <w:t>moggio</w:t>
      </w:r>
      <w:r w:rsidR="009C3FB8" w:rsidRPr="009C3FB8">
        <w:rPr>
          <w:rFonts w:ascii="Times New Roman" w:hAnsi="Times New Roman"/>
          <w:sz w:val="18"/>
          <w:szCs w:val="18"/>
        </w:rPr>
        <w:t xml:space="preserve">) of Piran (small salt) weighed 868 kg. Equalising the weights on the lighter </w:t>
      </w:r>
      <w:r w:rsidR="009C3FB8" w:rsidRPr="009C3FB8">
        <w:rPr>
          <w:rFonts w:ascii="Times New Roman" w:hAnsi="Times New Roman"/>
          <w:i/>
          <w:iCs/>
          <w:sz w:val="18"/>
          <w:szCs w:val="18"/>
        </w:rPr>
        <w:t>moggio</w:t>
      </w:r>
      <w:r w:rsidR="009C3FB8" w:rsidRPr="009C3FB8">
        <w:rPr>
          <w:rFonts w:ascii="Times New Roman" w:hAnsi="Times New Roman"/>
          <w:sz w:val="18"/>
          <w:szCs w:val="18"/>
        </w:rPr>
        <w:t xml:space="preserve"> of Piran, the </w:t>
      </w:r>
      <w:r w:rsidR="009C3FB8" w:rsidRPr="009C3FB8">
        <w:rPr>
          <w:rFonts w:ascii="Times New Roman" w:hAnsi="Times New Roman"/>
          <w:i/>
          <w:iCs/>
          <w:sz w:val="18"/>
          <w:szCs w:val="18"/>
        </w:rPr>
        <w:t>Officio</w:t>
      </w:r>
      <w:r w:rsidR="009C3FB8" w:rsidRPr="009C3FB8">
        <w:rPr>
          <w:rFonts w:ascii="Times New Roman" w:hAnsi="Times New Roman"/>
          <w:sz w:val="18"/>
          <w:szCs w:val="18"/>
        </w:rPr>
        <w:t xml:space="preserve"> made a surplus profit of 14.28% </w:t>
      </w:r>
      <w:r w:rsidR="000D239D">
        <w:rPr>
          <w:rFonts w:ascii="Times New Roman" w:hAnsi="Times New Roman"/>
          <w:sz w:val="18"/>
          <w:szCs w:val="18"/>
        </w:rPr>
        <w:t>[</w:t>
      </w:r>
      <w:r w:rsidR="009C3FB8" w:rsidRPr="009C3FB8">
        <w:rPr>
          <w:rFonts w:ascii="Times New Roman" w:hAnsi="Times New Roman"/>
          <w:smallCaps/>
          <w:sz w:val="18"/>
          <w:szCs w:val="18"/>
        </w:rPr>
        <w:t>Hocquet</w:t>
      </w:r>
      <w:r w:rsidR="009C3FB8" w:rsidRPr="009C3FB8">
        <w:rPr>
          <w:rFonts w:ascii="Times New Roman" w:hAnsi="Times New Roman"/>
          <w:sz w:val="18"/>
          <w:szCs w:val="18"/>
        </w:rPr>
        <w:t xml:space="preserve"> (1992) II, p. 422</w:t>
      </w:r>
      <w:r w:rsidR="000D239D">
        <w:rPr>
          <w:rFonts w:ascii="Times New Roman" w:hAnsi="Times New Roman"/>
          <w:sz w:val="18"/>
          <w:szCs w:val="18"/>
        </w:rPr>
        <w:t>, first edition, 1973]</w:t>
      </w:r>
      <w:r w:rsidR="009C3FB8" w:rsidRPr="009C3FB8">
        <w:rPr>
          <w:rFonts w:ascii="Times New Roman" w:hAnsi="Times New Roman"/>
          <w:sz w:val="18"/>
          <w:szCs w:val="18"/>
        </w:rPr>
        <w:t>.</w:t>
      </w:r>
    </w:p>
  </w:footnote>
  <w:footnote w:id="137">
    <w:p w14:paraId="301A65C5" w14:textId="55CAA6E4" w:rsidR="004B2C65" w:rsidRPr="00B70035" w:rsidRDefault="00142132">
      <w:pPr>
        <w:pStyle w:val="notebasdepage"/>
      </w:pPr>
      <w:r w:rsidRPr="00B70035">
        <w:rPr>
          <w:rStyle w:val="Appelnotedebasdep"/>
        </w:rPr>
        <w:footnoteRef/>
      </w:r>
      <w:r w:rsidRPr="00B70035">
        <w:t xml:space="preserve"> Venice contrasted the salt from the Lagoon harvested in Chioggia</w:t>
      </w:r>
      <w:r w:rsidRPr="00B70035">
        <w:fldChar w:fldCharType="begin"/>
      </w:r>
      <w:r w:rsidRPr="00B70035">
        <w:instrText xml:space="preserve"> XE "Chioggia" </w:instrText>
      </w:r>
      <w:r w:rsidRPr="00B70035">
        <w:fldChar w:fldCharType="end"/>
      </w:r>
      <w:r w:rsidRPr="00B70035">
        <w:t xml:space="preserve"> and the</w:t>
      </w:r>
      <w:r w:rsidR="001D0789">
        <w:t xml:space="preserve"> </w:t>
      </w:r>
      <w:r w:rsidR="004C2B5D">
        <w:t>«</w:t>
      </w:r>
      <w:r w:rsidR="00763776">
        <w:t>s</w:t>
      </w:r>
      <w:r w:rsidRPr="00B70035">
        <w:t>ea salt</w:t>
      </w:r>
      <w:r w:rsidR="004C2B5D">
        <w:t>»</w:t>
      </w:r>
      <w:r w:rsidRPr="00B70035">
        <w:t xml:space="preserve"> produced in all the salt works along the shores of the Mediterranean and its tributaries, the </w:t>
      </w:r>
      <w:proofErr w:type="gramStart"/>
      <w:r w:rsidRPr="00B70035">
        <w:t>Adriatic</w:t>
      </w:r>
      <w:proofErr w:type="gramEnd"/>
      <w:r w:rsidRPr="00B70035">
        <w:t xml:space="preserve"> and the Black Sea</w:t>
      </w:r>
      <w:r w:rsidR="003A377B">
        <w:t>.</w:t>
      </w:r>
      <w:r w:rsidRPr="00B70035">
        <w:t xml:space="preserve"> However, all were produced by the natural evaporation of seawater. The monopoly did not use rock salt.</w:t>
      </w:r>
    </w:p>
  </w:footnote>
  <w:footnote w:id="138">
    <w:p w14:paraId="7FBF0D41" w14:textId="77777777" w:rsidR="004B2C65" w:rsidRPr="00B70035" w:rsidRDefault="00142132">
      <w:pPr>
        <w:pStyle w:val="notebasdepage"/>
      </w:pPr>
      <w:r w:rsidRPr="00B70035">
        <w:rPr>
          <w:rStyle w:val="Appelnotedebasdep"/>
        </w:rPr>
        <w:footnoteRef/>
      </w:r>
      <w:bookmarkStart w:id="184" w:name="_Hlk47794578"/>
      <w:r w:rsidRPr="00B70035">
        <w:rPr>
          <w:smallCaps/>
        </w:rPr>
        <w:t xml:space="preserve"> Hocquet </w:t>
      </w:r>
      <w:r w:rsidRPr="00B70035">
        <w:t>(2012), p.</w:t>
      </w:r>
      <w:bookmarkEnd w:id="184"/>
      <w:r w:rsidRPr="00B70035">
        <w:t xml:space="preserve"> 140-1.</w:t>
      </w:r>
    </w:p>
  </w:footnote>
  <w:footnote w:id="139">
    <w:p w14:paraId="5F6C7CE2"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(2012), p. 142-4.</w:t>
      </w:r>
    </w:p>
  </w:footnote>
  <w:footnote w:id="140">
    <w:p w14:paraId="5FFFD71F" w14:textId="2A7693D2" w:rsidR="004B2C65" w:rsidRPr="00CF078E" w:rsidRDefault="00142132">
      <w:pPr>
        <w:pStyle w:val="notebasdepage"/>
        <w:rPr>
          <w:lang w:val="fr-FR"/>
        </w:rPr>
      </w:pPr>
      <w:r w:rsidRPr="00B70035">
        <w:rPr>
          <w:rStyle w:val="Appelnotedebasdep"/>
        </w:rPr>
        <w:footnoteRef/>
      </w:r>
      <w:r w:rsidRPr="00CF078E">
        <w:rPr>
          <w:smallCaps/>
          <w:lang w:val="fr-FR"/>
        </w:rPr>
        <w:t xml:space="preserve"> Heers</w:t>
      </w:r>
      <w:r w:rsidR="002C2950">
        <w:rPr>
          <w:smallCaps/>
          <w:lang w:val="fr-FR"/>
        </w:rPr>
        <w:fldChar w:fldCharType="begin"/>
      </w:r>
      <w:r w:rsidR="002C2950" w:rsidRPr="00CF078E">
        <w:rPr>
          <w:lang w:val="fr-FR"/>
        </w:rPr>
        <w:instrText xml:space="preserve"> XE "</w:instrText>
      </w:r>
      <w:r w:rsidR="002C2950" w:rsidRPr="00CF078E">
        <w:rPr>
          <w:smallCaps/>
          <w:lang w:val="fr-FR"/>
        </w:rPr>
        <w:instrText>Heers</w:instrText>
      </w:r>
      <w:r w:rsidR="002C2950" w:rsidRPr="00CF078E">
        <w:rPr>
          <w:lang w:val="fr-FR"/>
        </w:rPr>
        <w:instrText xml:space="preserve">" </w:instrText>
      </w:r>
      <w:r w:rsidR="002C2950">
        <w:rPr>
          <w:smallCaps/>
          <w:lang w:val="fr-FR"/>
        </w:rPr>
        <w:fldChar w:fldCharType="end"/>
      </w:r>
      <w:r w:rsidRPr="00CF078E">
        <w:rPr>
          <w:smallCaps/>
          <w:lang w:val="fr-FR"/>
        </w:rPr>
        <w:t xml:space="preserve"> </w:t>
      </w:r>
      <w:r w:rsidRPr="00CF078E">
        <w:rPr>
          <w:lang w:val="fr-FR"/>
        </w:rPr>
        <w:t>[1966²] p.193.</w:t>
      </w:r>
    </w:p>
  </w:footnote>
  <w:footnote w:id="141">
    <w:p w14:paraId="74ECA51D" w14:textId="77777777" w:rsidR="004B2C65" w:rsidRPr="00CF078E" w:rsidRDefault="00142132">
      <w:pPr>
        <w:pStyle w:val="notebasdepage"/>
        <w:rPr>
          <w:lang w:val="fr-FR"/>
        </w:rPr>
      </w:pPr>
      <w:r w:rsidRPr="00B70035">
        <w:rPr>
          <w:rStyle w:val="Appelnotedebasdep"/>
        </w:rPr>
        <w:footnoteRef/>
      </w:r>
      <w:r w:rsidRPr="00CF078E">
        <w:rPr>
          <w:smallCaps/>
          <w:lang w:val="fr-FR"/>
        </w:rPr>
        <w:t xml:space="preserve"> Hocquet </w:t>
      </w:r>
      <w:r w:rsidRPr="00CF078E">
        <w:rPr>
          <w:lang w:val="fr-FR"/>
        </w:rPr>
        <w:t>(2012), p. 497.</w:t>
      </w:r>
    </w:p>
  </w:footnote>
  <w:footnote w:id="142">
    <w:p w14:paraId="3587361B" w14:textId="77777777" w:rsidR="004B2C65" w:rsidRPr="00CF078E" w:rsidRDefault="00142132">
      <w:pPr>
        <w:pStyle w:val="notebasdepage"/>
        <w:rPr>
          <w:lang w:val="fr-FR"/>
        </w:rPr>
      </w:pPr>
      <w:r w:rsidRPr="00B70035">
        <w:rPr>
          <w:rStyle w:val="Appelnotedebasdep"/>
        </w:rPr>
        <w:footnoteRef/>
      </w:r>
      <w:bookmarkStart w:id="196" w:name="_Hlk47717563"/>
      <w:r w:rsidRPr="00CF078E">
        <w:rPr>
          <w:smallCaps/>
          <w:lang w:val="fr-FR"/>
        </w:rPr>
        <w:t xml:space="preserve"> Hocquet </w:t>
      </w:r>
      <w:r w:rsidRPr="00CF078E">
        <w:rPr>
          <w:lang w:val="fr-FR"/>
        </w:rPr>
        <w:t>(2012),</w:t>
      </w:r>
      <w:bookmarkEnd w:id="196"/>
      <w:r w:rsidRPr="00CF078E">
        <w:rPr>
          <w:lang w:val="fr-FR"/>
        </w:rPr>
        <w:t xml:space="preserve"> p. 506.</w:t>
      </w:r>
    </w:p>
  </w:footnote>
  <w:footnote w:id="143">
    <w:p w14:paraId="1F338B4B"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(2012), p. 506, 8 June 1490, the fraud committed by Antonio Donà</w:t>
      </w:r>
      <w:r w:rsidRPr="00B70035">
        <w:fldChar w:fldCharType="begin"/>
      </w:r>
      <w:r w:rsidRPr="00B70035">
        <w:instrText xml:space="preserve"> XE "Antonio Donà" </w:instrText>
      </w:r>
      <w:r w:rsidRPr="00B70035">
        <w:fldChar w:fldCharType="end"/>
      </w:r>
      <w:r w:rsidRPr="00B70035">
        <w:t xml:space="preserve"> had been all the easier as it involved a late payment in favour of heirs.</w:t>
      </w:r>
    </w:p>
  </w:footnote>
  <w:footnote w:id="144">
    <w:p w14:paraId="17737BCA" w14:textId="37E008C2" w:rsidR="004B2C65" w:rsidRPr="00B70035" w:rsidRDefault="00142132">
      <w:pPr>
        <w:pStyle w:val="notebasdepage"/>
      </w:pPr>
      <w:r w:rsidRPr="00B70035">
        <w:rPr>
          <w:rStyle w:val="Appelnotedebasdep"/>
        </w:rPr>
        <w:footnoteRef/>
      </w:r>
      <w:r w:rsidRPr="00B70035">
        <w:rPr>
          <w:smallCaps/>
        </w:rPr>
        <w:t xml:space="preserve"> Hocquet </w:t>
      </w:r>
      <w:r w:rsidRPr="00B70035">
        <w:t>(2012), p. 507, three letters written by Lorenzo Dolfin</w:t>
      </w:r>
      <w:r w:rsidRPr="00B70035">
        <w:fldChar w:fldCharType="begin"/>
      </w:r>
      <w:r w:rsidRPr="00B70035">
        <w:instrText xml:space="preserve"> XE "Lorenzo Dolfin" </w:instrText>
      </w:r>
      <w:r w:rsidRPr="00B70035">
        <w:fldChar w:fldCharType="end"/>
      </w:r>
      <w:r w:rsidRPr="00B70035">
        <w:t xml:space="preserve"> to B</w:t>
      </w:r>
      <w:r w:rsidR="001A0DA1">
        <w:t>iag</w:t>
      </w:r>
      <w:r w:rsidRPr="00B70035">
        <w:t>io Dolfin</w:t>
      </w:r>
      <w:r w:rsidRPr="00B70035">
        <w:fldChar w:fldCharType="begin"/>
      </w:r>
      <w:r w:rsidRPr="00B70035">
        <w:instrText xml:space="preserve"> XE "B</w:instrText>
      </w:r>
      <w:r w:rsidR="001A0DA1">
        <w:instrText>iag</w:instrText>
      </w:r>
      <w:r w:rsidRPr="00B70035">
        <w:instrText xml:space="preserve">io Dolfin" </w:instrText>
      </w:r>
      <w:r w:rsidRPr="00B70035">
        <w:fldChar w:fldCharType="end"/>
      </w:r>
      <w:r w:rsidRPr="00B70035">
        <w:t xml:space="preserve"> and entrusted to Jacomo Caxopin, between 18 April and 4 August 1419.</w:t>
      </w:r>
    </w:p>
  </w:footnote>
  <w:footnote w:id="145">
    <w:p w14:paraId="4460A90F" w14:textId="77777777" w:rsidR="004B2C65" w:rsidRPr="00A464AA" w:rsidRDefault="00142132">
      <w:pPr>
        <w:pStyle w:val="notebasdepage"/>
        <w:rPr>
          <w:lang w:val="fr-FR"/>
        </w:rPr>
      </w:pPr>
      <w:r w:rsidRPr="00B70035">
        <w:rPr>
          <w:rStyle w:val="Appelnotedebasdep"/>
        </w:rPr>
        <w:footnoteRef/>
      </w:r>
      <w:r w:rsidRPr="00A464AA">
        <w:rPr>
          <w:smallCaps/>
          <w:lang w:val="fr-FR"/>
        </w:rPr>
        <w:t xml:space="preserve"> Hocquet </w:t>
      </w:r>
      <w:r w:rsidRPr="00A464AA">
        <w:rPr>
          <w:lang w:val="fr-FR"/>
        </w:rPr>
        <w:t>(2012), p. 502-3.</w:t>
      </w:r>
    </w:p>
  </w:footnote>
  <w:footnote w:id="146">
    <w:p w14:paraId="4B427286" w14:textId="77777777" w:rsidR="004B2C65" w:rsidRPr="00A464AA" w:rsidRDefault="00142132">
      <w:pPr>
        <w:pStyle w:val="notebasdepage"/>
        <w:rPr>
          <w:lang w:val="fr-FR"/>
        </w:rPr>
      </w:pPr>
      <w:r w:rsidRPr="00B70035">
        <w:rPr>
          <w:rStyle w:val="Appelnotedebasdep"/>
        </w:rPr>
        <w:footnoteRef/>
      </w:r>
      <w:r w:rsidRPr="00A464AA">
        <w:rPr>
          <w:smallCaps/>
          <w:lang w:val="fr-FR"/>
        </w:rPr>
        <w:t xml:space="preserve"> Hocquet </w:t>
      </w:r>
      <w:r w:rsidRPr="00A464AA">
        <w:rPr>
          <w:lang w:val="fr-FR"/>
        </w:rPr>
        <w:t>(2012), p. 511.</w:t>
      </w:r>
    </w:p>
  </w:footnote>
  <w:footnote w:id="147">
    <w:p w14:paraId="1E7B57E7" w14:textId="77777777" w:rsidR="00545E05" w:rsidRPr="007D0D23" w:rsidRDefault="00545E05" w:rsidP="00545E05">
      <w:pPr>
        <w:pStyle w:val="Notedebasdepage"/>
        <w:ind w:firstLine="284"/>
        <w:rPr>
          <w:rFonts w:ascii="Times New Roman" w:eastAsiaTheme="minorHAnsi" w:hAnsi="Times New Roman"/>
          <w:kern w:val="2"/>
          <w:sz w:val="18"/>
          <w:szCs w:val="18"/>
          <w:lang w:eastAsia="en-US"/>
          <w14:ligatures w14:val="standardContextual"/>
        </w:rPr>
      </w:pPr>
      <w:r>
        <w:rPr>
          <w:rStyle w:val="Appelnotedebasdep"/>
        </w:rPr>
        <w:footnoteRef/>
      </w:r>
      <w:r w:rsidRPr="004D145B">
        <w:rPr>
          <w:lang w:val="fr-FR"/>
        </w:rPr>
        <w:t xml:space="preserve"> </w:t>
      </w:r>
      <w:r w:rsidRPr="007D0D23">
        <w:rPr>
          <w:rFonts w:ascii="Times New Roman" w:eastAsiaTheme="minorHAnsi" w:hAnsi="Times New Roman"/>
          <w:smallCaps/>
          <w:kern w:val="2"/>
          <w:sz w:val="18"/>
          <w:szCs w:val="18"/>
          <w:lang w:val="fr-FR" w:eastAsia="en-US"/>
          <w14:ligatures w14:val="standardContextual"/>
        </w:rPr>
        <w:t>Jestaz</w:t>
      </w:r>
      <w:r w:rsidRPr="007D0D23">
        <w:rPr>
          <w:rFonts w:ascii="Times New Roman" w:eastAsiaTheme="minorHAnsi" w:hAnsi="Times New Roman"/>
          <w:kern w:val="2"/>
          <w:sz w:val="18"/>
          <w:szCs w:val="18"/>
          <w:lang w:val="fr-FR" w:eastAsia="en-US"/>
          <w14:ligatures w14:val="standardContextual"/>
        </w:rPr>
        <w:t xml:space="preserve">, p. 252. </w:t>
      </w:r>
      <w:r w:rsidRPr="007D0D23">
        <w:rPr>
          <w:rFonts w:ascii="Times New Roman" w:eastAsiaTheme="minorHAnsi" w:hAnsi="Times New Roman"/>
          <w:kern w:val="2"/>
          <w:sz w:val="18"/>
          <w:szCs w:val="18"/>
          <w:lang w:eastAsia="en-US"/>
          <w14:ligatures w14:val="standardContextual"/>
        </w:rPr>
        <w:t>On the composition of the patriciate in the 15</w:t>
      </w:r>
      <w:r w:rsidRPr="007D0D23">
        <w:rPr>
          <w:rFonts w:ascii="Times New Roman" w:eastAsiaTheme="minorHAnsi" w:hAnsi="Times New Roman"/>
          <w:kern w:val="2"/>
          <w:sz w:val="18"/>
          <w:szCs w:val="18"/>
          <w:vertAlign w:val="superscript"/>
          <w:lang w:eastAsia="en-US"/>
          <w14:ligatures w14:val="standardContextual"/>
        </w:rPr>
        <w:t>th</w:t>
      </w:r>
      <w:r w:rsidRPr="007D0D23">
        <w:rPr>
          <w:rFonts w:ascii="Times New Roman" w:eastAsiaTheme="minorHAnsi" w:hAnsi="Times New Roman"/>
          <w:kern w:val="2"/>
          <w:sz w:val="18"/>
          <w:szCs w:val="18"/>
          <w:lang w:eastAsia="en-US"/>
          <w14:ligatures w14:val="standardContextual"/>
        </w:rPr>
        <w:t xml:space="preserve"> century, </w:t>
      </w:r>
      <w:r w:rsidRPr="007D0D23">
        <w:rPr>
          <w:rFonts w:ascii="Times New Roman" w:eastAsiaTheme="minorHAnsi" w:hAnsi="Times New Roman"/>
          <w:smallCaps/>
          <w:kern w:val="2"/>
          <w:sz w:val="18"/>
          <w:szCs w:val="18"/>
          <w:lang w:eastAsia="en-US"/>
          <w14:ligatures w14:val="standardContextual"/>
        </w:rPr>
        <w:t>Gullino</w:t>
      </w:r>
      <w:r w:rsidRPr="007D0D23">
        <w:rPr>
          <w:rFonts w:ascii="Times New Roman" w:eastAsiaTheme="minorHAnsi" w:hAnsi="Times New Roman"/>
          <w:kern w:val="2"/>
          <w:sz w:val="18"/>
          <w:szCs w:val="18"/>
          <w:lang w:eastAsia="en-US"/>
          <w14:ligatures w14:val="standardContextual"/>
        </w:rPr>
        <w:t>, p. 399-401.</w:t>
      </w:r>
    </w:p>
    <w:p w14:paraId="51456324" w14:textId="7CE7EEB7" w:rsidR="00545E05" w:rsidRPr="00545E05" w:rsidRDefault="00545E05">
      <w:pPr>
        <w:pStyle w:val="Notedebasdepage"/>
      </w:pPr>
    </w:p>
  </w:footnote>
  <w:footnote w:id="148">
    <w:p w14:paraId="4F3062DC" w14:textId="77777777" w:rsidR="004B2C65" w:rsidRPr="00CF078E" w:rsidRDefault="00142132">
      <w:pPr>
        <w:pStyle w:val="notebasdepage"/>
      </w:pPr>
      <w:r w:rsidRPr="00B70035">
        <w:rPr>
          <w:rStyle w:val="Appelnotedebasdep"/>
        </w:rPr>
        <w:footnoteRef/>
      </w:r>
      <w:r w:rsidRPr="00CF078E">
        <w:rPr>
          <w:smallCaps/>
        </w:rPr>
        <w:t xml:space="preserve"> Hocquet</w:t>
      </w:r>
      <w:r w:rsidRPr="00B70035">
        <w:rPr>
          <w:smallCaps/>
        </w:rPr>
        <w:fldChar w:fldCharType="begin"/>
      </w:r>
      <w:r w:rsidRPr="00CF078E">
        <w:instrText xml:space="preserve"> X "</w:instrText>
      </w:r>
      <w:r w:rsidRPr="00CF078E">
        <w:rPr>
          <w:shd w:val="clear" w:color="auto" w:fill="FAF9F6"/>
        </w:rPr>
        <w:instrText>Hocquet</w:instrText>
      </w:r>
      <w:r w:rsidRPr="00CF078E">
        <w:instrText xml:space="preserve">" </w:instrText>
      </w:r>
      <w:r w:rsidRPr="00B70035">
        <w:rPr>
          <w:smallCaps/>
        </w:rPr>
        <w:fldChar w:fldCharType="end"/>
      </w:r>
      <w:r w:rsidRPr="00CF078E">
        <w:t xml:space="preserve"> (1997), p. 547.</w:t>
      </w:r>
    </w:p>
  </w:footnote>
  <w:footnote w:id="149">
    <w:p w14:paraId="0E4D6625" w14:textId="41984DB7" w:rsidR="004B2C65" w:rsidRPr="00B70035" w:rsidRDefault="00142132">
      <w:pPr>
        <w:pStyle w:val="notebasdepage"/>
      </w:pPr>
      <w:r w:rsidRPr="00B70035">
        <w:rPr>
          <w:rStyle w:val="Appelnotedebasdep"/>
        </w:rPr>
        <w:footnoteRef/>
      </w:r>
      <w:r w:rsidRPr="00CF078E">
        <w:rPr>
          <w:smallCaps/>
        </w:rPr>
        <w:t xml:space="preserve"> Faugeron</w:t>
      </w:r>
      <w:r w:rsidR="00563F57">
        <w:rPr>
          <w:smallCaps/>
        </w:rPr>
        <w:fldChar w:fldCharType="begin"/>
      </w:r>
      <w:r w:rsidR="00563F57" w:rsidRPr="00CF078E">
        <w:instrText xml:space="preserve"> XE "</w:instrText>
      </w:r>
      <w:r w:rsidR="00563F57" w:rsidRPr="00CF078E">
        <w:rPr>
          <w:smallCaps/>
        </w:rPr>
        <w:instrText>Faugeron</w:instrText>
      </w:r>
      <w:r w:rsidR="00563F57" w:rsidRPr="00CF078E">
        <w:instrText xml:space="preserve">" </w:instrText>
      </w:r>
      <w:r w:rsidR="00563F57">
        <w:rPr>
          <w:smallCaps/>
        </w:rPr>
        <w:fldChar w:fldCharType="end"/>
      </w:r>
      <w:r w:rsidRPr="00CF078E">
        <w:t xml:space="preserve">, pp. 385 and 440-9. </w:t>
      </w:r>
      <w:r w:rsidRPr="00B70035">
        <w:t>See in particular the statistical tables included in these pages.</w:t>
      </w:r>
    </w:p>
  </w:footnote>
  <w:footnote w:id="150">
    <w:p w14:paraId="4A545336" w14:textId="77777777" w:rsidR="004B2C65" w:rsidRPr="00B70035" w:rsidRDefault="00142132">
      <w:pPr>
        <w:pStyle w:val="notebasdepage"/>
      </w:pPr>
      <w:r w:rsidRPr="00B70035">
        <w:rPr>
          <w:rStyle w:val="Appelnotedebasdep"/>
        </w:rPr>
        <w:footnoteRef/>
      </w:r>
      <w:r w:rsidRPr="00B70035">
        <w:t xml:space="preserve"> For their iconography of forests, the transport of felled trees, sawmills and floating, and woodworking, </w:t>
      </w:r>
      <w:proofErr w:type="spellStart"/>
      <w:r w:rsidRPr="00B70035">
        <w:rPr>
          <w:smallCaps/>
        </w:rPr>
        <w:t>Caniato</w:t>
      </w:r>
      <w:proofErr w:type="spellEnd"/>
      <w:r w:rsidRPr="00B70035">
        <w:rPr>
          <w:smallCaps/>
        </w:rPr>
        <w:fldChar w:fldCharType="begin"/>
      </w:r>
      <w:r w:rsidRPr="00B70035">
        <w:instrText xml:space="preserve"> XE "</w:instrText>
      </w:r>
      <w:r w:rsidRPr="00B70035">
        <w:rPr>
          <w:smallCaps/>
        </w:rPr>
        <w:instrText>Caniato</w:instrText>
      </w:r>
      <w:r w:rsidRPr="00B70035">
        <w:instrText xml:space="preserve">" </w:instrText>
      </w:r>
      <w:r w:rsidRPr="00B70035">
        <w:rPr>
          <w:smallCaps/>
        </w:rPr>
        <w:fldChar w:fldCharType="end"/>
      </w:r>
      <w:r w:rsidRPr="00B70035">
        <w:rPr>
          <w:smallCaps/>
        </w:rPr>
        <w:fldChar w:fldCharType="begin"/>
      </w:r>
      <w:r w:rsidRPr="00B70035">
        <w:instrText xml:space="preserve"> X "</w:instrText>
      </w:r>
      <w:r w:rsidRPr="00B70035">
        <w:rPr>
          <w:smallCaps/>
        </w:rPr>
        <w:instrText>Caniato</w:instrText>
      </w:r>
      <w:r w:rsidRPr="00B70035">
        <w:instrText xml:space="preserve">" </w:instrText>
      </w:r>
      <w:r w:rsidRPr="00B70035">
        <w:rPr>
          <w:smallCaps/>
        </w:rPr>
        <w:fldChar w:fldCharType="end"/>
      </w:r>
      <w:r w:rsidRPr="00B70035">
        <w:t xml:space="preserve"> (1993), M-F. </w:t>
      </w:r>
      <w:r w:rsidRPr="00B70035">
        <w:rPr>
          <w:smallCaps/>
        </w:rPr>
        <w:t>Tiepolo</w:t>
      </w:r>
      <w:r w:rsidRPr="00B70035">
        <w:rPr>
          <w:smallCaps/>
        </w:rPr>
        <w:fldChar w:fldCharType="begin"/>
      </w:r>
      <w:r w:rsidRPr="00B70035">
        <w:instrText xml:space="preserve"> XE "M-F. </w:instrText>
      </w:r>
      <w:r w:rsidRPr="00B70035">
        <w:rPr>
          <w:smallCaps/>
        </w:rPr>
        <w:instrText>Tiepolo</w:instrText>
      </w:r>
      <w:r w:rsidRPr="00B70035">
        <w:instrText xml:space="preserve">" </w:instrText>
      </w:r>
      <w:r w:rsidRPr="00B70035">
        <w:rPr>
          <w:smallCaps/>
        </w:rPr>
        <w:fldChar w:fldCharType="end"/>
      </w:r>
      <w:r w:rsidRPr="00B70035">
        <w:rPr>
          <w:smallCaps/>
        </w:rPr>
        <w:t xml:space="preserve"> (</w:t>
      </w:r>
      <w:r w:rsidRPr="00B70035">
        <w:t>1987).</w:t>
      </w:r>
    </w:p>
  </w:footnote>
  <w:footnote w:id="151">
    <w:p w14:paraId="20091A2F" w14:textId="0FCD3D1C" w:rsidR="004B2C65" w:rsidRPr="00B70035" w:rsidRDefault="00142132">
      <w:pPr>
        <w:pStyle w:val="notebasdepage"/>
      </w:pPr>
      <w:r w:rsidRPr="00B70035">
        <w:rPr>
          <w:rStyle w:val="Appelnotedebasdep"/>
        </w:rPr>
        <w:footnoteRef/>
      </w:r>
      <w:r w:rsidRPr="00B70035">
        <w:rPr>
          <w:i/>
          <w:iCs/>
        </w:rPr>
        <w:t xml:space="preserve"> Erant infinita nemora, destructa et radicata e a pauco tempore citra sunt ville de novo facte et agriculturae devolvuntur terrae</w:t>
      </w:r>
      <w:r w:rsidRPr="00B70035">
        <w:t>, noted the College</w:t>
      </w:r>
      <w:r w:rsidRPr="00B70035">
        <w:fldChar w:fldCharType="begin"/>
      </w:r>
      <w:r w:rsidRPr="00B70035">
        <w:instrText xml:space="preserve"> XE "</w:instrText>
      </w:r>
      <w:r w:rsidR="00A204E6">
        <w:instrText>College</w:instrText>
      </w:r>
      <w:r w:rsidRPr="00B70035">
        <w:instrText xml:space="preserve">" </w:instrText>
      </w:r>
      <w:r w:rsidRPr="00B70035">
        <w:fldChar w:fldCharType="end"/>
      </w:r>
      <w:r w:rsidRPr="00B70035">
        <w:t xml:space="preserve"> in 1475 [quoted by</w:t>
      </w:r>
      <w:bookmarkStart w:id="197" w:name="_Hlk41660697"/>
      <w:bookmarkStart w:id="198" w:name="_Hlk41814064"/>
      <w:r w:rsidRPr="00B70035">
        <w:rPr>
          <w:smallCaps/>
        </w:rPr>
        <w:t xml:space="preserve"> Braunstein</w:t>
      </w:r>
      <w:r w:rsidRPr="00B70035">
        <w:rPr>
          <w:smallCaps/>
        </w:rPr>
        <w:fldChar w:fldCharType="begin"/>
      </w:r>
      <w:r w:rsidRPr="00B70035">
        <w:instrText xml:space="preserve"> XE "</w:instrText>
      </w:r>
      <w:r w:rsidRPr="00B70035">
        <w:rPr>
          <w:smallCaps/>
        </w:rPr>
        <w:instrText>Braunstein</w:instrText>
      </w:r>
      <w:r w:rsidRPr="00B70035">
        <w:instrText xml:space="preserve">" </w:instrText>
      </w:r>
      <w:r w:rsidRPr="00B70035">
        <w:rPr>
          <w:smallCaps/>
        </w:rPr>
        <w:fldChar w:fldCharType="end"/>
      </w:r>
      <w:r w:rsidRPr="00B70035">
        <w:t xml:space="preserve"> (1988), p. 766</w:t>
      </w:r>
      <w:bookmarkEnd w:id="197"/>
      <w:bookmarkEnd w:id="198"/>
      <w:r w:rsidRPr="00B70035">
        <w:t xml:space="preserve">]. The </w:t>
      </w:r>
      <w:r w:rsidRPr="00B70035">
        <w:rPr>
          <w:smallCaps/>
        </w:rPr>
        <w:t xml:space="preserve">a. </w:t>
      </w:r>
      <w:r w:rsidRPr="00B70035">
        <w:t>also points out that</w:t>
      </w:r>
      <w:r w:rsidR="001D0789">
        <w:t xml:space="preserve"> </w:t>
      </w:r>
      <w:r w:rsidR="004C2B5D">
        <w:t>«</w:t>
      </w:r>
      <w:r w:rsidRPr="00B70035">
        <w:t>paradoxically, it was the congestion of the access roads to Venice more than the inevitable deforestation of its surroundings that posed formidable supply problems</w:t>
      </w:r>
      <w:r w:rsidR="004C2B5D">
        <w:t>»</w:t>
      </w:r>
      <w:r w:rsidRPr="00B70035">
        <w:t xml:space="preserve"> (p. 769).</w:t>
      </w:r>
    </w:p>
  </w:footnote>
  <w:footnote w:id="152">
    <w:p w14:paraId="183E2F34" w14:textId="102B9D97" w:rsidR="004B2C65" w:rsidRPr="00B70035" w:rsidRDefault="00142132">
      <w:pPr>
        <w:pStyle w:val="notebasdepage"/>
      </w:pPr>
      <w:r w:rsidRPr="00B70035">
        <w:rPr>
          <w:rStyle w:val="Appelnotedebasdep"/>
        </w:rPr>
        <w:footnoteRef/>
      </w:r>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(1988), p. 769-70.</w:t>
      </w:r>
    </w:p>
  </w:footnote>
  <w:footnote w:id="153">
    <w:p w14:paraId="24A5A539" w14:textId="3E77B679" w:rsidR="004B2C65" w:rsidRPr="00B70035" w:rsidRDefault="00142132">
      <w:pPr>
        <w:pStyle w:val="notebasdepage"/>
      </w:pPr>
      <w:r w:rsidRPr="00B70035">
        <w:rPr>
          <w:rStyle w:val="Appelnotedebasdep"/>
        </w:rPr>
        <w:footnoteRef/>
      </w:r>
      <w:bookmarkStart w:id="199" w:name="_Hlk41669349"/>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(1988), p. 7</w:t>
      </w:r>
      <w:bookmarkEnd w:id="199"/>
      <w:r w:rsidRPr="00B70035">
        <w:t>77-81.</w:t>
      </w:r>
    </w:p>
  </w:footnote>
  <w:footnote w:id="154">
    <w:p w14:paraId="01C0528E" w14:textId="77777777" w:rsidR="004B2C65" w:rsidRPr="00B70035" w:rsidRDefault="00142132">
      <w:pPr>
        <w:pStyle w:val="notebasdepage"/>
      </w:pPr>
      <w:r w:rsidRPr="00B70035">
        <w:rPr>
          <w:rStyle w:val="Appelnotedebasdep"/>
        </w:rPr>
        <w:footnoteRef/>
      </w:r>
      <w:r w:rsidRPr="00B70035">
        <w:rPr>
          <w:smallCaps/>
        </w:rPr>
        <w:t xml:space="preserve"> Braunstein</w:t>
      </w:r>
      <w:r w:rsidRPr="00B70035">
        <w:rPr>
          <w:smallCaps/>
        </w:rPr>
        <w:fldChar w:fldCharType="begin"/>
      </w:r>
      <w:r w:rsidRPr="00B70035">
        <w:instrText xml:space="preserve"> XE "</w:instrText>
      </w:r>
      <w:r w:rsidRPr="00B70035">
        <w:rPr>
          <w:smallCaps/>
        </w:rPr>
        <w:instrText>Braunstein</w:instrText>
      </w:r>
      <w:r w:rsidRPr="00B70035">
        <w:instrText xml:space="preserve">" </w:instrText>
      </w:r>
      <w:r w:rsidRPr="00B70035">
        <w:rPr>
          <w:smallCaps/>
        </w:rPr>
        <w:fldChar w:fldCharType="end"/>
      </w:r>
      <w:r w:rsidRPr="00B70035">
        <w:t xml:space="preserve"> (1988), pp. 785-7; </w:t>
      </w:r>
      <w:r w:rsidRPr="00B70035">
        <w:rPr>
          <w:smallCaps/>
        </w:rPr>
        <w:t xml:space="preserve">Braunstein </w:t>
      </w:r>
      <w:r w:rsidRPr="00B70035">
        <w:t>(1965), pp. 582-5 on the affairs of Giovanni Pasqualigo</w:t>
      </w:r>
      <w:r w:rsidRPr="00B70035">
        <w:fldChar w:fldCharType="begin"/>
      </w:r>
      <w:r w:rsidRPr="00B70035">
        <w:instrText xml:space="preserve"> XE "Giovanni Pasqualigo" </w:instrText>
      </w:r>
      <w:r w:rsidRPr="00B70035">
        <w:fldChar w:fldCharType="end"/>
      </w:r>
    </w:p>
  </w:footnote>
  <w:footnote w:id="155">
    <w:p w14:paraId="4A2BB2B4" w14:textId="77777777" w:rsidR="004B2C65" w:rsidRPr="00B70035" w:rsidRDefault="00142132">
      <w:pPr>
        <w:pStyle w:val="notebasdepage"/>
      </w:pPr>
      <w:r w:rsidRPr="00B70035">
        <w:rPr>
          <w:rStyle w:val="Appelnotedebasdep"/>
        </w:rPr>
        <w:footnoteRef/>
      </w:r>
      <w:r w:rsidRPr="00B70035">
        <w:rPr>
          <w:smallCaps/>
        </w:rPr>
        <w:t xml:space="preserve"> Braunstein</w:t>
      </w:r>
      <w:r w:rsidRPr="00B70035">
        <w:rPr>
          <w:smallCaps/>
        </w:rPr>
        <w:fldChar w:fldCharType="begin"/>
      </w:r>
      <w:r w:rsidRPr="00B70035">
        <w:instrText xml:space="preserve"> XE "</w:instrText>
      </w:r>
      <w:r w:rsidRPr="00B70035">
        <w:rPr>
          <w:smallCaps/>
        </w:rPr>
        <w:instrText>Braunstein</w:instrText>
      </w:r>
      <w:r w:rsidRPr="00B70035">
        <w:instrText xml:space="preserve">" </w:instrText>
      </w:r>
      <w:r w:rsidRPr="00B70035">
        <w:rPr>
          <w:smallCaps/>
        </w:rPr>
        <w:fldChar w:fldCharType="end"/>
      </w:r>
      <w:r w:rsidRPr="00B70035">
        <w:t xml:space="preserve"> (1966), pp. 296-8, has published and commented on this delivery contract.</w:t>
      </w:r>
    </w:p>
  </w:footnote>
  <w:footnote w:id="156">
    <w:p w14:paraId="0973882D" w14:textId="61DC95A9" w:rsidR="004B2C65" w:rsidRPr="00B70035" w:rsidRDefault="00142132">
      <w:pPr>
        <w:pStyle w:val="notebasdepage"/>
      </w:pPr>
      <w:r w:rsidRPr="00B70035">
        <w:rPr>
          <w:rStyle w:val="Appelnotedebasdep"/>
        </w:rPr>
        <w:footnoteRef/>
      </w:r>
      <w:bookmarkStart w:id="206" w:name="_Hlk41833862"/>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(1965), pp.</w:t>
      </w:r>
      <w:bookmarkEnd w:id="206"/>
      <w:r w:rsidRPr="00B70035">
        <w:t xml:space="preserve"> 543, 581 and 552.</w:t>
      </w:r>
    </w:p>
  </w:footnote>
  <w:footnote w:id="157">
    <w:p w14:paraId="303BD63A" w14:textId="6DB63E28" w:rsidR="004B2C65" w:rsidRPr="00B70035" w:rsidRDefault="00142132">
      <w:pPr>
        <w:pStyle w:val="notebasdepage"/>
      </w:pPr>
      <w:r w:rsidRPr="00B70035">
        <w:rPr>
          <w:rStyle w:val="Appelnotedebasdep"/>
        </w:rPr>
        <w:footnoteRef/>
      </w:r>
      <w:r w:rsidRPr="00B70035">
        <w:rPr>
          <w:smallCaps/>
        </w:rPr>
        <w:t xml:space="preserve"> Apellániz</w:t>
      </w:r>
      <w:r w:rsidR="0026549F">
        <w:rPr>
          <w:smallCaps/>
        </w:rPr>
        <w:fldChar w:fldCharType="begin"/>
      </w:r>
      <w:r w:rsidR="0026549F">
        <w:instrText xml:space="preserve"> XE "</w:instrText>
      </w:r>
      <w:r w:rsidR="0026549F" w:rsidRPr="003819A0">
        <w:rPr>
          <w:smallCaps/>
        </w:rPr>
        <w:instrText>Apellániz</w:instrText>
      </w:r>
      <w:r w:rsidR="0026549F">
        <w:instrText xml:space="preserve">" </w:instrText>
      </w:r>
      <w:r w:rsidR="0026549F">
        <w:rPr>
          <w:smallCaps/>
        </w:rPr>
        <w:fldChar w:fldCharType="end"/>
      </w:r>
      <w:r w:rsidRPr="00B70035">
        <w:rPr>
          <w:smallCaps/>
        </w:rPr>
        <w:t xml:space="preserve"> (</w:t>
      </w:r>
      <w:r w:rsidRPr="00B70035">
        <w:t xml:space="preserve">2009a), p. 162. </w:t>
      </w:r>
    </w:p>
  </w:footnote>
  <w:footnote w:id="158">
    <w:p w14:paraId="02964B89" w14:textId="0DEB41D3" w:rsidR="004B2C65" w:rsidRPr="00B70035" w:rsidRDefault="00142132">
      <w:pPr>
        <w:pStyle w:val="notebasdepage"/>
      </w:pPr>
      <w:r w:rsidRPr="00B70035">
        <w:rPr>
          <w:rStyle w:val="Appelnotedebasdep"/>
        </w:rPr>
        <w:footnoteRef/>
      </w:r>
      <w:r w:rsidRPr="00B70035">
        <w:t xml:space="preserve"> The Ragusa merchant Benedetto Cotrugli</w:t>
      </w:r>
      <w:r w:rsidR="002705CB" w:rsidRPr="00B70035">
        <w:fldChar w:fldCharType="begin"/>
      </w:r>
      <w:r w:rsidR="002705CB" w:rsidRPr="00B70035">
        <w:instrText xml:space="preserve"> XE "Cotrugli" </w:instrText>
      </w:r>
      <w:r w:rsidR="002705CB" w:rsidRPr="00B70035">
        <w:fldChar w:fldCharType="end"/>
      </w:r>
      <w:r w:rsidRPr="00B70035">
        <w:t xml:space="preserve"> who made his career in Italy, examines</w:t>
      </w:r>
      <w:r w:rsidR="001D0789">
        <w:t xml:space="preserve"> </w:t>
      </w:r>
      <w:r w:rsidR="004C2B5D">
        <w:t>«</w:t>
      </w:r>
      <w:r w:rsidRPr="00B70035">
        <w:t xml:space="preserve">the characteristics that a port must have to be considered a good port; navigation and the ships of the </w:t>
      </w:r>
      <w:r w:rsidR="006658AA">
        <w:t>A</w:t>
      </w:r>
      <w:r w:rsidRPr="00B70035">
        <w:t xml:space="preserve">ncients; modern galleys: their structure and qualities, their sails, the rowers; the officers on board and their hierarchy; the enlistment of sailors; the skills of officers and the moral and physical qualities required to exercise command properly; sails and shrouds; the different types of ships, their measurements; the winds and their names; the use of the compass; weather forecasts in seafaring tradition and the proverbs that illustrate them; seasickness and its remedies; the nautical chart and its use; a method for checking the route; the Mediterranean </w:t>
      </w:r>
      <w:proofErr w:type="spellStart"/>
      <w:r w:rsidRPr="00B70035">
        <w:t>portulan</w:t>
      </w:r>
      <w:proofErr w:type="spellEnd"/>
      <w:r w:rsidR="004C2B5D">
        <w:t>»</w:t>
      </w:r>
      <w:r w:rsidR="00E00992" w:rsidRPr="00B70035">
        <w:t xml:space="preserve"> </w:t>
      </w:r>
      <w:r w:rsidRPr="00B70035">
        <w:t>(</w:t>
      </w:r>
      <w:r w:rsidR="00E00992" w:rsidRPr="00B70035">
        <w:t>quoted by</w:t>
      </w:r>
      <w:bookmarkStart w:id="208" w:name="_Hlk141789654"/>
      <w:r w:rsidRPr="00B70035">
        <w:rPr>
          <w:smallCaps/>
        </w:rPr>
        <w:t xml:space="preserve"> </w:t>
      </w:r>
      <w:proofErr w:type="spellStart"/>
      <w:r w:rsidRPr="00B70035">
        <w:rPr>
          <w:smallCaps/>
        </w:rPr>
        <w:t>Falchetta</w:t>
      </w:r>
      <w:bookmarkEnd w:id="208"/>
      <w:proofErr w:type="spellEnd"/>
      <w:r w:rsidR="00A962BA">
        <w:rPr>
          <w:smallCaps/>
        </w:rPr>
        <w:fldChar w:fldCharType="begin"/>
      </w:r>
      <w:r w:rsidR="00A962BA">
        <w:instrText xml:space="preserve"> XE "</w:instrText>
      </w:r>
      <w:r w:rsidR="00A962BA" w:rsidRPr="00351836">
        <w:rPr>
          <w:smallCaps/>
        </w:rPr>
        <w:instrText>Falchetta</w:instrText>
      </w:r>
      <w:r w:rsidR="00A962BA">
        <w:instrText xml:space="preserve">" </w:instrText>
      </w:r>
      <w:r w:rsidR="00A962BA">
        <w:rPr>
          <w:smallCaps/>
        </w:rPr>
        <w:fldChar w:fldCharType="end"/>
      </w:r>
      <w:r w:rsidR="00F54D5D" w:rsidRPr="00B70035">
        <w:t>,</w:t>
      </w:r>
      <w:r w:rsidRPr="00B70035">
        <w:t xml:space="preserve"> p. 59-60). </w:t>
      </w:r>
      <w:r w:rsidR="00E00992" w:rsidRPr="00B70035">
        <w:t>How many merchants had read this art of navigation around 1470?</w:t>
      </w:r>
    </w:p>
  </w:footnote>
  <w:footnote w:id="159">
    <w:p w14:paraId="5ADC7FCA" w14:textId="77777777" w:rsidR="004B2C65" w:rsidRPr="00B70035" w:rsidRDefault="00142132">
      <w:pPr>
        <w:pStyle w:val="notebasdepage"/>
      </w:pPr>
      <w:r w:rsidRPr="00B70035">
        <w:rPr>
          <w:rStyle w:val="Appelnotedebasdep"/>
          <w:vertAlign w:val="baseline"/>
        </w:rPr>
        <w:footnoteRef/>
      </w:r>
      <w:r w:rsidRPr="00B70035">
        <w:rPr>
          <w:smallCaps/>
        </w:rPr>
        <w:t xml:space="preserve"> Ashtor</w:t>
      </w:r>
      <w:r w:rsidR="00B46157" w:rsidRPr="00B70035">
        <w:rPr>
          <w:smallCaps/>
        </w:rPr>
        <w:fldChar w:fldCharType="begin"/>
      </w:r>
      <w:r w:rsidR="00B46157" w:rsidRPr="00B70035">
        <w:instrText xml:space="preserve"> XE "ASHTOR" </w:instrText>
      </w:r>
      <w:r w:rsidR="00B46157" w:rsidRPr="00B70035">
        <w:rPr>
          <w:smallCaps/>
        </w:rPr>
        <w:fldChar w:fldCharType="end"/>
      </w:r>
      <w:r w:rsidRPr="00B70035">
        <w:t xml:space="preserve"> (1983), p. 52, a group of merchants who would have controlled all international trade.</w:t>
      </w:r>
    </w:p>
  </w:footnote>
  <w:footnote w:id="160">
    <w:p w14:paraId="581F4AFD" w14:textId="045B537E" w:rsidR="004B2C65" w:rsidRPr="00B70035" w:rsidRDefault="00142132">
      <w:pPr>
        <w:pStyle w:val="notebasdepage"/>
      </w:pPr>
      <w:r w:rsidRPr="00B70035">
        <w:rPr>
          <w:rStyle w:val="Appelnotedebasdep"/>
        </w:rPr>
        <w:footnoteRef/>
      </w:r>
      <w:bookmarkStart w:id="211" w:name="_Hlk31902837"/>
      <w:r w:rsidRPr="00B70035">
        <w:rPr>
          <w:smallCaps/>
        </w:rPr>
        <w:t xml:space="preserve"> </w:t>
      </w:r>
      <w:r w:rsidR="006658AA" w:rsidRPr="006658AA">
        <w:t>Cited by</w:t>
      </w:r>
      <w:r w:rsidR="006658AA">
        <w:rPr>
          <w:smallCaps/>
        </w:rPr>
        <w:t xml:space="preserve"> </w:t>
      </w:r>
      <w:r w:rsidRPr="00B70035">
        <w:rPr>
          <w:smallCaps/>
        </w:rPr>
        <w:t>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2011</w:t>
      </w:r>
      <w:bookmarkEnd w:id="211"/>
      <w:r w:rsidRPr="00B70035">
        <w:t>), p. 217 and map p. 218.</w:t>
      </w:r>
    </w:p>
  </w:footnote>
  <w:footnote w:id="161">
    <w:p w14:paraId="34FBE59D" w14:textId="345C4770" w:rsidR="001F2CB3" w:rsidRPr="001F2CB3" w:rsidRDefault="001F2CB3" w:rsidP="001F2CB3">
      <w:pPr>
        <w:pStyle w:val="notebasdepage"/>
      </w:pPr>
      <w:r>
        <w:rPr>
          <w:rStyle w:val="Appelnotedebasdep"/>
        </w:rPr>
        <w:footnoteRef/>
      </w:r>
      <w:r w:rsidRPr="001F2CB3">
        <w:t xml:space="preserve"> </w:t>
      </w:r>
      <w:bookmarkStart w:id="215" w:name="_Hlk151041839"/>
      <w:bookmarkStart w:id="216" w:name="_Hlk150182532"/>
      <w:r w:rsidRPr="001F2CB3">
        <w:rPr>
          <w:smallCaps/>
        </w:rPr>
        <w:t>Balard</w:t>
      </w:r>
      <w:r w:rsidRPr="001F2CB3">
        <w:t xml:space="preserve"> (2023)</w:t>
      </w:r>
      <w:bookmarkEnd w:id="215"/>
      <w:r w:rsidRPr="001F2CB3">
        <w:t xml:space="preserve"> focuses on the production and transport of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1F2CB3">
        <w:t xml:space="preserve"> from Asia to the Mediterranean (p. 68-91).</w:t>
      </w:r>
      <w:bookmarkEnd w:id="216"/>
    </w:p>
  </w:footnote>
  <w:footnote w:id="162">
    <w:p w14:paraId="673AEDAC" w14:textId="38239ED2" w:rsidR="00A962BA" w:rsidRPr="00A962BA" w:rsidRDefault="00A962BA" w:rsidP="00A962BA">
      <w:pPr>
        <w:pStyle w:val="Notedebasdepage"/>
        <w:spacing w:line="200" w:lineRule="exact"/>
        <w:ind w:firstLine="284"/>
        <w:jc w:val="both"/>
        <w:rPr>
          <w:rFonts w:ascii="Times New Roman" w:hAnsi="Times New Roman"/>
          <w:sz w:val="18"/>
          <w:szCs w:val="18"/>
        </w:rPr>
      </w:pPr>
      <w:r w:rsidRPr="00A962BA">
        <w:rPr>
          <w:rStyle w:val="Appelnotedebasdep"/>
          <w:rFonts w:ascii="Times New Roman" w:hAnsi="Times New Roman"/>
          <w:sz w:val="18"/>
          <w:szCs w:val="18"/>
        </w:rPr>
        <w:footnoteRef/>
      </w:r>
      <w:r w:rsidRPr="00A962BA">
        <w:rPr>
          <w:rFonts w:ascii="Times New Roman" w:hAnsi="Times New Roman"/>
          <w:sz w:val="18"/>
          <w:szCs w:val="18"/>
        </w:rPr>
        <w:t xml:space="preserve"> </w:t>
      </w:r>
      <w:r w:rsidRPr="00A962BA">
        <w:rPr>
          <w:rFonts w:ascii="Times New Roman" w:hAnsi="Times New Roman"/>
          <w:smallCaps/>
          <w:sz w:val="18"/>
          <w:szCs w:val="18"/>
        </w:rPr>
        <w:t>Balard</w:t>
      </w:r>
      <w:r w:rsidRPr="00A962BA">
        <w:rPr>
          <w:rFonts w:ascii="Times New Roman" w:hAnsi="Times New Roman"/>
          <w:sz w:val="18"/>
          <w:szCs w:val="18"/>
        </w:rPr>
        <w:t xml:space="preserve"> (2023), p. 90-92.</w:t>
      </w:r>
    </w:p>
  </w:footnote>
  <w:footnote w:id="163">
    <w:p w14:paraId="438CBE40" w14:textId="61BEC042" w:rsidR="004B2C65" w:rsidRPr="00B70035" w:rsidRDefault="00142132">
      <w:pPr>
        <w:pStyle w:val="notebasdepage"/>
      </w:pPr>
      <w:r w:rsidRPr="00B70035">
        <w:rPr>
          <w:rStyle w:val="Appelnotedebasdep"/>
        </w:rPr>
        <w:footnoteRef/>
      </w:r>
      <w:r w:rsidRPr="00B70035">
        <w:t xml:space="preserve"> This paragraph owes much to </w:t>
      </w:r>
      <w:r w:rsidRPr="00B70035">
        <w:rPr>
          <w:smallCaps/>
        </w:rPr>
        <w:t>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t xml:space="preserve">, 2011, </w:t>
      </w:r>
      <w:r w:rsidRPr="00B70035">
        <w:rPr>
          <w:i/>
          <w:iCs/>
        </w:rPr>
        <w:t>passim</w:t>
      </w:r>
      <w:r w:rsidRPr="00B70035">
        <w:t xml:space="preserve">. The </w:t>
      </w:r>
      <w:r w:rsidRPr="00B70035">
        <w:rPr>
          <w:i/>
          <w:iCs/>
        </w:rPr>
        <w:t xml:space="preserve">sporta is </w:t>
      </w:r>
      <w:r w:rsidRPr="00B70035">
        <w:t>a large-capacity measure used in the East [</w:t>
      </w:r>
      <w:bookmarkStart w:id="217" w:name="_Hlk55805890"/>
      <w:r w:rsidRPr="00B70035">
        <w:t xml:space="preserve"> Hocquet (1993)</w:t>
      </w:r>
      <w:bookmarkEnd w:id="217"/>
      <w:r w:rsidRPr="00B70035">
        <w:t xml:space="preserve"> p. 860-2]</w:t>
      </w:r>
    </w:p>
  </w:footnote>
  <w:footnote w:id="164">
    <w:p w14:paraId="096B7E23" w14:textId="77777777" w:rsidR="004B2C65" w:rsidRPr="00B70035" w:rsidRDefault="00142132">
      <w:pPr>
        <w:pStyle w:val="notebasdepage"/>
      </w:pPr>
      <w:r w:rsidRPr="00B70035">
        <w:rPr>
          <w:rStyle w:val="Appelnotedebasdep"/>
          <w:szCs w:val="18"/>
        </w:rPr>
        <w:footnoteRef/>
      </w:r>
      <w:r w:rsidRPr="00B70035">
        <w:t xml:space="preserve"> While Caffa</w:t>
      </w:r>
      <w:r w:rsidR="002E3EDB" w:rsidRPr="00B70035">
        <w:fldChar w:fldCharType="begin"/>
      </w:r>
      <w:r w:rsidR="002E3EDB" w:rsidRPr="00B70035">
        <w:instrText xml:space="preserve"> XE "Caffa" </w:instrText>
      </w:r>
      <w:r w:rsidR="002E3EDB" w:rsidRPr="00B70035">
        <w:fldChar w:fldCharType="end"/>
      </w:r>
      <w:r w:rsidRPr="00B70035">
        <w:t xml:space="preserve"> was a Genoese colony, the Venetians were more powerful in Tana</w:t>
      </w:r>
      <w:r w:rsidR="005B0127" w:rsidRPr="00B70035">
        <w:fldChar w:fldCharType="begin"/>
      </w:r>
      <w:r w:rsidR="005B0127" w:rsidRPr="00B70035">
        <w:instrText xml:space="preserve"> XE "Tana" </w:instrText>
      </w:r>
      <w:r w:rsidR="005B0127" w:rsidRPr="00B70035">
        <w:fldChar w:fldCharType="end"/>
      </w:r>
      <w:r w:rsidRPr="00B70035">
        <w:t xml:space="preserve"> (</w:t>
      </w:r>
      <w:r w:rsidRPr="00B70035">
        <w:rPr>
          <w:smallCaps/>
        </w:rPr>
        <w:t>Berindei</w:t>
      </w:r>
      <w:r w:rsidR="002E3EDB" w:rsidRPr="00B70035">
        <w:rPr>
          <w:smallCaps/>
        </w:rPr>
        <w:fldChar w:fldCharType="begin"/>
      </w:r>
      <w:r w:rsidR="002E3EDB" w:rsidRPr="00B70035">
        <w:instrText xml:space="preserve"> XE "</w:instrText>
      </w:r>
      <w:r w:rsidR="002E3EDB" w:rsidRPr="00B70035">
        <w:rPr>
          <w:smallCaps/>
        </w:rPr>
        <w:instrText>Berindei</w:instrText>
      </w:r>
      <w:r w:rsidR="002E3EDB" w:rsidRPr="00B70035">
        <w:instrText xml:space="preserve">" </w:instrText>
      </w:r>
      <w:r w:rsidR="002E3EDB" w:rsidRPr="00B70035">
        <w:rPr>
          <w:smallCaps/>
        </w:rPr>
        <w:fldChar w:fldCharType="end"/>
      </w:r>
      <w:r w:rsidRPr="00B70035">
        <w:rPr>
          <w:smallCaps/>
        </w:rPr>
        <w:t xml:space="preserve"> Veinstein (1976)</w:t>
      </w:r>
      <w:r w:rsidRPr="00B70035">
        <w:t>,</w:t>
      </w:r>
      <w:bookmarkStart w:id="220" w:name="_Hlk46671994"/>
      <w:r w:rsidRPr="00B70035">
        <w:rPr>
          <w:smallCaps/>
        </w:rPr>
        <w:t xml:space="preserve"> Doumerc</w:t>
      </w:r>
      <w:bookmarkEnd w:id="220"/>
      <w:r w:rsidR="00C81F8B" w:rsidRPr="00B70035">
        <w:rPr>
          <w:smallCaps/>
        </w:rPr>
        <w:fldChar w:fldCharType="begin"/>
      </w:r>
      <w:r w:rsidR="00C81F8B" w:rsidRPr="00B70035">
        <w:instrText xml:space="preserve"> XE "</w:instrText>
      </w:r>
      <w:r w:rsidR="00C81F8B" w:rsidRPr="00B70035">
        <w:rPr>
          <w:smallCaps/>
        </w:rPr>
        <w:instrText>Doumerc</w:instrText>
      </w:r>
      <w:r w:rsidR="00C81F8B" w:rsidRPr="00B70035">
        <w:instrText xml:space="preserve">" </w:instrText>
      </w:r>
      <w:r w:rsidR="00C81F8B" w:rsidRPr="00B70035">
        <w:rPr>
          <w:smallCaps/>
        </w:rPr>
        <w:fldChar w:fldCharType="end"/>
      </w:r>
      <w:r w:rsidRPr="00B70035">
        <w:t xml:space="preserve"> (1988), </w:t>
      </w:r>
      <w:r w:rsidRPr="00B70035">
        <w:rPr>
          <w:smallCaps/>
        </w:rPr>
        <w:t xml:space="preserve">Doumerc </w:t>
      </w:r>
      <w:r w:rsidRPr="00B70035">
        <w:t>(1989).</w:t>
      </w:r>
    </w:p>
  </w:footnote>
  <w:footnote w:id="165">
    <w:p w14:paraId="7BD2B2DE" w14:textId="77777777" w:rsidR="004B2C65" w:rsidRPr="00B70035" w:rsidRDefault="00142132">
      <w:pPr>
        <w:pStyle w:val="notebasdepage"/>
      </w:pPr>
      <w:r w:rsidRPr="00B70035">
        <w:rPr>
          <w:rStyle w:val="Appelnotedebasdep"/>
          <w:szCs w:val="18"/>
        </w:rPr>
        <w:footnoteRef/>
      </w:r>
      <w:r w:rsidRPr="00B70035">
        <w:rPr>
          <w:smallCaps/>
        </w:rPr>
        <w:t xml:space="preserve"> Hocquet </w:t>
      </w:r>
      <w:r w:rsidRPr="00B70035">
        <w:t xml:space="preserve">(2010b), </w:t>
      </w:r>
      <w:r w:rsidRPr="00B70035">
        <w:rPr>
          <w:smallCaps/>
        </w:rPr>
        <w:t xml:space="preserve">Ashtor </w:t>
      </w:r>
      <w:r w:rsidRPr="00B70035">
        <w:t>(1983a).</w:t>
      </w:r>
    </w:p>
  </w:footnote>
  <w:footnote w:id="166">
    <w:p w14:paraId="5D24EAA7" w14:textId="2C755B38" w:rsidR="004B2C65" w:rsidRPr="00B70035" w:rsidRDefault="00142132">
      <w:pPr>
        <w:pStyle w:val="notebasdepage"/>
      </w:pPr>
      <w:r w:rsidRPr="00B70035">
        <w:rPr>
          <w:rStyle w:val="Appelnotedebasdep"/>
        </w:rPr>
        <w:footnoteRef/>
      </w:r>
      <w:bookmarkStart w:id="224" w:name="_Hlk52210058"/>
      <w:r w:rsidRPr="00B70035">
        <w:rPr>
          <w:smallCaps/>
        </w:rPr>
        <w:t xml:space="preserve"> Ruddock</w:t>
      </w:r>
      <w:r w:rsidR="00172D9E" w:rsidRPr="00B70035">
        <w:rPr>
          <w:smallCaps/>
        </w:rPr>
        <w:fldChar w:fldCharType="begin"/>
      </w:r>
      <w:r w:rsidR="00172D9E" w:rsidRPr="00B70035">
        <w:instrText xml:space="preserve"> XE "</w:instrText>
      </w:r>
      <w:r w:rsidR="00172D9E" w:rsidRPr="00B70035">
        <w:rPr>
          <w:smallCaps/>
        </w:rPr>
        <w:instrText>Ruddock</w:instrText>
      </w:r>
      <w:r w:rsidR="00172D9E" w:rsidRPr="00B70035">
        <w:instrText xml:space="preserve">" </w:instrText>
      </w:r>
      <w:r w:rsidR="00172D9E" w:rsidRPr="00B70035">
        <w:rPr>
          <w:smallCaps/>
        </w:rPr>
        <w:fldChar w:fldCharType="end"/>
      </w:r>
      <w:r w:rsidRPr="00B70035">
        <w:rPr>
          <w:smallCaps/>
        </w:rPr>
        <w:t xml:space="preserve"> (1951)</w:t>
      </w:r>
      <w:r w:rsidRPr="00B70035">
        <w:t>, p. 54, notes, along with other English historians, that the wine</w:t>
      </w:r>
      <w:r w:rsidR="008A5CC5">
        <w:fldChar w:fldCharType="begin"/>
      </w:r>
      <w:r w:rsidR="008A5CC5">
        <w:instrText xml:space="preserve"> XE "</w:instrText>
      </w:r>
      <w:r w:rsidR="008A5CC5" w:rsidRPr="001A7973">
        <w:rPr>
          <w:rFonts w:hAnsi="Arial"/>
          <w:iCs/>
        </w:rPr>
        <w:instrText>wine</w:instrText>
      </w:r>
      <w:r w:rsidR="008A5CC5">
        <w:instrText xml:space="preserve">" </w:instrText>
      </w:r>
      <w:r w:rsidR="008A5CC5">
        <w:fldChar w:fldCharType="end"/>
      </w:r>
      <w:r w:rsidRPr="00B70035">
        <w:t xml:space="preserve"> brought by the Italians to Southampton</w:t>
      </w:r>
      <w:r w:rsidR="008C12D1" w:rsidRPr="00B70035">
        <w:fldChar w:fldCharType="begin"/>
      </w:r>
      <w:r w:rsidR="008C12D1" w:rsidRPr="00B70035">
        <w:instrText xml:space="preserve"> XE "Southampton" </w:instrText>
      </w:r>
      <w:r w:rsidR="008C12D1" w:rsidRPr="00B70035">
        <w:fldChar w:fldCharType="end"/>
      </w:r>
      <w:r w:rsidRPr="00B70035">
        <w:t xml:space="preserve"> was of little value around 1400, as the English were then masters of Aquitaine and preferred to import wine from Bordeaux and Gascony on English ships. This possession of the French coast also favoured their relations with the </w:t>
      </w:r>
      <w:bookmarkEnd w:id="224"/>
      <w:r w:rsidR="00E97591" w:rsidRPr="00B70035">
        <w:t>Iberian Peninsula</w:t>
      </w:r>
      <w:r w:rsidR="00E97CB2">
        <w:fldChar w:fldCharType="begin"/>
      </w:r>
      <w:r w:rsidR="00E97CB2">
        <w:instrText xml:space="preserve"> XE "</w:instrText>
      </w:r>
      <w:r w:rsidR="00E97CB2" w:rsidRPr="00FB0069">
        <w:instrText>Iberian Peninsula</w:instrText>
      </w:r>
      <w:r w:rsidR="00E97CB2">
        <w:instrText xml:space="preserve">" </w:instrText>
      </w:r>
      <w:r w:rsidR="00E97CB2">
        <w:fldChar w:fldCharType="end"/>
      </w:r>
      <w:r w:rsidR="0043495A" w:rsidRPr="00B70035">
        <w:t>.</w:t>
      </w:r>
    </w:p>
  </w:footnote>
  <w:footnote w:id="167">
    <w:p w14:paraId="6C4AFA2F" w14:textId="77777777" w:rsidR="004B2C65" w:rsidRPr="00B70035" w:rsidRDefault="00142132">
      <w:pPr>
        <w:pStyle w:val="notebasdepage"/>
      </w:pPr>
      <w:r w:rsidRPr="00B70035">
        <w:rPr>
          <w:rStyle w:val="Appelnotedebasdep"/>
        </w:rPr>
        <w:footnoteRef/>
      </w:r>
      <w:r w:rsidRPr="00B70035">
        <w:t xml:space="preserve"> G. </w:t>
      </w:r>
      <w:r w:rsidRPr="00B70035">
        <w:rPr>
          <w:smallCaps/>
        </w:rPr>
        <w:t>Nordio (2006)</w:t>
      </w:r>
      <w:r w:rsidRPr="00B70035">
        <w:t>, p. 386.</w:t>
      </w:r>
    </w:p>
  </w:footnote>
  <w:footnote w:id="168">
    <w:p w14:paraId="136CBE09" w14:textId="04ED22E9" w:rsidR="004B2C65" w:rsidRPr="00B70035" w:rsidRDefault="00142132">
      <w:pPr>
        <w:pStyle w:val="notebasdepage"/>
      </w:pPr>
      <w:r w:rsidRPr="00B70035">
        <w:rPr>
          <w:rStyle w:val="Appelnotedebasdep"/>
        </w:rPr>
        <w:footnoteRef/>
      </w:r>
      <w:r w:rsidRPr="00B70035">
        <w:rPr>
          <w:smallCaps/>
        </w:rPr>
        <w:t xml:space="preserve"> Ciriacono (1996)</w:t>
      </w:r>
      <w:r w:rsidRPr="00B70035">
        <w:t xml:space="preserve">, p. 544; </w:t>
      </w:r>
      <w:r w:rsidRPr="00B70035">
        <w:rPr>
          <w:smallCaps/>
        </w:rPr>
        <w:t>Melis</w:t>
      </w:r>
      <w:r w:rsidR="00172D9E" w:rsidRPr="00B70035">
        <w:rPr>
          <w:smallCaps/>
        </w:rPr>
        <w:fldChar w:fldCharType="begin"/>
      </w:r>
      <w:r w:rsidR="00172D9E" w:rsidRPr="00B70035">
        <w:instrText xml:space="preserve"> XE "</w:instrText>
      </w:r>
      <w:r w:rsidR="00172D9E" w:rsidRPr="00B70035">
        <w:rPr>
          <w:smallCaps/>
        </w:rPr>
        <w:instrText>Melis</w:instrText>
      </w:r>
      <w:r w:rsidR="00172D9E" w:rsidRPr="00B70035">
        <w:instrText xml:space="preserve">" </w:instrText>
      </w:r>
      <w:r w:rsidR="00172D9E" w:rsidRPr="00B70035">
        <w:rPr>
          <w:smallCaps/>
        </w:rPr>
        <w:fldChar w:fldCharType="end"/>
      </w:r>
      <w:r w:rsidRPr="00B70035">
        <w:t xml:space="preserve"> (1972), p. 188, doc. 29 and p. 316, doc. 94, have published lists of goods landed in London </w:t>
      </w:r>
      <w:r w:rsidR="002D6EFA">
        <w:t xml:space="preserve">on </w:t>
      </w:r>
      <w:r w:rsidR="002D6EFA" w:rsidRPr="00B70035">
        <w:t>7 March 1430</w:t>
      </w:r>
      <w:r w:rsidR="002D6EFA">
        <w:t xml:space="preserve"> and </w:t>
      </w:r>
      <w:r w:rsidRPr="00B70035">
        <w:t>in 1441, together with their value</w:t>
      </w:r>
      <w:r w:rsidR="002D6EFA">
        <w:t xml:space="preserve">. </w:t>
      </w:r>
      <w:r w:rsidR="002D6EFA" w:rsidRPr="002D6EFA">
        <w:t>All the spices are here</w:t>
      </w:r>
      <w:r w:rsidR="002D6EFA">
        <w:t xml:space="preserve"> with </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sugar</w:t>
      </w:r>
      <w:r w:rsidR="00405778">
        <w:fldChar w:fldCharType="begin"/>
      </w:r>
      <w:r w:rsidR="00405778">
        <w:instrText xml:space="preserve"> XE "</w:instrText>
      </w:r>
      <w:r w:rsidR="00405778" w:rsidRPr="00A55C90">
        <w:instrText>sugar</w:instrText>
      </w:r>
      <w:r w:rsidR="00405778">
        <w:instrText xml:space="preserve">" </w:instrText>
      </w:r>
      <w:r w:rsidR="00405778">
        <w:fldChar w:fldCharType="end"/>
      </w:r>
      <w:r w:rsidRPr="00B70035">
        <w:t>,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Pr="00B70035">
        <w:t xml:space="preserve"> and silk</w:t>
      </w:r>
      <w:r w:rsidR="002D6EFA">
        <w:t xml:space="preserve">, </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xml:space="preserve"> and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rice and dates, malvasia and sultanas (source: Lorenzo Dolfin's </w:t>
      </w:r>
      <w:r w:rsidRPr="00B70035">
        <w:rPr>
          <w:i/>
          <w:iCs/>
        </w:rPr>
        <w:t>commissaria</w:t>
      </w:r>
      <w:r w:rsidR="008C12D1" w:rsidRPr="00B70035">
        <w:fldChar w:fldCharType="begin"/>
      </w:r>
      <w:r w:rsidR="008C12D1" w:rsidRPr="00B70035">
        <w:instrText xml:space="preserve"> XE "Lorenzo Dolfin" </w:instrText>
      </w:r>
      <w:r w:rsidR="008C12D1" w:rsidRPr="00B70035">
        <w:fldChar w:fldCharType="end"/>
      </w:r>
      <w:r w:rsidRPr="00B70035">
        <w:t>).</w:t>
      </w:r>
    </w:p>
  </w:footnote>
  <w:footnote w:id="169">
    <w:p w14:paraId="4DC3148B" w14:textId="2A556C26" w:rsidR="004B2C65" w:rsidRPr="00B70035" w:rsidRDefault="00142132">
      <w:pPr>
        <w:pStyle w:val="notebasdepage"/>
        <w:rPr>
          <w:smallCaps/>
        </w:rPr>
      </w:pPr>
      <w:r w:rsidRPr="00B70035">
        <w:rPr>
          <w:rStyle w:val="Appelnotedebasdep"/>
        </w:rPr>
        <w:footnoteRef/>
      </w:r>
      <w:r w:rsidRPr="00B70035">
        <w:t xml:space="preserve"> P. </w:t>
      </w:r>
      <w:r w:rsidRPr="00B70035">
        <w:rPr>
          <w:smallCaps/>
        </w:rPr>
        <w:t>Clarke</w:t>
      </w:r>
      <w:r w:rsidR="00FA630A">
        <w:rPr>
          <w:smallCaps/>
        </w:rPr>
        <w:fldChar w:fldCharType="begin"/>
      </w:r>
      <w:r w:rsidR="00FA630A">
        <w:instrText xml:space="preserve"> XE "</w:instrText>
      </w:r>
      <w:r w:rsidR="00FA630A" w:rsidRPr="00680C79">
        <w:instrText xml:space="preserve">P. </w:instrText>
      </w:r>
      <w:r w:rsidR="00FA630A" w:rsidRPr="00680C79">
        <w:rPr>
          <w:smallCaps/>
        </w:rPr>
        <w:instrText>Clarke</w:instrText>
      </w:r>
      <w:r w:rsidR="00FA630A">
        <w:instrText xml:space="preserve">" </w:instrText>
      </w:r>
      <w:r w:rsidR="00FA630A">
        <w:rPr>
          <w:smallCaps/>
        </w:rPr>
        <w:fldChar w:fldCharType="end"/>
      </w:r>
      <w:r w:rsidRPr="00B70035">
        <w:rPr>
          <w:smallCaps/>
        </w:rPr>
        <w:t xml:space="preserve"> (2006)</w:t>
      </w:r>
      <w:r w:rsidRPr="00B70035">
        <w:t xml:space="preserve">, p. 279-80; </w:t>
      </w:r>
      <w:r w:rsidRPr="00B70035">
        <w:rPr>
          <w:smallCaps/>
        </w:rPr>
        <w:t>Bolton</w:t>
      </w:r>
      <w:r w:rsidR="00172D9E" w:rsidRPr="00B70035">
        <w:rPr>
          <w:smallCaps/>
        </w:rPr>
        <w:fldChar w:fldCharType="begin"/>
      </w:r>
      <w:r w:rsidR="00172D9E" w:rsidRPr="00B70035">
        <w:instrText xml:space="preserve"> XE "</w:instrText>
      </w:r>
      <w:r w:rsidR="00172D9E" w:rsidRPr="00B70035">
        <w:rPr>
          <w:smallCaps/>
        </w:rPr>
        <w:instrText>Bolton</w:instrText>
      </w:r>
      <w:r w:rsidR="00172D9E" w:rsidRPr="00B70035">
        <w:instrText xml:space="preserve">" </w:instrText>
      </w:r>
      <w:r w:rsidR="00172D9E" w:rsidRPr="00B70035">
        <w:rPr>
          <w:smallCaps/>
        </w:rPr>
        <w:fldChar w:fldCharType="end"/>
      </w:r>
      <w:r w:rsidRPr="00B70035">
        <w:t xml:space="preserve"> and </w:t>
      </w:r>
      <w:r w:rsidRPr="00B70035">
        <w:rPr>
          <w:smallCaps/>
        </w:rPr>
        <w:t>Guidi Bruscoli</w:t>
      </w:r>
      <w:r w:rsidR="00172D9E" w:rsidRPr="00B70035">
        <w:rPr>
          <w:smallCaps/>
        </w:rPr>
        <w:fldChar w:fldCharType="begin"/>
      </w:r>
      <w:r w:rsidR="00172D9E" w:rsidRPr="00B70035">
        <w:instrText xml:space="preserve"> XE "</w:instrText>
      </w:r>
      <w:r w:rsidR="00172D9E" w:rsidRPr="00B70035">
        <w:rPr>
          <w:smallCaps/>
        </w:rPr>
        <w:instrText>Guidi Bruscoli</w:instrText>
      </w:r>
      <w:r w:rsidR="00172D9E" w:rsidRPr="00B70035">
        <w:instrText xml:space="preserve">" </w:instrText>
      </w:r>
      <w:r w:rsidR="00172D9E" w:rsidRPr="00B70035">
        <w:rPr>
          <w:smallCaps/>
        </w:rPr>
        <w:fldChar w:fldCharType="end"/>
      </w:r>
      <w:r w:rsidRPr="00B70035">
        <w:t xml:space="preserve"> (2008), p. 369, point out that the directors of </w:t>
      </w:r>
      <w:r w:rsidR="00A975A1" w:rsidRPr="00A975A1">
        <w:t>Bank</w:t>
      </w:r>
      <w:r w:rsidR="00FA630A">
        <w:fldChar w:fldCharType="begin"/>
      </w:r>
      <w:r w:rsidR="00FA630A">
        <w:instrText xml:space="preserve"> XE "</w:instrText>
      </w:r>
      <w:r w:rsidR="00FA630A" w:rsidRPr="00637BD4">
        <w:instrText>Bank</w:instrText>
      </w:r>
      <w:r w:rsidR="00FA630A">
        <w:instrText xml:space="preserve">" </w:instrText>
      </w:r>
      <w:r w:rsidR="00FA630A">
        <w:fldChar w:fldCharType="end"/>
      </w:r>
      <w:r w:rsidRPr="00B70035">
        <w:t xml:space="preserve"> Borromei</w:t>
      </w:r>
      <w:r w:rsidR="00590A26" w:rsidRPr="00B70035">
        <w:fldChar w:fldCharType="begin"/>
      </w:r>
      <w:r w:rsidR="00590A26" w:rsidRPr="00B70035">
        <w:instrText xml:space="preserve"> XE "Borromei" </w:instrText>
      </w:r>
      <w:r w:rsidR="00590A26" w:rsidRPr="00B70035">
        <w:fldChar w:fldCharType="end"/>
      </w:r>
      <w:r w:rsidRPr="00B70035">
        <w:t xml:space="preserve"> accepted losses in Bruges</w:t>
      </w:r>
      <w:r w:rsidR="00D10091" w:rsidRPr="00B70035">
        <w:fldChar w:fldCharType="begin"/>
      </w:r>
      <w:r w:rsidR="00D10091" w:rsidRPr="00B70035">
        <w:instrText xml:space="preserve"> XE "Bruges" </w:instrText>
      </w:r>
      <w:r w:rsidR="00D10091" w:rsidRPr="00B70035">
        <w:fldChar w:fldCharType="end"/>
      </w:r>
      <w:r w:rsidRPr="00B70035">
        <w:t xml:space="preserve"> for profits in London</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 and Italy, where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and drapery</w:t>
      </w:r>
      <w:r w:rsidR="008B2E45" w:rsidRPr="00B70035">
        <w:fldChar w:fldCharType="begin"/>
      </w:r>
      <w:r w:rsidR="008B2E45" w:rsidRPr="00B70035">
        <w:instrText xml:space="preserve"> XE "</w:instrText>
      </w:r>
      <w:r w:rsidR="00FA630A">
        <w:instrText>drapery</w:instrText>
      </w:r>
      <w:r w:rsidR="008B2E45" w:rsidRPr="00B70035">
        <w:instrText xml:space="preserve">" </w:instrText>
      </w:r>
      <w:r w:rsidR="008B2E45" w:rsidRPr="00B70035">
        <w:fldChar w:fldCharType="end"/>
      </w:r>
      <w:r w:rsidRPr="00B70035">
        <w:t xml:space="preserve"> were eventually sold.</w:t>
      </w:r>
    </w:p>
  </w:footnote>
  <w:footnote w:id="170">
    <w:p w14:paraId="4FF7F7F4" w14:textId="675F8A59" w:rsidR="004B2C65" w:rsidRPr="00B70035" w:rsidRDefault="00142132">
      <w:pPr>
        <w:pStyle w:val="notebasdepage"/>
      </w:pPr>
      <w:r w:rsidRPr="00B70035">
        <w:rPr>
          <w:rStyle w:val="Appelnotedebasdep"/>
        </w:rPr>
        <w:footnoteRef/>
      </w:r>
      <w:r w:rsidRPr="00B70035">
        <w:t xml:space="preserve"> D. </w:t>
      </w:r>
      <w:r w:rsidRPr="00B70035">
        <w:rPr>
          <w:smallCaps/>
        </w:rPr>
        <w:t>Stöckly</w:t>
      </w:r>
      <w:r w:rsidR="00172D9E" w:rsidRPr="00B70035">
        <w:rPr>
          <w:smallCaps/>
        </w:rPr>
        <w:fldChar w:fldCharType="begin"/>
      </w:r>
      <w:r w:rsidR="00172D9E" w:rsidRPr="00B70035">
        <w:instrText xml:space="preserve"> XE "</w:instrText>
      </w:r>
      <w:r w:rsidR="00172D9E" w:rsidRPr="00B70035">
        <w:rPr>
          <w:smallCaps/>
        </w:rPr>
        <w:instrText>Stöckly</w:instrText>
      </w:r>
      <w:r w:rsidR="00172D9E" w:rsidRPr="00B70035">
        <w:instrText xml:space="preserve">" </w:instrText>
      </w:r>
      <w:r w:rsidR="00172D9E" w:rsidRPr="00B70035">
        <w:rPr>
          <w:smallCaps/>
        </w:rPr>
        <w:fldChar w:fldCharType="end"/>
      </w:r>
      <w:r w:rsidRPr="00B70035">
        <w:t xml:space="preserve"> (1995) reduces armament to the weapons carried on board the galley, citing</w:t>
      </w:r>
      <w:r w:rsidR="001D0789">
        <w:t xml:space="preserve"> </w:t>
      </w:r>
      <w:r w:rsidR="004C2B5D">
        <w:t>«</w:t>
      </w:r>
      <w:r w:rsidRPr="00B70035">
        <w:t xml:space="preserve">the obligation for </w:t>
      </w:r>
      <w:proofErr w:type="spellStart"/>
      <w:r w:rsidRPr="00B70035">
        <w:t>nochers</w:t>
      </w:r>
      <w:proofErr w:type="spellEnd"/>
      <w:r w:rsidRPr="00B70035">
        <w:t xml:space="preserve">, caulkers and axe-masters to embark with their weapons and to have crossbowmen, the captain's responsibility for storing weapons, the ban on carrying weapons on board and when ashore to avoid scandal, and (finally) the order to store weapons in the </w:t>
      </w:r>
      <w:r w:rsidR="00F41E9A">
        <w:t>storeroom</w:t>
      </w:r>
      <w:r w:rsidRPr="00B70035">
        <w:t xml:space="preserve"> so that they were always to hand</w:t>
      </w:r>
      <w:r w:rsidR="004C2B5D">
        <w:t>»</w:t>
      </w:r>
      <w:r w:rsidRPr="00B70035">
        <w:t xml:space="preserve"> (p. 66). </w:t>
      </w:r>
      <w:r w:rsidRPr="00B70035">
        <w:rPr>
          <w:rStyle w:val="citation0"/>
        </w:rPr>
        <w:t xml:space="preserve">The weapons are in fact only a small part of the ship's armament. </w:t>
      </w:r>
      <w:r w:rsidRPr="00B70035">
        <w:t xml:space="preserve">However, the </w:t>
      </w:r>
      <w:r w:rsidRPr="00B70035">
        <w:rPr>
          <w:smallCaps/>
        </w:rPr>
        <w:t xml:space="preserve">a. </w:t>
      </w:r>
      <w:r w:rsidRPr="00B70035">
        <w:t>specifies (p. 163) that</w:t>
      </w:r>
      <w:r w:rsidR="001D0789">
        <w:t xml:space="preserve"> </w:t>
      </w:r>
      <w:r w:rsidR="004C2B5D">
        <w:t>«</w:t>
      </w:r>
      <w:r w:rsidR="00F325C7" w:rsidRPr="00F325C7">
        <w:t>patron</w:t>
      </w:r>
      <w:r w:rsidRPr="00B70035">
        <w:t>s going to London</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 add anchors and thick ropes to the armament of the Flanders galleys</w:t>
      </w:r>
      <w:r w:rsidR="004C2B5D">
        <w:t>»</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 Fitting out a ship refers to the action of equipping a vessel and making it ready for sea. </w:t>
      </w:r>
      <w:r w:rsidRPr="00B70035">
        <w:rPr>
          <w:rStyle w:val="citation0"/>
        </w:rPr>
        <w:t xml:space="preserve">The fitting out of a vessel consists of equipping it with everything necessary for its type of navigation; this term also designates the totality of objects with which a vessel is equipped. These items are listed on the fitting-out sheets. In the case of galleys, outfitting included masts, antennae, sails, anchors, </w:t>
      </w:r>
      <w:proofErr w:type="gramStart"/>
      <w:r w:rsidRPr="00B70035">
        <w:rPr>
          <w:rStyle w:val="citation0"/>
        </w:rPr>
        <w:t>rudder</w:t>
      </w:r>
      <w:proofErr w:type="gramEnd"/>
      <w:r w:rsidRPr="00B70035">
        <w:rPr>
          <w:rStyle w:val="citation0"/>
        </w:rPr>
        <w:t xml:space="preserve"> and oars, etc., which D. Stöckly prefers to call</w:t>
      </w:r>
      <w:r w:rsidR="001D0789">
        <w:rPr>
          <w:rStyle w:val="citation0"/>
        </w:rPr>
        <w:t xml:space="preserve"> </w:t>
      </w:r>
      <w:r w:rsidR="004C2B5D">
        <w:rPr>
          <w:rStyle w:val="citation0"/>
        </w:rPr>
        <w:t>«</w:t>
      </w:r>
      <w:r w:rsidRPr="00B70035">
        <w:rPr>
          <w:rStyle w:val="citation0"/>
        </w:rPr>
        <w:t>equipment</w:t>
      </w:r>
      <w:r w:rsidR="004C2B5D">
        <w:rPr>
          <w:rStyle w:val="citation0"/>
        </w:rPr>
        <w:t>»</w:t>
      </w:r>
      <w:r w:rsidRPr="00B70035">
        <w:rPr>
          <w:rStyle w:val="citation0"/>
        </w:rPr>
        <w:t xml:space="preserve"> (p. 86).</w:t>
      </w:r>
    </w:p>
  </w:footnote>
  <w:footnote w:id="171">
    <w:p w14:paraId="76F03536" w14:textId="2BF46CD0" w:rsidR="004B2C65" w:rsidRPr="00B70035" w:rsidRDefault="00142132">
      <w:pPr>
        <w:pStyle w:val="notebasdepage"/>
      </w:pPr>
      <w:r w:rsidRPr="00B70035">
        <w:rPr>
          <w:rStyle w:val="Appelnotedebasdep"/>
        </w:rPr>
        <w:footnoteRef/>
      </w:r>
      <w:r w:rsidRPr="00B70035">
        <w:t xml:space="preserve"> It should be noted that</w:t>
      </w:r>
      <w:r w:rsidR="001D0789">
        <w:t xml:space="preserve"> </w:t>
      </w:r>
      <w:r w:rsidR="004C2B5D">
        <w:t>«</w:t>
      </w:r>
      <w:r w:rsidRPr="00B70035">
        <w:t>light goods</w:t>
      </w:r>
      <w:r w:rsidR="004C2B5D">
        <w:t>»</w:t>
      </w:r>
      <w:r w:rsidRPr="00B70035">
        <w:t xml:space="preserve"> or</w:t>
      </w:r>
      <w:r w:rsidR="001D0789">
        <w:t xml:space="preserve"> </w:t>
      </w:r>
      <w:r w:rsidR="004C2B5D">
        <w:t>«</w:t>
      </w:r>
      <w:r w:rsidRPr="00B70035">
        <w:t>light weights</w:t>
      </w:r>
      <w:r w:rsidR="004C2B5D">
        <w:t>»</w:t>
      </w:r>
      <w:r w:rsidRPr="00B70035">
        <w:t xml:space="preserve"> meant goods weighed at the light pound of 300 grams and</w:t>
      </w:r>
      <w:r w:rsidR="001D0789">
        <w:t xml:space="preserve"> </w:t>
      </w:r>
      <w:r w:rsidR="004C2B5D">
        <w:t>«</w:t>
      </w:r>
      <w:r w:rsidRPr="00B70035">
        <w:t>heavy goods</w:t>
      </w:r>
      <w:r w:rsidR="004C2B5D">
        <w:t>»</w:t>
      </w:r>
      <w:r w:rsidRPr="00B70035">
        <w:t xml:space="preserve"> or</w:t>
      </w:r>
      <w:r w:rsidR="001D0789">
        <w:t xml:space="preserve"> </w:t>
      </w:r>
      <w:r w:rsidR="004C2B5D">
        <w:t>«</w:t>
      </w:r>
      <w:r w:rsidRPr="00B70035">
        <w:t>heavy weights</w:t>
      </w:r>
      <w:r w:rsidR="004C2B5D">
        <w:t>»</w:t>
      </w:r>
      <w:r w:rsidRPr="00B70035">
        <w:t xml:space="preserve"> meant goods weighed at the pound of 478 grams, which was 60% heavier. All the galley's cargo, even goods weighed at the heavy weight, was valued at the light pound.</w:t>
      </w:r>
    </w:p>
  </w:footnote>
  <w:footnote w:id="172">
    <w:p w14:paraId="78365632" w14:textId="262E6235" w:rsidR="004B2C65" w:rsidRPr="00B70035" w:rsidRDefault="00142132" w:rsidP="00DA1593">
      <w:pPr>
        <w:pStyle w:val="Notedebasdepage"/>
        <w:spacing w:line="200" w:lineRule="exact"/>
      </w:pPr>
      <w:r w:rsidRPr="00B70035">
        <w:rPr>
          <w:rStyle w:val="Appelnotedebasdep"/>
        </w:rPr>
        <w:footnoteRef/>
      </w:r>
      <w:r w:rsidRPr="00B70035">
        <w:rPr>
          <w:rStyle w:val="notebasdepageCar"/>
          <w:lang w:val="en-GB"/>
        </w:rPr>
        <w:t xml:space="preserve"> The term</w:t>
      </w:r>
      <w:r w:rsidR="001D0789">
        <w:rPr>
          <w:rStyle w:val="notebasdepageCar"/>
          <w:lang w:val="en-GB"/>
        </w:rPr>
        <w:t xml:space="preserve"> </w:t>
      </w:r>
      <w:r w:rsidR="004C2B5D">
        <w:rPr>
          <w:rStyle w:val="notebasdepageCar"/>
          <w:lang w:val="en-GB"/>
        </w:rPr>
        <w:t>«</w:t>
      </w:r>
      <w:proofErr w:type="spellStart"/>
      <w:r w:rsidRPr="00B70035">
        <w:rPr>
          <w:rStyle w:val="notebasdepageCar"/>
          <w:lang w:val="en-GB"/>
        </w:rPr>
        <w:t>avere</w:t>
      </w:r>
      <w:proofErr w:type="spellEnd"/>
      <w:r w:rsidRPr="00B70035">
        <w:rPr>
          <w:rStyle w:val="notebasdepageCar"/>
          <w:lang w:val="en-GB"/>
        </w:rPr>
        <w:t xml:space="preserve"> di </w:t>
      </w:r>
      <w:proofErr w:type="spellStart"/>
      <w:r w:rsidRPr="00B70035">
        <w:rPr>
          <w:rStyle w:val="notebasdepageCar"/>
          <w:lang w:val="en-GB"/>
        </w:rPr>
        <w:t>capsa</w:t>
      </w:r>
      <w:proofErr w:type="spellEnd"/>
      <w:r w:rsidR="004C2B5D">
        <w:rPr>
          <w:rStyle w:val="notebasdepageCar"/>
          <w:lang w:val="en-GB"/>
        </w:rPr>
        <w:t>»</w:t>
      </w:r>
      <w:r w:rsidRPr="00B70035">
        <w:rPr>
          <w:rStyle w:val="notebasdepageCar"/>
          <w:lang w:val="en-GB"/>
        </w:rPr>
        <w:t xml:space="preserve"> refers to the boxes placed under the galley's central gangway and made available to the crew (portages).</w:t>
      </w:r>
    </w:p>
  </w:footnote>
  <w:footnote w:id="173">
    <w:p w14:paraId="5795A67C" w14:textId="77777777" w:rsidR="004B2C65" w:rsidRPr="00B70035" w:rsidRDefault="00142132">
      <w:pPr>
        <w:pStyle w:val="notebasdepage"/>
      </w:pPr>
      <w:r w:rsidRPr="00B70035">
        <w:rPr>
          <w:rStyle w:val="Appelnotedebasdep"/>
        </w:rPr>
        <w:footnoteRef/>
      </w:r>
      <w:bookmarkStart w:id="241" w:name="_Hlk17211797"/>
      <w:r w:rsidRPr="00B70035">
        <w:rPr>
          <w:smallCaps/>
        </w:rPr>
        <w:t xml:space="preserve"> Cessi </w:t>
      </w:r>
      <w:r w:rsidRPr="00B70035">
        <w:t>(1952c), p.</w:t>
      </w:r>
      <w:bookmarkEnd w:id="241"/>
      <w:r w:rsidRPr="00B70035">
        <w:t xml:space="preserve"> 82.</w:t>
      </w:r>
    </w:p>
  </w:footnote>
  <w:footnote w:id="174">
    <w:p w14:paraId="2320D9A9" w14:textId="77777777" w:rsidR="004B2C65" w:rsidRPr="00B70035" w:rsidRDefault="00142132">
      <w:pPr>
        <w:pStyle w:val="notebasdepage"/>
      </w:pPr>
      <w:r w:rsidRPr="00B70035">
        <w:rPr>
          <w:rStyle w:val="Appelnotedebasdep"/>
        </w:rPr>
        <w:footnoteRef/>
      </w:r>
      <w:r w:rsidRPr="00B70035">
        <w:rPr>
          <w:smallCaps/>
        </w:rPr>
        <w:t xml:space="preserve"> Doumerc</w:t>
      </w:r>
      <w:r w:rsidR="00C81F8B" w:rsidRPr="00B70035">
        <w:rPr>
          <w:smallCaps/>
        </w:rPr>
        <w:fldChar w:fldCharType="begin"/>
      </w:r>
      <w:r w:rsidR="00C81F8B" w:rsidRPr="00B70035">
        <w:instrText xml:space="preserve"> XE "</w:instrText>
      </w:r>
      <w:r w:rsidR="00C81F8B" w:rsidRPr="00B70035">
        <w:rPr>
          <w:smallCaps/>
        </w:rPr>
        <w:instrText>Doumerc</w:instrText>
      </w:r>
      <w:r w:rsidR="00C81F8B" w:rsidRPr="00B70035">
        <w:instrText xml:space="preserve">" </w:instrText>
      </w:r>
      <w:r w:rsidR="00C81F8B" w:rsidRPr="00B70035">
        <w:rPr>
          <w:smallCaps/>
        </w:rPr>
        <w:fldChar w:fldCharType="end"/>
      </w:r>
      <w:r w:rsidRPr="00B70035">
        <w:rPr>
          <w:smallCaps/>
        </w:rPr>
        <w:t xml:space="preserve"> (1991)</w:t>
      </w:r>
      <w:r w:rsidRPr="00B70035">
        <w:t xml:space="preserve">, p. 364 believes that technical advances in the art of navigation, and above all the compass, made it possible to set sail even in winter and when the weather was overcast, which speeded up the rotation of convoys. According to </w:t>
      </w:r>
      <w:r w:rsidRPr="00B70035">
        <w:rPr>
          <w:smallCaps/>
        </w:rPr>
        <w:t>Tucci</w:t>
      </w:r>
      <w:r w:rsidR="0070506E" w:rsidRPr="00B70035">
        <w:rPr>
          <w:smallCaps/>
        </w:rPr>
        <w:fldChar w:fldCharType="begin"/>
      </w:r>
      <w:r w:rsidR="0070506E" w:rsidRPr="00B70035">
        <w:instrText xml:space="preserve"> XE "</w:instrText>
      </w:r>
      <w:r w:rsidR="0070506E" w:rsidRPr="00B70035">
        <w:rPr>
          <w:smallCaps/>
        </w:rPr>
        <w:instrText>Tucci</w:instrText>
      </w:r>
      <w:r w:rsidR="0070506E" w:rsidRPr="00B70035">
        <w:instrText xml:space="preserve">" </w:instrText>
      </w:r>
      <w:r w:rsidR="0070506E" w:rsidRPr="00B70035">
        <w:rPr>
          <w:smallCaps/>
        </w:rPr>
        <w:fldChar w:fldCharType="end"/>
      </w:r>
      <w:r w:rsidRPr="00B70035">
        <w:rPr>
          <w:smallCaps/>
        </w:rPr>
        <w:t xml:space="preserve"> (1974)</w:t>
      </w:r>
      <w:r w:rsidRPr="00B70035">
        <w:t>, p. 124, a convoy of galleys left Southampton</w:t>
      </w:r>
      <w:r w:rsidR="008C12D1" w:rsidRPr="00B70035">
        <w:fldChar w:fldCharType="begin"/>
      </w:r>
      <w:r w:rsidR="008C12D1" w:rsidRPr="00B70035">
        <w:instrText xml:space="preserve"> XE "Southampton" </w:instrText>
      </w:r>
      <w:r w:rsidR="008C12D1" w:rsidRPr="00B70035">
        <w:fldChar w:fldCharType="end"/>
      </w:r>
      <w:r w:rsidRPr="00B70035">
        <w:t xml:space="preserve"> on 18 June 1505, but bad weather forced it to take refuge on the Isle of Wight.</w:t>
      </w:r>
    </w:p>
  </w:footnote>
  <w:footnote w:id="175">
    <w:p w14:paraId="3E4AF07A" w14:textId="3ED86854" w:rsidR="004B2C65" w:rsidRPr="00B70035" w:rsidRDefault="00142132">
      <w:pPr>
        <w:pStyle w:val="notebasdepage"/>
      </w:pPr>
      <w:r w:rsidRPr="00B70035">
        <w:rPr>
          <w:rStyle w:val="Appelnotedebasdep"/>
        </w:rPr>
        <w:footnoteRef/>
      </w:r>
      <w:r w:rsidRPr="00B70035">
        <w:rPr>
          <w:vertAlign w:val="superscript"/>
        </w:rPr>
        <w:t xml:space="preserve"> </w:t>
      </w:r>
      <w:r w:rsidRPr="00B70035">
        <w:rPr>
          <w:rStyle w:val="notedebasdepageCar0"/>
          <w:smallCaps/>
          <w:sz w:val="18"/>
        </w:rPr>
        <w:t>Braunstein</w:t>
      </w:r>
      <w:r w:rsidR="007F5FEB" w:rsidRPr="00B70035">
        <w:rPr>
          <w:rStyle w:val="notedebasdepageCar0"/>
          <w:smallCaps/>
          <w:sz w:val="18"/>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rStyle w:val="notedebasdepageCar0"/>
          <w:smallCaps/>
          <w:sz w:val="18"/>
        </w:rPr>
        <w:fldChar w:fldCharType="end"/>
      </w:r>
      <w:r w:rsidRPr="00B70035">
        <w:rPr>
          <w:rStyle w:val="notedebasdepageCar0"/>
          <w:sz w:val="18"/>
        </w:rPr>
        <w:t xml:space="preserve"> (2016) has given pride of place to Bruges</w:t>
      </w:r>
      <w:r w:rsidR="00D10091" w:rsidRPr="00B70035">
        <w:rPr>
          <w:rStyle w:val="notedebasdepageCar0"/>
          <w:sz w:val="18"/>
        </w:rPr>
        <w:fldChar w:fldCharType="begin"/>
      </w:r>
      <w:r w:rsidR="00D10091" w:rsidRPr="00B70035">
        <w:instrText xml:space="preserve"> XE "Bruges" </w:instrText>
      </w:r>
      <w:r w:rsidR="00D10091" w:rsidRPr="00B70035">
        <w:rPr>
          <w:rStyle w:val="notedebasdepageCar0"/>
          <w:sz w:val="18"/>
        </w:rPr>
        <w:fldChar w:fldCharType="end"/>
      </w:r>
      <w:r w:rsidRPr="00B70035">
        <w:rPr>
          <w:rStyle w:val="notedebasdepageCar0"/>
          <w:sz w:val="18"/>
        </w:rPr>
        <w:t xml:space="preserve"> and Antwerp</w:t>
      </w:r>
      <w:r w:rsidR="00FF725A" w:rsidRPr="00B70035">
        <w:rPr>
          <w:rStyle w:val="notedebasdepageCar0"/>
          <w:sz w:val="18"/>
        </w:rPr>
        <w:fldChar w:fldCharType="begin"/>
      </w:r>
      <w:r w:rsidR="00FF725A" w:rsidRPr="00B70035">
        <w:instrText xml:space="preserve"> XE "</w:instrText>
      </w:r>
      <w:r w:rsidR="009A1269">
        <w:instrText>Antwerp</w:instrText>
      </w:r>
      <w:r w:rsidR="00FF725A" w:rsidRPr="00B70035">
        <w:instrText xml:space="preserve">" </w:instrText>
      </w:r>
      <w:r w:rsidR="00FF725A" w:rsidRPr="00B70035">
        <w:rPr>
          <w:rStyle w:val="notedebasdepageCar0"/>
          <w:sz w:val="18"/>
        </w:rPr>
        <w:fldChar w:fldCharType="end"/>
      </w:r>
      <w:r w:rsidRPr="00B70035">
        <w:rPr>
          <w:rStyle w:val="notedebasdepageCar0"/>
          <w:sz w:val="18"/>
        </w:rPr>
        <w:t>. Particular mention should be made of p. 37 (transalpine routes through the passes and valleys linking the Veneto with Nuremberg</w:t>
      </w:r>
      <w:r w:rsidR="00FE47EB" w:rsidRPr="00B70035">
        <w:rPr>
          <w:rStyle w:val="notedebasdepageCar0"/>
          <w:sz w:val="18"/>
        </w:rPr>
        <w:fldChar w:fldCharType="begin"/>
      </w:r>
      <w:r w:rsidR="00FE47EB" w:rsidRPr="00B70035">
        <w:instrText xml:space="preserve"> XE "</w:instrText>
      </w:r>
      <w:r w:rsidR="00FE47EB" w:rsidRPr="00B70035">
        <w:rPr>
          <w:rStyle w:val="notedebasdepageCar0"/>
          <w:sz w:val="18"/>
        </w:rPr>
        <w:instrText>Nuremberg</w:instrText>
      </w:r>
      <w:r w:rsidR="00FE47EB" w:rsidRPr="00B70035">
        <w:instrText xml:space="preserve">" </w:instrText>
      </w:r>
      <w:r w:rsidR="00FE47EB" w:rsidRPr="00B70035">
        <w:rPr>
          <w:rStyle w:val="notedebasdepageCar0"/>
          <w:sz w:val="18"/>
        </w:rPr>
        <w:fldChar w:fldCharType="end"/>
      </w:r>
      <w:r w:rsidRPr="00B70035">
        <w:rPr>
          <w:rStyle w:val="notedebasdepageCar0"/>
          <w:sz w:val="18"/>
        </w:rPr>
        <w:t xml:space="preserve"> and Augsburg</w:t>
      </w:r>
      <w:r w:rsidR="00363DAA" w:rsidRPr="00B70035">
        <w:rPr>
          <w:rStyle w:val="notedebasdepageCar0"/>
          <w:sz w:val="18"/>
        </w:rPr>
        <w:fldChar w:fldCharType="begin"/>
      </w:r>
      <w:r w:rsidR="00363DAA" w:rsidRPr="00B70035">
        <w:instrText xml:space="preserve"> XE "Augsbourg" </w:instrText>
      </w:r>
      <w:r w:rsidR="00363DAA" w:rsidRPr="00B70035">
        <w:rPr>
          <w:rStyle w:val="notedebasdepageCar0"/>
          <w:sz w:val="18"/>
        </w:rPr>
        <w:fldChar w:fldCharType="end"/>
      </w:r>
      <w:r w:rsidRPr="00B70035">
        <w:rPr>
          <w:rStyle w:val="notedebasdepageCar0"/>
          <w:sz w:val="18"/>
        </w:rPr>
        <w:t>), 238-9, 242-6 (the business, particularly the fur trade, of the Lubeck</w:t>
      </w:r>
      <w:r w:rsidR="001D4B03">
        <w:rPr>
          <w:rStyle w:val="notedebasdepageCar0"/>
          <w:sz w:val="18"/>
        </w:rPr>
        <w:t>er</w:t>
      </w:r>
      <w:r w:rsidRPr="00B70035">
        <w:rPr>
          <w:rStyle w:val="notedebasdepageCar0"/>
          <w:sz w:val="18"/>
        </w:rPr>
        <w:t xml:space="preserve"> merchants Veckinchusen</w:t>
      </w:r>
      <w:bookmarkStart w:id="259" w:name="_Hlk141803241"/>
      <w:r w:rsidR="00FE47EB" w:rsidRPr="00B70035">
        <w:rPr>
          <w:rStyle w:val="notedebasdepageCar0"/>
          <w:sz w:val="18"/>
        </w:rPr>
        <w:fldChar w:fldCharType="begin"/>
      </w:r>
      <w:r w:rsidR="00FE47EB" w:rsidRPr="00B70035">
        <w:instrText xml:space="preserve"> XE "</w:instrText>
      </w:r>
      <w:r w:rsidR="00FE47EB" w:rsidRPr="00B70035">
        <w:rPr>
          <w:rStyle w:val="notedebasdepageCar0"/>
          <w:sz w:val="18"/>
        </w:rPr>
        <w:instrText>Veckinchusen</w:instrText>
      </w:r>
      <w:r w:rsidR="00FE47EB" w:rsidRPr="00B70035">
        <w:instrText xml:space="preserve">" </w:instrText>
      </w:r>
      <w:r w:rsidR="00FE47EB" w:rsidRPr="00B70035">
        <w:rPr>
          <w:rStyle w:val="notedebasdepageCar0"/>
          <w:sz w:val="18"/>
        </w:rPr>
        <w:fldChar w:fldCharType="end"/>
      </w:r>
      <w:bookmarkEnd w:id="259"/>
      <w:r w:rsidRPr="00B70035">
        <w:rPr>
          <w:rStyle w:val="notedebasdepageCar0"/>
          <w:sz w:val="18"/>
        </w:rPr>
        <w:t xml:space="preserve"> established with their clerks and associates in both Venice and Bruges) and 464-5 (the lexical importance of the </w:t>
      </w:r>
      <w:r w:rsidRPr="001D4B03">
        <w:rPr>
          <w:rStyle w:val="notedebasdepageCar0"/>
          <w:i/>
          <w:iCs/>
          <w:sz w:val="18"/>
        </w:rPr>
        <w:t>Livre des Mestiers brugeois</w:t>
      </w:r>
      <w:r w:rsidRPr="00B70035">
        <w:rPr>
          <w:rStyle w:val="notedebasdepageCar0"/>
          <w:sz w:val="18"/>
        </w:rPr>
        <w:t xml:space="preserve">) for Bruges and 245-9 and 345-8 for Antwerp. </w:t>
      </w:r>
      <w:r w:rsidRPr="00B70035">
        <w:rPr>
          <w:rStyle w:val="notedebasdepageCar0"/>
          <w:smallCaps/>
          <w:sz w:val="18"/>
        </w:rPr>
        <w:t>Lane</w:t>
      </w:r>
      <w:r w:rsidR="00DF6DB1" w:rsidRPr="00B70035">
        <w:rPr>
          <w:rStyle w:val="notedebasdepageCar0"/>
          <w:smallCaps/>
          <w:sz w:val="18"/>
        </w:rPr>
        <w:fldChar w:fldCharType="begin"/>
      </w:r>
      <w:r w:rsidR="00DF6DB1" w:rsidRPr="00B70035">
        <w:instrText xml:space="preserve"> XE "Lane" </w:instrText>
      </w:r>
      <w:r w:rsidR="00DF6DB1" w:rsidRPr="00B70035">
        <w:rPr>
          <w:rStyle w:val="notedebasdepageCar0"/>
          <w:smallCaps/>
          <w:sz w:val="18"/>
        </w:rPr>
        <w:fldChar w:fldCharType="end"/>
      </w:r>
      <w:r w:rsidRPr="00B70035">
        <w:rPr>
          <w:rStyle w:val="notedebasdepageCar0"/>
          <w:sz w:val="18"/>
        </w:rPr>
        <w:t xml:space="preserve"> (1996²), p. 59-60: as long as the war between France</w:t>
      </w:r>
      <w:r w:rsidR="009C41E3" w:rsidRPr="00B70035">
        <w:rPr>
          <w:rStyle w:val="notedebasdepageCar0"/>
          <w:sz w:val="18"/>
        </w:rPr>
        <w:fldChar w:fldCharType="begin"/>
      </w:r>
      <w:r w:rsidR="009C41E3" w:rsidRPr="00B70035">
        <w:instrText xml:space="preserve"> XE "France" </w:instrText>
      </w:r>
      <w:r w:rsidR="009C41E3" w:rsidRPr="00B70035">
        <w:rPr>
          <w:rStyle w:val="notedebasdepageCar0"/>
          <w:sz w:val="18"/>
        </w:rPr>
        <w:fldChar w:fldCharType="end"/>
      </w:r>
      <w:r w:rsidRPr="00B70035">
        <w:rPr>
          <w:rStyle w:val="notedebasdepageCar0"/>
          <w:sz w:val="18"/>
        </w:rPr>
        <w:t xml:space="preserve"> and England</w:t>
      </w:r>
      <w:r w:rsidR="00FF725A" w:rsidRPr="00B70035">
        <w:rPr>
          <w:rStyle w:val="notedebasdepageCar0"/>
          <w:sz w:val="18"/>
        </w:rPr>
        <w:fldChar w:fldCharType="begin"/>
      </w:r>
      <w:r w:rsidR="00FF725A" w:rsidRPr="00B70035">
        <w:instrText xml:space="preserve"> XE "</w:instrText>
      </w:r>
      <w:r w:rsidR="00A975A1" w:rsidRPr="00A975A1">
        <w:instrText>England</w:instrText>
      </w:r>
      <w:r w:rsidR="00FF725A" w:rsidRPr="00B70035">
        <w:instrText xml:space="preserve">" </w:instrText>
      </w:r>
      <w:r w:rsidR="00FF725A" w:rsidRPr="00B70035">
        <w:rPr>
          <w:rStyle w:val="notedebasdepageCar0"/>
          <w:sz w:val="18"/>
        </w:rPr>
        <w:fldChar w:fldCharType="end"/>
      </w:r>
      <w:r w:rsidRPr="00B70035">
        <w:rPr>
          <w:rStyle w:val="notedebasdepageCar0"/>
          <w:sz w:val="18"/>
        </w:rPr>
        <w:t xml:space="preserve"> or while the Genoese race revived, Venice resorted to the German route in all seasons: in 1432 and 1433, English cloth arrived in Bruges, where it was taken over </w:t>
      </w:r>
      <w:r w:rsidRPr="00B70035">
        <w:t xml:space="preserve">by </w:t>
      </w:r>
      <w:r w:rsidRPr="00B70035">
        <w:rPr>
          <w:rStyle w:val="notedebasdepageCar0"/>
          <w:sz w:val="18"/>
        </w:rPr>
        <w:t>German carriers, notably the firm of Johann Keller from Memmingen, who consigned the goods to Venice. Barbarigo intended to pay for the English cloth with the sale of goatskins transported by the same firm to Vettor Cappello</w:t>
      </w:r>
      <w:r w:rsidR="009A1269">
        <w:rPr>
          <w:rStyle w:val="notedebasdepageCar0"/>
          <w:sz w:val="18"/>
        </w:rPr>
        <w:fldChar w:fldCharType="begin"/>
      </w:r>
      <w:r w:rsidR="009A1269">
        <w:instrText xml:space="preserve"> XE "</w:instrText>
      </w:r>
      <w:r w:rsidR="009A1269" w:rsidRPr="00554D88">
        <w:rPr>
          <w:rStyle w:val="notedebasdepageCar0"/>
          <w:sz w:val="18"/>
        </w:rPr>
        <w:instrText>Vettor Cappello</w:instrText>
      </w:r>
      <w:r w:rsidR="009A1269">
        <w:instrText xml:space="preserve">" </w:instrText>
      </w:r>
      <w:r w:rsidR="009A1269">
        <w:rPr>
          <w:rStyle w:val="notedebasdepageCar0"/>
          <w:sz w:val="18"/>
        </w:rPr>
        <w:fldChar w:fldCharType="end"/>
      </w:r>
      <w:r w:rsidRPr="00B70035">
        <w:rPr>
          <w:rStyle w:val="notedebasdepageCar0"/>
          <w:sz w:val="18"/>
        </w:rPr>
        <w:t xml:space="preserve"> in Bruges, without using bills of exchange.</w:t>
      </w:r>
    </w:p>
  </w:footnote>
  <w:footnote w:id="176">
    <w:p w14:paraId="5BF8481E" w14:textId="64AD7E1B" w:rsidR="004B2C65" w:rsidRPr="00B70035" w:rsidRDefault="00142132">
      <w:pPr>
        <w:pStyle w:val="notebasdepage"/>
      </w:pPr>
      <w:r w:rsidRPr="00B70035">
        <w:rPr>
          <w:rStyle w:val="Appelnotedebasdep"/>
        </w:rPr>
        <w:footnoteRef/>
      </w:r>
      <w:r w:rsidRPr="00B70035">
        <w:rPr>
          <w:smallCaps/>
        </w:rPr>
        <w:t xml:space="preserve"> Gonzales Arevalo </w:t>
      </w:r>
      <w:r w:rsidRPr="00B70035">
        <w:t>(2020), p. 24-5 has published a list, based mainly on the Morosini Chronicle, of ships belonging to Venetians which on their way to Flanders</w:t>
      </w:r>
      <w:r w:rsidR="001D4B03">
        <w:t xml:space="preserve"> </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called at a port in the Bay of Cadiz</w:t>
      </w:r>
      <w:r w:rsidR="003A377B">
        <w:t>.</w:t>
      </w:r>
    </w:p>
  </w:footnote>
  <w:footnote w:id="177">
    <w:p w14:paraId="5EF391E5" w14:textId="2383F1AA" w:rsidR="004B2C65" w:rsidRPr="00B70035" w:rsidRDefault="00142132">
      <w:pPr>
        <w:pStyle w:val="notebasdepage"/>
      </w:pPr>
      <w:r w:rsidRPr="00B70035">
        <w:rPr>
          <w:rStyle w:val="Appelnotedebasdep"/>
        </w:rPr>
        <w:footnoteRef/>
      </w:r>
      <w:r w:rsidRPr="00B70035">
        <w:rPr>
          <w:smallCaps/>
        </w:rPr>
        <w:t xml:space="preserve"> Sacerdoti, </w:t>
      </w:r>
      <w:r w:rsidRPr="00B70035">
        <w:t xml:space="preserve">p. 83 (n. 17): according to the law of 24 December 1356, these were </w:t>
      </w:r>
      <w:r w:rsidR="00EC431A">
        <w:t xml:space="preserve">pounds of heavy weight. </w:t>
      </w:r>
    </w:p>
  </w:footnote>
  <w:footnote w:id="178">
    <w:p w14:paraId="4130E6B7" w14:textId="77777777" w:rsidR="004B2C65" w:rsidRPr="00CF078E" w:rsidRDefault="00142132">
      <w:pPr>
        <w:pStyle w:val="notebasdepage"/>
        <w:rPr>
          <w:lang w:val="it-IT"/>
        </w:rPr>
      </w:pPr>
      <w:r w:rsidRPr="00B70035">
        <w:rPr>
          <w:rStyle w:val="Appelnotedebasdep"/>
        </w:rPr>
        <w:footnoteRef/>
      </w:r>
      <w:bookmarkStart w:id="263" w:name="_Hlk39235494"/>
      <w:r w:rsidRPr="00CF078E">
        <w:rPr>
          <w:smallCaps/>
          <w:lang w:val="it-IT"/>
        </w:rPr>
        <w:t xml:space="preserve"> Cessi</w:t>
      </w:r>
      <w:r w:rsidR="00C81F8B" w:rsidRPr="00B70035">
        <w:rPr>
          <w:smallCaps/>
        </w:rPr>
        <w:fldChar w:fldCharType="begin"/>
      </w:r>
      <w:r w:rsidR="00C81F8B" w:rsidRPr="00CF078E">
        <w:rPr>
          <w:lang w:val="it-IT"/>
        </w:rPr>
        <w:instrText xml:space="preserve"> XE "Cessi" </w:instrText>
      </w:r>
      <w:r w:rsidR="00C81F8B" w:rsidRPr="00B70035">
        <w:rPr>
          <w:smallCaps/>
        </w:rPr>
        <w:fldChar w:fldCharType="end"/>
      </w:r>
      <w:bookmarkEnd w:id="263"/>
      <w:r w:rsidRPr="00CF078E">
        <w:rPr>
          <w:lang w:val="it-IT"/>
        </w:rPr>
        <w:t xml:space="preserve"> (1952c), p. 149-54.</w:t>
      </w:r>
    </w:p>
  </w:footnote>
  <w:footnote w:id="179">
    <w:p w14:paraId="0C0FE33C" w14:textId="77777777" w:rsidR="004B2C65" w:rsidRPr="00CF078E" w:rsidRDefault="00142132">
      <w:pPr>
        <w:pStyle w:val="notebasdepage"/>
        <w:rPr>
          <w:lang w:val="it-IT"/>
        </w:rPr>
      </w:pPr>
      <w:r w:rsidRPr="00B70035">
        <w:rPr>
          <w:rStyle w:val="Appelnotedebasdep"/>
        </w:rPr>
        <w:footnoteRef/>
      </w:r>
      <w:r w:rsidRPr="00CF078E">
        <w:rPr>
          <w:smallCaps/>
          <w:lang w:val="it-IT"/>
        </w:rPr>
        <w:t xml:space="preserve"> Cessi</w:t>
      </w:r>
      <w:r w:rsidR="00C81F8B" w:rsidRPr="00B70035">
        <w:rPr>
          <w:smallCaps/>
        </w:rPr>
        <w:fldChar w:fldCharType="begin"/>
      </w:r>
      <w:r w:rsidR="00C81F8B" w:rsidRPr="00CF078E">
        <w:rPr>
          <w:lang w:val="it-IT"/>
        </w:rPr>
        <w:instrText xml:space="preserve"> XE "Cessi" </w:instrText>
      </w:r>
      <w:r w:rsidR="00C81F8B" w:rsidRPr="00B70035">
        <w:rPr>
          <w:smallCaps/>
        </w:rPr>
        <w:fldChar w:fldCharType="end"/>
      </w:r>
      <w:r w:rsidRPr="00CF078E">
        <w:rPr>
          <w:lang w:val="it-IT"/>
        </w:rPr>
        <w:t xml:space="preserve"> (1952c), p. 161.</w:t>
      </w:r>
    </w:p>
  </w:footnote>
  <w:footnote w:id="180">
    <w:p w14:paraId="588D25B9" w14:textId="77777777" w:rsidR="004B2C65" w:rsidRPr="00CF078E" w:rsidRDefault="00142132">
      <w:pPr>
        <w:pStyle w:val="notebasdepage"/>
        <w:rPr>
          <w:lang w:val="it-IT"/>
        </w:rPr>
      </w:pPr>
      <w:r w:rsidRPr="00B70035">
        <w:rPr>
          <w:rStyle w:val="Appelnotedebasdep"/>
        </w:rPr>
        <w:footnoteRef/>
      </w:r>
      <w:r w:rsidRPr="00CF078E">
        <w:rPr>
          <w:smallCaps/>
          <w:lang w:val="it-IT"/>
        </w:rPr>
        <w:t xml:space="preserve"> Cessi</w:t>
      </w:r>
      <w:r w:rsidR="00C81F8B" w:rsidRPr="00B70035">
        <w:rPr>
          <w:smallCaps/>
        </w:rPr>
        <w:fldChar w:fldCharType="begin"/>
      </w:r>
      <w:r w:rsidR="00C81F8B" w:rsidRPr="00CF078E">
        <w:rPr>
          <w:lang w:val="it-IT"/>
        </w:rPr>
        <w:instrText xml:space="preserve"> XE "Cessi" </w:instrText>
      </w:r>
      <w:r w:rsidR="00C81F8B" w:rsidRPr="00B70035">
        <w:rPr>
          <w:smallCaps/>
        </w:rPr>
        <w:fldChar w:fldCharType="end"/>
      </w:r>
      <w:r w:rsidRPr="00CF078E">
        <w:rPr>
          <w:lang w:val="it-IT"/>
        </w:rPr>
        <w:t xml:space="preserve"> (1952c), note 348. </w:t>
      </w:r>
    </w:p>
  </w:footnote>
  <w:footnote w:id="181">
    <w:p w14:paraId="39ED1B80" w14:textId="77777777" w:rsidR="004B2C65" w:rsidRPr="00B70035" w:rsidRDefault="00142132">
      <w:pPr>
        <w:pStyle w:val="notebasdepage"/>
      </w:pPr>
      <w:r w:rsidRPr="00B70035">
        <w:rPr>
          <w:rStyle w:val="Appelnotedebasdep"/>
        </w:rPr>
        <w:footnoteRef/>
      </w:r>
      <w:bookmarkStart w:id="265" w:name="_Hlk38121457"/>
      <w:r w:rsidRPr="00B70035">
        <w:rPr>
          <w:smallCaps/>
        </w:rPr>
        <w:t xml:space="preserve"> Sacerdoti</w:t>
      </w:r>
      <w:r w:rsidR="00B05B33" w:rsidRPr="00B70035">
        <w:rPr>
          <w:smallCaps/>
        </w:rPr>
        <w:fldChar w:fldCharType="begin"/>
      </w:r>
      <w:r w:rsidR="00B05B33" w:rsidRPr="00B70035">
        <w:instrText xml:space="preserve"> XE "</w:instrText>
      </w:r>
      <w:r w:rsidR="00B05B33" w:rsidRPr="00B70035">
        <w:rPr>
          <w:smallCaps/>
        </w:rPr>
        <w:instrText>Sacerdoti</w:instrText>
      </w:r>
      <w:r w:rsidR="00B05B33" w:rsidRPr="00B70035">
        <w:instrText xml:space="preserve">" </w:instrText>
      </w:r>
      <w:r w:rsidR="00B05B33" w:rsidRPr="00B70035">
        <w:rPr>
          <w:smallCaps/>
        </w:rPr>
        <w:fldChar w:fldCharType="end"/>
      </w:r>
      <w:r w:rsidRPr="00B70035">
        <w:t xml:space="preserve"> (1962)</w:t>
      </w:r>
      <w:r w:rsidRPr="00B70035">
        <w:rPr>
          <w:smallCaps/>
        </w:rPr>
        <w:t xml:space="preserve">, </w:t>
      </w:r>
      <w:r w:rsidRPr="00B70035">
        <w:t>p. 83 (n. 17)</w:t>
      </w:r>
      <w:bookmarkEnd w:id="265"/>
      <w:r w:rsidRPr="00B70035">
        <w:t xml:space="preserve"> and p. 85; good description of the galley, </w:t>
      </w:r>
      <w:r w:rsidRPr="00B70035">
        <w:rPr>
          <w:smallCaps/>
        </w:rPr>
        <w:t xml:space="preserve">Stahl </w:t>
      </w:r>
      <w:r w:rsidRPr="00B70035">
        <w:rPr>
          <w:shd w:val="clear" w:color="auto" w:fill="FFFFFF"/>
        </w:rPr>
        <w:t>(2009)</w:t>
      </w:r>
    </w:p>
  </w:footnote>
  <w:footnote w:id="182">
    <w:p w14:paraId="130D7C6B" w14:textId="27AC560F" w:rsidR="001567E9" w:rsidRPr="00B70035" w:rsidRDefault="001567E9" w:rsidP="001567E9">
      <w:pPr>
        <w:pStyle w:val="notebasdepage"/>
      </w:pPr>
      <w:r w:rsidRPr="00B70035">
        <w:rPr>
          <w:rStyle w:val="Appelnotedebasdep"/>
        </w:rPr>
        <w:footnoteRef/>
      </w:r>
      <w:r w:rsidRPr="00B70035">
        <w:rPr>
          <w:smallCaps/>
        </w:rPr>
        <w:t xml:space="preserve"> Gonzales Arevalo</w:t>
      </w:r>
      <w:r w:rsidRPr="00B70035">
        <w:rPr>
          <w:smallCaps/>
        </w:rPr>
        <w:fldChar w:fldCharType="begin"/>
      </w:r>
      <w:r w:rsidRPr="00B70035">
        <w:instrText xml:space="preserve"> XE "</w:instrText>
      </w:r>
      <w:r w:rsidRPr="00B70035">
        <w:rPr>
          <w:smallCaps/>
        </w:rPr>
        <w:instrText>Gonzales Arevalo</w:instrText>
      </w:r>
      <w:r w:rsidRPr="00B70035">
        <w:instrText xml:space="preserve">" </w:instrText>
      </w:r>
      <w:r w:rsidRPr="00B70035">
        <w:rPr>
          <w:smallCaps/>
        </w:rPr>
        <w:fldChar w:fldCharType="end"/>
      </w:r>
      <w:r w:rsidRPr="00B70035">
        <w:t xml:space="preserve"> (2020), p. 29, according to the Morosini chronicle, Nicolò Rosso's ship was captured at night by the crews of two Genoese </w:t>
      </w:r>
      <w:r>
        <w:t>cog</w:t>
      </w:r>
      <w:r w:rsidRPr="00B70035">
        <w:t>s returning from Flanders</w:t>
      </w:r>
      <w:r w:rsidR="003A377B">
        <w:t>.</w:t>
      </w:r>
      <w:r w:rsidRPr="00B70035">
        <w:t xml:space="preserve"> The Venetian was carrying 40,000 </w:t>
      </w:r>
      <w:r w:rsidR="003D4462" w:rsidRPr="003D4462">
        <w:rPr>
          <w:i/>
        </w:rPr>
        <w:t>ducati</w:t>
      </w:r>
      <w:r w:rsidRPr="00B70035">
        <w:t xml:space="preserve"> worth of spices and sugar</w:t>
      </w:r>
      <w:r w:rsidRPr="00B70035">
        <w:fldChar w:fldCharType="begin"/>
      </w:r>
      <w:r w:rsidRPr="00B70035">
        <w:instrText xml:space="preserve"> XE "</w:instrText>
      </w:r>
      <w:r w:rsidR="004A1397">
        <w:instrText>spices</w:instrText>
      </w:r>
      <w:r w:rsidRPr="00B70035">
        <w:instrText xml:space="preserve">" </w:instrText>
      </w:r>
      <w:r w:rsidRPr="00B70035">
        <w:fldChar w:fldCharType="end"/>
      </w:r>
      <w:r w:rsidRPr="00B70035">
        <w:t xml:space="preserve"> and 10,000 </w:t>
      </w:r>
      <w:r w:rsidR="003D4462" w:rsidRPr="003D4462">
        <w:rPr>
          <w:i/>
        </w:rPr>
        <w:t>ducati</w:t>
      </w:r>
      <w:r w:rsidRPr="00B70035">
        <w:t xml:space="preserve"> worth of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003A377B">
        <w:t>.</w:t>
      </w:r>
      <w:r w:rsidRPr="00B70035">
        <w:t xml:space="preserve"> The Genoese capture was in retaliation for the capture of three galleys by Carlo Zen</w:t>
      </w:r>
      <w:r w:rsidRPr="00B70035">
        <w:fldChar w:fldCharType="begin"/>
      </w:r>
      <w:r w:rsidRPr="00B70035">
        <w:instrText xml:space="preserve"> XE "Carlo Zen" </w:instrText>
      </w:r>
      <w:r w:rsidRPr="00B70035">
        <w:fldChar w:fldCharType="end"/>
      </w:r>
      <w:r w:rsidRPr="00B70035">
        <w:t xml:space="preserve"> off Modon</w:t>
      </w:r>
      <w:r w:rsidR="003A377B">
        <w:t>.</w:t>
      </w:r>
      <w:r w:rsidRPr="00B70035">
        <w:t xml:space="preserve"> The same </w:t>
      </w:r>
      <w:r w:rsidRPr="00DE03AB">
        <w:t xml:space="preserve">author </w:t>
      </w:r>
      <w:r w:rsidRPr="00B70035">
        <w:t>gives another example of a Genoese capture: Silvestro Polo's ship</w:t>
      </w:r>
      <w:r w:rsidRPr="00B70035">
        <w:fldChar w:fldCharType="begin"/>
      </w:r>
      <w:r w:rsidRPr="00B70035">
        <w:instrText xml:space="preserve"> XE "Silvestro Polo" </w:instrText>
      </w:r>
      <w:r w:rsidRPr="00B70035">
        <w:fldChar w:fldCharType="end"/>
      </w:r>
      <w:r w:rsidRPr="00B70035">
        <w:t xml:space="preserve"> and its varied cargo in 1455 (rice</w:t>
      </w:r>
      <w:r w:rsidR="007B14B5">
        <w:fldChar w:fldCharType="begin"/>
      </w:r>
      <w:r w:rsidR="007B14B5">
        <w:instrText xml:space="preserve"> XE "</w:instrText>
      </w:r>
      <w:r w:rsidR="007B14B5" w:rsidRPr="00A464C4">
        <w:instrText>rice</w:instrText>
      </w:r>
      <w:r w:rsidR="007B14B5">
        <w:instrText xml:space="preserve">" </w:instrText>
      </w:r>
      <w:r w:rsidR="007B14B5">
        <w:fldChar w:fldCharType="end"/>
      </w:r>
      <w:r w:rsidRPr="00B70035">
        <w:t>, almonds</w:t>
      </w:r>
      <w:r w:rsidR="007B14B5">
        <w:fldChar w:fldCharType="begin"/>
      </w:r>
      <w:r w:rsidR="007B14B5">
        <w:instrText xml:space="preserve"> XE "</w:instrText>
      </w:r>
      <w:r w:rsidR="007B14B5" w:rsidRPr="00A464C4">
        <w:instrText>almonds</w:instrText>
      </w:r>
      <w:r w:rsidR="007B14B5">
        <w:instrText xml:space="preserve">" </w:instrText>
      </w:r>
      <w:r w:rsidR="007B14B5">
        <w:fldChar w:fldCharType="end"/>
      </w:r>
      <w:r w:rsidRPr="00B70035">
        <w:t>, dates</w:t>
      </w:r>
      <w:r w:rsidR="007B14B5">
        <w:fldChar w:fldCharType="begin"/>
      </w:r>
      <w:r w:rsidR="007B14B5">
        <w:instrText xml:space="preserve"> XE "</w:instrText>
      </w:r>
      <w:r w:rsidR="007B14B5" w:rsidRPr="00A464C4">
        <w:instrText>dates</w:instrText>
      </w:r>
      <w:r w:rsidR="007B14B5">
        <w:instrText xml:space="preserve">" </w:instrText>
      </w:r>
      <w:r w:rsidR="007B14B5">
        <w:fldChar w:fldCharType="end"/>
      </w:r>
      <w:r w:rsidRPr="00B70035">
        <w:t>, oil, etc.).</w:t>
      </w:r>
      <w:r w:rsidRPr="00B70035">
        <w:fldChar w:fldCharType="begin"/>
      </w:r>
      <w:r w:rsidRPr="00B70035">
        <w:instrText xml:space="preserve"> XE "</w:instrText>
      </w:r>
      <w:r w:rsidR="00DB1074" w:rsidRPr="00DB1074">
        <w:instrText>oil</w:instrText>
      </w:r>
      <w:r w:rsidRPr="00B70035">
        <w:instrText xml:space="preserve">" </w:instrText>
      </w:r>
      <w:r w:rsidRPr="00B70035">
        <w:fldChar w:fldCharType="end"/>
      </w:r>
      <w:r w:rsidRPr="00B70035">
        <w:t xml:space="preserve">in other words, agricultural products harvested or processed in Andalusia). On Genoese catches in 1403-1404, table p. 211 in </w:t>
      </w:r>
      <w:r w:rsidRPr="00B70035">
        <w:rPr>
          <w:smallCaps/>
        </w:rPr>
        <w:t xml:space="preserve">Gonzales Arevalo </w:t>
      </w:r>
      <w:r w:rsidRPr="00B70035">
        <w:t xml:space="preserve">and </w:t>
      </w:r>
      <w:r w:rsidRPr="00B70035">
        <w:rPr>
          <w:smallCaps/>
        </w:rPr>
        <w:t>Vidal</w:t>
      </w:r>
      <w:r w:rsidR="007B14B5">
        <w:rPr>
          <w:smallCaps/>
        </w:rPr>
        <w:fldChar w:fldCharType="begin"/>
      </w:r>
      <w:r w:rsidR="007B14B5">
        <w:instrText xml:space="preserve"> XE "</w:instrText>
      </w:r>
      <w:r w:rsidR="007B14B5" w:rsidRPr="00A464C4">
        <w:rPr>
          <w:smallCaps/>
        </w:rPr>
        <w:instrText xml:space="preserve">Gonzales Arevalo </w:instrText>
      </w:r>
      <w:r w:rsidR="007B14B5" w:rsidRPr="00A464C4">
        <w:instrText xml:space="preserve">and </w:instrText>
      </w:r>
      <w:r w:rsidR="007B14B5" w:rsidRPr="00A464C4">
        <w:rPr>
          <w:smallCaps/>
        </w:rPr>
        <w:instrText>Vidal</w:instrText>
      </w:r>
      <w:r w:rsidR="007B14B5">
        <w:instrText xml:space="preserve">" </w:instrText>
      </w:r>
      <w:r w:rsidR="007B14B5">
        <w:rPr>
          <w:smallCaps/>
        </w:rPr>
        <w:fldChar w:fldCharType="end"/>
      </w:r>
      <w:r w:rsidRPr="00B70035">
        <w:t xml:space="preserve">. </w:t>
      </w:r>
    </w:p>
  </w:footnote>
  <w:footnote w:id="183">
    <w:p w14:paraId="61F50E12" w14:textId="0174542C" w:rsidR="004B2C65" w:rsidRPr="00B70035" w:rsidRDefault="00142132">
      <w:pPr>
        <w:pStyle w:val="notebasdepage"/>
        <w:rPr>
          <w:szCs w:val="18"/>
        </w:rPr>
      </w:pPr>
      <w:r w:rsidRPr="00B70035">
        <w:rPr>
          <w:rStyle w:val="Appelnotedebasdep"/>
        </w:rPr>
        <w:footnoteRef/>
      </w:r>
      <w:r w:rsidRPr="00B70035">
        <w:rPr>
          <w:rStyle w:val="notedebasdepageCar0"/>
          <w:smallCaps/>
        </w:rPr>
        <w:t xml:space="preserve"> Braunstein</w:t>
      </w:r>
      <w:r w:rsidR="007F5FEB" w:rsidRPr="00B70035">
        <w:rPr>
          <w:rStyle w:val="notedebasdepageCar0"/>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rStyle w:val="notedebasdepageCar0"/>
          <w:smallCaps/>
        </w:rPr>
        <w:fldChar w:fldCharType="end"/>
      </w:r>
      <w:r w:rsidRPr="00B70035">
        <w:rPr>
          <w:rStyle w:val="notedebasdepageCar0"/>
        </w:rPr>
        <w:t xml:space="preserve"> (1987)</w:t>
      </w:r>
      <w:r w:rsidRPr="00B70035">
        <w:rPr>
          <w:rStyle w:val="notedebasdepageCar0"/>
          <w:sz w:val="18"/>
          <w:szCs w:val="18"/>
        </w:rPr>
        <w:t xml:space="preserve">, pp. 123, 128-9 et </w:t>
      </w:r>
      <w:r w:rsidRPr="00B70035">
        <w:rPr>
          <w:rStyle w:val="notedebasdepageCar0"/>
          <w:i/>
          <w:iCs/>
          <w:sz w:val="18"/>
          <w:szCs w:val="18"/>
        </w:rPr>
        <w:t>passim</w:t>
      </w:r>
      <w:r w:rsidRPr="00B70035">
        <w:rPr>
          <w:rStyle w:val="notedebasdepageCar0"/>
          <w:sz w:val="18"/>
          <w:szCs w:val="18"/>
        </w:rPr>
        <w:t xml:space="preserve">. It is difficult to determine whether the goods listed are those lost by the shippers or whether they are those recorded by customs on departure, in which case they would be the ship's entire cargo. What is important is to note that the goods loaded on the two types of ship are identical. On the damage inflicted on one of Balbi's </w:t>
      </w:r>
      <w:r w:rsidR="00DE03AB">
        <w:rPr>
          <w:rStyle w:val="notedebasdepageCar0"/>
          <w:sz w:val="18"/>
          <w:szCs w:val="18"/>
        </w:rPr>
        <w:t>cog</w:t>
      </w:r>
      <w:r w:rsidRPr="00B70035">
        <w:rPr>
          <w:rStyle w:val="notedebasdepageCar0"/>
          <w:sz w:val="18"/>
          <w:szCs w:val="18"/>
        </w:rPr>
        <w:t>s</w:t>
      </w:r>
      <w:r w:rsidR="00486307" w:rsidRPr="00B70035">
        <w:rPr>
          <w:rStyle w:val="notedebasdepageCar0"/>
          <w:sz w:val="18"/>
          <w:szCs w:val="18"/>
        </w:rPr>
        <w:fldChar w:fldCharType="begin"/>
      </w:r>
      <w:r w:rsidR="00486307" w:rsidRPr="00B70035">
        <w:instrText xml:space="preserve"> XE "</w:instrText>
      </w:r>
      <w:r w:rsidR="00486307" w:rsidRPr="00B70035">
        <w:rPr>
          <w:rStyle w:val="notedebasdepageCar0"/>
          <w:sz w:val="18"/>
          <w:szCs w:val="18"/>
        </w:rPr>
        <w:instrText>Balbi</w:instrText>
      </w:r>
      <w:r w:rsidR="00486307" w:rsidRPr="00B70035">
        <w:instrText xml:space="preserve">" </w:instrText>
      </w:r>
      <w:r w:rsidR="00486307" w:rsidRPr="00B70035">
        <w:rPr>
          <w:rStyle w:val="notedebasdepageCar0"/>
          <w:sz w:val="18"/>
          <w:szCs w:val="18"/>
        </w:rPr>
        <w:fldChar w:fldCharType="end"/>
      </w:r>
      <w:r w:rsidRPr="00B70035">
        <w:rPr>
          <w:rStyle w:val="notedebasdepageCar0"/>
          <w:sz w:val="18"/>
          <w:szCs w:val="18"/>
        </w:rPr>
        <w:t xml:space="preserve"> by another Genoese privateer, </w:t>
      </w:r>
      <w:r w:rsidRPr="00B70035">
        <w:rPr>
          <w:smallCaps/>
          <w:szCs w:val="18"/>
        </w:rPr>
        <w:t>Lane</w:t>
      </w:r>
      <w:r w:rsidR="00DF6DB1" w:rsidRPr="00B70035">
        <w:rPr>
          <w:smallCaps/>
          <w:szCs w:val="18"/>
        </w:rPr>
        <w:fldChar w:fldCharType="begin"/>
      </w:r>
      <w:r w:rsidR="00DF6DB1" w:rsidRPr="00B70035">
        <w:instrText xml:space="preserve"> XE "Lane" </w:instrText>
      </w:r>
      <w:r w:rsidR="00DF6DB1" w:rsidRPr="00B70035">
        <w:rPr>
          <w:smallCaps/>
          <w:szCs w:val="18"/>
        </w:rPr>
        <w:fldChar w:fldCharType="end"/>
      </w:r>
      <w:r w:rsidRPr="00B70035">
        <w:rPr>
          <w:szCs w:val="18"/>
        </w:rPr>
        <w:t xml:space="preserve"> (1996²), p. 48, Andrea Barbarigo</w:t>
      </w:r>
      <w:r w:rsidR="00D10091" w:rsidRPr="00B70035">
        <w:rPr>
          <w:szCs w:val="18"/>
        </w:rPr>
        <w:fldChar w:fldCharType="begin"/>
      </w:r>
      <w:r w:rsidR="00D10091" w:rsidRPr="00B70035">
        <w:instrText xml:space="preserve"> XE "Andrea Barbarigo" </w:instrText>
      </w:r>
      <w:r w:rsidR="00D10091" w:rsidRPr="00B70035">
        <w:rPr>
          <w:szCs w:val="18"/>
        </w:rPr>
        <w:fldChar w:fldCharType="end"/>
      </w:r>
      <w:r w:rsidRPr="00B70035">
        <w:rPr>
          <w:szCs w:val="18"/>
        </w:rPr>
        <w:t xml:space="preserve"> had not insured his goods and his book recorded the loss of some foodstuffs</w:t>
      </w:r>
      <w:r w:rsidR="00486307" w:rsidRPr="00B70035">
        <w:rPr>
          <w:szCs w:val="18"/>
        </w:rPr>
        <w:t>.</w:t>
      </w:r>
    </w:p>
  </w:footnote>
  <w:footnote w:id="184">
    <w:p w14:paraId="1129BF4E" w14:textId="68F867BB" w:rsidR="004B2C65" w:rsidRPr="00B70035" w:rsidRDefault="00142132">
      <w:pPr>
        <w:pStyle w:val="notebasdepage"/>
      </w:pPr>
      <w:r w:rsidRPr="00B70035">
        <w:rPr>
          <w:rStyle w:val="Appelnotedebasdep"/>
        </w:rPr>
        <w:footnoteRef/>
      </w:r>
      <w:bookmarkStart w:id="270" w:name="_Hlk52631708"/>
      <w:r w:rsidRPr="00B70035">
        <w:t xml:space="preserve"> Pewter in its various forms - crockery, statues, ingots, etc. - was used as ballast for galleys [</w:t>
      </w:r>
      <w:r w:rsidR="003E7D48">
        <w:rPr>
          <w:smallCaps/>
        </w:rPr>
        <w:t>H. B</w:t>
      </w:r>
      <w:r w:rsidR="006F6B3D">
        <w:rPr>
          <w:smallCaps/>
        </w:rPr>
        <w:t>radley</w:t>
      </w:r>
      <w:r w:rsidR="00486307" w:rsidRPr="00B70035">
        <w:rPr>
          <w:smallCaps/>
        </w:rPr>
        <w:fldChar w:fldCharType="begin"/>
      </w:r>
      <w:r w:rsidR="00486307" w:rsidRPr="00B70035">
        <w:instrText xml:space="preserve"> XE "</w:instrText>
      </w:r>
      <w:r w:rsidR="003E7D48">
        <w:rPr>
          <w:smallCaps/>
        </w:rPr>
        <w:instrText>H. BRADLEY</w:instrText>
      </w:r>
      <w:r w:rsidR="00486307" w:rsidRPr="00B70035">
        <w:instrText xml:space="preserve">" </w:instrText>
      </w:r>
      <w:r w:rsidR="00486307" w:rsidRPr="00B70035">
        <w:rPr>
          <w:smallCaps/>
        </w:rPr>
        <w:fldChar w:fldCharType="end"/>
      </w:r>
      <w:r w:rsidRPr="00B70035">
        <w:t xml:space="preserve"> (1992), p. 186]. In 1440, the Contarini, Bertuccio and Tomà</w:t>
      </w:r>
      <w:r w:rsidR="004714E7">
        <w:t xml:space="preserve">, </w:t>
      </w:r>
      <w:r w:rsidR="00486307" w:rsidRPr="00B70035">
        <w:fldChar w:fldCharType="begin"/>
      </w:r>
      <w:r w:rsidR="00486307" w:rsidRPr="00B70035">
        <w:instrText xml:space="preserve"> XE "Bertuccio et Tomà Contarini" </w:instrText>
      </w:r>
      <w:r w:rsidR="00486307" w:rsidRPr="00B70035">
        <w:fldChar w:fldCharType="end"/>
      </w:r>
      <w:r w:rsidRPr="00B70035">
        <w:t xml:space="preserve"> bought some for £</w:t>
      </w:r>
      <w:r w:rsidR="004714E7">
        <w:t xml:space="preserve"> </w:t>
      </w:r>
      <w:r w:rsidRPr="00B70035">
        <w:t>340, Federico Corner</w:t>
      </w:r>
      <w:r w:rsidR="00486307" w:rsidRPr="00B70035">
        <w:fldChar w:fldCharType="begin"/>
      </w:r>
      <w:r w:rsidR="00486307" w:rsidRPr="00B70035">
        <w:instrText xml:space="preserve"> XE "Federico Corner" </w:instrText>
      </w:r>
      <w:r w:rsidR="00486307" w:rsidRPr="00B70035">
        <w:fldChar w:fldCharType="end"/>
      </w:r>
      <w:r w:rsidRPr="00B70035">
        <w:t xml:space="preserve"> and Carlo Contarini</w:t>
      </w:r>
      <w:r w:rsidR="00590A26" w:rsidRPr="00B70035">
        <w:fldChar w:fldCharType="begin"/>
      </w:r>
      <w:r w:rsidR="00590A26" w:rsidRPr="00B70035">
        <w:instrText xml:space="preserve"> XE "Carlo Contarini" </w:instrText>
      </w:r>
      <w:r w:rsidR="00590A26" w:rsidRPr="00B70035">
        <w:fldChar w:fldCharType="end"/>
      </w:r>
      <w:r w:rsidRPr="00B70035">
        <w:t xml:space="preserve"> bought £</w:t>
      </w:r>
      <w:r w:rsidR="004714E7">
        <w:t xml:space="preserve"> </w:t>
      </w:r>
      <w:r w:rsidRPr="00B70035">
        <w:t>420 worth the same year and another £</w:t>
      </w:r>
      <w:r w:rsidR="004714E7">
        <w:t xml:space="preserve"> </w:t>
      </w:r>
      <w:r w:rsidRPr="00B70035">
        <w:t>150 the following year.</w:t>
      </w:r>
      <w:bookmarkEnd w:id="270"/>
    </w:p>
  </w:footnote>
  <w:footnote w:id="185">
    <w:p w14:paraId="099CC2FE" w14:textId="71DCD161" w:rsidR="004B2C65" w:rsidRPr="00B70035" w:rsidRDefault="00142132">
      <w:pPr>
        <w:pStyle w:val="notebasdepage"/>
      </w:pPr>
      <w:r w:rsidRPr="00B70035">
        <w:rPr>
          <w:rStyle w:val="Appelnotedebasdep"/>
        </w:rPr>
        <w:footnoteRef/>
      </w:r>
      <w:r w:rsidR="001D0789">
        <w:t xml:space="preserve"> </w:t>
      </w:r>
      <w:r w:rsidR="004C2B5D">
        <w:t>«</w:t>
      </w:r>
      <w:r w:rsidRPr="00B70035">
        <w:t>Our domain</w:t>
      </w:r>
      <w:r w:rsidR="004C2B5D">
        <w:t>»</w:t>
      </w:r>
      <w:r w:rsidR="00CB7147">
        <w:t xml:space="preserve"> </w:t>
      </w:r>
      <w:r w:rsidRPr="00B70035">
        <w:t xml:space="preserve">refers to the Venetian </w:t>
      </w:r>
      <w:r w:rsidR="004714E7">
        <w:t>S</w:t>
      </w:r>
      <w:r w:rsidRPr="00B70035">
        <w:t xml:space="preserve">tate, which wanted to avoid competition. Fr. </w:t>
      </w:r>
      <w:r w:rsidRPr="00B70035">
        <w:rPr>
          <w:smallCaps/>
        </w:rPr>
        <w:t>Ortalli</w:t>
      </w:r>
      <w:r w:rsidR="00486307" w:rsidRPr="00B70035">
        <w:rPr>
          <w:smallCaps/>
        </w:rPr>
        <w:fldChar w:fldCharType="begin"/>
      </w:r>
      <w:r w:rsidR="00486307" w:rsidRPr="00B70035">
        <w:instrText xml:space="preserve"> XE "Fr. </w:instrText>
      </w:r>
      <w:r w:rsidR="00486307" w:rsidRPr="00B70035">
        <w:rPr>
          <w:smallCaps/>
        </w:rPr>
        <w:instrText>Ortalli</w:instrText>
      </w:r>
      <w:r w:rsidR="00486307" w:rsidRPr="00B70035">
        <w:instrText xml:space="preserve">" </w:instrText>
      </w:r>
      <w:r w:rsidR="00486307" w:rsidRPr="00B70035">
        <w:rPr>
          <w:smallCaps/>
        </w:rPr>
        <w:fldChar w:fldCharType="end"/>
      </w:r>
      <w:r w:rsidRPr="00B70035">
        <w:rPr>
          <w:smallCaps/>
        </w:rPr>
        <w:t xml:space="preserve"> (2005)</w:t>
      </w:r>
      <w:r w:rsidRPr="00B70035">
        <w:t xml:space="preserve">, p. </w:t>
      </w:r>
      <w:r w:rsidR="00DA245A" w:rsidRPr="00DA245A">
        <w:rPr>
          <w:smallCaps/>
        </w:rPr>
        <w:t>15</w:t>
      </w:r>
      <w:r w:rsidRPr="00B70035">
        <w:rPr>
          <w:smallCaps/>
        </w:rPr>
        <w:t>i-</w:t>
      </w:r>
      <w:r w:rsidR="00DA245A" w:rsidRPr="00DA245A">
        <w:rPr>
          <w:smallCaps/>
        </w:rPr>
        <w:t>15</w:t>
      </w:r>
      <w:r w:rsidRPr="00B70035">
        <w:rPr>
          <w:smallCaps/>
        </w:rPr>
        <w:t>iii</w:t>
      </w:r>
      <w:r w:rsidRPr="00B70035">
        <w:t xml:space="preserve">. </w:t>
      </w:r>
    </w:p>
  </w:footnote>
  <w:footnote w:id="186">
    <w:p w14:paraId="5DF151D4" w14:textId="77777777" w:rsidR="004B2C65" w:rsidRPr="00B70035" w:rsidRDefault="00142132">
      <w:pPr>
        <w:pStyle w:val="notebasdepage"/>
      </w:pPr>
      <w:r w:rsidRPr="00B70035">
        <w:rPr>
          <w:rStyle w:val="Appelnotedebasdep"/>
        </w:rPr>
        <w:footnoteRef/>
      </w:r>
      <w:r w:rsidRPr="00B70035">
        <w:t xml:space="preserve"> The barrel is not a unit of measurement, but a wooden container used to hold liquids, andwe have therefore grouped </w:t>
      </w:r>
      <w:r w:rsidRPr="00B70035">
        <w:rPr>
          <w:i/>
          <w:iCs/>
        </w:rPr>
        <w:t>botti</w:t>
      </w:r>
      <w:r w:rsidRPr="00B70035">
        <w:t xml:space="preserve">, </w:t>
      </w:r>
      <w:r w:rsidRPr="00B70035">
        <w:rPr>
          <w:i/>
          <w:iCs/>
        </w:rPr>
        <w:t>bigonzi</w:t>
      </w:r>
      <w:r w:rsidRPr="00B70035">
        <w:t xml:space="preserve">, quartes and </w:t>
      </w:r>
      <w:r w:rsidRPr="00B70035">
        <w:rPr>
          <w:i/>
          <w:iCs/>
        </w:rPr>
        <w:t xml:space="preserve">caratelli </w:t>
      </w:r>
      <w:r w:rsidRPr="00B70035">
        <w:t>under this term.</w:t>
      </w:r>
    </w:p>
  </w:footnote>
  <w:footnote w:id="187">
    <w:p w14:paraId="0DDD1DC4" w14:textId="77777777" w:rsidR="004B2C65" w:rsidRPr="00B70035" w:rsidRDefault="00142132">
      <w:pPr>
        <w:pStyle w:val="notebasdepage"/>
      </w:pPr>
      <w:r w:rsidRPr="00B70035">
        <w:rPr>
          <w:rStyle w:val="Appelnotedebasdep"/>
        </w:rPr>
        <w:footnoteRef/>
      </w:r>
      <w:r w:rsidRPr="00B70035">
        <w:rPr>
          <w:smallCaps/>
        </w:rPr>
        <w:t xml:space="preserve"> Lane</w:t>
      </w:r>
      <w:r w:rsidRPr="00B70035">
        <w:rPr>
          <w:smallCaps/>
        </w:rPr>
        <w:fldChar w:fldCharType="begin"/>
      </w:r>
      <w:r w:rsidRPr="00B70035">
        <w:instrText xml:space="preserve"> XE "Lane" </w:instrText>
      </w:r>
      <w:r w:rsidRPr="00B70035">
        <w:rPr>
          <w:smallCaps/>
        </w:rPr>
        <w:fldChar w:fldCharType="end"/>
      </w:r>
      <w:r w:rsidRPr="00B70035">
        <w:t xml:space="preserve"> (1996²) p. 57 points out that gold thread was also imported from Constantinople</w:t>
      </w:r>
      <w:r w:rsidRPr="00B70035">
        <w:fldChar w:fldCharType="begin"/>
      </w:r>
      <w:r w:rsidRPr="00B70035">
        <w:instrText xml:space="preserve"> XE "Constantinople" </w:instrText>
      </w:r>
      <w:r w:rsidRPr="00B70035">
        <w:fldChar w:fldCharType="end"/>
      </w:r>
      <w:r w:rsidRPr="00B70035">
        <w:t xml:space="preserve"> by the galleys of Romania</w:t>
      </w:r>
      <w:r w:rsidRPr="00B70035">
        <w:fldChar w:fldCharType="begin"/>
      </w:r>
      <w:r w:rsidRPr="00B70035">
        <w:instrText xml:space="preserve"> XE "</w:instrText>
      </w:r>
      <w:r w:rsidRPr="00B70035">
        <w:rPr>
          <w:iCs/>
        </w:rPr>
        <w:instrText>Romanie</w:instrText>
      </w:r>
      <w:r w:rsidRPr="00B70035">
        <w:instrText xml:space="preserve">" </w:instrText>
      </w:r>
      <w:r w:rsidRPr="00B70035">
        <w:fldChar w:fldCharType="end"/>
      </w:r>
      <w:r w:rsidRPr="00B70035">
        <w:t xml:space="preserve">. </w:t>
      </w:r>
    </w:p>
  </w:footnote>
  <w:footnote w:id="188">
    <w:p w14:paraId="76CBA352" w14:textId="16290209" w:rsidR="004B2C65" w:rsidRPr="00B70035" w:rsidRDefault="00142132">
      <w:pPr>
        <w:pStyle w:val="notebasdepage"/>
      </w:pPr>
      <w:r w:rsidRPr="00B70035">
        <w:rPr>
          <w:rStyle w:val="Appelnotedebasdep"/>
        </w:rPr>
        <w:footnoteRef/>
      </w:r>
      <w:r w:rsidRPr="00B70035">
        <w:rPr>
          <w:smallCaps/>
        </w:rPr>
        <w:t xml:space="preserve"> </w:t>
      </w:r>
      <w:r w:rsidR="003E7D48">
        <w:rPr>
          <w:smallCaps/>
        </w:rPr>
        <w:t>H. BRADLEY</w:t>
      </w:r>
      <w:r w:rsidRPr="00B70035">
        <w:rPr>
          <w:smallCaps/>
        </w:rPr>
        <w:fldChar w:fldCharType="begin"/>
      </w:r>
      <w:r w:rsidRPr="00B70035">
        <w:instrText xml:space="preserve"> XE "</w:instrText>
      </w:r>
      <w:r w:rsidR="003E7D48">
        <w:rPr>
          <w:smallCaps/>
        </w:rPr>
        <w:instrText>H. BRADLEY</w:instrText>
      </w:r>
      <w:r w:rsidRPr="00B70035">
        <w:instrText xml:space="preserve">" </w:instrText>
      </w:r>
      <w:r w:rsidRPr="00B70035">
        <w:rPr>
          <w:smallCaps/>
        </w:rPr>
        <w:fldChar w:fldCharType="end"/>
      </w:r>
      <w:r w:rsidRPr="00B70035">
        <w:t xml:space="preserve"> (1992), p. 37, mentions Homobon Gritti</w:t>
      </w:r>
      <w:r w:rsidRPr="00B70035">
        <w:fldChar w:fldCharType="begin"/>
      </w:r>
      <w:r w:rsidRPr="00B70035">
        <w:instrText xml:space="preserve"> XE "Homobon Gritti" </w:instrText>
      </w:r>
      <w:r w:rsidRPr="00B70035">
        <w:fldChar w:fldCharType="end"/>
      </w:r>
      <w:r w:rsidRPr="00B70035">
        <w:t xml:space="preserve"> as a wool merchant</w:t>
      </w:r>
      <w:r w:rsidRPr="00B70035">
        <w:fldChar w:fldCharType="begin"/>
      </w:r>
      <w:r w:rsidRPr="00B70035">
        <w:instrText xml:space="preserve"> XE "</w:instrText>
      </w:r>
      <w:r w:rsidR="00FA630A">
        <w:instrText>wool</w:instrText>
      </w:r>
      <w:r w:rsidRPr="00B70035">
        <w:instrText xml:space="preserve">" </w:instrText>
      </w:r>
      <w:r w:rsidRPr="00B70035">
        <w:fldChar w:fldCharType="end"/>
      </w:r>
      <w:r w:rsidRPr="00B70035">
        <w:t xml:space="preserve"> and creditor to the king. By mid-century, Angelo Donà</w:t>
      </w:r>
      <w:r w:rsidRPr="00B70035">
        <w:fldChar w:fldCharType="begin"/>
      </w:r>
      <w:r w:rsidRPr="00B70035">
        <w:instrText xml:space="preserve"> XE "Angelo Donà" </w:instrText>
      </w:r>
      <w:r w:rsidRPr="00B70035">
        <w:fldChar w:fldCharType="end"/>
      </w:r>
      <w:r w:rsidRPr="00B70035">
        <w:t xml:space="preserve"> (was he Venetian?) was the main exporter of English wool.</w:t>
      </w:r>
    </w:p>
  </w:footnote>
  <w:footnote w:id="189">
    <w:p w14:paraId="7D4566B0" w14:textId="5A67FD46" w:rsidR="004B2C65" w:rsidRPr="00B70035" w:rsidRDefault="00142132">
      <w:pPr>
        <w:pStyle w:val="notebasdepage"/>
      </w:pPr>
      <w:r w:rsidRPr="00B70035">
        <w:rPr>
          <w:rStyle w:val="Appelnotedebasdep"/>
        </w:rPr>
        <w:footnoteRef/>
      </w:r>
      <w:r w:rsidRPr="00B70035">
        <w:t xml:space="preserve"> The baldachin</w:t>
      </w:r>
      <w:r w:rsidR="00DF3D56">
        <w:t xml:space="preserve"> or canopy </w:t>
      </w:r>
      <w:r w:rsidRPr="00B70035">
        <w:t>a religious object, was used for processions. It sheltered the clergy and enhanced their pomp.</w:t>
      </w:r>
    </w:p>
  </w:footnote>
  <w:footnote w:id="190">
    <w:p w14:paraId="6A816F56" w14:textId="77777777" w:rsidR="004B2C65" w:rsidRPr="00B70035" w:rsidRDefault="00142132">
      <w:pPr>
        <w:pStyle w:val="notebasdepage"/>
      </w:pPr>
      <w:r w:rsidRPr="00B70035">
        <w:rPr>
          <w:rStyle w:val="Appelnotedebasdep"/>
        </w:rPr>
        <w:footnoteRef/>
      </w:r>
      <w:r w:rsidRPr="00B70035">
        <w:t xml:space="preserve"> According to S. </w:t>
      </w:r>
      <w:r w:rsidRPr="00B70035">
        <w:rPr>
          <w:smallCaps/>
        </w:rPr>
        <w:t>Montemezzo</w:t>
      </w:r>
      <w:r w:rsidRPr="00B70035">
        <w:rPr>
          <w:smallCaps/>
        </w:rPr>
        <w:fldChar w:fldCharType="begin"/>
      </w:r>
      <w:r w:rsidRPr="00B70035">
        <w:instrText xml:space="preserve"> XE "</w:instrText>
      </w:r>
      <w:r w:rsidRPr="00B70035">
        <w:rPr>
          <w:smallCaps/>
        </w:rPr>
        <w:instrText>Montemezzo</w:instrText>
      </w:r>
      <w:r w:rsidRPr="00B70035">
        <w:instrText xml:space="preserve">" </w:instrText>
      </w:r>
      <w:r w:rsidRPr="00B70035">
        <w:rPr>
          <w:smallCaps/>
        </w:rPr>
        <w:fldChar w:fldCharType="end"/>
      </w:r>
      <w:r w:rsidRPr="00B70035">
        <w:t xml:space="preserve"> (2013), who consulted the master's theses by G. </w:t>
      </w:r>
      <w:r w:rsidRPr="00B70035">
        <w:rPr>
          <w:smallCaps/>
        </w:rPr>
        <w:t xml:space="preserve">Nordio </w:t>
      </w:r>
      <w:r w:rsidRPr="00B70035">
        <w:t xml:space="preserve">reproduced in </w:t>
      </w:r>
      <w:r w:rsidRPr="00B70035">
        <w:rPr>
          <w:smallCaps/>
        </w:rPr>
        <w:t xml:space="preserve">barile (2006) </w:t>
      </w:r>
      <w:r w:rsidRPr="00B70035">
        <w:t xml:space="preserve">and </w:t>
      </w:r>
      <w:r w:rsidRPr="00B70035">
        <w:rPr>
          <w:smallCaps/>
        </w:rPr>
        <w:t>Roldo (</w:t>
      </w:r>
      <w:r w:rsidRPr="00B70035">
        <w:t xml:space="preserve">2004-2005) edited by </w:t>
      </w:r>
      <w:r w:rsidRPr="00B70035">
        <w:rPr>
          <w:smallCaps/>
        </w:rPr>
        <w:t>Mueller</w:t>
      </w:r>
      <w:r w:rsidRPr="00B70035">
        <w:rPr>
          <w:smallCaps/>
        </w:rPr>
        <w:fldChar w:fldCharType="begin"/>
      </w:r>
      <w:r w:rsidRPr="00B70035">
        <w:instrText xml:space="preserve"> XE "</w:instrText>
      </w:r>
      <w:r w:rsidRPr="00B70035">
        <w:rPr>
          <w:smallCaps/>
        </w:rPr>
        <w:instrText>Mueller</w:instrText>
      </w:r>
      <w:r w:rsidRPr="00B70035">
        <w:instrText xml:space="preserve">" </w:instrText>
      </w:r>
      <w:r w:rsidRPr="00B70035">
        <w:rPr>
          <w:smallCaps/>
        </w:rPr>
        <w:fldChar w:fldCharType="end"/>
      </w:r>
      <w:r w:rsidRPr="00B70035">
        <w:t>.</w:t>
      </w:r>
    </w:p>
  </w:footnote>
  <w:footnote w:id="191">
    <w:p w14:paraId="02992AC2" w14:textId="7C342191" w:rsidR="004B2C65" w:rsidRPr="00B70035" w:rsidRDefault="00142132">
      <w:pPr>
        <w:pStyle w:val="notebasdepage"/>
      </w:pPr>
      <w:r w:rsidRPr="00B70035">
        <w:rPr>
          <w:rStyle w:val="Appelnotedebasdep"/>
        </w:rPr>
        <w:footnoteRef/>
      </w:r>
      <w:bookmarkStart w:id="276" w:name="_Hlk52632897"/>
      <w:r w:rsidRPr="00B70035">
        <w:rPr>
          <w:smallCaps/>
        </w:rPr>
        <w:t xml:space="preserve"> </w:t>
      </w:r>
      <w:r w:rsidR="003E7D48">
        <w:rPr>
          <w:smallCaps/>
        </w:rPr>
        <w:t>H. BRADLEY</w:t>
      </w:r>
      <w:r w:rsidR="00D86D56" w:rsidRPr="00B70035">
        <w:rPr>
          <w:smallCaps/>
        </w:rPr>
        <w:fldChar w:fldCharType="begin"/>
      </w:r>
      <w:r w:rsidR="00D86D56" w:rsidRPr="00B70035">
        <w:instrText xml:space="preserve"> XE "</w:instrText>
      </w:r>
      <w:r w:rsidR="003E7D48">
        <w:rPr>
          <w:smallCaps/>
        </w:rPr>
        <w:instrText>H. BRADLEY</w:instrText>
      </w:r>
      <w:r w:rsidR="00D86D56" w:rsidRPr="00B70035">
        <w:instrText xml:space="preserve">" </w:instrText>
      </w:r>
      <w:r w:rsidR="00D86D56" w:rsidRPr="00B70035">
        <w:rPr>
          <w:smallCaps/>
        </w:rPr>
        <w:fldChar w:fldCharType="end"/>
      </w:r>
      <w:r w:rsidRPr="00B70035">
        <w:t xml:space="preserve"> (1992), p. 134-5, estimates Giacomo Corner's expenditure on his galley at </w:t>
      </w:r>
      <w:r w:rsidR="00D86D56" w:rsidRPr="00B70035">
        <w:t xml:space="preserve">£907 </w:t>
      </w:r>
      <w:r w:rsidRPr="00B70035">
        <w:t>6s 8d.</w:t>
      </w:r>
      <w:r w:rsidR="00600F0B" w:rsidRPr="00B70035">
        <w:fldChar w:fldCharType="begin"/>
      </w:r>
      <w:r w:rsidR="00600F0B" w:rsidRPr="00B70035">
        <w:instrText xml:space="preserve"> XE "Giacomo Corner" </w:instrText>
      </w:r>
      <w:r w:rsidR="00600F0B" w:rsidRPr="00B70035">
        <w:fldChar w:fldCharType="end"/>
      </w:r>
      <w:r w:rsidRPr="00B70035">
        <w:t xml:space="preserve"> for his galley in 1441-42. This cost included the payment of customs duties on spices</w:t>
      </w:r>
      <w:r w:rsidR="008C0D48">
        <w:t xml:space="preserve">, </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and drapery</w:t>
      </w:r>
      <w:r w:rsidR="008C0D48">
        <w:t xml:space="preserve">, </w:t>
      </w:r>
      <w:r w:rsidR="008B2E45" w:rsidRPr="00B70035">
        <w:fldChar w:fldCharType="begin"/>
      </w:r>
      <w:r w:rsidR="008B2E45" w:rsidRPr="00B70035">
        <w:instrText xml:space="preserve"> XE "</w:instrText>
      </w:r>
      <w:r w:rsidR="00FA630A">
        <w:instrText>drapery</w:instrText>
      </w:r>
      <w:r w:rsidR="008B2E45" w:rsidRPr="00B70035">
        <w:instrText xml:space="preserve">" </w:instrText>
      </w:r>
      <w:r w:rsidR="008B2E45" w:rsidRPr="00B70035">
        <w:fldChar w:fldCharType="end"/>
      </w:r>
      <w:r w:rsidRPr="00B70035">
        <w:t>expenses for packing, cartage, weighing, brokerage and sorting, pilotage and rents, food and drink for himself and his servants for 5 months 8 days, and wages (£486, the largest item on the bill) paid to 305 men. These expenses were added to the value of the purchases.</w:t>
      </w:r>
      <w:bookmarkEnd w:id="276"/>
    </w:p>
  </w:footnote>
  <w:footnote w:id="192">
    <w:p w14:paraId="490A1943" w14:textId="11649FA1" w:rsidR="004B2C65" w:rsidRPr="00B70035" w:rsidRDefault="00142132">
      <w:pPr>
        <w:pStyle w:val="notebasdepage"/>
      </w:pPr>
      <w:r w:rsidRPr="00B70035">
        <w:rPr>
          <w:rStyle w:val="Appelnotedebasdep"/>
        </w:rPr>
        <w:footnoteRef/>
      </w:r>
      <w:r w:rsidRPr="00B70035">
        <w:rPr>
          <w:smallCaps/>
        </w:rPr>
        <w:t xml:space="preserve"> Cessi</w:t>
      </w:r>
      <w:r w:rsidR="00C81F8B" w:rsidRPr="00B70035">
        <w:rPr>
          <w:smallCaps/>
        </w:rPr>
        <w:fldChar w:fldCharType="begin"/>
      </w:r>
      <w:r w:rsidR="00C81F8B" w:rsidRPr="00B70035">
        <w:instrText xml:space="preserve"> XE "Cessi" </w:instrText>
      </w:r>
      <w:r w:rsidR="00C81F8B" w:rsidRPr="00B70035">
        <w:rPr>
          <w:smallCaps/>
        </w:rPr>
        <w:fldChar w:fldCharType="end"/>
      </w:r>
      <w:r w:rsidRPr="00B70035">
        <w:rPr>
          <w:smallCaps/>
        </w:rPr>
        <w:t xml:space="preserve"> (</w:t>
      </w:r>
      <w:r w:rsidRPr="00B70035">
        <w:t>1952c</w:t>
      </w:r>
      <w:r w:rsidRPr="00B70035">
        <w:rPr>
          <w:smallCaps/>
        </w:rPr>
        <w:t>)</w:t>
      </w:r>
      <w:r w:rsidRPr="00B70035">
        <w:t>, p. 113. This provision does not appear to have been changed. These customs officers</w:t>
      </w:r>
      <w:r w:rsidR="00691E6A">
        <w:fldChar w:fldCharType="begin"/>
      </w:r>
      <w:r w:rsidR="00691E6A">
        <w:instrText xml:space="preserve"> XE "</w:instrText>
      </w:r>
      <w:r w:rsidR="00691E6A" w:rsidRPr="00DC3DD5">
        <w:instrText>customs officers</w:instrText>
      </w:r>
      <w:r w:rsidR="00691E6A">
        <w:instrText xml:space="preserve">" </w:instrText>
      </w:r>
      <w:r w:rsidR="00691E6A">
        <w:fldChar w:fldCharType="end"/>
      </w:r>
      <w:r w:rsidR="00D929D1">
        <w:t xml:space="preserve"> (</w:t>
      </w:r>
      <w:r w:rsidR="004C2B5D">
        <w:t>«</w:t>
      </w:r>
      <w:r w:rsidRPr="00B70035">
        <w:t>Extraordinaries</w:t>
      </w:r>
      <w:r w:rsidR="004C2B5D">
        <w:t>»</w:t>
      </w:r>
      <w:r w:rsidR="00D929D1">
        <w:t>)</w:t>
      </w:r>
      <w:r w:rsidRPr="00B70035">
        <w:t xml:space="preserve"> ensured compliance with the regulations concerning the division between</w:t>
      </w:r>
      <w:r w:rsidR="001D0789">
        <w:t xml:space="preserve"> </w:t>
      </w:r>
      <w:r w:rsidR="004C2B5D">
        <w:t>«</w:t>
      </w:r>
      <w:r w:rsidRPr="00B70035">
        <w:t>subtle</w:t>
      </w:r>
      <w:r w:rsidR="004C2B5D">
        <w:t>»</w:t>
      </w:r>
      <w:r w:rsidRPr="00B70035">
        <w:t xml:space="preserve"> and</w:t>
      </w:r>
      <w:r w:rsidR="001D0789">
        <w:t xml:space="preserve"> </w:t>
      </w:r>
      <w:r w:rsidR="004C2B5D">
        <w:t>«</w:t>
      </w:r>
      <w:r w:rsidRPr="00B70035">
        <w:t>gross</w:t>
      </w:r>
      <w:r w:rsidR="004C2B5D">
        <w:t>»</w:t>
      </w:r>
      <w:r w:rsidR="006F6B3D">
        <w:t xml:space="preserve"> </w:t>
      </w:r>
      <w:r w:rsidRPr="00B70035">
        <w:t xml:space="preserve">assets, and the load, which could not exceed the marks </w:t>
      </w:r>
      <w:r w:rsidR="00600F0B" w:rsidRPr="00B70035">
        <w:t xml:space="preserve">(waterline) </w:t>
      </w:r>
      <w:r w:rsidRPr="00B70035">
        <w:t xml:space="preserve">on the ship. They </w:t>
      </w:r>
      <w:r w:rsidR="00600F0B" w:rsidRPr="00B70035">
        <w:t xml:space="preserve">were </w:t>
      </w:r>
      <w:r w:rsidRPr="00B70035">
        <w:t xml:space="preserve">also authorised to collect the nolis </w:t>
      </w:r>
      <w:r w:rsidR="00600F0B" w:rsidRPr="00B70035">
        <w:t xml:space="preserve">and </w:t>
      </w:r>
      <w:r w:rsidRPr="00B70035">
        <w:t>ensured that the goods belonged to Venetians, not foreigners.</w:t>
      </w:r>
    </w:p>
  </w:footnote>
  <w:footnote w:id="193">
    <w:p w14:paraId="2377EF71" w14:textId="69B6702C" w:rsidR="004B2C65" w:rsidRPr="00B70035" w:rsidRDefault="00142132">
      <w:pPr>
        <w:pStyle w:val="notebasdepage"/>
      </w:pPr>
      <w:r w:rsidRPr="00B70035">
        <w:rPr>
          <w:rStyle w:val="Appelnotedebasdep"/>
        </w:rPr>
        <w:footnoteRef/>
      </w:r>
      <w:r w:rsidRPr="00B70035">
        <w:t xml:space="preserve"> Alum was transported to Bruges</w:t>
      </w:r>
      <w:r w:rsidR="00D10091" w:rsidRPr="00B70035">
        <w:fldChar w:fldCharType="begin"/>
      </w:r>
      <w:r w:rsidR="00D10091" w:rsidRPr="00B70035">
        <w:instrText xml:space="preserve"> XE "Bruges" </w:instrText>
      </w:r>
      <w:r w:rsidR="00D10091" w:rsidRPr="00B70035">
        <w:fldChar w:fldCharType="end"/>
      </w:r>
      <w:r w:rsidRPr="00B70035">
        <w:t xml:space="preserve"> from the alum</w:t>
      </w:r>
      <w:r w:rsidR="00C8125C">
        <w:fldChar w:fldCharType="begin"/>
      </w:r>
      <w:r w:rsidR="00C8125C">
        <w:instrText xml:space="preserve"> XE "</w:instrText>
      </w:r>
      <w:r w:rsidR="00C8125C" w:rsidRPr="00311C33">
        <w:instrText>alum</w:instrText>
      </w:r>
      <w:r w:rsidR="00C8125C">
        <w:instrText xml:space="preserve">" </w:instrText>
      </w:r>
      <w:r w:rsidR="00C8125C">
        <w:fldChar w:fldCharType="end"/>
      </w:r>
      <w:r w:rsidRPr="00B70035">
        <w:t xml:space="preserve"> producers in </w:t>
      </w:r>
      <w:r w:rsidR="00405778">
        <w:t>Phocea</w:t>
      </w:r>
      <w:r w:rsidR="00B3022A" w:rsidRPr="00B70035">
        <w:fldChar w:fldCharType="begin"/>
      </w:r>
      <w:r w:rsidR="00B3022A" w:rsidRPr="00B70035">
        <w:instrText xml:space="preserve"> XE "Phoc</w:instrText>
      </w:r>
      <w:r w:rsidR="00405778">
        <w:instrText>ea</w:instrText>
      </w:r>
      <w:r w:rsidR="00B3022A" w:rsidRPr="00B70035">
        <w:instrText xml:space="preserve">" </w:instrText>
      </w:r>
      <w:r w:rsidR="00B3022A" w:rsidRPr="00B70035">
        <w:fldChar w:fldCharType="end"/>
      </w:r>
      <w:r w:rsidRPr="00B70035">
        <w:t xml:space="preserve"> (a Genoese monopoly that ended when the Ottomans conquered the western shores of Anatolia around 1455) or from Tolfa and Cività Vecchia, in Papal territory (initially a Medici</w:t>
      </w:r>
      <w:r w:rsidR="00405778">
        <w:fldChar w:fldCharType="begin"/>
      </w:r>
      <w:r w:rsidR="00405778">
        <w:instrText xml:space="preserve"> XE "</w:instrText>
      </w:r>
      <w:r w:rsidR="00405778" w:rsidRPr="00FB0481">
        <w:instrText>Medici</w:instrText>
      </w:r>
      <w:r w:rsidR="00405778">
        <w:instrText xml:space="preserve">" </w:instrText>
      </w:r>
      <w:r w:rsidR="00405778">
        <w:fldChar w:fldCharType="end"/>
      </w:r>
      <w:r w:rsidRPr="00B70035">
        <w:t xml:space="preserve"> monopoly). From Bruges, the alum essential to the textile industry could then be shipped to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003A377B">
        <w:t>.</w:t>
      </w:r>
    </w:p>
  </w:footnote>
  <w:footnote w:id="194">
    <w:p w14:paraId="4B299333" w14:textId="3F5F7CBA" w:rsidR="004B2C65" w:rsidRPr="00B70035" w:rsidRDefault="00142132">
      <w:pPr>
        <w:pStyle w:val="notebasdepage"/>
      </w:pPr>
      <w:r w:rsidRPr="00B70035">
        <w:rPr>
          <w:rStyle w:val="Appelnotedebasdep"/>
        </w:rPr>
        <w:footnoteRef/>
      </w:r>
      <w:bookmarkStart w:id="283" w:name="_Hlk52456146"/>
      <w:r w:rsidRPr="00B70035">
        <w:rPr>
          <w:smallCaps/>
        </w:rPr>
        <w:t xml:space="preserve"> </w:t>
      </w:r>
      <w:r w:rsidR="003E7D48">
        <w:rPr>
          <w:smallCaps/>
        </w:rPr>
        <w:t>H. BRADLEY</w:t>
      </w:r>
      <w:r w:rsidR="00E25EB8" w:rsidRPr="00B70035">
        <w:rPr>
          <w:smallCaps/>
        </w:rPr>
        <w:fldChar w:fldCharType="begin"/>
      </w:r>
      <w:r w:rsidR="00E25EB8" w:rsidRPr="00B70035">
        <w:instrText xml:space="preserve"> E "</w:instrText>
      </w:r>
      <w:r w:rsidR="00E25EB8" w:rsidRPr="00B70035">
        <w:rPr>
          <w:smallCaps/>
        </w:rPr>
        <w:instrText>Bradley</w:instrText>
      </w:r>
      <w:r w:rsidR="00E25EB8" w:rsidRPr="00B70035">
        <w:instrText xml:space="preserve">" </w:instrText>
      </w:r>
      <w:r w:rsidR="00E25EB8" w:rsidRPr="00B70035">
        <w:rPr>
          <w:smallCaps/>
        </w:rPr>
        <w:fldChar w:fldCharType="end"/>
      </w:r>
      <w:r w:rsidRPr="00B70035">
        <w:t xml:space="preserve"> (1992), p. 8</w:t>
      </w:r>
      <w:bookmarkEnd w:id="283"/>
      <w:r w:rsidRPr="00B70035">
        <w:t xml:space="preserve"> 0-81.</w:t>
      </w:r>
    </w:p>
  </w:footnote>
  <w:footnote w:id="195">
    <w:p w14:paraId="1500DA81" w14:textId="77777777" w:rsidR="004B2C65" w:rsidRPr="00B70035" w:rsidRDefault="00142132">
      <w:pPr>
        <w:pStyle w:val="notebasdepage"/>
      </w:pPr>
      <w:r w:rsidRPr="00B70035">
        <w:rPr>
          <w:rStyle w:val="Appelnotedebasdep"/>
        </w:rPr>
        <w:footnoteRef/>
      </w:r>
      <w:r w:rsidRPr="00B70035">
        <w:t xml:space="preserve"> On the nature of portages, see </w:t>
      </w:r>
      <w:r w:rsidRPr="00B70035">
        <w:rPr>
          <w:smallCaps/>
        </w:rPr>
        <w:t xml:space="preserve">Hocquet (1981), </w:t>
      </w:r>
      <w:r w:rsidRPr="00B70035">
        <w:t xml:space="preserve">p. </w:t>
      </w:r>
      <w:r w:rsidRPr="00B70035">
        <w:rPr>
          <w:smallCaps/>
        </w:rPr>
        <w:t xml:space="preserve">160-1. </w:t>
      </w:r>
    </w:p>
  </w:footnote>
  <w:footnote w:id="196">
    <w:p w14:paraId="5CCB4B92" w14:textId="474FB0EC" w:rsidR="004B2C65" w:rsidRPr="00B70035" w:rsidRDefault="00142132">
      <w:pPr>
        <w:pStyle w:val="notebasdepage"/>
      </w:pPr>
      <w:r w:rsidRPr="00B70035">
        <w:rPr>
          <w:rStyle w:val="Appelnotedebasdep"/>
        </w:rPr>
        <w:footnoteRef/>
      </w:r>
      <w:r w:rsidRPr="00B70035">
        <w:rPr>
          <w:smallCaps/>
        </w:rPr>
        <w:t xml:space="preserve"> </w:t>
      </w:r>
      <w:r w:rsidR="003E7D48">
        <w:rPr>
          <w:smallCaps/>
        </w:rPr>
        <w:t>H. BRADLEY</w:t>
      </w:r>
      <w:r w:rsidRPr="00B70035">
        <w:rPr>
          <w:smallCaps/>
        </w:rPr>
        <w:t xml:space="preserve"> </w:t>
      </w:r>
      <w:r w:rsidRPr="00B70035">
        <w:t>(1992), p. 85-6.</w:t>
      </w:r>
    </w:p>
  </w:footnote>
  <w:footnote w:id="197">
    <w:p w14:paraId="7E1F0F87" w14:textId="7CCEA5BE" w:rsidR="004B2C65" w:rsidRPr="00B70035" w:rsidRDefault="00142132">
      <w:pPr>
        <w:pStyle w:val="notebasdepage"/>
      </w:pPr>
      <w:r w:rsidRPr="00B70035">
        <w:rPr>
          <w:rStyle w:val="Appelnotedebasdep"/>
        </w:rPr>
        <w:footnoteRef/>
      </w:r>
      <w:r w:rsidRPr="00B70035">
        <w:t xml:space="preserve"> The great floods of 1375-76 and 1404 had opened up the Western Scheldt to large sailing ships, and Antwerp</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 xml:space="preserve"> benefited from the influx of English merchants who flocked to the various fairs held there and in Bergen-op-Zoom [</w:t>
      </w:r>
      <w:bookmarkStart w:id="285" w:name="_Hlk52637750"/>
      <w:r w:rsidRPr="00B70035">
        <w:rPr>
          <w:smallCaps/>
        </w:rPr>
        <w:t xml:space="preserve"> Bolton </w:t>
      </w:r>
      <w:r w:rsidRPr="00B70035">
        <w:t xml:space="preserve">and </w:t>
      </w:r>
      <w:r w:rsidRPr="00B70035">
        <w:rPr>
          <w:smallCaps/>
        </w:rPr>
        <w:t>Guidi Bruscoli</w:t>
      </w:r>
      <w:r w:rsidR="000F4196" w:rsidRPr="00B70035">
        <w:rPr>
          <w:smallCaps/>
        </w:rPr>
        <w:fldChar w:fldCharType="begin"/>
      </w:r>
      <w:r w:rsidR="000F4196" w:rsidRPr="00B70035">
        <w:instrText xml:space="preserve"> XE "</w:instrText>
      </w:r>
      <w:r w:rsidR="000F4196" w:rsidRPr="00B70035">
        <w:rPr>
          <w:smallCaps/>
        </w:rPr>
        <w:instrText>Bolton</w:instrText>
      </w:r>
      <w:r w:rsidR="000F4196" w:rsidRPr="00B70035">
        <w:instrText xml:space="preserve"> et </w:instrText>
      </w:r>
      <w:r w:rsidR="000F4196" w:rsidRPr="00B70035">
        <w:rPr>
          <w:smallCaps/>
        </w:rPr>
        <w:instrText>Guidi Bruscoli</w:instrText>
      </w:r>
      <w:r w:rsidR="000F4196" w:rsidRPr="00B70035">
        <w:instrText xml:space="preserve">" </w:instrText>
      </w:r>
      <w:r w:rsidR="000F4196" w:rsidRPr="00B70035">
        <w:rPr>
          <w:smallCaps/>
        </w:rPr>
        <w:fldChar w:fldCharType="end"/>
      </w:r>
      <w:r w:rsidRPr="00B70035">
        <w:t xml:space="preserve"> (2008), p. 363 ].</w:t>
      </w:r>
      <w:bookmarkEnd w:id="285"/>
    </w:p>
  </w:footnote>
  <w:footnote w:id="198">
    <w:p w14:paraId="08A3B90A" w14:textId="77777777" w:rsidR="004B2C65" w:rsidRPr="00B70035" w:rsidRDefault="00142132">
      <w:pPr>
        <w:pStyle w:val="notebasdepage"/>
      </w:pPr>
      <w:r w:rsidRPr="00B70035">
        <w:rPr>
          <w:rStyle w:val="Appelnotedebasdep"/>
        </w:rPr>
        <w:footnoteRef/>
      </w:r>
      <w:r w:rsidRPr="00B70035">
        <w:rPr>
          <w:smallCaps/>
        </w:rPr>
        <w:t xml:space="preserve"> Bolton </w:t>
      </w:r>
      <w:r w:rsidRPr="00B70035">
        <w:t xml:space="preserve">and </w:t>
      </w:r>
      <w:r w:rsidRPr="00B70035">
        <w:rPr>
          <w:smallCaps/>
        </w:rPr>
        <w:t xml:space="preserve">Guidi Bruscoli </w:t>
      </w:r>
      <w:r w:rsidRPr="00B70035">
        <w:t>(2008), p. 372 and the table on p. 373.</w:t>
      </w:r>
    </w:p>
  </w:footnote>
  <w:footnote w:id="199">
    <w:p w14:paraId="0BFE6604" w14:textId="3CFD31D1" w:rsidR="004B2C65" w:rsidRPr="00B70035" w:rsidRDefault="00142132">
      <w:pPr>
        <w:pStyle w:val="notebasdepage"/>
      </w:pPr>
      <w:r w:rsidRPr="00B70035">
        <w:rPr>
          <w:rStyle w:val="Appelnotedebasdep"/>
        </w:rPr>
        <w:footnoteRef/>
      </w:r>
      <w:r w:rsidRPr="00B70035">
        <w:rPr>
          <w:smallCaps/>
        </w:rPr>
        <w:t xml:space="preserve"> Guicciardini </w:t>
      </w:r>
      <w:r w:rsidRPr="00B70035">
        <w:t>(1567), p. 83-84, wrote:</w:t>
      </w:r>
      <w:r w:rsidR="001D0789">
        <w:t xml:space="preserve"> </w:t>
      </w:r>
      <w:r w:rsidR="004C2B5D">
        <w:t>«</w:t>
      </w:r>
      <w:r w:rsidRPr="00B70035">
        <w:t>The second factor in the rise of this city, so large, rich and famous (this is Antwerp, which had benefited from the existence of two free fairs of six weeks each, at Whitsun and in the autumn.</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 xml:space="preserve"> which was the first cause of the expansion) began in 1503 or 4 when the Portuguese, a short time before, by means of a marvellous and astonishing navigation and equipment, occupied Calicut</w:t>
      </w:r>
      <w:r w:rsidR="002705CB" w:rsidRPr="00B70035">
        <w:fldChar w:fldCharType="begin"/>
      </w:r>
      <w:r w:rsidR="002705CB" w:rsidRPr="00B70035">
        <w:instrText xml:space="preserve"> XE "Calicut" </w:instrText>
      </w:r>
      <w:r w:rsidR="002705CB" w:rsidRPr="00B70035">
        <w:fldChar w:fldCharType="end"/>
      </w:r>
      <w:r w:rsidRPr="00B70035">
        <w:t xml:space="preserve"> (...) and began to bring spices and drugs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from India to Portugal, and then from Portugal to the fairs of that country</w:t>
      </w:r>
      <w:r w:rsidR="004C2B5D">
        <w:t>»</w:t>
      </w:r>
      <w:r w:rsidRPr="00B70035">
        <w:t>. While Bartolomeu Dias passed the Cape of Good Hope and entered the Indian Ocean in 1488, Vasco da Gama, on the strength of his predecessor's experience, reached India and returned to Lisbon</w:t>
      </w:r>
      <w:r w:rsidR="00B452E5" w:rsidRPr="00B70035">
        <w:fldChar w:fldCharType="begin"/>
      </w:r>
      <w:r w:rsidR="00B452E5" w:rsidRPr="00B70035">
        <w:instrText xml:space="preserve"> XE "</w:instrText>
      </w:r>
      <w:r w:rsidR="00D929D1">
        <w:instrText>Lisbon</w:instrText>
      </w:r>
      <w:r w:rsidR="00B452E5" w:rsidRPr="00B70035">
        <w:instrText xml:space="preserve">" </w:instrText>
      </w:r>
      <w:r w:rsidR="00B452E5" w:rsidRPr="00B70035">
        <w:fldChar w:fldCharType="end"/>
      </w:r>
      <w:r w:rsidRPr="00B70035">
        <w:t xml:space="preserve"> in July 1499 [</w:t>
      </w:r>
      <w:r w:rsidRPr="00B70035">
        <w:rPr>
          <w:smallCaps/>
        </w:rPr>
        <w:t>Mollat</w:t>
      </w:r>
      <w:r w:rsidR="000F4196" w:rsidRPr="00B70035">
        <w:rPr>
          <w:smallCaps/>
        </w:rPr>
        <w:fldChar w:fldCharType="begin"/>
      </w:r>
      <w:r w:rsidR="000F4196" w:rsidRPr="00B70035">
        <w:instrText xml:space="preserve"> XE "</w:instrText>
      </w:r>
      <w:r w:rsidR="000F4196" w:rsidRPr="00B70035">
        <w:rPr>
          <w:smallCaps/>
        </w:rPr>
        <w:instrText>Mollat</w:instrText>
      </w:r>
      <w:r w:rsidR="000F4196" w:rsidRPr="00B70035">
        <w:instrText xml:space="preserve">" </w:instrText>
      </w:r>
      <w:r w:rsidR="000F4196" w:rsidRPr="00B70035">
        <w:rPr>
          <w:smallCaps/>
        </w:rPr>
        <w:fldChar w:fldCharType="end"/>
      </w:r>
      <w:r w:rsidRPr="00B70035">
        <w:rPr>
          <w:smallCaps/>
        </w:rPr>
        <w:t xml:space="preserve"> (1984)</w:t>
      </w:r>
      <w:r w:rsidRPr="00B70035">
        <w:t>, p. 61].</w:t>
      </w:r>
    </w:p>
  </w:footnote>
  <w:footnote w:id="200">
    <w:p w14:paraId="399C4F77" w14:textId="6AB697C5" w:rsidR="004B2C65" w:rsidRPr="00B70035" w:rsidRDefault="00142132">
      <w:pPr>
        <w:pStyle w:val="notebasdepage"/>
      </w:pPr>
      <w:r w:rsidRPr="00B70035">
        <w:rPr>
          <w:rStyle w:val="Appelnotedebasdep"/>
        </w:rPr>
        <w:footnoteRef/>
      </w:r>
      <w:bookmarkStart w:id="286" w:name="_Hlk17210791"/>
      <w:r w:rsidRPr="00B70035">
        <w:rPr>
          <w:smallCaps/>
        </w:rPr>
        <w:t xml:space="preserve"> Cessi </w:t>
      </w:r>
      <w:r w:rsidRPr="00B70035">
        <w:t>(1952c), p.</w:t>
      </w:r>
      <w:bookmarkEnd w:id="286"/>
      <w:r w:rsidRPr="00B70035">
        <w:t xml:space="preserve"> 80. </w:t>
      </w:r>
      <w:bookmarkStart w:id="287" w:name="_Hlk53149019"/>
      <w:r w:rsidRPr="00B70035">
        <w:rPr>
          <w:smallCaps/>
        </w:rPr>
        <w:t>Doumerc</w:t>
      </w:r>
      <w:r w:rsidR="00C81F8B" w:rsidRPr="00B70035">
        <w:rPr>
          <w:smallCaps/>
        </w:rPr>
        <w:fldChar w:fldCharType="begin"/>
      </w:r>
      <w:r w:rsidR="00C81F8B" w:rsidRPr="00B70035">
        <w:instrText xml:space="preserve"> XE "</w:instrText>
      </w:r>
      <w:r w:rsidR="00C81F8B" w:rsidRPr="00B70035">
        <w:rPr>
          <w:smallCaps/>
        </w:rPr>
        <w:instrText>Doumerc</w:instrText>
      </w:r>
      <w:r w:rsidR="00C81F8B" w:rsidRPr="00B70035">
        <w:instrText xml:space="preserve">" </w:instrText>
      </w:r>
      <w:r w:rsidR="00C81F8B" w:rsidRPr="00B70035">
        <w:rPr>
          <w:smallCaps/>
        </w:rPr>
        <w:fldChar w:fldCharType="end"/>
      </w:r>
      <w:r w:rsidRPr="00B70035">
        <w:t xml:space="preserve"> (19</w:t>
      </w:r>
      <w:bookmarkEnd w:id="287"/>
      <w:r w:rsidRPr="00B70035">
        <w:t xml:space="preserve"> 85), p. 605-623, </w:t>
      </w:r>
      <w:r w:rsidRPr="00B70035">
        <w:rPr>
          <w:smallCaps/>
        </w:rPr>
        <w:t xml:space="preserve">Doumerc </w:t>
      </w:r>
      <w:r w:rsidRPr="00B70035">
        <w:t xml:space="preserve">(1991), p. 373, argues that the delay of the </w:t>
      </w:r>
      <w:r w:rsidRPr="00B70035">
        <w:rPr>
          <w:i/>
          <w:iCs/>
        </w:rPr>
        <w:t xml:space="preserve">mude </w:t>
      </w:r>
      <w:r w:rsidRPr="00B70035">
        <w:t xml:space="preserve">in the second half of the </w:t>
      </w:r>
      <w:r w:rsidR="00DA245A" w:rsidRPr="00DA245A">
        <w:t>15</w:t>
      </w:r>
      <w:r w:rsidR="00724F69" w:rsidRPr="00724F69">
        <w:rPr>
          <w:vertAlign w:val="superscript"/>
        </w:rPr>
        <w:t xml:space="preserve">th </w:t>
      </w:r>
      <w:r w:rsidRPr="00B70035">
        <w:t xml:space="preserve">century was already a sign of the decline of Venice and the shift in the interests of the merchant nobility towards agricultural property in </w:t>
      </w:r>
      <w:r w:rsidRPr="0093323A">
        <w:rPr>
          <w:i/>
          <w:iCs/>
        </w:rPr>
        <w:t>Terr</w:t>
      </w:r>
      <w:r w:rsidR="0093323A" w:rsidRPr="0093323A">
        <w:rPr>
          <w:i/>
          <w:iCs/>
        </w:rPr>
        <w:t>a</w:t>
      </w:r>
      <w:r w:rsidRPr="0093323A">
        <w:rPr>
          <w:i/>
          <w:iCs/>
        </w:rPr>
        <w:t>ferm</w:t>
      </w:r>
      <w:r w:rsidR="0093323A" w:rsidRPr="0093323A">
        <w:rPr>
          <w:i/>
          <w:iCs/>
        </w:rPr>
        <w:t>a</w:t>
      </w:r>
      <w:r w:rsidRPr="00B70035">
        <w:t>.</w:t>
      </w:r>
      <w:r w:rsidR="00EF11EE" w:rsidRPr="00B70035">
        <w:t xml:space="preserve"> The departure of trading galleys to northern Europe was subject to fluctuations from the outset.</w:t>
      </w:r>
    </w:p>
  </w:footnote>
  <w:footnote w:id="201">
    <w:p w14:paraId="3CA161EC" w14:textId="77777777" w:rsidR="004B2C65" w:rsidRPr="00B70035" w:rsidRDefault="00142132">
      <w:pPr>
        <w:pStyle w:val="notebasdepage"/>
      </w:pPr>
      <w:r w:rsidRPr="00B70035">
        <w:rPr>
          <w:rStyle w:val="Appelnotedebasdep"/>
        </w:rPr>
        <w:footnoteRef/>
      </w:r>
      <w:bookmarkStart w:id="288" w:name="_Hlk52638421"/>
      <w:r w:rsidRPr="00B70035">
        <w:rPr>
          <w:smallCaps/>
        </w:rPr>
        <w:t xml:space="preserve"> Roldo (</w:t>
      </w:r>
      <w:r w:rsidRPr="00B70035">
        <w:t>2004-2005), p. 31 and 34.</w:t>
      </w:r>
      <w:bookmarkEnd w:id="288"/>
    </w:p>
  </w:footnote>
  <w:footnote w:id="202">
    <w:p w14:paraId="32BA47AD" w14:textId="77777777" w:rsidR="007909AF" w:rsidRPr="008D1605" w:rsidRDefault="007909AF" w:rsidP="007909AF">
      <w:pPr>
        <w:pStyle w:val="notebasdepage"/>
      </w:pPr>
      <w:r w:rsidRPr="00B70035">
        <w:rPr>
          <w:rStyle w:val="Appelnotedebasdep"/>
        </w:rPr>
        <w:footnoteRef/>
      </w:r>
      <w:r w:rsidRPr="008D1605">
        <w:rPr>
          <w:smallCaps/>
        </w:rPr>
        <w:t xml:space="preserve"> Lane</w:t>
      </w:r>
      <w:r w:rsidRPr="00B70035">
        <w:rPr>
          <w:smallCaps/>
        </w:rPr>
        <w:fldChar w:fldCharType="begin"/>
      </w:r>
      <w:r w:rsidRPr="008D1605">
        <w:instrText xml:space="preserve"> XE "Lane" </w:instrText>
      </w:r>
      <w:r w:rsidRPr="00B70035">
        <w:rPr>
          <w:smallCaps/>
        </w:rPr>
        <w:fldChar w:fldCharType="end"/>
      </w:r>
      <w:r w:rsidRPr="008D1605">
        <w:t xml:space="preserve"> (1996²), p. 48 and 56.</w:t>
      </w:r>
    </w:p>
  </w:footnote>
  <w:footnote w:id="203">
    <w:p w14:paraId="2F5C7D28" w14:textId="77777777" w:rsidR="007909AF" w:rsidRPr="00B70035" w:rsidRDefault="007909AF" w:rsidP="007909AF">
      <w:pPr>
        <w:pStyle w:val="notebasdepage"/>
      </w:pPr>
      <w:r w:rsidRPr="00B70035">
        <w:rPr>
          <w:rStyle w:val="Appelnotedebasdep"/>
        </w:rPr>
        <w:footnoteRef/>
      </w:r>
      <w:r w:rsidRPr="00B70035">
        <w:rPr>
          <w:smallCaps/>
        </w:rPr>
        <w:t xml:space="preserve"> Hocquet </w:t>
      </w:r>
      <w:r w:rsidRPr="00B70035">
        <w:t>(2022), p. 197-203.</w:t>
      </w:r>
    </w:p>
  </w:footnote>
  <w:footnote w:id="204">
    <w:p w14:paraId="0A3A420C" w14:textId="77777777" w:rsidR="007909AF" w:rsidRPr="00B70035" w:rsidRDefault="007909AF" w:rsidP="007909AF">
      <w:pPr>
        <w:pStyle w:val="notebasdepage"/>
      </w:pPr>
      <w:r w:rsidRPr="00B70035">
        <w:rPr>
          <w:rStyle w:val="Appelnotedebasdep"/>
        </w:rPr>
        <w:footnoteRef/>
      </w:r>
      <w:r w:rsidRPr="00B70035">
        <w:rPr>
          <w:smallCaps/>
        </w:rPr>
        <w:t xml:space="preserve"> Vallet</w:t>
      </w:r>
      <w:r>
        <w:rPr>
          <w:smallCaps/>
        </w:rPr>
        <w:fldChar w:fldCharType="begin"/>
      </w:r>
      <w:r>
        <w:instrText xml:space="preserve"> XE "</w:instrText>
      </w:r>
      <w:r w:rsidRPr="00B25AA4">
        <w:instrText>Vallet</w:instrText>
      </w:r>
      <w:r>
        <w:instrText xml:space="preserve">" </w:instrText>
      </w:r>
      <w:r>
        <w:rPr>
          <w:smallCaps/>
        </w:rPr>
        <w:fldChar w:fldCharType="end"/>
      </w:r>
      <w:r w:rsidRPr="00B70035">
        <w:rPr>
          <w:smallCaps/>
        </w:rPr>
        <w:t xml:space="preserve"> </w:t>
      </w:r>
      <w:r w:rsidRPr="00B70035">
        <w:t>(1999), p. 111.</w:t>
      </w:r>
    </w:p>
  </w:footnote>
  <w:footnote w:id="205">
    <w:p w14:paraId="78048A04" w14:textId="77777777" w:rsidR="007909AF" w:rsidRPr="00F019D8" w:rsidRDefault="007909AF" w:rsidP="007909AF">
      <w:pPr>
        <w:pStyle w:val="Notedebasdepage"/>
        <w:ind w:firstLine="284"/>
        <w:rPr>
          <w:rStyle w:val="notebasdepageCar"/>
          <w:lang w:val="en-GB"/>
        </w:rPr>
      </w:pPr>
      <w:r>
        <w:rPr>
          <w:rStyle w:val="Appelnotedebasdep"/>
        </w:rPr>
        <w:footnoteRef/>
      </w:r>
      <w:r>
        <w:t xml:space="preserve"> </w:t>
      </w:r>
      <w:r w:rsidRPr="00F02820">
        <w:rPr>
          <w:rStyle w:val="notebasdepageCar"/>
          <w:lang w:val="en-GB"/>
        </w:rPr>
        <w:t>The insurance contracts taken out by Badoer and his factors in distant places are grouped together in c. 22 (contracts from 12 October 1436 to 22 September 1438) and c. 320 (contracts from 16 April 1439 to 23 October).</w:t>
      </w:r>
    </w:p>
  </w:footnote>
  <w:footnote w:id="206">
    <w:p w14:paraId="612FBC7A" w14:textId="77777777" w:rsidR="007909AF" w:rsidRPr="00B70035" w:rsidRDefault="007909AF" w:rsidP="007909AF">
      <w:pPr>
        <w:pStyle w:val="notebasdepage"/>
      </w:pPr>
      <w:r w:rsidRPr="00B70035">
        <w:rPr>
          <w:rStyle w:val="Appelnotedebasdep"/>
        </w:rPr>
        <w:footnoteRef/>
      </w:r>
      <w:r w:rsidRPr="00B70035">
        <w:rPr>
          <w:smallCaps/>
        </w:rPr>
        <w:t xml:space="preserve"> Luzzatto</w:t>
      </w:r>
      <w:r>
        <w:rPr>
          <w:smallCaps/>
        </w:rPr>
        <w:fldChar w:fldCharType="begin"/>
      </w:r>
      <w:r>
        <w:instrText xml:space="preserve"> XE "</w:instrText>
      </w:r>
      <w:r w:rsidRPr="000956DA">
        <w:instrText>Luzzatto</w:instrText>
      </w:r>
      <w:r>
        <w:instrText xml:space="preserve">" </w:instrText>
      </w:r>
      <w:r>
        <w:rPr>
          <w:smallCaps/>
        </w:rPr>
        <w:fldChar w:fldCharType="end"/>
      </w:r>
      <w:r w:rsidRPr="00B70035">
        <w:rPr>
          <w:smallCaps/>
        </w:rPr>
        <w:t xml:space="preserve"> </w:t>
      </w:r>
      <w:r w:rsidRPr="00B70035">
        <w:t>(1954), p. 176-7, has also published this letter in Venetian.</w:t>
      </w:r>
    </w:p>
  </w:footnote>
  <w:footnote w:id="207">
    <w:p w14:paraId="081664CA" w14:textId="77777777" w:rsidR="008733BE" w:rsidRPr="00B70035" w:rsidRDefault="008733BE" w:rsidP="008733BE">
      <w:pPr>
        <w:pStyle w:val="notebasdepage"/>
      </w:pPr>
      <w:r w:rsidRPr="00B70035">
        <w:rPr>
          <w:rStyle w:val="Appelnotedebasdep"/>
          <w:rFonts w:eastAsia="Times New Roman"/>
        </w:rPr>
        <w:footnoteRef/>
      </w:r>
      <w:r w:rsidRPr="00B70035">
        <w:rPr>
          <w:smallCaps/>
        </w:rPr>
        <w:t xml:space="preserve"> </w:t>
      </w:r>
      <w:proofErr w:type="spellStart"/>
      <w:r w:rsidRPr="00B70035">
        <w:rPr>
          <w:smallCaps/>
        </w:rPr>
        <w:t>Sopracasa</w:t>
      </w:r>
      <w:proofErr w:type="spellEnd"/>
      <w:r>
        <w:rPr>
          <w:smallCaps/>
        </w:rPr>
        <w:fldChar w:fldCharType="begin"/>
      </w:r>
      <w:r>
        <w:instrText xml:space="preserve"> XE "</w:instrText>
      </w:r>
      <w:r w:rsidRPr="000A33BF">
        <w:rPr>
          <w:smallCaps/>
        </w:rPr>
        <w:instrText>Sopracasa</w:instrText>
      </w:r>
      <w:r>
        <w:instrText xml:space="preserve">" </w:instrText>
      </w:r>
      <w:r>
        <w:rPr>
          <w:smallCaps/>
        </w:rPr>
        <w:fldChar w:fldCharType="end"/>
      </w:r>
      <w:r w:rsidRPr="00B70035">
        <w:rPr>
          <w:smallCaps/>
        </w:rPr>
        <w:t xml:space="preserve"> </w:t>
      </w:r>
      <w:r w:rsidRPr="00B70035">
        <w:t>(2014), pp. 92-93.</w:t>
      </w:r>
    </w:p>
  </w:footnote>
  <w:footnote w:id="208">
    <w:p w14:paraId="5E254CC9" w14:textId="77777777" w:rsidR="008733BE" w:rsidRPr="00B70035" w:rsidRDefault="008733BE" w:rsidP="008733BE">
      <w:pPr>
        <w:pStyle w:val="notebasdepage"/>
      </w:pPr>
      <w:r w:rsidRPr="00B70035">
        <w:rPr>
          <w:rStyle w:val="Appelnotedebasdep"/>
          <w:rFonts w:eastAsia="Times New Roman"/>
        </w:rPr>
        <w:footnoteRef/>
      </w:r>
      <w:r w:rsidRPr="00B70035">
        <w:rPr>
          <w:smallCaps/>
        </w:rPr>
        <w:t xml:space="preserve"> </w:t>
      </w:r>
      <w:proofErr w:type="spellStart"/>
      <w:r w:rsidRPr="00B70035">
        <w:rPr>
          <w:smallCaps/>
        </w:rPr>
        <w:t>Sopracasa</w:t>
      </w:r>
      <w:proofErr w:type="spellEnd"/>
      <w:r>
        <w:rPr>
          <w:smallCaps/>
        </w:rPr>
        <w:fldChar w:fldCharType="begin"/>
      </w:r>
      <w:r>
        <w:instrText xml:space="preserve"> XE "</w:instrText>
      </w:r>
      <w:r w:rsidRPr="000A33BF">
        <w:rPr>
          <w:smallCaps/>
        </w:rPr>
        <w:instrText>Sopracasa</w:instrText>
      </w:r>
      <w:r>
        <w:instrText xml:space="preserve">" </w:instrText>
      </w:r>
      <w:r>
        <w:rPr>
          <w:smallCaps/>
        </w:rPr>
        <w:fldChar w:fldCharType="end"/>
      </w:r>
      <w:r w:rsidRPr="00B70035">
        <w:rPr>
          <w:smallCaps/>
        </w:rPr>
        <w:t xml:space="preserve"> </w:t>
      </w:r>
      <w:r w:rsidRPr="00B70035">
        <w:t xml:space="preserve">(2014), has published a protocol by the notary Giacomo </w:t>
      </w:r>
      <w:proofErr w:type="spellStart"/>
      <w:r w:rsidRPr="00B70035">
        <w:t>della</w:t>
      </w:r>
      <w:proofErr w:type="spellEnd"/>
      <w:r w:rsidRPr="00B70035">
        <w:t xml:space="preserve"> Torre, consisting of 257 deeds executed in Damascus</w:t>
      </w:r>
      <w:r w:rsidRPr="00B70035">
        <w:fldChar w:fldCharType="begin"/>
      </w:r>
      <w:r w:rsidRPr="00B70035">
        <w:instrText xml:space="preserve"> XE "</w:instrText>
      </w:r>
      <w:r>
        <w:instrText>Damascus</w:instrText>
      </w:r>
      <w:r w:rsidRPr="00B70035">
        <w:instrText xml:space="preserve">" </w:instrText>
      </w:r>
      <w:r w:rsidRPr="00B70035">
        <w:fldChar w:fldCharType="end"/>
      </w:r>
      <w:r w:rsidRPr="00B70035">
        <w:t xml:space="preserve"> (nos. 1-25, 17.12/1411-14.10/1413) and then in Constantinople</w:t>
      </w:r>
      <w:r w:rsidRPr="00B70035">
        <w:fldChar w:fldCharType="begin"/>
      </w:r>
      <w:r w:rsidRPr="00B70035">
        <w:instrText xml:space="preserve"> XE "Constantinople" </w:instrText>
      </w:r>
      <w:r w:rsidRPr="00B70035">
        <w:fldChar w:fldCharType="end"/>
      </w:r>
      <w:r w:rsidRPr="00B70035">
        <w:t xml:space="preserve"> (5.11/1414-16.10/1416).</w:t>
      </w:r>
    </w:p>
  </w:footnote>
  <w:footnote w:id="209">
    <w:p w14:paraId="57FF9139" w14:textId="77777777" w:rsidR="008733BE" w:rsidRPr="00CF078E" w:rsidRDefault="008733BE" w:rsidP="008733BE">
      <w:pPr>
        <w:pStyle w:val="notebasdepage"/>
        <w:rPr>
          <w:lang w:val="it-IT"/>
        </w:rPr>
      </w:pPr>
      <w:r w:rsidRPr="00CF078E">
        <w:rPr>
          <w:smallCaps/>
          <w:vertAlign w:val="superscript"/>
          <w:lang w:val="it-IT"/>
        </w:rPr>
        <w:t>17</w:t>
      </w:r>
      <w:r w:rsidRPr="00CF078E">
        <w:rPr>
          <w:smallCaps/>
          <w:lang w:val="it-IT"/>
        </w:rPr>
        <w:t xml:space="preserve"> Sopracasa</w:t>
      </w:r>
      <w:r>
        <w:rPr>
          <w:smallCaps/>
          <w:lang w:val="it-IT"/>
        </w:rPr>
        <w:fldChar w:fldCharType="begin"/>
      </w:r>
      <w:r w:rsidRPr="00CF078E">
        <w:rPr>
          <w:lang w:val="it-IT"/>
        </w:rPr>
        <w:instrText xml:space="preserve"> XE "</w:instrText>
      </w:r>
      <w:r w:rsidRPr="00CF078E">
        <w:rPr>
          <w:smallCaps/>
          <w:lang w:val="it-IT"/>
        </w:rPr>
        <w:instrText>Sopracasa</w:instrText>
      </w:r>
      <w:r w:rsidRPr="00CF078E">
        <w:rPr>
          <w:lang w:val="it-IT"/>
        </w:rPr>
        <w:instrText xml:space="preserve">" </w:instrText>
      </w:r>
      <w:r>
        <w:rPr>
          <w:smallCaps/>
          <w:lang w:val="it-IT"/>
        </w:rPr>
        <w:fldChar w:fldCharType="end"/>
      </w:r>
      <w:r w:rsidRPr="00CF078E">
        <w:rPr>
          <w:smallCaps/>
          <w:lang w:val="it-IT"/>
        </w:rPr>
        <w:t xml:space="preserve"> </w:t>
      </w:r>
      <w:r w:rsidRPr="00CF078E">
        <w:rPr>
          <w:lang w:val="it-IT"/>
        </w:rPr>
        <w:t>(2014), p. 57-60.</w:t>
      </w:r>
    </w:p>
  </w:footnote>
  <w:footnote w:id="210">
    <w:p w14:paraId="027323E8" w14:textId="77777777" w:rsidR="008733BE" w:rsidRPr="00CF078E" w:rsidRDefault="008733BE" w:rsidP="008733BE">
      <w:pPr>
        <w:pStyle w:val="notebasdepage"/>
        <w:rPr>
          <w:lang w:val="it-IT"/>
        </w:rPr>
      </w:pPr>
      <w:r w:rsidRPr="00B70035">
        <w:rPr>
          <w:rStyle w:val="Appelnotedebasdep"/>
          <w:rFonts w:eastAsia="Times New Roman"/>
        </w:rPr>
        <w:footnoteRef/>
      </w:r>
      <w:r w:rsidRPr="00CF078E">
        <w:rPr>
          <w:smallCaps/>
          <w:lang w:val="it-IT"/>
        </w:rPr>
        <w:t xml:space="preserve"> Sopracasa</w:t>
      </w:r>
      <w:r>
        <w:rPr>
          <w:smallCaps/>
          <w:lang w:val="it-IT"/>
        </w:rPr>
        <w:fldChar w:fldCharType="begin"/>
      </w:r>
      <w:r w:rsidRPr="00CF078E">
        <w:rPr>
          <w:lang w:val="it-IT"/>
        </w:rPr>
        <w:instrText xml:space="preserve"> XE "</w:instrText>
      </w:r>
      <w:r w:rsidRPr="00CF078E">
        <w:rPr>
          <w:smallCaps/>
          <w:lang w:val="it-IT"/>
        </w:rPr>
        <w:instrText>Sopracasa</w:instrText>
      </w:r>
      <w:r w:rsidRPr="00CF078E">
        <w:rPr>
          <w:lang w:val="it-IT"/>
        </w:rPr>
        <w:instrText xml:space="preserve">" </w:instrText>
      </w:r>
      <w:r>
        <w:rPr>
          <w:smallCaps/>
          <w:lang w:val="it-IT"/>
        </w:rPr>
        <w:fldChar w:fldCharType="end"/>
      </w:r>
      <w:r w:rsidRPr="00CF078E">
        <w:rPr>
          <w:smallCaps/>
          <w:lang w:val="it-IT"/>
        </w:rPr>
        <w:t xml:space="preserve"> </w:t>
      </w:r>
      <w:r w:rsidRPr="00CF078E">
        <w:rPr>
          <w:lang w:val="it-IT"/>
        </w:rPr>
        <w:t>(2014), p. 64.</w:t>
      </w:r>
    </w:p>
  </w:footnote>
  <w:footnote w:id="211">
    <w:p w14:paraId="163539D9" w14:textId="77777777" w:rsidR="008733BE" w:rsidRPr="00C329E3" w:rsidRDefault="008733BE" w:rsidP="008733BE">
      <w:pPr>
        <w:rPr>
          <w:lang w:val="it-IT"/>
        </w:rPr>
      </w:pPr>
    </w:p>
    <w:p w14:paraId="12F90703" w14:textId="77777777" w:rsidR="008733BE" w:rsidRPr="00CF078E" w:rsidRDefault="008733BE" w:rsidP="008733BE">
      <w:pPr>
        <w:pStyle w:val="notebasdepage"/>
        <w:rPr>
          <w:lang w:val="it-IT"/>
        </w:rPr>
      </w:pPr>
    </w:p>
  </w:footnote>
  <w:footnote w:id="212">
    <w:p w14:paraId="768ECC03" w14:textId="77777777" w:rsidR="008733BE" w:rsidRPr="00B70035" w:rsidRDefault="008733BE" w:rsidP="008733BE">
      <w:pPr>
        <w:pStyle w:val="notebasdepage"/>
      </w:pPr>
      <w:r w:rsidRPr="00B70035">
        <w:rPr>
          <w:rStyle w:val="Appelnotedebasdep"/>
        </w:rPr>
        <w:footnoteRef/>
      </w:r>
      <w:r w:rsidRPr="00CF078E">
        <w:rPr>
          <w:lang w:val="it-IT"/>
        </w:rPr>
        <w:t xml:space="preserve"> On Sicily </w:t>
      </w:r>
      <w:r w:rsidRPr="00B70035">
        <w:fldChar w:fldCharType="begin"/>
      </w:r>
      <w:r w:rsidRPr="00CF078E">
        <w:rPr>
          <w:lang w:val="it-IT"/>
        </w:rPr>
        <w:instrText xml:space="preserve"> XE "Sicily" </w:instrText>
      </w:r>
      <w:r w:rsidRPr="00B70035">
        <w:fldChar w:fldCharType="end"/>
      </w:r>
      <w:r w:rsidRPr="00CF078E">
        <w:rPr>
          <w:smallCaps/>
          <w:lang w:val="it-IT"/>
        </w:rPr>
        <w:t>Bresc</w:t>
      </w:r>
      <w:r w:rsidRPr="00B70035">
        <w:rPr>
          <w:smallCaps/>
        </w:rPr>
        <w:fldChar w:fldCharType="begin"/>
      </w:r>
      <w:r w:rsidRPr="00CF078E">
        <w:rPr>
          <w:lang w:val="it-IT"/>
        </w:rPr>
        <w:instrText xml:space="preserve"> XE "</w:instrText>
      </w:r>
      <w:r w:rsidRPr="00CF078E">
        <w:rPr>
          <w:smallCaps/>
          <w:lang w:val="it-IT"/>
        </w:rPr>
        <w:instrText>Bresc</w:instrText>
      </w:r>
      <w:r w:rsidRPr="00CF078E">
        <w:rPr>
          <w:lang w:val="it-IT"/>
        </w:rPr>
        <w:instrText xml:space="preserve">" </w:instrText>
      </w:r>
      <w:r w:rsidRPr="00B70035">
        <w:rPr>
          <w:smallCaps/>
        </w:rPr>
        <w:fldChar w:fldCharType="end"/>
      </w:r>
      <w:r w:rsidRPr="00CF078E">
        <w:rPr>
          <w:smallCaps/>
          <w:lang w:val="it-IT"/>
        </w:rPr>
        <w:t xml:space="preserve"> (1986)</w:t>
      </w:r>
      <w:r w:rsidRPr="00CF078E">
        <w:rPr>
          <w:lang w:val="it-IT"/>
        </w:rPr>
        <w:t xml:space="preserve">, and Majorca </w:t>
      </w:r>
      <w:r w:rsidRPr="00B70035">
        <w:fldChar w:fldCharType="begin"/>
      </w:r>
      <w:r w:rsidRPr="00CF078E">
        <w:rPr>
          <w:lang w:val="it-IT"/>
        </w:rPr>
        <w:instrText xml:space="preserve"> XE "Majorca" </w:instrText>
      </w:r>
      <w:r w:rsidRPr="00B70035">
        <w:fldChar w:fldCharType="end"/>
      </w:r>
      <w:r w:rsidRPr="00CF078E">
        <w:rPr>
          <w:smallCaps/>
          <w:lang w:val="it-IT"/>
        </w:rPr>
        <w:t>Simon</w:t>
      </w:r>
      <w:r w:rsidRPr="00B70035">
        <w:rPr>
          <w:smallCaps/>
        </w:rPr>
        <w:fldChar w:fldCharType="begin"/>
      </w:r>
      <w:r w:rsidRPr="00CF078E">
        <w:rPr>
          <w:lang w:val="it-IT"/>
        </w:rPr>
        <w:instrText xml:space="preserve"> XE "</w:instrText>
      </w:r>
      <w:r w:rsidRPr="00CF078E">
        <w:rPr>
          <w:smallCaps/>
          <w:lang w:val="it-IT"/>
        </w:rPr>
        <w:instrText>Simon</w:instrText>
      </w:r>
      <w:r w:rsidRPr="00CF078E">
        <w:rPr>
          <w:lang w:val="it-IT"/>
        </w:rPr>
        <w:instrText xml:space="preserve">" </w:instrText>
      </w:r>
      <w:r w:rsidRPr="00B70035">
        <w:rPr>
          <w:smallCaps/>
        </w:rPr>
        <w:fldChar w:fldCharType="end"/>
      </w:r>
      <w:r w:rsidRPr="00CF078E">
        <w:rPr>
          <w:smallCaps/>
          <w:lang w:val="it-IT"/>
        </w:rPr>
        <w:t xml:space="preserve"> (1991)</w:t>
      </w:r>
      <w:r w:rsidRPr="00CF078E">
        <w:rPr>
          <w:lang w:val="it-IT"/>
        </w:rPr>
        <w:t xml:space="preserve">. </w:t>
      </w:r>
      <w:r>
        <w:t>T</w:t>
      </w:r>
      <w:r w:rsidRPr="00B70035">
        <w:t>he maintenance of the slave was the responsibility of the master (housing, food, clothing) if he wanted to safeguard the labour power of his workers.</w:t>
      </w:r>
    </w:p>
  </w:footnote>
  <w:footnote w:id="213">
    <w:p w14:paraId="5F358BB2" w14:textId="77777777" w:rsidR="008733BE" w:rsidRPr="00B70035" w:rsidRDefault="008733BE" w:rsidP="008733BE">
      <w:pPr>
        <w:pStyle w:val="notebasdepage"/>
      </w:pPr>
      <w:r w:rsidRPr="00B70035">
        <w:rPr>
          <w:rStyle w:val="Appelnotedebasdep"/>
          <w:rFonts w:eastAsia="Times New Roman"/>
        </w:rPr>
        <w:footnoteRef/>
      </w:r>
      <w:r w:rsidRPr="00B70035">
        <w:rPr>
          <w:smallCaps/>
        </w:rPr>
        <w:t xml:space="preserve"> </w:t>
      </w:r>
      <w:proofErr w:type="spellStart"/>
      <w:r w:rsidRPr="00B70035">
        <w:rPr>
          <w:smallCaps/>
        </w:rPr>
        <w:t>Sopracasa</w:t>
      </w:r>
      <w:proofErr w:type="spellEnd"/>
      <w:r>
        <w:rPr>
          <w:smallCaps/>
        </w:rPr>
        <w:fldChar w:fldCharType="begin"/>
      </w:r>
      <w:r>
        <w:instrText xml:space="preserve"> XE "</w:instrText>
      </w:r>
      <w:r w:rsidRPr="003415DB">
        <w:rPr>
          <w:smallCaps/>
        </w:rPr>
        <w:instrText>Sopracasa</w:instrText>
      </w:r>
      <w:r>
        <w:instrText xml:space="preserve">" </w:instrText>
      </w:r>
      <w:r>
        <w:rPr>
          <w:smallCaps/>
        </w:rPr>
        <w:fldChar w:fldCharType="end"/>
      </w:r>
      <w:r w:rsidRPr="00B70035">
        <w:rPr>
          <w:smallCaps/>
        </w:rPr>
        <w:t xml:space="preserve"> </w:t>
      </w:r>
      <w:r w:rsidRPr="00B70035">
        <w:t xml:space="preserve">(2014), p. 71. </w:t>
      </w:r>
      <w:proofErr w:type="spellStart"/>
      <w:r w:rsidRPr="00B70035">
        <w:rPr>
          <w:smallCaps/>
        </w:rPr>
        <w:t>Constantelos</w:t>
      </w:r>
      <w:proofErr w:type="spellEnd"/>
      <w:r w:rsidRPr="00B70035">
        <w:rPr>
          <w:smallCaps/>
        </w:rPr>
        <w:t xml:space="preserve"> </w:t>
      </w:r>
      <w:r w:rsidRPr="00B70035">
        <w:t>(1986).</w:t>
      </w:r>
    </w:p>
  </w:footnote>
  <w:footnote w:id="214">
    <w:p w14:paraId="243D0834" w14:textId="77777777" w:rsidR="008733BE" w:rsidRPr="00B70035" w:rsidRDefault="008733BE" w:rsidP="008733BE">
      <w:pPr>
        <w:pStyle w:val="notebasdepage"/>
      </w:pPr>
      <w:r w:rsidRPr="00B70035">
        <w:rPr>
          <w:rStyle w:val="Appelnotedebasdep"/>
          <w:rFonts w:eastAsia="Times New Roman"/>
        </w:rPr>
        <w:footnoteRef/>
      </w:r>
      <w:r w:rsidRPr="00B70035">
        <w:rPr>
          <w:smallCaps/>
        </w:rPr>
        <w:t xml:space="preserve"> </w:t>
      </w:r>
      <w:proofErr w:type="spellStart"/>
      <w:r w:rsidRPr="00B70035">
        <w:rPr>
          <w:smallCaps/>
        </w:rPr>
        <w:t>Sopracasa</w:t>
      </w:r>
      <w:proofErr w:type="spellEnd"/>
      <w:r>
        <w:rPr>
          <w:smallCaps/>
        </w:rPr>
        <w:fldChar w:fldCharType="begin"/>
      </w:r>
      <w:r>
        <w:instrText xml:space="preserve"> XE "</w:instrText>
      </w:r>
      <w:r w:rsidRPr="000A33BF">
        <w:rPr>
          <w:smallCaps/>
        </w:rPr>
        <w:instrText>Sopracasa</w:instrText>
      </w:r>
      <w:r>
        <w:instrText xml:space="preserve">" </w:instrText>
      </w:r>
      <w:r>
        <w:rPr>
          <w:smallCaps/>
        </w:rPr>
        <w:fldChar w:fldCharType="end"/>
      </w:r>
      <w:r w:rsidRPr="00B70035">
        <w:rPr>
          <w:smallCaps/>
        </w:rPr>
        <w:t xml:space="preserve"> (2014)</w:t>
      </w:r>
      <w:r w:rsidRPr="00B70035">
        <w:t xml:space="preserve">, p. 75, n. 75, has edited the document included in the </w:t>
      </w:r>
      <w:proofErr w:type="spellStart"/>
      <w:r w:rsidRPr="00B70035">
        <w:t>baile's</w:t>
      </w:r>
      <w:proofErr w:type="spellEnd"/>
      <w:r w:rsidRPr="00B70035">
        <w:t xml:space="preserve"> letter</w:t>
      </w:r>
      <w:r w:rsidRPr="00B70035">
        <w:fldChar w:fldCharType="begin"/>
      </w:r>
      <w:r w:rsidRPr="00B70035">
        <w:instrText xml:space="preserve"> XE "baile" </w:instrText>
      </w:r>
      <w:r w:rsidRPr="00B70035">
        <w:fldChar w:fldCharType="end"/>
      </w:r>
      <w:r w:rsidRPr="00B70035">
        <w:t>.</w:t>
      </w:r>
    </w:p>
  </w:footnote>
  <w:footnote w:id="215">
    <w:p w14:paraId="547072E1" w14:textId="77777777" w:rsidR="008733BE" w:rsidRPr="00CF078E" w:rsidRDefault="008733BE" w:rsidP="008733BE">
      <w:pPr>
        <w:pStyle w:val="notebasdepage"/>
        <w:rPr>
          <w:lang w:val="it-IT"/>
        </w:rPr>
      </w:pPr>
      <w:r w:rsidRPr="00B70035">
        <w:rPr>
          <w:rStyle w:val="Appelnotedebasdep"/>
          <w:rFonts w:eastAsia="Times New Roman"/>
        </w:rPr>
        <w:footnoteRef/>
      </w:r>
      <w:r w:rsidRPr="00CF078E">
        <w:rPr>
          <w:smallCaps/>
          <w:lang w:val="it-IT"/>
        </w:rPr>
        <w:t xml:space="preserve"> Quirini-Popławska </w:t>
      </w:r>
      <w:r w:rsidRPr="00CF078E">
        <w:rPr>
          <w:lang w:val="it-IT"/>
        </w:rPr>
        <w:t>(2018), p. 283.</w:t>
      </w:r>
    </w:p>
  </w:footnote>
  <w:footnote w:id="216">
    <w:p w14:paraId="78F40038" w14:textId="77777777" w:rsidR="008733BE" w:rsidRPr="00CF078E" w:rsidRDefault="008733BE" w:rsidP="008733BE">
      <w:pPr>
        <w:pStyle w:val="notebasdepage"/>
        <w:rPr>
          <w:lang w:val="it-IT"/>
        </w:rPr>
      </w:pPr>
      <w:r w:rsidRPr="00B70035">
        <w:rPr>
          <w:rStyle w:val="Appelnotedebasdep"/>
          <w:rFonts w:eastAsia="Times New Roman"/>
        </w:rPr>
        <w:footnoteRef/>
      </w:r>
      <w:r w:rsidRPr="00CF078E">
        <w:rPr>
          <w:smallCaps/>
          <w:lang w:val="it-IT"/>
        </w:rPr>
        <w:t xml:space="preserve"> Karpov </w:t>
      </w:r>
      <w:r w:rsidRPr="00CF078E">
        <w:rPr>
          <w:lang w:val="it-IT"/>
        </w:rPr>
        <w:t>(2014), p. 10.</w:t>
      </w:r>
    </w:p>
  </w:footnote>
  <w:footnote w:id="217">
    <w:p w14:paraId="43B9666B" w14:textId="77777777" w:rsidR="008733BE" w:rsidRPr="00CF078E" w:rsidRDefault="008733BE" w:rsidP="008733BE">
      <w:pPr>
        <w:pStyle w:val="notebasdepage"/>
      </w:pPr>
      <w:r w:rsidRPr="00B70035">
        <w:rPr>
          <w:rStyle w:val="Appelnotedebasdep"/>
          <w:rFonts w:eastAsia="Times New Roman"/>
        </w:rPr>
        <w:footnoteRef/>
      </w:r>
      <w:r w:rsidRPr="00CF078E">
        <w:rPr>
          <w:smallCaps/>
        </w:rPr>
        <w:t xml:space="preserve"> </w:t>
      </w:r>
      <w:proofErr w:type="spellStart"/>
      <w:r w:rsidRPr="00CF078E">
        <w:rPr>
          <w:smallCaps/>
        </w:rPr>
        <w:t>Sopracasa</w:t>
      </w:r>
      <w:proofErr w:type="spellEnd"/>
      <w:r>
        <w:rPr>
          <w:smallCaps/>
        </w:rPr>
        <w:fldChar w:fldCharType="begin"/>
      </w:r>
      <w:r w:rsidRPr="00CF078E">
        <w:instrText xml:space="preserve"> XE "</w:instrText>
      </w:r>
      <w:r w:rsidRPr="00CF078E">
        <w:rPr>
          <w:smallCaps/>
        </w:rPr>
        <w:instrText>Sopracasa</w:instrText>
      </w:r>
      <w:r w:rsidRPr="00CF078E">
        <w:instrText xml:space="preserve">" </w:instrText>
      </w:r>
      <w:r>
        <w:rPr>
          <w:smallCaps/>
        </w:rPr>
        <w:fldChar w:fldCharType="end"/>
      </w:r>
      <w:r w:rsidRPr="00CF078E">
        <w:rPr>
          <w:smallCaps/>
        </w:rPr>
        <w:t xml:space="preserve"> (2014)</w:t>
      </w:r>
      <w:r w:rsidRPr="00CF078E">
        <w:t xml:space="preserve">, p. 87, n. 99, edited the Senators' deliberation. </w:t>
      </w:r>
    </w:p>
  </w:footnote>
  <w:footnote w:id="218">
    <w:p w14:paraId="3A9AFD4C" w14:textId="77777777" w:rsidR="008733BE" w:rsidRPr="00B70035" w:rsidRDefault="008733BE" w:rsidP="008733BE">
      <w:pPr>
        <w:pStyle w:val="notebasdepage"/>
      </w:pPr>
      <w:r w:rsidRPr="00B70035">
        <w:rPr>
          <w:rStyle w:val="Appelnotedebasdep"/>
        </w:rPr>
        <w:footnoteRef/>
      </w:r>
      <w:r w:rsidRPr="00B70035">
        <w:rPr>
          <w:smallCaps/>
        </w:rPr>
        <w:t xml:space="preserve"> </w:t>
      </w:r>
      <w:proofErr w:type="spellStart"/>
      <w:r w:rsidRPr="00B70035">
        <w:rPr>
          <w:smallCaps/>
        </w:rPr>
        <w:t>Skržinskaja</w:t>
      </w:r>
      <w:proofErr w:type="spellEnd"/>
      <w:r w:rsidRPr="00B70035">
        <w:rPr>
          <w:smallCaps/>
        </w:rPr>
        <w:t xml:space="preserve"> </w:t>
      </w:r>
      <w:r w:rsidRPr="00B70035">
        <w:t>(1968), p. 36-38</w:t>
      </w:r>
      <w:r w:rsidRPr="00B70035">
        <w:rPr>
          <w:i/>
        </w:rPr>
        <w:t xml:space="preserve">, </w:t>
      </w:r>
    </w:p>
  </w:footnote>
  <w:footnote w:id="219">
    <w:p w14:paraId="66F4320F" w14:textId="5F01F69E" w:rsidR="008733BE" w:rsidRPr="006643D5" w:rsidRDefault="008733BE" w:rsidP="008733BE">
      <w:pPr>
        <w:pStyle w:val="notebasdepage"/>
        <w:rPr>
          <w:rStyle w:val="noteCar0"/>
          <w:sz w:val="18"/>
          <w:szCs w:val="18"/>
        </w:rPr>
      </w:pPr>
      <w:r w:rsidRPr="00B70035">
        <w:rPr>
          <w:rStyle w:val="Appelnotedebasdep"/>
          <w:rFonts w:eastAsia="Times New Roman"/>
        </w:rPr>
        <w:footnoteRef/>
      </w:r>
      <w:r w:rsidRPr="00B70035">
        <w:rPr>
          <w:smallCaps/>
        </w:rPr>
        <w:t xml:space="preserve"> </w:t>
      </w:r>
      <w:r w:rsidRPr="006643D5">
        <w:rPr>
          <w:smallCaps/>
          <w:szCs w:val="18"/>
        </w:rPr>
        <w:t xml:space="preserve">McKee </w:t>
      </w:r>
      <w:r w:rsidRPr="006643D5">
        <w:rPr>
          <w:szCs w:val="18"/>
        </w:rPr>
        <w:t xml:space="preserve">(2007), p. 354, </w:t>
      </w:r>
      <w:r w:rsidRPr="006643D5">
        <w:rPr>
          <w:rStyle w:val="noteCar0"/>
          <w:smallCaps/>
          <w:sz w:val="18"/>
          <w:szCs w:val="18"/>
        </w:rPr>
        <w:t xml:space="preserve">Lane, </w:t>
      </w:r>
      <w:r w:rsidRPr="006643D5">
        <w:rPr>
          <w:rStyle w:val="noteCar0"/>
          <w:smallCaps/>
          <w:sz w:val="18"/>
          <w:szCs w:val="18"/>
        </w:rPr>
        <w:fldChar w:fldCharType="begin"/>
      </w:r>
      <w:r w:rsidRPr="006643D5">
        <w:rPr>
          <w:szCs w:val="18"/>
        </w:rPr>
        <w:instrText xml:space="preserve"> XE "Lane" </w:instrText>
      </w:r>
      <w:r w:rsidRPr="006643D5">
        <w:rPr>
          <w:rStyle w:val="noteCar0"/>
          <w:smallCaps/>
          <w:sz w:val="18"/>
          <w:szCs w:val="18"/>
        </w:rPr>
        <w:fldChar w:fldCharType="end"/>
      </w:r>
      <w:r w:rsidRPr="006643D5">
        <w:rPr>
          <w:rStyle w:val="noteCar0"/>
          <w:sz w:val="18"/>
          <w:szCs w:val="18"/>
        </w:rPr>
        <w:t>p. 133,</w:t>
      </w:r>
      <w:r>
        <w:rPr>
          <w:rStyle w:val="noteCar0"/>
          <w:sz w:val="18"/>
          <w:szCs w:val="18"/>
        </w:rPr>
        <w:t xml:space="preserve"> </w:t>
      </w:r>
      <w:r w:rsidR="004C2B5D">
        <w:rPr>
          <w:rStyle w:val="noteCar0"/>
          <w:sz w:val="18"/>
          <w:szCs w:val="18"/>
        </w:rPr>
        <w:t>«</w:t>
      </w:r>
      <w:r w:rsidRPr="006643D5">
        <w:rPr>
          <w:rStyle w:val="noteCar0"/>
          <w:sz w:val="18"/>
          <w:szCs w:val="18"/>
        </w:rPr>
        <w:t>slaves</w:t>
      </w:r>
      <w:r w:rsidRPr="006643D5">
        <w:rPr>
          <w:rStyle w:val="noteCar0"/>
          <w:sz w:val="18"/>
          <w:szCs w:val="18"/>
        </w:rPr>
        <w:fldChar w:fldCharType="begin"/>
      </w:r>
      <w:r w:rsidRPr="006643D5">
        <w:rPr>
          <w:szCs w:val="18"/>
        </w:rPr>
        <w:instrText xml:space="preserve"> XE "</w:instrText>
      </w:r>
      <w:r>
        <w:rPr>
          <w:szCs w:val="18"/>
        </w:rPr>
        <w:instrText>slaves</w:instrText>
      </w:r>
      <w:r w:rsidRPr="006643D5">
        <w:rPr>
          <w:szCs w:val="18"/>
        </w:rPr>
        <w:instrText xml:space="preserve">" </w:instrText>
      </w:r>
      <w:r w:rsidRPr="006643D5">
        <w:rPr>
          <w:rStyle w:val="noteCar0"/>
          <w:sz w:val="18"/>
          <w:szCs w:val="18"/>
        </w:rPr>
        <w:fldChar w:fldCharType="end"/>
      </w:r>
      <w:r w:rsidRPr="006643D5">
        <w:rPr>
          <w:rStyle w:val="noteCar0"/>
          <w:sz w:val="18"/>
          <w:szCs w:val="18"/>
        </w:rPr>
        <w:t xml:space="preserve"> were exported from the Black Sea</w:t>
      </w:r>
      <w:r w:rsidRPr="006643D5">
        <w:rPr>
          <w:rStyle w:val="noteCar0"/>
          <w:sz w:val="18"/>
          <w:szCs w:val="18"/>
        </w:rPr>
        <w:fldChar w:fldCharType="begin"/>
      </w:r>
      <w:r w:rsidRPr="006643D5">
        <w:rPr>
          <w:szCs w:val="18"/>
        </w:rPr>
        <w:instrText xml:space="preserve"> XE "mer Noire" </w:instrText>
      </w:r>
      <w:r w:rsidRPr="006643D5">
        <w:rPr>
          <w:rStyle w:val="noteCar0"/>
          <w:sz w:val="18"/>
          <w:szCs w:val="18"/>
        </w:rPr>
        <w:fldChar w:fldCharType="end"/>
      </w:r>
      <w:r w:rsidRPr="006643D5">
        <w:rPr>
          <w:rStyle w:val="noteCar0"/>
          <w:sz w:val="18"/>
          <w:szCs w:val="18"/>
        </w:rPr>
        <w:t xml:space="preserve"> mainly in 'cogs'. On these sailing ships, in 1381, the number of slaves on board increased from 3 to 4 for each member of the crew, and as a 400-ton vessel (the size of the ships going to Tana</w:t>
      </w:r>
      <w:r w:rsidRPr="006643D5">
        <w:rPr>
          <w:rStyle w:val="noteCar0"/>
          <w:sz w:val="18"/>
          <w:szCs w:val="18"/>
        </w:rPr>
        <w:fldChar w:fldCharType="begin"/>
      </w:r>
      <w:r w:rsidRPr="006643D5">
        <w:rPr>
          <w:szCs w:val="18"/>
        </w:rPr>
        <w:instrText xml:space="preserve"> XE "Tana" </w:instrText>
      </w:r>
      <w:r w:rsidRPr="006643D5">
        <w:rPr>
          <w:rStyle w:val="noteCar0"/>
          <w:sz w:val="18"/>
          <w:szCs w:val="18"/>
        </w:rPr>
        <w:fldChar w:fldCharType="end"/>
      </w:r>
      <w:r w:rsidRPr="006643D5">
        <w:rPr>
          <w:rStyle w:val="noteCar0"/>
          <w:sz w:val="18"/>
          <w:szCs w:val="18"/>
        </w:rPr>
        <w:t>) had a crew of 50 men, it could take on board grain</w:t>
      </w:r>
      <w:r w:rsidRPr="006643D5">
        <w:rPr>
          <w:rStyle w:val="noteCar0"/>
          <w:sz w:val="18"/>
          <w:szCs w:val="18"/>
        </w:rPr>
        <w:fldChar w:fldCharType="begin"/>
      </w:r>
      <w:r w:rsidRPr="006643D5">
        <w:rPr>
          <w:szCs w:val="18"/>
        </w:rPr>
        <w:instrText xml:space="preserve"> XE "grain" </w:instrText>
      </w:r>
      <w:r w:rsidRPr="006643D5">
        <w:rPr>
          <w:rStyle w:val="noteCar0"/>
          <w:sz w:val="18"/>
          <w:szCs w:val="18"/>
        </w:rPr>
        <w:fldChar w:fldCharType="end"/>
      </w:r>
      <w:r w:rsidRPr="006643D5">
        <w:rPr>
          <w:rStyle w:val="noteCar0"/>
          <w:sz w:val="18"/>
          <w:szCs w:val="18"/>
        </w:rPr>
        <w:t xml:space="preserve"> and 200 slaves</w:t>
      </w:r>
      <w:r w:rsidR="004C2B5D">
        <w:rPr>
          <w:rStyle w:val="noteCar0"/>
          <w:sz w:val="18"/>
          <w:szCs w:val="18"/>
        </w:rPr>
        <w:t>»</w:t>
      </w:r>
      <w:r w:rsidRPr="006643D5">
        <w:rPr>
          <w:rStyle w:val="noteCar0"/>
          <w:sz w:val="18"/>
          <w:szCs w:val="18"/>
        </w:rPr>
        <w:t>.</w:t>
      </w:r>
    </w:p>
  </w:footnote>
  <w:footnote w:id="220">
    <w:p w14:paraId="41316767" w14:textId="77777777" w:rsidR="008733BE" w:rsidRPr="00B70035" w:rsidRDefault="008733BE" w:rsidP="008733BE">
      <w:pPr>
        <w:pStyle w:val="notebasdepage"/>
      </w:pPr>
      <w:r w:rsidRPr="00B70035">
        <w:rPr>
          <w:rStyle w:val="Appelnotedebasdep"/>
          <w:rFonts w:eastAsia="Times New Roman"/>
        </w:rPr>
        <w:footnoteRef/>
      </w:r>
      <w:r w:rsidRPr="00B70035">
        <w:rPr>
          <w:smallCaps/>
        </w:rPr>
        <w:t xml:space="preserve"> McKee </w:t>
      </w:r>
      <w:r w:rsidRPr="00B70035">
        <w:t>(2007), p. 355.</w:t>
      </w:r>
    </w:p>
  </w:footnote>
  <w:footnote w:id="221">
    <w:p w14:paraId="1F58C139" w14:textId="77777777" w:rsidR="008733BE" w:rsidRPr="00B70035" w:rsidRDefault="008733BE" w:rsidP="008733BE">
      <w:pPr>
        <w:pStyle w:val="notebasdepage"/>
      </w:pPr>
      <w:r w:rsidRPr="00B70035">
        <w:rPr>
          <w:rStyle w:val="Appelnotedebasdep"/>
        </w:rPr>
        <w:footnoteRef/>
      </w:r>
      <w:r w:rsidRPr="00B70035">
        <w:rPr>
          <w:smallCaps/>
        </w:rPr>
        <w:t xml:space="preserve"> Lazari </w:t>
      </w:r>
      <w:r w:rsidRPr="00B70035">
        <w:t>(1862) does not indicate his source on p. 469.</w:t>
      </w:r>
    </w:p>
  </w:footnote>
  <w:footnote w:id="222">
    <w:p w14:paraId="2AF96347" w14:textId="77777777" w:rsidR="008733BE" w:rsidRPr="00333BC9" w:rsidRDefault="008733BE" w:rsidP="008733BE">
      <w:pPr>
        <w:pStyle w:val="notebasdepage"/>
        <w:rPr>
          <w:lang w:val="it-IT"/>
        </w:rPr>
      </w:pPr>
      <w:r w:rsidRPr="00B70035">
        <w:rPr>
          <w:rStyle w:val="Appelnotedebasdep"/>
        </w:rPr>
        <w:footnoteRef/>
      </w:r>
      <w:r w:rsidRPr="00333BC9">
        <w:rPr>
          <w:smallCaps/>
          <w:lang w:val="it-IT"/>
        </w:rPr>
        <w:t xml:space="preserve"> McKee </w:t>
      </w:r>
      <w:r w:rsidRPr="00333BC9">
        <w:rPr>
          <w:lang w:val="it-IT"/>
        </w:rPr>
        <w:t>(2008) p. 317.</w:t>
      </w:r>
    </w:p>
  </w:footnote>
  <w:footnote w:id="223">
    <w:p w14:paraId="3C625DC8" w14:textId="77777777" w:rsidR="008733BE" w:rsidRPr="00333BC9" w:rsidRDefault="008733BE" w:rsidP="008733BE">
      <w:pPr>
        <w:pStyle w:val="notebasdepage"/>
        <w:rPr>
          <w:lang w:val="it-IT"/>
        </w:rPr>
      </w:pPr>
      <w:r w:rsidRPr="00B70035">
        <w:rPr>
          <w:rStyle w:val="Appelnotedebasdep"/>
        </w:rPr>
        <w:footnoteRef/>
      </w:r>
      <w:r w:rsidRPr="00333BC9">
        <w:rPr>
          <w:lang w:val="it-IT"/>
        </w:rPr>
        <w:t xml:space="preserve"> L. </w:t>
      </w:r>
      <w:r w:rsidRPr="00333BC9">
        <w:rPr>
          <w:smallCaps/>
          <w:lang w:val="it-IT"/>
        </w:rPr>
        <w:t xml:space="preserve">Greco (1997), </w:t>
      </w:r>
      <w:r w:rsidRPr="00333BC9">
        <w:rPr>
          <w:lang w:val="it-IT"/>
        </w:rPr>
        <w:t>p. 15-16 (doc. 15).</w:t>
      </w:r>
    </w:p>
  </w:footnote>
  <w:footnote w:id="224">
    <w:p w14:paraId="24B483F8" w14:textId="77777777" w:rsidR="008733BE" w:rsidRPr="00333BC9" w:rsidRDefault="008733BE" w:rsidP="008733BE">
      <w:pPr>
        <w:pStyle w:val="notebasdepage"/>
        <w:rPr>
          <w:lang w:val="it-IT"/>
        </w:rPr>
      </w:pPr>
      <w:r w:rsidRPr="00B70035">
        <w:rPr>
          <w:rStyle w:val="Appelnotedebasdep"/>
        </w:rPr>
        <w:footnoteRef/>
      </w:r>
      <w:r w:rsidRPr="00333BC9">
        <w:rPr>
          <w:lang w:val="it-IT"/>
        </w:rPr>
        <w:t xml:space="preserve"> Farly meter qualche signal là dove ve parera siché la sia cognosuda, se altro saraine fosse cargada in su la dita nave.</w:t>
      </w:r>
    </w:p>
  </w:footnote>
  <w:footnote w:id="225">
    <w:p w14:paraId="3C37916B" w14:textId="77777777" w:rsidR="008733BE" w:rsidRPr="00B70035" w:rsidRDefault="008733BE" w:rsidP="008733BE">
      <w:pPr>
        <w:pStyle w:val="notebasdepage"/>
      </w:pPr>
      <w:r w:rsidRPr="00B70035">
        <w:rPr>
          <w:rStyle w:val="Appelnotedebasdep"/>
        </w:rPr>
        <w:footnoteRef/>
      </w:r>
      <w:r w:rsidRPr="00B70035">
        <w:rPr>
          <w:smallCaps/>
        </w:rPr>
        <w:t xml:space="preserve"> </w:t>
      </w:r>
      <w:r>
        <w:rPr>
          <w:smallCaps/>
        </w:rPr>
        <w:t>G. Christ</w:t>
      </w:r>
      <w:r>
        <w:rPr>
          <w:smallCaps/>
        </w:rPr>
        <w:fldChar w:fldCharType="begin"/>
      </w:r>
      <w:r>
        <w:instrText xml:space="preserve"> XE "</w:instrText>
      </w:r>
      <w:r w:rsidRPr="003819A0">
        <w:rPr>
          <w:smallCaps/>
        </w:rPr>
        <w:instrText>G. Christ</w:instrText>
      </w:r>
      <w:r>
        <w:instrText xml:space="preserve">" </w:instrText>
      </w:r>
      <w:r>
        <w:rPr>
          <w:smallCaps/>
        </w:rPr>
        <w:fldChar w:fldCharType="end"/>
      </w:r>
      <w:r w:rsidRPr="00B70035">
        <w:rPr>
          <w:smallCaps/>
        </w:rPr>
        <w:t xml:space="preserve"> </w:t>
      </w:r>
      <w:r w:rsidRPr="00B70035">
        <w:t xml:space="preserve">(2012), </w:t>
      </w:r>
      <w:r w:rsidRPr="00B70035">
        <w:rPr>
          <w:rStyle w:val="notedebasdepageCar0"/>
        </w:rPr>
        <w:t>p. 126-7 and 133-4.</w:t>
      </w:r>
    </w:p>
  </w:footnote>
  <w:footnote w:id="226">
    <w:p w14:paraId="16365E79" w14:textId="79255701" w:rsidR="004B2C65" w:rsidRPr="00B70035" w:rsidRDefault="00142132">
      <w:pPr>
        <w:pStyle w:val="notebasdepage"/>
      </w:pPr>
      <w:r w:rsidRPr="00B70035">
        <w:rPr>
          <w:rStyle w:val="Appelnotedebasdep"/>
        </w:rPr>
        <w:footnoteRef/>
      </w:r>
      <w:r w:rsidRPr="00B70035">
        <w:rPr>
          <w:smallCaps/>
        </w:rPr>
        <w:t xml:space="preserve"> Jacoby</w:t>
      </w:r>
      <w:r w:rsidR="004E51C6">
        <w:rPr>
          <w:smallCaps/>
        </w:rPr>
        <w:fldChar w:fldCharType="begin"/>
      </w:r>
      <w:r w:rsidR="004E51C6">
        <w:instrText xml:space="preserve"> XE "</w:instrText>
      </w:r>
      <w:r w:rsidR="004E51C6" w:rsidRPr="00465063">
        <w:rPr>
          <w:smallCaps/>
        </w:rPr>
        <w:instrText>Jacoby</w:instrText>
      </w:r>
      <w:r w:rsidR="004E51C6">
        <w:instrText xml:space="preserve">" </w:instrText>
      </w:r>
      <w:r w:rsidR="004E51C6">
        <w:rPr>
          <w:smallCaps/>
        </w:rPr>
        <w:fldChar w:fldCharType="end"/>
      </w:r>
      <w:r w:rsidRPr="00B70035">
        <w:rPr>
          <w:smallCaps/>
        </w:rPr>
        <w:t xml:space="preserve"> </w:t>
      </w:r>
      <w:r w:rsidRPr="00B70035">
        <w:t>(2005b).</w:t>
      </w:r>
    </w:p>
  </w:footnote>
  <w:footnote w:id="227">
    <w:p w14:paraId="3ED3033A" w14:textId="54101122" w:rsidR="004B2C65" w:rsidRPr="00B70035" w:rsidRDefault="00142132">
      <w:pPr>
        <w:pStyle w:val="notebasdepage"/>
      </w:pPr>
      <w:r w:rsidRPr="00B70035">
        <w:rPr>
          <w:rStyle w:val="Appelnotedebasdep"/>
        </w:rPr>
        <w:footnoteRef/>
      </w:r>
      <w:r w:rsidRPr="00B70035">
        <w:t xml:space="preserve"> The Venetians who settled on the island used the labour and services of slaves</w:t>
      </w:r>
      <w:r w:rsidR="00AD6A0E" w:rsidRPr="00B70035">
        <w:fldChar w:fldCharType="begin"/>
      </w:r>
      <w:r w:rsidR="00AD6A0E" w:rsidRPr="00B70035">
        <w:instrText xml:space="preserve"> XE "</w:instrText>
      </w:r>
      <w:r w:rsidR="005827A5">
        <w:instrText>slaves</w:instrText>
      </w:r>
      <w:r w:rsidR="00AD6A0E" w:rsidRPr="00B70035">
        <w:instrText xml:space="preserve">" </w:instrText>
      </w:r>
      <w:r w:rsidR="00AD6A0E" w:rsidRPr="00B70035">
        <w:fldChar w:fldCharType="end"/>
      </w:r>
      <w:r w:rsidRPr="00B70035">
        <w:t xml:space="preserve"> and the Barbarigo did not escape this exploitation of forced labour [</w:t>
      </w:r>
      <w:r w:rsidRPr="00B70035">
        <w:rPr>
          <w:smallCaps/>
        </w:rPr>
        <w:t xml:space="preserve">Hocquet </w:t>
      </w:r>
      <w:r w:rsidRPr="00B70035">
        <w:t>(</w:t>
      </w:r>
      <w:r w:rsidR="00562F49" w:rsidRPr="00B70035">
        <w:t>2022)</w:t>
      </w:r>
      <w:r w:rsidRPr="00B70035">
        <w:t xml:space="preserve">, </w:t>
      </w:r>
      <w:r w:rsidR="00562F49" w:rsidRPr="00B70035">
        <w:t xml:space="preserve">p. </w:t>
      </w:r>
      <w:r w:rsidR="00BD39AC" w:rsidRPr="00B70035">
        <w:t>49-54</w:t>
      </w:r>
      <w:r w:rsidRPr="00B70035">
        <w:t xml:space="preserve">. </w:t>
      </w:r>
    </w:p>
  </w:footnote>
  <w:footnote w:id="228">
    <w:p w14:paraId="402F958C" w14:textId="37A48EB8" w:rsidR="004B2C65" w:rsidRPr="00B70035" w:rsidRDefault="00142132">
      <w:pPr>
        <w:pStyle w:val="notebasdepage"/>
      </w:pPr>
      <w:r w:rsidRPr="00B70035">
        <w:rPr>
          <w:rStyle w:val="Appelnotedebasdep"/>
        </w:rPr>
        <w:footnoteRef/>
      </w:r>
      <w:bookmarkStart w:id="292" w:name="_Hlk45799907"/>
      <w:r w:rsidRPr="00B70035">
        <w:t xml:space="preserve"> Nicolò</w:t>
      </w:r>
      <w:bookmarkEnd w:id="292"/>
      <w:r w:rsidRPr="00B70035">
        <w:t xml:space="preserve"> Barbarigo</w:t>
      </w:r>
      <w:r w:rsidR="00FE47EB" w:rsidRPr="00B70035">
        <w:fldChar w:fldCharType="begin"/>
      </w:r>
      <w:r w:rsidR="00FE47EB" w:rsidRPr="00B70035">
        <w:instrText xml:space="preserve"> XE "Nicol</w:instrText>
      </w:r>
      <w:r w:rsidR="00FE47EB" w:rsidRPr="00B70035">
        <w:rPr>
          <w:rFonts w:cs="Calibri"/>
        </w:rPr>
        <w:instrText>ò Barbarigo</w:instrText>
      </w:r>
      <w:r w:rsidR="00FE47EB" w:rsidRPr="00B70035">
        <w:instrText xml:space="preserve">" </w:instrText>
      </w:r>
      <w:r w:rsidR="00FE47EB" w:rsidRPr="00B70035">
        <w:fldChar w:fldCharType="end"/>
      </w:r>
      <w:r w:rsidRPr="00B70035">
        <w:t xml:space="preserve"> and his younger brother Alvise inherited from their cousins in Crete</w:t>
      </w:r>
      <w:r w:rsidR="00DF28FD">
        <w:t xml:space="preserve">. </w:t>
      </w:r>
      <w:r w:rsidR="00DF6DB1" w:rsidRPr="00B70035">
        <w:fldChar w:fldCharType="begin"/>
      </w:r>
      <w:r w:rsidR="00DF6DB1" w:rsidRPr="00B70035">
        <w:instrText xml:space="preserve"> XE "</w:instrText>
      </w:r>
      <w:r w:rsidR="003415DB">
        <w:instrText>Crete</w:instrText>
      </w:r>
      <w:r w:rsidR="00DF6DB1" w:rsidRPr="00B70035">
        <w:instrText xml:space="preserve">" </w:instrText>
      </w:r>
      <w:r w:rsidR="00DF6DB1" w:rsidRPr="00B70035">
        <w:fldChar w:fldCharType="end"/>
      </w:r>
      <w:r w:rsidRPr="00B70035">
        <w:t xml:space="preserve">Nicolò's share amounted to 10,700 </w:t>
      </w:r>
      <w:r w:rsidR="003D4462" w:rsidRPr="003D4462">
        <w:rPr>
          <w:i/>
        </w:rPr>
        <w:t>ducati</w:t>
      </w:r>
      <w:r w:rsidRPr="00B70035">
        <w:t xml:space="preserve"> for two inheritances, bringing his total estate to 15,200 </w:t>
      </w:r>
      <w:r w:rsidR="003D4462" w:rsidRPr="003D4462">
        <w:rPr>
          <w:i/>
        </w:rPr>
        <w:t>ducati</w:t>
      </w:r>
      <w:r w:rsidRPr="00B70035">
        <w:t xml:space="preserve">, where commercial investments accounted for only 1,275 </w:t>
      </w:r>
      <w:r w:rsidR="003D4462" w:rsidRPr="003D4462">
        <w:rPr>
          <w:i/>
        </w:rPr>
        <w:t>ducati</w:t>
      </w:r>
      <w:r w:rsidRPr="00B70035">
        <w:t>, or less than 8.5% [</w:t>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29]. His younger brother died without an heir in 1462, so the elder son combined the two inheritances.</w:t>
      </w:r>
    </w:p>
  </w:footnote>
  <w:footnote w:id="229">
    <w:p w14:paraId="7C88EEA7" w14:textId="77777777" w:rsidR="004B2C65" w:rsidRPr="00333BC9" w:rsidRDefault="00142132">
      <w:pPr>
        <w:pStyle w:val="notebasdepage"/>
        <w:rPr>
          <w:lang w:val="it-IT"/>
        </w:rPr>
      </w:pPr>
      <w:r w:rsidRPr="00B70035">
        <w:rPr>
          <w:rStyle w:val="Appelnotedebasdep"/>
        </w:rPr>
        <w:footnoteRef/>
      </w:r>
      <w:bookmarkStart w:id="293" w:name="_Hlk45800271"/>
      <w:r w:rsidRPr="00333BC9">
        <w:rPr>
          <w:smallCaps/>
          <w:lang w:val="it-IT"/>
        </w:rPr>
        <w:t xml:space="preserve"> Lane</w:t>
      </w:r>
      <w:r w:rsidR="00DF6DB1" w:rsidRPr="00B70035">
        <w:rPr>
          <w:smallCaps/>
        </w:rPr>
        <w:fldChar w:fldCharType="begin"/>
      </w:r>
      <w:r w:rsidR="00DF6DB1" w:rsidRPr="00333BC9">
        <w:rPr>
          <w:lang w:val="it-IT"/>
        </w:rPr>
        <w:instrText xml:space="preserve"> XE "Lane" </w:instrText>
      </w:r>
      <w:r w:rsidR="00DF6DB1" w:rsidRPr="00B70035">
        <w:rPr>
          <w:smallCaps/>
        </w:rPr>
        <w:fldChar w:fldCharType="end"/>
      </w:r>
      <w:r w:rsidRPr="00333BC9">
        <w:rPr>
          <w:lang w:val="it-IT"/>
        </w:rPr>
        <w:t xml:space="preserve"> (1996²), p.</w:t>
      </w:r>
      <w:bookmarkEnd w:id="293"/>
      <w:r w:rsidRPr="00333BC9">
        <w:rPr>
          <w:lang w:val="it-IT"/>
        </w:rPr>
        <w:t xml:space="preserve"> 18-9.</w:t>
      </w:r>
    </w:p>
  </w:footnote>
  <w:footnote w:id="230">
    <w:p w14:paraId="2C3871DB"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Sopracasa</w:t>
      </w:r>
      <w:r w:rsidR="00F8329C" w:rsidRPr="00B70035">
        <w:rPr>
          <w:smallCaps/>
        </w:rPr>
        <w:fldChar w:fldCharType="begin"/>
      </w:r>
      <w:r w:rsidR="00F8329C" w:rsidRPr="00333BC9">
        <w:rPr>
          <w:lang w:val="it-IT"/>
        </w:rPr>
        <w:instrText xml:space="preserve"> XE "</w:instrText>
      </w:r>
      <w:r w:rsidR="00F8329C" w:rsidRPr="00333BC9">
        <w:rPr>
          <w:smallCaps/>
          <w:lang w:val="it-IT"/>
        </w:rPr>
        <w:instrText>Sopracasa</w:instrText>
      </w:r>
      <w:r w:rsidR="00F8329C" w:rsidRPr="00333BC9">
        <w:rPr>
          <w:lang w:val="it-IT"/>
        </w:rPr>
        <w:instrText xml:space="preserve">" </w:instrText>
      </w:r>
      <w:r w:rsidR="00F8329C" w:rsidRPr="00B70035">
        <w:rPr>
          <w:smallCaps/>
        </w:rPr>
        <w:fldChar w:fldCharType="end"/>
      </w:r>
      <w:r w:rsidRPr="00333BC9">
        <w:rPr>
          <w:lang w:val="it-IT"/>
        </w:rPr>
        <w:t xml:space="preserve"> (2017), accessed 5 (§1-16) and 6 May 2020 (§17-36).</w:t>
      </w:r>
    </w:p>
  </w:footnote>
  <w:footnote w:id="231">
    <w:p w14:paraId="0C74BBB3" w14:textId="20A6EAA1" w:rsidR="004B2C65" w:rsidRPr="00333BC9" w:rsidRDefault="00142132">
      <w:pPr>
        <w:pStyle w:val="notebasdepage"/>
        <w:rPr>
          <w:lang w:val="it-IT"/>
        </w:rPr>
      </w:pPr>
      <w:r w:rsidRPr="00B70035">
        <w:rPr>
          <w:rStyle w:val="Appelnotedebasdep"/>
        </w:rPr>
        <w:footnoteRef/>
      </w:r>
      <w:r w:rsidRPr="00333BC9">
        <w:rPr>
          <w:smallCaps/>
          <w:lang w:val="it-IT"/>
        </w:rPr>
        <w:t xml:space="preserve"> Luzzatto</w:t>
      </w:r>
      <w:r w:rsidR="00E97CB2">
        <w:rPr>
          <w:smallCaps/>
          <w:lang w:val="it-IT"/>
        </w:rPr>
        <w:fldChar w:fldCharType="begin"/>
      </w:r>
      <w:r w:rsidR="00E97CB2" w:rsidRPr="00E97CB2">
        <w:rPr>
          <w:lang w:val="it-IT"/>
        </w:rPr>
        <w:instrText xml:space="preserve"> XE "Luzzatto" </w:instrText>
      </w:r>
      <w:r w:rsidR="00E97CB2">
        <w:rPr>
          <w:smallCaps/>
          <w:lang w:val="it-IT"/>
        </w:rPr>
        <w:fldChar w:fldCharType="end"/>
      </w:r>
      <w:r w:rsidRPr="00333BC9">
        <w:rPr>
          <w:smallCaps/>
          <w:lang w:val="it-IT"/>
        </w:rPr>
        <w:t xml:space="preserve"> </w:t>
      </w:r>
      <w:r w:rsidRPr="00333BC9">
        <w:rPr>
          <w:lang w:val="it-IT"/>
        </w:rPr>
        <w:t xml:space="preserve">(1954a), p 135-6. </w:t>
      </w:r>
    </w:p>
  </w:footnote>
  <w:footnote w:id="232">
    <w:p w14:paraId="75516D09" w14:textId="689DA17C" w:rsidR="004B2C65" w:rsidRPr="00333BC9" w:rsidRDefault="00142132">
      <w:pPr>
        <w:pStyle w:val="notebasdepage"/>
        <w:rPr>
          <w:lang w:val="it-IT"/>
        </w:rPr>
      </w:pPr>
      <w:r w:rsidRPr="00B70035">
        <w:rPr>
          <w:rStyle w:val="Appelnotedebasdep"/>
        </w:rPr>
        <w:footnoteRef/>
      </w:r>
      <w:r w:rsidRPr="00333BC9">
        <w:rPr>
          <w:smallCaps/>
          <w:lang w:val="it-IT"/>
        </w:rPr>
        <w:t xml:space="preserve"> Luzzatto</w:t>
      </w:r>
      <w:r w:rsidR="00E97CB2">
        <w:rPr>
          <w:smallCaps/>
          <w:lang w:val="it-IT"/>
        </w:rPr>
        <w:fldChar w:fldCharType="begin"/>
      </w:r>
      <w:r w:rsidR="00E97CB2" w:rsidRPr="00E97CB2">
        <w:rPr>
          <w:lang w:val="it-IT"/>
        </w:rPr>
        <w:instrText xml:space="preserve"> XE "Luzzatto" </w:instrText>
      </w:r>
      <w:r w:rsidR="00E97CB2">
        <w:rPr>
          <w:smallCaps/>
          <w:lang w:val="it-IT"/>
        </w:rPr>
        <w:fldChar w:fldCharType="end"/>
      </w:r>
      <w:r w:rsidRPr="00333BC9">
        <w:rPr>
          <w:smallCaps/>
          <w:lang w:val="it-IT"/>
        </w:rPr>
        <w:t xml:space="preserve"> </w:t>
      </w:r>
      <w:r w:rsidRPr="00333BC9">
        <w:rPr>
          <w:lang w:val="it-IT"/>
        </w:rPr>
        <w:t>(1954b), p 118-23.</w:t>
      </w:r>
    </w:p>
  </w:footnote>
  <w:footnote w:id="233">
    <w:p w14:paraId="4FD0D626"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(2012), p. 126-31.</w:t>
      </w:r>
    </w:p>
  </w:footnote>
  <w:footnote w:id="234">
    <w:p w14:paraId="19B44E97" w14:textId="55665DDE" w:rsidR="004B2C65" w:rsidRPr="00B70035" w:rsidRDefault="00142132">
      <w:pPr>
        <w:pStyle w:val="notebasdepage"/>
      </w:pPr>
      <w:r w:rsidRPr="00B70035">
        <w:rPr>
          <w:rStyle w:val="Appelnotedebasdep"/>
        </w:rPr>
        <w:footnoteRef/>
      </w:r>
      <w:r w:rsidRPr="00B70035">
        <w:rPr>
          <w:smallCaps/>
        </w:rPr>
        <w:t xml:space="preserve"> Rossi</w:t>
      </w:r>
      <w:r w:rsidR="00D504B4" w:rsidRPr="00B70035">
        <w:rPr>
          <w:smallCaps/>
        </w:rPr>
        <w:fldChar w:fldCharType="begin"/>
      </w:r>
      <w:r w:rsidR="00D504B4" w:rsidRPr="00B70035">
        <w:instrText xml:space="preserve"> XE "</w:instrText>
      </w:r>
      <w:r w:rsidR="00D504B4" w:rsidRPr="00B70035">
        <w:rPr>
          <w:smallCaps/>
        </w:rPr>
        <w:instrText>Rossi</w:instrText>
      </w:r>
      <w:r w:rsidR="00D504B4" w:rsidRPr="00B70035">
        <w:instrText xml:space="preserve">" </w:instrText>
      </w:r>
      <w:r w:rsidR="00D504B4" w:rsidRPr="00B70035">
        <w:rPr>
          <w:smallCaps/>
        </w:rPr>
        <w:fldChar w:fldCharType="end"/>
      </w:r>
      <w:r w:rsidRPr="00B70035">
        <w:t xml:space="preserve"> (1988), p. 13 and 245. The law presented on 22 August 1489 by the councillors of the </w:t>
      </w:r>
      <w:r w:rsidR="005562DD" w:rsidRPr="005562DD">
        <w:rPr>
          <w:i/>
          <w:iCs/>
        </w:rPr>
        <w:t>Minor Consiglio</w:t>
      </w:r>
      <w:r w:rsidRPr="00B70035">
        <w:t xml:space="preserve"> and the Sa</w:t>
      </w:r>
      <w:r w:rsidR="005562DD">
        <w:t>vi</w:t>
      </w:r>
      <w:r w:rsidRPr="00B70035">
        <w:t xml:space="preserve"> of the </w:t>
      </w:r>
      <w:r w:rsidRPr="005562DD">
        <w:rPr>
          <w:i/>
          <w:iCs/>
        </w:rPr>
        <w:t>Col</w:t>
      </w:r>
      <w:r w:rsidR="005562DD" w:rsidRPr="005562DD">
        <w:rPr>
          <w:i/>
          <w:iCs/>
        </w:rPr>
        <w:t>legio</w:t>
      </w:r>
      <w:r w:rsidR="00C81F8B" w:rsidRPr="005562DD">
        <w:rPr>
          <w:i/>
          <w:iCs/>
        </w:rPr>
        <w:fldChar w:fldCharType="begin"/>
      </w:r>
      <w:r w:rsidR="00C81F8B" w:rsidRPr="005562DD">
        <w:rPr>
          <w:i/>
          <w:iCs/>
        </w:rPr>
        <w:instrText xml:space="preserve"> XE "</w:instrText>
      </w:r>
      <w:r w:rsidR="00A204E6">
        <w:rPr>
          <w:i/>
          <w:iCs/>
        </w:rPr>
        <w:instrText>College</w:instrText>
      </w:r>
      <w:r w:rsidR="00C81F8B" w:rsidRPr="005562DD">
        <w:rPr>
          <w:i/>
          <w:iCs/>
        </w:rPr>
        <w:instrText xml:space="preserve">" </w:instrText>
      </w:r>
      <w:r w:rsidR="00C81F8B" w:rsidRPr="005562DD">
        <w:rPr>
          <w:i/>
          <w:iCs/>
        </w:rPr>
        <w:fldChar w:fldCharType="end"/>
      </w:r>
      <w:r w:rsidRPr="00B70035">
        <w:t xml:space="preserve"> was rejected by the Senators at first reading. The </w:t>
      </w:r>
      <w:r w:rsidR="005562DD">
        <w:t>Savi</w:t>
      </w:r>
      <w:r w:rsidRPr="00B70035">
        <w:t xml:space="preserve"> </w:t>
      </w:r>
      <w:proofErr w:type="gramStart"/>
      <w:r w:rsidRPr="00B70035">
        <w:t>were</w:t>
      </w:r>
      <w:proofErr w:type="gramEnd"/>
      <w:r w:rsidRPr="00B70035">
        <w:t xml:space="preserve"> not discouraged, however, as they were acting</w:t>
      </w:r>
      <w:r w:rsidR="001D0789">
        <w:t xml:space="preserve"> </w:t>
      </w:r>
      <w:r w:rsidR="004C2B5D">
        <w:t>«</w:t>
      </w:r>
      <w:r w:rsidRPr="00B70035">
        <w:t>for the good and preservation of the capital of the nobles, citizens and our merchants</w:t>
      </w:r>
      <w:r w:rsidR="004C2B5D">
        <w:t>»</w:t>
      </w:r>
      <w:r w:rsidR="006F6B3D">
        <w:t>.</w:t>
      </w:r>
      <w:r w:rsidRPr="00B70035">
        <w:t xml:space="preserve"> They reintroduced the law the following year and it was adopted at third reading (</w:t>
      </w:r>
      <w:r w:rsidRPr="00B70035">
        <w:rPr>
          <w:i/>
          <w:iCs/>
        </w:rPr>
        <w:t>ibidem</w:t>
      </w:r>
      <w:r w:rsidRPr="00B70035">
        <w:t xml:space="preserve">, p. 18-19). The ambassador appointed was </w:t>
      </w:r>
      <w:r w:rsidRPr="005562DD">
        <w:t>Pietro</w:t>
      </w:r>
      <w:r w:rsidRPr="00B70035">
        <w:t xml:space="preserve"> Diedo</w:t>
      </w:r>
      <w:r w:rsidR="00D504B4" w:rsidRPr="00B70035">
        <w:fldChar w:fldCharType="begin"/>
      </w:r>
      <w:r w:rsidR="00D504B4" w:rsidRPr="00B70035">
        <w:instrText xml:space="preserve"> XE "Pietro Diedo" </w:instrText>
      </w:r>
      <w:r w:rsidR="00D504B4" w:rsidRPr="00B70035">
        <w:fldChar w:fldCharType="end"/>
      </w:r>
      <w:r w:rsidRPr="00B70035">
        <w:t xml:space="preserve"> who, after a long administrative, diplomatic and military career, was then </w:t>
      </w:r>
      <w:r w:rsidRPr="005562DD">
        <w:rPr>
          <w:i/>
          <w:iCs/>
        </w:rPr>
        <w:t>S</w:t>
      </w:r>
      <w:r w:rsidR="005562DD" w:rsidRPr="005562DD">
        <w:rPr>
          <w:i/>
          <w:iCs/>
        </w:rPr>
        <w:t>avio</w:t>
      </w:r>
      <w:r w:rsidRPr="00B70035">
        <w:t xml:space="preserve"> of the Council.</w:t>
      </w:r>
    </w:p>
  </w:footnote>
  <w:footnote w:id="235">
    <w:p w14:paraId="3537C814" w14:textId="47BE1653" w:rsidR="004B2C65" w:rsidRPr="00333BC9" w:rsidRDefault="00142132">
      <w:pPr>
        <w:pStyle w:val="notebasdepage"/>
        <w:rPr>
          <w:lang w:val="it-IT"/>
        </w:rPr>
      </w:pPr>
      <w:r w:rsidRPr="00B70035">
        <w:rPr>
          <w:rStyle w:val="Appelnotedebasdep"/>
        </w:rPr>
        <w:footnoteRef/>
      </w:r>
      <w:r w:rsidRPr="00333BC9">
        <w:rPr>
          <w:smallCaps/>
          <w:lang w:val="it-IT"/>
        </w:rPr>
        <w:t xml:space="preserve"> Sopracasa</w:t>
      </w:r>
      <w:r w:rsidR="000A33BF">
        <w:rPr>
          <w:smallCaps/>
          <w:lang w:val="it-IT"/>
        </w:rPr>
        <w:fldChar w:fldCharType="begin"/>
      </w:r>
      <w:r w:rsidR="000A33BF" w:rsidRPr="003415DB">
        <w:rPr>
          <w:lang w:val="it-IT"/>
        </w:rPr>
        <w:instrText xml:space="preserve"> XE "</w:instrText>
      </w:r>
      <w:r w:rsidR="000A33BF" w:rsidRPr="001E4174">
        <w:rPr>
          <w:smallCaps/>
          <w:lang w:val="it-IT"/>
        </w:rPr>
        <w:instrText>Sopracasa</w:instrText>
      </w:r>
      <w:r w:rsidR="000A33BF" w:rsidRPr="003415DB">
        <w:rPr>
          <w:lang w:val="it-IT"/>
        </w:rPr>
        <w:instrText xml:space="preserve">" </w:instrText>
      </w:r>
      <w:r w:rsidR="000A33BF">
        <w:rPr>
          <w:smallCaps/>
          <w:lang w:val="it-IT"/>
        </w:rPr>
        <w:fldChar w:fldCharType="end"/>
      </w:r>
      <w:r w:rsidRPr="00333BC9">
        <w:rPr>
          <w:smallCaps/>
          <w:lang w:val="it-IT"/>
        </w:rPr>
        <w:t xml:space="preserve"> </w:t>
      </w:r>
      <w:r w:rsidRPr="00333BC9">
        <w:rPr>
          <w:lang w:val="it-IT"/>
        </w:rPr>
        <w:t>(2014), p. 67.</w:t>
      </w:r>
    </w:p>
  </w:footnote>
  <w:footnote w:id="236">
    <w:p w14:paraId="38037D36"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Hocquet </w:t>
      </w:r>
      <w:r w:rsidRPr="00333BC9">
        <w:rPr>
          <w:lang w:val="it-IT"/>
        </w:rPr>
        <w:t xml:space="preserve">(2021), </w:t>
      </w:r>
      <w:r w:rsidRPr="00333BC9">
        <w:rPr>
          <w:i/>
          <w:iCs/>
          <w:lang w:val="it-IT"/>
        </w:rPr>
        <w:t>passim</w:t>
      </w:r>
      <w:r w:rsidRPr="00333BC9">
        <w:rPr>
          <w:lang w:val="it-IT"/>
        </w:rPr>
        <w:t>.</w:t>
      </w:r>
    </w:p>
  </w:footnote>
  <w:footnote w:id="237">
    <w:p w14:paraId="78E74134"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Balard </w:t>
      </w:r>
      <w:r w:rsidRPr="00333BC9">
        <w:rPr>
          <w:lang w:val="it-IT"/>
        </w:rPr>
        <w:t>(1997).</w:t>
      </w:r>
    </w:p>
  </w:footnote>
  <w:footnote w:id="238">
    <w:p w14:paraId="5ABD57C2" w14:textId="12B6EC56" w:rsidR="004B2C65" w:rsidRPr="00333BC9" w:rsidRDefault="00142132">
      <w:pPr>
        <w:pStyle w:val="notebasdepage"/>
        <w:rPr>
          <w:lang w:val="it-IT"/>
        </w:rPr>
      </w:pPr>
      <w:r w:rsidRPr="00B70035">
        <w:rPr>
          <w:rStyle w:val="Appelnotedebasdep"/>
        </w:rPr>
        <w:footnoteRef/>
      </w:r>
      <w:r w:rsidRPr="00333BC9">
        <w:rPr>
          <w:lang w:val="it-IT"/>
        </w:rPr>
        <w:t xml:space="preserve"> S. </w:t>
      </w:r>
      <w:r w:rsidRPr="00333BC9">
        <w:rPr>
          <w:smallCaps/>
          <w:lang w:val="it-IT"/>
        </w:rPr>
        <w:t>Victor (2019)</w:t>
      </w:r>
      <w:r w:rsidRPr="00333BC9">
        <w:rPr>
          <w:lang w:val="it-IT"/>
        </w:rPr>
        <w:t>, p. 51-54.</w:t>
      </w:r>
    </w:p>
  </w:footnote>
  <w:footnote w:id="239">
    <w:p w14:paraId="2CDC8EA9" w14:textId="586D493F" w:rsidR="004B2C65" w:rsidRPr="00B70035" w:rsidRDefault="00142132">
      <w:pPr>
        <w:pStyle w:val="notebasdepage"/>
      </w:pPr>
      <w:r w:rsidRPr="00B70035">
        <w:rPr>
          <w:rStyle w:val="Appelnotedebasdep"/>
          <w:rFonts w:eastAsia="Times New Roman"/>
        </w:rPr>
        <w:footnoteRef/>
      </w:r>
      <w:r w:rsidRPr="003819A0">
        <w:rPr>
          <w:smallCaps/>
          <w:lang w:val="it-IT"/>
        </w:rPr>
        <w:t xml:space="preserve"> Sopracasa</w:t>
      </w:r>
      <w:r w:rsidR="00146D3D" w:rsidRPr="00B70035">
        <w:rPr>
          <w:smallCaps/>
        </w:rPr>
        <w:fldChar w:fldCharType="begin"/>
      </w:r>
      <w:r w:rsidR="00146D3D" w:rsidRPr="003819A0">
        <w:rPr>
          <w:lang w:val="it-IT"/>
        </w:rPr>
        <w:instrText xml:space="preserve"> XE "</w:instrText>
      </w:r>
      <w:r w:rsidR="00146D3D" w:rsidRPr="003819A0">
        <w:rPr>
          <w:smallCaps/>
          <w:lang w:val="it-IT"/>
        </w:rPr>
        <w:instrText>Sopracasa</w:instrText>
      </w:r>
      <w:r w:rsidR="00146D3D" w:rsidRPr="003819A0">
        <w:rPr>
          <w:lang w:val="it-IT"/>
        </w:rPr>
        <w:instrText xml:space="preserve">" </w:instrText>
      </w:r>
      <w:r w:rsidR="00146D3D" w:rsidRPr="00B70035">
        <w:rPr>
          <w:smallCaps/>
        </w:rPr>
        <w:fldChar w:fldCharType="end"/>
      </w:r>
      <w:r w:rsidRPr="003819A0">
        <w:rPr>
          <w:lang w:val="it-IT"/>
        </w:rPr>
        <w:t xml:space="preserve"> (2014), p. 88. </w:t>
      </w:r>
      <w:r w:rsidRPr="00B70035">
        <w:t xml:space="preserve">From the </w:t>
      </w:r>
      <w:r w:rsidRPr="00B70035">
        <w:rPr>
          <w:i/>
        </w:rPr>
        <w:t xml:space="preserve">Duca di Candia </w:t>
      </w:r>
      <w:r w:rsidRPr="00B70035">
        <w:t>series</w:t>
      </w:r>
      <w:r w:rsidRPr="00B70035">
        <w:rPr>
          <w:i/>
        </w:rPr>
        <w:t xml:space="preserve">, Actorum </w:t>
      </w:r>
      <w:r w:rsidRPr="00B70035">
        <w:t xml:space="preserve">B. 11-11 bis, </w:t>
      </w:r>
      <w:r w:rsidR="008E13FD">
        <w:rPr>
          <w:smallCaps/>
        </w:rPr>
        <w:t xml:space="preserve">Sopracasa </w:t>
      </w:r>
      <w:r w:rsidR="000D463B" w:rsidRPr="000D463B">
        <w:t>h</w:t>
      </w:r>
      <w:r w:rsidRPr="00B70035">
        <w:t>as derived a statistic that covers not half a century but only 66 months in 18 different years (from 1403 to 1463), and he has retained only the slaves</w:t>
      </w:r>
      <w:r w:rsidR="00AD6A0E" w:rsidRPr="00B70035">
        <w:fldChar w:fldCharType="begin"/>
      </w:r>
      <w:r w:rsidR="00AD6A0E" w:rsidRPr="00B70035">
        <w:instrText xml:space="preserve"> XE "</w:instrText>
      </w:r>
      <w:r w:rsidR="005827A5">
        <w:instrText>slaves</w:instrText>
      </w:r>
      <w:r w:rsidR="00AD6A0E" w:rsidRPr="00B70035">
        <w:instrText xml:space="preserve">" </w:instrText>
      </w:r>
      <w:r w:rsidR="00AD6A0E" w:rsidRPr="00B70035">
        <w:fldChar w:fldCharType="end"/>
      </w:r>
      <w:r w:rsidRPr="00B70035">
        <w:t xml:space="preserve"> whose ethnicity he could decipher.</w:t>
      </w:r>
    </w:p>
  </w:footnote>
  <w:footnote w:id="240">
    <w:p w14:paraId="1C672905" w14:textId="77777777" w:rsidR="004B2C65" w:rsidRPr="00B70035" w:rsidRDefault="00142132">
      <w:pPr>
        <w:pStyle w:val="notebasdepage"/>
      </w:pPr>
      <w:r w:rsidRPr="00B70035">
        <w:rPr>
          <w:rStyle w:val="Appelnotedebasdep"/>
        </w:rPr>
        <w:footnoteRef/>
      </w:r>
      <w:r w:rsidRPr="00B70035">
        <w:rPr>
          <w:smallCaps/>
        </w:rPr>
        <w:t xml:space="preserve"> Arbel </w:t>
      </w:r>
      <w:r w:rsidRPr="00B70035">
        <w:t>(1993).</w:t>
      </w:r>
    </w:p>
  </w:footnote>
  <w:footnote w:id="241">
    <w:p w14:paraId="3C9D71FE" w14:textId="4BB73716" w:rsidR="004B2C65" w:rsidRPr="00B70035" w:rsidRDefault="00142132">
      <w:pPr>
        <w:pStyle w:val="notebasdepage"/>
      </w:pPr>
      <w:r w:rsidRPr="00B70035">
        <w:rPr>
          <w:rStyle w:val="Appelnotedebasdep"/>
        </w:rPr>
        <w:footnoteRef/>
      </w:r>
      <w:r w:rsidRPr="00B70035">
        <w:t xml:space="preserve"> The notary Moretto Bon [</w:t>
      </w:r>
      <w:r w:rsidRPr="00B70035">
        <w:rPr>
          <w:smallCaps/>
        </w:rPr>
        <w:t>De'Colli</w:t>
      </w:r>
      <w:r w:rsidR="00EC1565" w:rsidRPr="00B70035">
        <w:rPr>
          <w:smallCaps/>
        </w:rPr>
        <w:fldChar w:fldCharType="begin"/>
      </w:r>
      <w:r w:rsidR="00EC1565" w:rsidRPr="00B70035">
        <w:instrText xml:space="preserve"> XE "</w:instrText>
      </w:r>
      <w:r w:rsidR="00EC1565" w:rsidRPr="00B70035">
        <w:rPr>
          <w:smallCaps/>
        </w:rPr>
        <w:instrText>De’Colli</w:instrText>
      </w:r>
      <w:r w:rsidR="00EC1565" w:rsidRPr="00B70035">
        <w:instrText xml:space="preserve">" </w:instrText>
      </w:r>
      <w:r w:rsidR="00EC1565" w:rsidRPr="00B70035">
        <w:rPr>
          <w:smallCaps/>
        </w:rPr>
        <w:fldChar w:fldCharType="end"/>
      </w:r>
      <w:r w:rsidRPr="00B70035">
        <w:rPr>
          <w:smallCaps/>
        </w:rPr>
        <w:t xml:space="preserve"> (1963</w:t>
      </w:r>
      <w:r w:rsidRPr="00B70035">
        <w:t>)] was active in Trebizond</w:t>
      </w:r>
      <w:r w:rsidR="00F02820">
        <w:fldChar w:fldCharType="begin"/>
      </w:r>
      <w:r w:rsidR="00F02820">
        <w:instrText xml:space="preserve"> XE "</w:instrText>
      </w:r>
      <w:r w:rsidR="00F02820" w:rsidRPr="00C5760E">
        <w:instrText>Trebizond</w:instrText>
      </w:r>
      <w:r w:rsidR="00F02820">
        <w:instrText xml:space="preserve">" </w:instrText>
      </w:r>
      <w:r w:rsidR="00F02820">
        <w:fldChar w:fldCharType="end"/>
      </w:r>
      <w:r w:rsidRPr="00B70035">
        <w:t xml:space="preserve"> in autumn 1404 (23 September-December) and in Tana</w:t>
      </w:r>
      <w:r w:rsidR="005B0127" w:rsidRPr="00B70035">
        <w:fldChar w:fldCharType="begin"/>
      </w:r>
      <w:r w:rsidR="005B0127" w:rsidRPr="00B70035">
        <w:instrText xml:space="preserve"> XE "Tana" </w:instrText>
      </w:r>
      <w:r w:rsidR="005B0127" w:rsidRPr="00B70035">
        <w:fldChar w:fldCharType="end"/>
      </w:r>
      <w:r w:rsidRPr="00B70035">
        <w:t xml:space="preserve"> (late June 1407-mid May 1408). He drew up 20 deeds to which Venetians were party because they had bought or freed.</w:t>
      </w:r>
    </w:p>
  </w:footnote>
  <w:footnote w:id="242">
    <w:p w14:paraId="466373C1" w14:textId="3197A5C8" w:rsidR="00952A7F" w:rsidRPr="00952A7F" w:rsidRDefault="00952A7F" w:rsidP="00B96526">
      <w:pPr>
        <w:pStyle w:val="notebasdepage"/>
      </w:pPr>
      <w:r>
        <w:rPr>
          <w:rStyle w:val="Appelnotedebasdep"/>
        </w:rPr>
        <w:footnoteRef/>
      </w:r>
      <w:r>
        <w:t xml:space="preserve"> </w:t>
      </w:r>
      <w:r w:rsidRPr="00952A7F">
        <w:rPr>
          <w:smallCaps/>
        </w:rPr>
        <w:t>Hocquet</w:t>
      </w:r>
      <w:r w:rsidRPr="00952A7F">
        <w:t>, based on references in Giacomo Badoer's Account Book</w:t>
      </w:r>
      <w:r>
        <w:t>.</w:t>
      </w:r>
      <w:r w:rsidR="009C2154">
        <w:t xml:space="preserve"> </w:t>
      </w:r>
      <w:r w:rsidR="009C2154" w:rsidRPr="009C2154">
        <w:t>On the length of the</w:t>
      </w:r>
      <w:r w:rsidR="001D0789">
        <w:t xml:space="preserve"> </w:t>
      </w:r>
      <w:r w:rsidR="004C2B5D">
        <w:t>«</w:t>
      </w:r>
      <w:proofErr w:type="spellStart"/>
      <w:r w:rsidR="009C2154" w:rsidRPr="009C2154">
        <w:t>picho</w:t>
      </w:r>
      <w:proofErr w:type="spellEnd"/>
      <w:r w:rsidR="004C2B5D">
        <w:t>»</w:t>
      </w:r>
      <w:r w:rsidR="009C2154" w:rsidRPr="009C2154">
        <w:t xml:space="preserve"> and other Constantinople measures used by the Venetian merchant, see </w:t>
      </w:r>
      <w:r w:rsidR="009C2154" w:rsidRPr="009C2154">
        <w:rPr>
          <w:smallCaps/>
        </w:rPr>
        <w:t>Hocquet</w:t>
      </w:r>
      <w:r w:rsidR="009C2154" w:rsidRPr="009C2154">
        <w:t xml:space="preserve"> (2002) reprinted in 2023.</w:t>
      </w:r>
    </w:p>
  </w:footnote>
  <w:footnote w:id="243">
    <w:p w14:paraId="4834F4AC" w14:textId="77777777" w:rsidR="001B7F93" w:rsidRPr="00130AAB" w:rsidRDefault="001B7F93" w:rsidP="00B96526">
      <w:pPr>
        <w:pStyle w:val="notebasdepage"/>
      </w:pPr>
      <w:r>
        <w:rPr>
          <w:rStyle w:val="Appelnotedebasdep"/>
        </w:rPr>
        <w:footnoteRef/>
      </w:r>
      <w:r>
        <w:t xml:space="preserve"> </w:t>
      </w:r>
      <w:r w:rsidRPr="00130AAB">
        <w:t xml:space="preserve">N. </w:t>
      </w:r>
      <w:r w:rsidRPr="00AB25E1">
        <w:rPr>
          <w:smallCaps/>
        </w:rPr>
        <w:t>Necipoğlu</w:t>
      </w:r>
      <w:r w:rsidRPr="00130AAB">
        <w:t xml:space="preserve"> (1992).</w:t>
      </w:r>
    </w:p>
    <w:p w14:paraId="329B4C1E" w14:textId="77777777" w:rsidR="001B7F93" w:rsidRPr="007B69F8" w:rsidRDefault="001B7F93" w:rsidP="001B7F93">
      <w:pPr>
        <w:pStyle w:val="Notedebasdepage"/>
      </w:pPr>
    </w:p>
  </w:footnote>
  <w:footnote w:id="244">
    <w:p w14:paraId="27CA70CD" w14:textId="561D4773" w:rsidR="00903EAF" w:rsidRPr="00903EAF" w:rsidRDefault="00903EAF">
      <w:pPr>
        <w:pStyle w:val="Notedebasdepage"/>
        <w:rPr>
          <w:rStyle w:val="notebasdepageCar"/>
          <w:lang w:val="en-GB"/>
        </w:rPr>
      </w:pPr>
      <w:r>
        <w:rPr>
          <w:rStyle w:val="Appelnotedebasdep"/>
        </w:rPr>
        <w:footnoteRef/>
      </w:r>
      <w:r>
        <w:t xml:space="preserve"> </w:t>
      </w:r>
      <w:r w:rsidRPr="002C5951">
        <w:rPr>
          <w:rStyle w:val="notebasdepageCar"/>
          <w:lang w:val="en-GB"/>
        </w:rPr>
        <w:t>L</w:t>
      </w:r>
      <w:r w:rsidRPr="00903EAF">
        <w:rPr>
          <w:rStyle w:val="notebasdepageCar"/>
          <w:lang w:val="en-GB"/>
        </w:rPr>
        <w:t>etter from Pietro Zen</w:t>
      </w:r>
      <w:r w:rsidRPr="00903EAF">
        <w:rPr>
          <w:rStyle w:val="notebasdepageCar"/>
        </w:rPr>
        <w:fldChar w:fldCharType="begin"/>
      </w:r>
      <w:r w:rsidRPr="00903EAF">
        <w:rPr>
          <w:rStyle w:val="notebasdepageCar"/>
          <w:lang w:val="en-GB"/>
        </w:rPr>
        <w:instrText xml:space="preserve"> XE "Pietro Zen" </w:instrText>
      </w:r>
      <w:r w:rsidRPr="00903EAF">
        <w:rPr>
          <w:rStyle w:val="notebasdepageCar"/>
        </w:rPr>
        <w:fldChar w:fldCharType="end"/>
      </w:r>
      <w:r w:rsidRPr="00903EAF">
        <w:rPr>
          <w:rStyle w:val="notebasdepageCar"/>
          <w:lang w:val="en-GB"/>
        </w:rPr>
        <w:t xml:space="preserve"> to the head of diplomacy Mamlūk</w:t>
      </w:r>
      <w:r w:rsidR="004E51C6">
        <w:rPr>
          <w:rStyle w:val="notebasdepageCar"/>
          <w:lang w:val="en-GB"/>
        </w:rPr>
        <w:fldChar w:fldCharType="begin"/>
      </w:r>
      <w:r w:rsidR="004E51C6">
        <w:instrText xml:space="preserve"> XE "</w:instrText>
      </w:r>
      <w:r w:rsidR="004E51C6" w:rsidRPr="00F52FBC">
        <w:instrText>Mamlūk</w:instrText>
      </w:r>
      <w:r w:rsidR="004E51C6">
        <w:instrText xml:space="preserve">" </w:instrText>
      </w:r>
      <w:r w:rsidR="004E51C6">
        <w:rPr>
          <w:rStyle w:val="notebasdepageCar"/>
          <w:lang w:val="en-GB"/>
        </w:rPr>
        <w:fldChar w:fldCharType="end"/>
      </w:r>
      <w:r w:rsidRPr="00903EAF">
        <w:rPr>
          <w:rStyle w:val="notebasdepageCar"/>
          <w:lang w:val="en-GB"/>
        </w:rPr>
        <w:t xml:space="preserve"> Tagribird</w:t>
      </w:r>
      <w:r w:rsidRPr="00903EAF">
        <w:rPr>
          <w:rStyle w:val="notebasdepageCar"/>
        </w:rPr>
        <w:t>ῑ</w:t>
      </w:r>
      <w:r w:rsidRPr="00903EAF">
        <w:rPr>
          <w:rStyle w:val="notebasdepageCar"/>
          <w:lang w:val="en-GB"/>
        </w:rPr>
        <w:t>, 5 Sept. 1510</w:t>
      </w:r>
      <w:r w:rsidRPr="002C5951">
        <w:rPr>
          <w:rStyle w:val="notebasdepageCar"/>
          <w:lang w:val="en-GB"/>
        </w:rPr>
        <w:t>; petition addressed by the Consulate to the Sultan, 27 July 1510.</w:t>
      </w:r>
    </w:p>
  </w:footnote>
  <w:footnote w:id="245">
    <w:p w14:paraId="7F2AFA8E" w14:textId="1C5D8912" w:rsidR="004B2C65" w:rsidRPr="00B70035" w:rsidRDefault="00142132">
      <w:pPr>
        <w:pStyle w:val="notebasdepage"/>
      </w:pPr>
      <w:r w:rsidRPr="00B70035">
        <w:rPr>
          <w:rStyle w:val="Appelnotedebasdep"/>
        </w:rPr>
        <w:footnoteRef/>
      </w:r>
      <w:r w:rsidRPr="00B70035">
        <w:rPr>
          <w:smallCaps/>
        </w:rPr>
        <w:t xml:space="preserve"> </w:t>
      </w:r>
      <w:r w:rsidR="00BF55C4">
        <w:rPr>
          <w:smallCaps/>
        </w:rPr>
        <w:t>MOLÀ</w:t>
      </w:r>
      <w:r w:rsidR="007F5FEB" w:rsidRPr="00B70035">
        <w:rPr>
          <w:smallCaps/>
        </w:rPr>
        <w:fldChar w:fldCharType="begin"/>
      </w:r>
      <w:r w:rsidR="007F5FEB" w:rsidRPr="00B70035">
        <w:instrText xml:space="preserve"> XE "</w:instrText>
      </w:r>
      <w:r w:rsidR="007F5FEB" w:rsidRPr="00B70035">
        <w:rPr>
          <w:smallCaps/>
        </w:rPr>
        <w:instrText>Mola</w:instrText>
      </w:r>
      <w:r w:rsidR="007F5FEB" w:rsidRPr="00B70035">
        <w:instrText xml:space="preserve">" </w:instrText>
      </w:r>
      <w:r w:rsidR="007F5FEB" w:rsidRPr="00B70035">
        <w:rPr>
          <w:smallCaps/>
        </w:rPr>
        <w:fldChar w:fldCharType="end"/>
      </w:r>
      <w:r w:rsidRPr="00B70035">
        <w:t xml:space="preserve"> (1994), p. 255. Tamerlan's incursions</w:t>
      </w:r>
      <w:r w:rsidR="00AF0630" w:rsidRPr="00B70035">
        <w:fldChar w:fldCharType="begin"/>
      </w:r>
      <w:r w:rsidR="00AF0630" w:rsidRPr="00B70035">
        <w:instrText xml:space="preserve"> XE "Tamerlan" </w:instrText>
      </w:r>
      <w:r w:rsidR="00AF0630" w:rsidRPr="00B70035">
        <w:fldChar w:fldCharType="end"/>
      </w:r>
      <w:r w:rsidRPr="00B70035">
        <w:t xml:space="preserve"> and the siege of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were very harmful to the economy of the Levant</w:t>
      </w:r>
      <w:r w:rsidR="00E34D4D" w:rsidRPr="00B70035">
        <w:fldChar w:fldCharType="begin"/>
      </w:r>
      <w:r w:rsidR="00E34D4D" w:rsidRPr="00B70035">
        <w:instrText xml:space="preserve"> XE "Levant" </w:instrText>
      </w:r>
      <w:r w:rsidR="00E34D4D" w:rsidRPr="00B70035">
        <w:fldChar w:fldCharType="end"/>
      </w:r>
      <w:r w:rsidRPr="00B70035">
        <w:t xml:space="preserve"> and marked a complete turnaround in trade flows. Then it was the Italians who sold silk fabrics</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 xml:space="preserve"> to the Orient.</w:t>
      </w:r>
    </w:p>
  </w:footnote>
  <w:footnote w:id="246">
    <w:p w14:paraId="2EDB1F42" w14:textId="674707E1" w:rsidR="004B2C65" w:rsidRPr="00B70035" w:rsidRDefault="00142132">
      <w:pPr>
        <w:pStyle w:val="notebasdepage"/>
      </w:pPr>
      <w:r w:rsidRPr="00B70035">
        <w:rPr>
          <w:rStyle w:val="Appelnotedebasdep"/>
        </w:rPr>
        <w:footnoteRef/>
      </w:r>
      <w:r w:rsidRPr="00B70035">
        <w:t xml:space="preserve"> On the faith of his third wife, </w:t>
      </w:r>
      <w:r w:rsidR="00A7176C">
        <w:rPr>
          <w:smallCaps/>
        </w:rPr>
        <w:t>G. Christ</w:t>
      </w:r>
      <w:r w:rsidR="001C7E0E" w:rsidRPr="00B70035">
        <w:rPr>
          <w:smallCaps/>
        </w:rPr>
        <w:fldChar w:fldCharType="begin"/>
      </w:r>
      <w:r w:rsidR="001C7E0E" w:rsidRPr="00B70035">
        <w:instrText xml:space="preserve"> XE "</w:instrText>
      </w:r>
      <w:r w:rsidR="00A7176C">
        <w:rPr>
          <w:smallCaps/>
        </w:rPr>
        <w:instrText>G. Christ</w:instrText>
      </w:r>
      <w:r w:rsidR="001C7E0E" w:rsidRPr="00B70035">
        <w:instrText xml:space="preserve">" </w:instrText>
      </w:r>
      <w:r w:rsidR="001C7E0E" w:rsidRPr="00B70035">
        <w:rPr>
          <w:smallCaps/>
        </w:rPr>
        <w:fldChar w:fldCharType="end"/>
      </w:r>
      <w:r w:rsidRPr="00B70035">
        <w:rPr>
          <w:smallCaps/>
        </w:rPr>
        <w:t xml:space="preserve"> (2012)</w:t>
      </w:r>
      <w:r w:rsidRPr="00B70035">
        <w:t>, p. 106-9.</w:t>
      </w:r>
    </w:p>
  </w:footnote>
  <w:footnote w:id="247">
    <w:p w14:paraId="274B029E" w14:textId="70B25BA0" w:rsidR="004B2C65" w:rsidRPr="00B70035" w:rsidRDefault="00142132">
      <w:pPr>
        <w:pStyle w:val="notebasdepage"/>
      </w:pPr>
      <w:r w:rsidRPr="00B70035">
        <w:rPr>
          <w:rStyle w:val="Appelnotedebasdep"/>
        </w:rPr>
        <w:footnoteRef/>
      </w:r>
      <w:bookmarkStart w:id="302" w:name="_Hlk35272381"/>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Pr="00B70035">
        <w:rPr>
          <w:smallCaps/>
        </w:rPr>
        <w:t xml:space="preserve"> </w:t>
      </w:r>
      <w:r w:rsidRPr="00B70035">
        <w:t>(2012),</w:t>
      </w:r>
      <w:bookmarkEnd w:id="302"/>
      <w:r w:rsidRPr="00B70035">
        <w:t xml:space="preserve"> p. 97-100.</w:t>
      </w:r>
    </w:p>
  </w:footnote>
  <w:footnote w:id="248">
    <w:p w14:paraId="03B0207F" w14:textId="043D7B9D" w:rsidR="004B2C65" w:rsidRPr="00B70035" w:rsidRDefault="00142132">
      <w:pPr>
        <w:pStyle w:val="notebasdepage"/>
      </w:pPr>
      <w:r w:rsidRPr="00B70035">
        <w:rPr>
          <w:rStyle w:val="Appelnotedebasdep"/>
        </w:rPr>
        <w:footnoteRef/>
      </w:r>
      <w:bookmarkStart w:id="303" w:name="_Hlk52633178"/>
      <w:r w:rsidRPr="00B70035">
        <w:t xml:space="preserve"> Antonio Bembo</w:t>
      </w:r>
      <w:r w:rsidR="00AB25F8">
        <w:t xml:space="preserve"> </w:t>
      </w:r>
      <w:r w:rsidR="001C7E0E" w:rsidRPr="00B70035">
        <w:fldChar w:fldCharType="begin"/>
      </w:r>
      <w:r w:rsidR="001C7E0E" w:rsidRPr="00B70035">
        <w:instrText xml:space="preserve"> XE "Antonio Bembo" </w:instrText>
      </w:r>
      <w:r w:rsidR="001C7E0E" w:rsidRPr="00B70035">
        <w:fldChar w:fldCharType="end"/>
      </w:r>
      <w:r w:rsidRPr="00B70035">
        <w:t>who was vice-captain of the Flanders galleys</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 in 1409 and had been entrusted with the office of ambassador to the King of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t xml:space="preserve"> whom he was joining, received a salary of 200 </w:t>
      </w:r>
      <w:r w:rsidR="003D4462" w:rsidRPr="003D4462">
        <w:rPr>
          <w:i/>
        </w:rPr>
        <w:t>ducati</w:t>
      </w:r>
      <w:r w:rsidRPr="00B70035">
        <w:t xml:space="preserve"> for the voyage and had been authorised to trade both personally and through factors [</w:t>
      </w:r>
      <w:r w:rsidR="003E7D48">
        <w:rPr>
          <w:smallCaps/>
        </w:rPr>
        <w:t>H. B</w:t>
      </w:r>
      <w:r w:rsidR="00AB25E1">
        <w:rPr>
          <w:smallCaps/>
        </w:rPr>
        <w:t>radley</w:t>
      </w:r>
      <w:r w:rsidR="001C7E0E" w:rsidRPr="00B70035">
        <w:rPr>
          <w:smallCaps/>
        </w:rPr>
        <w:fldChar w:fldCharType="begin"/>
      </w:r>
      <w:r w:rsidR="001C7E0E" w:rsidRPr="00B70035">
        <w:instrText xml:space="preserve"> XE "</w:instrText>
      </w:r>
      <w:r w:rsidR="003E7D48">
        <w:rPr>
          <w:smallCaps/>
        </w:rPr>
        <w:instrText>H. BRADLEY</w:instrText>
      </w:r>
      <w:r w:rsidR="001C7E0E" w:rsidRPr="00B70035">
        <w:instrText xml:space="preserve">" </w:instrText>
      </w:r>
      <w:r w:rsidR="001C7E0E" w:rsidRPr="00B70035">
        <w:rPr>
          <w:smallCaps/>
        </w:rPr>
        <w:fldChar w:fldCharType="end"/>
      </w:r>
      <w:r w:rsidRPr="00B70035">
        <w:t xml:space="preserve"> (1992), p. 53].</w:t>
      </w:r>
      <w:bookmarkEnd w:id="303"/>
    </w:p>
  </w:footnote>
  <w:footnote w:id="249">
    <w:p w14:paraId="16DB6B5A" w14:textId="71A3A89E" w:rsidR="004B2C65" w:rsidRPr="00B70035" w:rsidRDefault="00142132">
      <w:pPr>
        <w:pStyle w:val="notebasdepage"/>
      </w:pPr>
      <w:r w:rsidRPr="00B70035">
        <w:rPr>
          <w:rStyle w:val="Appelnotedebasdep"/>
        </w:rPr>
        <w:footnoteRef/>
      </w:r>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 xml:space="preserve">(2012), p. 133-4. </w:t>
      </w:r>
    </w:p>
  </w:footnote>
  <w:footnote w:id="250">
    <w:p w14:paraId="7AB20C8C" w14:textId="1098063F" w:rsidR="004B2C65" w:rsidRPr="00B70035" w:rsidRDefault="00142132">
      <w:pPr>
        <w:pStyle w:val="notebasdepage"/>
      </w:pPr>
      <w:r w:rsidRPr="00B70035">
        <w:rPr>
          <w:rStyle w:val="Appelnotedebasdep"/>
        </w:rPr>
        <w:footnoteRef/>
      </w:r>
      <w:bookmarkStart w:id="304" w:name="_Hlk35331989"/>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304"/>
      <w:r w:rsidRPr="00B70035">
        <w:t xml:space="preserve"> 101.</w:t>
      </w:r>
    </w:p>
  </w:footnote>
  <w:footnote w:id="251">
    <w:p w14:paraId="1B98412F" w14:textId="5EA1D4F6" w:rsidR="004B2C65" w:rsidRPr="00B70035" w:rsidRDefault="00142132">
      <w:pPr>
        <w:pStyle w:val="notebasdepage"/>
      </w:pPr>
      <w:r w:rsidRPr="00B70035">
        <w:rPr>
          <w:rStyle w:val="Appelnotedebasdep"/>
        </w:rPr>
        <w:footnoteRef/>
      </w:r>
      <w:bookmarkStart w:id="310" w:name="_Hlk35332345"/>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310"/>
      <w:r w:rsidRPr="00B70035">
        <w:t xml:space="preserve"> 67-74 and 175-6.</w:t>
      </w:r>
    </w:p>
  </w:footnote>
  <w:footnote w:id="252">
    <w:p w14:paraId="3B097853" w14:textId="21A891F8" w:rsidR="004B2C65" w:rsidRPr="00B70035" w:rsidRDefault="00142132">
      <w:pPr>
        <w:pStyle w:val="notebasdepage"/>
      </w:pPr>
      <w:r w:rsidRPr="00B70035">
        <w:rPr>
          <w:rStyle w:val="Appelnotedebasdep"/>
        </w:rPr>
        <w:footnoteRef/>
      </w:r>
      <w:r w:rsidRPr="00B70035">
        <w:t xml:space="preserve"> On the two meanings of the word </w:t>
      </w:r>
      <w:r w:rsidRPr="00B70035">
        <w:rPr>
          <w:i/>
          <w:iCs/>
        </w:rPr>
        <w:t>muda</w:t>
      </w:r>
      <w:r w:rsidRPr="00B70035">
        <w:t xml:space="preserve">, </w:t>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(1957), p. 129-9. He points out that</w:t>
      </w:r>
      <w:r w:rsidR="001D0789">
        <w:t xml:space="preserve"> </w:t>
      </w:r>
      <w:r w:rsidR="004C2B5D">
        <w:t>«</w:t>
      </w:r>
      <w:r w:rsidRPr="00B70035">
        <w:t xml:space="preserve">in many cases, </w:t>
      </w:r>
      <w:proofErr w:type="spellStart"/>
      <w:r w:rsidRPr="00B70035">
        <w:rPr>
          <w:i/>
          <w:iCs/>
        </w:rPr>
        <w:t>muda</w:t>
      </w:r>
      <w:proofErr w:type="spellEnd"/>
      <w:r w:rsidRPr="00B70035">
        <w:rPr>
          <w:i/>
          <w:iCs/>
        </w:rPr>
        <w:t xml:space="preserve"> </w:t>
      </w:r>
      <w:proofErr w:type="spellStart"/>
      <w:r w:rsidRPr="00B70035">
        <w:rPr>
          <w:i/>
          <w:iCs/>
        </w:rPr>
        <w:t>gothonorum</w:t>
      </w:r>
      <w:proofErr w:type="spellEnd"/>
      <w:r w:rsidR="00691E6A">
        <w:rPr>
          <w:i/>
          <w:iCs/>
        </w:rPr>
        <w:fldChar w:fldCharType="begin"/>
      </w:r>
      <w:r w:rsidR="00691E6A">
        <w:instrText xml:space="preserve"> XE "</w:instrText>
      </w:r>
      <w:r w:rsidR="00691E6A" w:rsidRPr="00A81D5E">
        <w:rPr>
          <w:i/>
          <w:iCs/>
        </w:rPr>
        <w:instrText>muda gothonorum</w:instrText>
      </w:r>
      <w:r w:rsidR="00691E6A">
        <w:instrText xml:space="preserve">" </w:instrText>
      </w:r>
      <w:r w:rsidR="00691E6A">
        <w:rPr>
          <w:i/>
          <w:iCs/>
        </w:rPr>
        <w:fldChar w:fldCharType="end"/>
      </w:r>
      <w:r w:rsidRPr="00B70035">
        <w:rPr>
          <w:i/>
          <w:iCs/>
        </w:rPr>
        <w:t xml:space="preserve"> </w:t>
      </w:r>
      <w:r w:rsidRPr="00B70035">
        <w:t>refers to 'the period when the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Pr="00B70035">
        <w:t xml:space="preserve"> is loaded and not to 'the cotton fleet' (p. 130) and goes on to examine the reasons why Venice developed such a system: by concentrating merchandise at certain times of the year, i.e. fair times, Venice reinforced its reputation as a world market that was always supplied (p. 134). Were there fairs in Venice, apart from the Sensa (Ascension Day</w:t>
      </w:r>
      <w:r w:rsidR="00691E6A">
        <w:t xml:space="preserve">) </w:t>
      </w:r>
      <w:r w:rsidRPr="00B70035">
        <w:t xml:space="preserve">and </w:t>
      </w:r>
      <w:r w:rsidR="00A7176C">
        <w:t>Christ</w:t>
      </w:r>
      <w:r w:rsidRPr="00B70035">
        <w:t>mas fairs, which each lasted 15 days</w:t>
      </w:r>
      <w:r w:rsidR="004C2B5D">
        <w:t>»</w:t>
      </w:r>
      <w:r w:rsidR="00B46E11">
        <w:t xml:space="preserve">, </w:t>
      </w:r>
      <w:r w:rsidRPr="00B70035">
        <w:t>Lane added two periods of navigation, the return of the galleys and the spring departure of the ships, in December-January, followed by the return of the galleys from Flanders</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 and the departure of the galleys to the Levant</w:t>
      </w:r>
      <w:r w:rsidR="00823CF6">
        <w:t xml:space="preserve"> </w:t>
      </w:r>
      <w:r w:rsidR="00E34D4D" w:rsidRPr="00B70035">
        <w:fldChar w:fldCharType="begin"/>
      </w:r>
      <w:r w:rsidR="00E34D4D" w:rsidRPr="00B70035">
        <w:instrText xml:space="preserve"> XE "Levant" </w:instrText>
      </w:r>
      <w:r w:rsidR="00E34D4D" w:rsidRPr="00B70035">
        <w:fldChar w:fldCharType="end"/>
      </w:r>
      <w:r w:rsidRPr="00B70035">
        <w:t>in July and August (p. 135).</w:t>
      </w:r>
    </w:p>
  </w:footnote>
  <w:footnote w:id="253">
    <w:p w14:paraId="7559D03B" w14:textId="6E127AB1" w:rsidR="004B2C65" w:rsidRPr="00B70035" w:rsidRDefault="00142132">
      <w:pPr>
        <w:pStyle w:val="notebasdepage"/>
      </w:pPr>
      <w:r w:rsidRPr="00B70035">
        <w:rPr>
          <w:rStyle w:val="Appelnotedebasdep"/>
        </w:rPr>
        <w:footnoteRef/>
      </w:r>
      <w:bookmarkStart w:id="315" w:name="_Hlk35332901"/>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315"/>
      <w:r w:rsidRPr="00B70035">
        <w:t xml:space="preserve"> 187-90.</w:t>
      </w:r>
    </w:p>
  </w:footnote>
  <w:footnote w:id="254">
    <w:p w14:paraId="11965D99" w14:textId="77777777" w:rsidR="004B2C65" w:rsidRPr="00B70035" w:rsidRDefault="00142132">
      <w:pPr>
        <w:pStyle w:val="notebasdepage"/>
      </w:pPr>
      <w:r w:rsidRPr="00B70035">
        <w:rPr>
          <w:rStyle w:val="Appelnotedebasdep"/>
        </w:rPr>
        <w:footnoteRef/>
      </w:r>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rPr>
          <w:smallCaps/>
        </w:rPr>
        <w:t xml:space="preserve"> (1957)</w:t>
      </w:r>
      <w:r w:rsidRPr="00B70035">
        <w:t>, p. 132.</w:t>
      </w:r>
    </w:p>
  </w:footnote>
  <w:footnote w:id="255">
    <w:p w14:paraId="50917B4A"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(1999a), p. 198-9.</w:t>
      </w:r>
    </w:p>
  </w:footnote>
  <w:footnote w:id="256">
    <w:p w14:paraId="7833B55F" w14:textId="30A14A24" w:rsidR="004B2C65" w:rsidRPr="00B70035" w:rsidRDefault="00142132">
      <w:pPr>
        <w:pStyle w:val="notebasdepage"/>
      </w:pPr>
      <w:r w:rsidRPr="00B70035">
        <w:rPr>
          <w:rStyle w:val="Appelnotedebasdep"/>
        </w:rPr>
        <w:footnoteRef/>
      </w:r>
      <w:r w:rsidRPr="00B70035">
        <w:rPr>
          <w:smallCaps/>
        </w:rPr>
        <w:t xml:space="preserve"> Ragheb</w:t>
      </w:r>
      <w:r w:rsidR="00691E6A">
        <w:rPr>
          <w:smallCaps/>
        </w:rPr>
        <w:fldChar w:fldCharType="begin"/>
      </w:r>
      <w:r w:rsidR="00691E6A">
        <w:instrText xml:space="preserve"> XE "</w:instrText>
      </w:r>
      <w:r w:rsidR="00691E6A" w:rsidRPr="00105EBB">
        <w:rPr>
          <w:smallCaps/>
        </w:rPr>
        <w:instrText>Ragheb</w:instrText>
      </w:r>
      <w:r w:rsidR="00691E6A">
        <w:instrText xml:space="preserve">" </w:instrText>
      </w:r>
      <w:r w:rsidR="00691E6A">
        <w:rPr>
          <w:smallCaps/>
        </w:rPr>
        <w:fldChar w:fldCharType="end"/>
      </w:r>
      <w:r w:rsidRPr="00B70035">
        <w:rPr>
          <w:smallCaps/>
        </w:rPr>
        <w:t xml:space="preserve"> (2002) </w:t>
      </w:r>
      <w:r w:rsidRPr="00B70035">
        <w:t>on the importance and role of carrier pigeons in the Muslim East.</w:t>
      </w:r>
    </w:p>
  </w:footnote>
  <w:footnote w:id="257">
    <w:p w14:paraId="72C20880" w14:textId="65F872A7" w:rsidR="004B2C65" w:rsidRPr="00B70035" w:rsidRDefault="00142132">
      <w:pPr>
        <w:pStyle w:val="notebasdepage"/>
      </w:pPr>
      <w:r w:rsidRPr="00B70035">
        <w:rPr>
          <w:rStyle w:val="Appelnotedebasdep"/>
        </w:rPr>
        <w:footnoteRef/>
      </w:r>
      <w:bookmarkStart w:id="316" w:name="_Hlk35333831"/>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316"/>
      <w:r w:rsidRPr="00B70035">
        <w:t xml:space="preserve"> 191-3.</w:t>
      </w:r>
    </w:p>
  </w:footnote>
  <w:footnote w:id="258">
    <w:p w14:paraId="18CD149B" w14:textId="2985B202" w:rsidR="004B2C65" w:rsidRPr="00B70035" w:rsidRDefault="00142132">
      <w:pPr>
        <w:pStyle w:val="notebasdepage"/>
      </w:pPr>
      <w:r w:rsidRPr="00B70035">
        <w:rPr>
          <w:rStyle w:val="Appelnotedebasdep"/>
        </w:rPr>
        <w:footnoteRef/>
      </w:r>
      <w:bookmarkStart w:id="318" w:name="_Hlk35334749"/>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318"/>
      <w:r w:rsidRPr="00B70035">
        <w:t xml:space="preserve"> 194-7.</w:t>
      </w:r>
    </w:p>
  </w:footnote>
  <w:footnote w:id="259">
    <w:p w14:paraId="0E9C4CC3" w14:textId="369E9B4B" w:rsidR="004B2C65" w:rsidRPr="00A7176C" w:rsidRDefault="00142132">
      <w:pPr>
        <w:pStyle w:val="notebasdepage"/>
        <w:rPr>
          <w:lang w:val="it-IT"/>
        </w:rPr>
      </w:pPr>
      <w:r w:rsidRPr="00B70035">
        <w:rPr>
          <w:rStyle w:val="Appelnotedebasdep"/>
        </w:rPr>
        <w:footnoteRef/>
      </w:r>
      <w:bookmarkStart w:id="319" w:name="_Hlk35344858"/>
      <w:r w:rsidRPr="00A7176C">
        <w:rPr>
          <w:smallCaps/>
          <w:lang w:val="it-IT"/>
        </w:rPr>
        <w:t xml:space="preserve"> </w:t>
      </w:r>
      <w:r w:rsidR="00A7176C" w:rsidRPr="00A7176C">
        <w:rPr>
          <w:smallCaps/>
          <w:lang w:val="it-IT"/>
        </w:rPr>
        <w:t>G. Christ</w:t>
      </w:r>
      <w:r w:rsidR="00EA3AA4">
        <w:rPr>
          <w:smallCaps/>
          <w:lang w:val="it-IT"/>
        </w:rPr>
        <w:fldChar w:fldCharType="begin"/>
      </w:r>
      <w:r w:rsidR="00EA3AA4" w:rsidRPr="003819A0">
        <w:rPr>
          <w:lang w:val="it-IT"/>
        </w:rPr>
        <w:instrText xml:space="preserve"> XE "</w:instrText>
      </w:r>
      <w:r w:rsidR="00EA3AA4" w:rsidRPr="00C25841">
        <w:rPr>
          <w:smallCaps/>
          <w:lang w:val="it-IT"/>
        </w:rPr>
        <w:instrText>G. Christ</w:instrText>
      </w:r>
      <w:r w:rsidR="00EA3AA4" w:rsidRPr="003819A0">
        <w:rPr>
          <w:lang w:val="it-IT"/>
        </w:rPr>
        <w:instrText xml:space="preserve">" </w:instrText>
      </w:r>
      <w:r w:rsidR="00EA3AA4">
        <w:rPr>
          <w:smallCaps/>
          <w:lang w:val="it-IT"/>
        </w:rPr>
        <w:fldChar w:fldCharType="end"/>
      </w:r>
      <w:r w:rsidRPr="00A7176C">
        <w:rPr>
          <w:smallCaps/>
          <w:lang w:val="it-IT"/>
        </w:rPr>
        <w:t xml:space="preserve"> </w:t>
      </w:r>
      <w:r w:rsidRPr="00A7176C">
        <w:rPr>
          <w:lang w:val="it-IT"/>
        </w:rPr>
        <w:t>(2012), p.</w:t>
      </w:r>
      <w:bookmarkEnd w:id="319"/>
      <w:r w:rsidRPr="00A7176C">
        <w:rPr>
          <w:lang w:val="it-IT"/>
        </w:rPr>
        <w:t xml:space="preserve"> 199-201.</w:t>
      </w:r>
    </w:p>
  </w:footnote>
  <w:footnote w:id="260">
    <w:p w14:paraId="1D398F23" w14:textId="553AD26D" w:rsidR="004B2C65" w:rsidRPr="00333BC9" w:rsidRDefault="00142132">
      <w:pPr>
        <w:pStyle w:val="notebasdepage"/>
        <w:rPr>
          <w:lang w:val="it-IT"/>
        </w:rPr>
      </w:pPr>
      <w:r w:rsidRPr="00B70035">
        <w:rPr>
          <w:rStyle w:val="Appelnotedebasdep"/>
        </w:rPr>
        <w:footnoteRef/>
      </w:r>
      <w:r w:rsidR="001D0789">
        <w:rPr>
          <w:lang w:val="it-IT"/>
        </w:rPr>
        <w:t xml:space="preserve"> </w:t>
      </w:r>
      <w:r w:rsidR="004C2B5D">
        <w:rPr>
          <w:lang w:val="it-IT"/>
        </w:rPr>
        <w:t>«</w:t>
      </w:r>
      <w:r w:rsidRPr="00333BC9">
        <w:rPr>
          <w:lang w:val="it-IT"/>
        </w:rPr>
        <w:t>I qual dener non n'iera tuty suo, anzy era de merchadanty, i qual i fara portar dentro ochultamente per non pagar el dreto</w:t>
      </w:r>
      <w:r w:rsidR="004C2B5D">
        <w:rPr>
          <w:lang w:val="it-IT"/>
        </w:rPr>
        <w:t>»</w:t>
      </w:r>
      <w:r w:rsidRPr="00333BC9">
        <w:rPr>
          <w:lang w:val="it-IT"/>
        </w:rPr>
        <w:t xml:space="preserve"> [</w:t>
      </w:r>
      <w:r w:rsidR="00A7176C">
        <w:rPr>
          <w:smallCaps/>
          <w:lang w:val="it-IT"/>
        </w:rPr>
        <w:t>G. Christ</w:t>
      </w:r>
      <w:r w:rsidR="00FD46B1" w:rsidRPr="00B70035">
        <w:rPr>
          <w:smallCaps/>
        </w:rPr>
        <w:fldChar w:fldCharType="begin"/>
      </w:r>
      <w:r w:rsidR="00FD46B1" w:rsidRPr="00333BC9">
        <w:rPr>
          <w:lang w:val="it-IT"/>
        </w:rPr>
        <w:instrText xml:space="preserve"> XE "</w:instrText>
      </w:r>
      <w:r w:rsidR="00A7176C">
        <w:rPr>
          <w:smallCaps/>
          <w:lang w:val="it-IT"/>
        </w:rPr>
        <w:instrText>G. Christ</w:instrText>
      </w:r>
      <w:r w:rsidR="00FD46B1" w:rsidRPr="00333BC9">
        <w:rPr>
          <w:lang w:val="it-IT"/>
        </w:rPr>
        <w:instrText xml:space="preserve">" </w:instrText>
      </w:r>
      <w:r w:rsidR="00FD46B1" w:rsidRPr="00B70035">
        <w:rPr>
          <w:smallCaps/>
        </w:rPr>
        <w:fldChar w:fldCharType="end"/>
      </w:r>
      <w:r w:rsidRPr="00333BC9">
        <w:rPr>
          <w:lang w:val="it-IT"/>
        </w:rPr>
        <w:t xml:space="preserve"> (2012), p. 320</w:t>
      </w:r>
      <w:r w:rsidR="005202B0">
        <w:rPr>
          <w:lang w:val="it-IT"/>
        </w:rPr>
        <w:t>]</w:t>
      </w:r>
      <w:r w:rsidRPr="00333BC9">
        <w:rPr>
          <w:lang w:val="it-IT"/>
        </w:rPr>
        <w:t>.</w:t>
      </w:r>
    </w:p>
  </w:footnote>
  <w:footnote w:id="261">
    <w:p w14:paraId="4434F154" w14:textId="1E335D17" w:rsidR="004B2C65" w:rsidRPr="00A7176C" w:rsidRDefault="00142132">
      <w:pPr>
        <w:pStyle w:val="notebasdepage"/>
      </w:pPr>
      <w:bookmarkStart w:id="320" w:name="_Hlk35346643"/>
      <w:r w:rsidRPr="00B70035">
        <w:rPr>
          <w:rStyle w:val="Appelnotedebasdep"/>
        </w:rPr>
        <w:footnoteRef/>
      </w:r>
      <w:r w:rsidRPr="00A7176C">
        <w:rPr>
          <w:smallCaps/>
        </w:rPr>
        <w:t xml:space="preserve"> </w:t>
      </w:r>
      <w:r w:rsidR="00A7176C" w:rsidRP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A7176C">
        <w:rPr>
          <w:smallCaps/>
        </w:rPr>
        <w:t xml:space="preserve"> </w:t>
      </w:r>
      <w:r w:rsidRPr="00A7176C">
        <w:t>(2012), p.</w:t>
      </w:r>
      <w:bookmarkEnd w:id="320"/>
      <w:r w:rsidRPr="00A7176C">
        <w:t xml:space="preserve"> 209-12.</w:t>
      </w:r>
    </w:p>
  </w:footnote>
  <w:footnote w:id="262">
    <w:p w14:paraId="3E1B0586" w14:textId="4061D26F" w:rsidR="004B2C65" w:rsidRPr="00A7176C" w:rsidRDefault="00142132">
      <w:pPr>
        <w:pStyle w:val="notebasdepage"/>
      </w:pPr>
      <w:r w:rsidRPr="00B70035">
        <w:rPr>
          <w:rStyle w:val="Appelnotedebasdep"/>
        </w:rPr>
        <w:footnoteRef/>
      </w:r>
      <w:bookmarkStart w:id="321" w:name="_Hlk35350508"/>
      <w:r w:rsidRPr="00A7176C">
        <w:rPr>
          <w:smallCaps/>
        </w:rPr>
        <w:t xml:space="preserve"> </w:t>
      </w:r>
      <w:r w:rsidR="00A7176C" w:rsidRP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A7176C">
        <w:rPr>
          <w:smallCaps/>
        </w:rPr>
        <w:t xml:space="preserve"> </w:t>
      </w:r>
      <w:r w:rsidRPr="00A7176C">
        <w:t>(2012), p.</w:t>
      </w:r>
      <w:bookmarkEnd w:id="321"/>
      <w:r w:rsidRPr="00A7176C">
        <w:t xml:space="preserve"> 220-4.</w:t>
      </w:r>
    </w:p>
  </w:footnote>
  <w:footnote w:id="263">
    <w:p w14:paraId="2DAFAFA3" w14:textId="22915C6E" w:rsidR="004B2C65" w:rsidRPr="003A377B" w:rsidRDefault="00142132">
      <w:pPr>
        <w:pStyle w:val="notebasdepage"/>
        <w:rPr>
          <w:rStyle w:val="notebasdepageCar"/>
        </w:rPr>
      </w:pPr>
      <w:r w:rsidRPr="00B70035">
        <w:rPr>
          <w:rStyle w:val="Appelnotedebasdep"/>
        </w:rPr>
        <w:footnoteRef/>
      </w:r>
      <w:r w:rsidR="001D0789">
        <w:rPr>
          <w:rStyle w:val="notebasdepageCar"/>
        </w:rPr>
        <w:t xml:space="preserve"> </w:t>
      </w:r>
      <w:r w:rsidR="004C2B5D">
        <w:rPr>
          <w:rStyle w:val="notebasdepageCar"/>
        </w:rPr>
        <w:t>«</w:t>
      </w:r>
      <w:r w:rsidRPr="00333BC9">
        <w:rPr>
          <w:rStyle w:val="notebasdepageCar"/>
        </w:rPr>
        <w:t>Alcun non ardisca comprar in credenza o a tempo o termine alcuno sotto gravissime pene. L'è tanta acresciuta la malignità de alcuni avidi et cupidi della propria utilità et guadagno cum massimo danno et ruvina delli altri mercadanti nostri, che cercano segondo le leggi nostre far la loro mercantia</w:t>
      </w:r>
      <w:r w:rsidR="004C2B5D">
        <w:rPr>
          <w:rStyle w:val="notebasdepageCar"/>
        </w:rPr>
        <w:t>»</w:t>
      </w:r>
      <w:r w:rsidRPr="00333BC9">
        <w:rPr>
          <w:rStyle w:val="notebasdepageCar"/>
        </w:rPr>
        <w:t xml:space="preserve"> </w:t>
      </w:r>
      <w:r w:rsidRPr="003A377B">
        <w:rPr>
          <w:rStyle w:val="notebasdepageCar"/>
        </w:rPr>
        <w:t xml:space="preserve">(1492, </w:t>
      </w:r>
      <w:r w:rsidRPr="003A377B">
        <w:rPr>
          <w:rStyle w:val="notebasdepageCar"/>
          <w:i/>
          <w:iCs/>
        </w:rPr>
        <w:t>Capitolare dei provveditori sopra il cotimo</w:t>
      </w:r>
      <w:r w:rsidR="00417AE1">
        <w:rPr>
          <w:rStyle w:val="notebasdepageCar"/>
          <w:i/>
          <w:iCs/>
        </w:rPr>
        <w:fldChar w:fldCharType="begin"/>
      </w:r>
      <w:r w:rsidR="00417AE1" w:rsidRPr="00417AE1">
        <w:rPr>
          <w:lang w:val="it-IT"/>
        </w:rPr>
        <w:instrText xml:space="preserve"> XE "</w:instrText>
      </w:r>
      <w:r w:rsidR="00417AE1" w:rsidRPr="00417AE1">
        <w:rPr>
          <w:i/>
          <w:iCs/>
          <w:lang w:val="it-IT"/>
        </w:rPr>
        <w:instrText>cotimo</w:instrText>
      </w:r>
      <w:r w:rsidR="00417AE1" w:rsidRPr="00417AE1">
        <w:rPr>
          <w:lang w:val="it-IT"/>
        </w:rPr>
        <w:instrText xml:space="preserve">" </w:instrText>
      </w:r>
      <w:r w:rsidR="00417AE1">
        <w:rPr>
          <w:rStyle w:val="notebasdepageCar"/>
          <w:i/>
          <w:iCs/>
        </w:rPr>
        <w:fldChar w:fldCharType="end"/>
      </w:r>
      <w:r w:rsidRPr="003A377B">
        <w:rPr>
          <w:rStyle w:val="notebasdepageCar"/>
          <w:i/>
          <w:iCs/>
        </w:rPr>
        <w:t xml:space="preserve"> di Alessandria</w:t>
      </w:r>
      <w:r w:rsidR="00FD46B1" w:rsidRPr="00B70035">
        <w:rPr>
          <w:rStyle w:val="notebasdepageCar"/>
          <w:i/>
          <w:iCs/>
          <w:lang w:val="en-GB"/>
        </w:rPr>
        <w:fldChar w:fldCharType="begin"/>
      </w:r>
      <w:r w:rsidR="00FD46B1" w:rsidRPr="003A377B">
        <w:rPr>
          <w:lang w:val="it-IT"/>
        </w:rPr>
        <w:instrText xml:space="preserve"> XE "</w:instrText>
      </w:r>
      <w:r w:rsidR="00FD46B1" w:rsidRPr="003A377B">
        <w:rPr>
          <w:rStyle w:val="notebasdepageCar"/>
          <w:i/>
          <w:iCs/>
        </w:rPr>
        <w:instrText>provveditori sopra il cotimo di Alessandria</w:instrText>
      </w:r>
      <w:r w:rsidR="00FD46B1" w:rsidRPr="003A377B">
        <w:rPr>
          <w:lang w:val="it-IT"/>
        </w:rPr>
        <w:instrText xml:space="preserve">" </w:instrText>
      </w:r>
      <w:r w:rsidR="00FD46B1" w:rsidRPr="00B70035">
        <w:rPr>
          <w:rStyle w:val="notebasdepageCar"/>
          <w:i/>
          <w:iCs/>
          <w:lang w:val="en-GB"/>
        </w:rPr>
        <w:fldChar w:fldCharType="end"/>
      </w:r>
      <w:r w:rsidRPr="003A377B">
        <w:rPr>
          <w:rStyle w:val="notebasdepageCar"/>
        </w:rPr>
        <w:t xml:space="preserve">), in 1407 the </w:t>
      </w:r>
      <w:r w:rsidRPr="003A377B">
        <w:rPr>
          <w:rStyle w:val="notebasdepageCar"/>
          <w:i/>
        </w:rPr>
        <w:t>Senate</w:t>
      </w:r>
      <w:r w:rsidR="0044564C" w:rsidRPr="00B70035">
        <w:rPr>
          <w:rStyle w:val="notebasdepageCar"/>
          <w:i/>
          <w:lang w:val="en-GB"/>
        </w:rPr>
        <w:fldChar w:fldCharType="begin"/>
      </w:r>
      <w:r w:rsidR="0044564C" w:rsidRPr="003A377B">
        <w:rPr>
          <w:lang w:val="it-IT"/>
        </w:rPr>
        <w:instrText xml:space="preserve"> XE "</w:instrText>
      </w:r>
      <w:r w:rsidR="00027CAF">
        <w:rPr>
          <w:i/>
          <w:iCs/>
          <w:lang w:val="it-IT"/>
        </w:rPr>
        <w:instrText>Senate</w:instrText>
      </w:r>
      <w:r w:rsidR="0044564C" w:rsidRPr="003A377B">
        <w:rPr>
          <w:lang w:val="it-IT"/>
        </w:rPr>
        <w:instrText xml:space="preserve">" </w:instrText>
      </w:r>
      <w:r w:rsidR="0044564C" w:rsidRPr="00B70035">
        <w:rPr>
          <w:rStyle w:val="notebasdepageCar"/>
          <w:i/>
          <w:lang w:val="en-GB"/>
        </w:rPr>
        <w:fldChar w:fldCharType="end"/>
      </w:r>
      <w:r w:rsidRPr="003A377B">
        <w:rPr>
          <w:rStyle w:val="notebasdepageCar"/>
        </w:rPr>
        <w:t xml:space="preserve"> had recalled a law already passed in 1367, the </w:t>
      </w:r>
      <w:r w:rsidRPr="003A377B">
        <w:rPr>
          <w:rStyle w:val="notebasdepageCar"/>
          <w:i/>
          <w:iCs/>
        </w:rPr>
        <w:t>Great Council</w:t>
      </w:r>
      <w:r w:rsidR="0044564C" w:rsidRPr="00A71BBA">
        <w:rPr>
          <w:rStyle w:val="notebasdepageCar"/>
          <w:i/>
          <w:iCs/>
          <w:lang w:val="en-GB"/>
        </w:rPr>
        <w:fldChar w:fldCharType="begin"/>
      </w:r>
      <w:r w:rsidR="0044564C" w:rsidRPr="003A377B">
        <w:rPr>
          <w:i/>
          <w:iCs/>
          <w:lang w:val="it-IT"/>
        </w:rPr>
        <w:instrText xml:space="preserve"> XE "Grand Conseil" </w:instrText>
      </w:r>
      <w:r w:rsidR="0044564C" w:rsidRPr="00A71BBA">
        <w:rPr>
          <w:rStyle w:val="notebasdepageCar"/>
          <w:i/>
          <w:iCs/>
          <w:lang w:val="en-GB"/>
        </w:rPr>
        <w:fldChar w:fldCharType="end"/>
      </w:r>
      <w:r w:rsidRPr="003A377B">
        <w:rPr>
          <w:rStyle w:val="notebasdepageCar"/>
        </w:rPr>
        <w:t xml:space="preserve"> recalled the ban in 1416, quoted by </w:t>
      </w:r>
      <w:r w:rsidR="00A7176C">
        <w:rPr>
          <w:rStyle w:val="notebasdepageCar"/>
          <w:smallCaps/>
        </w:rPr>
        <w:t>G. Christ</w:t>
      </w:r>
      <w:r w:rsidR="00EA3AA4">
        <w:rPr>
          <w:rStyle w:val="notebasdepageCar"/>
          <w:smallCaps/>
        </w:rPr>
        <w:fldChar w:fldCharType="begin"/>
      </w:r>
      <w:r w:rsidR="00EA3AA4" w:rsidRPr="00EA3AA4">
        <w:rPr>
          <w:lang w:val="it-IT"/>
        </w:rPr>
        <w:instrText xml:space="preserve"> XE "</w:instrText>
      </w:r>
      <w:r w:rsidR="00EA3AA4" w:rsidRPr="00C25841">
        <w:rPr>
          <w:smallCaps/>
          <w:lang w:val="it-IT"/>
        </w:rPr>
        <w:instrText>G. Christ</w:instrText>
      </w:r>
      <w:r w:rsidR="00EA3AA4" w:rsidRPr="00EA3AA4">
        <w:rPr>
          <w:lang w:val="it-IT"/>
        </w:rPr>
        <w:instrText xml:space="preserve">" </w:instrText>
      </w:r>
      <w:r w:rsidR="00EA3AA4">
        <w:rPr>
          <w:rStyle w:val="notebasdepageCar"/>
          <w:smallCaps/>
        </w:rPr>
        <w:fldChar w:fldCharType="end"/>
      </w:r>
      <w:r w:rsidRPr="003A377B">
        <w:rPr>
          <w:rStyle w:val="notebasdepageCar"/>
          <w:smallCaps/>
        </w:rPr>
        <w:t xml:space="preserve"> </w:t>
      </w:r>
      <w:r w:rsidRPr="003A377B">
        <w:rPr>
          <w:rStyle w:val="notebasdepageCar"/>
        </w:rPr>
        <w:t>(2012), p. 229-30 and n. 8.</w:t>
      </w:r>
    </w:p>
  </w:footnote>
  <w:footnote w:id="264">
    <w:p w14:paraId="47F1BE68" w14:textId="70F25B56" w:rsidR="004B2C65" w:rsidRPr="00B70035" w:rsidRDefault="00142132">
      <w:pPr>
        <w:pStyle w:val="notebasdepage"/>
      </w:pPr>
      <w:r w:rsidRPr="00B70035">
        <w:rPr>
          <w:rStyle w:val="Appelnotedebasdep"/>
        </w:rPr>
        <w:footnoteRef/>
      </w:r>
      <w:r w:rsidRPr="00B70035">
        <w:rPr>
          <w:smallCaps/>
        </w:rPr>
        <w:t xml:space="preserve"> Vallet</w:t>
      </w:r>
      <w:r w:rsidR="00FD46B1" w:rsidRPr="00B70035">
        <w:rPr>
          <w:smallCaps/>
        </w:rPr>
        <w:fldChar w:fldCharType="begin"/>
      </w:r>
      <w:r w:rsidR="00FD46B1" w:rsidRPr="00B70035">
        <w:instrText xml:space="preserve"> XE "</w:instrText>
      </w:r>
      <w:r w:rsidR="00FD46B1" w:rsidRPr="00B70035">
        <w:rPr>
          <w:smallCaps/>
        </w:rPr>
        <w:instrText>Vallet</w:instrText>
      </w:r>
      <w:r w:rsidR="00FD46B1" w:rsidRPr="00B70035">
        <w:instrText xml:space="preserve">" </w:instrText>
      </w:r>
      <w:r w:rsidR="00FD46B1" w:rsidRPr="00B70035">
        <w:rPr>
          <w:smallCaps/>
        </w:rPr>
        <w:fldChar w:fldCharType="end"/>
      </w:r>
      <w:r w:rsidRPr="00B70035">
        <w:t xml:space="preserve"> (1999), p. 247, shows that forward sales were widespread in Mamlūk</w:t>
      </w:r>
      <w:r w:rsidR="004E51C6">
        <w:fldChar w:fldCharType="begin"/>
      </w:r>
      <w:r w:rsidR="004E51C6">
        <w:instrText xml:space="preserve"> XE "</w:instrText>
      </w:r>
      <w:r w:rsidR="004E51C6" w:rsidRPr="00F52FBC">
        <w:instrText>Mamlūk</w:instrText>
      </w:r>
      <w:r w:rsidR="004E51C6">
        <w:instrText xml:space="preserve">" </w:instrText>
      </w:r>
      <w:r w:rsidR="004E51C6">
        <w:fldChar w:fldCharType="end"/>
      </w:r>
      <w:r w:rsidRPr="00B70035">
        <w:t xml:space="preserve"> and Venice: Lorenzo Cappello</w:t>
      </w:r>
      <w:r w:rsidR="00FD46B1" w:rsidRPr="00B70035">
        <w:fldChar w:fldCharType="begin"/>
      </w:r>
      <w:r w:rsidR="00FD46B1" w:rsidRPr="00B70035">
        <w:instrText xml:space="preserve"> XE "Lorenzo Cappello" </w:instrText>
      </w:r>
      <w:r w:rsidR="00FD46B1" w:rsidRPr="00B70035">
        <w:fldChar w:fldCharType="end"/>
      </w:r>
      <w:r w:rsidRPr="00B70035">
        <w:t xml:space="preserve"> sold </w:t>
      </w:r>
      <w:r w:rsidRPr="00B70035">
        <w:rPr>
          <w:i/>
          <w:iCs/>
        </w:rPr>
        <w:t xml:space="preserve">cremese </w:t>
      </w:r>
      <w:r w:rsidRPr="00B70035">
        <w:t xml:space="preserve">at six </w:t>
      </w:r>
      <w:r w:rsidRPr="00A71BBA">
        <w:rPr>
          <w:i/>
          <w:iCs/>
        </w:rPr>
        <w:t>gros</w:t>
      </w:r>
      <w:r w:rsidR="00A71BBA" w:rsidRPr="00A71BBA">
        <w:rPr>
          <w:i/>
          <w:iCs/>
        </w:rPr>
        <w:t>si</w:t>
      </w:r>
      <w:r w:rsidRPr="00B70035">
        <w:t xml:space="preserve"> a pound with a term of 6 months, p. 249, for silk</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 xml:space="preserve"> in Syria</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15 sacks of silk can be bought from the Mores at 310 dirhams a sack between cash and barter, with a 4-month term. The forward sale is a sale on credit.</w:t>
      </w:r>
    </w:p>
  </w:footnote>
  <w:footnote w:id="265">
    <w:p w14:paraId="20226C7B" w14:textId="010B0FBB" w:rsidR="004B2C65" w:rsidRPr="00B70035" w:rsidRDefault="00142132">
      <w:pPr>
        <w:pStyle w:val="notebasdepage"/>
      </w:pPr>
      <w:r w:rsidRPr="00B70035">
        <w:rPr>
          <w:rStyle w:val="Appelnotedebasdep"/>
        </w:rPr>
        <w:footnoteRef/>
      </w:r>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(2012), p. 231-3.</w:t>
      </w:r>
    </w:p>
  </w:footnote>
  <w:footnote w:id="266">
    <w:p w14:paraId="63A87636" w14:textId="138CAEA6" w:rsidR="004B2C65" w:rsidRPr="00A7176C" w:rsidRDefault="00142132">
      <w:pPr>
        <w:pStyle w:val="notebasdepage"/>
      </w:pPr>
      <w:r w:rsidRPr="00B70035">
        <w:rPr>
          <w:rStyle w:val="Appelnotedebasdep"/>
        </w:rPr>
        <w:footnoteRef/>
      </w:r>
      <w:r w:rsidRPr="00A7176C">
        <w:rPr>
          <w:smallCaps/>
        </w:rPr>
        <w:t xml:space="preserve"> </w:t>
      </w:r>
      <w:r w:rsidR="00A7176C" w:rsidRP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A7176C">
        <w:rPr>
          <w:smallCaps/>
        </w:rPr>
        <w:t xml:space="preserve"> </w:t>
      </w:r>
      <w:r w:rsidRPr="00A7176C">
        <w:t>(2012), p. 234-5.</w:t>
      </w:r>
    </w:p>
  </w:footnote>
  <w:footnote w:id="267">
    <w:p w14:paraId="50CBD30D" w14:textId="684D41B8" w:rsidR="004B2C65" w:rsidRPr="00C96665" w:rsidRDefault="00142132">
      <w:pPr>
        <w:pStyle w:val="notebasdepage"/>
      </w:pPr>
      <w:r w:rsidRPr="00B70035">
        <w:rPr>
          <w:rStyle w:val="Appelnotedebasdep"/>
        </w:rPr>
        <w:footnoteRef/>
      </w:r>
      <w:bookmarkStart w:id="322" w:name="_Hlk35353244"/>
      <w:r w:rsidRPr="00C96665">
        <w:rPr>
          <w:smallCaps/>
        </w:rPr>
        <w:t xml:space="preserve"> </w:t>
      </w:r>
      <w:r w:rsidR="00A7176C" w:rsidRPr="00C96665">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Pr="00C96665">
        <w:rPr>
          <w:smallCaps/>
        </w:rPr>
        <w:t xml:space="preserve"> </w:t>
      </w:r>
      <w:r w:rsidRPr="00C96665">
        <w:t>(2012), p.</w:t>
      </w:r>
      <w:bookmarkEnd w:id="322"/>
      <w:r w:rsidRPr="00C96665">
        <w:t xml:space="preserve"> 236- 40.</w:t>
      </w:r>
    </w:p>
  </w:footnote>
  <w:footnote w:id="268">
    <w:p w14:paraId="366C86F8" w14:textId="7FC6C81A" w:rsidR="004B2C65" w:rsidRPr="00B70035" w:rsidRDefault="00142132">
      <w:pPr>
        <w:pStyle w:val="notebasdepage"/>
      </w:pPr>
      <w:r w:rsidRPr="00B70035">
        <w:rPr>
          <w:rStyle w:val="Appelnotedebasdep"/>
        </w:rPr>
        <w:footnoteRef/>
      </w:r>
      <w:r w:rsidR="001D0789">
        <w:rPr>
          <w:lang w:val="it-IT"/>
        </w:rPr>
        <w:t xml:space="preserve"> </w:t>
      </w:r>
      <w:r w:rsidR="004C2B5D">
        <w:rPr>
          <w:lang w:val="it-IT"/>
        </w:rPr>
        <w:t>«</w:t>
      </w:r>
      <w:r w:rsidRPr="00333BC9">
        <w:rPr>
          <w:lang w:val="it-IT"/>
        </w:rPr>
        <w:t xml:space="preserve">Che non n'iera vegnudi in Alexandria per ben de Veniexia, anzi per so ben de lor. </w:t>
      </w:r>
      <w:r w:rsidRPr="00B70035">
        <w:t xml:space="preserve">El (= the consul) die </w:t>
      </w:r>
      <w:proofErr w:type="spellStart"/>
      <w:r w:rsidRPr="00B70035">
        <w:t>lasar</w:t>
      </w:r>
      <w:proofErr w:type="spellEnd"/>
      <w:r w:rsidRPr="00B70035">
        <w:t xml:space="preserve"> far </w:t>
      </w:r>
      <w:proofErr w:type="spellStart"/>
      <w:r w:rsidRPr="00B70035">
        <w:t>i</w:t>
      </w:r>
      <w:proofErr w:type="spellEnd"/>
      <w:r w:rsidRPr="00B70035">
        <w:t xml:space="preserve"> </w:t>
      </w:r>
      <w:proofErr w:type="spellStart"/>
      <w:r w:rsidRPr="00B70035">
        <w:t>omeny</w:t>
      </w:r>
      <w:proofErr w:type="spellEnd"/>
      <w:r w:rsidRPr="00B70035">
        <w:t xml:space="preserve"> </w:t>
      </w:r>
      <w:proofErr w:type="spellStart"/>
      <w:r w:rsidRPr="00B70035">
        <w:t>el</w:t>
      </w:r>
      <w:proofErr w:type="spellEnd"/>
      <w:r w:rsidRPr="00B70035">
        <w:t xml:space="preserve"> so </w:t>
      </w:r>
      <w:proofErr w:type="spellStart"/>
      <w:r w:rsidRPr="00B70035">
        <w:t>meio</w:t>
      </w:r>
      <w:proofErr w:type="spellEnd"/>
      <w:r w:rsidR="004C2B5D">
        <w:t>»</w:t>
      </w:r>
      <w:r w:rsidRPr="00B70035">
        <w:t xml:space="preserve"> [quoted by</w:t>
      </w:r>
      <w:bookmarkStart w:id="323" w:name="_Hlk35352268"/>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EA3AA4">
        <w:rPr>
          <w:smallCaps/>
        </w:rPr>
        <w:instrText>G. Christ</w:instrText>
      </w:r>
      <w:r w:rsidR="00EA3AA4">
        <w:instrText xml:space="preserve">" </w:instrText>
      </w:r>
      <w:r w:rsidR="00EA3AA4">
        <w:rPr>
          <w:smallCaps/>
        </w:rPr>
        <w:fldChar w:fldCharType="end"/>
      </w:r>
      <w:r w:rsidRPr="00B70035">
        <w:rPr>
          <w:smallCaps/>
        </w:rPr>
        <w:t xml:space="preserve"> </w:t>
      </w:r>
      <w:r w:rsidRPr="00B70035">
        <w:t>(2012), p.</w:t>
      </w:r>
      <w:bookmarkEnd w:id="323"/>
      <w:r w:rsidRPr="00B70035">
        <w:t xml:space="preserve"> 248, n. 84].</w:t>
      </w:r>
    </w:p>
  </w:footnote>
  <w:footnote w:id="269">
    <w:p w14:paraId="7C82AB7C" w14:textId="5377C476" w:rsidR="004B2C65" w:rsidRPr="00B70035" w:rsidRDefault="00142132">
      <w:pPr>
        <w:pStyle w:val="notebasdepage"/>
      </w:pPr>
      <w:r w:rsidRPr="00B70035">
        <w:rPr>
          <w:rStyle w:val="Appelnotedebasdep"/>
        </w:rPr>
        <w:footnoteRef/>
      </w:r>
      <w:r w:rsidRPr="00B70035">
        <w:rPr>
          <w:smallCaps/>
        </w:rPr>
        <w:t xml:space="preserve"> </w:t>
      </w:r>
      <w:bookmarkStart w:id="328" w:name="_Hlk34135546"/>
      <w:r w:rsidR="00C17D1B" w:rsidRPr="004F0FF6">
        <w:rPr>
          <w:smallCaps/>
        </w:rPr>
        <w:t>Apellániz</w:t>
      </w:r>
      <w:r w:rsidR="00C17D1B" w:rsidRPr="00B70035">
        <w:rPr>
          <w:smallCaps/>
        </w:rPr>
        <w:t xml:space="preserve"> </w:t>
      </w:r>
      <w:r w:rsidRPr="00B70035">
        <w:rPr>
          <w:smallCaps/>
        </w:rPr>
        <w:t>(</w:t>
      </w:r>
      <w:r w:rsidRPr="00B70035">
        <w:t>2009a),</w:t>
      </w:r>
      <w:bookmarkEnd w:id="328"/>
      <w:r w:rsidRPr="00B70035">
        <w:t xml:space="preserve"> p. 271.</w:t>
      </w:r>
    </w:p>
  </w:footnote>
  <w:footnote w:id="270">
    <w:p w14:paraId="3BF9BA9E" w14:textId="265BC86E" w:rsidR="004B2C65" w:rsidRPr="00B70035" w:rsidRDefault="00142132">
      <w:pPr>
        <w:pStyle w:val="notebasdepage"/>
      </w:pPr>
      <w:r w:rsidRPr="00B70035">
        <w:rPr>
          <w:rStyle w:val="Appelnotedebasdep"/>
        </w:rPr>
        <w:footnoteRef/>
      </w:r>
      <w:r w:rsidRPr="00B70035">
        <w:t xml:space="preserve"> The </w:t>
      </w:r>
      <w:r w:rsidRPr="00B70035">
        <w:rPr>
          <w:i/>
          <w:iCs/>
        </w:rPr>
        <w:t>cotimo</w:t>
      </w:r>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Pr="00B70035">
        <w:rPr>
          <w:i/>
          <w:iCs/>
        </w:rPr>
        <w:t xml:space="preserve"> </w:t>
      </w:r>
      <w:r w:rsidRPr="00B70035">
        <w:t>was levied on all goods entering or leaving Venice. Although the term refers to Venetian trade with the Levant</w:t>
      </w:r>
      <w:r w:rsidR="005A64D3">
        <w:t xml:space="preserve">, </w:t>
      </w:r>
      <w:r w:rsidR="00E34D4D" w:rsidRPr="00B70035">
        <w:fldChar w:fldCharType="begin"/>
      </w:r>
      <w:r w:rsidR="00E34D4D" w:rsidRPr="00B70035">
        <w:instrText xml:space="preserve"> XE "Levant" </w:instrText>
      </w:r>
      <w:r w:rsidR="00E34D4D" w:rsidRPr="00B70035">
        <w:fldChar w:fldCharType="end"/>
      </w:r>
      <w:r w:rsidRPr="00B70035">
        <w:t xml:space="preserve">it had been decided on 2 April 1492 by a general chapter of German merchants in Fondaco that from then on a contribution proportional to the value of transactions would be levied to finance common expenses. The new tax took the name of </w:t>
      </w:r>
      <w:r w:rsidRPr="00B70035">
        <w:rPr>
          <w:i/>
          <w:iCs/>
        </w:rPr>
        <w:t xml:space="preserve">cotimo </w:t>
      </w:r>
      <w:r w:rsidRPr="00B70035">
        <w:t>(</w:t>
      </w:r>
      <w:r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 197-8).</w:t>
      </w:r>
    </w:p>
  </w:footnote>
  <w:footnote w:id="271">
    <w:p w14:paraId="767921ED" w14:textId="61427AFF" w:rsidR="004B2C65" w:rsidRPr="00333BC9" w:rsidRDefault="00142132">
      <w:pPr>
        <w:pStyle w:val="notebasdepage"/>
        <w:rPr>
          <w:rStyle w:val="notebasdepageCar"/>
        </w:rPr>
      </w:pPr>
      <w:r w:rsidRPr="00B70035">
        <w:rPr>
          <w:rStyle w:val="Appelnotedebasdep"/>
        </w:rPr>
        <w:footnoteRef/>
      </w:r>
      <w:bookmarkStart w:id="329" w:name="_Hlk29476833"/>
      <w:r w:rsidRPr="00333BC9">
        <w:rPr>
          <w:smallCaps/>
          <w:lang w:val="it-IT"/>
        </w:rPr>
        <w:t xml:space="preserve"> </w:t>
      </w:r>
      <w:bookmarkStart w:id="330" w:name="_Hlk151816666"/>
      <w:r w:rsidRPr="00333BC9">
        <w:rPr>
          <w:smallCaps/>
          <w:lang w:val="it-IT"/>
        </w:rPr>
        <w:t>Apellániz</w:t>
      </w:r>
      <w:bookmarkEnd w:id="329"/>
      <w:bookmarkEnd w:id="330"/>
      <w:r w:rsidR="0026549F">
        <w:rPr>
          <w:smallCaps/>
          <w:lang w:val="it-IT"/>
        </w:rPr>
        <w:fldChar w:fldCharType="begin"/>
      </w:r>
      <w:r w:rsidR="0026549F" w:rsidRPr="003819A0">
        <w:rPr>
          <w:lang w:val="it-IT"/>
        </w:rPr>
        <w:instrText xml:space="preserve"> XE "</w:instrText>
      </w:r>
      <w:r w:rsidR="0026549F" w:rsidRPr="00301308">
        <w:rPr>
          <w:smallCaps/>
          <w:lang w:val="it-IT"/>
        </w:rPr>
        <w:instrText>Apellániz</w:instrText>
      </w:r>
      <w:r w:rsidR="0026549F" w:rsidRPr="003819A0">
        <w:rPr>
          <w:lang w:val="it-IT"/>
        </w:rPr>
        <w:instrText xml:space="preserve">" </w:instrText>
      </w:r>
      <w:r w:rsidR="0026549F">
        <w:rPr>
          <w:smallCaps/>
          <w:lang w:val="it-IT"/>
        </w:rPr>
        <w:fldChar w:fldCharType="end"/>
      </w:r>
      <w:r w:rsidRPr="00333BC9">
        <w:rPr>
          <w:smallCaps/>
          <w:lang w:val="it-IT"/>
        </w:rPr>
        <w:t xml:space="preserve"> (</w:t>
      </w:r>
      <w:r w:rsidRPr="00333BC9">
        <w:rPr>
          <w:lang w:val="it-IT"/>
        </w:rPr>
        <w:t>2009a), p. 116.</w:t>
      </w:r>
    </w:p>
  </w:footnote>
  <w:footnote w:id="272">
    <w:p w14:paraId="20177BD5"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Tucci </w:t>
      </w:r>
      <w:r w:rsidRPr="00333BC9">
        <w:rPr>
          <w:lang w:val="it-IT"/>
        </w:rPr>
        <w:t>(2007), p. 365.</w:t>
      </w:r>
    </w:p>
  </w:footnote>
  <w:footnote w:id="273">
    <w:p w14:paraId="3FF6623C" w14:textId="6AF6B51D" w:rsidR="004B2C65" w:rsidRPr="00333BC9" w:rsidRDefault="00142132">
      <w:pPr>
        <w:pStyle w:val="notebasdepage"/>
        <w:rPr>
          <w:lang w:val="it-IT"/>
        </w:rPr>
      </w:pPr>
      <w:r w:rsidRPr="00B70035">
        <w:rPr>
          <w:rStyle w:val="Appelnotedebasdep"/>
        </w:rPr>
        <w:footnoteRef/>
      </w:r>
      <w:r w:rsidRPr="00333BC9">
        <w:rPr>
          <w:smallCaps/>
          <w:lang w:val="it-IT"/>
        </w:rPr>
        <w:t xml:space="preserve"> Apellániz</w:t>
      </w:r>
      <w:r w:rsidR="0026549F">
        <w:rPr>
          <w:smallCaps/>
          <w:lang w:val="it-IT"/>
        </w:rPr>
        <w:fldChar w:fldCharType="begin"/>
      </w:r>
      <w:r w:rsidR="0026549F" w:rsidRPr="0026549F">
        <w:rPr>
          <w:lang w:val="it-IT"/>
        </w:rPr>
        <w:instrText xml:space="preserve"> XE "</w:instrText>
      </w:r>
      <w:r w:rsidR="0026549F" w:rsidRPr="00301308">
        <w:rPr>
          <w:smallCaps/>
          <w:lang w:val="it-IT"/>
        </w:rPr>
        <w:instrText>Apellániz</w:instrText>
      </w:r>
      <w:r w:rsidR="0026549F" w:rsidRPr="0026549F">
        <w:rPr>
          <w:lang w:val="it-IT"/>
        </w:rPr>
        <w:instrText xml:space="preserve">" </w:instrText>
      </w:r>
      <w:r w:rsidR="0026549F">
        <w:rPr>
          <w:smallCaps/>
          <w:lang w:val="it-IT"/>
        </w:rPr>
        <w:fldChar w:fldCharType="end"/>
      </w:r>
      <w:r w:rsidRPr="00333BC9">
        <w:rPr>
          <w:smallCaps/>
          <w:lang w:val="it-IT"/>
        </w:rPr>
        <w:t xml:space="preserve"> (</w:t>
      </w:r>
      <w:r w:rsidRPr="00333BC9">
        <w:rPr>
          <w:lang w:val="it-IT"/>
        </w:rPr>
        <w:t xml:space="preserve">2009a), p. 130-135, </w:t>
      </w:r>
      <w:r w:rsidRPr="00333BC9">
        <w:rPr>
          <w:smallCaps/>
          <w:lang w:val="it-IT"/>
        </w:rPr>
        <w:t>Vallet</w:t>
      </w:r>
      <w:r w:rsidR="003819A0">
        <w:rPr>
          <w:smallCaps/>
          <w:lang w:val="it-IT"/>
        </w:rPr>
        <w:fldChar w:fldCharType="begin"/>
      </w:r>
      <w:r w:rsidR="003819A0" w:rsidRPr="003819A0">
        <w:rPr>
          <w:lang w:val="it-IT"/>
        </w:rPr>
        <w:instrText xml:space="preserve"> XE "Vallet" </w:instrText>
      </w:r>
      <w:r w:rsidR="003819A0">
        <w:rPr>
          <w:smallCaps/>
          <w:lang w:val="it-IT"/>
        </w:rPr>
        <w:fldChar w:fldCharType="end"/>
      </w:r>
      <w:r w:rsidRPr="00333BC9">
        <w:rPr>
          <w:smallCaps/>
          <w:lang w:val="it-IT"/>
        </w:rPr>
        <w:t xml:space="preserve"> </w:t>
      </w:r>
      <w:r w:rsidRPr="00333BC9">
        <w:rPr>
          <w:lang w:val="it-IT"/>
        </w:rPr>
        <w:t>(1999), p. 156.</w:t>
      </w:r>
    </w:p>
  </w:footnote>
  <w:footnote w:id="274">
    <w:p w14:paraId="6A23790D" w14:textId="470DE4D6" w:rsidR="004B2C65" w:rsidRPr="00B70035" w:rsidRDefault="00142132">
      <w:pPr>
        <w:pStyle w:val="notebasdepage"/>
      </w:pPr>
      <w:r w:rsidRPr="00B70035">
        <w:rPr>
          <w:rStyle w:val="Appelnotedebasdep"/>
        </w:rPr>
        <w:footnoteRef/>
      </w:r>
      <w:r w:rsidRPr="00B70035">
        <w:rPr>
          <w:smallCaps/>
        </w:rPr>
        <w:t xml:space="preserve"> Apellániz</w:t>
      </w:r>
      <w:r w:rsidR="0026549F">
        <w:rPr>
          <w:smallCaps/>
        </w:rPr>
        <w:fldChar w:fldCharType="begin"/>
      </w:r>
      <w:r w:rsidR="0026549F">
        <w:instrText xml:space="preserve"> XE "</w:instrText>
      </w:r>
      <w:r w:rsidR="0026549F" w:rsidRPr="0026549F">
        <w:rPr>
          <w:smallCaps/>
        </w:rPr>
        <w:instrText>Apellániz</w:instrText>
      </w:r>
      <w:r w:rsidR="0026549F">
        <w:instrText xml:space="preserve">" </w:instrText>
      </w:r>
      <w:r w:rsidR="0026549F">
        <w:rPr>
          <w:smallCaps/>
        </w:rPr>
        <w:fldChar w:fldCharType="end"/>
      </w:r>
      <w:r w:rsidRPr="00B70035">
        <w:rPr>
          <w:smallCaps/>
        </w:rPr>
        <w:t xml:space="preserve"> (</w:t>
      </w:r>
      <w:r w:rsidRPr="00B70035">
        <w:t xml:space="preserve">2009a), p. 135, table 4 -1, has used the </w:t>
      </w:r>
      <w:r w:rsidRPr="005A64D3">
        <w:rPr>
          <w:i/>
          <w:iCs/>
        </w:rPr>
        <w:t>Cicogna manuscript</w:t>
      </w:r>
      <w:r w:rsidRPr="00B70035">
        <w:t xml:space="preserve"> 3281 </w:t>
      </w:r>
      <w:r w:rsidRPr="00B70035">
        <w:rPr>
          <w:smallCaps/>
        </w:rPr>
        <w:t xml:space="preserve">iii </w:t>
      </w:r>
      <w:r w:rsidRPr="00B70035">
        <w:t xml:space="preserve">31 in the Correr Museum. On the testament lent to Doge Mocenigo and the doubts that this document inspires, see </w:t>
      </w:r>
      <w:r w:rsidRPr="00B70035">
        <w:rPr>
          <w:smallCaps/>
        </w:rPr>
        <w:t xml:space="preserve">Hocquet </w:t>
      </w:r>
      <w:r w:rsidRPr="00B70035">
        <w:t xml:space="preserve">(1978), p. 536, n. 42, and see </w:t>
      </w:r>
      <w:r w:rsidRPr="00B70035">
        <w:rPr>
          <w:i/>
          <w:iCs/>
        </w:rPr>
        <w:t>above</w:t>
      </w:r>
      <w:r w:rsidRPr="00B70035">
        <w:t>.</w:t>
      </w:r>
    </w:p>
  </w:footnote>
  <w:footnote w:id="275">
    <w:p w14:paraId="6DE7DF15" w14:textId="64485721" w:rsidR="004B2C65" w:rsidRPr="00B70035" w:rsidRDefault="00142132">
      <w:pPr>
        <w:pStyle w:val="notebasdepage"/>
      </w:pPr>
      <w:r w:rsidRPr="00B70035">
        <w:rPr>
          <w:rStyle w:val="Appelnotedebasdep"/>
        </w:rPr>
        <w:footnoteRef/>
      </w:r>
      <w:r w:rsidRPr="00B70035">
        <w:t xml:space="preserve"> According to </w:t>
      </w:r>
      <w:r w:rsidRPr="00B70035">
        <w:rPr>
          <w:smallCaps/>
        </w:rPr>
        <w:t>Apellániz</w:t>
      </w:r>
      <w:r w:rsidR="0026549F">
        <w:rPr>
          <w:smallCaps/>
        </w:rPr>
        <w:fldChar w:fldCharType="begin"/>
      </w:r>
      <w:r w:rsidR="0026549F">
        <w:instrText xml:space="preserve"> XE "</w:instrText>
      </w:r>
      <w:r w:rsidR="0026549F" w:rsidRPr="0026549F">
        <w:rPr>
          <w:smallCaps/>
        </w:rPr>
        <w:instrText>Apellániz</w:instrText>
      </w:r>
      <w:r w:rsidR="0026549F">
        <w:instrText xml:space="preserve">" </w:instrText>
      </w:r>
      <w:r w:rsidR="0026549F">
        <w:rPr>
          <w:smallCaps/>
        </w:rPr>
        <w:fldChar w:fldCharType="end"/>
      </w:r>
      <w:r w:rsidRPr="00B70035">
        <w:rPr>
          <w:smallCaps/>
        </w:rPr>
        <w:t xml:space="preserve"> (2007), </w:t>
      </w:r>
      <w:r w:rsidRPr="00B70035">
        <w:t>p. 621-2.</w:t>
      </w:r>
    </w:p>
  </w:footnote>
  <w:footnote w:id="276">
    <w:p w14:paraId="73661007" w14:textId="0AE76014" w:rsidR="004B2C65" w:rsidRPr="00B70035" w:rsidRDefault="00142132">
      <w:pPr>
        <w:pStyle w:val="notebasdepage"/>
      </w:pPr>
      <w:r w:rsidRPr="00B70035">
        <w:rPr>
          <w:rStyle w:val="Appelnotedebasdep"/>
          <w:smallCaps/>
        </w:rPr>
        <w:footnoteRef/>
      </w:r>
      <w:bookmarkStart w:id="332" w:name="_Hlk34135053"/>
      <w:r w:rsidRPr="00B70035">
        <w:rPr>
          <w:smallCaps/>
        </w:rPr>
        <w:t xml:space="preserve"> </w:t>
      </w:r>
      <w:bookmarkStart w:id="333" w:name="_Hlk153717294"/>
      <w:r w:rsidRPr="00B70035">
        <w:rPr>
          <w:smallCaps/>
        </w:rPr>
        <w:t>Apellániz</w:t>
      </w:r>
      <w:bookmarkEnd w:id="333"/>
      <w:r w:rsidR="0026549F">
        <w:rPr>
          <w:smallCaps/>
        </w:rPr>
        <w:fldChar w:fldCharType="begin"/>
      </w:r>
      <w:r w:rsidR="0026549F">
        <w:instrText xml:space="preserve"> XE "</w:instrText>
      </w:r>
      <w:r w:rsidR="0026549F" w:rsidRPr="0026549F">
        <w:rPr>
          <w:smallCaps/>
        </w:rPr>
        <w:instrText>Apellániz</w:instrText>
      </w:r>
      <w:r w:rsidR="0026549F">
        <w:instrText xml:space="preserve">" </w:instrText>
      </w:r>
      <w:r w:rsidR="0026549F">
        <w:rPr>
          <w:smallCaps/>
        </w:rPr>
        <w:fldChar w:fldCharType="end"/>
      </w:r>
      <w:r w:rsidRPr="00B70035">
        <w:rPr>
          <w:smallCaps/>
        </w:rPr>
        <w:t xml:space="preserve"> </w:t>
      </w:r>
      <w:r w:rsidRPr="00B70035">
        <w:t>(2009a), p.</w:t>
      </w:r>
      <w:bookmarkEnd w:id="332"/>
      <w:r w:rsidRPr="00B70035">
        <w:t xml:space="preserve"> 140 (al-Nayrabi is mentioned in the records of the </w:t>
      </w:r>
      <w:r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in 1484).</w:t>
      </w:r>
    </w:p>
  </w:footnote>
  <w:footnote w:id="277">
    <w:p w14:paraId="2D81CFDC" w14:textId="4F6DE2D2" w:rsidR="004B2C65" w:rsidRPr="00B70035" w:rsidRDefault="00142132">
      <w:pPr>
        <w:pStyle w:val="notebasdepage"/>
      </w:pPr>
      <w:r w:rsidRPr="00B70035">
        <w:rPr>
          <w:rStyle w:val="Appelnotedebasdep"/>
        </w:rPr>
        <w:footnoteRef/>
      </w:r>
      <w:r w:rsidRPr="00B70035">
        <w:rPr>
          <w:smallCaps/>
        </w:rPr>
        <w:t xml:space="preserve"> Arbel</w:t>
      </w:r>
      <w:r w:rsidR="006E1D34" w:rsidRPr="00B70035">
        <w:rPr>
          <w:smallCaps/>
        </w:rPr>
        <w:fldChar w:fldCharType="begin"/>
      </w:r>
      <w:r w:rsidR="006E1D34" w:rsidRPr="00B70035">
        <w:instrText xml:space="preserve"> XE "</w:instrText>
      </w:r>
      <w:r w:rsidR="006E1D34" w:rsidRPr="00B70035">
        <w:rPr>
          <w:smallCaps/>
        </w:rPr>
        <w:instrText>Arbel</w:instrText>
      </w:r>
      <w:r w:rsidR="006E1D34" w:rsidRPr="00B70035">
        <w:instrText xml:space="preserve">" </w:instrText>
      </w:r>
      <w:r w:rsidR="006E1D34" w:rsidRPr="00B70035">
        <w:rPr>
          <w:smallCaps/>
        </w:rPr>
        <w:fldChar w:fldCharType="end"/>
      </w:r>
      <w:r w:rsidRPr="00B70035">
        <w:t xml:space="preserve"> (2004a), pp. </w:t>
      </w:r>
      <w:r w:rsidRPr="00B70035">
        <w:rPr>
          <w:rFonts w:eastAsia="EuroTimes"/>
        </w:rPr>
        <w:t xml:space="preserve">37 and 40. </w:t>
      </w:r>
      <w:r w:rsidRPr="00B70035">
        <w:t>The first tariff, dated 1494, bears the name of Lorenzo Rimondo [Arimondo], who was active in Alexandria</w:t>
      </w:r>
      <w:r w:rsidR="00EE212A">
        <w:t xml:space="preserve">, </w:t>
      </w:r>
      <w:r w:rsidR="00837E11" w:rsidRPr="00B70035">
        <w:fldChar w:fldCharType="begin"/>
      </w:r>
      <w:r w:rsidR="00837E11" w:rsidRPr="00B70035">
        <w:instrText xml:space="preserve"> XE "Alexandri</w:instrText>
      </w:r>
      <w:r w:rsidR="000D4819">
        <w:instrText>a</w:instrText>
      </w:r>
      <w:r w:rsidR="00837E11" w:rsidRPr="00B70035">
        <w:instrText xml:space="preserve">" </w:instrText>
      </w:r>
      <w:r w:rsidR="00837E11" w:rsidRPr="00B70035">
        <w:fldChar w:fldCharType="end"/>
      </w:r>
      <w:r w:rsidRPr="00B70035">
        <w:t>the second is by Bartolomeo di Paxi</w:t>
      </w:r>
      <w:r w:rsidR="00EE212A">
        <w:t xml:space="preserve"> </w:t>
      </w:r>
      <w:r w:rsidR="00543D12" w:rsidRPr="00B70035">
        <w:fldChar w:fldCharType="begin"/>
      </w:r>
      <w:r w:rsidR="00543D12" w:rsidRPr="00B70035">
        <w:instrText xml:space="preserve"> XE "Bartolomeo di Paxi" </w:instrText>
      </w:r>
      <w:r w:rsidR="00543D12" w:rsidRPr="00B70035">
        <w:fldChar w:fldCharType="end"/>
      </w:r>
      <w:r w:rsidRPr="00B70035">
        <w:t>published in Venice in 1503.</w:t>
      </w:r>
    </w:p>
  </w:footnote>
  <w:footnote w:id="278">
    <w:p w14:paraId="680FF360" w14:textId="629E29F4" w:rsidR="004B2C65" w:rsidRPr="00B70035" w:rsidRDefault="00142132">
      <w:pPr>
        <w:pStyle w:val="notebasdepage"/>
      </w:pPr>
      <w:r w:rsidRPr="00B70035">
        <w:rPr>
          <w:rStyle w:val="Appelnotedebasdep"/>
        </w:rPr>
        <w:footnoteRef/>
      </w:r>
      <w:r w:rsidRPr="00B70035">
        <w:rPr>
          <w:smallCaps/>
        </w:rPr>
        <w:t xml:space="preserve"> Vallet</w:t>
      </w:r>
      <w:r w:rsidR="003176A7" w:rsidRPr="00B70035">
        <w:rPr>
          <w:smallCaps/>
        </w:rPr>
        <w:fldChar w:fldCharType="begin"/>
      </w:r>
      <w:r w:rsidR="003176A7" w:rsidRPr="00B70035">
        <w:instrText xml:space="preserve"> XE "</w:instrText>
      </w:r>
      <w:r w:rsidR="003176A7" w:rsidRPr="00B70035">
        <w:rPr>
          <w:smallCaps/>
        </w:rPr>
        <w:instrText>Vallet</w:instrText>
      </w:r>
      <w:r w:rsidR="003176A7" w:rsidRPr="00B70035">
        <w:instrText xml:space="preserve">" </w:instrText>
      </w:r>
      <w:r w:rsidR="003176A7" w:rsidRPr="00B70035">
        <w:rPr>
          <w:smallCaps/>
        </w:rPr>
        <w:fldChar w:fldCharType="end"/>
      </w:r>
      <w:r w:rsidRPr="00B70035">
        <w:t xml:space="preserve"> (1999), p. 38-9 on the division of roles between the two partners, according to </w:t>
      </w:r>
      <w:proofErr w:type="spellStart"/>
      <w:r w:rsidRPr="00B70035">
        <w:rPr>
          <w:smallCaps/>
        </w:rPr>
        <w:t>Sopracasa</w:t>
      </w:r>
      <w:proofErr w:type="spellEnd"/>
      <w:r w:rsidR="003176A7" w:rsidRPr="00B70035">
        <w:rPr>
          <w:smallCaps/>
        </w:rPr>
        <w:fldChar w:fldCharType="begin"/>
      </w:r>
      <w:r w:rsidR="003176A7" w:rsidRPr="00B70035">
        <w:instrText xml:space="preserve"> XE "</w:instrText>
      </w:r>
      <w:r w:rsidR="003176A7" w:rsidRPr="00B70035">
        <w:rPr>
          <w:smallCaps/>
        </w:rPr>
        <w:instrText>Sopracasa</w:instrText>
      </w:r>
      <w:r w:rsidR="003176A7" w:rsidRPr="00B70035">
        <w:instrText xml:space="preserve">" </w:instrText>
      </w:r>
      <w:r w:rsidR="003176A7" w:rsidRPr="00B70035">
        <w:rPr>
          <w:smallCaps/>
        </w:rPr>
        <w:fldChar w:fldCharType="end"/>
      </w:r>
      <w:r w:rsidRPr="00B70035">
        <w:t xml:space="preserve"> (2012),</w:t>
      </w:r>
      <w:r w:rsidR="001D0789">
        <w:t xml:space="preserve"> </w:t>
      </w:r>
      <w:r w:rsidR="004C2B5D">
        <w:t>«</w:t>
      </w:r>
      <w:r w:rsidRPr="00B70035">
        <w:t>the principal took all the risks in a commercial venture, while the commission agent received a retainer, which was less than the principal's profits, but much more secure</w:t>
      </w:r>
      <w:r w:rsidR="004C2B5D">
        <w:t>»</w:t>
      </w:r>
      <w:r w:rsidRPr="00B70035">
        <w:t>(p. 61).</w:t>
      </w:r>
    </w:p>
  </w:footnote>
  <w:footnote w:id="279">
    <w:p w14:paraId="46F89C84" w14:textId="3EEFD007" w:rsidR="004B2C65" w:rsidRPr="00B70035" w:rsidRDefault="00142132">
      <w:pPr>
        <w:pStyle w:val="notebasdepage"/>
      </w:pPr>
      <w:r w:rsidRPr="00B70035">
        <w:rPr>
          <w:rStyle w:val="Appelnotedebasdep"/>
        </w:rPr>
        <w:footnoteRef/>
      </w:r>
      <w:bookmarkStart w:id="334" w:name="_Hlk35267509"/>
      <w:r w:rsidRPr="00B70035">
        <w:rPr>
          <w:smallCaps/>
        </w:rPr>
        <w:t xml:space="preserve"> Sopracasa</w:t>
      </w:r>
      <w:r w:rsidR="000A33BF">
        <w:rPr>
          <w:smallCaps/>
        </w:rPr>
        <w:fldChar w:fldCharType="begin"/>
      </w:r>
      <w:r w:rsidR="000A33BF">
        <w:instrText xml:space="preserve"> XE "</w:instrText>
      </w:r>
      <w:r w:rsidR="000A33BF" w:rsidRPr="003415DB">
        <w:rPr>
          <w:smallCaps/>
        </w:rPr>
        <w:instrText>Sopracasa</w:instrText>
      </w:r>
      <w:r w:rsidR="000A33BF">
        <w:instrText xml:space="preserve">" </w:instrText>
      </w:r>
      <w:r w:rsidR="000A33BF">
        <w:rPr>
          <w:smallCaps/>
        </w:rPr>
        <w:fldChar w:fldCharType="end"/>
      </w:r>
      <w:r w:rsidRPr="00B70035">
        <w:rPr>
          <w:smallCaps/>
        </w:rPr>
        <w:t xml:space="preserve"> (2014)</w:t>
      </w:r>
      <w:r w:rsidRPr="00B70035">
        <w:t>, p.</w:t>
      </w:r>
      <w:bookmarkEnd w:id="334"/>
      <w:r w:rsidRPr="00B70035">
        <w:t xml:space="preserve"> 144-5. One tariff began as follows:</w:t>
      </w:r>
      <w:r w:rsidR="001D0789">
        <w:t xml:space="preserve"> </w:t>
      </w:r>
      <w:r w:rsidR="004C2B5D">
        <w:t>«</w:t>
      </w:r>
      <w:r w:rsidR="00B46E11">
        <w:t>T</w:t>
      </w:r>
      <w:r w:rsidRPr="00B70035">
        <w:t>ariff of all expenses which must be by the factors put to the account of the masters in Venice for all goods sent to Syria</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xml:space="preserve"> or those dispatched from there</w:t>
      </w:r>
      <w:r w:rsidR="004C2B5D">
        <w:t>»</w:t>
      </w:r>
      <w:r w:rsidRPr="00B70035">
        <w:t xml:space="preserve"> (</w:t>
      </w:r>
      <w:proofErr w:type="spellStart"/>
      <w:r w:rsidRPr="00B70035">
        <w:rPr>
          <w:smallCaps/>
        </w:rPr>
        <w:t>Sopracasa</w:t>
      </w:r>
      <w:proofErr w:type="spellEnd"/>
      <w:r w:rsidRPr="00B70035">
        <w:rPr>
          <w:smallCaps/>
        </w:rPr>
        <w:t xml:space="preserve"> (2014)</w:t>
      </w:r>
      <w:r w:rsidRPr="00B70035">
        <w:t xml:space="preserve">, p. 66). </w:t>
      </w:r>
    </w:p>
  </w:footnote>
  <w:footnote w:id="280">
    <w:p w14:paraId="4A994A58" w14:textId="17F353FC" w:rsidR="004B2C65" w:rsidRPr="00333BC9" w:rsidRDefault="00142132">
      <w:pPr>
        <w:pStyle w:val="notebasdepage"/>
        <w:rPr>
          <w:lang w:val="it-IT"/>
        </w:rPr>
      </w:pPr>
      <w:r w:rsidRPr="00B70035">
        <w:rPr>
          <w:rStyle w:val="Appelnotedebasdep"/>
        </w:rPr>
        <w:footnoteRef/>
      </w:r>
      <w:bookmarkStart w:id="335" w:name="_Hlk37252641"/>
      <w:r w:rsidRPr="00333BC9">
        <w:rPr>
          <w:smallCaps/>
          <w:lang w:val="it-IT"/>
        </w:rPr>
        <w:t xml:space="preserve"> Sopracasa</w:t>
      </w:r>
      <w:r w:rsidR="000A33BF">
        <w:rPr>
          <w:smallCaps/>
          <w:lang w:val="it-IT"/>
        </w:rPr>
        <w:fldChar w:fldCharType="begin"/>
      </w:r>
      <w:r w:rsidR="000A33BF" w:rsidRPr="000A33BF">
        <w:rPr>
          <w:lang w:val="it-IT"/>
        </w:rPr>
        <w:instrText xml:space="preserve"> XE "</w:instrText>
      </w:r>
      <w:r w:rsidR="000A33BF" w:rsidRPr="001E4174">
        <w:rPr>
          <w:smallCaps/>
          <w:lang w:val="it-IT"/>
        </w:rPr>
        <w:instrText>Sopracasa</w:instrText>
      </w:r>
      <w:r w:rsidR="000A33BF" w:rsidRPr="000A33BF">
        <w:rPr>
          <w:lang w:val="it-IT"/>
        </w:rPr>
        <w:instrText xml:space="preserve">" </w:instrText>
      </w:r>
      <w:r w:rsidR="000A33BF">
        <w:rPr>
          <w:smallCaps/>
          <w:lang w:val="it-IT"/>
        </w:rPr>
        <w:fldChar w:fldCharType="end"/>
      </w:r>
      <w:r w:rsidRPr="00333BC9">
        <w:rPr>
          <w:smallCaps/>
          <w:lang w:val="it-IT"/>
        </w:rPr>
        <w:t xml:space="preserve"> </w:t>
      </w:r>
      <w:r w:rsidRPr="00333BC9">
        <w:rPr>
          <w:lang w:val="it-IT"/>
        </w:rPr>
        <w:t>(2014), p. 67</w:t>
      </w:r>
      <w:bookmarkEnd w:id="335"/>
      <w:r w:rsidRPr="00333BC9">
        <w:rPr>
          <w:lang w:val="it-IT"/>
        </w:rPr>
        <w:t xml:space="preserve"> quoting Dalla Santa</w:t>
      </w:r>
      <w:r w:rsidR="003176A7" w:rsidRPr="00B70035">
        <w:fldChar w:fldCharType="begin"/>
      </w:r>
      <w:r w:rsidR="003176A7" w:rsidRPr="00333BC9">
        <w:rPr>
          <w:lang w:val="it-IT"/>
        </w:rPr>
        <w:instrText xml:space="preserve"> XE "Dalla Santa" </w:instrText>
      </w:r>
      <w:r w:rsidR="003176A7" w:rsidRPr="00B70035">
        <w:fldChar w:fldCharType="end"/>
      </w:r>
      <w:r w:rsidR="00A8122E" w:rsidRPr="00333BC9">
        <w:rPr>
          <w:lang w:val="it-IT"/>
        </w:rPr>
        <w:t>.</w:t>
      </w:r>
    </w:p>
  </w:footnote>
  <w:footnote w:id="281">
    <w:p w14:paraId="75C5FC5D" w14:textId="3571D090" w:rsidR="004B2C65" w:rsidRPr="00B70035" w:rsidRDefault="00142132">
      <w:pPr>
        <w:pStyle w:val="notebasdepage"/>
      </w:pPr>
      <w:r w:rsidRPr="00B70035">
        <w:rPr>
          <w:rStyle w:val="Appelnotedebasdep"/>
        </w:rPr>
        <w:footnoteRef/>
      </w:r>
      <w:r w:rsidRPr="00B70035">
        <w:t xml:space="preserve"> The sultan's</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were first unloaded at Gedda</w:t>
      </w:r>
      <w:r w:rsidR="002705CB" w:rsidRPr="00B70035">
        <w:fldChar w:fldCharType="begin"/>
      </w:r>
      <w:r w:rsidR="002705CB" w:rsidRPr="00B70035">
        <w:instrText xml:space="preserve"> XE "Gedda" </w:instrText>
      </w:r>
      <w:r w:rsidR="002705CB" w:rsidRPr="00B70035">
        <w:fldChar w:fldCharType="end"/>
      </w:r>
      <w:r w:rsidRPr="00B70035">
        <w:t>the terminus for large tonnages, then loaded onto smaller vessels bound for al-Tor</w:t>
      </w:r>
      <w:r w:rsidR="00FF725A" w:rsidRPr="00B70035">
        <w:fldChar w:fldCharType="begin"/>
      </w:r>
      <w:r w:rsidR="00FF725A" w:rsidRPr="00B70035">
        <w:instrText xml:space="preserve"> XE "al-Tor"</w:instrText>
      </w:r>
      <w:r w:rsidR="00FF725A" w:rsidRPr="00B70035">
        <w:fldChar w:fldCharType="end"/>
      </w:r>
      <w:r w:rsidR="00822ACC" w:rsidRPr="00B70035">
        <w:t xml:space="preserve">the Sinai port </w:t>
      </w:r>
      <w:r w:rsidRPr="00B70035">
        <w:t>where a Sultanic warehouse had been set up. Private merchants used other routes that led to different ports, such as Qusayr (</w:t>
      </w:r>
      <w:r w:rsidR="00AB25E1" w:rsidRPr="00B70035">
        <w:rPr>
          <w:smallCaps/>
        </w:rPr>
        <w:t>Apellániz</w:t>
      </w:r>
      <w:r w:rsidR="00C17D1B" w:rsidRPr="00C17D1B">
        <w:rPr>
          <w:smallCaps/>
        </w:rPr>
        <w:t xml:space="preserve">, </w:t>
      </w:r>
      <w:r w:rsidR="006E1D34" w:rsidRPr="00B70035">
        <w:rPr>
          <w:smallCaps/>
        </w:rPr>
        <w:fldChar w:fldCharType="begin"/>
      </w:r>
      <w:r w:rsidR="006E1D34" w:rsidRPr="00B70035">
        <w:instrText xml:space="preserve"> XE "</w:instrText>
      </w:r>
      <w:r w:rsidR="00C17D1B" w:rsidRPr="00C17D1B">
        <w:rPr>
          <w:smallCaps/>
        </w:rPr>
        <w:instrText xml:space="preserve"> APELLÁNIZ, </w:instrText>
      </w:r>
      <w:r w:rsidR="006E1D34" w:rsidRPr="00B70035">
        <w:instrText xml:space="preserve">" </w:instrText>
      </w:r>
      <w:r w:rsidR="006E1D34" w:rsidRPr="00B70035">
        <w:rPr>
          <w:smallCaps/>
        </w:rPr>
        <w:fldChar w:fldCharType="end"/>
      </w:r>
      <w:r w:rsidRPr="00B70035">
        <w:rPr>
          <w:smallCaps/>
        </w:rPr>
        <w:t xml:space="preserve"> (</w:t>
      </w:r>
      <w:r w:rsidRPr="00B70035">
        <w:t xml:space="preserve">2009a), p. 136-7). </w:t>
      </w:r>
    </w:p>
  </w:footnote>
  <w:footnote w:id="282">
    <w:p w14:paraId="476F794A" w14:textId="50427C61" w:rsidR="004B2C65" w:rsidRPr="00B70035" w:rsidRDefault="00142132">
      <w:pPr>
        <w:pStyle w:val="notebasdepage"/>
      </w:pPr>
      <w:r w:rsidRPr="00B70035">
        <w:rPr>
          <w:rStyle w:val="Appelnotedebasdep"/>
        </w:rPr>
        <w:footnoteRef/>
      </w:r>
      <w:r w:rsidRPr="00B70035">
        <w:rPr>
          <w:smallCaps/>
        </w:rPr>
        <w:t xml:space="preserve"> </w:t>
      </w:r>
      <w:r w:rsidR="00C17D1B" w:rsidRPr="00C17D1B">
        <w:rPr>
          <w:smallCaps/>
        </w:rPr>
        <w:t xml:space="preserve"> </w:t>
      </w:r>
      <w:r w:rsidR="00AB25E1" w:rsidRPr="00B70035">
        <w:rPr>
          <w:smallCaps/>
        </w:rPr>
        <w:t>Apellániz</w:t>
      </w:r>
      <w:r w:rsidR="00C17D1B" w:rsidRPr="00C17D1B">
        <w:rPr>
          <w:smallCaps/>
        </w:rPr>
        <w:t xml:space="preserve">, </w:t>
      </w:r>
      <w:r w:rsidR="00AB25E1">
        <w:rPr>
          <w:smallCaps/>
        </w:rPr>
        <w:t>(</w:t>
      </w:r>
      <w:r w:rsidRPr="00B70035">
        <w:t>2009a), p. 138.</w:t>
      </w:r>
    </w:p>
  </w:footnote>
  <w:footnote w:id="283">
    <w:p w14:paraId="1A8CEF51" w14:textId="5AC800BB" w:rsidR="004B2C65" w:rsidRPr="00B70035" w:rsidRDefault="00142132">
      <w:pPr>
        <w:pStyle w:val="notebasdepage"/>
      </w:pPr>
      <w:r w:rsidRPr="00B70035">
        <w:rPr>
          <w:rStyle w:val="Appelnotedebasdep"/>
        </w:rPr>
        <w:footnoteRef/>
      </w:r>
      <w:r w:rsidRPr="00B70035">
        <w:rPr>
          <w:smallCaps/>
        </w:rPr>
        <w:t xml:space="preserve"> </w:t>
      </w:r>
      <w:r w:rsidR="00C17D1B" w:rsidRPr="00C17D1B">
        <w:rPr>
          <w:smallCaps/>
        </w:rPr>
        <w:t xml:space="preserve"> </w:t>
      </w:r>
      <w:r w:rsidR="00AB25E1" w:rsidRPr="00B70035">
        <w:rPr>
          <w:smallCaps/>
        </w:rPr>
        <w:t>Apellániz</w:t>
      </w:r>
      <w:r w:rsidR="00C17D1B" w:rsidRPr="00C17D1B">
        <w:rPr>
          <w:smallCaps/>
        </w:rPr>
        <w:t xml:space="preserve">, </w:t>
      </w:r>
      <w:r w:rsidRPr="00B70035">
        <w:rPr>
          <w:smallCaps/>
        </w:rPr>
        <w:t>(</w:t>
      </w:r>
      <w:r w:rsidRPr="00B70035">
        <w:t>2009a), pp. 182-3 and 189, who rightly states that the concept of stocks covers</w:t>
      </w:r>
      <w:r w:rsidR="001D0789">
        <w:t xml:space="preserve"> </w:t>
      </w:r>
      <w:r w:rsidR="004C2B5D">
        <w:t>«</w:t>
      </w:r>
      <w:r w:rsidRPr="00B70035">
        <w:t>a form of administered trade that conforms to the general principle that the supply of a strategic good takes precedence over the maximisation of gain</w:t>
      </w:r>
      <w:r w:rsidR="004C2B5D">
        <w:t>»</w:t>
      </w:r>
      <w:r w:rsidRPr="00B70035">
        <w:t xml:space="preserve"> (p. 142).</w:t>
      </w:r>
    </w:p>
  </w:footnote>
  <w:footnote w:id="284">
    <w:p w14:paraId="2BC5AB54" w14:textId="1D929AD3" w:rsidR="004B2C65" w:rsidRPr="00333BC9" w:rsidRDefault="00142132">
      <w:pPr>
        <w:pStyle w:val="notebasdepage"/>
        <w:rPr>
          <w:lang w:val="it-IT"/>
        </w:rPr>
      </w:pPr>
      <w:r w:rsidRPr="00B70035">
        <w:rPr>
          <w:rStyle w:val="Appelnotedebasdep"/>
        </w:rPr>
        <w:footnoteRef/>
      </w:r>
      <w:r w:rsidRPr="00333BC9">
        <w:rPr>
          <w:lang w:val="it-IT"/>
        </w:rPr>
        <w:t xml:space="preserve"> </w:t>
      </w:r>
      <w:r w:rsidR="004C2B5D">
        <w:rPr>
          <w:lang w:val="it-IT"/>
        </w:rPr>
        <w:t>«</w:t>
      </w:r>
      <w:r w:rsidRPr="00333BC9">
        <w:rPr>
          <w:lang w:val="it-IT"/>
        </w:rPr>
        <w:t>Ha manchato a queste galie el cargo de una galia et sono rimaste specie assay et è ritornato cum le galie oltra ducati LM</w:t>
      </w:r>
      <w:r w:rsidR="004C2B5D">
        <w:rPr>
          <w:lang w:val="it-IT"/>
        </w:rPr>
        <w:t>»</w:t>
      </w:r>
      <w:r w:rsidRPr="00333BC9">
        <w:rPr>
          <w:lang w:val="it-IT"/>
        </w:rPr>
        <w:t xml:space="preserve"> (</w:t>
      </w:r>
      <w:r w:rsidR="00C17D1B" w:rsidRPr="00C17D1B">
        <w:rPr>
          <w:smallCaps/>
          <w:lang w:val="it-IT"/>
        </w:rPr>
        <w:t xml:space="preserve"> </w:t>
      </w:r>
      <w:r w:rsidR="00AB25E1" w:rsidRPr="00AB25E1">
        <w:rPr>
          <w:smallCaps/>
          <w:lang w:val="it-IT"/>
        </w:rPr>
        <w:t>Apellániz</w:t>
      </w:r>
      <w:r w:rsidR="00C17D1B" w:rsidRPr="00C17D1B">
        <w:rPr>
          <w:smallCaps/>
          <w:lang w:val="it-IT"/>
        </w:rPr>
        <w:t xml:space="preserve">, </w:t>
      </w:r>
      <w:r w:rsidRPr="00333BC9">
        <w:rPr>
          <w:lang w:val="it-IT"/>
        </w:rPr>
        <w:t xml:space="preserve">, p 189 and n. 88). </w:t>
      </w:r>
    </w:p>
  </w:footnote>
  <w:footnote w:id="285">
    <w:p w14:paraId="594A7222" w14:textId="22ECDE82" w:rsidR="004B2C65" w:rsidRPr="00B70035" w:rsidRDefault="00142132">
      <w:pPr>
        <w:pStyle w:val="notebasdepage"/>
      </w:pPr>
      <w:r w:rsidRPr="00B70035">
        <w:rPr>
          <w:rStyle w:val="Appelnotedebasdep"/>
        </w:rPr>
        <w:footnoteRef/>
      </w:r>
      <w:r w:rsidRPr="00B70035">
        <w:rPr>
          <w:smallCaps/>
        </w:rPr>
        <w:t xml:space="preserve"> </w:t>
      </w:r>
      <w:r w:rsidR="00C17D1B" w:rsidRPr="00C17D1B">
        <w:rPr>
          <w:smallCaps/>
        </w:rPr>
        <w:t xml:space="preserve"> </w:t>
      </w:r>
      <w:r w:rsidR="00AB25E1" w:rsidRPr="00B70035">
        <w:rPr>
          <w:smallCaps/>
        </w:rPr>
        <w:t>Apellániz</w:t>
      </w:r>
      <w:r w:rsidR="00C17D1B" w:rsidRPr="00C17D1B">
        <w:rPr>
          <w:smallCaps/>
        </w:rPr>
        <w:t>,</w:t>
      </w:r>
      <w:r w:rsidRPr="00B70035">
        <w:rPr>
          <w:smallCaps/>
        </w:rPr>
        <w:t xml:space="preserve"> (</w:t>
      </w:r>
      <w:r w:rsidRPr="00B70035">
        <w:t>2009a), p. 190-1.</w:t>
      </w:r>
    </w:p>
  </w:footnote>
  <w:footnote w:id="286">
    <w:p w14:paraId="18095A2C" w14:textId="7A71FE4E" w:rsidR="004B2C65" w:rsidRPr="00B70035" w:rsidRDefault="00142132">
      <w:pPr>
        <w:pStyle w:val="notebasdepage"/>
      </w:pPr>
      <w:r w:rsidRPr="00B70035">
        <w:rPr>
          <w:rStyle w:val="Appelnotedebasdep"/>
        </w:rPr>
        <w:footnoteRef/>
      </w:r>
      <w:r w:rsidRPr="00B70035">
        <w:rPr>
          <w:smallCaps/>
        </w:rPr>
        <w:t xml:space="preserve"> Vallet</w:t>
      </w:r>
      <w:r w:rsidR="006E0D14" w:rsidRPr="00B70035">
        <w:rPr>
          <w:smallCaps/>
        </w:rPr>
        <w:fldChar w:fldCharType="begin"/>
      </w:r>
      <w:r w:rsidR="006E0D14" w:rsidRPr="00B70035">
        <w:instrText xml:space="preserve"> XE "</w:instrText>
      </w:r>
      <w:r w:rsidR="006E0D14" w:rsidRPr="00B70035">
        <w:rPr>
          <w:smallCaps/>
        </w:rPr>
        <w:instrText>Vallet</w:instrText>
      </w:r>
      <w:r w:rsidR="006E0D14" w:rsidRPr="00B70035">
        <w:instrText xml:space="preserve">" </w:instrText>
      </w:r>
      <w:r w:rsidR="006E0D14" w:rsidRPr="00B70035">
        <w:rPr>
          <w:smallCaps/>
        </w:rPr>
        <w:fldChar w:fldCharType="end"/>
      </w:r>
      <w:r w:rsidRPr="00B70035">
        <w:t xml:space="preserve"> (1999), p. 156 distinguishes between</w:t>
      </w:r>
      <w:r w:rsidR="001D0789">
        <w:t xml:space="preserve"> </w:t>
      </w:r>
      <w:r w:rsidR="004C2B5D">
        <w:t>«</w:t>
      </w:r>
      <w:r w:rsidRPr="00B70035">
        <w:t xml:space="preserve">a </w:t>
      </w:r>
      <w:proofErr w:type="spellStart"/>
      <w:r w:rsidRPr="00B70035">
        <w:rPr>
          <w:i/>
          <w:iCs/>
        </w:rPr>
        <w:t>cotimo</w:t>
      </w:r>
      <w:proofErr w:type="spellEnd"/>
      <w:r w:rsidR="00417AE1">
        <w:rPr>
          <w:i/>
          <w:iCs/>
        </w:rPr>
        <w:fldChar w:fldCharType="begin"/>
      </w:r>
      <w:r w:rsidR="00417AE1">
        <w:instrText xml:space="preserve"> XE "</w:instrText>
      </w:r>
      <w:r w:rsidR="00417AE1" w:rsidRPr="00513FE1">
        <w:rPr>
          <w:i/>
          <w:iCs/>
        </w:rPr>
        <w:instrText>cotimo</w:instrText>
      </w:r>
      <w:r w:rsidR="00417AE1">
        <w:instrText xml:space="preserve">" </w:instrText>
      </w:r>
      <w:r w:rsidR="00417AE1">
        <w:rPr>
          <w:i/>
          <w:iCs/>
        </w:rPr>
        <w:fldChar w:fldCharType="end"/>
      </w:r>
      <w:r w:rsidRPr="00B70035">
        <w:rPr>
          <w:i/>
          <w:iCs/>
        </w:rPr>
        <w:t xml:space="preserve"> </w:t>
      </w:r>
      <w:proofErr w:type="spellStart"/>
      <w:r w:rsidRPr="00B70035">
        <w:rPr>
          <w:i/>
          <w:iCs/>
        </w:rPr>
        <w:t>zeneral</w:t>
      </w:r>
      <w:proofErr w:type="spellEnd"/>
      <w:r w:rsidRPr="00B70035">
        <w:rPr>
          <w:i/>
          <w:iCs/>
        </w:rPr>
        <w:t xml:space="preserve">, </w:t>
      </w:r>
      <w:r w:rsidRPr="00B70035">
        <w:t xml:space="preserve">also called a </w:t>
      </w:r>
      <w:r w:rsidRPr="00B70035">
        <w:rPr>
          <w:i/>
          <w:iCs/>
        </w:rPr>
        <w:t xml:space="preserve">dano de piper, </w:t>
      </w:r>
      <w:r w:rsidRPr="00B70035">
        <w:t>created to compensate for forced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purchases, and a </w:t>
      </w:r>
      <w:r w:rsidRPr="00B70035">
        <w:rPr>
          <w:i/>
          <w:iCs/>
        </w:rPr>
        <w:t xml:space="preserve">cotimo partichular </w:t>
      </w:r>
      <w:r w:rsidRPr="00B70035">
        <w:t>specific to each merchant community</w:t>
      </w:r>
      <w:r w:rsidR="004C2B5D">
        <w:t>»</w:t>
      </w:r>
      <w:r w:rsidRPr="00B70035">
        <w:t>, from Aleppo</w:t>
      </w:r>
      <w:r w:rsidR="0078464E">
        <w:t xml:space="preserve">, </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Damascus</w:t>
      </w:r>
      <w:r w:rsidR="0078464E">
        <w:t xml:space="preserve"> </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etc., which paid for the community's expenses.</w:t>
      </w:r>
    </w:p>
  </w:footnote>
  <w:footnote w:id="287">
    <w:p w14:paraId="39D4F8F7" w14:textId="1770F0C2" w:rsidR="004B2C65" w:rsidRPr="00333BC9" w:rsidRDefault="00142132">
      <w:pPr>
        <w:pStyle w:val="notebasdepage"/>
        <w:rPr>
          <w:lang w:val="it-IT"/>
        </w:rPr>
      </w:pPr>
      <w:r w:rsidRPr="00B70035">
        <w:rPr>
          <w:rStyle w:val="Appelnotedebasdep"/>
        </w:rPr>
        <w:footnoteRef/>
      </w:r>
      <w:r w:rsidRPr="00333BC9">
        <w:rPr>
          <w:smallCaps/>
          <w:lang w:val="it-IT"/>
        </w:rPr>
        <w:t xml:space="preserve"> </w:t>
      </w:r>
      <w:r w:rsidR="00C17D1B" w:rsidRPr="00C17D1B">
        <w:rPr>
          <w:smallCaps/>
          <w:lang w:val="it-IT"/>
        </w:rPr>
        <w:t xml:space="preserve"> </w:t>
      </w:r>
      <w:r w:rsidR="00AB25E1" w:rsidRPr="00CF078E">
        <w:rPr>
          <w:smallCaps/>
          <w:lang w:val="it-IT"/>
        </w:rPr>
        <w:t>Apellániz</w:t>
      </w:r>
      <w:r w:rsidR="00C17D1B" w:rsidRPr="00C17D1B">
        <w:rPr>
          <w:smallCaps/>
          <w:lang w:val="it-IT"/>
        </w:rPr>
        <w:t xml:space="preserve">, </w:t>
      </w:r>
      <w:r w:rsidRPr="00333BC9">
        <w:rPr>
          <w:smallCaps/>
          <w:lang w:val="it-IT"/>
        </w:rPr>
        <w:t>(</w:t>
      </w:r>
      <w:r w:rsidRPr="00333BC9">
        <w:rPr>
          <w:lang w:val="it-IT"/>
        </w:rPr>
        <w:t>2009a), p. 199.</w:t>
      </w:r>
    </w:p>
  </w:footnote>
  <w:footnote w:id="288">
    <w:p w14:paraId="3A5FF14D" w14:textId="45E4CFA0" w:rsidR="004B2C65" w:rsidRPr="00333BC9" w:rsidRDefault="00142132">
      <w:pPr>
        <w:pStyle w:val="notebasdepage"/>
        <w:rPr>
          <w:rStyle w:val="notebasdepageCar"/>
        </w:rPr>
      </w:pPr>
      <w:r w:rsidRPr="00B70035">
        <w:rPr>
          <w:rStyle w:val="Appelnotedebasdep"/>
        </w:rPr>
        <w:footnoteRef/>
      </w:r>
      <w:r w:rsidRPr="00333BC9">
        <w:rPr>
          <w:rStyle w:val="notebasdepageCar"/>
          <w:smallCaps/>
        </w:rPr>
        <w:t xml:space="preserve"> Priuli</w:t>
      </w:r>
      <w:r w:rsidRPr="00333BC9">
        <w:rPr>
          <w:rStyle w:val="notebasdepageCar"/>
        </w:rPr>
        <w:t>,</w:t>
      </w:r>
      <w:bookmarkStart w:id="336" w:name="_Hlk47526035"/>
      <w:r w:rsidRPr="00333BC9">
        <w:rPr>
          <w:rStyle w:val="notebasdepageCar"/>
          <w:i/>
        </w:rPr>
        <w:t xml:space="preserve"> I Diari</w:t>
      </w:r>
      <w:r w:rsidRPr="00333BC9">
        <w:rPr>
          <w:rStyle w:val="notebasdepageCar"/>
        </w:rPr>
        <w:t>,</w:t>
      </w:r>
      <w:bookmarkEnd w:id="336"/>
      <w:r w:rsidRPr="00333BC9">
        <w:rPr>
          <w:rStyle w:val="notebasdepageCar"/>
        </w:rPr>
        <w:t xml:space="preserve"> I</w:t>
      </w:r>
      <w:r w:rsidR="00F54D5D" w:rsidRPr="00333BC9">
        <w:rPr>
          <w:rStyle w:val="notebasdepageCar"/>
        </w:rPr>
        <w:t>,</w:t>
      </w:r>
      <w:r w:rsidRPr="00333BC9">
        <w:rPr>
          <w:rStyle w:val="notebasdepageCar"/>
        </w:rPr>
        <w:t xml:space="preserve"> p. 30 and 41, </w:t>
      </w:r>
      <w:r w:rsidR="00C17D1B" w:rsidRPr="00C17D1B">
        <w:rPr>
          <w:rStyle w:val="notebasdepageCar"/>
          <w:smallCaps/>
        </w:rPr>
        <w:t xml:space="preserve"> APELLÁNIZ, </w:t>
      </w:r>
      <w:r w:rsidRPr="00333BC9">
        <w:rPr>
          <w:rStyle w:val="notebasdepageCar"/>
          <w:smallCaps/>
        </w:rPr>
        <w:t xml:space="preserve"> </w:t>
      </w:r>
      <w:r w:rsidRPr="00333BC9">
        <w:rPr>
          <w:lang w:val="it-IT"/>
        </w:rPr>
        <w:t xml:space="preserve">(2009a), </w:t>
      </w:r>
      <w:r w:rsidRPr="00333BC9">
        <w:rPr>
          <w:rStyle w:val="notebasdepageCar"/>
        </w:rPr>
        <w:t>p. 204, n. 13 and p. 213.</w:t>
      </w:r>
    </w:p>
  </w:footnote>
  <w:footnote w:id="289">
    <w:p w14:paraId="0DB8DB16"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Priuli</w:t>
      </w:r>
      <w:r w:rsidRPr="00333BC9">
        <w:rPr>
          <w:lang w:val="it-IT"/>
        </w:rPr>
        <w:t>, I, p. 71.</w:t>
      </w:r>
    </w:p>
  </w:footnote>
  <w:footnote w:id="290">
    <w:p w14:paraId="07B992BE"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Dolfin</w:t>
      </w:r>
      <w:r w:rsidRPr="00333BC9">
        <w:rPr>
          <w:lang w:val="it-IT"/>
        </w:rPr>
        <w:t xml:space="preserve">, </w:t>
      </w:r>
      <w:r w:rsidRPr="00333BC9">
        <w:rPr>
          <w:i/>
          <w:iCs/>
          <w:lang w:val="it-IT"/>
        </w:rPr>
        <w:t>Annalium Venetorum</w:t>
      </w:r>
      <w:r w:rsidRPr="00333BC9">
        <w:rPr>
          <w:lang w:val="it-IT"/>
        </w:rPr>
        <w:t>, p. 195</w:t>
      </w:r>
    </w:p>
  </w:footnote>
  <w:footnote w:id="291">
    <w:p w14:paraId="753F3BE4" w14:textId="6F1AC4BD" w:rsidR="004B2C65" w:rsidRPr="00333BC9" w:rsidRDefault="00142132">
      <w:pPr>
        <w:pStyle w:val="notebasdepage"/>
        <w:rPr>
          <w:lang w:val="it-IT"/>
        </w:rPr>
      </w:pPr>
      <w:r w:rsidRPr="00B70035">
        <w:rPr>
          <w:rStyle w:val="Appelnotedebasdep"/>
        </w:rPr>
        <w:footnoteRef/>
      </w:r>
      <w:r w:rsidRPr="00333BC9">
        <w:rPr>
          <w:lang w:val="it-IT"/>
        </w:rPr>
        <w:t xml:space="preserve"> ASV, </w:t>
      </w:r>
      <w:r w:rsidRPr="00333BC9">
        <w:rPr>
          <w:i/>
          <w:iCs/>
          <w:lang w:val="it-IT"/>
        </w:rPr>
        <w:t>V Savi alla mercanzia</w:t>
      </w:r>
      <w:r w:rsidR="0078464E">
        <w:rPr>
          <w:i/>
          <w:iCs/>
          <w:lang w:val="it-IT"/>
        </w:rPr>
        <w:t xml:space="preserve">, </w:t>
      </w:r>
      <w:r w:rsidRPr="00333BC9">
        <w:rPr>
          <w:lang w:val="it-IT"/>
        </w:rPr>
        <w:t xml:space="preserve">B. 946-47, </w:t>
      </w:r>
      <w:r w:rsidRPr="00333BC9">
        <w:rPr>
          <w:i/>
          <w:iCs/>
          <w:lang w:val="it-IT"/>
        </w:rPr>
        <w:t>Libro del capitolare del Cotimo</w:t>
      </w:r>
      <w:r w:rsidR="00587643">
        <w:rPr>
          <w:i/>
          <w:iCs/>
          <w:lang w:val="it-IT"/>
        </w:rPr>
        <w:fldChar w:fldCharType="begin"/>
      </w:r>
      <w:r w:rsidR="00587643" w:rsidRPr="00587643">
        <w:rPr>
          <w:lang w:val="it-IT"/>
        </w:rPr>
        <w:instrText xml:space="preserve"> XE "</w:instrText>
      </w:r>
      <w:r w:rsidR="00587643" w:rsidRPr="00587643">
        <w:rPr>
          <w:i/>
          <w:iCs/>
          <w:lang w:val="it-IT"/>
        </w:rPr>
        <w:instrText>Cotimo</w:instrText>
      </w:r>
      <w:r w:rsidR="00587643" w:rsidRPr="00587643">
        <w:rPr>
          <w:lang w:val="it-IT"/>
        </w:rPr>
        <w:instrText xml:space="preserve">" </w:instrText>
      </w:r>
      <w:r w:rsidR="00587643">
        <w:rPr>
          <w:i/>
          <w:iCs/>
          <w:lang w:val="it-IT"/>
        </w:rPr>
        <w:fldChar w:fldCharType="end"/>
      </w:r>
      <w:r w:rsidRPr="00333BC9">
        <w:rPr>
          <w:i/>
          <w:iCs/>
          <w:lang w:val="it-IT"/>
        </w:rPr>
        <w:t xml:space="preserve"> de Damasco</w:t>
      </w:r>
      <w:r w:rsidRPr="00333BC9">
        <w:rPr>
          <w:lang w:val="it-IT"/>
        </w:rPr>
        <w:t>, 26 May 1517:</w:t>
      </w:r>
      <w:r w:rsidR="001D0789">
        <w:rPr>
          <w:lang w:val="it-IT"/>
        </w:rPr>
        <w:t xml:space="preserve"> </w:t>
      </w:r>
      <w:r w:rsidR="004C2B5D">
        <w:rPr>
          <w:lang w:val="it-IT"/>
        </w:rPr>
        <w:t>«</w:t>
      </w:r>
      <w:r w:rsidRPr="00333BC9">
        <w:rPr>
          <w:lang w:val="it-IT"/>
        </w:rPr>
        <w:t xml:space="preserve">... a cadauno di questo conseio è nota la importancia deli viazi di levante dali quali depende in maxima parte il benefitio et augumento de li datij et intrade del stato nostro, el redrizar et bonificar di quelli viazi consiste nel proveder opportunamente alle cose de li cottimi di Damasco et di Alessandria onde occorendo alli proveditori (al </w:t>
      </w:r>
      <w:r w:rsidRPr="00333BC9">
        <w:rPr>
          <w:i/>
          <w:lang w:val="it-IT"/>
        </w:rPr>
        <w:t>cotimo</w:t>
      </w:r>
      <w:r w:rsidR="00417AE1">
        <w:rPr>
          <w:i/>
          <w:lang w:val="it-IT"/>
        </w:rPr>
        <w:fldChar w:fldCharType="begin"/>
      </w:r>
      <w:r w:rsidR="00417AE1" w:rsidRPr="00417AE1">
        <w:rPr>
          <w:lang w:val="it-IT"/>
        </w:rPr>
        <w:instrText xml:space="preserve"> XE "</w:instrText>
      </w:r>
      <w:r w:rsidR="00417AE1" w:rsidRPr="00417AE1">
        <w:rPr>
          <w:i/>
          <w:iCs/>
          <w:lang w:val="it-IT"/>
        </w:rPr>
        <w:instrText>cotimo</w:instrText>
      </w:r>
      <w:r w:rsidR="00417AE1" w:rsidRPr="00417AE1">
        <w:rPr>
          <w:lang w:val="it-IT"/>
        </w:rPr>
        <w:instrText xml:space="preserve">" </w:instrText>
      </w:r>
      <w:r w:rsidR="00417AE1">
        <w:rPr>
          <w:i/>
          <w:lang w:val="it-IT"/>
        </w:rPr>
        <w:fldChar w:fldCharType="end"/>
      </w:r>
      <w:r w:rsidRPr="00333BC9">
        <w:rPr>
          <w:lang w:val="it-IT"/>
        </w:rPr>
        <w:t>) metter di zorno in zorno molte parte et ordini in questo conseio a beneficio de li cottimi et subsequenter di le galie di Levante</w:t>
      </w:r>
      <w:r w:rsidR="004C2B5D">
        <w:rPr>
          <w:lang w:val="it-IT"/>
        </w:rPr>
        <w:t>»</w:t>
      </w:r>
      <w:r w:rsidRPr="00333BC9">
        <w:rPr>
          <w:lang w:val="it-IT"/>
        </w:rPr>
        <w:t xml:space="preserve"> (</w:t>
      </w:r>
      <w:r w:rsidR="00C17D1B" w:rsidRPr="00C17D1B">
        <w:rPr>
          <w:smallCaps/>
          <w:lang w:val="it-IT"/>
        </w:rPr>
        <w:t xml:space="preserve"> APELLÁNIZ, </w:t>
      </w:r>
      <w:r w:rsidR="006E1D34" w:rsidRPr="00B70035">
        <w:rPr>
          <w:smallCaps/>
        </w:rPr>
        <w:fldChar w:fldCharType="begin"/>
      </w:r>
      <w:r w:rsidR="006E1D34" w:rsidRPr="00333BC9">
        <w:rPr>
          <w:lang w:val="it-IT"/>
        </w:rPr>
        <w:instrText xml:space="preserve"> XE "</w:instrText>
      </w:r>
      <w:r w:rsidR="00C17D1B" w:rsidRPr="00C17D1B">
        <w:rPr>
          <w:smallCaps/>
          <w:lang w:val="it-IT"/>
        </w:rPr>
        <w:instrText xml:space="preserve"> APELLÁNIZ, </w:instrText>
      </w:r>
      <w:r w:rsidR="006E1D34" w:rsidRPr="00333BC9">
        <w:rPr>
          <w:lang w:val="it-IT"/>
        </w:rPr>
        <w:instrText xml:space="preserve">" </w:instrText>
      </w:r>
      <w:r w:rsidR="006E1D34" w:rsidRPr="00B70035">
        <w:rPr>
          <w:smallCaps/>
        </w:rPr>
        <w:fldChar w:fldCharType="end"/>
      </w:r>
      <w:r w:rsidRPr="00333BC9">
        <w:rPr>
          <w:smallCaps/>
          <w:lang w:val="it-IT"/>
        </w:rPr>
        <w:t xml:space="preserve"> (</w:t>
      </w:r>
      <w:r w:rsidRPr="00333BC9">
        <w:rPr>
          <w:lang w:val="it-IT"/>
        </w:rPr>
        <w:t>2009a), p. 213-5).</w:t>
      </w:r>
    </w:p>
  </w:footnote>
  <w:footnote w:id="292">
    <w:p w14:paraId="15E994DD" w14:textId="2917FEC9" w:rsidR="004B2C65" w:rsidRPr="00B70035" w:rsidRDefault="00142132">
      <w:pPr>
        <w:pStyle w:val="notebasdepage"/>
        <w:rPr>
          <w:smallCaps/>
        </w:rPr>
      </w:pPr>
      <w:r w:rsidRPr="00B70035">
        <w:rPr>
          <w:rStyle w:val="Appelnotedebasdep"/>
        </w:rPr>
        <w:footnoteRef/>
      </w:r>
      <w:r w:rsidRPr="00B70035">
        <w:rPr>
          <w:smallCaps/>
        </w:rPr>
        <w:t xml:space="preserve"> </w:t>
      </w:r>
      <w:r w:rsidR="00C17D1B" w:rsidRPr="00C17D1B">
        <w:rPr>
          <w:smallCaps/>
        </w:rPr>
        <w:t xml:space="preserve"> </w:t>
      </w:r>
      <w:r w:rsidR="004C1D03" w:rsidRPr="00B70035">
        <w:rPr>
          <w:smallCaps/>
        </w:rPr>
        <w:t>Apellániz</w:t>
      </w:r>
      <w:r w:rsidR="00C17D1B" w:rsidRPr="00C17D1B">
        <w:rPr>
          <w:smallCaps/>
        </w:rPr>
        <w:t>,</w:t>
      </w:r>
      <w:r w:rsidR="004C1D03">
        <w:rPr>
          <w:smallCaps/>
        </w:rPr>
        <w:t xml:space="preserve"> </w:t>
      </w:r>
      <w:r w:rsidRPr="00B70035">
        <w:rPr>
          <w:smallCaps/>
        </w:rPr>
        <w:t>(</w:t>
      </w:r>
      <w:r w:rsidRPr="00B70035">
        <w:t xml:space="preserve">2009a), p. 226. </w:t>
      </w:r>
      <w:r w:rsidR="00371C18"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00371C18" w:rsidRPr="00B70035">
        <w:t xml:space="preserve"> (2021), p. 86, n. 225, </w:t>
      </w:r>
      <w:r w:rsidR="000709DA" w:rsidRPr="00B70035">
        <w:t>Michele Foscari</w:t>
      </w:r>
      <w:r w:rsidR="00421F59" w:rsidRPr="00B70035">
        <w:fldChar w:fldCharType="begin"/>
      </w:r>
      <w:r w:rsidR="00421F59" w:rsidRPr="00B70035">
        <w:instrText xml:space="preserve"> XE "Michele Foscari" </w:instrText>
      </w:r>
      <w:r w:rsidR="00421F59" w:rsidRPr="00B70035">
        <w:fldChar w:fldCharType="end"/>
      </w:r>
      <w:r w:rsidR="000709DA" w:rsidRPr="00B70035">
        <w:t xml:space="preserve"> would have liked to sell his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000709DA" w:rsidRPr="00B70035">
        <w:t xml:space="preserve"> in Alexandria</w:t>
      </w:r>
      <w:r w:rsidR="00837E11" w:rsidRPr="00B70035">
        <w:fldChar w:fldCharType="begin"/>
      </w:r>
      <w:r w:rsidR="00837E11" w:rsidRPr="00B70035">
        <w:instrText xml:space="preserve"> XE "Alexandri</w:instrText>
      </w:r>
      <w:r w:rsidR="000D4819">
        <w:instrText>a</w:instrText>
      </w:r>
      <w:r w:rsidR="00837E11" w:rsidRPr="00B70035">
        <w:instrText xml:space="preserve">" </w:instrText>
      </w:r>
      <w:r w:rsidR="00837E11" w:rsidRPr="00B70035">
        <w:fldChar w:fldCharType="end"/>
      </w:r>
      <w:r w:rsidR="000709DA" w:rsidRPr="00B70035">
        <w:t xml:space="preserve"> 13 </w:t>
      </w:r>
      <w:r w:rsidR="003D4462" w:rsidRPr="003D4462">
        <w:rPr>
          <w:i/>
        </w:rPr>
        <w:t>ducati</w:t>
      </w:r>
      <w:r w:rsidR="000709DA" w:rsidRPr="00B70035">
        <w:t xml:space="preserve"> a cantar and buy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000709DA" w:rsidRPr="00B70035">
        <w:t xml:space="preserve"> at 80 </w:t>
      </w:r>
      <w:r w:rsidR="003D4462" w:rsidRPr="003D4462">
        <w:rPr>
          <w:i/>
        </w:rPr>
        <w:t>ducati</w:t>
      </w:r>
      <w:r w:rsidR="000709DA" w:rsidRPr="00B70035">
        <w:t xml:space="preserve">, but the copper did not </w:t>
      </w:r>
      <w:r w:rsidR="006E0D14" w:rsidRPr="00B70035">
        <w:t xml:space="preserve">exceed </w:t>
      </w:r>
      <w:r w:rsidR="000709DA" w:rsidRPr="00B70035">
        <w:t xml:space="preserve">11 </w:t>
      </w:r>
      <w:r w:rsidR="003D4462" w:rsidRPr="003D4462">
        <w:rPr>
          <w:i/>
        </w:rPr>
        <w:t>ducati</w:t>
      </w:r>
      <w:r w:rsidR="000709DA" w:rsidRPr="00B70035">
        <w:t xml:space="preserve">, while the pepper </w:t>
      </w:r>
      <w:r w:rsidR="006E0D14" w:rsidRPr="00B70035">
        <w:t xml:space="preserve">reached </w:t>
      </w:r>
      <w:r w:rsidR="000709DA" w:rsidRPr="00B70035">
        <w:t xml:space="preserve">90 </w:t>
      </w:r>
      <w:r w:rsidR="003D4462" w:rsidRPr="003D4462">
        <w:rPr>
          <w:i/>
        </w:rPr>
        <w:t>ducati</w:t>
      </w:r>
      <w:r w:rsidR="000709DA" w:rsidRPr="00B70035">
        <w:t xml:space="preserve"> and </w:t>
      </w:r>
      <w:r w:rsidR="006E0D14" w:rsidRPr="00B70035">
        <w:t xml:space="preserve">even </w:t>
      </w:r>
      <w:r w:rsidR="000709DA" w:rsidRPr="00B70035">
        <w:t xml:space="preserve">120 </w:t>
      </w:r>
      <w:r w:rsidR="003D4462" w:rsidRPr="003D4462">
        <w:rPr>
          <w:i/>
        </w:rPr>
        <w:t>ducati</w:t>
      </w:r>
      <w:r w:rsidR="000709DA" w:rsidRPr="00B70035">
        <w:t xml:space="preserve"> and </w:t>
      </w:r>
      <w:r w:rsidR="006E0D14" w:rsidRPr="00B70035">
        <w:t>more</w:t>
      </w:r>
      <w:r w:rsidR="000709DA" w:rsidRPr="00B70035">
        <w:t xml:space="preserve">. The pepper market in the Egyptian port was in the hands of Ahmed Bubacho, who </w:t>
      </w:r>
      <w:r w:rsidR="006E0D14" w:rsidRPr="00B70035">
        <w:t>sold</w:t>
      </w:r>
      <w:r w:rsidR="000709DA" w:rsidRPr="00B70035">
        <w:t xml:space="preserve"> it on behalf of the sultan (</w:t>
      </w:r>
      <w:r w:rsidR="00CA53F6" w:rsidRPr="00B70035">
        <w:t xml:space="preserve">three letters </w:t>
      </w:r>
      <w:r w:rsidR="000709DA" w:rsidRPr="00B70035">
        <w:t>from his factor Daniele Coppo</w:t>
      </w:r>
      <w:r w:rsidR="00903EAF">
        <w:t xml:space="preserve">, </w:t>
      </w:r>
      <w:r w:rsidR="00421F59" w:rsidRPr="00B70035">
        <w:fldChar w:fldCharType="begin"/>
      </w:r>
      <w:r w:rsidR="00421F59" w:rsidRPr="00B70035">
        <w:instrText xml:space="preserve"> XE "Daniele Coppo" </w:instrText>
      </w:r>
      <w:r w:rsidR="00421F59" w:rsidRPr="00B70035">
        <w:fldChar w:fldCharType="end"/>
      </w:r>
      <w:r w:rsidR="000709DA" w:rsidRPr="00B70035">
        <w:t>August to October 1503</w:t>
      </w:r>
      <w:r w:rsidR="00CA53F6" w:rsidRPr="00B70035">
        <w:t>).</w:t>
      </w:r>
    </w:p>
  </w:footnote>
  <w:footnote w:id="293">
    <w:p w14:paraId="3D009FA7" w14:textId="189629CE" w:rsidR="004B2C65" w:rsidRPr="00333BC9" w:rsidRDefault="00142132">
      <w:pPr>
        <w:pStyle w:val="notebasdepage"/>
        <w:rPr>
          <w:lang w:val="it-IT"/>
        </w:rPr>
      </w:pPr>
      <w:r w:rsidRPr="00B70035">
        <w:rPr>
          <w:rStyle w:val="Appelnotedebasdep"/>
        </w:rPr>
        <w:footnoteRef/>
      </w:r>
      <w:r w:rsidRPr="00333BC9">
        <w:rPr>
          <w:smallCaps/>
          <w:lang w:val="it-IT"/>
        </w:rPr>
        <w:t xml:space="preserve"> </w:t>
      </w:r>
      <w:r w:rsidR="00C17D1B" w:rsidRPr="00C17D1B">
        <w:rPr>
          <w:smallCaps/>
          <w:lang w:val="it-IT"/>
        </w:rPr>
        <w:t xml:space="preserve"> </w:t>
      </w:r>
      <w:r w:rsidR="004C1D03" w:rsidRPr="00CF078E">
        <w:rPr>
          <w:smallCaps/>
          <w:lang w:val="it-IT"/>
        </w:rPr>
        <w:t>Apellániz</w:t>
      </w:r>
      <w:r w:rsidR="00C17D1B" w:rsidRPr="00C17D1B">
        <w:rPr>
          <w:smallCaps/>
          <w:lang w:val="it-IT"/>
        </w:rPr>
        <w:t xml:space="preserve">, </w:t>
      </w:r>
      <w:r w:rsidRPr="00333BC9">
        <w:rPr>
          <w:smallCaps/>
          <w:lang w:val="it-IT"/>
        </w:rPr>
        <w:t>(</w:t>
      </w:r>
      <w:r w:rsidRPr="00333BC9">
        <w:rPr>
          <w:lang w:val="it-IT"/>
        </w:rPr>
        <w:t>2009a), p. 229 and 231, n. 102.</w:t>
      </w:r>
    </w:p>
  </w:footnote>
  <w:footnote w:id="294">
    <w:p w14:paraId="11A6B38D" w14:textId="77777777" w:rsidR="004B2C65" w:rsidRPr="00333BC9" w:rsidRDefault="00142132">
      <w:pPr>
        <w:pStyle w:val="notebasdepage"/>
        <w:rPr>
          <w:lang w:val="it-IT"/>
        </w:rPr>
      </w:pPr>
      <w:r w:rsidRPr="00B70035">
        <w:rPr>
          <w:rStyle w:val="Appelnotedebasdep"/>
        </w:rPr>
        <w:footnoteRef/>
      </w:r>
      <w:r w:rsidRPr="00333BC9">
        <w:rPr>
          <w:lang w:val="it-IT"/>
        </w:rPr>
        <w:t xml:space="preserve"> </w:t>
      </w:r>
      <w:r w:rsidRPr="004C1D03">
        <w:rPr>
          <w:i/>
          <w:iCs/>
          <w:lang w:val="it-IT"/>
        </w:rPr>
        <w:t>Soleano venir ogni anno tre galie... et de quello tornava utyle assay ai dachieri et alla doana</w:t>
      </w:r>
      <w:r w:rsidRPr="00333BC9">
        <w:rPr>
          <w:lang w:val="it-IT"/>
        </w:rPr>
        <w:t xml:space="preserve"> (al-Ghawri to ambassador Domenico Trevisan</w:t>
      </w:r>
      <w:r w:rsidR="00A73CCF" w:rsidRPr="00B70035">
        <w:fldChar w:fldCharType="begin"/>
      </w:r>
      <w:r w:rsidR="00A73CCF" w:rsidRPr="00333BC9">
        <w:rPr>
          <w:lang w:val="it-IT"/>
        </w:rPr>
        <w:instrText xml:space="preserve"> XE "Domenico Trevisan" </w:instrText>
      </w:r>
      <w:r w:rsidR="00A73CCF" w:rsidRPr="00B70035">
        <w:fldChar w:fldCharType="end"/>
      </w:r>
      <w:r w:rsidRPr="00333BC9">
        <w:rPr>
          <w:lang w:val="it-IT"/>
        </w:rPr>
        <w:t xml:space="preserve"> in July 1512).</w:t>
      </w:r>
    </w:p>
  </w:footnote>
  <w:footnote w:id="295">
    <w:p w14:paraId="4342DB2D" w14:textId="53CE93EF" w:rsidR="004B2C65" w:rsidRPr="00333BC9" w:rsidRDefault="00142132">
      <w:pPr>
        <w:pStyle w:val="notebasdepage"/>
        <w:rPr>
          <w:lang w:val="it-IT"/>
        </w:rPr>
      </w:pPr>
      <w:r w:rsidRPr="00B70035">
        <w:rPr>
          <w:rStyle w:val="Appelnotedebasdep"/>
        </w:rPr>
        <w:footnoteRef/>
      </w:r>
      <w:r w:rsidRPr="00333BC9">
        <w:rPr>
          <w:smallCaps/>
          <w:lang w:val="it-IT"/>
        </w:rPr>
        <w:t xml:space="preserve"> </w:t>
      </w:r>
      <w:r w:rsidR="00C17D1B" w:rsidRPr="00C17D1B">
        <w:rPr>
          <w:smallCaps/>
          <w:lang w:val="it-IT"/>
        </w:rPr>
        <w:t xml:space="preserve"> </w:t>
      </w:r>
      <w:r w:rsidR="004C1D03" w:rsidRPr="004C1D03">
        <w:rPr>
          <w:smallCaps/>
          <w:lang w:val="it-IT"/>
        </w:rPr>
        <w:t>Apellániz</w:t>
      </w:r>
      <w:r w:rsidR="00C17D1B" w:rsidRPr="00C17D1B">
        <w:rPr>
          <w:smallCaps/>
          <w:lang w:val="it-IT"/>
        </w:rPr>
        <w:t xml:space="preserve">, </w:t>
      </w:r>
      <w:r w:rsidRPr="00333BC9">
        <w:rPr>
          <w:smallCaps/>
          <w:lang w:val="it-IT"/>
        </w:rPr>
        <w:t>(</w:t>
      </w:r>
      <w:r w:rsidRPr="00333BC9">
        <w:rPr>
          <w:lang w:val="it-IT"/>
        </w:rPr>
        <w:t>2009a), p. 239-40.</w:t>
      </w:r>
    </w:p>
  </w:footnote>
  <w:footnote w:id="296">
    <w:p w14:paraId="76DF149A" w14:textId="370E1855" w:rsidR="004B2C65" w:rsidRPr="00333BC9" w:rsidRDefault="00142132">
      <w:pPr>
        <w:pStyle w:val="notebasdepage"/>
        <w:rPr>
          <w:lang w:val="it-IT"/>
        </w:rPr>
      </w:pPr>
      <w:r w:rsidRPr="00B70035">
        <w:rPr>
          <w:rStyle w:val="Appelnotedebasdep"/>
        </w:rPr>
        <w:footnoteRef/>
      </w:r>
      <w:r w:rsidRPr="00333BC9">
        <w:rPr>
          <w:smallCaps/>
          <w:lang w:val="it-IT"/>
        </w:rPr>
        <w:t xml:space="preserve"> </w:t>
      </w:r>
      <w:r w:rsidR="00C17D1B" w:rsidRPr="00C17D1B">
        <w:rPr>
          <w:smallCaps/>
          <w:lang w:val="it-IT"/>
        </w:rPr>
        <w:t xml:space="preserve"> </w:t>
      </w:r>
      <w:r w:rsidR="004C1D03" w:rsidRPr="004C1D03">
        <w:rPr>
          <w:smallCaps/>
          <w:lang w:val="it-IT"/>
        </w:rPr>
        <w:t>Apellániz</w:t>
      </w:r>
      <w:r w:rsidR="00C17D1B" w:rsidRPr="00C17D1B">
        <w:rPr>
          <w:smallCaps/>
          <w:lang w:val="it-IT"/>
        </w:rPr>
        <w:t xml:space="preserve">, </w:t>
      </w:r>
      <w:r w:rsidRPr="00333BC9">
        <w:rPr>
          <w:smallCaps/>
          <w:lang w:val="it-IT"/>
        </w:rPr>
        <w:t>(</w:t>
      </w:r>
      <w:r w:rsidRPr="00333BC9">
        <w:rPr>
          <w:lang w:val="it-IT"/>
        </w:rPr>
        <w:t>2009a), p. 251-2.</w:t>
      </w:r>
    </w:p>
  </w:footnote>
  <w:footnote w:id="297">
    <w:p w14:paraId="67264E2E" w14:textId="08D508D4" w:rsidR="004B2C65" w:rsidRPr="00B70035" w:rsidRDefault="00142132">
      <w:pPr>
        <w:pStyle w:val="notebasdepage"/>
      </w:pPr>
      <w:r w:rsidRPr="00B70035">
        <w:rPr>
          <w:rStyle w:val="Appelnotedebasdep"/>
        </w:rPr>
        <w:footnoteRef/>
      </w:r>
      <w:r w:rsidRPr="00B70035">
        <w:rPr>
          <w:smallCaps/>
        </w:rPr>
        <w:t xml:space="preserve"> Arbel</w:t>
      </w:r>
      <w:r w:rsidR="006E1D34" w:rsidRPr="00B70035">
        <w:rPr>
          <w:smallCaps/>
        </w:rPr>
        <w:fldChar w:fldCharType="begin"/>
      </w:r>
      <w:r w:rsidR="006E1D34" w:rsidRPr="00B70035">
        <w:instrText xml:space="preserve"> XE "</w:instrText>
      </w:r>
      <w:r w:rsidR="006E1D34" w:rsidRPr="00B70035">
        <w:rPr>
          <w:smallCaps/>
        </w:rPr>
        <w:instrText>Arbel</w:instrText>
      </w:r>
      <w:r w:rsidR="006E1D34" w:rsidRPr="00B70035">
        <w:instrText xml:space="preserve">" </w:instrText>
      </w:r>
      <w:r w:rsidR="006E1D34" w:rsidRPr="00B70035">
        <w:rPr>
          <w:smallCaps/>
        </w:rPr>
        <w:fldChar w:fldCharType="end"/>
      </w:r>
      <w:r w:rsidRPr="00B70035">
        <w:t xml:space="preserve"> (2004a), p. </w:t>
      </w:r>
      <w:r w:rsidRPr="00B70035">
        <w:rPr>
          <w:rFonts w:eastAsia="EuroTimes"/>
        </w:rPr>
        <w:t xml:space="preserve">57, who follows </w:t>
      </w:r>
      <w:r w:rsidRPr="00B70035">
        <w:t>Dalla Santa</w:t>
      </w:r>
      <w:r w:rsidR="003176A7" w:rsidRPr="00B70035">
        <w:fldChar w:fldCharType="begin"/>
      </w:r>
      <w:r w:rsidR="003176A7" w:rsidRPr="00B70035">
        <w:instrText xml:space="preserve"> XE "Dalla Santa" </w:instrText>
      </w:r>
      <w:r w:rsidR="003176A7" w:rsidRPr="00B70035">
        <w:fldChar w:fldCharType="end"/>
      </w:r>
      <w:r w:rsidRPr="00B70035">
        <w:t xml:space="preserve"> and develops other examples on p. 58-59, which would bring in thousands of </w:t>
      </w:r>
      <w:r w:rsidR="003D4462" w:rsidRPr="003D4462">
        <w:rPr>
          <w:i/>
        </w:rPr>
        <w:t>ducati</w:t>
      </w:r>
      <w:r w:rsidRPr="00B70035">
        <w:t>.</w:t>
      </w:r>
    </w:p>
  </w:footnote>
  <w:footnote w:id="298">
    <w:p w14:paraId="43922CD4" w14:textId="77777777" w:rsidR="004B2C65" w:rsidRPr="00B70035" w:rsidRDefault="00142132">
      <w:pPr>
        <w:pStyle w:val="notebasdepage"/>
      </w:pPr>
      <w:r w:rsidRPr="00B70035">
        <w:rPr>
          <w:rStyle w:val="Appelnotedebasdep"/>
        </w:rPr>
        <w:footnoteRef/>
      </w:r>
      <w:r w:rsidRPr="00B70035">
        <w:t xml:space="preserve"> On the import of ashes to Venice, </w:t>
      </w:r>
      <w:r w:rsidRPr="00B70035">
        <w:rPr>
          <w:smallCaps/>
        </w:rPr>
        <w:t xml:space="preserve">Ashtor </w:t>
      </w:r>
      <w:r w:rsidRPr="00B70035">
        <w:t xml:space="preserve">and </w:t>
      </w:r>
      <w:r w:rsidRPr="00B70035">
        <w:rPr>
          <w:smallCaps/>
        </w:rPr>
        <w:t>Cevidalli</w:t>
      </w:r>
      <w:r w:rsidR="00AC423B" w:rsidRPr="00B70035">
        <w:rPr>
          <w:smallCaps/>
        </w:rPr>
        <w:fldChar w:fldCharType="begin"/>
      </w:r>
      <w:r w:rsidR="00AC423B" w:rsidRPr="00B70035">
        <w:instrText xml:space="preserve"> XE "</w:instrText>
      </w:r>
      <w:r w:rsidR="00AC423B" w:rsidRPr="00B70035">
        <w:rPr>
          <w:smallCaps/>
        </w:rPr>
        <w:instrText>Ashtor</w:instrText>
      </w:r>
      <w:r w:rsidR="00AC423B" w:rsidRPr="00B70035">
        <w:instrText xml:space="preserve"> et </w:instrText>
      </w:r>
      <w:r w:rsidR="00AC423B" w:rsidRPr="00B70035">
        <w:rPr>
          <w:smallCaps/>
        </w:rPr>
        <w:instrText>Cevidalli</w:instrText>
      </w:r>
      <w:r w:rsidR="00AC423B" w:rsidRPr="00B70035">
        <w:instrText xml:space="preserve">" </w:instrText>
      </w:r>
      <w:r w:rsidR="00AC423B" w:rsidRPr="00B70035">
        <w:rPr>
          <w:smallCaps/>
        </w:rPr>
        <w:fldChar w:fldCharType="end"/>
      </w:r>
      <w:r w:rsidRPr="00B70035">
        <w:t xml:space="preserve"> (1983), </w:t>
      </w:r>
      <w:r w:rsidRPr="00B70035">
        <w:rPr>
          <w:smallCaps/>
        </w:rPr>
        <w:t xml:space="preserve">Hocquet </w:t>
      </w:r>
      <w:r w:rsidRPr="00B70035">
        <w:t xml:space="preserve">(2007). </w:t>
      </w:r>
    </w:p>
  </w:footnote>
  <w:footnote w:id="299">
    <w:p w14:paraId="59CE8CFE" w14:textId="77777777" w:rsidR="004B2C65" w:rsidRPr="00B70035" w:rsidRDefault="00142132">
      <w:pPr>
        <w:pStyle w:val="notebasdepage"/>
      </w:pPr>
      <w:r w:rsidRPr="00B70035">
        <w:rPr>
          <w:rStyle w:val="Appelnotedebasdep"/>
        </w:rPr>
        <w:footnoteRef/>
      </w:r>
      <w:r w:rsidRPr="00B70035">
        <w:rPr>
          <w:smallCaps/>
        </w:rPr>
        <w:t xml:space="preserve"> Arbel</w:t>
      </w:r>
      <w:r w:rsidR="006E1D34" w:rsidRPr="00B70035">
        <w:rPr>
          <w:smallCaps/>
        </w:rPr>
        <w:fldChar w:fldCharType="begin"/>
      </w:r>
      <w:r w:rsidR="006E1D34" w:rsidRPr="00B70035">
        <w:instrText xml:space="preserve"> XE "</w:instrText>
      </w:r>
      <w:r w:rsidR="006E1D34" w:rsidRPr="00B70035">
        <w:rPr>
          <w:smallCaps/>
        </w:rPr>
        <w:instrText>Arbel</w:instrText>
      </w:r>
      <w:r w:rsidR="006E1D34" w:rsidRPr="00B70035">
        <w:instrText xml:space="preserve">" </w:instrText>
      </w:r>
      <w:r w:rsidR="006E1D34" w:rsidRPr="00B70035">
        <w:rPr>
          <w:smallCaps/>
        </w:rPr>
        <w:fldChar w:fldCharType="end"/>
      </w:r>
      <w:r w:rsidRPr="00B70035">
        <w:t xml:space="preserve"> (2004a), p. 63, states that sulphur had a variety of applications: it was used as a bleaching agent, in the preparation of gunpowder and fireworks, as a fumigant against parasites or as a poison against venoms, and as an ointment for skin diseases, fever, coughs, asthma, etc.</w:t>
      </w:r>
    </w:p>
  </w:footnote>
  <w:footnote w:id="300">
    <w:p w14:paraId="6403CD27" w14:textId="4CCFF286" w:rsidR="004B2C65" w:rsidRPr="00CF078E" w:rsidRDefault="00142132">
      <w:pPr>
        <w:pStyle w:val="notebasdepage"/>
      </w:pPr>
      <w:r w:rsidRPr="00B70035">
        <w:rPr>
          <w:rStyle w:val="Appelnotedebasdep"/>
        </w:rPr>
        <w:footnoteRef/>
      </w:r>
      <w:r w:rsidRPr="00B70035">
        <w:rPr>
          <w:smallCaps/>
        </w:rPr>
        <w:t xml:space="preserve"> Arbel </w:t>
      </w:r>
      <w:r w:rsidRPr="00B70035">
        <w:t xml:space="preserve">(2004a), pp. 69 and 77. The old restrictions on trade in strategic products with the </w:t>
      </w:r>
      <w:r w:rsidR="005374CA">
        <w:t>M</w:t>
      </w:r>
      <w:r w:rsidRPr="00B70035">
        <w:t>amlūks</w:t>
      </w:r>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had fallen into disuse, especially as Venice was at war with the Pope. </w:t>
      </w:r>
      <w:r w:rsidR="00D83093"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00D83093" w:rsidRPr="00B70035">
        <w:t xml:space="preserve"> (2021), p. 83, n. 222, lists the goods loaded on the Alexandrian galley</w:t>
      </w:r>
      <w:r w:rsidR="000D4819">
        <w:fldChar w:fldCharType="begin"/>
      </w:r>
      <w:r w:rsidR="000D4819">
        <w:instrText xml:space="preserve"> XE "</w:instrText>
      </w:r>
      <w:r w:rsidR="000D4819" w:rsidRPr="008E061B">
        <w:instrText>Alexandrian galley</w:instrText>
      </w:r>
      <w:r w:rsidR="000D4819">
        <w:instrText xml:space="preserve">" </w:instrText>
      </w:r>
      <w:r w:rsidR="000D4819">
        <w:fldChar w:fldCharType="end"/>
      </w:r>
      <w:r w:rsidR="00D83093" w:rsidRPr="00B70035">
        <w:t>s</w:t>
      </w:r>
      <w:r w:rsidR="005374CA">
        <w:t xml:space="preserve">. </w:t>
      </w:r>
      <w:r w:rsidR="00D83093" w:rsidRPr="00B70035">
        <w:t>These included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00D83093" w:rsidRPr="00B70035">
        <w:t xml:space="preserve"> plates, ingots, worked copper (basins) and copper wire. </w:t>
      </w:r>
      <w:r w:rsidR="00D83093" w:rsidRPr="00CF078E">
        <w:t>Michele Foscari</w:t>
      </w:r>
      <w:r w:rsidR="00421F59" w:rsidRPr="00B70035">
        <w:fldChar w:fldCharType="begin"/>
      </w:r>
      <w:r w:rsidR="00421F59" w:rsidRPr="00CF078E">
        <w:instrText xml:space="preserve"> XE "Michele Foscari" </w:instrText>
      </w:r>
      <w:r w:rsidR="00421F59" w:rsidRPr="00B70035">
        <w:fldChar w:fldCharType="end"/>
      </w:r>
      <w:r w:rsidR="00D83093" w:rsidRPr="00CF078E">
        <w:t xml:space="preserve"> had 2,220 </w:t>
      </w:r>
      <w:r w:rsidR="00D83093" w:rsidRPr="00CF078E">
        <w:rPr>
          <w:i/>
          <w:iCs/>
        </w:rPr>
        <w:t>cofe</w:t>
      </w:r>
      <w:r w:rsidR="00D83093" w:rsidRPr="00CF078E">
        <w:t xml:space="preserve">, </w:t>
      </w:r>
      <w:r w:rsidR="00D55A7A" w:rsidRPr="00CF078E">
        <w:t>the Loredans</w:t>
      </w:r>
      <w:r w:rsidR="00AC423B" w:rsidRPr="00B70035">
        <w:fldChar w:fldCharType="begin"/>
      </w:r>
      <w:r w:rsidR="00AC423B" w:rsidRPr="00CF078E">
        <w:instrText xml:space="preserve"> XE "Loredan" </w:instrText>
      </w:r>
      <w:r w:rsidR="00AC423B" w:rsidRPr="00B70035">
        <w:fldChar w:fldCharType="end"/>
      </w:r>
      <w:r w:rsidR="00D55A7A" w:rsidRPr="00CF078E">
        <w:t xml:space="preserve"> 90, the Venier</w:t>
      </w:r>
      <w:r w:rsidR="00AC423B" w:rsidRPr="00B70035">
        <w:fldChar w:fldCharType="begin"/>
      </w:r>
      <w:r w:rsidR="00AC423B" w:rsidRPr="00CF078E">
        <w:instrText xml:space="preserve"> XE "Venier" </w:instrText>
      </w:r>
      <w:r w:rsidR="00AC423B" w:rsidRPr="00B70035">
        <w:fldChar w:fldCharType="end"/>
      </w:r>
      <w:r w:rsidR="00D55A7A" w:rsidRPr="00CF078E">
        <w:t xml:space="preserve"> 72, the Baxadona 81 (according to </w:t>
      </w:r>
      <w:r w:rsidR="00D55A7A" w:rsidRPr="00CF078E">
        <w:rPr>
          <w:smallCaps/>
        </w:rPr>
        <w:t>Priuli</w:t>
      </w:r>
      <w:r w:rsidR="005374CA" w:rsidRPr="00CF078E">
        <w:rPr>
          <w:smallCaps/>
        </w:rPr>
        <w:t xml:space="preserve">,  </w:t>
      </w:r>
      <w:r w:rsidR="00AC423B" w:rsidRPr="00B70035">
        <w:rPr>
          <w:smallCaps/>
        </w:rPr>
        <w:fldChar w:fldCharType="begin"/>
      </w:r>
      <w:r w:rsidR="00AC423B" w:rsidRPr="00CF078E">
        <w:instrText xml:space="preserve"> XE "</w:instrText>
      </w:r>
      <w:r w:rsidR="00AC423B" w:rsidRPr="00CF078E">
        <w:rPr>
          <w:smallCaps/>
        </w:rPr>
        <w:instrText>Girolamo Priuli</w:instrText>
      </w:r>
      <w:r w:rsidR="00AC423B" w:rsidRPr="00CF078E">
        <w:instrText xml:space="preserve">" </w:instrText>
      </w:r>
      <w:r w:rsidR="00AC423B" w:rsidRPr="00B70035">
        <w:rPr>
          <w:smallCaps/>
        </w:rPr>
        <w:fldChar w:fldCharType="end"/>
      </w:r>
      <w:r w:rsidR="00D55A7A" w:rsidRPr="00CF078E">
        <w:rPr>
          <w:i/>
          <w:iCs/>
        </w:rPr>
        <w:t>Diarii</w:t>
      </w:r>
      <w:r w:rsidR="00D55A7A" w:rsidRPr="00CF078E">
        <w:t>, p. 254).</w:t>
      </w:r>
    </w:p>
  </w:footnote>
  <w:footnote w:id="301">
    <w:p w14:paraId="00E24C0E" w14:textId="2A0E613B" w:rsidR="004B2C65" w:rsidRPr="00B70035" w:rsidRDefault="00142132">
      <w:pPr>
        <w:pStyle w:val="notebasdepage"/>
      </w:pPr>
      <w:r w:rsidRPr="00B70035">
        <w:rPr>
          <w:rStyle w:val="Appelnotedebasdep"/>
        </w:rPr>
        <w:footnoteRef/>
      </w:r>
      <w:r w:rsidRPr="00B70035">
        <w:t xml:space="preserve"> E. </w:t>
      </w:r>
      <w:r w:rsidRPr="00B70035">
        <w:rPr>
          <w:smallCaps/>
        </w:rPr>
        <w:t>Congdom</w:t>
      </w:r>
      <w:r w:rsidR="00AC423B" w:rsidRPr="00B70035">
        <w:rPr>
          <w:smallCaps/>
        </w:rPr>
        <w:fldChar w:fldCharType="begin"/>
      </w:r>
      <w:r w:rsidR="00AC423B" w:rsidRPr="00B70035">
        <w:instrText xml:space="preserve"> XE "</w:instrText>
      </w:r>
      <w:r w:rsidR="00AC423B" w:rsidRPr="00B70035">
        <w:rPr>
          <w:smallCaps/>
        </w:rPr>
        <w:instrText>Congdom</w:instrText>
      </w:r>
      <w:r w:rsidR="00AC423B" w:rsidRPr="00B70035">
        <w:instrText xml:space="preserve">" </w:instrText>
      </w:r>
      <w:r w:rsidR="00AC423B" w:rsidRPr="00B70035">
        <w:rPr>
          <w:smallCaps/>
        </w:rPr>
        <w:fldChar w:fldCharType="end"/>
      </w:r>
      <w:r w:rsidRPr="00B70035">
        <w:t xml:space="preserve"> (1994), p. 5, Ambrogio received 17 letters sent from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 and two others written elsewhere in Syria</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xml:space="preserve"> were addressed to Jeronimo and Marino Malipiero</w:t>
      </w:r>
      <w:r w:rsidR="003819A0">
        <w:fldChar w:fldCharType="begin"/>
      </w:r>
      <w:r w:rsidR="003819A0">
        <w:instrText xml:space="preserve"> XE "</w:instrText>
      </w:r>
      <w:r w:rsidR="003819A0" w:rsidRPr="00A54709">
        <w:instrText>Jeronimo and Marino Malipiero</w:instrText>
      </w:r>
      <w:r w:rsidR="003819A0">
        <w:instrText xml:space="preserve">" </w:instrText>
      </w:r>
      <w:r w:rsidR="003819A0">
        <w:fldChar w:fldCharType="end"/>
      </w:r>
      <w:r w:rsidRPr="00B70035">
        <w:t>.</w:t>
      </w:r>
      <w:r w:rsidR="00466BE0">
        <w:t xml:space="preserve"> </w:t>
      </w:r>
      <w:r w:rsidRPr="00B70035">
        <w:t>These letters are kept in the James Ford Bell Library at the University of Minnesota.</w:t>
      </w:r>
    </w:p>
  </w:footnote>
  <w:footnote w:id="302">
    <w:p w14:paraId="048C645F" w14:textId="7E4E6FFC" w:rsidR="004B2C65" w:rsidRPr="00B70035" w:rsidRDefault="00142132">
      <w:pPr>
        <w:pStyle w:val="notebasdepage"/>
        <w:rPr>
          <w:rStyle w:val="Appelnotedebasdep"/>
        </w:rPr>
      </w:pPr>
      <w:r w:rsidRPr="00B70035">
        <w:rPr>
          <w:rStyle w:val="Appelnotedebasdep"/>
        </w:rPr>
        <w:footnoteRef/>
      </w:r>
      <w:r w:rsidRPr="00B70035">
        <w:rPr>
          <w:smallCaps/>
          <w:shd w:val="clear" w:color="auto" w:fill="FAF9F6"/>
        </w:rPr>
        <w:t xml:space="preserve"> Ashtor</w:t>
      </w:r>
      <w:r w:rsidR="00363DAA" w:rsidRPr="00B70035">
        <w:rPr>
          <w:smallCaps/>
          <w:shd w:val="clear" w:color="auto" w:fill="FAF9F6"/>
        </w:rPr>
        <w:fldChar w:fldCharType="begin"/>
      </w:r>
      <w:r w:rsidR="00363DAA" w:rsidRPr="00B70035">
        <w:instrText xml:space="preserve"> XE "</w:instrText>
      </w:r>
      <w:r w:rsidR="00363DAA" w:rsidRPr="00B70035">
        <w:rPr>
          <w:smallCaps/>
          <w:shd w:val="clear" w:color="auto" w:fill="FAF9F6"/>
        </w:rPr>
        <w:instrText>Ashtor</w:instrText>
      </w:r>
      <w:r w:rsidR="00363DAA" w:rsidRPr="00B70035">
        <w:instrText xml:space="preserve">" </w:instrText>
      </w:r>
      <w:r w:rsidR="00363DAA" w:rsidRPr="00B70035">
        <w:rPr>
          <w:smallCaps/>
          <w:shd w:val="clear" w:color="auto" w:fill="FAF9F6"/>
        </w:rPr>
        <w:fldChar w:fldCharType="end"/>
      </w:r>
      <w:r w:rsidRPr="00B70035">
        <w:rPr>
          <w:smallCaps/>
          <w:shd w:val="clear" w:color="auto" w:fill="FAF9F6"/>
        </w:rPr>
        <w:t xml:space="preserve"> (1978) </w:t>
      </w:r>
      <w:r w:rsidRPr="00B70035">
        <w:t>p. 306, shows the importance of Laias</w:t>
      </w:r>
      <w:r w:rsidR="00AF0630" w:rsidRPr="00B70035">
        <w:fldChar w:fldCharType="begin"/>
      </w:r>
      <w:r w:rsidR="00AF0630" w:rsidRPr="00B70035">
        <w:instrText xml:space="preserve"> XE "Laias" </w:instrText>
      </w:r>
      <w:r w:rsidR="00AF0630" w:rsidRPr="00B70035">
        <w:fldChar w:fldCharType="end"/>
      </w:r>
      <w:r w:rsidRPr="00B70035">
        <w:t xml:space="preserve"> and the kingdom of Little Armenia, where western merchants obtained spices</w:t>
      </w:r>
      <w:r w:rsidR="00F02820">
        <w:fldChar w:fldCharType="begin"/>
      </w:r>
      <w:r w:rsidR="00F02820">
        <w:instrText xml:space="preserve"> XE "</w:instrText>
      </w:r>
      <w:r w:rsidR="00F02820" w:rsidRPr="00C5760E">
        <w:instrText>spices</w:instrText>
      </w:r>
      <w:r w:rsidR="00F02820">
        <w:instrText xml:space="preserve">" </w:instrText>
      </w:r>
      <w:r w:rsidR="00F02820">
        <w:fldChar w:fldCharType="end"/>
      </w:r>
      <w:r w:rsidRPr="00B70035">
        <w:t xml:space="preserve"> from India without entering the sultan's lands where they would have contravened papal prohibitions, but in 1375 the small kingdom was conquered by the </w:t>
      </w:r>
      <w:r w:rsidR="005374CA">
        <w:t>M</w:t>
      </w:r>
      <w:r w:rsidRPr="00B70035">
        <w:t>amlūks</w:t>
      </w:r>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On the activities of the Venetian colony at Laias, </w:t>
      </w:r>
      <w:r w:rsidRPr="00B70035">
        <w:rPr>
          <w:smallCaps/>
          <w:shd w:val="clear" w:color="auto" w:fill="FAF9F6"/>
        </w:rPr>
        <w:t xml:space="preserve">Hocquet </w:t>
      </w:r>
      <w:r w:rsidRPr="00B70035">
        <w:rPr>
          <w:shd w:val="clear" w:color="auto" w:fill="FAF9F6"/>
        </w:rPr>
        <w:t>(2015b).</w:t>
      </w:r>
    </w:p>
  </w:footnote>
  <w:footnote w:id="303">
    <w:p w14:paraId="18F3353B" w14:textId="5A91A7C2" w:rsidR="004B2C65" w:rsidRPr="00B70035" w:rsidRDefault="00142132">
      <w:pPr>
        <w:pStyle w:val="notebasdepage"/>
      </w:pPr>
      <w:r w:rsidRPr="00B70035">
        <w:rPr>
          <w:rStyle w:val="Appelnotedebasdep"/>
        </w:rPr>
        <w:footnoteRef/>
      </w:r>
      <w:r w:rsidRPr="00B70035">
        <w:rPr>
          <w:smallCaps/>
        </w:rPr>
        <w:t xml:space="preserve"> Melis </w:t>
      </w:r>
      <w:r w:rsidRPr="00B70035">
        <w:t>(1972) p. 186 has published a letter sent from 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Pr="00B70035">
        <w:t xml:space="preserve"> to Marco Bembo</w:t>
      </w:r>
      <w:r w:rsidR="006F7F97" w:rsidRPr="00B70035">
        <w:fldChar w:fldCharType="begin"/>
      </w:r>
      <w:r w:rsidR="006F7F97" w:rsidRPr="00B70035">
        <w:instrText xml:space="preserve"> XE "Marco Bembo" </w:instrText>
      </w:r>
      <w:r w:rsidR="006F7F97" w:rsidRPr="00B70035">
        <w:fldChar w:fldCharType="end"/>
      </w:r>
      <w:r w:rsidRPr="00B70035">
        <w:t xml:space="preserve"> which shows the variety of products offered or demanded by the Damascene market at the end of the </w:t>
      </w:r>
      <w:r w:rsidR="00DA245A" w:rsidRPr="00DA245A">
        <w:rPr>
          <w:smallCaps/>
        </w:rPr>
        <w:t>15</w:t>
      </w:r>
      <w:r w:rsidR="00466BE0">
        <w:rPr>
          <w:vertAlign w:val="superscript"/>
        </w:rPr>
        <w:t xml:space="preserve">th </w:t>
      </w:r>
      <w:r w:rsidRPr="00B70035">
        <w:t>century and their prices (1484).</w:t>
      </w:r>
    </w:p>
  </w:footnote>
  <w:footnote w:id="304">
    <w:p w14:paraId="454DD78E" w14:textId="0FAD8A35" w:rsidR="004B2C65" w:rsidRPr="00B70035" w:rsidRDefault="00142132">
      <w:pPr>
        <w:pStyle w:val="notebasdepage"/>
      </w:pPr>
      <w:r w:rsidRPr="00B70035">
        <w:rPr>
          <w:rStyle w:val="Appelnotedebasdep"/>
        </w:rPr>
        <w:footnoteRef/>
      </w:r>
      <w:bookmarkStart w:id="346" w:name="_Hlk35851144"/>
      <w:r w:rsidRPr="00B70035">
        <w:rPr>
          <w:smallCaps/>
        </w:rPr>
        <w:t xml:space="preserve"> Vallet</w:t>
      </w:r>
      <w:r w:rsidR="008E0578" w:rsidRPr="00B70035">
        <w:rPr>
          <w:smallCaps/>
        </w:rPr>
        <w:fldChar w:fldCharType="begin"/>
      </w:r>
      <w:r w:rsidR="008E0578" w:rsidRPr="00B70035">
        <w:instrText xml:space="preserve"> XE "</w:instrText>
      </w:r>
      <w:r w:rsidR="008E0578" w:rsidRPr="00B70035">
        <w:rPr>
          <w:smallCaps/>
        </w:rPr>
        <w:instrText>Vallet</w:instrText>
      </w:r>
      <w:r w:rsidR="008E0578" w:rsidRPr="00B70035">
        <w:instrText xml:space="preserve">" </w:instrText>
      </w:r>
      <w:r w:rsidR="008E0578" w:rsidRPr="00B70035">
        <w:rPr>
          <w:smallCaps/>
        </w:rPr>
        <w:fldChar w:fldCharType="end"/>
      </w:r>
      <w:r w:rsidRPr="00B70035">
        <w:t xml:space="preserve"> (1999),</w:t>
      </w:r>
      <w:bookmarkEnd w:id="346"/>
      <w:r w:rsidRPr="00B70035">
        <w:t xml:space="preserve"> p. 317-21 (appendix </w:t>
      </w:r>
      <w:r w:rsidRPr="00B70035">
        <w:rPr>
          <w:smallCaps/>
        </w:rPr>
        <w:t>vi</w:t>
      </w:r>
      <w:r w:rsidRPr="00B70035">
        <w:t>)</w:t>
      </w:r>
      <w:r w:rsidR="00F325C7">
        <w:t>,</w:t>
      </w:r>
      <w:r w:rsidRPr="00B70035">
        <w:t xml:space="preserve"> notes that his table is purely indicative, for example Ambrogio Malipiero</w:t>
      </w:r>
      <w:r w:rsidR="008C12D1" w:rsidRPr="00B70035">
        <w:fldChar w:fldCharType="begin"/>
      </w:r>
      <w:r w:rsidR="008C12D1" w:rsidRPr="00B70035">
        <w:instrText xml:space="preserve"> XE "Ambrogio Malipiero" </w:instrText>
      </w:r>
      <w:r w:rsidR="008C12D1" w:rsidRPr="00B70035">
        <w:fldChar w:fldCharType="end"/>
      </w:r>
      <w:r w:rsidRPr="00B70035">
        <w:t xml:space="preserve"> resident in Tripoli</w:t>
      </w:r>
      <w:r w:rsidR="001D0789">
        <w:t xml:space="preserve"> </w:t>
      </w:r>
      <w:r w:rsidR="004C2B5D">
        <w:t>«</w:t>
      </w:r>
      <w:r w:rsidRPr="00B70035">
        <w:t>left out the Venetian merchants of his city (who) by definition did not send him any letters</w:t>
      </w:r>
      <w:r w:rsidR="004C2B5D">
        <w:t>»</w:t>
      </w:r>
      <w:r w:rsidRPr="00B70035">
        <w:t xml:space="preserve"> (p. 102). As an anecdote, he cites the doubts expressed by Almoro Donà</w:t>
      </w:r>
      <w:r w:rsidR="008E0578" w:rsidRPr="00B70035">
        <w:fldChar w:fldCharType="begin"/>
      </w:r>
      <w:r w:rsidR="008E0578" w:rsidRPr="00B70035">
        <w:instrText xml:space="preserve"> XE "Almoro Donà" </w:instrText>
      </w:r>
      <w:r w:rsidR="008E0578" w:rsidRPr="00B70035">
        <w:fldChar w:fldCharType="end"/>
      </w:r>
      <w:r w:rsidRPr="00B70035">
        <w:t xml:space="preserve"> on hearing of a death:</w:t>
      </w:r>
      <w:r w:rsidR="001D0789">
        <w:t xml:space="preserve"> </w:t>
      </w:r>
      <w:r w:rsidR="004C2B5D">
        <w:t>«</w:t>
      </w:r>
      <w:r w:rsidRPr="00B70035">
        <w:t>he didn't say who he (the son) was or who he was, but I doubt he was my cousin, I know four Zorzi Pisani</w:t>
      </w:r>
      <w:r w:rsidR="008E0578" w:rsidRPr="00B70035">
        <w:fldChar w:fldCharType="begin"/>
      </w:r>
      <w:r w:rsidR="008E0578" w:rsidRPr="00B70035">
        <w:instrText xml:space="preserve"> XE "Zorzi Pisani" </w:instrText>
      </w:r>
      <w:r w:rsidR="008E0578" w:rsidRPr="00B70035">
        <w:fldChar w:fldCharType="end"/>
      </w:r>
      <w:r w:rsidRPr="00B70035">
        <w:t xml:space="preserve"> and I don't know which one it is</w:t>
      </w:r>
      <w:r w:rsidR="004C2B5D">
        <w:t>»</w:t>
      </w:r>
      <w:r w:rsidR="00B46E11">
        <w:t xml:space="preserve"> </w:t>
      </w:r>
      <w:r w:rsidRPr="00B70035">
        <w:t>(p. 103). Zorzi is the Venetian form of the first name Giorgio, not the patrician family that bears the name.</w:t>
      </w:r>
    </w:p>
  </w:footnote>
  <w:footnote w:id="305">
    <w:p w14:paraId="56534938" w14:textId="4DEAE3D5" w:rsidR="004B2C65" w:rsidRPr="00333BC9" w:rsidRDefault="00142132">
      <w:pPr>
        <w:pStyle w:val="notebasdepage"/>
        <w:rPr>
          <w:lang w:val="it-IT"/>
        </w:rPr>
      </w:pPr>
      <w:r w:rsidRPr="00B70035">
        <w:rPr>
          <w:rStyle w:val="Appelnotedebasdep"/>
        </w:rPr>
        <w:footnoteRef/>
      </w:r>
      <w:r w:rsidRPr="00333BC9">
        <w:rPr>
          <w:smallCaps/>
          <w:lang w:val="it-IT"/>
        </w:rPr>
        <w:t xml:space="preserve"> Vallet</w:t>
      </w:r>
      <w:r w:rsidR="003819A0">
        <w:rPr>
          <w:smallCaps/>
          <w:lang w:val="it-IT"/>
        </w:rPr>
        <w:fldChar w:fldCharType="begin"/>
      </w:r>
      <w:r w:rsidR="003819A0" w:rsidRPr="003819A0">
        <w:rPr>
          <w:lang w:val="it-IT"/>
        </w:rPr>
        <w:instrText xml:space="preserve"> XE "Vallet" </w:instrText>
      </w:r>
      <w:r w:rsidR="003819A0">
        <w:rPr>
          <w:smallCaps/>
          <w:lang w:val="it-IT"/>
        </w:rPr>
        <w:fldChar w:fldCharType="end"/>
      </w:r>
      <w:r w:rsidRPr="00333BC9">
        <w:rPr>
          <w:smallCaps/>
          <w:lang w:val="it-IT"/>
        </w:rPr>
        <w:t xml:space="preserve"> </w:t>
      </w:r>
      <w:r w:rsidRPr="00333BC9">
        <w:rPr>
          <w:lang w:val="it-IT"/>
        </w:rPr>
        <w:t>(1999), p. 104-6.</w:t>
      </w:r>
    </w:p>
  </w:footnote>
  <w:footnote w:id="306">
    <w:p w14:paraId="542CC534" w14:textId="4B7ACED4" w:rsidR="004B2C65" w:rsidRPr="00333BC9" w:rsidRDefault="00142132">
      <w:pPr>
        <w:pStyle w:val="notebasdepage"/>
        <w:rPr>
          <w:lang w:val="it-IT"/>
        </w:rPr>
      </w:pPr>
      <w:r w:rsidRPr="00B70035">
        <w:rPr>
          <w:rStyle w:val="Appelnotedebasdep"/>
        </w:rPr>
        <w:footnoteRef/>
      </w:r>
      <w:bookmarkStart w:id="347" w:name="_Hlk35935526"/>
      <w:r w:rsidRPr="00333BC9">
        <w:rPr>
          <w:smallCaps/>
          <w:lang w:val="it-IT"/>
        </w:rPr>
        <w:t xml:space="preserve"> Vallet</w:t>
      </w:r>
      <w:r w:rsidR="003819A0">
        <w:rPr>
          <w:smallCaps/>
          <w:lang w:val="it-IT"/>
        </w:rPr>
        <w:fldChar w:fldCharType="begin"/>
      </w:r>
      <w:r w:rsidR="003819A0" w:rsidRPr="003819A0">
        <w:rPr>
          <w:lang w:val="it-IT"/>
        </w:rPr>
        <w:instrText xml:space="preserve"> XE "Vallet" </w:instrText>
      </w:r>
      <w:r w:rsidR="003819A0">
        <w:rPr>
          <w:smallCaps/>
          <w:lang w:val="it-IT"/>
        </w:rPr>
        <w:fldChar w:fldCharType="end"/>
      </w:r>
      <w:r w:rsidRPr="00333BC9">
        <w:rPr>
          <w:smallCaps/>
          <w:lang w:val="it-IT"/>
        </w:rPr>
        <w:t xml:space="preserve"> </w:t>
      </w:r>
      <w:r w:rsidRPr="00333BC9">
        <w:rPr>
          <w:lang w:val="it-IT"/>
        </w:rPr>
        <w:t>(1999), p.</w:t>
      </w:r>
      <w:bookmarkEnd w:id="347"/>
      <w:r w:rsidRPr="00333BC9">
        <w:rPr>
          <w:lang w:val="it-IT"/>
        </w:rPr>
        <w:t xml:space="preserve"> 115.</w:t>
      </w:r>
    </w:p>
  </w:footnote>
  <w:footnote w:id="307">
    <w:p w14:paraId="54965041" w14:textId="64F39FBE" w:rsidR="004B2C65" w:rsidRPr="00B70035" w:rsidRDefault="00142132">
      <w:pPr>
        <w:pStyle w:val="notebasdepage"/>
      </w:pPr>
      <w:r w:rsidRPr="00B70035">
        <w:rPr>
          <w:rStyle w:val="Appelnotedebasdep"/>
        </w:rPr>
        <w:footnoteRef/>
      </w:r>
      <w:bookmarkStart w:id="348" w:name="_Hlk35853578"/>
      <w:r w:rsidRPr="00333BC9">
        <w:rPr>
          <w:smallCaps/>
          <w:lang w:val="it-IT"/>
        </w:rPr>
        <w:t xml:space="preserve"> Mueller</w:t>
      </w:r>
      <w:r w:rsidR="008E0578" w:rsidRPr="00B70035">
        <w:rPr>
          <w:smallCaps/>
        </w:rPr>
        <w:fldChar w:fldCharType="begin"/>
      </w:r>
      <w:r w:rsidR="008E0578" w:rsidRPr="00333BC9">
        <w:rPr>
          <w:lang w:val="it-IT"/>
        </w:rPr>
        <w:instrText xml:space="preserve"> XE "</w:instrText>
      </w:r>
      <w:r w:rsidR="008E0578" w:rsidRPr="00333BC9">
        <w:rPr>
          <w:smallCaps/>
          <w:lang w:val="it-IT"/>
        </w:rPr>
        <w:instrText>Mueller</w:instrText>
      </w:r>
      <w:r w:rsidR="008E0578" w:rsidRPr="00333BC9">
        <w:rPr>
          <w:lang w:val="it-IT"/>
        </w:rPr>
        <w:instrText xml:space="preserve">" </w:instrText>
      </w:r>
      <w:r w:rsidR="008E0578" w:rsidRPr="00B70035">
        <w:rPr>
          <w:smallCaps/>
        </w:rPr>
        <w:fldChar w:fldCharType="end"/>
      </w:r>
      <w:r w:rsidRPr="00333BC9">
        <w:rPr>
          <w:lang w:val="it-IT"/>
        </w:rPr>
        <w:t xml:space="preserve"> (2018),</w:t>
      </w:r>
      <w:r w:rsidR="001D0789">
        <w:rPr>
          <w:lang w:val="it-IT"/>
        </w:rPr>
        <w:t xml:space="preserve"> </w:t>
      </w:r>
      <w:r w:rsidR="004C2B5D">
        <w:rPr>
          <w:lang w:val="it-IT"/>
        </w:rPr>
        <w:t>«</w:t>
      </w:r>
      <w:r w:rsidRPr="00333BC9">
        <w:rPr>
          <w:lang w:val="it-IT"/>
        </w:rPr>
        <w:t>Soranzo</w:t>
      </w:r>
      <w:r w:rsidR="004C2B5D">
        <w:rPr>
          <w:lang w:val="it-IT"/>
        </w:rPr>
        <w:t>»</w:t>
      </w:r>
      <w:r w:rsidRPr="00333BC9">
        <w:rPr>
          <w:lang w:val="it-IT"/>
        </w:rPr>
        <w:t xml:space="preserve"> and</w:t>
      </w:r>
      <w:r w:rsidR="001D0789">
        <w:rPr>
          <w:lang w:val="it-IT"/>
        </w:rPr>
        <w:t xml:space="preserve"> </w:t>
      </w:r>
      <w:r w:rsidR="004C2B5D">
        <w:rPr>
          <w:lang w:val="it-IT"/>
        </w:rPr>
        <w:t>«</w:t>
      </w:r>
      <w:r w:rsidRPr="00333BC9">
        <w:rPr>
          <w:lang w:val="it-IT"/>
        </w:rPr>
        <w:t>Soranzo dal Banco</w:t>
      </w:r>
      <w:r w:rsidR="004C2B5D">
        <w:rPr>
          <w:lang w:val="it-IT"/>
        </w:rPr>
        <w:t>»</w:t>
      </w:r>
      <w:r w:rsidRPr="00333BC9">
        <w:rPr>
          <w:lang w:val="it-IT"/>
        </w:rPr>
        <w:t xml:space="preserve">. </w:t>
      </w:r>
      <w:bookmarkEnd w:id="348"/>
      <w:r w:rsidRPr="00B70035">
        <w:t xml:space="preserve">On the Soranzos' involvement in the galley trade, </w:t>
      </w:r>
      <w:r w:rsidRPr="00B70035">
        <w:rPr>
          <w:smallCaps/>
        </w:rPr>
        <w:t>Stöckly</w:t>
      </w:r>
      <w:r w:rsidRPr="00B70035">
        <w:t xml:space="preserve">, p. 305-7. </w:t>
      </w:r>
      <w:r w:rsidRPr="00B70035">
        <w:rPr>
          <w:smallCaps/>
        </w:rPr>
        <w:t>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also reviews the Priuli and Malipiero families (p. 315-7).</w:t>
      </w:r>
    </w:p>
  </w:footnote>
  <w:footnote w:id="308">
    <w:p w14:paraId="2591AAD3" w14:textId="77777777" w:rsidR="004B2C65" w:rsidRPr="00B70035" w:rsidRDefault="00142132">
      <w:pPr>
        <w:pStyle w:val="notebasdepage"/>
      </w:pPr>
      <w:r w:rsidRPr="00B70035">
        <w:rPr>
          <w:rStyle w:val="Appelnotedebasdep"/>
        </w:rPr>
        <w:footnoteRef/>
      </w:r>
      <w:r w:rsidRPr="00B70035">
        <w:rPr>
          <w:smallCaps/>
        </w:rPr>
        <w:t xml:space="preserve"> Braudel </w:t>
      </w:r>
      <w:r w:rsidRPr="00B70035">
        <w:t xml:space="preserve">and </w:t>
      </w:r>
      <w:r w:rsidRPr="00B70035">
        <w:rPr>
          <w:smallCaps/>
        </w:rPr>
        <w:t>Tenenti (</w:t>
      </w:r>
      <w:r w:rsidRPr="00B70035">
        <w:t>1966), p. 62.</w:t>
      </w:r>
    </w:p>
  </w:footnote>
  <w:footnote w:id="309">
    <w:p w14:paraId="605338FE" w14:textId="55D7FB21" w:rsidR="004B2C65" w:rsidRPr="00B70035" w:rsidRDefault="00142132">
      <w:pPr>
        <w:pStyle w:val="notebasdepage"/>
      </w:pPr>
      <w:r w:rsidRPr="00B70035">
        <w:rPr>
          <w:rStyle w:val="Appelnotedebasdep"/>
        </w:rPr>
        <w:footnoteRef/>
      </w:r>
      <w:r w:rsidRPr="00B70035">
        <w:rPr>
          <w:smallCaps/>
        </w:rPr>
        <w:t xml:space="preserve"> Montemezzo</w:t>
      </w:r>
      <w:r w:rsidR="008E0578" w:rsidRPr="00B70035">
        <w:rPr>
          <w:smallCaps/>
        </w:rPr>
        <w:fldChar w:fldCharType="begin"/>
      </w:r>
      <w:r w:rsidR="008E0578" w:rsidRPr="00B70035">
        <w:instrText xml:space="preserve"> XE "</w:instrText>
      </w:r>
      <w:r w:rsidR="008E0578" w:rsidRPr="00B70035">
        <w:rPr>
          <w:smallCaps/>
        </w:rPr>
        <w:instrText>Montemezzo</w:instrText>
      </w:r>
      <w:r w:rsidR="008E0578" w:rsidRPr="00B70035">
        <w:instrText xml:space="preserve">" </w:instrText>
      </w:r>
      <w:r w:rsidR="008E0578" w:rsidRPr="00B70035">
        <w:rPr>
          <w:smallCaps/>
        </w:rPr>
        <w:fldChar w:fldCharType="end"/>
      </w:r>
      <w:r w:rsidRPr="00B70035">
        <w:rPr>
          <w:smallCaps/>
        </w:rPr>
        <w:t xml:space="preserve"> (</w:t>
      </w:r>
      <w:r w:rsidRPr="00B70035">
        <w:rPr>
          <w:lang w:eastAsia="ar-SA"/>
        </w:rPr>
        <w:t>2013)</w:t>
      </w:r>
      <w:r w:rsidRPr="00B70035">
        <w:t>, p. 184, mentions in the account book of Giovanni Foscari</w:t>
      </w:r>
      <w:r w:rsidR="00C90F62" w:rsidRPr="00B70035">
        <w:fldChar w:fldCharType="begin"/>
      </w:r>
      <w:r w:rsidR="00C90F62" w:rsidRPr="00B70035">
        <w:instrText xml:space="preserve"> XE "Giovanni Foscari" </w:instrText>
      </w:r>
      <w:r w:rsidR="00C90F62" w:rsidRPr="00B70035">
        <w:fldChar w:fldCharType="end"/>
      </w:r>
      <w:r w:rsidRPr="00B70035">
        <w:t xml:space="preserve"> a</w:t>
      </w:r>
      <w:r w:rsidR="001D0789">
        <w:t xml:space="preserve"> </w:t>
      </w:r>
      <w:r w:rsidR="004C2B5D">
        <w:t>«</w:t>
      </w:r>
      <w:proofErr w:type="spellStart"/>
      <w:r w:rsidRPr="00B70035">
        <w:t>maona</w:t>
      </w:r>
      <w:proofErr w:type="spellEnd"/>
      <w:r w:rsidR="00AB2A46">
        <w:fldChar w:fldCharType="begin"/>
      </w:r>
      <w:r w:rsidR="00AB2A46">
        <w:instrText xml:space="preserve"> XE "</w:instrText>
      </w:r>
      <w:r w:rsidR="00AB2A46" w:rsidRPr="002479FF">
        <w:rPr>
          <w:i/>
          <w:iCs/>
        </w:rPr>
        <w:instrText>maona</w:instrText>
      </w:r>
      <w:r w:rsidR="00AB2A46">
        <w:instrText xml:space="preserve">" </w:instrText>
      </w:r>
      <w:r w:rsidR="00AB2A46">
        <w:fldChar w:fldCharType="end"/>
      </w:r>
      <w:r w:rsidRPr="00B70035">
        <w:t xml:space="preserve"> de </w:t>
      </w:r>
      <w:proofErr w:type="spellStart"/>
      <w:r w:rsidRPr="00B70035">
        <w:t>dattelli</w:t>
      </w:r>
      <w:proofErr w:type="spellEnd"/>
      <w:r w:rsidRPr="00B70035">
        <w:t xml:space="preserve"> (of dates)</w:t>
      </w:r>
      <w:r w:rsidR="004C2B5D">
        <w:t>»</w:t>
      </w:r>
      <w:r w:rsidRPr="00B70035">
        <w:t xml:space="preserve"> set up in Majorca</w:t>
      </w:r>
      <w:r w:rsidR="009C41E3" w:rsidRPr="00B70035">
        <w:fldChar w:fldCharType="begin"/>
      </w:r>
      <w:r w:rsidR="009C41E3" w:rsidRPr="00B70035">
        <w:instrText xml:space="preserve"> XE "</w:instrText>
      </w:r>
      <w:r w:rsidR="00AB2A46">
        <w:instrText>Majorca</w:instrText>
      </w:r>
      <w:r w:rsidR="009C41E3" w:rsidRPr="00B70035">
        <w:instrText xml:space="preserve">" </w:instrText>
      </w:r>
      <w:r w:rsidR="009C41E3" w:rsidRPr="00B70035">
        <w:fldChar w:fldCharType="end"/>
      </w:r>
      <w:r w:rsidRPr="00B70035">
        <w:t xml:space="preserve"> on 20 August 1463 with the captain of the convoy and the </w:t>
      </w:r>
      <w:r w:rsidR="00F325C7" w:rsidRPr="00F325C7">
        <w:t>patron</w:t>
      </w:r>
      <w:r w:rsidRPr="00B70035">
        <w:t xml:space="preserve">s of the galleys, in which he himself had a 1/5 share. It was a big deal, because the fifth of the </w:t>
      </w:r>
      <w:r w:rsidRPr="00B70035">
        <w:rPr>
          <w:i/>
          <w:iCs/>
        </w:rPr>
        <w:t xml:space="preserve">maona </w:t>
      </w:r>
      <w:r w:rsidRPr="00B70035">
        <w:t xml:space="preserve">gave him a credit of 166 </w:t>
      </w:r>
      <w:r w:rsidR="003D4462" w:rsidRPr="003D4462">
        <w:rPr>
          <w:i/>
        </w:rPr>
        <w:t>ducati</w:t>
      </w:r>
      <w:r w:rsidRPr="00B70035">
        <w:t xml:space="preserve"> 9 gros, a capital he paid off with a case of cinnamon</w:t>
      </w:r>
      <w:r w:rsidR="00DF3D56">
        <w:fldChar w:fldCharType="begin"/>
      </w:r>
      <w:r w:rsidR="00DF3D56">
        <w:instrText xml:space="preserve"> XE "</w:instrText>
      </w:r>
      <w:r w:rsidR="00DF3D56" w:rsidRPr="005C292C">
        <w:instrText>cinnamon</w:instrText>
      </w:r>
      <w:r w:rsidR="00DF3D56">
        <w:instrText xml:space="preserve">" </w:instrText>
      </w:r>
      <w:r w:rsidR="00DF3D56">
        <w:fldChar w:fldCharType="end"/>
      </w:r>
      <w:r w:rsidRPr="00B70035">
        <w:t xml:space="preserve"> and pepper</w:t>
      </w:r>
      <w:r w:rsidR="00A975A1">
        <w:fldChar w:fldCharType="begin"/>
      </w:r>
      <w:r w:rsidR="00A975A1">
        <w:instrText xml:space="preserve"> XE "</w:instrText>
      </w:r>
      <w:r w:rsidR="00A975A1" w:rsidRPr="008B2A17">
        <w:instrText>pepper</w:instrText>
      </w:r>
      <w:r w:rsidR="00A975A1">
        <w:instrText xml:space="preserve">" </w:instrText>
      </w:r>
      <w:r w:rsidR="00A975A1">
        <w:fldChar w:fldCharType="end"/>
      </w:r>
      <w:r w:rsidRPr="00B70035">
        <w:t xml:space="preserve">. Montemezzo extends the </w:t>
      </w:r>
      <w:r w:rsidRPr="00B70035">
        <w:rPr>
          <w:i/>
          <w:iCs/>
        </w:rPr>
        <w:t xml:space="preserve">maona </w:t>
      </w:r>
      <w:r w:rsidRPr="00F325C7">
        <w:t xml:space="preserve">to </w:t>
      </w:r>
      <w:r w:rsidRPr="00B70035">
        <w:t>all the investors (</w:t>
      </w:r>
      <w:r w:rsidR="0043042A" w:rsidRPr="00AB2A46">
        <w:rPr>
          <w:i/>
        </w:rPr>
        <w:t>carat</w:t>
      </w:r>
      <w:r w:rsidR="006B6A1E" w:rsidRPr="00AB2A46">
        <w:rPr>
          <w:i/>
        </w:rPr>
        <w:t>i</w:t>
      </w:r>
      <w:r w:rsidR="0043042A" w:rsidRPr="00AB2A46">
        <w:rPr>
          <w:i/>
        </w:rPr>
        <w:t>s</w:t>
      </w:r>
      <w:r w:rsidRPr="00AB2A46">
        <w:rPr>
          <w:i/>
        </w:rPr>
        <w:t>ti)</w:t>
      </w:r>
      <w:r w:rsidRPr="00B70035">
        <w:t xml:space="preserve"> in the galley (p. 400), which does not seem to us to be the case.</w:t>
      </w:r>
    </w:p>
  </w:footnote>
  <w:footnote w:id="310">
    <w:p w14:paraId="73BE4807" w14:textId="5F11CA5F" w:rsidR="004B2C65" w:rsidRPr="00B70035" w:rsidRDefault="00142132">
      <w:pPr>
        <w:pStyle w:val="notebasdepage"/>
      </w:pPr>
      <w:r w:rsidRPr="00B70035">
        <w:rPr>
          <w:rStyle w:val="Appelnotedebasdep"/>
        </w:rPr>
        <w:footnoteRef/>
      </w:r>
      <w:r w:rsidRPr="00B70035">
        <w:t xml:space="preserve"> E. </w:t>
      </w:r>
      <w:r w:rsidRPr="00B70035">
        <w:rPr>
          <w:smallCaps/>
        </w:rPr>
        <w:t>Congdom</w:t>
      </w:r>
      <w:r w:rsidR="00BB4260" w:rsidRPr="00B70035">
        <w:rPr>
          <w:smallCaps/>
        </w:rPr>
        <w:fldChar w:fldCharType="begin"/>
      </w:r>
      <w:r w:rsidR="00BB4260" w:rsidRPr="00B70035">
        <w:instrText xml:space="preserve"> XE "</w:instrText>
      </w:r>
      <w:r w:rsidR="00BB4260" w:rsidRPr="00B70035">
        <w:rPr>
          <w:smallCaps/>
        </w:rPr>
        <w:instrText>Congdom</w:instrText>
      </w:r>
      <w:r w:rsidR="00BB4260" w:rsidRPr="00B70035">
        <w:instrText xml:space="preserve">" </w:instrText>
      </w:r>
      <w:r w:rsidR="00BB4260" w:rsidRPr="00B70035">
        <w:rPr>
          <w:smallCaps/>
        </w:rPr>
        <w:fldChar w:fldCharType="end"/>
      </w:r>
      <w:r w:rsidRPr="00B70035">
        <w:t xml:space="preserve"> (1994) published the letter written by</w:t>
      </w:r>
      <w:r w:rsidR="001D0789">
        <w:t xml:space="preserve"> </w:t>
      </w:r>
      <w:r w:rsidR="004C2B5D">
        <w:t>«</w:t>
      </w:r>
      <w:r w:rsidRPr="00B70035">
        <w:t xml:space="preserve">the merchants of the </w:t>
      </w:r>
      <w:proofErr w:type="spellStart"/>
      <w:r w:rsidRPr="00B70035">
        <w:rPr>
          <w:i/>
          <w:iCs/>
        </w:rPr>
        <w:t>maona</w:t>
      </w:r>
      <w:proofErr w:type="spellEnd"/>
      <w:r w:rsidR="00AB2A46">
        <w:rPr>
          <w:i/>
          <w:iCs/>
        </w:rPr>
        <w:fldChar w:fldCharType="begin"/>
      </w:r>
      <w:r w:rsidR="00AB2A46">
        <w:instrText xml:space="preserve"> XE "</w:instrText>
      </w:r>
      <w:r w:rsidR="00AB2A46" w:rsidRPr="002479FF">
        <w:rPr>
          <w:i/>
          <w:iCs/>
        </w:rPr>
        <w:instrText>maona</w:instrText>
      </w:r>
      <w:r w:rsidR="00AB2A46">
        <w:instrText xml:space="preserve">" </w:instrText>
      </w:r>
      <w:r w:rsidR="00AB2A46">
        <w:rPr>
          <w:i/>
          <w:iCs/>
        </w:rPr>
        <w:fldChar w:fldCharType="end"/>
      </w:r>
      <w:r w:rsidRPr="00B70035">
        <w:rPr>
          <w:i/>
          <w:iCs/>
        </w:rPr>
        <w:t xml:space="preserve"> </w:t>
      </w:r>
      <w:r w:rsidRPr="00B70035">
        <w:t>of Aleppo</w:t>
      </w:r>
      <w:r w:rsidR="004C2B5D">
        <w:t>»</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001D0789">
        <w:t xml:space="preserve"> </w:t>
      </w:r>
      <w:r w:rsidRPr="00B70035">
        <w:t>written on 19 April 1484 and carried by the Arab Amet el Salam to inform Ambrogio Malipiero</w:t>
      </w:r>
      <w:r w:rsidR="008C12D1" w:rsidRPr="00B70035">
        <w:fldChar w:fldCharType="begin"/>
      </w:r>
      <w:r w:rsidR="008C12D1" w:rsidRPr="00B70035">
        <w:instrText xml:space="preserve"> XE "Ambrogio Malipiero" </w:instrText>
      </w:r>
      <w:r w:rsidR="008C12D1" w:rsidRPr="00B70035">
        <w:fldChar w:fldCharType="end"/>
      </w:r>
      <w:r w:rsidRPr="00B70035">
        <w:t xml:space="preserve"> of the shipment of two packages (</w:t>
      </w:r>
      <w:r w:rsidRPr="00B70035">
        <w:rPr>
          <w:i/>
          <w:iCs/>
        </w:rPr>
        <w:t>bus</w:t>
      </w:r>
      <w:r w:rsidR="00F325C7">
        <w:rPr>
          <w:i/>
          <w:iCs/>
        </w:rPr>
        <w:t>te</w:t>
      </w:r>
      <w:r w:rsidRPr="00B70035">
        <w:rPr>
          <w:i/>
          <w:iCs/>
        </w:rPr>
        <w:t xml:space="preserve">) </w:t>
      </w:r>
      <w:r w:rsidRPr="00B70035">
        <w:t>of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xml:space="preserve"> </w:t>
      </w:r>
      <w:r w:rsidR="00BB4260" w:rsidRPr="00B70035">
        <w:t xml:space="preserve">to be </w:t>
      </w:r>
      <w:r w:rsidRPr="00B70035">
        <w:t xml:space="preserve">loaded onto Francesco Bonauer's ship. One package appears to contain 2 </w:t>
      </w:r>
      <w:r w:rsidRPr="00B70035">
        <w:rPr>
          <w:i/>
          <w:iCs/>
        </w:rPr>
        <w:t>rotoli</w:t>
      </w:r>
      <w:r w:rsidRPr="00B70035">
        <w:t xml:space="preserve">, while the other, smaller one, is said to contain 30 small ounces. The rhubarb in question was the root of the plant, according to </w:t>
      </w:r>
      <w:r w:rsidRPr="00B70035">
        <w:rPr>
          <w:smallCaps/>
        </w:rPr>
        <w:t xml:space="preserve">Evans </w:t>
      </w:r>
      <w:r w:rsidRPr="00B70035">
        <w:t>ed. (1936), p. 377. It had nothing in common with the rhubarb of our gardens and grew only in northern China or Tibet. In Naples it was sold by the pound, according to Pegolotti</w:t>
      </w:r>
      <w:r w:rsidR="00543D12" w:rsidRPr="00B70035">
        <w:fldChar w:fldCharType="begin"/>
      </w:r>
      <w:r w:rsidR="00543D12" w:rsidRPr="00B70035">
        <w:instrText xml:space="preserve"> XE "Pegolotti" </w:instrText>
      </w:r>
      <w:r w:rsidR="00543D12" w:rsidRPr="00B70035">
        <w:fldChar w:fldCharType="end"/>
      </w:r>
      <w:r w:rsidR="000C49A9" w:rsidRPr="00B70035">
        <w:t xml:space="preserve"> and was recommended for stomach aches and digestive problems</w:t>
      </w:r>
      <w:r w:rsidR="003D6C2F" w:rsidRPr="00B70035">
        <w:t>.</w:t>
      </w:r>
    </w:p>
  </w:footnote>
  <w:footnote w:id="311">
    <w:p w14:paraId="65DE39FD" w14:textId="41A27686" w:rsidR="004B2C65" w:rsidRPr="00B70035" w:rsidRDefault="00142132">
      <w:pPr>
        <w:pStyle w:val="notebasdepage"/>
      </w:pPr>
      <w:r w:rsidRPr="00B70035">
        <w:rPr>
          <w:rStyle w:val="Appelnotedebasdep"/>
        </w:rPr>
        <w:footnoteRef/>
      </w:r>
      <w:r w:rsidRPr="00B70035">
        <w:t xml:space="preserve"> He received the 300 </w:t>
      </w:r>
      <w:r w:rsidR="003D4462" w:rsidRPr="003D4462">
        <w:rPr>
          <w:i/>
        </w:rPr>
        <w:t>ducati</w:t>
      </w:r>
      <w:r w:rsidRPr="00B70035">
        <w:t xml:space="preserve"> expected from the sale of rhubarb</w:t>
      </w:r>
      <w:r w:rsidR="007B14B5">
        <w:fldChar w:fldCharType="begin"/>
      </w:r>
      <w:r w:rsidR="007B14B5">
        <w:instrText xml:space="preserve"> XE "</w:instrText>
      </w:r>
      <w:r w:rsidR="007B14B5" w:rsidRPr="00163880">
        <w:instrText>rhubarb</w:instrText>
      </w:r>
      <w:r w:rsidR="007B14B5">
        <w:instrText xml:space="preserve">" </w:instrText>
      </w:r>
      <w:r w:rsidR="007B14B5">
        <w:fldChar w:fldCharType="end"/>
      </w:r>
      <w:r w:rsidRPr="00B70035">
        <w:t xml:space="preserve"> in Venice by the galleys that arrived on 8 and 10 October 1484 [</w:t>
      </w:r>
      <w:r w:rsidRPr="00B70035">
        <w:rPr>
          <w:smallCaps/>
        </w:rPr>
        <w:t>Vallet</w:t>
      </w:r>
      <w:r w:rsidR="00BB4260" w:rsidRPr="00B70035">
        <w:rPr>
          <w:smallCaps/>
        </w:rPr>
        <w:fldChar w:fldCharType="begin"/>
      </w:r>
      <w:r w:rsidR="00BB4260" w:rsidRPr="00B70035">
        <w:instrText xml:space="preserve"> XE "</w:instrText>
      </w:r>
      <w:r w:rsidR="00BB4260" w:rsidRPr="00B70035">
        <w:rPr>
          <w:smallCaps/>
        </w:rPr>
        <w:instrText>Vallet</w:instrText>
      </w:r>
      <w:r w:rsidR="00BB4260" w:rsidRPr="00B70035">
        <w:instrText xml:space="preserve">" </w:instrText>
      </w:r>
      <w:r w:rsidR="00BB4260" w:rsidRPr="00B70035">
        <w:rPr>
          <w:smallCaps/>
        </w:rPr>
        <w:fldChar w:fldCharType="end"/>
      </w:r>
      <w:r w:rsidRPr="00B70035">
        <w:t xml:space="preserve"> (1999), p. 304]. Rhubarb</w:t>
      </w:r>
      <w:r w:rsidR="00AB2A46">
        <w:fldChar w:fldCharType="begin"/>
      </w:r>
      <w:r w:rsidR="00AB2A46">
        <w:instrText xml:space="preserve"> XE "</w:instrText>
      </w:r>
      <w:r w:rsidR="00AB2A46" w:rsidRPr="002479FF">
        <w:instrText>Rhubarb</w:instrText>
      </w:r>
      <w:r w:rsidR="00AB2A46">
        <w:instrText xml:space="preserve">" </w:instrText>
      </w:r>
      <w:r w:rsidR="00AB2A46">
        <w:fldChar w:fldCharType="end"/>
      </w:r>
      <w:r w:rsidRPr="00B70035">
        <w:t xml:space="preserve"> was a much sought-after product in Mediterranean countries, and in January 1398 Antonio Contarini</w:t>
      </w:r>
      <w:r w:rsidR="00AD5582" w:rsidRPr="00B70035">
        <w:fldChar w:fldCharType="begin"/>
      </w:r>
      <w:r w:rsidR="00AD5582" w:rsidRPr="00B70035">
        <w:instrText xml:space="preserve"> XE "Antonio Contarini" </w:instrText>
      </w:r>
      <w:r w:rsidR="00AD5582" w:rsidRPr="00B70035">
        <w:fldChar w:fldCharType="end"/>
      </w:r>
      <w:r w:rsidRPr="00B70035">
        <w:t xml:space="preserve"> had shipped to Spain</w:t>
      </w:r>
      <w:r w:rsidR="00421F59" w:rsidRPr="00B70035">
        <w:fldChar w:fldCharType="begin"/>
      </w:r>
      <w:r w:rsidR="00421F59" w:rsidRPr="00B70035">
        <w:instrText xml:space="preserve"> XE "Espagne" </w:instrText>
      </w:r>
      <w:r w:rsidR="00421F59" w:rsidRPr="00B70035">
        <w:fldChar w:fldCharType="end"/>
      </w:r>
      <w:r w:rsidRPr="00B70035">
        <w:t xml:space="preserve"> 300 pounds of fine rhubarb</w:t>
      </w:r>
      <w:r w:rsidR="001D0789">
        <w:t xml:space="preserve"> </w:t>
      </w:r>
      <w:r w:rsidR="004C2B5D">
        <w:t>«</w:t>
      </w:r>
      <w:r w:rsidRPr="00B70035">
        <w:t xml:space="preserve">from </w:t>
      </w:r>
      <w:proofErr w:type="spellStart"/>
      <w:r w:rsidRPr="00B70035">
        <w:t>Damascus</w:t>
      </w:r>
      <w:r w:rsidR="008C12D1" w:rsidRPr="00B70035">
        <w:fldChar w:fldCharType="begin"/>
      </w:r>
      <w:r w:rsidR="008C12D1" w:rsidRPr="00B70035">
        <w:instrText xml:space="preserve"> XE "</w:instrText>
      </w:r>
      <w:r w:rsidR="007E63E4">
        <w:instrText>Damascus</w:instrText>
      </w:r>
      <w:r w:rsidR="008C12D1" w:rsidRPr="00B70035">
        <w:instrText xml:space="preserve">" </w:instrText>
      </w:r>
      <w:r w:rsidR="008C12D1" w:rsidRPr="00B70035">
        <w:fldChar w:fldCharType="end"/>
      </w:r>
      <w:r w:rsidR="004C2B5D">
        <w:t>«</w:t>
      </w:r>
      <w:r w:rsidRPr="00B70035">
        <w:t>and</w:t>
      </w:r>
      <w:proofErr w:type="spellEnd"/>
      <w:r w:rsidRPr="00B70035">
        <w:t xml:space="preserve"> 15,000 pounds of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xml:space="preserve">, worth 1,350 </w:t>
      </w:r>
      <w:r w:rsidR="003D4462" w:rsidRPr="003D4462">
        <w:rPr>
          <w:i/>
        </w:rPr>
        <w:t>ducati</w:t>
      </w:r>
      <w:r w:rsidRPr="00B70035">
        <w:t>, to be exchanged for 350</w:t>
      </w:r>
      <w:r w:rsidR="001D0789">
        <w:t xml:space="preserve"> </w:t>
      </w:r>
      <w:r w:rsidR="004C2B5D">
        <w:t>«</w:t>
      </w:r>
      <w:proofErr w:type="spellStart"/>
      <w:r w:rsidRPr="00B70035">
        <w:t>fardi</w:t>
      </w:r>
      <w:proofErr w:type="spellEnd"/>
      <w:r w:rsidR="004C2B5D">
        <w:t>»</w:t>
      </w:r>
      <w:r w:rsidRPr="00B70035">
        <w:t xml:space="preserve"> of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w:t>
      </w:r>
      <w:proofErr w:type="spellStart"/>
      <w:r w:rsidR="004F0FF6">
        <w:rPr>
          <w:smallCaps/>
        </w:rPr>
        <w:t>Mozzato</w:t>
      </w:r>
      <w:proofErr w:type="spellEnd"/>
      <w:r w:rsidR="00BB4260" w:rsidRPr="00B70035">
        <w:rPr>
          <w:smallCaps/>
        </w:rPr>
        <w:fldChar w:fldCharType="begin"/>
      </w:r>
      <w:r w:rsidR="00BB4260" w:rsidRPr="00B70035">
        <w:instrText xml:space="preserve"> XE "</w:instrText>
      </w:r>
      <w:r w:rsidR="004F0FF6">
        <w:rPr>
          <w:smallCaps/>
        </w:rPr>
        <w:instrText>Mozzato</w:instrText>
      </w:r>
      <w:r w:rsidR="00BB4260" w:rsidRPr="00B70035">
        <w:instrText xml:space="preserve">" </w:instrText>
      </w:r>
      <w:r w:rsidR="00BB4260" w:rsidRPr="00B70035">
        <w:rPr>
          <w:smallCaps/>
        </w:rPr>
        <w:fldChar w:fldCharType="end"/>
      </w:r>
      <w:r w:rsidRPr="00B70035">
        <w:t xml:space="preserve"> (1999), p. 38]. This rhubarb, transported to Catalonia</w:t>
      </w:r>
      <w:r w:rsidR="00A47196" w:rsidRPr="00B70035">
        <w:fldChar w:fldCharType="begin"/>
      </w:r>
      <w:r w:rsidR="00A47196" w:rsidRPr="00B70035">
        <w:instrText xml:space="preserve"> XE "Catalogne" </w:instrText>
      </w:r>
      <w:r w:rsidR="00A47196" w:rsidRPr="00B70035">
        <w:fldChar w:fldCharType="end"/>
      </w:r>
      <w:r w:rsidRPr="00B70035">
        <w:t xml:space="preserve"> was extremely expensive, costing 45 sous (from Barcelona</w:t>
      </w:r>
      <w:r w:rsidR="0044564C" w:rsidRPr="00B70035">
        <w:fldChar w:fldCharType="begin"/>
      </w:r>
      <w:r w:rsidR="0044564C" w:rsidRPr="00B70035">
        <w:instrText xml:space="preserve"> XE "Barcelon</w:instrText>
      </w:r>
      <w:r w:rsidR="00043721">
        <w:instrText>a</w:instrText>
      </w:r>
      <w:r w:rsidR="0044564C" w:rsidRPr="00B70035">
        <w:instrText xml:space="preserve">" </w:instrText>
      </w:r>
      <w:r w:rsidR="0044564C" w:rsidRPr="00B70035">
        <w:fldChar w:fldCharType="end"/>
      </w:r>
      <w:r w:rsidRPr="00B70035">
        <w:t>) a pound (</w:t>
      </w:r>
      <w:r w:rsidRPr="00B70035">
        <w:rPr>
          <w:i/>
          <w:iCs/>
        </w:rPr>
        <w:t>ibidem</w:t>
      </w:r>
      <w:r w:rsidRPr="00B70035">
        <w:t>, p. 40).</w:t>
      </w:r>
    </w:p>
  </w:footnote>
  <w:footnote w:id="312">
    <w:p w14:paraId="19638C15" w14:textId="5257A4AE" w:rsidR="004B2C65" w:rsidRPr="00B70035" w:rsidRDefault="00142132">
      <w:pPr>
        <w:pStyle w:val="notebasdepage"/>
      </w:pPr>
      <w:r w:rsidRPr="00B70035">
        <w:rPr>
          <w:rStyle w:val="Appelnotedebasdep"/>
        </w:rPr>
        <w:footnoteRef/>
      </w:r>
      <w:bookmarkStart w:id="349" w:name="_Hlk35955500"/>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w:t>
      </w:r>
      <w:bookmarkEnd w:id="349"/>
      <w:r w:rsidRPr="00B70035">
        <w:t xml:space="preserve"> 296.</w:t>
      </w:r>
    </w:p>
  </w:footnote>
  <w:footnote w:id="313">
    <w:p w14:paraId="1B01CE0F" w14:textId="692DD8D7" w:rsidR="004B2C65" w:rsidRPr="00B70035" w:rsidRDefault="00142132">
      <w:pPr>
        <w:pStyle w:val="notebasdepage"/>
      </w:pPr>
      <w:r w:rsidRPr="00B70035">
        <w:rPr>
          <w:rStyle w:val="Appelnotedebasdep"/>
        </w:rPr>
        <w:footnoteRef/>
      </w:r>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 244. Priuli</w:t>
      </w:r>
      <w:r w:rsidR="00AB2A46">
        <w:fldChar w:fldCharType="begin"/>
      </w:r>
      <w:r w:rsidR="00AB2A46">
        <w:instrText xml:space="preserve"> XE "</w:instrText>
      </w:r>
      <w:r w:rsidR="00AB2A46" w:rsidRPr="002479FF">
        <w:instrText>Priuli</w:instrText>
      </w:r>
      <w:r w:rsidR="00AB2A46">
        <w:instrText xml:space="preserve">" </w:instrText>
      </w:r>
      <w:r w:rsidR="00AB2A46">
        <w:fldChar w:fldCharType="end"/>
      </w:r>
      <w:r w:rsidRPr="00B70035">
        <w:t xml:space="preserve"> could buy the product but had to make it available to the </w:t>
      </w:r>
      <w:r w:rsidRPr="00B70035">
        <w:rPr>
          <w:i/>
          <w:iCs/>
        </w:rPr>
        <w:t>maona</w:t>
      </w:r>
      <w:r w:rsidR="00AB2A46">
        <w:rPr>
          <w:i/>
          <w:iCs/>
        </w:rPr>
        <w:fldChar w:fldCharType="begin"/>
      </w:r>
      <w:r w:rsidR="00AB2A46">
        <w:instrText xml:space="preserve"> XE "</w:instrText>
      </w:r>
      <w:r w:rsidR="00AB2A46" w:rsidRPr="002479FF">
        <w:rPr>
          <w:i/>
          <w:iCs/>
        </w:rPr>
        <w:instrText>maona</w:instrText>
      </w:r>
      <w:r w:rsidR="00AB2A46">
        <w:instrText xml:space="preserve">" </w:instrText>
      </w:r>
      <w:r w:rsidR="00AB2A46">
        <w:rPr>
          <w:i/>
          <w:iCs/>
        </w:rPr>
        <w:fldChar w:fldCharType="end"/>
      </w:r>
      <w:r w:rsidRPr="00B70035">
        <w:t>. Paxi mentions the ratl as a measure of Syria</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xml:space="preserve"> and Aleppo</w:t>
      </w:r>
      <w:r w:rsidR="00D3546E">
        <w:t xml:space="preserve">. </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 xml:space="preserve">He calls it rotolo (Italian pronunciation of the Arabic ratl): the Aleppo rotolo (1/100 de cantar) weighed </w:t>
      </w:r>
      <w:r w:rsidR="00D3546E">
        <w:t xml:space="preserve">pounds </w:t>
      </w:r>
      <w:r w:rsidRPr="00B70035">
        <w:t xml:space="preserve">7 ounce 2 </w:t>
      </w:r>
      <w:proofErr w:type="spellStart"/>
      <w:r w:rsidRPr="00B70035">
        <w:t>sazi</w:t>
      </w:r>
      <w:proofErr w:type="spellEnd"/>
      <w:r w:rsidRPr="00B70035">
        <w:t xml:space="preserve"> 2</w:t>
      </w:r>
      <w:r w:rsidR="001D0789">
        <w:t xml:space="preserve"> </w:t>
      </w:r>
      <w:r w:rsidR="004C2B5D">
        <w:t>«</w:t>
      </w:r>
      <w:r w:rsidR="004E513A">
        <w:t>a</w:t>
      </w:r>
      <w:r w:rsidRPr="00B70035">
        <w:t xml:space="preserve">l </w:t>
      </w:r>
      <w:proofErr w:type="spellStart"/>
      <w:r w:rsidRPr="00B70035">
        <w:t>sotil</w:t>
      </w:r>
      <w:proofErr w:type="spellEnd"/>
      <w:r w:rsidRPr="00B70035">
        <w:t xml:space="preserve"> de Venesia</w:t>
      </w:r>
      <w:r w:rsidR="004C2B5D">
        <w:t>»</w:t>
      </w:r>
      <w:r w:rsidRPr="00B70035">
        <w:t xml:space="preserve"> (Paxi</w:t>
      </w:r>
      <w:r w:rsidR="00BB4260" w:rsidRPr="00B70035">
        <w:fldChar w:fldCharType="begin"/>
      </w:r>
      <w:r w:rsidR="00BB4260" w:rsidRPr="00B70035">
        <w:instrText xml:space="preserve"> XE "Paxi" </w:instrText>
      </w:r>
      <w:r w:rsidR="00BB4260" w:rsidRPr="00B70035">
        <w:fldChar w:fldCharType="end"/>
      </w:r>
      <w:r w:rsidRPr="00B70035">
        <w:t xml:space="preserve">. 107v). </w:t>
      </w:r>
    </w:p>
  </w:footnote>
  <w:footnote w:id="314">
    <w:p w14:paraId="2F4AD36B" w14:textId="38F7E847" w:rsidR="004B2C65" w:rsidRPr="00B70035" w:rsidRDefault="00142132">
      <w:pPr>
        <w:pStyle w:val="notebasdepage"/>
      </w:pPr>
      <w:r w:rsidRPr="00B70035">
        <w:rPr>
          <w:rStyle w:val="Appelnotedebasdep"/>
        </w:rPr>
        <w:footnoteRef/>
      </w:r>
      <w:r w:rsidRPr="00B70035">
        <w:rPr>
          <w:smallCaps/>
        </w:rPr>
        <w:t xml:space="preserve"> Arbel</w:t>
      </w:r>
      <w:r w:rsidR="006E1D34" w:rsidRPr="00B70035">
        <w:rPr>
          <w:smallCaps/>
        </w:rPr>
        <w:fldChar w:fldCharType="begin"/>
      </w:r>
      <w:r w:rsidR="006E1D34" w:rsidRPr="00B70035">
        <w:instrText xml:space="preserve"> XE "</w:instrText>
      </w:r>
      <w:r w:rsidR="006E1D34" w:rsidRPr="00B70035">
        <w:rPr>
          <w:smallCaps/>
        </w:rPr>
        <w:instrText>Arbel</w:instrText>
      </w:r>
      <w:r w:rsidR="006E1D34" w:rsidRPr="00B70035">
        <w:instrText xml:space="preserve">" </w:instrText>
      </w:r>
      <w:r w:rsidR="006E1D34" w:rsidRPr="00B70035">
        <w:rPr>
          <w:smallCaps/>
        </w:rPr>
        <w:fldChar w:fldCharType="end"/>
      </w:r>
      <w:r w:rsidRPr="00B70035">
        <w:t xml:space="preserve"> (1988) edited the correspondence between Francesco Bevilaqua, who belonged to a family of</w:t>
      </w:r>
      <w:r w:rsidR="001D0789">
        <w:t xml:space="preserve"> </w:t>
      </w:r>
      <w:r w:rsidR="004C2B5D">
        <w:t>«</w:t>
      </w:r>
      <w:r w:rsidRPr="00B70035">
        <w:t>native citizens</w:t>
      </w:r>
      <w:r w:rsidR="004C2B5D">
        <w:t>»</w:t>
      </w:r>
      <w:r w:rsidRPr="00B70035">
        <w:t>, and his business partner, Nicolò Giustinian</w:t>
      </w:r>
      <w:r w:rsidR="00EE642A" w:rsidRPr="00B70035">
        <w:fldChar w:fldCharType="begin"/>
      </w:r>
      <w:r w:rsidR="00EE642A" w:rsidRPr="00B70035">
        <w:instrText xml:space="preserve"> XE "Nicolò Giustinian" </w:instrText>
      </w:r>
      <w:r w:rsidR="00EE642A" w:rsidRPr="00B70035">
        <w:fldChar w:fldCharType="end"/>
      </w:r>
      <w:r w:rsidRPr="00B70035">
        <w:t xml:space="preserve"> whose </w:t>
      </w:r>
      <w:r w:rsidR="00AB2DAF" w:rsidRPr="00B70035">
        <w:t>clerk</w:t>
      </w:r>
      <w:r w:rsidRPr="00B70035">
        <w:t xml:space="preserve"> he was. The town of Acre</w:t>
      </w:r>
      <w:r w:rsidR="00353D8A" w:rsidRPr="00B70035">
        <w:fldChar w:fldCharType="begin"/>
      </w:r>
      <w:r w:rsidR="00353D8A" w:rsidRPr="00B70035">
        <w:instrText xml:space="preserve"> XE "Acre" </w:instrText>
      </w:r>
      <w:r w:rsidR="00353D8A" w:rsidRPr="00B70035">
        <w:fldChar w:fldCharType="end"/>
      </w:r>
      <w:r w:rsidRPr="00B70035">
        <w:t xml:space="preserve"> had been partly destroyed when the </w:t>
      </w:r>
      <w:r w:rsidR="00D3546E">
        <w:t>M</w:t>
      </w:r>
      <w:r w:rsidRPr="00B70035">
        <w:t>amlūks</w:t>
      </w:r>
      <w:r w:rsidR="007335CF">
        <w:fldChar w:fldCharType="begin"/>
      </w:r>
      <w:r w:rsidR="007335CF">
        <w:instrText xml:space="preserve"> XE "</w:instrText>
      </w:r>
      <w:r w:rsidR="007335CF" w:rsidRPr="00B04A8C">
        <w:instrText>Mamlūks</w:instrText>
      </w:r>
      <w:r w:rsidR="007335CF">
        <w:instrText xml:space="preserve">" </w:instrText>
      </w:r>
      <w:r w:rsidR="007335CF">
        <w:fldChar w:fldCharType="end"/>
      </w:r>
      <w:r w:rsidRPr="00B70035">
        <w:t xml:space="preserve"> had taken it from the last crusaders, but in 1471-72, 3 to 8 Venetian merchants were attracted there mainly by cotton</w:t>
      </w:r>
      <w:r w:rsidR="00F26BB1" w:rsidRPr="00B70035">
        <w:fldChar w:fldCharType="begin"/>
      </w:r>
      <w:r w:rsidR="00F26BB1" w:rsidRPr="00B70035">
        <w:instrText xml:space="preserve"> XE "</w:instrText>
      </w:r>
      <w:r w:rsidR="00A906D9">
        <w:instrText>cotton</w:instrText>
      </w:r>
      <w:r w:rsidR="00F26BB1" w:rsidRPr="00B70035">
        <w:instrText xml:space="preserve">" </w:instrText>
      </w:r>
      <w:r w:rsidR="00F26BB1" w:rsidRPr="00B70035">
        <w:fldChar w:fldCharType="end"/>
      </w:r>
      <w:r w:rsidRPr="00B70035">
        <w:t>. Arbel hardly found any examples of merchants coming into direct contact with peasants to buy their crops; instead, they dealt with brokers at the bazaar.</w:t>
      </w:r>
    </w:p>
  </w:footnote>
  <w:footnote w:id="315">
    <w:p w14:paraId="649D6BA9" w14:textId="4B609B7E" w:rsidR="004B2C65" w:rsidRPr="00B70035" w:rsidRDefault="00142132">
      <w:pPr>
        <w:pStyle w:val="notebasdepage"/>
      </w:pPr>
      <w:r w:rsidRPr="00B70035">
        <w:rPr>
          <w:rStyle w:val="Appelnotedebasdep"/>
        </w:rPr>
        <w:footnoteRef/>
      </w:r>
      <w:bookmarkStart w:id="350" w:name="_Hlk35961999"/>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(1999)</w:t>
      </w:r>
      <w:bookmarkEnd w:id="350"/>
      <w:r w:rsidR="00F54D5D" w:rsidRPr="00B70035">
        <w:t>,</w:t>
      </w:r>
      <w:r w:rsidRPr="00B70035">
        <w:t xml:space="preserve"> p. 125 and 308.</w:t>
      </w:r>
    </w:p>
  </w:footnote>
  <w:footnote w:id="316">
    <w:p w14:paraId="063830A7" w14:textId="6E617BC1" w:rsidR="004B2C65" w:rsidRPr="00B70035" w:rsidRDefault="00142132">
      <w:pPr>
        <w:pStyle w:val="notebasdepage"/>
      </w:pPr>
      <w:r w:rsidRPr="00B70035">
        <w:rPr>
          <w:rStyle w:val="Appelnotedebasdep"/>
        </w:rPr>
        <w:footnoteRef/>
      </w:r>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 308.</w:t>
      </w:r>
    </w:p>
  </w:footnote>
  <w:footnote w:id="317">
    <w:p w14:paraId="34AF2C9E" w14:textId="3267F167" w:rsidR="004B2C65" w:rsidRPr="00B70035" w:rsidRDefault="00142132">
      <w:pPr>
        <w:pStyle w:val="notebasdepage"/>
      </w:pPr>
      <w:r w:rsidRPr="00B70035">
        <w:rPr>
          <w:rStyle w:val="Appelnotedebasdep"/>
        </w:rPr>
        <w:footnoteRef/>
      </w:r>
      <w:r w:rsidRPr="00B70035">
        <w:rPr>
          <w:smallCaps/>
        </w:rPr>
        <w:t xml:space="preserve"> Vallet</w:t>
      </w:r>
      <w:r w:rsidR="00EE642A" w:rsidRPr="00B70035">
        <w:rPr>
          <w:smallCaps/>
        </w:rPr>
        <w:fldChar w:fldCharType="begin"/>
      </w:r>
      <w:r w:rsidR="00EE642A" w:rsidRPr="00B70035">
        <w:instrText xml:space="preserve"> XE "</w:instrText>
      </w:r>
      <w:r w:rsidR="00EE642A" w:rsidRPr="00B70035">
        <w:rPr>
          <w:smallCaps/>
        </w:rPr>
        <w:instrText>Vallet</w:instrText>
      </w:r>
      <w:r w:rsidR="00EE642A" w:rsidRPr="00B70035">
        <w:instrText xml:space="preserve">" </w:instrText>
      </w:r>
      <w:r w:rsidR="00EE642A" w:rsidRPr="00B70035">
        <w:rPr>
          <w:smallCaps/>
        </w:rPr>
        <w:fldChar w:fldCharType="end"/>
      </w:r>
      <w:r w:rsidRPr="00B70035">
        <w:rPr>
          <w:smallCaps/>
        </w:rPr>
        <w:t xml:space="preserve"> (1999) </w:t>
      </w:r>
      <w:r w:rsidRPr="00B70035">
        <w:t>has done a remarkable job and his translations are faultless</w:t>
      </w:r>
      <w:r w:rsidR="00DC27A0">
        <w:t xml:space="preserve">. </w:t>
      </w:r>
      <w:r w:rsidR="00DC27A0" w:rsidRPr="00DC27A0">
        <w:t>However, the following points should be noted:</w:t>
      </w:r>
      <w:r w:rsidRPr="00B70035">
        <w:t xml:space="preserve"> Geneva (</w:t>
      </w:r>
      <w:r w:rsidRPr="00B70035">
        <w:rPr>
          <w:i/>
          <w:iCs/>
        </w:rPr>
        <w:t>zenevra</w:t>
      </w:r>
      <w:r w:rsidRPr="00B70035">
        <w:t>, Paxi p. 129v which deals with the fairs of Geneva) sometimes takes the place of Genoa</w:t>
      </w:r>
      <w:r w:rsidR="008A5CC5">
        <w:fldChar w:fldCharType="begin"/>
      </w:r>
      <w:r w:rsidR="008A5CC5">
        <w:instrText xml:space="preserve"> XE "</w:instrText>
      </w:r>
      <w:r w:rsidR="008A5CC5" w:rsidRPr="005403C7">
        <w:instrText>Genoa</w:instrText>
      </w:r>
      <w:r w:rsidR="008A5CC5">
        <w:instrText xml:space="preserve">" </w:instrText>
      </w:r>
      <w:r w:rsidR="008A5CC5">
        <w:fldChar w:fldCharType="end"/>
      </w:r>
      <w:r w:rsidRPr="00B70035">
        <w:t xml:space="preserve"> (Genova in Italian, </w:t>
      </w:r>
      <w:r w:rsidRPr="00B70035">
        <w:rPr>
          <w:i/>
          <w:iCs/>
        </w:rPr>
        <w:t xml:space="preserve">zenovesi </w:t>
      </w:r>
      <w:r w:rsidRPr="00B70035">
        <w:t>are the Genoese in Venetian), the Maurienne is supposed to sell cloth in Syria when in fact it was sheets from Majorca</w:t>
      </w:r>
      <w:r w:rsidR="009C41E3" w:rsidRPr="00B70035">
        <w:fldChar w:fldCharType="begin"/>
      </w:r>
      <w:r w:rsidR="009C41E3" w:rsidRPr="00B70035">
        <w:instrText xml:space="preserve"> XE "</w:instrText>
      </w:r>
      <w:r w:rsidR="00AB2A46">
        <w:instrText>Majorca</w:instrText>
      </w:r>
      <w:r w:rsidR="009C41E3" w:rsidRPr="00B70035">
        <w:instrText xml:space="preserve">" </w:instrText>
      </w:r>
      <w:r w:rsidR="009C41E3" w:rsidRPr="00B70035">
        <w:fldChar w:fldCharType="end"/>
      </w:r>
      <w:r w:rsidRPr="00B70035">
        <w:t xml:space="preserve"> (should we read </w:t>
      </w:r>
      <w:r w:rsidRPr="00B70035">
        <w:rPr>
          <w:i/>
          <w:iCs/>
        </w:rPr>
        <w:t>pani mazorechini</w:t>
      </w:r>
      <w:r w:rsidRPr="00B70035">
        <w:t xml:space="preserve">?). On the beginnings of the wool industry in Geneva, </w:t>
      </w:r>
      <w:r w:rsidR="009F3460" w:rsidRPr="00B70035">
        <w:t xml:space="preserve">see </w:t>
      </w:r>
      <w:r w:rsidRPr="00B70035">
        <w:t xml:space="preserve">the work of Liliane </w:t>
      </w:r>
      <w:r w:rsidRPr="00B70035">
        <w:rPr>
          <w:smallCaps/>
          <w:szCs w:val="18"/>
        </w:rPr>
        <w:t>Mottu-Weber</w:t>
      </w:r>
      <w:r w:rsidR="00EE642A" w:rsidRPr="00B70035">
        <w:rPr>
          <w:smallCaps/>
          <w:szCs w:val="18"/>
        </w:rPr>
        <w:fldChar w:fldCharType="begin"/>
      </w:r>
      <w:r w:rsidR="00EE642A" w:rsidRPr="00B70035">
        <w:instrText xml:space="preserve"> XE "</w:instrText>
      </w:r>
      <w:r w:rsidR="00EE642A" w:rsidRPr="00B70035">
        <w:rPr>
          <w:smallCaps/>
        </w:rPr>
        <w:instrText>Mottu-</w:instrText>
      </w:r>
      <w:r w:rsidR="00EE642A" w:rsidRPr="00B70035">
        <w:rPr>
          <w:smallCaps/>
          <w:szCs w:val="18"/>
        </w:rPr>
        <w:instrText>Weber</w:instrText>
      </w:r>
      <w:r w:rsidR="00EE642A" w:rsidRPr="00B70035">
        <w:instrText xml:space="preserve">" </w:instrText>
      </w:r>
      <w:r w:rsidR="00EE642A" w:rsidRPr="00B70035">
        <w:rPr>
          <w:smallCaps/>
          <w:szCs w:val="18"/>
        </w:rPr>
        <w:fldChar w:fldCharType="end"/>
      </w:r>
      <w:r w:rsidRPr="00B70035">
        <w:rPr>
          <w:szCs w:val="18"/>
        </w:rPr>
        <w:t xml:space="preserve"> (</w:t>
      </w:r>
      <w:r w:rsidRPr="00B70035">
        <w:rPr>
          <w:szCs w:val="18"/>
          <w:shd w:val="clear" w:color="auto" w:fill="FFFFFF"/>
        </w:rPr>
        <w:t>2002</w:t>
      </w:r>
      <w:r w:rsidRPr="00B70035">
        <w:rPr>
          <w:sz w:val="22"/>
          <w:szCs w:val="22"/>
          <w:shd w:val="clear" w:color="auto" w:fill="FFFFFF"/>
        </w:rPr>
        <w:t>)</w:t>
      </w:r>
      <w:r w:rsidRPr="00B70035">
        <w:t>.</w:t>
      </w:r>
    </w:p>
  </w:footnote>
  <w:footnote w:id="318">
    <w:p w14:paraId="3F4F7AD9" w14:textId="77777777" w:rsidR="004B2C65" w:rsidRPr="00B70035" w:rsidRDefault="00142132">
      <w:pPr>
        <w:pStyle w:val="notebasdepage"/>
      </w:pPr>
      <w:r w:rsidRPr="00B70035">
        <w:rPr>
          <w:rStyle w:val="Appelnotedebasdep"/>
        </w:rPr>
        <w:footnoteRef/>
      </w:r>
      <w:bookmarkStart w:id="351" w:name="_Hlk36043459"/>
      <w:r w:rsidRPr="00B70035">
        <w:rPr>
          <w:smallCaps/>
        </w:rPr>
        <w:t xml:space="preserve"> Vallet</w:t>
      </w:r>
      <w:r w:rsidR="00FA0FA2" w:rsidRPr="00B70035">
        <w:rPr>
          <w:smallCaps/>
        </w:rPr>
        <w:fldChar w:fldCharType="begin"/>
      </w:r>
      <w:r w:rsidR="00FA0FA2" w:rsidRPr="00B70035">
        <w:instrText xml:space="preserve"> XE "</w:instrText>
      </w:r>
      <w:r w:rsidR="00FA0FA2" w:rsidRPr="00B70035">
        <w:rPr>
          <w:smallCaps/>
        </w:rPr>
        <w:instrText>Vallet</w:instrText>
      </w:r>
      <w:r w:rsidR="00FA0FA2" w:rsidRPr="00B70035">
        <w:instrText xml:space="preserve">" </w:instrText>
      </w:r>
      <w:r w:rsidR="00FA0FA2" w:rsidRPr="00B70035">
        <w:rPr>
          <w:smallCaps/>
        </w:rPr>
        <w:fldChar w:fldCharType="end"/>
      </w:r>
      <w:r w:rsidRPr="00B70035">
        <w:t xml:space="preserve"> (1999), p.</w:t>
      </w:r>
      <w:bookmarkEnd w:id="351"/>
      <w:r w:rsidRPr="00B70035">
        <w:t xml:space="preserve"> 291. </w:t>
      </w:r>
      <w:r w:rsidRPr="00B70035">
        <w:rPr>
          <w:smallCaps/>
        </w:rPr>
        <w:t>Arbel</w:t>
      </w:r>
      <w:r w:rsidR="006E1D34" w:rsidRPr="00B70035">
        <w:rPr>
          <w:smallCaps/>
        </w:rPr>
        <w:fldChar w:fldCharType="begin"/>
      </w:r>
      <w:r w:rsidR="006E1D34" w:rsidRPr="00B70035">
        <w:instrText xml:space="preserve"> XE "</w:instrText>
      </w:r>
      <w:r w:rsidR="006E1D34" w:rsidRPr="00B70035">
        <w:rPr>
          <w:smallCaps/>
        </w:rPr>
        <w:instrText>Arbel</w:instrText>
      </w:r>
      <w:r w:rsidR="006E1D34" w:rsidRPr="00B70035">
        <w:instrText xml:space="preserve">" </w:instrText>
      </w:r>
      <w:r w:rsidR="006E1D34" w:rsidRPr="00B70035">
        <w:rPr>
          <w:smallCaps/>
        </w:rPr>
        <w:fldChar w:fldCharType="end"/>
      </w:r>
      <w:r w:rsidRPr="00B70035">
        <w:t xml:space="preserve"> (1988) cites other examples of poor-quality sheets shrinking in the rain (p. 248) and that the qādῑ condemns the Venetian merchant to take back the goods and compensate his customer.</w:t>
      </w:r>
    </w:p>
  </w:footnote>
  <w:footnote w:id="319">
    <w:p w14:paraId="67289B50" w14:textId="798FA61A" w:rsidR="004B2C65" w:rsidRPr="00B70035" w:rsidRDefault="00142132">
      <w:pPr>
        <w:pStyle w:val="notebasdepage"/>
      </w:pPr>
      <w:r w:rsidRPr="00B70035">
        <w:rPr>
          <w:rStyle w:val="Appelnotedebasdep"/>
        </w:rPr>
        <w:footnoteRef/>
      </w:r>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pp. 297 and 308. A typo or two: the drapery</w:t>
      </w:r>
      <w:r w:rsidR="008B2E45" w:rsidRPr="00B70035">
        <w:fldChar w:fldCharType="begin"/>
      </w:r>
      <w:r w:rsidR="008B2E45" w:rsidRPr="00B70035">
        <w:instrText xml:space="preserve"> XE "</w:instrText>
      </w:r>
      <w:r w:rsidR="00FA630A">
        <w:instrText>drapery</w:instrText>
      </w:r>
      <w:r w:rsidR="008B2E45" w:rsidRPr="00B70035">
        <w:instrText xml:space="preserve">" </w:instrText>
      </w:r>
      <w:r w:rsidR="008B2E45" w:rsidRPr="00B70035">
        <w:fldChar w:fldCharType="end"/>
      </w:r>
      <w:r w:rsidRPr="00B70035">
        <w:t xml:space="preserve"> known as Southampton</w:t>
      </w:r>
      <w:r w:rsidR="008C12D1" w:rsidRPr="00B70035">
        <w:fldChar w:fldCharType="begin"/>
      </w:r>
      <w:r w:rsidR="008C12D1" w:rsidRPr="00B70035">
        <w:instrText xml:space="preserve"> XE "Southampton" </w:instrText>
      </w:r>
      <w:r w:rsidR="008C12D1" w:rsidRPr="00B70035">
        <w:fldChar w:fldCharType="end"/>
      </w:r>
      <w:r w:rsidRPr="00B70035">
        <w:t xml:space="preserve"> would only be worth 12 dirhams, while </w:t>
      </w:r>
      <w:proofErr w:type="gramStart"/>
      <w:r w:rsidRPr="00B70035">
        <w:t>bastard</w:t>
      </w:r>
      <w:proofErr w:type="gramEnd"/>
      <w:r w:rsidR="00B926BA">
        <w:fldChar w:fldCharType="begin"/>
      </w:r>
      <w:r w:rsidR="00B926BA">
        <w:instrText xml:space="preserve"> XE "</w:instrText>
      </w:r>
      <w:r w:rsidR="00B926BA" w:rsidRPr="00C5760E">
        <w:instrText>bastard</w:instrText>
      </w:r>
      <w:r w:rsidR="00B926BA">
        <w:instrText xml:space="preserve">" </w:instrText>
      </w:r>
      <w:r w:rsidR="00B926BA">
        <w:fldChar w:fldCharType="end"/>
      </w:r>
      <w:r w:rsidRPr="00B70035">
        <w:t xml:space="preserve"> sheets</w:t>
      </w:r>
      <w:r w:rsidR="001D0789">
        <w:t xml:space="preserve"> </w:t>
      </w:r>
      <w:r w:rsidR="004C2B5D">
        <w:t>«</w:t>
      </w:r>
      <w:r w:rsidRPr="00B70035">
        <w:t>for which demand is low</w:t>
      </w:r>
      <w:r w:rsidR="004C2B5D">
        <w:t>»</w:t>
      </w:r>
      <w:r w:rsidR="004E513A">
        <w:t xml:space="preserve"> </w:t>
      </w:r>
      <w:r w:rsidRPr="00B70035">
        <w:t xml:space="preserve">would be sold at 950 dirhams? The zero has probably shifted; it should probably read 120 and 95. The gold ducat and the </w:t>
      </w:r>
      <w:r w:rsidRPr="00B70035">
        <w:rPr>
          <w:i/>
          <w:iCs/>
        </w:rPr>
        <w:t xml:space="preserve">ashrafi </w:t>
      </w:r>
      <w:r w:rsidRPr="00B70035">
        <w:t>were quoted at 55 dirhams in 1484 (</w:t>
      </w:r>
      <w:r w:rsidRPr="00B70035">
        <w:rPr>
          <w:i/>
          <w:iCs/>
        </w:rPr>
        <w:t>ibidem</w:t>
      </w:r>
      <w:r w:rsidRPr="00B70035">
        <w:t>, p. 142, but on p. 137, n. 79, a quick calculation shows that the Venetian ducat was worth 64 dirhams in Aleppo</w:t>
      </w:r>
      <w:r w:rsidR="00837E11" w:rsidRPr="00B70035">
        <w:fldChar w:fldCharType="begin"/>
      </w:r>
      <w:r w:rsidR="00837E11" w:rsidRPr="00B70035">
        <w:instrText xml:space="preserve"> XE "</w:instrText>
      </w:r>
      <w:r w:rsidR="007E63E4">
        <w:instrText>Aleppo</w:instrText>
      </w:r>
      <w:r w:rsidR="00837E11" w:rsidRPr="00B70035">
        <w:instrText xml:space="preserve">" </w:instrText>
      </w:r>
      <w:r w:rsidR="00837E11" w:rsidRPr="00B70035">
        <w:fldChar w:fldCharType="end"/>
      </w:r>
      <w:r w:rsidRPr="00B70035">
        <w:t>).</w:t>
      </w:r>
    </w:p>
  </w:footnote>
  <w:footnote w:id="320">
    <w:p w14:paraId="1BDB4D04" w14:textId="762953FE" w:rsidR="004B2C65" w:rsidRPr="00B70035" w:rsidRDefault="00142132">
      <w:pPr>
        <w:pStyle w:val="notebasdepage"/>
      </w:pPr>
      <w:r w:rsidRPr="00B70035">
        <w:rPr>
          <w:rStyle w:val="Appelnotedebasdep"/>
        </w:rPr>
        <w:footnoteRef/>
      </w:r>
      <w:r w:rsidRPr="00B70035">
        <w:rPr>
          <w:smallCaps/>
        </w:rPr>
        <w:t xml:space="preserve"> Arbel </w:t>
      </w:r>
      <w:r w:rsidRPr="00B70035">
        <w:t xml:space="preserve">(1988), p. 247, to pay </w:t>
      </w:r>
      <w:r w:rsidRPr="003636CD">
        <w:t>cash for</w:t>
      </w:r>
      <w:r w:rsidRPr="00B70035">
        <w:rPr>
          <w:i/>
          <w:iCs/>
        </w:rPr>
        <w:t xml:space="preserve"> </w:t>
      </w:r>
      <w:r w:rsidRPr="00B70035">
        <w:t xml:space="preserve">their purchases, if the town in which they worked was not part of the financial circuits where it was easy to negotiate bills of exchange, the </w:t>
      </w:r>
      <w:r w:rsidR="003636CD">
        <w:t>factors</w:t>
      </w:r>
      <w:r w:rsidRPr="00B70035">
        <w:t xml:space="preserve"> urged their masters and associates to send them </w:t>
      </w:r>
      <w:r w:rsidR="003D4462" w:rsidRPr="003D4462">
        <w:rPr>
          <w:i/>
        </w:rPr>
        <w:t>ducati</w:t>
      </w:r>
      <w:r w:rsidRPr="00B70035">
        <w:t xml:space="preserve"> in bags (</w:t>
      </w:r>
      <w:r w:rsidRPr="00B70035">
        <w:rPr>
          <w:i/>
          <w:iCs/>
        </w:rPr>
        <w:t>groppi</w:t>
      </w:r>
      <w:r w:rsidRPr="00B70035">
        <w:t xml:space="preserve">). </w:t>
      </w:r>
    </w:p>
  </w:footnote>
  <w:footnote w:id="321">
    <w:p w14:paraId="47265D15" w14:textId="206B0137" w:rsidR="004B2C65" w:rsidRPr="00B70035" w:rsidRDefault="00142132">
      <w:pPr>
        <w:pStyle w:val="notebasdepage"/>
      </w:pPr>
      <w:r w:rsidRPr="00B70035">
        <w:rPr>
          <w:rStyle w:val="Appelnotedebasdep"/>
        </w:rPr>
        <w:footnoteRef/>
      </w:r>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(1999), p. 160-2, which gives other examples of loans used to buy cotton</w:t>
      </w:r>
      <w:r w:rsidR="00F26BB1" w:rsidRPr="00B70035">
        <w:fldChar w:fldCharType="begin"/>
      </w:r>
      <w:r w:rsidR="00F26BB1" w:rsidRPr="00B70035">
        <w:instrText xml:space="preserve"> XE "</w:instrText>
      </w:r>
      <w:r w:rsidR="00A906D9">
        <w:instrText>cotton</w:instrText>
      </w:r>
      <w:r w:rsidR="00F26BB1" w:rsidRPr="00B70035">
        <w:instrText xml:space="preserve">" </w:instrText>
      </w:r>
      <w:r w:rsidR="00F26BB1" w:rsidRPr="00B70035">
        <w:fldChar w:fldCharType="end"/>
      </w:r>
      <w:r w:rsidRPr="00B70035">
        <w:t>.</w:t>
      </w:r>
    </w:p>
  </w:footnote>
  <w:footnote w:id="322">
    <w:p w14:paraId="25CDC52C" w14:textId="77777777" w:rsidR="004B2C65" w:rsidRPr="00B7094E" w:rsidRDefault="00142132">
      <w:pPr>
        <w:pStyle w:val="notebasdepage"/>
      </w:pPr>
      <w:r w:rsidRPr="00B70035">
        <w:rPr>
          <w:rStyle w:val="Appelnotedebasdep"/>
        </w:rPr>
        <w:footnoteRef/>
      </w:r>
      <w:r w:rsidRPr="00B7094E">
        <w:rPr>
          <w:smallCaps/>
        </w:rPr>
        <w:t xml:space="preserve"> Tucci</w:t>
      </w:r>
      <w:r w:rsidR="0070506E" w:rsidRPr="00B70035">
        <w:rPr>
          <w:smallCaps/>
        </w:rPr>
        <w:fldChar w:fldCharType="begin"/>
      </w:r>
      <w:r w:rsidR="0070506E" w:rsidRPr="00B7094E">
        <w:instrText xml:space="preserve"> XE "</w:instrText>
      </w:r>
      <w:r w:rsidR="0070506E" w:rsidRPr="00B7094E">
        <w:rPr>
          <w:smallCaps/>
        </w:rPr>
        <w:instrText>Tucci</w:instrText>
      </w:r>
      <w:r w:rsidR="0070506E" w:rsidRPr="00B7094E">
        <w:instrText xml:space="preserve">" </w:instrText>
      </w:r>
      <w:r w:rsidR="0070506E" w:rsidRPr="00B70035">
        <w:rPr>
          <w:smallCaps/>
        </w:rPr>
        <w:fldChar w:fldCharType="end"/>
      </w:r>
      <w:r w:rsidRPr="00B7094E">
        <w:t xml:space="preserve"> (2007a), p. 372-3.</w:t>
      </w:r>
    </w:p>
  </w:footnote>
  <w:footnote w:id="323">
    <w:p w14:paraId="45C136CA" w14:textId="50C22140" w:rsidR="004B2C65" w:rsidRPr="00B70035" w:rsidRDefault="00142132">
      <w:pPr>
        <w:pStyle w:val="notebasdepage"/>
      </w:pPr>
      <w:r w:rsidRPr="00B70035">
        <w:rPr>
          <w:rStyle w:val="Appelnotedebasdep"/>
        </w:rPr>
        <w:footnoteRef/>
      </w:r>
      <w:bookmarkStart w:id="356" w:name="_Hlk52123206"/>
      <w:r w:rsidRPr="00B70035">
        <w:rPr>
          <w:smallCaps/>
        </w:rPr>
        <w:t xml:space="preserve"> Powys Quinton</w:t>
      </w:r>
      <w:r w:rsidR="00A47196" w:rsidRPr="00B70035">
        <w:rPr>
          <w:smallCaps/>
        </w:rPr>
        <w:fldChar w:fldCharType="begin"/>
      </w:r>
      <w:r w:rsidR="00A47196" w:rsidRPr="00B70035">
        <w:instrText xml:space="preserve"> XE "</w:instrText>
      </w:r>
      <w:r w:rsidR="00A47196" w:rsidRPr="00B70035">
        <w:rPr>
          <w:smallCaps/>
        </w:rPr>
        <w:instrText>Powys Quinton</w:instrText>
      </w:r>
      <w:r w:rsidR="00A47196" w:rsidRPr="00B70035">
        <w:instrText xml:space="preserve">" </w:instrText>
      </w:r>
      <w:r w:rsidR="00A47196" w:rsidRPr="00B70035">
        <w:rPr>
          <w:smallCaps/>
        </w:rPr>
        <w:fldChar w:fldCharType="end"/>
      </w:r>
      <w:r w:rsidRPr="00B70035">
        <w:rPr>
          <w:smallCaps/>
        </w:rPr>
        <w:t xml:space="preserve"> (</w:t>
      </w:r>
      <w:r w:rsidRPr="00B70035">
        <w:t>2001), p.</w:t>
      </w:r>
      <w:bookmarkEnd w:id="356"/>
      <w:r w:rsidRPr="00B70035">
        <w:t xml:space="preserve"> 247-8, the Venetians are said to have begun in the 1390s to favour London</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 and the export of English cloth because of the economic and political crisis in Flanders.</w:t>
      </w:r>
      <w:r w:rsidR="00C81F8B" w:rsidRPr="00B70035">
        <w:fldChar w:fldCharType="begin"/>
      </w:r>
      <w:r w:rsidR="00C81F8B" w:rsidRPr="00B70035">
        <w:instrText xml:space="preserve"> XE "</w:instrText>
      </w:r>
      <w:r w:rsidR="004E51C6">
        <w:instrText>Flanders</w:instrText>
      </w:r>
      <w:r w:rsidR="00C81F8B" w:rsidRPr="00B70035">
        <w:instrText xml:space="preserve">" </w:instrText>
      </w:r>
      <w:r w:rsidR="00C81F8B" w:rsidRPr="00B70035">
        <w:fldChar w:fldCharType="end"/>
      </w:r>
      <w:r w:rsidRPr="00B70035">
        <w:t xml:space="preserve"> [</w:t>
      </w:r>
      <w:r w:rsidRPr="00B70035">
        <w:rPr>
          <w:smallCaps/>
        </w:rPr>
        <w:t>Ruddock</w:t>
      </w:r>
      <w:r w:rsidR="00A47196" w:rsidRPr="00B70035">
        <w:rPr>
          <w:smallCaps/>
        </w:rPr>
        <w:fldChar w:fldCharType="begin"/>
      </w:r>
      <w:r w:rsidR="00A47196" w:rsidRPr="00B70035">
        <w:instrText xml:space="preserve"> XE "</w:instrText>
      </w:r>
      <w:r w:rsidR="00A47196" w:rsidRPr="00B70035">
        <w:rPr>
          <w:smallCaps/>
        </w:rPr>
        <w:instrText>Ruddock</w:instrText>
      </w:r>
      <w:r w:rsidR="00A47196" w:rsidRPr="00B70035">
        <w:instrText xml:space="preserve">" </w:instrText>
      </w:r>
      <w:r w:rsidR="00A47196" w:rsidRPr="00B70035">
        <w:rPr>
          <w:smallCaps/>
        </w:rPr>
        <w:fldChar w:fldCharType="end"/>
      </w:r>
      <w:r w:rsidRPr="00B70035">
        <w:rPr>
          <w:smallCaps/>
        </w:rPr>
        <w:t xml:space="preserve"> (1951)</w:t>
      </w:r>
      <w:r w:rsidRPr="00B70035">
        <w:t>, p. 49]. Their galleys were capable of sailing up the Thames</w:t>
      </w:r>
      <w:r w:rsidR="003E7D48">
        <w:fldChar w:fldCharType="begin"/>
      </w:r>
      <w:r w:rsidR="003E7D48">
        <w:instrText xml:space="preserve"> XE "</w:instrText>
      </w:r>
      <w:r w:rsidR="003E7D48" w:rsidRPr="005C3162">
        <w:rPr>
          <w:rStyle w:val="CitationCar"/>
          <w:color w:val="auto"/>
        </w:rPr>
        <w:instrText>Thames</w:instrText>
      </w:r>
      <w:r w:rsidR="003E7D48">
        <w:instrText xml:space="preserve">" </w:instrText>
      </w:r>
      <w:r w:rsidR="003E7D48">
        <w:fldChar w:fldCharType="end"/>
      </w:r>
      <w:r w:rsidRPr="00B70035">
        <w:t>, and several naturalised English Venetian merchants joined the London clothmakers' guild in the middle of the century.</w:t>
      </w:r>
    </w:p>
  </w:footnote>
  <w:footnote w:id="324">
    <w:p w14:paraId="205FB309" w14:textId="3E10E54B" w:rsidR="004B2C65" w:rsidRPr="00B70035" w:rsidRDefault="00142132">
      <w:pPr>
        <w:pStyle w:val="notebasdepage"/>
      </w:pPr>
      <w:r w:rsidRPr="00B70035">
        <w:rPr>
          <w:rStyle w:val="Appelnotedebasdep"/>
        </w:rPr>
        <w:footnoteRef/>
      </w:r>
      <w:r w:rsidRPr="00B70035">
        <w:rPr>
          <w:smallCaps/>
        </w:rPr>
        <w:t xml:space="preserve"> Powys Quinton</w:t>
      </w:r>
      <w:r w:rsidR="00A47196" w:rsidRPr="00B70035">
        <w:rPr>
          <w:smallCaps/>
        </w:rPr>
        <w:fldChar w:fldCharType="begin"/>
      </w:r>
      <w:r w:rsidR="00A47196" w:rsidRPr="00B70035">
        <w:instrText xml:space="preserve"> XE "</w:instrText>
      </w:r>
      <w:r w:rsidR="00A47196" w:rsidRPr="00B70035">
        <w:rPr>
          <w:smallCaps/>
        </w:rPr>
        <w:instrText>Powys Quinton</w:instrText>
      </w:r>
      <w:r w:rsidR="00A47196" w:rsidRPr="00B70035">
        <w:instrText xml:space="preserve">" </w:instrText>
      </w:r>
      <w:r w:rsidR="00A47196" w:rsidRPr="00B70035">
        <w:rPr>
          <w:smallCaps/>
        </w:rPr>
        <w:fldChar w:fldCharType="end"/>
      </w:r>
      <w:r w:rsidRPr="00B70035">
        <w:rPr>
          <w:smallCaps/>
        </w:rPr>
        <w:t xml:space="preserve"> (2001)</w:t>
      </w:r>
      <w:r w:rsidRPr="00B70035">
        <w:t>, p. 275-6. Spices and luxury</w:t>
      </w:r>
      <w:r w:rsidR="00CF35C6" w:rsidRPr="00B70035">
        <w:fldChar w:fldCharType="begin"/>
      </w:r>
      <w:r w:rsidR="00CF35C6" w:rsidRPr="00B70035">
        <w:instrText xml:space="preserve"> XE "</w:instrText>
      </w:r>
      <w:r w:rsidR="004A1397">
        <w:instrText>spices</w:instrText>
      </w:r>
      <w:r w:rsidR="00CF35C6" w:rsidRPr="00B70035">
        <w:instrText xml:space="preserve">" </w:instrText>
      </w:r>
      <w:r w:rsidR="00CF35C6" w:rsidRPr="00B70035">
        <w:fldChar w:fldCharType="end"/>
      </w:r>
      <w:r w:rsidRPr="00B70035">
        <w:t xml:space="preserve"> products were weighed by the pound, while heavy and common products such as almonds</w:t>
      </w:r>
      <w:r w:rsidR="00566534">
        <w:fldChar w:fldCharType="begin"/>
      </w:r>
      <w:r w:rsidR="00566534">
        <w:instrText xml:space="preserve"> XE "</w:instrText>
      </w:r>
      <w:r w:rsidR="00566534" w:rsidRPr="00F91ABF">
        <w:instrText>almonds</w:instrText>
      </w:r>
      <w:r w:rsidR="00566534">
        <w:instrText xml:space="preserve">" </w:instrText>
      </w:r>
      <w:r w:rsidR="00566534">
        <w:fldChar w:fldCharType="end"/>
      </w:r>
      <w:r w:rsidRPr="00B70035">
        <w:t>, rice, soap</w:t>
      </w:r>
      <w:r w:rsidR="001110E6">
        <w:fldChar w:fldCharType="begin"/>
      </w:r>
      <w:r w:rsidR="001110E6">
        <w:instrText xml:space="preserve"> XE "</w:instrText>
      </w:r>
      <w:r w:rsidR="001110E6" w:rsidRPr="0051762A">
        <w:instrText>soap</w:instrText>
      </w:r>
      <w:r w:rsidR="001110E6">
        <w:instrText xml:space="preserve">" </w:instrText>
      </w:r>
      <w:r w:rsidR="001110E6">
        <w:fldChar w:fldCharType="end"/>
      </w:r>
      <w:r w:rsidRPr="00B70035">
        <w:t xml:space="preserve"> and tin</w:t>
      </w:r>
      <w:r w:rsidR="009A1269">
        <w:fldChar w:fldCharType="begin"/>
      </w:r>
      <w:r w:rsidR="009A1269">
        <w:instrText xml:space="preserve"> XE "</w:instrText>
      </w:r>
      <w:r w:rsidR="009A1269" w:rsidRPr="003F7322">
        <w:instrText>tin</w:instrText>
      </w:r>
      <w:r w:rsidR="009A1269">
        <w:instrText xml:space="preserve">" </w:instrText>
      </w:r>
      <w:r w:rsidR="009A1269">
        <w:fldChar w:fldCharType="end"/>
      </w:r>
      <w:r w:rsidRPr="00B70035">
        <w:t>, but also cumin and Valencian aniseed</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xml:space="preserve"> were weighed by the avoirdupois (</w:t>
      </w:r>
      <w:r w:rsidRPr="00B70035">
        <w:rPr>
          <w:i/>
          <w:iCs/>
        </w:rPr>
        <w:t>cwt)</w:t>
      </w:r>
      <w:r w:rsidRPr="00B70035">
        <w:t>.</w:t>
      </w:r>
    </w:p>
  </w:footnote>
  <w:footnote w:id="325">
    <w:p w14:paraId="27F13B02" w14:textId="77777777" w:rsidR="005679C6" w:rsidRPr="00333BC9" w:rsidRDefault="005679C6" w:rsidP="005679C6">
      <w:pPr>
        <w:pStyle w:val="notebasdepage"/>
        <w:rPr>
          <w:lang w:val="it-IT"/>
        </w:rPr>
      </w:pPr>
      <w:r w:rsidRPr="00B70035">
        <w:rPr>
          <w:rStyle w:val="Appelnotedebasdep"/>
        </w:rPr>
        <w:footnoteRef/>
      </w:r>
      <w:r w:rsidRPr="00333BC9">
        <w:rPr>
          <w:smallCaps/>
          <w:lang w:val="it-IT"/>
        </w:rPr>
        <w:t xml:space="preserve"> Biscaro</w:t>
      </w:r>
      <w:bookmarkStart w:id="358" w:name="_Hlk55827193"/>
      <w:r w:rsidRPr="00333BC9">
        <w:rPr>
          <w:lang w:val="it-IT"/>
        </w:rPr>
        <w:t xml:space="preserve"> (1913)</w:t>
      </w:r>
      <w:bookmarkEnd w:id="358"/>
      <w:r w:rsidRPr="00333BC9">
        <w:rPr>
          <w:lang w:val="it-IT"/>
        </w:rPr>
        <w:t>, p. 107.</w:t>
      </w:r>
    </w:p>
  </w:footnote>
  <w:footnote w:id="326">
    <w:p w14:paraId="6C7192B7" w14:textId="77777777" w:rsidR="005679C6" w:rsidRPr="00333BC9" w:rsidRDefault="005679C6" w:rsidP="005679C6">
      <w:pPr>
        <w:pStyle w:val="notebasdepage"/>
        <w:rPr>
          <w:lang w:val="it-IT"/>
        </w:rPr>
      </w:pPr>
      <w:r w:rsidRPr="00B70035">
        <w:rPr>
          <w:rStyle w:val="Appelnotedebasdep"/>
        </w:rPr>
        <w:footnoteRef/>
      </w:r>
      <w:bookmarkStart w:id="359" w:name="_Hlk42244231"/>
      <w:r w:rsidRPr="00333BC9">
        <w:rPr>
          <w:smallCaps/>
          <w:lang w:val="it-IT"/>
        </w:rPr>
        <w:t xml:space="preserve"> Biscaro </w:t>
      </w:r>
      <w:r w:rsidRPr="00333BC9">
        <w:rPr>
          <w:lang w:val="it-IT"/>
        </w:rPr>
        <w:t>(1913), p. 110</w:t>
      </w:r>
      <w:bookmarkEnd w:id="359"/>
      <w:r w:rsidRPr="00333BC9">
        <w:rPr>
          <w:lang w:val="it-IT"/>
        </w:rPr>
        <w:t>.</w:t>
      </w:r>
    </w:p>
  </w:footnote>
  <w:footnote w:id="327">
    <w:p w14:paraId="5C167243" w14:textId="77777777" w:rsidR="005679C6" w:rsidRPr="00333BC9" w:rsidRDefault="005679C6" w:rsidP="005679C6">
      <w:pPr>
        <w:pStyle w:val="notebasdepage"/>
        <w:rPr>
          <w:lang w:val="it-IT"/>
        </w:rPr>
      </w:pPr>
      <w:r w:rsidRPr="00B70035">
        <w:rPr>
          <w:rStyle w:val="Appelnotedebasdep"/>
        </w:rPr>
        <w:footnoteRef/>
      </w:r>
      <w:bookmarkStart w:id="360" w:name="_Hlk42247119"/>
      <w:r w:rsidRPr="00333BC9">
        <w:rPr>
          <w:smallCaps/>
          <w:lang w:val="it-IT"/>
        </w:rPr>
        <w:t xml:space="preserve"> Biscaro (1913)</w:t>
      </w:r>
      <w:r w:rsidRPr="00333BC9">
        <w:rPr>
          <w:lang w:val="it-IT"/>
        </w:rPr>
        <w:t>, p. 110-111</w:t>
      </w:r>
      <w:bookmarkEnd w:id="360"/>
      <w:r w:rsidRPr="00333BC9">
        <w:rPr>
          <w:lang w:val="it-IT"/>
        </w:rPr>
        <w:t>.</w:t>
      </w:r>
    </w:p>
  </w:footnote>
  <w:footnote w:id="328">
    <w:p w14:paraId="642A50E0" w14:textId="77777777" w:rsidR="005679C6" w:rsidRPr="00B70035" w:rsidRDefault="005679C6" w:rsidP="005679C6">
      <w:pPr>
        <w:pStyle w:val="notebasdepage"/>
      </w:pPr>
      <w:r w:rsidRPr="00B70035">
        <w:rPr>
          <w:rStyle w:val="Appelnotedebasdep"/>
        </w:rPr>
        <w:footnoteRef/>
      </w:r>
      <w:r w:rsidRPr="00B70035">
        <w:rPr>
          <w:smallCaps/>
        </w:rPr>
        <w:t xml:space="preserve"> Biscaro </w:t>
      </w:r>
      <w:r w:rsidRPr="00B70035">
        <w:t>(1913), p. 111</w:t>
      </w:r>
    </w:p>
  </w:footnote>
  <w:footnote w:id="329">
    <w:p w14:paraId="126416F8" w14:textId="7EF7AECD" w:rsidR="004B2C65" w:rsidRPr="00B70035" w:rsidRDefault="00142132">
      <w:pPr>
        <w:pStyle w:val="notebasdepage"/>
      </w:pPr>
      <w:r w:rsidRPr="00B70035">
        <w:rPr>
          <w:rStyle w:val="Appelnotedebasdep"/>
        </w:rPr>
        <w:footnoteRef/>
      </w:r>
      <w:r w:rsidRPr="00B70035">
        <w:rPr>
          <w:smallCaps/>
        </w:rPr>
        <w:t xml:space="preserve"> Melis</w:t>
      </w:r>
      <w:r w:rsidR="00A47196" w:rsidRPr="00B70035">
        <w:rPr>
          <w:smallCaps/>
        </w:rPr>
        <w:fldChar w:fldCharType="begin"/>
      </w:r>
      <w:r w:rsidR="00A47196" w:rsidRPr="00B70035">
        <w:instrText xml:space="preserve"> XE "</w:instrText>
      </w:r>
      <w:r w:rsidR="00A47196" w:rsidRPr="00B70035">
        <w:rPr>
          <w:smallCaps/>
        </w:rPr>
        <w:instrText>Melis</w:instrText>
      </w:r>
      <w:r w:rsidR="00A47196" w:rsidRPr="00B70035">
        <w:instrText xml:space="preserve">" </w:instrText>
      </w:r>
      <w:r w:rsidR="00A47196" w:rsidRPr="00B70035">
        <w:rPr>
          <w:smallCaps/>
        </w:rPr>
        <w:fldChar w:fldCharType="end"/>
      </w:r>
      <w:r w:rsidRPr="00B70035">
        <w:t xml:space="preserve"> (1972) analyses the stages in the preparation of wools</w:t>
      </w:r>
      <w:r w:rsidR="00B05B33" w:rsidRPr="00B70035">
        <w:fldChar w:fldCharType="begin"/>
      </w:r>
      <w:r w:rsidR="00B05B33" w:rsidRPr="00B70035">
        <w:instrText xml:space="preserve"> XE "</w:instrText>
      </w:r>
      <w:r w:rsidR="00FA630A">
        <w:instrText>wool</w:instrText>
      </w:r>
      <w:r w:rsidR="00B05B33" w:rsidRPr="00B70035">
        <w:instrText xml:space="preserve">s" </w:instrText>
      </w:r>
      <w:r w:rsidR="00B05B33" w:rsidRPr="00B70035">
        <w:fldChar w:fldCharType="end"/>
      </w:r>
      <w:r w:rsidRPr="00B70035">
        <w:t xml:space="preserve"> to finishing drapery</w:t>
      </w:r>
      <w:r w:rsidR="008B2E45" w:rsidRPr="00B70035">
        <w:fldChar w:fldCharType="begin"/>
      </w:r>
      <w:r w:rsidR="008B2E45" w:rsidRPr="00B70035">
        <w:instrText xml:space="preserve"> XE "</w:instrText>
      </w:r>
      <w:r w:rsidR="00FA630A">
        <w:instrText>drapery</w:instrText>
      </w:r>
      <w:r w:rsidR="008B2E45" w:rsidRPr="00B70035">
        <w:instrText xml:space="preserve">" </w:instrText>
      </w:r>
      <w:r w:rsidR="008B2E45" w:rsidRPr="00B70035">
        <w:fldChar w:fldCharType="end"/>
      </w:r>
      <w:r w:rsidRPr="00B70035">
        <w:t xml:space="preserve"> (p. 104-12).</w:t>
      </w:r>
    </w:p>
  </w:footnote>
  <w:footnote w:id="330">
    <w:p w14:paraId="2550DA24" w14:textId="3B67ABDC" w:rsidR="004B2C65" w:rsidRPr="00B70035" w:rsidRDefault="00142132">
      <w:pPr>
        <w:pStyle w:val="notebasdepage"/>
      </w:pPr>
      <w:r w:rsidRPr="00B70035">
        <w:rPr>
          <w:rStyle w:val="Appelnotedebasdep"/>
        </w:rPr>
        <w:footnoteRef/>
      </w:r>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 p. 104-5. In Valencia</w:t>
      </w:r>
      <w:r w:rsidR="003A377B">
        <w:t xml:space="preserve"> </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Andrea Barbarigo</w:t>
      </w:r>
      <w:r w:rsidR="00D10091" w:rsidRPr="00B70035">
        <w:fldChar w:fldCharType="begin"/>
      </w:r>
      <w:r w:rsidR="00D10091" w:rsidRPr="00B70035">
        <w:instrText xml:space="preserve"> XE "Andrea Barbarigo" </w:instrText>
      </w:r>
      <w:r w:rsidR="00D10091" w:rsidRPr="00B70035">
        <w:fldChar w:fldCharType="end"/>
      </w:r>
      <w:r w:rsidRPr="00B70035">
        <w:t xml:space="preserve"> used the services of an experienced clerk, Bertuccio Zorzi</w:t>
      </w:r>
      <w:r w:rsidR="00BE5CD1">
        <w:t xml:space="preserve">, </w:t>
      </w:r>
      <w:r w:rsidR="00F3433B" w:rsidRPr="00B70035">
        <w:fldChar w:fldCharType="begin"/>
      </w:r>
      <w:r w:rsidR="00F3433B" w:rsidRPr="00B70035">
        <w:instrText xml:space="preserve"> XE "Bertuccio Zorzi" </w:instrText>
      </w:r>
      <w:r w:rsidR="00F3433B" w:rsidRPr="00B70035">
        <w:fldChar w:fldCharType="end"/>
      </w:r>
      <w:r w:rsidRPr="00B70035">
        <w:t>who sent his own agents to prospect the hinterland and place orders for wool</w:t>
      </w:r>
      <w:r w:rsidR="003A377B">
        <w:t>.</w:t>
      </w:r>
    </w:p>
  </w:footnote>
  <w:footnote w:id="331">
    <w:p w14:paraId="29CD4F0D" w14:textId="12031E86"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 xml:space="preserve">(2012), v. index, </w:t>
      </w:r>
      <w:r w:rsidRPr="00333BC9">
        <w:rPr>
          <w:i/>
          <w:iCs/>
          <w:lang w:val="fr-FR"/>
        </w:rPr>
        <w:t>cocca</w:t>
      </w:r>
      <w:r w:rsidRPr="00333BC9">
        <w:rPr>
          <w:lang w:val="fr-FR"/>
        </w:rPr>
        <w:t>, coque</w:t>
      </w:r>
      <w:r w:rsidR="00BE5CD1">
        <w:rPr>
          <w:lang w:val="fr-FR"/>
        </w:rPr>
        <w:t xml:space="preserve"> (cog)</w:t>
      </w:r>
      <w:r w:rsidRPr="00333BC9">
        <w:rPr>
          <w:lang w:val="fr-FR"/>
        </w:rPr>
        <w:t>.</w:t>
      </w:r>
    </w:p>
  </w:footnote>
  <w:footnote w:id="332">
    <w:p w14:paraId="445E7380" w14:textId="795518B6" w:rsidR="004B2C65" w:rsidRPr="00B70035" w:rsidRDefault="00142132">
      <w:pPr>
        <w:pStyle w:val="notebasdepage"/>
      </w:pPr>
      <w:r w:rsidRPr="00B70035">
        <w:rPr>
          <w:rStyle w:val="Appelnotedebasdep"/>
        </w:rPr>
        <w:footnoteRef/>
      </w:r>
      <w:r w:rsidRPr="00B70035">
        <w:t xml:space="preserve"> Exchange: 15 s</w:t>
      </w:r>
      <w:r w:rsidR="006D7435">
        <w:t>hilling</w:t>
      </w:r>
      <w:r w:rsidRPr="00B70035">
        <w:t>s</w:t>
      </w:r>
      <w:bookmarkStart w:id="363" w:name="_Hlk36225510"/>
      <w:r w:rsidRPr="00B70035">
        <w:t xml:space="preserve"> from Barcelona</w:t>
      </w:r>
      <w:r w:rsidR="0044564C" w:rsidRPr="00B70035">
        <w:fldChar w:fldCharType="begin"/>
      </w:r>
      <w:r w:rsidR="0044564C" w:rsidRPr="00B70035">
        <w:instrText xml:space="preserve"> XE "Barcelon</w:instrText>
      </w:r>
      <w:r w:rsidR="00043721">
        <w:instrText>a</w:instrText>
      </w:r>
      <w:r w:rsidR="0044564C" w:rsidRPr="00B70035">
        <w:instrText xml:space="preserve">" </w:instrText>
      </w:r>
      <w:r w:rsidR="0044564C" w:rsidRPr="00B70035">
        <w:fldChar w:fldCharType="end"/>
      </w:r>
      <w:bookmarkEnd w:id="363"/>
      <w:r w:rsidRPr="00B70035">
        <w:t xml:space="preserve"> = 1 ducat [</w:t>
      </w:r>
      <w:r w:rsidRPr="00B70035">
        <w:rPr>
          <w:smallCaps/>
        </w:rPr>
        <w:t>Mueller</w:t>
      </w:r>
      <w:r w:rsidR="00F3433B" w:rsidRPr="00B70035">
        <w:rPr>
          <w:smallCaps/>
        </w:rPr>
        <w:fldChar w:fldCharType="begin"/>
      </w:r>
      <w:r w:rsidR="00F3433B" w:rsidRPr="00B70035">
        <w:instrText xml:space="preserve"> XE "</w:instrText>
      </w:r>
      <w:r w:rsidR="00F3433B" w:rsidRPr="00B70035">
        <w:rPr>
          <w:smallCaps/>
        </w:rPr>
        <w:instrText>Mueller</w:instrText>
      </w:r>
      <w:r w:rsidR="00F3433B" w:rsidRPr="00B70035">
        <w:instrText xml:space="preserve">" </w:instrText>
      </w:r>
      <w:r w:rsidR="00F3433B" w:rsidRPr="00B70035">
        <w:rPr>
          <w:smallCaps/>
        </w:rPr>
        <w:fldChar w:fldCharType="end"/>
      </w:r>
      <w:r w:rsidRPr="00B70035">
        <w:t xml:space="preserve"> (1997), p. 596], the </w:t>
      </w:r>
      <w:r w:rsidR="00D214A5">
        <w:t>equivalency</w:t>
      </w:r>
      <w:r w:rsidRPr="00B70035">
        <w:t xml:space="preserve"> 1 </w:t>
      </w:r>
      <w:r w:rsidRPr="006D7435">
        <w:rPr>
          <w:i/>
          <w:iCs/>
        </w:rPr>
        <w:t>rove</w:t>
      </w:r>
      <w:r w:rsidRPr="00B70035">
        <w:t xml:space="preserve"> (from Barcelona) of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 30 lb of Venice </w:t>
      </w:r>
      <w:r w:rsidRPr="00B70035">
        <w:rPr>
          <w:i/>
          <w:iCs/>
        </w:rPr>
        <w:t xml:space="preserve">al peso grosso </w:t>
      </w:r>
      <w:r w:rsidRPr="00B70035">
        <w:t xml:space="preserve">= 14.34 kg. The weight of the </w:t>
      </w:r>
      <w:r w:rsidRPr="006D7435">
        <w:rPr>
          <w:i/>
          <w:iCs/>
        </w:rPr>
        <w:t>rove</w:t>
      </w:r>
      <w:r w:rsidRPr="00B70035">
        <w:t xml:space="preserve"> is taken from </w:t>
      </w:r>
      <w:r w:rsidRPr="00B70035">
        <w:rPr>
          <w:smallCaps/>
        </w:rPr>
        <w:t>Paxi</w:t>
      </w:r>
      <w:r w:rsidR="006D7435">
        <w:rPr>
          <w:smallCaps/>
        </w:rPr>
        <w:t xml:space="preserve">, </w:t>
      </w:r>
      <w:r w:rsidR="00F3433B" w:rsidRPr="00B70035">
        <w:rPr>
          <w:smallCaps/>
        </w:rPr>
        <w:fldChar w:fldCharType="begin"/>
      </w:r>
      <w:r w:rsidR="00F3433B" w:rsidRPr="00B70035">
        <w:instrText xml:space="preserve"> XE "</w:instrText>
      </w:r>
      <w:r w:rsidR="00F3433B" w:rsidRPr="00B70035">
        <w:rPr>
          <w:smallCaps/>
        </w:rPr>
        <w:instrText>Paxi</w:instrText>
      </w:r>
      <w:r w:rsidR="00F3433B" w:rsidRPr="00B70035">
        <w:instrText xml:space="preserve">" </w:instrText>
      </w:r>
      <w:r w:rsidR="00F3433B" w:rsidRPr="00B70035">
        <w:rPr>
          <w:smallCaps/>
        </w:rPr>
        <w:fldChar w:fldCharType="end"/>
      </w:r>
      <w:r w:rsidRPr="00B70035">
        <w:t>c. 126v.</w:t>
      </w:r>
    </w:p>
  </w:footnote>
  <w:footnote w:id="333">
    <w:p w14:paraId="7681BDCE" w14:textId="1EB1431F" w:rsidR="004B2C65" w:rsidRPr="00CF078E" w:rsidRDefault="00142132">
      <w:pPr>
        <w:pStyle w:val="notebasdepage"/>
      </w:pPr>
      <w:r w:rsidRPr="00B70035">
        <w:rPr>
          <w:rStyle w:val="Appelnotedebasdep"/>
        </w:rPr>
        <w:footnoteRef/>
      </w:r>
      <w:bookmarkStart w:id="364" w:name="_Hlk36306361"/>
      <w:r w:rsidRPr="00CF078E">
        <w:rPr>
          <w:smallCaps/>
        </w:rPr>
        <w:t xml:space="preserve"> </w:t>
      </w:r>
      <w:r w:rsidR="004F0FF6" w:rsidRPr="00CF078E">
        <w:rPr>
          <w:smallCaps/>
        </w:rPr>
        <w:t>Mozzato</w:t>
      </w:r>
      <w:r w:rsidR="00BB4260" w:rsidRPr="00B70035">
        <w:rPr>
          <w:smallCaps/>
        </w:rPr>
        <w:fldChar w:fldCharType="begin"/>
      </w:r>
      <w:r w:rsidR="00BB4260" w:rsidRPr="00CF078E">
        <w:instrText xml:space="preserve"> XE "</w:instrText>
      </w:r>
      <w:r w:rsidR="004F0FF6" w:rsidRPr="00CF078E">
        <w:rPr>
          <w:smallCaps/>
        </w:rPr>
        <w:instrText>Mozzato</w:instrText>
      </w:r>
      <w:r w:rsidR="00BB4260" w:rsidRPr="00CF078E">
        <w:instrText xml:space="preserve">" </w:instrText>
      </w:r>
      <w:r w:rsidR="00BB4260" w:rsidRPr="00B70035">
        <w:rPr>
          <w:smallCaps/>
        </w:rPr>
        <w:fldChar w:fldCharType="end"/>
      </w:r>
      <w:r w:rsidRPr="00CF078E">
        <w:t xml:space="preserve"> (2008),</w:t>
      </w:r>
      <w:bookmarkEnd w:id="364"/>
      <w:r w:rsidRPr="00CF078E">
        <w:t xml:space="preserve"> p. 32-6.</w:t>
      </w:r>
    </w:p>
  </w:footnote>
  <w:footnote w:id="334">
    <w:p w14:paraId="6A5B6C8A" w14:textId="77777777" w:rsidR="004B2C65" w:rsidRPr="00CF078E" w:rsidRDefault="00142132">
      <w:pPr>
        <w:pStyle w:val="notebasdepage"/>
      </w:pPr>
      <w:r w:rsidRPr="00B70035">
        <w:rPr>
          <w:rStyle w:val="Appelnotedebasdep"/>
        </w:rPr>
        <w:footnoteRef/>
      </w:r>
      <w:r w:rsidRPr="00CF078E">
        <w:rPr>
          <w:smallCaps/>
        </w:rPr>
        <w:t xml:space="preserve"> Demo</w:t>
      </w:r>
      <w:r w:rsidR="00F3433B" w:rsidRPr="00B70035">
        <w:rPr>
          <w:smallCaps/>
        </w:rPr>
        <w:fldChar w:fldCharType="begin"/>
      </w:r>
      <w:r w:rsidR="00F3433B" w:rsidRPr="00CF078E">
        <w:instrText xml:space="preserve"> XE "</w:instrText>
      </w:r>
      <w:r w:rsidR="00F3433B" w:rsidRPr="00CF078E">
        <w:rPr>
          <w:smallCaps/>
        </w:rPr>
        <w:instrText>Demo</w:instrText>
      </w:r>
      <w:r w:rsidR="00F3433B" w:rsidRPr="00CF078E">
        <w:instrText xml:space="preserve">" </w:instrText>
      </w:r>
      <w:r w:rsidR="00F3433B" w:rsidRPr="00B70035">
        <w:rPr>
          <w:smallCaps/>
        </w:rPr>
        <w:fldChar w:fldCharType="end"/>
      </w:r>
      <w:r w:rsidRPr="00CF078E">
        <w:t xml:space="preserve"> (2004) for example.</w:t>
      </w:r>
    </w:p>
  </w:footnote>
  <w:footnote w:id="335">
    <w:p w14:paraId="505FC8C4" w14:textId="1DA6DD41" w:rsidR="004B2C65" w:rsidRPr="00B70035" w:rsidRDefault="00142132">
      <w:pPr>
        <w:pStyle w:val="notebasdepage"/>
      </w:pPr>
      <w:r w:rsidRPr="00B70035">
        <w:rPr>
          <w:rStyle w:val="Appelnotedebasdep"/>
        </w:rPr>
        <w:footnoteRef/>
      </w:r>
      <w:r w:rsidRPr="00B70035">
        <w:t xml:space="preserve"> San Mateo</w:t>
      </w:r>
      <w:r w:rsidR="00F3433B" w:rsidRPr="00B70035">
        <w:fldChar w:fldCharType="begin"/>
      </w:r>
      <w:r w:rsidR="00F3433B" w:rsidRPr="00B70035">
        <w:instrText xml:space="preserve"> XE "San Mateo" </w:instrText>
      </w:r>
      <w:r w:rsidR="00F3433B" w:rsidRPr="00B70035">
        <w:fldChar w:fldCharType="end"/>
      </w:r>
      <w:r w:rsidRPr="00B70035">
        <w:t xml:space="preserve"> (S. Matteo in Italian) is located halfway between Tortosa and Valencia</w:t>
      </w:r>
      <w:r w:rsidR="006D7435">
        <w:t xml:space="preserve">, </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close to Piana, where Venetian merchants also went to collect wool</w:t>
      </w:r>
      <w:r w:rsidR="003A377B">
        <w:t>.</w:t>
      </w:r>
    </w:p>
  </w:footnote>
  <w:footnote w:id="336">
    <w:p w14:paraId="05A5F0DB" w14:textId="5A717A82" w:rsidR="004B2C65" w:rsidRPr="00B70035" w:rsidRDefault="00142132">
      <w:pPr>
        <w:pStyle w:val="notebasdepage"/>
      </w:pPr>
      <w:r w:rsidRPr="00B70035">
        <w:rPr>
          <w:rStyle w:val="Appelnotedebasdep"/>
        </w:rPr>
        <w:footnoteRef/>
      </w:r>
      <w:r w:rsidRPr="00B70035">
        <w:t xml:space="preserve"> According to </w:t>
      </w:r>
      <w:r w:rsidRPr="00B70035">
        <w:rPr>
          <w:smallCaps/>
        </w:rPr>
        <w:t>Paxi</w:t>
      </w:r>
      <w:r w:rsidR="006D7435">
        <w:rPr>
          <w:smallCaps/>
        </w:rPr>
        <w:t xml:space="preserve">, </w:t>
      </w:r>
      <w:r w:rsidR="00597F4E" w:rsidRPr="00B70035">
        <w:rPr>
          <w:smallCaps/>
        </w:rPr>
        <w:fldChar w:fldCharType="begin"/>
      </w:r>
      <w:r w:rsidR="00597F4E" w:rsidRPr="00B70035">
        <w:instrText xml:space="preserve"> XE "</w:instrText>
      </w:r>
      <w:r w:rsidR="00597F4E" w:rsidRPr="00B70035">
        <w:rPr>
          <w:smallCaps/>
        </w:rPr>
        <w:instrText>Paxi</w:instrText>
      </w:r>
      <w:r w:rsidR="00597F4E" w:rsidRPr="00B70035">
        <w:instrText xml:space="preserve">" </w:instrText>
      </w:r>
      <w:r w:rsidR="00597F4E" w:rsidRPr="00B70035">
        <w:rPr>
          <w:smallCaps/>
        </w:rPr>
        <w:fldChar w:fldCharType="end"/>
      </w:r>
      <w:r w:rsidRPr="00B70035">
        <w:t>c. 127v,</w:t>
      </w:r>
      <w:r w:rsidR="001D0789">
        <w:t xml:space="preserve"> </w:t>
      </w:r>
      <w:r w:rsidR="004C2B5D">
        <w:t>«</w:t>
      </w:r>
      <w:r w:rsidRPr="00B70035">
        <w:t xml:space="preserve">la </w:t>
      </w:r>
      <w:proofErr w:type="spellStart"/>
      <w:r w:rsidRPr="00B70035">
        <w:t>rova</w:t>
      </w:r>
      <w:proofErr w:type="spellEnd"/>
      <w:r w:rsidRPr="00B70035">
        <w:t xml:space="preserve"> de </w:t>
      </w:r>
      <w:proofErr w:type="spellStart"/>
      <w:r w:rsidRPr="00B70035">
        <w:t>lana</w:t>
      </w:r>
      <w:proofErr w:type="spellEnd"/>
      <w:r w:rsidRPr="00B70035">
        <w:t xml:space="preserve"> </w:t>
      </w:r>
      <w:proofErr w:type="spellStart"/>
      <w:r w:rsidRPr="00B70035">
        <w:t>laqual</w:t>
      </w:r>
      <w:proofErr w:type="spellEnd"/>
      <w:r w:rsidRPr="00B70035">
        <w:t xml:space="preserve"> sono lb 36, ma quando se vende se da lb 37 ½ e </w:t>
      </w:r>
      <w:proofErr w:type="spellStart"/>
      <w:r w:rsidRPr="00B70035">
        <w:t>questo</w:t>
      </w:r>
      <w:proofErr w:type="spellEnd"/>
      <w:r w:rsidRPr="00B70035">
        <w:t xml:space="preserve"> è per </w:t>
      </w:r>
      <w:proofErr w:type="spellStart"/>
      <w:r w:rsidRPr="00B70035">
        <w:t>usanza</w:t>
      </w:r>
      <w:proofErr w:type="spellEnd"/>
      <w:r w:rsidRPr="00B70035">
        <w:t xml:space="preserve"> </w:t>
      </w:r>
      <w:proofErr w:type="spellStart"/>
      <w:r w:rsidRPr="00B70035">
        <w:t>della</w:t>
      </w:r>
      <w:proofErr w:type="spellEnd"/>
      <w:r w:rsidRPr="00B70035">
        <w:t xml:space="preserve"> terra</w:t>
      </w:r>
      <w:r w:rsidR="004C2B5D">
        <w:t>»</w:t>
      </w:r>
      <w:r w:rsidRPr="00B70035">
        <w:t xml:space="preserve"> the wool rove</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exported from Valencia</w:t>
      </w:r>
      <w:r w:rsidR="0011387C" w:rsidRPr="00B70035">
        <w:fldChar w:fldCharType="begin"/>
      </w:r>
      <w:r w:rsidR="0011387C" w:rsidRPr="00B70035">
        <w:instrText xml:space="preserve"> XE "</w:instrText>
      </w:r>
      <w:r w:rsidR="004A1397">
        <w:instrText>Valencia</w:instrText>
      </w:r>
      <w:r w:rsidR="0011387C" w:rsidRPr="00B70035">
        <w:instrText xml:space="preserve">" </w:instrText>
      </w:r>
      <w:r w:rsidR="0011387C" w:rsidRPr="00B70035">
        <w:fldChar w:fldCharType="end"/>
      </w:r>
      <w:r w:rsidRPr="00B70035">
        <w:t xml:space="preserve"> therefore weighed 37 ½ pounds of Valencia, and the cantar contained 4 roves. 1,342 pounds of Valencia returned 1,000 pounds to Venice, and a pound of Valencia weighed 356 grams.</w:t>
      </w:r>
    </w:p>
  </w:footnote>
  <w:footnote w:id="337">
    <w:p w14:paraId="4A15B961" w14:textId="33D5B07B" w:rsidR="004B2C65" w:rsidRPr="00B70035" w:rsidRDefault="00142132">
      <w:pPr>
        <w:pStyle w:val="notebasdepage"/>
      </w:pPr>
      <w:r w:rsidRPr="00B70035">
        <w:rPr>
          <w:rStyle w:val="Appelnotedebasdep"/>
        </w:rPr>
        <w:footnoteRef/>
      </w:r>
      <w:r w:rsidRPr="00B70035">
        <w:rPr>
          <w:smallCaps/>
        </w:rPr>
        <w:t xml:space="preserve"> Hocquet </w:t>
      </w:r>
      <w:r w:rsidRPr="00B70035">
        <w:t>(2006), p. 311-76 (Ibiza</w:t>
      </w:r>
      <w:r w:rsidR="00597F4E" w:rsidRPr="00B70035">
        <w:fldChar w:fldCharType="begin"/>
      </w:r>
      <w:r w:rsidR="00597F4E" w:rsidRPr="00B70035">
        <w:instrText xml:space="preserve"> XE "Ibiza" </w:instrText>
      </w:r>
      <w:r w:rsidR="00597F4E" w:rsidRPr="00B70035">
        <w:fldChar w:fldCharType="end"/>
      </w:r>
      <w:r w:rsidRPr="00B70035">
        <w:t xml:space="preserve"> and commercial competition)</w:t>
      </w:r>
      <w:r w:rsidR="004211C3" w:rsidRPr="00B70035">
        <w:t xml:space="preserve">; </w:t>
      </w:r>
      <w:r w:rsidR="004211C3" w:rsidRPr="00B70035">
        <w:rPr>
          <w:smallCaps/>
        </w:rPr>
        <w:t>Orlandi</w:t>
      </w:r>
      <w:r w:rsidR="004211C3" w:rsidRPr="00B70035">
        <w:t xml:space="preserve">, p. 50 and 54. </w:t>
      </w:r>
    </w:p>
  </w:footnote>
  <w:footnote w:id="338">
    <w:p w14:paraId="3E75A471" w14:textId="56CB9CE9" w:rsidR="004B2C65" w:rsidRPr="00B70035" w:rsidRDefault="00142132">
      <w:pPr>
        <w:pStyle w:val="notebasdepage"/>
      </w:pPr>
      <w:r w:rsidRPr="00B70035">
        <w:rPr>
          <w:rStyle w:val="Appelnotedebasdep"/>
        </w:rPr>
        <w:footnoteRef/>
      </w:r>
      <w:r w:rsidRPr="00B70035">
        <w:rPr>
          <w:smallCaps/>
        </w:rPr>
        <w:t xml:space="preserve"> </w:t>
      </w:r>
      <w:r w:rsidR="004F0FF6">
        <w:rPr>
          <w:smallCaps/>
        </w:rPr>
        <w:t>Mozzato</w:t>
      </w:r>
      <w:r w:rsidR="00BB4260" w:rsidRPr="00B70035">
        <w:rPr>
          <w:smallCaps/>
        </w:rPr>
        <w:fldChar w:fldCharType="begin"/>
      </w:r>
      <w:r w:rsidR="00BB4260" w:rsidRPr="00B70035">
        <w:instrText xml:space="preserve"> XE "</w:instrText>
      </w:r>
      <w:r w:rsidR="004F0FF6">
        <w:rPr>
          <w:smallCaps/>
        </w:rPr>
        <w:instrText>Mozzato</w:instrText>
      </w:r>
      <w:r w:rsidR="00BB4260" w:rsidRPr="00B70035">
        <w:instrText xml:space="preserve">" </w:instrText>
      </w:r>
      <w:r w:rsidR="00BB4260" w:rsidRPr="00B70035">
        <w:rPr>
          <w:smallCaps/>
        </w:rPr>
        <w:fldChar w:fldCharType="end"/>
      </w:r>
      <w:r w:rsidRPr="00B70035">
        <w:t xml:space="preserve"> (2004), p. 1037-8: the transaction had to be registered within five days at the </w:t>
      </w:r>
      <w:r w:rsidRPr="00B70035">
        <w:rPr>
          <w:i/>
          <w:iCs/>
        </w:rPr>
        <w:t xml:space="preserve">Messetaria </w:t>
      </w:r>
      <w:r w:rsidRPr="00B70035">
        <w:t xml:space="preserve">(brokerage) office set up in the </w:t>
      </w:r>
      <w:r w:rsidR="006D7435">
        <w:rPr>
          <w:smallCaps/>
        </w:rPr>
        <w:t>13</w:t>
      </w:r>
      <w:r w:rsidR="006D7435" w:rsidRPr="006D7435">
        <w:rPr>
          <w:vertAlign w:val="superscript"/>
        </w:rPr>
        <w:t>th</w:t>
      </w:r>
      <w:r w:rsidR="006D7435">
        <w:rPr>
          <w:smallCaps/>
        </w:rPr>
        <w:t xml:space="preserve"> </w:t>
      </w:r>
      <w:r w:rsidRPr="00B70035">
        <w:rPr>
          <w:smallCaps/>
        </w:rPr>
        <w:t xml:space="preserve"> </w:t>
      </w:r>
      <w:r w:rsidRPr="00B70035">
        <w:t>century</w:t>
      </w:r>
      <w:r w:rsidR="00F54D5D" w:rsidRPr="00B70035">
        <w:t>,</w:t>
      </w:r>
      <w:r w:rsidRPr="00B70035">
        <w:t xml:space="preserve"> which was empowered to register all commercial transactions in the city and collect the tax; a woollen craftsman who had resold wool to others without </w:t>
      </w:r>
      <w:r w:rsidR="006D7435">
        <w:t>notif</w:t>
      </w:r>
      <w:r w:rsidR="002B1F75">
        <w:t>y</w:t>
      </w:r>
      <w:r w:rsidR="006D7435" w:rsidRPr="00B70035">
        <w:t xml:space="preserve">ing </w:t>
      </w:r>
      <w:r w:rsidRPr="00B70035">
        <w:t xml:space="preserve">the </w:t>
      </w:r>
      <w:r w:rsidRPr="002B1F75">
        <w:rPr>
          <w:i/>
          <w:iCs/>
        </w:rPr>
        <w:t>Messetaria</w:t>
      </w:r>
      <w:r w:rsidRPr="00B70035">
        <w:t xml:space="preserve"> was </w:t>
      </w:r>
      <w:r w:rsidR="006D7435" w:rsidRPr="00B70035">
        <w:t xml:space="preserve">hefty </w:t>
      </w:r>
      <w:r w:rsidRPr="00B70035">
        <w:t xml:space="preserve">fined </w:t>
      </w:r>
      <w:r w:rsidR="006D7435">
        <w:t xml:space="preserve">of </w:t>
      </w:r>
      <w:r w:rsidRPr="00B70035">
        <w:t xml:space="preserve">500 </w:t>
      </w:r>
      <w:r w:rsidR="003D4462" w:rsidRPr="003D4462">
        <w:rPr>
          <w:i/>
        </w:rPr>
        <w:t>ducati</w:t>
      </w:r>
      <w:r w:rsidRPr="00B70035">
        <w:t>. His failure to declare the sale was treated as tax fraud.</w:t>
      </w:r>
    </w:p>
  </w:footnote>
  <w:footnote w:id="339">
    <w:p w14:paraId="42325399" w14:textId="6ED781A3" w:rsidR="004B2C65" w:rsidRPr="00B70035" w:rsidRDefault="00142132">
      <w:pPr>
        <w:pStyle w:val="notebasdepage"/>
      </w:pPr>
      <w:r w:rsidRPr="00B70035">
        <w:rPr>
          <w:rStyle w:val="Appelnotedebasdep"/>
        </w:rPr>
        <w:footnoteRef/>
      </w:r>
      <w:bookmarkStart w:id="365" w:name="_Hlk36479775"/>
      <w:bookmarkStart w:id="366" w:name="_Hlk36310969"/>
      <w:r w:rsidRPr="00B70035">
        <w:rPr>
          <w:smallCaps/>
        </w:rPr>
        <w:t xml:space="preserve"> </w:t>
      </w:r>
      <w:r w:rsidR="004F0FF6">
        <w:rPr>
          <w:smallCaps/>
        </w:rPr>
        <w:t>Mozzato</w:t>
      </w:r>
      <w:r w:rsidRPr="00B70035">
        <w:rPr>
          <w:smallCaps/>
        </w:rPr>
        <w:t xml:space="preserve"> </w:t>
      </w:r>
      <w:r w:rsidRPr="00B70035">
        <w:t>(2008), p.</w:t>
      </w:r>
      <w:bookmarkEnd w:id="365"/>
      <w:r w:rsidRPr="00B70035">
        <w:t xml:space="preserve"> 36-51.</w:t>
      </w:r>
      <w:bookmarkEnd w:id="366"/>
    </w:p>
  </w:footnote>
  <w:footnote w:id="340">
    <w:p w14:paraId="1FBDF88A" w14:textId="77777777" w:rsidR="004B2C65" w:rsidRPr="00B70035" w:rsidRDefault="00142132">
      <w:pPr>
        <w:pStyle w:val="notebasdepage"/>
      </w:pPr>
      <w:r w:rsidRPr="00B70035">
        <w:rPr>
          <w:rStyle w:val="Appelnotedebasdep"/>
        </w:rPr>
        <w:footnoteRef/>
      </w:r>
      <w:r w:rsidRPr="00B70035">
        <w:rPr>
          <w:smallCaps/>
        </w:rPr>
        <w:t xml:space="preserve"> Romano</w:t>
      </w:r>
      <w:r w:rsidR="006679BC" w:rsidRPr="00B70035">
        <w:rPr>
          <w:smallCaps/>
        </w:rPr>
        <w:fldChar w:fldCharType="begin"/>
      </w:r>
      <w:r w:rsidR="006679BC" w:rsidRPr="00B70035">
        <w:instrText xml:space="preserve"> XE "</w:instrText>
      </w:r>
      <w:r w:rsidR="006679BC" w:rsidRPr="00B70035">
        <w:rPr>
          <w:smallCaps/>
        </w:rPr>
        <w:instrText>Romano</w:instrText>
      </w:r>
      <w:r w:rsidR="006679BC" w:rsidRPr="00B70035">
        <w:instrText xml:space="preserve">" </w:instrText>
      </w:r>
      <w:r w:rsidR="006679BC" w:rsidRPr="00B70035">
        <w:rPr>
          <w:smallCaps/>
        </w:rPr>
        <w:fldChar w:fldCharType="end"/>
      </w:r>
      <w:r w:rsidRPr="00B70035">
        <w:t xml:space="preserve"> (1987), pp. 66-67, borrows from Florentine historiography the distinction between artisans and entrepreneurs associated with the patriciate and forming the </w:t>
      </w:r>
      <w:r w:rsidRPr="00B70035">
        <w:rPr>
          <w:i/>
          <w:iCs/>
        </w:rPr>
        <w:t xml:space="preserve">popolo grande </w:t>
      </w:r>
      <w:r w:rsidRPr="00B70035">
        <w:t xml:space="preserve">and the </w:t>
      </w:r>
      <w:r w:rsidRPr="00B70035">
        <w:rPr>
          <w:i/>
          <w:iCs/>
        </w:rPr>
        <w:t xml:space="preserve">workers </w:t>
      </w:r>
      <w:r w:rsidRPr="00B70035">
        <w:t xml:space="preserve">who formed the </w:t>
      </w:r>
      <w:r w:rsidRPr="00B70035">
        <w:rPr>
          <w:i/>
          <w:iCs/>
        </w:rPr>
        <w:t>popolo minuto</w:t>
      </w:r>
      <w:r w:rsidRPr="00B70035">
        <w:t>, divisions that did not exist in Venice.</w:t>
      </w:r>
    </w:p>
  </w:footnote>
  <w:footnote w:id="341">
    <w:p w14:paraId="55F48572" w14:textId="1E44F73C" w:rsidR="004B2C65" w:rsidRPr="00B70035" w:rsidRDefault="00142132">
      <w:pPr>
        <w:pStyle w:val="notebasdepage"/>
      </w:pPr>
      <w:bookmarkStart w:id="367" w:name="_Hlk51080561"/>
      <w:r w:rsidRPr="00B70035">
        <w:rPr>
          <w:rStyle w:val="Appelnotedebasdep"/>
        </w:rPr>
        <w:footnoteRef/>
      </w:r>
      <w:bookmarkStart w:id="368" w:name="_Hlk51080981"/>
      <w:r w:rsidRPr="00B70035">
        <w:rPr>
          <w:smallCaps/>
        </w:rPr>
        <w:t xml:space="preserve"> Braudel</w:t>
      </w:r>
      <w:r w:rsidR="0044564C" w:rsidRPr="00B70035">
        <w:rPr>
          <w:smallCaps/>
        </w:rPr>
        <w:fldChar w:fldCharType="begin"/>
      </w:r>
      <w:r w:rsidR="0044564C" w:rsidRPr="00B70035">
        <w:instrText xml:space="preserve"> XE "Braudel" </w:instrText>
      </w:r>
      <w:r w:rsidR="0044564C" w:rsidRPr="00B70035">
        <w:rPr>
          <w:smallCaps/>
        </w:rPr>
        <w:fldChar w:fldCharType="end"/>
      </w:r>
      <w:r w:rsidRPr="00B70035">
        <w:t xml:space="preserve"> (2000), p. 370:</w:t>
      </w:r>
      <w:r w:rsidR="001D0789">
        <w:t xml:space="preserve"> </w:t>
      </w:r>
      <w:r w:rsidR="004C2B5D">
        <w:t>«</w:t>
      </w:r>
      <w:r w:rsidRPr="00B70035">
        <w:t>(by) the great waterways that converge towards its lagoons, the Brenta</w:t>
      </w:r>
      <w:r w:rsidR="002B1F75">
        <w:t xml:space="preserve">, </w:t>
      </w:r>
      <w:r w:rsidR="0044564C" w:rsidRPr="00B70035">
        <w:fldChar w:fldCharType="begin"/>
      </w:r>
      <w:r w:rsidR="0044564C" w:rsidRPr="00B70035">
        <w:instrText xml:space="preserve"> XE "Brenta" </w:instrText>
      </w:r>
      <w:r w:rsidR="0044564C" w:rsidRPr="00B70035">
        <w:fldChar w:fldCharType="end"/>
      </w:r>
      <w:r w:rsidRPr="00B70035">
        <w:t>the Po</w:t>
      </w:r>
      <w:r w:rsidR="002B1F75">
        <w:t xml:space="preserve"> </w:t>
      </w:r>
      <w:r w:rsidR="0044564C" w:rsidRPr="00B70035">
        <w:fldChar w:fldCharType="begin"/>
      </w:r>
      <w:r w:rsidR="0044564C" w:rsidRPr="00B70035">
        <w:instrText xml:space="preserve"> XE "</w:instrText>
      </w:r>
      <w:r w:rsidR="004F0FF6">
        <w:instrText>Po</w:instrText>
      </w:r>
      <w:r w:rsidR="0044564C" w:rsidRPr="00B70035">
        <w:instrText xml:space="preserve">" </w:instrText>
      </w:r>
      <w:r w:rsidR="0044564C" w:rsidRPr="00B70035">
        <w:fldChar w:fldCharType="end"/>
      </w:r>
      <w:r w:rsidRPr="00B70035">
        <w:t xml:space="preserve">and the Adige, by these paths and canals, barks </w:t>
      </w:r>
      <w:r w:rsidR="002B1F75" w:rsidRPr="002B1F75">
        <w:t xml:space="preserve">pushed by pole </w:t>
      </w:r>
      <w:r w:rsidRPr="00B70035">
        <w:t>constantly reach the great city</w:t>
      </w:r>
      <w:r w:rsidR="004C2B5D">
        <w:t>»</w:t>
      </w:r>
      <w:r w:rsidRPr="00B70035">
        <w:t xml:space="preserve">. On the importance of river traffic, see </w:t>
      </w:r>
      <w:r w:rsidRPr="00B70035">
        <w:rPr>
          <w:smallCaps/>
        </w:rPr>
        <w:t xml:space="preserve">Hocquet </w:t>
      </w:r>
      <w:r w:rsidRPr="00B70035">
        <w:t>(2012), p. 789-807 and 811-817.</w:t>
      </w:r>
      <w:bookmarkEnd w:id="367"/>
    </w:p>
    <w:bookmarkEnd w:id="368"/>
  </w:footnote>
  <w:footnote w:id="342">
    <w:p w14:paraId="20B052EA" w14:textId="4086C1FF" w:rsidR="004B2C65" w:rsidRPr="00B70035" w:rsidRDefault="00142132">
      <w:pPr>
        <w:pStyle w:val="notebasdepage"/>
      </w:pPr>
      <w:r w:rsidRPr="00B70035">
        <w:rPr>
          <w:rStyle w:val="Appelnotedebasdep"/>
        </w:rPr>
        <w:footnoteRef/>
      </w:r>
      <w:bookmarkStart w:id="369" w:name="_Hlk36537496"/>
      <w:r w:rsidRPr="00B70035">
        <w:rPr>
          <w:smallCaps/>
        </w:rPr>
        <w:t xml:space="preserve"> </w:t>
      </w:r>
      <w:r w:rsidR="004F0FF6">
        <w:rPr>
          <w:smallCaps/>
        </w:rPr>
        <w:t>Mozzato</w:t>
      </w:r>
      <w:r w:rsidR="00BB4260" w:rsidRPr="00B70035">
        <w:rPr>
          <w:smallCaps/>
        </w:rPr>
        <w:fldChar w:fldCharType="begin"/>
      </w:r>
      <w:r w:rsidR="00BB4260" w:rsidRPr="00B70035">
        <w:instrText xml:space="preserve"> XE "</w:instrText>
      </w:r>
      <w:r w:rsidR="004F0FF6">
        <w:rPr>
          <w:smallCaps/>
        </w:rPr>
        <w:instrText>Mozzato</w:instrText>
      </w:r>
      <w:r w:rsidR="00BB4260" w:rsidRPr="00B70035">
        <w:instrText xml:space="preserve">" </w:instrText>
      </w:r>
      <w:r w:rsidR="00BB4260" w:rsidRPr="00B70035">
        <w:rPr>
          <w:smallCaps/>
        </w:rPr>
        <w:fldChar w:fldCharType="end"/>
      </w:r>
      <w:r w:rsidRPr="00B70035">
        <w:t xml:space="preserve"> (2008), p.</w:t>
      </w:r>
      <w:bookmarkEnd w:id="369"/>
      <w:r w:rsidRPr="00B70035">
        <w:t xml:space="preserve"> 53-57</w:t>
      </w:r>
      <w:r w:rsidR="00E227CD" w:rsidRPr="00B70035">
        <w:t xml:space="preserve">, </w:t>
      </w:r>
      <w:r w:rsidR="00E227CD" w:rsidRPr="00B70035">
        <w:rPr>
          <w:smallCaps/>
        </w:rPr>
        <w:t xml:space="preserve">López </w:t>
      </w:r>
      <w:r w:rsidR="00E227CD" w:rsidRPr="00B70035">
        <w:t>Maria Dolores</w:t>
      </w:r>
      <w:r w:rsidR="006679BC" w:rsidRPr="00B70035">
        <w:fldChar w:fldCharType="begin"/>
      </w:r>
      <w:r w:rsidR="006679BC" w:rsidRPr="00B70035">
        <w:instrText xml:space="preserve"> XE "</w:instrText>
      </w:r>
      <w:r w:rsidR="006679BC" w:rsidRPr="00B70035">
        <w:rPr>
          <w:smallCaps/>
        </w:rPr>
        <w:instrText>López</w:instrText>
      </w:r>
      <w:r w:rsidR="006679BC" w:rsidRPr="00B70035">
        <w:instrText xml:space="preserve"> Maria Dolores" </w:instrText>
      </w:r>
      <w:r w:rsidR="006679BC" w:rsidRPr="00B70035">
        <w:fldChar w:fldCharType="end"/>
      </w:r>
      <w:r w:rsidR="00E227CD" w:rsidRPr="00B70035">
        <w:rPr>
          <w:i/>
          <w:iCs/>
        </w:rPr>
        <w:t xml:space="preserve"> et al</w:t>
      </w:r>
      <w:r w:rsidR="00E227CD" w:rsidRPr="00B70035">
        <w:t xml:space="preserve">. </w:t>
      </w:r>
      <w:r w:rsidR="008972F3" w:rsidRPr="00B70035">
        <w:t>described how Aragonese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008972F3" w:rsidRPr="00B70035">
        <w:t xml:space="preserve"> produced each year (</w:t>
      </w:r>
      <w:r w:rsidR="00421963" w:rsidRPr="00B70035">
        <w:t xml:space="preserve">around </w:t>
      </w:r>
      <w:r w:rsidR="008972F3" w:rsidRPr="00B70035">
        <w:t>2,500 tonnes)</w:t>
      </w:r>
      <w:r w:rsidR="00421963" w:rsidRPr="00B70035">
        <w:t xml:space="preserve">, first </w:t>
      </w:r>
      <w:r w:rsidR="008972F3" w:rsidRPr="00B70035">
        <w:t xml:space="preserve">centralised in Zaragoza, was transported down the Ebro to Tortosa </w:t>
      </w:r>
      <w:r w:rsidR="00421963" w:rsidRPr="00B70035">
        <w:t>before being shipped to Ragusa</w:t>
      </w:r>
      <w:r w:rsidR="00486307" w:rsidRPr="00B70035">
        <w:fldChar w:fldCharType="begin"/>
      </w:r>
      <w:r w:rsidR="00486307" w:rsidRPr="00B70035">
        <w:instrText xml:space="preserve"> XE "Raguse" </w:instrText>
      </w:r>
      <w:r w:rsidR="00486307" w:rsidRPr="00B70035">
        <w:fldChar w:fldCharType="end"/>
      </w:r>
      <w:r w:rsidR="00421963" w:rsidRPr="00B70035">
        <w:t xml:space="preserve"> and above all to Venice, where the Barcelona company of Torralba</w:t>
      </w:r>
      <w:r w:rsidR="005F4895" w:rsidRPr="00B70035">
        <w:t xml:space="preserve">, which had agents in the woollen towns, also </w:t>
      </w:r>
      <w:r w:rsidR="00421963" w:rsidRPr="00B70035">
        <w:t xml:space="preserve">had a factor, </w:t>
      </w:r>
      <w:r w:rsidR="006346A1" w:rsidRPr="00B70035">
        <w:t xml:space="preserve">Francesc Aluart, in 1433-34. Most of the sacks of wool </w:t>
      </w:r>
      <w:r w:rsidR="005F4895" w:rsidRPr="00B70035">
        <w:t xml:space="preserve">transported by Antoni Favar's ship in 1433 (196 </w:t>
      </w:r>
      <w:r w:rsidR="005F4895" w:rsidRPr="00B70035">
        <w:rPr>
          <w:i/>
          <w:iCs/>
        </w:rPr>
        <w:t>fardas</w:t>
      </w:r>
      <w:r w:rsidR="005F4895" w:rsidRPr="00B70035">
        <w:t xml:space="preserve">) </w:t>
      </w:r>
      <w:r w:rsidR="006346A1" w:rsidRPr="00B70035">
        <w:t>were bought by merchants from Bergamo</w:t>
      </w:r>
      <w:r w:rsidR="00F8329C" w:rsidRPr="00B70035">
        <w:fldChar w:fldCharType="begin"/>
      </w:r>
      <w:r w:rsidR="00F8329C" w:rsidRPr="00B70035">
        <w:instrText xml:space="preserve"> XE "</w:instrText>
      </w:r>
      <w:r w:rsidR="00F8329C" w:rsidRPr="00B70035">
        <w:rPr>
          <w:shd w:val="clear" w:color="auto" w:fill="FFFFFF"/>
        </w:rPr>
        <w:instrText>Bergame</w:instrText>
      </w:r>
      <w:r w:rsidR="00F8329C" w:rsidRPr="00B70035">
        <w:instrText xml:space="preserve">" </w:instrText>
      </w:r>
      <w:r w:rsidR="00F8329C" w:rsidRPr="00B70035">
        <w:fldChar w:fldCharType="end"/>
      </w:r>
      <w:r w:rsidR="006346A1" w:rsidRPr="00B70035">
        <w:t xml:space="preserve"> and the whole of northern Italy.</w:t>
      </w:r>
    </w:p>
  </w:footnote>
  <w:footnote w:id="343">
    <w:p w14:paraId="27698F16" w14:textId="5122EEBD" w:rsidR="004B2C65" w:rsidRPr="00B70035" w:rsidRDefault="00142132">
      <w:pPr>
        <w:pStyle w:val="notebasdepage"/>
        <w:rPr>
          <w:smallCaps/>
        </w:rPr>
      </w:pPr>
      <w:r w:rsidRPr="00B70035">
        <w:rPr>
          <w:rStyle w:val="Appelnotedebasdep"/>
        </w:rPr>
        <w:footnoteRef/>
      </w:r>
      <w:bookmarkStart w:id="370" w:name="_Hlk52210292"/>
      <w:r w:rsidRPr="00B70035">
        <w:rPr>
          <w:smallCaps/>
        </w:rPr>
        <w:t xml:space="preserve"> Ruddock</w:t>
      </w:r>
      <w:r w:rsidR="00B3353F" w:rsidRPr="00B70035">
        <w:rPr>
          <w:smallCaps/>
        </w:rPr>
        <w:fldChar w:fldCharType="begin"/>
      </w:r>
      <w:r w:rsidR="00B3353F" w:rsidRPr="00B70035">
        <w:instrText xml:space="preserve"> XE "</w:instrText>
      </w:r>
      <w:r w:rsidR="00B3353F" w:rsidRPr="00B70035">
        <w:rPr>
          <w:smallCaps/>
        </w:rPr>
        <w:instrText>Ruddock</w:instrText>
      </w:r>
      <w:r w:rsidR="00B3353F" w:rsidRPr="00B70035">
        <w:instrText xml:space="preserve">" </w:instrText>
      </w:r>
      <w:r w:rsidR="00B3353F" w:rsidRPr="00B70035">
        <w:rPr>
          <w:smallCaps/>
        </w:rPr>
        <w:fldChar w:fldCharType="end"/>
      </w:r>
      <w:r w:rsidRPr="00B70035">
        <w:rPr>
          <w:smallCaps/>
        </w:rPr>
        <w:t xml:space="preserve"> (1951)</w:t>
      </w:r>
      <w:r w:rsidRPr="00B70035">
        <w:t>, p. 144-6, in addition to taxes and expenses in the port, rents from houses rented by Italian merchants and expenses in town by merchants and sailors contributed to the prosperity of Southampton</w:t>
      </w:r>
      <w:r w:rsidR="008C12D1" w:rsidRPr="00B70035">
        <w:fldChar w:fldCharType="begin"/>
      </w:r>
      <w:r w:rsidR="008C12D1" w:rsidRPr="00B70035">
        <w:instrText xml:space="preserve"> XE "Southampton" </w:instrText>
      </w:r>
      <w:r w:rsidR="008C12D1" w:rsidRPr="00B70035">
        <w:fldChar w:fldCharType="end"/>
      </w:r>
      <w:r w:rsidRPr="00B70035">
        <w:t xml:space="preserve"> in the late Middle Ages. Our Venetian sources give priority to galleys and state-organised shipping, but </w:t>
      </w:r>
      <w:r w:rsidR="005F6FFC" w:rsidRPr="005F6FFC">
        <w:t xml:space="preserve">the </w:t>
      </w:r>
      <w:r w:rsidR="005F6FFC">
        <w:t xml:space="preserve">historian </w:t>
      </w:r>
      <w:r w:rsidR="005F6FFC" w:rsidRPr="005F6FFC">
        <w:t xml:space="preserve">has found traces </w:t>
      </w:r>
      <w:r w:rsidRPr="00B70035">
        <w:t>of ships bringing Mediterranean products or sailing back and forth between La Rochelle and the English port</w:t>
      </w:r>
      <w:bookmarkEnd w:id="370"/>
      <w:r w:rsidR="0043495A" w:rsidRPr="00B70035">
        <w:t>.</w:t>
      </w:r>
    </w:p>
  </w:footnote>
  <w:footnote w:id="344">
    <w:p w14:paraId="17A2FBB0" w14:textId="77777777" w:rsidR="004B2C65" w:rsidRPr="00333BC9" w:rsidRDefault="00142132">
      <w:pPr>
        <w:pStyle w:val="notebasdepage"/>
        <w:rPr>
          <w:lang w:val="fr-FR"/>
        </w:rPr>
      </w:pPr>
      <w:r w:rsidRPr="00B70035">
        <w:rPr>
          <w:rStyle w:val="Appelnotedebasdep"/>
        </w:rPr>
        <w:footnoteRef/>
      </w:r>
      <w:r w:rsidRPr="00333BC9">
        <w:rPr>
          <w:rStyle w:val="notebasdepageCar"/>
          <w:smallCaps/>
          <w:lang w:val="fr-FR"/>
        </w:rPr>
        <w:t xml:space="preserve">  Powys Quinton</w:t>
      </w:r>
      <w:r w:rsidR="002D5D44" w:rsidRPr="00B70035">
        <w:rPr>
          <w:rStyle w:val="notebasdepageCar"/>
          <w:smallCaps/>
          <w:lang w:val="en-GB"/>
        </w:rPr>
        <w:fldChar w:fldCharType="begin"/>
      </w:r>
      <w:r w:rsidR="002D5D44" w:rsidRPr="00333BC9">
        <w:rPr>
          <w:lang w:val="fr-FR"/>
        </w:rPr>
        <w:instrText xml:space="preserve"> XE "</w:instrText>
      </w:r>
      <w:r w:rsidR="002D5D44" w:rsidRPr="00333BC9">
        <w:rPr>
          <w:rStyle w:val="notebasdepageCar"/>
          <w:smallCaps/>
          <w:lang w:val="fr-FR"/>
        </w:rPr>
        <w:instrText>Powys Quinton</w:instrText>
      </w:r>
      <w:r w:rsidR="002D5D44" w:rsidRPr="00333BC9">
        <w:rPr>
          <w:lang w:val="fr-FR"/>
        </w:rPr>
        <w:instrText xml:space="preserve">" </w:instrText>
      </w:r>
      <w:r w:rsidR="002D5D44" w:rsidRPr="00B70035">
        <w:rPr>
          <w:rStyle w:val="notebasdepageCar"/>
          <w:smallCaps/>
          <w:lang w:val="en-GB"/>
        </w:rPr>
        <w:fldChar w:fldCharType="end"/>
      </w:r>
      <w:r w:rsidRPr="00333BC9">
        <w:rPr>
          <w:rStyle w:val="notebasdepageCar"/>
          <w:smallCaps/>
          <w:lang w:val="fr-FR"/>
        </w:rPr>
        <w:t xml:space="preserve"> (2001)</w:t>
      </w:r>
      <w:r w:rsidRPr="00333BC9">
        <w:rPr>
          <w:lang w:val="fr-FR"/>
        </w:rPr>
        <w:t xml:space="preserve">, p. 241. </w:t>
      </w:r>
    </w:p>
  </w:footnote>
  <w:footnote w:id="345">
    <w:p w14:paraId="629E475B"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Fryde</w:t>
      </w:r>
      <w:r w:rsidR="00B3353F" w:rsidRPr="00B70035">
        <w:rPr>
          <w:smallCaps/>
        </w:rPr>
        <w:fldChar w:fldCharType="begin"/>
      </w:r>
      <w:r w:rsidR="00B3353F" w:rsidRPr="00333BC9">
        <w:rPr>
          <w:lang w:val="fr-FR"/>
        </w:rPr>
        <w:instrText xml:space="preserve"> XE "</w:instrText>
      </w:r>
      <w:r w:rsidR="00B3353F" w:rsidRPr="00333BC9">
        <w:rPr>
          <w:smallCaps/>
          <w:lang w:val="fr-FR"/>
        </w:rPr>
        <w:instrText>Fryde</w:instrText>
      </w:r>
      <w:r w:rsidR="00B3353F" w:rsidRPr="00333BC9">
        <w:rPr>
          <w:lang w:val="fr-FR"/>
        </w:rPr>
        <w:instrText xml:space="preserve">" </w:instrText>
      </w:r>
      <w:r w:rsidR="00B3353F" w:rsidRPr="00B70035">
        <w:rPr>
          <w:smallCaps/>
        </w:rPr>
        <w:fldChar w:fldCharType="end"/>
      </w:r>
      <w:r w:rsidRPr="00333BC9">
        <w:rPr>
          <w:lang w:val="fr-FR"/>
        </w:rPr>
        <w:t xml:space="preserve"> (1970), p. 307.</w:t>
      </w:r>
    </w:p>
  </w:footnote>
  <w:footnote w:id="346">
    <w:p w14:paraId="6D2465A4" w14:textId="0ABB8C3B" w:rsidR="004B2C65" w:rsidRPr="00B70035" w:rsidRDefault="00142132">
      <w:pPr>
        <w:pStyle w:val="notebasdepage"/>
        <w:rPr>
          <w:rStyle w:val="notebasdepageCar"/>
          <w:lang w:val="en-GB"/>
        </w:rPr>
      </w:pPr>
      <w:r w:rsidRPr="00B70035">
        <w:rPr>
          <w:rStyle w:val="Appelnotedebasdep"/>
        </w:rPr>
        <w:footnoteRef/>
      </w:r>
      <w:r w:rsidRPr="00B70035">
        <w:t xml:space="preserve"> In the Borromei ledger (</w:t>
      </w:r>
      <w:r w:rsidRPr="00B70035">
        <w:rPr>
          <w:i/>
          <w:iCs/>
        </w:rPr>
        <w:t>libro mastro)</w:t>
      </w:r>
      <w:r w:rsidR="00590A26" w:rsidRPr="00B70035">
        <w:fldChar w:fldCharType="begin"/>
      </w:r>
      <w:r w:rsidR="00590A26" w:rsidRPr="00B70035">
        <w:instrText xml:space="preserve"> XE "Borromei" </w:instrText>
      </w:r>
      <w:r w:rsidR="00590A26" w:rsidRPr="00B70035">
        <w:fldChar w:fldCharType="end"/>
      </w:r>
      <w:r w:rsidRPr="00B70035">
        <w:t xml:space="preserve"> which records frequent relations between the parent company and its London subsidiary,</w:t>
      </w:r>
      <w:r w:rsidR="001D0789">
        <w:t xml:space="preserve"> </w:t>
      </w:r>
      <w:r w:rsidR="004C2B5D">
        <w:t>«</w:t>
      </w:r>
      <w:r w:rsidRPr="00B70035">
        <w:rPr>
          <w:rStyle w:val="notebasdepageCar"/>
          <w:lang w:val="en-GB"/>
        </w:rPr>
        <w:t xml:space="preserve">per </w:t>
      </w:r>
      <w:proofErr w:type="spellStart"/>
      <w:r w:rsidRPr="00B70035">
        <w:rPr>
          <w:rStyle w:val="notebasdepageCar"/>
          <w:lang w:val="en-GB"/>
        </w:rPr>
        <w:t>noi</w:t>
      </w:r>
      <w:proofErr w:type="spellEnd"/>
      <w:r w:rsidR="004C2B5D">
        <w:rPr>
          <w:rStyle w:val="notebasdepageCar"/>
          <w:lang w:val="en-GB"/>
        </w:rPr>
        <w:t>»</w:t>
      </w:r>
      <w:r w:rsidRPr="00B70035">
        <w:rPr>
          <w:rStyle w:val="notebasdepageCar"/>
          <w:lang w:val="en-GB"/>
        </w:rPr>
        <w:t xml:space="preserve"> referred to the Bruges company</w:t>
      </w:r>
      <w:r w:rsidR="00D10091" w:rsidRPr="00B70035">
        <w:rPr>
          <w:rStyle w:val="notebasdepageCar"/>
          <w:lang w:val="en-GB"/>
        </w:rPr>
        <w:fldChar w:fldCharType="begin"/>
      </w:r>
      <w:r w:rsidR="00D10091" w:rsidRPr="00B70035">
        <w:instrText xml:space="preserve"> XE "Bruges" </w:instrText>
      </w:r>
      <w:r w:rsidR="00D10091" w:rsidRPr="00B70035">
        <w:rPr>
          <w:rStyle w:val="notebasdepageCar"/>
          <w:lang w:val="en-GB"/>
        </w:rPr>
        <w:fldChar w:fldCharType="end"/>
      </w:r>
      <w:r w:rsidRPr="00B70035">
        <w:rPr>
          <w:rStyle w:val="notebasdepageCar"/>
          <w:lang w:val="en-GB"/>
        </w:rPr>
        <w:t xml:space="preserve"> and</w:t>
      </w:r>
      <w:r w:rsidR="001D0789">
        <w:rPr>
          <w:rStyle w:val="notebasdepageCar"/>
          <w:lang w:val="en-GB"/>
        </w:rPr>
        <w:t xml:space="preserve"> </w:t>
      </w:r>
      <w:r w:rsidR="004C2B5D">
        <w:rPr>
          <w:rStyle w:val="notebasdepageCar"/>
          <w:lang w:val="en-GB"/>
        </w:rPr>
        <w:t>«</w:t>
      </w:r>
      <w:r w:rsidRPr="00B70035">
        <w:rPr>
          <w:rStyle w:val="notebasdepageCar"/>
          <w:lang w:val="en-GB"/>
        </w:rPr>
        <w:t>per loro</w:t>
      </w:r>
      <w:r w:rsidR="004C2B5D">
        <w:rPr>
          <w:rStyle w:val="notebasdepageCar"/>
          <w:lang w:val="en-GB"/>
        </w:rPr>
        <w:t>»</w:t>
      </w:r>
      <w:r w:rsidRPr="00B70035">
        <w:rPr>
          <w:rStyle w:val="notebasdepageCar"/>
          <w:lang w:val="en-GB"/>
        </w:rPr>
        <w:t xml:space="preserve"> the subsidiary (</w:t>
      </w:r>
      <w:r w:rsidRPr="00B70035">
        <w:rPr>
          <w:rStyle w:val="notebasdepageCar"/>
          <w:i/>
          <w:iCs/>
          <w:lang w:val="en-GB"/>
        </w:rPr>
        <w:t>for us, for them</w:t>
      </w:r>
      <w:r w:rsidRPr="00B70035">
        <w:rPr>
          <w:rStyle w:val="notebasdepageCar"/>
          <w:lang w:val="en-GB"/>
        </w:rPr>
        <w:t>).</w:t>
      </w:r>
    </w:p>
  </w:footnote>
  <w:footnote w:id="347">
    <w:p w14:paraId="285C40E3" w14:textId="53AE06F5" w:rsidR="004B2C65" w:rsidRPr="00B70035" w:rsidRDefault="00142132">
      <w:pPr>
        <w:pStyle w:val="notebasdepage"/>
      </w:pPr>
      <w:r w:rsidRPr="00B70035">
        <w:rPr>
          <w:rStyle w:val="Appelnotedebasdep"/>
        </w:rPr>
        <w:footnoteRef/>
      </w:r>
      <w:r w:rsidRPr="00B70035">
        <w:t xml:space="preserve"> The most important supplier of drapery</w:t>
      </w:r>
      <w:r w:rsidR="008B2E45" w:rsidRPr="00B70035">
        <w:fldChar w:fldCharType="begin"/>
      </w:r>
      <w:r w:rsidR="008B2E45" w:rsidRPr="00B70035">
        <w:instrText xml:space="preserve"> XE "</w:instrText>
      </w:r>
      <w:r w:rsidR="00FA630A">
        <w:instrText>drapery</w:instrText>
      </w:r>
      <w:r w:rsidR="008B2E45" w:rsidRPr="00B70035">
        <w:instrText xml:space="preserve">" </w:instrText>
      </w:r>
      <w:r w:rsidR="008B2E45" w:rsidRPr="00B70035">
        <w:fldChar w:fldCharType="end"/>
      </w:r>
      <w:r w:rsidRPr="00B70035">
        <w:t xml:space="preserve"> and silk velvet</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 xml:space="preserve"> was the Lucchese Guifredo Rapondi</w:t>
      </w:r>
      <w:r w:rsidR="00B3353F" w:rsidRPr="00B70035">
        <w:fldChar w:fldCharType="begin"/>
      </w:r>
      <w:r w:rsidR="00B3353F" w:rsidRPr="00B70035">
        <w:instrText xml:space="preserve"> XE "Guifredo Rapondi" </w:instrText>
      </w:r>
      <w:r w:rsidR="00B3353F" w:rsidRPr="00B70035">
        <w:fldChar w:fldCharType="end"/>
      </w:r>
      <w:r w:rsidRPr="00B70035">
        <w:t xml:space="preserve"> based in Bruges</w:t>
      </w:r>
      <w:r w:rsidR="00D10091" w:rsidRPr="00B70035">
        <w:fldChar w:fldCharType="begin"/>
      </w:r>
      <w:r w:rsidR="00D10091" w:rsidRPr="00B70035">
        <w:instrText xml:space="preserve"> XE "Bruges" </w:instrText>
      </w:r>
      <w:r w:rsidR="00D10091" w:rsidRPr="00B70035">
        <w:fldChar w:fldCharType="end"/>
      </w:r>
      <w:r w:rsidRPr="00B70035">
        <w:t xml:space="preserve"> but whose family, originally from Lucca</w:t>
      </w:r>
      <w:r w:rsidR="00E059C8">
        <w:t xml:space="preserve"> </w:t>
      </w:r>
      <w:r w:rsidR="00117837" w:rsidRPr="00B70035">
        <w:fldChar w:fldCharType="begin"/>
      </w:r>
      <w:r w:rsidR="00117837" w:rsidRPr="00B70035">
        <w:instrText xml:space="preserve"> XE "Lucques" </w:instrText>
      </w:r>
      <w:r w:rsidR="00117837" w:rsidRPr="00B70035">
        <w:fldChar w:fldCharType="end"/>
      </w:r>
      <w:r w:rsidRPr="00B70035">
        <w:t xml:space="preserve">where it had played a leading role, had emigrated to Venice, where its members, even though they had settled abroad, had obtained </w:t>
      </w:r>
      <w:r w:rsidRPr="00B70035">
        <w:rPr>
          <w:i/>
          <w:iCs/>
        </w:rPr>
        <w:t xml:space="preserve">extra </w:t>
      </w:r>
      <w:r w:rsidRPr="00B70035">
        <w:t xml:space="preserve">Venetian citizenship by the end of the </w:t>
      </w:r>
      <w:r w:rsidR="00E059C8">
        <w:rPr>
          <w:smallCaps/>
        </w:rPr>
        <w:t>14</w:t>
      </w:r>
      <w:r w:rsidR="00E059C8" w:rsidRPr="00E059C8">
        <w:rPr>
          <w:vertAlign w:val="superscript"/>
        </w:rPr>
        <w:t>th</w:t>
      </w:r>
      <w:r w:rsidRPr="00E059C8">
        <w:t xml:space="preserve"> century</w:t>
      </w:r>
      <w:r w:rsidRPr="00B70035">
        <w:rPr>
          <w:smallCaps/>
        </w:rPr>
        <w:t xml:space="preserve"> </w:t>
      </w:r>
      <w:r w:rsidRPr="00B70035">
        <w:t>[</w:t>
      </w:r>
      <w:r w:rsidRPr="00B70035">
        <w:rPr>
          <w:smallCaps/>
        </w:rPr>
        <w:t xml:space="preserve">Molà </w:t>
      </w:r>
      <w:r w:rsidRPr="00B70035">
        <w:t>(1994), pp. 59-62 and 69-70]. The Rapondi had deposited their silks with the</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Borromei</w:t>
      </w:r>
      <w:r w:rsidR="00590A26" w:rsidRPr="00B70035">
        <w:fldChar w:fldCharType="begin"/>
      </w:r>
      <w:r w:rsidR="00590A26" w:rsidRPr="00B70035">
        <w:instrText xml:space="preserve"> XE "Borromei" </w:instrText>
      </w:r>
      <w:r w:rsidR="00590A26" w:rsidRPr="00B70035">
        <w:fldChar w:fldCharType="end"/>
      </w:r>
      <w:r w:rsidRPr="00B70035">
        <w:t xml:space="preserve"> </w:t>
      </w:r>
      <w:r w:rsidR="00E059C8">
        <w:t xml:space="preserve">bank </w:t>
      </w:r>
      <w:r w:rsidRPr="00B70035">
        <w:t xml:space="preserve">and their business at the bank amounted to the princely sum of £4,680 </w:t>
      </w:r>
      <w:bookmarkStart w:id="371" w:name="_Hlk42183896"/>
      <w:bookmarkStart w:id="372" w:name="_Hlk42429492"/>
      <w:r w:rsidRPr="00B70035">
        <w:t xml:space="preserve"> </w:t>
      </w:r>
      <w:r w:rsidRPr="00B70035">
        <w:rPr>
          <w:smallCaps/>
        </w:rPr>
        <w:t>[Biscaro</w:t>
      </w:r>
      <w:r w:rsidR="00B3353F" w:rsidRPr="00B70035">
        <w:rPr>
          <w:smallCaps/>
        </w:rPr>
        <w:fldChar w:fldCharType="begin"/>
      </w:r>
      <w:r w:rsidR="00B3353F" w:rsidRPr="00B70035">
        <w:instrText xml:space="preserve"> XE "</w:instrText>
      </w:r>
      <w:r w:rsidR="00B3353F" w:rsidRPr="00B70035">
        <w:rPr>
          <w:smallCaps/>
        </w:rPr>
        <w:instrText>Biscaro</w:instrText>
      </w:r>
      <w:r w:rsidR="00B3353F" w:rsidRPr="00B70035">
        <w:instrText xml:space="preserve">" </w:instrText>
      </w:r>
      <w:r w:rsidR="00B3353F" w:rsidRPr="00B70035">
        <w:rPr>
          <w:smallCaps/>
        </w:rPr>
        <w:fldChar w:fldCharType="end"/>
      </w:r>
      <w:bookmarkStart w:id="373" w:name="_Hlk55833121"/>
      <w:r w:rsidRPr="00B70035">
        <w:rPr>
          <w:smallCaps/>
        </w:rPr>
        <w:t xml:space="preserve"> (1913)</w:t>
      </w:r>
      <w:bookmarkEnd w:id="373"/>
      <w:r w:rsidR="00F54D5D" w:rsidRPr="00B70035">
        <w:t>,</w:t>
      </w:r>
      <w:r w:rsidRPr="00B70035">
        <w:t xml:space="preserve"> p. </w:t>
      </w:r>
      <w:bookmarkEnd w:id="371"/>
      <w:bookmarkEnd w:id="372"/>
      <w:r w:rsidRPr="00B70035">
        <w:t xml:space="preserve"> 72].</w:t>
      </w:r>
    </w:p>
  </w:footnote>
  <w:footnote w:id="348">
    <w:p w14:paraId="76320520" w14:textId="167BAFC5" w:rsidR="004B2C65" w:rsidRPr="00C96665" w:rsidRDefault="00142132">
      <w:pPr>
        <w:pStyle w:val="notebasdepage"/>
      </w:pPr>
      <w:r w:rsidRPr="00B70035">
        <w:rPr>
          <w:rStyle w:val="Appelnotedebasdep"/>
        </w:rPr>
        <w:footnoteRef/>
      </w:r>
      <w:r w:rsidRPr="00C96665">
        <w:rPr>
          <w:smallCaps/>
        </w:rPr>
        <w:t xml:space="preserve"> Biscaro </w:t>
      </w:r>
      <w:r w:rsidRPr="00C96665">
        <w:t>(1913), p. 72.</w:t>
      </w:r>
      <w:r w:rsidR="00F86527">
        <w:t xml:space="preserve"> </w:t>
      </w:r>
      <w:r w:rsidR="00F86527" w:rsidRPr="00F86527">
        <w:t xml:space="preserve">On the importance of English wool exports to the continent, in addition to </w:t>
      </w:r>
      <w:r w:rsidR="00F86527" w:rsidRPr="00F86527">
        <w:rPr>
          <w:smallCaps/>
        </w:rPr>
        <w:t>Fryde</w:t>
      </w:r>
      <w:r w:rsidR="00F86527" w:rsidRPr="00F86527">
        <w:t xml:space="preserve">, see </w:t>
      </w:r>
      <w:r w:rsidR="00F86527" w:rsidRPr="00F86527">
        <w:rPr>
          <w:smallCaps/>
        </w:rPr>
        <w:t>Bolton</w:t>
      </w:r>
      <w:r w:rsidR="00F86527" w:rsidRPr="00F86527">
        <w:t xml:space="preserve"> and </w:t>
      </w:r>
      <w:r w:rsidR="00F86527" w:rsidRPr="00F86527">
        <w:rPr>
          <w:smallCaps/>
        </w:rPr>
        <w:t>Guidi Bruscoli</w:t>
      </w:r>
      <w:r w:rsidR="00F86527" w:rsidRPr="00F86527">
        <w:t xml:space="preserve"> (2006), p.</w:t>
      </w:r>
      <w:r w:rsidR="00F86527">
        <w:t xml:space="preserve"> 468-469.</w:t>
      </w:r>
    </w:p>
  </w:footnote>
  <w:footnote w:id="349">
    <w:p w14:paraId="77FB9375" w14:textId="77777777" w:rsidR="004B2C65" w:rsidRPr="00691443" w:rsidRDefault="00142132">
      <w:pPr>
        <w:pStyle w:val="notebasdepage"/>
        <w:rPr>
          <w:lang w:val="it-IT"/>
        </w:rPr>
      </w:pPr>
      <w:r w:rsidRPr="00B70035">
        <w:rPr>
          <w:rStyle w:val="Appelnotedebasdep"/>
        </w:rPr>
        <w:footnoteRef/>
      </w:r>
      <w:r w:rsidRPr="00691443">
        <w:rPr>
          <w:smallCaps/>
          <w:lang w:val="it-IT"/>
        </w:rPr>
        <w:t xml:space="preserve"> Biscaro </w:t>
      </w:r>
      <w:r w:rsidRPr="00691443">
        <w:rPr>
          <w:lang w:val="it-IT"/>
        </w:rPr>
        <w:t>(1913), p. 75.</w:t>
      </w:r>
    </w:p>
  </w:footnote>
  <w:footnote w:id="350">
    <w:p w14:paraId="0954F302" w14:textId="77777777" w:rsidR="004B2C65" w:rsidRPr="00691443" w:rsidRDefault="00142132">
      <w:pPr>
        <w:pStyle w:val="notebasdepage"/>
        <w:rPr>
          <w:lang w:val="it-IT"/>
        </w:rPr>
      </w:pPr>
      <w:r w:rsidRPr="00B70035">
        <w:rPr>
          <w:rStyle w:val="Appelnotedebasdep"/>
        </w:rPr>
        <w:footnoteRef/>
      </w:r>
      <w:r w:rsidRPr="00691443">
        <w:rPr>
          <w:smallCaps/>
          <w:lang w:val="it-IT"/>
        </w:rPr>
        <w:t xml:space="preserve"> Gonzales Arevalo </w:t>
      </w:r>
      <w:r w:rsidRPr="00691443">
        <w:rPr>
          <w:lang w:val="it-IT"/>
        </w:rPr>
        <w:t xml:space="preserve">and </w:t>
      </w:r>
      <w:r w:rsidRPr="00691443">
        <w:rPr>
          <w:smallCaps/>
          <w:lang w:val="it-IT"/>
        </w:rPr>
        <w:t>Vidal</w:t>
      </w:r>
      <w:r w:rsidRPr="00691443">
        <w:rPr>
          <w:lang w:val="it-IT"/>
        </w:rPr>
        <w:t>, p. 208.</w:t>
      </w:r>
    </w:p>
  </w:footnote>
  <w:footnote w:id="351">
    <w:p w14:paraId="1AFB3ED0" w14:textId="03D9BAC3" w:rsidR="004B2C65" w:rsidRPr="00B70035" w:rsidRDefault="00142132">
      <w:pPr>
        <w:pStyle w:val="notebasdepage"/>
      </w:pPr>
      <w:r w:rsidRPr="00B70035">
        <w:rPr>
          <w:rStyle w:val="Appelnotedebasdep"/>
        </w:rPr>
        <w:footnoteRef/>
      </w:r>
      <w:r w:rsidRPr="00B70035">
        <w:t xml:space="preserve"> On the activities of the Rapondi family in Bruges</w:t>
      </w:r>
      <w:r w:rsidR="00C23AF6">
        <w:t xml:space="preserve"> </w:t>
      </w:r>
      <w:r w:rsidR="00D10091" w:rsidRPr="00B70035">
        <w:fldChar w:fldCharType="begin"/>
      </w:r>
      <w:r w:rsidR="00D10091" w:rsidRPr="00B70035">
        <w:instrText xml:space="preserve"> XE "Bruges" </w:instrText>
      </w:r>
      <w:r w:rsidR="00D10091" w:rsidRPr="00B70035">
        <w:fldChar w:fldCharType="end"/>
      </w:r>
      <w:r w:rsidRPr="00B70035">
        <w:rPr>
          <w:smallCaps/>
        </w:rPr>
        <w:t>Galoppini</w:t>
      </w:r>
      <w:r w:rsidR="00B3353F" w:rsidRPr="00B70035">
        <w:rPr>
          <w:smallCaps/>
        </w:rPr>
        <w:fldChar w:fldCharType="begin"/>
      </w:r>
      <w:r w:rsidR="00B3353F" w:rsidRPr="00B70035">
        <w:instrText xml:space="preserve"> XE "</w:instrText>
      </w:r>
      <w:r w:rsidR="00B3353F" w:rsidRPr="00B70035">
        <w:rPr>
          <w:smallCaps/>
        </w:rPr>
        <w:instrText>Galoppini</w:instrText>
      </w:r>
      <w:r w:rsidR="00B3353F" w:rsidRPr="00B70035">
        <w:instrText xml:space="preserve">" </w:instrText>
      </w:r>
      <w:r w:rsidR="00B3353F" w:rsidRPr="00B70035">
        <w:rPr>
          <w:smallCaps/>
        </w:rPr>
        <w:fldChar w:fldCharType="end"/>
      </w:r>
      <w:r w:rsidRPr="00B70035">
        <w:rPr>
          <w:smallCaps/>
        </w:rPr>
        <w:t xml:space="preserve"> (2009), </w:t>
      </w:r>
      <w:r w:rsidRPr="00B70035">
        <w:t>see index</w:t>
      </w:r>
      <w:r w:rsidRPr="00B70035">
        <w:rPr>
          <w:smallCaps/>
          <w:sz w:val="22"/>
          <w:szCs w:val="22"/>
        </w:rPr>
        <w:t>.</w:t>
      </w:r>
    </w:p>
  </w:footnote>
  <w:footnote w:id="352">
    <w:p w14:paraId="33A5760C" w14:textId="77777777" w:rsidR="004B2C65" w:rsidRPr="00B70035" w:rsidRDefault="00142132">
      <w:pPr>
        <w:pStyle w:val="notebasdepage"/>
      </w:pPr>
      <w:r w:rsidRPr="00B70035">
        <w:rPr>
          <w:rStyle w:val="Appelnotedebasdep"/>
        </w:rPr>
        <w:footnoteRef/>
      </w:r>
      <w:r w:rsidRPr="00B70035">
        <w:rPr>
          <w:smallCaps/>
        </w:rPr>
        <w:t xml:space="preserve"> Ruddock</w:t>
      </w:r>
      <w:r w:rsidRPr="00B70035">
        <w:t>, p. 219.</w:t>
      </w:r>
    </w:p>
  </w:footnote>
  <w:footnote w:id="353">
    <w:p w14:paraId="6DAE84F2" w14:textId="261934C9" w:rsidR="004B2C65" w:rsidRPr="00B70035" w:rsidRDefault="00142132">
      <w:pPr>
        <w:pStyle w:val="notebasdepage"/>
      </w:pPr>
      <w:r w:rsidRPr="00B70035">
        <w:rPr>
          <w:rStyle w:val="Appelnotedebasdep"/>
        </w:rPr>
        <w:footnoteRef/>
      </w:r>
      <w:r w:rsidRPr="00B70035">
        <w:rPr>
          <w:smallCaps/>
        </w:rPr>
        <w:t xml:space="preserve"> </w:t>
      </w:r>
      <w:r w:rsidR="003E7D48">
        <w:rPr>
          <w:smallCaps/>
        </w:rPr>
        <w:t>H. BRADLEY</w:t>
      </w:r>
      <w:r w:rsidRPr="00B70035">
        <w:rPr>
          <w:smallCaps/>
        </w:rPr>
        <w:t xml:space="preserve"> </w:t>
      </w:r>
      <w:r w:rsidRPr="00B70035">
        <w:t>(1992), appendix 5 (patrons of the Venetian Galleys in London), appendix 7 (particulars of account for London) and appendix 12 (revenue generated by Venetian merchants).</w:t>
      </w:r>
    </w:p>
  </w:footnote>
  <w:footnote w:id="354">
    <w:p w14:paraId="5B2F28E8" w14:textId="7E728DE5" w:rsidR="004B2C65" w:rsidRPr="00691443" w:rsidRDefault="00142132">
      <w:pPr>
        <w:pStyle w:val="notebasdepage"/>
        <w:rPr>
          <w:lang w:val="it-IT"/>
        </w:rPr>
      </w:pPr>
      <w:r w:rsidRPr="00B70035">
        <w:rPr>
          <w:rStyle w:val="Appelnotedebasdep"/>
        </w:rPr>
        <w:footnoteRef/>
      </w:r>
      <w:r w:rsidRPr="00691443">
        <w:rPr>
          <w:smallCaps/>
          <w:lang w:val="it-IT"/>
        </w:rPr>
        <w:t xml:space="preserve"> Biscaro</w:t>
      </w:r>
      <w:bookmarkStart w:id="378" w:name="_Hlk55833811"/>
      <w:r w:rsidRPr="00691443">
        <w:rPr>
          <w:lang w:val="it-IT"/>
        </w:rPr>
        <w:t xml:space="preserve"> (1913)</w:t>
      </w:r>
      <w:bookmarkEnd w:id="378"/>
      <w:r w:rsidR="00F54D5D" w:rsidRPr="00691443">
        <w:rPr>
          <w:lang w:val="it-IT"/>
        </w:rPr>
        <w:t>,</w:t>
      </w:r>
      <w:r w:rsidRPr="00691443">
        <w:rPr>
          <w:lang w:val="it-IT"/>
        </w:rPr>
        <w:t xml:space="preserve"> p. 92-3.</w:t>
      </w:r>
    </w:p>
  </w:footnote>
  <w:footnote w:id="355">
    <w:p w14:paraId="280F70B5" w14:textId="7EA9CFB8" w:rsidR="001809C8" w:rsidRPr="00547F64" w:rsidRDefault="001809C8" w:rsidP="001809C8">
      <w:pPr>
        <w:pStyle w:val="notebasdepage"/>
      </w:pPr>
      <w:r>
        <w:rPr>
          <w:rStyle w:val="Appelnotedebasdep"/>
        </w:rPr>
        <w:footnoteRef/>
      </w:r>
      <w:r w:rsidRPr="001809C8">
        <w:rPr>
          <w:lang w:val="it-IT"/>
        </w:rPr>
        <w:t xml:space="preserve"> </w:t>
      </w:r>
      <w:r w:rsidRPr="001809C8">
        <w:rPr>
          <w:smallCaps/>
          <w:lang w:val="it-IT"/>
        </w:rPr>
        <w:t>Bolton</w:t>
      </w:r>
      <w:r w:rsidRPr="001809C8">
        <w:rPr>
          <w:lang w:val="it-IT"/>
        </w:rPr>
        <w:t xml:space="preserve"> and </w:t>
      </w:r>
      <w:r w:rsidRPr="001809C8">
        <w:rPr>
          <w:smallCaps/>
          <w:lang w:val="it-IT"/>
        </w:rPr>
        <w:t>Guidi Bruscoli</w:t>
      </w:r>
      <w:r>
        <w:rPr>
          <w:lang w:val="it-IT"/>
        </w:rPr>
        <w:t xml:space="preserve"> (2006), p. 469.</w:t>
      </w:r>
      <w:r w:rsidR="00547F64">
        <w:rPr>
          <w:lang w:val="it-IT"/>
        </w:rPr>
        <w:t xml:space="preserve"> </w:t>
      </w:r>
      <w:r w:rsidR="00547F64" w:rsidRPr="00547F64">
        <w:t xml:space="preserve">The </w:t>
      </w:r>
      <w:r w:rsidR="00547F64" w:rsidRPr="00547F64">
        <w:rPr>
          <w:i/>
          <w:iCs/>
        </w:rPr>
        <w:t>Tractatus de ponderibus et mensuris</w:t>
      </w:r>
      <w:r w:rsidR="00547F64" w:rsidRPr="00547F64">
        <w:t xml:space="preserve"> (circa 1302-1303) states that the sack filled with wool weighed 350 or 375 Avoirdupoids livres </w:t>
      </w:r>
      <w:r w:rsidR="007B207D" w:rsidRPr="00547F64">
        <w:t xml:space="preserve">(7,000 grains or 453.54 g) </w:t>
      </w:r>
      <w:r w:rsidR="00547F64" w:rsidRPr="00547F64">
        <w:t>depending on the place</w:t>
      </w:r>
      <w:r w:rsidR="007B207D">
        <w:t>.</w:t>
      </w:r>
      <w:r w:rsidR="00547F64" w:rsidRPr="00547F64">
        <w:t xml:space="preserve"> The wool </w:t>
      </w:r>
      <w:r w:rsidR="00547F64">
        <w:t xml:space="preserve">sack </w:t>
      </w:r>
      <w:r w:rsidR="00547F64" w:rsidRPr="00547F64">
        <w:t>weighed 158.73 kg or 170 kg (</w:t>
      </w:r>
      <w:r w:rsidR="00547F64" w:rsidRPr="00547F64">
        <w:rPr>
          <w:smallCaps/>
        </w:rPr>
        <w:t>Connor</w:t>
      </w:r>
      <w:r w:rsidR="00547F64" w:rsidRPr="00547F64">
        <w:t>, p. 130-131, 362 and 364).</w:t>
      </w:r>
    </w:p>
  </w:footnote>
  <w:footnote w:id="356">
    <w:p w14:paraId="3B4122D3" w14:textId="3746471F" w:rsidR="004B2C65" w:rsidRPr="00B70035" w:rsidRDefault="00142132">
      <w:pPr>
        <w:pStyle w:val="notebasdepage"/>
      </w:pPr>
      <w:r w:rsidRPr="00B70035">
        <w:rPr>
          <w:rStyle w:val="Appelnotedebasdep"/>
        </w:rPr>
        <w:footnoteRef/>
      </w:r>
      <w:r w:rsidRPr="00691443">
        <w:rPr>
          <w:smallCaps/>
        </w:rPr>
        <w:t xml:space="preserve"> Biscaro</w:t>
      </w:r>
      <w:r w:rsidR="002D5D44" w:rsidRPr="00B70035">
        <w:rPr>
          <w:smallCaps/>
        </w:rPr>
        <w:fldChar w:fldCharType="begin"/>
      </w:r>
      <w:r w:rsidR="002D5D44" w:rsidRPr="00691443">
        <w:instrText xml:space="preserve"> XE "</w:instrText>
      </w:r>
      <w:r w:rsidR="002D5D44" w:rsidRPr="00691443">
        <w:rPr>
          <w:smallCaps/>
        </w:rPr>
        <w:instrText>Biscaro</w:instrText>
      </w:r>
      <w:r w:rsidR="002D5D44" w:rsidRPr="00691443">
        <w:instrText xml:space="preserve">" </w:instrText>
      </w:r>
      <w:r w:rsidR="002D5D44" w:rsidRPr="00B70035">
        <w:rPr>
          <w:smallCaps/>
        </w:rPr>
        <w:fldChar w:fldCharType="end"/>
      </w:r>
      <w:r w:rsidRPr="00691443">
        <w:rPr>
          <w:smallCaps/>
        </w:rPr>
        <w:t>(1913)</w:t>
      </w:r>
      <w:r w:rsidRPr="00691443">
        <w:t xml:space="preserve">, p. 121. </w:t>
      </w:r>
      <w:r w:rsidRPr="00B70035">
        <w:t xml:space="preserve">One libel described as dishonest a system of trafficking whereby Italian merchants went to the wool farms of the </w:t>
      </w:r>
      <w:r w:rsidRPr="00B70035">
        <w:rPr>
          <w:rStyle w:val="notebasdepageCar"/>
          <w:lang w:val="en-GB"/>
        </w:rPr>
        <w:t>Cotswolds, bought the wool on long-term credit and then sold it for cash to Flemish merchants, making an additional profit of no less than 5%.</w:t>
      </w:r>
      <w:r w:rsidR="002D5D44" w:rsidRPr="00B70035">
        <w:rPr>
          <w:rStyle w:val="notebasdepageCar"/>
          <w:lang w:val="en-GB"/>
        </w:rPr>
        <w:t xml:space="preserve"> Yet this was a common practice that had already been seen in Syria.</w:t>
      </w:r>
    </w:p>
  </w:footnote>
  <w:footnote w:id="357">
    <w:p w14:paraId="4CE1CAA0" w14:textId="77777777" w:rsidR="004B2C65" w:rsidRPr="00B70035" w:rsidRDefault="00142132">
      <w:pPr>
        <w:pStyle w:val="notebasdepage"/>
      </w:pPr>
      <w:r w:rsidRPr="00B70035">
        <w:rPr>
          <w:rStyle w:val="Appelnotedebasdep"/>
        </w:rPr>
        <w:footnoteRef/>
      </w:r>
      <w:r w:rsidRPr="00B70035">
        <w:rPr>
          <w:smallCaps/>
        </w:rPr>
        <w:t xml:space="preserve"> Biscaro </w:t>
      </w:r>
      <w:r w:rsidRPr="00B70035">
        <w:t>(1913), p. 122.</w:t>
      </w:r>
    </w:p>
  </w:footnote>
  <w:footnote w:id="358">
    <w:p w14:paraId="0D272B07" w14:textId="77777777" w:rsidR="004B2C65" w:rsidRPr="00B70035" w:rsidRDefault="00142132">
      <w:pPr>
        <w:pStyle w:val="notebasdepage"/>
      </w:pPr>
      <w:r w:rsidRPr="00B70035">
        <w:rPr>
          <w:rStyle w:val="Appelnotedebasdep"/>
        </w:rPr>
        <w:footnoteRef/>
      </w:r>
      <w:bookmarkStart w:id="379" w:name="_Hlk52098291"/>
      <w:r w:rsidRPr="00B70035">
        <w:rPr>
          <w:rStyle w:val="notebasdepageCar"/>
          <w:smallCaps/>
          <w:lang w:val="en-GB"/>
        </w:rPr>
        <w:t xml:space="preserve"> Powys Quinton</w:t>
      </w:r>
      <w:r w:rsidR="002D5D44" w:rsidRPr="00B70035">
        <w:rPr>
          <w:rStyle w:val="notebasdepageCar"/>
          <w:smallCaps/>
          <w:lang w:val="en-GB"/>
        </w:rPr>
        <w:fldChar w:fldCharType="begin"/>
      </w:r>
      <w:r w:rsidR="002D5D44" w:rsidRPr="00B70035">
        <w:instrText xml:space="preserve"> XE "</w:instrText>
      </w:r>
      <w:r w:rsidR="002D5D44" w:rsidRPr="00B70035">
        <w:rPr>
          <w:rStyle w:val="notebasdepageCar"/>
          <w:smallCaps/>
          <w:lang w:val="en-GB"/>
        </w:rPr>
        <w:instrText>Powys Quinton</w:instrText>
      </w:r>
      <w:r w:rsidR="002D5D44" w:rsidRPr="00B70035">
        <w:instrText xml:space="preserve">" </w:instrText>
      </w:r>
      <w:r w:rsidR="002D5D44" w:rsidRPr="00B70035">
        <w:rPr>
          <w:rStyle w:val="notebasdepageCar"/>
          <w:smallCaps/>
          <w:lang w:val="en-GB"/>
        </w:rPr>
        <w:fldChar w:fldCharType="end"/>
      </w:r>
      <w:r w:rsidRPr="00B70035">
        <w:rPr>
          <w:rStyle w:val="notebasdepageCar"/>
          <w:smallCaps/>
          <w:lang w:val="en-GB"/>
        </w:rPr>
        <w:t xml:space="preserve"> (2001)</w:t>
      </w:r>
      <w:r w:rsidRPr="00B70035">
        <w:t>, pp.</w:t>
      </w:r>
      <w:bookmarkEnd w:id="379"/>
      <w:r w:rsidRPr="00B70035">
        <w:t xml:space="preserve"> 86 and 127 (n. 105).</w:t>
      </w:r>
    </w:p>
  </w:footnote>
  <w:footnote w:id="359">
    <w:p w14:paraId="32AA6949" w14:textId="77777777" w:rsidR="004B2C65" w:rsidRPr="00B70035" w:rsidRDefault="00142132">
      <w:pPr>
        <w:pStyle w:val="notebasdepage"/>
      </w:pPr>
      <w:r w:rsidRPr="00B70035">
        <w:rPr>
          <w:rStyle w:val="Appelnotedebasdep"/>
        </w:rPr>
        <w:footnoteRef/>
      </w:r>
      <w:r w:rsidRPr="00B70035">
        <w:rPr>
          <w:smallCaps/>
        </w:rPr>
        <w:t xml:space="preserve"> Fryde </w:t>
      </w:r>
      <w:r w:rsidRPr="00B70035">
        <w:t>(1970), p. 352.</w:t>
      </w:r>
    </w:p>
  </w:footnote>
  <w:footnote w:id="360">
    <w:p w14:paraId="4E95E2C5" w14:textId="7AAEBABD" w:rsidR="004B2C65" w:rsidRPr="00B70035" w:rsidRDefault="00142132">
      <w:pPr>
        <w:pStyle w:val="notebasdepage"/>
      </w:pPr>
      <w:r w:rsidRPr="00B70035">
        <w:rPr>
          <w:rStyle w:val="Appelnotedebasdep"/>
        </w:rPr>
        <w:footnoteRef/>
      </w:r>
      <w:r w:rsidRPr="00B70035">
        <w:rPr>
          <w:vertAlign w:val="superscript"/>
        </w:rPr>
        <w:t xml:space="preserve"> </w:t>
      </w:r>
      <w:r w:rsidR="004F0FF6">
        <w:rPr>
          <w:smallCaps/>
        </w:rPr>
        <w:t>Mozzato</w:t>
      </w:r>
      <w:r w:rsidR="00BB4260" w:rsidRPr="00B70035">
        <w:rPr>
          <w:smallCaps/>
        </w:rPr>
        <w:fldChar w:fldCharType="begin"/>
      </w:r>
      <w:r w:rsidR="00BB4260" w:rsidRPr="00B70035">
        <w:instrText xml:space="preserve"> XE "</w:instrText>
      </w:r>
      <w:r w:rsidR="004F0FF6">
        <w:rPr>
          <w:smallCaps/>
        </w:rPr>
        <w:instrText>Mozzato</w:instrText>
      </w:r>
      <w:r w:rsidR="00BB4260" w:rsidRPr="00B70035">
        <w:instrText xml:space="preserve">" </w:instrText>
      </w:r>
      <w:r w:rsidR="00BB4260" w:rsidRPr="00B70035">
        <w:rPr>
          <w:smallCaps/>
        </w:rPr>
        <w:fldChar w:fldCharType="end"/>
      </w:r>
      <w:r w:rsidRPr="00B70035">
        <w:t xml:space="preserve"> (2004), p. 1036:</w:t>
      </w:r>
      <w:r w:rsidR="001D0789">
        <w:t xml:space="preserve"> </w:t>
      </w:r>
      <w:r w:rsidR="004C2B5D">
        <w:t>«</w:t>
      </w:r>
      <w:r w:rsidRPr="00B70035">
        <w:t xml:space="preserve">Cloths must first be sold </w:t>
      </w:r>
      <w:proofErr w:type="gramStart"/>
      <w:r w:rsidRPr="00B70035">
        <w:t>here</w:t>
      </w:r>
      <w:proofErr w:type="gramEnd"/>
      <w:r w:rsidRPr="00B70035">
        <w:t xml:space="preserve"> and one must succeed in the State (</w:t>
      </w:r>
      <w:r w:rsidRPr="00F47A36">
        <w:rPr>
          <w:i/>
          <w:iCs/>
        </w:rPr>
        <w:t>in questa terra</w:t>
      </w:r>
      <w:r w:rsidRPr="00B70035">
        <w:t>) before sailing them</w:t>
      </w:r>
      <w:r w:rsidR="004C2B5D">
        <w:t>»</w:t>
      </w:r>
      <w:r w:rsidRPr="00B70035">
        <w:t>, as Venetian clothmakers declared in the 1480s.</w:t>
      </w:r>
    </w:p>
  </w:footnote>
  <w:footnote w:id="361">
    <w:p w14:paraId="672983D2" w14:textId="148B3259" w:rsidR="004B2C65" w:rsidRPr="00B70035" w:rsidRDefault="00142132">
      <w:pPr>
        <w:pStyle w:val="notebasdepage"/>
      </w:pPr>
      <w:r w:rsidRPr="00B70035">
        <w:rPr>
          <w:rStyle w:val="Appelnotedebasdep"/>
        </w:rPr>
        <w:footnoteRef/>
      </w:r>
      <w:r w:rsidRPr="00B70035">
        <w:rPr>
          <w:smallCaps/>
        </w:rPr>
        <w:t xml:space="preserve"> </w:t>
      </w:r>
      <w:r w:rsidR="004F0FF6">
        <w:rPr>
          <w:smallCaps/>
        </w:rPr>
        <w:t>Mozzato</w:t>
      </w:r>
      <w:r w:rsidR="00BB4260" w:rsidRPr="00B70035">
        <w:rPr>
          <w:smallCaps/>
        </w:rPr>
        <w:fldChar w:fldCharType="begin"/>
      </w:r>
      <w:r w:rsidR="00BB4260" w:rsidRPr="00B70035">
        <w:instrText xml:space="preserve"> XE "</w:instrText>
      </w:r>
      <w:r w:rsidR="004F0FF6">
        <w:rPr>
          <w:smallCaps/>
        </w:rPr>
        <w:instrText>Mozzato</w:instrText>
      </w:r>
      <w:r w:rsidR="00BB4260" w:rsidRPr="00B70035">
        <w:instrText xml:space="preserve">" </w:instrText>
      </w:r>
      <w:r w:rsidR="00BB4260" w:rsidRPr="00B70035">
        <w:rPr>
          <w:smallCaps/>
        </w:rPr>
        <w:fldChar w:fldCharType="end"/>
      </w:r>
      <w:r w:rsidRPr="00B70035">
        <w:t xml:space="preserve"> (2008), p. 1041, on the banking functions of the</w:t>
      </w:r>
      <w:r w:rsidR="001D0789">
        <w:t xml:space="preserve"> </w:t>
      </w:r>
      <w:r w:rsidR="004C2B5D">
        <w:t>«</w:t>
      </w:r>
      <w:r w:rsidRPr="00B70035">
        <w:t>chambers</w:t>
      </w:r>
      <w:r w:rsidR="004C2B5D">
        <w:t>»</w:t>
      </w:r>
      <w:r w:rsidRPr="00B70035">
        <w:t xml:space="preserve"> of wheat</w:t>
      </w:r>
      <w:r w:rsidR="005827A5">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fldChar w:fldCharType="end"/>
      </w:r>
      <w:r w:rsidR="0050164A">
        <w:t xml:space="preserve">, </w:t>
      </w:r>
      <w:r w:rsidR="00F26BB1" w:rsidRPr="00B70035">
        <w:fldChar w:fldCharType="begin"/>
      </w:r>
      <w:r w:rsidR="00F26BB1" w:rsidRPr="00B70035">
        <w:instrText xml:space="preserve"> XE "froment" </w:instrText>
      </w:r>
      <w:r w:rsidR="00F26BB1" w:rsidRPr="00B70035">
        <w:fldChar w:fldCharType="end"/>
      </w:r>
      <w:r w:rsidRPr="00B70035">
        <w:rPr>
          <w:smallCaps/>
        </w:rPr>
        <w:t>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 xml:space="preserve">(1988), </w:t>
      </w:r>
      <w:r w:rsidR="0050164A">
        <w:t xml:space="preserve">of salt, </w:t>
      </w:r>
      <w:r w:rsidRPr="00B70035">
        <w:rPr>
          <w:smallCaps/>
        </w:rPr>
        <w:t xml:space="preserve">Hocquet </w:t>
      </w:r>
      <w:r w:rsidRPr="00B70035">
        <w:t>(2012), p. 1025-39.</w:t>
      </w:r>
    </w:p>
  </w:footnote>
  <w:footnote w:id="362">
    <w:p w14:paraId="3EB2EA7A" w14:textId="369E4082" w:rsidR="004B2C65" w:rsidRPr="00B70035" w:rsidRDefault="00142132">
      <w:pPr>
        <w:pStyle w:val="notebasdepage"/>
      </w:pPr>
      <w:r w:rsidRPr="00B70035">
        <w:rPr>
          <w:rStyle w:val="Appelnotedebasdep"/>
        </w:rPr>
        <w:footnoteRef/>
      </w:r>
      <w:bookmarkStart w:id="384" w:name="_Hlk39939556"/>
      <w:r w:rsidRPr="00B70035">
        <w:rPr>
          <w:smallCaps/>
        </w:rPr>
        <w:t xml:space="preserve"> Romano</w:t>
      </w:r>
      <w:r w:rsidR="000809D4" w:rsidRPr="00B70035">
        <w:rPr>
          <w:smallCaps/>
        </w:rPr>
        <w:fldChar w:fldCharType="begin"/>
      </w:r>
      <w:r w:rsidR="000809D4" w:rsidRPr="00B70035">
        <w:instrText xml:space="preserve"> XE "</w:instrText>
      </w:r>
      <w:r w:rsidR="000809D4" w:rsidRPr="00B70035">
        <w:rPr>
          <w:smallCaps/>
        </w:rPr>
        <w:instrText>Romano</w:instrText>
      </w:r>
      <w:r w:rsidR="000809D4" w:rsidRPr="00B70035">
        <w:instrText xml:space="preserve">" </w:instrText>
      </w:r>
      <w:r w:rsidR="000809D4" w:rsidRPr="00B70035">
        <w:rPr>
          <w:smallCaps/>
        </w:rPr>
        <w:fldChar w:fldCharType="end"/>
      </w:r>
      <w:r w:rsidRPr="00B70035">
        <w:t xml:space="preserve"> (1987),</w:t>
      </w:r>
      <w:bookmarkEnd w:id="384"/>
      <w:r w:rsidRPr="00B70035">
        <w:t xml:space="preserve"> p. 70-72, the wool guild</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and its organisation. More generally, </w:t>
      </w:r>
      <w:r w:rsidRPr="00B70035">
        <w:rPr>
          <w:smallCaps/>
        </w:rPr>
        <w:t>Mackenney</w:t>
      </w:r>
      <w:r w:rsidR="000809D4" w:rsidRPr="00B70035">
        <w:rPr>
          <w:smallCaps/>
        </w:rPr>
        <w:fldChar w:fldCharType="begin"/>
      </w:r>
      <w:r w:rsidR="000809D4" w:rsidRPr="00B70035">
        <w:instrText xml:space="preserve"> XE "</w:instrText>
      </w:r>
      <w:r w:rsidR="000809D4" w:rsidRPr="00B70035">
        <w:rPr>
          <w:smallCaps/>
        </w:rPr>
        <w:instrText>Mackenney</w:instrText>
      </w:r>
      <w:r w:rsidR="000809D4" w:rsidRPr="00B70035">
        <w:instrText xml:space="preserve">" </w:instrText>
      </w:r>
      <w:r w:rsidR="000809D4" w:rsidRPr="00B70035">
        <w:rPr>
          <w:smallCaps/>
        </w:rPr>
        <w:fldChar w:fldCharType="end"/>
      </w:r>
      <w:r w:rsidRPr="00B70035">
        <w:rPr>
          <w:smallCaps/>
        </w:rPr>
        <w:t xml:space="preserve"> (1987)</w:t>
      </w:r>
      <w:r w:rsidRPr="00B70035">
        <w:t xml:space="preserve">. </w:t>
      </w:r>
    </w:p>
  </w:footnote>
  <w:footnote w:id="363">
    <w:p w14:paraId="639AA601" w14:textId="3840321E" w:rsidR="009734EE" w:rsidRPr="00B70035" w:rsidRDefault="009734EE" w:rsidP="009734EE">
      <w:pPr>
        <w:pStyle w:val="notebasdepage"/>
      </w:pPr>
      <w:r w:rsidRPr="00B70035">
        <w:rPr>
          <w:rStyle w:val="Appelnotedebasdep"/>
        </w:rPr>
        <w:footnoteRef/>
      </w:r>
      <w:r w:rsidRPr="00B70035">
        <w:rPr>
          <w:smallCaps/>
        </w:rPr>
        <w:t xml:space="preserve"> Romano</w:t>
      </w:r>
      <w:r w:rsidRPr="00B70035">
        <w:rPr>
          <w:smallCaps/>
        </w:rPr>
        <w:fldChar w:fldCharType="begin"/>
      </w:r>
      <w:r w:rsidRPr="00B70035">
        <w:instrText xml:space="preserve"> XE "</w:instrText>
      </w:r>
      <w:r w:rsidRPr="00B70035">
        <w:rPr>
          <w:smallCaps/>
        </w:rPr>
        <w:instrText>Romano</w:instrText>
      </w:r>
      <w:r w:rsidRPr="00B70035">
        <w:instrText xml:space="preserve">" </w:instrText>
      </w:r>
      <w:r w:rsidRPr="00B70035">
        <w:rPr>
          <w:smallCaps/>
        </w:rPr>
        <w:fldChar w:fldCharType="end"/>
      </w:r>
      <w:r w:rsidRPr="00B70035">
        <w:t xml:space="preserve"> (1987), p. 72. When the guild held its chapter, only about forty clothmakers attended, whereas wool</w:t>
      </w:r>
      <w:r w:rsidRPr="00B70035">
        <w:fldChar w:fldCharType="begin"/>
      </w:r>
      <w:r w:rsidRPr="00B70035">
        <w:instrText xml:space="preserve"> XE "</w:instrText>
      </w:r>
      <w:r w:rsidR="00FA630A">
        <w:instrText>wool</w:instrText>
      </w:r>
      <w:r w:rsidRPr="00B70035">
        <w:instrText xml:space="preserve">" </w:instrText>
      </w:r>
      <w:r w:rsidRPr="00B70035">
        <w:fldChar w:fldCharType="end"/>
      </w:r>
      <w:r w:rsidRPr="00B70035">
        <w:t xml:space="preserve"> employed thousands of workers. See </w:t>
      </w:r>
      <w:r w:rsidRPr="00B70035">
        <w:rPr>
          <w:i/>
          <w:iCs/>
        </w:rPr>
        <w:t>below</w:t>
      </w:r>
      <w:r w:rsidRPr="00B70035">
        <w:t xml:space="preserve">. On the social consequences of this restriction, </w:t>
      </w:r>
      <w:r w:rsidRPr="00B70035">
        <w:rPr>
          <w:i/>
          <w:iCs/>
        </w:rPr>
        <w:t>ibidem</w:t>
      </w:r>
      <w:r w:rsidRPr="00B70035">
        <w:t>.</w:t>
      </w:r>
    </w:p>
  </w:footnote>
  <w:footnote w:id="364">
    <w:p w14:paraId="7BFD66D0" w14:textId="5FF78BFC" w:rsidR="004B2C65" w:rsidRPr="00B70035" w:rsidRDefault="00142132">
      <w:pPr>
        <w:pStyle w:val="notebasdepage"/>
      </w:pPr>
      <w:r w:rsidRPr="00B70035">
        <w:rPr>
          <w:rStyle w:val="Appelnotedebasdep"/>
        </w:rPr>
        <w:footnoteRef/>
      </w:r>
      <w:r w:rsidRPr="00B70035">
        <w:t xml:space="preserve"> Many </w:t>
      </w:r>
      <w:r w:rsidRPr="00B70035">
        <w:rPr>
          <w:i/>
          <w:iCs/>
        </w:rPr>
        <w:t xml:space="preserve">lanaioli </w:t>
      </w:r>
      <w:r w:rsidRPr="00B70035">
        <w:t>(wool craftsmen</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also traded in wool, of course, but also hides</w:t>
      </w:r>
      <w:r w:rsidR="00C8125C">
        <w:fldChar w:fldCharType="begin"/>
      </w:r>
      <w:r w:rsidR="00C8125C">
        <w:instrText xml:space="preserve"> XE "</w:instrText>
      </w:r>
      <w:r w:rsidR="00C8125C" w:rsidRPr="00F55ECC">
        <w:instrText>hides</w:instrText>
      </w:r>
      <w:r w:rsidR="00C8125C">
        <w:instrText xml:space="preserve">" </w:instrText>
      </w:r>
      <w:r w:rsidR="00C8125C">
        <w:fldChar w:fldCharType="end"/>
      </w:r>
      <w:r w:rsidRPr="00B70035">
        <w:t xml:space="preserve"> and skins, Fabriano paper, copper</w:t>
      </w:r>
      <w:r w:rsidR="00805D59">
        <w:fldChar w:fldCharType="begin"/>
      </w:r>
      <w:r w:rsidR="00805D59">
        <w:instrText xml:space="preserve"> XE "</w:instrText>
      </w:r>
      <w:r w:rsidR="00805D59" w:rsidRPr="00553321">
        <w:instrText>copper</w:instrText>
      </w:r>
      <w:r w:rsidR="00805D59">
        <w:instrText xml:space="preserve">" </w:instrText>
      </w:r>
      <w:r w:rsidR="00805D59">
        <w:fldChar w:fldCharType="end"/>
      </w:r>
      <w:r w:rsidRPr="00B70035">
        <w:t>, woad</w:t>
      </w:r>
      <w:r w:rsidR="00BB1D58">
        <w:fldChar w:fldCharType="begin"/>
      </w:r>
      <w:r w:rsidR="00BB1D58">
        <w:instrText xml:space="preserve"> XE "</w:instrText>
      </w:r>
      <w:r w:rsidR="00BB1D58" w:rsidRPr="00B8291B">
        <w:instrText>woad</w:instrText>
      </w:r>
      <w:r w:rsidR="00BB1D58">
        <w:instrText xml:space="preserve">" </w:instrText>
      </w:r>
      <w:r w:rsidR="00BB1D58">
        <w:fldChar w:fldCharType="end"/>
      </w:r>
      <w:r w:rsidRPr="00B70035">
        <w:t>, pearls</w:t>
      </w:r>
      <w:r w:rsidR="00D214A5">
        <w:fldChar w:fldCharType="begin"/>
      </w:r>
      <w:r w:rsidR="00D214A5">
        <w:instrText xml:space="preserve"> XE "</w:instrText>
      </w:r>
      <w:r w:rsidR="00D214A5" w:rsidRPr="00B8291B">
        <w:instrText>pearls</w:instrText>
      </w:r>
      <w:r w:rsidR="00D214A5">
        <w:instrText xml:space="preserve">" </w:instrText>
      </w:r>
      <w:r w:rsidR="00D214A5">
        <w:fldChar w:fldCharType="end"/>
      </w:r>
      <w:r w:rsidRPr="00B70035">
        <w:t xml:space="preserve"> and lacquer, silk</w:t>
      </w:r>
      <w:r w:rsidR="009734EE">
        <w:t xml:space="preserve">, </w:t>
      </w:r>
      <w:r w:rsidR="0060382C" w:rsidRPr="00B70035">
        <w:fldChar w:fldCharType="begin"/>
      </w:r>
      <w:r w:rsidR="0060382C" w:rsidRPr="00B70035">
        <w:instrText xml:space="preserve"> XE "</w:instrText>
      </w:r>
      <w:r w:rsidR="00C17E67" w:rsidRPr="00C17E67">
        <w:instrText>silk</w:instrText>
      </w:r>
      <w:r w:rsidR="0060382C" w:rsidRPr="00B70035">
        <w:instrText xml:space="preserve">" </w:instrText>
      </w:r>
      <w:r w:rsidR="0060382C" w:rsidRPr="00B70035">
        <w:fldChar w:fldCharType="end"/>
      </w:r>
      <w:r w:rsidRPr="00B70035">
        <w:t>berets, glass</w:t>
      </w:r>
      <w:r w:rsidR="007B14B5">
        <w:fldChar w:fldCharType="begin"/>
      </w:r>
      <w:r w:rsidR="007B14B5">
        <w:instrText xml:space="preserve"> XE "</w:instrText>
      </w:r>
      <w:r w:rsidR="007B14B5" w:rsidRPr="00163880">
        <w:instrText>glass</w:instrText>
      </w:r>
      <w:r w:rsidR="007B14B5">
        <w:instrText xml:space="preserve">" </w:instrText>
      </w:r>
      <w:r w:rsidR="007B14B5">
        <w:fldChar w:fldCharType="end"/>
      </w:r>
      <w:r w:rsidRPr="00B70035">
        <w:t xml:space="preserve"> and crystal objects and pearls [</w:t>
      </w:r>
      <w:r w:rsidRPr="00B70035">
        <w:rPr>
          <w:smallCaps/>
        </w:rPr>
        <w:t>Mozzato</w:t>
      </w:r>
      <w:r w:rsidR="00237866" w:rsidRPr="00B70035">
        <w:rPr>
          <w:smallCaps/>
        </w:rPr>
        <w:fldChar w:fldCharType="begin"/>
      </w:r>
      <w:r w:rsidR="00237866" w:rsidRPr="00B70035">
        <w:instrText xml:space="preserve"> XE "</w:instrText>
      </w:r>
      <w:r w:rsidR="00237866" w:rsidRPr="00B70035">
        <w:rPr>
          <w:smallCaps/>
        </w:rPr>
        <w:instrText>Mozzato</w:instrText>
      </w:r>
      <w:r w:rsidR="00237866" w:rsidRPr="00B70035">
        <w:instrText xml:space="preserve">" </w:instrText>
      </w:r>
      <w:r w:rsidR="00237866" w:rsidRPr="00B70035">
        <w:rPr>
          <w:smallCaps/>
        </w:rPr>
        <w:fldChar w:fldCharType="end"/>
      </w:r>
      <w:r w:rsidRPr="00B70035">
        <w:t xml:space="preserve"> (2006), p. 90, n. 79].</w:t>
      </w:r>
    </w:p>
  </w:footnote>
  <w:footnote w:id="365">
    <w:p w14:paraId="435E34F8"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 xml:space="preserve">(2010), p. 93 and 118-9, </w:t>
      </w:r>
      <w:r w:rsidRPr="00B70035">
        <w:rPr>
          <w:smallCaps/>
        </w:rPr>
        <w:t xml:space="preserve">Molà </w:t>
      </w:r>
      <w:r w:rsidRPr="00B70035">
        <w:t>(2007), p. 628-51.</w:t>
      </w:r>
    </w:p>
  </w:footnote>
  <w:footnote w:id="366">
    <w:p w14:paraId="1022EE3B" w14:textId="78A06B05" w:rsidR="004B2C65" w:rsidRPr="00B70035" w:rsidRDefault="00142132">
      <w:pPr>
        <w:pStyle w:val="notebasdepage"/>
      </w:pPr>
      <w:r w:rsidRPr="00B70035">
        <w:rPr>
          <w:rStyle w:val="Appelnotedebasdep"/>
        </w:rPr>
        <w:footnoteRef/>
      </w:r>
      <w:bookmarkStart w:id="385" w:name="_Hlk39938688"/>
      <w:r w:rsidRPr="00B70035">
        <w:rPr>
          <w:smallCaps/>
        </w:rPr>
        <w:t xml:space="preserve"> Romano </w:t>
      </w:r>
      <w:r w:rsidRPr="00B70035">
        <w:t>(1987), p. 70:</w:t>
      </w:r>
      <w:bookmarkEnd w:id="385"/>
      <w:r w:rsidR="001D0789">
        <w:t xml:space="preserve"> </w:t>
      </w:r>
      <w:r w:rsidR="004C2B5D">
        <w:t>«</w:t>
      </w:r>
      <w:r w:rsidRPr="00B70035">
        <w:t>united by fraternal and professional ties, the members (of the guilds) were supposed to work together to guarantee the reputation of their profession and a fair share of business for everyone, but in practice this ideal was far from being achieved</w:t>
      </w:r>
      <w:r w:rsidR="004C2B5D">
        <w:t>»</w:t>
      </w:r>
      <w:r w:rsidRPr="00B70035">
        <w:t xml:space="preserve">; </w:t>
      </w:r>
      <w:proofErr w:type="spellStart"/>
      <w:r w:rsidRPr="00B70035">
        <w:rPr>
          <w:smallCaps/>
        </w:rPr>
        <w:t>Ciriacono</w:t>
      </w:r>
      <w:proofErr w:type="spellEnd"/>
      <w:r w:rsidRPr="00B70035">
        <w:rPr>
          <w:smallCaps/>
        </w:rPr>
        <w:t xml:space="preserve"> (1996)</w:t>
      </w:r>
      <w:r w:rsidRPr="00B70035">
        <w:t>, p. 545.</w:t>
      </w:r>
    </w:p>
  </w:footnote>
  <w:footnote w:id="367">
    <w:p w14:paraId="271A02A2" w14:textId="77777777" w:rsidR="004B2C65" w:rsidRPr="00B70035" w:rsidRDefault="00142132">
      <w:pPr>
        <w:pStyle w:val="notebasdepage"/>
      </w:pPr>
      <w:r w:rsidRPr="00B70035">
        <w:rPr>
          <w:rStyle w:val="Appelnotedebasdep"/>
        </w:rPr>
        <w:footnoteRef/>
      </w:r>
      <w:bookmarkStart w:id="386" w:name="_Hlk36564810"/>
      <w:r w:rsidRPr="00B70035">
        <w:rPr>
          <w:smallCaps/>
        </w:rPr>
        <w:t xml:space="preserve"> Mozzato </w:t>
      </w:r>
      <w:r w:rsidRPr="00B70035">
        <w:t>(2002), p.</w:t>
      </w:r>
      <w:bookmarkEnd w:id="386"/>
      <w:r w:rsidRPr="00B70035">
        <w:t xml:space="preserve"> 116 (cap. 230) and 194-5 (cap. 361)</w:t>
      </w:r>
    </w:p>
  </w:footnote>
  <w:footnote w:id="368">
    <w:p w14:paraId="2BE3D958" w14:textId="72CFFC86" w:rsidR="004B2C65" w:rsidRPr="00B70035" w:rsidRDefault="00142132">
      <w:pPr>
        <w:pStyle w:val="notebasdepage"/>
      </w:pPr>
      <w:r w:rsidRPr="00B70035">
        <w:rPr>
          <w:rStyle w:val="Appelnotedebasdep"/>
        </w:rPr>
        <w:footnoteRef/>
      </w:r>
      <w:r w:rsidRPr="00B70035">
        <w:rPr>
          <w:smallCaps/>
        </w:rPr>
        <w:t xml:space="preserve"> Mozzato </w:t>
      </w:r>
      <w:r w:rsidRPr="00B70035">
        <w:t xml:space="preserve">(2002), p. 170 (cap. 332), </w:t>
      </w:r>
      <w:r w:rsidRPr="00B70035">
        <w:rPr>
          <w:smallCaps/>
        </w:rPr>
        <w:t xml:space="preserve">Romano </w:t>
      </w:r>
      <w:r w:rsidRPr="00B70035">
        <w:t xml:space="preserve">(1987), p. 71-2 cites </w:t>
      </w:r>
      <w:r w:rsidR="0056110C">
        <w:t xml:space="preserve">the </w:t>
      </w:r>
      <w:r w:rsidR="0056110C">
        <w:rPr>
          <w:i/>
          <w:iCs/>
        </w:rPr>
        <w:t>A</w:t>
      </w:r>
      <w:r w:rsidR="0056110C" w:rsidRPr="00B70035">
        <w:rPr>
          <w:i/>
          <w:iCs/>
        </w:rPr>
        <w:t xml:space="preserve">rt of </w:t>
      </w:r>
      <w:r w:rsidR="0056110C">
        <w:rPr>
          <w:i/>
          <w:iCs/>
        </w:rPr>
        <w:t>W</w:t>
      </w:r>
      <w:r w:rsidR="0056110C" w:rsidRPr="00B70035">
        <w:rPr>
          <w:i/>
          <w:iCs/>
        </w:rPr>
        <w:t>oollen</w:t>
      </w:r>
      <w:r w:rsidR="001D0789">
        <w:rPr>
          <w:i/>
          <w:iCs/>
        </w:rPr>
        <w:t xml:space="preserve"> </w:t>
      </w:r>
      <w:r w:rsidR="004C2B5D">
        <w:rPr>
          <w:i/>
          <w:iCs/>
        </w:rPr>
        <w:t>«</w:t>
      </w:r>
      <w:r w:rsidRPr="00B70035">
        <w:t>as the most striking example of the domination of masters. In this activity, the authorities authorised the formation of a single guild, that of the clothmakers, the employers who had the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shearers, fullers, spinners, etc., were not authorised to do so and were strictly dependent</w:t>
      </w:r>
      <w:r w:rsidR="004C2B5D">
        <w:t>»</w:t>
      </w:r>
      <w:r w:rsidRPr="00B70035">
        <w:t xml:space="preserve"> on their bosses. A clothmaker who temporarily worked for another was disqualified and lost his membership of the guild.</w:t>
      </w:r>
    </w:p>
  </w:footnote>
  <w:footnote w:id="369">
    <w:p w14:paraId="5F15CC4D" w14:textId="77777777" w:rsidR="004B2C65" w:rsidRPr="00333BC9" w:rsidRDefault="00142132">
      <w:pPr>
        <w:pStyle w:val="notebasdepage"/>
        <w:rPr>
          <w:lang w:val="it-IT"/>
        </w:rPr>
      </w:pPr>
      <w:r w:rsidRPr="00B70035">
        <w:rPr>
          <w:rStyle w:val="Appelnotedebasdep"/>
        </w:rPr>
        <w:footnoteRef/>
      </w:r>
      <w:bookmarkStart w:id="388" w:name="_Hlk36568349"/>
      <w:r w:rsidRPr="00333BC9">
        <w:rPr>
          <w:smallCaps/>
          <w:lang w:val="it-IT"/>
        </w:rPr>
        <w:t xml:space="preserve"> Mozzato </w:t>
      </w:r>
      <w:r w:rsidRPr="00333BC9">
        <w:rPr>
          <w:lang w:val="it-IT"/>
        </w:rPr>
        <w:t xml:space="preserve">(2006), p. 81. </w:t>
      </w:r>
      <w:bookmarkEnd w:id="388"/>
    </w:p>
  </w:footnote>
  <w:footnote w:id="370">
    <w:p w14:paraId="624B7CD0"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Mozzato </w:t>
      </w:r>
      <w:r w:rsidRPr="00333BC9">
        <w:rPr>
          <w:lang w:val="it-IT"/>
        </w:rPr>
        <w:t>(2002), p. 294-5 (cap. 511).</w:t>
      </w:r>
    </w:p>
  </w:footnote>
  <w:footnote w:id="371">
    <w:p w14:paraId="05002569" w14:textId="77777777" w:rsidR="004B2C65" w:rsidRPr="00333BC9" w:rsidRDefault="00142132">
      <w:pPr>
        <w:pStyle w:val="notebasdepage"/>
        <w:rPr>
          <w:lang w:val="it-IT"/>
        </w:rPr>
      </w:pPr>
      <w:r w:rsidRPr="00B70035">
        <w:rPr>
          <w:rStyle w:val="Appelnotedebasdep"/>
        </w:rPr>
        <w:footnoteRef/>
      </w:r>
      <w:bookmarkStart w:id="389" w:name="_Hlk36717240"/>
      <w:r w:rsidRPr="00333BC9">
        <w:rPr>
          <w:smallCaps/>
          <w:lang w:val="it-IT"/>
        </w:rPr>
        <w:t xml:space="preserve"> Mozzato </w:t>
      </w:r>
      <w:r w:rsidRPr="00333BC9">
        <w:rPr>
          <w:lang w:val="it-IT"/>
        </w:rPr>
        <w:t>(2006), p. 83, n.</w:t>
      </w:r>
      <w:bookmarkEnd w:id="389"/>
      <w:r w:rsidRPr="00333BC9">
        <w:rPr>
          <w:lang w:val="it-IT"/>
        </w:rPr>
        <w:t xml:space="preserve"> 47.</w:t>
      </w:r>
    </w:p>
  </w:footnote>
  <w:footnote w:id="372">
    <w:p w14:paraId="71A7EB8F"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Mozzato </w:t>
      </w:r>
      <w:r w:rsidRPr="00333BC9">
        <w:rPr>
          <w:lang w:val="it-IT"/>
        </w:rPr>
        <w:t>(2006), p. 92 and n. 86.</w:t>
      </w:r>
    </w:p>
  </w:footnote>
  <w:footnote w:id="373">
    <w:p w14:paraId="5204B28D" w14:textId="14F6F643" w:rsidR="004B2C65" w:rsidRPr="00B70035" w:rsidRDefault="00142132">
      <w:pPr>
        <w:pStyle w:val="notebasdepage"/>
      </w:pPr>
      <w:r w:rsidRPr="00B70035">
        <w:rPr>
          <w:rStyle w:val="Appelnotedebasdep"/>
        </w:rPr>
        <w:footnoteRef/>
      </w:r>
      <w:r w:rsidRPr="00B70035">
        <w:t xml:space="preserve"> According to </w:t>
      </w:r>
      <w:r w:rsidRPr="00B70035">
        <w:rPr>
          <w:smallCaps/>
        </w:rPr>
        <w:t>Ashtor</w:t>
      </w:r>
      <w:r w:rsidR="00B46157" w:rsidRPr="00B70035">
        <w:rPr>
          <w:smallCaps/>
        </w:rPr>
        <w:fldChar w:fldCharType="begin"/>
      </w:r>
      <w:r w:rsidR="00B46157" w:rsidRPr="00B70035">
        <w:instrText xml:space="preserve"> XE "</w:instrText>
      </w:r>
      <w:r w:rsidR="00B46157" w:rsidRPr="00B70035">
        <w:rPr>
          <w:smallCaps/>
        </w:rPr>
        <w:instrText>Ashtor</w:instrText>
      </w:r>
      <w:r w:rsidR="00B46157" w:rsidRPr="00B70035">
        <w:instrText xml:space="preserve">" </w:instrText>
      </w:r>
      <w:r w:rsidR="00B46157" w:rsidRPr="00B70035">
        <w:rPr>
          <w:smallCaps/>
        </w:rPr>
        <w:fldChar w:fldCharType="end"/>
      </w:r>
      <w:r w:rsidRPr="00B70035">
        <w:t xml:space="preserve"> (1978) p. 317,</w:t>
      </w:r>
      <w:r w:rsidR="001D0789">
        <w:t xml:space="preserve"> </w:t>
      </w:r>
      <w:r w:rsidR="004C2B5D">
        <w:t>«</w:t>
      </w:r>
      <w:r w:rsidRPr="00B70035">
        <w:t>the Venetian cloth exported to the Near East was mostly of good quality, often scarlet</w:t>
      </w:r>
      <w:r w:rsidR="004C2B5D">
        <w:t>»</w:t>
      </w:r>
      <w:r w:rsidRPr="00B70035">
        <w:t xml:space="preserve"> and p. 321</w:t>
      </w:r>
      <w:r w:rsidR="00EB238F" w:rsidRPr="00B70035">
        <w:t xml:space="preserve">: </w:t>
      </w:r>
      <w:r w:rsidRPr="00B70035">
        <w:t>the Brescian cloth (which the A. describes as cheap) supplied to the Venetians formed the bulk of their textile exports to the Levant after 1450.</w:t>
      </w:r>
    </w:p>
  </w:footnote>
  <w:footnote w:id="374">
    <w:p w14:paraId="1942B0C1" w14:textId="77777777" w:rsidR="004B2C65" w:rsidRPr="00E2798C" w:rsidRDefault="00142132">
      <w:pPr>
        <w:pStyle w:val="notebasdepage"/>
        <w:rPr>
          <w:lang w:val="it-IT"/>
        </w:rPr>
      </w:pPr>
      <w:r w:rsidRPr="00B70035">
        <w:rPr>
          <w:rStyle w:val="Appelnotedebasdep"/>
        </w:rPr>
        <w:footnoteRef/>
      </w:r>
      <w:r w:rsidRPr="00E2798C">
        <w:rPr>
          <w:smallCaps/>
          <w:lang w:val="it-IT"/>
        </w:rPr>
        <w:t xml:space="preserve"> Romano </w:t>
      </w:r>
      <w:r w:rsidRPr="00E2798C">
        <w:rPr>
          <w:lang w:val="it-IT"/>
        </w:rPr>
        <w:t>(1987), p. 73.</w:t>
      </w:r>
    </w:p>
  </w:footnote>
  <w:footnote w:id="375">
    <w:p w14:paraId="2E839450" w14:textId="77777777" w:rsidR="004B2C65" w:rsidRPr="00E2798C" w:rsidRDefault="00142132">
      <w:pPr>
        <w:pStyle w:val="notebasdepage"/>
        <w:rPr>
          <w:lang w:val="it-IT"/>
        </w:rPr>
      </w:pPr>
      <w:r w:rsidRPr="00B70035">
        <w:rPr>
          <w:rStyle w:val="Appelnotedebasdep"/>
        </w:rPr>
        <w:footnoteRef/>
      </w:r>
      <w:r w:rsidRPr="00E2798C">
        <w:rPr>
          <w:smallCaps/>
          <w:lang w:val="it-IT"/>
        </w:rPr>
        <w:t xml:space="preserve"> Astuti </w:t>
      </w:r>
      <w:r w:rsidRPr="00E2798C">
        <w:rPr>
          <w:lang w:val="it-IT"/>
        </w:rPr>
        <w:t>(1968-1969).</w:t>
      </w:r>
    </w:p>
  </w:footnote>
  <w:footnote w:id="376">
    <w:p w14:paraId="57B1AA61" w14:textId="6866A0F7" w:rsidR="005406E9" w:rsidRPr="00E2798C" w:rsidRDefault="005406E9" w:rsidP="005406E9">
      <w:pPr>
        <w:pStyle w:val="Note"/>
        <w:rPr>
          <w:smallCaps/>
          <w:sz w:val="18"/>
          <w:szCs w:val="18"/>
          <w:lang w:val="it-IT"/>
        </w:rPr>
      </w:pPr>
      <w:r>
        <w:rPr>
          <w:rStyle w:val="Appelnotedebasdep"/>
        </w:rPr>
        <w:footnoteRef/>
      </w:r>
      <w:r w:rsidRPr="00E2798C">
        <w:rPr>
          <w:lang w:val="it-IT"/>
        </w:rPr>
        <w:t xml:space="preserve"> </w:t>
      </w:r>
      <w:r w:rsidRPr="00E2798C">
        <w:rPr>
          <w:smallCaps/>
          <w:sz w:val="18"/>
          <w:szCs w:val="18"/>
          <w:lang w:val="it-IT"/>
        </w:rPr>
        <w:t>Cardon (2000</w:t>
      </w:r>
      <w:r w:rsidRPr="00E2798C">
        <w:rPr>
          <w:sz w:val="18"/>
          <w:szCs w:val="18"/>
          <w:lang w:val="it-IT"/>
        </w:rPr>
        <w:t>a</w:t>
      </w:r>
      <w:r w:rsidRPr="00E2798C">
        <w:rPr>
          <w:smallCaps/>
          <w:sz w:val="18"/>
          <w:szCs w:val="18"/>
          <w:lang w:val="it-IT"/>
        </w:rPr>
        <w:t xml:space="preserve">). </w:t>
      </w:r>
    </w:p>
  </w:footnote>
  <w:footnote w:id="377">
    <w:p w14:paraId="08DD7D62" w14:textId="587D3A6F" w:rsidR="004B2C65" w:rsidRPr="00B70035" w:rsidRDefault="00142132">
      <w:pPr>
        <w:pStyle w:val="notebasdepage"/>
      </w:pPr>
      <w:r w:rsidRPr="00B70035">
        <w:rPr>
          <w:rStyle w:val="Appelnotedebasdep"/>
        </w:rPr>
        <w:footnoteRef/>
      </w:r>
      <w:r w:rsidRPr="00B70035">
        <w:t xml:space="preserve"> The Constantinople </w:t>
      </w:r>
      <w:r w:rsidRPr="00B70035">
        <w:rPr>
          <w:i/>
        </w:rPr>
        <w:t>pico</w:t>
      </w:r>
      <w:r w:rsidR="0081168C">
        <w:rPr>
          <w:i/>
        </w:rPr>
        <w:t xml:space="preserve">, </w:t>
      </w:r>
      <w:r w:rsidR="0011387C" w:rsidRPr="00B70035">
        <w:fldChar w:fldCharType="begin"/>
      </w:r>
      <w:r w:rsidR="0011387C" w:rsidRPr="00B70035">
        <w:instrText xml:space="preserve"> XE "Constantinople" </w:instrText>
      </w:r>
      <w:r w:rsidR="0011387C" w:rsidRPr="00B70035">
        <w:fldChar w:fldCharType="end"/>
      </w:r>
      <w:r w:rsidRPr="00B70035">
        <w:t>based on information provided by Pegolotti</w:t>
      </w:r>
      <w:r w:rsidR="0081168C">
        <w:t xml:space="preserve">, </w:t>
      </w:r>
      <w:r w:rsidR="00543D12" w:rsidRPr="00B70035">
        <w:fldChar w:fldCharType="begin"/>
      </w:r>
      <w:r w:rsidR="00543D12" w:rsidRPr="00B70035">
        <w:instrText xml:space="preserve"> XE "Pegolotti" </w:instrText>
      </w:r>
      <w:r w:rsidR="00543D12" w:rsidRPr="00B70035">
        <w:fldChar w:fldCharType="end"/>
      </w:r>
      <w:r w:rsidRPr="00B70035">
        <w:t>would have a converted length of 577 mm.</w:t>
      </w:r>
    </w:p>
  </w:footnote>
  <w:footnote w:id="378">
    <w:p w14:paraId="341FD48C" w14:textId="77777777" w:rsidR="004B2C65" w:rsidRPr="00B70035" w:rsidRDefault="00142132">
      <w:pPr>
        <w:pStyle w:val="notebasdepage"/>
      </w:pPr>
      <w:r w:rsidRPr="00B70035">
        <w:rPr>
          <w:rStyle w:val="Appelnotedebasdep"/>
          <w:szCs w:val="18"/>
        </w:rPr>
        <w:footnoteRef/>
      </w:r>
      <w:r w:rsidRPr="00B70035">
        <w:rPr>
          <w:smallCaps/>
        </w:rPr>
        <w:t xml:space="preserve"> Cardon </w:t>
      </w:r>
      <w:r w:rsidRPr="00B70035">
        <w:t>(1999).</w:t>
      </w:r>
    </w:p>
  </w:footnote>
  <w:footnote w:id="379">
    <w:p w14:paraId="4429BE53" w14:textId="77777777" w:rsidR="004B2C65" w:rsidRPr="00B70035" w:rsidRDefault="00142132">
      <w:pPr>
        <w:pStyle w:val="notebasdepage"/>
      </w:pPr>
      <w:r w:rsidRPr="00B70035">
        <w:rPr>
          <w:rStyle w:val="Appelnotedebasdep"/>
          <w:szCs w:val="18"/>
        </w:rPr>
        <w:footnoteRef/>
      </w:r>
      <w:r w:rsidRPr="00B70035">
        <w:t xml:space="preserve"> On various aspects of cloth production, see </w:t>
      </w:r>
      <w:r w:rsidRPr="00B70035">
        <w:rPr>
          <w:smallCaps/>
        </w:rPr>
        <w:t>Chorley (1987).</w:t>
      </w:r>
    </w:p>
  </w:footnote>
  <w:footnote w:id="380">
    <w:p w14:paraId="10774A3A" w14:textId="2AACBE8E" w:rsidR="004B2C65" w:rsidRPr="00B70035" w:rsidRDefault="00142132">
      <w:pPr>
        <w:pStyle w:val="notebasdepage"/>
      </w:pPr>
      <w:r w:rsidRPr="00B70035">
        <w:rPr>
          <w:rStyle w:val="Appelnotedebasdep"/>
        </w:rPr>
        <w:footnoteRef/>
      </w:r>
      <w:r w:rsidRPr="00B70035">
        <w:t xml:space="preserve"> Venice produced </w:t>
      </w:r>
      <w:r w:rsidRPr="00B70035">
        <w:rPr>
          <w:i/>
        </w:rPr>
        <w:t>quarantini</w:t>
      </w:r>
      <w:r w:rsidRPr="00B70035">
        <w:t xml:space="preserve">. This was not a measure of length, but rather of the texture of the fabric </w:t>
      </w:r>
      <w:r w:rsidRPr="00B70035">
        <w:rPr>
          <w:smallCaps/>
          <w:szCs w:val="18"/>
        </w:rPr>
        <w:t>[Cardon</w:t>
      </w:r>
      <w:r w:rsidR="000473E9" w:rsidRPr="00B70035">
        <w:rPr>
          <w:smallCaps/>
          <w:szCs w:val="18"/>
        </w:rPr>
        <w:fldChar w:fldCharType="begin"/>
      </w:r>
      <w:r w:rsidR="000473E9" w:rsidRPr="00B70035">
        <w:instrText xml:space="preserve"> XE "</w:instrText>
      </w:r>
      <w:r w:rsidR="000473E9" w:rsidRPr="00B70035">
        <w:rPr>
          <w:smallCaps/>
          <w:szCs w:val="18"/>
        </w:rPr>
        <w:instrText>Cardon</w:instrText>
      </w:r>
      <w:r w:rsidR="000473E9" w:rsidRPr="00B70035">
        <w:instrText xml:space="preserve">" </w:instrText>
      </w:r>
      <w:r w:rsidR="000473E9" w:rsidRPr="00B70035">
        <w:rPr>
          <w:smallCaps/>
          <w:szCs w:val="18"/>
        </w:rPr>
        <w:fldChar w:fldCharType="end"/>
      </w:r>
      <w:r w:rsidRPr="00B70035">
        <w:rPr>
          <w:szCs w:val="18"/>
        </w:rPr>
        <w:t xml:space="preserve"> (1999), p. 358-9].</w:t>
      </w:r>
      <w:r w:rsidRPr="00B70035">
        <w:t xml:space="preserve"> These numbers (70, 65, 60, 40, etc.) were used to count the spans that made up the different qualities of cloth.</w:t>
      </w:r>
      <w:r w:rsidR="00EB7428">
        <w:t xml:space="preserve"> </w:t>
      </w:r>
      <w:r w:rsidR="008B2E45" w:rsidRPr="00B70035">
        <w:fldChar w:fldCharType="begin"/>
      </w:r>
      <w:r w:rsidR="008B2E45" w:rsidRPr="00B70035">
        <w:instrText xml:space="preserve"> XE "drap" </w:instrText>
      </w:r>
      <w:r w:rsidR="008B2E45" w:rsidRPr="00B70035">
        <w:fldChar w:fldCharType="end"/>
      </w:r>
      <w:r w:rsidRPr="00B70035">
        <w:t>The</w:t>
      </w:r>
      <w:r w:rsidR="001D0789">
        <w:t xml:space="preserve"> </w:t>
      </w:r>
      <w:r w:rsidR="004C2B5D">
        <w:t>«</w:t>
      </w:r>
      <w:r w:rsidRPr="00B70035">
        <w:t>span</w:t>
      </w:r>
      <w:r w:rsidR="004C2B5D">
        <w:t>»</w:t>
      </w:r>
      <w:r w:rsidRPr="00B70035">
        <w:t xml:space="preserve"> was the unit of measurement for the number of threads making up the cloth warp, known as the</w:t>
      </w:r>
      <w:r w:rsidR="001D0789">
        <w:t xml:space="preserve"> </w:t>
      </w:r>
      <w:r w:rsidR="004C2B5D">
        <w:t>«</w:t>
      </w:r>
      <w:proofErr w:type="spellStart"/>
      <w:r w:rsidRPr="00B70035">
        <w:rPr>
          <w:i/>
        </w:rPr>
        <w:t>ordito</w:t>
      </w:r>
      <w:proofErr w:type="spellEnd"/>
      <w:r w:rsidRPr="00B70035">
        <w:rPr>
          <w:i/>
        </w:rPr>
        <w:t xml:space="preserve"> del </w:t>
      </w:r>
      <w:proofErr w:type="spellStart"/>
      <w:r w:rsidRPr="00B70035">
        <w:rPr>
          <w:i/>
        </w:rPr>
        <w:t>panno</w:t>
      </w:r>
      <w:proofErr w:type="spellEnd"/>
      <w:r w:rsidR="004C2B5D">
        <w:rPr>
          <w:i/>
        </w:rPr>
        <w:t>»</w:t>
      </w:r>
      <w:r w:rsidRPr="00B70035">
        <w:t>. In Venice, for good quality cloth (</w:t>
      </w:r>
      <w:r w:rsidRPr="00B70035">
        <w:rPr>
          <w:i/>
        </w:rPr>
        <w:t>panni alti</w:t>
      </w:r>
      <w:r w:rsidRPr="00B70035">
        <w:t xml:space="preserve">), each span was made up of 40 threads, so that </w:t>
      </w:r>
      <w:r w:rsidRPr="00B70035">
        <w:rPr>
          <w:i/>
        </w:rPr>
        <w:t xml:space="preserve">quarantini </w:t>
      </w:r>
      <w:r w:rsidRPr="00B70035">
        <w:t xml:space="preserve">were woven with 1600 warp threads. There was a close relationship between the fineness of the thread and the weight of the finished fabric, and weighing provided a convenient way of finding out and verifying this: a fabric with 40 spans weighed 44 pounds, while a </w:t>
      </w:r>
      <w:r w:rsidR="004D1A40">
        <w:t>cloth</w:t>
      </w:r>
      <w:r w:rsidRPr="00B70035">
        <w:t xml:space="preserve"> with 60 spans weighed 70 pounds.</w:t>
      </w:r>
    </w:p>
  </w:footnote>
  <w:footnote w:id="381">
    <w:p w14:paraId="4B673EE7" w14:textId="77777777" w:rsidR="004B2C65" w:rsidRPr="00B70035" w:rsidRDefault="00142132">
      <w:pPr>
        <w:pStyle w:val="notebasdepage"/>
      </w:pPr>
      <w:r w:rsidRPr="00B70035">
        <w:rPr>
          <w:rStyle w:val="Appelnotedebasdep"/>
        </w:rPr>
        <w:footnoteRef/>
      </w:r>
      <w:r w:rsidRPr="00B70035">
        <w:t xml:space="preserve"> The </w:t>
      </w:r>
      <w:r w:rsidRPr="00B70035">
        <w:rPr>
          <w:i/>
        </w:rPr>
        <w:t xml:space="preserve">bracchio </w:t>
      </w:r>
      <w:r w:rsidRPr="00B70035">
        <w:t xml:space="preserve">(plural: </w:t>
      </w:r>
      <w:r w:rsidRPr="00B70035">
        <w:rPr>
          <w:i/>
        </w:rPr>
        <w:t xml:space="preserve">braza </w:t>
      </w:r>
      <w:r w:rsidRPr="00B70035">
        <w:t>in Venetian) was the standard for Italian cities. It measured 667.920 mm.</w:t>
      </w:r>
    </w:p>
  </w:footnote>
  <w:footnote w:id="382">
    <w:p w14:paraId="52E507B9" w14:textId="77777777" w:rsidR="004B2C65" w:rsidRPr="00B70035" w:rsidRDefault="00142132">
      <w:pPr>
        <w:pStyle w:val="notebasdepage"/>
        <w:rPr>
          <w:rFonts w:eastAsia="Times New Roman"/>
        </w:rPr>
      </w:pPr>
      <w:r w:rsidRPr="00B70035">
        <w:rPr>
          <w:rStyle w:val="Appelnotedebasdep"/>
        </w:rPr>
        <w:footnoteRef/>
      </w:r>
      <w:bookmarkStart w:id="402" w:name="_Hlk42441030"/>
      <w:r w:rsidRPr="00B70035">
        <w:rPr>
          <w:smallCaps/>
        </w:rPr>
        <w:t xml:space="preserve"> Biscaro </w:t>
      </w:r>
      <w:r w:rsidRPr="00B70035">
        <w:t>(1913), p.</w:t>
      </w:r>
      <w:bookmarkEnd w:id="402"/>
      <w:r w:rsidRPr="00B70035">
        <w:t xml:space="preserve"> 97.</w:t>
      </w:r>
    </w:p>
  </w:footnote>
  <w:footnote w:id="383">
    <w:p w14:paraId="37661BF3" w14:textId="77777777" w:rsidR="004B2C65" w:rsidRPr="00B70035" w:rsidRDefault="00142132">
      <w:pPr>
        <w:pStyle w:val="notebasdepage"/>
      </w:pPr>
      <w:r w:rsidRPr="00B70035">
        <w:rPr>
          <w:rStyle w:val="Appelnotedebasdep"/>
        </w:rPr>
        <w:footnoteRef/>
      </w:r>
      <w:r w:rsidRPr="00B70035">
        <w:rPr>
          <w:smallCaps/>
        </w:rPr>
        <w:t xml:space="preserve"> Biscaro </w:t>
      </w:r>
      <w:r w:rsidRPr="00B70035">
        <w:t>(1913), p. 104.</w:t>
      </w:r>
    </w:p>
  </w:footnote>
  <w:footnote w:id="384">
    <w:p w14:paraId="634B07A7" w14:textId="3F1A32F0" w:rsidR="004B2C65" w:rsidRPr="00B70035" w:rsidRDefault="00142132">
      <w:pPr>
        <w:pStyle w:val="notebasdepage"/>
      </w:pPr>
      <w:r w:rsidRPr="00B70035">
        <w:rPr>
          <w:rStyle w:val="Appelnotedebasdep"/>
        </w:rPr>
        <w:footnoteRef/>
      </w:r>
      <w:r w:rsidRPr="00B70035">
        <w:t xml:space="preserve"> So as not to bore the reader's attention, we have converted the Venetian coins into gold </w:t>
      </w:r>
      <w:r w:rsidR="003D4462" w:rsidRPr="003D4462">
        <w:rPr>
          <w:i/>
        </w:rPr>
        <w:t>ducati</w:t>
      </w:r>
      <w:r w:rsidRPr="00B70035">
        <w:t xml:space="preserve"> and gros (1/24 ducat) without going any further.</w:t>
      </w:r>
    </w:p>
  </w:footnote>
  <w:footnote w:id="385">
    <w:p w14:paraId="432CB318" w14:textId="77777777" w:rsidR="004B2C65" w:rsidRPr="00B70035" w:rsidRDefault="00142132">
      <w:pPr>
        <w:pStyle w:val="notebasdepage"/>
      </w:pPr>
      <w:r w:rsidRPr="00B70035">
        <w:rPr>
          <w:rStyle w:val="Appelnotedebasdep"/>
        </w:rPr>
        <w:footnoteRef/>
      </w:r>
      <w:r w:rsidRPr="00B70035">
        <w:t xml:space="preserve"> We follow </w:t>
      </w:r>
      <w:r w:rsidRPr="00B70035">
        <w:rPr>
          <w:smallCaps/>
        </w:rPr>
        <w:t xml:space="preserve">Spufford </w:t>
      </w:r>
      <w:r w:rsidRPr="00B70035">
        <w:t xml:space="preserve">(2006), p. 354-62; </w:t>
      </w:r>
      <w:r w:rsidRPr="00B70035">
        <w:rPr>
          <w:smallCaps/>
        </w:rPr>
        <w:t xml:space="preserve">Arbel </w:t>
      </w:r>
      <w:r w:rsidRPr="00B70035">
        <w:t xml:space="preserve">(2004a), p. </w:t>
      </w:r>
      <w:r w:rsidRPr="00B70035">
        <w:rPr>
          <w:rFonts w:eastAsia="EuroTimes"/>
        </w:rPr>
        <w:t>43-4.</w:t>
      </w:r>
    </w:p>
  </w:footnote>
  <w:footnote w:id="386">
    <w:p w14:paraId="24DF6E8C" w14:textId="77777777" w:rsidR="004B2C65" w:rsidRPr="00B70035" w:rsidRDefault="00142132">
      <w:pPr>
        <w:pStyle w:val="notebasdepage"/>
      </w:pPr>
      <w:r w:rsidRPr="00B70035">
        <w:rPr>
          <w:rStyle w:val="Appelnotedebasdep"/>
        </w:rPr>
        <w:footnoteRef/>
      </w:r>
      <w:bookmarkStart w:id="421" w:name="_Hlk34231639"/>
      <w:r w:rsidRPr="00B70035">
        <w:rPr>
          <w:smallCaps/>
        </w:rPr>
        <w:t xml:space="preserve"> Munro </w:t>
      </w:r>
      <w:r w:rsidRPr="00B70035">
        <w:t>(2007), p.</w:t>
      </w:r>
      <w:bookmarkEnd w:id="421"/>
      <w:r w:rsidRPr="00B70035">
        <w:t xml:space="preserve"> 907.</w:t>
      </w:r>
    </w:p>
  </w:footnote>
  <w:footnote w:id="387">
    <w:p w14:paraId="2AA0A7A2" w14:textId="77777777" w:rsidR="004B2C65" w:rsidRPr="00B70035" w:rsidRDefault="00142132">
      <w:pPr>
        <w:pStyle w:val="notebasdepage"/>
      </w:pPr>
      <w:r w:rsidRPr="00B70035">
        <w:rPr>
          <w:rStyle w:val="Appelnotedebasdep"/>
        </w:rPr>
        <w:footnoteRef/>
      </w:r>
      <w:r w:rsidRPr="00B70035">
        <w:rPr>
          <w:smallCaps/>
        </w:rPr>
        <w:t xml:space="preserve"> Munro </w:t>
      </w:r>
      <w:r w:rsidRPr="00B70035">
        <w:t xml:space="preserve">(2007), p. 909, after </w:t>
      </w:r>
      <w:r w:rsidRPr="00B70035">
        <w:rPr>
          <w:smallCaps/>
        </w:rPr>
        <w:t>Spufford</w:t>
      </w:r>
      <w:r w:rsidR="000F0BBA" w:rsidRPr="00B70035">
        <w:rPr>
          <w:smallCaps/>
        </w:rPr>
        <w:fldChar w:fldCharType="begin"/>
      </w:r>
      <w:r w:rsidR="000F0BBA" w:rsidRPr="00B70035">
        <w:instrText xml:space="preserve"> XE "</w:instrText>
      </w:r>
      <w:r w:rsidR="000F0BBA" w:rsidRPr="00B70035">
        <w:rPr>
          <w:smallCaps/>
        </w:rPr>
        <w:instrText>Spufford</w:instrText>
      </w:r>
      <w:r w:rsidR="000F0BBA" w:rsidRPr="00B70035">
        <w:instrText xml:space="preserve">" </w:instrText>
      </w:r>
      <w:r w:rsidR="000F0BBA" w:rsidRPr="00B70035">
        <w:rPr>
          <w:smallCaps/>
        </w:rPr>
        <w:fldChar w:fldCharType="end"/>
      </w:r>
      <w:r w:rsidRPr="00B70035">
        <w:t xml:space="preserve"> (1988), p. 345.</w:t>
      </w:r>
    </w:p>
  </w:footnote>
  <w:footnote w:id="388">
    <w:p w14:paraId="704BC339" w14:textId="6A0BBB53" w:rsidR="004B2C65" w:rsidRPr="00B70035" w:rsidRDefault="00142132">
      <w:pPr>
        <w:pStyle w:val="notebasdepage"/>
      </w:pPr>
      <w:r w:rsidRPr="00B70035">
        <w:rPr>
          <w:rStyle w:val="Appelnotedebasdep"/>
        </w:rPr>
        <w:footnoteRef/>
      </w:r>
      <w:r w:rsidRPr="00B70035">
        <w:rPr>
          <w:smallCaps/>
        </w:rPr>
        <w:t xml:space="preserve"> Vallet</w:t>
      </w:r>
      <w:r w:rsidR="000F0BBA" w:rsidRPr="00B70035">
        <w:rPr>
          <w:smallCaps/>
        </w:rPr>
        <w:fldChar w:fldCharType="begin"/>
      </w:r>
      <w:r w:rsidR="000F0BBA" w:rsidRPr="00B70035">
        <w:instrText xml:space="preserve"> XE "</w:instrText>
      </w:r>
      <w:r w:rsidR="000F0BBA" w:rsidRPr="00B70035">
        <w:rPr>
          <w:smallCaps/>
        </w:rPr>
        <w:instrText>Vallet</w:instrText>
      </w:r>
      <w:r w:rsidR="000F0BBA" w:rsidRPr="00B70035">
        <w:instrText xml:space="preserve">" </w:instrText>
      </w:r>
      <w:r w:rsidR="000F0BBA" w:rsidRPr="00B70035">
        <w:rPr>
          <w:smallCaps/>
        </w:rPr>
        <w:fldChar w:fldCharType="end"/>
      </w:r>
      <w:r w:rsidRPr="00B70035">
        <w:t xml:space="preserve"> (1999), p. 37n and 81. Coins sent abroad circulated in</w:t>
      </w:r>
      <w:r w:rsidR="001D0789">
        <w:t xml:space="preserve"> </w:t>
      </w:r>
      <w:r w:rsidR="004C2B5D">
        <w:t>«</w:t>
      </w:r>
      <w:proofErr w:type="spellStart"/>
      <w:r w:rsidRPr="00B70035">
        <w:t>groppi</w:t>
      </w:r>
      <w:proofErr w:type="spellEnd"/>
      <w:r w:rsidR="004C2B5D">
        <w:t>»</w:t>
      </w:r>
      <w:r w:rsidRPr="00B70035">
        <w:t>, but it is not known whether the</w:t>
      </w:r>
      <w:r w:rsidR="001D0789">
        <w:t xml:space="preserve"> </w:t>
      </w:r>
      <w:r w:rsidR="004C2B5D">
        <w:t>«</w:t>
      </w:r>
      <w:proofErr w:type="spellStart"/>
      <w:r w:rsidRPr="00B70035">
        <w:t>groppo</w:t>
      </w:r>
      <w:proofErr w:type="spellEnd"/>
      <w:r w:rsidR="004C2B5D">
        <w:t>»</w:t>
      </w:r>
      <w:r w:rsidRPr="00B70035">
        <w:t xml:space="preserve"> (bag or purse) was a unit of measurement.</w:t>
      </w:r>
    </w:p>
  </w:footnote>
  <w:footnote w:id="389">
    <w:p w14:paraId="258D4597" w14:textId="77777777" w:rsidR="004B2C65" w:rsidRPr="00B70035" w:rsidRDefault="00142132">
      <w:pPr>
        <w:pStyle w:val="notebasdepage"/>
      </w:pPr>
      <w:r w:rsidRPr="00B70035">
        <w:rPr>
          <w:rStyle w:val="Appelnotedebasdep"/>
        </w:rPr>
        <w:footnoteRef/>
      </w:r>
      <w:r w:rsidRPr="00B70035">
        <w:t xml:space="preserve"> It seems that this ratio of 62.5% is an average borrowed from </w:t>
      </w:r>
      <w:r w:rsidRPr="00B70035">
        <w:rPr>
          <w:smallCaps/>
        </w:rPr>
        <w:t>Ashtor</w:t>
      </w:r>
      <w:r w:rsidR="00B46157" w:rsidRPr="00B70035">
        <w:rPr>
          <w:smallCaps/>
        </w:rPr>
        <w:fldChar w:fldCharType="begin"/>
      </w:r>
      <w:r w:rsidR="00B46157" w:rsidRPr="00B70035">
        <w:instrText xml:space="preserve"> XE "</w:instrText>
      </w:r>
      <w:r w:rsidR="00B46157" w:rsidRPr="00B70035">
        <w:rPr>
          <w:smallCaps/>
        </w:rPr>
        <w:instrText>Ashtor</w:instrText>
      </w:r>
      <w:r w:rsidR="00B46157" w:rsidRPr="00B70035">
        <w:instrText xml:space="preserve">" </w:instrText>
      </w:r>
      <w:r w:rsidR="00B46157" w:rsidRPr="00B70035">
        <w:rPr>
          <w:smallCaps/>
        </w:rPr>
        <w:fldChar w:fldCharType="end"/>
      </w:r>
      <w:r w:rsidR="00B46157" w:rsidRPr="00B70035">
        <w:rPr>
          <w:smallCaps/>
        </w:rPr>
        <w:fldChar w:fldCharType="begin"/>
      </w:r>
      <w:r w:rsidR="00B46157" w:rsidRPr="00B70035">
        <w:instrText xml:space="preserve"> XE "</w:instrText>
      </w:r>
      <w:r w:rsidR="00B46157" w:rsidRPr="00B70035">
        <w:rPr>
          <w:smallCaps/>
        </w:rPr>
        <w:instrText>Ashtor</w:instrText>
      </w:r>
      <w:r w:rsidR="00B46157" w:rsidRPr="00B70035">
        <w:instrText xml:space="preserve">" </w:instrText>
      </w:r>
      <w:r w:rsidR="00B46157" w:rsidRPr="00B70035">
        <w:rPr>
          <w:smallCaps/>
        </w:rPr>
        <w:fldChar w:fldCharType="end"/>
      </w:r>
      <w:r w:rsidRPr="00B70035">
        <w:t xml:space="preserve"> of which </w:t>
      </w:r>
      <w:r w:rsidRPr="00B70035">
        <w:rPr>
          <w:smallCaps/>
        </w:rPr>
        <w:t xml:space="preserve">Munro </w:t>
      </w:r>
      <w:r w:rsidRPr="00B70035">
        <w:t>is highly critical.</w:t>
      </w:r>
    </w:p>
  </w:footnote>
  <w:footnote w:id="390">
    <w:p w14:paraId="37B36A47" w14:textId="3F93DCDD" w:rsidR="004B2C65" w:rsidRPr="00B70035" w:rsidRDefault="00142132">
      <w:pPr>
        <w:pStyle w:val="notebasdepage"/>
      </w:pPr>
      <w:r w:rsidRPr="00B70035">
        <w:rPr>
          <w:rStyle w:val="Appelnotedebasdep"/>
        </w:rPr>
        <w:footnoteRef/>
      </w:r>
      <w:bookmarkStart w:id="422" w:name="_Hlk34232391"/>
      <w:bookmarkStart w:id="423" w:name="_Hlk34232458"/>
      <w:bookmarkStart w:id="424" w:name="_Hlk49329170"/>
      <w:r w:rsidRPr="00B70035">
        <w:rPr>
          <w:smallCaps/>
        </w:rPr>
        <w:t xml:space="preserve"> Mazzaoui </w:t>
      </w:r>
      <w:r w:rsidRPr="00B70035">
        <w:t xml:space="preserve">(2008) and </w:t>
      </w:r>
      <w:r w:rsidRPr="00B70035">
        <w:rPr>
          <w:smallCaps/>
        </w:rPr>
        <w:t xml:space="preserve">Munro </w:t>
      </w:r>
      <w:r w:rsidRPr="00B70035">
        <w:t>(2007), p. 9</w:t>
      </w:r>
      <w:bookmarkEnd w:id="422"/>
      <w:bookmarkEnd w:id="423"/>
      <w:r w:rsidRPr="00B70035">
        <w:t xml:space="preserve"> 23-24.</w:t>
      </w:r>
      <w:r w:rsidRPr="00B70035">
        <w:rPr>
          <w:smallCaps/>
        </w:rPr>
        <w:t xml:space="preserve"> Spufford</w:t>
      </w:r>
      <w:r w:rsidR="00495BDD" w:rsidRPr="00B70035">
        <w:rPr>
          <w:smallCaps/>
        </w:rPr>
        <w:fldChar w:fldCharType="begin"/>
      </w:r>
      <w:r w:rsidR="00495BDD" w:rsidRPr="00B70035">
        <w:instrText xml:space="preserve"> XE "</w:instrText>
      </w:r>
      <w:r w:rsidR="00495BDD" w:rsidRPr="00B70035">
        <w:rPr>
          <w:smallCaps/>
        </w:rPr>
        <w:instrText>Spufford</w:instrText>
      </w:r>
      <w:r w:rsidR="00495BDD" w:rsidRPr="00B70035">
        <w:instrText xml:space="preserve">" </w:instrText>
      </w:r>
      <w:r w:rsidR="00495BDD" w:rsidRPr="00B70035">
        <w:rPr>
          <w:smallCaps/>
        </w:rPr>
        <w:fldChar w:fldCharType="end"/>
      </w:r>
      <w:r w:rsidRPr="00B70035">
        <w:t xml:space="preserve"> (2006), p. 352, map of the Venice-Antwerp route</w:t>
      </w:r>
      <w:r w:rsidR="00FF725A" w:rsidRPr="00B70035">
        <w:fldChar w:fldCharType="begin"/>
      </w:r>
      <w:r w:rsidR="00FF725A" w:rsidRPr="00B70035">
        <w:instrText xml:space="preserve"> XE "</w:instrText>
      </w:r>
      <w:r w:rsidR="009A1269">
        <w:instrText>Antwerp</w:instrText>
      </w:r>
      <w:r w:rsidR="00FF725A" w:rsidRPr="00B70035">
        <w:instrText xml:space="preserve">" </w:instrText>
      </w:r>
      <w:r w:rsidR="00FF725A" w:rsidRPr="00B70035">
        <w:fldChar w:fldCharType="end"/>
      </w:r>
      <w:r w:rsidRPr="00B70035">
        <w:t xml:space="preserve"> via the Brenner</w:t>
      </w:r>
      <w:r w:rsidR="0044564C" w:rsidRPr="00B70035">
        <w:fldChar w:fldCharType="begin"/>
      </w:r>
      <w:r w:rsidR="0044564C" w:rsidRPr="00B70035">
        <w:instrText xml:space="preserve"> XE "Brenner" </w:instrText>
      </w:r>
      <w:r w:rsidR="0044564C" w:rsidRPr="00B70035">
        <w:fldChar w:fldCharType="end"/>
      </w:r>
      <w:r w:rsidRPr="00B70035">
        <w:t>. The persistence of the war in France</w:t>
      </w:r>
      <w:r w:rsidR="009C41E3" w:rsidRPr="00B70035">
        <w:fldChar w:fldCharType="begin"/>
      </w:r>
      <w:r w:rsidR="009C41E3" w:rsidRPr="00B70035">
        <w:instrText xml:space="preserve"> XE "France" </w:instrText>
      </w:r>
      <w:r w:rsidR="009C41E3" w:rsidRPr="00B70035">
        <w:fldChar w:fldCharType="end"/>
      </w:r>
      <w:r w:rsidRPr="00B70035">
        <w:t xml:space="preserve"> marked the abandonment of the routes that crossed the kingdom. The development of these routes via Nuremberg</w:t>
      </w:r>
      <w:r w:rsidR="00813F74">
        <w:t xml:space="preserve">, </w:t>
      </w:r>
      <w:r w:rsidR="00FE47EB" w:rsidRPr="00B70035">
        <w:fldChar w:fldCharType="begin"/>
      </w:r>
      <w:r w:rsidR="00FE47EB" w:rsidRPr="00B70035">
        <w:instrText xml:space="preserve"> XE "</w:instrText>
      </w:r>
      <w:r w:rsidR="00FE47EB" w:rsidRPr="00B70035">
        <w:rPr>
          <w:rStyle w:val="notedebasdepageCar0"/>
          <w:sz w:val="18"/>
        </w:rPr>
        <w:instrText>Nuremberg</w:instrText>
      </w:r>
      <w:r w:rsidR="00FE47EB" w:rsidRPr="00B70035">
        <w:instrText xml:space="preserve">" </w:instrText>
      </w:r>
      <w:r w:rsidR="00FE47EB" w:rsidRPr="00B70035">
        <w:fldChar w:fldCharType="end"/>
      </w:r>
      <w:r w:rsidRPr="00B70035">
        <w:t>Augsburg</w:t>
      </w:r>
      <w:r w:rsidR="00363DAA" w:rsidRPr="00B70035">
        <w:fldChar w:fldCharType="begin"/>
      </w:r>
      <w:r w:rsidR="00363DAA" w:rsidRPr="00B70035">
        <w:instrText xml:space="preserve"> XE "Augsbourg" </w:instrText>
      </w:r>
      <w:r w:rsidR="00363DAA" w:rsidRPr="00B70035">
        <w:fldChar w:fldCharType="end"/>
      </w:r>
      <w:r w:rsidRPr="00B70035">
        <w:t xml:space="preserve"> and the Brenner reduced the distance by sea via Gibraltar by 20%.</w:t>
      </w:r>
      <w:bookmarkEnd w:id="424"/>
    </w:p>
  </w:footnote>
  <w:footnote w:id="391">
    <w:p w14:paraId="7900F703" w14:textId="57C98AAB" w:rsidR="004B2C65" w:rsidRPr="00B70035" w:rsidRDefault="00142132">
      <w:pPr>
        <w:pStyle w:val="notebasdepage"/>
      </w:pPr>
      <w:r w:rsidRPr="00B70035">
        <w:rPr>
          <w:rStyle w:val="Appelnotedebasdep"/>
        </w:rPr>
        <w:footnoteRef/>
      </w:r>
      <w:bookmarkStart w:id="425" w:name="_Hlk34233449"/>
      <w:r w:rsidRPr="00B70035">
        <w:rPr>
          <w:smallCaps/>
        </w:rPr>
        <w:t xml:space="preserve"> Munro </w:t>
      </w:r>
      <w:r w:rsidRPr="00B70035">
        <w:t>(2007), p. 9</w:t>
      </w:r>
      <w:bookmarkEnd w:id="425"/>
      <w:r w:rsidRPr="00B70035">
        <w:t xml:space="preserve"> 12-14. Fu</w:t>
      </w:r>
      <w:r w:rsidR="00813F74">
        <w:t>s</w:t>
      </w:r>
      <w:r w:rsidRPr="00B70035">
        <w:t>tains</w:t>
      </w:r>
      <w:r w:rsidR="00374215">
        <w:fldChar w:fldCharType="begin"/>
      </w:r>
      <w:r w:rsidR="00374215">
        <w:instrText xml:space="preserve"> XE "</w:instrText>
      </w:r>
      <w:r w:rsidR="00374215" w:rsidRPr="00FE6839">
        <w:instrText>Fustains</w:instrText>
      </w:r>
      <w:r w:rsidR="00374215">
        <w:instrText xml:space="preserve">" </w:instrText>
      </w:r>
      <w:r w:rsidR="00374215">
        <w:fldChar w:fldCharType="end"/>
      </w:r>
      <w:r w:rsidRPr="00B70035">
        <w:t xml:space="preserve"> (cotton weft and linen warp), were a popular, light and inexpensive textile, the word deriving from Fustat (Cairo</w:t>
      </w:r>
      <w:r w:rsidR="00B0242B" w:rsidRPr="00B70035">
        <w:fldChar w:fldCharType="begin"/>
      </w:r>
      <w:r w:rsidR="00B0242B" w:rsidRPr="00B70035">
        <w:instrText xml:space="preserve"> XE "</w:instrText>
      </w:r>
      <w:r w:rsidR="00A962BA">
        <w:instrText>Cairo</w:instrText>
      </w:r>
      <w:r w:rsidR="00B0242B" w:rsidRPr="00B70035">
        <w:instrText xml:space="preserve">" </w:instrText>
      </w:r>
      <w:r w:rsidR="00B0242B" w:rsidRPr="00B70035">
        <w:fldChar w:fldCharType="end"/>
      </w:r>
      <w:r w:rsidRPr="00B70035">
        <w:t xml:space="preserve">), which produced this textile using linen from the delta and Syrian cotton. According to </w:t>
      </w:r>
      <w:r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 324, fu</w:t>
      </w:r>
      <w:r w:rsidR="00813F74">
        <w:t>s</w:t>
      </w:r>
      <w:r w:rsidRPr="00B70035">
        <w:t>tain was a fabric made from a mixture of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or hemp and cotton. </w:t>
      </w:r>
    </w:p>
  </w:footnote>
  <w:footnote w:id="392">
    <w:p w14:paraId="35112A66" w14:textId="2AE99B7C" w:rsidR="004B2C65" w:rsidRPr="00B70035" w:rsidRDefault="00142132">
      <w:pPr>
        <w:pStyle w:val="notebasdepage"/>
      </w:pPr>
      <w:r w:rsidRPr="00B70035">
        <w:rPr>
          <w:rStyle w:val="Appelnotedebasdep"/>
        </w:rPr>
        <w:footnoteRef/>
      </w:r>
      <w:r w:rsidRPr="00B70035">
        <w:t xml:space="preserve"> According to </w:t>
      </w:r>
      <w:r w:rsidRPr="00B70035">
        <w:rPr>
          <w:smallCaps/>
        </w:rPr>
        <w:t>Stahl</w:t>
      </w:r>
      <w:r w:rsidR="00C81F8B" w:rsidRPr="00B70035">
        <w:rPr>
          <w:smallCaps/>
        </w:rPr>
        <w:fldChar w:fldCharType="begin"/>
      </w:r>
      <w:r w:rsidR="00C81F8B" w:rsidRPr="00B70035">
        <w:instrText xml:space="preserve"> XE "</w:instrText>
      </w:r>
      <w:r w:rsidR="00C81F8B" w:rsidRPr="00B70035">
        <w:rPr>
          <w:smallCaps/>
        </w:rPr>
        <w:instrText>Stahl</w:instrText>
      </w:r>
      <w:r w:rsidR="00C81F8B" w:rsidRPr="00B70035">
        <w:instrText xml:space="preserve">" </w:instrText>
      </w:r>
      <w:r w:rsidR="00C81F8B" w:rsidRPr="00B70035">
        <w:rPr>
          <w:smallCaps/>
        </w:rPr>
        <w:fldChar w:fldCharType="end"/>
      </w:r>
      <w:r w:rsidRPr="00B70035">
        <w:t xml:space="preserve"> (2008), p. 256,</w:t>
      </w:r>
      <w:r w:rsidR="001D0789">
        <w:t xml:space="preserve"> </w:t>
      </w:r>
      <w:r w:rsidR="004C2B5D">
        <w:t>«</w:t>
      </w:r>
      <w:r w:rsidRPr="00B70035">
        <w:t xml:space="preserve">in 1407, the </w:t>
      </w:r>
      <w:r w:rsidRPr="00B70035">
        <w:rPr>
          <w:i/>
        </w:rPr>
        <w:t>Senate</w:t>
      </w:r>
      <w:r w:rsidR="0044564C" w:rsidRPr="00B70035">
        <w:rPr>
          <w:i/>
        </w:rPr>
        <w:fldChar w:fldCharType="begin"/>
      </w:r>
      <w:r w:rsidR="0044564C" w:rsidRPr="00B70035">
        <w:instrText xml:space="preserve"> XE "</w:instrText>
      </w:r>
      <w:r w:rsidR="00027CAF">
        <w:rPr>
          <w:i/>
          <w:iCs/>
        </w:rPr>
        <w:instrText>Senate</w:instrText>
      </w:r>
      <w:r w:rsidR="0044564C" w:rsidRPr="00B70035">
        <w:instrText xml:space="preserve">" </w:instrText>
      </w:r>
      <w:r w:rsidR="0044564C" w:rsidRPr="00B70035">
        <w:rPr>
          <w:i/>
        </w:rPr>
        <w:fldChar w:fldCharType="end"/>
      </w:r>
      <w:r w:rsidRPr="00B70035">
        <w:t xml:space="preserve"> realised that the amount of silver arriving in Europe was low, the Levant in fact</w:t>
      </w:r>
      <w:r w:rsidR="00E34D4D" w:rsidRPr="00B70035">
        <w:fldChar w:fldCharType="begin"/>
      </w:r>
      <w:r w:rsidR="00E34D4D" w:rsidRPr="00B70035">
        <w:instrText xml:space="preserve"> XE "Levant" </w:instrText>
      </w:r>
      <w:r w:rsidR="00E34D4D" w:rsidRPr="00B70035">
        <w:fldChar w:fldCharType="end"/>
      </w:r>
      <w:r w:rsidRPr="00B70035">
        <w:t xml:space="preserve"> turned to gold </w:t>
      </w:r>
      <w:r w:rsidR="003D4462" w:rsidRPr="003D4462">
        <w:rPr>
          <w:i/>
        </w:rPr>
        <w:t>ducati</w:t>
      </w:r>
      <w:r w:rsidRPr="00B70035">
        <w:t>, not silver</w:t>
      </w:r>
      <w:r w:rsidR="00AF2087">
        <w:t xml:space="preserve"> </w:t>
      </w:r>
      <w:r w:rsidR="00AF2087" w:rsidRPr="00AF2087">
        <w:rPr>
          <w:i/>
          <w:iCs/>
        </w:rPr>
        <w:t>grossi</w:t>
      </w:r>
      <w:r w:rsidRPr="00B70035">
        <w:t>, and the movement of silver turned away from Venice in other directions</w:t>
      </w:r>
      <w:r w:rsidR="004C2B5D">
        <w:t>»</w:t>
      </w:r>
      <w:r w:rsidRPr="00B70035">
        <w:t>.</w:t>
      </w:r>
    </w:p>
  </w:footnote>
  <w:footnote w:id="393">
    <w:p w14:paraId="6E944BB7" w14:textId="77777777" w:rsidR="004B2C65" w:rsidRPr="00B70035" w:rsidRDefault="00142132">
      <w:pPr>
        <w:pStyle w:val="notebasdepage"/>
      </w:pPr>
      <w:r w:rsidRPr="00B70035">
        <w:rPr>
          <w:rStyle w:val="Appelnotedebasdep"/>
        </w:rPr>
        <w:footnoteRef/>
      </w:r>
      <w:r w:rsidRPr="00B70035">
        <w:rPr>
          <w:smallCaps/>
        </w:rPr>
        <w:t xml:space="preserve"> Spufford </w:t>
      </w:r>
      <w:r w:rsidRPr="00B70035">
        <w:t xml:space="preserve">(2006) 47, published a comparative table of gold/silver </w:t>
      </w:r>
      <w:r w:rsidRPr="00B70035">
        <w:rPr>
          <w:i/>
          <w:iCs/>
        </w:rPr>
        <w:t xml:space="preserve">ratios </w:t>
      </w:r>
      <w:r w:rsidRPr="00B70035">
        <w:t>in Venice and Egypt</w:t>
      </w:r>
      <w:r w:rsidR="0011387C" w:rsidRPr="00B70035">
        <w:fldChar w:fldCharType="begin"/>
      </w:r>
      <w:r w:rsidR="0011387C" w:rsidRPr="00B70035">
        <w:instrText xml:space="preserve"> XE "Égypte" </w:instrText>
      </w:r>
      <w:r w:rsidR="0011387C" w:rsidRPr="00B70035">
        <w:fldChar w:fldCharType="end"/>
      </w:r>
      <w:r w:rsidRPr="00B70035">
        <w:t xml:space="preserve"> from 1278 to 1472.</w:t>
      </w:r>
    </w:p>
  </w:footnote>
  <w:footnote w:id="394">
    <w:p w14:paraId="4A29A251" w14:textId="409F8BE9" w:rsidR="004B2C65" w:rsidRPr="00B70035" w:rsidRDefault="00142132">
      <w:pPr>
        <w:pStyle w:val="notebasdepage"/>
      </w:pPr>
      <w:r w:rsidRPr="00B70035">
        <w:rPr>
          <w:rStyle w:val="Appelnotedebasdep"/>
        </w:rPr>
        <w:footnoteRef/>
      </w:r>
      <w:bookmarkStart w:id="427" w:name="_Hlk49332037"/>
      <w:r w:rsidRPr="00B70035">
        <w:t xml:space="preserve"> On the role of naval vessels</w:t>
      </w:r>
      <w:r w:rsidR="00AF2087">
        <w:t xml:space="preserve"> (</w:t>
      </w:r>
      <w:r w:rsidR="00AF2087" w:rsidRPr="00AF2087">
        <w:rPr>
          <w:i/>
          <w:iCs/>
        </w:rPr>
        <w:t>navi</w:t>
      </w:r>
      <w:r w:rsidR="00AF2087">
        <w:t>)</w:t>
      </w:r>
      <w:r w:rsidRPr="00B70035">
        <w:t xml:space="preserve">, </w:t>
      </w:r>
      <w:r w:rsidRPr="00B70035">
        <w:rPr>
          <w:smallCaps/>
        </w:rPr>
        <w:t xml:space="preserve">Hocquet </w:t>
      </w:r>
      <w:r w:rsidRPr="00B70035">
        <w:t>(2012), pp. 298-312,</w:t>
      </w:r>
      <w:bookmarkStart w:id="428" w:name="_Hlk51077597"/>
      <w:r w:rsidRPr="00B70035">
        <w:rPr>
          <w:smallCaps/>
        </w:rPr>
        <w:t xml:space="preserve"> Braudel</w:t>
      </w:r>
      <w:r w:rsidR="0044564C" w:rsidRPr="00B70035">
        <w:rPr>
          <w:smallCaps/>
        </w:rPr>
        <w:fldChar w:fldCharType="begin"/>
      </w:r>
      <w:r w:rsidR="0044564C" w:rsidRPr="00B70035">
        <w:instrText xml:space="preserve"> XE "Braudel" </w:instrText>
      </w:r>
      <w:r w:rsidR="0044564C" w:rsidRPr="00B70035">
        <w:rPr>
          <w:smallCaps/>
        </w:rPr>
        <w:fldChar w:fldCharType="end"/>
      </w:r>
      <w:r w:rsidRPr="00B70035">
        <w:t xml:space="preserve"> (2000), p. 352</w:t>
      </w:r>
      <w:bookmarkEnd w:id="428"/>
      <w:r w:rsidRPr="00B70035">
        <w:t xml:space="preserve"> ; among the essential factors in the commercial revolution that fortified the West, </w:t>
      </w:r>
      <w:r w:rsidRPr="00B70035">
        <w:rPr>
          <w:smallCaps/>
        </w:rPr>
        <w:t>Munro</w:t>
      </w:r>
      <w:r w:rsidR="00495BDD" w:rsidRPr="00B70035">
        <w:rPr>
          <w:smallCaps/>
        </w:rPr>
        <w:fldChar w:fldCharType="begin"/>
      </w:r>
      <w:r w:rsidR="00495BDD" w:rsidRPr="00B70035">
        <w:instrText xml:space="preserve"> XE "</w:instrText>
      </w:r>
      <w:r w:rsidR="00495BDD" w:rsidRPr="00B70035">
        <w:rPr>
          <w:smallCaps/>
        </w:rPr>
        <w:instrText>Munro</w:instrText>
      </w:r>
      <w:r w:rsidR="00495BDD" w:rsidRPr="00B70035">
        <w:instrText xml:space="preserve">" </w:instrText>
      </w:r>
      <w:r w:rsidR="00495BDD" w:rsidRPr="00B70035">
        <w:rPr>
          <w:smallCaps/>
        </w:rPr>
        <w:fldChar w:fldCharType="end"/>
      </w:r>
      <w:r w:rsidRPr="00B70035">
        <w:t xml:space="preserve"> (2007), p. 924-28 notes first and foremost the transport revolution and the adoption of the three-masted armed vessel with mixed sails, which reduced by 25% the cost of maritime transport, so important for transporting wool</w:t>
      </w:r>
      <w:r w:rsidR="008C12D1" w:rsidRPr="00B70035">
        <w:fldChar w:fldCharType="begin"/>
      </w:r>
      <w:r w:rsidR="008C12D1" w:rsidRPr="00B70035">
        <w:instrText xml:space="preserve"> XE "</w:instrText>
      </w:r>
      <w:r w:rsidR="00FA630A">
        <w:instrText>wool</w:instrText>
      </w:r>
      <w:r w:rsidR="008C12D1" w:rsidRPr="00B70035">
        <w:instrText xml:space="preserve">" </w:instrText>
      </w:r>
      <w:r w:rsidR="008C12D1" w:rsidRPr="00B70035">
        <w:fldChar w:fldCharType="end"/>
      </w:r>
      <w:r w:rsidRPr="00B70035">
        <w:t xml:space="preserve"> and cotton</w:t>
      </w:r>
      <w:r w:rsidR="00F26BB1" w:rsidRPr="00B70035">
        <w:fldChar w:fldCharType="begin"/>
      </w:r>
      <w:r w:rsidR="00F26BB1" w:rsidRPr="00B70035">
        <w:instrText xml:space="preserve"> XE "</w:instrText>
      </w:r>
      <w:r w:rsidR="00A906D9">
        <w:instrText>cotton</w:instrText>
      </w:r>
      <w:r w:rsidR="00F26BB1" w:rsidRPr="00B70035">
        <w:instrText xml:space="preserve">" </w:instrText>
      </w:r>
      <w:r w:rsidR="00F26BB1" w:rsidRPr="00B70035">
        <w:fldChar w:fldCharType="end"/>
      </w:r>
      <w:r w:rsidRPr="00B70035">
        <w:t xml:space="preserve"> Finally, there was the financial revolution, which created fully negotiable credit instruments.</w:t>
      </w:r>
      <w:bookmarkEnd w:id="427"/>
    </w:p>
  </w:footnote>
  <w:footnote w:id="395">
    <w:p w14:paraId="3A44DA90" w14:textId="7A7CB450" w:rsidR="004B2C65" w:rsidRPr="00333BC9" w:rsidRDefault="00142132">
      <w:pPr>
        <w:pStyle w:val="notebasdepage"/>
        <w:rPr>
          <w:lang w:val="it-IT"/>
        </w:rPr>
      </w:pPr>
      <w:r w:rsidRPr="00B70035">
        <w:rPr>
          <w:rStyle w:val="Appelnotedebasdep"/>
        </w:rPr>
        <w:footnoteRef/>
      </w:r>
      <w:bookmarkStart w:id="429" w:name="_Hlk55900119"/>
      <w:r w:rsidRPr="00333BC9">
        <w:rPr>
          <w:smallCaps/>
          <w:lang w:val="it-IT"/>
        </w:rPr>
        <w:t xml:space="preserve"> Vallet</w:t>
      </w:r>
      <w:r w:rsidR="003819A0">
        <w:rPr>
          <w:smallCaps/>
          <w:lang w:val="it-IT"/>
        </w:rPr>
        <w:fldChar w:fldCharType="begin"/>
      </w:r>
      <w:r w:rsidR="003819A0" w:rsidRPr="003819A0">
        <w:rPr>
          <w:lang w:val="it-IT"/>
        </w:rPr>
        <w:instrText xml:space="preserve"> XE "Vallet" </w:instrText>
      </w:r>
      <w:r w:rsidR="003819A0">
        <w:rPr>
          <w:smallCaps/>
          <w:lang w:val="it-IT"/>
        </w:rPr>
        <w:fldChar w:fldCharType="end"/>
      </w:r>
      <w:r w:rsidRPr="00333BC9">
        <w:rPr>
          <w:smallCaps/>
          <w:lang w:val="it-IT"/>
        </w:rPr>
        <w:t xml:space="preserve"> </w:t>
      </w:r>
      <w:r w:rsidRPr="00333BC9">
        <w:rPr>
          <w:lang w:val="it-IT"/>
        </w:rPr>
        <w:t>(1999), p. 88</w:t>
      </w:r>
      <w:bookmarkEnd w:id="429"/>
      <w:r w:rsidR="0043495A" w:rsidRPr="00333BC9">
        <w:rPr>
          <w:lang w:val="it-IT"/>
        </w:rPr>
        <w:t>.</w:t>
      </w:r>
      <w:r w:rsidRPr="00333BC9">
        <w:rPr>
          <w:lang w:val="it-IT"/>
        </w:rPr>
        <w:t xml:space="preserve"> </w:t>
      </w:r>
    </w:p>
  </w:footnote>
  <w:footnote w:id="396">
    <w:p w14:paraId="7E8197AE" w14:textId="77777777" w:rsidR="004B2C65" w:rsidRPr="00333BC9" w:rsidRDefault="00142132">
      <w:pPr>
        <w:pStyle w:val="notebasdepage"/>
        <w:rPr>
          <w:lang w:val="it-IT"/>
        </w:rPr>
      </w:pPr>
      <w:r w:rsidRPr="00B70035">
        <w:rPr>
          <w:rStyle w:val="Appelnotedebasdep"/>
        </w:rPr>
        <w:footnoteRef/>
      </w:r>
      <w:r w:rsidRPr="00333BC9">
        <w:rPr>
          <w:i/>
          <w:iCs/>
          <w:lang w:val="it-IT"/>
        </w:rPr>
        <w:t xml:space="preserve"> Ma una chosa me fa restar: de veder (...) vadagnar qualche ducati </w:t>
      </w:r>
      <w:r w:rsidR="003621A9" w:rsidRPr="00333BC9">
        <w:rPr>
          <w:lang w:val="it-IT"/>
        </w:rPr>
        <w:t>[</w:t>
      </w:r>
      <w:r w:rsidRPr="00333BC9">
        <w:rPr>
          <w:smallCaps/>
          <w:lang w:val="it-IT"/>
        </w:rPr>
        <w:t>Vallet</w:t>
      </w:r>
      <w:r w:rsidR="00FB7AC9" w:rsidRPr="00B70035">
        <w:rPr>
          <w:smallCaps/>
        </w:rPr>
        <w:fldChar w:fldCharType="begin"/>
      </w:r>
      <w:r w:rsidR="00FB7AC9" w:rsidRPr="00333BC9">
        <w:rPr>
          <w:lang w:val="it-IT"/>
        </w:rPr>
        <w:instrText xml:space="preserve"> XE "</w:instrText>
      </w:r>
      <w:r w:rsidR="00FB7AC9" w:rsidRPr="00333BC9">
        <w:rPr>
          <w:smallCaps/>
          <w:lang w:val="it-IT"/>
        </w:rPr>
        <w:instrText>Vallet</w:instrText>
      </w:r>
      <w:r w:rsidR="00FB7AC9" w:rsidRPr="00333BC9">
        <w:rPr>
          <w:lang w:val="it-IT"/>
        </w:rPr>
        <w:instrText xml:space="preserve">" </w:instrText>
      </w:r>
      <w:r w:rsidR="00FB7AC9" w:rsidRPr="00B70035">
        <w:rPr>
          <w:smallCaps/>
        </w:rPr>
        <w:fldChar w:fldCharType="end"/>
      </w:r>
      <w:r w:rsidRPr="00333BC9">
        <w:rPr>
          <w:lang w:val="it-IT"/>
        </w:rPr>
        <w:t xml:space="preserve"> (1999), p. 88</w:t>
      </w:r>
      <w:r w:rsidR="003621A9" w:rsidRPr="00333BC9">
        <w:rPr>
          <w:lang w:val="it-IT"/>
        </w:rPr>
        <w:t>]</w:t>
      </w:r>
      <w:r w:rsidRPr="00333BC9">
        <w:rPr>
          <w:lang w:val="it-IT"/>
        </w:rPr>
        <w:t>.</w:t>
      </w:r>
    </w:p>
  </w:footnote>
  <w:footnote w:id="397">
    <w:p w14:paraId="4CA4F874" w14:textId="77777777" w:rsidR="004B2C65" w:rsidRPr="00F73243" w:rsidRDefault="00142132">
      <w:pPr>
        <w:pStyle w:val="notebasdepage"/>
        <w:rPr>
          <w:lang w:val="it-IT"/>
        </w:rPr>
      </w:pPr>
      <w:r w:rsidRPr="00B70035">
        <w:rPr>
          <w:rStyle w:val="Appelnotedebasdep"/>
        </w:rPr>
        <w:footnoteRef/>
      </w:r>
      <w:r w:rsidRPr="00F73243">
        <w:rPr>
          <w:smallCaps/>
          <w:lang w:val="it-IT"/>
        </w:rPr>
        <w:t xml:space="preserve"> Arbel </w:t>
      </w:r>
      <w:r w:rsidRPr="00F73243">
        <w:rPr>
          <w:lang w:val="it-IT"/>
        </w:rPr>
        <w:t xml:space="preserve">(2004a), p. </w:t>
      </w:r>
      <w:r w:rsidRPr="00F73243">
        <w:rPr>
          <w:rFonts w:eastAsia="EuroTimes"/>
          <w:lang w:val="it-IT"/>
        </w:rPr>
        <w:t>43-5.</w:t>
      </w:r>
    </w:p>
  </w:footnote>
  <w:footnote w:id="398">
    <w:p w14:paraId="6FDC58EC" w14:textId="482D74E3" w:rsidR="004B2C65" w:rsidRPr="00F73243" w:rsidRDefault="00142132">
      <w:pPr>
        <w:pStyle w:val="notebasdepage"/>
        <w:rPr>
          <w:lang w:val="it-IT"/>
        </w:rPr>
      </w:pPr>
      <w:r w:rsidRPr="00B70035">
        <w:rPr>
          <w:rStyle w:val="Appelnotedebasdep"/>
        </w:rPr>
        <w:footnoteRef/>
      </w:r>
      <w:bookmarkStart w:id="431" w:name="_Hlk35594974"/>
      <w:r w:rsidRPr="00F73243">
        <w:rPr>
          <w:smallCaps/>
          <w:lang w:val="it-IT"/>
        </w:rPr>
        <w:t xml:space="preserve"> Vallet</w:t>
      </w:r>
      <w:r w:rsidR="003819A0">
        <w:rPr>
          <w:smallCaps/>
          <w:lang w:val="it-IT"/>
        </w:rPr>
        <w:fldChar w:fldCharType="begin"/>
      </w:r>
      <w:r w:rsidR="003819A0" w:rsidRPr="00F73243">
        <w:rPr>
          <w:lang w:val="it-IT"/>
        </w:rPr>
        <w:instrText xml:space="preserve"> XE "Vallet" </w:instrText>
      </w:r>
      <w:r w:rsidR="003819A0">
        <w:rPr>
          <w:smallCaps/>
          <w:lang w:val="it-IT"/>
        </w:rPr>
        <w:fldChar w:fldCharType="end"/>
      </w:r>
      <w:r w:rsidRPr="00F73243">
        <w:rPr>
          <w:smallCaps/>
          <w:lang w:val="it-IT"/>
        </w:rPr>
        <w:t xml:space="preserve"> </w:t>
      </w:r>
      <w:r w:rsidRPr="00F73243">
        <w:rPr>
          <w:lang w:val="it-IT"/>
        </w:rPr>
        <w:t>(1999), p. 83</w:t>
      </w:r>
      <w:bookmarkEnd w:id="431"/>
      <w:r w:rsidRPr="00F73243">
        <w:rPr>
          <w:lang w:val="it-IT"/>
        </w:rPr>
        <w:t xml:space="preserve"> -4.</w:t>
      </w:r>
    </w:p>
  </w:footnote>
  <w:footnote w:id="399">
    <w:p w14:paraId="734C4D51" w14:textId="68A01A7F" w:rsidR="004B2C65" w:rsidRPr="00B70035" w:rsidRDefault="00142132">
      <w:pPr>
        <w:pStyle w:val="notebasdepage"/>
      </w:pPr>
      <w:r w:rsidRPr="00B70035">
        <w:rPr>
          <w:rStyle w:val="Appelnotedebasdep"/>
        </w:rPr>
        <w:footnoteRef/>
      </w:r>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(1984), p. 38,</w:t>
      </w:r>
      <w:r w:rsidR="001D0789">
        <w:t xml:space="preserve"> </w:t>
      </w:r>
      <w:r w:rsidR="004C2B5D">
        <w:t>«</w:t>
      </w:r>
      <w:r w:rsidRPr="00B70035">
        <w:t xml:space="preserve">in the </w:t>
      </w:r>
      <w:r w:rsidRPr="006852AF">
        <w:t>mid</w:t>
      </w:r>
      <w:r w:rsidRPr="00B70035">
        <w:rPr>
          <w:smallCaps/>
        </w:rPr>
        <w:t>-</w:t>
      </w:r>
      <w:r w:rsidR="00BB110C" w:rsidRPr="00BB110C">
        <w:rPr>
          <w:smallCaps/>
        </w:rPr>
        <w:t>14</w:t>
      </w:r>
      <w:r w:rsidR="0014040F">
        <w:rPr>
          <w:vertAlign w:val="superscript"/>
        </w:rPr>
        <w:t>th</w:t>
      </w:r>
      <w:r w:rsidRPr="00B70035">
        <w:t xml:space="preserve"> century, gold travelled from the East to Venice, with silver following the opposite route. In the 1420s, gold travelled from Venice to the east, silver from Venice to the west..., in shipments of around 3,000 kg of metal on Flanders galleys bound for England</w:t>
      </w:r>
      <w:r w:rsidR="003346F6">
        <w:fldChar w:fldCharType="begin"/>
      </w:r>
      <w:r w:rsidR="003346F6">
        <w:instrText xml:space="preserve"> XE "</w:instrText>
      </w:r>
      <w:r w:rsidR="003346F6" w:rsidRPr="003D2FD3">
        <w:instrText>England</w:instrText>
      </w:r>
      <w:r w:rsidR="003346F6">
        <w:instrText xml:space="preserve">" </w:instrText>
      </w:r>
      <w:r w:rsidR="003346F6">
        <w:fldChar w:fldCharType="end"/>
      </w:r>
      <w:r w:rsidRPr="00B70035">
        <w:t>...</w:t>
      </w:r>
      <w:r w:rsidR="004C2B5D">
        <w:t>»</w:t>
      </w:r>
      <w:r w:rsidR="00FF725A" w:rsidRPr="00B70035">
        <w:fldChar w:fldCharType="begin"/>
      </w:r>
      <w:r w:rsidR="00FF725A" w:rsidRPr="00B70035">
        <w:instrText xml:space="preserve"> XE "</w:instrText>
      </w:r>
      <w:r w:rsidR="00A975A1" w:rsidRPr="00A975A1">
        <w:instrText>England</w:instrText>
      </w:r>
      <w:r w:rsidR="00FF725A" w:rsidRPr="00B70035">
        <w:instrText xml:space="preserve">" </w:instrText>
      </w:r>
      <w:r w:rsidR="00FF725A" w:rsidRPr="00B70035">
        <w:fldChar w:fldCharType="end"/>
      </w:r>
      <w:r w:rsidRPr="00B70035">
        <w:t>.</w:t>
      </w:r>
    </w:p>
  </w:footnote>
  <w:footnote w:id="400">
    <w:p w14:paraId="513F18BB" w14:textId="45476ED0" w:rsidR="004B2C65" w:rsidRPr="00B70035" w:rsidRDefault="00142132">
      <w:pPr>
        <w:pStyle w:val="notebasdepage"/>
      </w:pPr>
      <w:r w:rsidRPr="00B70035">
        <w:rPr>
          <w:rStyle w:val="Appelnotedebasdep"/>
        </w:rPr>
        <w:footnoteRef/>
      </w:r>
      <w:bookmarkStart w:id="433" w:name="_Hlk34660491"/>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(1984),</w:t>
      </w:r>
      <w:bookmarkEnd w:id="433"/>
      <w:r w:rsidRPr="00B70035">
        <w:t xml:space="preserve"> edited this description on p. 218-9 (in Tuscan) and provided a commentary on p. 203-5, which we summarise below.</w:t>
      </w:r>
    </w:p>
  </w:footnote>
  <w:footnote w:id="401">
    <w:p w14:paraId="7CA4A4F5" w14:textId="2D57EE56" w:rsidR="004B2C65" w:rsidRPr="00B70035" w:rsidRDefault="00142132">
      <w:pPr>
        <w:pStyle w:val="notebasdepage"/>
      </w:pPr>
      <w:r w:rsidRPr="00B70035">
        <w:rPr>
          <w:rStyle w:val="Appelnotedebasdep"/>
        </w:rPr>
        <w:footnoteRef/>
      </w:r>
      <w:bookmarkStart w:id="435" w:name="_Hlk41470661"/>
      <w:r w:rsidRPr="00B70035">
        <w:rPr>
          <w:smallCaps/>
        </w:rPr>
        <w:t xml:space="preserve"> 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w:t>
      </w:r>
      <w:bookmarkEnd w:id="435"/>
      <w:r w:rsidRPr="00B70035">
        <w:t xml:space="preserve"> 207, Runtinger was the richest merchant in Regensburg and in 1384 he bought the farm of the iron and salt customs on the Danube, then in 1392 that of the Mint.</w:t>
      </w:r>
    </w:p>
  </w:footnote>
  <w:footnote w:id="402">
    <w:p w14:paraId="535941D7"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(1995), p. 88 (1 pound weighing 478 g = 2 marcs).</w:t>
      </w:r>
    </w:p>
  </w:footnote>
  <w:footnote w:id="403">
    <w:p w14:paraId="223FB23E" w14:textId="5BD1B8B6" w:rsidR="004B2C65" w:rsidRPr="00B70035" w:rsidRDefault="00142132">
      <w:pPr>
        <w:pStyle w:val="notebasdepage"/>
      </w:pPr>
      <w:r w:rsidRPr="00B70035">
        <w:rPr>
          <w:rStyle w:val="Appelnotedebasdep"/>
        </w:rPr>
        <w:footnoteRef/>
      </w:r>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(2016), p. 870-1, on the import of silver to Venice and Runtinger's relationship with Piero Benedett</w:t>
      </w:r>
      <w:r w:rsidR="00CC48B8">
        <w:t>o</w:t>
      </w:r>
      <w:r w:rsidRPr="00B70035">
        <w:t>'s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00F23CCB" w:rsidRPr="00B70035">
        <w:fldChar w:fldCharType="begin"/>
      </w:r>
      <w:r w:rsidR="00F23CCB" w:rsidRPr="00B70035">
        <w:instrText xml:space="preserve"> XE "Piero Benedett</w:instrText>
      </w:r>
      <w:r w:rsidR="00CC48B8">
        <w:instrText>o</w:instrText>
      </w:r>
      <w:r w:rsidR="00F23CCB" w:rsidRPr="00B70035">
        <w:instrText xml:space="preserve">" </w:instrText>
      </w:r>
      <w:r w:rsidR="00F23CCB" w:rsidRPr="00B70035">
        <w:fldChar w:fldCharType="end"/>
      </w:r>
      <w:r w:rsidRPr="00B70035">
        <w:t>.</w:t>
      </w:r>
    </w:p>
  </w:footnote>
  <w:footnote w:id="404">
    <w:p w14:paraId="00A5C5E6" w14:textId="77777777" w:rsidR="004B2C65" w:rsidRPr="00B70035" w:rsidRDefault="00142132">
      <w:pPr>
        <w:pStyle w:val="notebasdepage"/>
      </w:pPr>
      <w:r w:rsidRPr="00B70035">
        <w:rPr>
          <w:rStyle w:val="Appelnotedebasdep"/>
        </w:rPr>
        <w:footnoteRef/>
      </w:r>
      <w:r w:rsidRPr="00B70035">
        <w:rPr>
          <w:smallCaps/>
        </w:rPr>
        <w:t xml:space="preserve"> Stahl</w:t>
      </w:r>
      <w:r w:rsidR="00C81F8B" w:rsidRPr="00B70035">
        <w:rPr>
          <w:smallCaps/>
        </w:rPr>
        <w:fldChar w:fldCharType="begin"/>
      </w:r>
      <w:r w:rsidR="00C81F8B" w:rsidRPr="00B70035">
        <w:instrText xml:space="preserve"> XE "</w:instrText>
      </w:r>
      <w:r w:rsidR="00C81F8B" w:rsidRPr="00B70035">
        <w:rPr>
          <w:smallCaps/>
        </w:rPr>
        <w:instrText>Stahl</w:instrText>
      </w:r>
      <w:r w:rsidR="00C81F8B" w:rsidRPr="00B70035">
        <w:instrText xml:space="preserve">" </w:instrText>
      </w:r>
      <w:r w:rsidR="00C81F8B" w:rsidRPr="00B70035">
        <w:rPr>
          <w:smallCaps/>
        </w:rPr>
        <w:fldChar w:fldCharType="end"/>
      </w:r>
      <w:r w:rsidRPr="00B70035">
        <w:t xml:space="preserve"> (2008), p. 216 and 219-21.</w:t>
      </w:r>
    </w:p>
  </w:footnote>
  <w:footnote w:id="405">
    <w:p w14:paraId="72A5C611" w14:textId="7738C6F4" w:rsidR="004B2C65" w:rsidRPr="00B70035" w:rsidRDefault="00142132">
      <w:pPr>
        <w:pStyle w:val="notebasdepage"/>
        <w:rPr>
          <w:rStyle w:val="notebasdepageCar"/>
          <w:lang w:val="en-GB"/>
        </w:rPr>
      </w:pPr>
      <w:r w:rsidRPr="00B70035">
        <w:rPr>
          <w:rStyle w:val="Appelnotedebasdep"/>
        </w:rPr>
        <w:footnoteRef/>
      </w:r>
      <w:r w:rsidRPr="00B70035">
        <w:rPr>
          <w:rStyle w:val="notebasdepageCar"/>
          <w:lang w:val="en-GB"/>
        </w:rPr>
        <w:t xml:space="preserve"> Antonio de Cavalli</w:t>
      </w:r>
      <w:r w:rsidR="00F16D53">
        <w:rPr>
          <w:rStyle w:val="notebasdepageCar"/>
          <w:lang w:val="en-GB"/>
        </w:rPr>
        <w:fldChar w:fldCharType="begin"/>
      </w:r>
      <w:r w:rsidR="00F16D53">
        <w:instrText xml:space="preserve"> XE "</w:instrText>
      </w:r>
      <w:r w:rsidR="00F16D53" w:rsidRPr="00FE6839">
        <w:rPr>
          <w:rStyle w:val="notebasdepageCar"/>
          <w:lang w:val="en-GB"/>
        </w:rPr>
        <w:instrText>Antonio de Cavalli</w:instrText>
      </w:r>
      <w:r w:rsidR="00F16D53">
        <w:instrText xml:space="preserve">" </w:instrText>
      </w:r>
      <w:r w:rsidR="00F16D53">
        <w:rPr>
          <w:rStyle w:val="notebasdepageCar"/>
          <w:lang w:val="en-GB"/>
        </w:rPr>
        <w:fldChar w:fldCharType="end"/>
      </w:r>
      <w:r w:rsidRPr="00B70035">
        <w:rPr>
          <w:rStyle w:val="notebasdepageCar"/>
          <w:lang w:val="en-GB"/>
        </w:rPr>
        <w:t xml:space="preserve"> and Jacob Fugger were guarantors of the peace that put an end to hostilities between Archduke Sigismund</w:t>
      </w:r>
      <w:r w:rsidR="00057D79" w:rsidRPr="00B70035">
        <w:rPr>
          <w:rStyle w:val="notebasdepageCar"/>
          <w:lang w:val="en-GB"/>
        </w:rPr>
        <w:fldChar w:fldCharType="begin"/>
      </w:r>
      <w:r w:rsidR="00057D79" w:rsidRPr="00B70035">
        <w:instrText xml:space="preserve"> XE "</w:instrText>
      </w:r>
      <w:r w:rsidR="00057D79" w:rsidRPr="00B70035">
        <w:rPr>
          <w:rStyle w:val="notebasdepageCar"/>
          <w:lang w:val="en-GB"/>
        </w:rPr>
        <w:instrText>Sigismond</w:instrText>
      </w:r>
      <w:r w:rsidR="00057D79" w:rsidRPr="00B70035">
        <w:instrText xml:space="preserve">" </w:instrText>
      </w:r>
      <w:r w:rsidR="00057D79" w:rsidRPr="00B70035">
        <w:rPr>
          <w:rStyle w:val="notebasdepageCar"/>
          <w:lang w:val="en-GB"/>
        </w:rPr>
        <w:fldChar w:fldCharType="end"/>
      </w:r>
      <w:r w:rsidRPr="00B70035">
        <w:rPr>
          <w:rStyle w:val="notebasdepageCar"/>
          <w:lang w:val="en-GB"/>
        </w:rPr>
        <w:t xml:space="preserve"> and Venice and advanced Sigismund the 23,628 florins he owed the Republic as war indemnity</w:t>
      </w:r>
      <w:bookmarkStart w:id="436" w:name="_Hlk41492431"/>
      <w:r w:rsidRPr="00B70035">
        <w:rPr>
          <w:rStyle w:val="notebasdepageCar"/>
          <w:smallCaps/>
          <w:lang w:val="en-GB"/>
        </w:rPr>
        <w:t xml:space="preserve"> [Braunstein</w:t>
      </w:r>
      <w:r w:rsidR="007F5FEB" w:rsidRPr="00B70035">
        <w:rPr>
          <w:rStyle w:val="notebasdepageCar"/>
          <w:smallCaps/>
          <w:lang w:val="en-GB"/>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rStyle w:val="notebasdepageCar"/>
          <w:smallCaps/>
          <w:lang w:val="en-GB"/>
        </w:rPr>
        <w:fldChar w:fldCharType="end"/>
      </w:r>
      <w:r w:rsidRPr="00B70035">
        <w:rPr>
          <w:rStyle w:val="notebasdepageCar"/>
          <w:lang w:val="en-GB"/>
        </w:rPr>
        <w:t xml:space="preserve"> (2016) p. 35</w:t>
      </w:r>
      <w:bookmarkEnd w:id="436"/>
      <w:r w:rsidRPr="00B70035">
        <w:rPr>
          <w:rStyle w:val="notebasdepageCar"/>
          <w:lang w:val="en-GB"/>
        </w:rPr>
        <w:t xml:space="preserve"> 0]. The people of the Archduke, Count of Tyrol, had arrested the Venetian merchants who had gone to the fairs in Bolzano and had seized the Primerio silver mines that the Venetians were exploiting on the borders of their territory.</w:t>
      </w:r>
    </w:p>
  </w:footnote>
  <w:footnote w:id="406">
    <w:p w14:paraId="5CAC7F40" w14:textId="0EF26F0F" w:rsidR="004B2C65" w:rsidRPr="00A63C96" w:rsidRDefault="00142132">
      <w:pPr>
        <w:pStyle w:val="notebasdepage"/>
      </w:pPr>
      <w:r w:rsidRPr="00B70035">
        <w:rPr>
          <w:rStyle w:val="Appelnotedebasdep"/>
        </w:rPr>
        <w:footnoteRef/>
      </w:r>
      <w:r w:rsidRPr="00A63C96">
        <w:rPr>
          <w:rStyle w:val="notebasdepageCar"/>
          <w:smallCaps/>
          <w:lang w:val="en-GB"/>
        </w:rPr>
        <w:t xml:space="preserve"> Braunstein</w:t>
      </w:r>
      <w:r w:rsidR="00F73243">
        <w:rPr>
          <w:rStyle w:val="notebasdepageCar"/>
          <w:smallCaps/>
          <w:lang w:val="fr-FR"/>
        </w:rPr>
        <w:fldChar w:fldCharType="begin"/>
      </w:r>
      <w:r w:rsidR="00F73243" w:rsidRPr="00A63C96">
        <w:instrText xml:space="preserve"> XE "</w:instrText>
      </w:r>
      <w:r w:rsidR="00F73243" w:rsidRPr="00A63C96">
        <w:rPr>
          <w:smallCaps/>
        </w:rPr>
        <w:instrText>Braunstein</w:instrText>
      </w:r>
      <w:r w:rsidR="00F73243" w:rsidRPr="00A63C96">
        <w:instrText xml:space="preserve">" </w:instrText>
      </w:r>
      <w:r w:rsidR="00F73243">
        <w:rPr>
          <w:rStyle w:val="notebasdepageCar"/>
          <w:smallCaps/>
          <w:lang w:val="fr-FR"/>
        </w:rPr>
        <w:fldChar w:fldCharType="end"/>
      </w:r>
      <w:r w:rsidRPr="00A63C96">
        <w:rPr>
          <w:rStyle w:val="notebasdepageCar"/>
          <w:smallCaps/>
          <w:lang w:val="en-GB"/>
        </w:rPr>
        <w:t xml:space="preserve"> </w:t>
      </w:r>
      <w:r w:rsidRPr="00A63C96">
        <w:rPr>
          <w:rStyle w:val="notebasdepageCar"/>
          <w:lang w:val="en-GB"/>
        </w:rPr>
        <w:t>(2016), p. 351-3.</w:t>
      </w:r>
    </w:p>
  </w:footnote>
  <w:footnote w:id="407">
    <w:p w14:paraId="1CC12981" w14:textId="3E0F3EE2" w:rsidR="000456CF" w:rsidRPr="000456CF" w:rsidRDefault="000456CF" w:rsidP="004C2B5D">
      <w:pPr>
        <w:pStyle w:val="Notedebasdepage"/>
        <w:jc w:val="both"/>
        <w:rPr>
          <w:sz w:val="18"/>
          <w:szCs w:val="18"/>
        </w:rPr>
      </w:pPr>
      <w:r>
        <w:rPr>
          <w:rStyle w:val="Appelnotedebasdep"/>
        </w:rPr>
        <w:footnoteRef/>
      </w:r>
      <w:r w:rsidR="001D0789">
        <w:t xml:space="preserve"> </w:t>
      </w:r>
      <w:r w:rsidR="004C2B5D">
        <w:t>«</w:t>
      </w:r>
      <w:r>
        <w:rPr>
          <w:rFonts w:ascii="Times New Roman" w:hAnsi="Times New Roman"/>
          <w:sz w:val="18"/>
          <w:szCs w:val="18"/>
        </w:rPr>
        <w:t>S</w:t>
      </w:r>
      <w:r w:rsidRPr="000456CF">
        <w:rPr>
          <w:rFonts w:ascii="Times New Roman" w:hAnsi="Times New Roman"/>
          <w:sz w:val="18"/>
          <w:szCs w:val="18"/>
        </w:rPr>
        <w:t xml:space="preserve">e </w:t>
      </w:r>
      <w:proofErr w:type="spellStart"/>
      <w:r w:rsidRPr="000456CF">
        <w:rPr>
          <w:rFonts w:ascii="Times New Roman" w:hAnsi="Times New Roman"/>
          <w:sz w:val="18"/>
          <w:szCs w:val="18"/>
        </w:rPr>
        <w:t>chiameno</w:t>
      </w:r>
      <w:proofErr w:type="spellEnd"/>
      <w:r w:rsidRPr="000456CF">
        <w:rPr>
          <w:rFonts w:ascii="Times New Roman" w:hAnsi="Times New Roman"/>
          <w:sz w:val="18"/>
          <w:szCs w:val="18"/>
        </w:rPr>
        <w:t xml:space="preserve"> </w:t>
      </w:r>
      <w:proofErr w:type="spellStart"/>
      <w:r w:rsidRPr="000456CF">
        <w:rPr>
          <w:rFonts w:ascii="Times New Roman" w:hAnsi="Times New Roman"/>
          <w:sz w:val="18"/>
          <w:szCs w:val="18"/>
        </w:rPr>
        <w:t>canbii</w:t>
      </w:r>
      <w:proofErr w:type="spellEnd"/>
      <w:r w:rsidRPr="000456CF">
        <w:rPr>
          <w:rFonts w:ascii="Times New Roman" w:hAnsi="Times New Roman"/>
          <w:sz w:val="18"/>
          <w:szCs w:val="18"/>
        </w:rPr>
        <w:t xml:space="preserve">, </w:t>
      </w:r>
      <w:proofErr w:type="spellStart"/>
      <w:r w:rsidRPr="000456CF">
        <w:rPr>
          <w:rFonts w:ascii="Times New Roman" w:hAnsi="Times New Roman"/>
          <w:sz w:val="18"/>
          <w:szCs w:val="18"/>
        </w:rPr>
        <w:t>perché</w:t>
      </w:r>
      <w:proofErr w:type="spellEnd"/>
      <w:r w:rsidRPr="000456CF">
        <w:rPr>
          <w:rFonts w:ascii="Times New Roman" w:hAnsi="Times New Roman"/>
          <w:sz w:val="18"/>
          <w:szCs w:val="18"/>
        </w:rPr>
        <w:t xml:space="preserve"> da uno </w:t>
      </w:r>
      <w:proofErr w:type="spellStart"/>
      <w:r w:rsidRPr="000456CF">
        <w:rPr>
          <w:rFonts w:ascii="Times New Roman" w:hAnsi="Times New Roman"/>
          <w:sz w:val="18"/>
          <w:szCs w:val="18"/>
        </w:rPr>
        <w:t>zorno</w:t>
      </w:r>
      <w:proofErr w:type="spellEnd"/>
      <w:r w:rsidRPr="000456CF">
        <w:rPr>
          <w:rFonts w:ascii="Times New Roman" w:hAnsi="Times New Roman"/>
          <w:sz w:val="18"/>
          <w:szCs w:val="18"/>
        </w:rPr>
        <w:t xml:space="preserve"> a </w:t>
      </w:r>
      <w:proofErr w:type="spellStart"/>
      <w:r w:rsidRPr="000456CF">
        <w:rPr>
          <w:rFonts w:ascii="Times New Roman" w:hAnsi="Times New Roman"/>
          <w:sz w:val="18"/>
          <w:szCs w:val="18"/>
        </w:rPr>
        <w:t>l’altra</w:t>
      </w:r>
      <w:proofErr w:type="spellEnd"/>
      <w:r w:rsidRPr="000456CF">
        <w:rPr>
          <w:rFonts w:ascii="Times New Roman" w:hAnsi="Times New Roman"/>
          <w:sz w:val="18"/>
          <w:szCs w:val="18"/>
        </w:rPr>
        <w:t xml:space="preserve"> </w:t>
      </w:r>
      <w:proofErr w:type="spellStart"/>
      <w:r w:rsidRPr="000456CF">
        <w:rPr>
          <w:rFonts w:ascii="Times New Roman" w:hAnsi="Times New Roman"/>
          <w:sz w:val="18"/>
          <w:szCs w:val="18"/>
        </w:rPr>
        <w:t>cambiano</w:t>
      </w:r>
      <w:proofErr w:type="spellEnd"/>
      <w:r w:rsidRPr="000456CF">
        <w:rPr>
          <w:rFonts w:ascii="Times New Roman" w:hAnsi="Times New Roman"/>
          <w:sz w:val="18"/>
          <w:szCs w:val="18"/>
        </w:rPr>
        <w:t xml:space="preserve"> </w:t>
      </w:r>
      <w:proofErr w:type="spellStart"/>
      <w:r w:rsidRPr="000456CF">
        <w:rPr>
          <w:rFonts w:ascii="Times New Roman" w:hAnsi="Times New Roman"/>
          <w:sz w:val="18"/>
          <w:szCs w:val="18"/>
        </w:rPr>
        <w:t>prexio</w:t>
      </w:r>
      <w:proofErr w:type="spellEnd"/>
      <w:r w:rsidRPr="000456CF">
        <w:rPr>
          <w:rFonts w:ascii="Times New Roman" w:hAnsi="Times New Roman"/>
          <w:sz w:val="18"/>
          <w:szCs w:val="18"/>
        </w:rPr>
        <w:t xml:space="preserve"> (they are called [ex]changes because they change their value from one day to </w:t>
      </w:r>
      <w:proofErr w:type="gramStart"/>
      <w:r w:rsidRPr="000456CF">
        <w:rPr>
          <w:rFonts w:ascii="Times New Roman" w:hAnsi="Times New Roman"/>
          <w:sz w:val="18"/>
          <w:szCs w:val="18"/>
        </w:rPr>
        <w:t>another)</w:t>
      </w:r>
      <w:r w:rsidR="004C2B5D">
        <w:rPr>
          <w:rFonts w:ascii="Times New Roman" w:hAnsi="Times New Roman"/>
          <w:sz w:val="18"/>
          <w:szCs w:val="18"/>
        </w:rPr>
        <w:t>»</w:t>
      </w:r>
      <w:proofErr w:type="gramEnd"/>
      <w:r w:rsidRPr="000456CF">
        <w:rPr>
          <w:rFonts w:ascii="Times New Roman" w:hAnsi="Times New Roman"/>
          <w:sz w:val="18"/>
          <w:szCs w:val="18"/>
        </w:rPr>
        <w:t xml:space="preserve"> wrote a Venetian in London in 1465 (cited by </w:t>
      </w:r>
      <w:r w:rsidRPr="000456CF">
        <w:rPr>
          <w:rFonts w:ascii="Times New Roman" w:hAnsi="Times New Roman"/>
          <w:smallCaps/>
          <w:sz w:val="18"/>
          <w:szCs w:val="18"/>
        </w:rPr>
        <w:t>Bolton</w:t>
      </w:r>
      <w:r w:rsidRPr="000456CF">
        <w:rPr>
          <w:rFonts w:ascii="Times New Roman" w:hAnsi="Times New Roman"/>
          <w:sz w:val="18"/>
          <w:szCs w:val="18"/>
        </w:rPr>
        <w:t xml:space="preserve"> and </w:t>
      </w:r>
      <w:r w:rsidRPr="000456CF">
        <w:rPr>
          <w:rFonts w:ascii="Times New Roman" w:hAnsi="Times New Roman"/>
          <w:smallCaps/>
          <w:sz w:val="18"/>
          <w:szCs w:val="18"/>
        </w:rPr>
        <w:t>Guidi Bruscoli</w:t>
      </w:r>
      <w:r w:rsidR="00AC400B">
        <w:rPr>
          <w:rFonts w:ascii="Times New Roman" w:hAnsi="Times New Roman"/>
          <w:smallCaps/>
          <w:sz w:val="18"/>
          <w:szCs w:val="18"/>
        </w:rPr>
        <w:t xml:space="preserve"> </w:t>
      </w:r>
      <w:r w:rsidR="00AC400B">
        <w:rPr>
          <w:color w:val="000000"/>
          <w:spacing w:val="-10"/>
        </w:rPr>
        <w:t>(</w:t>
      </w:r>
      <w:r w:rsidR="00AC400B" w:rsidRPr="004C2B5D">
        <w:rPr>
          <w:rFonts w:ascii="Times New Roman" w:eastAsia="Times New Roman" w:hAnsi="Times New Roman"/>
          <w:sz w:val="18"/>
          <w:szCs w:val="18"/>
        </w:rPr>
        <w:t>2021)</w:t>
      </w:r>
      <w:r w:rsidRPr="000456CF">
        <w:rPr>
          <w:rFonts w:ascii="Times New Roman" w:hAnsi="Times New Roman"/>
          <w:sz w:val="18"/>
          <w:szCs w:val="18"/>
        </w:rPr>
        <w:t xml:space="preserve"> p. 888).</w:t>
      </w:r>
    </w:p>
  </w:footnote>
  <w:footnote w:id="408">
    <w:p w14:paraId="609A900B" w14:textId="2F283E4C" w:rsidR="004B2C65" w:rsidRPr="000456CF" w:rsidRDefault="00142132">
      <w:pPr>
        <w:pStyle w:val="notebasdepage"/>
      </w:pPr>
      <w:r w:rsidRPr="00B70035">
        <w:rPr>
          <w:rStyle w:val="Appelnotedebasdep"/>
        </w:rPr>
        <w:footnoteRef/>
      </w:r>
      <w:r w:rsidRPr="000456CF">
        <w:rPr>
          <w:smallCaps/>
        </w:rPr>
        <w:t xml:space="preserve"> Mueller</w:t>
      </w:r>
      <w:r w:rsidR="00027CAF">
        <w:rPr>
          <w:smallCaps/>
          <w:lang w:val="fr-FR"/>
        </w:rPr>
        <w:fldChar w:fldCharType="begin"/>
      </w:r>
      <w:r w:rsidR="00027CAF" w:rsidRPr="000456CF">
        <w:instrText xml:space="preserve"> XE "</w:instrText>
      </w:r>
      <w:r w:rsidR="00027CAF" w:rsidRPr="000456CF">
        <w:rPr>
          <w:smallCaps/>
        </w:rPr>
        <w:instrText>Mueller</w:instrText>
      </w:r>
      <w:r w:rsidR="00027CAF" w:rsidRPr="000456CF">
        <w:instrText xml:space="preserve">" </w:instrText>
      </w:r>
      <w:r w:rsidR="00027CAF">
        <w:rPr>
          <w:smallCaps/>
          <w:lang w:val="fr-FR"/>
        </w:rPr>
        <w:fldChar w:fldCharType="end"/>
      </w:r>
      <w:r w:rsidRPr="000456CF">
        <w:rPr>
          <w:smallCaps/>
        </w:rPr>
        <w:t xml:space="preserve"> </w:t>
      </w:r>
      <w:r w:rsidRPr="000456CF">
        <w:t>(1997), p. 289.</w:t>
      </w:r>
    </w:p>
  </w:footnote>
  <w:footnote w:id="409">
    <w:p w14:paraId="2494CF03" w14:textId="77777777" w:rsidR="004B2C65" w:rsidRPr="00A63C96" w:rsidRDefault="00142132">
      <w:pPr>
        <w:pStyle w:val="notebasdepage"/>
      </w:pPr>
      <w:r w:rsidRPr="00B70035">
        <w:rPr>
          <w:rStyle w:val="Appelnotedebasdep"/>
        </w:rPr>
        <w:footnoteRef/>
      </w:r>
      <w:r w:rsidRPr="00A63C96">
        <w:rPr>
          <w:smallCaps/>
        </w:rPr>
        <w:t xml:space="preserve"> Stahl</w:t>
      </w:r>
      <w:r w:rsidR="00C81F8B" w:rsidRPr="00B70035">
        <w:rPr>
          <w:smallCaps/>
        </w:rPr>
        <w:fldChar w:fldCharType="begin"/>
      </w:r>
      <w:r w:rsidR="00C81F8B" w:rsidRPr="00A63C96">
        <w:instrText xml:space="preserve"> XE "</w:instrText>
      </w:r>
      <w:r w:rsidR="00C81F8B" w:rsidRPr="00A63C96">
        <w:rPr>
          <w:smallCaps/>
        </w:rPr>
        <w:instrText>Stahl</w:instrText>
      </w:r>
      <w:r w:rsidR="00C81F8B" w:rsidRPr="00A63C96">
        <w:instrText xml:space="preserve">" </w:instrText>
      </w:r>
      <w:r w:rsidR="00C81F8B" w:rsidRPr="00B70035">
        <w:rPr>
          <w:smallCaps/>
        </w:rPr>
        <w:fldChar w:fldCharType="end"/>
      </w:r>
      <w:r w:rsidRPr="00A63C96">
        <w:t xml:space="preserve"> (2008), p. 221-2.</w:t>
      </w:r>
    </w:p>
  </w:footnote>
  <w:footnote w:id="410">
    <w:p w14:paraId="7BD677D5" w14:textId="43E815F8"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(1984), p. 199 and graph 3, p. 208. The author then develops three statistical examples (1389, 1394 and 1399) based on the correspondence of the </w:t>
      </w:r>
      <w:r w:rsidR="003636CD">
        <w:t>factors</w:t>
      </w:r>
      <w:r w:rsidRPr="00B70035">
        <w:t xml:space="preserve"> of the Tuscan company Datini</w:t>
      </w:r>
      <w:r w:rsidR="001D59F5" w:rsidRPr="00B70035">
        <w:fldChar w:fldCharType="begin"/>
      </w:r>
      <w:r w:rsidR="001D59F5" w:rsidRPr="00B70035">
        <w:instrText xml:space="preserve"> XE "Datini" </w:instrText>
      </w:r>
      <w:r w:rsidR="001D59F5" w:rsidRPr="00B70035">
        <w:fldChar w:fldCharType="end"/>
      </w:r>
      <w:r w:rsidRPr="00B70035">
        <w:t xml:space="preserve"> active in Venice.</w:t>
      </w:r>
    </w:p>
  </w:footnote>
  <w:footnote w:id="411">
    <w:p w14:paraId="6DC02D19" w14:textId="595B96CA" w:rsidR="004B2C65" w:rsidRPr="00B70035" w:rsidRDefault="00142132">
      <w:pPr>
        <w:pStyle w:val="notebasdepage"/>
      </w:pPr>
      <w:r w:rsidRPr="00B70035">
        <w:rPr>
          <w:rStyle w:val="Appelnotedebasdep"/>
        </w:rPr>
        <w:footnoteRef/>
      </w:r>
      <w:r w:rsidRPr="00B70035">
        <w:rPr>
          <w:smallCaps/>
        </w:rPr>
        <w:t xml:space="preserve"> Van der Wee</w:t>
      </w:r>
      <w:r w:rsidR="00F16D53">
        <w:rPr>
          <w:smallCaps/>
        </w:rPr>
        <w:fldChar w:fldCharType="begin"/>
      </w:r>
      <w:r w:rsidR="00F16D53">
        <w:instrText xml:space="preserve"> XE "</w:instrText>
      </w:r>
      <w:r w:rsidR="00F16D53" w:rsidRPr="00126FA1">
        <w:rPr>
          <w:smallCaps/>
        </w:rPr>
        <w:instrText>Van der Wee</w:instrText>
      </w:r>
      <w:r w:rsidR="00F16D53">
        <w:instrText xml:space="preserve">" </w:instrText>
      </w:r>
      <w:r w:rsidR="00F16D53">
        <w:rPr>
          <w:smallCaps/>
        </w:rPr>
        <w:fldChar w:fldCharType="end"/>
      </w:r>
      <w:r w:rsidRPr="00B70035">
        <w:rPr>
          <w:smallCaps/>
        </w:rPr>
        <w:t xml:space="preserve"> (1991) </w:t>
      </w:r>
      <w:r w:rsidRPr="00E278BA">
        <w:t>provides a</w:t>
      </w:r>
      <w:r w:rsidRPr="00B70035">
        <w:rPr>
          <w:smallCaps/>
        </w:rPr>
        <w:t xml:space="preserve"> </w:t>
      </w:r>
      <w:r w:rsidRPr="00B70035">
        <w:t>convenient and exhaustive description.</w:t>
      </w:r>
    </w:p>
  </w:footnote>
  <w:footnote w:id="412">
    <w:p w14:paraId="28FEAD52" w14:textId="77777777" w:rsidR="002A4E77" w:rsidRPr="002A4E77" w:rsidRDefault="002A4E77" w:rsidP="002A4E77">
      <w:pPr>
        <w:pStyle w:val="Notedebasdepage"/>
        <w:spacing w:line="200" w:lineRule="exact"/>
        <w:ind w:firstLine="284"/>
        <w:jc w:val="both"/>
      </w:pPr>
      <w:r>
        <w:rPr>
          <w:rStyle w:val="Appelnotedebasdep"/>
        </w:rPr>
        <w:footnoteRef/>
      </w:r>
      <w:r w:rsidRPr="002A4E77">
        <w:t xml:space="preserve"> </w:t>
      </w:r>
      <w:r w:rsidRPr="002A4E77">
        <w:rPr>
          <w:rFonts w:ascii="Times New Roman" w:hAnsi="Times New Roman"/>
          <w:smallCaps/>
          <w:sz w:val="18"/>
          <w:szCs w:val="18"/>
        </w:rPr>
        <w:t>Stahl</w:t>
      </w:r>
      <w:r w:rsidRPr="002A4E77">
        <w:rPr>
          <w:rFonts w:ascii="Times New Roman" w:hAnsi="Times New Roman"/>
          <w:sz w:val="18"/>
          <w:szCs w:val="18"/>
        </w:rPr>
        <w:t xml:space="preserve"> (1985), p. 11-20.</w:t>
      </w:r>
    </w:p>
  </w:footnote>
  <w:footnote w:id="413">
    <w:p w14:paraId="4D4BD883" w14:textId="77777777" w:rsidR="002A4E77" w:rsidRPr="00B70035" w:rsidRDefault="002A4E77" w:rsidP="002A4E77">
      <w:pPr>
        <w:pStyle w:val="notebasdepage"/>
      </w:pPr>
      <w:r w:rsidRPr="00B70035">
        <w:rPr>
          <w:rStyle w:val="Appelnotedebasdep"/>
        </w:rPr>
        <w:footnoteRef/>
      </w:r>
      <w:r w:rsidRPr="00B70035">
        <w:rPr>
          <w:smallCaps/>
        </w:rPr>
        <w:t xml:space="preserve"> Hocquet </w:t>
      </w:r>
      <w:r w:rsidRPr="00B70035">
        <w:t>(2010b), p. 63-64.</w:t>
      </w:r>
    </w:p>
  </w:footnote>
  <w:footnote w:id="414">
    <w:p w14:paraId="71BDFC7E" w14:textId="77777777" w:rsidR="002A4E77" w:rsidRPr="00B70035" w:rsidRDefault="002A4E77" w:rsidP="002A4E77">
      <w:pPr>
        <w:pStyle w:val="notebasdepage"/>
      </w:pPr>
      <w:r w:rsidRPr="00B70035">
        <w:rPr>
          <w:rStyle w:val="Appelnotedebasdep"/>
        </w:rPr>
        <w:footnoteRef/>
      </w:r>
      <w:r w:rsidRPr="00B70035">
        <w:t xml:space="preserve"> According to</w:t>
      </w:r>
      <w:bookmarkStart w:id="445" w:name="_Hlk55834695"/>
      <w:r w:rsidRPr="00B70035">
        <w:rPr>
          <w:smallCaps/>
        </w:rPr>
        <w:t xml:space="preserve"> Braunstein</w:t>
      </w:r>
      <w:r w:rsidRPr="00B70035">
        <w:rPr>
          <w:smallCaps/>
        </w:rPr>
        <w:fldChar w:fldCharType="begin"/>
      </w:r>
      <w:r w:rsidRPr="00B70035">
        <w:instrText xml:space="preserve"> XE "</w:instrText>
      </w:r>
      <w:r w:rsidRPr="00B70035">
        <w:rPr>
          <w:smallCaps/>
        </w:rPr>
        <w:instrText>Braunstein</w:instrText>
      </w:r>
      <w:r w:rsidRPr="00B70035">
        <w:instrText xml:space="preserve">" </w:instrText>
      </w:r>
      <w:r w:rsidRPr="00B70035">
        <w:rPr>
          <w:smallCaps/>
        </w:rPr>
        <w:fldChar w:fldCharType="end"/>
      </w:r>
      <w:r w:rsidRPr="00B70035">
        <w:t xml:space="preserve"> (1977),</w:t>
      </w:r>
      <w:bookmarkEnd w:id="445"/>
      <w:r w:rsidRPr="00B70035">
        <w:t xml:space="preserve"> Venice was excluded from this trade</w:t>
      </w:r>
      <w:r>
        <w:t xml:space="preserve"> «</w:t>
      </w:r>
      <w:r w:rsidRPr="00B70035">
        <w:t>because of the high refining tax levied on (the copper</w:t>
      </w:r>
      <w:r>
        <w:fldChar w:fldCharType="begin"/>
      </w:r>
      <w:r>
        <w:instrText xml:space="preserve"> XE "</w:instrText>
      </w:r>
      <w:r w:rsidRPr="00553321">
        <w:instrText>copper</w:instrText>
      </w:r>
      <w:r>
        <w:instrText xml:space="preserve">" </w:instrText>
      </w:r>
      <w:r>
        <w:fldChar w:fldCharType="end"/>
      </w:r>
      <w:r w:rsidRPr="00B70035">
        <w:t>)</w:t>
      </w:r>
      <w:r>
        <w:t>»</w:t>
      </w:r>
      <w:r w:rsidRPr="00B70035">
        <w:t xml:space="preserve"> (</w:t>
      </w:r>
      <w:bookmarkStart w:id="446" w:name="_Hlk51394870"/>
      <w:r w:rsidRPr="00B70035">
        <w:t>p. 85)</w:t>
      </w:r>
      <w:bookmarkEnd w:id="446"/>
      <w:r w:rsidRPr="00B70035">
        <w:t xml:space="preserve"> which we also found in Giacomo Badoer's account book</w:t>
      </w:r>
      <w:r>
        <w:t>.</w:t>
      </w:r>
    </w:p>
  </w:footnote>
  <w:footnote w:id="415">
    <w:p w14:paraId="208C64FD" w14:textId="77777777" w:rsidR="002A4E77" w:rsidRPr="00B70035" w:rsidRDefault="002A4E77" w:rsidP="002A4E77">
      <w:pPr>
        <w:pStyle w:val="notebasdepage"/>
      </w:pPr>
      <w:r w:rsidRPr="00B70035">
        <w:rPr>
          <w:rStyle w:val="Appelnotedebasdep"/>
        </w:rPr>
        <w:footnoteRef/>
      </w:r>
      <w:r w:rsidRPr="00B70035">
        <w:rPr>
          <w:smallCaps/>
        </w:rPr>
        <w:t xml:space="preserve"> Braunstein</w:t>
      </w:r>
      <w:r>
        <w:rPr>
          <w:smallCaps/>
        </w:rPr>
        <w:fldChar w:fldCharType="begin"/>
      </w:r>
      <w:r>
        <w:instrText xml:space="preserve"> XE "</w:instrText>
      </w:r>
      <w:r w:rsidRPr="00F06A19">
        <w:rPr>
          <w:smallCaps/>
        </w:rPr>
        <w:instrText>Braunstein</w:instrText>
      </w:r>
      <w:r>
        <w:instrText xml:space="preserve">" </w:instrText>
      </w:r>
      <w:r>
        <w:rPr>
          <w:smallCaps/>
        </w:rPr>
        <w:fldChar w:fldCharType="end"/>
      </w:r>
      <w:r w:rsidRPr="00B70035">
        <w:rPr>
          <w:smallCaps/>
        </w:rPr>
        <w:t xml:space="preserve"> </w:t>
      </w:r>
      <w:r w:rsidRPr="00B70035">
        <w:t>(2021), p. 83,</w:t>
      </w:r>
      <w:r>
        <w:t xml:space="preserve"> «</w:t>
      </w:r>
      <w:r w:rsidRPr="00B70035">
        <w:t>the five Alexandria galleys</w:t>
      </w:r>
      <w:r w:rsidRPr="00B70035">
        <w:fldChar w:fldCharType="begin"/>
      </w:r>
      <w:r w:rsidRPr="00B70035">
        <w:instrText xml:space="preserve"> XE "Alexandrie" </w:instrText>
      </w:r>
      <w:r w:rsidRPr="00B70035">
        <w:fldChar w:fldCharType="end"/>
      </w:r>
      <w:r w:rsidRPr="00B70035">
        <w:t xml:space="preserve"> embarked 1,000 </w:t>
      </w:r>
      <w:proofErr w:type="spellStart"/>
      <w:r w:rsidRPr="00B70035">
        <w:rPr>
          <w:i/>
          <w:iCs/>
        </w:rPr>
        <w:t>miers</w:t>
      </w:r>
      <w:proofErr w:type="spellEnd"/>
      <w:r w:rsidRPr="00B70035">
        <w:rPr>
          <w:i/>
          <w:iCs/>
        </w:rPr>
        <w:t xml:space="preserve"> of </w:t>
      </w:r>
      <w:r w:rsidRPr="00B70035">
        <w:t>Hungarian copper</w:t>
      </w:r>
      <w:r>
        <w:fldChar w:fldCharType="begin"/>
      </w:r>
      <w:r>
        <w:instrText xml:space="preserve"> XE "</w:instrText>
      </w:r>
      <w:r w:rsidRPr="00553321">
        <w:instrText>copper</w:instrText>
      </w:r>
      <w:r>
        <w:instrText xml:space="preserve">" </w:instrText>
      </w:r>
      <w:r>
        <w:fldChar w:fldCharType="end"/>
      </w:r>
      <w:r w:rsidRPr="00B70035">
        <w:t xml:space="preserve"> in February 1503, to which were added 400 </w:t>
      </w:r>
      <w:proofErr w:type="spellStart"/>
      <w:r w:rsidRPr="00F94CC4">
        <w:rPr>
          <w:i/>
          <w:iCs/>
        </w:rPr>
        <w:t>miers</w:t>
      </w:r>
      <w:proofErr w:type="spellEnd"/>
      <w:r w:rsidRPr="00B70035">
        <w:t xml:space="preserve"> that were to leave later with a sh</w:t>
      </w:r>
      <w:r>
        <w:t>ip</w:t>
      </w:r>
      <w:r w:rsidRPr="00B70035">
        <w:t xml:space="preserve">, then the 300 </w:t>
      </w:r>
      <w:proofErr w:type="spellStart"/>
      <w:r w:rsidRPr="00F94CC4">
        <w:rPr>
          <w:i/>
          <w:iCs/>
        </w:rPr>
        <w:t>miers</w:t>
      </w:r>
      <w:proofErr w:type="spellEnd"/>
      <w:r w:rsidRPr="00B70035">
        <w:t xml:space="preserve"> that remained alongside, making a total of 840 tonnes</w:t>
      </w:r>
      <w:r>
        <w:t xml:space="preserve">» (1 </w:t>
      </w:r>
      <w:proofErr w:type="spellStart"/>
      <w:r w:rsidRPr="00EF1286">
        <w:rPr>
          <w:i/>
          <w:iCs/>
        </w:rPr>
        <w:t>mier</w:t>
      </w:r>
      <w:proofErr w:type="spellEnd"/>
      <w:r>
        <w:t xml:space="preserve"> = 1,000 venetian pounds)</w:t>
      </w:r>
      <w:r w:rsidRPr="00B70035">
        <w:t xml:space="preserve">. All the copper was sold between February and June in Alexandria. The contract signed with the </w:t>
      </w:r>
      <w:proofErr w:type="spellStart"/>
      <w:r w:rsidRPr="00B70035">
        <w:t>Fuggers</w:t>
      </w:r>
      <w:proofErr w:type="spellEnd"/>
      <w:r w:rsidRPr="00B70035">
        <w:fldChar w:fldCharType="begin"/>
      </w:r>
      <w:r w:rsidRPr="00B70035">
        <w:instrText xml:space="preserve"> XE "Fugger" </w:instrText>
      </w:r>
      <w:r w:rsidRPr="00B70035">
        <w:fldChar w:fldCharType="end"/>
      </w:r>
      <w:r w:rsidRPr="00B70035">
        <w:t xml:space="preserve"> was an</w:t>
      </w:r>
      <w:r>
        <w:t xml:space="preserve"> «a</w:t>
      </w:r>
      <w:r w:rsidRPr="00B70035">
        <w:t xml:space="preserve"> </w:t>
      </w:r>
      <w:proofErr w:type="spellStart"/>
      <w:r w:rsidRPr="00B70035">
        <w:t>baratto</w:t>
      </w:r>
      <w:proofErr w:type="spellEnd"/>
      <w:r>
        <w:t>»</w:t>
      </w:r>
      <w:r w:rsidRPr="00B70035">
        <w:t xml:space="preserve"> deal for 1,100 </w:t>
      </w:r>
      <w:proofErr w:type="spellStart"/>
      <w:r w:rsidRPr="00B70035">
        <w:rPr>
          <w:i/>
          <w:iCs/>
        </w:rPr>
        <w:t>miers</w:t>
      </w:r>
      <w:proofErr w:type="spellEnd"/>
      <w:r w:rsidRPr="00B70035">
        <w:rPr>
          <w:i/>
          <w:iCs/>
        </w:rPr>
        <w:t xml:space="preserve"> of </w:t>
      </w:r>
      <w:r w:rsidRPr="00B70035">
        <w:t xml:space="preserve">copper at 12 </w:t>
      </w:r>
      <w:proofErr w:type="spellStart"/>
      <w:r w:rsidRPr="003D4462">
        <w:rPr>
          <w:i/>
        </w:rPr>
        <w:t>ducati</w:t>
      </w:r>
      <w:proofErr w:type="spellEnd"/>
      <w:r w:rsidRPr="00B70035">
        <w:t xml:space="preserve"> per cent in exchange for pepper</w:t>
      </w:r>
      <w:r>
        <w:fldChar w:fldCharType="begin"/>
      </w:r>
      <w:r>
        <w:instrText xml:space="preserve"> XE "</w:instrText>
      </w:r>
      <w:r w:rsidRPr="008B2A17">
        <w:instrText>pepper</w:instrText>
      </w:r>
      <w:r>
        <w:instrText xml:space="preserve">" </w:instrText>
      </w:r>
      <w:r>
        <w:fldChar w:fldCharType="end"/>
      </w:r>
      <w:r w:rsidRPr="00B70035">
        <w:t xml:space="preserve"> worth 24,570 </w:t>
      </w:r>
      <w:proofErr w:type="spellStart"/>
      <w:r w:rsidRPr="003D4462">
        <w:rPr>
          <w:i/>
        </w:rPr>
        <w:t>ducati</w:t>
      </w:r>
      <w:proofErr w:type="spellEnd"/>
      <w:r w:rsidRPr="00B70035">
        <w:t>.</w:t>
      </w:r>
      <w:r>
        <w:t xml:space="preserve"> «</w:t>
      </w:r>
      <w:r w:rsidRPr="00B70035">
        <w:t xml:space="preserve">We are not far from 73,499 </w:t>
      </w:r>
      <w:proofErr w:type="spellStart"/>
      <w:r w:rsidRPr="003D4462">
        <w:rPr>
          <w:i/>
        </w:rPr>
        <w:t>ducati</w:t>
      </w:r>
      <w:proofErr w:type="spellEnd"/>
      <w:r w:rsidRPr="00B70035">
        <w:t xml:space="preserve">, with a final gain for the Venetian merchants of 16,884 </w:t>
      </w:r>
      <w:proofErr w:type="spellStart"/>
      <w:r w:rsidRPr="003D4462">
        <w:rPr>
          <w:i/>
        </w:rPr>
        <w:t>ducati</w:t>
      </w:r>
      <w:proofErr w:type="spellEnd"/>
      <w:r>
        <w:t>»</w:t>
      </w:r>
      <w:r w:rsidRPr="00B70035">
        <w:t xml:space="preserve"> (</w:t>
      </w:r>
      <w:r w:rsidRPr="00B70035">
        <w:rPr>
          <w:i/>
          <w:iCs/>
        </w:rPr>
        <w:t>Ibid</w:t>
      </w:r>
      <w:r w:rsidRPr="00B70035">
        <w:t>, n. 221).</w:t>
      </w:r>
      <w:r>
        <w:t xml:space="preserve"> </w:t>
      </w:r>
      <w:r w:rsidRPr="00F73243">
        <w:t xml:space="preserve">On the spice trade in the Indian Ocean, between the Malabar coast or Ceylon and the Red Sea, and the role of Arab or Jewish merchants in this trade, </w:t>
      </w:r>
      <w:r w:rsidRPr="00F73243">
        <w:rPr>
          <w:smallCaps/>
        </w:rPr>
        <w:t>Balard</w:t>
      </w:r>
      <w:r>
        <w:rPr>
          <w:smallCaps/>
        </w:rPr>
        <w:fldChar w:fldCharType="begin"/>
      </w:r>
      <w:r>
        <w:instrText xml:space="preserve"> XE "</w:instrText>
      </w:r>
      <w:r w:rsidRPr="00572D5B">
        <w:rPr>
          <w:smallCaps/>
        </w:rPr>
        <w:instrText>Balard</w:instrText>
      </w:r>
      <w:r>
        <w:instrText xml:space="preserve">" </w:instrText>
      </w:r>
      <w:r>
        <w:rPr>
          <w:smallCaps/>
        </w:rPr>
        <w:fldChar w:fldCharType="end"/>
      </w:r>
      <w:r w:rsidRPr="00F73243">
        <w:t xml:space="preserve"> (2023), p. 68-91.</w:t>
      </w:r>
    </w:p>
  </w:footnote>
  <w:footnote w:id="416">
    <w:p w14:paraId="450AF116" w14:textId="77777777" w:rsidR="002A4E77" w:rsidRPr="00B70035" w:rsidRDefault="002A4E77" w:rsidP="002A4E77">
      <w:pPr>
        <w:pStyle w:val="notebasdepage"/>
      </w:pPr>
      <w:r w:rsidRPr="00B70035">
        <w:rPr>
          <w:rStyle w:val="Appelnotedebasdep"/>
        </w:rPr>
        <w:footnoteRef/>
      </w:r>
      <w:r w:rsidRPr="00B70035">
        <w:t xml:space="preserve"> Pepper was purchased</w:t>
      </w:r>
      <w:r>
        <w:t xml:space="preserve"> «</w:t>
      </w:r>
      <w:r w:rsidRPr="00B70035">
        <w:t xml:space="preserve">under the condition that the </w:t>
      </w:r>
      <w:proofErr w:type="spellStart"/>
      <w:r w:rsidRPr="00B70035">
        <w:t>bezalung</w:t>
      </w:r>
      <w:proofErr w:type="spellEnd"/>
      <w:r w:rsidRPr="00B70035">
        <w:t xml:space="preserve"> </w:t>
      </w:r>
      <w:proofErr w:type="spellStart"/>
      <w:r w:rsidRPr="00B70035">
        <w:t>sey</w:t>
      </w:r>
      <w:proofErr w:type="spellEnd"/>
      <w:r w:rsidRPr="00B70035">
        <w:t xml:space="preserve"> </w:t>
      </w:r>
      <w:proofErr w:type="spellStart"/>
      <w:r w:rsidRPr="00B70035">
        <w:t>halb</w:t>
      </w:r>
      <w:proofErr w:type="spellEnd"/>
      <w:r w:rsidRPr="00B70035">
        <w:t xml:space="preserve"> tail in Kupfer </w:t>
      </w:r>
      <w:proofErr w:type="spellStart"/>
      <w:r w:rsidRPr="00B70035">
        <w:t>oder</w:t>
      </w:r>
      <w:proofErr w:type="spellEnd"/>
      <w:r w:rsidRPr="00B70035">
        <w:t xml:space="preserve"> auf das </w:t>
      </w:r>
      <w:proofErr w:type="spellStart"/>
      <w:r w:rsidRPr="00B70035">
        <w:t>minst</w:t>
      </w:r>
      <w:proofErr w:type="spellEnd"/>
      <w:r w:rsidRPr="00B70035">
        <w:t xml:space="preserve"> das </w:t>
      </w:r>
      <w:proofErr w:type="spellStart"/>
      <w:r w:rsidRPr="00B70035">
        <w:t>drittail</w:t>
      </w:r>
      <w:proofErr w:type="spellEnd"/>
      <w:r>
        <w:t>»</w:t>
      </w:r>
      <w:r w:rsidRPr="00B70035">
        <w:t xml:space="preserve"> [</w:t>
      </w:r>
      <w:r w:rsidRPr="00B70035">
        <w:rPr>
          <w:smallCaps/>
        </w:rPr>
        <w:t>Braunstein</w:t>
      </w:r>
      <w:r>
        <w:rPr>
          <w:smallCaps/>
        </w:rPr>
        <w:fldChar w:fldCharType="begin"/>
      </w:r>
      <w:r>
        <w:instrText xml:space="preserve"> XE "</w:instrText>
      </w:r>
      <w:r w:rsidRPr="00F06A19">
        <w:rPr>
          <w:smallCaps/>
        </w:rPr>
        <w:instrText>Braunstein</w:instrText>
      </w:r>
      <w:r>
        <w:instrText xml:space="preserve">" </w:instrText>
      </w:r>
      <w:r>
        <w:rPr>
          <w:smallCaps/>
        </w:rPr>
        <w:fldChar w:fldCharType="end"/>
      </w:r>
      <w:r w:rsidRPr="00B70035">
        <w:t>, p. 91].</w:t>
      </w:r>
    </w:p>
  </w:footnote>
  <w:footnote w:id="417">
    <w:p w14:paraId="4FCFB527" w14:textId="77777777" w:rsidR="002A4E77" w:rsidRPr="00B70035" w:rsidRDefault="002A4E77" w:rsidP="002A4E77">
      <w:pPr>
        <w:pStyle w:val="notebasdepage"/>
      </w:pPr>
      <w:r w:rsidRPr="00B70035">
        <w:rPr>
          <w:rStyle w:val="Appelnotedebasdep"/>
        </w:rPr>
        <w:footnoteRef/>
      </w:r>
      <w:r w:rsidRPr="00B70035">
        <w:rPr>
          <w:smallCaps/>
        </w:rPr>
        <w:t xml:space="preserve"> Braunstein</w:t>
      </w:r>
      <w:r>
        <w:rPr>
          <w:smallCaps/>
        </w:rPr>
        <w:fldChar w:fldCharType="begin"/>
      </w:r>
      <w:r>
        <w:instrText xml:space="preserve"> XE "</w:instrText>
      </w:r>
      <w:r w:rsidRPr="00F06A19">
        <w:rPr>
          <w:smallCaps/>
        </w:rPr>
        <w:instrText>Braunstein</w:instrText>
      </w:r>
      <w:r>
        <w:instrText xml:space="preserve">" </w:instrText>
      </w:r>
      <w:r>
        <w:rPr>
          <w:smallCaps/>
        </w:rPr>
        <w:fldChar w:fldCharType="end"/>
      </w:r>
      <w:r w:rsidRPr="00B70035">
        <w:rPr>
          <w:smallCaps/>
        </w:rPr>
        <w:t xml:space="preserve"> </w:t>
      </w:r>
      <w:r w:rsidRPr="00B70035">
        <w:t xml:space="preserve">(1977) inspired this development. </w:t>
      </w:r>
      <w:r w:rsidRPr="00B70035">
        <w:rPr>
          <w:smallCaps/>
        </w:rPr>
        <w:t xml:space="preserve">Braunstein </w:t>
      </w:r>
      <w:r w:rsidRPr="00B70035">
        <w:t>(2021): Michele Foscari</w:t>
      </w:r>
      <w:r w:rsidRPr="00B70035">
        <w:fldChar w:fldCharType="begin"/>
      </w:r>
      <w:r w:rsidRPr="00B70035">
        <w:instrText xml:space="preserve"> XE "Michele Foscari" </w:instrText>
      </w:r>
      <w:r w:rsidRPr="00B70035">
        <w:fldChar w:fldCharType="end"/>
      </w:r>
      <w:r w:rsidRPr="00B70035">
        <w:t xml:space="preserve"> was</w:t>
      </w:r>
      <w:r>
        <w:t xml:space="preserve"> «</w:t>
      </w:r>
      <w:r w:rsidRPr="00B70035">
        <w:t>one of the first businessmen of Venice</w:t>
      </w:r>
      <w:r>
        <w:t>»</w:t>
      </w:r>
      <w:r w:rsidRPr="00B70035">
        <w:t xml:space="preserve"> (p. 13), son of Filippo, first cousin of the doge Francesco, who died of the plague</w:t>
      </w:r>
      <w:r>
        <w:fldChar w:fldCharType="begin"/>
      </w:r>
      <w:r>
        <w:instrText xml:space="preserve"> XE "</w:instrText>
      </w:r>
      <w:r w:rsidRPr="00E11454">
        <w:instrText>plague</w:instrText>
      </w:r>
      <w:r>
        <w:instrText xml:space="preserve">" </w:instrText>
      </w:r>
      <w:r>
        <w:fldChar w:fldCharType="end"/>
      </w:r>
      <w:r w:rsidRPr="00B70035">
        <w:t xml:space="preserve"> in 1478. Michele began his career importing wine</w:t>
      </w:r>
      <w:r>
        <w:fldChar w:fldCharType="begin"/>
      </w:r>
      <w:r>
        <w:instrText xml:space="preserve"> XE "</w:instrText>
      </w:r>
      <w:r w:rsidRPr="001A7973">
        <w:rPr>
          <w:rFonts w:hAnsi="Arial"/>
          <w:iCs/>
        </w:rPr>
        <w:instrText>wine</w:instrText>
      </w:r>
      <w:r>
        <w:instrText xml:space="preserve">" </w:instrText>
      </w:r>
      <w:r>
        <w:fldChar w:fldCharType="end"/>
      </w:r>
      <w:r w:rsidRPr="00B70035">
        <w:t xml:space="preserve"> from Crete</w:t>
      </w:r>
      <w:r w:rsidRPr="00B70035">
        <w:fldChar w:fldCharType="begin"/>
      </w:r>
      <w:r w:rsidRPr="00B70035">
        <w:instrText xml:space="preserve"> XE "</w:instrText>
      </w:r>
      <w:r>
        <w:instrText>Crete</w:instrText>
      </w:r>
      <w:r w:rsidRPr="00B70035">
        <w:instrText xml:space="preserve">" </w:instrText>
      </w:r>
      <w:r w:rsidRPr="00B70035">
        <w:fldChar w:fldCharType="end"/>
      </w:r>
      <w:r w:rsidRPr="00B70035">
        <w:t xml:space="preserve"> to supply the taverns of Venice, and then benefited from its presence in Beirut</w:t>
      </w:r>
      <w:r w:rsidRPr="00B70035">
        <w:fldChar w:fldCharType="begin"/>
      </w:r>
      <w:r w:rsidRPr="00B70035">
        <w:instrText xml:space="preserve"> XE "Beyrouth" </w:instrText>
      </w:r>
      <w:r w:rsidRPr="00B70035">
        <w:fldChar w:fldCharType="end"/>
      </w:r>
      <w:r w:rsidRPr="00B70035">
        <w:t xml:space="preserve"> and Alexandria</w:t>
      </w:r>
      <w:r w:rsidRPr="00B70035">
        <w:fldChar w:fldCharType="begin"/>
      </w:r>
      <w:r w:rsidRPr="00B70035">
        <w:instrText xml:space="preserve"> XE "Alexandrie" </w:instrText>
      </w:r>
      <w:r w:rsidRPr="00B70035">
        <w:fldChar w:fldCharType="end"/>
      </w:r>
      <w:r w:rsidRPr="00B70035">
        <w:t xml:space="preserve"> where he acquired large quantities of pepper</w:t>
      </w:r>
      <w:r>
        <w:fldChar w:fldCharType="begin"/>
      </w:r>
      <w:r>
        <w:instrText xml:space="preserve"> XE "</w:instrText>
      </w:r>
      <w:r w:rsidRPr="008B2A17">
        <w:instrText>pepper</w:instrText>
      </w:r>
      <w:r>
        <w:instrText xml:space="preserve">" </w:instrText>
      </w:r>
      <w:r>
        <w:fldChar w:fldCharType="end"/>
      </w:r>
      <w:r w:rsidRPr="00B70035">
        <w:t xml:space="preserve"> through the sale of metals</w:t>
      </w:r>
      <w:r>
        <w:fldChar w:fldCharType="begin"/>
      </w:r>
      <w:r>
        <w:instrText xml:space="preserve"> XE "</w:instrText>
      </w:r>
      <w:r w:rsidRPr="00782A39">
        <w:instrText>metals</w:instrText>
      </w:r>
      <w:r>
        <w:instrText xml:space="preserve">" </w:instrText>
      </w:r>
      <w:r>
        <w:fldChar w:fldCharType="end"/>
      </w:r>
      <w:r w:rsidRPr="00B70035">
        <w:t>.</w:t>
      </w:r>
    </w:p>
  </w:footnote>
  <w:footnote w:id="418">
    <w:p w14:paraId="3667B678" w14:textId="2B03CD40" w:rsidR="007A372B" w:rsidRPr="007A372B" w:rsidRDefault="007A372B">
      <w:pPr>
        <w:pStyle w:val="Notedebasdepage"/>
      </w:pPr>
      <w:r>
        <w:rPr>
          <w:rStyle w:val="Appelnotedebasdep"/>
        </w:rPr>
        <w:footnoteRef/>
      </w:r>
      <w:r>
        <w:t xml:space="preserve"> </w:t>
      </w:r>
      <w:proofErr w:type="spellStart"/>
      <w:r w:rsidRPr="00134509">
        <w:rPr>
          <w:rFonts w:ascii="Times New Roman" w:hAnsi="Times New Roman"/>
          <w:smallCaps/>
          <w:sz w:val="18"/>
          <w:szCs w:val="18"/>
        </w:rPr>
        <w:t>Cotrugli</w:t>
      </w:r>
      <w:proofErr w:type="spellEnd"/>
      <w:r w:rsidRPr="00134509">
        <w:rPr>
          <w:rFonts w:ascii="Times New Roman" w:hAnsi="Times New Roman"/>
          <w:sz w:val="18"/>
          <w:szCs w:val="18"/>
        </w:rPr>
        <w:t xml:space="preserve">, p. 76, cited by </w:t>
      </w:r>
      <w:bookmarkStart w:id="448" w:name="_Hlk158648607"/>
      <w:r w:rsidRPr="00134509">
        <w:rPr>
          <w:rFonts w:ascii="Times New Roman" w:hAnsi="Times New Roman"/>
          <w:smallCaps/>
          <w:sz w:val="18"/>
          <w:szCs w:val="18"/>
        </w:rPr>
        <w:t>Bolton</w:t>
      </w:r>
      <w:r w:rsidRPr="00134509">
        <w:rPr>
          <w:rFonts w:ascii="Times New Roman" w:hAnsi="Times New Roman"/>
          <w:sz w:val="18"/>
          <w:szCs w:val="18"/>
        </w:rPr>
        <w:t xml:space="preserve"> and </w:t>
      </w:r>
      <w:r w:rsidRPr="00134509">
        <w:rPr>
          <w:rFonts w:ascii="Times New Roman" w:hAnsi="Times New Roman"/>
          <w:smallCaps/>
          <w:sz w:val="18"/>
          <w:szCs w:val="18"/>
        </w:rPr>
        <w:t>Guidi-Bruscoli</w:t>
      </w:r>
      <w:r w:rsidR="00AC400B">
        <w:rPr>
          <w:rFonts w:ascii="Times New Roman" w:hAnsi="Times New Roman"/>
          <w:sz w:val="18"/>
          <w:szCs w:val="18"/>
        </w:rPr>
        <w:t xml:space="preserve"> </w:t>
      </w:r>
      <w:r w:rsidR="00AC400B" w:rsidRPr="0041473A">
        <w:rPr>
          <w:rFonts w:ascii="Times New Roman" w:hAnsi="Times New Roman"/>
          <w:color w:val="000000"/>
          <w:spacing w:val="-10"/>
          <w:sz w:val="18"/>
          <w:szCs w:val="18"/>
        </w:rPr>
        <w:t>(</w:t>
      </w:r>
      <w:r w:rsidR="00AC400B" w:rsidRPr="0041473A">
        <w:rPr>
          <w:rFonts w:ascii="Times New Roman" w:eastAsia="Times New Roman" w:hAnsi="Times New Roman"/>
          <w:sz w:val="18"/>
          <w:szCs w:val="18"/>
        </w:rPr>
        <w:t>2021)</w:t>
      </w:r>
      <w:r w:rsidR="0041473A">
        <w:rPr>
          <w:rFonts w:ascii="Times New Roman" w:eastAsia="Times New Roman" w:hAnsi="Times New Roman"/>
          <w:sz w:val="18"/>
          <w:szCs w:val="18"/>
        </w:rPr>
        <w:t>,</w:t>
      </w:r>
      <w:r w:rsidRPr="00134509">
        <w:rPr>
          <w:rFonts w:ascii="Times New Roman" w:hAnsi="Times New Roman"/>
          <w:sz w:val="18"/>
          <w:szCs w:val="18"/>
        </w:rPr>
        <w:t xml:space="preserve"> p. </w:t>
      </w:r>
      <w:bookmarkEnd w:id="448"/>
      <w:r w:rsidRPr="00134509">
        <w:rPr>
          <w:rFonts w:ascii="Times New Roman" w:hAnsi="Times New Roman"/>
          <w:sz w:val="18"/>
          <w:szCs w:val="18"/>
        </w:rPr>
        <w:t>873.</w:t>
      </w:r>
    </w:p>
  </w:footnote>
  <w:footnote w:id="419">
    <w:p w14:paraId="008F08B4" w14:textId="40C10EAB" w:rsidR="004B2C65" w:rsidRPr="00B70035" w:rsidRDefault="00142132">
      <w:pPr>
        <w:pStyle w:val="notebasdepage"/>
      </w:pPr>
      <w:r w:rsidRPr="00B70035">
        <w:rPr>
          <w:rStyle w:val="Appelnotedebasdep"/>
        </w:rPr>
        <w:footnoteRef/>
      </w:r>
      <w:r w:rsidRPr="00B70035">
        <w:rPr>
          <w:smallCaps/>
        </w:rPr>
        <w:t xml:space="preserve"> Vallet</w:t>
      </w:r>
      <w:r w:rsidR="003819A0">
        <w:rPr>
          <w:smallCaps/>
        </w:rPr>
        <w:fldChar w:fldCharType="begin"/>
      </w:r>
      <w:r w:rsidR="003819A0">
        <w:instrText xml:space="preserve"> XE "</w:instrText>
      </w:r>
      <w:r w:rsidR="003819A0" w:rsidRPr="00B25AA4">
        <w:instrText>Vallet</w:instrText>
      </w:r>
      <w:r w:rsidR="003819A0">
        <w:instrText xml:space="preserve">" </w:instrText>
      </w:r>
      <w:r w:rsidR="003819A0">
        <w:rPr>
          <w:smallCaps/>
        </w:rPr>
        <w:fldChar w:fldCharType="end"/>
      </w:r>
      <w:r w:rsidRPr="00B70035">
        <w:rPr>
          <w:smallCaps/>
        </w:rPr>
        <w:t xml:space="preserve"> </w:t>
      </w:r>
      <w:r w:rsidRPr="00B70035">
        <w:t xml:space="preserve">(1999), p. 111. </w:t>
      </w:r>
      <w:r w:rsidRPr="00B70035">
        <w:rPr>
          <w:smallCaps/>
        </w:rPr>
        <w:t>Queller</w:t>
      </w:r>
      <w:r w:rsidR="000375E7" w:rsidRPr="00B70035">
        <w:rPr>
          <w:smallCaps/>
        </w:rPr>
        <w:fldChar w:fldCharType="begin"/>
      </w:r>
      <w:r w:rsidR="000375E7" w:rsidRPr="00B70035">
        <w:instrText xml:space="preserve"> XE "</w:instrText>
      </w:r>
      <w:r w:rsidR="000375E7" w:rsidRPr="00B70035">
        <w:rPr>
          <w:smallCaps/>
        </w:rPr>
        <w:instrText>Queller</w:instrText>
      </w:r>
      <w:r w:rsidR="000375E7" w:rsidRPr="00B70035">
        <w:instrText xml:space="preserve">" </w:instrText>
      </w:r>
      <w:r w:rsidR="000375E7" w:rsidRPr="00B70035">
        <w:rPr>
          <w:smallCaps/>
        </w:rPr>
        <w:fldChar w:fldCharType="end"/>
      </w:r>
      <w:r w:rsidRPr="00B70035">
        <w:rPr>
          <w:smallCaps/>
        </w:rPr>
        <w:t xml:space="preserve"> (1986), </w:t>
      </w:r>
      <w:r w:rsidRPr="0052792A">
        <w:t>of</w:t>
      </w:r>
      <w:r w:rsidRPr="00B70035">
        <w:rPr>
          <w:smallCaps/>
        </w:rPr>
        <w:t xml:space="preserve"> </w:t>
      </w:r>
      <w:r w:rsidRPr="00B70035">
        <w:t>a contrary opinion, insists on the defects of the patriciat.</w:t>
      </w:r>
    </w:p>
  </w:footnote>
  <w:footnote w:id="420">
    <w:p w14:paraId="0A4D952B" w14:textId="77777777" w:rsidR="004B2C65" w:rsidRPr="00B70035" w:rsidRDefault="00142132">
      <w:pPr>
        <w:pStyle w:val="notebasdepage"/>
      </w:pPr>
      <w:r w:rsidRPr="00B70035">
        <w:rPr>
          <w:rStyle w:val="Appelnotedebasdep"/>
        </w:rPr>
        <w:footnoteRef/>
      </w:r>
      <w:bookmarkStart w:id="450" w:name="_Hlk32831518"/>
      <w:r w:rsidRPr="00B70035">
        <w:rPr>
          <w:smallCaps/>
        </w:rPr>
        <w:t xml:space="preserve"> Luzzatto</w:t>
      </w:r>
      <w:r w:rsidR="000375E7" w:rsidRPr="00B70035">
        <w:rPr>
          <w:smallCaps/>
        </w:rPr>
        <w:fldChar w:fldCharType="begin"/>
      </w:r>
      <w:r w:rsidR="000375E7" w:rsidRPr="00B70035">
        <w:instrText xml:space="preserve"> XE "</w:instrText>
      </w:r>
      <w:r w:rsidR="000375E7" w:rsidRPr="00B70035">
        <w:rPr>
          <w:smallCaps/>
        </w:rPr>
        <w:instrText>Luzzatto</w:instrText>
      </w:r>
      <w:r w:rsidR="000375E7" w:rsidRPr="00B70035">
        <w:instrText xml:space="preserve">" </w:instrText>
      </w:r>
      <w:r w:rsidR="000375E7" w:rsidRPr="00B70035">
        <w:rPr>
          <w:smallCaps/>
        </w:rPr>
        <w:fldChar w:fldCharType="end"/>
      </w:r>
      <w:r w:rsidRPr="00B70035">
        <w:t xml:space="preserve"> (1954), p. 1</w:t>
      </w:r>
      <w:bookmarkEnd w:id="450"/>
      <w:r w:rsidRPr="00B70035">
        <w:t xml:space="preserve"> 76-7, has edited the text of this letter in Venetian.</w:t>
      </w:r>
    </w:p>
  </w:footnote>
  <w:footnote w:id="421">
    <w:p w14:paraId="5D6059CD" w14:textId="7E1E9127" w:rsidR="004B2C65" w:rsidRPr="00B70035" w:rsidRDefault="00142132">
      <w:pPr>
        <w:pStyle w:val="notebasdepage"/>
      </w:pPr>
      <w:r w:rsidRPr="00B70035">
        <w:rPr>
          <w:rStyle w:val="Appelnotedebasdep"/>
        </w:rPr>
        <w:footnoteRef/>
      </w:r>
      <w:bookmarkStart w:id="452" w:name="_Hlk55908183"/>
      <w:bookmarkStart w:id="453" w:name="_Hlk37423405"/>
      <w:r w:rsidRPr="00B70035">
        <w:rPr>
          <w:smallCaps/>
        </w:rPr>
        <w:t xml:space="preserve"> Mueller</w:t>
      </w:r>
      <w:bookmarkEnd w:id="452"/>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t xml:space="preserve"> (1997), p. 20</w:t>
      </w:r>
      <w:bookmarkEnd w:id="453"/>
      <w:r w:rsidR="0043495A" w:rsidRPr="00B70035">
        <w:t>.</w:t>
      </w:r>
      <w:r w:rsidRPr="00B70035">
        <w:t xml:space="preserve"> </w:t>
      </w:r>
    </w:p>
  </w:footnote>
  <w:footnote w:id="422">
    <w:p w14:paraId="5462083E" w14:textId="0F585EFB" w:rsidR="004B2C65" w:rsidRPr="00B70035" w:rsidRDefault="00142132">
      <w:pPr>
        <w:pStyle w:val="notebasdepage"/>
      </w:pPr>
      <w:r w:rsidRPr="00B70035">
        <w:rPr>
          <w:rStyle w:val="Appelnotedebasdep"/>
        </w:rPr>
        <w:footnoteRef/>
      </w:r>
      <w:bookmarkStart w:id="455" w:name="_Hlk37504973"/>
      <w:r w:rsidRPr="00B70035">
        <w:rPr>
          <w:smallCaps/>
        </w:rPr>
        <w:t xml:space="preserve"> 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(1997), p. 21. On the friendship between Francesco</w:t>
      </w:r>
      <w:r w:rsidR="002E3EDB" w:rsidRPr="00B70035">
        <w:fldChar w:fldCharType="begin"/>
      </w:r>
      <w:r w:rsidR="002E3EDB" w:rsidRPr="00B70035">
        <w:instrText xml:space="preserve"> XE "Francesco </w:instrText>
      </w:r>
      <w:r w:rsidR="0040642B" w:rsidRPr="00B70035">
        <w:instrText>Balbi</w:instrText>
      </w:r>
      <w:r w:rsidR="002E3EDB" w:rsidRPr="00B70035">
        <w:instrText xml:space="preserve">" </w:instrText>
      </w:r>
      <w:r w:rsidR="002E3EDB" w:rsidRPr="00B70035">
        <w:fldChar w:fldCharType="end"/>
      </w:r>
      <w:r w:rsidRPr="00B70035">
        <w:t xml:space="preserve"> Balbi and Andrea Barbarigo</w:t>
      </w:r>
      <w:r w:rsidR="00D10091" w:rsidRPr="00B70035">
        <w:fldChar w:fldCharType="begin"/>
      </w:r>
      <w:r w:rsidR="00D10091" w:rsidRPr="00B70035">
        <w:instrText xml:space="preserve"> XE "Andrea Barbarigo" </w:instrText>
      </w:r>
      <w:r w:rsidR="00D10091" w:rsidRPr="00B70035">
        <w:fldChar w:fldCharType="end"/>
      </w:r>
      <w:r w:rsidRPr="00B70035">
        <w:t xml:space="preserve"> from whom the former bought bills of exchange, </w:t>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19-21.</w:t>
      </w:r>
      <w:bookmarkEnd w:id="455"/>
    </w:p>
  </w:footnote>
  <w:footnote w:id="423">
    <w:p w14:paraId="4FE310EF" w14:textId="2F1B4168" w:rsidR="004B2C65" w:rsidRPr="00B70035" w:rsidRDefault="00142132">
      <w:pPr>
        <w:pStyle w:val="notebasdepage"/>
      </w:pPr>
      <w:r w:rsidRPr="00B70035">
        <w:rPr>
          <w:rStyle w:val="Appelnotedebasdep"/>
        </w:rPr>
        <w:footnoteRef/>
      </w:r>
      <w:r w:rsidRPr="00B70035">
        <w:rPr>
          <w:smallCaps/>
        </w:rPr>
        <w:t xml:space="preserve"> Goy</w:t>
      </w:r>
      <w:r w:rsidR="00B118FF" w:rsidRPr="00B70035">
        <w:rPr>
          <w:smallCaps/>
        </w:rPr>
        <w:fldChar w:fldCharType="begin"/>
      </w:r>
      <w:r w:rsidR="00B118FF" w:rsidRPr="00B70035">
        <w:instrText xml:space="preserve"> XE "</w:instrText>
      </w:r>
      <w:r w:rsidR="00B118FF" w:rsidRPr="00B70035">
        <w:rPr>
          <w:smallCaps/>
        </w:rPr>
        <w:instrText>Goy</w:instrText>
      </w:r>
      <w:r w:rsidR="00B118FF" w:rsidRPr="00B70035">
        <w:instrText xml:space="preserve">" </w:instrText>
      </w:r>
      <w:r w:rsidR="00B118FF" w:rsidRPr="00B70035">
        <w:rPr>
          <w:smallCaps/>
        </w:rPr>
        <w:fldChar w:fldCharType="end"/>
      </w:r>
      <w:r w:rsidRPr="00B70035">
        <w:rPr>
          <w:smallCaps/>
        </w:rPr>
        <w:t xml:space="preserve"> (1992)</w:t>
      </w:r>
      <w:r w:rsidRPr="00B70035">
        <w:t>, p. 22-3, has drawn up a simplified genealogical table of the Contarini of S. Felice and S. Sofia. Marino (1386-1441) married first Soradamor Zeno (the Zeno family were his neighbours in S. Sofia) and then Lucia, daughter of Zorzi Corner</w:t>
      </w:r>
      <w:r w:rsidR="00C23AF6">
        <w:t>.</w:t>
      </w:r>
      <w:r w:rsidRPr="00B70035">
        <w:t xml:space="preserve"> The Contarini</w:t>
      </w:r>
      <w:r w:rsidR="006F795B">
        <w:t xml:space="preserve">, </w:t>
      </w:r>
      <w:r w:rsidR="00B118FF" w:rsidRPr="00B70035">
        <w:fldChar w:fldCharType="begin"/>
      </w:r>
      <w:r w:rsidR="00B118FF" w:rsidRPr="00B70035">
        <w:instrText xml:space="preserve"> XE "Contarini" </w:instrText>
      </w:r>
      <w:r w:rsidR="00B118FF" w:rsidRPr="00B70035">
        <w:fldChar w:fldCharType="end"/>
      </w:r>
      <w:r w:rsidRPr="00B70035">
        <w:t>he wrote, one of the most illustrious clans in Venice, did not form a family, but</w:t>
      </w:r>
      <w:r w:rsidR="001D0789">
        <w:t xml:space="preserve"> </w:t>
      </w:r>
      <w:r w:rsidR="004C2B5D">
        <w:t>«</w:t>
      </w:r>
      <w:r w:rsidRPr="00B70035">
        <w:t>a collection of families</w:t>
      </w:r>
      <w:r w:rsidR="004C2B5D">
        <w:t>»</w:t>
      </w:r>
      <w:r w:rsidRPr="00B70035">
        <w:t xml:space="preserve"> with a dozen distinct branches.</w:t>
      </w:r>
    </w:p>
  </w:footnote>
  <w:footnote w:id="424">
    <w:p w14:paraId="550D7591" w14:textId="2DE63B55" w:rsidR="004B2C65" w:rsidRPr="00333BC9" w:rsidRDefault="00142132">
      <w:pPr>
        <w:pStyle w:val="notebasdepage"/>
        <w:rPr>
          <w:lang w:val="it-IT"/>
        </w:rPr>
      </w:pPr>
      <w:r w:rsidRPr="00B70035">
        <w:rPr>
          <w:rStyle w:val="Appelnotedebasdep"/>
        </w:rPr>
        <w:footnoteRef/>
      </w:r>
      <w:r w:rsidRPr="00333BC9">
        <w:rPr>
          <w:smallCaps/>
          <w:lang w:val="it-IT"/>
        </w:rPr>
        <w:t xml:space="preserve"> Mueller</w:t>
      </w:r>
      <w:r w:rsidR="00027CAF">
        <w:rPr>
          <w:smallCaps/>
          <w:lang w:val="it-IT"/>
        </w:rPr>
        <w:fldChar w:fldCharType="begin"/>
      </w:r>
      <w:r w:rsidR="00027CAF" w:rsidRPr="003415DB">
        <w:rPr>
          <w:lang w:val="it-IT"/>
        </w:rPr>
        <w:instrText xml:space="preserve"> XE "</w:instrText>
      </w:r>
      <w:r w:rsidR="00027CAF" w:rsidRPr="003415DB">
        <w:rPr>
          <w:smallCaps/>
          <w:lang w:val="it-IT"/>
        </w:rPr>
        <w:instrText>Mueller</w:instrText>
      </w:r>
      <w:r w:rsidR="00027CAF" w:rsidRPr="003415DB">
        <w:rPr>
          <w:lang w:val="it-IT"/>
        </w:rPr>
        <w:instrText xml:space="preserve">" </w:instrText>
      </w:r>
      <w:r w:rsidR="00027CAF">
        <w:rPr>
          <w:smallCaps/>
          <w:lang w:val="it-IT"/>
        </w:rPr>
        <w:fldChar w:fldCharType="end"/>
      </w:r>
      <w:r w:rsidRPr="00333BC9">
        <w:rPr>
          <w:smallCaps/>
          <w:lang w:val="it-IT"/>
        </w:rPr>
        <w:t xml:space="preserve"> </w:t>
      </w:r>
      <w:r w:rsidRPr="00333BC9">
        <w:rPr>
          <w:lang w:val="it-IT"/>
        </w:rPr>
        <w:t>(1997), p. 25.</w:t>
      </w:r>
    </w:p>
  </w:footnote>
  <w:footnote w:id="425">
    <w:p w14:paraId="0064263A" w14:textId="77777777" w:rsidR="004B2C65" w:rsidRPr="00333BC9" w:rsidRDefault="00142132">
      <w:pPr>
        <w:pStyle w:val="notebasdepage"/>
        <w:rPr>
          <w:lang w:val="it-IT"/>
        </w:rPr>
      </w:pPr>
      <w:r w:rsidRPr="00B70035">
        <w:rPr>
          <w:rStyle w:val="Appelnotedebasdep"/>
        </w:rPr>
        <w:footnoteRef/>
      </w:r>
      <w:r w:rsidRPr="00333BC9">
        <w:rPr>
          <w:i/>
          <w:iCs/>
          <w:lang w:val="it-IT"/>
        </w:rPr>
        <w:t xml:space="preserve"> A cambiar moneda né a recever scripta de deposito</w:t>
      </w:r>
      <w:r w:rsidRPr="00333BC9">
        <w:rPr>
          <w:lang w:val="it-IT"/>
        </w:rPr>
        <w:t xml:space="preserve">, </w:t>
      </w:r>
      <w:r w:rsidRPr="00333BC9">
        <w:rPr>
          <w:smallCaps/>
          <w:lang w:val="it-IT"/>
        </w:rPr>
        <w:t xml:space="preserve">Princivalli </w:t>
      </w:r>
      <w:r w:rsidRPr="00333BC9">
        <w:rPr>
          <w:lang w:val="it-IT"/>
        </w:rPr>
        <w:t xml:space="preserve">and </w:t>
      </w:r>
      <w:r w:rsidRPr="00333BC9">
        <w:rPr>
          <w:smallCaps/>
          <w:lang w:val="it-IT"/>
        </w:rPr>
        <w:t>Ortalli (1993)</w:t>
      </w:r>
      <w:r w:rsidRPr="00333BC9">
        <w:rPr>
          <w:lang w:val="it-IT"/>
        </w:rPr>
        <w:t>, p. 88, cap. 174.</w:t>
      </w:r>
    </w:p>
  </w:footnote>
  <w:footnote w:id="426">
    <w:p w14:paraId="1D1B3DCA" w14:textId="4C4C6509"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 97, describes how bankers</w:t>
      </w:r>
      <w:r w:rsidR="0026549F">
        <w:fldChar w:fldCharType="begin"/>
      </w:r>
      <w:r w:rsidR="0026549F">
        <w:instrText xml:space="preserve"> XE "</w:instrText>
      </w:r>
      <w:r w:rsidR="0026549F" w:rsidRPr="00DD7DF6">
        <w:instrText>bankers</w:instrText>
      </w:r>
      <w:r w:rsidR="0026549F">
        <w:instrText xml:space="preserve">" </w:instrText>
      </w:r>
      <w:r w:rsidR="0026549F">
        <w:fldChar w:fldCharType="end"/>
      </w:r>
      <w:r w:rsidRPr="00B70035">
        <w:t xml:space="preserve"> of foreign origin</w:t>
      </w:r>
      <w:r w:rsidR="001D59F5" w:rsidRPr="00B70035">
        <w:fldChar w:fldCharType="begin"/>
      </w:r>
      <w:r w:rsidR="001D59F5" w:rsidRPr="00B70035">
        <w:instrText xml:space="preserve"> XE "</w:instrText>
      </w:r>
      <w:r w:rsidR="00A906D9">
        <w:instrText>bankers</w:instrText>
      </w:r>
      <w:r w:rsidR="001D59F5" w:rsidRPr="00B70035">
        <w:instrText xml:space="preserve">" </w:instrText>
      </w:r>
      <w:r w:rsidR="001D59F5" w:rsidRPr="00B70035">
        <w:fldChar w:fldCharType="end"/>
      </w:r>
      <w:r w:rsidRPr="00B70035">
        <w:t>, German (?) or Florentine, but Venetian citizens defrauded the tax authorities and were deprived of all their functions, banking</w:t>
      </w:r>
      <w:r w:rsidR="006F795B">
        <w:t xml:space="preserve">, </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trading and refining precious metals</w:t>
      </w:r>
      <w:r w:rsidR="009A1269">
        <w:fldChar w:fldCharType="begin"/>
      </w:r>
      <w:r w:rsidR="009A1269">
        <w:instrText xml:space="preserve"> XE "</w:instrText>
      </w:r>
      <w:r w:rsidR="009A1269" w:rsidRPr="00782A39">
        <w:instrText>metals</w:instrText>
      </w:r>
      <w:r w:rsidR="009A1269">
        <w:instrText xml:space="preserve">" </w:instrText>
      </w:r>
      <w:r w:rsidR="009A1269">
        <w:fldChar w:fldCharType="end"/>
      </w:r>
      <w:r w:rsidRPr="00B70035">
        <w:rPr>
          <w:smallCaps/>
        </w:rPr>
        <w:t xml:space="preserve">. </w:t>
      </w:r>
    </w:p>
  </w:footnote>
  <w:footnote w:id="427">
    <w:p w14:paraId="391E2322" w14:textId="28A34E0A" w:rsidR="004B2C65" w:rsidRPr="00B70035" w:rsidRDefault="00142132">
      <w:pPr>
        <w:pStyle w:val="notebasdepage"/>
      </w:pPr>
      <w:r w:rsidRPr="00B70035">
        <w:rPr>
          <w:rStyle w:val="Appelnotedebasdep"/>
        </w:rPr>
        <w:footnoteRef/>
      </w:r>
      <w:r w:rsidRPr="00B70035">
        <w:rPr>
          <w:smallCaps/>
        </w:rPr>
        <w:t xml:space="preserve"> Galoppini</w:t>
      </w:r>
      <w:r w:rsidR="00D44A5B">
        <w:rPr>
          <w:smallCaps/>
        </w:rPr>
        <w:fldChar w:fldCharType="begin"/>
      </w:r>
      <w:r w:rsidR="00D44A5B">
        <w:instrText xml:space="preserve"> XE "</w:instrText>
      </w:r>
      <w:r w:rsidR="00D44A5B" w:rsidRPr="001A1D70">
        <w:rPr>
          <w:smallCaps/>
        </w:rPr>
        <w:instrText>Galoppini</w:instrText>
      </w:r>
      <w:r w:rsidR="00D44A5B">
        <w:instrText xml:space="preserve">" </w:instrText>
      </w:r>
      <w:r w:rsidR="00D44A5B">
        <w:rPr>
          <w:smallCaps/>
        </w:rPr>
        <w:fldChar w:fldCharType="end"/>
      </w:r>
      <w:r w:rsidRPr="00B70035">
        <w:rPr>
          <w:smallCaps/>
        </w:rPr>
        <w:t xml:space="preserve"> </w:t>
      </w:r>
      <w:r w:rsidRPr="00B70035">
        <w:t>(2009).</w:t>
      </w:r>
    </w:p>
  </w:footnote>
  <w:footnote w:id="428">
    <w:p w14:paraId="03886715" w14:textId="2D5C50DB" w:rsidR="003441CD" w:rsidRPr="00B70035" w:rsidRDefault="003441CD" w:rsidP="003441CD">
      <w:pPr>
        <w:pStyle w:val="notebasdepage"/>
      </w:pPr>
      <w:r w:rsidRPr="00B70035">
        <w:rPr>
          <w:rStyle w:val="Appelnotedebasdep"/>
        </w:rPr>
        <w:footnoteRef/>
      </w:r>
      <w:r w:rsidRPr="00B70035">
        <w:t xml:space="preserve"> On the career of two citizens, the brothers Tommaso and Zaccaria Freschi, from 1470, M. </w:t>
      </w:r>
      <w:r w:rsidRPr="00B70035">
        <w:rPr>
          <w:smallCaps/>
        </w:rPr>
        <w:t>Neff</w:t>
      </w:r>
      <w:r>
        <w:rPr>
          <w:smallCaps/>
        </w:rPr>
        <w:fldChar w:fldCharType="begin"/>
      </w:r>
      <w:r>
        <w:instrText xml:space="preserve"> XE "</w:instrText>
      </w:r>
      <w:r w:rsidRPr="001A1D70">
        <w:rPr>
          <w:smallCaps/>
        </w:rPr>
        <w:instrText>Neff</w:instrText>
      </w:r>
      <w:r>
        <w:instrText xml:space="preserve">" </w:instrText>
      </w:r>
      <w:r>
        <w:rPr>
          <w:smallCaps/>
        </w:rPr>
        <w:fldChar w:fldCharType="end"/>
      </w:r>
      <w:r w:rsidRPr="00B70035">
        <w:rPr>
          <w:smallCaps/>
        </w:rPr>
        <w:t xml:space="preserve"> </w:t>
      </w:r>
      <w:r w:rsidRPr="00B70035">
        <w:t>(1981) and the missions of trust entrusted to Zaccaria..</w:t>
      </w:r>
    </w:p>
  </w:footnote>
  <w:footnote w:id="429">
    <w:p w14:paraId="2CF05562" w14:textId="34F8D09A" w:rsidR="003441CD" w:rsidRPr="003441CD" w:rsidRDefault="003441CD" w:rsidP="003441CD">
      <w:pPr>
        <w:pStyle w:val="Notedebasdepage"/>
        <w:spacing w:line="200" w:lineRule="exact"/>
        <w:ind w:firstLine="284"/>
        <w:jc w:val="both"/>
        <w:rPr>
          <w:rFonts w:ascii="Times New Roman" w:hAnsi="Times New Roman"/>
          <w:sz w:val="18"/>
          <w:szCs w:val="18"/>
        </w:rPr>
      </w:pPr>
      <w:r>
        <w:rPr>
          <w:rStyle w:val="Appelnotedebasdep"/>
        </w:rPr>
        <w:footnoteRef/>
      </w:r>
      <w:r>
        <w:t xml:space="preserve"> </w:t>
      </w:r>
      <w:r w:rsidRPr="003441CD">
        <w:rPr>
          <w:rFonts w:ascii="Times New Roman" w:hAnsi="Times New Roman"/>
          <w:smallCaps/>
          <w:sz w:val="18"/>
          <w:szCs w:val="18"/>
        </w:rPr>
        <w:t>Mueller</w:t>
      </w:r>
      <w:r w:rsidRPr="003441CD">
        <w:rPr>
          <w:rFonts w:ascii="Times New Roman" w:hAnsi="Times New Roman"/>
          <w:smallCaps/>
          <w:sz w:val="18"/>
          <w:szCs w:val="18"/>
        </w:rPr>
        <w:fldChar w:fldCharType="begin"/>
      </w:r>
      <w:r w:rsidRPr="003441CD">
        <w:rPr>
          <w:rFonts w:ascii="Times New Roman" w:hAnsi="Times New Roman"/>
          <w:sz w:val="18"/>
          <w:szCs w:val="18"/>
        </w:rPr>
        <w:instrText xml:space="preserve"> XE "</w:instrText>
      </w:r>
      <w:r w:rsidRPr="003441CD">
        <w:rPr>
          <w:rFonts w:ascii="Times New Roman" w:hAnsi="Times New Roman"/>
          <w:smallCaps/>
          <w:sz w:val="18"/>
          <w:szCs w:val="18"/>
        </w:rPr>
        <w:instrText>Mueller</w:instrText>
      </w:r>
      <w:r w:rsidRPr="003441CD">
        <w:rPr>
          <w:rFonts w:ascii="Times New Roman" w:hAnsi="Times New Roman"/>
          <w:sz w:val="18"/>
          <w:szCs w:val="18"/>
        </w:rPr>
        <w:instrText xml:space="preserve">" </w:instrText>
      </w:r>
      <w:r w:rsidRPr="003441CD">
        <w:rPr>
          <w:rFonts w:ascii="Times New Roman" w:hAnsi="Times New Roman"/>
          <w:smallCaps/>
          <w:sz w:val="18"/>
          <w:szCs w:val="18"/>
        </w:rPr>
        <w:fldChar w:fldCharType="end"/>
      </w:r>
      <w:r w:rsidRPr="003441CD">
        <w:rPr>
          <w:rFonts w:ascii="Times New Roman" w:hAnsi="Times New Roman"/>
          <w:sz w:val="18"/>
          <w:szCs w:val="18"/>
        </w:rPr>
        <w:t xml:space="preserve"> (1997), p. 82-3 et n. 2 presents the offices held by some noble bankers</w:t>
      </w:r>
      <w:r w:rsidRPr="003441CD">
        <w:rPr>
          <w:rFonts w:ascii="Times New Roman" w:hAnsi="Times New Roman"/>
          <w:sz w:val="18"/>
          <w:szCs w:val="18"/>
        </w:rPr>
        <w:fldChar w:fldCharType="begin"/>
      </w:r>
      <w:r w:rsidRPr="003441CD">
        <w:rPr>
          <w:rFonts w:ascii="Times New Roman" w:hAnsi="Times New Roman"/>
          <w:sz w:val="18"/>
          <w:szCs w:val="18"/>
        </w:rPr>
        <w:instrText xml:space="preserve"> XE "</w:instrText>
      </w:r>
      <w:r w:rsidR="00A906D9">
        <w:rPr>
          <w:rFonts w:ascii="Times New Roman" w:hAnsi="Times New Roman"/>
          <w:sz w:val="18"/>
          <w:szCs w:val="18"/>
        </w:rPr>
        <w:instrText>bankers</w:instrText>
      </w:r>
      <w:r w:rsidRPr="003441CD">
        <w:rPr>
          <w:rFonts w:ascii="Times New Roman" w:hAnsi="Times New Roman"/>
          <w:sz w:val="18"/>
          <w:szCs w:val="18"/>
        </w:rPr>
        <w:instrText xml:space="preserve">" </w:instrText>
      </w:r>
      <w:r w:rsidRPr="003441CD">
        <w:rPr>
          <w:rFonts w:ascii="Times New Roman" w:hAnsi="Times New Roman"/>
          <w:sz w:val="18"/>
          <w:szCs w:val="18"/>
        </w:rPr>
        <w:fldChar w:fldCharType="end"/>
      </w:r>
      <w:r w:rsidRPr="003441CD">
        <w:rPr>
          <w:rFonts w:ascii="Times New Roman" w:hAnsi="Times New Roman"/>
          <w:sz w:val="18"/>
          <w:szCs w:val="18"/>
        </w:rPr>
        <w:t xml:space="preserve"> in the </w:t>
      </w:r>
      <w:r w:rsidRPr="003441CD">
        <w:rPr>
          <w:rFonts w:ascii="Times New Roman" w:hAnsi="Times New Roman"/>
          <w:smallCaps/>
          <w:sz w:val="18"/>
          <w:szCs w:val="18"/>
        </w:rPr>
        <w:t>15</w:t>
      </w:r>
      <w:r w:rsidRPr="003441CD">
        <w:rPr>
          <w:rFonts w:ascii="Times New Roman" w:hAnsi="Times New Roman"/>
          <w:sz w:val="18"/>
          <w:szCs w:val="18"/>
          <w:vertAlign w:val="superscript"/>
        </w:rPr>
        <w:t>th</w:t>
      </w:r>
      <w:r w:rsidRPr="003441CD">
        <w:rPr>
          <w:rFonts w:ascii="Times New Roman" w:hAnsi="Times New Roman"/>
          <w:sz w:val="18"/>
          <w:szCs w:val="18"/>
        </w:rPr>
        <w:t xml:space="preserve"> century</w:t>
      </w:r>
    </w:p>
  </w:footnote>
  <w:footnote w:id="430">
    <w:p w14:paraId="236C835A" w14:textId="77777777" w:rsidR="004B2C65" w:rsidRPr="00333BC9" w:rsidRDefault="00142132">
      <w:pPr>
        <w:pStyle w:val="notebasdepage"/>
        <w:rPr>
          <w:lang w:val="it-IT"/>
        </w:rPr>
      </w:pPr>
      <w:r w:rsidRPr="00B70035">
        <w:rPr>
          <w:rStyle w:val="Appelnotedebasdep"/>
        </w:rPr>
        <w:footnoteRef/>
      </w:r>
      <w:bookmarkStart w:id="457" w:name="_Hlk37680682"/>
      <w:r w:rsidRPr="00333BC9">
        <w:rPr>
          <w:smallCaps/>
          <w:lang w:val="it-IT"/>
        </w:rPr>
        <w:t xml:space="preserve"> Mueller</w:t>
      </w:r>
      <w:r w:rsidR="000D0324" w:rsidRPr="00B70035">
        <w:rPr>
          <w:smallCaps/>
        </w:rPr>
        <w:fldChar w:fldCharType="begin"/>
      </w:r>
      <w:r w:rsidR="000D0324" w:rsidRPr="00333BC9">
        <w:rPr>
          <w:lang w:val="it-IT"/>
        </w:rPr>
        <w:instrText xml:space="preserve"> XE "</w:instrText>
      </w:r>
      <w:r w:rsidR="000D0324" w:rsidRPr="00333BC9">
        <w:rPr>
          <w:smallCaps/>
          <w:lang w:val="it-IT"/>
        </w:rPr>
        <w:instrText>Mueller</w:instrText>
      </w:r>
      <w:r w:rsidR="000D0324" w:rsidRPr="00333BC9">
        <w:rPr>
          <w:lang w:val="it-IT"/>
        </w:rPr>
        <w:instrText xml:space="preserve">" </w:instrText>
      </w:r>
      <w:r w:rsidR="000D0324" w:rsidRPr="00B70035">
        <w:rPr>
          <w:smallCaps/>
        </w:rPr>
        <w:fldChar w:fldCharType="end"/>
      </w:r>
      <w:r w:rsidRPr="00333BC9">
        <w:rPr>
          <w:lang w:val="it-IT"/>
        </w:rPr>
        <w:t xml:space="preserve"> (1997), p.</w:t>
      </w:r>
      <w:bookmarkEnd w:id="457"/>
      <w:r w:rsidRPr="00333BC9">
        <w:rPr>
          <w:lang w:val="it-IT"/>
        </w:rPr>
        <w:t xml:space="preserve"> 87.</w:t>
      </w:r>
    </w:p>
  </w:footnote>
  <w:footnote w:id="431">
    <w:p w14:paraId="14F7EB84" w14:textId="5881FC7D" w:rsidR="004B2C65" w:rsidRPr="00333BC9" w:rsidRDefault="00142132">
      <w:pPr>
        <w:pStyle w:val="notebasdepage"/>
        <w:rPr>
          <w:lang w:val="it-IT"/>
        </w:rPr>
      </w:pPr>
      <w:r w:rsidRPr="00B70035">
        <w:rPr>
          <w:rStyle w:val="Appelnotedebasdep"/>
        </w:rPr>
        <w:footnoteRef/>
      </w:r>
      <w:r w:rsidRPr="00333BC9">
        <w:rPr>
          <w:smallCaps/>
          <w:lang w:val="it-IT"/>
        </w:rPr>
        <w:t xml:space="preserve"> Montemezzo</w:t>
      </w:r>
      <w:r w:rsidR="00A7176C">
        <w:rPr>
          <w:smallCaps/>
          <w:lang w:val="it-IT"/>
        </w:rPr>
        <w:fldChar w:fldCharType="begin"/>
      </w:r>
      <w:r w:rsidR="00A7176C" w:rsidRPr="00C96665">
        <w:rPr>
          <w:lang w:val="it-IT"/>
        </w:rPr>
        <w:instrText xml:space="preserve"> XE "</w:instrText>
      </w:r>
      <w:r w:rsidR="00A7176C" w:rsidRPr="00C96665">
        <w:rPr>
          <w:smallCaps/>
          <w:lang w:val="it-IT"/>
        </w:rPr>
        <w:instrText>Montemezzo</w:instrText>
      </w:r>
      <w:r w:rsidR="00A7176C" w:rsidRPr="00C96665">
        <w:rPr>
          <w:lang w:val="it-IT"/>
        </w:rPr>
        <w:instrText xml:space="preserve">" </w:instrText>
      </w:r>
      <w:r w:rsidR="00A7176C">
        <w:rPr>
          <w:smallCaps/>
          <w:lang w:val="it-IT"/>
        </w:rPr>
        <w:fldChar w:fldCharType="end"/>
      </w:r>
      <w:r w:rsidRPr="00333BC9">
        <w:rPr>
          <w:smallCaps/>
          <w:lang w:val="it-IT"/>
        </w:rPr>
        <w:t xml:space="preserve"> </w:t>
      </w:r>
      <w:r w:rsidRPr="00333BC9">
        <w:rPr>
          <w:lang w:val="it-IT"/>
        </w:rPr>
        <w:t>(2013), p. 118.</w:t>
      </w:r>
    </w:p>
  </w:footnote>
  <w:footnote w:id="432">
    <w:p w14:paraId="4733901F" w14:textId="7EFF072E" w:rsidR="00E177D7" w:rsidRPr="00E177D7" w:rsidRDefault="00E177D7" w:rsidP="00E177D7">
      <w:pPr>
        <w:pStyle w:val="Notedebasdepage"/>
        <w:ind w:firstLine="284"/>
        <w:rPr>
          <w:rFonts w:ascii="Times New Roman" w:hAnsi="Times New Roman"/>
          <w:sz w:val="18"/>
          <w:szCs w:val="18"/>
          <w:lang w:val="it-IT"/>
        </w:rPr>
      </w:pPr>
      <w:r>
        <w:rPr>
          <w:rStyle w:val="Appelnotedebasdep"/>
        </w:rPr>
        <w:footnoteRef/>
      </w:r>
      <w:r w:rsidRPr="00E177D7">
        <w:rPr>
          <w:lang w:val="it-IT"/>
        </w:rPr>
        <w:t xml:space="preserve"> </w:t>
      </w:r>
      <w:r w:rsidRPr="00E177D7">
        <w:rPr>
          <w:rFonts w:ascii="Times New Roman" w:hAnsi="Times New Roman"/>
          <w:sz w:val="18"/>
          <w:szCs w:val="18"/>
          <w:lang w:val="it-IT"/>
        </w:rPr>
        <w:t>Gfl = Flemish groat</w:t>
      </w:r>
    </w:p>
  </w:footnote>
  <w:footnote w:id="433">
    <w:p w14:paraId="0612D5F0" w14:textId="1FE42584" w:rsidR="004B2C65" w:rsidRPr="00333BC9" w:rsidRDefault="00142132">
      <w:pPr>
        <w:pStyle w:val="notebasdepage"/>
        <w:rPr>
          <w:lang w:val="it-IT"/>
        </w:rPr>
      </w:pPr>
      <w:r w:rsidRPr="00B70035">
        <w:rPr>
          <w:rStyle w:val="Appelnotedebasdep"/>
        </w:rPr>
        <w:footnoteRef/>
      </w:r>
      <w:bookmarkStart w:id="463" w:name="_Hlk38897605"/>
      <w:bookmarkStart w:id="464" w:name="_Hlk38721940"/>
      <w:r w:rsidRPr="00333BC9">
        <w:rPr>
          <w:smallCaps/>
          <w:lang w:val="it-IT"/>
        </w:rPr>
        <w:t xml:space="preserve"> Montemezzo</w:t>
      </w:r>
      <w:bookmarkStart w:id="465" w:name="_Hlk55908676"/>
      <w:r w:rsidR="00A7176C">
        <w:rPr>
          <w:smallCaps/>
          <w:lang w:val="it-IT"/>
        </w:rPr>
        <w:fldChar w:fldCharType="begin"/>
      </w:r>
      <w:r w:rsidR="00A7176C" w:rsidRPr="00C96665">
        <w:rPr>
          <w:lang w:val="it-IT"/>
        </w:rPr>
        <w:instrText xml:space="preserve"> XE "</w:instrText>
      </w:r>
      <w:r w:rsidR="00A7176C" w:rsidRPr="00C96665">
        <w:rPr>
          <w:smallCaps/>
          <w:lang w:val="it-IT"/>
        </w:rPr>
        <w:instrText>Montemezzo</w:instrText>
      </w:r>
      <w:r w:rsidR="00A7176C" w:rsidRPr="00C96665">
        <w:rPr>
          <w:lang w:val="it-IT"/>
        </w:rPr>
        <w:instrText xml:space="preserve">" </w:instrText>
      </w:r>
      <w:r w:rsidR="00A7176C">
        <w:rPr>
          <w:smallCaps/>
          <w:lang w:val="it-IT"/>
        </w:rPr>
        <w:fldChar w:fldCharType="end"/>
      </w:r>
      <w:r w:rsidRPr="00333BC9">
        <w:rPr>
          <w:lang w:val="it-IT"/>
        </w:rPr>
        <w:t xml:space="preserve"> (2013)</w:t>
      </w:r>
      <w:bookmarkEnd w:id="465"/>
      <w:r w:rsidR="00F54D5D" w:rsidRPr="00333BC9">
        <w:rPr>
          <w:lang w:val="it-IT"/>
        </w:rPr>
        <w:t>,</w:t>
      </w:r>
      <w:r w:rsidRPr="00333BC9">
        <w:rPr>
          <w:lang w:val="it-IT"/>
        </w:rPr>
        <w:t xml:space="preserve"> p.</w:t>
      </w:r>
      <w:bookmarkEnd w:id="463"/>
      <w:r w:rsidRPr="00333BC9">
        <w:rPr>
          <w:lang w:val="it-IT"/>
        </w:rPr>
        <w:t xml:space="preserve"> 215, 262</w:t>
      </w:r>
      <w:bookmarkEnd w:id="464"/>
      <w:r w:rsidR="0043495A" w:rsidRPr="00333BC9">
        <w:rPr>
          <w:lang w:val="it-IT"/>
        </w:rPr>
        <w:t>.</w:t>
      </w:r>
    </w:p>
  </w:footnote>
  <w:footnote w:id="434">
    <w:p w14:paraId="1BA60765" w14:textId="4CF9E79E" w:rsidR="004B2C65" w:rsidRPr="001C4D21" w:rsidRDefault="00142132">
      <w:pPr>
        <w:pStyle w:val="notebasdepage"/>
        <w:rPr>
          <w:lang w:val="it-IT"/>
        </w:rPr>
      </w:pPr>
      <w:r w:rsidRPr="00B70035">
        <w:rPr>
          <w:rStyle w:val="Appelnotedebasdep"/>
        </w:rPr>
        <w:footnoteRef/>
      </w:r>
      <w:r w:rsidRPr="001C4D21">
        <w:rPr>
          <w:smallCaps/>
          <w:lang w:val="it-IT"/>
        </w:rPr>
        <w:t xml:space="preserve"> Montemezzo</w:t>
      </w:r>
      <w:r w:rsidR="00A7176C">
        <w:rPr>
          <w:smallCaps/>
          <w:lang w:val="it-IT"/>
        </w:rPr>
        <w:fldChar w:fldCharType="begin"/>
      </w:r>
      <w:r w:rsidR="00A7176C" w:rsidRPr="00C96665">
        <w:rPr>
          <w:lang w:val="it-IT"/>
        </w:rPr>
        <w:instrText xml:space="preserve"> XE "</w:instrText>
      </w:r>
      <w:r w:rsidR="00A7176C" w:rsidRPr="00C96665">
        <w:rPr>
          <w:smallCaps/>
          <w:lang w:val="it-IT"/>
        </w:rPr>
        <w:instrText>Montemezzo</w:instrText>
      </w:r>
      <w:r w:rsidR="00A7176C" w:rsidRPr="00C96665">
        <w:rPr>
          <w:lang w:val="it-IT"/>
        </w:rPr>
        <w:instrText xml:space="preserve">" </w:instrText>
      </w:r>
      <w:r w:rsidR="00A7176C">
        <w:rPr>
          <w:smallCaps/>
          <w:lang w:val="it-IT"/>
        </w:rPr>
        <w:fldChar w:fldCharType="end"/>
      </w:r>
      <w:r w:rsidRPr="001C4D21">
        <w:rPr>
          <w:smallCaps/>
          <w:lang w:val="it-IT"/>
        </w:rPr>
        <w:t xml:space="preserve"> </w:t>
      </w:r>
      <w:r w:rsidRPr="001C4D21">
        <w:rPr>
          <w:lang w:val="it-IT"/>
        </w:rPr>
        <w:t>(2013), p. 264, 266.</w:t>
      </w:r>
    </w:p>
  </w:footnote>
  <w:footnote w:id="435">
    <w:p w14:paraId="4B7671CD" w14:textId="77777777" w:rsidR="004B2C65" w:rsidRPr="001C4D21" w:rsidRDefault="00142132">
      <w:pPr>
        <w:pStyle w:val="notebasdepage"/>
        <w:rPr>
          <w:lang w:val="it-IT"/>
        </w:rPr>
      </w:pPr>
      <w:r w:rsidRPr="00B70035">
        <w:rPr>
          <w:rStyle w:val="Appelnotedebasdep"/>
        </w:rPr>
        <w:footnoteRef/>
      </w:r>
      <w:r w:rsidRPr="001C4D21">
        <w:rPr>
          <w:smallCaps/>
          <w:shd w:val="clear" w:color="auto" w:fill="FAF9F6"/>
          <w:lang w:val="it-IT"/>
        </w:rPr>
        <w:t xml:space="preserve"> de Roover </w:t>
      </w:r>
      <w:r w:rsidRPr="001C4D21">
        <w:rPr>
          <w:shd w:val="clear" w:color="auto" w:fill="FAF9F6"/>
          <w:lang w:val="it-IT"/>
        </w:rPr>
        <w:t>(1968).</w:t>
      </w:r>
    </w:p>
  </w:footnote>
  <w:footnote w:id="436">
    <w:p w14:paraId="19F8A396" w14:textId="43ACEB98"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(1988b), p. 370,</w:t>
      </w:r>
      <w:r w:rsidR="001D0789">
        <w:t xml:space="preserve"> </w:t>
      </w:r>
      <w:r w:rsidR="004C2B5D">
        <w:t>«</w:t>
      </w:r>
      <w:r w:rsidRPr="00B70035">
        <w:t xml:space="preserve">if Gabriele should ever fall into poverty, I will pass on to him 200 gold </w:t>
      </w:r>
      <w:r w:rsidR="003D4462" w:rsidRPr="003D4462">
        <w:rPr>
          <w:i/>
        </w:rPr>
        <w:t>ducati</w:t>
      </w:r>
      <w:r w:rsidRPr="00B70035">
        <w:t xml:space="preserve"> from the interest on my loans (</w:t>
      </w:r>
      <w:r w:rsidRPr="00B70035">
        <w:rPr>
          <w:i/>
          <w:iCs/>
        </w:rPr>
        <w:t xml:space="preserve">imprestiti) </w:t>
      </w:r>
      <w:r w:rsidRPr="008A746D">
        <w:t>for the rest of his</w:t>
      </w:r>
      <w:r w:rsidRPr="00B70035">
        <w:rPr>
          <w:i/>
          <w:iCs/>
        </w:rPr>
        <w:t xml:space="preserve"> </w:t>
      </w:r>
      <w:r w:rsidRPr="00B70035">
        <w:t>life for his expenses</w:t>
      </w:r>
      <w:r w:rsidR="004C2B5D">
        <w:t>»</w:t>
      </w:r>
      <w:r w:rsidRPr="00B70035">
        <w:t>.</w:t>
      </w:r>
    </w:p>
  </w:footnote>
  <w:footnote w:id="437">
    <w:p w14:paraId="72A86A5C" w14:textId="0222FBDB" w:rsidR="004B2C65" w:rsidRPr="00B70035" w:rsidRDefault="00142132">
      <w:pPr>
        <w:pStyle w:val="notebasdepage"/>
      </w:pPr>
      <w:r w:rsidRPr="00B70035">
        <w:rPr>
          <w:rStyle w:val="Appelnotedebasdep"/>
        </w:rPr>
        <w:footnoteRef/>
      </w:r>
      <w:bookmarkStart w:id="474" w:name="_Hlk37692265"/>
      <w:r w:rsidRPr="00B70035">
        <w:rPr>
          <w:smallCaps/>
        </w:rPr>
        <w:t xml:space="preserve"> 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(1997), p.</w:t>
      </w:r>
      <w:bookmarkEnd w:id="474"/>
      <w:r w:rsidRPr="00B70035">
        <w:t xml:space="preserve"> 645-6, genealogy of the Soranzo clan divided into two parts, 1) the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founded by Gabriele, which went bankrupt at the time of his grandson Benetto</w:t>
      </w:r>
      <w:r w:rsidR="00140259">
        <w:t xml:space="preserve">; </w:t>
      </w:r>
      <w:r w:rsidR="000C49A9" w:rsidRPr="00B70035">
        <w:fldChar w:fldCharType="begin"/>
      </w:r>
      <w:r w:rsidR="000C49A9" w:rsidRPr="00B70035">
        <w:instrText xml:space="preserve"> XE "Benetto Soranzo" </w:instrText>
      </w:r>
      <w:r w:rsidR="000C49A9" w:rsidRPr="00B70035">
        <w:fldChar w:fldCharType="end"/>
      </w:r>
      <w:r w:rsidRPr="00B70035">
        <w:t>2) the bank refounded by another branch, Giovanni Soranzo</w:t>
      </w:r>
      <w:r w:rsidR="00060112" w:rsidRPr="00B70035">
        <w:fldChar w:fldCharType="begin"/>
      </w:r>
      <w:r w:rsidR="00060112" w:rsidRPr="00B70035">
        <w:instrText xml:space="preserve"> XE "Giovanni Soranzo" </w:instrText>
      </w:r>
      <w:r w:rsidR="00060112" w:rsidRPr="00B70035">
        <w:fldChar w:fldCharType="end"/>
      </w:r>
      <w:r w:rsidRPr="00B70035">
        <w:t xml:space="preserve"> son of Vettor, which went bankrupt in 1491. The Soranzo married daughters of powerful and wealthy families</w:t>
      </w:r>
      <w:r w:rsidR="00140259">
        <w:t>;</w:t>
      </w:r>
      <w:r w:rsidRPr="00B70035">
        <w:t xml:space="preserve"> Cristoforo (son of Gabriele, who had married first a Zorzi</w:t>
      </w:r>
      <w:r w:rsidR="00140259">
        <w:t xml:space="preserve"> </w:t>
      </w:r>
      <w:r w:rsidR="000C49A9" w:rsidRPr="00B70035">
        <w:fldChar w:fldCharType="begin"/>
      </w:r>
      <w:r w:rsidR="000C49A9" w:rsidRPr="00B70035">
        <w:instrText xml:space="preserve"> XE "Zorzi" </w:instrText>
      </w:r>
      <w:r w:rsidR="000C49A9" w:rsidRPr="00B70035">
        <w:fldChar w:fldCharType="end"/>
      </w:r>
      <w:r w:rsidRPr="00B70035">
        <w:t>then a Michiel</w:t>
      </w:r>
      <w:r w:rsidR="000C49A9" w:rsidRPr="00B70035">
        <w:fldChar w:fldCharType="begin"/>
      </w:r>
      <w:r w:rsidR="000C49A9" w:rsidRPr="00B70035">
        <w:instrText xml:space="preserve"> XE "Michiel" </w:instrText>
      </w:r>
      <w:r w:rsidR="000C49A9" w:rsidRPr="00B70035">
        <w:fldChar w:fldCharType="end"/>
      </w:r>
      <w:r w:rsidRPr="00B70035">
        <w:t>) ran the first bank for a long time, from 1410 to 1432, and married a Soranzo from another branch; their son Benetto married the granddaughter of Marco Corner</w:t>
      </w:r>
      <w:r w:rsidR="008C12D1" w:rsidRPr="00B70035">
        <w:fldChar w:fldCharType="begin"/>
      </w:r>
      <w:r w:rsidR="008C12D1" w:rsidRPr="00B70035">
        <w:instrText xml:space="preserve"> XE "Marco Corner" </w:instrText>
      </w:r>
      <w:r w:rsidR="008C12D1" w:rsidRPr="00B70035">
        <w:fldChar w:fldCharType="end"/>
      </w:r>
      <w:r w:rsidRPr="00B70035">
        <w:t xml:space="preserve"> who had been Gabriele's partner around 1400; after the second bank was wound up, a great-grandson of Vettor married Catherine Corner</w:t>
      </w:r>
      <w:r w:rsidR="00504019">
        <w:t xml:space="preserve"> </w:t>
      </w:r>
      <w:r w:rsidR="005337C2" w:rsidRPr="00B70035">
        <w:fldChar w:fldCharType="begin"/>
      </w:r>
      <w:r w:rsidR="005337C2" w:rsidRPr="00B70035">
        <w:instrText xml:space="preserve"> XE "Catherine Corner" </w:instrText>
      </w:r>
      <w:r w:rsidR="005337C2" w:rsidRPr="00B70035">
        <w:fldChar w:fldCharType="end"/>
      </w:r>
      <w:r w:rsidRPr="00B70035">
        <w:t>the Queen of Cyprus</w:t>
      </w:r>
      <w:r w:rsidR="00543D12" w:rsidRPr="00B70035">
        <w:fldChar w:fldCharType="begin"/>
      </w:r>
      <w:r w:rsidR="00543D12" w:rsidRPr="00B70035">
        <w:instrText xml:space="preserve"> XE "Chypre" </w:instrText>
      </w:r>
      <w:r w:rsidR="00543D12" w:rsidRPr="00B70035">
        <w:fldChar w:fldCharType="end"/>
      </w:r>
      <w:r w:rsidRPr="00B70035">
        <w:t xml:space="preserve"> (</w:t>
      </w:r>
      <w:r w:rsidRPr="00B70035">
        <w:rPr>
          <w:i/>
          <w:iCs/>
        </w:rPr>
        <w:t>Ibidem</w:t>
      </w:r>
      <w:r w:rsidRPr="00B70035">
        <w:t xml:space="preserve">, pp. 641-642). </w:t>
      </w:r>
    </w:p>
  </w:footnote>
  <w:footnote w:id="438">
    <w:p w14:paraId="42054674" w14:textId="457BDF06" w:rsidR="004B2C65" w:rsidRPr="00B70035" w:rsidRDefault="00142132">
      <w:pPr>
        <w:pStyle w:val="notebasdepage"/>
      </w:pPr>
      <w:r w:rsidRPr="00B70035">
        <w:rPr>
          <w:rStyle w:val="Appelnotedebasdep"/>
        </w:rPr>
        <w:footnoteRef/>
      </w:r>
      <w:bookmarkStart w:id="476" w:name="_Hlk51681557"/>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w:t>
      </w:r>
      <w:bookmarkEnd w:id="476"/>
      <w:r w:rsidRPr="00B70035">
        <w:t xml:space="preserve"> 175-7 and on the history of the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Priuli</w:t>
      </w:r>
      <w:r w:rsidR="00F8244F" w:rsidRPr="00B70035">
        <w:fldChar w:fldCharType="begin"/>
      </w:r>
      <w:r w:rsidR="00F8244F" w:rsidRPr="00B70035">
        <w:instrText xml:space="preserve"> XE "Priuli" </w:instrText>
      </w:r>
      <w:r w:rsidR="00F8244F" w:rsidRPr="00B70035">
        <w:fldChar w:fldCharType="end"/>
      </w:r>
      <w:r w:rsidRPr="00B70035">
        <w:t xml:space="preserve"> and its liquidation, </w:t>
      </w:r>
      <w:r w:rsidRPr="00B70035">
        <w:rPr>
          <w:i/>
          <w:iCs/>
        </w:rPr>
        <w:t>ibidem</w:t>
      </w:r>
      <w:r w:rsidRPr="00B70035">
        <w:t xml:space="preserve">, p. 177-82. </w:t>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(1937) opens his article with a list of the failures of ten Venetian banks</w:t>
      </w:r>
      <w:r w:rsidR="00FE1480" w:rsidRPr="00B70035">
        <w:fldChar w:fldCharType="begin"/>
      </w:r>
      <w:r w:rsidR="00FE1480" w:rsidRPr="00B70035">
        <w:instrText xml:space="preserve"> XE "ban</w:instrText>
      </w:r>
      <w:r w:rsidR="00D2691C">
        <w:instrText>k</w:instrText>
      </w:r>
      <w:r w:rsidR="00FE1480" w:rsidRPr="00B70035">
        <w:instrText xml:space="preserve">" </w:instrText>
      </w:r>
      <w:r w:rsidR="00FE1480" w:rsidRPr="00B70035">
        <w:fldChar w:fldCharType="end"/>
      </w:r>
      <w:r w:rsidRPr="00B70035">
        <w:t xml:space="preserve"> from 1499 to 1526, according to Sanudo</w:t>
      </w:r>
      <w:r w:rsidR="00F8244F" w:rsidRPr="00B70035">
        <w:fldChar w:fldCharType="begin"/>
      </w:r>
      <w:r w:rsidR="00F8244F" w:rsidRPr="00B70035">
        <w:instrText xml:space="preserve"> XE "Sanudo" </w:instrText>
      </w:r>
      <w:r w:rsidR="00F8244F" w:rsidRPr="00B70035">
        <w:fldChar w:fldCharType="end"/>
      </w:r>
      <w:r w:rsidRPr="00B70035">
        <w:t>. The Soranzo genealogical table is extremely simplified, and it was not uncommon for some members to have 10 to 12 children (</w:t>
      </w:r>
      <w:r w:rsidRPr="00B70035">
        <w:rPr>
          <w:smallCaps/>
        </w:rPr>
        <w:t xml:space="preserve">Mueller </w:t>
      </w:r>
      <w:r w:rsidRPr="00B70035">
        <w:t>(1997), p. 645-6, table H 3). The bank directors are shown in bold on the simplified table.</w:t>
      </w:r>
    </w:p>
  </w:footnote>
  <w:footnote w:id="439">
    <w:p w14:paraId="5F6CB3DE" w14:textId="45291B80" w:rsidR="004B2C65" w:rsidRPr="00B70035" w:rsidRDefault="00142132">
      <w:pPr>
        <w:pStyle w:val="notebasdepage"/>
      </w:pPr>
      <w:r w:rsidRPr="00B70035">
        <w:rPr>
          <w:rStyle w:val="Appelnotedebasdep"/>
        </w:rPr>
        <w:footnoteRef/>
      </w:r>
      <w:r w:rsidRPr="00B70035">
        <w:t xml:space="preserve"> This simplified genealogical table includes only the names </w:t>
      </w:r>
      <w:r w:rsidR="00FC23A9" w:rsidRPr="00B70035">
        <w:t xml:space="preserve">in bold of </w:t>
      </w:r>
      <w:r w:rsidRPr="00B70035">
        <w:t>the Soranzo bankers</w:t>
      </w:r>
      <w:r w:rsidR="001D59F5" w:rsidRPr="00B70035">
        <w:fldChar w:fldCharType="begin"/>
      </w:r>
      <w:r w:rsidR="001D59F5" w:rsidRPr="00B70035">
        <w:instrText xml:space="preserve"> XE "</w:instrText>
      </w:r>
      <w:r w:rsidR="00A906D9">
        <w:instrText>bankers</w:instrText>
      </w:r>
      <w:r w:rsidR="001D59F5" w:rsidRPr="00B70035">
        <w:instrText xml:space="preserve">" </w:instrText>
      </w:r>
      <w:r w:rsidR="001D59F5" w:rsidRPr="00B70035">
        <w:fldChar w:fldCharType="end"/>
      </w:r>
      <w:r w:rsidRPr="00B70035">
        <w:t xml:space="preserve"> Soranzo bankers</w:t>
      </w:r>
      <w:r w:rsidR="0026549F">
        <w:fldChar w:fldCharType="begin"/>
      </w:r>
      <w:r w:rsidR="0026549F">
        <w:instrText xml:space="preserve"> XE "</w:instrText>
      </w:r>
      <w:r w:rsidR="0026549F" w:rsidRPr="00DD7DF6">
        <w:instrText>bankers</w:instrText>
      </w:r>
      <w:r w:rsidR="0026549F">
        <w:instrText xml:space="preserve">" </w:instrText>
      </w:r>
      <w:r w:rsidR="0026549F">
        <w:fldChar w:fldCharType="end"/>
      </w:r>
      <w:r w:rsidRPr="00B70035">
        <w:t xml:space="preserve"> mentioned in this book.</w:t>
      </w:r>
    </w:p>
  </w:footnote>
  <w:footnote w:id="440">
    <w:p w14:paraId="683D42C8" w14:textId="104F42C8"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(1985), p. 68, discusses the bankruptcy of the Soranzo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w:t>
      </w:r>
      <w:r w:rsidR="0085720F">
        <w:t>O</w:t>
      </w:r>
      <w:r w:rsidRPr="00B70035">
        <w:t xml:space="preserve">ne of </w:t>
      </w:r>
      <w:r w:rsidR="0085720F">
        <w:t>Gabrieles’</w:t>
      </w:r>
      <w:r w:rsidRPr="00B70035">
        <w:t xml:space="preserve"> sons, Cristofalo</w:t>
      </w:r>
      <w:r w:rsidR="0085720F">
        <w:t xml:space="preserve"> </w:t>
      </w:r>
      <w:r w:rsidR="00F8244F" w:rsidRPr="00B70035">
        <w:fldChar w:fldCharType="begin"/>
      </w:r>
      <w:r w:rsidR="00F8244F" w:rsidRPr="00B70035">
        <w:instrText xml:space="preserve"> XE "Cristofalo Soranzo" </w:instrText>
      </w:r>
      <w:r w:rsidR="00F8244F" w:rsidRPr="00B70035">
        <w:fldChar w:fldCharType="end"/>
      </w:r>
      <w:r w:rsidRPr="00B70035">
        <w:t>in 1431, recommended to one of his three slaves</w:t>
      </w:r>
      <w:r w:rsidR="00AD6A0E" w:rsidRPr="00B70035">
        <w:fldChar w:fldCharType="begin"/>
      </w:r>
      <w:r w:rsidR="00AD6A0E" w:rsidRPr="00B70035">
        <w:instrText xml:space="preserve"> XE "</w:instrText>
      </w:r>
      <w:r w:rsidR="005827A5">
        <w:instrText>slaves</w:instrText>
      </w:r>
      <w:r w:rsidR="00AD6A0E" w:rsidRPr="00B70035">
        <w:instrText xml:space="preserve">" </w:instrText>
      </w:r>
      <w:r w:rsidR="00AD6A0E" w:rsidRPr="00B70035">
        <w:fldChar w:fldCharType="end"/>
      </w:r>
      <w:r w:rsidRPr="00B70035">
        <w:t xml:space="preserve"> to stay away from Benetto (the future bankrupt), the shame of the family.</w:t>
      </w:r>
    </w:p>
  </w:footnote>
  <w:footnote w:id="441">
    <w:p w14:paraId="1137EB85" w14:textId="77777777" w:rsidR="004B2C65" w:rsidRPr="00B70035" w:rsidRDefault="00142132">
      <w:pPr>
        <w:pStyle w:val="notebasdepage"/>
      </w:pPr>
      <w:r w:rsidRPr="00B70035">
        <w:rPr>
          <w:rStyle w:val="Appelnotedebasdep"/>
        </w:rPr>
        <w:footnoteRef/>
      </w:r>
      <w:r w:rsidRPr="00B70035">
        <w:rPr>
          <w:i/>
          <w:iCs/>
        </w:rPr>
        <w:t xml:space="preserve"> Distancia localis in cambio involvit temporis dilationem </w:t>
      </w:r>
      <w:r w:rsidRPr="00B70035">
        <w:t>wrote a jurist for whom a difference in place necessarily implied a difference in time.</w:t>
      </w:r>
    </w:p>
  </w:footnote>
  <w:footnote w:id="442">
    <w:p w14:paraId="29530045" w14:textId="54207000" w:rsidR="004B2C65" w:rsidRPr="00B70035" w:rsidRDefault="00142132">
      <w:pPr>
        <w:pStyle w:val="notebasdepage"/>
      </w:pPr>
      <w:r w:rsidRPr="00B70035">
        <w:rPr>
          <w:rStyle w:val="Appelnotedebasdep"/>
        </w:rPr>
        <w:footnoteRef/>
      </w:r>
      <w:r w:rsidR="00AB7C83">
        <w:t xml:space="preserve"> </w:t>
      </w:r>
      <w:r w:rsidRPr="00B70035">
        <w:rPr>
          <w:smallCaps/>
        </w:rPr>
        <w:t xml:space="preserve">Hocquet </w:t>
      </w:r>
      <w:r w:rsidRPr="00B70035">
        <w:t xml:space="preserve">(2006), p. 64-6, after </w:t>
      </w:r>
      <w:r w:rsidRPr="00B70035">
        <w:rPr>
          <w:smallCaps/>
        </w:rPr>
        <w:t>De Roover</w:t>
      </w:r>
      <w:r w:rsidR="00450ABB" w:rsidRPr="00B70035">
        <w:rPr>
          <w:smallCaps/>
        </w:rPr>
        <w:fldChar w:fldCharType="begin"/>
      </w:r>
      <w:r w:rsidR="00450ABB" w:rsidRPr="00B70035">
        <w:instrText xml:space="preserve"> XE "</w:instrText>
      </w:r>
      <w:r w:rsidR="00450ABB" w:rsidRPr="00B70035">
        <w:rPr>
          <w:smallCaps/>
        </w:rPr>
        <w:instrText>De Roover</w:instrText>
      </w:r>
      <w:r w:rsidR="00450ABB" w:rsidRPr="00B70035">
        <w:instrText xml:space="preserve">" </w:instrText>
      </w:r>
      <w:r w:rsidR="00450ABB" w:rsidRPr="00B70035">
        <w:rPr>
          <w:smallCaps/>
        </w:rPr>
        <w:fldChar w:fldCharType="end"/>
      </w:r>
      <w:r w:rsidRPr="00B70035">
        <w:t xml:space="preserve"> (1953), </w:t>
      </w:r>
      <w:r w:rsidRPr="00B70035">
        <w:rPr>
          <w:smallCaps/>
        </w:rPr>
        <w:t>Mandich</w:t>
      </w:r>
      <w:r w:rsidR="00746A1E" w:rsidRPr="00B70035">
        <w:rPr>
          <w:smallCaps/>
        </w:rPr>
        <w:fldChar w:fldCharType="begin"/>
      </w:r>
      <w:r w:rsidR="00746A1E" w:rsidRPr="00B70035">
        <w:instrText xml:space="preserve"> XE "</w:instrText>
      </w:r>
      <w:r w:rsidR="00746A1E" w:rsidRPr="00B70035">
        <w:rPr>
          <w:smallCaps/>
        </w:rPr>
        <w:instrText>Mandich</w:instrText>
      </w:r>
      <w:r w:rsidR="00746A1E" w:rsidRPr="00B70035">
        <w:instrText xml:space="preserve">" </w:instrText>
      </w:r>
      <w:r w:rsidR="00746A1E" w:rsidRPr="00B70035">
        <w:rPr>
          <w:smallCaps/>
        </w:rPr>
        <w:fldChar w:fldCharType="end"/>
      </w:r>
      <w:r w:rsidRPr="00B70035">
        <w:t xml:space="preserve"> (1986) and </w:t>
      </w:r>
      <w:r w:rsidRPr="00B70035">
        <w:rPr>
          <w:smallCaps/>
        </w:rPr>
        <w:t>Melis</w:t>
      </w:r>
      <w:r w:rsidR="00746A1E" w:rsidRPr="00B70035">
        <w:rPr>
          <w:smallCaps/>
        </w:rPr>
        <w:fldChar w:fldCharType="begin"/>
      </w:r>
      <w:r w:rsidR="00746A1E" w:rsidRPr="00B70035">
        <w:instrText xml:space="preserve"> XE "</w:instrText>
      </w:r>
      <w:r w:rsidR="00746A1E" w:rsidRPr="00B70035">
        <w:rPr>
          <w:smallCaps/>
        </w:rPr>
        <w:instrText>Melis</w:instrText>
      </w:r>
      <w:r w:rsidR="00746A1E" w:rsidRPr="00B70035">
        <w:instrText xml:space="preserve">" </w:instrText>
      </w:r>
      <w:r w:rsidR="00746A1E" w:rsidRPr="00B70035">
        <w:rPr>
          <w:smallCaps/>
        </w:rPr>
        <w:fldChar w:fldCharType="end"/>
      </w:r>
      <w:r w:rsidRPr="00B70035">
        <w:rPr>
          <w:smallCaps/>
        </w:rPr>
        <w:t xml:space="preserve"> (1972)</w:t>
      </w:r>
      <w:r w:rsidRPr="00B70035">
        <w:t xml:space="preserve">, pp. 88-103, whose diagram on p. 92 is particularly useful. For Venetian usage, see </w:t>
      </w:r>
      <w:r w:rsidRPr="00B70035">
        <w:rPr>
          <w:i/>
          <w:iCs/>
        </w:rPr>
        <w:t>ibid</w:t>
      </w:r>
      <w:r w:rsidRPr="00B70035">
        <w:t xml:space="preserve">, p. 93 and n. 2. </w:t>
      </w:r>
      <w:r w:rsidRPr="00B70035">
        <w:rPr>
          <w:smallCaps/>
        </w:rPr>
        <w:t>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 294, has also provided a table of the four parts (and their translation into some European languages) present in the exchange.</w:t>
      </w:r>
    </w:p>
  </w:footnote>
  <w:footnote w:id="443">
    <w:p w14:paraId="0C82B8CE" w14:textId="674C36D9" w:rsidR="003F796A" w:rsidRPr="003F796A" w:rsidRDefault="003F796A" w:rsidP="003F796A">
      <w:pPr>
        <w:pStyle w:val="notebasdepage"/>
        <w:rPr>
          <w:lang w:val="it-IT"/>
        </w:rPr>
      </w:pPr>
      <w:r>
        <w:rPr>
          <w:rStyle w:val="Appelnotedebasdep"/>
        </w:rPr>
        <w:footnoteRef/>
      </w:r>
      <w:r w:rsidRPr="003F796A">
        <w:rPr>
          <w:lang w:val="it-IT"/>
        </w:rPr>
        <w:t xml:space="preserve"> </w:t>
      </w:r>
      <w:r w:rsidR="007155C3" w:rsidRPr="003F796A">
        <w:rPr>
          <w:smallCaps/>
          <w:lang w:val="it-IT"/>
        </w:rPr>
        <w:t>Guidi Bruscoli</w:t>
      </w:r>
      <w:r w:rsidR="007155C3" w:rsidRPr="003F796A">
        <w:rPr>
          <w:lang w:val="it-IT"/>
        </w:rPr>
        <w:t xml:space="preserve"> </w:t>
      </w:r>
      <w:r w:rsidR="007155C3">
        <w:rPr>
          <w:lang w:val="it-IT"/>
        </w:rPr>
        <w:t xml:space="preserve">and </w:t>
      </w:r>
      <w:r w:rsidRPr="003F796A">
        <w:rPr>
          <w:smallCaps/>
          <w:lang w:val="it-IT"/>
        </w:rPr>
        <w:t>Bolton</w:t>
      </w:r>
      <w:r w:rsidRPr="003F796A">
        <w:rPr>
          <w:lang w:val="it-IT"/>
        </w:rPr>
        <w:t>, p</w:t>
      </w:r>
      <w:r>
        <w:rPr>
          <w:lang w:val="it-IT"/>
        </w:rPr>
        <w:t xml:space="preserve">. </w:t>
      </w:r>
      <w:r w:rsidR="007155C3">
        <w:rPr>
          <w:lang w:val="it-IT"/>
        </w:rPr>
        <w:t>471.</w:t>
      </w:r>
    </w:p>
  </w:footnote>
  <w:footnote w:id="444">
    <w:p w14:paraId="51C41E6F" w14:textId="63712EC7" w:rsidR="008F76E8" w:rsidRPr="008F76E8" w:rsidRDefault="008F76E8" w:rsidP="008F76E8">
      <w:pPr>
        <w:pStyle w:val="notebasdepage"/>
      </w:pPr>
      <w:r>
        <w:rPr>
          <w:rStyle w:val="Appelnotedebasdep"/>
        </w:rPr>
        <w:footnoteRef/>
      </w:r>
      <w:r>
        <w:t xml:space="preserve"> Ibidem.</w:t>
      </w:r>
    </w:p>
  </w:footnote>
  <w:footnote w:id="445">
    <w:p w14:paraId="703E1E52" w14:textId="6235909A"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 289,</w:t>
      </w:r>
      <w:r w:rsidR="001D0789">
        <w:t xml:space="preserve"> </w:t>
      </w:r>
      <w:r w:rsidR="004C2B5D">
        <w:t>«</w:t>
      </w:r>
      <w:r w:rsidRPr="00B70035">
        <w:t>no one denies the importance of the bill of exchange for transferring the funds needed to pay for goods in long-distance trade. But it is essential to understand that, from the outset, foreign exchange experts used the bill of exchange as the best instrument for short-term credit</w:t>
      </w:r>
      <w:r w:rsidR="004C2B5D">
        <w:t>»</w:t>
      </w:r>
      <w:r w:rsidRPr="00B70035">
        <w:t>.</w:t>
      </w:r>
    </w:p>
  </w:footnote>
  <w:footnote w:id="446">
    <w:p w14:paraId="1A1E2607" w14:textId="5B38EE78" w:rsidR="004B2C65" w:rsidRPr="00931E6F" w:rsidRDefault="00142132">
      <w:pPr>
        <w:pStyle w:val="notebasdepage"/>
      </w:pPr>
      <w:r w:rsidRPr="00B70035">
        <w:rPr>
          <w:rStyle w:val="Appelnotedebasdep"/>
        </w:rPr>
        <w:footnoteRef/>
      </w:r>
      <w:r w:rsidRPr="00931E6F">
        <w:rPr>
          <w:smallCaps/>
        </w:rPr>
        <w:t xml:space="preserve"> Montemezzo</w:t>
      </w:r>
      <w:r w:rsidR="00A7176C">
        <w:rPr>
          <w:smallCaps/>
          <w:lang w:val="it-IT"/>
        </w:rPr>
        <w:fldChar w:fldCharType="begin"/>
      </w:r>
      <w:r w:rsidR="00A7176C" w:rsidRPr="00931E6F">
        <w:instrText xml:space="preserve"> XE "</w:instrText>
      </w:r>
      <w:r w:rsidR="00A7176C" w:rsidRPr="00931E6F">
        <w:rPr>
          <w:smallCaps/>
        </w:rPr>
        <w:instrText>Montemezzo</w:instrText>
      </w:r>
      <w:r w:rsidR="00A7176C" w:rsidRPr="00931E6F">
        <w:instrText xml:space="preserve">" </w:instrText>
      </w:r>
      <w:r w:rsidR="00A7176C">
        <w:rPr>
          <w:smallCaps/>
          <w:lang w:val="it-IT"/>
        </w:rPr>
        <w:fldChar w:fldCharType="end"/>
      </w:r>
      <w:r w:rsidRPr="00931E6F">
        <w:rPr>
          <w:smallCaps/>
        </w:rPr>
        <w:t xml:space="preserve"> </w:t>
      </w:r>
      <w:r w:rsidRPr="00931E6F">
        <w:t>(2013), p. 110.</w:t>
      </w:r>
      <w:r w:rsidR="00931E6F" w:rsidRPr="00931E6F">
        <w:t xml:space="preserve"> Other examples of the value of the Venetian ducat in Bruges </w:t>
      </w:r>
      <w:r w:rsidR="00931E6F">
        <w:t xml:space="preserve">( between 46 and 49 ⅔ groschen for 1 ducat) </w:t>
      </w:r>
      <w:r w:rsidR="00931E6F" w:rsidRPr="00931E6F">
        <w:t xml:space="preserve">are given for </w:t>
      </w:r>
      <w:r w:rsidR="00931E6F">
        <w:t>february</w:t>
      </w:r>
      <w:r w:rsidR="00931E6F" w:rsidRPr="00931E6F">
        <w:t xml:space="preserve"> </w:t>
      </w:r>
      <w:r w:rsidR="00931E6F">
        <w:t xml:space="preserve">and July </w:t>
      </w:r>
      <w:r w:rsidR="00931E6F" w:rsidRPr="00931E6F">
        <w:t>1438 by</w:t>
      </w:r>
      <w:r w:rsidR="00931E6F" w:rsidRPr="00931E6F">
        <w:rPr>
          <w:smallCaps/>
          <w:szCs w:val="18"/>
        </w:rPr>
        <w:t xml:space="preserve"> </w:t>
      </w:r>
      <w:r w:rsidR="00931E6F" w:rsidRPr="00134509">
        <w:rPr>
          <w:smallCaps/>
          <w:szCs w:val="18"/>
        </w:rPr>
        <w:t>Bolton</w:t>
      </w:r>
      <w:r w:rsidR="00931E6F" w:rsidRPr="00134509">
        <w:rPr>
          <w:szCs w:val="18"/>
        </w:rPr>
        <w:t xml:space="preserve"> and </w:t>
      </w:r>
      <w:r w:rsidR="00931E6F" w:rsidRPr="00134509">
        <w:rPr>
          <w:smallCaps/>
          <w:szCs w:val="18"/>
        </w:rPr>
        <w:t>Guidi-Bruscoli</w:t>
      </w:r>
      <w:r w:rsidR="0041473A">
        <w:rPr>
          <w:szCs w:val="18"/>
        </w:rPr>
        <w:t xml:space="preserve"> </w:t>
      </w:r>
      <w:r w:rsidR="0041473A">
        <w:rPr>
          <w:color w:val="000000"/>
          <w:spacing w:val="-10"/>
        </w:rPr>
        <w:t>(</w:t>
      </w:r>
      <w:r w:rsidR="0041473A">
        <w:rPr>
          <w:rFonts w:eastAsia="Times New Roman"/>
        </w:rPr>
        <w:t>2021)</w:t>
      </w:r>
      <w:r w:rsidR="00931E6F" w:rsidRPr="00134509">
        <w:rPr>
          <w:szCs w:val="18"/>
        </w:rPr>
        <w:t>, p.</w:t>
      </w:r>
      <w:r w:rsidR="00931E6F">
        <w:rPr>
          <w:szCs w:val="18"/>
        </w:rPr>
        <w:t xml:space="preserve"> 887.</w:t>
      </w:r>
    </w:p>
  </w:footnote>
  <w:footnote w:id="447">
    <w:p w14:paraId="2698E219" w14:textId="1B6982FC" w:rsidR="009D3865" w:rsidRPr="009D3865" w:rsidRDefault="009D3865" w:rsidP="0085499C">
      <w:pPr>
        <w:pStyle w:val="Notedebasdepage"/>
        <w:spacing w:line="200" w:lineRule="exact"/>
        <w:ind w:firstLine="284"/>
        <w:jc w:val="both"/>
        <w:rPr>
          <w:rStyle w:val="notebasdepageCar"/>
        </w:rPr>
      </w:pPr>
      <w:r>
        <w:rPr>
          <w:rStyle w:val="Appelnotedebasdep"/>
        </w:rPr>
        <w:footnoteRef/>
      </w:r>
      <w:r w:rsidRPr="009D3865">
        <w:rPr>
          <w:lang w:val="it-IT"/>
        </w:rPr>
        <w:t xml:space="preserve"> </w:t>
      </w:r>
      <w:r w:rsidRPr="009D3865">
        <w:rPr>
          <w:rStyle w:val="notebasdepageCar"/>
          <w:smallCaps/>
        </w:rPr>
        <w:t>Guidi-Bruscoli</w:t>
      </w:r>
      <w:r w:rsidRPr="009D3865">
        <w:rPr>
          <w:rStyle w:val="notebasdepageCar"/>
        </w:rPr>
        <w:t xml:space="preserve"> and  </w:t>
      </w:r>
      <w:r w:rsidRPr="009D3865">
        <w:rPr>
          <w:rStyle w:val="notebasdepageCar"/>
          <w:smallCaps/>
        </w:rPr>
        <w:t>Bolton</w:t>
      </w:r>
      <w:r w:rsidRPr="009D3865">
        <w:rPr>
          <w:rStyle w:val="notebasdepageCar"/>
        </w:rPr>
        <w:t xml:space="preserve"> (2021), p. 877-8</w:t>
      </w:r>
      <w:r>
        <w:rPr>
          <w:rStyle w:val="notebasdepageCar"/>
        </w:rPr>
        <w:t>.</w:t>
      </w:r>
    </w:p>
  </w:footnote>
  <w:footnote w:id="448">
    <w:p w14:paraId="11A5A64C" w14:textId="38CF3FFC" w:rsidR="004B2C65" w:rsidRPr="00BF4784" w:rsidRDefault="00142132" w:rsidP="0085499C">
      <w:pPr>
        <w:pStyle w:val="notebasdepage"/>
      </w:pPr>
      <w:r w:rsidRPr="00B70035">
        <w:rPr>
          <w:rStyle w:val="Appelnotedebasdep"/>
        </w:rPr>
        <w:footnoteRef/>
      </w:r>
      <w:bookmarkStart w:id="490" w:name="_Hlk42613586"/>
      <w:bookmarkStart w:id="491" w:name="_Hlk42617087"/>
      <w:bookmarkStart w:id="492" w:name="_Hlk42269081"/>
      <w:r w:rsidRPr="00BF4784">
        <w:rPr>
          <w:smallCaps/>
        </w:rPr>
        <w:t xml:space="preserve"> Biscaro</w:t>
      </w:r>
      <w:bookmarkStart w:id="493" w:name="_Hlk55909060"/>
      <w:r w:rsidRPr="00BF4784">
        <w:t xml:space="preserve"> (1913), p.</w:t>
      </w:r>
      <w:bookmarkEnd w:id="490"/>
      <w:bookmarkEnd w:id="493"/>
      <w:r w:rsidRPr="00BF4784">
        <w:t xml:space="preserve"> 301</w:t>
      </w:r>
      <w:bookmarkEnd w:id="491"/>
      <w:r w:rsidR="0043495A" w:rsidRPr="00BF4784">
        <w:t>.</w:t>
      </w:r>
      <w:bookmarkEnd w:id="492"/>
    </w:p>
  </w:footnote>
  <w:footnote w:id="449">
    <w:p w14:paraId="1AE97D97" w14:textId="77777777" w:rsidR="004B2C65" w:rsidRPr="00A63C96" w:rsidRDefault="00142132" w:rsidP="0085499C">
      <w:pPr>
        <w:pStyle w:val="notebasdepage"/>
      </w:pPr>
      <w:r w:rsidRPr="00B70035">
        <w:rPr>
          <w:rStyle w:val="Appelnotedebasdep"/>
        </w:rPr>
        <w:footnoteRef/>
      </w:r>
      <w:r w:rsidRPr="00A63C96">
        <w:rPr>
          <w:smallCaps/>
        </w:rPr>
        <w:t xml:space="preserve"> Biscaro </w:t>
      </w:r>
      <w:r w:rsidRPr="00A63C96">
        <w:t>(1913), p. 302.</w:t>
      </w:r>
    </w:p>
  </w:footnote>
  <w:footnote w:id="450">
    <w:p w14:paraId="574D644E" w14:textId="39C1B049" w:rsidR="008A118B" w:rsidRPr="00B70035" w:rsidRDefault="008A118B" w:rsidP="008A118B">
      <w:pPr>
        <w:pStyle w:val="notebasdepage"/>
      </w:pPr>
      <w:r w:rsidRPr="00B70035">
        <w:rPr>
          <w:rStyle w:val="Appelnotedebasdep"/>
        </w:rPr>
        <w:footnoteRef/>
      </w:r>
      <w:r w:rsidRPr="00B70035">
        <w:rPr>
          <w:smallCaps/>
        </w:rPr>
        <w:t xml:space="preserve"> </w:t>
      </w:r>
      <w:proofErr w:type="spellStart"/>
      <w:r w:rsidRPr="00B70035">
        <w:rPr>
          <w:smallCaps/>
        </w:rPr>
        <w:t>Montemezzo</w:t>
      </w:r>
      <w:proofErr w:type="spellEnd"/>
      <w:r w:rsidRPr="00B70035">
        <w:rPr>
          <w:smallCaps/>
        </w:rPr>
        <w:fldChar w:fldCharType="begin"/>
      </w:r>
      <w:r w:rsidRPr="00B70035">
        <w:instrText xml:space="preserve"> XE "</w:instrText>
      </w:r>
      <w:r w:rsidRPr="00B70035">
        <w:rPr>
          <w:smallCaps/>
        </w:rPr>
        <w:instrText>Montemezzo</w:instrText>
      </w:r>
      <w:r w:rsidRPr="00B70035">
        <w:instrText xml:space="preserve">" </w:instrText>
      </w:r>
      <w:r w:rsidRPr="00B70035">
        <w:rPr>
          <w:smallCaps/>
        </w:rPr>
        <w:fldChar w:fldCharType="end"/>
      </w:r>
      <w:r w:rsidRPr="00B70035">
        <w:rPr>
          <w:smallCaps/>
        </w:rPr>
        <w:t xml:space="preserve"> (2013)</w:t>
      </w:r>
      <w:r w:rsidRPr="00B70035">
        <w:t>, p. 158, the losses of one are the profits of his partner. The bill of exchange issued to Triadan Gritti</w:t>
      </w:r>
      <w:r>
        <w:t xml:space="preserve"> </w:t>
      </w:r>
      <w:r w:rsidRPr="00B70035">
        <w:fldChar w:fldCharType="begin"/>
      </w:r>
      <w:r w:rsidRPr="00B70035">
        <w:instrText xml:space="preserve"> XE "Triadan Gritti" </w:instrText>
      </w:r>
      <w:r w:rsidRPr="00B70035">
        <w:fldChar w:fldCharType="end"/>
      </w:r>
      <w:r w:rsidRPr="00B70035">
        <w:t>in the amount of 1,400 crowns, is cited only for the loss it generated for Giovanni Foscari</w:t>
      </w:r>
      <w:r>
        <w:t>.</w:t>
      </w:r>
      <w:r w:rsidRPr="00B70035">
        <w:t xml:space="preserve"> </w:t>
      </w:r>
      <w:bookmarkStart w:id="494" w:name="_Hlk51741403"/>
      <w:r w:rsidRPr="00B70035">
        <w:rPr>
          <w:smallCaps/>
        </w:rPr>
        <w:t xml:space="preserve">De </w:t>
      </w:r>
      <w:r w:rsidR="0016583E">
        <w:rPr>
          <w:smallCaps/>
        </w:rPr>
        <w:t>Roover</w:t>
      </w:r>
      <w:r w:rsidRPr="00B70035">
        <w:rPr>
          <w:smallCaps/>
        </w:rPr>
        <w:fldChar w:fldCharType="begin"/>
      </w:r>
      <w:r w:rsidRPr="00B70035">
        <w:instrText xml:space="preserve"> XE "</w:instrText>
      </w:r>
      <w:r w:rsidR="00DE4DC8">
        <w:instrText xml:space="preserve">de </w:instrText>
      </w:r>
      <w:r w:rsidRPr="00B70035">
        <w:rPr>
          <w:smallCaps/>
        </w:rPr>
        <w:instrText>Roover</w:instrText>
      </w:r>
      <w:r w:rsidRPr="00B70035">
        <w:instrText xml:space="preserve">" </w:instrText>
      </w:r>
      <w:r w:rsidRPr="00B70035">
        <w:rPr>
          <w:smallCaps/>
        </w:rPr>
        <w:fldChar w:fldCharType="end"/>
      </w:r>
      <w:r w:rsidRPr="00B70035">
        <w:t xml:space="preserve"> (1963), p. 115: variations in the interest rate were reflected in the exchange rate with the greater or lesser difference between the ducat rates in Venice and London</w:t>
      </w:r>
      <w:r>
        <w:t>.</w:t>
      </w:r>
      <w:r w:rsidRPr="00B70035">
        <w:t xml:space="preserve"> These variations were not the only ones involved; other causes also influenced exchange rates, and the </w:t>
      </w:r>
      <w:r w:rsidRPr="00B70035">
        <w:rPr>
          <w:smallCaps/>
        </w:rPr>
        <w:t xml:space="preserve">a. </w:t>
      </w:r>
      <w:r w:rsidRPr="00B70035">
        <w:t>lists currency manipulation, variations in the balance of trade, speculation by bankers</w:t>
      </w:r>
      <w:r w:rsidRPr="00B70035">
        <w:fldChar w:fldCharType="begin"/>
      </w:r>
      <w:r w:rsidRPr="00B70035">
        <w:instrText xml:space="preserve"> XE "</w:instrText>
      </w:r>
      <w:r w:rsidR="00A906D9">
        <w:instrText>bankers</w:instrText>
      </w:r>
      <w:r w:rsidRPr="00B70035">
        <w:instrText xml:space="preserve">" </w:instrText>
      </w:r>
      <w:r w:rsidRPr="00B70035">
        <w:fldChar w:fldCharType="end"/>
      </w:r>
      <w:r w:rsidRPr="00B70035">
        <w:t>, the manoeuvres of speculators, and more or less successful attempts by governments to intervene in the money market. The bankers</w:t>
      </w:r>
      <w:r w:rsidR="0026549F">
        <w:fldChar w:fldCharType="begin"/>
      </w:r>
      <w:r w:rsidR="0026549F">
        <w:instrText xml:space="preserve"> XE "</w:instrText>
      </w:r>
      <w:r w:rsidR="0026549F" w:rsidRPr="00DD7DF6">
        <w:instrText>bankers</w:instrText>
      </w:r>
      <w:r w:rsidR="0026549F">
        <w:instrText xml:space="preserve">" </w:instrText>
      </w:r>
      <w:r w:rsidR="0026549F">
        <w:fldChar w:fldCharType="end"/>
      </w:r>
      <w:r w:rsidRPr="00B70035">
        <w:t xml:space="preserve"> had no control over these various movements, and the frequent changes in exchange rates caused a great deal of instability.</w:t>
      </w:r>
      <w:bookmarkEnd w:id="494"/>
    </w:p>
  </w:footnote>
  <w:footnote w:id="451">
    <w:p w14:paraId="0A83C461" w14:textId="77777777" w:rsidR="004B2C65" w:rsidRPr="00333BC9" w:rsidRDefault="00142132">
      <w:pPr>
        <w:pStyle w:val="notebasdepage"/>
        <w:rPr>
          <w:lang w:val="it-IT"/>
        </w:rPr>
      </w:pPr>
      <w:r w:rsidRPr="00B70035">
        <w:rPr>
          <w:rStyle w:val="Appelnotedebasdep"/>
        </w:rPr>
        <w:footnoteRef/>
      </w:r>
      <w:r w:rsidRPr="00333BC9">
        <w:rPr>
          <w:smallCaps/>
          <w:lang w:val="it-IT"/>
        </w:rPr>
        <w:t xml:space="preserve"> Biscaro </w:t>
      </w:r>
      <w:r w:rsidRPr="00333BC9">
        <w:rPr>
          <w:lang w:val="it-IT"/>
        </w:rPr>
        <w:t>(1913), p. 307</w:t>
      </w:r>
    </w:p>
  </w:footnote>
  <w:footnote w:id="452">
    <w:p w14:paraId="7C116B64" w14:textId="77777777" w:rsidR="004B2C65" w:rsidRPr="00333BC9" w:rsidRDefault="00142132">
      <w:pPr>
        <w:pStyle w:val="notebasdepage"/>
        <w:rPr>
          <w:rStyle w:val="notebasdepageCar"/>
        </w:rPr>
      </w:pPr>
      <w:r w:rsidRPr="00B70035">
        <w:rPr>
          <w:rStyle w:val="Appelnotedebasdep"/>
        </w:rPr>
        <w:footnoteRef/>
      </w:r>
      <w:bookmarkStart w:id="495" w:name="_Hlk42619593"/>
      <w:r w:rsidRPr="00333BC9">
        <w:rPr>
          <w:smallCaps/>
          <w:lang w:val="it-IT"/>
        </w:rPr>
        <w:t xml:space="preserve"> Biscaro </w:t>
      </w:r>
      <w:r w:rsidRPr="00333BC9">
        <w:rPr>
          <w:lang w:val="it-IT"/>
        </w:rPr>
        <w:t>(1913), p.</w:t>
      </w:r>
      <w:bookmarkEnd w:id="495"/>
      <w:r w:rsidRPr="00333BC9">
        <w:rPr>
          <w:lang w:val="it-IT"/>
        </w:rPr>
        <w:t xml:space="preserve"> 313.</w:t>
      </w:r>
    </w:p>
  </w:footnote>
  <w:footnote w:id="453">
    <w:p w14:paraId="4351D756" w14:textId="0A2933AF" w:rsidR="004B2C65" w:rsidRPr="00333BC9" w:rsidRDefault="00142132">
      <w:pPr>
        <w:pStyle w:val="notebasdepage"/>
        <w:rPr>
          <w:lang w:val="it-IT"/>
        </w:rPr>
      </w:pPr>
      <w:r w:rsidRPr="00B70035">
        <w:rPr>
          <w:rStyle w:val="Appelnotedebasdep"/>
          <w:szCs w:val="16"/>
        </w:rPr>
        <w:footnoteRef/>
      </w:r>
      <w:r w:rsidRPr="00333BC9">
        <w:rPr>
          <w:smallCaps/>
          <w:lang w:val="it-IT"/>
        </w:rPr>
        <w:t xml:space="preserve"> Luzzatto</w:t>
      </w:r>
      <w:r w:rsidR="00E97CB2">
        <w:rPr>
          <w:smallCaps/>
          <w:lang w:val="it-IT"/>
        </w:rPr>
        <w:fldChar w:fldCharType="begin"/>
      </w:r>
      <w:r w:rsidR="00E97CB2" w:rsidRPr="003415DB">
        <w:rPr>
          <w:lang w:val="it-IT"/>
        </w:rPr>
        <w:instrText xml:space="preserve"> XE "Luzzatto" </w:instrText>
      </w:r>
      <w:r w:rsidR="00E97CB2">
        <w:rPr>
          <w:smallCaps/>
          <w:lang w:val="it-IT"/>
        </w:rPr>
        <w:fldChar w:fldCharType="end"/>
      </w:r>
      <w:r w:rsidRPr="00333BC9">
        <w:rPr>
          <w:smallCaps/>
          <w:lang w:val="it-IT"/>
        </w:rPr>
        <w:t xml:space="preserve"> </w:t>
      </w:r>
      <w:r w:rsidRPr="00333BC9">
        <w:rPr>
          <w:lang w:val="it-IT"/>
        </w:rPr>
        <w:t>(1954d), p. 201 ff.</w:t>
      </w:r>
    </w:p>
  </w:footnote>
  <w:footnote w:id="454">
    <w:p w14:paraId="35BEC965" w14:textId="66FA34B4" w:rsidR="004B2C65" w:rsidRPr="00B70035" w:rsidRDefault="00142132">
      <w:pPr>
        <w:pStyle w:val="notebasdepage"/>
      </w:pPr>
      <w:r w:rsidRPr="00B70035">
        <w:rPr>
          <w:rStyle w:val="Appelnotedebasdep"/>
        </w:rPr>
        <w:footnoteRef/>
      </w:r>
      <w:r w:rsidRPr="00B70035">
        <w:t xml:space="preserve"> These names appear in this order in the first book (1463-64) by Giovanni Foscari</w:t>
      </w:r>
      <w:r w:rsidR="00C90F62" w:rsidRPr="00B70035">
        <w:fldChar w:fldCharType="begin"/>
      </w:r>
      <w:r w:rsidR="00C90F62" w:rsidRPr="00B70035">
        <w:instrText xml:space="preserve"> XE "Giovanni Foscari" </w:instrText>
      </w:r>
      <w:r w:rsidR="00C90F62" w:rsidRPr="00B70035">
        <w:fldChar w:fldCharType="end"/>
      </w:r>
      <w:r w:rsidRPr="00B70035">
        <w:t>. Not everyone was authorised to issue bills of exchange; only the</w:t>
      </w:r>
      <w:r w:rsidR="001D0789">
        <w:t xml:space="preserve"> </w:t>
      </w:r>
      <w:r w:rsidR="004C2B5D">
        <w:t>«</w:t>
      </w:r>
      <w:r w:rsidRPr="00B70035">
        <w:t>principals</w:t>
      </w:r>
      <w:r w:rsidR="004C2B5D">
        <w:t>»</w:t>
      </w:r>
      <w:r w:rsidRPr="00B70035">
        <w:t xml:space="preserve"> (directors and deputy directors of the bank's subsidiarie</w:t>
      </w:r>
      <w:r w:rsidR="008A118B">
        <w:t xml:space="preserve"> </w:t>
      </w:r>
      <w:r w:rsidRPr="00B70035">
        <w:t>s</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and international merchants) were allowed to do so.</w:t>
      </w:r>
    </w:p>
  </w:footnote>
  <w:footnote w:id="455">
    <w:p w14:paraId="20F5A3CB" w14:textId="77777777" w:rsidR="004B2C65" w:rsidRPr="00B70035" w:rsidRDefault="00142132">
      <w:pPr>
        <w:pStyle w:val="notebasdepage"/>
      </w:pPr>
      <w:r w:rsidRPr="00B70035">
        <w:rPr>
          <w:rStyle w:val="Appelnotedebasdep"/>
        </w:rPr>
        <w:footnoteRef/>
      </w:r>
      <w:r w:rsidRPr="00B70035">
        <w:rPr>
          <w:smallCaps/>
        </w:rPr>
        <w:t xml:space="preserve"> Guidi </w:t>
      </w:r>
      <w:proofErr w:type="spellStart"/>
      <w:r w:rsidRPr="00B70035">
        <w:rPr>
          <w:smallCaps/>
        </w:rPr>
        <w:t>bruscoli</w:t>
      </w:r>
      <w:proofErr w:type="spellEnd"/>
      <w:r w:rsidR="009A376F" w:rsidRPr="00B70035">
        <w:rPr>
          <w:smallCaps/>
        </w:rPr>
        <w:fldChar w:fldCharType="begin"/>
      </w:r>
      <w:r w:rsidR="009A376F" w:rsidRPr="00B70035">
        <w:instrText xml:space="preserve"> XE "</w:instrText>
      </w:r>
      <w:r w:rsidR="009A376F" w:rsidRPr="00B70035">
        <w:rPr>
          <w:smallCaps/>
        </w:rPr>
        <w:instrText>Guidi bruscoli</w:instrText>
      </w:r>
      <w:r w:rsidR="009A376F" w:rsidRPr="00B70035">
        <w:instrText xml:space="preserve">" </w:instrText>
      </w:r>
      <w:r w:rsidR="009A376F" w:rsidRPr="00B70035">
        <w:rPr>
          <w:smallCaps/>
        </w:rPr>
        <w:fldChar w:fldCharType="end"/>
      </w:r>
      <w:r w:rsidRPr="00B70035">
        <w:t xml:space="preserve"> (2007), p. 543-66</w:t>
      </w:r>
    </w:p>
  </w:footnote>
  <w:footnote w:id="456">
    <w:p w14:paraId="0A997459" w14:textId="08FA438E" w:rsidR="004B2C65" w:rsidRPr="00B70035" w:rsidRDefault="00142132">
      <w:pPr>
        <w:pStyle w:val="notebasdepage"/>
      </w:pPr>
      <w:r w:rsidRPr="00B70035">
        <w:rPr>
          <w:rStyle w:val="Appelnotedebasdep"/>
        </w:rPr>
        <w:footnoteRef/>
      </w:r>
      <w:r w:rsidRPr="00B70035">
        <w:t xml:space="preserve"> On 20 July 1463, the ducat was quoted at 47 </w:t>
      </w:r>
      <w:r w:rsidR="006F2C7C" w:rsidRPr="006F2C7C">
        <w:rPr>
          <w:i/>
          <w:iCs/>
        </w:rPr>
        <w:t>sterling</w:t>
      </w:r>
      <w:r w:rsidRPr="00B70035">
        <w:t xml:space="preserve"> in Venice, and the bill of exchange was protested in London on 22 October</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 xml:space="preserve">, and at the </w:t>
      </w:r>
      <w:r w:rsidRPr="008843BE">
        <w:t>exchange</w:t>
      </w:r>
      <w:r w:rsidRPr="00B70035">
        <w:t xml:space="preserve"> the ducat was worth 44 </w:t>
      </w:r>
      <w:r w:rsidR="006F2C7C" w:rsidRPr="006F2C7C">
        <w:rPr>
          <w:i/>
          <w:iCs/>
        </w:rPr>
        <w:t>sterling</w:t>
      </w:r>
      <w:r w:rsidRPr="00B70035">
        <w:t>, giving the creditor (</w:t>
      </w:r>
      <w:r w:rsidR="008843BE">
        <w:t>don</w:t>
      </w:r>
      <w:r w:rsidRPr="00B70035">
        <w:t xml:space="preserve">or) a profit of 3 </w:t>
      </w:r>
      <w:r w:rsidR="006F2C7C" w:rsidRPr="006F2C7C">
        <w:rPr>
          <w:i/>
          <w:iCs/>
        </w:rPr>
        <w:t>sterling</w:t>
      </w:r>
      <w:r w:rsidRPr="00B70035">
        <w:t xml:space="preserve"> per ducat. As the custom between the two cities was 3 months (6 months return), the annual rate of profit was 13.6%. For Bruges</w:t>
      </w:r>
      <w:r w:rsidR="00D10091" w:rsidRPr="00B70035">
        <w:fldChar w:fldCharType="begin"/>
      </w:r>
      <w:r w:rsidR="00D10091" w:rsidRPr="00B70035">
        <w:instrText xml:space="preserve"> XE "Bruges" </w:instrText>
      </w:r>
      <w:r w:rsidR="00D10091" w:rsidRPr="00B70035">
        <w:fldChar w:fldCharType="end"/>
      </w:r>
      <w:r w:rsidRPr="00B70035">
        <w:t xml:space="preserve"> whose usance was reduced to 2 months, the figures would be respectively, in August-October 1463, 57 </w:t>
      </w:r>
      <w:r w:rsidRPr="008C11D2">
        <w:rPr>
          <w:i/>
          <w:iCs/>
        </w:rPr>
        <w:t>gro</w:t>
      </w:r>
      <w:r w:rsidR="008C11D2" w:rsidRPr="008C11D2">
        <w:rPr>
          <w:i/>
          <w:iCs/>
        </w:rPr>
        <w:t>at</w:t>
      </w:r>
      <w:r w:rsidRPr="008C11D2">
        <w:rPr>
          <w:i/>
          <w:iCs/>
        </w:rPr>
        <w:t>s</w:t>
      </w:r>
      <w:r w:rsidRPr="00B70035">
        <w:t xml:space="preserve"> for the exchange to Venice, 54 ¼ to the exchange, the profit would reach 2 ¾ </w:t>
      </w:r>
      <w:r w:rsidRPr="008C11D2">
        <w:rPr>
          <w:i/>
          <w:iCs/>
        </w:rPr>
        <w:t>gro</w:t>
      </w:r>
      <w:r w:rsidR="008C11D2" w:rsidRPr="008C11D2">
        <w:rPr>
          <w:i/>
          <w:iCs/>
        </w:rPr>
        <w:t>at</w:t>
      </w:r>
      <w:r w:rsidRPr="008C11D2">
        <w:rPr>
          <w:i/>
          <w:iCs/>
        </w:rPr>
        <w:t>s</w:t>
      </w:r>
      <w:r w:rsidRPr="00B70035">
        <w:t xml:space="preserve">/ducat, i.e. an annual rate of 15.2%. In the spring of 1465, a letter issued in Bruges (55 </w:t>
      </w:r>
      <w:r w:rsidRPr="008C11D2">
        <w:rPr>
          <w:i/>
          <w:iCs/>
        </w:rPr>
        <w:t>gro</w:t>
      </w:r>
      <w:r w:rsidR="008C11D2" w:rsidRPr="008C11D2">
        <w:rPr>
          <w:i/>
          <w:iCs/>
        </w:rPr>
        <w:t>at</w:t>
      </w:r>
      <w:r w:rsidRPr="008C11D2">
        <w:rPr>
          <w:i/>
          <w:iCs/>
        </w:rPr>
        <w:t>s</w:t>
      </w:r>
      <w:r w:rsidRPr="00B70035">
        <w:t xml:space="preserve">) was protested in Venice at 54 ½, and resulted in a loss for the </w:t>
      </w:r>
      <w:r w:rsidR="0072410E">
        <w:t>donor</w:t>
      </w:r>
      <w:r w:rsidRPr="00B70035">
        <w:t>, but this is a unique occurrence (</w:t>
      </w:r>
      <w:r w:rsidRPr="00B70035">
        <w:rPr>
          <w:smallCaps/>
        </w:rPr>
        <w:t xml:space="preserve">De Roover </w:t>
      </w:r>
      <w:r w:rsidRPr="00B70035">
        <w:t>(1963), tables 22-24).</w:t>
      </w:r>
    </w:p>
    <w:p w14:paraId="3C112664" w14:textId="423D1284" w:rsidR="004B2C65" w:rsidRPr="00B70035" w:rsidRDefault="00142132">
      <w:pPr>
        <w:pStyle w:val="notebasdepage"/>
      </w:pPr>
      <w:r w:rsidRPr="00B70035">
        <w:rPr>
          <w:vertAlign w:val="superscript"/>
        </w:rPr>
        <w:t>34</w:t>
      </w:r>
      <w:r w:rsidRPr="00B70035">
        <w:t xml:space="preserve"> The</w:t>
      </w:r>
      <w:r w:rsidR="001D0789">
        <w:t xml:space="preserve"> </w:t>
      </w:r>
      <w:r w:rsidR="004C2B5D">
        <w:t>«</w:t>
      </w:r>
      <w:r w:rsidRPr="00B70035">
        <w:t>noble</w:t>
      </w:r>
      <w:r w:rsidR="004C2B5D">
        <w:t>»</w:t>
      </w:r>
      <w:r w:rsidRPr="00B70035">
        <w:t xml:space="preserve"> was an English gold coin worth 100 </w:t>
      </w:r>
      <w:r w:rsidRPr="008C11D2">
        <w:rPr>
          <w:i/>
          <w:iCs/>
        </w:rPr>
        <w:t>gro</w:t>
      </w:r>
      <w:r w:rsidR="008C11D2" w:rsidRPr="008C11D2">
        <w:rPr>
          <w:i/>
          <w:iCs/>
        </w:rPr>
        <w:t>at</w:t>
      </w:r>
      <w:r w:rsidRPr="008C11D2">
        <w:rPr>
          <w:i/>
          <w:iCs/>
        </w:rPr>
        <w:t>s</w:t>
      </w:r>
      <w:r w:rsidRPr="00B70035">
        <w:t xml:space="preserve"> </w:t>
      </w:r>
      <w:r w:rsidR="008C11D2">
        <w:t>of</w:t>
      </w:r>
      <w:r w:rsidRPr="00B70035">
        <w:t xml:space="preserve"> Fland</w:t>
      </w:r>
      <w:r w:rsidR="008C11D2">
        <w:t>er</w:t>
      </w:r>
      <w:r w:rsidRPr="00B70035">
        <w:t xml:space="preserve"> or more than 2 gold </w:t>
      </w:r>
      <w:r w:rsidR="003D4462" w:rsidRPr="003D4462">
        <w:rPr>
          <w:i/>
        </w:rPr>
        <w:t>duca</w:t>
      </w:r>
      <w:r w:rsidR="008C11D2">
        <w:rPr>
          <w:i/>
        </w:rPr>
        <w:t>ti</w:t>
      </w:r>
      <w:r w:rsidRPr="00B70035">
        <w:t>.</w:t>
      </w:r>
    </w:p>
  </w:footnote>
  <w:footnote w:id="457">
    <w:p w14:paraId="78FA9CAC" w14:textId="56568354" w:rsidR="004B2C65" w:rsidRPr="00B70035" w:rsidRDefault="00142132">
      <w:pPr>
        <w:pStyle w:val="notebasdepage"/>
      </w:pPr>
      <w:r w:rsidRPr="00B70035">
        <w:rPr>
          <w:rStyle w:val="Appelnotedebasdep"/>
        </w:rPr>
        <w:footnoteRef/>
      </w:r>
      <w:r w:rsidRPr="00B70035">
        <w:t xml:space="preserve"> Andrea Barbarigo</w:t>
      </w:r>
      <w:r w:rsidR="00D10091" w:rsidRPr="00B70035">
        <w:fldChar w:fldCharType="begin"/>
      </w:r>
      <w:r w:rsidR="00D10091" w:rsidRPr="00B70035">
        <w:instrText xml:space="preserve"> XE "Andrea Barbarigo" </w:instrText>
      </w:r>
      <w:r w:rsidR="00D10091" w:rsidRPr="00B70035">
        <w:fldChar w:fldCharType="end"/>
      </w:r>
      <w:r w:rsidRPr="00B70035">
        <w:t xml:space="preserve"> recorded as</w:t>
      </w:r>
      <w:r w:rsidR="001D0789">
        <w:t xml:space="preserve"> </w:t>
      </w:r>
      <w:r w:rsidR="004C2B5D">
        <w:t>«</w:t>
      </w:r>
      <w:r w:rsidRPr="00B70035">
        <w:t>losses</w:t>
      </w:r>
      <w:r w:rsidR="004C2B5D">
        <w:t>»</w:t>
      </w:r>
      <w:r w:rsidRPr="00B70035">
        <w:t xml:space="preserve"> what corresponded to the payment of interest: in 1434-35, he had obtained a loan of 1,200 </w:t>
      </w:r>
      <w:r w:rsidR="003D4462" w:rsidRPr="003D4462">
        <w:rPr>
          <w:i/>
        </w:rPr>
        <w:t>ducati</w:t>
      </w:r>
      <w:r w:rsidRPr="00B70035">
        <w:t xml:space="preserve"> for which he paid 140 </w:t>
      </w:r>
      <w:r w:rsidR="003D4462" w:rsidRPr="003D4462">
        <w:rPr>
          <w:i/>
        </w:rPr>
        <w:t>ducati</w:t>
      </w:r>
      <w:r w:rsidRPr="00B70035">
        <w:t xml:space="preserve"> in interest. The bill of exchange was a means of obtaining loans </w:t>
      </w:r>
      <w:r w:rsidR="008C11D2">
        <w:t>[</w:t>
      </w:r>
      <w:r w:rsidRPr="00B70035">
        <w:rPr>
          <w:smallCaps/>
        </w:rPr>
        <w:t>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20</w:t>
      </w:r>
      <w:r w:rsidR="008C11D2">
        <w:t>]</w:t>
      </w:r>
      <w:r w:rsidRPr="00B70035">
        <w:t>.</w:t>
      </w:r>
    </w:p>
  </w:footnote>
  <w:footnote w:id="458">
    <w:p w14:paraId="4159643A" w14:textId="77777777" w:rsidR="004B2C65" w:rsidRPr="00BF4784" w:rsidRDefault="00142132">
      <w:pPr>
        <w:pStyle w:val="notebasdepage"/>
      </w:pPr>
      <w:r w:rsidRPr="00B70035">
        <w:rPr>
          <w:rStyle w:val="Appelnotedebasdep"/>
        </w:rPr>
        <w:footnoteRef/>
      </w:r>
      <w:r w:rsidRPr="00BF4784">
        <w:rPr>
          <w:smallCaps/>
        </w:rPr>
        <w:t xml:space="preserve"> De Roover </w:t>
      </w:r>
      <w:r w:rsidRPr="00BF4784">
        <w:t xml:space="preserve">(1963), p. 110. </w:t>
      </w:r>
    </w:p>
  </w:footnote>
  <w:footnote w:id="459">
    <w:p w14:paraId="70751019" w14:textId="522ECF9C" w:rsidR="008A1D99" w:rsidRPr="008A1D99" w:rsidRDefault="008A1D99" w:rsidP="008A1D99">
      <w:pPr>
        <w:pStyle w:val="Notedebasdepage"/>
        <w:jc w:val="both"/>
        <w:rPr>
          <w:rFonts w:ascii="Times New Roman" w:hAnsi="Times New Roman"/>
          <w:sz w:val="18"/>
          <w:szCs w:val="18"/>
        </w:rPr>
      </w:pPr>
      <w:r w:rsidRPr="008A1D99">
        <w:rPr>
          <w:rStyle w:val="Appelnotedebasdep"/>
          <w:rFonts w:ascii="Times New Roman" w:hAnsi="Times New Roman"/>
          <w:sz w:val="18"/>
          <w:szCs w:val="18"/>
        </w:rPr>
        <w:footnoteRef/>
      </w:r>
      <w:r w:rsidRPr="008A1D99">
        <w:rPr>
          <w:rFonts w:ascii="Times New Roman" w:hAnsi="Times New Roman"/>
          <w:sz w:val="18"/>
          <w:szCs w:val="18"/>
        </w:rPr>
        <w:t xml:space="preserve"> The diagram (table) will help you to understand the complex mechanism of the bill of exchange and the exchange. </w:t>
      </w:r>
      <w:r w:rsidRPr="008A1D99">
        <w:rPr>
          <w:rFonts w:ascii="Times New Roman" w:hAnsi="Times New Roman"/>
          <w:smallCaps/>
          <w:sz w:val="18"/>
          <w:szCs w:val="18"/>
        </w:rPr>
        <w:t>Mueller</w:t>
      </w:r>
      <w:r w:rsidRPr="008A1D99">
        <w:rPr>
          <w:rFonts w:ascii="Times New Roman" w:hAnsi="Times New Roman"/>
          <w:smallCaps/>
          <w:sz w:val="18"/>
          <w:szCs w:val="18"/>
        </w:rPr>
        <w:fldChar w:fldCharType="begin"/>
      </w:r>
      <w:r w:rsidRPr="008A1D99">
        <w:rPr>
          <w:rFonts w:ascii="Times New Roman" w:hAnsi="Times New Roman"/>
          <w:sz w:val="18"/>
          <w:szCs w:val="18"/>
        </w:rPr>
        <w:instrText xml:space="preserve"> XE "</w:instrText>
      </w:r>
      <w:r w:rsidRPr="008A1D99">
        <w:rPr>
          <w:rFonts w:ascii="Times New Roman" w:hAnsi="Times New Roman"/>
          <w:smallCaps/>
          <w:sz w:val="18"/>
          <w:szCs w:val="18"/>
        </w:rPr>
        <w:instrText>Mueller</w:instrText>
      </w:r>
      <w:r w:rsidRPr="008A1D99">
        <w:rPr>
          <w:rFonts w:ascii="Times New Roman" w:hAnsi="Times New Roman"/>
          <w:sz w:val="18"/>
          <w:szCs w:val="18"/>
        </w:rPr>
        <w:instrText xml:space="preserve">" </w:instrText>
      </w:r>
      <w:r w:rsidRPr="008A1D99">
        <w:rPr>
          <w:rFonts w:ascii="Times New Roman" w:hAnsi="Times New Roman"/>
          <w:smallCaps/>
          <w:sz w:val="18"/>
          <w:szCs w:val="18"/>
        </w:rPr>
        <w:fldChar w:fldCharType="end"/>
      </w:r>
      <w:r w:rsidRPr="008A1D99">
        <w:rPr>
          <w:rFonts w:ascii="Times New Roman" w:hAnsi="Times New Roman"/>
          <w:sz w:val="18"/>
          <w:szCs w:val="18"/>
        </w:rPr>
        <w:t xml:space="preserve"> (1997), p. 294;</w:t>
      </w:r>
      <w:bookmarkStart w:id="501" w:name="_Hlk51772773"/>
      <w:bookmarkStart w:id="502" w:name="_Hlk51741260"/>
      <w:r w:rsidRPr="008A1D99">
        <w:rPr>
          <w:rFonts w:ascii="Times New Roman" w:hAnsi="Times New Roman"/>
          <w:smallCaps/>
          <w:sz w:val="18"/>
          <w:szCs w:val="18"/>
        </w:rPr>
        <w:t xml:space="preserve"> De Roover </w:t>
      </w:r>
      <w:r w:rsidRPr="008A1D99">
        <w:rPr>
          <w:rFonts w:ascii="Times New Roman" w:hAnsi="Times New Roman"/>
          <w:sz w:val="18"/>
          <w:szCs w:val="18"/>
        </w:rPr>
        <w:t>(1963), p. 114</w:t>
      </w:r>
      <w:bookmarkEnd w:id="501"/>
      <w:r w:rsidRPr="008A1D99">
        <w:rPr>
          <w:rFonts w:ascii="Times New Roman" w:hAnsi="Times New Roman"/>
          <w:sz w:val="18"/>
          <w:szCs w:val="18"/>
        </w:rPr>
        <w:t>.</w:t>
      </w:r>
      <w:bookmarkEnd w:id="502"/>
      <w:r w:rsidRPr="008A1D99">
        <w:rPr>
          <w:rFonts w:ascii="Times New Roman" w:hAnsi="Times New Roman"/>
          <w:sz w:val="18"/>
          <w:szCs w:val="18"/>
        </w:rPr>
        <w:t xml:space="preserve"> In the language of medieval businessmen, «</w:t>
      </w:r>
      <w:proofErr w:type="spellStart"/>
      <w:r w:rsidRPr="008A1D99">
        <w:rPr>
          <w:rFonts w:ascii="Times New Roman" w:hAnsi="Times New Roman"/>
          <w:i/>
          <w:iCs/>
          <w:sz w:val="18"/>
          <w:szCs w:val="18"/>
        </w:rPr>
        <w:t>mandare</w:t>
      </w:r>
      <w:proofErr w:type="spellEnd"/>
      <w:r w:rsidRPr="008A1D99">
        <w:rPr>
          <w:rFonts w:ascii="Times New Roman" w:hAnsi="Times New Roman"/>
          <w:i/>
          <w:iCs/>
          <w:sz w:val="18"/>
          <w:szCs w:val="18"/>
        </w:rPr>
        <w:t xml:space="preserve"> a </w:t>
      </w:r>
      <w:proofErr w:type="spellStart"/>
      <w:r w:rsidRPr="008A1D99">
        <w:rPr>
          <w:rFonts w:ascii="Times New Roman" w:hAnsi="Times New Roman"/>
          <w:i/>
          <w:iCs/>
          <w:sz w:val="18"/>
          <w:szCs w:val="18"/>
        </w:rPr>
        <w:t>ricevere</w:t>
      </w:r>
      <w:proofErr w:type="spellEnd"/>
      <w:r w:rsidRPr="008A1D99">
        <w:rPr>
          <w:rFonts w:ascii="Times New Roman" w:hAnsi="Times New Roman"/>
          <w:i/>
          <w:iCs/>
          <w:sz w:val="18"/>
          <w:szCs w:val="18"/>
        </w:rPr>
        <w:t xml:space="preserve"> </w:t>
      </w:r>
      <w:r w:rsidRPr="008A1D99">
        <w:rPr>
          <w:rFonts w:ascii="Times New Roman" w:hAnsi="Times New Roman"/>
          <w:sz w:val="18"/>
          <w:szCs w:val="18"/>
        </w:rPr>
        <w:t xml:space="preserve">or </w:t>
      </w:r>
      <w:proofErr w:type="spellStart"/>
      <w:r w:rsidRPr="008A1D99">
        <w:rPr>
          <w:rFonts w:ascii="Times New Roman" w:hAnsi="Times New Roman"/>
          <w:i/>
          <w:iCs/>
          <w:sz w:val="18"/>
          <w:szCs w:val="18"/>
        </w:rPr>
        <w:t>mandare</w:t>
      </w:r>
      <w:proofErr w:type="spellEnd"/>
      <w:r w:rsidRPr="008A1D99">
        <w:rPr>
          <w:rFonts w:ascii="Times New Roman" w:hAnsi="Times New Roman"/>
          <w:i/>
          <w:iCs/>
          <w:sz w:val="18"/>
          <w:szCs w:val="18"/>
        </w:rPr>
        <w:t xml:space="preserve"> </w:t>
      </w:r>
      <w:proofErr w:type="spellStart"/>
      <w:r w:rsidRPr="008A1D99">
        <w:rPr>
          <w:rFonts w:ascii="Times New Roman" w:hAnsi="Times New Roman"/>
          <w:i/>
          <w:iCs/>
          <w:sz w:val="18"/>
          <w:szCs w:val="18"/>
        </w:rPr>
        <w:t>credito</w:t>
      </w:r>
      <w:proofErr w:type="spellEnd"/>
      <w:r w:rsidRPr="008A1D99">
        <w:rPr>
          <w:rFonts w:ascii="Times New Roman" w:hAnsi="Times New Roman"/>
          <w:i/>
          <w:iCs/>
          <w:sz w:val="18"/>
          <w:szCs w:val="18"/>
        </w:rPr>
        <w:t xml:space="preserve"> </w:t>
      </w:r>
      <w:r w:rsidRPr="008A1D99">
        <w:rPr>
          <w:rFonts w:ascii="Times New Roman" w:hAnsi="Times New Roman"/>
          <w:sz w:val="18"/>
          <w:szCs w:val="18"/>
        </w:rPr>
        <w:t>means to remit,</w:t>
      </w:r>
      <w:bookmarkStart w:id="503" w:name="_Hlk51752423"/>
      <w:r w:rsidRPr="008A1D99">
        <w:rPr>
          <w:rFonts w:ascii="Times New Roman" w:hAnsi="Times New Roman"/>
          <w:sz w:val="18"/>
          <w:szCs w:val="18"/>
        </w:rPr>
        <w:t xml:space="preserve"> i.e.</w:t>
      </w:r>
      <w:bookmarkEnd w:id="503"/>
      <w:r w:rsidRPr="008A1D99">
        <w:rPr>
          <w:rFonts w:ascii="Times New Roman" w:hAnsi="Times New Roman"/>
          <w:sz w:val="18"/>
          <w:szCs w:val="18"/>
        </w:rPr>
        <w:t xml:space="preserve"> to send the bill to a correspondent for collection, while </w:t>
      </w:r>
      <w:proofErr w:type="spellStart"/>
      <w:r w:rsidRPr="008A1D99">
        <w:rPr>
          <w:rFonts w:ascii="Times New Roman" w:hAnsi="Times New Roman"/>
          <w:i/>
          <w:iCs/>
          <w:sz w:val="18"/>
          <w:szCs w:val="18"/>
        </w:rPr>
        <w:t>mandare</w:t>
      </w:r>
      <w:proofErr w:type="spellEnd"/>
      <w:r w:rsidRPr="008A1D99">
        <w:rPr>
          <w:rFonts w:ascii="Times New Roman" w:hAnsi="Times New Roman"/>
          <w:i/>
          <w:iCs/>
          <w:sz w:val="18"/>
          <w:szCs w:val="18"/>
        </w:rPr>
        <w:t xml:space="preserve"> a </w:t>
      </w:r>
      <w:proofErr w:type="spellStart"/>
      <w:r w:rsidRPr="008A1D99">
        <w:rPr>
          <w:rFonts w:ascii="Times New Roman" w:hAnsi="Times New Roman"/>
          <w:i/>
          <w:iCs/>
          <w:sz w:val="18"/>
          <w:szCs w:val="18"/>
        </w:rPr>
        <w:t>pagare</w:t>
      </w:r>
      <w:proofErr w:type="spellEnd"/>
      <w:r w:rsidRPr="008A1D99">
        <w:rPr>
          <w:rFonts w:ascii="Times New Roman" w:hAnsi="Times New Roman"/>
          <w:i/>
          <w:iCs/>
          <w:sz w:val="18"/>
          <w:szCs w:val="18"/>
        </w:rPr>
        <w:t xml:space="preserve"> </w:t>
      </w:r>
      <w:r w:rsidRPr="008A1D99">
        <w:rPr>
          <w:rFonts w:ascii="Times New Roman" w:hAnsi="Times New Roman"/>
          <w:sz w:val="18"/>
          <w:szCs w:val="18"/>
        </w:rPr>
        <w:t xml:space="preserve">or </w:t>
      </w:r>
      <w:proofErr w:type="spellStart"/>
      <w:r w:rsidRPr="008A1D99">
        <w:rPr>
          <w:rFonts w:ascii="Times New Roman" w:hAnsi="Times New Roman"/>
          <w:i/>
          <w:iCs/>
          <w:sz w:val="18"/>
          <w:szCs w:val="18"/>
        </w:rPr>
        <w:t>mandare</w:t>
      </w:r>
      <w:proofErr w:type="spellEnd"/>
      <w:r w:rsidRPr="008A1D99">
        <w:rPr>
          <w:rFonts w:ascii="Times New Roman" w:hAnsi="Times New Roman"/>
          <w:i/>
          <w:iCs/>
          <w:sz w:val="18"/>
          <w:szCs w:val="18"/>
        </w:rPr>
        <w:t xml:space="preserve"> </w:t>
      </w:r>
      <w:proofErr w:type="spellStart"/>
      <w:r w:rsidRPr="008A1D99">
        <w:rPr>
          <w:rFonts w:ascii="Times New Roman" w:hAnsi="Times New Roman"/>
          <w:i/>
          <w:iCs/>
          <w:sz w:val="18"/>
          <w:szCs w:val="18"/>
        </w:rPr>
        <w:t>debito</w:t>
      </w:r>
      <w:proofErr w:type="spellEnd"/>
      <w:r w:rsidRPr="008A1D99">
        <w:rPr>
          <w:rFonts w:ascii="Times New Roman" w:hAnsi="Times New Roman"/>
          <w:i/>
          <w:iCs/>
          <w:sz w:val="18"/>
          <w:szCs w:val="18"/>
        </w:rPr>
        <w:t xml:space="preserve"> </w:t>
      </w:r>
      <w:r w:rsidRPr="008A1D99">
        <w:rPr>
          <w:rFonts w:ascii="Times New Roman" w:hAnsi="Times New Roman"/>
          <w:sz w:val="18"/>
          <w:szCs w:val="18"/>
        </w:rPr>
        <w:t>means the opposite, i.e. to issue a bill of exchange to an external correspondent» (</w:t>
      </w:r>
      <w:r w:rsidRPr="008A1D99">
        <w:rPr>
          <w:rFonts w:ascii="Times New Roman" w:hAnsi="Times New Roman"/>
          <w:i/>
          <w:iCs/>
          <w:sz w:val="18"/>
          <w:szCs w:val="18"/>
        </w:rPr>
        <w:t>ibid.</w:t>
      </w:r>
      <w:r w:rsidRPr="008A1D99">
        <w:rPr>
          <w:rFonts w:ascii="Times New Roman" w:hAnsi="Times New Roman"/>
          <w:sz w:val="18"/>
          <w:szCs w:val="18"/>
        </w:rPr>
        <w:t xml:space="preserve">, p. 110). The table is based on </w:t>
      </w:r>
      <w:r w:rsidRPr="008A1D99">
        <w:rPr>
          <w:rFonts w:ascii="Times New Roman" w:hAnsi="Times New Roman"/>
          <w:smallCaps/>
          <w:sz w:val="18"/>
          <w:szCs w:val="18"/>
        </w:rPr>
        <w:t xml:space="preserve">De Roover </w:t>
      </w:r>
      <w:r w:rsidRPr="008A1D99">
        <w:rPr>
          <w:rFonts w:ascii="Times New Roman" w:hAnsi="Times New Roman"/>
          <w:sz w:val="18"/>
          <w:szCs w:val="18"/>
        </w:rPr>
        <w:t xml:space="preserve">(1963), p. 114 and </w:t>
      </w:r>
      <w:r w:rsidRPr="008A1D99">
        <w:rPr>
          <w:rFonts w:ascii="Times New Roman" w:hAnsi="Times New Roman"/>
          <w:smallCaps/>
          <w:sz w:val="18"/>
          <w:szCs w:val="18"/>
        </w:rPr>
        <w:t xml:space="preserve">Mueller </w:t>
      </w:r>
      <w:r w:rsidRPr="008A1D99">
        <w:rPr>
          <w:rFonts w:ascii="Times New Roman" w:hAnsi="Times New Roman"/>
          <w:sz w:val="18"/>
          <w:szCs w:val="18"/>
        </w:rPr>
        <w:t>(1997), p. 294.</w:t>
      </w:r>
    </w:p>
  </w:footnote>
  <w:footnote w:id="460">
    <w:p w14:paraId="259A55B0" w14:textId="568AF09F" w:rsidR="004B2C65" w:rsidRPr="00B70035" w:rsidRDefault="00142132">
      <w:pPr>
        <w:pStyle w:val="notebasdepage"/>
      </w:pPr>
      <w:r w:rsidRPr="00B70035">
        <w:rPr>
          <w:rStyle w:val="Appelnotedebasdep"/>
        </w:rPr>
        <w:footnoteRef/>
      </w:r>
      <w:bookmarkStart w:id="505" w:name="_Hlk55909641"/>
      <w:bookmarkStart w:id="506" w:name="_Hlk42264828"/>
      <w:r w:rsidRPr="00B70035">
        <w:rPr>
          <w:smallCaps/>
        </w:rPr>
        <w:t xml:space="preserve"> Biscaro (1913)</w:t>
      </w:r>
      <w:r w:rsidRPr="00B70035">
        <w:t>, p.</w:t>
      </w:r>
      <w:bookmarkEnd w:id="505"/>
      <w:bookmarkEnd w:id="506"/>
      <w:r w:rsidRPr="00B70035">
        <w:t xml:space="preserve"> 283-7;</w:t>
      </w:r>
      <w:bookmarkStart w:id="507" w:name="_Hlk51742116"/>
      <w:r w:rsidRPr="00B70035">
        <w:t xml:space="preserve"> De </w:t>
      </w:r>
      <w:r w:rsidRPr="00B70035">
        <w:rPr>
          <w:smallCaps/>
        </w:rPr>
        <w:t>Roover</w:t>
      </w:r>
      <w:r w:rsidR="00F724C1" w:rsidRPr="00B70035">
        <w:rPr>
          <w:smallCaps/>
        </w:rPr>
        <w:fldChar w:fldCharType="begin"/>
      </w:r>
      <w:r w:rsidR="00F724C1" w:rsidRPr="00B70035">
        <w:instrText xml:space="preserve"> XE "De </w:instrText>
      </w:r>
      <w:r w:rsidR="00F724C1" w:rsidRPr="00B70035">
        <w:rPr>
          <w:smallCaps/>
        </w:rPr>
        <w:instrText>Roover</w:instrText>
      </w:r>
      <w:r w:rsidR="00F724C1" w:rsidRPr="00B70035">
        <w:instrText xml:space="preserve">" </w:instrText>
      </w:r>
      <w:r w:rsidR="00F724C1" w:rsidRPr="00B70035">
        <w:rPr>
          <w:smallCaps/>
        </w:rPr>
        <w:fldChar w:fldCharType="end"/>
      </w:r>
      <w:r w:rsidRPr="00B70035">
        <w:t xml:space="preserve"> (1963), p. 111-112, who published p.117-120 three tables of changes between Venice and London</w:t>
      </w:r>
      <w:r w:rsidR="00AA0019">
        <w:t xml:space="preserve">, </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between Venice and Bruges</w:t>
      </w:r>
      <w:r w:rsidR="00AA0019">
        <w:t xml:space="preserve">, </w:t>
      </w:r>
      <w:r w:rsidR="00D10091" w:rsidRPr="00B70035">
        <w:fldChar w:fldCharType="begin"/>
      </w:r>
      <w:r w:rsidR="00D10091" w:rsidRPr="00B70035">
        <w:instrText xml:space="preserve"> XE "Bruges" </w:instrText>
      </w:r>
      <w:r w:rsidR="00D10091" w:rsidRPr="00B70035">
        <w:fldChar w:fldCharType="end"/>
      </w:r>
      <w:r w:rsidRPr="00B70035">
        <w:t xml:space="preserve">between Bruges and Venice for the middle of the </w:t>
      </w:r>
      <w:r w:rsidR="00DA245A" w:rsidRPr="00DA245A">
        <w:rPr>
          <w:smallCaps/>
        </w:rPr>
        <w:t>15</w:t>
      </w:r>
      <w:r w:rsidR="00AA0019">
        <w:rPr>
          <w:vertAlign w:val="superscript"/>
        </w:rPr>
        <w:t>th</w:t>
      </w:r>
      <w:r w:rsidRPr="00B70035">
        <w:t xml:space="preserve"> century.</w:t>
      </w:r>
      <w:bookmarkEnd w:id="507"/>
    </w:p>
  </w:footnote>
  <w:footnote w:id="461">
    <w:p w14:paraId="2CD60294" w14:textId="427247CA" w:rsidR="004B2C65" w:rsidRPr="00B70035" w:rsidRDefault="00142132">
      <w:pPr>
        <w:pStyle w:val="notebasdepage"/>
      </w:pPr>
      <w:r w:rsidRPr="00B70035">
        <w:rPr>
          <w:rStyle w:val="Appelnotedebasdep"/>
        </w:rPr>
        <w:footnoteRef/>
      </w:r>
      <w:r w:rsidRPr="00B70035">
        <w:rPr>
          <w:smallCaps/>
        </w:rPr>
        <w:t xml:space="preserve"> Biscaro</w:t>
      </w:r>
      <w:r w:rsidR="00DF323F" w:rsidRPr="00B70035">
        <w:rPr>
          <w:smallCaps/>
        </w:rPr>
        <w:fldChar w:fldCharType="begin"/>
      </w:r>
      <w:r w:rsidR="00DF323F" w:rsidRPr="00B70035">
        <w:instrText xml:space="preserve"> XE "</w:instrText>
      </w:r>
      <w:r w:rsidR="00DF323F" w:rsidRPr="00B70035">
        <w:rPr>
          <w:smallCaps/>
        </w:rPr>
        <w:instrText>Biscaro</w:instrText>
      </w:r>
      <w:r w:rsidR="00DF323F" w:rsidRPr="00B70035">
        <w:instrText xml:space="preserve">" </w:instrText>
      </w:r>
      <w:r w:rsidR="00DF323F" w:rsidRPr="00B70035">
        <w:rPr>
          <w:smallCaps/>
        </w:rPr>
        <w:fldChar w:fldCharType="end"/>
      </w:r>
      <w:r w:rsidRPr="00B70035">
        <w:rPr>
          <w:smallCaps/>
        </w:rPr>
        <w:t xml:space="preserve"> (1913)</w:t>
      </w:r>
      <w:r w:rsidRPr="00B70035">
        <w:t>, p. 290 quite rightly writes:</w:t>
      </w:r>
      <w:r w:rsidR="001D0789">
        <w:t xml:space="preserve"> </w:t>
      </w:r>
      <w:r w:rsidR="004C2B5D">
        <w:t>«</w:t>
      </w:r>
      <w:r w:rsidRPr="00B70035">
        <w:t xml:space="preserve">The fictitious nature of the exchange </w:t>
      </w:r>
      <w:r w:rsidRPr="00B70035">
        <w:rPr>
          <w:rStyle w:val="notebasdepageCar"/>
          <w:lang w:val="en-GB"/>
        </w:rPr>
        <w:t>is made clear by the remittance by which the payer (drawee) covered his exposure by making a draft on the first drawer (</w:t>
      </w:r>
      <w:r w:rsidRPr="00B70035">
        <w:rPr>
          <w:rStyle w:val="notebasdepageCar"/>
          <w:i/>
          <w:iCs/>
          <w:lang w:val="en-GB"/>
        </w:rPr>
        <w:t>traente</w:t>
      </w:r>
      <w:r w:rsidRPr="00B70035">
        <w:rPr>
          <w:rStyle w:val="notebasdepageCar"/>
          <w:lang w:val="en-GB"/>
        </w:rPr>
        <w:t>) for the same amount as the first letter, plus the price of the re</w:t>
      </w:r>
      <w:r w:rsidR="0096462E">
        <w:rPr>
          <w:rStyle w:val="notebasdepageCar"/>
          <w:lang w:val="en-GB"/>
        </w:rPr>
        <w:t>change</w:t>
      </w:r>
      <w:r w:rsidR="004C2B5D">
        <w:rPr>
          <w:rStyle w:val="notebasdepageCar"/>
          <w:lang w:val="en-GB"/>
        </w:rPr>
        <w:t>»</w:t>
      </w:r>
      <w:r w:rsidRPr="00B70035">
        <w:t xml:space="preserve">. </w:t>
      </w:r>
    </w:p>
  </w:footnote>
  <w:footnote w:id="462">
    <w:p w14:paraId="292D9FBD" w14:textId="77777777" w:rsidR="004B2C65" w:rsidRPr="00851EFC" w:rsidRDefault="00142132">
      <w:pPr>
        <w:pStyle w:val="notebasdepage"/>
      </w:pPr>
      <w:r w:rsidRPr="00B70035">
        <w:rPr>
          <w:rStyle w:val="Appelnotedebasdep"/>
        </w:rPr>
        <w:footnoteRef/>
      </w:r>
      <w:bookmarkStart w:id="508" w:name="_Hlk42266294"/>
      <w:r w:rsidRPr="00851EFC">
        <w:rPr>
          <w:smallCaps/>
        </w:rPr>
        <w:t xml:space="preserve"> Biscaro </w:t>
      </w:r>
      <w:r w:rsidRPr="00851EFC">
        <w:t>(1913), p.</w:t>
      </w:r>
      <w:bookmarkEnd w:id="508"/>
      <w:r w:rsidRPr="00851EFC">
        <w:t xml:space="preserve"> 299.</w:t>
      </w:r>
    </w:p>
  </w:footnote>
  <w:footnote w:id="463">
    <w:p w14:paraId="5655E36F" w14:textId="77777777" w:rsidR="004B2C65" w:rsidRPr="00851EFC" w:rsidRDefault="00142132">
      <w:pPr>
        <w:pStyle w:val="notebasdepage"/>
      </w:pPr>
      <w:r w:rsidRPr="00B70035">
        <w:rPr>
          <w:rStyle w:val="Appelnotedebasdep"/>
        </w:rPr>
        <w:footnoteRef/>
      </w:r>
      <w:r w:rsidRPr="00851EFC">
        <w:rPr>
          <w:smallCaps/>
        </w:rPr>
        <w:t xml:space="preserve"> Biscaro </w:t>
      </w:r>
      <w:r w:rsidRPr="00851EFC">
        <w:t>(1913), p. 300.</w:t>
      </w:r>
    </w:p>
  </w:footnote>
  <w:footnote w:id="464">
    <w:p w14:paraId="358252C2" w14:textId="003D8CF5" w:rsidR="008D1605" w:rsidRPr="008D1605" w:rsidRDefault="008D1605" w:rsidP="008D1605">
      <w:pPr>
        <w:pStyle w:val="notebasdepage"/>
      </w:pPr>
      <w:r>
        <w:rPr>
          <w:rStyle w:val="Appelnotedebasdep"/>
        </w:rPr>
        <w:footnoteRef/>
      </w:r>
      <w:r>
        <w:t xml:space="preserve"> </w:t>
      </w:r>
      <w:r w:rsidRPr="008D1605">
        <w:t xml:space="preserve">C. </w:t>
      </w:r>
      <w:r w:rsidR="00E8567D" w:rsidRPr="00E8567D">
        <w:rPr>
          <w:smallCaps/>
        </w:rPr>
        <w:t>Billi</w:t>
      </w:r>
      <w:r w:rsidRPr="008D1605">
        <w:t xml:space="preserve"> has reconstructed the merchandising and insurance activities of the Badoer brothers' company. I would like to thank Ms </w:t>
      </w:r>
      <w:r w:rsidRPr="00E8567D">
        <w:rPr>
          <w:smallCaps/>
        </w:rPr>
        <w:t>B</w:t>
      </w:r>
      <w:r w:rsidR="00E8567D" w:rsidRPr="00E8567D">
        <w:rPr>
          <w:smallCaps/>
        </w:rPr>
        <w:t>illi</w:t>
      </w:r>
      <w:r w:rsidRPr="008D1605">
        <w:t xml:space="preserve"> for allowing me to consult her work and Professor Giampiero </w:t>
      </w:r>
      <w:r w:rsidRPr="00E8567D">
        <w:rPr>
          <w:smallCaps/>
        </w:rPr>
        <w:t>N</w:t>
      </w:r>
      <w:r w:rsidR="00E8567D" w:rsidRPr="00E8567D">
        <w:rPr>
          <w:smallCaps/>
        </w:rPr>
        <w:t>igro</w:t>
      </w:r>
      <w:r w:rsidRPr="008D1605">
        <w:t xml:space="preserve"> (University of Social Sciences, Florence) for granting me digital reproduction.</w:t>
      </w:r>
    </w:p>
  </w:footnote>
  <w:footnote w:id="465">
    <w:p w14:paraId="43C5E9AD" w14:textId="684BD06A" w:rsidR="009530EF" w:rsidRPr="009530EF" w:rsidRDefault="009530EF">
      <w:pPr>
        <w:pStyle w:val="Notedebasdepage"/>
        <w:rPr>
          <w:rStyle w:val="notebasdepageCar"/>
          <w:lang w:val="en-GB"/>
        </w:rPr>
      </w:pPr>
      <w:r>
        <w:rPr>
          <w:rStyle w:val="Appelnotedebasdep"/>
        </w:rPr>
        <w:footnoteRef/>
      </w:r>
      <w:r>
        <w:t xml:space="preserve"> </w:t>
      </w:r>
      <w:r w:rsidRPr="00851EFC">
        <w:rPr>
          <w:rStyle w:val="notebasdepageCar"/>
          <w:lang w:val="en-GB"/>
        </w:rPr>
        <w:t xml:space="preserve">On these exchange rate variations, see </w:t>
      </w:r>
      <w:r w:rsidRPr="00851EFC">
        <w:rPr>
          <w:rStyle w:val="notebasdepageCar"/>
          <w:smallCaps/>
          <w:lang w:val="en-GB"/>
        </w:rPr>
        <w:t>Mueller</w:t>
      </w:r>
      <w:r w:rsidRPr="00851EFC">
        <w:rPr>
          <w:rStyle w:val="notebasdepageCar"/>
          <w:lang w:val="en-GB"/>
        </w:rPr>
        <w:t xml:space="preserve"> (1984).</w:t>
      </w:r>
    </w:p>
  </w:footnote>
  <w:footnote w:id="466">
    <w:p w14:paraId="2127A947" w14:textId="61847523" w:rsidR="009530EF" w:rsidRPr="00DB2977" w:rsidRDefault="009530EF" w:rsidP="003F03AA">
      <w:pPr>
        <w:pStyle w:val="Notedebasdepage"/>
        <w:jc w:val="both"/>
      </w:pPr>
      <w:r>
        <w:rPr>
          <w:rStyle w:val="Appelnotedebasdep"/>
        </w:rPr>
        <w:footnoteRef/>
      </w:r>
      <w:r>
        <w:t xml:space="preserve"> </w:t>
      </w:r>
      <w:r w:rsidR="00DB2977" w:rsidRPr="00851EFC">
        <w:rPr>
          <w:rStyle w:val="notebasdepageCar"/>
          <w:lang w:val="en-GB"/>
        </w:rPr>
        <w:t xml:space="preserve">On Badoer's activity as an insurer, </w:t>
      </w:r>
      <w:r w:rsidR="00DB2977" w:rsidRPr="00851EFC">
        <w:rPr>
          <w:rStyle w:val="notebasdepageCar"/>
          <w:smallCaps/>
          <w:lang w:val="en-GB"/>
        </w:rPr>
        <w:t>Hocquet</w:t>
      </w:r>
      <w:r w:rsidR="00DB2977" w:rsidRPr="00851EFC">
        <w:rPr>
          <w:rStyle w:val="notebasdepageCar"/>
          <w:lang w:val="en-GB"/>
        </w:rPr>
        <w:t xml:space="preserve"> (2010b), </w:t>
      </w:r>
      <w:r w:rsidR="00DB2977" w:rsidRPr="00851EFC">
        <w:rPr>
          <w:rStyle w:val="notebasdepageCar"/>
          <w:smallCaps/>
          <w:lang w:val="en-GB"/>
        </w:rPr>
        <w:t>Billi</w:t>
      </w:r>
      <w:r w:rsidR="00DB2977" w:rsidRPr="00851EFC">
        <w:rPr>
          <w:rStyle w:val="notebasdepageCar"/>
          <w:lang w:val="en-GB"/>
        </w:rPr>
        <w:t xml:space="preserve"> noted all the</w:t>
      </w:r>
      <w:r w:rsidR="001D0789">
        <w:rPr>
          <w:rStyle w:val="notebasdepageCar"/>
          <w:lang w:val="en-GB"/>
        </w:rPr>
        <w:t xml:space="preserve"> </w:t>
      </w:r>
      <w:r w:rsidR="004C2B5D">
        <w:rPr>
          <w:rStyle w:val="notebasdepageCar"/>
          <w:lang w:val="en-GB"/>
        </w:rPr>
        <w:t>«</w:t>
      </w:r>
      <w:proofErr w:type="spellStart"/>
      <w:r w:rsidR="00DB2977" w:rsidRPr="00851EFC">
        <w:rPr>
          <w:rStyle w:val="notebasdepageCar"/>
          <w:lang w:val="en-GB"/>
        </w:rPr>
        <w:t>sigurtà</w:t>
      </w:r>
      <w:proofErr w:type="spellEnd"/>
      <w:r w:rsidR="004C2B5D">
        <w:rPr>
          <w:rStyle w:val="notebasdepageCar"/>
          <w:lang w:val="en-GB"/>
        </w:rPr>
        <w:t>»</w:t>
      </w:r>
      <w:r w:rsidR="00DB2977" w:rsidRPr="00851EFC">
        <w:rPr>
          <w:rStyle w:val="notebasdepageCar"/>
          <w:lang w:val="en-GB"/>
        </w:rPr>
        <w:t xml:space="preserve"> accounts, p. 104-110, with Badoer acting essentially as an insurer, and only once as an insured.</w:t>
      </w:r>
    </w:p>
  </w:footnote>
  <w:footnote w:id="467">
    <w:p w14:paraId="11F06A58" w14:textId="22FD74C5" w:rsidR="00DB2977" w:rsidRPr="00851EFC" w:rsidRDefault="00DB2977" w:rsidP="003F03AA">
      <w:pPr>
        <w:pStyle w:val="Notedebasdepage"/>
        <w:jc w:val="both"/>
        <w:rPr>
          <w:rStyle w:val="notebasdepageCar"/>
          <w:lang w:val="en-GB"/>
        </w:rPr>
      </w:pPr>
      <w:r>
        <w:rPr>
          <w:rStyle w:val="Appelnotedebasdep"/>
        </w:rPr>
        <w:footnoteRef/>
      </w:r>
      <w:r>
        <w:t xml:space="preserve"> </w:t>
      </w:r>
      <w:r w:rsidRPr="00DB2977">
        <w:rPr>
          <w:rStyle w:val="notebasdepageCar"/>
          <w:lang w:val="en-GB"/>
        </w:rPr>
        <w:t xml:space="preserve">C. </w:t>
      </w:r>
      <w:r w:rsidRPr="00DB2977">
        <w:rPr>
          <w:rStyle w:val="notebasdepageCar"/>
          <w:smallCaps/>
          <w:lang w:val="en-GB"/>
        </w:rPr>
        <w:t>Morrisson</w:t>
      </w:r>
      <w:r>
        <w:rPr>
          <w:rStyle w:val="notebasdepageCar"/>
          <w:lang w:val="en-GB"/>
        </w:rPr>
        <w:t xml:space="preserve"> :</w:t>
      </w:r>
      <w:r w:rsidRPr="00DB2977">
        <w:rPr>
          <w:rStyle w:val="notebasdepageCar"/>
          <w:lang w:val="en-GB"/>
        </w:rPr>
        <w:t xml:space="preserve"> the </w:t>
      </w:r>
      <w:r w:rsidRPr="00DB2977">
        <w:rPr>
          <w:rStyle w:val="notebasdepageCar"/>
          <w:i/>
          <w:iCs/>
          <w:lang w:val="en-GB"/>
        </w:rPr>
        <w:t>sommo</w:t>
      </w:r>
      <w:r w:rsidRPr="00DB2977">
        <w:rPr>
          <w:rStyle w:val="notebasdepageCar"/>
          <w:lang w:val="en-GB"/>
        </w:rPr>
        <w:t xml:space="preserve"> </w:t>
      </w:r>
      <w:r>
        <w:rPr>
          <w:rStyle w:val="notebasdepageCar"/>
          <w:lang w:val="en-GB"/>
        </w:rPr>
        <w:t xml:space="preserve">or </w:t>
      </w:r>
      <w:r w:rsidRPr="00DB2977">
        <w:rPr>
          <w:rStyle w:val="notebasdepageCar"/>
          <w:i/>
          <w:iCs/>
          <w:lang w:val="en-GB"/>
        </w:rPr>
        <w:t>sumo</w:t>
      </w:r>
      <w:r>
        <w:rPr>
          <w:rStyle w:val="notebasdepageCar"/>
          <w:lang w:val="en-GB"/>
        </w:rPr>
        <w:t xml:space="preserve"> </w:t>
      </w:r>
      <w:r w:rsidRPr="00DB2977">
        <w:rPr>
          <w:rStyle w:val="notebasdepageCar"/>
          <w:lang w:val="en-GB"/>
        </w:rPr>
        <w:t>was a silver ingot weighing approximately 200-205 g and was</w:t>
      </w:r>
      <w:r>
        <w:rPr>
          <w:rStyle w:val="notebasdepageCar"/>
          <w:lang w:val="en-GB"/>
        </w:rPr>
        <w:t xml:space="preserve"> also</w:t>
      </w:r>
      <w:r w:rsidRPr="00DB2977">
        <w:rPr>
          <w:rStyle w:val="notebasdepageCar"/>
          <w:lang w:val="en-GB"/>
        </w:rPr>
        <w:t xml:space="preserve"> a coin of account. </w:t>
      </w:r>
      <w:r w:rsidRPr="00851EFC">
        <w:rPr>
          <w:rStyle w:val="notebasdepageCar"/>
          <w:lang w:val="en-GB"/>
        </w:rPr>
        <w:t xml:space="preserve">In the account book it is quoted between 9 </w:t>
      </w:r>
      <w:r w:rsidR="006F2C7C">
        <w:rPr>
          <w:rStyle w:val="notebasdepageCar"/>
          <w:lang w:val="en-GB"/>
        </w:rPr>
        <w:t>perperi</w:t>
      </w:r>
      <w:r w:rsidRPr="00851EFC">
        <w:rPr>
          <w:rStyle w:val="notebasdepageCar"/>
          <w:lang w:val="en-GB"/>
        </w:rPr>
        <w:t xml:space="preserve"> 6 carats and 10 </w:t>
      </w:r>
      <w:r w:rsidR="006F2C7C">
        <w:rPr>
          <w:rStyle w:val="notebasdepageCar"/>
          <w:lang w:val="en-GB"/>
        </w:rPr>
        <w:t>perperi</w:t>
      </w:r>
      <w:r w:rsidRPr="00851EFC">
        <w:rPr>
          <w:rStyle w:val="notebasdepageCar"/>
          <w:lang w:val="en-GB"/>
        </w:rPr>
        <w:t xml:space="preserve"> 9 carats.</w:t>
      </w:r>
    </w:p>
  </w:footnote>
  <w:footnote w:id="468">
    <w:p w14:paraId="7A15A45A" w14:textId="7BDE8CD1" w:rsidR="00DB2977" w:rsidRPr="00851EFC" w:rsidRDefault="00DB2977">
      <w:pPr>
        <w:pStyle w:val="Notedebasdepage"/>
      </w:pPr>
      <w:r>
        <w:rPr>
          <w:rStyle w:val="Appelnotedebasdep"/>
        </w:rPr>
        <w:footnoteRef/>
      </w:r>
      <w:r>
        <w:t xml:space="preserve"> </w:t>
      </w:r>
      <w:r w:rsidRPr="00A3722F">
        <w:rPr>
          <w:rFonts w:ascii="Times New Roman" w:hAnsi="Times New Roman"/>
          <w:smallCaps/>
          <w:sz w:val="18"/>
          <w:szCs w:val="18"/>
        </w:rPr>
        <w:t>Hocquet</w:t>
      </w:r>
      <w:r>
        <w:rPr>
          <w:rFonts w:ascii="Times New Roman" w:hAnsi="Times New Roman"/>
          <w:smallCaps/>
          <w:sz w:val="18"/>
          <w:szCs w:val="18"/>
        </w:rPr>
        <w:t xml:space="preserve"> (2001).</w:t>
      </w:r>
    </w:p>
  </w:footnote>
  <w:footnote w:id="469">
    <w:p w14:paraId="33D67EF5"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(2015), p. 152.</w:t>
      </w:r>
    </w:p>
  </w:footnote>
  <w:footnote w:id="470">
    <w:p w14:paraId="46D13C3E" w14:textId="6C7725C6" w:rsidR="004B2C65" w:rsidRPr="00B70035" w:rsidRDefault="00142132">
      <w:pPr>
        <w:pStyle w:val="notebasdepage"/>
      </w:pPr>
      <w:r w:rsidRPr="00B70035">
        <w:rPr>
          <w:rStyle w:val="Appelnotedebasdep"/>
        </w:rPr>
        <w:footnoteRef/>
      </w:r>
      <w:r w:rsidRPr="00B70035">
        <w:rPr>
          <w:smallCaps/>
        </w:rPr>
        <w:t xml:space="preserve"> Ciriacono (2016)</w:t>
      </w:r>
      <w:r w:rsidRPr="00B70035">
        <w:t xml:space="preserve">, p. 550-1; </w:t>
      </w:r>
      <w:r w:rsidRPr="00B70035">
        <w:rPr>
          <w:smallCaps/>
        </w:rPr>
        <w:t>Braunstein</w:t>
      </w:r>
      <w:r w:rsidR="007F5FEB" w:rsidRPr="00B70035">
        <w:rPr>
          <w:smallCaps/>
        </w:rPr>
        <w:fldChar w:fldCharType="begin"/>
      </w:r>
      <w:r w:rsidR="007F5FEB" w:rsidRPr="00B70035">
        <w:instrText xml:space="preserve"> XE "</w:instrText>
      </w:r>
      <w:r w:rsidR="007F5FEB" w:rsidRPr="00B70035">
        <w:rPr>
          <w:smallCaps/>
        </w:rPr>
        <w:instrText>Braunstein</w:instrText>
      </w:r>
      <w:r w:rsidR="007F5FEB" w:rsidRPr="00B70035">
        <w:instrText xml:space="preserve">" </w:instrText>
      </w:r>
      <w:r w:rsidR="007F5FEB" w:rsidRPr="00B70035">
        <w:rPr>
          <w:smallCaps/>
        </w:rPr>
        <w:fldChar w:fldCharType="end"/>
      </w:r>
      <w:r w:rsidRPr="00B70035">
        <w:t xml:space="preserve"> (2016), p. 325-7, used the records of the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Soranzo Bank</w:t>
      </w:r>
      <w:r w:rsidR="008404FA" w:rsidRPr="00B70035">
        <w:fldChar w:fldCharType="begin"/>
      </w:r>
      <w:r w:rsidR="008404FA" w:rsidRPr="00B70035">
        <w:instrText xml:space="preserve"> XE "Soranzo" </w:instrText>
      </w:r>
      <w:r w:rsidR="008404FA" w:rsidRPr="00B70035">
        <w:fldChar w:fldCharType="end"/>
      </w:r>
      <w:r w:rsidRPr="00B70035">
        <w:t xml:space="preserve"> to study the cotton</w:t>
      </w:r>
      <w:r w:rsidR="00A975A1">
        <w:fldChar w:fldCharType="begin"/>
      </w:r>
      <w:r w:rsidR="00A975A1">
        <w:instrText xml:space="preserve"> XE "</w:instrText>
      </w:r>
      <w:r w:rsidR="00A975A1" w:rsidRPr="00A632FE">
        <w:instrText>cotton</w:instrText>
      </w:r>
      <w:r w:rsidR="00A975A1">
        <w:instrText xml:space="preserve">" </w:instrText>
      </w:r>
      <w:r w:rsidR="00A975A1">
        <w:fldChar w:fldCharType="end"/>
      </w:r>
      <w:r w:rsidRPr="00B70035">
        <w:t xml:space="preserve"> 'rush' in southern Germany</w:t>
      </w:r>
      <w:r w:rsidR="00E97CB2">
        <w:fldChar w:fldCharType="begin"/>
      </w:r>
      <w:r w:rsidR="00E97CB2">
        <w:instrText xml:space="preserve"> XE "</w:instrText>
      </w:r>
      <w:r w:rsidR="00E97CB2" w:rsidRPr="00DC6228">
        <w:instrText>Germany</w:instrText>
      </w:r>
      <w:r w:rsidR="00E97CB2">
        <w:instrText xml:space="preserve">" </w:instrText>
      </w:r>
      <w:r w:rsidR="00E97CB2">
        <w:fldChar w:fldCharType="end"/>
      </w:r>
      <w:r w:rsidR="003D42C3">
        <w:t>:</w:t>
      </w:r>
      <w:r w:rsidR="00FF725A" w:rsidRPr="00B70035">
        <w:fldChar w:fldCharType="begin"/>
      </w:r>
      <w:r w:rsidR="00FF725A" w:rsidRPr="00B70035">
        <w:instrText xml:space="preserve"> XE "</w:instrText>
      </w:r>
      <w:r w:rsidR="006A6EC5">
        <w:instrText>Germany</w:instrText>
      </w:r>
      <w:r w:rsidR="00FF725A" w:rsidRPr="00B70035">
        <w:instrText xml:space="preserve">" </w:instrText>
      </w:r>
      <w:r w:rsidR="00FF725A" w:rsidRPr="00B70035">
        <w:fldChar w:fldCharType="end"/>
      </w:r>
      <w:r w:rsidRPr="00B70035">
        <w:t xml:space="preserve"> </w:t>
      </w:r>
      <w:r w:rsidR="003D42C3">
        <w:t>f</w:t>
      </w:r>
      <w:r w:rsidRPr="00B70035">
        <w:t>rom 1406 to 1432, out of 30 transactions conducted by Nuremberg merchants</w:t>
      </w:r>
      <w:r w:rsidR="003D42C3">
        <w:t xml:space="preserve">, </w:t>
      </w:r>
      <w:r w:rsidR="00FE47EB" w:rsidRPr="00B70035">
        <w:fldChar w:fldCharType="begin"/>
      </w:r>
      <w:r w:rsidR="00FE47EB" w:rsidRPr="00B70035">
        <w:instrText xml:space="preserve"> XE "</w:instrText>
      </w:r>
      <w:r w:rsidR="00FE47EB" w:rsidRPr="00B70035">
        <w:rPr>
          <w:rStyle w:val="notedebasdepageCar0"/>
          <w:sz w:val="18"/>
        </w:rPr>
        <w:instrText>Nuremberg</w:instrText>
      </w:r>
      <w:r w:rsidR="00FE47EB" w:rsidRPr="00B70035">
        <w:instrText xml:space="preserve">" </w:instrText>
      </w:r>
      <w:r w:rsidR="00FE47EB" w:rsidRPr="00B70035">
        <w:fldChar w:fldCharType="end"/>
      </w:r>
      <w:r w:rsidRPr="00B70035">
        <w:t>10 involved cotton purchases</w:t>
      </w:r>
      <w:r w:rsidR="003D42C3">
        <w:t xml:space="preserve">, </w:t>
      </w:r>
      <w:r w:rsidR="00F26BB1" w:rsidRPr="00B70035">
        <w:fldChar w:fldCharType="begin"/>
      </w:r>
      <w:r w:rsidR="00F26BB1" w:rsidRPr="00B70035">
        <w:instrText xml:space="preserve"> XE "</w:instrText>
      </w:r>
      <w:r w:rsidR="00A906D9">
        <w:instrText>cotton</w:instrText>
      </w:r>
      <w:r w:rsidR="00F26BB1" w:rsidRPr="00B70035">
        <w:instrText xml:space="preserve">" </w:instrText>
      </w:r>
      <w:r w:rsidR="00F26BB1" w:rsidRPr="00B70035">
        <w:fldChar w:fldCharType="end"/>
      </w:r>
      <w:r w:rsidRPr="00B70035">
        <w:t>16/27 for Ulm</w:t>
      </w:r>
      <w:r w:rsidR="00495BDD" w:rsidRPr="00B70035">
        <w:fldChar w:fldCharType="begin"/>
      </w:r>
      <w:r w:rsidR="00495BDD" w:rsidRPr="00B70035">
        <w:instrText xml:space="preserve"> XE "Ulm" </w:instrText>
      </w:r>
      <w:r w:rsidR="00495BDD" w:rsidRPr="00B70035">
        <w:fldChar w:fldCharType="end"/>
      </w:r>
      <w:r w:rsidRPr="00B70035">
        <w:t xml:space="preserve"> and 6/15 for merchants from Augsburg</w:t>
      </w:r>
      <w:r w:rsidR="00363DAA" w:rsidRPr="00B70035">
        <w:fldChar w:fldCharType="begin"/>
      </w:r>
      <w:r w:rsidR="00363DAA" w:rsidRPr="00B70035">
        <w:instrText xml:space="preserve"> XE "Augsbourg" </w:instrText>
      </w:r>
      <w:r w:rsidR="00363DAA" w:rsidRPr="00B70035">
        <w:fldChar w:fldCharType="end"/>
      </w:r>
      <w:r w:rsidRPr="00B70035">
        <w:t>.</w:t>
      </w:r>
    </w:p>
  </w:footnote>
  <w:footnote w:id="471">
    <w:p w14:paraId="6400FC0D" w14:textId="77777777" w:rsidR="004B2C65" w:rsidRPr="00B70035" w:rsidRDefault="00142132">
      <w:pPr>
        <w:pStyle w:val="notebasdepage"/>
      </w:pPr>
      <w:r w:rsidRPr="00B70035">
        <w:rPr>
          <w:rStyle w:val="Appelnotedebasdep"/>
        </w:rPr>
        <w:footnoteRef/>
      </w:r>
      <w:bookmarkStart w:id="523" w:name="_Hlk37953384"/>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w:t>
      </w:r>
      <w:bookmarkEnd w:id="523"/>
      <w:r w:rsidRPr="00B70035">
        <w:t xml:space="preserve"> 520-6 and table 13.1 p. 522-3.</w:t>
      </w:r>
    </w:p>
  </w:footnote>
  <w:footnote w:id="472">
    <w:p w14:paraId="14D25D49" w14:textId="77777777" w:rsidR="004B2C65" w:rsidRPr="00B70035" w:rsidRDefault="00142132">
      <w:pPr>
        <w:pStyle w:val="notebasdepage"/>
      </w:pPr>
      <w:r w:rsidRPr="00B70035">
        <w:rPr>
          <w:rStyle w:val="Appelnotedebasdep"/>
        </w:rPr>
        <w:footnoteRef/>
      </w:r>
      <w:bookmarkStart w:id="528" w:name="_Hlk47874112"/>
      <w:r w:rsidRPr="00B70035">
        <w:rPr>
          <w:smallCaps/>
        </w:rPr>
        <w:t xml:space="preserve"> Dorini </w:t>
      </w:r>
      <w:r w:rsidRPr="00B70035">
        <w:t xml:space="preserve">and </w:t>
      </w:r>
      <w:r w:rsidRPr="00B70035">
        <w:rPr>
          <w:smallCaps/>
        </w:rPr>
        <w:t xml:space="preserve">Bertelè </w:t>
      </w:r>
      <w:r w:rsidRPr="00B70035">
        <w:rPr>
          <w:iCs/>
        </w:rPr>
        <w:t>eds</w:t>
      </w:r>
      <w:bookmarkEnd w:id="528"/>
      <w:r w:rsidRPr="00B70035">
        <w:rPr>
          <w:iCs/>
        </w:rPr>
        <w:t xml:space="preserve"> (1956)</w:t>
      </w:r>
      <w:r w:rsidRPr="00B70035">
        <w:t xml:space="preserve">. </w:t>
      </w:r>
    </w:p>
  </w:footnote>
  <w:footnote w:id="473">
    <w:p w14:paraId="655175D6" w14:textId="77777777" w:rsidR="004B2C65" w:rsidRPr="00CF078E" w:rsidRDefault="00142132">
      <w:pPr>
        <w:pStyle w:val="notebasdepage"/>
      </w:pPr>
      <w:r w:rsidRPr="00B70035">
        <w:rPr>
          <w:rStyle w:val="Appelnotedebasdep"/>
        </w:rPr>
        <w:footnoteRef/>
      </w:r>
      <w:r w:rsidRPr="00CF078E">
        <w:rPr>
          <w:smallCaps/>
        </w:rPr>
        <w:t xml:space="preserve"> Hocquet </w:t>
      </w:r>
      <w:r w:rsidRPr="00CF078E">
        <w:t>(2005), p. 23-29.</w:t>
      </w:r>
    </w:p>
  </w:footnote>
  <w:footnote w:id="474">
    <w:p w14:paraId="0122750D" w14:textId="30CA053C" w:rsidR="004B2C65" w:rsidRPr="00CF078E" w:rsidRDefault="00142132">
      <w:pPr>
        <w:pStyle w:val="notebasdepage"/>
      </w:pPr>
      <w:r w:rsidRPr="00B70035">
        <w:rPr>
          <w:rStyle w:val="Appelnotedebasdep"/>
        </w:rPr>
        <w:footnoteRef/>
      </w:r>
      <w:r w:rsidRPr="00CF078E">
        <w:t xml:space="preserve"> On </w:t>
      </w:r>
      <w:r w:rsidRPr="00CF078E">
        <w:rPr>
          <w:i/>
          <w:iCs/>
        </w:rPr>
        <w:t>estimo</w:t>
      </w:r>
      <w:r w:rsidR="00E07505">
        <w:rPr>
          <w:i/>
          <w:iCs/>
          <w:lang w:val="fr-FR"/>
        </w:rPr>
        <w:fldChar w:fldCharType="begin"/>
      </w:r>
      <w:r w:rsidR="00E07505" w:rsidRPr="00CF078E">
        <w:instrText xml:space="preserve"> XE "</w:instrText>
      </w:r>
      <w:r w:rsidR="00E07505" w:rsidRPr="00CF078E">
        <w:rPr>
          <w:i/>
          <w:iCs/>
        </w:rPr>
        <w:instrText>estimo</w:instrText>
      </w:r>
      <w:r w:rsidR="00E07505" w:rsidRPr="00CF078E">
        <w:instrText xml:space="preserve">" </w:instrText>
      </w:r>
      <w:r w:rsidR="00E07505">
        <w:rPr>
          <w:i/>
          <w:iCs/>
          <w:lang w:val="fr-FR"/>
        </w:rPr>
        <w:fldChar w:fldCharType="end"/>
      </w:r>
      <w:r w:rsidRPr="00CF078E">
        <w:t xml:space="preserve">, </w:t>
      </w:r>
      <w:r w:rsidRPr="00CF078E">
        <w:rPr>
          <w:smallCaps/>
        </w:rPr>
        <w:t xml:space="preserve">Hocquet </w:t>
      </w:r>
      <w:r w:rsidRPr="00CF078E">
        <w:t>(2005), p. 29-33.</w:t>
      </w:r>
    </w:p>
  </w:footnote>
  <w:footnote w:id="475">
    <w:p w14:paraId="21F13330" w14:textId="4BCA3307" w:rsidR="004B2C65" w:rsidRPr="00B70035" w:rsidRDefault="00142132">
      <w:pPr>
        <w:pStyle w:val="notebasdepage"/>
      </w:pPr>
      <w:r w:rsidRPr="00B70035">
        <w:rPr>
          <w:rStyle w:val="Appelnotedebasdep"/>
        </w:rPr>
        <w:footnoteRef/>
      </w:r>
      <w:r w:rsidRPr="00B70035">
        <w:t xml:space="preserve"> The</w:t>
      </w:r>
      <w:r w:rsidR="001D0789">
        <w:t xml:space="preserve"> </w:t>
      </w:r>
      <w:r w:rsidR="004C2B5D">
        <w:t>«</w:t>
      </w:r>
      <w:bookmarkStart w:id="529" w:name="_Hlk149899168"/>
      <w:proofErr w:type="spellStart"/>
      <w:r w:rsidRPr="00B70035">
        <w:t>li</w:t>
      </w:r>
      <w:r w:rsidR="008D7478">
        <w:t>bb</w:t>
      </w:r>
      <w:r w:rsidRPr="00B70035">
        <w:t>r</w:t>
      </w:r>
      <w:r w:rsidR="008D7478">
        <w:t>a</w:t>
      </w:r>
      <w:proofErr w:type="spellEnd"/>
      <w:r w:rsidR="008D7478">
        <w:t xml:space="preserve"> </w:t>
      </w:r>
      <w:proofErr w:type="spellStart"/>
      <w:r w:rsidRPr="00B70035">
        <w:t>d'</w:t>
      </w:r>
      <w:r w:rsidRPr="008D7478">
        <w:rPr>
          <w:iCs/>
        </w:rPr>
        <w:t>imprestedi</w:t>
      </w:r>
      <w:bookmarkEnd w:id="529"/>
      <w:proofErr w:type="spellEnd"/>
      <w:r w:rsidR="004C2B5D">
        <w:rPr>
          <w:iCs/>
        </w:rPr>
        <w:t>»</w:t>
      </w:r>
      <w:r w:rsidRPr="00B70035">
        <w:rPr>
          <w:i/>
        </w:rPr>
        <w:t xml:space="preserve"> </w:t>
      </w:r>
      <w:r w:rsidRPr="00B70035">
        <w:t xml:space="preserve">is nothing other than the ducat: a tax of 2.5% on a capital of 2,800 </w:t>
      </w:r>
      <w:r w:rsidR="008D7478">
        <w:t>pounds</w:t>
      </w:r>
      <w:r w:rsidRPr="00B70035">
        <w:t xml:space="preserve"> produces 70 </w:t>
      </w:r>
      <w:r w:rsidR="003D4462" w:rsidRPr="003D4462">
        <w:rPr>
          <w:i/>
        </w:rPr>
        <w:t>ducati</w:t>
      </w:r>
      <w:r w:rsidRPr="00B70035">
        <w:t>. Th</w:t>
      </w:r>
      <w:r w:rsidR="008D7478">
        <w:t>is</w:t>
      </w:r>
      <w:r w:rsidRPr="00B70035">
        <w:t xml:space="preserve"> </w:t>
      </w:r>
      <w:r w:rsidR="008D7478" w:rsidRPr="008D7478">
        <w:rPr>
          <w:i/>
          <w:iCs/>
        </w:rPr>
        <w:t>libbra d'imprestedi</w:t>
      </w:r>
      <w:r w:rsidR="008D7478" w:rsidRPr="00B70035">
        <w:t xml:space="preserve"> </w:t>
      </w:r>
      <w:r w:rsidRPr="00B70035">
        <w:t xml:space="preserve">was used by the estimators to assess the taxable assets of taxpayers and calculate the amount of tax due to the </w:t>
      </w:r>
      <w:r w:rsidRPr="00B70035">
        <w:rPr>
          <w:i/>
          <w:iCs/>
        </w:rPr>
        <w:t>C</w:t>
      </w:r>
      <w:r w:rsidR="008D7478">
        <w:rPr>
          <w:i/>
          <w:iCs/>
        </w:rPr>
        <w:t>amera degli im</w:t>
      </w:r>
      <w:r w:rsidRPr="00B70035">
        <w:rPr>
          <w:i/>
          <w:iCs/>
        </w:rPr>
        <w:t>pr</w:t>
      </w:r>
      <w:r w:rsidR="008D7478">
        <w:rPr>
          <w:i/>
          <w:iCs/>
        </w:rPr>
        <w:t>estiti</w:t>
      </w:r>
      <w:r w:rsidR="00A906D9">
        <w:rPr>
          <w:i/>
          <w:iCs/>
        </w:rPr>
        <w:fldChar w:fldCharType="begin"/>
      </w:r>
      <w:r w:rsidR="00A906D9">
        <w:instrText xml:space="preserve"> XE "</w:instrText>
      </w:r>
      <w:r w:rsidR="00A906D9" w:rsidRPr="004B34FC">
        <w:rPr>
          <w:i/>
          <w:iCs/>
        </w:rPr>
        <w:instrText>Camera degli imprestiti</w:instrText>
      </w:r>
      <w:r w:rsidR="00A906D9">
        <w:instrText xml:space="preserve">" </w:instrText>
      </w:r>
      <w:r w:rsidR="00A906D9">
        <w:rPr>
          <w:i/>
          <w:iCs/>
        </w:rPr>
        <w:fldChar w:fldCharType="end"/>
      </w:r>
      <w:r w:rsidR="00C23AF6">
        <w:rPr>
          <w:i/>
          <w:iCs/>
        </w:rPr>
        <w:t>.</w:t>
      </w:r>
    </w:p>
  </w:footnote>
  <w:footnote w:id="476">
    <w:p w14:paraId="3D458C82" w14:textId="4D992490" w:rsidR="004B2C65" w:rsidRPr="00B70035" w:rsidRDefault="00142132">
      <w:pPr>
        <w:pStyle w:val="notebasdepage"/>
      </w:pPr>
      <w:r w:rsidRPr="00B70035">
        <w:rPr>
          <w:rStyle w:val="Appelnotedebasdep"/>
        </w:rPr>
        <w:footnoteRef/>
      </w:r>
      <w:r w:rsidRPr="00B70035">
        <w:t xml:space="preserve"> Giacomo, who kept his accounts in Constantinople in the local currency, valued the ducat at 3 </w:t>
      </w:r>
      <w:r w:rsidRPr="008D7478">
        <w:rPr>
          <w:i/>
          <w:iCs/>
        </w:rPr>
        <w:t>perp</w:t>
      </w:r>
      <w:r w:rsidR="008D7478" w:rsidRPr="008D7478">
        <w:rPr>
          <w:i/>
          <w:iCs/>
        </w:rPr>
        <w:t>eri</w:t>
      </w:r>
      <w:r w:rsidRPr="00B70035">
        <w:t>.</w:t>
      </w:r>
    </w:p>
  </w:footnote>
  <w:footnote w:id="477">
    <w:p w14:paraId="302C34ED" w14:textId="365B74E8" w:rsidR="004B2C65" w:rsidRPr="00B70035" w:rsidRDefault="00142132">
      <w:pPr>
        <w:pStyle w:val="notebasdepage"/>
      </w:pPr>
      <w:r w:rsidRPr="00B70035">
        <w:rPr>
          <w:rStyle w:val="Appelnotedebasdep"/>
        </w:rPr>
        <w:footnoteRef/>
      </w:r>
      <w:r w:rsidRPr="00B70035">
        <w:t xml:space="preserve"> Giacomo Ziera had been Bishop of Coron</w:t>
      </w:r>
      <w:r w:rsidR="00E944B5" w:rsidRPr="00B70035">
        <w:fldChar w:fldCharType="begin"/>
      </w:r>
      <w:r w:rsidR="00E944B5" w:rsidRPr="00B70035">
        <w:instrText xml:space="preserve"> XE "Coron" </w:instrText>
      </w:r>
      <w:r w:rsidR="00E944B5" w:rsidRPr="00B70035">
        <w:fldChar w:fldCharType="end"/>
      </w:r>
      <w:r w:rsidRPr="00B70035">
        <w:t xml:space="preserve"> (a Venetian fortress to the south-west of Morea</w:t>
      </w:r>
      <w:r w:rsidR="00AF0630" w:rsidRPr="00B70035">
        <w:fldChar w:fldCharType="begin"/>
      </w:r>
      <w:r w:rsidR="00AF0630" w:rsidRPr="00B70035">
        <w:instrText xml:space="preserve"> XE "Morée" </w:instrText>
      </w:r>
      <w:r w:rsidR="00AF0630" w:rsidRPr="00B70035">
        <w:fldChar w:fldCharType="end"/>
      </w:r>
      <w:r w:rsidRPr="00B70035">
        <w:t>) and in his will (1426) he invited his executors to buy titles to donate the proceeds to pious institutions and to pay the salary of a schoolmaster in Coron. One of these executors, his cousin Bernardo Ziera</w:t>
      </w:r>
      <w:r w:rsidR="004033DA">
        <w:t xml:space="preserve"> </w:t>
      </w:r>
      <w:r w:rsidR="000375E7" w:rsidRPr="00B70035">
        <w:fldChar w:fldCharType="begin"/>
      </w:r>
      <w:r w:rsidR="000375E7" w:rsidRPr="00B70035">
        <w:instrText xml:space="preserve"> XE "Bernardo Ziera" </w:instrText>
      </w:r>
      <w:r w:rsidR="000375E7" w:rsidRPr="00B70035">
        <w:fldChar w:fldCharType="end"/>
      </w:r>
      <w:r w:rsidRPr="00B70035">
        <w:t>established himself and his son Agostino as</w:t>
      </w:r>
      <w:r w:rsidR="00E944B5" w:rsidRPr="00B70035">
        <w:fldChar w:fldCharType="begin"/>
      </w:r>
      <w:r w:rsidR="00E944B5" w:rsidRPr="00B70035">
        <w:instrText xml:space="preserve"> XE "Agostino Ziera" </w:instrText>
      </w:r>
      <w:r w:rsidR="00E944B5" w:rsidRPr="00B70035">
        <w:fldChar w:fldCharType="end"/>
      </w:r>
      <w:r w:rsidRPr="00B70035">
        <w:t xml:space="preserve"> bankers</w:t>
      </w:r>
      <w:r w:rsidR="001D59F5" w:rsidRPr="00B70035">
        <w:fldChar w:fldCharType="begin"/>
      </w:r>
      <w:r w:rsidR="001D59F5" w:rsidRPr="00B70035">
        <w:instrText xml:space="preserve"> XE "</w:instrText>
      </w:r>
      <w:r w:rsidR="00A906D9">
        <w:instrText>bankers</w:instrText>
      </w:r>
      <w:r w:rsidR="001D59F5" w:rsidRPr="00B70035">
        <w:instrText xml:space="preserve">" </w:instrText>
      </w:r>
      <w:r w:rsidR="001D59F5" w:rsidRPr="00B70035">
        <w:fldChar w:fldCharType="end"/>
      </w:r>
      <w:r w:rsidRPr="00B70035">
        <w:t xml:space="preserve"> in Rialto. Faithful to Giacomo's wishes, between 22 May and 27 August 1437 he bought the nominal value of 14,670.5 </w:t>
      </w:r>
      <w:r w:rsidR="003D4462" w:rsidRPr="003D4462">
        <w:rPr>
          <w:i/>
        </w:rPr>
        <w:t>ducati</w:t>
      </w:r>
      <w:r w:rsidRPr="00B70035">
        <w:t xml:space="preserve"> for an effective price of 5,256.5 gold </w:t>
      </w:r>
      <w:r w:rsidR="003D4462" w:rsidRPr="003D4462">
        <w:rPr>
          <w:i/>
        </w:rPr>
        <w:t>ducati</w:t>
      </w:r>
      <w:r w:rsidRPr="00B70035">
        <w:t>, thus helping to drive up prices, which rose from 35 to 36 ¾% during the summer (</w:t>
      </w:r>
      <w:bookmarkStart w:id="530" w:name="_Hlk49616349"/>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and </w:t>
      </w:r>
      <w:r w:rsidRPr="00B70035">
        <w:rPr>
          <w:smallCaps/>
        </w:rPr>
        <w:t>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rPr>
          <w:smallCaps/>
        </w:rPr>
        <w:t xml:space="preserve"> (1997)</w:t>
      </w:r>
      <w:r w:rsidRPr="00B70035">
        <w:t xml:space="preserve">, </w:t>
      </w:r>
      <w:r w:rsidRPr="00B70035">
        <w:rPr>
          <w:smallCaps/>
        </w:rPr>
        <w:t xml:space="preserve">ii, </w:t>
      </w:r>
      <w:r w:rsidRPr="00B70035">
        <w:t>p. 539</w:t>
      </w:r>
      <w:bookmarkEnd w:id="530"/>
      <w:r w:rsidRPr="00B70035">
        <w:t xml:space="preserve"> ). There were 17 sellers, including 11 nobles. What was the return on investment? The securities would have brought their purchasers on the market 3% of par, or a real return (gross actuarial rate) of 8.3%, but the </w:t>
      </w:r>
      <w:r w:rsidR="00E34D4D" w:rsidRPr="00B70035">
        <w:t xml:space="preserve">State </w:t>
      </w:r>
      <w:r w:rsidRPr="00B70035">
        <w:t>was only able to pay 1.8% of par, which lowered the return to 5%, still a decent annuity.</w:t>
      </w:r>
    </w:p>
  </w:footnote>
  <w:footnote w:id="478">
    <w:p w14:paraId="2AF7343A" w14:textId="2116D60B" w:rsidR="004B2C65" w:rsidRPr="00B70035" w:rsidRDefault="00142132">
      <w:pPr>
        <w:pStyle w:val="notebasdepage"/>
      </w:pPr>
      <w:r w:rsidRPr="00B70035">
        <w:rPr>
          <w:rStyle w:val="Appelnotedebasdep"/>
        </w:rPr>
        <w:footnoteRef/>
      </w:r>
      <w:r w:rsidRPr="00B70035">
        <w:t xml:space="preserve"> Executors of wills who had claimed a deduction of 1,600 </w:t>
      </w:r>
      <w:r w:rsidR="003D4462" w:rsidRPr="003D4462">
        <w:rPr>
          <w:i/>
        </w:rPr>
        <w:t>ducati</w:t>
      </w:r>
      <w:r w:rsidRPr="00B70035">
        <w:t xml:space="preserve"> distributed as alms were asked to provide written proof from the beneficiaries of the largesse, and the </w:t>
      </w:r>
      <w:r w:rsidR="000C3FA5">
        <w:t>estimat</w:t>
      </w:r>
      <w:r w:rsidRPr="00B70035">
        <w:t xml:space="preserve">ors finally retained 880 </w:t>
      </w:r>
      <w:r w:rsidR="003D4462" w:rsidRPr="003D4462">
        <w:rPr>
          <w:i/>
        </w:rPr>
        <w:t>ducati</w:t>
      </w:r>
      <w:r w:rsidRPr="00B70035">
        <w:t>.</w:t>
      </w:r>
    </w:p>
  </w:footnote>
  <w:footnote w:id="479">
    <w:p w14:paraId="689B5D86" w14:textId="77777777" w:rsidR="004B2C65" w:rsidRPr="00B70035" w:rsidRDefault="00142132">
      <w:pPr>
        <w:pStyle w:val="notebasdepage"/>
      </w:pPr>
      <w:r w:rsidRPr="00B70035">
        <w:rPr>
          <w:rStyle w:val="Appelnotedebasdep"/>
        </w:rPr>
        <w:footnoteRef/>
      </w:r>
      <w:r w:rsidRPr="00B70035">
        <w:t xml:space="preserve"> On </w:t>
      </w:r>
      <w:r w:rsidRPr="00B70035">
        <w:rPr>
          <w:i/>
        </w:rPr>
        <w:t>refusals</w:t>
      </w:r>
      <w:r w:rsidRPr="00B70035">
        <w:t xml:space="preserve">, </w:t>
      </w:r>
      <w:r w:rsidRPr="00B70035">
        <w:rPr>
          <w:smallCaps/>
        </w:rPr>
        <w:t>Luzzatto</w:t>
      </w:r>
      <w:r w:rsidR="00BB6B3D" w:rsidRPr="00B70035">
        <w:rPr>
          <w:smallCaps/>
        </w:rPr>
        <w:fldChar w:fldCharType="begin"/>
      </w:r>
      <w:r w:rsidR="00BB6B3D" w:rsidRPr="00B70035">
        <w:instrText xml:space="preserve"> XE "</w:instrText>
      </w:r>
      <w:r w:rsidR="00BB6B3D" w:rsidRPr="00B70035">
        <w:rPr>
          <w:smallCaps/>
        </w:rPr>
        <w:instrText>Luzzatto</w:instrText>
      </w:r>
      <w:r w:rsidR="00BB6B3D" w:rsidRPr="00B70035">
        <w:instrText xml:space="preserve">" </w:instrText>
      </w:r>
      <w:r w:rsidR="00BB6B3D" w:rsidRPr="00B70035">
        <w:rPr>
          <w:smallCaps/>
        </w:rPr>
        <w:fldChar w:fldCharType="end"/>
      </w:r>
      <w:r w:rsidRPr="00B70035">
        <w:rPr>
          <w:smallCaps/>
        </w:rPr>
        <w:t xml:space="preserve"> (1963)</w:t>
      </w:r>
      <w:r w:rsidRPr="00B70035">
        <w:rPr>
          <w:i/>
        </w:rPr>
        <w:t xml:space="preserve">, </w:t>
      </w:r>
      <w:r w:rsidRPr="00B70035">
        <w:t xml:space="preserve">p. 165, 172, 200, 211n, 212, 227, 248. This term also referred to the additional pay paid on their return to port to galley rowers who had received an </w:t>
      </w:r>
      <w:r w:rsidR="00BB6B3D" w:rsidRPr="00B70035">
        <w:t xml:space="preserve">advance </w:t>
      </w:r>
      <w:r w:rsidRPr="00B70035">
        <w:t xml:space="preserve">on their wages before departure </w:t>
      </w:r>
      <w:r w:rsidR="00BB6B3D" w:rsidRPr="00B70035">
        <w:t xml:space="preserve">to provide for their families during their absence </w:t>
      </w:r>
      <w:r w:rsidRPr="00B70035">
        <w:t>[</w:t>
      </w:r>
      <w:r w:rsidRPr="00B70035">
        <w:rPr>
          <w:smallCaps/>
        </w:rPr>
        <w:t>Hocquet (</w:t>
      </w:r>
      <w:r w:rsidRPr="00B70035">
        <w:t>1992)].</w:t>
      </w:r>
    </w:p>
  </w:footnote>
  <w:footnote w:id="480">
    <w:p w14:paraId="2B5FD052" w14:textId="1B094F66" w:rsidR="004B2C65" w:rsidRPr="00B70035" w:rsidRDefault="00142132">
      <w:pPr>
        <w:pStyle w:val="notebasdepage"/>
      </w:pPr>
      <w:r w:rsidRPr="00B70035">
        <w:rPr>
          <w:rStyle w:val="Appelnotedebasdep"/>
        </w:rPr>
        <w:footnoteRef/>
      </w:r>
      <w:r w:rsidRPr="00B70035">
        <w:rPr>
          <w:smallCaps/>
        </w:rPr>
        <w:t xml:space="preserve"> Dorini </w:t>
      </w:r>
      <w:r w:rsidRPr="00B70035">
        <w:t xml:space="preserve">and </w:t>
      </w:r>
      <w:r w:rsidRPr="00B70035">
        <w:rPr>
          <w:smallCaps/>
        </w:rPr>
        <w:t xml:space="preserve">Bertelè </w:t>
      </w:r>
      <w:r w:rsidRPr="00B70035">
        <w:rPr>
          <w:iCs/>
        </w:rPr>
        <w:t xml:space="preserve">eds (1956), </w:t>
      </w:r>
      <w:r w:rsidRPr="00B70035">
        <w:t xml:space="preserve">p. 318. The resale of securities fuelled speculation and, where necessary, fraud against the rights of the </w:t>
      </w:r>
      <w:r w:rsidR="00547F2E">
        <w:t>Comun</w:t>
      </w:r>
      <w:r w:rsidRPr="00B70035">
        <w:t>, which introduced strict discipline into this activity after the Chioggia War (</w:t>
      </w:r>
      <w:r w:rsidRPr="00B70035">
        <w:rPr>
          <w:smallCaps/>
        </w:rPr>
        <w:t>Luzzatto</w:t>
      </w:r>
      <w:r w:rsidR="00E97CB2">
        <w:rPr>
          <w:smallCaps/>
        </w:rPr>
        <w:fldChar w:fldCharType="begin"/>
      </w:r>
      <w:r w:rsidR="00E97CB2">
        <w:instrText xml:space="preserve"> XE "</w:instrText>
      </w:r>
      <w:r w:rsidR="00E97CB2" w:rsidRPr="000956DA">
        <w:instrText>Luzzatto</w:instrText>
      </w:r>
      <w:r w:rsidR="00E97CB2">
        <w:instrText xml:space="preserve">" </w:instrText>
      </w:r>
      <w:r w:rsidR="00E97CB2">
        <w:rPr>
          <w:smallCaps/>
        </w:rPr>
        <w:fldChar w:fldCharType="end"/>
      </w:r>
      <w:r w:rsidRPr="00B70035">
        <w:rPr>
          <w:smallCaps/>
        </w:rPr>
        <w:t xml:space="preserve"> (1963), </w:t>
      </w:r>
      <w:r w:rsidRPr="00B70035">
        <w:t>p. 199-203).</w:t>
      </w:r>
    </w:p>
  </w:footnote>
  <w:footnote w:id="481">
    <w:p w14:paraId="15C7B02F" w14:textId="77777777" w:rsidR="004B2C65" w:rsidRPr="00B70035" w:rsidRDefault="00142132">
      <w:pPr>
        <w:pStyle w:val="notebasdepage"/>
      </w:pPr>
      <w:r w:rsidRPr="00B70035">
        <w:rPr>
          <w:rStyle w:val="Appelnotedebasdep"/>
        </w:rPr>
        <w:footnoteRef/>
      </w:r>
      <w:r w:rsidRPr="00B70035">
        <w:t xml:space="preserve"> According to data collected in the </w:t>
      </w:r>
      <w:r w:rsidRPr="00B70035">
        <w:rPr>
          <w:i/>
        </w:rPr>
        <w:t xml:space="preserve">commissaria </w:t>
      </w:r>
      <w:r w:rsidRPr="00B70035">
        <w:t>of Bishop Bertaldo, the great Venetian jurist and Bishop of Veglia at the beginning of the 14</w:t>
      </w:r>
      <w:r w:rsidRPr="00B70035">
        <w:rPr>
          <w:vertAlign w:val="superscript"/>
        </w:rPr>
        <w:t>e</w:t>
      </w:r>
      <w:r w:rsidRPr="00B70035">
        <w:t xml:space="preserve"> century [</w:t>
      </w:r>
      <w:r w:rsidRPr="00B70035">
        <w:rPr>
          <w:smallCaps/>
        </w:rPr>
        <w:t>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rPr>
          <w:smallCaps/>
        </w:rPr>
        <w:t xml:space="preserve"> (1997)</w:t>
      </w:r>
      <w:r w:rsidRPr="00B70035">
        <w:t>, p. 468].</w:t>
      </w:r>
    </w:p>
  </w:footnote>
  <w:footnote w:id="482">
    <w:p w14:paraId="28BEBF1C" w14:textId="3BFE1E1C" w:rsidR="004B2C65" w:rsidRPr="00B70035" w:rsidRDefault="00142132">
      <w:pPr>
        <w:pStyle w:val="notebasdepage"/>
      </w:pPr>
      <w:r w:rsidRPr="00B70035">
        <w:rPr>
          <w:rStyle w:val="Appelnotedebasdep"/>
        </w:rPr>
        <w:footnoteRef/>
      </w:r>
      <w:r w:rsidRPr="00B70035">
        <w:t xml:space="preserve"> In April 1404, the Genoese in London</w:t>
      </w:r>
      <w:r w:rsidR="00E30707">
        <w:t xml:space="preserve">, </w:t>
      </w:r>
      <w:r w:rsidR="00D10091" w:rsidRPr="00B70035">
        <w:fldChar w:fldCharType="begin"/>
      </w:r>
      <w:r w:rsidR="00D10091" w:rsidRPr="00B70035">
        <w:instrText xml:space="preserve"> XE "</w:instrText>
      </w:r>
      <w:r w:rsidR="00A7176C">
        <w:instrText>London</w:instrText>
      </w:r>
      <w:r w:rsidR="00D10091" w:rsidRPr="00B70035">
        <w:instrText xml:space="preserve">" </w:instrText>
      </w:r>
      <w:r w:rsidR="00D10091" w:rsidRPr="00B70035">
        <w:fldChar w:fldCharType="end"/>
      </w:r>
      <w:r w:rsidRPr="00B70035">
        <w:t>arrested and imprisoned, granted a loan to the king, who set them free [</w:t>
      </w:r>
      <w:r w:rsidR="003E7D48">
        <w:rPr>
          <w:smallCaps/>
        </w:rPr>
        <w:t>H. BRADLEY</w:t>
      </w:r>
      <w:r w:rsidR="00504925" w:rsidRPr="00B70035">
        <w:rPr>
          <w:smallCaps/>
        </w:rPr>
        <w:fldChar w:fldCharType="begin"/>
      </w:r>
      <w:r w:rsidR="00504925" w:rsidRPr="00B70035">
        <w:instrText xml:space="preserve"> XE "</w:instrText>
      </w:r>
      <w:r w:rsidR="003E7D48">
        <w:rPr>
          <w:smallCaps/>
        </w:rPr>
        <w:instrText>H. BRADLEY</w:instrText>
      </w:r>
      <w:r w:rsidR="00504925" w:rsidRPr="00B70035">
        <w:instrText xml:space="preserve">" </w:instrText>
      </w:r>
      <w:r w:rsidR="00504925" w:rsidRPr="00B70035">
        <w:rPr>
          <w:smallCaps/>
        </w:rPr>
        <w:fldChar w:fldCharType="end"/>
      </w:r>
      <w:r w:rsidRPr="00B70035">
        <w:t xml:space="preserve"> (1992), p. 227].</w:t>
      </w:r>
    </w:p>
  </w:footnote>
  <w:footnote w:id="483">
    <w:p w14:paraId="38B66C50" w14:textId="0FFA370B" w:rsidR="004B2C65" w:rsidRPr="00B70035" w:rsidRDefault="00142132">
      <w:pPr>
        <w:pStyle w:val="notebasdepage"/>
      </w:pPr>
      <w:r w:rsidRPr="00B70035">
        <w:rPr>
          <w:rStyle w:val="Appelnotedebasdep"/>
        </w:rPr>
        <w:footnoteRef/>
      </w:r>
      <w:r w:rsidRPr="00B70035">
        <w:t xml:space="preserve"> On these forced loans to the sovereign, see </w:t>
      </w:r>
      <w:r w:rsidR="003E7D48">
        <w:rPr>
          <w:smallCaps/>
        </w:rPr>
        <w:t>H. BRADLEY</w:t>
      </w:r>
      <w:r w:rsidRPr="00B70035">
        <w:rPr>
          <w:smallCaps/>
        </w:rPr>
        <w:t xml:space="preserve"> </w:t>
      </w:r>
      <w:r w:rsidRPr="00B70035">
        <w:t>(1992), chapter 5.</w:t>
      </w:r>
    </w:p>
  </w:footnote>
  <w:footnote w:id="484">
    <w:p w14:paraId="49661C6B" w14:textId="56B01235" w:rsidR="004B2C65" w:rsidRPr="00B70035" w:rsidRDefault="00142132">
      <w:pPr>
        <w:pStyle w:val="notebasdepage"/>
      </w:pPr>
      <w:r w:rsidRPr="00B70035">
        <w:rPr>
          <w:rStyle w:val="Appelnotedebasdep"/>
        </w:rPr>
        <w:footnoteRef/>
      </w:r>
      <w:r w:rsidRPr="00B70035">
        <w:t xml:space="preserve"> Any indirect tax is known as a</w:t>
      </w:r>
      <w:r w:rsidR="001D0789">
        <w:t xml:space="preserve"> </w:t>
      </w:r>
      <w:r w:rsidR="004C2B5D">
        <w:t>«</w:t>
      </w:r>
      <w:proofErr w:type="spellStart"/>
      <w:r w:rsidRPr="00B70035">
        <w:t>dazio</w:t>
      </w:r>
      <w:proofErr w:type="spellEnd"/>
      <w:r w:rsidR="004C2B5D">
        <w:t>»</w:t>
      </w:r>
      <w:r w:rsidRPr="00B70035">
        <w:t xml:space="preserve"> and, by extension, the district in which the tax is levied.</w:t>
      </w:r>
    </w:p>
  </w:footnote>
  <w:footnote w:id="485">
    <w:p w14:paraId="6D5D092A" w14:textId="35D318B0" w:rsidR="004B2C65" w:rsidRPr="00B70035" w:rsidRDefault="00142132">
      <w:pPr>
        <w:pStyle w:val="notebasdepage"/>
        <w:rPr>
          <w:szCs w:val="18"/>
        </w:rPr>
      </w:pPr>
      <w:r w:rsidRPr="00B70035">
        <w:rPr>
          <w:rStyle w:val="Appelnotedebasdep"/>
          <w:szCs w:val="18"/>
        </w:rPr>
        <w:footnoteRef/>
      </w:r>
      <w:r w:rsidRPr="00B70035">
        <w:t xml:space="preserve"> When the situation required urgent responses and the State and its finances had to be rebuilt in ruins, in May 1514 the Office did not hesitate to sell the Venetian salt </w:t>
      </w:r>
      <w:r w:rsidRPr="00B70035">
        <w:rPr>
          <w:i/>
        </w:rPr>
        <w:t xml:space="preserve">dazio </w:t>
      </w:r>
      <w:r w:rsidRPr="00B70035">
        <w:t>for one year to the noble Hieronimo Falier</w:t>
      </w:r>
      <w:r w:rsidR="00E7653F">
        <w:fldChar w:fldCharType="begin"/>
      </w:r>
      <w:r w:rsidR="00E7653F">
        <w:instrText xml:space="preserve"> XE "</w:instrText>
      </w:r>
      <w:r w:rsidR="00E7653F" w:rsidRPr="00436343">
        <w:instrText>Hieronimo Falier</w:instrText>
      </w:r>
      <w:r w:rsidR="00E7653F">
        <w:instrText xml:space="preserve">" </w:instrText>
      </w:r>
      <w:r w:rsidR="00E7653F">
        <w:fldChar w:fldCharType="end"/>
      </w:r>
      <w:r w:rsidRPr="00B70035">
        <w:t xml:space="preserve">, a descendant of an illustrious ducal family, for 700 </w:t>
      </w:r>
      <w:r w:rsidR="00D000A5" w:rsidRPr="00A349C8">
        <w:rPr>
          <w:i/>
          <w:szCs w:val="18"/>
        </w:rPr>
        <w:t>moggia</w:t>
      </w:r>
      <w:r w:rsidRPr="00B70035">
        <w:t xml:space="preserve"> at the price of 6 and a half </w:t>
      </w:r>
      <w:r w:rsidR="003D4462" w:rsidRPr="003D4462">
        <w:rPr>
          <w:i/>
        </w:rPr>
        <w:t>ducati</w:t>
      </w:r>
      <w:r w:rsidRPr="00B70035">
        <w:t>, after three auctions.</w:t>
      </w:r>
    </w:p>
  </w:footnote>
  <w:footnote w:id="486">
    <w:p w14:paraId="2535775C"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(2012), p. 756-8.</w:t>
      </w:r>
    </w:p>
  </w:footnote>
  <w:footnote w:id="487">
    <w:p w14:paraId="0F30DBDE"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(2012), p. 1031.</w:t>
      </w:r>
    </w:p>
  </w:footnote>
  <w:footnote w:id="488">
    <w:p w14:paraId="606F8626" w14:textId="77777777" w:rsidR="004B2C65" w:rsidRPr="00333BC9" w:rsidRDefault="00142132">
      <w:pPr>
        <w:pStyle w:val="notebasdepage"/>
        <w:rPr>
          <w:lang w:val="fr-FR"/>
        </w:rPr>
      </w:pPr>
      <w:r w:rsidRPr="00B70035">
        <w:rPr>
          <w:rStyle w:val="Appelnotedebasdep"/>
        </w:rPr>
        <w:footnoteRef/>
      </w:r>
      <w:bookmarkStart w:id="537" w:name="_Hlk47718243"/>
      <w:r w:rsidRPr="00333BC9">
        <w:rPr>
          <w:smallCaps/>
          <w:lang w:val="fr-FR"/>
        </w:rPr>
        <w:t xml:space="preserve"> Jestaz </w:t>
      </w:r>
      <w:r w:rsidRPr="00333BC9">
        <w:rPr>
          <w:lang w:val="fr-FR"/>
        </w:rPr>
        <w:t>(2017), p.</w:t>
      </w:r>
      <w:bookmarkEnd w:id="537"/>
      <w:r w:rsidRPr="00333BC9">
        <w:rPr>
          <w:lang w:val="fr-FR"/>
        </w:rPr>
        <w:t xml:space="preserve"> 251.</w:t>
      </w:r>
    </w:p>
  </w:footnote>
  <w:footnote w:id="489">
    <w:p w14:paraId="317A49FB" w14:textId="77777777" w:rsidR="004B2C65" w:rsidRPr="00B70035" w:rsidRDefault="00142132">
      <w:pPr>
        <w:pStyle w:val="notebasdepage"/>
      </w:pPr>
      <w:r w:rsidRPr="00B70035">
        <w:rPr>
          <w:rStyle w:val="Appelnotedebasdep"/>
        </w:rPr>
        <w:footnoteRef/>
      </w:r>
      <w:r w:rsidRPr="00B70035">
        <w:rPr>
          <w:smallCaps/>
        </w:rPr>
        <w:t xml:space="preserve"> Jestaz </w:t>
      </w:r>
      <w:r w:rsidRPr="00B70035">
        <w:t>(2017), p. 247-254.</w:t>
      </w:r>
    </w:p>
  </w:footnote>
  <w:footnote w:id="490">
    <w:p w14:paraId="3B74E46C" w14:textId="5F23571E" w:rsidR="004B2C65" w:rsidRPr="00B70035" w:rsidRDefault="00142132">
      <w:pPr>
        <w:pStyle w:val="notebasdepage"/>
        <w:rPr>
          <w:rFonts w:eastAsia="Times New Roman"/>
        </w:rPr>
      </w:pPr>
      <w:r w:rsidRPr="00B70035">
        <w:rPr>
          <w:rStyle w:val="Appelnotedebasdep"/>
        </w:rPr>
        <w:footnoteRef/>
      </w:r>
      <w:r w:rsidRPr="00B70035">
        <w:rPr>
          <w:smallCaps/>
        </w:rPr>
        <w:t xml:space="preserve"> Hocquet </w:t>
      </w:r>
      <w:r w:rsidRPr="00B70035">
        <w:t>(2022</w:t>
      </w:r>
      <w:r w:rsidR="00777E46" w:rsidRPr="00B70035">
        <w:t>)</w:t>
      </w:r>
      <w:r w:rsidRPr="00B70035">
        <w:t xml:space="preserve">, </w:t>
      </w:r>
      <w:r w:rsidR="00777E46" w:rsidRPr="00B70035">
        <w:t xml:space="preserve">pp. 41-44 and 103-105 </w:t>
      </w:r>
      <w:r w:rsidRPr="00B70035">
        <w:t xml:space="preserve">on Portugal </w:t>
      </w:r>
      <w:r w:rsidR="00777E46" w:rsidRPr="00B70035">
        <w:t xml:space="preserve">(see index) </w:t>
      </w:r>
      <w:r w:rsidRPr="00B70035">
        <w:t>at the centre of the black African slave</w:t>
      </w:r>
      <w:r w:rsidR="007A6251">
        <w:t>s</w:t>
      </w:r>
      <w:r w:rsidRPr="00B70035">
        <w:t xml:space="preserve"> trade.</w:t>
      </w:r>
      <w:r w:rsidR="00AD6A0E" w:rsidRPr="00B70035">
        <w:fldChar w:fldCharType="begin"/>
      </w:r>
      <w:r w:rsidR="00AD6A0E" w:rsidRPr="00B70035">
        <w:instrText xml:space="preserve"> XE "</w:instrText>
      </w:r>
      <w:r w:rsidR="005827A5">
        <w:instrText>slaves</w:instrText>
      </w:r>
      <w:r w:rsidR="00AD6A0E" w:rsidRPr="00B70035">
        <w:instrText xml:space="preserve">" </w:instrText>
      </w:r>
      <w:r w:rsidR="00AD6A0E" w:rsidRPr="00B70035">
        <w:fldChar w:fldCharType="end"/>
      </w:r>
      <w:r w:rsidRPr="00B70035">
        <w:t xml:space="preserve"> </w:t>
      </w:r>
    </w:p>
  </w:footnote>
  <w:footnote w:id="491">
    <w:p w14:paraId="0E6BCC98" w14:textId="5972F35A" w:rsidR="004B2C65" w:rsidRPr="00B70035" w:rsidRDefault="00142132">
      <w:pPr>
        <w:pStyle w:val="notebasdepage"/>
      </w:pPr>
      <w:r w:rsidRPr="00B70035">
        <w:rPr>
          <w:rStyle w:val="Appelnotedebasdep"/>
        </w:rPr>
        <w:footnoteRef/>
      </w:r>
      <w:bookmarkStart w:id="541" w:name="_Hlk54604601"/>
      <w:r w:rsidRPr="00B70035">
        <w:rPr>
          <w:smallCaps/>
        </w:rPr>
        <w:t xml:space="preserve"> Mollat</w:t>
      </w:r>
      <w:r w:rsidR="005B726B">
        <w:rPr>
          <w:smallCaps/>
        </w:rPr>
        <w:fldChar w:fldCharType="begin"/>
      </w:r>
      <w:r w:rsidR="005B726B">
        <w:instrText xml:space="preserve"> XE "</w:instrText>
      </w:r>
      <w:r w:rsidR="005B726B" w:rsidRPr="0033299C">
        <w:rPr>
          <w:smallCaps/>
        </w:rPr>
        <w:instrText>Mollat</w:instrText>
      </w:r>
      <w:r w:rsidR="005B726B">
        <w:instrText xml:space="preserve">" </w:instrText>
      </w:r>
      <w:r w:rsidR="005B726B">
        <w:rPr>
          <w:smallCaps/>
        </w:rPr>
        <w:fldChar w:fldCharType="end"/>
      </w:r>
      <w:r w:rsidRPr="00B70035">
        <w:rPr>
          <w:smallCaps/>
        </w:rPr>
        <w:t xml:space="preserve"> (1984)</w:t>
      </w:r>
      <w:r w:rsidRPr="00B70035">
        <w:t>, pp. 53-6, 155-6 and 178-9.</w:t>
      </w:r>
      <w:bookmarkEnd w:id="541"/>
    </w:p>
  </w:footnote>
  <w:footnote w:id="492">
    <w:p w14:paraId="58949006" w14:textId="08E43CBF" w:rsidR="004B2C65" w:rsidRPr="00B70035" w:rsidRDefault="00142132">
      <w:pPr>
        <w:pStyle w:val="notebasdepage"/>
      </w:pPr>
      <w:r w:rsidRPr="00B70035">
        <w:rPr>
          <w:rStyle w:val="Appelnotedebasdep"/>
        </w:rPr>
        <w:footnoteRef/>
      </w:r>
      <w:r w:rsidRPr="00B70035">
        <w:rPr>
          <w:smallCaps/>
        </w:rPr>
        <w:t xml:space="preserve"> Tucci</w:t>
      </w:r>
      <w:r w:rsidR="0070506E" w:rsidRPr="00B70035">
        <w:rPr>
          <w:smallCaps/>
        </w:rPr>
        <w:fldChar w:fldCharType="begin"/>
      </w:r>
      <w:r w:rsidR="0070506E" w:rsidRPr="00B70035">
        <w:instrText xml:space="preserve"> XE "</w:instrText>
      </w:r>
      <w:r w:rsidR="0070506E" w:rsidRPr="00B70035">
        <w:rPr>
          <w:smallCaps/>
        </w:rPr>
        <w:instrText>Tucci</w:instrText>
      </w:r>
      <w:r w:rsidR="0070506E" w:rsidRPr="00B70035">
        <w:instrText xml:space="preserve">" </w:instrText>
      </w:r>
      <w:r w:rsidR="0070506E" w:rsidRPr="00B70035">
        <w:rPr>
          <w:smallCaps/>
        </w:rPr>
        <w:fldChar w:fldCharType="end"/>
      </w:r>
      <w:r w:rsidRPr="00B70035">
        <w:t xml:space="preserve"> (1980), pp. 324-5, also examines Nicolò de'Conti</w:t>
      </w:r>
      <w:r w:rsidR="005B726B">
        <w:fldChar w:fldCharType="begin"/>
      </w:r>
      <w:r w:rsidR="005B726B">
        <w:instrText xml:space="preserve"> XE "</w:instrText>
      </w:r>
      <w:r w:rsidR="005B726B" w:rsidRPr="0033299C">
        <w:instrText>Nicolò de'Conti</w:instrText>
      </w:r>
      <w:r w:rsidR="005B726B">
        <w:instrText xml:space="preserve">" </w:instrText>
      </w:r>
      <w:r w:rsidR="005B726B">
        <w:fldChar w:fldCharType="end"/>
      </w:r>
      <w:r w:rsidRPr="00B70035">
        <w:t>'s expedition to India (1415-1439), from which he returned with diamonds and ended his days in Cairo</w:t>
      </w:r>
      <w:r w:rsidR="003176A7" w:rsidRPr="00B70035">
        <w:fldChar w:fldCharType="begin"/>
      </w:r>
      <w:r w:rsidR="003176A7" w:rsidRPr="00B70035">
        <w:instrText xml:space="preserve"> XE "</w:instrText>
      </w:r>
      <w:r w:rsidR="00A962BA">
        <w:instrText>Cairo</w:instrText>
      </w:r>
      <w:r w:rsidR="003176A7" w:rsidRPr="00B70035">
        <w:instrText xml:space="preserve">" </w:instrText>
      </w:r>
      <w:r w:rsidR="003176A7" w:rsidRPr="00B70035">
        <w:fldChar w:fldCharType="end"/>
      </w:r>
      <w:r w:rsidRPr="00B70035">
        <w:t xml:space="preserve"> as the sultan's first interpreter-translator.</w:t>
      </w:r>
    </w:p>
  </w:footnote>
  <w:footnote w:id="493">
    <w:p w14:paraId="6410B10E" w14:textId="77C1C9C1" w:rsidR="007E5271" w:rsidRPr="001A3819" w:rsidRDefault="007E5271">
      <w:pPr>
        <w:pStyle w:val="Notedebasdepage"/>
      </w:pPr>
      <w:r>
        <w:rPr>
          <w:rStyle w:val="Appelnotedebasdep"/>
        </w:rPr>
        <w:footnoteRef/>
      </w:r>
      <w:r w:rsidRPr="001A3819">
        <w:t xml:space="preserve"> </w:t>
      </w:r>
      <w:bookmarkStart w:id="542" w:name="_Hlk151446052"/>
      <w:r w:rsidRPr="001A3819">
        <w:rPr>
          <w:rFonts w:ascii="Times New Roman" w:hAnsi="Times New Roman"/>
          <w:smallCaps/>
          <w:sz w:val="18"/>
          <w:szCs w:val="18"/>
        </w:rPr>
        <w:t>Baseggio</w:t>
      </w:r>
      <w:r w:rsidR="005B726B">
        <w:rPr>
          <w:rFonts w:ascii="Times New Roman" w:hAnsi="Times New Roman"/>
          <w:smallCaps/>
          <w:sz w:val="18"/>
          <w:szCs w:val="18"/>
        </w:rPr>
        <w:fldChar w:fldCharType="begin"/>
      </w:r>
      <w:r w:rsidR="005B726B">
        <w:instrText xml:space="preserve"> XE "</w:instrText>
      </w:r>
      <w:r w:rsidR="005B726B" w:rsidRPr="0033299C">
        <w:rPr>
          <w:rFonts w:ascii="Times New Roman" w:hAnsi="Times New Roman"/>
          <w:smallCaps/>
          <w:sz w:val="18"/>
          <w:szCs w:val="18"/>
        </w:rPr>
        <w:instrText>Baseggio</w:instrText>
      </w:r>
      <w:r w:rsidR="005B726B">
        <w:instrText xml:space="preserve">" </w:instrText>
      </w:r>
      <w:r w:rsidR="005B726B">
        <w:rPr>
          <w:rFonts w:ascii="Times New Roman" w:hAnsi="Times New Roman"/>
          <w:smallCaps/>
          <w:sz w:val="18"/>
          <w:szCs w:val="18"/>
        </w:rPr>
        <w:fldChar w:fldCharType="end"/>
      </w:r>
      <w:r w:rsidRPr="001A3819">
        <w:rPr>
          <w:rFonts w:ascii="Times New Roman" w:hAnsi="Times New Roman"/>
          <w:sz w:val="18"/>
          <w:szCs w:val="18"/>
        </w:rPr>
        <w:t xml:space="preserve"> and others</w:t>
      </w:r>
      <w:r w:rsidR="001A3819" w:rsidRPr="001A3819">
        <w:rPr>
          <w:rFonts w:ascii="Times New Roman" w:hAnsi="Times New Roman"/>
          <w:sz w:val="18"/>
          <w:szCs w:val="18"/>
        </w:rPr>
        <w:t>;</w:t>
      </w:r>
      <w:r w:rsidR="001A3819" w:rsidRPr="001A3819">
        <w:rPr>
          <w:smallCaps/>
        </w:rPr>
        <w:t xml:space="preserve"> </w:t>
      </w:r>
      <w:r w:rsidR="001A3819" w:rsidRPr="001A3819">
        <w:rPr>
          <w:rFonts w:ascii="Times New Roman" w:hAnsi="Times New Roman"/>
          <w:smallCaps/>
          <w:sz w:val="18"/>
          <w:szCs w:val="18"/>
        </w:rPr>
        <w:t>Hocquet</w:t>
      </w:r>
      <w:r w:rsidR="001A3819" w:rsidRPr="001A3819">
        <w:rPr>
          <w:rFonts w:ascii="Times New Roman" w:hAnsi="Times New Roman"/>
          <w:sz w:val="18"/>
          <w:szCs w:val="18"/>
        </w:rPr>
        <w:t xml:space="preserve"> (2020b)</w:t>
      </w:r>
      <w:r w:rsidRPr="001A3819">
        <w:rPr>
          <w:rFonts w:ascii="Times New Roman" w:hAnsi="Times New Roman"/>
          <w:sz w:val="18"/>
          <w:szCs w:val="18"/>
        </w:rPr>
        <w:t>.</w:t>
      </w:r>
      <w:bookmarkEnd w:id="542"/>
    </w:p>
  </w:footnote>
  <w:footnote w:id="494">
    <w:p w14:paraId="566627D8" w14:textId="532AF63C" w:rsidR="004B2C65" w:rsidRPr="006F4ED9" w:rsidRDefault="00142132">
      <w:pPr>
        <w:pStyle w:val="notebasdepage"/>
        <w:rPr>
          <w:rFonts w:eastAsia="Times New Roman"/>
        </w:rPr>
      </w:pPr>
      <w:r w:rsidRPr="00B70035">
        <w:rPr>
          <w:rStyle w:val="Appelnotedebasdep"/>
        </w:rPr>
        <w:footnoteRef/>
      </w:r>
      <w:r w:rsidRPr="006F4ED9">
        <w:t xml:space="preserve"> C. </w:t>
      </w:r>
      <w:r w:rsidRPr="006F4ED9">
        <w:rPr>
          <w:smallCaps/>
        </w:rPr>
        <w:t>Kikuchi</w:t>
      </w:r>
      <w:r w:rsidR="00DD73B1">
        <w:rPr>
          <w:smallCaps/>
        </w:rPr>
        <w:fldChar w:fldCharType="begin"/>
      </w:r>
      <w:r w:rsidR="00DD73B1">
        <w:instrText xml:space="preserve"> XE "</w:instrText>
      </w:r>
      <w:r w:rsidR="00DD73B1" w:rsidRPr="009E209F">
        <w:rPr>
          <w:smallCaps/>
        </w:rPr>
        <w:instrText>Kikuchi</w:instrText>
      </w:r>
      <w:r w:rsidR="00DD73B1">
        <w:instrText xml:space="preserve">" </w:instrText>
      </w:r>
      <w:r w:rsidR="00DD73B1">
        <w:rPr>
          <w:smallCaps/>
        </w:rPr>
        <w:fldChar w:fldCharType="end"/>
      </w:r>
      <w:r w:rsidRPr="006F4ED9">
        <w:rPr>
          <w:smallCaps/>
        </w:rPr>
        <w:t xml:space="preserve"> (</w:t>
      </w:r>
      <w:r w:rsidRPr="006F4ED9">
        <w:t>2018), p. 38.</w:t>
      </w:r>
    </w:p>
  </w:footnote>
  <w:footnote w:id="495">
    <w:p w14:paraId="2813785D" w14:textId="4A54D8FA" w:rsidR="004B2C65" w:rsidRPr="00B70035" w:rsidRDefault="00142132">
      <w:pPr>
        <w:pStyle w:val="notebasdepage"/>
      </w:pPr>
      <w:r w:rsidRPr="00B70035">
        <w:rPr>
          <w:rStyle w:val="Appelnotedebasdep"/>
        </w:rPr>
        <w:footnoteRef/>
      </w:r>
      <w:r w:rsidRPr="00B70035">
        <w:t xml:space="preserve"> C. </w:t>
      </w:r>
      <w:r w:rsidRPr="00B70035">
        <w:rPr>
          <w:smallCaps/>
        </w:rPr>
        <w:t>di Filippo Bareggi</w:t>
      </w:r>
      <w:r w:rsidR="00777E46" w:rsidRPr="00B70035">
        <w:rPr>
          <w:smallCaps/>
        </w:rPr>
        <w:fldChar w:fldCharType="begin"/>
      </w:r>
      <w:r w:rsidR="00777E46" w:rsidRPr="00B70035">
        <w:instrText xml:space="preserve"> XE "</w:instrText>
      </w:r>
      <w:r w:rsidR="00777E46" w:rsidRPr="00B70035">
        <w:rPr>
          <w:smallCaps/>
        </w:rPr>
        <w:instrText>di Filippo Bareggi</w:instrText>
      </w:r>
      <w:r w:rsidR="00777E46" w:rsidRPr="00B70035">
        <w:instrText xml:space="preserve">" </w:instrText>
      </w:r>
      <w:r w:rsidR="00777E46" w:rsidRPr="00B70035">
        <w:rPr>
          <w:smallCaps/>
        </w:rPr>
        <w:fldChar w:fldCharType="end"/>
      </w:r>
      <w:r w:rsidRPr="00B70035">
        <w:t xml:space="preserve"> (1994), p. 616, notes that between 1465 and 1500, 222 printing works produced 2,368 titles in Venice,</w:t>
      </w:r>
      <w:r w:rsidR="001D0789">
        <w:t xml:space="preserve"> </w:t>
      </w:r>
      <w:r w:rsidR="004C2B5D">
        <w:t>«</w:t>
      </w:r>
      <w:r w:rsidRPr="00B70035">
        <w:t xml:space="preserve">the secular </w:t>
      </w:r>
      <w:proofErr w:type="spellStart"/>
      <w:r w:rsidRPr="00B70035">
        <w:rPr>
          <w:i/>
          <w:iCs/>
        </w:rPr>
        <w:t>emporio</w:t>
      </w:r>
      <w:proofErr w:type="spellEnd"/>
      <w:r w:rsidRPr="00B70035">
        <w:rPr>
          <w:i/>
          <w:iCs/>
        </w:rPr>
        <w:t xml:space="preserve"> </w:t>
      </w:r>
      <w:r w:rsidRPr="00B70035">
        <w:t>of Western Europe, where publishing acquired an international vocation and where the public for which it was intended was, ideally at least, as wide as possible</w:t>
      </w:r>
      <w:r w:rsidR="004C2B5D">
        <w:t>»</w:t>
      </w:r>
      <w:r w:rsidRPr="00B70035">
        <w:t>.</w:t>
      </w:r>
    </w:p>
  </w:footnote>
  <w:footnote w:id="496">
    <w:p w14:paraId="0DFD5B09" w14:textId="764E2664" w:rsidR="004B2C65" w:rsidRPr="00B70035" w:rsidRDefault="00142132">
      <w:pPr>
        <w:pStyle w:val="notebasdepage"/>
      </w:pPr>
      <w:r w:rsidRPr="00B70035">
        <w:rPr>
          <w:rStyle w:val="Appelnotedebasdep"/>
        </w:rPr>
        <w:footnoteRef/>
      </w:r>
      <w:bookmarkStart w:id="547" w:name="_Hlk41230862"/>
      <w:r w:rsidRPr="00B70035">
        <w:rPr>
          <w:smallCaps/>
        </w:rPr>
        <w:t xml:space="preserve"> Lowry</w:t>
      </w:r>
      <w:r w:rsidR="00DD73B1">
        <w:rPr>
          <w:smallCaps/>
        </w:rPr>
        <w:fldChar w:fldCharType="begin"/>
      </w:r>
      <w:r w:rsidR="00DD73B1">
        <w:instrText xml:space="preserve"> XE "</w:instrText>
      </w:r>
      <w:r w:rsidR="00DD73B1" w:rsidRPr="009E209F">
        <w:rPr>
          <w:smallCaps/>
        </w:rPr>
        <w:instrText>Lowry</w:instrText>
      </w:r>
      <w:r w:rsidR="00DD73B1">
        <w:instrText xml:space="preserve">" </w:instrText>
      </w:r>
      <w:r w:rsidR="00DD73B1">
        <w:rPr>
          <w:smallCaps/>
        </w:rPr>
        <w:fldChar w:fldCharType="end"/>
      </w:r>
      <w:r w:rsidRPr="00B70035">
        <w:rPr>
          <w:smallCaps/>
        </w:rPr>
        <w:t xml:space="preserve"> (</w:t>
      </w:r>
      <w:r w:rsidRPr="00B70035">
        <w:t>1984), p.</w:t>
      </w:r>
      <w:bookmarkEnd w:id="547"/>
      <w:r w:rsidRPr="00B70035">
        <w:t xml:space="preserve"> 14-15. When Merula</w:t>
      </w:r>
      <w:r w:rsidR="00DD73B1">
        <w:fldChar w:fldCharType="begin"/>
      </w:r>
      <w:r w:rsidR="00DD73B1">
        <w:instrText xml:space="preserve"> XE "</w:instrText>
      </w:r>
      <w:r w:rsidR="00DD73B1" w:rsidRPr="009E209F">
        <w:instrText>Merula</w:instrText>
      </w:r>
      <w:r w:rsidR="00DD73B1">
        <w:instrText xml:space="preserve">" </w:instrText>
      </w:r>
      <w:r w:rsidR="00DD73B1">
        <w:fldChar w:fldCharType="end"/>
      </w:r>
      <w:r w:rsidRPr="00B70035">
        <w:t xml:space="preserve"> dedicated the publication of a work by Cicero to Ludovico Foscarini</w:t>
      </w:r>
      <w:r w:rsidR="00777E46" w:rsidRPr="00B70035">
        <w:fldChar w:fldCharType="begin"/>
      </w:r>
      <w:r w:rsidR="00777E46" w:rsidRPr="00B70035">
        <w:instrText xml:space="preserve"> XE "Ludovico Foscarini" </w:instrText>
      </w:r>
      <w:r w:rsidR="00777E46" w:rsidRPr="00B70035">
        <w:fldChar w:fldCharType="end"/>
      </w:r>
      <w:r w:rsidRPr="00B70035">
        <w:t>, he wrote that man has always measured himself against Promethean actions, but the invention of the printing press surpasses all previous conquests, and everyone can now taste the wisdom of the rarest works (</w:t>
      </w:r>
      <w:r w:rsidRPr="00B70035">
        <w:rPr>
          <w:i/>
          <w:iCs/>
        </w:rPr>
        <w:t>ibidem</w:t>
      </w:r>
      <w:r w:rsidRPr="00B70035">
        <w:t>, p. 43).</w:t>
      </w:r>
    </w:p>
  </w:footnote>
  <w:footnote w:id="497">
    <w:p w14:paraId="4B9A142D" w14:textId="568C867D" w:rsidR="004B2C65" w:rsidRPr="00B70035" w:rsidRDefault="00142132">
      <w:pPr>
        <w:pStyle w:val="notebasdepage"/>
      </w:pPr>
      <w:r w:rsidRPr="00B70035">
        <w:rPr>
          <w:rStyle w:val="Appelnotedebasdep"/>
        </w:rPr>
        <w:footnoteRef/>
      </w:r>
      <w:r w:rsidRPr="00B70035">
        <w:rPr>
          <w:smallCaps/>
        </w:rPr>
        <w:t xml:space="preserve"> Braunstein</w:t>
      </w:r>
      <w:r w:rsidR="00F73243">
        <w:rPr>
          <w:smallCaps/>
        </w:rPr>
        <w:fldChar w:fldCharType="begin"/>
      </w:r>
      <w:r w:rsidR="00F73243">
        <w:instrText xml:space="preserve"> XE "</w:instrText>
      </w:r>
      <w:r w:rsidR="00F73243" w:rsidRPr="00F06A19">
        <w:rPr>
          <w:smallCaps/>
        </w:rPr>
        <w:instrText>Braunstein</w:instrText>
      </w:r>
      <w:r w:rsidR="00F73243">
        <w:instrText xml:space="preserve">" </w:instrText>
      </w:r>
      <w:r w:rsidR="00F73243">
        <w:rPr>
          <w:smallCaps/>
        </w:rPr>
        <w:fldChar w:fldCharType="end"/>
      </w:r>
      <w:r w:rsidRPr="00B70035">
        <w:rPr>
          <w:smallCaps/>
        </w:rPr>
        <w:t xml:space="preserve"> </w:t>
      </w:r>
      <w:r w:rsidRPr="00B70035">
        <w:t>(1981). One of the most famous printers in Venice was the Frenchman Nicolas Jenson</w:t>
      </w:r>
      <w:r w:rsidR="006A1B4E" w:rsidRPr="00B70035">
        <w:fldChar w:fldCharType="begin"/>
      </w:r>
      <w:r w:rsidR="006A1B4E" w:rsidRPr="00B70035">
        <w:instrText xml:space="preserve"> XE "Nicolas Jenson" </w:instrText>
      </w:r>
      <w:r w:rsidR="006A1B4E" w:rsidRPr="00B70035">
        <w:fldChar w:fldCharType="end"/>
      </w:r>
      <w:r w:rsidRPr="00B70035">
        <w:t xml:space="preserve"> who was a foundryman at the Atelier Royal de la Monnaie, with whom Torresani learned the art of printing and from whom he acquired the type when </w:t>
      </w:r>
      <w:r w:rsidR="00470499" w:rsidRPr="00B70035">
        <w:t>Jenson</w:t>
      </w:r>
      <w:r w:rsidR="00817EBB" w:rsidRPr="00B70035">
        <w:fldChar w:fldCharType="begin"/>
      </w:r>
      <w:r w:rsidR="00817EBB" w:rsidRPr="00B70035">
        <w:instrText xml:space="preserve"> XE "Jenson" </w:instrText>
      </w:r>
      <w:r w:rsidR="00817EBB" w:rsidRPr="00B70035">
        <w:fldChar w:fldCharType="end"/>
      </w:r>
      <w:r w:rsidRPr="00B70035">
        <w:t xml:space="preserve"> retired (</w:t>
      </w:r>
      <w:r w:rsidRPr="00B70035">
        <w:rPr>
          <w:smallCaps/>
        </w:rPr>
        <w:t>Lowry</w:t>
      </w:r>
      <w:r w:rsidR="00470499" w:rsidRPr="00B70035">
        <w:rPr>
          <w:smallCaps/>
        </w:rPr>
        <w:fldChar w:fldCharType="begin"/>
      </w:r>
      <w:r w:rsidR="00470499" w:rsidRPr="00B70035">
        <w:instrText xml:space="preserve"> XE "</w:instrText>
      </w:r>
      <w:r w:rsidR="00470499" w:rsidRPr="00B70035">
        <w:rPr>
          <w:smallCaps/>
        </w:rPr>
        <w:instrText>Lowry</w:instrText>
      </w:r>
      <w:r w:rsidR="00470499" w:rsidRPr="00B70035">
        <w:instrText xml:space="preserve">" </w:instrText>
      </w:r>
      <w:r w:rsidR="00470499" w:rsidRPr="00B70035">
        <w:rPr>
          <w:smallCaps/>
        </w:rPr>
        <w:fldChar w:fldCharType="end"/>
      </w:r>
      <w:r w:rsidRPr="00B70035">
        <w:rPr>
          <w:smallCaps/>
        </w:rPr>
        <w:t xml:space="preserve"> (1984)</w:t>
      </w:r>
      <w:r w:rsidRPr="00B70035">
        <w:t>, p. 106).</w:t>
      </w:r>
    </w:p>
  </w:footnote>
  <w:footnote w:id="498">
    <w:p w14:paraId="7104ED1E" w14:textId="5895F161" w:rsidR="004B2C65" w:rsidRPr="00B70035" w:rsidRDefault="00142132">
      <w:pPr>
        <w:pStyle w:val="notebasdepage"/>
      </w:pPr>
      <w:r w:rsidRPr="00B70035">
        <w:rPr>
          <w:rStyle w:val="Appelnotedebasdep"/>
        </w:rPr>
        <w:footnoteRef/>
      </w:r>
      <w:r w:rsidRPr="00B70035">
        <w:rPr>
          <w:smallCaps/>
        </w:rPr>
        <w:t xml:space="preserve"> Lowry</w:t>
      </w:r>
      <w:r w:rsidR="00DD73B1">
        <w:rPr>
          <w:smallCaps/>
        </w:rPr>
        <w:fldChar w:fldCharType="begin"/>
      </w:r>
      <w:r w:rsidR="00DD73B1">
        <w:instrText xml:space="preserve"> XE "</w:instrText>
      </w:r>
      <w:r w:rsidR="00DD73B1" w:rsidRPr="009E209F">
        <w:rPr>
          <w:smallCaps/>
        </w:rPr>
        <w:instrText>Lowry</w:instrText>
      </w:r>
      <w:r w:rsidR="00DD73B1">
        <w:instrText xml:space="preserve">" </w:instrText>
      </w:r>
      <w:r w:rsidR="00DD73B1">
        <w:rPr>
          <w:smallCaps/>
        </w:rPr>
        <w:fldChar w:fldCharType="end"/>
      </w:r>
      <w:r w:rsidRPr="00B70035">
        <w:rPr>
          <w:smallCaps/>
        </w:rPr>
        <w:t xml:space="preserve"> (1984)</w:t>
      </w:r>
      <w:r w:rsidRPr="00B70035">
        <w:t xml:space="preserve">, p. 213-5; </w:t>
      </w:r>
      <w:r w:rsidRPr="00B70035">
        <w:rPr>
          <w:smallCaps/>
        </w:rPr>
        <w:t xml:space="preserve">Hocquet </w:t>
      </w:r>
      <w:r w:rsidRPr="00B70035">
        <w:t>(2018).</w:t>
      </w:r>
    </w:p>
  </w:footnote>
  <w:footnote w:id="499">
    <w:p w14:paraId="650991E1" w14:textId="7DCD41D3" w:rsidR="004B2C65" w:rsidRPr="00B70035" w:rsidRDefault="00142132">
      <w:pPr>
        <w:pStyle w:val="notebasdepage"/>
      </w:pPr>
      <w:r w:rsidRPr="00B70035">
        <w:rPr>
          <w:rStyle w:val="Appelnotedebasdep"/>
        </w:rPr>
        <w:footnoteRef/>
      </w:r>
      <w:bookmarkStart w:id="548" w:name="_Hlk41309269"/>
      <w:r w:rsidRPr="00B70035">
        <w:t xml:space="preserve"> C. </w:t>
      </w:r>
      <w:r w:rsidRPr="00B70035">
        <w:rPr>
          <w:smallCaps/>
        </w:rPr>
        <w:t>Kikuchi</w:t>
      </w:r>
      <w:r w:rsidR="00DD73B1">
        <w:rPr>
          <w:smallCaps/>
        </w:rPr>
        <w:fldChar w:fldCharType="begin"/>
      </w:r>
      <w:r w:rsidR="00DD73B1">
        <w:instrText xml:space="preserve"> XE "</w:instrText>
      </w:r>
      <w:r w:rsidR="00DD73B1" w:rsidRPr="009E209F">
        <w:rPr>
          <w:smallCaps/>
        </w:rPr>
        <w:instrText>Kikuchi</w:instrText>
      </w:r>
      <w:r w:rsidR="00DD73B1">
        <w:instrText xml:space="preserve">" </w:instrText>
      </w:r>
      <w:r w:rsidR="00DD73B1">
        <w:rPr>
          <w:smallCaps/>
        </w:rPr>
        <w:fldChar w:fldCharType="end"/>
      </w:r>
      <w:r w:rsidRPr="00B70035">
        <w:rPr>
          <w:smallCaps/>
        </w:rPr>
        <w:t xml:space="preserve"> (2018)</w:t>
      </w:r>
      <w:r w:rsidRPr="00B70035">
        <w:t>, p.</w:t>
      </w:r>
      <w:bookmarkEnd w:id="548"/>
      <w:r w:rsidRPr="00B70035">
        <w:t xml:space="preserve"> 182-3.</w:t>
      </w:r>
    </w:p>
  </w:footnote>
  <w:footnote w:id="500">
    <w:p w14:paraId="3B2E59DA" w14:textId="06E10256" w:rsidR="004B2C65" w:rsidRPr="00B70035" w:rsidRDefault="00142132">
      <w:pPr>
        <w:pStyle w:val="notebasdepage"/>
      </w:pPr>
      <w:r w:rsidRPr="00B70035">
        <w:rPr>
          <w:rStyle w:val="Appelnotedebasdep"/>
        </w:rPr>
        <w:footnoteRef/>
      </w:r>
      <w:r w:rsidRPr="00B70035">
        <w:t xml:space="preserve"> C. </w:t>
      </w:r>
      <w:r w:rsidRPr="00B70035">
        <w:rPr>
          <w:smallCaps/>
        </w:rPr>
        <w:t>Kikuchi</w:t>
      </w:r>
      <w:r w:rsidR="007049FD" w:rsidRPr="00B70035">
        <w:rPr>
          <w:smallCaps/>
        </w:rPr>
        <w:fldChar w:fldCharType="begin"/>
      </w:r>
      <w:r w:rsidR="007049FD" w:rsidRPr="00B70035">
        <w:instrText xml:space="preserve"> XE "</w:instrText>
      </w:r>
      <w:r w:rsidR="007049FD" w:rsidRPr="00B70035">
        <w:rPr>
          <w:smallCaps/>
        </w:rPr>
        <w:instrText>Kikuchi</w:instrText>
      </w:r>
      <w:r w:rsidR="007049FD" w:rsidRPr="00B70035">
        <w:instrText xml:space="preserve">" </w:instrText>
      </w:r>
      <w:r w:rsidR="007049FD" w:rsidRPr="00B70035">
        <w:rPr>
          <w:smallCaps/>
        </w:rPr>
        <w:fldChar w:fldCharType="end"/>
      </w:r>
      <w:r w:rsidRPr="00B70035">
        <w:rPr>
          <w:smallCaps/>
        </w:rPr>
        <w:t xml:space="preserve"> (2018)</w:t>
      </w:r>
      <w:r w:rsidRPr="00B70035">
        <w:t>, p. 184-5. Sabellico</w:t>
      </w:r>
      <w:r w:rsidR="00E969F5">
        <w:t xml:space="preserve">, </w:t>
      </w:r>
      <w:r w:rsidR="007049FD" w:rsidRPr="00B70035">
        <w:fldChar w:fldCharType="begin"/>
      </w:r>
      <w:r w:rsidR="007049FD" w:rsidRPr="00B70035">
        <w:instrText xml:space="preserve"> XE "Sabellico" </w:instrText>
      </w:r>
      <w:r w:rsidR="007049FD" w:rsidRPr="00B70035">
        <w:fldChar w:fldCharType="end"/>
      </w:r>
      <w:r w:rsidRPr="00B70035">
        <w:t>despite his prominent social position - he was curator of Greek manuscripts and official historiographer - was not a Venetian patrician. He was born near Rome of a blacksmith father, and later claimed to be a member of the Sabine nobility, whose name he took.</w:t>
      </w:r>
    </w:p>
  </w:footnote>
  <w:footnote w:id="501">
    <w:p w14:paraId="7C39D65C" w14:textId="77777777" w:rsidR="004B2C65" w:rsidRPr="00B70035" w:rsidRDefault="00142132">
      <w:pPr>
        <w:pStyle w:val="notebasdepage"/>
      </w:pPr>
      <w:r w:rsidRPr="00B70035">
        <w:rPr>
          <w:rStyle w:val="Appelnotedebasdep"/>
        </w:rPr>
        <w:footnoteRef/>
      </w:r>
      <w:r w:rsidRPr="00B70035">
        <w:t xml:space="preserve"> M. </w:t>
      </w:r>
      <w:r w:rsidRPr="00B70035">
        <w:rPr>
          <w:smallCaps/>
        </w:rPr>
        <w:t>King (</w:t>
      </w:r>
      <w:r w:rsidRPr="00B70035">
        <w:t>1986), p. 302.</w:t>
      </w:r>
    </w:p>
  </w:footnote>
  <w:footnote w:id="502">
    <w:p w14:paraId="51E18347" w14:textId="466854F3" w:rsidR="004B2C65" w:rsidRPr="00B70035" w:rsidRDefault="00142132">
      <w:pPr>
        <w:pStyle w:val="notebasdepage"/>
      </w:pPr>
      <w:r w:rsidRPr="00B70035">
        <w:rPr>
          <w:rStyle w:val="Appelnotedebasdep"/>
        </w:rPr>
        <w:footnoteRef/>
      </w:r>
      <w:r w:rsidRPr="00B70035">
        <w:rPr>
          <w:smallCaps/>
        </w:rPr>
        <w:t xml:space="preserve"> </w:t>
      </w:r>
      <w:bookmarkStart w:id="554" w:name="_Hlk151446226"/>
      <w:r w:rsidR="0032429F" w:rsidRPr="0032429F">
        <w:rPr>
          <w:smallCaps/>
          <w:szCs w:val="18"/>
          <w:lang w:val="nl-NL"/>
        </w:rPr>
        <w:t>Diederiks</w:t>
      </w:r>
      <w:r w:rsidR="0032429F" w:rsidRPr="0032429F">
        <w:rPr>
          <w:szCs w:val="18"/>
          <w:lang w:val="nl-NL"/>
        </w:rPr>
        <w:t xml:space="preserve"> and </w:t>
      </w:r>
      <w:r w:rsidR="0032429F" w:rsidRPr="0032429F">
        <w:rPr>
          <w:smallCaps/>
          <w:szCs w:val="18"/>
          <w:lang w:val="nl-NL"/>
        </w:rPr>
        <w:t>Reeder</w:t>
      </w:r>
      <w:r w:rsidR="0032429F">
        <w:rPr>
          <w:smallCaps/>
          <w:sz w:val="22"/>
          <w:szCs w:val="22"/>
          <w:lang w:val="nl-NL"/>
        </w:rPr>
        <w:t>;</w:t>
      </w:r>
      <w:r w:rsidR="0032429F" w:rsidRPr="0017346F">
        <w:rPr>
          <w:sz w:val="22"/>
          <w:szCs w:val="22"/>
          <w:lang w:val="nl-NL"/>
        </w:rPr>
        <w:t xml:space="preserve"> </w:t>
      </w:r>
      <w:bookmarkEnd w:id="554"/>
      <w:r w:rsidRPr="00B70035">
        <w:rPr>
          <w:smallCaps/>
        </w:rPr>
        <w:t>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 78 and 174 (closure of the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in 1424 or 1425).</w:t>
      </w:r>
    </w:p>
  </w:footnote>
  <w:footnote w:id="503">
    <w:p w14:paraId="53761E5F" w14:textId="77777777" w:rsidR="004B2C65" w:rsidRPr="00B70035" w:rsidRDefault="00142132">
      <w:pPr>
        <w:pStyle w:val="notebasdepage"/>
      </w:pPr>
      <w:r w:rsidRPr="00B70035">
        <w:rPr>
          <w:rStyle w:val="Appelnotedebasdep"/>
        </w:rPr>
        <w:footnoteRef/>
      </w:r>
      <w:bookmarkStart w:id="556" w:name="_Hlk49937925"/>
      <w:r w:rsidRPr="00B70035">
        <w:rPr>
          <w:smallCaps/>
        </w:rPr>
        <w:t xml:space="preserve"> Cozzi</w:t>
      </w:r>
      <w:r w:rsidR="007049FD" w:rsidRPr="00B70035">
        <w:rPr>
          <w:smallCaps/>
        </w:rPr>
        <w:fldChar w:fldCharType="begin"/>
      </w:r>
      <w:r w:rsidR="007049FD" w:rsidRPr="00B70035">
        <w:instrText xml:space="preserve"> XE "</w:instrText>
      </w:r>
      <w:r w:rsidR="007049FD" w:rsidRPr="00B70035">
        <w:rPr>
          <w:smallCaps/>
        </w:rPr>
        <w:instrText>Cozzi</w:instrText>
      </w:r>
      <w:r w:rsidR="007049FD" w:rsidRPr="00B70035">
        <w:instrText xml:space="preserve">" </w:instrText>
      </w:r>
      <w:r w:rsidR="007049FD" w:rsidRPr="00B70035">
        <w:rPr>
          <w:smallCaps/>
        </w:rPr>
        <w:fldChar w:fldCharType="end"/>
      </w:r>
      <w:r w:rsidRPr="00B70035">
        <w:t xml:space="preserve"> (1970).</w:t>
      </w:r>
      <w:bookmarkEnd w:id="556"/>
    </w:p>
  </w:footnote>
  <w:footnote w:id="504">
    <w:p w14:paraId="75780BB5" w14:textId="77777777" w:rsidR="004B2C65" w:rsidRPr="00B70035" w:rsidRDefault="00142132">
      <w:pPr>
        <w:pStyle w:val="notebasdepage"/>
      </w:pPr>
      <w:r w:rsidRPr="00B70035">
        <w:rPr>
          <w:rStyle w:val="Appelnotedebasdep"/>
        </w:rPr>
        <w:footnoteRef/>
      </w:r>
      <w:r w:rsidRPr="00B70035">
        <w:rPr>
          <w:smallCaps/>
        </w:rPr>
        <w:t xml:space="preserve"> King</w:t>
      </w:r>
      <w:bookmarkStart w:id="557" w:name="_Hlk55914115"/>
      <w:r w:rsidRPr="00B70035">
        <w:rPr>
          <w:smallCaps/>
        </w:rPr>
        <w:t xml:space="preserve"> (</w:t>
      </w:r>
      <w:r w:rsidRPr="00B70035">
        <w:t>1986</w:t>
      </w:r>
      <w:bookmarkEnd w:id="557"/>
      <w:r w:rsidRPr="00B70035">
        <w:t xml:space="preserve"> ), p. 322-3, cites articles by Paolo </w:t>
      </w:r>
      <w:r w:rsidRPr="00B70035">
        <w:rPr>
          <w:smallCaps/>
        </w:rPr>
        <w:t xml:space="preserve">Sambin </w:t>
      </w:r>
      <w:r w:rsidRPr="00B70035">
        <w:t xml:space="preserve">(1973), Audrey </w:t>
      </w:r>
      <w:r w:rsidRPr="00B70035">
        <w:rPr>
          <w:smallCaps/>
        </w:rPr>
        <w:t xml:space="preserve">Diller (1963) </w:t>
      </w:r>
      <w:r w:rsidRPr="00B70035">
        <w:t xml:space="preserve">and Cecil </w:t>
      </w:r>
      <w:r w:rsidRPr="00B70035">
        <w:rPr>
          <w:smallCaps/>
        </w:rPr>
        <w:t>Grayson (1956).</w:t>
      </w:r>
    </w:p>
  </w:footnote>
  <w:footnote w:id="505">
    <w:p w14:paraId="19661FDC" w14:textId="609FC63F" w:rsidR="004B2C65" w:rsidRPr="00B70035" w:rsidRDefault="00142132">
      <w:pPr>
        <w:pStyle w:val="notebasdepage"/>
      </w:pPr>
      <w:r w:rsidRPr="00B70035">
        <w:rPr>
          <w:rStyle w:val="Appelnotedebasdep"/>
        </w:rPr>
        <w:footnoteRef/>
      </w:r>
      <w:r w:rsidRPr="00B70035">
        <w:rPr>
          <w:smallCaps/>
        </w:rPr>
        <w:t xml:space="preserve"> Sighinolfi</w:t>
      </w:r>
      <w:r w:rsidR="007049FD" w:rsidRPr="00B70035">
        <w:rPr>
          <w:smallCaps/>
        </w:rPr>
        <w:fldChar w:fldCharType="begin"/>
      </w:r>
      <w:r w:rsidR="007049FD" w:rsidRPr="00B70035">
        <w:instrText xml:space="preserve"> XE "</w:instrText>
      </w:r>
      <w:r w:rsidR="007049FD" w:rsidRPr="00B70035">
        <w:rPr>
          <w:smallCaps/>
        </w:rPr>
        <w:instrText>Sighinolfi</w:instrText>
      </w:r>
      <w:r w:rsidR="007049FD" w:rsidRPr="00B70035">
        <w:instrText xml:space="preserve">" </w:instrText>
      </w:r>
      <w:r w:rsidR="007049FD" w:rsidRPr="00B70035">
        <w:rPr>
          <w:smallCaps/>
        </w:rPr>
        <w:fldChar w:fldCharType="end"/>
      </w:r>
      <w:r w:rsidRPr="00B70035">
        <w:rPr>
          <w:smallCaps/>
        </w:rPr>
        <w:t xml:space="preserve"> (</w:t>
      </w:r>
      <w:r w:rsidRPr="00B70035">
        <w:t>1921)</w:t>
      </w:r>
      <w:r w:rsidRPr="00B70035">
        <w:rPr>
          <w:smallCaps/>
        </w:rPr>
        <w:t xml:space="preserve">, </w:t>
      </w:r>
      <w:r w:rsidRPr="00B70035">
        <w:t>Marcanova was a friend of Piero Donà</w:t>
      </w:r>
      <w:r w:rsidR="00F62D92" w:rsidRPr="00B70035">
        <w:fldChar w:fldCharType="begin"/>
      </w:r>
      <w:r w:rsidR="00F62D92" w:rsidRPr="00B70035">
        <w:instrText xml:space="preserve"> XE "Piero Donà" </w:instrText>
      </w:r>
      <w:r w:rsidR="00F62D92" w:rsidRPr="00B70035">
        <w:fldChar w:fldCharType="end"/>
      </w:r>
      <w:r w:rsidRPr="00B70035">
        <w:t xml:space="preserve"> and of Bishop Fantin Dandolo</w:t>
      </w:r>
      <w:r w:rsidR="00672505">
        <w:t xml:space="preserve">, </w:t>
      </w:r>
      <w:r w:rsidR="00A32A9E" w:rsidRPr="00B70035">
        <w:fldChar w:fldCharType="begin"/>
      </w:r>
      <w:r w:rsidR="00A32A9E" w:rsidRPr="00B70035">
        <w:instrText xml:space="preserve"> XE "Fantin Dandolo" </w:instrText>
      </w:r>
      <w:r w:rsidR="00A32A9E" w:rsidRPr="00B70035">
        <w:fldChar w:fldCharType="end"/>
      </w:r>
      <w:r w:rsidRPr="00B70035">
        <w:t xml:space="preserve">chancellor of the </w:t>
      </w:r>
      <w:r w:rsidRPr="00B70035">
        <w:rPr>
          <w:i/>
          <w:iCs/>
        </w:rPr>
        <w:t xml:space="preserve">Studium Patavinum, </w:t>
      </w:r>
      <w:r w:rsidRPr="00672505">
        <w:t>for</w:t>
      </w:r>
      <w:r w:rsidRPr="00B70035">
        <w:rPr>
          <w:i/>
          <w:iCs/>
        </w:rPr>
        <w:t xml:space="preserve"> </w:t>
      </w:r>
      <w:r w:rsidRPr="00B70035">
        <w:t xml:space="preserve">which he received numerous ecclesiastical benefits (Daniela </w:t>
      </w:r>
      <w:r w:rsidRPr="00672505">
        <w:rPr>
          <w:smallCaps/>
        </w:rPr>
        <w:t>Gionta</w:t>
      </w:r>
      <w:bookmarkStart w:id="558" w:name="_Hlk142316174"/>
      <w:bookmarkEnd w:id="558"/>
      <w:r w:rsidR="00A32A9E" w:rsidRPr="00672505">
        <w:rPr>
          <w:smallCaps/>
        </w:rPr>
        <w:fldChar w:fldCharType="begin"/>
      </w:r>
      <w:r w:rsidR="00A32A9E" w:rsidRPr="00672505">
        <w:rPr>
          <w:smallCaps/>
        </w:rPr>
        <w:instrText xml:space="preserve"> XE "Gionta" </w:instrText>
      </w:r>
      <w:r w:rsidR="00A32A9E" w:rsidRPr="00672505">
        <w:rPr>
          <w:smallCaps/>
        </w:rPr>
        <w:fldChar w:fldCharType="end"/>
      </w:r>
      <w:r w:rsidRPr="00B70035">
        <w:t xml:space="preserve"> ). See also</w:t>
      </w:r>
      <w:bookmarkStart w:id="559" w:name="_Hlk55914841"/>
      <w:r w:rsidRPr="00B70035">
        <w:rPr>
          <w:smallCaps/>
        </w:rPr>
        <w:t xml:space="preserve"> Barile - Clarke - Nordio</w:t>
      </w:r>
      <w:bookmarkEnd w:id="559"/>
      <w:r w:rsidRPr="00B70035">
        <w:rPr>
          <w:smallCaps/>
        </w:rPr>
        <w:t xml:space="preserve"> (2006).</w:t>
      </w:r>
    </w:p>
  </w:footnote>
  <w:footnote w:id="506">
    <w:p w14:paraId="7DE0ED32" w14:textId="77777777"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(1997), p. 101.</w:t>
      </w:r>
    </w:p>
  </w:footnote>
  <w:footnote w:id="507">
    <w:p w14:paraId="38F892CC" w14:textId="3E3DC85F" w:rsidR="004B2C65" w:rsidRPr="00B70035" w:rsidRDefault="00142132">
      <w:pPr>
        <w:pStyle w:val="notebasdepage"/>
      </w:pPr>
      <w:r w:rsidRPr="00B70035">
        <w:rPr>
          <w:rStyle w:val="Appelnotedebasdep"/>
        </w:rPr>
        <w:footnoteRef/>
      </w:r>
      <w:r w:rsidRPr="00B70035">
        <w:rPr>
          <w:smallCaps/>
        </w:rPr>
        <w:t xml:space="preserve"> Tommasini</w:t>
      </w:r>
      <w:r w:rsidR="009A44FE">
        <w:rPr>
          <w:smallCaps/>
        </w:rPr>
        <w:fldChar w:fldCharType="begin"/>
      </w:r>
      <w:r w:rsidR="009A44FE">
        <w:instrText xml:space="preserve"> XE "</w:instrText>
      </w:r>
      <w:r w:rsidR="009A44FE" w:rsidRPr="00092DF9">
        <w:rPr>
          <w:smallCaps/>
        </w:rPr>
        <w:instrText>Tommasini</w:instrText>
      </w:r>
      <w:r w:rsidR="009A44FE">
        <w:instrText xml:space="preserve">" </w:instrText>
      </w:r>
      <w:r w:rsidR="009A44FE">
        <w:rPr>
          <w:smallCaps/>
        </w:rPr>
        <w:fldChar w:fldCharType="end"/>
      </w:r>
      <w:r w:rsidRPr="00B70035">
        <w:rPr>
          <w:smallCaps/>
        </w:rPr>
        <w:t xml:space="preserve"> </w:t>
      </w:r>
      <w:r w:rsidRPr="00B70035">
        <w:t xml:space="preserve">J. Ph. wrote the </w:t>
      </w:r>
      <w:r w:rsidRPr="00B70035">
        <w:rPr>
          <w:i/>
          <w:iCs/>
        </w:rPr>
        <w:t>Annales canonicorum saecularium sancti Georgii in Alga</w:t>
      </w:r>
      <w:r w:rsidRPr="00B70035">
        <w:t>, Udine 1642. The Council of Trent imposed a rule on this community, which chose the least restrictive, that of the Augustinian canons.</w:t>
      </w:r>
    </w:p>
  </w:footnote>
  <w:footnote w:id="508">
    <w:p w14:paraId="33246ADC" w14:textId="44735B5C" w:rsidR="004B2C65" w:rsidRPr="00B70035" w:rsidRDefault="00142132">
      <w:pPr>
        <w:pStyle w:val="notebasdepage"/>
      </w:pPr>
      <w:r w:rsidRPr="00B70035">
        <w:rPr>
          <w:rStyle w:val="Appelnotedebasdep"/>
        </w:rPr>
        <w:footnoteRef/>
      </w:r>
      <w:bookmarkStart w:id="561" w:name="_Hlk55915726"/>
      <w:r w:rsidRPr="00B70035">
        <w:rPr>
          <w:smallCaps/>
        </w:rPr>
        <w:t xml:space="preserve"> Del Torre</w:t>
      </w:r>
      <w:r w:rsidR="009A44FE">
        <w:rPr>
          <w:smallCaps/>
        </w:rPr>
        <w:fldChar w:fldCharType="begin"/>
      </w:r>
      <w:r w:rsidR="009A44FE">
        <w:instrText xml:space="preserve"> XE "</w:instrText>
      </w:r>
      <w:r w:rsidR="009A44FE" w:rsidRPr="00092DF9">
        <w:rPr>
          <w:smallCaps/>
        </w:rPr>
        <w:instrText>Del Torre</w:instrText>
      </w:r>
      <w:r w:rsidR="009A44FE">
        <w:instrText xml:space="preserve">" </w:instrText>
      </w:r>
      <w:r w:rsidR="009A44FE">
        <w:rPr>
          <w:smallCaps/>
        </w:rPr>
        <w:fldChar w:fldCharType="end"/>
      </w:r>
      <w:r w:rsidRPr="00B70035">
        <w:rPr>
          <w:smallCaps/>
        </w:rPr>
        <w:t xml:space="preserve"> </w:t>
      </w:r>
      <w:r w:rsidRPr="00B70035">
        <w:t>(2006).</w:t>
      </w:r>
      <w:bookmarkEnd w:id="561"/>
    </w:p>
  </w:footnote>
  <w:footnote w:id="509">
    <w:p w14:paraId="17245018" w14:textId="77777777" w:rsidR="004B2C65" w:rsidRPr="00B70035" w:rsidRDefault="00142132">
      <w:pPr>
        <w:pStyle w:val="notebasdepage"/>
      </w:pPr>
      <w:r w:rsidRPr="00B70035">
        <w:rPr>
          <w:rStyle w:val="Appelnotedebasdep"/>
        </w:rPr>
        <w:footnoteRef/>
      </w:r>
      <w:r w:rsidRPr="00B70035">
        <w:t xml:space="preserve"> Quote from </w:t>
      </w:r>
      <w:r w:rsidRPr="005C08A4">
        <w:rPr>
          <w:smallCaps/>
        </w:rPr>
        <w:t>Tramontin</w:t>
      </w:r>
      <w:bookmarkStart w:id="563" w:name="_Hlk39572750"/>
      <w:r w:rsidR="006B4C0B" w:rsidRPr="005C08A4">
        <w:rPr>
          <w:smallCaps/>
        </w:rPr>
        <w:fldChar w:fldCharType="begin"/>
      </w:r>
      <w:r w:rsidR="006B4C0B" w:rsidRPr="005C08A4">
        <w:rPr>
          <w:smallCaps/>
        </w:rPr>
        <w:instrText xml:space="preserve"> XE "Tramontin" </w:instrText>
      </w:r>
      <w:r w:rsidR="006B4C0B" w:rsidRPr="005C08A4">
        <w:rPr>
          <w:smallCaps/>
        </w:rPr>
        <w:fldChar w:fldCharType="end"/>
      </w:r>
      <w:r w:rsidRPr="00B70035">
        <w:rPr>
          <w:smallCaps/>
        </w:rPr>
        <w:t xml:space="preserve"> (1980)</w:t>
      </w:r>
      <w:r w:rsidRPr="00B70035">
        <w:t>, p.</w:t>
      </w:r>
      <w:bookmarkEnd w:id="563"/>
      <w:r w:rsidRPr="00B70035">
        <w:t xml:space="preserve"> 438-9, from </w:t>
      </w:r>
      <w:r w:rsidRPr="00B70035">
        <w:rPr>
          <w:i/>
          <w:iCs/>
        </w:rPr>
        <w:t xml:space="preserve">De contemptu mundi </w:t>
      </w:r>
      <w:r w:rsidRPr="00B70035">
        <w:t>(translation by J-C H).</w:t>
      </w:r>
    </w:p>
  </w:footnote>
  <w:footnote w:id="510">
    <w:p w14:paraId="672157D9" w14:textId="77777777" w:rsidR="004B2C65" w:rsidRPr="00B70035" w:rsidRDefault="00142132">
      <w:pPr>
        <w:pStyle w:val="notebasdepage"/>
      </w:pPr>
      <w:r w:rsidRPr="00B70035">
        <w:rPr>
          <w:rStyle w:val="Appelnotedebasdep"/>
        </w:rPr>
        <w:footnoteRef/>
      </w:r>
      <w:r w:rsidRPr="00B70035">
        <w:rPr>
          <w:smallCaps/>
        </w:rPr>
        <w:t xml:space="preserve"> Tramontin </w:t>
      </w:r>
      <w:r w:rsidRPr="00B70035">
        <w:t>(1980), p. 454-6.</w:t>
      </w:r>
    </w:p>
  </w:footnote>
  <w:footnote w:id="511">
    <w:p w14:paraId="05340357" w14:textId="03788702" w:rsidR="004B2C65" w:rsidRPr="00B70035" w:rsidRDefault="00142132">
      <w:pPr>
        <w:pStyle w:val="notebasdepage"/>
      </w:pPr>
      <w:r w:rsidRPr="00B70035">
        <w:rPr>
          <w:rStyle w:val="Appelnotedebasdep"/>
        </w:rPr>
        <w:footnoteRef/>
      </w:r>
      <w:r w:rsidRPr="00B70035">
        <w:rPr>
          <w:smallCaps/>
        </w:rPr>
        <w:t xml:space="preserve"> Gonzales Arevalo</w:t>
      </w:r>
      <w:r w:rsidR="009A44FE">
        <w:rPr>
          <w:smallCaps/>
        </w:rPr>
        <w:fldChar w:fldCharType="begin"/>
      </w:r>
      <w:r w:rsidR="009A44FE">
        <w:instrText xml:space="preserve"> XE "</w:instrText>
      </w:r>
      <w:r w:rsidR="009A44FE" w:rsidRPr="00092DF9">
        <w:rPr>
          <w:smallCaps/>
        </w:rPr>
        <w:instrText>Gonzales Arevalo</w:instrText>
      </w:r>
      <w:r w:rsidR="009A44FE">
        <w:instrText xml:space="preserve">" </w:instrText>
      </w:r>
      <w:r w:rsidR="009A44FE">
        <w:rPr>
          <w:smallCaps/>
        </w:rPr>
        <w:fldChar w:fldCharType="end"/>
      </w:r>
      <w:r w:rsidRPr="00B70035">
        <w:rPr>
          <w:smallCaps/>
        </w:rPr>
        <w:t xml:space="preserve"> </w:t>
      </w:r>
      <w:r w:rsidRPr="00B70035">
        <w:t>(2020), p. 31. Saint Sebastian, riddled with arrows, was invoked along with Saint Roch as a protector against the spread of the epidemic.</w:t>
      </w:r>
    </w:p>
  </w:footnote>
  <w:footnote w:id="512">
    <w:p w14:paraId="3770DC79" w14:textId="77B0DAE6" w:rsidR="004B2C65" w:rsidRPr="00B70035" w:rsidRDefault="00142132">
      <w:pPr>
        <w:pStyle w:val="notebasdepage"/>
      </w:pPr>
      <w:r w:rsidRPr="00B70035">
        <w:rPr>
          <w:rStyle w:val="Appelnotedebasdep"/>
        </w:rPr>
        <w:footnoteRef/>
      </w:r>
      <w:r w:rsidRPr="00B70035">
        <w:t xml:space="preserve"> On the monastery of S. Giorgio and the role of the patriciate in its reform in the </w:t>
      </w:r>
      <w:r w:rsidR="00DA245A" w:rsidRPr="00DA245A">
        <w:rPr>
          <w:smallCaps/>
        </w:rPr>
        <w:t>15</w:t>
      </w:r>
      <w:r w:rsidRPr="00B70035">
        <w:rPr>
          <w:vertAlign w:val="superscript"/>
        </w:rPr>
        <w:t>e</w:t>
      </w:r>
      <w:r w:rsidRPr="00B70035">
        <w:t xml:space="preserve"> century</w:t>
      </w:r>
      <w:r w:rsidR="00A31036" w:rsidRPr="00B70035">
        <w:t xml:space="preserve">, </w:t>
      </w:r>
      <w:r w:rsidRPr="00B70035">
        <w:rPr>
          <w:smallCaps/>
        </w:rPr>
        <w:t xml:space="preserve">Hocquet </w:t>
      </w:r>
      <w:r w:rsidRPr="00B70035">
        <w:t>(2020b).</w:t>
      </w:r>
    </w:p>
  </w:footnote>
  <w:footnote w:id="513">
    <w:p w14:paraId="7FC6ECD0" w14:textId="41B8EDEB" w:rsidR="004B2C65" w:rsidRPr="00B70035" w:rsidRDefault="00142132">
      <w:pPr>
        <w:pStyle w:val="notebasdepage"/>
      </w:pPr>
      <w:r w:rsidRPr="00B70035">
        <w:rPr>
          <w:rStyle w:val="Appelnotedebasdep"/>
        </w:rPr>
        <w:footnoteRef/>
      </w:r>
      <w:bookmarkStart w:id="566" w:name="_Hlk40516536"/>
      <w:r w:rsidRPr="00B70035">
        <w:rPr>
          <w:smallCaps/>
        </w:rPr>
        <w:t xml:space="preserve"> 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(1985), p.</w:t>
      </w:r>
      <w:bookmarkEnd w:id="566"/>
      <w:r w:rsidRPr="00B70035">
        <w:t xml:space="preserve"> 54.</w:t>
      </w:r>
    </w:p>
  </w:footnote>
  <w:footnote w:id="514">
    <w:p w14:paraId="0D77E61F" w14:textId="3572601B" w:rsidR="004B2C65" w:rsidRPr="00B70035" w:rsidRDefault="00142132">
      <w:pPr>
        <w:pStyle w:val="notebasdepage"/>
      </w:pPr>
      <w:r w:rsidRPr="00B70035">
        <w:rPr>
          <w:rStyle w:val="Appelnotedebasdep"/>
        </w:rPr>
        <w:footnoteRef/>
      </w:r>
      <w:r w:rsidRPr="00B70035">
        <w:rPr>
          <w:smallCaps/>
        </w:rPr>
        <w:t xml:space="preserve"> Mueller</w:t>
      </w:r>
      <w:r w:rsidR="00027CAF">
        <w:rPr>
          <w:smallCaps/>
        </w:rPr>
        <w:fldChar w:fldCharType="begin"/>
      </w:r>
      <w:r w:rsidR="00027CAF">
        <w:instrText xml:space="preserve"> XE "</w:instrText>
      </w:r>
      <w:r w:rsidR="00027CAF" w:rsidRPr="006A32D0">
        <w:rPr>
          <w:smallCaps/>
        </w:rPr>
        <w:instrText>Mueller</w:instrText>
      </w:r>
      <w:r w:rsidR="00027CAF">
        <w:instrText xml:space="preserve">" </w:instrText>
      </w:r>
      <w:r w:rsidR="00027CAF">
        <w:rPr>
          <w:smallCaps/>
        </w:rPr>
        <w:fldChar w:fldCharType="end"/>
      </w:r>
      <w:r w:rsidRPr="00B70035">
        <w:rPr>
          <w:smallCaps/>
        </w:rPr>
        <w:t xml:space="preserve"> </w:t>
      </w:r>
      <w:r w:rsidRPr="00B70035">
        <w:t>(1985), p. 78. The same observation applies to Nicolò Lippomano</w:t>
      </w:r>
      <w:r w:rsidR="008626F4">
        <w:fldChar w:fldCharType="begin"/>
      </w:r>
      <w:r w:rsidR="008626F4">
        <w:instrText xml:space="preserve"> XE "</w:instrText>
      </w:r>
      <w:r w:rsidR="008626F4" w:rsidRPr="004E713C">
        <w:instrText>Nicolò Lippomano</w:instrText>
      </w:r>
      <w:r w:rsidR="008626F4">
        <w:instrText xml:space="preserve">" </w:instrText>
      </w:r>
      <w:r w:rsidR="008626F4">
        <w:fldChar w:fldCharType="end"/>
      </w:r>
      <w:r w:rsidRPr="00B70035">
        <w:t>, a candidate for the patriarchal seats of Aquileia and Venice when the eponymous bank was in trouble and on the verge of bankruptcy.</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bank was in trouble and on the verge of bankruptcy.</w:t>
      </w:r>
    </w:p>
  </w:footnote>
  <w:footnote w:id="515">
    <w:p w14:paraId="4BC3DECB"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(2015a), p. 147-8.</w:t>
      </w:r>
    </w:p>
  </w:footnote>
  <w:footnote w:id="516">
    <w:p w14:paraId="3447000B" w14:textId="77777777" w:rsidR="004B2C65" w:rsidRPr="00B70035" w:rsidRDefault="00142132">
      <w:pPr>
        <w:pStyle w:val="notebasdepage"/>
      </w:pPr>
      <w:r w:rsidRPr="00B70035">
        <w:rPr>
          <w:rStyle w:val="Appelnotedebasdep"/>
        </w:rPr>
        <w:footnoteRef/>
      </w:r>
      <w:r w:rsidRPr="00B70035">
        <w:rPr>
          <w:smallCaps/>
        </w:rPr>
        <w:t xml:space="preserve"> Goy</w:t>
      </w:r>
      <w:r w:rsidR="00FF3F72" w:rsidRPr="00B70035">
        <w:rPr>
          <w:smallCaps/>
        </w:rPr>
        <w:fldChar w:fldCharType="begin"/>
      </w:r>
      <w:r w:rsidR="00FF3F72" w:rsidRPr="00B70035">
        <w:instrText xml:space="preserve"> X "</w:instrText>
      </w:r>
      <w:r w:rsidR="00FF3F72" w:rsidRPr="00B70035">
        <w:rPr>
          <w:smallCaps/>
        </w:rPr>
        <w:instrText>Goy</w:instrText>
      </w:r>
      <w:r w:rsidR="00FF3F72" w:rsidRPr="00B70035">
        <w:instrText xml:space="preserve">" </w:instrText>
      </w:r>
      <w:r w:rsidR="00FF3F72" w:rsidRPr="00B70035">
        <w:rPr>
          <w:smallCaps/>
        </w:rPr>
        <w:fldChar w:fldCharType="end"/>
      </w:r>
      <w:r w:rsidRPr="00B70035">
        <w:rPr>
          <w:smallCaps/>
        </w:rPr>
        <w:t xml:space="preserve"> (1992)</w:t>
      </w:r>
      <w:r w:rsidRPr="00B70035">
        <w:t>, p. 29-31.</w:t>
      </w:r>
    </w:p>
  </w:footnote>
  <w:footnote w:id="517">
    <w:p w14:paraId="22D967DC" w14:textId="0F2E6767" w:rsidR="004B2C65" w:rsidRPr="00B70035" w:rsidRDefault="00142132">
      <w:pPr>
        <w:pStyle w:val="notebasdepage"/>
      </w:pPr>
      <w:r w:rsidRPr="00B70035">
        <w:rPr>
          <w:rStyle w:val="Appelnotedebasdep"/>
        </w:rPr>
        <w:footnoteRef/>
      </w:r>
      <w:r w:rsidRPr="00B70035">
        <w:rPr>
          <w:rStyle w:val="notebasdepageCar"/>
          <w:smallCaps/>
          <w:lang w:val="en-GB"/>
        </w:rPr>
        <w:t xml:space="preserve"> Goy (1992)</w:t>
      </w:r>
      <w:r w:rsidRPr="00B70035">
        <w:rPr>
          <w:rStyle w:val="notebasdepageCar"/>
          <w:lang w:val="en-GB"/>
        </w:rPr>
        <w:t xml:space="preserve">, p. 277, writes: L. 23,000 was worth approximately 4,000 </w:t>
      </w:r>
      <w:r w:rsidR="003D4462" w:rsidRPr="003D4462">
        <w:rPr>
          <w:rStyle w:val="notebasdepageCar"/>
          <w:i/>
          <w:lang w:val="en-GB"/>
        </w:rPr>
        <w:t>ducati</w:t>
      </w:r>
      <w:r w:rsidRPr="00B70035">
        <w:rPr>
          <w:rStyle w:val="notebasdepageCar"/>
          <w:lang w:val="en-GB"/>
        </w:rPr>
        <w:t>, which puts the ducat at 5 livres 18 sous (118 sous) but this value was not reached until after 1452.</w:t>
      </w:r>
    </w:p>
  </w:footnote>
  <w:footnote w:id="518">
    <w:p w14:paraId="09722FCD" w14:textId="77777777" w:rsidR="004B2C65" w:rsidRPr="00B70035" w:rsidRDefault="00142132">
      <w:pPr>
        <w:pStyle w:val="notebasdepage"/>
      </w:pPr>
      <w:r w:rsidRPr="00B70035">
        <w:rPr>
          <w:rStyle w:val="Appelnotedebasdep"/>
        </w:rPr>
        <w:footnoteRef/>
      </w:r>
      <w:r w:rsidRPr="00B70035">
        <w:t xml:space="preserve"> Ca'Loredan, better known as Vendramin-Calergi after its subsequent owners, is now home to the winter casino.</w:t>
      </w:r>
    </w:p>
  </w:footnote>
  <w:footnote w:id="519">
    <w:p w14:paraId="7CA08CE2"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(2015a), p. 141-9.</w:t>
      </w:r>
    </w:p>
  </w:footnote>
  <w:footnote w:id="520">
    <w:p w14:paraId="3649A9E5" w14:textId="77777777" w:rsidR="004B2C65" w:rsidRPr="00333BC9" w:rsidRDefault="00142132">
      <w:pPr>
        <w:pStyle w:val="notebasdepage"/>
        <w:rPr>
          <w:lang w:val="fr-FR"/>
        </w:rPr>
      </w:pPr>
      <w:bookmarkStart w:id="570" w:name="_Hlk50033079"/>
      <w:r w:rsidRPr="00B70035">
        <w:rPr>
          <w:rStyle w:val="Appelnotedebasdep"/>
        </w:rPr>
        <w:footnoteRef/>
      </w:r>
      <w:bookmarkStart w:id="571" w:name="_Hlk50033174"/>
      <w:bookmarkStart w:id="572" w:name="_Hlk50033145"/>
      <w:r w:rsidRPr="00333BC9">
        <w:rPr>
          <w:smallCaps/>
          <w:lang w:val="fr-FR"/>
        </w:rPr>
        <w:t xml:space="preserve"> Hocquet</w:t>
      </w:r>
      <w:bookmarkEnd w:id="571"/>
      <w:r w:rsidRPr="00333BC9">
        <w:rPr>
          <w:lang w:val="fr-FR"/>
        </w:rPr>
        <w:t xml:space="preserve"> (2012), p. 17.</w:t>
      </w:r>
    </w:p>
    <w:bookmarkEnd w:id="570"/>
    <w:bookmarkEnd w:id="572"/>
  </w:footnote>
  <w:footnote w:id="521">
    <w:p w14:paraId="43079055" w14:textId="77777777" w:rsidR="004B2C65" w:rsidRPr="00B70035" w:rsidRDefault="00142132">
      <w:pPr>
        <w:pStyle w:val="notebasdepage"/>
      </w:pPr>
      <w:r w:rsidRPr="00B70035">
        <w:rPr>
          <w:rStyle w:val="Appelnotedebasdep"/>
        </w:rPr>
        <w:footnoteRef/>
      </w:r>
      <w:r w:rsidRPr="00B70035">
        <w:rPr>
          <w:smallCaps/>
        </w:rPr>
        <w:t xml:space="preserve"> Hocquet </w:t>
      </w:r>
      <w:r w:rsidRPr="00B70035">
        <w:t>(2003)</w:t>
      </w:r>
    </w:p>
  </w:footnote>
  <w:footnote w:id="522">
    <w:p w14:paraId="1438D410" w14:textId="77777777" w:rsidR="004B2C65" w:rsidRPr="00B70035" w:rsidRDefault="00142132">
      <w:pPr>
        <w:pStyle w:val="notebasdepage"/>
      </w:pPr>
      <w:r w:rsidRPr="00B70035">
        <w:rPr>
          <w:rStyle w:val="Appelnotedebasdep"/>
        </w:rPr>
        <w:footnoteRef/>
      </w:r>
      <w:r w:rsidRPr="00B70035">
        <w:rPr>
          <w:smallCaps/>
        </w:rPr>
        <w:t xml:space="preserve"> Rösch </w:t>
      </w:r>
      <w:r w:rsidRPr="00B70035">
        <w:t xml:space="preserve">(1982), </w:t>
      </w:r>
      <w:r w:rsidRPr="00B70035">
        <w:rPr>
          <w:smallCaps/>
        </w:rPr>
        <w:t xml:space="preserve">Pozza </w:t>
      </w:r>
      <w:r w:rsidRPr="00B70035">
        <w:t>(1982).</w:t>
      </w:r>
    </w:p>
  </w:footnote>
  <w:footnote w:id="523">
    <w:p w14:paraId="632C32B7" w14:textId="5E2F0B72" w:rsidR="004B2C65" w:rsidRPr="00B70035" w:rsidRDefault="00142132">
      <w:pPr>
        <w:pStyle w:val="notebasdepage"/>
      </w:pPr>
      <w:r w:rsidRPr="00B70035">
        <w:rPr>
          <w:rStyle w:val="Appelnotedebasdep"/>
        </w:rPr>
        <w:footnoteRef/>
      </w:r>
      <w:bookmarkStart w:id="575" w:name="_Hlk37770278"/>
      <w:r w:rsidRPr="00B70035">
        <w:rPr>
          <w:smallCaps/>
        </w:rPr>
        <w:t xml:space="preserve"> Mueller</w:t>
      </w:r>
      <w:r w:rsidR="00AC68B3" w:rsidRPr="00B70035">
        <w:rPr>
          <w:smallCaps/>
        </w:rPr>
        <w:fldChar w:fldCharType="begin"/>
      </w:r>
      <w:r w:rsidR="00AC68B3" w:rsidRPr="00B70035">
        <w:instrText xml:space="preserve"> XE "</w:instrText>
      </w:r>
      <w:r w:rsidR="00AC68B3" w:rsidRPr="00B70035">
        <w:rPr>
          <w:smallCaps/>
        </w:rPr>
        <w:instrText>Mueller</w:instrText>
      </w:r>
      <w:r w:rsidR="00AC68B3" w:rsidRPr="00B70035">
        <w:instrText xml:space="preserve">" </w:instrText>
      </w:r>
      <w:r w:rsidR="00AC68B3" w:rsidRPr="00B70035">
        <w:rPr>
          <w:smallCaps/>
        </w:rPr>
        <w:fldChar w:fldCharType="end"/>
      </w:r>
      <w:r w:rsidRPr="00B70035">
        <w:t xml:space="preserve"> (1997), p.</w:t>
      </w:r>
      <w:bookmarkEnd w:id="575"/>
      <w:r w:rsidRPr="00B70035">
        <w:t xml:space="preserve"> 161. In addition to this public loan, many wealthy Florentines also owed money to Venetian banks.</w:t>
      </w:r>
      <w:r w:rsidR="00FE1480" w:rsidRPr="00B70035">
        <w:fldChar w:fldCharType="begin"/>
      </w:r>
      <w:r w:rsidR="00FE1480" w:rsidRPr="00B70035">
        <w:instrText xml:space="preserve"> XE "ban</w:instrText>
      </w:r>
      <w:r w:rsidR="00D2691C">
        <w:instrText>k</w:instrText>
      </w:r>
      <w:r w:rsidR="00FE1480" w:rsidRPr="00B70035">
        <w:instrText xml:space="preserve">" </w:instrText>
      </w:r>
      <w:r w:rsidR="00FE1480" w:rsidRPr="00B70035">
        <w:fldChar w:fldCharType="end"/>
      </w:r>
      <w:r w:rsidRPr="00B70035">
        <w:t xml:space="preserve"> and six of them owed 9,790 </w:t>
      </w:r>
      <w:r w:rsidR="003D4462" w:rsidRPr="003D4462">
        <w:rPr>
          <w:i/>
        </w:rPr>
        <w:t>ducati</w:t>
      </w:r>
      <w:r w:rsidRPr="00B70035">
        <w:t xml:space="preserve"> to Piero Benedetto's bank</w:t>
      </w:r>
      <w:r w:rsidR="00FE1480" w:rsidRPr="00B70035">
        <w:fldChar w:fldCharType="begin"/>
      </w:r>
      <w:r w:rsidR="00FE1480" w:rsidRPr="00B70035">
        <w:instrText xml:space="preserve"> XE "</w:instrText>
      </w:r>
      <w:r w:rsidR="00A975A1" w:rsidRPr="00A975A1">
        <w:instrText>bank</w:instrText>
      </w:r>
      <w:r w:rsidR="00FE1480" w:rsidRPr="00B70035">
        <w:instrText xml:space="preserve">" </w:instrText>
      </w:r>
      <w:r w:rsidR="00FE1480" w:rsidRPr="00B70035">
        <w:fldChar w:fldCharType="end"/>
      </w:r>
      <w:r w:rsidRPr="00B70035">
        <w:t xml:space="preserve"> which was declared bankrupt by the Consuls of the Merchants</w:t>
      </w:r>
      <w:r w:rsidR="00F26BB1" w:rsidRPr="00B70035">
        <w:fldChar w:fldCharType="begin"/>
      </w:r>
      <w:r w:rsidR="00F26BB1" w:rsidRPr="00B70035">
        <w:instrText xml:space="preserve"> XE "</w:instrText>
      </w:r>
      <w:r w:rsidR="00F26BB1" w:rsidRPr="00B70035">
        <w:rPr>
          <w:i/>
          <w:iCs/>
        </w:rPr>
        <w:instrText>Consul des marchands</w:instrText>
      </w:r>
      <w:r w:rsidR="00F26BB1" w:rsidRPr="00B70035">
        <w:instrText xml:space="preserve">" </w:instrText>
      </w:r>
      <w:r w:rsidR="00F26BB1" w:rsidRPr="00B70035">
        <w:fldChar w:fldCharType="end"/>
      </w:r>
      <w:r w:rsidRPr="00B70035">
        <w:t xml:space="preserve"> (</w:t>
      </w:r>
      <w:r w:rsidRPr="00B70035">
        <w:rPr>
          <w:i/>
          <w:iCs/>
        </w:rPr>
        <w:t>Ibid.</w:t>
      </w:r>
      <w:r w:rsidRPr="00B70035">
        <w:t>, p. 163).</w:t>
      </w:r>
    </w:p>
  </w:footnote>
  <w:footnote w:id="524">
    <w:p w14:paraId="235DC071" w14:textId="4B382817" w:rsidR="00102F0E" w:rsidRPr="00B10FFC" w:rsidRDefault="00102F0E" w:rsidP="00B10FFC">
      <w:pPr>
        <w:pStyle w:val="notebasdepage"/>
      </w:pPr>
      <w:r>
        <w:rPr>
          <w:rStyle w:val="Appelnotedebasdep"/>
        </w:rPr>
        <w:footnoteRef/>
      </w:r>
      <w:r>
        <w:t xml:space="preserve"> </w:t>
      </w:r>
      <w:r w:rsidR="00B10FFC" w:rsidRPr="00B10FFC">
        <w:rPr>
          <w:smallCaps/>
        </w:rPr>
        <w:t>Peragallo</w:t>
      </w:r>
      <w:r w:rsidR="00B10FFC">
        <w:t xml:space="preserve">, p. 97, prefers to speak of 16 pieces of silk cloth. </w:t>
      </w:r>
      <w:r w:rsidR="00B10FFC" w:rsidRPr="00B10FFC">
        <w:rPr>
          <w:lang w:val="it-IT"/>
        </w:rPr>
        <w:t>The text speaks of</w:t>
      </w:r>
      <w:r w:rsidR="001D0789">
        <w:rPr>
          <w:lang w:val="it-IT"/>
        </w:rPr>
        <w:t xml:space="preserve"> </w:t>
      </w:r>
      <w:r w:rsidR="004C2B5D">
        <w:rPr>
          <w:lang w:val="it-IT"/>
        </w:rPr>
        <w:t>«</w:t>
      </w:r>
      <w:r w:rsidR="00B10FFC" w:rsidRPr="00B10FFC">
        <w:rPr>
          <w:lang w:val="it-IT"/>
        </w:rPr>
        <w:t>pani 16 de zera, pani 2 me fo robadi de magazen</w:t>
      </w:r>
      <w:r w:rsidR="004C2B5D">
        <w:rPr>
          <w:lang w:val="it-IT"/>
        </w:rPr>
        <w:t>»</w:t>
      </w:r>
      <w:r w:rsidR="00B10FFC" w:rsidRPr="00B10FFC">
        <w:rPr>
          <w:lang w:val="it-IT"/>
        </w:rPr>
        <w:t xml:space="preserve"> (</w:t>
      </w:r>
      <w:r w:rsidR="00B10FFC" w:rsidRPr="00545CF3">
        <w:rPr>
          <w:i/>
          <w:iCs/>
          <w:lang w:val="it-IT"/>
        </w:rPr>
        <w:t>Libro de Conti</w:t>
      </w:r>
      <w:r w:rsidR="00B10FFC" w:rsidRPr="00B10FFC">
        <w:rPr>
          <w:lang w:val="it-IT"/>
        </w:rPr>
        <w:t xml:space="preserve">, c. 126). </w:t>
      </w:r>
      <w:r w:rsidR="00B10FFC">
        <w:t xml:space="preserve">This is </w:t>
      </w:r>
      <w:r w:rsidR="004C2B5D">
        <w:t>«</w:t>
      </w:r>
      <w:proofErr w:type="spellStart"/>
      <w:r w:rsidR="00B10FFC">
        <w:t>zera</w:t>
      </w:r>
      <w:proofErr w:type="spellEnd"/>
      <w:r w:rsidR="00B10FFC">
        <w:t xml:space="preserve"> </w:t>
      </w:r>
      <w:proofErr w:type="spellStart"/>
      <w:r w:rsidR="00B10FFC">
        <w:t>zagora</w:t>
      </w:r>
      <w:proofErr w:type="spellEnd"/>
      <w:r w:rsidR="004C2B5D">
        <w:t>»</w:t>
      </w:r>
      <w:r w:rsidR="00B10FFC">
        <w:t xml:space="preserve"> (c. 35). Silk is called</w:t>
      </w:r>
      <w:r w:rsidR="001D0789">
        <w:t xml:space="preserve"> </w:t>
      </w:r>
      <w:r w:rsidR="004C2B5D">
        <w:t>«</w:t>
      </w:r>
      <w:proofErr w:type="spellStart"/>
      <w:r w:rsidR="00B10FFC">
        <w:t>seda</w:t>
      </w:r>
      <w:proofErr w:type="spellEnd"/>
      <w:r w:rsidR="004C2B5D">
        <w:t>»</w:t>
      </w:r>
      <w:r w:rsidR="00B10FFC">
        <w:t>.</w:t>
      </w:r>
    </w:p>
  </w:footnote>
  <w:footnote w:id="525">
    <w:p w14:paraId="2F691CF6" w14:textId="15A119A6" w:rsidR="00102F0E" w:rsidRPr="00B10FFC" w:rsidRDefault="00102F0E" w:rsidP="00B10FFC">
      <w:pPr>
        <w:pStyle w:val="notebasdepage"/>
      </w:pPr>
      <w:r>
        <w:rPr>
          <w:rStyle w:val="Appelnotedebasdep"/>
        </w:rPr>
        <w:footnoteRef/>
      </w:r>
      <w:r>
        <w:t xml:space="preserve"> </w:t>
      </w:r>
      <w:r w:rsidR="00B10FFC" w:rsidRPr="00B10FFC">
        <w:rPr>
          <w:i/>
          <w:iCs/>
        </w:rPr>
        <w:t>Ibid</w:t>
      </w:r>
      <w:r w:rsidR="00B10FFC">
        <w:t>, c. 117.</w:t>
      </w:r>
    </w:p>
  </w:footnote>
  <w:footnote w:id="526">
    <w:p w14:paraId="2A21669F" w14:textId="547EA83D" w:rsidR="00B10FFC" w:rsidRPr="00B10FFC" w:rsidRDefault="00B10FFC" w:rsidP="00B10FFC">
      <w:pPr>
        <w:pStyle w:val="notebasdepage"/>
      </w:pPr>
      <w:r>
        <w:rPr>
          <w:rStyle w:val="Appelnotedebasdep"/>
        </w:rPr>
        <w:footnoteRef/>
      </w:r>
      <w:r>
        <w:t xml:space="preserve"> </w:t>
      </w:r>
      <w:r w:rsidRPr="00B10FFC">
        <w:rPr>
          <w:i/>
          <w:iCs/>
        </w:rPr>
        <w:t>Ibid</w:t>
      </w:r>
      <w:r>
        <w:t>. c. 149. An incomprehensible piece of information has crept into the Book of Jacomo. The loss of a</w:t>
      </w:r>
      <w:r w:rsidR="001D0789">
        <w:t xml:space="preserve"> </w:t>
      </w:r>
      <w:r w:rsidR="004C2B5D">
        <w:t>«</w:t>
      </w:r>
      <w:proofErr w:type="spellStart"/>
      <w:r>
        <w:t>caratelo</w:t>
      </w:r>
      <w:proofErr w:type="spellEnd"/>
      <w:r w:rsidR="004C2B5D">
        <w:t>»</w:t>
      </w:r>
      <w:r>
        <w:t xml:space="preserve"> is charged at 35 </w:t>
      </w:r>
      <w:r w:rsidRPr="00B10FFC">
        <w:rPr>
          <w:i/>
          <w:iCs/>
        </w:rPr>
        <w:t>perperi</w:t>
      </w:r>
      <w:r>
        <w:t xml:space="preserve"> 18 carats, while the theft of 2</w:t>
      </w:r>
      <w:r w:rsidR="001D0789">
        <w:t xml:space="preserve"> </w:t>
      </w:r>
      <w:r w:rsidR="004C2B5D">
        <w:t>«</w:t>
      </w:r>
      <w:proofErr w:type="spellStart"/>
      <w:r>
        <w:t>mazi</w:t>
      </w:r>
      <w:proofErr w:type="spellEnd"/>
      <w:r w:rsidR="004C2B5D">
        <w:t>»</w:t>
      </w:r>
      <w:r>
        <w:t xml:space="preserve"> from a </w:t>
      </w:r>
      <w:proofErr w:type="spellStart"/>
      <w:r w:rsidRPr="00B10FFC">
        <w:rPr>
          <w:i/>
          <w:iCs/>
        </w:rPr>
        <w:t>caratelo</w:t>
      </w:r>
      <w:proofErr w:type="spellEnd"/>
      <w:r>
        <w:t xml:space="preserve"> of 14 </w:t>
      </w:r>
      <w:r w:rsidRPr="00B10FFC">
        <w:rPr>
          <w:i/>
          <w:iCs/>
        </w:rPr>
        <w:t>mazi</w:t>
      </w:r>
      <w:r>
        <w:t xml:space="preserve"> represents a loss of 44 </w:t>
      </w:r>
      <w:proofErr w:type="spellStart"/>
      <w:r w:rsidRPr="00B10FFC">
        <w:rPr>
          <w:i/>
          <w:iCs/>
        </w:rPr>
        <w:t>perperi</w:t>
      </w:r>
      <w:proofErr w:type="spellEnd"/>
      <w:r w:rsidR="00BA25C5">
        <w:rPr>
          <w:i/>
          <w:iCs/>
        </w:rPr>
        <w:t>.</w:t>
      </w:r>
    </w:p>
  </w:footnote>
  <w:footnote w:id="527">
    <w:p w14:paraId="0193E0A5" w14:textId="62E8CCB5" w:rsidR="00DE3CA0" w:rsidRPr="00DE3CA0" w:rsidRDefault="00DE3CA0" w:rsidP="00DE3CA0">
      <w:pPr>
        <w:pStyle w:val="notebasdepage"/>
        <w:rPr>
          <w:lang w:val="fr-FR"/>
        </w:rPr>
      </w:pPr>
      <w:r>
        <w:rPr>
          <w:rStyle w:val="Appelnotedebasdep"/>
        </w:rPr>
        <w:footnoteRef/>
      </w:r>
      <w:r w:rsidRPr="00DE3CA0">
        <w:rPr>
          <w:lang w:val="fr-FR"/>
        </w:rPr>
        <w:t xml:space="preserve"> </w:t>
      </w:r>
      <w:r w:rsidRPr="00DE3CA0">
        <w:rPr>
          <w:smallCaps/>
          <w:lang w:val="fr-FR"/>
        </w:rPr>
        <w:t>Hocquet</w:t>
      </w:r>
      <w:r w:rsidRPr="00DE3CA0">
        <w:rPr>
          <w:lang w:val="fr-FR"/>
        </w:rPr>
        <w:t xml:space="preserve"> (2022), p. 269 ; </w:t>
      </w:r>
      <w:r w:rsidRPr="00DE3CA0">
        <w:rPr>
          <w:smallCaps/>
          <w:lang w:val="fr-FR"/>
        </w:rPr>
        <w:t>Ganchou</w:t>
      </w:r>
      <w:r w:rsidRPr="00DE3CA0">
        <w:rPr>
          <w:lang w:val="fr-FR"/>
        </w:rPr>
        <w:t>, p. 57-58.</w:t>
      </w:r>
    </w:p>
  </w:footnote>
  <w:footnote w:id="528">
    <w:p w14:paraId="31A28C92" w14:textId="77777777" w:rsidR="004B2C65" w:rsidRPr="00397033" w:rsidRDefault="00142132">
      <w:pPr>
        <w:pStyle w:val="notebasdepage"/>
        <w:rPr>
          <w:szCs w:val="18"/>
        </w:rPr>
      </w:pPr>
      <w:r w:rsidRPr="00B70035">
        <w:rPr>
          <w:rStyle w:val="Appelnotedebasdep"/>
        </w:rPr>
        <w:footnoteRef/>
      </w:r>
      <w:r w:rsidRPr="00DE3CA0">
        <w:rPr>
          <w:smallCaps/>
          <w:sz w:val="20"/>
          <w:lang w:val="fr-FR"/>
        </w:rPr>
        <w:t xml:space="preserve"> </w:t>
      </w:r>
      <w:r w:rsidRPr="00DE3CA0">
        <w:rPr>
          <w:smallCaps/>
          <w:szCs w:val="18"/>
          <w:lang w:val="fr-FR"/>
        </w:rPr>
        <w:t xml:space="preserve">Hocquet </w:t>
      </w:r>
      <w:r w:rsidRPr="00DE3CA0">
        <w:rPr>
          <w:szCs w:val="18"/>
          <w:lang w:val="fr-FR"/>
        </w:rPr>
        <w:t xml:space="preserve">(1978), p. 183, n. 50. </w:t>
      </w:r>
      <w:r w:rsidRPr="00397033">
        <w:rPr>
          <w:szCs w:val="18"/>
        </w:rPr>
        <w:t xml:space="preserve">On privateer hunting, </w:t>
      </w:r>
      <w:r w:rsidRPr="00397033">
        <w:rPr>
          <w:i/>
          <w:iCs/>
          <w:szCs w:val="18"/>
        </w:rPr>
        <w:t>ibid</w:t>
      </w:r>
      <w:r w:rsidRPr="00397033">
        <w:rPr>
          <w:szCs w:val="18"/>
        </w:rPr>
        <w:t>, p. 547-550.</w:t>
      </w:r>
    </w:p>
  </w:footnote>
  <w:footnote w:id="529">
    <w:p w14:paraId="3B4450E5" w14:textId="04F8E923" w:rsidR="00210199" w:rsidRPr="00B70035" w:rsidRDefault="00210199" w:rsidP="00210199">
      <w:pPr>
        <w:pStyle w:val="notebasdepage"/>
      </w:pPr>
      <w:r w:rsidRPr="00B70035">
        <w:rPr>
          <w:rStyle w:val="Appelnotedebasdep"/>
          <w:sz w:val="20"/>
        </w:rPr>
        <w:footnoteRef/>
      </w:r>
      <w:bookmarkStart w:id="578" w:name="_Hlk42177393"/>
      <w:r w:rsidRPr="00B70035">
        <w:rPr>
          <w:smallCaps/>
        </w:rPr>
        <w:t xml:space="preserve"> Biscaro (1913)</w:t>
      </w:r>
      <w:r w:rsidRPr="00B70035">
        <w:t>, p.</w:t>
      </w:r>
      <w:bookmarkEnd w:id="578"/>
      <w:r w:rsidRPr="00B70035">
        <w:t xml:space="preserve"> 59 and 68. </w:t>
      </w:r>
    </w:p>
  </w:footnote>
  <w:footnote w:id="530">
    <w:p w14:paraId="46E03F3A" w14:textId="77777777" w:rsidR="00210199" w:rsidRPr="00B70035" w:rsidRDefault="00210199" w:rsidP="00210199">
      <w:pPr>
        <w:pStyle w:val="notebasdepage"/>
      </w:pPr>
      <w:r w:rsidRPr="00B70035">
        <w:rPr>
          <w:rStyle w:val="Appelnotedebasdep"/>
        </w:rPr>
        <w:footnoteRef/>
      </w:r>
      <w:r w:rsidRPr="00B70035">
        <w:rPr>
          <w:smallCaps/>
        </w:rPr>
        <w:t xml:space="preserve"> Gonzales Arevalo </w:t>
      </w:r>
      <w:r w:rsidRPr="00B70035">
        <w:t>(2020), p. 30.</w:t>
      </w:r>
    </w:p>
  </w:footnote>
  <w:footnote w:id="531">
    <w:p w14:paraId="23E66C56" w14:textId="77777777" w:rsidR="00210199" w:rsidRPr="00B70035" w:rsidRDefault="00210199" w:rsidP="00210199">
      <w:pPr>
        <w:pStyle w:val="notebasdepage"/>
      </w:pPr>
      <w:r w:rsidRPr="00B70035">
        <w:rPr>
          <w:rStyle w:val="Appelnotedebasdep"/>
        </w:rPr>
        <w:footnoteRef/>
      </w:r>
      <w:bookmarkStart w:id="579" w:name="_Hlk51944396"/>
      <w:r w:rsidRPr="00B70035">
        <w:t xml:space="preserve"> K. </w:t>
      </w:r>
      <w:r w:rsidRPr="00B70035">
        <w:rPr>
          <w:smallCaps/>
        </w:rPr>
        <w:t>Nehlsen-von Tryk</w:t>
      </w:r>
      <w:r w:rsidRPr="00B70035">
        <w:rPr>
          <w:smallCaps/>
        </w:rPr>
        <w:fldChar w:fldCharType="begin"/>
      </w:r>
      <w:r w:rsidRPr="00B70035">
        <w:instrText xml:space="preserve"> XE "</w:instrText>
      </w:r>
      <w:r w:rsidRPr="00B70035">
        <w:rPr>
          <w:smallCaps/>
        </w:rPr>
        <w:instrText>Nehlsen-von Tryk</w:instrText>
      </w:r>
      <w:r w:rsidRPr="00B70035">
        <w:instrText xml:space="preserve">" </w:instrText>
      </w:r>
      <w:r w:rsidRPr="00B70035">
        <w:rPr>
          <w:smallCaps/>
        </w:rPr>
        <w:fldChar w:fldCharType="end"/>
      </w:r>
      <w:r w:rsidRPr="00B70035">
        <w:rPr>
          <w:smallCaps/>
        </w:rPr>
        <w:t xml:space="preserve"> (</w:t>
      </w:r>
      <w:r w:rsidRPr="00B70035">
        <w:t>1988)</w:t>
      </w:r>
      <w:r w:rsidRPr="00B70035">
        <w:rPr>
          <w:smallCaps/>
        </w:rPr>
        <w:t xml:space="preserve">, </w:t>
      </w:r>
      <w:r w:rsidRPr="00B70035">
        <w:t xml:space="preserve">after examining the </w:t>
      </w:r>
      <w:r w:rsidRPr="00B70035">
        <w:rPr>
          <w:i/>
          <w:iCs/>
        </w:rPr>
        <w:t xml:space="preserve">commissarie of </w:t>
      </w:r>
      <w:r w:rsidRPr="00B70035">
        <w:t>Alvise Baseggio</w:t>
      </w:r>
      <w:r>
        <w:fldChar w:fldCharType="begin"/>
      </w:r>
      <w:r>
        <w:instrText xml:space="preserve"> XE "</w:instrText>
      </w:r>
      <w:r w:rsidRPr="00B8620C">
        <w:instrText>Alvise Baseggio</w:instrText>
      </w:r>
      <w:r>
        <w:instrText xml:space="preserve">" </w:instrText>
      </w:r>
      <w:r>
        <w:fldChar w:fldCharType="end"/>
      </w:r>
      <w:r w:rsidRPr="00B70035">
        <w:t xml:space="preserve"> (1470-1483) and Michele Foscari</w:t>
      </w:r>
      <w:r w:rsidRPr="00B70035">
        <w:fldChar w:fldCharType="begin"/>
      </w:r>
      <w:r w:rsidRPr="00B70035">
        <w:instrText xml:space="preserve"> XE "Michele Foscari" </w:instrText>
      </w:r>
      <w:r w:rsidRPr="00B70035">
        <w:fldChar w:fldCharType="end"/>
      </w:r>
      <w:r w:rsidRPr="00B70035">
        <w:t xml:space="preserve"> (1482-1506) has compiled a long list (p. 500-524 of the Italian edition) of marine insurance policies taken out by Venetian merchants with the brokers Zuan</w:t>
      </w:r>
      <w:r w:rsidRPr="00B70035">
        <w:fldChar w:fldCharType="begin"/>
      </w:r>
      <w:r w:rsidRPr="00B70035">
        <w:instrText xml:space="preserve"> XE "Zuan Trevisan" </w:instrText>
      </w:r>
      <w:r w:rsidRPr="00B70035">
        <w:fldChar w:fldCharType="end"/>
      </w:r>
      <w:r w:rsidRPr="00B70035">
        <w:t xml:space="preserve"> then Alvise Trevisan</w:t>
      </w:r>
      <w:r w:rsidRPr="00B70035">
        <w:fldChar w:fldCharType="begin"/>
      </w:r>
      <w:r w:rsidRPr="00B70035">
        <w:instrText xml:space="preserve"> XE "Alvise Trevisan" </w:instrText>
      </w:r>
      <w:r w:rsidRPr="00B70035">
        <w:fldChar w:fldCharType="end"/>
      </w:r>
      <w:r w:rsidRPr="00B70035">
        <w:t xml:space="preserve">. The insurers, who varied in number, often from 10 to 12, were Venetian merchant-patricians who each signed up for 10 </w:t>
      </w:r>
      <w:r>
        <w:t>pound</w:t>
      </w:r>
      <w:r w:rsidRPr="00B70035">
        <w:t xml:space="preserve">s (100 </w:t>
      </w:r>
      <w:r w:rsidRPr="003D4462">
        <w:rPr>
          <w:i/>
        </w:rPr>
        <w:t>ducati</w:t>
      </w:r>
      <w:r w:rsidRPr="00B70035">
        <w:t xml:space="preserve">). She also published a list of the many lawsuits brought before the </w:t>
      </w:r>
      <w:r w:rsidRPr="00B70035">
        <w:rPr>
          <w:i/>
          <w:iCs/>
        </w:rPr>
        <w:t>Petition Judges</w:t>
      </w:r>
      <w:r w:rsidRPr="00B70035">
        <w:fldChar w:fldCharType="begin"/>
      </w:r>
      <w:r w:rsidRPr="00B70035">
        <w:instrText xml:space="preserve"> XE "</w:instrText>
      </w:r>
      <w:r>
        <w:instrText>Judges of Petition</w:instrText>
      </w:r>
      <w:r w:rsidRPr="00B70035">
        <w:instrText xml:space="preserve">" </w:instrText>
      </w:r>
      <w:r w:rsidRPr="00B70035">
        <w:fldChar w:fldCharType="end"/>
      </w:r>
      <w:r w:rsidRPr="00B70035">
        <w:t xml:space="preserve"> on the grounds of insurance (1427-1482). The consultation sheds light on the names of the ship's captains, their destination and the nature of their cargo.</w:t>
      </w:r>
      <w:bookmarkEnd w:id="579"/>
    </w:p>
  </w:footnote>
  <w:footnote w:id="532">
    <w:p w14:paraId="43F77AB5" w14:textId="61D09223" w:rsidR="004B2C65" w:rsidRPr="00B70035" w:rsidRDefault="00142132">
      <w:pPr>
        <w:pStyle w:val="notebasdepage"/>
      </w:pPr>
      <w:r w:rsidRPr="00B70035">
        <w:rPr>
          <w:rStyle w:val="Appelnotedebasdep"/>
        </w:rPr>
        <w:footnoteRef/>
      </w:r>
      <w:r w:rsidRPr="00B70035">
        <w:rPr>
          <w:smallCaps/>
        </w:rPr>
        <w:t xml:space="preserve"> Vallet</w:t>
      </w:r>
      <w:r w:rsidR="00AC68B3" w:rsidRPr="00B70035">
        <w:rPr>
          <w:smallCaps/>
        </w:rPr>
        <w:fldChar w:fldCharType="begin"/>
      </w:r>
      <w:r w:rsidR="00AC68B3" w:rsidRPr="00B70035">
        <w:instrText xml:space="preserve"> XE "</w:instrText>
      </w:r>
      <w:r w:rsidR="00AC68B3" w:rsidRPr="00B70035">
        <w:rPr>
          <w:smallCaps/>
        </w:rPr>
        <w:instrText>Vallet</w:instrText>
      </w:r>
      <w:r w:rsidR="00AC68B3" w:rsidRPr="00B70035">
        <w:instrText xml:space="preserve">" </w:instrText>
      </w:r>
      <w:r w:rsidR="00AC68B3" w:rsidRPr="00B70035">
        <w:rPr>
          <w:smallCaps/>
        </w:rPr>
        <w:fldChar w:fldCharType="end"/>
      </w:r>
      <w:r w:rsidRPr="00B70035">
        <w:t xml:space="preserve"> (1999), p. 28-9 cites numerous </w:t>
      </w:r>
      <w:r w:rsidRPr="00B70035">
        <w:rPr>
          <w:i/>
          <w:iCs/>
        </w:rPr>
        <w:t>fratern</w:t>
      </w:r>
      <w:r w:rsidR="00397033">
        <w:rPr>
          <w:i/>
          <w:iCs/>
        </w:rPr>
        <w:t>e</w:t>
      </w:r>
      <w:r w:rsidRPr="00B70035">
        <w:rPr>
          <w:i/>
          <w:iCs/>
        </w:rPr>
        <w:t xml:space="preserve"> </w:t>
      </w:r>
      <w:r w:rsidRPr="00B70035">
        <w:t>in which one or more members traded in Syria</w:t>
      </w:r>
      <w:r w:rsidR="00397033">
        <w:t xml:space="preserve">, </w:t>
      </w:r>
      <w:r w:rsidR="00DF6DB1" w:rsidRPr="00B70035">
        <w:fldChar w:fldCharType="begin"/>
      </w:r>
      <w:r w:rsidR="00DF6DB1" w:rsidRPr="00B70035">
        <w:instrText xml:space="preserve"> XE "</w:instrText>
      </w:r>
      <w:r w:rsidR="00F22D42">
        <w:instrText>Syria</w:instrText>
      </w:r>
      <w:r w:rsidR="00DF6DB1" w:rsidRPr="00B70035">
        <w:instrText xml:space="preserve">" </w:instrText>
      </w:r>
      <w:r w:rsidR="00DF6DB1" w:rsidRPr="00B70035">
        <w:fldChar w:fldCharType="end"/>
      </w:r>
      <w:r w:rsidRPr="00B70035">
        <w:t xml:space="preserve">the eldest or father preferably residing in Venice. The </w:t>
      </w:r>
      <w:r w:rsidRPr="00B70035">
        <w:rPr>
          <w:i/>
          <w:iCs/>
        </w:rPr>
        <w:t xml:space="preserve">fraterna </w:t>
      </w:r>
      <w:r w:rsidRPr="00B70035">
        <w:t>sometimes covered several generations, and Zuan Alvise Morosini</w:t>
      </w:r>
      <w:r w:rsidR="008C12D1" w:rsidRPr="00B70035">
        <w:fldChar w:fldCharType="begin"/>
      </w:r>
      <w:r w:rsidR="008C12D1" w:rsidRPr="00B70035">
        <w:instrText xml:space="preserve"> XE "Zuan Alvise Morosini" </w:instrText>
      </w:r>
      <w:r w:rsidR="008C12D1" w:rsidRPr="00B70035">
        <w:fldChar w:fldCharType="end"/>
      </w:r>
      <w:r w:rsidRPr="00B70035">
        <w:t xml:space="preserve"> also mentions his uncle Domenico</w:t>
      </w:r>
      <w:r w:rsidR="00397033">
        <w:t xml:space="preserve">, </w:t>
      </w:r>
      <w:r w:rsidR="00AC68B3" w:rsidRPr="00B70035">
        <w:fldChar w:fldCharType="begin"/>
      </w:r>
      <w:r w:rsidR="00AC68B3" w:rsidRPr="00B70035">
        <w:instrText xml:space="preserve"> XE "Domenico Morosini" </w:instrText>
      </w:r>
      <w:r w:rsidR="00AC68B3" w:rsidRPr="00B70035">
        <w:fldChar w:fldCharType="end"/>
      </w:r>
      <w:r w:rsidRPr="00B70035">
        <w:t>probably his father's brother.</w:t>
      </w:r>
    </w:p>
  </w:footnote>
  <w:footnote w:id="533">
    <w:p w14:paraId="082B380A" w14:textId="1400CA9F" w:rsidR="004B2C65" w:rsidRPr="00B70035" w:rsidRDefault="00142132">
      <w:pPr>
        <w:pStyle w:val="notebasdepage"/>
      </w:pPr>
      <w:r w:rsidRPr="00B70035">
        <w:rPr>
          <w:rStyle w:val="Appelnotedebasdep"/>
        </w:rPr>
        <w:footnoteRef/>
      </w:r>
      <w:r w:rsidRPr="00B70035">
        <w:rPr>
          <w:smallCaps/>
        </w:rPr>
        <w:t xml:space="preserve"> </w:t>
      </w:r>
      <w:r w:rsidR="00A7176C">
        <w:rPr>
          <w:smallCaps/>
        </w:rPr>
        <w:t>G. Christ</w:t>
      </w:r>
      <w:r w:rsidR="00EA3AA4">
        <w:rPr>
          <w:smallCaps/>
        </w:rPr>
        <w:fldChar w:fldCharType="begin"/>
      </w:r>
      <w:r w:rsidR="00EA3AA4">
        <w:instrText xml:space="preserve"> XE "</w:instrText>
      </w:r>
      <w:r w:rsidR="00EA3AA4" w:rsidRPr="003819A0">
        <w:rPr>
          <w:smallCaps/>
        </w:rPr>
        <w:instrText>G. Christ</w:instrText>
      </w:r>
      <w:r w:rsidR="00EA3AA4">
        <w:instrText xml:space="preserve">" </w:instrText>
      </w:r>
      <w:r w:rsidR="00EA3AA4">
        <w:rPr>
          <w:smallCaps/>
        </w:rPr>
        <w:fldChar w:fldCharType="end"/>
      </w:r>
      <w:r w:rsidRPr="00B70035">
        <w:rPr>
          <w:smallCaps/>
        </w:rPr>
        <w:t xml:space="preserve"> </w:t>
      </w:r>
      <w:r w:rsidRPr="00B70035">
        <w:t>(2012), p. 251-63,</w:t>
      </w:r>
    </w:p>
  </w:footnote>
  <w:footnote w:id="534">
    <w:p w14:paraId="1114B42D" w14:textId="13C89E52" w:rsidR="00192EE2" w:rsidRPr="0039704E" w:rsidRDefault="00192EE2" w:rsidP="00192EE2">
      <w:pPr>
        <w:pStyle w:val="notebasdepage"/>
      </w:pPr>
      <w:r>
        <w:rPr>
          <w:rStyle w:val="Appelnotedebasdep"/>
        </w:rPr>
        <w:footnoteRef/>
      </w:r>
      <w:r w:rsidRPr="0039704E">
        <w:t xml:space="preserve"> </w:t>
      </w:r>
      <w:r w:rsidRPr="0039704E">
        <w:rPr>
          <w:smallCaps/>
        </w:rPr>
        <w:t>Sitikov</w:t>
      </w:r>
      <w:r w:rsidRPr="0039704E">
        <w:t xml:space="preserve">, table 1, p. 53 (cite par </w:t>
      </w:r>
      <w:r w:rsidRPr="0039704E">
        <w:rPr>
          <w:smallCaps/>
          <w:lang w:eastAsia="en-US"/>
        </w:rPr>
        <w:t>Necipoğlu</w:t>
      </w:r>
      <w:r w:rsidRPr="0039704E">
        <w:rPr>
          <w:lang w:eastAsia="en-US"/>
        </w:rPr>
        <w:t xml:space="preserve"> (1995), p. 139, n. 11.</w:t>
      </w:r>
    </w:p>
  </w:footnote>
  <w:footnote w:id="535">
    <w:p w14:paraId="39320DD1" w14:textId="61B5A862" w:rsidR="00C63DCA" w:rsidRPr="00192EE2" w:rsidRDefault="00C63DCA" w:rsidP="00192EE2">
      <w:pPr>
        <w:pStyle w:val="notebasdepage"/>
      </w:pPr>
      <w:r>
        <w:rPr>
          <w:rStyle w:val="Appelnotedebasdep"/>
        </w:rPr>
        <w:footnoteRef/>
      </w:r>
      <w:r w:rsidRPr="00192EE2">
        <w:t xml:space="preserve"> </w:t>
      </w:r>
      <w:bookmarkStart w:id="581" w:name="_Hlk152682989"/>
      <w:bookmarkStart w:id="582" w:name="_Hlk152682990"/>
      <w:bookmarkStart w:id="583" w:name="_Hlk152690682"/>
      <w:r w:rsidRPr="00192EE2">
        <w:rPr>
          <w:lang w:eastAsia="en-US"/>
        </w:rPr>
        <w:t xml:space="preserve">N. </w:t>
      </w:r>
      <w:bookmarkStart w:id="584" w:name="_Hlk152923317"/>
      <w:r w:rsidRPr="00192EE2">
        <w:rPr>
          <w:smallCaps/>
          <w:lang w:eastAsia="en-US"/>
        </w:rPr>
        <w:t>Necipoğlu</w:t>
      </w:r>
      <w:r w:rsidRPr="00192EE2">
        <w:rPr>
          <w:lang w:eastAsia="en-US"/>
        </w:rPr>
        <w:t xml:space="preserve"> (1995)</w:t>
      </w:r>
      <w:bookmarkEnd w:id="581"/>
      <w:bookmarkEnd w:id="582"/>
      <w:bookmarkEnd w:id="584"/>
      <w:r w:rsidR="00192EE2">
        <w:rPr>
          <w:lang w:eastAsia="en-US"/>
        </w:rPr>
        <w:t>,</w:t>
      </w:r>
      <w:bookmarkEnd w:id="583"/>
    </w:p>
  </w:footnote>
  <w:footnote w:id="536">
    <w:p w14:paraId="7D1199A4" w14:textId="2A0CF2D0" w:rsidR="004B2C65" w:rsidRPr="00B70035" w:rsidRDefault="00142132">
      <w:pPr>
        <w:pStyle w:val="notebasdepage"/>
      </w:pPr>
      <w:r w:rsidRPr="00B70035">
        <w:rPr>
          <w:rStyle w:val="Appelnotedebasdep"/>
        </w:rPr>
        <w:footnoteRef/>
      </w:r>
      <w:r w:rsidRPr="00B70035">
        <w:rPr>
          <w:smallCaps/>
        </w:rPr>
        <w:t xml:space="preserve"> </w:t>
      </w:r>
      <w:r w:rsidR="003E7D48">
        <w:rPr>
          <w:smallCaps/>
        </w:rPr>
        <w:t>H. B</w:t>
      </w:r>
      <w:r w:rsidR="00210199">
        <w:rPr>
          <w:smallCaps/>
        </w:rPr>
        <w:t>radley</w:t>
      </w:r>
      <w:r w:rsidRPr="00B70035">
        <w:rPr>
          <w:smallCaps/>
        </w:rPr>
        <w:t xml:space="preserve"> </w:t>
      </w:r>
      <w:r w:rsidRPr="00B70035">
        <w:t>(1992), p. 15.</w:t>
      </w:r>
    </w:p>
  </w:footnote>
  <w:footnote w:id="537">
    <w:p w14:paraId="274029C2" w14:textId="77777777" w:rsidR="004B2C65" w:rsidRPr="00B70035" w:rsidRDefault="00142132">
      <w:pPr>
        <w:pStyle w:val="notebasdepage"/>
      </w:pPr>
      <w:r w:rsidRPr="00B70035">
        <w:rPr>
          <w:rStyle w:val="Appelnotedebasdep"/>
        </w:rPr>
        <w:footnoteRef/>
      </w:r>
      <w:r w:rsidRPr="00B70035">
        <w:t xml:space="preserve"> Datini's agent wrote of a Venetian ship anchored at Southampton</w:t>
      </w:r>
      <w:r w:rsidR="008C12D1" w:rsidRPr="00B70035">
        <w:fldChar w:fldCharType="begin"/>
      </w:r>
      <w:r w:rsidR="008C12D1" w:rsidRPr="00B70035">
        <w:instrText xml:space="preserve"> XE "Southampton" </w:instrText>
      </w:r>
      <w:r w:rsidR="008C12D1" w:rsidRPr="00B70035">
        <w:fldChar w:fldCharType="end"/>
      </w:r>
      <w:r w:rsidRPr="00B70035">
        <w:t xml:space="preserve"> and its crew: </w:t>
      </w:r>
      <w:r w:rsidRPr="00B70035">
        <w:rPr>
          <w:i/>
          <w:iCs/>
        </w:rPr>
        <w:t>Li è buon navilio ma sono povera gente</w:t>
      </w:r>
      <w:r w:rsidRPr="00B70035">
        <w:t>.</w:t>
      </w:r>
    </w:p>
  </w:footnote>
  <w:footnote w:id="538">
    <w:p w14:paraId="638EB0A5" w14:textId="73A5F3C1" w:rsidR="004B2C65" w:rsidRPr="00B70035" w:rsidRDefault="00142132">
      <w:pPr>
        <w:pStyle w:val="notebasdepage"/>
      </w:pPr>
      <w:r w:rsidRPr="00B70035">
        <w:rPr>
          <w:rStyle w:val="Appelnotedebasdep"/>
        </w:rPr>
        <w:footnoteRef/>
      </w:r>
      <w:r w:rsidRPr="00B70035">
        <w:rPr>
          <w:smallCaps/>
        </w:rPr>
        <w:t xml:space="preserve"> </w:t>
      </w:r>
      <w:r w:rsidR="003E7D48">
        <w:rPr>
          <w:smallCaps/>
        </w:rPr>
        <w:t>H. B</w:t>
      </w:r>
      <w:r w:rsidR="00210199">
        <w:rPr>
          <w:smallCaps/>
        </w:rPr>
        <w:t>radley</w:t>
      </w:r>
      <w:r w:rsidR="003E7D48">
        <w:rPr>
          <w:smallCaps/>
        </w:rPr>
        <w:fldChar w:fldCharType="begin"/>
      </w:r>
      <w:r w:rsidR="003E7D48">
        <w:instrText xml:space="preserve"> XE "</w:instrText>
      </w:r>
      <w:r w:rsidR="003E7D48" w:rsidRPr="005C3162">
        <w:rPr>
          <w:smallCaps/>
        </w:rPr>
        <w:instrText>H. BRADLEY</w:instrText>
      </w:r>
      <w:r w:rsidR="003E7D48">
        <w:instrText xml:space="preserve">" </w:instrText>
      </w:r>
      <w:r w:rsidR="003E7D48">
        <w:rPr>
          <w:smallCaps/>
        </w:rPr>
        <w:fldChar w:fldCharType="end"/>
      </w:r>
      <w:r w:rsidRPr="00B70035">
        <w:rPr>
          <w:smallCaps/>
        </w:rPr>
        <w:t xml:space="preserve"> </w:t>
      </w:r>
      <w:r w:rsidRPr="00B70035">
        <w:t xml:space="preserve">(1992), p. 28 and 34. </w:t>
      </w:r>
    </w:p>
  </w:footnote>
  <w:footnote w:id="539">
    <w:p w14:paraId="741B9A7B" w14:textId="42EF25C7" w:rsidR="004B2C65" w:rsidRPr="00B70035" w:rsidRDefault="00142132">
      <w:pPr>
        <w:pStyle w:val="notebasdepage"/>
      </w:pPr>
      <w:r w:rsidRPr="00B70035">
        <w:rPr>
          <w:rStyle w:val="Appelnotedebasdep"/>
        </w:rPr>
        <w:footnoteRef/>
      </w:r>
      <w:r w:rsidRPr="00B70035">
        <w:rPr>
          <w:smallCaps/>
        </w:rPr>
        <w:t xml:space="preserve"> </w:t>
      </w:r>
      <w:r w:rsidR="003E7D48">
        <w:rPr>
          <w:smallCaps/>
        </w:rPr>
        <w:t>H. B</w:t>
      </w:r>
      <w:r w:rsidR="00631C6D">
        <w:rPr>
          <w:smallCaps/>
        </w:rPr>
        <w:t>radley</w:t>
      </w:r>
      <w:r w:rsidRPr="00B70035">
        <w:rPr>
          <w:smallCaps/>
        </w:rPr>
        <w:t xml:space="preserve"> </w:t>
      </w:r>
      <w:r w:rsidRPr="00B70035">
        <w:t>(1992), p. 302. The choice was more difficult if the trial pitted merchants from different Italian cities against each other.</w:t>
      </w:r>
    </w:p>
  </w:footnote>
  <w:footnote w:id="540">
    <w:p w14:paraId="168EB759" w14:textId="53187533" w:rsidR="00FD0679" w:rsidRPr="00FD0679" w:rsidRDefault="00FD0679">
      <w:pPr>
        <w:pStyle w:val="Notedebasdepage"/>
        <w:rPr>
          <w:lang w:val="it-IT"/>
        </w:rPr>
      </w:pPr>
      <w:r>
        <w:rPr>
          <w:rStyle w:val="Appelnotedebasdep"/>
        </w:rPr>
        <w:footnoteRef/>
      </w:r>
      <w:r w:rsidRPr="00FD0679">
        <w:rPr>
          <w:lang w:val="it-IT"/>
        </w:rPr>
        <w:t xml:space="preserve"> </w:t>
      </w:r>
      <w:r w:rsidRPr="00FD0679">
        <w:rPr>
          <w:rFonts w:ascii="Times New Roman" w:hAnsi="Times New Roman"/>
          <w:smallCaps/>
          <w:sz w:val="18"/>
          <w:szCs w:val="18"/>
          <w:lang w:val="it-IT"/>
        </w:rPr>
        <w:t>Bradley</w:t>
      </w:r>
      <w:r w:rsidRPr="00FD0679">
        <w:rPr>
          <w:rFonts w:ascii="Times New Roman" w:hAnsi="Times New Roman"/>
          <w:sz w:val="18"/>
          <w:szCs w:val="18"/>
          <w:lang w:val="it-IT"/>
        </w:rPr>
        <w:t>, p. 332-354.</w:t>
      </w:r>
    </w:p>
  </w:footnote>
  <w:footnote w:id="541">
    <w:p w14:paraId="62025A24" w14:textId="77777777" w:rsidR="004B2C65" w:rsidRPr="00333BC9" w:rsidRDefault="00142132">
      <w:pPr>
        <w:pStyle w:val="notebasdepage"/>
        <w:rPr>
          <w:rFonts w:eastAsia="Times New Roman"/>
          <w:lang w:val="it-IT"/>
        </w:rPr>
      </w:pPr>
      <w:r w:rsidRPr="00B70035">
        <w:rPr>
          <w:rStyle w:val="Appelnotedebasdep"/>
        </w:rPr>
        <w:footnoteRef/>
      </w:r>
      <w:r w:rsidRPr="00333BC9">
        <w:rPr>
          <w:smallCaps/>
          <w:lang w:val="it-IT"/>
        </w:rPr>
        <w:t xml:space="preserve"> Varanini </w:t>
      </w:r>
      <w:r w:rsidRPr="00333BC9">
        <w:rPr>
          <w:lang w:val="it-IT"/>
        </w:rPr>
        <w:t>(1996), p. 827-8.</w:t>
      </w:r>
    </w:p>
  </w:footnote>
  <w:footnote w:id="542">
    <w:p w14:paraId="0F4901DB" w14:textId="0EB61777" w:rsidR="004B2C65" w:rsidRPr="006A7A3C" w:rsidRDefault="00142132">
      <w:pPr>
        <w:pStyle w:val="notebasdepage"/>
        <w:rPr>
          <w:lang w:val="it-IT"/>
        </w:rPr>
      </w:pPr>
      <w:r w:rsidRPr="00B70035">
        <w:rPr>
          <w:rStyle w:val="Appelnotedebasdep"/>
        </w:rPr>
        <w:footnoteRef/>
      </w:r>
      <w:bookmarkStart w:id="588" w:name="_Hlk42088678"/>
      <w:bookmarkStart w:id="589" w:name="_Hlk42075414"/>
      <w:r w:rsidRPr="006A7A3C">
        <w:rPr>
          <w:smallCaps/>
          <w:lang w:val="it-IT"/>
        </w:rPr>
        <w:t xml:space="preserve"> Varanini (1996)</w:t>
      </w:r>
      <w:r w:rsidRPr="006A7A3C">
        <w:rPr>
          <w:lang w:val="it-IT"/>
        </w:rPr>
        <w:t>, p. 8</w:t>
      </w:r>
      <w:bookmarkEnd w:id="588"/>
      <w:bookmarkEnd w:id="589"/>
      <w:r w:rsidRPr="006A7A3C">
        <w:rPr>
          <w:lang w:val="it-IT"/>
        </w:rPr>
        <w:t>18-820.</w:t>
      </w:r>
    </w:p>
  </w:footnote>
  <w:footnote w:id="543">
    <w:p w14:paraId="7ED8DBD0" w14:textId="77777777" w:rsidR="004B2C65" w:rsidRPr="0039704E" w:rsidRDefault="00142132">
      <w:pPr>
        <w:pStyle w:val="notebasdepage"/>
      </w:pPr>
      <w:r w:rsidRPr="00B70035">
        <w:rPr>
          <w:rStyle w:val="Appelnotedebasdep"/>
        </w:rPr>
        <w:footnoteRef/>
      </w:r>
      <w:bookmarkStart w:id="591" w:name="_Hlk42157005"/>
      <w:r w:rsidRPr="0039704E">
        <w:rPr>
          <w:smallCaps/>
        </w:rPr>
        <w:t xml:space="preserve"> Varanini </w:t>
      </w:r>
      <w:r w:rsidRPr="0039704E">
        <w:t>(1996), p. 832</w:t>
      </w:r>
      <w:bookmarkEnd w:id="591"/>
    </w:p>
  </w:footnote>
  <w:footnote w:id="544">
    <w:p w14:paraId="6075AFAC" w14:textId="62BC9B4C" w:rsidR="004B2C65" w:rsidRPr="00B70035" w:rsidRDefault="00142132">
      <w:pPr>
        <w:pStyle w:val="notebasdepage"/>
      </w:pPr>
      <w:r w:rsidRPr="00B70035">
        <w:rPr>
          <w:rStyle w:val="Appelnotedebasdep"/>
        </w:rPr>
        <w:footnoteRef/>
      </w:r>
      <w:r w:rsidRPr="0039704E">
        <w:rPr>
          <w:smallCaps/>
        </w:rPr>
        <w:t xml:space="preserve"> Varanini</w:t>
      </w:r>
      <w:r w:rsidR="00EB7BD2" w:rsidRPr="00B70035">
        <w:rPr>
          <w:smallCaps/>
        </w:rPr>
        <w:fldChar w:fldCharType="begin"/>
      </w:r>
      <w:r w:rsidR="00EB7BD2" w:rsidRPr="0039704E">
        <w:instrText xml:space="preserve"> XE "</w:instrText>
      </w:r>
      <w:r w:rsidR="00EB7BD2" w:rsidRPr="0039704E">
        <w:rPr>
          <w:smallCaps/>
        </w:rPr>
        <w:instrText>Varanini</w:instrText>
      </w:r>
      <w:r w:rsidR="00EB7BD2" w:rsidRPr="0039704E">
        <w:instrText xml:space="preserve">" </w:instrText>
      </w:r>
      <w:r w:rsidR="00EB7BD2" w:rsidRPr="00B70035">
        <w:rPr>
          <w:smallCaps/>
        </w:rPr>
        <w:fldChar w:fldCharType="end"/>
      </w:r>
      <w:r w:rsidRPr="0039704E">
        <w:rPr>
          <w:smallCaps/>
        </w:rPr>
        <w:t xml:space="preserve"> (1996)</w:t>
      </w:r>
      <w:r w:rsidRPr="0039704E">
        <w:t>, p. 849 and p. 850 on the impressive list of Venetian buyers of the confiscated property of the condottiere Alvise dal Verme</w:t>
      </w:r>
      <w:r w:rsidR="004A6FD0">
        <w:fldChar w:fldCharType="begin"/>
      </w:r>
      <w:r w:rsidR="004A6FD0" w:rsidRPr="0039704E">
        <w:instrText xml:space="preserve"> XE "Alvise dal Verme" </w:instrText>
      </w:r>
      <w:r w:rsidR="004A6FD0">
        <w:fldChar w:fldCharType="end"/>
      </w:r>
      <w:r w:rsidRPr="0039704E">
        <w:t xml:space="preserve"> in the lower Verona</w:t>
      </w:r>
      <w:r w:rsidR="006A28CD">
        <w:fldChar w:fldCharType="begin"/>
      </w:r>
      <w:r w:rsidR="006A28CD" w:rsidRPr="0039704E">
        <w:instrText xml:space="preserve"> XE "Verona" </w:instrText>
      </w:r>
      <w:r w:rsidR="006A28CD">
        <w:fldChar w:fldCharType="end"/>
      </w:r>
      <w:r w:rsidRPr="0039704E">
        <w:t xml:space="preserve">. </w:t>
      </w:r>
      <w:r w:rsidRPr="00B70035">
        <w:t xml:space="preserve">The </w:t>
      </w:r>
      <w:r w:rsidRPr="00B70035">
        <w:rPr>
          <w:smallCaps/>
        </w:rPr>
        <w:t xml:space="preserve">a. </w:t>
      </w:r>
      <w:r w:rsidRPr="00B70035">
        <w:t>highlights the logistical concerns (navigation on the Adige) that governed the Venetian choice; Venice could in fact have set its sights on the hilly area where dal Verme had also built up a fine estate.</w:t>
      </w:r>
    </w:p>
  </w:footnote>
  <w:footnote w:id="545">
    <w:p w14:paraId="1DE15618" w14:textId="30E2C435" w:rsidR="004B2C65" w:rsidRPr="00B70035" w:rsidRDefault="00142132">
      <w:pPr>
        <w:pStyle w:val="notebasdepage"/>
      </w:pPr>
      <w:r w:rsidRPr="00B70035">
        <w:rPr>
          <w:rStyle w:val="Appelnotedebasdep"/>
        </w:rPr>
        <w:footnoteRef/>
      </w:r>
      <w:r w:rsidRPr="00B70035">
        <w:t xml:space="preserve"> On the activities of Nicolò Barbarigo</w:t>
      </w:r>
      <w:r w:rsidR="00152628">
        <w:t xml:space="preserve">, </w:t>
      </w:r>
      <w:r w:rsidR="00FE47EB" w:rsidRPr="00B70035">
        <w:fldChar w:fldCharType="begin"/>
      </w:r>
      <w:r w:rsidR="00FE47EB" w:rsidRPr="00B70035">
        <w:instrText xml:space="preserve"> XE "Nicol</w:instrText>
      </w:r>
      <w:r w:rsidR="00FE47EB" w:rsidRPr="00B70035">
        <w:rPr>
          <w:rFonts w:cs="Calibri"/>
        </w:rPr>
        <w:instrText>ò Barbarigo</w:instrText>
      </w:r>
      <w:r w:rsidR="00FE47EB" w:rsidRPr="00B70035">
        <w:instrText xml:space="preserve">" </w:instrText>
      </w:r>
      <w:r w:rsidR="00FE47EB" w:rsidRPr="00B70035">
        <w:fldChar w:fldCharType="end"/>
      </w:r>
      <w:r w:rsidRPr="00B70035">
        <w:rPr>
          <w:smallCaps/>
        </w:rPr>
        <w:t>Mometto</w:t>
      </w:r>
      <w:r w:rsidR="00EB7BD2" w:rsidRPr="00B70035">
        <w:rPr>
          <w:smallCaps/>
        </w:rPr>
        <w:fldChar w:fldCharType="begin"/>
      </w:r>
      <w:r w:rsidR="00EB7BD2" w:rsidRPr="00B70035">
        <w:instrText xml:space="preserve"> XE "</w:instrText>
      </w:r>
      <w:r w:rsidR="00EB7BD2" w:rsidRPr="00B70035">
        <w:rPr>
          <w:smallCaps/>
        </w:rPr>
        <w:instrText>Mometto</w:instrText>
      </w:r>
      <w:r w:rsidR="00EB7BD2" w:rsidRPr="00B70035">
        <w:instrText xml:space="preserve">" </w:instrText>
      </w:r>
      <w:r w:rsidR="00EB7BD2" w:rsidRPr="00B70035">
        <w:rPr>
          <w:smallCaps/>
        </w:rPr>
        <w:fldChar w:fldCharType="end"/>
      </w:r>
      <w:r w:rsidRPr="00B70035">
        <w:rPr>
          <w:smallCaps/>
        </w:rPr>
        <w:t xml:space="preserve"> (1992)</w:t>
      </w:r>
      <w:r w:rsidRPr="00B70035">
        <w:t>, p. 13-21.</w:t>
      </w:r>
    </w:p>
  </w:footnote>
  <w:footnote w:id="546">
    <w:p w14:paraId="68B08CD1" w14:textId="68FABA8D" w:rsidR="004B2C65" w:rsidRPr="00B70035" w:rsidRDefault="00142132">
      <w:pPr>
        <w:pStyle w:val="notebasdepage"/>
      </w:pPr>
      <w:r w:rsidRPr="00B70035">
        <w:rPr>
          <w:rStyle w:val="Appelnotedebasdep"/>
        </w:rPr>
        <w:footnoteRef/>
      </w:r>
      <w:r w:rsidRPr="00B70035">
        <w:rPr>
          <w:smallCaps/>
        </w:rPr>
        <w:t xml:space="preserve"> Mometto</w:t>
      </w:r>
      <w:r w:rsidR="00DD4488" w:rsidRPr="00B70035">
        <w:rPr>
          <w:smallCaps/>
        </w:rPr>
        <w:fldChar w:fldCharType="begin"/>
      </w:r>
      <w:r w:rsidR="00DD4488" w:rsidRPr="00B70035">
        <w:instrText xml:space="preserve"> XE "</w:instrText>
      </w:r>
      <w:r w:rsidR="00DD4488" w:rsidRPr="00B70035">
        <w:rPr>
          <w:smallCaps/>
        </w:rPr>
        <w:instrText>Mometto</w:instrText>
      </w:r>
      <w:r w:rsidR="00DD4488" w:rsidRPr="00B70035">
        <w:instrText xml:space="preserve">" </w:instrText>
      </w:r>
      <w:r w:rsidR="00DD4488" w:rsidRPr="00B70035">
        <w:rPr>
          <w:smallCaps/>
        </w:rPr>
        <w:fldChar w:fldCharType="end"/>
      </w:r>
      <w:r w:rsidRPr="00B70035">
        <w:rPr>
          <w:smallCaps/>
        </w:rPr>
        <w:t xml:space="preserve"> (1992)</w:t>
      </w:r>
      <w:r w:rsidRPr="00B70035">
        <w:t>, pp.7-8 and 82. Alvise Barbarigo died prematurely in 1471 at the age of 27. He had followed in his father's footsteps and embarked on a commercial career that took him on the Barbary galleys</w:t>
      </w:r>
      <w:r w:rsidR="006403C5" w:rsidRPr="00B70035">
        <w:fldChar w:fldCharType="begin"/>
      </w:r>
      <w:r w:rsidR="006403C5" w:rsidRPr="00B70035">
        <w:instrText xml:space="preserve"> XE "Barbar</w:instrText>
      </w:r>
      <w:r w:rsidR="00790ACD">
        <w:instrText>y</w:instrText>
      </w:r>
      <w:r w:rsidR="006403C5" w:rsidRPr="00B70035">
        <w:instrText xml:space="preserve">" </w:instrText>
      </w:r>
      <w:r w:rsidR="006403C5" w:rsidRPr="00B70035">
        <w:fldChar w:fldCharType="end"/>
      </w:r>
      <w:r w:rsidRPr="00B70035">
        <w:t xml:space="preserve"> which also reached Spanish ports (</w:t>
      </w:r>
      <w:r w:rsidRPr="00B70035">
        <w:rPr>
          <w:i/>
          <w:iCs/>
        </w:rPr>
        <w:t>ibid</w:t>
      </w:r>
      <w:r w:rsidRPr="00B70035">
        <w:t xml:space="preserve">., p. 17). On the links forged on the Barbary voyage between the da Mosto cousins and Andrea Barbarigo, </w:t>
      </w:r>
      <w:r w:rsidRPr="00B70035">
        <w:rPr>
          <w:smallCaps/>
        </w:rPr>
        <w:t>Lane</w:t>
      </w:r>
      <w:r w:rsidR="00563F57">
        <w:rPr>
          <w:smallCaps/>
        </w:rPr>
        <w:fldChar w:fldCharType="begin"/>
      </w:r>
      <w:r w:rsidR="00563F57">
        <w:instrText xml:space="preserve"> XE "</w:instrText>
      </w:r>
      <w:r w:rsidR="00563F57" w:rsidRPr="00CA6D1F">
        <w:rPr>
          <w:smallCaps/>
        </w:rPr>
        <w:instrText>Lane</w:instrText>
      </w:r>
      <w:r w:rsidR="00563F57">
        <w:instrText xml:space="preserve">" </w:instrText>
      </w:r>
      <w:r w:rsidR="00563F57">
        <w:rPr>
          <w:smallCaps/>
        </w:rPr>
        <w:fldChar w:fldCharType="end"/>
      </w:r>
      <w:r w:rsidRPr="00B70035">
        <w:rPr>
          <w:smallCaps/>
        </w:rPr>
        <w:t xml:space="preserve"> </w:t>
      </w:r>
      <w:r w:rsidRPr="00B70035">
        <w:t>(1996²), p. 26.</w:t>
      </w:r>
    </w:p>
  </w:footnote>
  <w:footnote w:id="547">
    <w:p w14:paraId="58170D4F" w14:textId="3B10F6D6" w:rsidR="004B2C65" w:rsidRPr="00B70035" w:rsidRDefault="00142132">
      <w:pPr>
        <w:pStyle w:val="notebasdepage"/>
        <w:rPr>
          <w:i/>
          <w:iCs/>
        </w:rPr>
      </w:pPr>
      <w:r w:rsidRPr="00B70035">
        <w:rPr>
          <w:rStyle w:val="Appelnotedebasdep"/>
        </w:rPr>
        <w:footnoteRef/>
      </w:r>
      <w:r w:rsidRPr="00B70035">
        <w:t xml:space="preserve"> It seems that the cost of land varied depending on whether it was</w:t>
      </w:r>
      <w:r w:rsidR="001D0789">
        <w:t xml:space="preserve"> </w:t>
      </w:r>
      <w:r w:rsidR="004C2B5D">
        <w:t>«</w:t>
      </w:r>
      <w:r w:rsidRPr="00B70035">
        <w:t xml:space="preserve">a </w:t>
      </w:r>
      <w:proofErr w:type="spellStart"/>
      <w:r w:rsidRPr="00B70035">
        <w:t>livello</w:t>
      </w:r>
      <w:proofErr w:type="spellEnd"/>
      <w:r w:rsidR="004C2B5D">
        <w:t>»</w:t>
      </w:r>
      <w:r w:rsidRPr="00B70035">
        <w:t xml:space="preserve"> or not. At the time Nicolò Barbarigo bought it, a </w:t>
      </w:r>
      <w:r w:rsidRPr="00B70035">
        <w:rPr>
          <w:i/>
          <w:iCs/>
        </w:rPr>
        <w:t xml:space="preserve">campo </w:t>
      </w:r>
      <w:r w:rsidRPr="00B70035">
        <w:t>of free land (</w:t>
      </w:r>
      <w:r w:rsidR="00C20271" w:rsidRPr="005D14D5">
        <w:rPr>
          <w:i/>
          <w:iCs/>
        </w:rPr>
        <w:t>allodium</w:t>
      </w:r>
      <w:r w:rsidR="00C20271">
        <w:t xml:space="preserve">, </w:t>
      </w:r>
      <w:r w:rsidRPr="005D14D5">
        <w:rPr>
          <w:i/>
          <w:iCs/>
        </w:rPr>
        <w:t>alleu</w:t>
      </w:r>
      <w:r w:rsidRPr="00B70035">
        <w:t>) was worth</w:t>
      </w:r>
      <w:r w:rsidR="00FE47EB" w:rsidRPr="00B70035">
        <w:fldChar w:fldCharType="begin"/>
      </w:r>
      <w:r w:rsidR="00FE47EB" w:rsidRPr="00B70035">
        <w:instrText xml:space="preserve"> XE "Nicol</w:instrText>
      </w:r>
      <w:r w:rsidR="00FE47EB" w:rsidRPr="00B70035">
        <w:rPr>
          <w:rFonts w:cs="Calibri"/>
        </w:rPr>
        <w:instrText>ò Barbarigo</w:instrText>
      </w:r>
      <w:r w:rsidR="00FE47EB" w:rsidRPr="00B70035">
        <w:instrText xml:space="preserve">" </w:instrText>
      </w:r>
      <w:r w:rsidR="00FE47EB" w:rsidRPr="00B70035">
        <w:fldChar w:fldCharType="end"/>
      </w:r>
      <w:r w:rsidRPr="00B70035">
        <w:t xml:space="preserve"> 12 </w:t>
      </w:r>
      <w:r w:rsidR="003D4462" w:rsidRPr="003D4462">
        <w:rPr>
          <w:i/>
        </w:rPr>
        <w:t>ducati</w:t>
      </w:r>
      <w:r w:rsidRPr="00B70035">
        <w:t xml:space="preserve"> and only 4 </w:t>
      </w:r>
      <w:r w:rsidR="003D4462" w:rsidRPr="003D4462">
        <w:rPr>
          <w:i/>
        </w:rPr>
        <w:t>ducati</w:t>
      </w:r>
      <w:r w:rsidRPr="00B70035">
        <w:t xml:space="preserve"> if it was subject to </w:t>
      </w:r>
      <w:r w:rsidRPr="00B70035">
        <w:rPr>
          <w:i/>
          <w:iCs/>
        </w:rPr>
        <w:t>livello</w:t>
      </w:r>
      <w:r w:rsidRPr="00B70035">
        <w:t>. This was in fact the price of improvements, and the buyer was not acquiring the</w:t>
      </w:r>
      <w:r w:rsidR="001D0789">
        <w:t xml:space="preserve"> </w:t>
      </w:r>
      <w:r w:rsidR="004C2B5D">
        <w:t>«</w:t>
      </w:r>
      <w:r w:rsidR="005D14D5" w:rsidRPr="00B70035">
        <w:rPr>
          <w:i/>
          <w:iCs/>
        </w:rPr>
        <w:t>dominium utile</w:t>
      </w:r>
      <w:r w:rsidR="004C2B5D">
        <w:t>»</w:t>
      </w:r>
      <w:r w:rsidR="005D14D5">
        <w:t xml:space="preserve"> (useful domain)</w:t>
      </w:r>
      <w:r w:rsidRPr="00B70035">
        <w:t>.</w:t>
      </w:r>
    </w:p>
  </w:footnote>
  <w:footnote w:id="548">
    <w:p w14:paraId="0766724F" w14:textId="698EC7D4" w:rsidR="004B2C65" w:rsidRPr="00B70035" w:rsidRDefault="00142132">
      <w:pPr>
        <w:pStyle w:val="notebasdepage"/>
        <w:rPr>
          <w:rFonts w:eastAsia="Times New Roman"/>
        </w:rPr>
      </w:pPr>
      <w:r w:rsidRPr="00B70035">
        <w:rPr>
          <w:rStyle w:val="Appelnotedebasdep"/>
        </w:rPr>
        <w:footnoteRef/>
      </w:r>
      <w:r w:rsidRPr="00CF078E">
        <w:t xml:space="preserve"> The Verona</w:t>
      </w:r>
      <w:r w:rsidR="006A28CD">
        <w:fldChar w:fldCharType="begin"/>
      </w:r>
      <w:r w:rsidR="006A28CD" w:rsidRPr="00CF078E">
        <w:instrText xml:space="preserve"> XE "Verona" </w:instrText>
      </w:r>
      <w:r w:rsidR="006A28CD">
        <w:fldChar w:fldCharType="end"/>
      </w:r>
      <w:r w:rsidRPr="00CF078E">
        <w:t xml:space="preserve"> </w:t>
      </w:r>
      <w:r w:rsidRPr="00CF078E">
        <w:rPr>
          <w:i/>
          <w:iCs/>
        </w:rPr>
        <w:t>campo</w:t>
      </w:r>
      <w:r w:rsidR="0020115C" w:rsidRPr="00B70035">
        <w:fldChar w:fldCharType="begin"/>
      </w:r>
      <w:r w:rsidR="0020115C" w:rsidRPr="00CF078E">
        <w:instrText xml:space="preserve"> XE "</w:instrText>
      </w:r>
      <w:r w:rsidR="00D40685" w:rsidRPr="00CF078E">
        <w:instrText>Verona</w:instrText>
      </w:r>
      <w:r w:rsidR="0020115C" w:rsidRPr="00CF078E">
        <w:instrText xml:space="preserve">" </w:instrText>
      </w:r>
      <w:r w:rsidR="0020115C" w:rsidRPr="00B70035">
        <w:fldChar w:fldCharType="end"/>
      </w:r>
      <w:r w:rsidRPr="00CF078E">
        <w:t xml:space="preserve"> measured 3</w:t>
      </w:r>
      <w:r w:rsidR="005D14D5" w:rsidRPr="00CF078E">
        <w:t>,</w:t>
      </w:r>
      <w:r w:rsidRPr="00CF078E">
        <w:t xml:space="preserve">002 m². </w:t>
      </w:r>
      <w:r w:rsidR="00FF61E9" w:rsidRPr="00B70035">
        <w:t>About</w:t>
      </w:r>
      <w:r w:rsidRPr="00B70035">
        <w:t xml:space="preserve"> </w:t>
      </w:r>
      <w:r w:rsidRPr="00B70035">
        <w:rPr>
          <w:i/>
          <w:iCs/>
        </w:rPr>
        <w:t xml:space="preserve">livelli </w:t>
      </w:r>
      <w:r w:rsidRPr="00B70035">
        <w:t>in 1443,</w:t>
      </w:r>
      <w:bookmarkStart w:id="597" w:name="_Hlk55919586"/>
      <w:r w:rsidRPr="00B70035">
        <w:rPr>
          <w:smallCaps/>
        </w:rPr>
        <w:t xml:space="preserve"> Mometto (1992)</w:t>
      </w:r>
      <w:r w:rsidRPr="00B70035">
        <w:t>,</w:t>
      </w:r>
      <w:bookmarkEnd w:id="597"/>
      <w:r w:rsidRPr="00B70035">
        <w:t xml:space="preserve"> p. 186-7 and 190, states that the Barbarigo family owned 216 ha in Carpi</w:t>
      </w:r>
      <w:r w:rsidR="00FF61E9">
        <w:fldChar w:fldCharType="begin"/>
      </w:r>
      <w:r w:rsidR="00FF61E9">
        <w:instrText xml:space="preserve"> XE "</w:instrText>
      </w:r>
      <w:r w:rsidR="00FF61E9" w:rsidRPr="00E11454">
        <w:instrText>Carpi</w:instrText>
      </w:r>
      <w:r w:rsidR="00FF61E9">
        <w:instrText xml:space="preserve">" </w:instrText>
      </w:r>
      <w:r w:rsidR="00FF61E9">
        <w:fldChar w:fldCharType="end"/>
      </w:r>
      <w:r w:rsidRPr="00B70035">
        <w:t xml:space="preserve"> (p. 83), whereas </w:t>
      </w:r>
      <w:r w:rsidRPr="00B70035">
        <w:rPr>
          <w:i/>
          <w:iCs/>
        </w:rPr>
        <w:t xml:space="preserve">livelli </w:t>
      </w:r>
      <w:r w:rsidRPr="00B70035">
        <w:t>occupied only 15.3 ha.</w:t>
      </w:r>
    </w:p>
  </w:footnote>
  <w:footnote w:id="549">
    <w:p w14:paraId="003BF5AE" w14:textId="77777777" w:rsidR="004B2C65" w:rsidRPr="00B70035" w:rsidRDefault="00142132">
      <w:pPr>
        <w:pStyle w:val="notebasdepage"/>
      </w:pPr>
      <w:r w:rsidRPr="00B70035">
        <w:rPr>
          <w:rStyle w:val="Appelnotedebasdep"/>
        </w:rPr>
        <w:footnoteRef/>
      </w:r>
      <w:r w:rsidRPr="00B70035">
        <w:rPr>
          <w:smallCaps/>
        </w:rPr>
        <w:t xml:space="preserve"> Mometto </w:t>
      </w:r>
      <w:r w:rsidRPr="00B70035">
        <w:t>(1992), p. 84-5.</w:t>
      </w:r>
    </w:p>
  </w:footnote>
  <w:footnote w:id="550">
    <w:p w14:paraId="174CB170" w14:textId="30EB0BFD" w:rsidR="004B2C65" w:rsidRPr="00B70035" w:rsidRDefault="00142132">
      <w:pPr>
        <w:pStyle w:val="notebasdepage"/>
      </w:pPr>
      <w:r w:rsidRPr="00B70035">
        <w:rPr>
          <w:rStyle w:val="Appelnotedebasdep"/>
        </w:rPr>
        <w:footnoteRef/>
      </w:r>
      <w:r w:rsidRPr="00B70035">
        <w:rPr>
          <w:smallCaps/>
        </w:rPr>
        <w:t xml:space="preserve"> Mometto</w:t>
      </w:r>
      <w:r w:rsidR="00EF306B" w:rsidRPr="00B70035">
        <w:rPr>
          <w:smallCaps/>
        </w:rPr>
        <w:fldChar w:fldCharType="begin"/>
      </w:r>
      <w:r w:rsidR="00EF306B" w:rsidRPr="00B70035">
        <w:instrText xml:space="preserve"> XE "</w:instrText>
      </w:r>
      <w:r w:rsidR="00EF306B" w:rsidRPr="00B70035">
        <w:rPr>
          <w:smallCaps/>
        </w:rPr>
        <w:instrText>Mometto</w:instrText>
      </w:r>
      <w:r w:rsidR="00EF306B" w:rsidRPr="00B70035">
        <w:instrText xml:space="preserve">" </w:instrText>
      </w:r>
      <w:r w:rsidR="00EF306B" w:rsidRPr="00B70035">
        <w:rPr>
          <w:smallCaps/>
        </w:rPr>
        <w:fldChar w:fldCharType="end"/>
      </w:r>
      <w:r w:rsidRPr="00B70035">
        <w:rPr>
          <w:smallCaps/>
        </w:rPr>
        <w:t xml:space="preserve"> (1992)</w:t>
      </w:r>
      <w:r w:rsidRPr="00B70035">
        <w:t>, p. 89. The division by half applied to crops that did not require a spade, such as wheat</w:t>
      </w:r>
      <w:r w:rsidR="005827A5">
        <w:fldChar w:fldCharType="begin"/>
      </w:r>
      <w:r w:rsidR="005827A5">
        <w:instrText xml:space="preserve"> XE "</w:instrText>
      </w:r>
      <w:r w:rsidR="005827A5" w:rsidRPr="00006FD2">
        <w:rPr>
          <w:shd w:val="clear" w:color="auto" w:fill="FFFFFF"/>
        </w:rPr>
        <w:instrText>wheat</w:instrText>
      </w:r>
      <w:r w:rsidR="005827A5">
        <w:instrText xml:space="preserve">" </w:instrText>
      </w:r>
      <w:r w:rsidR="005827A5">
        <w:fldChar w:fldCharType="end"/>
      </w:r>
      <w:r w:rsidRPr="00B70035">
        <w:t>, rye and barley known as 'biave grosse'.</w:t>
      </w:r>
      <w:r w:rsidR="00BC0C83">
        <w:t xml:space="preserve"> </w:t>
      </w:r>
      <w:r w:rsidR="00F26BB1" w:rsidRPr="00B70035">
        <w:fldChar w:fldCharType="begin"/>
      </w:r>
      <w:r w:rsidR="00F26BB1" w:rsidRPr="00B70035">
        <w:instrText xml:space="preserve"> XE "froment" </w:instrText>
      </w:r>
      <w:r w:rsidR="00F26BB1" w:rsidRPr="00B70035">
        <w:fldChar w:fldCharType="end"/>
      </w:r>
      <w:r w:rsidRPr="00B70035">
        <w:t xml:space="preserve">For other crops (millet, sorghum, parsnips) or </w:t>
      </w:r>
      <w:r w:rsidRPr="00B70035">
        <w:rPr>
          <w:i/>
          <w:iCs/>
        </w:rPr>
        <w:t xml:space="preserve">menude </w:t>
      </w:r>
      <w:r w:rsidRPr="00B70035">
        <w:t>cereals that required the spade</w:t>
      </w:r>
      <w:r w:rsidR="00BC0C83">
        <w:t>-work</w:t>
      </w:r>
      <w:r w:rsidRPr="00B70035">
        <w:t>, the sharecroppers owed a third but supplied all the seed.</w:t>
      </w:r>
    </w:p>
  </w:footnote>
  <w:footnote w:id="551">
    <w:p w14:paraId="743FC305" w14:textId="77777777" w:rsidR="004B2C65" w:rsidRPr="00B70035" w:rsidRDefault="00142132">
      <w:pPr>
        <w:pStyle w:val="notebasdepage"/>
      </w:pPr>
      <w:r w:rsidRPr="00B70035">
        <w:rPr>
          <w:rStyle w:val="Appelnotedebasdep"/>
        </w:rPr>
        <w:footnoteRef/>
      </w:r>
      <w:r w:rsidRPr="00B70035">
        <w:rPr>
          <w:smallCaps/>
        </w:rPr>
        <w:t xml:space="preserve"> Mometto (1992)</w:t>
      </w:r>
      <w:r w:rsidRPr="00B70035">
        <w:t>, p. 96-103</w:t>
      </w:r>
      <w:r w:rsidR="00530846" w:rsidRPr="00B70035">
        <w:rPr>
          <w:sz w:val="20"/>
        </w:rPr>
        <w:t xml:space="preserve">. </w:t>
      </w:r>
    </w:p>
  </w:footnote>
  <w:footnote w:id="552">
    <w:p w14:paraId="4D297AE7" w14:textId="5D6C01C3" w:rsidR="004B2C65" w:rsidRPr="00B70035" w:rsidRDefault="00142132">
      <w:pPr>
        <w:pStyle w:val="notebasdepage"/>
      </w:pPr>
      <w:r w:rsidRPr="00B70035">
        <w:rPr>
          <w:rStyle w:val="Appelnotedebasdep"/>
        </w:rPr>
        <w:footnoteRef/>
      </w:r>
      <w:r w:rsidRPr="00B70035">
        <w:t xml:space="preserve"> The table was drawn up using data borrowed from </w:t>
      </w:r>
      <w:r w:rsidRPr="00B70035">
        <w:rPr>
          <w:smallCaps/>
        </w:rPr>
        <w:t>Mometto</w:t>
      </w:r>
      <w:r w:rsidRPr="00B70035">
        <w:t xml:space="preserve">, p. 128-9. </w:t>
      </w:r>
      <w:r w:rsidR="00530846" w:rsidRPr="00B70035">
        <w:t xml:space="preserve">Surface measurements are </w:t>
      </w:r>
      <w:r w:rsidR="00530846" w:rsidRPr="00B70035">
        <w:rPr>
          <w:szCs w:val="18"/>
        </w:rPr>
        <w:t xml:space="preserve">in </w:t>
      </w:r>
      <w:r w:rsidR="00530846" w:rsidRPr="00B70035">
        <w:rPr>
          <w:i/>
          <w:iCs/>
          <w:szCs w:val="18"/>
        </w:rPr>
        <w:t>campi</w:t>
      </w:r>
      <w:r w:rsidR="00530846" w:rsidRPr="00B70035">
        <w:rPr>
          <w:szCs w:val="18"/>
        </w:rPr>
        <w:t xml:space="preserve">, 1 </w:t>
      </w:r>
      <w:r w:rsidR="00530846" w:rsidRPr="00B70035">
        <w:rPr>
          <w:i/>
          <w:iCs/>
          <w:szCs w:val="18"/>
        </w:rPr>
        <w:t xml:space="preserve">campo </w:t>
      </w:r>
      <w:r w:rsidR="00530846" w:rsidRPr="00B70035">
        <w:rPr>
          <w:szCs w:val="18"/>
        </w:rPr>
        <w:t>of Verona</w:t>
      </w:r>
      <w:r w:rsidR="0020115C" w:rsidRPr="00B70035">
        <w:rPr>
          <w:szCs w:val="18"/>
        </w:rPr>
        <w:fldChar w:fldCharType="begin"/>
      </w:r>
      <w:r w:rsidR="0020115C" w:rsidRPr="00B70035">
        <w:instrText xml:space="preserve"> XE "</w:instrText>
      </w:r>
      <w:r w:rsidR="00D40685">
        <w:instrText>Verona</w:instrText>
      </w:r>
      <w:r w:rsidR="0020115C" w:rsidRPr="00B70035">
        <w:instrText xml:space="preserve">" </w:instrText>
      </w:r>
      <w:r w:rsidR="0020115C" w:rsidRPr="00B70035">
        <w:rPr>
          <w:szCs w:val="18"/>
        </w:rPr>
        <w:fldChar w:fldCharType="end"/>
      </w:r>
      <w:r w:rsidR="00530846" w:rsidRPr="00B70035">
        <w:rPr>
          <w:szCs w:val="18"/>
        </w:rPr>
        <w:t xml:space="preserve"> = 0.3 hectares </w:t>
      </w:r>
      <w:r w:rsidR="00530846" w:rsidRPr="00B70035">
        <w:t>(</w:t>
      </w:r>
      <w:r w:rsidR="00530846" w:rsidRPr="00B70035">
        <w:rPr>
          <w:i/>
          <w:iCs/>
        </w:rPr>
        <w:t>Ibid</w:t>
      </w:r>
      <w:r w:rsidR="00530846" w:rsidRPr="00B70035">
        <w:t>, p. 4</w:t>
      </w:r>
      <w:r w:rsidR="001E0D05" w:rsidRPr="00B70035">
        <w:t xml:space="preserve">). </w:t>
      </w:r>
      <w:r w:rsidRPr="00B70035">
        <w:t>On the crisis and disintegration of live</w:t>
      </w:r>
      <w:r w:rsidR="0039410D">
        <w:t>ller</w:t>
      </w:r>
      <w:r w:rsidR="007305F7">
        <w:t>s</w:t>
      </w:r>
      <w:r w:rsidR="0039410D">
        <w:t>’</w:t>
      </w:r>
      <w:r w:rsidR="007305F7">
        <w:t xml:space="preserve"> </w:t>
      </w:r>
      <w:r w:rsidRPr="00B70035">
        <w:t xml:space="preserve">ownership, see </w:t>
      </w:r>
      <w:r w:rsidRPr="00B70035">
        <w:rPr>
          <w:smallCaps/>
        </w:rPr>
        <w:t xml:space="preserve">Hocquet </w:t>
      </w:r>
      <w:r w:rsidRPr="00B70035">
        <w:t xml:space="preserve">(1990 and 2003). </w:t>
      </w:r>
    </w:p>
  </w:footnote>
  <w:footnote w:id="553">
    <w:p w14:paraId="4B5CC51C" w14:textId="10FAE9A5" w:rsidR="004B2C65" w:rsidRPr="00B70035" w:rsidRDefault="00142132">
      <w:pPr>
        <w:pStyle w:val="notebasdepage"/>
      </w:pPr>
      <w:r w:rsidRPr="00B70035">
        <w:rPr>
          <w:rStyle w:val="Appelnotedebasdep"/>
        </w:rPr>
        <w:footnoteRef/>
      </w:r>
      <w:bookmarkStart w:id="602" w:name="_Hlk45441050"/>
      <w:r w:rsidRPr="00B70035">
        <w:rPr>
          <w:smallCaps/>
        </w:rPr>
        <w:t xml:space="preserve"> Leduc</w:t>
      </w:r>
      <w:r w:rsidR="00B25671" w:rsidRPr="00B70035">
        <w:rPr>
          <w:smallCaps/>
        </w:rPr>
        <w:fldChar w:fldCharType="begin"/>
      </w:r>
      <w:r w:rsidR="00B25671" w:rsidRPr="00B70035">
        <w:instrText xml:space="preserve"> XE "</w:instrText>
      </w:r>
      <w:r w:rsidR="00B25671" w:rsidRPr="00B70035">
        <w:rPr>
          <w:smallCaps/>
        </w:rPr>
        <w:instrText>Leduc</w:instrText>
      </w:r>
      <w:r w:rsidR="00B25671" w:rsidRPr="00B70035">
        <w:instrText xml:space="preserve">" </w:instrText>
      </w:r>
      <w:r w:rsidR="00B25671" w:rsidRPr="00B70035">
        <w:rPr>
          <w:smallCaps/>
        </w:rPr>
        <w:fldChar w:fldCharType="end"/>
      </w:r>
      <w:r w:rsidR="0039410D">
        <w:rPr>
          <w:smallCaps/>
        </w:rPr>
        <w:t xml:space="preserve"> </w:t>
      </w:r>
      <w:r w:rsidRPr="00B70035">
        <w:t>(2013), p.</w:t>
      </w:r>
      <w:bookmarkEnd w:id="602"/>
      <w:r w:rsidRPr="00B70035">
        <w:t xml:space="preserve"> 315, specifies that monasteries (in Venice) must say a Mass for the dead every day in perpetuity and recommend the souls of their members to God and to Our Lady (n. 619).</w:t>
      </w:r>
    </w:p>
  </w:footnote>
  <w:footnote w:id="554">
    <w:p w14:paraId="4102B12B" w14:textId="4265CBDC" w:rsidR="004B2C65" w:rsidRPr="00B70035" w:rsidRDefault="00142132">
      <w:pPr>
        <w:pStyle w:val="notebasdepage"/>
      </w:pPr>
      <w:r w:rsidRPr="00B70035">
        <w:rPr>
          <w:rStyle w:val="Appelnotedebasdep"/>
        </w:rPr>
        <w:footnoteRef/>
      </w:r>
      <w:bookmarkStart w:id="603" w:name="_Hlk45444323"/>
      <w:r w:rsidRPr="00B70035">
        <w:rPr>
          <w:smallCaps/>
        </w:rPr>
        <w:t xml:space="preserve"> Leduc</w:t>
      </w:r>
      <w:r w:rsidR="00977633">
        <w:rPr>
          <w:smallCaps/>
        </w:rPr>
        <w:fldChar w:fldCharType="begin"/>
      </w:r>
      <w:r w:rsidR="00977633">
        <w:instrText xml:space="preserve"> XE "</w:instrText>
      </w:r>
      <w:r w:rsidR="00977633" w:rsidRPr="00E11454">
        <w:rPr>
          <w:smallCaps/>
        </w:rPr>
        <w:instrText>Leduc</w:instrText>
      </w:r>
      <w:r w:rsidR="00977633">
        <w:instrText xml:space="preserve">" </w:instrText>
      </w:r>
      <w:r w:rsidR="00977633">
        <w:rPr>
          <w:smallCaps/>
        </w:rPr>
        <w:fldChar w:fldCharType="end"/>
      </w:r>
      <w:r w:rsidR="002A0624" w:rsidRPr="00B70035">
        <w:rPr>
          <w:smallCaps/>
        </w:rPr>
        <w:fldChar w:fldCharType="begin"/>
      </w:r>
      <w:r w:rsidR="002A0624" w:rsidRPr="00B70035">
        <w:instrText xml:space="preserve"> X "</w:instrText>
      </w:r>
      <w:r w:rsidR="002A0624" w:rsidRPr="00B70035">
        <w:rPr>
          <w:smallCaps/>
        </w:rPr>
        <w:instrText>Leduc</w:instrText>
      </w:r>
      <w:r w:rsidR="002A0624" w:rsidRPr="00B70035">
        <w:instrText xml:space="preserve">" </w:instrText>
      </w:r>
      <w:r w:rsidR="002A0624" w:rsidRPr="00B70035">
        <w:rPr>
          <w:smallCaps/>
        </w:rPr>
        <w:fldChar w:fldCharType="end"/>
      </w:r>
      <w:r w:rsidRPr="00B70035">
        <w:t xml:space="preserve"> (2013), pp. 353-5</w:t>
      </w:r>
      <w:bookmarkEnd w:id="603"/>
      <w:r w:rsidR="00F54D5D" w:rsidRPr="00B70035">
        <w:t>,</w:t>
      </w:r>
      <w:r w:rsidRPr="00B70035">
        <w:t xml:space="preserve"> Giovanni Corner's share of the estate</w:t>
      </w:r>
      <w:r w:rsidR="00FA641D" w:rsidRPr="00B70035">
        <w:fldChar w:fldCharType="begin"/>
      </w:r>
      <w:r w:rsidR="00FA641D" w:rsidRPr="00B70035">
        <w:instrText xml:space="preserve"> XE "Giovanni Corner" </w:instrText>
      </w:r>
      <w:r w:rsidR="00FA641D" w:rsidRPr="00B70035">
        <w:fldChar w:fldCharType="end"/>
      </w:r>
      <w:r w:rsidRPr="00B70035">
        <w:t xml:space="preserve"> in Trevisan and Paduan and his son Marco's share of the real estate assets in Venice. It is </w:t>
      </w:r>
      <w:r w:rsidR="00B25671" w:rsidRPr="00B70035">
        <w:t xml:space="preserve">not </w:t>
      </w:r>
      <w:r w:rsidRPr="00B70035">
        <w:t xml:space="preserve">possible to calculate the mass of land Giovanni owned in the nearby </w:t>
      </w:r>
      <w:r w:rsidR="006643D5" w:rsidRPr="006643D5">
        <w:rPr>
          <w:i/>
        </w:rPr>
        <w:t>Terraferma</w:t>
      </w:r>
      <w:r w:rsidRPr="00B70035">
        <w:t>.</w:t>
      </w:r>
    </w:p>
  </w:footnote>
  <w:footnote w:id="555">
    <w:p w14:paraId="1F538AFA" w14:textId="5B108293" w:rsidR="004B2C65" w:rsidRPr="00B70035" w:rsidRDefault="00142132">
      <w:pPr>
        <w:pStyle w:val="notebasdepage"/>
      </w:pPr>
      <w:r w:rsidRPr="00B70035">
        <w:rPr>
          <w:rStyle w:val="Appelnotedebasdep"/>
        </w:rPr>
        <w:footnoteRef/>
      </w:r>
      <w:r w:rsidRPr="00B70035">
        <w:rPr>
          <w:smallCaps/>
        </w:rPr>
        <w:t xml:space="preserve"> Leduc</w:t>
      </w:r>
      <w:r w:rsidR="00977633">
        <w:rPr>
          <w:smallCaps/>
        </w:rPr>
        <w:fldChar w:fldCharType="begin"/>
      </w:r>
      <w:r w:rsidR="00977633">
        <w:instrText xml:space="preserve"> XE "</w:instrText>
      </w:r>
      <w:r w:rsidR="00977633" w:rsidRPr="00E11454">
        <w:rPr>
          <w:smallCaps/>
        </w:rPr>
        <w:instrText>Leduc</w:instrText>
      </w:r>
      <w:r w:rsidR="00977633">
        <w:instrText xml:space="preserve">" </w:instrText>
      </w:r>
      <w:r w:rsidR="00977633">
        <w:rPr>
          <w:smallCaps/>
        </w:rPr>
        <w:fldChar w:fldCharType="end"/>
      </w:r>
      <w:r w:rsidRPr="00B70035">
        <w:rPr>
          <w:smallCaps/>
        </w:rPr>
        <w:t xml:space="preserve"> </w:t>
      </w:r>
      <w:r w:rsidRPr="00B70035">
        <w:t>(2013), p. 364-5.</w:t>
      </w:r>
    </w:p>
  </w:footnote>
  <w:footnote w:id="556">
    <w:p w14:paraId="63074FD1" w14:textId="3652E8EF" w:rsidR="004B2C65" w:rsidRPr="00B70035" w:rsidRDefault="00142132">
      <w:pPr>
        <w:pStyle w:val="notebasdepage"/>
      </w:pPr>
      <w:r w:rsidRPr="00B70035">
        <w:rPr>
          <w:rStyle w:val="Appelnotedebasdep"/>
        </w:rPr>
        <w:footnoteRef/>
      </w:r>
      <w:r w:rsidRPr="00B70035">
        <w:rPr>
          <w:smallCaps/>
        </w:rPr>
        <w:t xml:space="preserve"> Leduc</w:t>
      </w:r>
      <w:r w:rsidR="00977633">
        <w:rPr>
          <w:smallCaps/>
        </w:rPr>
        <w:fldChar w:fldCharType="begin"/>
      </w:r>
      <w:r w:rsidR="00977633">
        <w:instrText xml:space="preserve"> XE "</w:instrText>
      </w:r>
      <w:r w:rsidR="00977633" w:rsidRPr="00E11454">
        <w:rPr>
          <w:smallCaps/>
        </w:rPr>
        <w:instrText>Leduc</w:instrText>
      </w:r>
      <w:r w:rsidR="00977633">
        <w:instrText xml:space="preserve">" </w:instrText>
      </w:r>
      <w:r w:rsidR="00977633">
        <w:rPr>
          <w:smallCaps/>
        </w:rPr>
        <w:fldChar w:fldCharType="end"/>
      </w:r>
      <w:r w:rsidRPr="00B70035">
        <w:rPr>
          <w:smallCaps/>
        </w:rPr>
        <w:t xml:space="preserve"> </w:t>
      </w:r>
      <w:r w:rsidRPr="00B70035">
        <w:t>(2013), p. 593, genealogical table, these two brothers would belong to Pietro's descendants and would have Antonio as their father.</w:t>
      </w:r>
    </w:p>
  </w:footnote>
  <w:footnote w:id="557">
    <w:p w14:paraId="2A8DEB34" w14:textId="77777777" w:rsidR="004B2C65" w:rsidRPr="00333BC9" w:rsidRDefault="00142132">
      <w:pPr>
        <w:pStyle w:val="notebasdepage"/>
        <w:rPr>
          <w:lang w:val="fr-FR"/>
        </w:rPr>
      </w:pPr>
      <w:r w:rsidRPr="00B70035">
        <w:rPr>
          <w:rStyle w:val="Appelnotedebasdep"/>
        </w:rPr>
        <w:footnoteRef/>
      </w:r>
      <w:bookmarkStart w:id="606" w:name="_Hlk44059366"/>
      <w:r w:rsidRPr="00333BC9">
        <w:rPr>
          <w:smallCaps/>
          <w:lang w:val="fr-FR"/>
        </w:rPr>
        <w:t xml:space="preserve"> Hocquet </w:t>
      </w:r>
      <w:r w:rsidRPr="00333BC9">
        <w:rPr>
          <w:lang w:val="fr-FR"/>
        </w:rPr>
        <w:t>(1973), p.</w:t>
      </w:r>
      <w:bookmarkEnd w:id="606"/>
      <w:r w:rsidRPr="00333BC9">
        <w:rPr>
          <w:lang w:val="fr-FR"/>
        </w:rPr>
        <w:t xml:space="preserve"> 110-112.</w:t>
      </w:r>
    </w:p>
  </w:footnote>
  <w:footnote w:id="558">
    <w:p w14:paraId="21850169"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(2014), p. 14-19.</w:t>
      </w:r>
    </w:p>
  </w:footnote>
  <w:footnote w:id="559">
    <w:p w14:paraId="0693D29E"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Hocquet (</w:t>
      </w:r>
      <w:r w:rsidRPr="00333BC9">
        <w:rPr>
          <w:lang w:val="fr-FR"/>
        </w:rPr>
        <w:t xml:space="preserve">2020),  </w:t>
      </w:r>
    </w:p>
  </w:footnote>
  <w:footnote w:id="560">
    <w:p w14:paraId="7003B716" w14:textId="202D6CF0" w:rsidR="004B2C65" w:rsidRPr="00B70035" w:rsidRDefault="00142132">
      <w:pPr>
        <w:pStyle w:val="notebasdepage"/>
      </w:pPr>
      <w:r w:rsidRPr="00B70035">
        <w:rPr>
          <w:rStyle w:val="Appelnotedebasdep"/>
        </w:rPr>
        <w:footnoteRef/>
      </w:r>
      <w:bookmarkStart w:id="609" w:name="_Hlk142400775"/>
      <w:r w:rsidRPr="00B70035">
        <w:rPr>
          <w:smallCaps/>
        </w:rPr>
        <w:t xml:space="preserve"> Ackerman</w:t>
      </w:r>
      <w:bookmarkEnd w:id="609"/>
      <w:r w:rsidR="00817EBB" w:rsidRPr="00B70035">
        <w:rPr>
          <w:smallCaps/>
        </w:rPr>
        <w:fldChar w:fldCharType="begin"/>
      </w:r>
      <w:r w:rsidR="00817EBB" w:rsidRPr="00B70035">
        <w:instrText xml:space="preserve"> XE "</w:instrText>
      </w:r>
      <w:r w:rsidR="00817EBB" w:rsidRPr="00B70035">
        <w:rPr>
          <w:smallCaps/>
        </w:rPr>
        <w:instrText>Ackerman</w:instrText>
      </w:r>
      <w:r w:rsidR="00817EBB" w:rsidRPr="00B70035">
        <w:instrText xml:space="preserve">" </w:instrText>
      </w:r>
      <w:r w:rsidR="00817EBB" w:rsidRPr="00B70035">
        <w:rPr>
          <w:smallCaps/>
        </w:rPr>
        <w:fldChar w:fldCharType="end"/>
      </w:r>
      <w:r w:rsidRPr="00B70035">
        <w:rPr>
          <w:smallCaps/>
        </w:rPr>
        <w:t xml:space="preserve"> (</w:t>
      </w:r>
      <w:r w:rsidRPr="00B70035">
        <w:t xml:space="preserve">2006), p. 3, 7 and 11. Venetians could also admire the architectural works designed by Alberti </w:t>
      </w:r>
      <w:r w:rsidR="00837E11" w:rsidRPr="00B70035">
        <w:fldChar w:fldCharType="begin"/>
      </w:r>
      <w:r w:rsidR="00837E11" w:rsidRPr="00B70035">
        <w:instrText xml:space="preserve"> XE "Alberti" </w:instrText>
      </w:r>
      <w:r w:rsidR="00837E11" w:rsidRPr="00B70035">
        <w:fldChar w:fldCharType="end"/>
      </w:r>
      <w:r w:rsidRPr="00B70035">
        <w:t>in Rimini and Mantua</w:t>
      </w:r>
      <w:r w:rsidR="00C23AF6">
        <w:t>.</w:t>
      </w:r>
      <w:r w:rsidRPr="00B70035">
        <w:t xml:space="preserve"> Alberti wrote </w:t>
      </w:r>
      <w:r w:rsidRPr="00B70035">
        <w:rPr>
          <w:i/>
          <w:iCs/>
        </w:rPr>
        <w:t xml:space="preserve">De Re aedificatoria </w:t>
      </w:r>
      <w:r w:rsidRPr="00B70035">
        <w:t>in 1452, in 10 books, and exerted a profound influence on Venetian architects in the following century.</w:t>
      </w:r>
    </w:p>
  </w:footnote>
  <w:footnote w:id="561">
    <w:p w14:paraId="5993AFF7" w14:textId="77777777" w:rsidR="004B2C65" w:rsidRPr="00333BC9" w:rsidRDefault="00142132">
      <w:pPr>
        <w:pStyle w:val="notebasdepage"/>
        <w:rPr>
          <w:lang w:val="fr-FR"/>
        </w:rPr>
      </w:pPr>
      <w:r w:rsidRPr="00B70035">
        <w:rPr>
          <w:rStyle w:val="Appelnotedebasdep"/>
        </w:rPr>
        <w:footnoteRef/>
      </w:r>
      <w:r w:rsidRPr="00333BC9">
        <w:rPr>
          <w:smallCaps/>
          <w:lang w:val="fr-FR"/>
        </w:rPr>
        <w:t xml:space="preserve"> Braudel</w:t>
      </w:r>
      <w:r w:rsidR="0044564C" w:rsidRPr="00B70035">
        <w:rPr>
          <w:smallCaps/>
        </w:rPr>
        <w:fldChar w:fldCharType="begin"/>
      </w:r>
      <w:r w:rsidR="0044564C" w:rsidRPr="00333BC9">
        <w:rPr>
          <w:lang w:val="fr-FR"/>
        </w:rPr>
        <w:instrText xml:space="preserve"> XE "Braudel" </w:instrText>
      </w:r>
      <w:r w:rsidR="0044564C" w:rsidRPr="00B70035">
        <w:rPr>
          <w:smallCaps/>
        </w:rPr>
        <w:fldChar w:fldCharType="end"/>
      </w:r>
      <w:r w:rsidRPr="00333BC9">
        <w:rPr>
          <w:lang w:val="fr-FR"/>
        </w:rPr>
        <w:t xml:space="preserve"> (1979), p. 219-219.</w:t>
      </w:r>
    </w:p>
  </w:footnote>
  <w:footnote w:id="562">
    <w:p w14:paraId="11D28301" w14:textId="3BC2C1EF" w:rsidR="004B2C65" w:rsidRPr="00333BC9" w:rsidRDefault="00142132">
      <w:pPr>
        <w:pStyle w:val="notebasdepage"/>
        <w:rPr>
          <w:lang w:val="fr-FR"/>
        </w:rPr>
      </w:pPr>
      <w:r w:rsidRPr="00B70035">
        <w:rPr>
          <w:rStyle w:val="Appelnotedebasdep"/>
        </w:rPr>
        <w:footnoteRef/>
      </w:r>
      <w:bookmarkStart w:id="616" w:name="_Hlk40433998"/>
      <w:r w:rsidRPr="00333BC9">
        <w:rPr>
          <w:smallCaps/>
          <w:lang w:val="fr-FR"/>
        </w:rPr>
        <w:t xml:space="preserve"> Mueller</w:t>
      </w:r>
      <w:r w:rsidR="00027CAF">
        <w:rPr>
          <w:smallCaps/>
          <w:lang w:val="fr-FR"/>
        </w:rPr>
        <w:fldChar w:fldCharType="begin"/>
      </w:r>
      <w:r w:rsidR="00027CAF" w:rsidRPr="003415DB">
        <w:rPr>
          <w:lang w:val="fr-FR"/>
        </w:rPr>
        <w:instrText xml:space="preserve"> XE "</w:instrText>
      </w:r>
      <w:r w:rsidR="00027CAF" w:rsidRPr="003415DB">
        <w:rPr>
          <w:smallCaps/>
          <w:lang w:val="fr-FR"/>
        </w:rPr>
        <w:instrText>Mueller</w:instrText>
      </w:r>
      <w:r w:rsidR="00027CAF" w:rsidRPr="003415DB">
        <w:rPr>
          <w:lang w:val="fr-FR"/>
        </w:rPr>
        <w:instrText xml:space="preserve">" </w:instrText>
      </w:r>
      <w:r w:rsidR="00027CAF">
        <w:rPr>
          <w:smallCaps/>
          <w:lang w:val="fr-FR"/>
        </w:rPr>
        <w:fldChar w:fldCharType="end"/>
      </w:r>
      <w:r w:rsidRPr="00333BC9">
        <w:rPr>
          <w:smallCaps/>
          <w:lang w:val="fr-FR"/>
        </w:rPr>
        <w:t xml:space="preserve"> </w:t>
      </w:r>
      <w:r w:rsidRPr="00333BC9">
        <w:rPr>
          <w:lang w:val="fr-FR"/>
        </w:rPr>
        <w:t>(1985), p. 50.</w:t>
      </w:r>
      <w:bookmarkEnd w:id="616"/>
    </w:p>
  </w:footnote>
  <w:footnote w:id="563">
    <w:p w14:paraId="53F882E5" w14:textId="1E3B112B" w:rsidR="004B2C65" w:rsidRPr="00333BC9" w:rsidRDefault="00142132">
      <w:pPr>
        <w:pStyle w:val="notebasdepage"/>
        <w:rPr>
          <w:lang w:val="fr-FR"/>
        </w:rPr>
      </w:pPr>
      <w:r w:rsidRPr="00B70035">
        <w:rPr>
          <w:rStyle w:val="Appelnotedebasdep"/>
        </w:rPr>
        <w:footnoteRef/>
      </w:r>
      <w:bookmarkStart w:id="617" w:name="_Hlk39740966"/>
      <w:r w:rsidRPr="00333BC9">
        <w:rPr>
          <w:smallCaps/>
          <w:lang w:val="fr-FR"/>
        </w:rPr>
        <w:t xml:space="preserve"> Judde de la Rivière</w:t>
      </w:r>
      <w:r w:rsidR="006A6476">
        <w:rPr>
          <w:smallCaps/>
          <w:lang w:val="fr-FR"/>
        </w:rPr>
        <w:fldChar w:fldCharType="begin"/>
      </w:r>
      <w:r w:rsidR="006A6476" w:rsidRPr="006A6476">
        <w:rPr>
          <w:lang w:val="fr-FR"/>
        </w:rPr>
        <w:instrText xml:space="preserve"> XE "</w:instrText>
      </w:r>
      <w:r w:rsidR="006A6476" w:rsidRPr="00F07061">
        <w:rPr>
          <w:smallCaps/>
          <w:lang w:val="fr-FR"/>
        </w:rPr>
        <w:instrText>Judde de la Rivière</w:instrText>
      </w:r>
      <w:r w:rsidR="006A6476" w:rsidRPr="006A6476">
        <w:rPr>
          <w:lang w:val="fr-FR"/>
        </w:rPr>
        <w:instrText xml:space="preserve">" </w:instrText>
      </w:r>
      <w:r w:rsidR="006A6476">
        <w:rPr>
          <w:smallCaps/>
          <w:lang w:val="fr-FR"/>
        </w:rPr>
        <w:fldChar w:fldCharType="end"/>
      </w:r>
      <w:r w:rsidRPr="00333BC9">
        <w:rPr>
          <w:smallCaps/>
          <w:lang w:val="fr-FR"/>
        </w:rPr>
        <w:t xml:space="preserve"> </w:t>
      </w:r>
      <w:r w:rsidRPr="00333BC9">
        <w:rPr>
          <w:lang w:val="fr-FR"/>
        </w:rPr>
        <w:t>(2002), p. 530</w:t>
      </w:r>
      <w:bookmarkEnd w:id="617"/>
      <w:r w:rsidR="0043495A" w:rsidRPr="00333BC9">
        <w:rPr>
          <w:lang w:val="fr-FR"/>
        </w:rPr>
        <w:t>.</w:t>
      </w:r>
    </w:p>
  </w:footnote>
  <w:footnote w:id="564">
    <w:p w14:paraId="7FC27A9B" w14:textId="29B10DCE" w:rsidR="004B2C65" w:rsidRPr="00333BC9" w:rsidRDefault="00142132">
      <w:pPr>
        <w:pStyle w:val="notebasdepage"/>
        <w:rPr>
          <w:lang w:val="fr-FR"/>
        </w:rPr>
      </w:pPr>
      <w:r w:rsidRPr="00B70035">
        <w:rPr>
          <w:rStyle w:val="Appelnotedebasdep"/>
        </w:rPr>
        <w:footnoteRef/>
      </w:r>
      <w:bookmarkStart w:id="618" w:name="_Hlk39760346"/>
      <w:r w:rsidRPr="00333BC9">
        <w:rPr>
          <w:smallCaps/>
          <w:lang w:val="fr-FR"/>
        </w:rPr>
        <w:t xml:space="preserve"> Judde de la Rivière</w:t>
      </w:r>
      <w:r w:rsidR="006A6476">
        <w:rPr>
          <w:smallCaps/>
          <w:lang w:val="fr-FR"/>
        </w:rPr>
        <w:fldChar w:fldCharType="begin"/>
      </w:r>
      <w:r w:rsidR="006A6476" w:rsidRPr="006A6476">
        <w:rPr>
          <w:lang w:val="fr-FR"/>
        </w:rPr>
        <w:instrText xml:space="preserve"> XE "</w:instrText>
      </w:r>
      <w:r w:rsidR="006A6476" w:rsidRPr="00F07061">
        <w:rPr>
          <w:smallCaps/>
          <w:lang w:val="fr-FR"/>
        </w:rPr>
        <w:instrText>Judde de la Rivière</w:instrText>
      </w:r>
      <w:r w:rsidR="006A6476" w:rsidRPr="006A6476">
        <w:rPr>
          <w:lang w:val="fr-FR"/>
        </w:rPr>
        <w:instrText xml:space="preserve">" </w:instrText>
      </w:r>
      <w:r w:rsidR="006A6476">
        <w:rPr>
          <w:smallCaps/>
          <w:lang w:val="fr-FR"/>
        </w:rPr>
        <w:fldChar w:fldCharType="end"/>
      </w:r>
      <w:r w:rsidRPr="00333BC9">
        <w:rPr>
          <w:smallCaps/>
          <w:lang w:val="fr-FR"/>
        </w:rPr>
        <w:t xml:space="preserve"> </w:t>
      </w:r>
      <w:r w:rsidRPr="00333BC9">
        <w:rPr>
          <w:lang w:val="fr-FR"/>
        </w:rPr>
        <w:t>(2002), p. 534</w:t>
      </w:r>
      <w:bookmarkEnd w:id="618"/>
      <w:r w:rsidR="0043495A" w:rsidRPr="00333BC9">
        <w:rPr>
          <w:lang w:val="fr-FR"/>
        </w:rPr>
        <w:t>.</w:t>
      </w:r>
    </w:p>
  </w:footnote>
  <w:footnote w:id="565">
    <w:p w14:paraId="62E69055" w14:textId="14C17C37" w:rsidR="004B2C65" w:rsidRPr="00B70035" w:rsidRDefault="00142132">
      <w:pPr>
        <w:pStyle w:val="notebasdepage"/>
        <w:rPr>
          <w:i/>
          <w:iCs/>
        </w:rPr>
      </w:pPr>
      <w:r w:rsidRPr="00B70035">
        <w:rPr>
          <w:rStyle w:val="Appelnotedebasdep"/>
        </w:rPr>
        <w:footnoteRef/>
      </w:r>
      <w:bookmarkStart w:id="619" w:name="_Hlk39828253"/>
      <w:r w:rsidRPr="00B70035">
        <w:rPr>
          <w:smallCaps/>
        </w:rPr>
        <w:t xml:space="preserve"> Romano</w:t>
      </w:r>
      <w:r w:rsidR="00647354" w:rsidRPr="00B70035">
        <w:rPr>
          <w:smallCaps/>
        </w:rPr>
        <w:fldChar w:fldCharType="begin"/>
      </w:r>
      <w:r w:rsidR="00647354" w:rsidRPr="00B70035">
        <w:instrText xml:space="preserve"> XE "</w:instrText>
      </w:r>
      <w:r w:rsidR="00647354" w:rsidRPr="00B70035">
        <w:rPr>
          <w:smallCaps/>
        </w:rPr>
        <w:instrText>Romano</w:instrText>
      </w:r>
      <w:r w:rsidR="00647354" w:rsidRPr="00B70035">
        <w:instrText xml:space="preserve">" </w:instrText>
      </w:r>
      <w:r w:rsidR="00647354" w:rsidRPr="00B70035">
        <w:rPr>
          <w:smallCaps/>
        </w:rPr>
        <w:fldChar w:fldCharType="end"/>
      </w:r>
      <w:r w:rsidRPr="00B70035">
        <w:rPr>
          <w:smallCaps/>
        </w:rPr>
        <w:t xml:space="preserve"> (</w:t>
      </w:r>
      <w:r w:rsidRPr="00B70035">
        <w:t>1996a</w:t>
      </w:r>
      <w:r w:rsidRPr="00B70035">
        <w:rPr>
          <w:smallCaps/>
        </w:rPr>
        <w:t>)</w:t>
      </w:r>
      <w:r w:rsidRPr="00B70035">
        <w:t>, p. 355</w:t>
      </w:r>
      <w:bookmarkEnd w:id="619"/>
      <w:r w:rsidR="00F54D5D" w:rsidRPr="00B70035">
        <w:t>,</w:t>
      </w:r>
      <w:r w:rsidRPr="00B70035">
        <w:t xml:space="preserve"> quotes Cotrugli as saying</w:t>
      </w:r>
      <w:r w:rsidR="002705CB" w:rsidRPr="00B70035">
        <w:fldChar w:fldCharType="begin"/>
      </w:r>
      <w:r w:rsidR="002705CB" w:rsidRPr="00B70035">
        <w:instrText xml:space="preserve"> XE "Cotrugli" </w:instrText>
      </w:r>
      <w:r w:rsidR="002705CB" w:rsidRPr="00B70035">
        <w:fldChar w:fldCharType="end"/>
      </w:r>
      <w:r w:rsidRPr="00B70035">
        <w:t xml:space="preserve"> (</w:t>
      </w:r>
      <w:r w:rsidRPr="00B70035">
        <w:rPr>
          <w:i/>
          <w:iCs/>
        </w:rPr>
        <w:t>Libro dell'arte di mercatura</w:t>
      </w:r>
      <w:r w:rsidRPr="00B70035">
        <w:t xml:space="preserve">, written as early as 1458 and not published until 1573): the merchant must be generous when he reaches out to the poor and gives alms to the extent of his means, and if he has nothing </w:t>
      </w:r>
      <w:r w:rsidR="00647354" w:rsidRPr="00B70035">
        <w:t xml:space="preserve">to </w:t>
      </w:r>
      <w:r w:rsidRPr="00B70035">
        <w:t>give, let him meditate devoutly on Saint Augustine's precept</w:t>
      </w:r>
      <w:r w:rsidR="001D0789">
        <w:t xml:space="preserve"> </w:t>
      </w:r>
      <w:r w:rsidR="004C2B5D">
        <w:t>«</w:t>
      </w:r>
      <w:r w:rsidRPr="00B70035">
        <w:t xml:space="preserve">never has a pious man been seen to die of </w:t>
      </w:r>
      <w:r w:rsidR="00072005">
        <w:t>bad</w:t>
      </w:r>
      <w:r w:rsidRPr="00B70035">
        <w:t xml:space="preserve"> </w:t>
      </w:r>
      <w:r w:rsidR="00072005">
        <w:t>d</w:t>
      </w:r>
      <w:r w:rsidRPr="00B70035">
        <w:t>eath, but if he has and does not give elemosine to the poor, he sins for all eternity</w:t>
      </w:r>
      <w:r w:rsidR="004C2B5D">
        <w:t>»</w:t>
      </w:r>
      <w:r w:rsidRPr="00B70035">
        <w:t>.</w:t>
      </w:r>
    </w:p>
  </w:footnote>
  <w:footnote w:id="566">
    <w:p w14:paraId="423BE8D1" w14:textId="458231B5" w:rsidR="004B2C65" w:rsidRPr="00B70035" w:rsidRDefault="00142132">
      <w:pPr>
        <w:pStyle w:val="notebasdepage"/>
      </w:pPr>
      <w:r w:rsidRPr="00B70035">
        <w:rPr>
          <w:rStyle w:val="Appelnotedebasdep"/>
        </w:rPr>
        <w:footnoteRef/>
      </w:r>
      <w:r w:rsidRPr="00B70035">
        <w:rPr>
          <w:smallCaps/>
        </w:rPr>
        <w:t xml:space="preserve"> Mueller</w:t>
      </w:r>
      <w:r w:rsidR="000D0324" w:rsidRPr="00B70035">
        <w:rPr>
          <w:smallCaps/>
        </w:rPr>
        <w:fldChar w:fldCharType="begin"/>
      </w:r>
      <w:r w:rsidR="000D0324" w:rsidRPr="00B70035">
        <w:instrText xml:space="preserve"> XE "</w:instrText>
      </w:r>
      <w:r w:rsidR="000D0324" w:rsidRPr="00B70035">
        <w:rPr>
          <w:smallCaps/>
        </w:rPr>
        <w:instrText>Mueller</w:instrText>
      </w:r>
      <w:r w:rsidR="000D0324" w:rsidRPr="00B70035">
        <w:instrText xml:space="preserve">" </w:instrText>
      </w:r>
      <w:r w:rsidR="000D0324" w:rsidRPr="00B70035">
        <w:rPr>
          <w:smallCaps/>
        </w:rPr>
        <w:fldChar w:fldCharType="end"/>
      </w:r>
      <w:r w:rsidRPr="00B70035">
        <w:t xml:space="preserve"> (1985), p. 61 tells how Andrea Barbarigo</w:t>
      </w:r>
      <w:r w:rsidR="00D10091" w:rsidRPr="00B70035">
        <w:fldChar w:fldCharType="begin"/>
      </w:r>
      <w:r w:rsidR="00D10091" w:rsidRPr="00B70035">
        <w:instrText xml:space="preserve"> XE "Andrea Barbarigo" </w:instrText>
      </w:r>
      <w:r w:rsidR="00D10091" w:rsidRPr="00B70035">
        <w:fldChar w:fldCharType="end"/>
      </w:r>
      <w:r w:rsidRPr="00B70035">
        <w:t xml:space="preserve"> decided in 1486 which destitute people would be entitled to his generosity. He gave 100 </w:t>
      </w:r>
      <w:r w:rsidR="003D4462" w:rsidRPr="003D4462">
        <w:rPr>
          <w:i/>
        </w:rPr>
        <w:t>ducati</w:t>
      </w:r>
      <w:r w:rsidRPr="00B70035">
        <w:t xml:space="preserve"> to the nobles, both men and women, at a rate of 4 </w:t>
      </w:r>
      <w:proofErr w:type="spellStart"/>
      <w:r w:rsidR="003D4462" w:rsidRPr="003D4462">
        <w:rPr>
          <w:i/>
        </w:rPr>
        <w:t>ducati</w:t>
      </w:r>
      <w:proofErr w:type="spellEnd"/>
      <w:r w:rsidR="001D0789">
        <w:t xml:space="preserve"> </w:t>
      </w:r>
      <w:r w:rsidR="004C2B5D">
        <w:t>«</w:t>
      </w:r>
      <w:r w:rsidRPr="00B70035">
        <w:t>per casa</w:t>
      </w:r>
      <w:r w:rsidR="004C2B5D">
        <w:t>»</w:t>
      </w:r>
      <w:r w:rsidRPr="00B70035">
        <w:t xml:space="preserve">, and 50 </w:t>
      </w:r>
      <w:r w:rsidR="003D4462" w:rsidRPr="003D4462">
        <w:rPr>
          <w:i/>
        </w:rPr>
        <w:t>ducati</w:t>
      </w:r>
      <w:r w:rsidRPr="00B70035">
        <w:t xml:space="preserve"> to other destitute people (half to the parish of S. Polo, half to that of S. Gervaso) at a rate of 2 </w:t>
      </w:r>
      <w:proofErr w:type="spellStart"/>
      <w:r w:rsidR="003D4462" w:rsidRPr="003D4462">
        <w:rPr>
          <w:i/>
        </w:rPr>
        <w:t>ducati</w:t>
      </w:r>
      <w:proofErr w:type="spellEnd"/>
      <w:r w:rsidRPr="00B70035">
        <w:t xml:space="preserve"> per family,</w:t>
      </w:r>
      <w:r w:rsidR="001D0789">
        <w:t xml:space="preserve"> </w:t>
      </w:r>
      <w:r w:rsidR="004C2B5D">
        <w:t>«</w:t>
      </w:r>
      <w:r w:rsidRPr="00B70035">
        <w:t>but less could be given</w:t>
      </w:r>
      <w:r w:rsidR="004C2B5D">
        <w:t>»</w:t>
      </w:r>
      <w:r w:rsidRPr="00B70035">
        <w:t>. It doesn't matter, what needs to be emphasised is the spread of pauperism in a city that likes to describe its wealth and insist on its prosperity.</w:t>
      </w:r>
    </w:p>
  </w:footnote>
  <w:footnote w:id="567">
    <w:p w14:paraId="0F5F6EE6" w14:textId="77777777" w:rsidR="004B2C65" w:rsidRPr="00333BC9" w:rsidRDefault="00142132">
      <w:pPr>
        <w:pStyle w:val="notebasdepage"/>
        <w:rPr>
          <w:lang w:val="it-IT"/>
        </w:rPr>
      </w:pPr>
      <w:r w:rsidRPr="00B70035">
        <w:rPr>
          <w:rStyle w:val="Appelnotedebasdep"/>
        </w:rPr>
        <w:footnoteRef/>
      </w:r>
      <w:bookmarkStart w:id="620" w:name="_Hlk39847843"/>
      <w:r w:rsidRPr="00333BC9">
        <w:rPr>
          <w:smallCaps/>
          <w:lang w:val="it-IT"/>
        </w:rPr>
        <w:t xml:space="preserve"> Romano </w:t>
      </w:r>
      <w:r w:rsidRPr="00333BC9">
        <w:rPr>
          <w:lang w:val="it-IT"/>
        </w:rPr>
        <w:t>(1996a), p.</w:t>
      </w:r>
      <w:bookmarkEnd w:id="620"/>
      <w:r w:rsidRPr="00333BC9">
        <w:rPr>
          <w:lang w:val="it-IT"/>
        </w:rPr>
        <w:t xml:space="preserve"> 363.</w:t>
      </w:r>
    </w:p>
  </w:footnote>
  <w:footnote w:id="568">
    <w:p w14:paraId="5B2E2048" w14:textId="288E2AA1" w:rsidR="004B2C65" w:rsidRPr="003415DB" w:rsidRDefault="00142132">
      <w:pPr>
        <w:pStyle w:val="notebasdepage"/>
        <w:rPr>
          <w:lang w:val="it-IT"/>
        </w:rPr>
      </w:pPr>
      <w:r w:rsidRPr="00B70035">
        <w:rPr>
          <w:rStyle w:val="Appelnotedebasdep"/>
        </w:rPr>
        <w:footnoteRef/>
      </w:r>
      <w:bookmarkStart w:id="621" w:name="_Hlk40436077"/>
      <w:r w:rsidRPr="003415DB">
        <w:rPr>
          <w:smallCaps/>
          <w:lang w:val="it-IT"/>
        </w:rPr>
        <w:t xml:space="preserve"> Mueller</w:t>
      </w:r>
      <w:r w:rsidR="00027CAF">
        <w:rPr>
          <w:smallCaps/>
          <w:lang w:val="it-IT"/>
        </w:rPr>
        <w:fldChar w:fldCharType="begin"/>
      </w:r>
      <w:r w:rsidR="00027CAF" w:rsidRPr="003415DB">
        <w:rPr>
          <w:lang w:val="it-IT"/>
        </w:rPr>
        <w:instrText xml:space="preserve"> XE "</w:instrText>
      </w:r>
      <w:r w:rsidR="00027CAF" w:rsidRPr="003415DB">
        <w:rPr>
          <w:smallCaps/>
          <w:lang w:val="it-IT"/>
        </w:rPr>
        <w:instrText>Mueller</w:instrText>
      </w:r>
      <w:r w:rsidR="00027CAF" w:rsidRPr="003415DB">
        <w:rPr>
          <w:lang w:val="it-IT"/>
        </w:rPr>
        <w:instrText xml:space="preserve">" </w:instrText>
      </w:r>
      <w:r w:rsidR="00027CAF">
        <w:rPr>
          <w:smallCaps/>
          <w:lang w:val="it-IT"/>
        </w:rPr>
        <w:fldChar w:fldCharType="end"/>
      </w:r>
      <w:r w:rsidRPr="003415DB">
        <w:rPr>
          <w:smallCaps/>
          <w:lang w:val="it-IT"/>
        </w:rPr>
        <w:t xml:space="preserve"> </w:t>
      </w:r>
      <w:r w:rsidRPr="003415DB">
        <w:rPr>
          <w:lang w:val="it-IT"/>
        </w:rPr>
        <w:t>(1985), p. 52.</w:t>
      </w:r>
      <w:bookmarkEnd w:id="621"/>
    </w:p>
  </w:footnote>
  <w:footnote w:id="569">
    <w:p w14:paraId="139942E0" w14:textId="54AA41CF" w:rsidR="004B2C65" w:rsidRPr="003415DB" w:rsidRDefault="00142132">
      <w:pPr>
        <w:pStyle w:val="notebasdepage"/>
      </w:pPr>
      <w:r w:rsidRPr="00B70035">
        <w:rPr>
          <w:rStyle w:val="Appelnotedebasdep"/>
        </w:rPr>
        <w:footnoteRef/>
      </w:r>
      <w:r w:rsidRPr="003415DB">
        <w:rPr>
          <w:smallCaps/>
        </w:rPr>
        <w:t xml:space="preserve"> Mueller</w:t>
      </w:r>
      <w:r w:rsidR="00027CAF">
        <w:rPr>
          <w:smallCaps/>
        </w:rPr>
        <w:fldChar w:fldCharType="begin"/>
      </w:r>
      <w:r w:rsidR="00027CAF" w:rsidRPr="003415DB">
        <w:instrText xml:space="preserve"> XE "</w:instrText>
      </w:r>
      <w:r w:rsidR="00027CAF" w:rsidRPr="003415DB">
        <w:rPr>
          <w:smallCaps/>
        </w:rPr>
        <w:instrText>Mueller</w:instrText>
      </w:r>
      <w:r w:rsidR="00027CAF" w:rsidRPr="003415DB">
        <w:instrText xml:space="preserve">" </w:instrText>
      </w:r>
      <w:r w:rsidR="00027CAF">
        <w:rPr>
          <w:smallCaps/>
        </w:rPr>
        <w:fldChar w:fldCharType="end"/>
      </w:r>
      <w:r w:rsidRPr="003415DB">
        <w:rPr>
          <w:smallCaps/>
        </w:rPr>
        <w:t xml:space="preserve"> </w:t>
      </w:r>
      <w:r w:rsidRPr="003415DB">
        <w:t>(1985), p. 54 and 61.</w:t>
      </w:r>
    </w:p>
  </w:footnote>
  <w:footnote w:id="570">
    <w:p w14:paraId="79A7413F" w14:textId="26A2F6CD" w:rsidR="004B2C65" w:rsidRPr="00B70035" w:rsidRDefault="00142132">
      <w:pPr>
        <w:pStyle w:val="notebasdepage"/>
      </w:pPr>
      <w:r w:rsidRPr="00B70035">
        <w:rPr>
          <w:rStyle w:val="Appelnotedebasdep"/>
        </w:rPr>
        <w:footnoteRef/>
      </w:r>
      <w:r w:rsidRPr="00B70035">
        <w:t xml:space="preserve"> Doge Michel Steno</w:t>
      </w:r>
      <w:r w:rsidR="00647354" w:rsidRPr="00B70035">
        <w:fldChar w:fldCharType="begin"/>
      </w:r>
      <w:r w:rsidR="00647354" w:rsidRPr="00B70035">
        <w:instrText xml:space="preserve"> XE "Michel Steno" </w:instrText>
      </w:r>
      <w:r w:rsidR="00647354" w:rsidRPr="00B70035">
        <w:fldChar w:fldCharType="end"/>
      </w:r>
      <w:r w:rsidRPr="00B70035">
        <w:t xml:space="preserve"> stipulated in his will that part of his estate should be used for marriage</w:t>
      </w:r>
      <w:r w:rsidR="001D0789">
        <w:t xml:space="preserve"> </w:t>
      </w:r>
      <w:r w:rsidR="004C2B5D">
        <w:t>«</w:t>
      </w:r>
      <w:proofErr w:type="spellStart"/>
      <w:r w:rsidRPr="00B70035">
        <w:t>filiarum</w:t>
      </w:r>
      <w:proofErr w:type="spellEnd"/>
      <w:r w:rsidRPr="00B70035">
        <w:t xml:space="preserve"> </w:t>
      </w:r>
      <w:proofErr w:type="spellStart"/>
      <w:r w:rsidRPr="00B70035">
        <w:t>bonorum</w:t>
      </w:r>
      <w:proofErr w:type="spellEnd"/>
      <w:r w:rsidRPr="00B70035">
        <w:t xml:space="preserve"> </w:t>
      </w:r>
      <w:proofErr w:type="spellStart"/>
      <w:r w:rsidRPr="00B70035">
        <w:t>hominum</w:t>
      </w:r>
      <w:proofErr w:type="spellEnd"/>
      <w:r w:rsidRPr="00B70035">
        <w:t xml:space="preserve"> </w:t>
      </w:r>
      <w:proofErr w:type="spellStart"/>
      <w:r w:rsidRPr="00B70035">
        <w:t>marinaiorum</w:t>
      </w:r>
      <w:proofErr w:type="spellEnd"/>
      <w:r w:rsidRPr="00B70035">
        <w:t xml:space="preserve"> </w:t>
      </w:r>
      <w:proofErr w:type="spellStart"/>
      <w:r w:rsidRPr="00B70035">
        <w:t>habitancium</w:t>
      </w:r>
      <w:proofErr w:type="spellEnd"/>
      <w:r w:rsidRPr="00B70035">
        <w:t xml:space="preserve"> </w:t>
      </w:r>
      <w:proofErr w:type="spellStart"/>
      <w:r w:rsidRPr="00B70035">
        <w:t>Veneciis</w:t>
      </w:r>
      <w:proofErr w:type="spellEnd"/>
      <w:r w:rsidR="004C2B5D">
        <w:t>»</w:t>
      </w:r>
      <w:r w:rsidRPr="00B70035">
        <w:t xml:space="preserve"> (quoted by </w:t>
      </w:r>
      <w:r w:rsidRPr="00B70035">
        <w:rPr>
          <w:smallCaps/>
        </w:rPr>
        <w:t>Romano (</w:t>
      </w:r>
      <w:r w:rsidRPr="00B70035">
        <w:t>1996a</w:t>
      </w:r>
      <w:r w:rsidRPr="00B70035">
        <w:rPr>
          <w:smallCaps/>
        </w:rPr>
        <w:t>)</w:t>
      </w:r>
      <w:r w:rsidRPr="00B70035">
        <w:t xml:space="preserve">, p. 379). </w:t>
      </w:r>
    </w:p>
  </w:footnote>
  <w:footnote w:id="571">
    <w:p w14:paraId="207EFEBB" w14:textId="77777777" w:rsidR="004B2C65" w:rsidRPr="00B70035" w:rsidRDefault="00142132">
      <w:pPr>
        <w:pStyle w:val="notebasdepage"/>
      </w:pPr>
      <w:r w:rsidRPr="00B70035">
        <w:rPr>
          <w:rStyle w:val="Appelnotedebasdep"/>
        </w:rPr>
        <w:footnoteRef/>
      </w:r>
      <w:bookmarkStart w:id="623" w:name="_Hlk39845147"/>
      <w:r w:rsidRPr="00B70035">
        <w:rPr>
          <w:smallCaps/>
        </w:rPr>
        <w:t xml:space="preserve"> Romano (</w:t>
      </w:r>
      <w:r w:rsidRPr="00B70035">
        <w:t>1996a</w:t>
      </w:r>
      <w:r w:rsidRPr="00B70035">
        <w:rPr>
          <w:smallCaps/>
        </w:rPr>
        <w:t>)</w:t>
      </w:r>
      <w:r w:rsidRPr="00B70035">
        <w:t>, p. 364</w:t>
      </w:r>
      <w:bookmarkEnd w:id="623"/>
      <w:r w:rsidRPr="00B70035">
        <w:t xml:space="preserve"> -66.</w:t>
      </w:r>
    </w:p>
  </w:footnote>
  <w:footnote w:id="572">
    <w:p w14:paraId="42FF14B0" w14:textId="096988B0" w:rsidR="004B2C65" w:rsidRPr="00B70035" w:rsidRDefault="00142132">
      <w:pPr>
        <w:pStyle w:val="notebasdepage"/>
      </w:pPr>
      <w:r w:rsidRPr="00B70035">
        <w:rPr>
          <w:rStyle w:val="Appelnotedebasdep"/>
        </w:rPr>
        <w:footnoteRef/>
      </w:r>
      <w:r w:rsidRPr="00B70035">
        <w:t xml:space="preserve"> Claire </w:t>
      </w:r>
      <w:r w:rsidRPr="00B70035">
        <w:rPr>
          <w:smallCaps/>
        </w:rPr>
        <w:t>Judde de la Rivière</w:t>
      </w:r>
      <w:r w:rsidR="00F22744" w:rsidRPr="00B70035">
        <w:rPr>
          <w:smallCaps/>
        </w:rPr>
        <w:fldChar w:fldCharType="begin"/>
      </w:r>
      <w:r w:rsidR="00F22744" w:rsidRPr="00B70035">
        <w:instrText xml:space="preserve"> XE "</w:instrText>
      </w:r>
      <w:r w:rsidR="00F22744" w:rsidRPr="00B70035">
        <w:rPr>
          <w:smallCaps/>
        </w:rPr>
        <w:instrText>Judde de la Rivière</w:instrText>
      </w:r>
      <w:r w:rsidR="00F22744" w:rsidRPr="00B70035">
        <w:instrText xml:space="preserve">" </w:instrText>
      </w:r>
      <w:r w:rsidR="00F22744" w:rsidRPr="00B70035">
        <w:rPr>
          <w:smallCaps/>
        </w:rPr>
        <w:fldChar w:fldCharType="end"/>
      </w:r>
      <w:r w:rsidRPr="00B70035">
        <w:t xml:space="preserve"> cites the case (p. 247, n. 96) of Pietro Morosini</w:t>
      </w:r>
      <w:r w:rsidR="004646E7">
        <w:t xml:space="preserve"> </w:t>
      </w:r>
      <w:r w:rsidR="00F22744" w:rsidRPr="00B70035">
        <w:fldChar w:fldCharType="begin"/>
      </w:r>
      <w:r w:rsidR="00F22744" w:rsidRPr="00B70035">
        <w:instrText xml:space="preserve"> XE "Pietro Morosini" </w:instrText>
      </w:r>
      <w:r w:rsidR="00F22744" w:rsidRPr="00B70035">
        <w:fldChar w:fldCharType="end"/>
      </w:r>
      <w:r w:rsidRPr="00B70035">
        <w:t xml:space="preserve">who doted his daughter with 3,000 </w:t>
      </w:r>
      <w:r w:rsidR="003D4462" w:rsidRPr="003D4462">
        <w:rPr>
          <w:i/>
        </w:rPr>
        <w:t>ducati</w:t>
      </w:r>
      <w:r w:rsidRPr="00B70035">
        <w:t xml:space="preserve">, the sum capped by the sumptuary laws of Venice, but this sum was partly nominal. In fact, it consisted of 1,000 </w:t>
      </w:r>
      <w:r w:rsidR="003D4462" w:rsidRPr="003D4462">
        <w:rPr>
          <w:i/>
        </w:rPr>
        <w:t>ducati</w:t>
      </w:r>
      <w:r w:rsidRPr="00B70035">
        <w:t xml:space="preserve"> in cash, 1,000 </w:t>
      </w:r>
      <w:r w:rsidR="003D4462" w:rsidRPr="003D4462">
        <w:rPr>
          <w:i/>
        </w:rPr>
        <w:t>ducati</w:t>
      </w:r>
      <w:r w:rsidRPr="00B70035">
        <w:t xml:space="preserve"> owed by the </w:t>
      </w:r>
      <w:r w:rsidRPr="00B70035">
        <w:rPr>
          <w:i/>
        </w:rPr>
        <w:t>Salt Office</w:t>
      </w:r>
      <w:r w:rsidR="00ED2DCF" w:rsidRPr="00B70035">
        <w:rPr>
          <w:i/>
        </w:rPr>
        <w:fldChar w:fldCharType="begin"/>
      </w:r>
      <w:r w:rsidR="00ED2DCF" w:rsidRPr="00B70035">
        <w:instrText xml:space="preserve"> XE "</w:instrText>
      </w:r>
      <w:r w:rsidR="00BD691C" w:rsidRPr="00BD691C">
        <w:rPr>
          <w:i/>
        </w:rPr>
        <w:instrText>Salt Office</w:instrText>
      </w:r>
      <w:r w:rsidR="00ED2DCF" w:rsidRPr="00B70035">
        <w:instrText xml:space="preserve">" </w:instrText>
      </w:r>
      <w:r w:rsidR="00ED2DCF" w:rsidRPr="00B70035">
        <w:rPr>
          <w:i/>
        </w:rPr>
        <w:fldChar w:fldCharType="end"/>
      </w:r>
      <w:r w:rsidRPr="00B70035">
        <w:t xml:space="preserve"> for its share in the ownership of the </w:t>
      </w:r>
      <w:r w:rsidRPr="004646E7">
        <w:rPr>
          <w:i/>
          <w:iCs/>
        </w:rPr>
        <w:t>n</w:t>
      </w:r>
      <w:r w:rsidR="004646E7" w:rsidRPr="004646E7">
        <w:rPr>
          <w:i/>
          <w:iCs/>
        </w:rPr>
        <w:t>ave</w:t>
      </w:r>
      <w:r w:rsidRPr="00B70035">
        <w:t xml:space="preserve"> </w:t>
      </w:r>
      <w:r w:rsidR="00A823DB">
        <w:t>ordered</w:t>
      </w:r>
      <w:r w:rsidRPr="00B70035">
        <w:t xml:space="preserve"> by </w:t>
      </w:r>
      <w:r w:rsidR="00A823DB">
        <w:t xml:space="preserve">the patron </w:t>
      </w:r>
      <w:r w:rsidRPr="00B70035">
        <w:t xml:space="preserve">Francesco Rigier and 600 </w:t>
      </w:r>
      <w:r w:rsidR="003D4462" w:rsidRPr="003D4462">
        <w:rPr>
          <w:i/>
        </w:rPr>
        <w:t>ducati</w:t>
      </w:r>
      <w:r w:rsidRPr="00B70035">
        <w:t xml:space="preserve"> plus interest (</w:t>
      </w:r>
      <w:r w:rsidRPr="00B70035">
        <w:rPr>
          <w:i/>
          <w:iCs/>
        </w:rPr>
        <w:t>con li suo pro'</w:t>
      </w:r>
      <w:r w:rsidRPr="00B70035">
        <w:t xml:space="preserve">) invested in </w:t>
      </w:r>
      <w:r w:rsidRPr="00B70035">
        <w:rPr>
          <w:i/>
          <w:iCs/>
        </w:rPr>
        <w:t xml:space="preserve">Monte </w:t>
      </w:r>
      <w:r w:rsidR="00A823DB">
        <w:rPr>
          <w:i/>
          <w:iCs/>
        </w:rPr>
        <w:t xml:space="preserve">vecchio </w:t>
      </w:r>
      <w:r w:rsidR="00F22744" w:rsidRPr="00B70035">
        <w:rPr>
          <w:i/>
          <w:iCs/>
        </w:rPr>
        <w:fldChar w:fldCharType="begin"/>
      </w:r>
      <w:r w:rsidR="00F22744" w:rsidRPr="00B70035">
        <w:instrText xml:space="preserve"> XE "</w:instrText>
      </w:r>
      <w:r w:rsidR="00F22744" w:rsidRPr="00B70035">
        <w:rPr>
          <w:i/>
          <w:iCs/>
        </w:rPr>
        <w:instrText>Monte vecchio</w:instrText>
      </w:r>
      <w:r w:rsidR="00F22744" w:rsidRPr="00B70035">
        <w:instrText xml:space="preserve">" </w:instrText>
      </w:r>
      <w:r w:rsidR="00F22744" w:rsidRPr="00B70035">
        <w:rPr>
          <w:i/>
          <w:iCs/>
        </w:rPr>
        <w:fldChar w:fldCharType="end"/>
      </w:r>
      <w:r w:rsidRPr="00B70035">
        <w:t xml:space="preserve">for which the State had waived </w:t>
      </w:r>
      <w:r w:rsidR="00B43073" w:rsidRPr="00B43073">
        <w:t xml:space="preserve">its obligation </w:t>
      </w:r>
      <w:r w:rsidRPr="00B70035">
        <w:t>to pay the interest and repay the capital.</w:t>
      </w:r>
    </w:p>
  </w:footnote>
  <w:footnote w:id="573">
    <w:p w14:paraId="4EC98C16" w14:textId="2695EA93" w:rsidR="004B2C65" w:rsidRPr="00333BC9" w:rsidRDefault="00142132">
      <w:pPr>
        <w:pStyle w:val="notebasdepage"/>
        <w:rPr>
          <w:lang w:val="fr-FR"/>
        </w:rPr>
      </w:pPr>
      <w:r w:rsidRPr="00B70035">
        <w:rPr>
          <w:rStyle w:val="Appelnotedebasdep"/>
        </w:rPr>
        <w:footnoteRef/>
      </w:r>
      <w:r w:rsidRPr="00333BC9">
        <w:rPr>
          <w:smallCaps/>
          <w:lang w:val="fr-FR"/>
        </w:rPr>
        <w:t xml:space="preserve"> Judde de la Rivière</w:t>
      </w:r>
      <w:r w:rsidR="006A6476">
        <w:rPr>
          <w:smallCaps/>
          <w:lang w:val="fr-FR"/>
        </w:rPr>
        <w:fldChar w:fldCharType="begin"/>
      </w:r>
      <w:r w:rsidR="006A6476" w:rsidRPr="006A6476">
        <w:rPr>
          <w:lang w:val="fr-FR"/>
        </w:rPr>
        <w:instrText xml:space="preserve"> XE "</w:instrText>
      </w:r>
      <w:r w:rsidR="006A6476" w:rsidRPr="00F07061">
        <w:rPr>
          <w:smallCaps/>
          <w:lang w:val="fr-FR"/>
        </w:rPr>
        <w:instrText>Judde de la Rivière</w:instrText>
      </w:r>
      <w:r w:rsidR="006A6476" w:rsidRPr="006A6476">
        <w:rPr>
          <w:lang w:val="fr-FR"/>
        </w:rPr>
        <w:instrText xml:space="preserve">" </w:instrText>
      </w:r>
      <w:r w:rsidR="006A6476">
        <w:rPr>
          <w:smallCaps/>
          <w:lang w:val="fr-FR"/>
        </w:rPr>
        <w:fldChar w:fldCharType="end"/>
      </w:r>
      <w:r w:rsidRPr="00333BC9">
        <w:rPr>
          <w:smallCaps/>
          <w:lang w:val="fr-FR"/>
        </w:rPr>
        <w:t xml:space="preserve"> </w:t>
      </w:r>
      <w:r w:rsidRPr="00333BC9">
        <w:rPr>
          <w:lang w:val="fr-FR"/>
        </w:rPr>
        <w:t>(2002), p. 550.</w:t>
      </w:r>
    </w:p>
  </w:footnote>
  <w:footnote w:id="574">
    <w:p w14:paraId="25101444" w14:textId="12DE09E1" w:rsidR="004B2C65" w:rsidRPr="00B70035" w:rsidRDefault="00142132">
      <w:pPr>
        <w:pStyle w:val="notebasdepage"/>
      </w:pPr>
      <w:r w:rsidRPr="00B70035">
        <w:rPr>
          <w:rStyle w:val="Appelnotedebasdep"/>
        </w:rPr>
        <w:footnoteRef/>
      </w:r>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(1996²), p. 32: this palace was bought for 1,400 </w:t>
      </w:r>
      <w:r w:rsidR="003D4462" w:rsidRPr="003D4462">
        <w:rPr>
          <w:i/>
        </w:rPr>
        <w:t>ducati</w:t>
      </w:r>
      <w:r w:rsidRPr="00B70035">
        <w:t xml:space="preserve"> by Cristina Cappello, Andrea's wife.</w:t>
      </w:r>
    </w:p>
  </w:footnote>
  <w:footnote w:id="575">
    <w:p w14:paraId="74E63A3C" w14:textId="5A40C31E" w:rsidR="004B2C65" w:rsidRPr="00B70035" w:rsidRDefault="00142132">
      <w:pPr>
        <w:pStyle w:val="notebasdepage"/>
      </w:pPr>
      <w:r w:rsidRPr="00B70035">
        <w:rPr>
          <w:rStyle w:val="Appelnotedebasdep"/>
        </w:rPr>
        <w:footnoteRef/>
      </w:r>
      <w:r w:rsidRPr="00B70035">
        <w:rPr>
          <w:smallCaps/>
        </w:rPr>
        <w:t xml:space="preserve"> Romano (</w:t>
      </w:r>
      <w:r w:rsidRPr="00B70035">
        <w:t>1996a</w:t>
      </w:r>
      <w:r w:rsidRPr="00B70035">
        <w:rPr>
          <w:smallCaps/>
        </w:rPr>
        <w:t>)</w:t>
      </w:r>
      <w:r w:rsidRPr="00B70035">
        <w:t xml:space="preserve">, p. 367. See also </w:t>
      </w:r>
      <w:r w:rsidRPr="00B70035">
        <w:rPr>
          <w:smallCaps/>
        </w:rPr>
        <w:t>Fortini Brown</w:t>
      </w:r>
      <w:r w:rsidR="00993310">
        <w:rPr>
          <w:smallCaps/>
        </w:rPr>
        <w:fldChar w:fldCharType="begin"/>
      </w:r>
      <w:r w:rsidR="00993310">
        <w:instrText xml:space="preserve"> XE "</w:instrText>
      </w:r>
      <w:r w:rsidR="00993310" w:rsidRPr="00D20278">
        <w:rPr>
          <w:smallCaps/>
        </w:rPr>
        <w:instrText>Fortini Brown</w:instrText>
      </w:r>
      <w:r w:rsidR="00993310">
        <w:instrText xml:space="preserve">" </w:instrText>
      </w:r>
      <w:r w:rsidR="00993310">
        <w:rPr>
          <w:smallCaps/>
        </w:rPr>
        <w:fldChar w:fldCharType="end"/>
      </w:r>
      <w:r w:rsidRPr="00B70035">
        <w:rPr>
          <w:smallCaps/>
        </w:rPr>
        <w:t xml:space="preserve"> </w:t>
      </w:r>
      <w:r w:rsidRPr="00B70035">
        <w:t>on confraternities.</w:t>
      </w:r>
    </w:p>
  </w:footnote>
  <w:footnote w:id="576">
    <w:p w14:paraId="3F54FF37" w14:textId="77777777" w:rsidR="004B2C65" w:rsidRPr="00B70035" w:rsidRDefault="00142132">
      <w:pPr>
        <w:pStyle w:val="notebasdepage"/>
      </w:pPr>
      <w:r w:rsidRPr="00B70035">
        <w:rPr>
          <w:rStyle w:val="Appelnotedebasdep"/>
        </w:rPr>
        <w:footnoteRef/>
      </w:r>
      <w:bookmarkStart w:id="624" w:name="_Hlk55980943"/>
      <w:r w:rsidRPr="00B70035">
        <w:rPr>
          <w:smallCaps/>
        </w:rPr>
        <w:t xml:space="preserve"> </w:t>
      </w:r>
      <w:bookmarkStart w:id="625" w:name="_Hlk150162067"/>
      <w:r w:rsidRPr="00B70035">
        <w:rPr>
          <w:smallCaps/>
        </w:rPr>
        <w:t>Chauvard</w:t>
      </w:r>
      <w:r w:rsidR="00F22744" w:rsidRPr="00B70035">
        <w:rPr>
          <w:smallCaps/>
        </w:rPr>
        <w:fldChar w:fldCharType="begin"/>
      </w:r>
      <w:r w:rsidR="00F22744" w:rsidRPr="00B70035">
        <w:instrText xml:space="preserve"> XE "</w:instrText>
      </w:r>
      <w:r w:rsidR="00F22744" w:rsidRPr="00B70035">
        <w:rPr>
          <w:smallCaps/>
        </w:rPr>
        <w:instrText>Chauvard</w:instrText>
      </w:r>
      <w:r w:rsidR="00F22744" w:rsidRPr="00B70035">
        <w:instrText xml:space="preserve">" </w:instrText>
      </w:r>
      <w:r w:rsidR="00F22744" w:rsidRPr="00B70035">
        <w:rPr>
          <w:smallCaps/>
        </w:rPr>
        <w:fldChar w:fldCharType="end"/>
      </w:r>
      <w:r w:rsidRPr="00B70035">
        <w:rPr>
          <w:smallCaps/>
        </w:rPr>
        <w:t xml:space="preserve"> (2018)</w:t>
      </w:r>
      <w:r w:rsidRPr="00B70035">
        <w:t>,</w:t>
      </w:r>
      <w:bookmarkEnd w:id="624"/>
      <w:r w:rsidRPr="00B70035">
        <w:t xml:space="preserve"> p. </w:t>
      </w:r>
      <w:bookmarkEnd w:id="625"/>
      <w:r w:rsidRPr="00B70035">
        <w:t>48-49. In 1427, Francesco</w:t>
      </w:r>
      <w:r w:rsidR="002E3EDB" w:rsidRPr="00B70035">
        <w:fldChar w:fldCharType="begin"/>
      </w:r>
      <w:r w:rsidR="002E3EDB" w:rsidRPr="00B70035">
        <w:instrText xml:space="preserve"> XE "Francesco </w:instrText>
      </w:r>
      <w:r w:rsidR="0040642B" w:rsidRPr="00B70035">
        <w:instrText>Zen</w:instrText>
      </w:r>
      <w:r w:rsidR="002E3EDB" w:rsidRPr="00B70035">
        <w:instrText xml:space="preserve">" </w:instrText>
      </w:r>
      <w:r w:rsidR="002E3EDB" w:rsidRPr="00B70035">
        <w:fldChar w:fldCharType="end"/>
      </w:r>
      <w:r w:rsidRPr="00B70035">
        <w:t xml:space="preserve"> Zen instituted a trust on a house he owned in S. Giovanni Crisostomo (</w:t>
      </w:r>
      <w:r w:rsidRPr="00B70035">
        <w:rPr>
          <w:i/>
          <w:iCs/>
        </w:rPr>
        <w:t>Ibid</w:t>
      </w:r>
      <w:r w:rsidRPr="00B70035">
        <w:t>., p. 312).</w:t>
      </w:r>
    </w:p>
  </w:footnote>
  <w:footnote w:id="577">
    <w:p w14:paraId="3E320CC1" w14:textId="1B5F51B4" w:rsidR="00251244" w:rsidRPr="00251244" w:rsidRDefault="00251244" w:rsidP="00251244">
      <w:pPr>
        <w:pStyle w:val="notebasdepage"/>
        <w:rPr>
          <w:lang w:val="fr-FR"/>
        </w:rPr>
      </w:pPr>
      <w:r>
        <w:rPr>
          <w:rStyle w:val="Appelnotedebasdep"/>
        </w:rPr>
        <w:footnoteRef/>
      </w:r>
      <w:r w:rsidRPr="00251244">
        <w:rPr>
          <w:lang w:val="fr-FR"/>
        </w:rPr>
        <w:t xml:space="preserve"> </w:t>
      </w:r>
      <w:r w:rsidRPr="00251244">
        <w:rPr>
          <w:smallCaps/>
          <w:lang w:val="fr-FR"/>
        </w:rPr>
        <w:t>Chauvard</w:t>
      </w:r>
      <w:r w:rsidRPr="00B70035">
        <w:rPr>
          <w:smallCaps/>
        </w:rPr>
        <w:fldChar w:fldCharType="begin"/>
      </w:r>
      <w:r w:rsidRPr="00251244">
        <w:rPr>
          <w:lang w:val="fr-FR"/>
        </w:rPr>
        <w:instrText xml:space="preserve"> XE "</w:instrText>
      </w:r>
      <w:r w:rsidRPr="00251244">
        <w:rPr>
          <w:smallCaps/>
          <w:lang w:val="fr-FR"/>
        </w:rPr>
        <w:instrText>Chauvard</w:instrText>
      </w:r>
      <w:r w:rsidRPr="00251244">
        <w:rPr>
          <w:lang w:val="fr-FR"/>
        </w:rPr>
        <w:instrText xml:space="preserve">" </w:instrText>
      </w:r>
      <w:r w:rsidRPr="00B70035">
        <w:rPr>
          <w:smallCaps/>
        </w:rPr>
        <w:fldChar w:fldCharType="end"/>
      </w:r>
      <w:r w:rsidRPr="00251244">
        <w:rPr>
          <w:smallCaps/>
          <w:lang w:val="fr-FR"/>
        </w:rPr>
        <w:t xml:space="preserve"> (2018)</w:t>
      </w:r>
      <w:r w:rsidRPr="00251244">
        <w:rPr>
          <w:lang w:val="fr-FR"/>
        </w:rPr>
        <w:t>, p.</w:t>
      </w:r>
      <w:r>
        <w:rPr>
          <w:lang w:val="fr-FR"/>
        </w:rPr>
        <w:t xml:space="preserve"> 61, note 64.</w:t>
      </w:r>
    </w:p>
  </w:footnote>
  <w:footnote w:id="578">
    <w:p w14:paraId="3ACFBEB7" w14:textId="575E4A3B" w:rsidR="004B2C65" w:rsidRPr="00B70035" w:rsidRDefault="00142132">
      <w:pPr>
        <w:pStyle w:val="notebasdepage"/>
      </w:pPr>
      <w:r w:rsidRPr="00B70035">
        <w:rPr>
          <w:rStyle w:val="Appelnotedebasdep"/>
        </w:rPr>
        <w:footnoteRef/>
      </w:r>
      <w:bookmarkStart w:id="626" w:name="_Hlk44491927"/>
      <w:r w:rsidRPr="00BE400A">
        <w:rPr>
          <w:smallCaps/>
          <w:lang w:val="fr-FR"/>
        </w:rPr>
        <w:t xml:space="preserve"> </w:t>
      </w:r>
      <w:proofErr w:type="spellStart"/>
      <w:r w:rsidRPr="00BE400A">
        <w:rPr>
          <w:smallCaps/>
          <w:lang w:val="fr-FR"/>
        </w:rPr>
        <w:t>Chauvard</w:t>
      </w:r>
      <w:proofErr w:type="spellEnd"/>
      <w:r w:rsidRPr="00BE400A">
        <w:rPr>
          <w:smallCaps/>
          <w:lang w:val="fr-FR"/>
        </w:rPr>
        <w:t xml:space="preserve"> (2018)</w:t>
      </w:r>
      <w:r w:rsidRPr="00BE400A">
        <w:rPr>
          <w:lang w:val="fr-FR"/>
        </w:rPr>
        <w:t>, p.</w:t>
      </w:r>
      <w:bookmarkEnd w:id="626"/>
      <w:r w:rsidRPr="00BE400A">
        <w:rPr>
          <w:lang w:val="fr-FR"/>
        </w:rPr>
        <w:t xml:space="preserve"> 61, note</w:t>
      </w:r>
      <w:r w:rsidR="00251244" w:rsidRPr="00BE400A">
        <w:rPr>
          <w:lang w:val="fr-FR"/>
        </w:rPr>
        <w:t xml:space="preserve"> </w:t>
      </w:r>
      <w:r w:rsidRPr="00BE400A">
        <w:rPr>
          <w:lang w:val="fr-FR"/>
        </w:rPr>
        <w:t xml:space="preserve">65. </w:t>
      </w:r>
      <w:r w:rsidRPr="00333BC9">
        <w:rPr>
          <w:lang w:val="it-IT"/>
        </w:rPr>
        <w:t>In 1340, Nicolò Foscari</w:t>
      </w:r>
      <w:r w:rsidR="006B48AD" w:rsidRPr="00B70035">
        <w:fldChar w:fldCharType="begin"/>
      </w:r>
      <w:r w:rsidR="006B48AD" w:rsidRPr="00333BC9">
        <w:rPr>
          <w:lang w:val="it-IT"/>
        </w:rPr>
        <w:instrText xml:space="preserve"> XE "Nicolò Foscari" </w:instrText>
      </w:r>
      <w:r w:rsidR="006B48AD" w:rsidRPr="00B70035">
        <w:fldChar w:fldCharType="end"/>
      </w:r>
      <w:r w:rsidRPr="00333BC9">
        <w:rPr>
          <w:lang w:val="it-IT"/>
        </w:rPr>
        <w:t xml:space="preserve"> had instituted a trust on his house of S. Moise (</w:t>
      </w:r>
      <w:r w:rsidRPr="00333BC9">
        <w:rPr>
          <w:i/>
          <w:iCs/>
          <w:lang w:val="it-IT"/>
        </w:rPr>
        <w:t>ibid</w:t>
      </w:r>
      <w:r w:rsidRPr="00333BC9">
        <w:rPr>
          <w:lang w:val="it-IT"/>
        </w:rPr>
        <w:t>., p. 184) and in 1347 Zuan Corner</w:t>
      </w:r>
      <w:r w:rsidR="00D86D56" w:rsidRPr="00B70035">
        <w:fldChar w:fldCharType="begin"/>
      </w:r>
      <w:r w:rsidR="00D86D56" w:rsidRPr="00333BC9">
        <w:rPr>
          <w:lang w:val="it-IT"/>
        </w:rPr>
        <w:instrText xml:space="preserve"> XE "Zuan Corner" </w:instrText>
      </w:r>
      <w:r w:rsidR="00D86D56" w:rsidRPr="00B70035">
        <w:fldChar w:fldCharType="end"/>
      </w:r>
      <w:r w:rsidRPr="00333BC9">
        <w:rPr>
          <w:lang w:val="it-IT"/>
        </w:rPr>
        <w:t xml:space="preserve"> known as Le Grand did the same (</w:t>
      </w:r>
      <w:r w:rsidRPr="00333BC9">
        <w:rPr>
          <w:i/>
          <w:iCs/>
          <w:lang w:val="it-IT"/>
        </w:rPr>
        <w:t>ibid</w:t>
      </w:r>
      <w:r w:rsidRPr="00333BC9">
        <w:rPr>
          <w:lang w:val="it-IT"/>
        </w:rPr>
        <w:t>., p. 175) in the Venetian language:</w:t>
      </w:r>
      <w:r w:rsidR="001D0789">
        <w:rPr>
          <w:lang w:val="it-IT"/>
        </w:rPr>
        <w:t xml:space="preserve"> </w:t>
      </w:r>
      <w:r w:rsidR="004C2B5D">
        <w:rPr>
          <w:lang w:val="it-IT"/>
        </w:rPr>
        <w:t>«</w:t>
      </w:r>
      <w:r w:rsidRPr="00333BC9">
        <w:rPr>
          <w:lang w:val="it-IT"/>
        </w:rPr>
        <w:t xml:space="preserve">chon questa condicion che le dite proprietade çamè no sse possa vender, donar, alienar, oblegar ni impegnar per algun modo o ingegno ni pro anima çudegar, ma senpre debia </w:t>
      </w:r>
      <w:r w:rsidRPr="00993310">
        <w:rPr>
          <w:i/>
          <w:iCs/>
          <w:lang w:val="it-IT"/>
        </w:rPr>
        <w:t>andar de riedo in riedo mascolo e proerede mascolo in perpetuo</w:t>
      </w:r>
      <w:r w:rsidR="004C2B5D">
        <w:rPr>
          <w:lang w:val="it-IT"/>
        </w:rPr>
        <w:t>»</w:t>
      </w:r>
      <w:r w:rsidRPr="00333BC9">
        <w:rPr>
          <w:lang w:val="it-IT"/>
        </w:rPr>
        <w:t xml:space="preserve"> (</w:t>
      </w:r>
      <w:r w:rsidRPr="00333BC9">
        <w:rPr>
          <w:smallCaps/>
          <w:lang w:val="it-IT"/>
        </w:rPr>
        <w:t>Leduc</w:t>
      </w:r>
      <w:r w:rsidR="00913788">
        <w:rPr>
          <w:smallCaps/>
          <w:lang w:val="it-IT"/>
        </w:rPr>
        <w:t xml:space="preserve">, </w:t>
      </w:r>
      <w:r w:rsidR="001E4521" w:rsidRPr="00B70035">
        <w:rPr>
          <w:smallCaps/>
        </w:rPr>
        <w:fldChar w:fldCharType="begin"/>
      </w:r>
      <w:r w:rsidR="001E4521" w:rsidRPr="00333BC9">
        <w:rPr>
          <w:lang w:val="it-IT"/>
        </w:rPr>
        <w:instrText xml:space="preserve"> XE "</w:instrText>
      </w:r>
      <w:r w:rsidR="001E4521" w:rsidRPr="00333BC9">
        <w:rPr>
          <w:smallCaps/>
          <w:lang w:val="it-IT"/>
        </w:rPr>
        <w:instrText>Leduc</w:instrText>
      </w:r>
      <w:r w:rsidR="001E4521" w:rsidRPr="00333BC9">
        <w:rPr>
          <w:lang w:val="it-IT"/>
        </w:rPr>
        <w:instrText xml:space="preserve">" </w:instrText>
      </w:r>
      <w:r w:rsidR="001E4521" w:rsidRPr="00B70035">
        <w:rPr>
          <w:smallCaps/>
        </w:rPr>
        <w:fldChar w:fldCharType="end"/>
      </w:r>
      <w:r w:rsidRPr="00333BC9">
        <w:rPr>
          <w:lang w:val="it-IT"/>
        </w:rPr>
        <w:t xml:space="preserve">p. 315, n. 621). </w:t>
      </w:r>
      <w:bookmarkStart w:id="627" w:name="_Hlk44919955"/>
      <w:r w:rsidRPr="00B70035">
        <w:t xml:space="preserve">The practice of </w:t>
      </w:r>
      <w:r w:rsidRPr="00913788">
        <w:rPr>
          <w:i/>
          <w:iCs/>
        </w:rPr>
        <w:t>fideicommis</w:t>
      </w:r>
      <w:r w:rsidR="00993310">
        <w:rPr>
          <w:i/>
          <w:iCs/>
        </w:rPr>
        <w:fldChar w:fldCharType="begin"/>
      </w:r>
      <w:r w:rsidR="00993310">
        <w:instrText xml:space="preserve"> XE "</w:instrText>
      </w:r>
      <w:r w:rsidR="00993310" w:rsidRPr="00D20278">
        <w:rPr>
          <w:i/>
          <w:iCs/>
        </w:rPr>
        <w:instrText>fideicommis</w:instrText>
      </w:r>
      <w:r w:rsidR="00993310">
        <w:instrText xml:space="preserve">" </w:instrText>
      </w:r>
      <w:r w:rsidR="00993310">
        <w:rPr>
          <w:i/>
          <w:iCs/>
        </w:rPr>
        <w:fldChar w:fldCharType="end"/>
      </w:r>
      <w:r w:rsidRPr="00B70035">
        <w:t xml:space="preserve">, even if the word was not in use, was so widespread that at the end of the </w:t>
      </w:r>
      <w:r w:rsidR="00913788">
        <w:t>15</w:t>
      </w:r>
      <w:r w:rsidRPr="00913788">
        <w:rPr>
          <w:vertAlign w:val="superscript"/>
        </w:rPr>
        <w:t>th</w:t>
      </w:r>
      <w:r w:rsidRPr="00913788">
        <w:t xml:space="preserve"> century</w:t>
      </w:r>
      <w:r w:rsidRPr="00B70035">
        <w:t xml:space="preserve"> </w:t>
      </w:r>
      <w:r w:rsidR="00913788">
        <w:t>th</w:t>
      </w:r>
      <w:r w:rsidRPr="00B70035">
        <w:t xml:space="preserve">e </w:t>
      </w:r>
      <w:r w:rsidRPr="00B70035">
        <w:rPr>
          <w:i/>
          <w:iCs/>
        </w:rPr>
        <w:t>Great Council</w:t>
      </w:r>
      <w:r w:rsidR="0044564C" w:rsidRPr="00B70035">
        <w:rPr>
          <w:i/>
          <w:iCs/>
        </w:rPr>
        <w:fldChar w:fldCharType="begin"/>
      </w:r>
      <w:r w:rsidR="0044564C" w:rsidRPr="00B70035">
        <w:instrText xml:space="preserve"> XE "</w:instrText>
      </w:r>
      <w:r w:rsidR="0044564C" w:rsidRPr="00B70035">
        <w:rPr>
          <w:i/>
          <w:iCs/>
        </w:rPr>
        <w:instrText>Grand Conseil</w:instrText>
      </w:r>
      <w:r w:rsidR="0044564C" w:rsidRPr="00B70035">
        <w:instrText xml:space="preserve">" </w:instrText>
      </w:r>
      <w:r w:rsidR="0044564C" w:rsidRPr="00B70035">
        <w:rPr>
          <w:i/>
          <w:iCs/>
        </w:rPr>
        <w:fldChar w:fldCharType="end"/>
      </w:r>
      <w:r w:rsidRPr="00B70035">
        <w:t xml:space="preserve"> was alarmed:</w:t>
      </w:r>
      <w:r w:rsidR="001D0789">
        <w:t xml:space="preserve"> </w:t>
      </w:r>
      <w:r w:rsidR="004C2B5D">
        <w:t>«</w:t>
      </w:r>
      <w:r w:rsidRPr="00B70035">
        <w:t>many properties in our duchy which, through wills, pass from heir to heir who can neither sell nor alienate them as specified in the wills, are running to ruin and desolation</w:t>
      </w:r>
      <w:r w:rsidR="004C2B5D">
        <w:t>»</w:t>
      </w:r>
      <w:r w:rsidRPr="00B70035">
        <w:t xml:space="preserve"> (</w:t>
      </w:r>
      <w:proofErr w:type="spellStart"/>
      <w:r w:rsidRPr="00B70035">
        <w:rPr>
          <w:smallCaps/>
        </w:rPr>
        <w:t>Chauvard</w:t>
      </w:r>
      <w:proofErr w:type="spellEnd"/>
      <w:r w:rsidRPr="00B70035">
        <w:rPr>
          <w:i/>
          <w:iCs/>
        </w:rPr>
        <w:t xml:space="preserve">, </w:t>
      </w:r>
      <w:r w:rsidRPr="00B70035">
        <w:t>p. 297).</w:t>
      </w:r>
    </w:p>
    <w:bookmarkEnd w:id="627"/>
  </w:footnote>
  <w:footnote w:id="579">
    <w:p w14:paraId="4ED4553C" w14:textId="77777777" w:rsidR="004B2C65" w:rsidRPr="00B70035" w:rsidRDefault="00142132">
      <w:pPr>
        <w:pStyle w:val="notebasdepage"/>
      </w:pPr>
      <w:r w:rsidRPr="00B70035">
        <w:rPr>
          <w:rStyle w:val="Appelnotedebasdep"/>
        </w:rPr>
        <w:footnoteRef/>
      </w:r>
      <w:bookmarkStart w:id="628" w:name="_Hlk44318327"/>
      <w:r w:rsidRPr="00B70035">
        <w:rPr>
          <w:smallCaps/>
        </w:rPr>
        <w:t xml:space="preserve"> Chauvard</w:t>
      </w:r>
      <w:r w:rsidR="00F22744" w:rsidRPr="00B70035">
        <w:rPr>
          <w:smallCaps/>
        </w:rPr>
        <w:fldChar w:fldCharType="begin"/>
      </w:r>
      <w:r w:rsidR="00F22744" w:rsidRPr="00B70035">
        <w:instrText xml:space="preserve"> XE "</w:instrText>
      </w:r>
      <w:r w:rsidR="00F22744" w:rsidRPr="00B70035">
        <w:rPr>
          <w:smallCaps/>
        </w:rPr>
        <w:instrText>Chauvard</w:instrText>
      </w:r>
      <w:r w:rsidR="00F22744" w:rsidRPr="00B70035">
        <w:instrText xml:space="preserve">" </w:instrText>
      </w:r>
      <w:r w:rsidR="00F22744" w:rsidRPr="00B70035">
        <w:rPr>
          <w:smallCaps/>
        </w:rPr>
        <w:fldChar w:fldCharType="end"/>
      </w:r>
      <w:r w:rsidRPr="00B70035">
        <w:rPr>
          <w:smallCaps/>
        </w:rPr>
        <w:t xml:space="preserve"> (2018)</w:t>
      </w:r>
      <w:r w:rsidRPr="00B70035">
        <w:t>, p.</w:t>
      </w:r>
      <w:bookmarkEnd w:id="628"/>
      <w:r w:rsidRPr="00B70035">
        <w:t xml:space="preserve"> 76. Another example: in 1432, Mobilia Venier Emo instituted a trust over two buildings it owned in S. Maria Formosa and S. Salvador, but part of this conditioned property was seized by the tax authorities during the Cambrai War (</w:t>
      </w:r>
      <w:r w:rsidRPr="00B70035">
        <w:rPr>
          <w:i/>
          <w:iCs/>
        </w:rPr>
        <w:t>ibid</w:t>
      </w:r>
      <w:r w:rsidRPr="00B70035">
        <w:t>., p. 112-3).</w:t>
      </w:r>
    </w:p>
  </w:footnote>
  <w:footnote w:id="580">
    <w:p w14:paraId="42D6C812" w14:textId="77777777" w:rsidR="004B2C65" w:rsidRPr="00BF4784" w:rsidRDefault="00142132">
      <w:pPr>
        <w:pStyle w:val="notebasdepage"/>
      </w:pPr>
      <w:r w:rsidRPr="00B70035">
        <w:rPr>
          <w:rStyle w:val="Appelnotedebasdep"/>
        </w:rPr>
        <w:footnoteRef/>
      </w:r>
      <w:r w:rsidRPr="00BF4784">
        <w:rPr>
          <w:smallCaps/>
        </w:rPr>
        <w:t xml:space="preserve"> </w:t>
      </w:r>
      <w:proofErr w:type="spellStart"/>
      <w:r w:rsidRPr="00BF4784">
        <w:rPr>
          <w:smallCaps/>
        </w:rPr>
        <w:t>Chauvard</w:t>
      </w:r>
      <w:proofErr w:type="spellEnd"/>
      <w:r w:rsidRPr="00BF4784">
        <w:rPr>
          <w:smallCaps/>
        </w:rPr>
        <w:t xml:space="preserve"> </w:t>
      </w:r>
      <w:r w:rsidRPr="00BF4784">
        <w:t>(2018), p. 36-37.</w:t>
      </w:r>
    </w:p>
  </w:footnote>
  <w:footnote w:id="581">
    <w:p w14:paraId="28F7D410" w14:textId="77777777" w:rsidR="00383928" w:rsidRPr="00B70035" w:rsidRDefault="00383928" w:rsidP="00383928">
      <w:pPr>
        <w:pStyle w:val="notebasdepage"/>
      </w:pPr>
      <w:r w:rsidRPr="00B70035">
        <w:rPr>
          <w:rStyle w:val="Appelnotedebasdep"/>
        </w:rPr>
        <w:footnoteRef/>
      </w:r>
      <w:r w:rsidRPr="00B70035">
        <w:rPr>
          <w:smallCaps/>
        </w:rPr>
        <w:t xml:space="preserve"> Lane</w:t>
      </w:r>
      <w:r w:rsidRPr="00B70035">
        <w:rPr>
          <w:smallCaps/>
        </w:rPr>
        <w:fldChar w:fldCharType="begin"/>
      </w:r>
      <w:r w:rsidRPr="00B70035">
        <w:instrText xml:space="preserve"> XE "Lane" </w:instrText>
      </w:r>
      <w:r w:rsidRPr="00B70035">
        <w:rPr>
          <w:smallCaps/>
        </w:rPr>
        <w:fldChar w:fldCharType="end"/>
      </w:r>
      <w:r w:rsidRPr="00B70035">
        <w:t xml:space="preserve"> (1984), p. 36.</w:t>
      </w:r>
    </w:p>
  </w:footnote>
  <w:footnote w:id="582">
    <w:p w14:paraId="468F3BC9" w14:textId="77777777" w:rsidR="00383928" w:rsidRPr="00B70035" w:rsidRDefault="00383928" w:rsidP="00383928">
      <w:pPr>
        <w:pStyle w:val="notebasdepage"/>
      </w:pPr>
      <w:r w:rsidRPr="00B70035">
        <w:rPr>
          <w:rStyle w:val="Appelnotedebasdep"/>
        </w:rPr>
        <w:footnoteRef/>
      </w:r>
      <w:r w:rsidRPr="00B70035">
        <w:rPr>
          <w:smallCaps/>
        </w:rPr>
        <w:t xml:space="preserve"> Stahl</w:t>
      </w:r>
      <w:r w:rsidRPr="00B70035">
        <w:rPr>
          <w:smallCaps/>
        </w:rPr>
        <w:fldChar w:fldCharType="begin"/>
      </w:r>
      <w:r w:rsidRPr="00B70035">
        <w:instrText xml:space="preserve"> XE "</w:instrText>
      </w:r>
      <w:r w:rsidRPr="00B70035">
        <w:rPr>
          <w:smallCaps/>
        </w:rPr>
        <w:instrText>Stahl</w:instrText>
      </w:r>
      <w:r w:rsidRPr="00B70035">
        <w:instrText xml:space="preserve">" </w:instrText>
      </w:r>
      <w:r w:rsidRPr="00B70035">
        <w:rPr>
          <w:smallCaps/>
        </w:rPr>
        <w:fldChar w:fldCharType="end"/>
      </w:r>
      <w:r w:rsidRPr="00B70035">
        <w:t xml:space="preserve"> (1996), p. 290, has produced an English translation of this fragment of text.</w:t>
      </w:r>
    </w:p>
  </w:footnote>
  <w:footnote w:id="583">
    <w:p w14:paraId="7FF55CEA" w14:textId="77777777" w:rsidR="00383928" w:rsidRPr="00B70035" w:rsidRDefault="00383928" w:rsidP="00383928">
      <w:pPr>
        <w:pStyle w:val="notebasdepage"/>
        <w:rPr>
          <w:rStyle w:val="notebasdepageCar"/>
          <w:lang w:val="en-GB"/>
        </w:rPr>
      </w:pPr>
      <w:r w:rsidRPr="00B70035">
        <w:rPr>
          <w:rStyle w:val="Appelnotedebasdep"/>
        </w:rPr>
        <w:footnoteRef/>
      </w:r>
      <w:r w:rsidRPr="00B70035">
        <w:rPr>
          <w:rStyle w:val="notebasdepageCar"/>
          <w:smallCaps/>
          <w:lang w:val="en-GB"/>
        </w:rPr>
        <w:t xml:space="preserve"> Tucci</w:t>
      </w:r>
      <w:r w:rsidRPr="00B70035">
        <w:rPr>
          <w:rStyle w:val="notebasdepageCar"/>
          <w:smallCaps/>
          <w:lang w:val="en-GB"/>
        </w:rPr>
        <w:fldChar w:fldCharType="begin"/>
      </w:r>
      <w:r w:rsidRPr="00B70035">
        <w:instrText xml:space="preserve"> XE "</w:instrText>
      </w:r>
      <w:r w:rsidRPr="00B70035">
        <w:rPr>
          <w:smallCaps/>
        </w:rPr>
        <w:instrText>Tucci</w:instrText>
      </w:r>
      <w:r w:rsidRPr="00B70035">
        <w:instrText xml:space="preserve">" </w:instrText>
      </w:r>
      <w:r w:rsidRPr="00B70035">
        <w:rPr>
          <w:rStyle w:val="notebasdepageCar"/>
          <w:smallCaps/>
          <w:lang w:val="en-GB"/>
        </w:rPr>
        <w:fldChar w:fldCharType="end"/>
      </w:r>
      <w:r w:rsidRPr="00B70035">
        <w:rPr>
          <w:rStyle w:val="notebasdepageCar"/>
          <w:lang w:val="en-GB"/>
        </w:rPr>
        <w:t xml:space="preserve"> (1996), p. 756-7, used the statistics compiled by </w:t>
      </w:r>
      <w:r w:rsidRPr="00B70035">
        <w:rPr>
          <w:rStyle w:val="notebasdepageCar"/>
          <w:smallCaps/>
          <w:lang w:val="en-GB"/>
        </w:rPr>
        <w:t>Lane</w:t>
      </w:r>
      <w:r w:rsidRPr="00B70035">
        <w:rPr>
          <w:rStyle w:val="notebasdepageCar"/>
          <w:smallCaps/>
          <w:lang w:val="en-GB"/>
        </w:rPr>
        <w:fldChar w:fldCharType="begin"/>
      </w:r>
      <w:r w:rsidRPr="00B70035">
        <w:instrText xml:space="preserve"> XE "Lane" </w:instrText>
      </w:r>
      <w:r w:rsidRPr="00B70035">
        <w:rPr>
          <w:rStyle w:val="notebasdepageCar"/>
          <w:smallCaps/>
          <w:lang w:val="en-GB"/>
        </w:rPr>
        <w:fldChar w:fldCharType="end"/>
      </w:r>
      <w:r w:rsidRPr="00B70035">
        <w:rPr>
          <w:rStyle w:val="notebasdepageCar"/>
          <w:lang w:val="en-GB"/>
        </w:rPr>
        <w:t xml:space="preserve"> and </w:t>
      </w:r>
      <w:r w:rsidRPr="00B70035">
        <w:rPr>
          <w:rStyle w:val="notebasdepageCar"/>
          <w:smallCaps/>
          <w:lang w:val="en-GB"/>
        </w:rPr>
        <w:t>Mueller</w:t>
      </w:r>
      <w:r w:rsidRPr="00B70035">
        <w:rPr>
          <w:rStyle w:val="notebasdepageCar"/>
          <w:smallCaps/>
          <w:lang w:val="en-GB"/>
        </w:rPr>
        <w:fldChar w:fldCharType="begin"/>
      </w:r>
      <w:r w:rsidRPr="00B70035">
        <w:instrText xml:space="preserve"> XE "</w:instrText>
      </w:r>
      <w:r w:rsidRPr="00B70035">
        <w:rPr>
          <w:smallCaps/>
        </w:rPr>
        <w:instrText>Mueller</w:instrText>
      </w:r>
      <w:r w:rsidRPr="00B70035">
        <w:instrText xml:space="preserve">" </w:instrText>
      </w:r>
      <w:r w:rsidRPr="00B70035">
        <w:rPr>
          <w:rStyle w:val="notebasdepageCar"/>
          <w:smallCaps/>
          <w:lang w:val="en-GB"/>
        </w:rPr>
        <w:fldChar w:fldCharType="end"/>
      </w:r>
      <w:r w:rsidRPr="00B70035">
        <w:rPr>
          <w:rStyle w:val="notebasdepageCar"/>
          <w:smallCaps/>
          <w:lang w:val="en-GB"/>
        </w:rPr>
        <w:t xml:space="preserve"> (1985)</w:t>
      </w:r>
      <w:r w:rsidRPr="00B70035">
        <w:rPr>
          <w:rStyle w:val="notebasdepageCar"/>
          <w:lang w:val="en-GB"/>
        </w:rPr>
        <w:t xml:space="preserve">, p. 546-7, but these two historians expressed serious doubts about the figures put forward by the Doge, who claimed that, if we were to believe him, the </w:t>
      </w:r>
      <w:r w:rsidRPr="00F87669">
        <w:rPr>
          <w:rStyle w:val="notebasdepageCar"/>
          <w:i/>
          <w:iCs/>
          <w:lang w:val="en-GB"/>
        </w:rPr>
        <w:t>Zecca</w:t>
      </w:r>
      <w:r w:rsidRPr="00F87669">
        <w:rPr>
          <w:rStyle w:val="notebasdepageCar"/>
          <w:i/>
          <w:iCs/>
          <w:lang w:val="en-GB"/>
        </w:rPr>
        <w:fldChar w:fldCharType="begin"/>
      </w:r>
      <w:r w:rsidRPr="00F87669">
        <w:rPr>
          <w:i/>
          <w:iCs/>
        </w:rPr>
        <w:instrText xml:space="preserve"> XE "Zecca" </w:instrText>
      </w:r>
      <w:r w:rsidRPr="00F87669">
        <w:rPr>
          <w:rStyle w:val="notebasdepageCar"/>
          <w:i/>
          <w:iCs/>
          <w:lang w:val="en-GB"/>
        </w:rPr>
        <w:fldChar w:fldCharType="end"/>
      </w:r>
      <w:r w:rsidRPr="00B70035">
        <w:rPr>
          <w:rStyle w:val="notebasdepageCar"/>
          <w:lang w:val="en-GB"/>
        </w:rPr>
        <w:t xml:space="preserve"> would have produced 4,800 gold coins each working day, for which 4,260 kg of gold would have been needed each year, whereas annual European gold production very rarely exceeded one tonne (</w:t>
      </w:r>
      <w:r w:rsidRPr="00B70035">
        <w:rPr>
          <w:rStyle w:val="notebasdepageCar"/>
          <w:i/>
          <w:iCs/>
          <w:lang w:val="en-GB"/>
        </w:rPr>
        <w:t>ibid</w:t>
      </w:r>
      <w:r w:rsidRPr="00B70035">
        <w:rPr>
          <w:rStyle w:val="notebasdepageCar"/>
          <w:lang w:val="en-GB"/>
        </w:rPr>
        <w:t>., p. 548).</w:t>
      </w:r>
    </w:p>
  </w:footnote>
  <w:footnote w:id="584">
    <w:p w14:paraId="02FA877B" w14:textId="77777777" w:rsidR="00383928" w:rsidRPr="00B70035" w:rsidRDefault="00383928" w:rsidP="00383928">
      <w:pPr>
        <w:pStyle w:val="notebasdepage"/>
      </w:pPr>
      <w:r w:rsidRPr="00B70035">
        <w:rPr>
          <w:rStyle w:val="Appelnotedebasdep"/>
        </w:rPr>
        <w:footnoteRef/>
      </w:r>
      <w:r w:rsidRPr="00B70035">
        <w:rPr>
          <w:smallCaps/>
        </w:rPr>
        <w:t xml:space="preserve"> Day</w:t>
      </w:r>
      <w:r>
        <w:rPr>
          <w:smallCaps/>
        </w:rPr>
        <w:fldChar w:fldCharType="begin"/>
      </w:r>
      <w:r>
        <w:instrText xml:space="preserve"> XE "</w:instrText>
      </w:r>
      <w:r w:rsidRPr="0069199B">
        <w:rPr>
          <w:smallCaps/>
        </w:rPr>
        <w:instrText>Day</w:instrText>
      </w:r>
      <w:r>
        <w:instrText xml:space="preserve">" </w:instrText>
      </w:r>
      <w:r>
        <w:rPr>
          <w:smallCaps/>
        </w:rPr>
        <w:fldChar w:fldCharType="end"/>
      </w:r>
      <w:r w:rsidRPr="00B70035">
        <w:rPr>
          <w:smallCaps/>
        </w:rPr>
        <w:t xml:space="preserve"> (1984)</w:t>
      </w:r>
      <w:r w:rsidRPr="00B70035">
        <w:t>, p. 146.</w:t>
      </w:r>
    </w:p>
  </w:footnote>
  <w:footnote w:id="585">
    <w:p w14:paraId="602C2092" w14:textId="77777777" w:rsidR="00383928" w:rsidRPr="00B70035" w:rsidRDefault="00383928" w:rsidP="00383928">
      <w:pPr>
        <w:pStyle w:val="notebasdepage"/>
        <w:rPr>
          <w:rStyle w:val="notebasdepageCar"/>
          <w:lang w:val="en-GB"/>
        </w:rPr>
      </w:pPr>
      <w:r w:rsidRPr="00B70035">
        <w:rPr>
          <w:rStyle w:val="Appelnotedebasdep"/>
        </w:rPr>
        <w:footnoteRef/>
      </w:r>
      <w:bookmarkStart w:id="633" w:name="_Hlk54193446"/>
      <w:bookmarkStart w:id="634" w:name="_Hlk54194355"/>
      <w:r w:rsidRPr="00B70035">
        <w:rPr>
          <w:rStyle w:val="notebasdepageCar"/>
          <w:smallCaps/>
          <w:lang w:val="en-GB"/>
        </w:rPr>
        <w:t xml:space="preserve"> Hocquet </w:t>
      </w:r>
      <w:r w:rsidRPr="00B70035">
        <w:rPr>
          <w:rStyle w:val="notebasdepageCar"/>
          <w:lang w:val="en-GB"/>
        </w:rPr>
        <w:t>(19</w:t>
      </w:r>
      <w:bookmarkEnd w:id="633"/>
      <w:r w:rsidRPr="00B70035">
        <w:rPr>
          <w:rStyle w:val="notebasdepageCar"/>
          <w:lang w:val="en-GB"/>
        </w:rPr>
        <w:t>79), p. 507</w:t>
      </w:r>
      <w:bookmarkEnd w:id="634"/>
      <w:r w:rsidRPr="00B70035">
        <w:rPr>
          <w:rStyle w:val="notebasdepageCar"/>
          <w:lang w:val="en-GB"/>
        </w:rPr>
        <w:t xml:space="preserve"> -8 (the thesis was defended at the Sorbonne on 14 June 1975). </w:t>
      </w:r>
      <w:r w:rsidRPr="00333BC9">
        <w:rPr>
          <w:rStyle w:val="notebasdepageCar"/>
        </w:rPr>
        <w:t xml:space="preserve">The statistical data is taken from the Archivio di Stato of Venice, </w:t>
      </w:r>
      <w:r w:rsidRPr="00333BC9">
        <w:rPr>
          <w:rStyle w:val="notebasdepageCar"/>
          <w:i/>
          <w:iCs/>
        </w:rPr>
        <w:t>Maggior Consiglio, Leona</w:t>
      </w:r>
      <w:r w:rsidRPr="00333BC9">
        <w:rPr>
          <w:rStyle w:val="notebasdepageCar"/>
        </w:rPr>
        <w:t xml:space="preserve">, c. 72v, and </w:t>
      </w:r>
      <w:r w:rsidRPr="00333BC9">
        <w:rPr>
          <w:rStyle w:val="notebasdepageCar"/>
          <w:i/>
          <w:iCs/>
        </w:rPr>
        <w:t>Senato Misti</w:t>
      </w:r>
      <w:r w:rsidRPr="00333BC9">
        <w:rPr>
          <w:rStyle w:val="notebasdepageCar"/>
        </w:rPr>
        <w:t xml:space="preserve">, 47, c. 180v, and from the Biblioteca Nazionale Marciana, Antonio </w:t>
      </w:r>
      <w:r w:rsidRPr="00333BC9">
        <w:rPr>
          <w:rStyle w:val="notebasdepageCar"/>
          <w:smallCaps/>
        </w:rPr>
        <w:t xml:space="preserve">Morosini </w:t>
      </w:r>
      <w:r w:rsidRPr="00B70035">
        <w:rPr>
          <w:rStyle w:val="notebasdepageCar"/>
          <w:smallCaps/>
          <w:lang w:val="en-GB"/>
        </w:rPr>
        <w:fldChar w:fldCharType="begin"/>
      </w:r>
      <w:r w:rsidRPr="00333BC9">
        <w:rPr>
          <w:lang w:val="it-IT"/>
        </w:rPr>
        <w:instrText xml:space="preserve"> XE "</w:instrText>
      </w:r>
      <w:r w:rsidRPr="00333BC9">
        <w:rPr>
          <w:rStyle w:val="notebasdepageCar"/>
        </w:rPr>
        <w:instrText xml:space="preserve">Antonio </w:instrText>
      </w:r>
      <w:r w:rsidRPr="00333BC9">
        <w:rPr>
          <w:rStyle w:val="notebasdepageCar"/>
          <w:smallCaps/>
        </w:rPr>
        <w:instrText>Morosini</w:instrText>
      </w:r>
      <w:r w:rsidRPr="00333BC9">
        <w:rPr>
          <w:lang w:val="it-IT"/>
        </w:rPr>
        <w:instrText xml:space="preserve">" </w:instrText>
      </w:r>
      <w:r w:rsidRPr="00B70035">
        <w:rPr>
          <w:rStyle w:val="notebasdepageCar"/>
          <w:smallCaps/>
          <w:lang w:val="en-GB"/>
        </w:rPr>
        <w:fldChar w:fldCharType="end"/>
      </w:r>
      <w:r w:rsidRPr="00333BC9">
        <w:rPr>
          <w:rStyle w:val="notebasdepageCar"/>
          <w:i/>
          <w:iCs/>
        </w:rPr>
        <w:t>Cronaca</w:t>
      </w:r>
      <w:r w:rsidRPr="00333BC9">
        <w:rPr>
          <w:rStyle w:val="notebasdepageCar"/>
        </w:rPr>
        <w:t xml:space="preserve">, </w:t>
      </w:r>
      <w:r w:rsidRPr="00333BC9">
        <w:rPr>
          <w:rStyle w:val="notebasdepageCar"/>
          <w:smallCaps/>
        </w:rPr>
        <w:t>ii</w:t>
      </w:r>
      <w:r w:rsidRPr="00333BC9">
        <w:rPr>
          <w:rStyle w:val="notebasdepageCar"/>
        </w:rPr>
        <w:t xml:space="preserve">, p. 326 and Gaspare </w:t>
      </w:r>
      <w:r w:rsidRPr="00333BC9">
        <w:rPr>
          <w:rStyle w:val="notebasdepageCar"/>
          <w:smallCaps/>
        </w:rPr>
        <w:t xml:space="preserve">Zancaruolo </w:t>
      </w:r>
      <w:r w:rsidRPr="00B70035">
        <w:rPr>
          <w:rStyle w:val="notebasdepageCar"/>
          <w:smallCaps/>
          <w:lang w:val="en-GB"/>
        </w:rPr>
        <w:fldChar w:fldCharType="begin"/>
      </w:r>
      <w:r w:rsidRPr="00333BC9">
        <w:rPr>
          <w:lang w:val="it-IT"/>
        </w:rPr>
        <w:instrText xml:space="preserve"> XE "Zancaruolo" </w:instrText>
      </w:r>
      <w:r w:rsidRPr="00B70035">
        <w:rPr>
          <w:rStyle w:val="notebasdepageCar"/>
          <w:smallCaps/>
          <w:lang w:val="en-GB"/>
        </w:rPr>
        <w:fldChar w:fldCharType="end"/>
      </w:r>
      <w:r w:rsidRPr="00333BC9">
        <w:rPr>
          <w:rStyle w:val="notebasdepageCar"/>
          <w:i/>
          <w:iCs/>
        </w:rPr>
        <w:t>Cronaca</w:t>
      </w:r>
      <w:r w:rsidRPr="00333BC9">
        <w:rPr>
          <w:rStyle w:val="notebasdepageCar"/>
        </w:rPr>
        <w:t xml:space="preserve">, </w:t>
      </w:r>
      <w:r w:rsidRPr="00333BC9">
        <w:rPr>
          <w:rStyle w:val="notebasdepageCar"/>
          <w:smallCaps/>
        </w:rPr>
        <w:t>ii</w:t>
      </w:r>
      <w:r w:rsidRPr="00333BC9">
        <w:rPr>
          <w:rStyle w:val="notebasdepageCar"/>
        </w:rPr>
        <w:t xml:space="preserve">, p. 548. </w:t>
      </w:r>
      <w:r w:rsidRPr="00B70035">
        <w:rPr>
          <w:rStyle w:val="notebasdepageCar"/>
          <w:lang w:val="en-GB"/>
        </w:rPr>
        <w:t xml:space="preserve">On the capacity of the Venetian marine </w:t>
      </w:r>
      <w:proofErr w:type="spellStart"/>
      <w:r w:rsidRPr="00B70035">
        <w:rPr>
          <w:rStyle w:val="notebasdepageCar"/>
          <w:lang w:val="en-GB"/>
        </w:rPr>
        <w:t>botta</w:t>
      </w:r>
      <w:proofErr w:type="spellEnd"/>
      <w:r w:rsidRPr="00B70035">
        <w:rPr>
          <w:rStyle w:val="notebasdepageCar"/>
          <w:lang w:val="en-GB"/>
        </w:rPr>
        <w:t xml:space="preserve"> or tun, </w:t>
      </w:r>
      <w:r w:rsidRPr="00B70035">
        <w:rPr>
          <w:rStyle w:val="notebasdepageCar"/>
          <w:smallCaps/>
          <w:lang w:val="en-GB"/>
        </w:rPr>
        <w:t xml:space="preserve">Hocquet </w:t>
      </w:r>
      <w:r w:rsidRPr="00B70035">
        <w:rPr>
          <w:rStyle w:val="notebasdepageCar"/>
          <w:lang w:val="en-GB"/>
        </w:rPr>
        <w:t xml:space="preserve">(1992), </w:t>
      </w:r>
      <w:r w:rsidRPr="00B70035">
        <w:rPr>
          <w:rStyle w:val="notebasdepageCar"/>
          <w:smallCaps/>
          <w:lang w:val="en-GB"/>
        </w:rPr>
        <w:t xml:space="preserve">x </w:t>
      </w:r>
      <w:r w:rsidRPr="00B70035">
        <w:rPr>
          <w:rStyle w:val="notebasdepageCar"/>
          <w:lang w:val="en-GB"/>
        </w:rPr>
        <w:t>(the article reproduced was first published in 1987).</w:t>
      </w:r>
    </w:p>
  </w:footnote>
  <w:footnote w:id="586">
    <w:p w14:paraId="17EA654C" w14:textId="77777777" w:rsidR="00383928" w:rsidRPr="00333BC9" w:rsidRDefault="00383928" w:rsidP="00383928">
      <w:pPr>
        <w:pStyle w:val="notebasdepage"/>
        <w:rPr>
          <w:lang w:val="fr-FR"/>
        </w:rPr>
      </w:pPr>
      <w:r w:rsidRPr="00B70035">
        <w:rPr>
          <w:rStyle w:val="Appelnotedebasdep"/>
        </w:rPr>
        <w:footnoteRef/>
      </w:r>
      <w:r w:rsidRPr="00333BC9">
        <w:rPr>
          <w:rStyle w:val="notebasdepageCar"/>
          <w:smallCaps/>
          <w:lang w:val="fr-FR"/>
        </w:rPr>
        <w:t xml:space="preserve"> Hocquet </w:t>
      </w:r>
      <w:r w:rsidRPr="00333BC9">
        <w:rPr>
          <w:rStyle w:val="notebasdepageCar"/>
          <w:lang w:val="fr-FR"/>
        </w:rPr>
        <w:t>(1979), p. 509.</w:t>
      </w:r>
    </w:p>
  </w:footnote>
  <w:footnote w:id="587">
    <w:p w14:paraId="163CE071" w14:textId="77777777" w:rsidR="00383928" w:rsidRPr="00333BC9" w:rsidRDefault="00383928" w:rsidP="00383928">
      <w:pPr>
        <w:pStyle w:val="notebasdepage"/>
        <w:rPr>
          <w:lang w:val="fr-FR"/>
        </w:rPr>
      </w:pPr>
      <w:r w:rsidRPr="00B70035">
        <w:rPr>
          <w:rStyle w:val="Appelnotedebasdep"/>
        </w:rPr>
        <w:footnoteRef/>
      </w:r>
      <w:bookmarkStart w:id="635" w:name="_Hlk54252284"/>
      <w:r w:rsidRPr="00333BC9">
        <w:rPr>
          <w:rStyle w:val="notebasdepageCar"/>
          <w:smallCaps/>
          <w:lang w:val="fr-FR"/>
        </w:rPr>
        <w:t xml:space="preserve"> Hocquet </w:t>
      </w:r>
      <w:r w:rsidRPr="00333BC9">
        <w:rPr>
          <w:rStyle w:val="notebasdepageCar"/>
          <w:lang w:val="fr-FR"/>
        </w:rPr>
        <w:t>(1979), p. 5</w:t>
      </w:r>
      <w:bookmarkEnd w:id="635"/>
      <w:r w:rsidRPr="00333BC9">
        <w:rPr>
          <w:rStyle w:val="notebasdepageCar"/>
          <w:lang w:val="fr-FR"/>
        </w:rPr>
        <w:t>22.</w:t>
      </w:r>
    </w:p>
  </w:footnote>
  <w:footnote w:id="588">
    <w:p w14:paraId="387AFBA2" w14:textId="77777777" w:rsidR="00383928" w:rsidRPr="00B70035" w:rsidRDefault="00383928" w:rsidP="00383928">
      <w:pPr>
        <w:pStyle w:val="notebasdepage"/>
      </w:pPr>
      <w:r w:rsidRPr="00B70035">
        <w:rPr>
          <w:rStyle w:val="Appelnotedebasdep"/>
        </w:rPr>
        <w:footnoteRef/>
      </w:r>
      <w:r w:rsidRPr="00BE400A">
        <w:rPr>
          <w:rStyle w:val="notebasdepageCar"/>
          <w:smallCaps/>
          <w:lang w:val="fr-FR"/>
        </w:rPr>
        <w:t xml:space="preserve"> Hocquet </w:t>
      </w:r>
      <w:r w:rsidRPr="00BE400A">
        <w:rPr>
          <w:rStyle w:val="notebasdepageCar"/>
          <w:lang w:val="fr-FR"/>
        </w:rPr>
        <w:t xml:space="preserve">(1979), p. 536. </w:t>
      </w:r>
      <w:r w:rsidRPr="00B70035">
        <w:rPr>
          <w:rStyle w:val="notebasdepageCar"/>
          <w:lang w:val="en-GB"/>
        </w:rPr>
        <w:t>There was also a</w:t>
      </w:r>
      <w:r>
        <w:rPr>
          <w:rStyle w:val="notebasdepageCar"/>
          <w:lang w:val="en-GB"/>
        </w:rPr>
        <w:t xml:space="preserve"> «</w:t>
      </w:r>
      <w:r w:rsidRPr="00B70035">
        <w:rPr>
          <w:rStyle w:val="notebasdepageCar"/>
          <w:lang w:val="en-GB"/>
        </w:rPr>
        <w:t>party of the sea</w:t>
      </w:r>
      <w:r>
        <w:rPr>
          <w:rStyle w:val="notebasdepageCar"/>
          <w:lang w:val="en-GB"/>
        </w:rPr>
        <w:t>»</w:t>
      </w:r>
      <w:r w:rsidRPr="00B70035">
        <w:rPr>
          <w:rStyle w:val="notebasdepageCar"/>
          <w:lang w:val="en-GB"/>
        </w:rPr>
        <w:t xml:space="preserve"> (</w:t>
      </w:r>
      <w:proofErr w:type="spellStart"/>
      <w:r w:rsidRPr="00B70035">
        <w:rPr>
          <w:smallCaps/>
        </w:rPr>
        <w:t>Doumerc</w:t>
      </w:r>
      <w:proofErr w:type="spellEnd"/>
      <w:r w:rsidRPr="00B70035">
        <w:rPr>
          <w:smallCaps/>
        </w:rPr>
        <w:fldChar w:fldCharType="begin"/>
      </w:r>
      <w:r w:rsidRPr="00B70035">
        <w:instrText xml:space="preserve"> XE "</w:instrText>
      </w:r>
      <w:r w:rsidRPr="00B70035">
        <w:rPr>
          <w:smallCaps/>
        </w:rPr>
        <w:instrText>Doumerc</w:instrText>
      </w:r>
      <w:r w:rsidRPr="00B70035">
        <w:instrText xml:space="preserve">" </w:instrText>
      </w:r>
      <w:r w:rsidRPr="00B70035">
        <w:rPr>
          <w:smallCaps/>
        </w:rPr>
        <w:fldChar w:fldCharType="end"/>
      </w:r>
      <w:r w:rsidRPr="00B70035">
        <w:t xml:space="preserve"> (1997) </w:t>
      </w:r>
      <w:r w:rsidRPr="00B70035">
        <w:rPr>
          <w:rStyle w:val="notebasdepageCar"/>
          <w:lang w:val="en-GB"/>
        </w:rPr>
        <w:t>hostile to Doge Francesco Foscari</w:t>
      </w:r>
      <w:r w:rsidRPr="00B70035">
        <w:rPr>
          <w:rStyle w:val="notebasdepageCar"/>
          <w:lang w:val="en-GB"/>
        </w:rPr>
        <w:fldChar w:fldCharType="begin"/>
      </w:r>
      <w:r w:rsidRPr="00B70035">
        <w:instrText xml:space="preserve"> XE "</w:instrText>
      </w:r>
      <w:r w:rsidRPr="00B70035">
        <w:rPr>
          <w:rStyle w:val="notebasdepageCar"/>
          <w:lang w:val="en-GB"/>
        </w:rPr>
        <w:instrText>Francesco Foscari</w:instrText>
      </w:r>
      <w:r w:rsidRPr="00B70035">
        <w:instrText xml:space="preserve">" </w:instrText>
      </w:r>
      <w:r w:rsidRPr="00B70035">
        <w:rPr>
          <w:rStyle w:val="notebasdepageCar"/>
          <w:lang w:val="en-GB"/>
        </w:rPr>
        <w:fldChar w:fldCharType="end"/>
      </w:r>
      <w:r w:rsidRPr="00B70035">
        <w:rPr>
          <w:rStyle w:val="notebasdepageCar"/>
          <w:lang w:val="en-GB"/>
        </w:rPr>
        <w:t xml:space="preserve"> who succeeded </w:t>
      </w:r>
      <w:proofErr w:type="spellStart"/>
      <w:r w:rsidRPr="00B70035">
        <w:rPr>
          <w:rStyle w:val="notebasdepageCar"/>
          <w:lang w:val="en-GB"/>
        </w:rPr>
        <w:t>Mocenigo</w:t>
      </w:r>
      <w:proofErr w:type="spellEnd"/>
      <w:r w:rsidRPr="00B70035">
        <w:rPr>
          <w:rStyle w:val="notebasdepageCar"/>
          <w:lang w:val="en-GB"/>
        </w:rPr>
        <w:t>, but the latter, who was confronting Emperor Sigismund,</w:t>
      </w:r>
      <w:r w:rsidRPr="00B70035">
        <w:rPr>
          <w:rStyle w:val="notebasdepageCar"/>
          <w:lang w:val="en-GB"/>
        </w:rPr>
        <w:fldChar w:fldCharType="begin"/>
      </w:r>
      <w:r w:rsidRPr="00B70035">
        <w:instrText xml:space="preserve"> XE "</w:instrText>
      </w:r>
      <w:r w:rsidRPr="00B70035">
        <w:rPr>
          <w:rStyle w:val="notebasdepageCar"/>
          <w:lang w:val="en-GB"/>
        </w:rPr>
        <w:instrText>Sigismond</w:instrText>
      </w:r>
      <w:r w:rsidRPr="00B70035">
        <w:instrText xml:space="preserve">" </w:instrText>
      </w:r>
      <w:r w:rsidRPr="00B70035">
        <w:rPr>
          <w:rStyle w:val="notebasdepageCar"/>
          <w:lang w:val="en-GB"/>
        </w:rPr>
        <w:fldChar w:fldCharType="end"/>
      </w:r>
      <w:r w:rsidRPr="00B70035">
        <w:rPr>
          <w:rStyle w:val="notebasdepageCar"/>
          <w:lang w:val="en-GB"/>
        </w:rPr>
        <w:t xml:space="preserve"> had also contributed to Venice's expansion into </w:t>
      </w:r>
      <w:proofErr w:type="spellStart"/>
      <w:r w:rsidRPr="00B70035">
        <w:rPr>
          <w:rStyle w:val="notebasdepageCar"/>
          <w:i/>
          <w:iCs/>
          <w:lang w:val="en-GB"/>
        </w:rPr>
        <w:t>Terraferma</w:t>
      </w:r>
      <w:proofErr w:type="spellEnd"/>
      <w:r w:rsidRPr="00B70035">
        <w:rPr>
          <w:rStyle w:val="notebasdepageCar"/>
          <w:lang w:val="en-GB"/>
        </w:rPr>
        <w:t xml:space="preserve"> with the acquisition of </w:t>
      </w:r>
      <w:proofErr w:type="spellStart"/>
      <w:r w:rsidRPr="00B70035">
        <w:rPr>
          <w:rStyle w:val="notebasdepageCar"/>
          <w:lang w:val="en-GB"/>
        </w:rPr>
        <w:t>Rovereto</w:t>
      </w:r>
      <w:proofErr w:type="spellEnd"/>
      <w:r w:rsidRPr="00B70035">
        <w:rPr>
          <w:rStyle w:val="notebasdepageCar"/>
          <w:lang w:val="en-GB"/>
        </w:rPr>
        <w:t xml:space="preserve"> and Friuli. </w:t>
      </w:r>
    </w:p>
  </w:footnote>
  <w:footnote w:id="589">
    <w:p w14:paraId="6114529C" w14:textId="77777777" w:rsidR="00383928" w:rsidRPr="00BF4784" w:rsidRDefault="00383928" w:rsidP="00383928">
      <w:pPr>
        <w:pStyle w:val="notebasdepage"/>
      </w:pPr>
      <w:r w:rsidRPr="00B70035">
        <w:rPr>
          <w:rStyle w:val="Appelnotedebasdep"/>
        </w:rPr>
        <w:footnoteRef/>
      </w:r>
      <w:r w:rsidRPr="00BF4784">
        <w:rPr>
          <w:smallCaps/>
        </w:rPr>
        <w:t xml:space="preserve"> Stahl</w:t>
      </w:r>
      <w:r w:rsidRPr="00B70035">
        <w:rPr>
          <w:smallCaps/>
        </w:rPr>
        <w:fldChar w:fldCharType="begin"/>
      </w:r>
      <w:r w:rsidRPr="00BF4784">
        <w:instrText xml:space="preserve"> XE "</w:instrText>
      </w:r>
      <w:r w:rsidRPr="00BF4784">
        <w:rPr>
          <w:smallCaps/>
        </w:rPr>
        <w:instrText>Stahl</w:instrText>
      </w:r>
      <w:r w:rsidRPr="00BF4784">
        <w:instrText xml:space="preserve">" </w:instrText>
      </w:r>
      <w:r w:rsidRPr="00B70035">
        <w:rPr>
          <w:smallCaps/>
        </w:rPr>
        <w:fldChar w:fldCharType="end"/>
      </w:r>
      <w:r w:rsidRPr="00BF4784">
        <w:t xml:space="preserve"> (1996), p. 285-6.</w:t>
      </w:r>
    </w:p>
  </w:footnote>
  <w:footnote w:id="590">
    <w:p w14:paraId="5E5FB88D" w14:textId="77777777" w:rsidR="004B2C65" w:rsidRDefault="00142132">
      <w:pPr>
        <w:pStyle w:val="notebasdepage"/>
      </w:pPr>
      <w:r w:rsidRPr="00B70035">
        <w:rPr>
          <w:rStyle w:val="Appelnotedebasdep"/>
        </w:rPr>
        <w:footnoteRef/>
      </w:r>
      <w:r w:rsidRPr="00B70035">
        <w:rPr>
          <w:smallCaps/>
        </w:rPr>
        <w:t xml:space="preserve"> Lane</w:t>
      </w:r>
      <w:r w:rsidR="00DF6DB1" w:rsidRPr="00B70035">
        <w:rPr>
          <w:smallCaps/>
        </w:rPr>
        <w:fldChar w:fldCharType="begin"/>
      </w:r>
      <w:r w:rsidR="00DF6DB1" w:rsidRPr="00B70035">
        <w:instrText xml:space="preserve"> XE "Lane" </w:instrText>
      </w:r>
      <w:r w:rsidR="00DF6DB1" w:rsidRPr="00B70035">
        <w:rPr>
          <w:smallCaps/>
        </w:rPr>
        <w:fldChar w:fldCharType="end"/>
      </w:r>
      <w:r w:rsidRPr="00B70035">
        <w:t xml:space="preserve"> (1973), p. 290.</w:t>
      </w:r>
    </w:p>
  </w:footnote>
  <w:footnote w:id="591">
    <w:p w14:paraId="6E859394" w14:textId="77777777" w:rsidR="00FD2D6C" w:rsidRPr="00FD2D6C" w:rsidRDefault="00FD2D6C" w:rsidP="00FD2D6C">
      <w:pPr>
        <w:pStyle w:val="notebasdepage"/>
      </w:pPr>
      <w:r w:rsidRPr="00B70035">
        <w:rPr>
          <w:rStyle w:val="Appelnotedebasdep"/>
        </w:rPr>
        <w:footnoteRef/>
      </w:r>
      <w:r w:rsidRPr="00FD2D6C">
        <w:rPr>
          <w:smallCaps/>
        </w:rPr>
        <w:t xml:space="preserve"> Hocquet </w:t>
      </w:r>
      <w:r w:rsidRPr="00FD2D6C">
        <w:t>(2012), p. 589-90.</w:t>
      </w:r>
    </w:p>
  </w:footnote>
  <w:footnote w:id="592">
    <w:p w14:paraId="157B82C3" w14:textId="7DF2268D" w:rsidR="00FD2D6C" w:rsidRPr="00B70035" w:rsidRDefault="00FD2D6C" w:rsidP="00FD2D6C">
      <w:pPr>
        <w:pStyle w:val="notebasdepage"/>
      </w:pPr>
      <w:r w:rsidRPr="00B70035">
        <w:rPr>
          <w:rStyle w:val="Appelnotedebasdep"/>
        </w:rPr>
        <w:footnoteRef/>
      </w:r>
      <w:bookmarkStart w:id="638" w:name="_Hlk52284504"/>
      <w:r w:rsidRPr="00B70035">
        <w:rPr>
          <w:smallCaps/>
        </w:rPr>
        <w:t xml:space="preserve"> Ruddock (1951), </w:t>
      </w:r>
      <w:r w:rsidRPr="00B70035">
        <w:t>p. 2</w:t>
      </w:r>
      <w:bookmarkEnd w:id="638"/>
      <w:r w:rsidRPr="00B70035">
        <w:t xml:space="preserve">19-23, F. </w:t>
      </w:r>
      <w:proofErr w:type="spellStart"/>
      <w:r w:rsidRPr="00B70035">
        <w:rPr>
          <w:smallCaps/>
        </w:rPr>
        <w:t>Ortalli</w:t>
      </w:r>
      <w:proofErr w:type="spellEnd"/>
      <w:r w:rsidRPr="00B70035">
        <w:rPr>
          <w:smallCaps/>
        </w:rPr>
        <w:fldChar w:fldCharType="begin"/>
      </w:r>
      <w:r w:rsidRPr="00B70035">
        <w:instrText xml:space="preserve"> XE "F. </w:instrText>
      </w:r>
      <w:r w:rsidRPr="00B70035">
        <w:rPr>
          <w:smallCaps/>
        </w:rPr>
        <w:instrText>Ortalli</w:instrText>
      </w:r>
      <w:r w:rsidRPr="00B70035">
        <w:instrText xml:space="preserve">" </w:instrText>
      </w:r>
      <w:r w:rsidRPr="00B70035">
        <w:rPr>
          <w:smallCaps/>
        </w:rPr>
        <w:fldChar w:fldCharType="end"/>
      </w:r>
      <w:r w:rsidRPr="00B70035">
        <w:rPr>
          <w:smallCaps/>
        </w:rPr>
        <w:t xml:space="preserve"> (2005) </w:t>
      </w:r>
      <w:r w:rsidRPr="00B70035">
        <w:t xml:space="preserve">has published documents relating to the lasting misadventures of Captain Vincenzo </w:t>
      </w:r>
      <w:proofErr w:type="spellStart"/>
      <w:r w:rsidRPr="00B70035">
        <w:t>Priuli</w:t>
      </w:r>
      <w:proofErr w:type="spellEnd"/>
      <w:r w:rsidRPr="00B70035">
        <w:fldChar w:fldCharType="begin"/>
      </w:r>
      <w:r w:rsidRPr="00B70035">
        <w:instrText xml:space="preserve"> XE "Vincenzo Priuli" </w:instrText>
      </w:r>
      <w:r w:rsidRPr="00B70035">
        <w:fldChar w:fldCharType="end"/>
      </w:r>
      <w:r w:rsidRPr="00B70035">
        <w:t xml:space="preserve"> at Southampton</w:t>
      </w:r>
      <w:r w:rsidRPr="00B70035">
        <w:fldChar w:fldCharType="begin"/>
      </w:r>
      <w:r w:rsidRPr="00B70035">
        <w:instrText xml:space="preserve"> XE "Southampton" </w:instrText>
      </w:r>
      <w:r w:rsidRPr="00B70035">
        <w:fldChar w:fldCharType="end"/>
      </w:r>
      <w:r w:rsidRPr="00B70035">
        <w:t xml:space="preserve"> where he had loaded 850 </w:t>
      </w:r>
      <w:r w:rsidR="00BE43A4">
        <w:t>sack</w:t>
      </w:r>
      <w:r w:rsidRPr="00B70035">
        <w:t>s of wool</w:t>
      </w:r>
      <w:r>
        <w:t xml:space="preserve">, </w:t>
      </w:r>
      <w:r w:rsidRPr="00B70035">
        <w:fldChar w:fldCharType="begin"/>
      </w:r>
      <w:r w:rsidRPr="00B70035">
        <w:instrText xml:space="preserve"> XE "</w:instrText>
      </w:r>
      <w:r>
        <w:instrText>wool</w:instrText>
      </w:r>
      <w:r w:rsidRPr="00B70035">
        <w:instrText xml:space="preserve">" </w:instrText>
      </w:r>
      <w:r w:rsidRPr="00B70035">
        <w:fldChar w:fldCharType="end"/>
      </w:r>
      <w:r w:rsidRPr="00B70035">
        <w:t>1,000 pieces of tin</w:t>
      </w:r>
      <w:r>
        <w:fldChar w:fldCharType="begin"/>
      </w:r>
      <w:r>
        <w:instrText xml:space="preserve"> XE "</w:instrText>
      </w:r>
      <w:r w:rsidRPr="003F7322">
        <w:instrText>tin</w:instrText>
      </w:r>
      <w:r>
        <w:instrText xml:space="preserve">" </w:instrText>
      </w:r>
      <w:r>
        <w:fldChar w:fldCharType="end"/>
      </w:r>
      <w:r w:rsidRPr="00B70035">
        <w:t>, cloth</w:t>
      </w:r>
      <w:r w:rsidRPr="001D5667">
        <w:t xml:space="preserve"> and </w:t>
      </w:r>
      <w:r>
        <w:t>kerseys</w:t>
      </w:r>
      <w:r w:rsidRPr="001D5667">
        <w:t xml:space="preserve"> in large quantities</w:t>
      </w:r>
      <w:r>
        <w:t>,</w:t>
      </w:r>
      <w:r w:rsidRPr="001D5667">
        <w:t xml:space="preserve"> </w:t>
      </w:r>
      <w:r w:rsidRPr="00B70035">
        <w:t xml:space="preserve">on the eve of his return voyage on 8 February 1522, the king ordered that the galleys be prevented from leaving the port. On 23 June 1523, while the galleys were still being held up by the English in Southampton, </w:t>
      </w:r>
      <w:proofErr w:type="spellStart"/>
      <w:r w:rsidRPr="00B70035">
        <w:t>Priuli</w:t>
      </w:r>
      <w:proofErr w:type="spellEnd"/>
      <w:r w:rsidRPr="00B70035">
        <w:t>, who had retired to St. Edward's Abbey, announced to the Doge that his galleys had finally taken on board 900 bales of wool, 1,800 ingots of tin and a small amount of cloth. The return journey finally began on 1 July 1523, 17 months late. On 17 December 1523, the galleys</w:t>
      </w:r>
      <w:r>
        <w:t xml:space="preserve"> «</w:t>
      </w:r>
      <w:proofErr w:type="spellStart"/>
      <w:r w:rsidRPr="00B70035">
        <w:t>ultimamente</w:t>
      </w:r>
      <w:proofErr w:type="spellEnd"/>
      <w:r w:rsidRPr="00B70035">
        <w:t xml:space="preserve"> </w:t>
      </w:r>
      <w:proofErr w:type="spellStart"/>
      <w:r w:rsidRPr="00B70035">
        <w:t>venute</w:t>
      </w:r>
      <w:proofErr w:type="spellEnd"/>
      <w:r w:rsidRPr="00B70035">
        <w:t xml:space="preserve"> de </w:t>
      </w:r>
      <w:proofErr w:type="spellStart"/>
      <w:r w:rsidRPr="00B70035">
        <w:t>Fiandra</w:t>
      </w:r>
      <w:proofErr w:type="spellEnd"/>
      <w:r>
        <w:t>»</w:t>
      </w:r>
      <w:r w:rsidRPr="00B70035">
        <w:t xml:space="preserve"> were assigned to the next voyage to Barbary</w:t>
      </w:r>
      <w:r>
        <w:t xml:space="preserve">, </w:t>
      </w:r>
      <w:r w:rsidRPr="00B70035">
        <w:t xml:space="preserve">but one of them, in need of major repairs, was decommissioned and replaced. </w:t>
      </w:r>
      <w:r w:rsidRPr="00B70035">
        <w:rPr>
          <w:smallCaps/>
        </w:rPr>
        <w:t>Ruddock</w:t>
      </w:r>
      <w:r w:rsidRPr="00B70035">
        <w:t>, p. 224-5, also discusses the Venetians' setbacks against the French fleet, for example in 1485 at Cape St Vincent, when the admiral seized the galleys and sold their cargoes in Atlantic ports from the Basques to England</w:t>
      </w:r>
      <w:r>
        <w:fldChar w:fldCharType="begin"/>
      </w:r>
      <w:r>
        <w:instrText xml:space="preserve"> XE "</w:instrText>
      </w:r>
      <w:r w:rsidRPr="003D2FD3">
        <w:instrText>England</w:instrText>
      </w:r>
      <w:r>
        <w:instrText xml:space="preserve">" </w:instrText>
      </w:r>
      <w:r>
        <w:fldChar w:fldCharType="end"/>
      </w:r>
      <w:r w:rsidRPr="00B70035">
        <w:t xml:space="preserve">. The Venetians estimated their losses at 200,000 </w:t>
      </w:r>
      <w:proofErr w:type="spellStart"/>
      <w:r w:rsidRPr="003D4462">
        <w:rPr>
          <w:i/>
        </w:rPr>
        <w:t>ducati</w:t>
      </w:r>
      <w:proofErr w:type="spellEnd"/>
      <w:r w:rsidRPr="00B70035">
        <w:t>.</w:t>
      </w:r>
    </w:p>
  </w:footnote>
  <w:footnote w:id="593">
    <w:p w14:paraId="3CECAF00" w14:textId="5B1B5504" w:rsidR="005E59C8" w:rsidRPr="00B70035" w:rsidRDefault="005E59C8" w:rsidP="005E59C8">
      <w:pPr>
        <w:pStyle w:val="notebasdepage"/>
      </w:pPr>
      <w:r w:rsidRPr="00B70035">
        <w:rPr>
          <w:rStyle w:val="Appelnotedebasdep"/>
        </w:rPr>
        <w:footnoteRef/>
      </w:r>
      <w:bookmarkStart w:id="646" w:name="_Hlk49615184"/>
      <w:r w:rsidR="002807FD">
        <w:t xml:space="preserve"> </w:t>
      </w:r>
      <w:r w:rsidRPr="00B70035">
        <w:t xml:space="preserve">The  </w:t>
      </w:r>
      <w:r>
        <w:t>pound of</w:t>
      </w:r>
      <w:r w:rsidRPr="00B70035">
        <w:t xml:space="preserve"> </w:t>
      </w:r>
      <w:proofErr w:type="spellStart"/>
      <w:r w:rsidRPr="00BE0D50">
        <w:rPr>
          <w:i/>
          <w:iCs/>
        </w:rPr>
        <w:t>grossi</w:t>
      </w:r>
      <w:proofErr w:type="spellEnd"/>
      <w:r w:rsidRPr="00B70035">
        <w:t xml:space="preserve"> (</w:t>
      </w:r>
      <w:proofErr w:type="spellStart"/>
      <w:r w:rsidRPr="00BE0D50">
        <w:rPr>
          <w:i/>
          <w:iCs/>
        </w:rPr>
        <w:t>libbra</w:t>
      </w:r>
      <w:proofErr w:type="spellEnd"/>
      <w:r>
        <w:t xml:space="preserve"> </w:t>
      </w:r>
      <w:proofErr w:type="spellStart"/>
      <w:r w:rsidRPr="00B70035">
        <w:rPr>
          <w:i/>
          <w:iCs/>
        </w:rPr>
        <w:t>grossorum</w:t>
      </w:r>
      <w:proofErr w:type="spellEnd"/>
      <w:r w:rsidRPr="00B70035">
        <w:t xml:space="preserve">) should not be confused with the </w:t>
      </w:r>
      <w:r>
        <w:t>pound at</w:t>
      </w:r>
      <w:r w:rsidRPr="00B70035">
        <w:t xml:space="preserve"> </w:t>
      </w:r>
      <w:proofErr w:type="spellStart"/>
      <w:r w:rsidRPr="00510FC3">
        <w:rPr>
          <w:i/>
          <w:iCs/>
        </w:rPr>
        <w:t>grossi</w:t>
      </w:r>
      <w:proofErr w:type="spellEnd"/>
      <w:r w:rsidRPr="00B70035">
        <w:t xml:space="preserve"> (</w:t>
      </w:r>
      <w:r w:rsidRPr="00B70035">
        <w:rPr>
          <w:i/>
          <w:iCs/>
        </w:rPr>
        <w:t xml:space="preserve">ad </w:t>
      </w:r>
      <w:proofErr w:type="spellStart"/>
      <w:r w:rsidRPr="00B70035">
        <w:rPr>
          <w:i/>
          <w:iCs/>
        </w:rPr>
        <w:t>grossos</w:t>
      </w:r>
      <w:proofErr w:type="spellEnd"/>
      <w:r w:rsidRPr="00B70035">
        <w:t xml:space="preserve">, </w:t>
      </w:r>
      <w:r w:rsidRPr="00B70035">
        <w:rPr>
          <w:i/>
          <w:iCs/>
        </w:rPr>
        <w:t xml:space="preserve">lira a </w:t>
      </w:r>
      <w:proofErr w:type="spellStart"/>
      <w:r w:rsidRPr="00B70035">
        <w:rPr>
          <w:i/>
          <w:iCs/>
        </w:rPr>
        <w:t>grossi</w:t>
      </w:r>
      <w:proofErr w:type="spellEnd"/>
      <w:r w:rsidRPr="00B70035">
        <w:t xml:space="preserve">): The livre </w:t>
      </w:r>
      <w:r w:rsidRPr="00B70035">
        <w:rPr>
          <w:i/>
          <w:iCs/>
        </w:rPr>
        <w:t xml:space="preserve">ad </w:t>
      </w:r>
      <w:proofErr w:type="spellStart"/>
      <w:r w:rsidRPr="00B70035">
        <w:rPr>
          <w:i/>
          <w:iCs/>
        </w:rPr>
        <w:t>grossos</w:t>
      </w:r>
      <w:proofErr w:type="spellEnd"/>
      <w:r w:rsidRPr="00B70035">
        <w:t xml:space="preserve">, created to maintain the former value of the </w:t>
      </w:r>
      <w:r w:rsidRPr="00B70035">
        <w:rPr>
          <w:i/>
          <w:iCs/>
        </w:rPr>
        <w:t xml:space="preserve">libra </w:t>
      </w:r>
      <w:proofErr w:type="spellStart"/>
      <w:r w:rsidRPr="00B70035">
        <w:rPr>
          <w:i/>
          <w:iCs/>
        </w:rPr>
        <w:t>parvorum</w:t>
      </w:r>
      <w:proofErr w:type="spellEnd"/>
      <w:r w:rsidRPr="00B70035">
        <w:rPr>
          <w:i/>
          <w:iCs/>
        </w:rPr>
        <w:t xml:space="preserve"> </w:t>
      </w:r>
      <w:r w:rsidRPr="00B70035">
        <w:t xml:space="preserve">when the </w:t>
      </w:r>
      <w:r w:rsidRPr="00510FC3">
        <w:rPr>
          <w:i/>
          <w:iCs/>
        </w:rPr>
        <w:t>grosso</w:t>
      </w:r>
      <w:r>
        <w:t xml:space="preserve"> of silver </w:t>
      </w:r>
      <w:r w:rsidRPr="00B70035">
        <w:t xml:space="preserve">was created, </w:t>
      </w:r>
      <w:bookmarkStart w:id="647" w:name="_Hlk55899196"/>
      <w:bookmarkEnd w:id="647"/>
      <w:r w:rsidRPr="00B70035">
        <w:t xml:space="preserve"> was worth 1/26 and 3 s</w:t>
      </w:r>
      <w:r>
        <w:t>hillings</w:t>
      </w:r>
      <w:r w:rsidRPr="00B70035">
        <w:t xml:space="preserve"> of the </w:t>
      </w:r>
      <w:r w:rsidRPr="00B70035">
        <w:rPr>
          <w:i/>
          <w:iCs/>
        </w:rPr>
        <w:t xml:space="preserve">lira di </w:t>
      </w:r>
      <w:proofErr w:type="spellStart"/>
      <w:r w:rsidRPr="00B70035">
        <w:rPr>
          <w:i/>
          <w:iCs/>
        </w:rPr>
        <w:t>grossi</w:t>
      </w:r>
      <w:proofErr w:type="spellEnd"/>
      <w:r w:rsidRPr="00B70035">
        <w:rPr>
          <w:i/>
          <w:iCs/>
        </w:rPr>
        <w:t xml:space="preserve"> </w:t>
      </w:r>
      <w:r w:rsidRPr="00B70035">
        <w:t>(</w:t>
      </w:r>
      <w:r w:rsidRPr="00B70035">
        <w:rPr>
          <w:smallCaps/>
          <w:shd w:val="clear" w:color="auto" w:fill="FAF9F6"/>
        </w:rPr>
        <w:t>Lane</w:t>
      </w:r>
      <w:r w:rsidRPr="00B70035">
        <w:rPr>
          <w:smallCaps/>
          <w:shd w:val="clear" w:color="auto" w:fill="FAF9F6"/>
        </w:rPr>
        <w:fldChar w:fldCharType="begin"/>
      </w:r>
      <w:r w:rsidRPr="00B70035">
        <w:instrText xml:space="preserve"> XE "Lane" </w:instrText>
      </w:r>
      <w:r w:rsidRPr="00B70035">
        <w:rPr>
          <w:smallCaps/>
          <w:shd w:val="clear" w:color="auto" w:fill="FAF9F6"/>
        </w:rPr>
        <w:fldChar w:fldCharType="end"/>
      </w:r>
      <w:r w:rsidRPr="00B70035">
        <w:rPr>
          <w:shd w:val="clear" w:color="auto" w:fill="FAF9F6"/>
        </w:rPr>
        <w:t xml:space="preserve"> and </w:t>
      </w:r>
      <w:r w:rsidRPr="00B70035">
        <w:rPr>
          <w:smallCaps/>
          <w:shd w:val="clear" w:color="auto" w:fill="FAF9F6"/>
        </w:rPr>
        <w:t>Mueller</w:t>
      </w:r>
      <w:r w:rsidRPr="00B70035">
        <w:rPr>
          <w:smallCaps/>
          <w:shd w:val="clear" w:color="auto" w:fill="FAF9F6"/>
        </w:rPr>
        <w:fldChar w:fldCharType="begin"/>
      </w:r>
      <w:r w:rsidRPr="00B70035">
        <w:instrText xml:space="preserve"> XE "</w:instrText>
      </w:r>
      <w:r w:rsidRPr="00B70035">
        <w:rPr>
          <w:smallCaps/>
        </w:rPr>
        <w:instrText>Mueller</w:instrText>
      </w:r>
      <w:r w:rsidRPr="00B70035">
        <w:instrText xml:space="preserve">" </w:instrText>
      </w:r>
      <w:r w:rsidRPr="00B70035">
        <w:rPr>
          <w:smallCaps/>
          <w:shd w:val="clear" w:color="auto" w:fill="FAF9F6"/>
        </w:rPr>
        <w:fldChar w:fldCharType="end"/>
      </w:r>
      <w:r w:rsidRPr="00B70035">
        <w:rPr>
          <w:smallCaps/>
          <w:shd w:val="clear" w:color="auto" w:fill="FAF9F6"/>
        </w:rPr>
        <w:t xml:space="preserve"> (1985), </w:t>
      </w:r>
      <w:r w:rsidRPr="00B70035">
        <w:rPr>
          <w:shd w:val="clear" w:color="auto" w:fill="FAF9F6"/>
        </w:rPr>
        <w:t xml:space="preserve">p. </w:t>
      </w:r>
      <w:r w:rsidRPr="00B70035">
        <w:rPr>
          <w:smallCaps/>
          <w:shd w:val="clear" w:color="auto" w:fill="FAF9F6"/>
        </w:rPr>
        <w:t>129-132)</w:t>
      </w:r>
      <w:r w:rsidRPr="00B70035">
        <w:t>.</w:t>
      </w:r>
      <w:bookmarkEnd w:id="646"/>
    </w:p>
  </w:footnote>
  <w:footnote w:id="594">
    <w:p w14:paraId="5F0275FB" w14:textId="77777777" w:rsidR="005E59C8" w:rsidRPr="00B70035" w:rsidRDefault="005E59C8" w:rsidP="005E59C8">
      <w:pPr>
        <w:pStyle w:val="notebasdepage"/>
      </w:pPr>
      <w:r w:rsidRPr="00B70035">
        <w:rPr>
          <w:rStyle w:val="Appelnotedebasdep"/>
        </w:rPr>
        <w:footnoteRef/>
      </w:r>
      <w:r w:rsidRPr="00B70035">
        <w:t xml:space="preserve"> In 1328, the 3.55 g of fine gold contained in a ducat was equivalent in value to 24 </w:t>
      </w:r>
      <w:r w:rsidRPr="00510FC3">
        <w:rPr>
          <w:i/>
          <w:iCs/>
        </w:rPr>
        <w:t>grossi</w:t>
      </w:r>
      <w:r w:rsidRPr="00B70035">
        <w:t xml:space="preserve"> containing 50.4 g of fine silver (24 x 2.1 g), i.e. a gold/silver ratio of 1/14.2 [</w:t>
      </w:r>
      <w:r w:rsidRPr="00B70035">
        <w:rPr>
          <w:smallCaps/>
        </w:rPr>
        <w:t>Lane</w:t>
      </w:r>
      <w:r w:rsidRPr="00B70035">
        <w:rPr>
          <w:smallCaps/>
        </w:rPr>
        <w:fldChar w:fldCharType="begin"/>
      </w:r>
      <w:r w:rsidRPr="00B70035">
        <w:instrText xml:space="preserve"> XE "Lane" </w:instrText>
      </w:r>
      <w:r w:rsidRPr="00B70035">
        <w:rPr>
          <w:smallCaps/>
        </w:rPr>
        <w:fldChar w:fldCharType="end"/>
      </w:r>
      <w:r w:rsidRPr="00B70035">
        <w:t xml:space="preserve"> (1984), p. 45, n. 32].</w:t>
      </w:r>
    </w:p>
  </w:footnote>
  <w:footnote w:id="595">
    <w:p w14:paraId="7C74F5FF" w14:textId="06BB5427" w:rsidR="005E59C8" w:rsidRPr="00B70035" w:rsidRDefault="005E59C8" w:rsidP="005E59C8">
      <w:pPr>
        <w:pStyle w:val="notebasdepage"/>
      </w:pPr>
      <w:r w:rsidRPr="00B70035">
        <w:rPr>
          <w:rStyle w:val="Appelnotedebasdep"/>
        </w:rPr>
        <w:footnoteRef/>
      </w:r>
      <w:bookmarkStart w:id="649" w:name="_Hlk51082744"/>
      <w:r w:rsidR="001D0789">
        <w:t xml:space="preserve"> </w:t>
      </w:r>
      <w:r w:rsidR="004C2B5D">
        <w:t>«</w:t>
      </w:r>
      <w:r w:rsidRPr="00B70035">
        <w:t>Money and gold are enemy brothers</w:t>
      </w:r>
      <w:r w:rsidR="004C2B5D">
        <w:t>»</w:t>
      </w:r>
      <w:r w:rsidRPr="00B70035">
        <w:t xml:space="preserve">, says </w:t>
      </w:r>
      <w:r w:rsidRPr="00B70035">
        <w:rPr>
          <w:smallCaps/>
        </w:rPr>
        <w:t>Braudel</w:t>
      </w:r>
      <w:r w:rsidRPr="00B70035">
        <w:rPr>
          <w:smallCaps/>
        </w:rPr>
        <w:fldChar w:fldCharType="begin"/>
      </w:r>
      <w:r w:rsidRPr="00B70035">
        <w:instrText xml:space="preserve"> XE "Braudel" </w:instrText>
      </w:r>
      <w:r w:rsidRPr="00B70035">
        <w:rPr>
          <w:smallCaps/>
        </w:rPr>
        <w:fldChar w:fldCharType="end"/>
      </w:r>
      <w:r w:rsidRPr="00B70035">
        <w:t xml:space="preserve"> (2000), p. 404, who is not afraid to quote Karl Marx:</w:t>
      </w:r>
      <w:r w:rsidR="001D0789">
        <w:t xml:space="preserve"> </w:t>
      </w:r>
      <w:r w:rsidR="004C2B5D">
        <w:t>«</w:t>
      </w:r>
      <w:r w:rsidRPr="00B70035">
        <w:t>Wherever gold and silver are legally held side by side as currencies, attempts to treat them as one and the same material have always been in vain</w:t>
      </w:r>
      <w:r w:rsidR="004C2B5D">
        <w:t>»</w:t>
      </w:r>
      <w:r w:rsidRPr="00B70035">
        <w:t>, and he adds:</w:t>
      </w:r>
      <w:r w:rsidR="001D0789">
        <w:t xml:space="preserve"> </w:t>
      </w:r>
      <w:r w:rsidR="004C2B5D">
        <w:t>«</w:t>
      </w:r>
      <w:r w:rsidRPr="00B70035">
        <w:t>In the long term, the balance is tilted in favour of one metal or the other, without taking account of brief or local variations</w:t>
      </w:r>
      <w:r w:rsidR="004C2B5D">
        <w:t>»</w:t>
      </w:r>
      <w:r w:rsidRPr="00B70035">
        <w:t>.</w:t>
      </w:r>
      <w:bookmarkEnd w:id="649"/>
    </w:p>
  </w:footnote>
  <w:footnote w:id="596">
    <w:p w14:paraId="2E0E3358" w14:textId="77777777" w:rsidR="005E59C8" w:rsidRPr="00B70035" w:rsidRDefault="005E59C8" w:rsidP="005E59C8">
      <w:pPr>
        <w:pStyle w:val="notebasdepage"/>
      </w:pPr>
      <w:r w:rsidRPr="00B70035">
        <w:rPr>
          <w:rStyle w:val="Appelnotedebasdep"/>
        </w:rPr>
        <w:footnoteRef/>
      </w:r>
      <w:r w:rsidRPr="00B70035">
        <w:t xml:space="preserve"> In 1370, 3.55g of gold (1 ducat) was worth 72 </w:t>
      </w:r>
      <w:r w:rsidRPr="00B70035">
        <w:rPr>
          <w:i/>
          <w:iCs/>
        </w:rPr>
        <w:t>soldini</w:t>
      </w:r>
      <w:r w:rsidRPr="00B70035">
        <w:t>, which contained 35.14g of silver (72 x 0.488g), giving a ratio of 1:9.9.</w:t>
      </w:r>
    </w:p>
  </w:footnote>
  <w:footnote w:id="597">
    <w:p w14:paraId="42F5EE45" w14:textId="039AAFAC" w:rsidR="00497730" w:rsidRPr="00F06BAD" w:rsidRDefault="00497730" w:rsidP="00F06BAD">
      <w:pPr>
        <w:pStyle w:val="Notedebasdepage"/>
        <w:ind w:firstLine="284"/>
        <w:rPr>
          <w:rFonts w:ascii="Times New Roman" w:hAnsi="Times New Roman"/>
          <w:sz w:val="18"/>
          <w:szCs w:val="18"/>
        </w:rPr>
      </w:pPr>
      <w:r>
        <w:rPr>
          <w:rStyle w:val="Appelnotedebasdep"/>
        </w:rPr>
        <w:footnoteRef/>
      </w:r>
      <w:r>
        <w:t xml:space="preserve"> </w:t>
      </w:r>
      <w:bookmarkStart w:id="650" w:name="_Hlk149744095"/>
      <w:r w:rsidRPr="00F06BAD">
        <w:rPr>
          <w:rFonts w:ascii="Times New Roman" w:hAnsi="Times New Roman"/>
          <w:smallCaps/>
          <w:sz w:val="18"/>
          <w:szCs w:val="18"/>
        </w:rPr>
        <w:t>Spufford</w:t>
      </w:r>
      <w:r w:rsidRPr="00F06BAD">
        <w:rPr>
          <w:rFonts w:ascii="Times New Roman" w:hAnsi="Times New Roman"/>
          <w:sz w:val="18"/>
          <w:szCs w:val="18"/>
        </w:rPr>
        <w:t xml:space="preserve"> and </w:t>
      </w:r>
      <w:r w:rsidRPr="00F06BAD">
        <w:rPr>
          <w:rFonts w:ascii="Times New Roman" w:hAnsi="Times New Roman"/>
          <w:smallCaps/>
          <w:sz w:val="18"/>
          <w:szCs w:val="18"/>
        </w:rPr>
        <w:t>Wilkinson</w:t>
      </w:r>
      <w:bookmarkEnd w:id="650"/>
      <w:r w:rsidRPr="00F06BAD">
        <w:rPr>
          <w:rFonts w:ascii="Times New Roman" w:hAnsi="Times New Roman"/>
          <w:sz w:val="18"/>
          <w:szCs w:val="18"/>
        </w:rPr>
        <w:t xml:space="preserve">, p. 254-257 and p. </w:t>
      </w:r>
      <w:r w:rsidR="00F06BAD" w:rsidRPr="00F06BAD">
        <w:rPr>
          <w:rFonts w:ascii="Times New Roman" w:hAnsi="Times New Roman"/>
          <w:sz w:val="18"/>
          <w:szCs w:val="18"/>
        </w:rPr>
        <w:t>276-287.</w:t>
      </w:r>
    </w:p>
  </w:footnote>
  <w:footnote w:id="598">
    <w:p w14:paraId="344FE43D" w14:textId="056C877E" w:rsidR="0039704E" w:rsidRPr="0039704E" w:rsidRDefault="0039704E" w:rsidP="0039704E">
      <w:pPr>
        <w:pStyle w:val="notebasdepage"/>
      </w:pPr>
      <w:r>
        <w:rPr>
          <w:rStyle w:val="Appelnotedebasdep"/>
        </w:rPr>
        <w:footnoteRef/>
      </w:r>
      <w:r w:rsidRPr="0039704E">
        <w:t xml:space="preserve"> </w:t>
      </w:r>
      <w:r w:rsidRPr="0039704E">
        <w:rPr>
          <w:smallCaps/>
        </w:rPr>
        <w:t>Peragallo</w:t>
      </w:r>
      <w:r w:rsidRPr="0039704E">
        <w:t>, p. 100, Appendix B, weight</w:t>
      </w:r>
      <w:r>
        <w:t xml:space="preserve">s and measures used in Badoer’s ledger ; </w:t>
      </w:r>
      <w:r w:rsidRPr="0039704E">
        <w:rPr>
          <w:smallCaps/>
        </w:rPr>
        <w:t>Hocquet</w:t>
      </w:r>
      <w:r>
        <w:t xml:space="preserv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80440"/>
      <w:docPartObj>
        <w:docPartGallery w:val="Page Numbers (Top of Page)"/>
        <w:docPartUnique/>
      </w:docPartObj>
    </w:sdtPr>
    <w:sdtContent>
      <w:p w14:paraId="5CE2211E" w14:textId="23A6C65B" w:rsidR="008D1605" w:rsidRDefault="008D1605">
        <w:pPr>
          <w:pStyle w:val="En-tte"/>
          <w:jc w:val="center"/>
        </w:pPr>
        <w:r>
          <w:fldChar w:fldCharType="begin"/>
        </w:r>
        <w:r>
          <w:instrText>PAGE   \* MERGEFORMAT</w:instrText>
        </w:r>
        <w:r>
          <w:fldChar w:fldCharType="separate"/>
        </w:r>
        <w:r>
          <w:rPr>
            <w:lang w:val="fr-FR"/>
          </w:rPr>
          <w:t>2</w:t>
        </w:r>
        <w:r>
          <w:fldChar w:fldCharType="end"/>
        </w:r>
      </w:p>
    </w:sdtContent>
  </w:sdt>
  <w:p w14:paraId="3A8BF88B" w14:textId="77777777" w:rsidR="00B61A0C" w:rsidRPr="00B70035" w:rsidRDefault="00B61A0C">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A2C"/>
    <w:multiLevelType w:val="hybridMultilevel"/>
    <w:tmpl w:val="D6946F40"/>
    <w:lvl w:ilvl="0" w:tplc="49A232F2">
      <w:numFmt w:val="bullet"/>
      <w:lvlText w:val=""/>
      <w:lvlJc w:val="left"/>
      <w:pPr>
        <w:ind w:left="644" w:hanging="360"/>
      </w:pPr>
      <w:rPr>
        <w:rFonts w:ascii="Symbol" w:eastAsia="Calibr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6CF1C8E"/>
    <w:multiLevelType w:val="hybridMultilevel"/>
    <w:tmpl w:val="87682C8A"/>
    <w:lvl w:ilvl="0" w:tplc="737853C8">
      <w:numFmt w:val="bullet"/>
      <w:lvlText w:val=""/>
      <w:lvlJc w:val="left"/>
      <w:pPr>
        <w:ind w:left="1004" w:hanging="360"/>
      </w:pPr>
      <w:rPr>
        <w:rFonts w:ascii="Symbol" w:eastAsia="Calibri" w:hAnsi="Symbol"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37C8407A"/>
    <w:multiLevelType w:val="multilevel"/>
    <w:tmpl w:val="8E9C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82212"/>
    <w:multiLevelType w:val="hybridMultilevel"/>
    <w:tmpl w:val="64242762"/>
    <w:lvl w:ilvl="0" w:tplc="B2C6F040">
      <w:numFmt w:val="bullet"/>
      <w:lvlText w:val=""/>
      <w:lvlJc w:val="left"/>
      <w:pPr>
        <w:ind w:left="644" w:hanging="360"/>
      </w:pPr>
      <w:rPr>
        <w:rFonts w:ascii="Symbol" w:eastAsia="Calibri"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420162F2"/>
    <w:multiLevelType w:val="hybridMultilevel"/>
    <w:tmpl w:val="F858D3AE"/>
    <w:lvl w:ilvl="0" w:tplc="26DAD3FC">
      <w:numFmt w:val="bullet"/>
      <w:lvlText w:val="-"/>
      <w:lvlJc w:val="left"/>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9A2E4D"/>
    <w:multiLevelType w:val="hybridMultilevel"/>
    <w:tmpl w:val="60344760"/>
    <w:lvl w:ilvl="0" w:tplc="7B667A40">
      <w:numFmt w:val="bullet"/>
      <w:lvlText w:val="-"/>
      <w:lvlJc w:val="left"/>
      <w:pPr>
        <w:ind w:left="704" w:hanging="360"/>
      </w:pPr>
      <w:rPr>
        <w:rFonts w:ascii="Times New Roman" w:eastAsia="Calibri" w:hAnsi="Times New Roman" w:cs="Times New Roman" w:hint="default"/>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num w:numId="1" w16cid:durableId="155387516">
    <w:abstractNumId w:val="4"/>
  </w:num>
  <w:num w:numId="2" w16cid:durableId="1775512486">
    <w:abstractNumId w:val="5"/>
  </w:num>
  <w:num w:numId="3" w16cid:durableId="527910623">
    <w:abstractNumId w:val="2"/>
  </w:num>
  <w:num w:numId="4" w16cid:durableId="425469314">
    <w:abstractNumId w:val="0"/>
  </w:num>
  <w:num w:numId="5" w16cid:durableId="799150235">
    <w:abstractNumId w:val="1"/>
  </w:num>
  <w:num w:numId="6" w16cid:durableId="188431956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15"/>
    <w:rsid w:val="00000553"/>
    <w:rsid w:val="00000842"/>
    <w:rsid w:val="00000B7C"/>
    <w:rsid w:val="00001350"/>
    <w:rsid w:val="0000300D"/>
    <w:rsid w:val="00003585"/>
    <w:rsid w:val="00004266"/>
    <w:rsid w:val="0000512B"/>
    <w:rsid w:val="00010047"/>
    <w:rsid w:val="00010C25"/>
    <w:rsid w:val="00012186"/>
    <w:rsid w:val="0001278A"/>
    <w:rsid w:val="00013332"/>
    <w:rsid w:val="00013A76"/>
    <w:rsid w:val="00015E8C"/>
    <w:rsid w:val="0001605D"/>
    <w:rsid w:val="0001616B"/>
    <w:rsid w:val="000165B4"/>
    <w:rsid w:val="00016C69"/>
    <w:rsid w:val="0002086F"/>
    <w:rsid w:val="00021281"/>
    <w:rsid w:val="00021A0C"/>
    <w:rsid w:val="00022B00"/>
    <w:rsid w:val="00022E2E"/>
    <w:rsid w:val="0002320C"/>
    <w:rsid w:val="00023857"/>
    <w:rsid w:val="00025DB2"/>
    <w:rsid w:val="00026137"/>
    <w:rsid w:val="00027351"/>
    <w:rsid w:val="00027886"/>
    <w:rsid w:val="000278A7"/>
    <w:rsid w:val="00027CAF"/>
    <w:rsid w:val="00027E64"/>
    <w:rsid w:val="00030537"/>
    <w:rsid w:val="00030BC3"/>
    <w:rsid w:val="00030EE1"/>
    <w:rsid w:val="0003101A"/>
    <w:rsid w:val="00032271"/>
    <w:rsid w:val="00032DBD"/>
    <w:rsid w:val="00033230"/>
    <w:rsid w:val="0003333E"/>
    <w:rsid w:val="0003451C"/>
    <w:rsid w:val="0003522A"/>
    <w:rsid w:val="0003619B"/>
    <w:rsid w:val="00036401"/>
    <w:rsid w:val="000368A9"/>
    <w:rsid w:val="00036E18"/>
    <w:rsid w:val="000375E7"/>
    <w:rsid w:val="00040E06"/>
    <w:rsid w:val="0004123A"/>
    <w:rsid w:val="000421C1"/>
    <w:rsid w:val="00042647"/>
    <w:rsid w:val="00042693"/>
    <w:rsid w:val="00042859"/>
    <w:rsid w:val="00043721"/>
    <w:rsid w:val="0004373A"/>
    <w:rsid w:val="00044A60"/>
    <w:rsid w:val="00044E46"/>
    <w:rsid w:val="00045433"/>
    <w:rsid w:val="000456CF"/>
    <w:rsid w:val="0004629A"/>
    <w:rsid w:val="0004699B"/>
    <w:rsid w:val="000473E9"/>
    <w:rsid w:val="0004772A"/>
    <w:rsid w:val="000507EF"/>
    <w:rsid w:val="00050C46"/>
    <w:rsid w:val="00052485"/>
    <w:rsid w:val="000526BB"/>
    <w:rsid w:val="00052E15"/>
    <w:rsid w:val="00053598"/>
    <w:rsid w:val="000536FE"/>
    <w:rsid w:val="000540C9"/>
    <w:rsid w:val="00054178"/>
    <w:rsid w:val="00054189"/>
    <w:rsid w:val="00054792"/>
    <w:rsid w:val="00057622"/>
    <w:rsid w:val="00057821"/>
    <w:rsid w:val="00057D79"/>
    <w:rsid w:val="00060112"/>
    <w:rsid w:val="00062FD7"/>
    <w:rsid w:val="000632BE"/>
    <w:rsid w:val="000638D6"/>
    <w:rsid w:val="000643C7"/>
    <w:rsid w:val="00065121"/>
    <w:rsid w:val="00065122"/>
    <w:rsid w:val="000655EB"/>
    <w:rsid w:val="000659B5"/>
    <w:rsid w:val="00065E73"/>
    <w:rsid w:val="0006623B"/>
    <w:rsid w:val="00066A68"/>
    <w:rsid w:val="0006726A"/>
    <w:rsid w:val="000674D1"/>
    <w:rsid w:val="00067558"/>
    <w:rsid w:val="00070020"/>
    <w:rsid w:val="00070985"/>
    <w:rsid w:val="000709DA"/>
    <w:rsid w:val="00070B4C"/>
    <w:rsid w:val="00072005"/>
    <w:rsid w:val="000726A4"/>
    <w:rsid w:val="0007287C"/>
    <w:rsid w:val="00072CA3"/>
    <w:rsid w:val="00073E96"/>
    <w:rsid w:val="000740B9"/>
    <w:rsid w:val="00075629"/>
    <w:rsid w:val="00077186"/>
    <w:rsid w:val="0007779B"/>
    <w:rsid w:val="00080760"/>
    <w:rsid w:val="000809D4"/>
    <w:rsid w:val="00080F1B"/>
    <w:rsid w:val="00081A71"/>
    <w:rsid w:val="00081BAD"/>
    <w:rsid w:val="0008259B"/>
    <w:rsid w:val="00082697"/>
    <w:rsid w:val="00082DD3"/>
    <w:rsid w:val="00082E81"/>
    <w:rsid w:val="0008319D"/>
    <w:rsid w:val="0008366F"/>
    <w:rsid w:val="0008422C"/>
    <w:rsid w:val="00084C4C"/>
    <w:rsid w:val="00085722"/>
    <w:rsid w:val="00085A80"/>
    <w:rsid w:val="0008608A"/>
    <w:rsid w:val="00086794"/>
    <w:rsid w:val="00086DE9"/>
    <w:rsid w:val="00087789"/>
    <w:rsid w:val="00087F34"/>
    <w:rsid w:val="0009092F"/>
    <w:rsid w:val="00092EEF"/>
    <w:rsid w:val="00094F26"/>
    <w:rsid w:val="0009606E"/>
    <w:rsid w:val="00096D89"/>
    <w:rsid w:val="000A094C"/>
    <w:rsid w:val="000A1BF5"/>
    <w:rsid w:val="000A1CCC"/>
    <w:rsid w:val="000A1E26"/>
    <w:rsid w:val="000A25BA"/>
    <w:rsid w:val="000A2FB2"/>
    <w:rsid w:val="000A33BF"/>
    <w:rsid w:val="000A4075"/>
    <w:rsid w:val="000A439B"/>
    <w:rsid w:val="000A48F1"/>
    <w:rsid w:val="000A4B02"/>
    <w:rsid w:val="000A4B96"/>
    <w:rsid w:val="000A6641"/>
    <w:rsid w:val="000A75DA"/>
    <w:rsid w:val="000A7A70"/>
    <w:rsid w:val="000A7BB3"/>
    <w:rsid w:val="000A7D77"/>
    <w:rsid w:val="000B0DE8"/>
    <w:rsid w:val="000B1293"/>
    <w:rsid w:val="000B1482"/>
    <w:rsid w:val="000B279B"/>
    <w:rsid w:val="000B391B"/>
    <w:rsid w:val="000B402E"/>
    <w:rsid w:val="000B43F8"/>
    <w:rsid w:val="000B52E8"/>
    <w:rsid w:val="000B5C02"/>
    <w:rsid w:val="000B5D5F"/>
    <w:rsid w:val="000B5F74"/>
    <w:rsid w:val="000B6714"/>
    <w:rsid w:val="000C012B"/>
    <w:rsid w:val="000C0406"/>
    <w:rsid w:val="000C08E8"/>
    <w:rsid w:val="000C09E6"/>
    <w:rsid w:val="000C0F8F"/>
    <w:rsid w:val="000C154B"/>
    <w:rsid w:val="000C1E99"/>
    <w:rsid w:val="000C32A5"/>
    <w:rsid w:val="000C347D"/>
    <w:rsid w:val="000C3CD4"/>
    <w:rsid w:val="000C3FA5"/>
    <w:rsid w:val="000C49A9"/>
    <w:rsid w:val="000C5F10"/>
    <w:rsid w:val="000C63C3"/>
    <w:rsid w:val="000C68BD"/>
    <w:rsid w:val="000C69F2"/>
    <w:rsid w:val="000C7296"/>
    <w:rsid w:val="000D0324"/>
    <w:rsid w:val="000D0A23"/>
    <w:rsid w:val="000D1309"/>
    <w:rsid w:val="000D13C8"/>
    <w:rsid w:val="000D20EE"/>
    <w:rsid w:val="000D239D"/>
    <w:rsid w:val="000D292F"/>
    <w:rsid w:val="000D2A96"/>
    <w:rsid w:val="000D447F"/>
    <w:rsid w:val="000D4528"/>
    <w:rsid w:val="000D463B"/>
    <w:rsid w:val="000D4819"/>
    <w:rsid w:val="000D4EFD"/>
    <w:rsid w:val="000D54BC"/>
    <w:rsid w:val="000E034C"/>
    <w:rsid w:val="000E21DA"/>
    <w:rsid w:val="000E2755"/>
    <w:rsid w:val="000E2DC5"/>
    <w:rsid w:val="000E31C7"/>
    <w:rsid w:val="000E3351"/>
    <w:rsid w:val="000E34AB"/>
    <w:rsid w:val="000E387F"/>
    <w:rsid w:val="000E5B9E"/>
    <w:rsid w:val="000E5D73"/>
    <w:rsid w:val="000E6950"/>
    <w:rsid w:val="000E72A3"/>
    <w:rsid w:val="000E7544"/>
    <w:rsid w:val="000E7CCE"/>
    <w:rsid w:val="000F0165"/>
    <w:rsid w:val="000F0640"/>
    <w:rsid w:val="000F0BBA"/>
    <w:rsid w:val="000F22CC"/>
    <w:rsid w:val="000F3756"/>
    <w:rsid w:val="000F37C8"/>
    <w:rsid w:val="000F3CD7"/>
    <w:rsid w:val="000F4196"/>
    <w:rsid w:val="000F4276"/>
    <w:rsid w:val="000F6277"/>
    <w:rsid w:val="000F6524"/>
    <w:rsid w:val="000F6CC7"/>
    <w:rsid w:val="00100CC7"/>
    <w:rsid w:val="00101546"/>
    <w:rsid w:val="0010175D"/>
    <w:rsid w:val="00102123"/>
    <w:rsid w:val="00102F0E"/>
    <w:rsid w:val="0010350A"/>
    <w:rsid w:val="0010384E"/>
    <w:rsid w:val="00104630"/>
    <w:rsid w:val="0010564E"/>
    <w:rsid w:val="001066CB"/>
    <w:rsid w:val="001069AD"/>
    <w:rsid w:val="00110481"/>
    <w:rsid w:val="00110577"/>
    <w:rsid w:val="0011077D"/>
    <w:rsid w:val="00110F27"/>
    <w:rsid w:val="001110E6"/>
    <w:rsid w:val="0011125E"/>
    <w:rsid w:val="00111FFB"/>
    <w:rsid w:val="00112695"/>
    <w:rsid w:val="00112ECA"/>
    <w:rsid w:val="0011387C"/>
    <w:rsid w:val="00113ED8"/>
    <w:rsid w:val="00114692"/>
    <w:rsid w:val="00115608"/>
    <w:rsid w:val="00116C2C"/>
    <w:rsid w:val="00116E70"/>
    <w:rsid w:val="00117837"/>
    <w:rsid w:val="00117F77"/>
    <w:rsid w:val="00120E23"/>
    <w:rsid w:val="001210CF"/>
    <w:rsid w:val="001224F7"/>
    <w:rsid w:val="0012268D"/>
    <w:rsid w:val="001232F0"/>
    <w:rsid w:val="001233F0"/>
    <w:rsid w:val="001239F9"/>
    <w:rsid w:val="001244FB"/>
    <w:rsid w:val="00124EF6"/>
    <w:rsid w:val="00125593"/>
    <w:rsid w:val="00125859"/>
    <w:rsid w:val="001261DD"/>
    <w:rsid w:val="00126500"/>
    <w:rsid w:val="00126AB3"/>
    <w:rsid w:val="001301F3"/>
    <w:rsid w:val="001309C3"/>
    <w:rsid w:val="00130AAB"/>
    <w:rsid w:val="0013119B"/>
    <w:rsid w:val="00134509"/>
    <w:rsid w:val="00134985"/>
    <w:rsid w:val="00137464"/>
    <w:rsid w:val="00137B9B"/>
    <w:rsid w:val="0014009E"/>
    <w:rsid w:val="00140259"/>
    <w:rsid w:val="0014040F"/>
    <w:rsid w:val="00140F21"/>
    <w:rsid w:val="00141EFC"/>
    <w:rsid w:val="00142132"/>
    <w:rsid w:val="00142275"/>
    <w:rsid w:val="0014288C"/>
    <w:rsid w:val="0014292B"/>
    <w:rsid w:val="0014321A"/>
    <w:rsid w:val="00143AA8"/>
    <w:rsid w:val="00145569"/>
    <w:rsid w:val="00145BF2"/>
    <w:rsid w:val="00145D2E"/>
    <w:rsid w:val="00145DC5"/>
    <w:rsid w:val="00146060"/>
    <w:rsid w:val="001464EB"/>
    <w:rsid w:val="00146D3D"/>
    <w:rsid w:val="00146D57"/>
    <w:rsid w:val="00146E6E"/>
    <w:rsid w:val="00146EAE"/>
    <w:rsid w:val="00147481"/>
    <w:rsid w:val="0014798E"/>
    <w:rsid w:val="001509F1"/>
    <w:rsid w:val="00150A2F"/>
    <w:rsid w:val="001517B1"/>
    <w:rsid w:val="00152628"/>
    <w:rsid w:val="00153858"/>
    <w:rsid w:val="0015390D"/>
    <w:rsid w:val="001541C0"/>
    <w:rsid w:val="0015464C"/>
    <w:rsid w:val="00155994"/>
    <w:rsid w:val="00155AE9"/>
    <w:rsid w:val="00155CB9"/>
    <w:rsid w:val="00155DA3"/>
    <w:rsid w:val="0015635E"/>
    <w:rsid w:val="001567E9"/>
    <w:rsid w:val="001568BE"/>
    <w:rsid w:val="0015743C"/>
    <w:rsid w:val="00157EEF"/>
    <w:rsid w:val="001626A8"/>
    <w:rsid w:val="00162B56"/>
    <w:rsid w:val="001640C7"/>
    <w:rsid w:val="00164345"/>
    <w:rsid w:val="0016448B"/>
    <w:rsid w:val="00164C6C"/>
    <w:rsid w:val="00165147"/>
    <w:rsid w:val="001652E5"/>
    <w:rsid w:val="0016583E"/>
    <w:rsid w:val="00165A2F"/>
    <w:rsid w:val="00166382"/>
    <w:rsid w:val="00167B9A"/>
    <w:rsid w:val="00170F1B"/>
    <w:rsid w:val="00171712"/>
    <w:rsid w:val="001724C1"/>
    <w:rsid w:val="001724F3"/>
    <w:rsid w:val="00172AC2"/>
    <w:rsid w:val="00172B5B"/>
    <w:rsid w:val="00172D9E"/>
    <w:rsid w:val="0017346F"/>
    <w:rsid w:val="00175637"/>
    <w:rsid w:val="00175DFA"/>
    <w:rsid w:val="00176162"/>
    <w:rsid w:val="00177555"/>
    <w:rsid w:val="00177757"/>
    <w:rsid w:val="001806BB"/>
    <w:rsid w:val="001809C8"/>
    <w:rsid w:val="00180A40"/>
    <w:rsid w:val="001810B0"/>
    <w:rsid w:val="0018252A"/>
    <w:rsid w:val="00183707"/>
    <w:rsid w:val="0018416D"/>
    <w:rsid w:val="0018466F"/>
    <w:rsid w:val="0018501A"/>
    <w:rsid w:val="0018504D"/>
    <w:rsid w:val="0018518A"/>
    <w:rsid w:val="001866E5"/>
    <w:rsid w:val="00187686"/>
    <w:rsid w:val="00190D56"/>
    <w:rsid w:val="00190E45"/>
    <w:rsid w:val="00191A4F"/>
    <w:rsid w:val="00191A6B"/>
    <w:rsid w:val="00192325"/>
    <w:rsid w:val="00192EE2"/>
    <w:rsid w:val="00193899"/>
    <w:rsid w:val="00194196"/>
    <w:rsid w:val="001943D5"/>
    <w:rsid w:val="00194D87"/>
    <w:rsid w:val="0019503C"/>
    <w:rsid w:val="001951DA"/>
    <w:rsid w:val="0019554F"/>
    <w:rsid w:val="001964F6"/>
    <w:rsid w:val="00196744"/>
    <w:rsid w:val="00197217"/>
    <w:rsid w:val="00197595"/>
    <w:rsid w:val="0019784F"/>
    <w:rsid w:val="00197C44"/>
    <w:rsid w:val="001A0107"/>
    <w:rsid w:val="001A0DA1"/>
    <w:rsid w:val="001A1E5B"/>
    <w:rsid w:val="001A2ABD"/>
    <w:rsid w:val="001A325B"/>
    <w:rsid w:val="001A372B"/>
    <w:rsid w:val="001A3819"/>
    <w:rsid w:val="001A392F"/>
    <w:rsid w:val="001A3F8E"/>
    <w:rsid w:val="001A40BD"/>
    <w:rsid w:val="001A43C8"/>
    <w:rsid w:val="001A5C7E"/>
    <w:rsid w:val="001A60C1"/>
    <w:rsid w:val="001A624E"/>
    <w:rsid w:val="001B01A6"/>
    <w:rsid w:val="001B0AED"/>
    <w:rsid w:val="001B1042"/>
    <w:rsid w:val="001B1FC2"/>
    <w:rsid w:val="001B24CD"/>
    <w:rsid w:val="001B2533"/>
    <w:rsid w:val="001B2943"/>
    <w:rsid w:val="001B294A"/>
    <w:rsid w:val="001B2B24"/>
    <w:rsid w:val="001B3247"/>
    <w:rsid w:val="001B35A0"/>
    <w:rsid w:val="001B3656"/>
    <w:rsid w:val="001B4C47"/>
    <w:rsid w:val="001B5FED"/>
    <w:rsid w:val="001B6088"/>
    <w:rsid w:val="001B7759"/>
    <w:rsid w:val="001B7807"/>
    <w:rsid w:val="001B799D"/>
    <w:rsid w:val="001B7F93"/>
    <w:rsid w:val="001C00A2"/>
    <w:rsid w:val="001C0D72"/>
    <w:rsid w:val="001C142F"/>
    <w:rsid w:val="001C1D47"/>
    <w:rsid w:val="001C1E83"/>
    <w:rsid w:val="001C2341"/>
    <w:rsid w:val="001C297D"/>
    <w:rsid w:val="001C370F"/>
    <w:rsid w:val="001C386A"/>
    <w:rsid w:val="001C3AAC"/>
    <w:rsid w:val="001C3DE7"/>
    <w:rsid w:val="001C4448"/>
    <w:rsid w:val="001C4B58"/>
    <w:rsid w:val="001C4D21"/>
    <w:rsid w:val="001C5342"/>
    <w:rsid w:val="001C5F09"/>
    <w:rsid w:val="001C64D4"/>
    <w:rsid w:val="001C6B8E"/>
    <w:rsid w:val="001C7AA6"/>
    <w:rsid w:val="001C7C14"/>
    <w:rsid w:val="001C7E0E"/>
    <w:rsid w:val="001D05DF"/>
    <w:rsid w:val="001D0789"/>
    <w:rsid w:val="001D1133"/>
    <w:rsid w:val="001D19CA"/>
    <w:rsid w:val="001D1B5B"/>
    <w:rsid w:val="001D1EDC"/>
    <w:rsid w:val="001D2B0A"/>
    <w:rsid w:val="001D39FA"/>
    <w:rsid w:val="001D3BA8"/>
    <w:rsid w:val="001D4823"/>
    <w:rsid w:val="001D4B03"/>
    <w:rsid w:val="001D4BA9"/>
    <w:rsid w:val="001D5013"/>
    <w:rsid w:val="001D5667"/>
    <w:rsid w:val="001D59F5"/>
    <w:rsid w:val="001D5FF8"/>
    <w:rsid w:val="001D674F"/>
    <w:rsid w:val="001D71B4"/>
    <w:rsid w:val="001D71F8"/>
    <w:rsid w:val="001D7277"/>
    <w:rsid w:val="001D78D6"/>
    <w:rsid w:val="001D7AC2"/>
    <w:rsid w:val="001E0150"/>
    <w:rsid w:val="001E05FD"/>
    <w:rsid w:val="001E0B61"/>
    <w:rsid w:val="001E0CFD"/>
    <w:rsid w:val="001E0D05"/>
    <w:rsid w:val="001E2363"/>
    <w:rsid w:val="001E2502"/>
    <w:rsid w:val="001E26B0"/>
    <w:rsid w:val="001E2A34"/>
    <w:rsid w:val="001E2AF7"/>
    <w:rsid w:val="001E2D5D"/>
    <w:rsid w:val="001E4069"/>
    <w:rsid w:val="001E409E"/>
    <w:rsid w:val="001E4464"/>
    <w:rsid w:val="001E4521"/>
    <w:rsid w:val="001E490F"/>
    <w:rsid w:val="001E4F75"/>
    <w:rsid w:val="001E5874"/>
    <w:rsid w:val="001E5A97"/>
    <w:rsid w:val="001E5E6F"/>
    <w:rsid w:val="001E6DF2"/>
    <w:rsid w:val="001E7582"/>
    <w:rsid w:val="001E787D"/>
    <w:rsid w:val="001F07E5"/>
    <w:rsid w:val="001F1222"/>
    <w:rsid w:val="001F156F"/>
    <w:rsid w:val="001F2CB3"/>
    <w:rsid w:val="001F4873"/>
    <w:rsid w:val="001F4C7E"/>
    <w:rsid w:val="001F5072"/>
    <w:rsid w:val="001F646E"/>
    <w:rsid w:val="001F6705"/>
    <w:rsid w:val="001F6AC2"/>
    <w:rsid w:val="001F710C"/>
    <w:rsid w:val="0020115C"/>
    <w:rsid w:val="0020199A"/>
    <w:rsid w:val="00201A7A"/>
    <w:rsid w:val="0020251A"/>
    <w:rsid w:val="002027E6"/>
    <w:rsid w:val="002028A1"/>
    <w:rsid w:val="00202BBF"/>
    <w:rsid w:val="002036CC"/>
    <w:rsid w:val="00203C2C"/>
    <w:rsid w:val="00203E16"/>
    <w:rsid w:val="00204F42"/>
    <w:rsid w:val="00205C57"/>
    <w:rsid w:val="00205E75"/>
    <w:rsid w:val="002065A9"/>
    <w:rsid w:val="0020662A"/>
    <w:rsid w:val="00206948"/>
    <w:rsid w:val="0020708C"/>
    <w:rsid w:val="00207387"/>
    <w:rsid w:val="00207EEA"/>
    <w:rsid w:val="00210199"/>
    <w:rsid w:val="0021046D"/>
    <w:rsid w:val="00211105"/>
    <w:rsid w:val="00211E4C"/>
    <w:rsid w:val="00212849"/>
    <w:rsid w:val="00213006"/>
    <w:rsid w:val="00213468"/>
    <w:rsid w:val="00213F35"/>
    <w:rsid w:val="00214B01"/>
    <w:rsid w:val="0021517E"/>
    <w:rsid w:val="00215745"/>
    <w:rsid w:val="00217DDB"/>
    <w:rsid w:val="002216B7"/>
    <w:rsid w:val="00221991"/>
    <w:rsid w:val="00223526"/>
    <w:rsid w:val="00223E2E"/>
    <w:rsid w:val="00223EF1"/>
    <w:rsid w:val="00224CC4"/>
    <w:rsid w:val="0022646C"/>
    <w:rsid w:val="00226D1A"/>
    <w:rsid w:val="00227499"/>
    <w:rsid w:val="00227B14"/>
    <w:rsid w:val="00227F49"/>
    <w:rsid w:val="002310CF"/>
    <w:rsid w:val="002314A6"/>
    <w:rsid w:val="00231683"/>
    <w:rsid w:val="00232BB4"/>
    <w:rsid w:val="002334D8"/>
    <w:rsid w:val="00236878"/>
    <w:rsid w:val="00237018"/>
    <w:rsid w:val="00237866"/>
    <w:rsid w:val="002405CF"/>
    <w:rsid w:val="002412F5"/>
    <w:rsid w:val="00241ED2"/>
    <w:rsid w:val="002439E2"/>
    <w:rsid w:val="0024463C"/>
    <w:rsid w:val="002452CD"/>
    <w:rsid w:val="00245555"/>
    <w:rsid w:val="002458E2"/>
    <w:rsid w:val="00246028"/>
    <w:rsid w:val="00247B1A"/>
    <w:rsid w:val="00247C1A"/>
    <w:rsid w:val="002500E1"/>
    <w:rsid w:val="00250C4D"/>
    <w:rsid w:val="00251053"/>
    <w:rsid w:val="00251244"/>
    <w:rsid w:val="00251401"/>
    <w:rsid w:val="00252835"/>
    <w:rsid w:val="00252F25"/>
    <w:rsid w:val="00253D02"/>
    <w:rsid w:val="00254A42"/>
    <w:rsid w:val="00254A97"/>
    <w:rsid w:val="00254AA1"/>
    <w:rsid w:val="0025567E"/>
    <w:rsid w:val="00255D28"/>
    <w:rsid w:val="00256832"/>
    <w:rsid w:val="00256BEC"/>
    <w:rsid w:val="00257BE0"/>
    <w:rsid w:val="00257EBA"/>
    <w:rsid w:val="002624A6"/>
    <w:rsid w:val="00263165"/>
    <w:rsid w:val="00263885"/>
    <w:rsid w:val="002640A1"/>
    <w:rsid w:val="0026549F"/>
    <w:rsid w:val="0026550B"/>
    <w:rsid w:val="00265A1A"/>
    <w:rsid w:val="00265E5F"/>
    <w:rsid w:val="00265EAE"/>
    <w:rsid w:val="00266C13"/>
    <w:rsid w:val="00266E78"/>
    <w:rsid w:val="002705CB"/>
    <w:rsid w:val="002711DE"/>
    <w:rsid w:val="002721A0"/>
    <w:rsid w:val="00272765"/>
    <w:rsid w:val="002731CF"/>
    <w:rsid w:val="0027621F"/>
    <w:rsid w:val="0027627B"/>
    <w:rsid w:val="00276B2D"/>
    <w:rsid w:val="00277914"/>
    <w:rsid w:val="002807FD"/>
    <w:rsid w:val="00281114"/>
    <w:rsid w:val="00281AC8"/>
    <w:rsid w:val="00281D9F"/>
    <w:rsid w:val="00281DDC"/>
    <w:rsid w:val="00281E4F"/>
    <w:rsid w:val="0028241F"/>
    <w:rsid w:val="00283CA3"/>
    <w:rsid w:val="00285774"/>
    <w:rsid w:val="002857DE"/>
    <w:rsid w:val="00285DC0"/>
    <w:rsid w:val="00285FF6"/>
    <w:rsid w:val="00286042"/>
    <w:rsid w:val="002864CF"/>
    <w:rsid w:val="00286979"/>
    <w:rsid w:val="00287691"/>
    <w:rsid w:val="00287B35"/>
    <w:rsid w:val="00290E53"/>
    <w:rsid w:val="00290E72"/>
    <w:rsid w:val="00290E73"/>
    <w:rsid w:val="00290F17"/>
    <w:rsid w:val="002915EA"/>
    <w:rsid w:val="00291795"/>
    <w:rsid w:val="00291973"/>
    <w:rsid w:val="00292BDB"/>
    <w:rsid w:val="0029390D"/>
    <w:rsid w:val="00293A77"/>
    <w:rsid w:val="002956A2"/>
    <w:rsid w:val="002979F9"/>
    <w:rsid w:val="002A04A4"/>
    <w:rsid w:val="002A0624"/>
    <w:rsid w:val="002A12E7"/>
    <w:rsid w:val="002A19D1"/>
    <w:rsid w:val="002A19F9"/>
    <w:rsid w:val="002A2262"/>
    <w:rsid w:val="002A2443"/>
    <w:rsid w:val="002A3E91"/>
    <w:rsid w:val="002A462C"/>
    <w:rsid w:val="002A4ACF"/>
    <w:rsid w:val="002A4B24"/>
    <w:rsid w:val="002A4E77"/>
    <w:rsid w:val="002A58E6"/>
    <w:rsid w:val="002A596D"/>
    <w:rsid w:val="002A7FDE"/>
    <w:rsid w:val="002B004A"/>
    <w:rsid w:val="002B0600"/>
    <w:rsid w:val="002B0ECA"/>
    <w:rsid w:val="002B19C1"/>
    <w:rsid w:val="002B1BF1"/>
    <w:rsid w:val="002B1F75"/>
    <w:rsid w:val="002B236B"/>
    <w:rsid w:val="002B24AE"/>
    <w:rsid w:val="002B2C28"/>
    <w:rsid w:val="002B3AA3"/>
    <w:rsid w:val="002B4651"/>
    <w:rsid w:val="002B48F3"/>
    <w:rsid w:val="002B4DC5"/>
    <w:rsid w:val="002B53ED"/>
    <w:rsid w:val="002B5890"/>
    <w:rsid w:val="002B5913"/>
    <w:rsid w:val="002B7F78"/>
    <w:rsid w:val="002C0274"/>
    <w:rsid w:val="002C04AC"/>
    <w:rsid w:val="002C0972"/>
    <w:rsid w:val="002C1F3F"/>
    <w:rsid w:val="002C2636"/>
    <w:rsid w:val="002C2950"/>
    <w:rsid w:val="002C2A36"/>
    <w:rsid w:val="002C5951"/>
    <w:rsid w:val="002C5A14"/>
    <w:rsid w:val="002C5B55"/>
    <w:rsid w:val="002C5C1E"/>
    <w:rsid w:val="002C7608"/>
    <w:rsid w:val="002C7C93"/>
    <w:rsid w:val="002D13F5"/>
    <w:rsid w:val="002D18E9"/>
    <w:rsid w:val="002D2F04"/>
    <w:rsid w:val="002D5344"/>
    <w:rsid w:val="002D55A2"/>
    <w:rsid w:val="002D5842"/>
    <w:rsid w:val="002D5B88"/>
    <w:rsid w:val="002D5D44"/>
    <w:rsid w:val="002D5D9E"/>
    <w:rsid w:val="002D6C5D"/>
    <w:rsid w:val="002D6EFA"/>
    <w:rsid w:val="002D7370"/>
    <w:rsid w:val="002E06A7"/>
    <w:rsid w:val="002E25D1"/>
    <w:rsid w:val="002E384A"/>
    <w:rsid w:val="002E38CA"/>
    <w:rsid w:val="002E3EDB"/>
    <w:rsid w:val="002E50C5"/>
    <w:rsid w:val="002E5653"/>
    <w:rsid w:val="002E5958"/>
    <w:rsid w:val="002E7705"/>
    <w:rsid w:val="002E7943"/>
    <w:rsid w:val="002F0594"/>
    <w:rsid w:val="002F0985"/>
    <w:rsid w:val="002F1835"/>
    <w:rsid w:val="002F2067"/>
    <w:rsid w:val="002F67B0"/>
    <w:rsid w:val="002F69D5"/>
    <w:rsid w:val="002F71B7"/>
    <w:rsid w:val="00301A0A"/>
    <w:rsid w:val="003027E6"/>
    <w:rsid w:val="00303344"/>
    <w:rsid w:val="003035BC"/>
    <w:rsid w:val="003042C1"/>
    <w:rsid w:val="00305BAE"/>
    <w:rsid w:val="003060D9"/>
    <w:rsid w:val="0030628A"/>
    <w:rsid w:val="0030674A"/>
    <w:rsid w:val="00306CD2"/>
    <w:rsid w:val="003100C8"/>
    <w:rsid w:val="00310828"/>
    <w:rsid w:val="00310B05"/>
    <w:rsid w:val="00310CDC"/>
    <w:rsid w:val="0031121C"/>
    <w:rsid w:val="00311B8E"/>
    <w:rsid w:val="0031239E"/>
    <w:rsid w:val="00312CC0"/>
    <w:rsid w:val="00313264"/>
    <w:rsid w:val="003135DA"/>
    <w:rsid w:val="00313726"/>
    <w:rsid w:val="003143AC"/>
    <w:rsid w:val="00316092"/>
    <w:rsid w:val="0031674C"/>
    <w:rsid w:val="00316DA3"/>
    <w:rsid w:val="003176A7"/>
    <w:rsid w:val="003178C0"/>
    <w:rsid w:val="00317BA2"/>
    <w:rsid w:val="00317D35"/>
    <w:rsid w:val="0032001E"/>
    <w:rsid w:val="00320708"/>
    <w:rsid w:val="00320B34"/>
    <w:rsid w:val="00322F4C"/>
    <w:rsid w:val="0032412C"/>
    <w:rsid w:val="0032429F"/>
    <w:rsid w:val="00325427"/>
    <w:rsid w:val="00325A5D"/>
    <w:rsid w:val="00325FFF"/>
    <w:rsid w:val="003263A6"/>
    <w:rsid w:val="003267D1"/>
    <w:rsid w:val="00326892"/>
    <w:rsid w:val="00327892"/>
    <w:rsid w:val="003307F7"/>
    <w:rsid w:val="00330BA9"/>
    <w:rsid w:val="0033122F"/>
    <w:rsid w:val="00331FB6"/>
    <w:rsid w:val="00332489"/>
    <w:rsid w:val="00333BC9"/>
    <w:rsid w:val="003345F2"/>
    <w:rsid w:val="003346F6"/>
    <w:rsid w:val="0033496C"/>
    <w:rsid w:val="003358B4"/>
    <w:rsid w:val="0033594D"/>
    <w:rsid w:val="00335A54"/>
    <w:rsid w:val="0033618D"/>
    <w:rsid w:val="0033725A"/>
    <w:rsid w:val="00337ACF"/>
    <w:rsid w:val="00340CDF"/>
    <w:rsid w:val="003413C4"/>
    <w:rsid w:val="003415DB"/>
    <w:rsid w:val="0034231E"/>
    <w:rsid w:val="003430EA"/>
    <w:rsid w:val="00343196"/>
    <w:rsid w:val="0034331C"/>
    <w:rsid w:val="00343E2B"/>
    <w:rsid w:val="00343E94"/>
    <w:rsid w:val="003441CD"/>
    <w:rsid w:val="00344FC3"/>
    <w:rsid w:val="00345077"/>
    <w:rsid w:val="003451A9"/>
    <w:rsid w:val="00345A78"/>
    <w:rsid w:val="00345DDA"/>
    <w:rsid w:val="00346F85"/>
    <w:rsid w:val="003477A1"/>
    <w:rsid w:val="00347E01"/>
    <w:rsid w:val="00350CA8"/>
    <w:rsid w:val="00352954"/>
    <w:rsid w:val="00352BB6"/>
    <w:rsid w:val="003539E1"/>
    <w:rsid w:val="00353BEE"/>
    <w:rsid w:val="00353D3E"/>
    <w:rsid w:val="00353D8A"/>
    <w:rsid w:val="00357EB7"/>
    <w:rsid w:val="003605A4"/>
    <w:rsid w:val="00361C12"/>
    <w:rsid w:val="00362158"/>
    <w:rsid w:val="003621A9"/>
    <w:rsid w:val="00362296"/>
    <w:rsid w:val="00362FAD"/>
    <w:rsid w:val="00363235"/>
    <w:rsid w:val="003635B4"/>
    <w:rsid w:val="003636CD"/>
    <w:rsid w:val="00363806"/>
    <w:rsid w:val="00363DA9"/>
    <w:rsid w:val="00363DAA"/>
    <w:rsid w:val="00364BBE"/>
    <w:rsid w:val="003655A1"/>
    <w:rsid w:val="00366C0B"/>
    <w:rsid w:val="00366D84"/>
    <w:rsid w:val="00367497"/>
    <w:rsid w:val="003701FF"/>
    <w:rsid w:val="00370EEF"/>
    <w:rsid w:val="0037112F"/>
    <w:rsid w:val="003717F7"/>
    <w:rsid w:val="00371C18"/>
    <w:rsid w:val="0037283C"/>
    <w:rsid w:val="00373439"/>
    <w:rsid w:val="0037347B"/>
    <w:rsid w:val="003736F0"/>
    <w:rsid w:val="00374215"/>
    <w:rsid w:val="0037423B"/>
    <w:rsid w:val="00374623"/>
    <w:rsid w:val="00375473"/>
    <w:rsid w:val="00375485"/>
    <w:rsid w:val="00376027"/>
    <w:rsid w:val="00377C4F"/>
    <w:rsid w:val="0038010D"/>
    <w:rsid w:val="003818F2"/>
    <w:rsid w:val="003819A0"/>
    <w:rsid w:val="003819B0"/>
    <w:rsid w:val="003828FB"/>
    <w:rsid w:val="00382ABC"/>
    <w:rsid w:val="00382B03"/>
    <w:rsid w:val="00382BB9"/>
    <w:rsid w:val="003834D4"/>
    <w:rsid w:val="00383928"/>
    <w:rsid w:val="00384BA9"/>
    <w:rsid w:val="00385EB6"/>
    <w:rsid w:val="003862B5"/>
    <w:rsid w:val="00386A0E"/>
    <w:rsid w:val="00386FF2"/>
    <w:rsid w:val="003871A7"/>
    <w:rsid w:val="0038747E"/>
    <w:rsid w:val="0039028F"/>
    <w:rsid w:val="003904F3"/>
    <w:rsid w:val="003908F9"/>
    <w:rsid w:val="00390C2C"/>
    <w:rsid w:val="00391894"/>
    <w:rsid w:val="003929B4"/>
    <w:rsid w:val="0039379A"/>
    <w:rsid w:val="0039410D"/>
    <w:rsid w:val="00394335"/>
    <w:rsid w:val="003943AE"/>
    <w:rsid w:val="00397033"/>
    <w:rsid w:val="0039704E"/>
    <w:rsid w:val="00397096"/>
    <w:rsid w:val="00397135"/>
    <w:rsid w:val="0039727A"/>
    <w:rsid w:val="00397ECE"/>
    <w:rsid w:val="003A0DA2"/>
    <w:rsid w:val="003A1076"/>
    <w:rsid w:val="003A1EEF"/>
    <w:rsid w:val="003A2112"/>
    <w:rsid w:val="003A2D0E"/>
    <w:rsid w:val="003A34CF"/>
    <w:rsid w:val="003A358F"/>
    <w:rsid w:val="003A377B"/>
    <w:rsid w:val="003A38CA"/>
    <w:rsid w:val="003A3D49"/>
    <w:rsid w:val="003A567C"/>
    <w:rsid w:val="003A581A"/>
    <w:rsid w:val="003A58E9"/>
    <w:rsid w:val="003A5A2A"/>
    <w:rsid w:val="003A616E"/>
    <w:rsid w:val="003A71D8"/>
    <w:rsid w:val="003A7386"/>
    <w:rsid w:val="003A7450"/>
    <w:rsid w:val="003A7BD0"/>
    <w:rsid w:val="003A7E0B"/>
    <w:rsid w:val="003B1A54"/>
    <w:rsid w:val="003B2602"/>
    <w:rsid w:val="003B4DDD"/>
    <w:rsid w:val="003B5270"/>
    <w:rsid w:val="003B5888"/>
    <w:rsid w:val="003B5B04"/>
    <w:rsid w:val="003B61FF"/>
    <w:rsid w:val="003B6352"/>
    <w:rsid w:val="003B63C5"/>
    <w:rsid w:val="003B7743"/>
    <w:rsid w:val="003B7AA0"/>
    <w:rsid w:val="003C1F81"/>
    <w:rsid w:val="003C2040"/>
    <w:rsid w:val="003C37D0"/>
    <w:rsid w:val="003C3CD7"/>
    <w:rsid w:val="003C4687"/>
    <w:rsid w:val="003C4C05"/>
    <w:rsid w:val="003C5B26"/>
    <w:rsid w:val="003C5B62"/>
    <w:rsid w:val="003C5DEA"/>
    <w:rsid w:val="003C634F"/>
    <w:rsid w:val="003C7315"/>
    <w:rsid w:val="003C7908"/>
    <w:rsid w:val="003C7F1B"/>
    <w:rsid w:val="003C7FD1"/>
    <w:rsid w:val="003D020E"/>
    <w:rsid w:val="003D42C3"/>
    <w:rsid w:val="003D4462"/>
    <w:rsid w:val="003D45D1"/>
    <w:rsid w:val="003D4862"/>
    <w:rsid w:val="003D4FB5"/>
    <w:rsid w:val="003D5805"/>
    <w:rsid w:val="003D6BF0"/>
    <w:rsid w:val="003D6C2F"/>
    <w:rsid w:val="003D7FC7"/>
    <w:rsid w:val="003E087E"/>
    <w:rsid w:val="003E17E1"/>
    <w:rsid w:val="003E19AE"/>
    <w:rsid w:val="003E1C27"/>
    <w:rsid w:val="003E1C9B"/>
    <w:rsid w:val="003E2CDA"/>
    <w:rsid w:val="003E35D2"/>
    <w:rsid w:val="003E36DD"/>
    <w:rsid w:val="003E3BA1"/>
    <w:rsid w:val="003E3C15"/>
    <w:rsid w:val="003E4813"/>
    <w:rsid w:val="003E49E5"/>
    <w:rsid w:val="003E4A55"/>
    <w:rsid w:val="003E52D0"/>
    <w:rsid w:val="003E5AC3"/>
    <w:rsid w:val="003E6477"/>
    <w:rsid w:val="003E7243"/>
    <w:rsid w:val="003E7791"/>
    <w:rsid w:val="003E7D48"/>
    <w:rsid w:val="003F01AB"/>
    <w:rsid w:val="003F03AA"/>
    <w:rsid w:val="003F08D5"/>
    <w:rsid w:val="003F0CD1"/>
    <w:rsid w:val="003F17B2"/>
    <w:rsid w:val="003F1A54"/>
    <w:rsid w:val="003F1B1F"/>
    <w:rsid w:val="003F23E7"/>
    <w:rsid w:val="003F2875"/>
    <w:rsid w:val="003F2968"/>
    <w:rsid w:val="003F545A"/>
    <w:rsid w:val="003F5B3C"/>
    <w:rsid w:val="003F65FD"/>
    <w:rsid w:val="003F67D1"/>
    <w:rsid w:val="003F6864"/>
    <w:rsid w:val="003F6D4C"/>
    <w:rsid w:val="003F6FAB"/>
    <w:rsid w:val="003F71F7"/>
    <w:rsid w:val="003F78B8"/>
    <w:rsid w:val="003F796A"/>
    <w:rsid w:val="004006BA"/>
    <w:rsid w:val="00400D76"/>
    <w:rsid w:val="00401463"/>
    <w:rsid w:val="004019DF"/>
    <w:rsid w:val="00401D9E"/>
    <w:rsid w:val="004024E2"/>
    <w:rsid w:val="004025A3"/>
    <w:rsid w:val="004033DA"/>
    <w:rsid w:val="004038C3"/>
    <w:rsid w:val="00403A11"/>
    <w:rsid w:val="004044E3"/>
    <w:rsid w:val="004047E2"/>
    <w:rsid w:val="00404989"/>
    <w:rsid w:val="00404DC7"/>
    <w:rsid w:val="00405778"/>
    <w:rsid w:val="0040642B"/>
    <w:rsid w:val="00406F3D"/>
    <w:rsid w:val="0040749A"/>
    <w:rsid w:val="004106C7"/>
    <w:rsid w:val="0041109A"/>
    <w:rsid w:val="0041121B"/>
    <w:rsid w:val="00412151"/>
    <w:rsid w:val="00412BCC"/>
    <w:rsid w:val="00412EB2"/>
    <w:rsid w:val="004141C0"/>
    <w:rsid w:val="004141C5"/>
    <w:rsid w:val="0041422C"/>
    <w:rsid w:val="0041473A"/>
    <w:rsid w:val="00414BCC"/>
    <w:rsid w:val="00414DA2"/>
    <w:rsid w:val="0041526F"/>
    <w:rsid w:val="00416A79"/>
    <w:rsid w:val="00417AE1"/>
    <w:rsid w:val="004202CA"/>
    <w:rsid w:val="00420521"/>
    <w:rsid w:val="004211C3"/>
    <w:rsid w:val="004213A1"/>
    <w:rsid w:val="00421963"/>
    <w:rsid w:val="00421F59"/>
    <w:rsid w:val="004223C8"/>
    <w:rsid w:val="0042257D"/>
    <w:rsid w:val="00423DB9"/>
    <w:rsid w:val="0042498C"/>
    <w:rsid w:val="004259DA"/>
    <w:rsid w:val="004261D2"/>
    <w:rsid w:val="0042673B"/>
    <w:rsid w:val="0042764D"/>
    <w:rsid w:val="00427CC8"/>
    <w:rsid w:val="0043042A"/>
    <w:rsid w:val="0043056A"/>
    <w:rsid w:val="00430789"/>
    <w:rsid w:val="00432CBF"/>
    <w:rsid w:val="0043328C"/>
    <w:rsid w:val="004336D8"/>
    <w:rsid w:val="0043460B"/>
    <w:rsid w:val="0043495A"/>
    <w:rsid w:val="00434E8E"/>
    <w:rsid w:val="0043525E"/>
    <w:rsid w:val="004366A8"/>
    <w:rsid w:val="00436DFA"/>
    <w:rsid w:val="004372B5"/>
    <w:rsid w:val="00437878"/>
    <w:rsid w:val="00440166"/>
    <w:rsid w:val="00440670"/>
    <w:rsid w:val="00440BDB"/>
    <w:rsid w:val="004419DB"/>
    <w:rsid w:val="00441DB8"/>
    <w:rsid w:val="0044237A"/>
    <w:rsid w:val="00442E0E"/>
    <w:rsid w:val="00442E27"/>
    <w:rsid w:val="0044328A"/>
    <w:rsid w:val="00443C69"/>
    <w:rsid w:val="00445190"/>
    <w:rsid w:val="00445276"/>
    <w:rsid w:val="0044564C"/>
    <w:rsid w:val="004476CE"/>
    <w:rsid w:val="00447E3F"/>
    <w:rsid w:val="00450ABB"/>
    <w:rsid w:val="00451115"/>
    <w:rsid w:val="0045315E"/>
    <w:rsid w:val="0045365F"/>
    <w:rsid w:val="00454212"/>
    <w:rsid w:val="0045429D"/>
    <w:rsid w:val="00454E96"/>
    <w:rsid w:val="00455A87"/>
    <w:rsid w:val="00456BE2"/>
    <w:rsid w:val="00457104"/>
    <w:rsid w:val="00457CD5"/>
    <w:rsid w:val="00457FAB"/>
    <w:rsid w:val="004614DF"/>
    <w:rsid w:val="00461989"/>
    <w:rsid w:val="00461EC1"/>
    <w:rsid w:val="004623E1"/>
    <w:rsid w:val="00463657"/>
    <w:rsid w:val="00463C99"/>
    <w:rsid w:val="004644F2"/>
    <w:rsid w:val="004646E7"/>
    <w:rsid w:val="004652AB"/>
    <w:rsid w:val="00465F8F"/>
    <w:rsid w:val="004662F1"/>
    <w:rsid w:val="004663E2"/>
    <w:rsid w:val="00466651"/>
    <w:rsid w:val="00466BE0"/>
    <w:rsid w:val="00467095"/>
    <w:rsid w:val="004671C4"/>
    <w:rsid w:val="00467453"/>
    <w:rsid w:val="004679DB"/>
    <w:rsid w:val="00470499"/>
    <w:rsid w:val="00470519"/>
    <w:rsid w:val="0047069F"/>
    <w:rsid w:val="0047070A"/>
    <w:rsid w:val="00470794"/>
    <w:rsid w:val="00470EE1"/>
    <w:rsid w:val="004714E7"/>
    <w:rsid w:val="00473027"/>
    <w:rsid w:val="0047360F"/>
    <w:rsid w:val="004736D4"/>
    <w:rsid w:val="00473B36"/>
    <w:rsid w:val="00473F44"/>
    <w:rsid w:val="0047466E"/>
    <w:rsid w:val="00474DD2"/>
    <w:rsid w:val="004755B2"/>
    <w:rsid w:val="00475879"/>
    <w:rsid w:val="004764FD"/>
    <w:rsid w:val="00476892"/>
    <w:rsid w:val="00476EE8"/>
    <w:rsid w:val="00477A8D"/>
    <w:rsid w:val="00480E4A"/>
    <w:rsid w:val="004812F1"/>
    <w:rsid w:val="00481994"/>
    <w:rsid w:val="00481BA3"/>
    <w:rsid w:val="00482300"/>
    <w:rsid w:val="0048269E"/>
    <w:rsid w:val="004831DC"/>
    <w:rsid w:val="00483D8D"/>
    <w:rsid w:val="00483EC0"/>
    <w:rsid w:val="00484480"/>
    <w:rsid w:val="00484513"/>
    <w:rsid w:val="00484852"/>
    <w:rsid w:val="00484A72"/>
    <w:rsid w:val="00484C4E"/>
    <w:rsid w:val="004854E2"/>
    <w:rsid w:val="004859C7"/>
    <w:rsid w:val="00485DD3"/>
    <w:rsid w:val="00486307"/>
    <w:rsid w:val="004864B1"/>
    <w:rsid w:val="004864EC"/>
    <w:rsid w:val="00487995"/>
    <w:rsid w:val="00487A61"/>
    <w:rsid w:val="004908EA"/>
    <w:rsid w:val="00492E14"/>
    <w:rsid w:val="00492F53"/>
    <w:rsid w:val="00493197"/>
    <w:rsid w:val="004935E5"/>
    <w:rsid w:val="0049399A"/>
    <w:rsid w:val="004940D9"/>
    <w:rsid w:val="00494EDC"/>
    <w:rsid w:val="004952EC"/>
    <w:rsid w:val="00495BDD"/>
    <w:rsid w:val="00496B74"/>
    <w:rsid w:val="00496D86"/>
    <w:rsid w:val="00497730"/>
    <w:rsid w:val="00497FD6"/>
    <w:rsid w:val="004A0181"/>
    <w:rsid w:val="004A04F4"/>
    <w:rsid w:val="004A05C8"/>
    <w:rsid w:val="004A1397"/>
    <w:rsid w:val="004A179C"/>
    <w:rsid w:val="004A339F"/>
    <w:rsid w:val="004A3630"/>
    <w:rsid w:val="004A5A88"/>
    <w:rsid w:val="004A60C7"/>
    <w:rsid w:val="004A6655"/>
    <w:rsid w:val="004A6E6A"/>
    <w:rsid w:val="004A6F82"/>
    <w:rsid w:val="004A6FD0"/>
    <w:rsid w:val="004A7177"/>
    <w:rsid w:val="004A767D"/>
    <w:rsid w:val="004A7CDB"/>
    <w:rsid w:val="004B2C65"/>
    <w:rsid w:val="004B353D"/>
    <w:rsid w:val="004B4660"/>
    <w:rsid w:val="004B4F66"/>
    <w:rsid w:val="004B6179"/>
    <w:rsid w:val="004B6BF5"/>
    <w:rsid w:val="004B6F1E"/>
    <w:rsid w:val="004B7504"/>
    <w:rsid w:val="004B777E"/>
    <w:rsid w:val="004B7FA6"/>
    <w:rsid w:val="004C0249"/>
    <w:rsid w:val="004C03CA"/>
    <w:rsid w:val="004C1079"/>
    <w:rsid w:val="004C19CB"/>
    <w:rsid w:val="004C1D03"/>
    <w:rsid w:val="004C25B5"/>
    <w:rsid w:val="004C271B"/>
    <w:rsid w:val="004C2B5D"/>
    <w:rsid w:val="004C4627"/>
    <w:rsid w:val="004C47C1"/>
    <w:rsid w:val="004C4BFD"/>
    <w:rsid w:val="004C4E76"/>
    <w:rsid w:val="004C5129"/>
    <w:rsid w:val="004D11DA"/>
    <w:rsid w:val="004D145B"/>
    <w:rsid w:val="004D14D0"/>
    <w:rsid w:val="004D16E1"/>
    <w:rsid w:val="004D1805"/>
    <w:rsid w:val="004D1A40"/>
    <w:rsid w:val="004D1D04"/>
    <w:rsid w:val="004D2E57"/>
    <w:rsid w:val="004D49EC"/>
    <w:rsid w:val="004D4A96"/>
    <w:rsid w:val="004D4D97"/>
    <w:rsid w:val="004D4FCE"/>
    <w:rsid w:val="004D582D"/>
    <w:rsid w:val="004D5D86"/>
    <w:rsid w:val="004D7776"/>
    <w:rsid w:val="004D7A93"/>
    <w:rsid w:val="004E0BE9"/>
    <w:rsid w:val="004E1DE0"/>
    <w:rsid w:val="004E2829"/>
    <w:rsid w:val="004E2CC1"/>
    <w:rsid w:val="004E2DC1"/>
    <w:rsid w:val="004E35E3"/>
    <w:rsid w:val="004E4674"/>
    <w:rsid w:val="004E4D21"/>
    <w:rsid w:val="004E513A"/>
    <w:rsid w:val="004E51B7"/>
    <w:rsid w:val="004E51C6"/>
    <w:rsid w:val="004F06DE"/>
    <w:rsid w:val="004F0E9D"/>
    <w:rsid w:val="004F0F67"/>
    <w:rsid w:val="004F0FF6"/>
    <w:rsid w:val="004F11B6"/>
    <w:rsid w:val="004F1E79"/>
    <w:rsid w:val="004F222C"/>
    <w:rsid w:val="004F2696"/>
    <w:rsid w:val="004F2761"/>
    <w:rsid w:val="004F2B85"/>
    <w:rsid w:val="004F4960"/>
    <w:rsid w:val="004F4B99"/>
    <w:rsid w:val="004F4C6A"/>
    <w:rsid w:val="004F4E5A"/>
    <w:rsid w:val="004F57A1"/>
    <w:rsid w:val="004F5F84"/>
    <w:rsid w:val="004F7E99"/>
    <w:rsid w:val="00500C2A"/>
    <w:rsid w:val="00500C73"/>
    <w:rsid w:val="00500EB7"/>
    <w:rsid w:val="00501159"/>
    <w:rsid w:val="005015C5"/>
    <w:rsid w:val="0050164A"/>
    <w:rsid w:val="005028D0"/>
    <w:rsid w:val="005031FD"/>
    <w:rsid w:val="0050390E"/>
    <w:rsid w:val="00503E60"/>
    <w:rsid w:val="00504019"/>
    <w:rsid w:val="00504925"/>
    <w:rsid w:val="00504B45"/>
    <w:rsid w:val="0050561D"/>
    <w:rsid w:val="0050644B"/>
    <w:rsid w:val="005065E2"/>
    <w:rsid w:val="00507194"/>
    <w:rsid w:val="00510238"/>
    <w:rsid w:val="00510351"/>
    <w:rsid w:val="00510F31"/>
    <w:rsid w:val="00510FC3"/>
    <w:rsid w:val="005122E6"/>
    <w:rsid w:val="00512B85"/>
    <w:rsid w:val="005147A1"/>
    <w:rsid w:val="0051530C"/>
    <w:rsid w:val="00515655"/>
    <w:rsid w:val="00516596"/>
    <w:rsid w:val="005170D6"/>
    <w:rsid w:val="00517158"/>
    <w:rsid w:val="0051717E"/>
    <w:rsid w:val="005202B0"/>
    <w:rsid w:val="00521D4F"/>
    <w:rsid w:val="005220E5"/>
    <w:rsid w:val="00524BCB"/>
    <w:rsid w:val="00525506"/>
    <w:rsid w:val="00525709"/>
    <w:rsid w:val="00525E42"/>
    <w:rsid w:val="00525FE1"/>
    <w:rsid w:val="00526444"/>
    <w:rsid w:val="00527423"/>
    <w:rsid w:val="0052792A"/>
    <w:rsid w:val="00527A7C"/>
    <w:rsid w:val="00530846"/>
    <w:rsid w:val="00530AEA"/>
    <w:rsid w:val="00530C1D"/>
    <w:rsid w:val="00530D46"/>
    <w:rsid w:val="005316E7"/>
    <w:rsid w:val="0053171A"/>
    <w:rsid w:val="00531CB0"/>
    <w:rsid w:val="005328D0"/>
    <w:rsid w:val="00533012"/>
    <w:rsid w:val="005337C2"/>
    <w:rsid w:val="00533F15"/>
    <w:rsid w:val="00534187"/>
    <w:rsid w:val="00534CF7"/>
    <w:rsid w:val="00534D41"/>
    <w:rsid w:val="005357B6"/>
    <w:rsid w:val="00535C46"/>
    <w:rsid w:val="00535D93"/>
    <w:rsid w:val="0053618F"/>
    <w:rsid w:val="005369CE"/>
    <w:rsid w:val="00536CF7"/>
    <w:rsid w:val="005374CA"/>
    <w:rsid w:val="005406E9"/>
    <w:rsid w:val="0054083A"/>
    <w:rsid w:val="00540CD4"/>
    <w:rsid w:val="005417F0"/>
    <w:rsid w:val="005419F2"/>
    <w:rsid w:val="00541F9D"/>
    <w:rsid w:val="0054208B"/>
    <w:rsid w:val="00542303"/>
    <w:rsid w:val="00542551"/>
    <w:rsid w:val="00543906"/>
    <w:rsid w:val="00543D12"/>
    <w:rsid w:val="00543FEE"/>
    <w:rsid w:val="00545A93"/>
    <w:rsid w:val="00545CF3"/>
    <w:rsid w:val="00545E05"/>
    <w:rsid w:val="00546769"/>
    <w:rsid w:val="0054680C"/>
    <w:rsid w:val="00547A07"/>
    <w:rsid w:val="00547F2E"/>
    <w:rsid w:val="00547F64"/>
    <w:rsid w:val="005502F0"/>
    <w:rsid w:val="00550992"/>
    <w:rsid w:val="00550A68"/>
    <w:rsid w:val="005510DB"/>
    <w:rsid w:val="005522EB"/>
    <w:rsid w:val="00552E4E"/>
    <w:rsid w:val="005534FC"/>
    <w:rsid w:val="005539C9"/>
    <w:rsid w:val="00554227"/>
    <w:rsid w:val="00554687"/>
    <w:rsid w:val="0055536E"/>
    <w:rsid w:val="005562DD"/>
    <w:rsid w:val="005577D5"/>
    <w:rsid w:val="00557A09"/>
    <w:rsid w:val="00557FFE"/>
    <w:rsid w:val="005600D8"/>
    <w:rsid w:val="0056110C"/>
    <w:rsid w:val="00561A15"/>
    <w:rsid w:val="00561BCF"/>
    <w:rsid w:val="00561F50"/>
    <w:rsid w:val="00562268"/>
    <w:rsid w:val="0056296B"/>
    <w:rsid w:val="00562F49"/>
    <w:rsid w:val="00563253"/>
    <w:rsid w:val="00563F57"/>
    <w:rsid w:val="0056486C"/>
    <w:rsid w:val="0056571D"/>
    <w:rsid w:val="005660E3"/>
    <w:rsid w:val="00566534"/>
    <w:rsid w:val="00566A87"/>
    <w:rsid w:val="005679C6"/>
    <w:rsid w:val="00567CCB"/>
    <w:rsid w:val="00571CDB"/>
    <w:rsid w:val="0057277D"/>
    <w:rsid w:val="00573870"/>
    <w:rsid w:val="00573AC0"/>
    <w:rsid w:val="00573FB0"/>
    <w:rsid w:val="00574572"/>
    <w:rsid w:val="005746C5"/>
    <w:rsid w:val="0057470E"/>
    <w:rsid w:val="00574D91"/>
    <w:rsid w:val="00574E9B"/>
    <w:rsid w:val="00574FED"/>
    <w:rsid w:val="00575723"/>
    <w:rsid w:val="00576DA7"/>
    <w:rsid w:val="00577688"/>
    <w:rsid w:val="005776B2"/>
    <w:rsid w:val="00580C1A"/>
    <w:rsid w:val="0058160D"/>
    <w:rsid w:val="00581932"/>
    <w:rsid w:val="005819DE"/>
    <w:rsid w:val="00582146"/>
    <w:rsid w:val="005827A5"/>
    <w:rsid w:val="00582AA8"/>
    <w:rsid w:val="005830B1"/>
    <w:rsid w:val="005840A3"/>
    <w:rsid w:val="00584943"/>
    <w:rsid w:val="00584CE0"/>
    <w:rsid w:val="00585632"/>
    <w:rsid w:val="005861EB"/>
    <w:rsid w:val="005867C4"/>
    <w:rsid w:val="00586BA1"/>
    <w:rsid w:val="00586F78"/>
    <w:rsid w:val="00587643"/>
    <w:rsid w:val="005905E3"/>
    <w:rsid w:val="00590A26"/>
    <w:rsid w:val="00590DBD"/>
    <w:rsid w:val="005919D9"/>
    <w:rsid w:val="00593E2D"/>
    <w:rsid w:val="00594234"/>
    <w:rsid w:val="00594844"/>
    <w:rsid w:val="00594B3D"/>
    <w:rsid w:val="00594E19"/>
    <w:rsid w:val="0059625F"/>
    <w:rsid w:val="005963FE"/>
    <w:rsid w:val="005966F5"/>
    <w:rsid w:val="00597EA4"/>
    <w:rsid w:val="00597F4E"/>
    <w:rsid w:val="005A0255"/>
    <w:rsid w:val="005A0C90"/>
    <w:rsid w:val="005A0D15"/>
    <w:rsid w:val="005A20F1"/>
    <w:rsid w:val="005A310A"/>
    <w:rsid w:val="005A3400"/>
    <w:rsid w:val="005A4947"/>
    <w:rsid w:val="005A5A4D"/>
    <w:rsid w:val="005A5C11"/>
    <w:rsid w:val="005A64D3"/>
    <w:rsid w:val="005A64E5"/>
    <w:rsid w:val="005A6623"/>
    <w:rsid w:val="005A6801"/>
    <w:rsid w:val="005B00E2"/>
    <w:rsid w:val="005B0127"/>
    <w:rsid w:val="005B0A29"/>
    <w:rsid w:val="005B1EAE"/>
    <w:rsid w:val="005B3459"/>
    <w:rsid w:val="005B3472"/>
    <w:rsid w:val="005B36D0"/>
    <w:rsid w:val="005B493D"/>
    <w:rsid w:val="005B6520"/>
    <w:rsid w:val="005B726B"/>
    <w:rsid w:val="005C0528"/>
    <w:rsid w:val="005C0535"/>
    <w:rsid w:val="005C08A4"/>
    <w:rsid w:val="005C09AF"/>
    <w:rsid w:val="005C0AB1"/>
    <w:rsid w:val="005C17E6"/>
    <w:rsid w:val="005C21A2"/>
    <w:rsid w:val="005C233F"/>
    <w:rsid w:val="005C24A7"/>
    <w:rsid w:val="005C24F3"/>
    <w:rsid w:val="005C2DD0"/>
    <w:rsid w:val="005C48B1"/>
    <w:rsid w:val="005C62D9"/>
    <w:rsid w:val="005C6823"/>
    <w:rsid w:val="005C7515"/>
    <w:rsid w:val="005D14D5"/>
    <w:rsid w:val="005D2115"/>
    <w:rsid w:val="005D217A"/>
    <w:rsid w:val="005D33C8"/>
    <w:rsid w:val="005D3F6B"/>
    <w:rsid w:val="005D48C1"/>
    <w:rsid w:val="005D6455"/>
    <w:rsid w:val="005D6778"/>
    <w:rsid w:val="005D7058"/>
    <w:rsid w:val="005D7447"/>
    <w:rsid w:val="005E1583"/>
    <w:rsid w:val="005E1E32"/>
    <w:rsid w:val="005E1EAC"/>
    <w:rsid w:val="005E211A"/>
    <w:rsid w:val="005E2FF9"/>
    <w:rsid w:val="005E3048"/>
    <w:rsid w:val="005E3581"/>
    <w:rsid w:val="005E470C"/>
    <w:rsid w:val="005E4DFC"/>
    <w:rsid w:val="005E59C8"/>
    <w:rsid w:val="005E5D9D"/>
    <w:rsid w:val="005E73B7"/>
    <w:rsid w:val="005F0BBC"/>
    <w:rsid w:val="005F18A9"/>
    <w:rsid w:val="005F1E81"/>
    <w:rsid w:val="005F2007"/>
    <w:rsid w:val="005F3A58"/>
    <w:rsid w:val="005F4895"/>
    <w:rsid w:val="005F4B8D"/>
    <w:rsid w:val="005F6B47"/>
    <w:rsid w:val="005F6FFC"/>
    <w:rsid w:val="005F71C2"/>
    <w:rsid w:val="005F7556"/>
    <w:rsid w:val="005F75BA"/>
    <w:rsid w:val="0060019F"/>
    <w:rsid w:val="00600D54"/>
    <w:rsid w:val="00600E7A"/>
    <w:rsid w:val="00600F0B"/>
    <w:rsid w:val="00601A18"/>
    <w:rsid w:val="00601BE1"/>
    <w:rsid w:val="0060202B"/>
    <w:rsid w:val="00602918"/>
    <w:rsid w:val="006030F4"/>
    <w:rsid w:val="00603792"/>
    <w:rsid w:val="0060382C"/>
    <w:rsid w:val="006041C1"/>
    <w:rsid w:val="00604954"/>
    <w:rsid w:val="0060524D"/>
    <w:rsid w:val="006055B1"/>
    <w:rsid w:val="00605BC4"/>
    <w:rsid w:val="00606D46"/>
    <w:rsid w:val="00607613"/>
    <w:rsid w:val="00607DBE"/>
    <w:rsid w:val="00611873"/>
    <w:rsid w:val="00611ACE"/>
    <w:rsid w:val="00612AEA"/>
    <w:rsid w:val="00613043"/>
    <w:rsid w:val="00613BFC"/>
    <w:rsid w:val="0061545B"/>
    <w:rsid w:val="00615870"/>
    <w:rsid w:val="0061721E"/>
    <w:rsid w:val="00617C78"/>
    <w:rsid w:val="006213F8"/>
    <w:rsid w:val="00621C52"/>
    <w:rsid w:val="00621E37"/>
    <w:rsid w:val="00622B31"/>
    <w:rsid w:val="00623678"/>
    <w:rsid w:val="00623832"/>
    <w:rsid w:val="00623AD8"/>
    <w:rsid w:val="00623D14"/>
    <w:rsid w:val="00623D1B"/>
    <w:rsid w:val="00623E95"/>
    <w:rsid w:val="00624749"/>
    <w:rsid w:val="00624936"/>
    <w:rsid w:val="00625025"/>
    <w:rsid w:val="00625358"/>
    <w:rsid w:val="00625599"/>
    <w:rsid w:val="0062563A"/>
    <w:rsid w:val="0062581F"/>
    <w:rsid w:val="0062682A"/>
    <w:rsid w:val="00626B51"/>
    <w:rsid w:val="00626BD7"/>
    <w:rsid w:val="00626E39"/>
    <w:rsid w:val="006279A2"/>
    <w:rsid w:val="00627CC4"/>
    <w:rsid w:val="00627DDB"/>
    <w:rsid w:val="00627FB7"/>
    <w:rsid w:val="006302EE"/>
    <w:rsid w:val="00631C6D"/>
    <w:rsid w:val="00632E3C"/>
    <w:rsid w:val="006333CC"/>
    <w:rsid w:val="00633674"/>
    <w:rsid w:val="00633A48"/>
    <w:rsid w:val="006346A1"/>
    <w:rsid w:val="006346C7"/>
    <w:rsid w:val="006347D0"/>
    <w:rsid w:val="00634F54"/>
    <w:rsid w:val="006357D2"/>
    <w:rsid w:val="006359A1"/>
    <w:rsid w:val="006369DA"/>
    <w:rsid w:val="006369F2"/>
    <w:rsid w:val="00636B69"/>
    <w:rsid w:val="00637602"/>
    <w:rsid w:val="006403C5"/>
    <w:rsid w:val="00640AE0"/>
    <w:rsid w:val="00641506"/>
    <w:rsid w:val="006430C0"/>
    <w:rsid w:val="0064332A"/>
    <w:rsid w:val="00643AEA"/>
    <w:rsid w:val="00643C21"/>
    <w:rsid w:val="0064494A"/>
    <w:rsid w:val="00644C35"/>
    <w:rsid w:val="006454A7"/>
    <w:rsid w:val="00645734"/>
    <w:rsid w:val="006460C8"/>
    <w:rsid w:val="0064684B"/>
    <w:rsid w:val="00647354"/>
    <w:rsid w:val="006475BB"/>
    <w:rsid w:val="006475CD"/>
    <w:rsid w:val="00647A20"/>
    <w:rsid w:val="00650AEA"/>
    <w:rsid w:val="0065140B"/>
    <w:rsid w:val="00651546"/>
    <w:rsid w:val="00651C20"/>
    <w:rsid w:val="00652066"/>
    <w:rsid w:val="00652A30"/>
    <w:rsid w:val="0065322B"/>
    <w:rsid w:val="006548BC"/>
    <w:rsid w:val="006552F3"/>
    <w:rsid w:val="006559AA"/>
    <w:rsid w:val="00656514"/>
    <w:rsid w:val="006578E6"/>
    <w:rsid w:val="00657EE5"/>
    <w:rsid w:val="00657EFF"/>
    <w:rsid w:val="00660706"/>
    <w:rsid w:val="00660814"/>
    <w:rsid w:val="006608E2"/>
    <w:rsid w:val="00660AEA"/>
    <w:rsid w:val="00661520"/>
    <w:rsid w:val="0066190D"/>
    <w:rsid w:val="0066239E"/>
    <w:rsid w:val="0066263B"/>
    <w:rsid w:val="006643D5"/>
    <w:rsid w:val="00664DF1"/>
    <w:rsid w:val="0066571E"/>
    <w:rsid w:val="006658AA"/>
    <w:rsid w:val="00666128"/>
    <w:rsid w:val="00666766"/>
    <w:rsid w:val="00666FDA"/>
    <w:rsid w:val="006679BC"/>
    <w:rsid w:val="006702D4"/>
    <w:rsid w:val="00670953"/>
    <w:rsid w:val="00671F5D"/>
    <w:rsid w:val="00672505"/>
    <w:rsid w:val="0067292C"/>
    <w:rsid w:val="00673A35"/>
    <w:rsid w:val="00674A73"/>
    <w:rsid w:val="00675DAB"/>
    <w:rsid w:val="00675EDE"/>
    <w:rsid w:val="006769E2"/>
    <w:rsid w:val="00676EE3"/>
    <w:rsid w:val="00676FBF"/>
    <w:rsid w:val="006776F1"/>
    <w:rsid w:val="00677CBE"/>
    <w:rsid w:val="006807DD"/>
    <w:rsid w:val="006813CF"/>
    <w:rsid w:val="00681818"/>
    <w:rsid w:val="00682185"/>
    <w:rsid w:val="006821B8"/>
    <w:rsid w:val="006821C2"/>
    <w:rsid w:val="006825D0"/>
    <w:rsid w:val="006826F7"/>
    <w:rsid w:val="00682FA4"/>
    <w:rsid w:val="00684834"/>
    <w:rsid w:val="006852AF"/>
    <w:rsid w:val="00685718"/>
    <w:rsid w:val="00686C01"/>
    <w:rsid w:val="0068725E"/>
    <w:rsid w:val="006903DE"/>
    <w:rsid w:val="00691101"/>
    <w:rsid w:val="00691443"/>
    <w:rsid w:val="00691E6A"/>
    <w:rsid w:val="0069201A"/>
    <w:rsid w:val="00692FE7"/>
    <w:rsid w:val="0069347E"/>
    <w:rsid w:val="0069388B"/>
    <w:rsid w:val="00694714"/>
    <w:rsid w:val="006951BC"/>
    <w:rsid w:val="0069529B"/>
    <w:rsid w:val="0069547D"/>
    <w:rsid w:val="00695DC9"/>
    <w:rsid w:val="0069600F"/>
    <w:rsid w:val="00697A61"/>
    <w:rsid w:val="006A091E"/>
    <w:rsid w:val="006A0EEF"/>
    <w:rsid w:val="006A1735"/>
    <w:rsid w:val="006A177D"/>
    <w:rsid w:val="006A1B4E"/>
    <w:rsid w:val="006A26AE"/>
    <w:rsid w:val="006A282B"/>
    <w:rsid w:val="006A28CD"/>
    <w:rsid w:val="006A2E85"/>
    <w:rsid w:val="006A3CDD"/>
    <w:rsid w:val="006A3D10"/>
    <w:rsid w:val="006A4757"/>
    <w:rsid w:val="006A55DC"/>
    <w:rsid w:val="006A5BC9"/>
    <w:rsid w:val="006A6476"/>
    <w:rsid w:val="006A6EC5"/>
    <w:rsid w:val="006A735C"/>
    <w:rsid w:val="006A76FA"/>
    <w:rsid w:val="006A7A3C"/>
    <w:rsid w:val="006A7FD2"/>
    <w:rsid w:val="006B096F"/>
    <w:rsid w:val="006B0D3D"/>
    <w:rsid w:val="006B1CB0"/>
    <w:rsid w:val="006B21B1"/>
    <w:rsid w:val="006B2E8C"/>
    <w:rsid w:val="006B48AD"/>
    <w:rsid w:val="006B4C0B"/>
    <w:rsid w:val="006B60BD"/>
    <w:rsid w:val="006B6A1E"/>
    <w:rsid w:val="006B6D0E"/>
    <w:rsid w:val="006B6F9E"/>
    <w:rsid w:val="006B716A"/>
    <w:rsid w:val="006B7FE3"/>
    <w:rsid w:val="006C2FA9"/>
    <w:rsid w:val="006C6E4C"/>
    <w:rsid w:val="006C7429"/>
    <w:rsid w:val="006C77F7"/>
    <w:rsid w:val="006C7DBC"/>
    <w:rsid w:val="006D0458"/>
    <w:rsid w:val="006D0781"/>
    <w:rsid w:val="006D0E20"/>
    <w:rsid w:val="006D0FF6"/>
    <w:rsid w:val="006D164B"/>
    <w:rsid w:val="006D164E"/>
    <w:rsid w:val="006D1AF3"/>
    <w:rsid w:val="006D27D3"/>
    <w:rsid w:val="006D47BB"/>
    <w:rsid w:val="006D483C"/>
    <w:rsid w:val="006D4C2A"/>
    <w:rsid w:val="006D5322"/>
    <w:rsid w:val="006D5337"/>
    <w:rsid w:val="006D5E53"/>
    <w:rsid w:val="006D5FF5"/>
    <w:rsid w:val="006D67BB"/>
    <w:rsid w:val="006D685C"/>
    <w:rsid w:val="006D6D11"/>
    <w:rsid w:val="006D7435"/>
    <w:rsid w:val="006D7C5E"/>
    <w:rsid w:val="006E09E2"/>
    <w:rsid w:val="006E0D14"/>
    <w:rsid w:val="006E19D4"/>
    <w:rsid w:val="006E1D34"/>
    <w:rsid w:val="006E1EF9"/>
    <w:rsid w:val="006E2952"/>
    <w:rsid w:val="006E2E0D"/>
    <w:rsid w:val="006E3C28"/>
    <w:rsid w:val="006E3C5D"/>
    <w:rsid w:val="006E3FE5"/>
    <w:rsid w:val="006E3FF3"/>
    <w:rsid w:val="006E41BF"/>
    <w:rsid w:val="006E4C90"/>
    <w:rsid w:val="006E5DE4"/>
    <w:rsid w:val="006E6954"/>
    <w:rsid w:val="006E7AE5"/>
    <w:rsid w:val="006F03E1"/>
    <w:rsid w:val="006F06B4"/>
    <w:rsid w:val="006F0B6F"/>
    <w:rsid w:val="006F0D10"/>
    <w:rsid w:val="006F208D"/>
    <w:rsid w:val="006F2C7C"/>
    <w:rsid w:val="006F2E81"/>
    <w:rsid w:val="006F3669"/>
    <w:rsid w:val="006F4853"/>
    <w:rsid w:val="006F4A43"/>
    <w:rsid w:val="006F4ED9"/>
    <w:rsid w:val="006F584D"/>
    <w:rsid w:val="006F5EEF"/>
    <w:rsid w:val="006F6665"/>
    <w:rsid w:val="006F6B3D"/>
    <w:rsid w:val="006F6F32"/>
    <w:rsid w:val="006F785D"/>
    <w:rsid w:val="006F795B"/>
    <w:rsid w:val="006F7F97"/>
    <w:rsid w:val="007003C0"/>
    <w:rsid w:val="00700935"/>
    <w:rsid w:val="00700AD1"/>
    <w:rsid w:val="00701CFE"/>
    <w:rsid w:val="00701D67"/>
    <w:rsid w:val="00702455"/>
    <w:rsid w:val="0070389E"/>
    <w:rsid w:val="00703F3A"/>
    <w:rsid w:val="007045C1"/>
    <w:rsid w:val="007049FD"/>
    <w:rsid w:val="0070506E"/>
    <w:rsid w:val="00705190"/>
    <w:rsid w:val="007077B5"/>
    <w:rsid w:val="007106A3"/>
    <w:rsid w:val="007120AB"/>
    <w:rsid w:val="007120DF"/>
    <w:rsid w:val="007123BD"/>
    <w:rsid w:val="00712456"/>
    <w:rsid w:val="00712888"/>
    <w:rsid w:val="00712DFC"/>
    <w:rsid w:val="00712F28"/>
    <w:rsid w:val="00713704"/>
    <w:rsid w:val="00713DCC"/>
    <w:rsid w:val="00713E5B"/>
    <w:rsid w:val="00714771"/>
    <w:rsid w:val="007148A9"/>
    <w:rsid w:val="00714E87"/>
    <w:rsid w:val="007155C3"/>
    <w:rsid w:val="007158F9"/>
    <w:rsid w:val="00715920"/>
    <w:rsid w:val="007160B4"/>
    <w:rsid w:val="00717468"/>
    <w:rsid w:val="00717CB2"/>
    <w:rsid w:val="00720012"/>
    <w:rsid w:val="007204B6"/>
    <w:rsid w:val="00720D17"/>
    <w:rsid w:val="007220E5"/>
    <w:rsid w:val="007221F5"/>
    <w:rsid w:val="007222AC"/>
    <w:rsid w:val="00722622"/>
    <w:rsid w:val="00722B08"/>
    <w:rsid w:val="007234D0"/>
    <w:rsid w:val="0072403B"/>
    <w:rsid w:val="0072410E"/>
    <w:rsid w:val="0072432D"/>
    <w:rsid w:val="007245DE"/>
    <w:rsid w:val="00724F69"/>
    <w:rsid w:val="00726575"/>
    <w:rsid w:val="00726C58"/>
    <w:rsid w:val="00727B6F"/>
    <w:rsid w:val="00727BBA"/>
    <w:rsid w:val="00730283"/>
    <w:rsid w:val="007305F7"/>
    <w:rsid w:val="007312B3"/>
    <w:rsid w:val="0073146B"/>
    <w:rsid w:val="00731C0A"/>
    <w:rsid w:val="007320C6"/>
    <w:rsid w:val="00732301"/>
    <w:rsid w:val="00732AC1"/>
    <w:rsid w:val="00732B1D"/>
    <w:rsid w:val="007335CF"/>
    <w:rsid w:val="0073448D"/>
    <w:rsid w:val="007373AE"/>
    <w:rsid w:val="007374E4"/>
    <w:rsid w:val="007375FC"/>
    <w:rsid w:val="00741197"/>
    <w:rsid w:val="007413EE"/>
    <w:rsid w:val="0074144F"/>
    <w:rsid w:val="00741A41"/>
    <w:rsid w:val="00741E36"/>
    <w:rsid w:val="007427E1"/>
    <w:rsid w:val="007428B7"/>
    <w:rsid w:val="00742D28"/>
    <w:rsid w:val="00743666"/>
    <w:rsid w:val="00744295"/>
    <w:rsid w:val="00744F07"/>
    <w:rsid w:val="0074541D"/>
    <w:rsid w:val="00745B92"/>
    <w:rsid w:val="00745E21"/>
    <w:rsid w:val="00746019"/>
    <w:rsid w:val="00746A1E"/>
    <w:rsid w:val="00747C40"/>
    <w:rsid w:val="0075090E"/>
    <w:rsid w:val="00750C0B"/>
    <w:rsid w:val="00750EF5"/>
    <w:rsid w:val="00751C36"/>
    <w:rsid w:val="00752562"/>
    <w:rsid w:val="007532AB"/>
    <w:rsid w:val="00754269"/>
    <w:rsid w:val="0075438C"/>
    <w:rsid w:val="00754820"/>
    <w:rsid w:val="00754911"/>
    <w:rsid w:val="00755EB8"/>
    <w:rsid w:val="0075654E"/>
    <w:rsid w:val="00757D92"/>
    <w:rsid w:val="00760F15"/>
    <w:rsid w:val="00761419"/>
    <w:rsid w:val="00763776"/>
    <w:rsid w:val="00764214"/>
    <w:rsid w:val="007644EB"/>
    <w:rsid w:val="00764D45"/>
    <w:rsid w:val="00765186"/>
    <w:rsid w:val="007657AA"/>
    <w:rsid w:val="007657B3"/>
    <w:rsid w:val="00767F5B"/>
    <w:rsid w:val="007712C8"/>
    <w:rsid w:val="00771D4F"/>
    <w:rsid w:val="00771E56"/>
    <w:rsid w:val="00772D3F"/>
    <w:rsid w:val="00772EA2"/>
    <w:rsid w:val="007733C6"/>
    <w:rsid w:val="00773AEE"/>
    <w:rsid w:val="00774B7E"/>
    <w:rsid w:val="00775247"/>
    <w:rsid w:val="007752C0"/>
    <w:rsid w:val="00775867"/>
    <w:rsid w:val="00775A07"/>
    <w:rsid w:val="00775A82"/>
    <w:rsid w:val="00775D89"/>
    <w:rsid w:val="00777197"/>
    <w:rsid w:val="00777A46"/>
    <w:rsid w:val="00777CF4"/>
    <w:rsid w:val="00777E46"/>
    <w:rsid w:val="00780036"/>
    <w:rsid w:val="007808EA"/>
    <w:rsid w:val="00780FF7"/>
    <w:rsid w:val="0078119E"/>
    <w:rsid w:val="007812B5"/>
    <w:rsid w:val="007816A7"/>
    <w:rsid w:val="007819EE"/>
    <w:rsid w:val="00781FE8"/>
    <w:rsid w:val="007826F8"/>
    <w:rsid w:val="007837B6"/>
    <w:rsid w:val="0078399B"/>
    <w:rsid w:val="00783C08"/>
    <w:rsid w:val="00783C89"/>
    <w:rsid w:val="007843B9"/>
    <w:rsid w:val="0078464E"/>
    <w:rsid w:val="00784C52"/>
    <w:rsid w:val="007853B3"/>
    <w:rsid w:val="00785BD7"/>
    <w:rsid w:val="007877FD"/>
    <w:rsid w:val="0078792C"/>
    <w:rsid w:val="007904FB"/>
    <w:rsid w:val="007909AF"/>
    <w:rsid w:val="007909ED"/>
    <w:rsid w:val="00790ABC"/>
    <w:rsid w:val="00790ACD"/>
    <w:rsid w:val="00790CBD"/>
    <w:rsid w:val="007925CF"/>
    <w:rsid w:val="00794694"/>
    <w:rsid w:val="00796167"/>
    <w:rsid w:val="0079641A"/>
    <w:rsid w:val="00796651"/>
    <w:rsid w:val="0079794C"/>
    <w:rsid w:val="007A0895"/>
    <w:rsid w:val="007A0F87"/>
    <w:rsid w:val="007A115B"/>
    <w:rsid w:val="007A372B"/>
    <w:rsid w:val="007A3934"/>
    <w:rsid w:val="007A3B0C"/>
    <w:rsid w:val="007A414D"/>
    <w:rsid w:val="007A4356"/>
    <w:rsid w:val="007A522B"/>
    <w:rsid w:val="007A6251"/>
    <w:rsid w:val="007A6876"/>
    <w:rsid w:val="007A7912"/>
    <w:rsid w:val="007A7F87"/>
    <w:rsid w:val="007B021B"/>
    <w:rsid w:val="007B0B8C"/>
    <w:rsid w:val="007B0E0F"/>
    <w:rsid w:val="007B0F28"/>
    <w:rsid w:val="007B14B5"/>
    <w:rsid w:val="007B1BDE"/>
    <w:rsid w:val="007B1D35"/>
    <w:rsid w:val="007B207D"/>
    <w:rsid w:val="007B21C2"/>
    <w:rsid w:val="007B25DC"/>
    <w:rsid w:val="007B2635"/>
    <w:rsid w:val="007B2882"/>
    <w:rsid w:val="007B329C"/>
    <w:rsid w:val="007B401F"/>
    <w:rsid w:val="007B440E"/>
    <w:rsid w:val="007B5356"/>
    <w:rsid w:val="007B57D2"/>
    <w:rsid w:val="007B5B4C"/>
    <w:rsid w:val="007B5DEA"/>
    <w:rsid w:val="007B6114"/>
    <w:rsid w:val="007B6175"/>
    <w:rsid w:val="007B61CF"/>
    <w:rsid w:val="007B6401"/>
    <w:rsid w:val="007B64A3"/>
    <w:rsid w:val="007B69F8"/>
    <w:rsid w:val="007B6C97"/>
    <w:rsid w:val="007C0EF7"/>
    <w:rsid w:val="007C3296"/>
    <w:rsid w:val="007C3AAF"/>
    <w:rsid w:val="007C4477"/>
    <w:rsid w:val="007C6390"/>
    <w:rsid w:val="007C65FA"/>
    <w:rsid w:val="007C6A83"/>
    <w:rsid w:val="007D059B"/>
    <w:rsid w:val="007D0D23"/>
    <w:rsid w:val="007D0F44"/>
    <w:rsid w:val="007D1E9F"/>
    <w:rsid w:val="007D3BF0"/>
    <w:rsid w:val="007D4A8C"/>
    <w:rsid w:val="007D51BF"/>
    <w:rsid w:val="007D5FE6"/>
    <w:rsid w:val="007D6109"/>
    <w:rsid w:val="007D6408"/>
    <w:rsid w:val="007D67E0"/>
    <w:rsid w:val="007D6EF2"/>
    <w:rsid w:val="007D72F8"/>
    <w:rsid w:val="007E0B3F"/>
    <w:rsid w:val="007E0F77"/>
    <w:rsid w:val="007E1094"/>
    <w:rsid w:val="007E1A6D"/>
    <w:rsid w:val="007E1F9B"/>
    <w:rsid w:val="007E226C"/>
    <w:rsid w:val="007E2C63"/>
    <w:rsid w:val="007E3D01"/>
    <w:rsid w:val="007E5271"/>
    <w:rsid w:val="007E5326"/>
    <w:rsid w:val="007E5A38"/>
    <w:rsid w:val="007E63E4"/>
    <w:rsid w:val="007E6C6B"/>
    <w:rsid w:val="007E6E0B"/>
    <w:rsid w:val="007E73B5"/>
    <w:rsid w:val="007E747E"/>
    <w:rsid w:val="007E754D"/>
    <w:rsid w:val="007F19B7"/>
    <w:rsid w:val="007F19C1"/>
    <w:rsid w:val="007F237F"/>
    <w:rsid w:val="007F2884"/>
    <w:rsid w:val="007F37A2"/>
    <w:rsid w:val="007F3E72"/>
    <w:rsid w:val="007F4368"/>
    <w:rsid w:val="007F43A1"/>
    <w:rsid w:val="007F4576"/>
    <w:rsid w:val="007F503F"/>
    <w:rsid w:val="007F5FEB"/>
    <w:rsid w:val="007F6EEE"/>
    <w:rsid w:val="007F7025"/>
    <w:rsid w:val="007F7C6E"/>
    <w:rsid w:val="00800B60"/>
    <w:rsid w:val="008014D1"/>
    <w:rsid w:val="0080154E"/>
    <w:rsid w:val="008016D6"/>
    <w:rsid w:val="00802840"/>
    <w:rsid w:val="008032A7"/>
    <w:rsid w:val="00804C5E"/>
    <w:rsid w:val="00804EE4"/>
    <w:rsid w:val="00805900"/>
    <w:rsid w:val="00805D59"/>
    <w:rsid w:val="00805DEC"/>
    <w:rsid w:val="00806071"/>
    <w:rsid w:val="008068E2"/>
    <w:rsid w:val="0080742C"/>
    <w:rsid w:val="00810253"/>
    <w:rsid w:val="008102B0"/>
    <w:rsid w:val="0081141C"/>
    <w:rsid w:val="0081168C"/>
    <w:rsid w:val="0081231F"/>
    <w:rsid w:val="00812591"/>
    <w:rsid w:val="00812C55"/>
    <w:rsid w:val="00812D4A"/>
    <w:rsid w:val="0081374A"/>
    <w:rsid w:val="008137A3"/>
    <w:rsid w:val="0081393A"/>
    <w:rsid w:val="00813CBA"/>
    <w:rsid w:val="00813F74"/>
    <w:rsid w:val="00814A43"/>
    <w:rsid w:val="00814E63"/>
    <w:rsid w:val="0081520F"/>
    <w:rsid w:val="008160C8"/>
    <w:rsid w:val="008160FB"/>
    <w:rsid w:val="00816EE5"/>
    <w:rsid w:val="00816FDC"/>
    <w:rsid w:val="0081767E"/>
    <w:rsid w:val="00817EBB"/>
    <w:rsid w:val="00821994"/>
    <w:rsid w:val="00822ACC"/>
    <w:rsid w:val="00822B26"/>
    <w:rsid w:val="00823CF6"/>
    <w:rsid w:val="0082544F"/>
    <w:rsid w:val="00825727"/>
    <w:rsid w:val="0082627C"/>
    <w:rsid w:val="008265AE"/>
    <w:rsid w:val="00826DFB"/>
    <w:rsid w:val="00827EAA"/>
    <w:rsid w:val="008304C3"/>
    <w:rsid w:val="00830D9E"/>
    <w:rsid w:val="008318FB"/>
    <w:rsid w:val="00831A19"/>
    <w:rsid w:val="008321F7"/>
    <w:rsid w:val="008332E1"/>
    <w:rsid w:val="00833372"/>
    <w:rsid w:val="00833DC2"/>
    <w:rsid w:val="0083450D"/>
    <w:rsid w:val="008368AC"/>
    <w:rsid w:val="00837C20"/>
    <w:rsid w:val="00837CFD"/>
    <w:rsid w:val="00837DAA"/>
    <w:rsid w:val="00837E11"/>
    <w:rsid w:val="00840070"/>
    <w:rsid w:val="008404FA"/>
    <w:rsid w:val="0084096E"/>
    <w:rsid w:val="0084148E"/>
    <w:rsid w:val="00841A4B"/>
    <w:rsid w:val="0084241B"/>
    <w:rsid w:val="00842695"/>
    <w:rsid w:val="008428BD"/>
    <w:rsid w:val="008436DC"/>
    <w:rsid w:val="00845B4E"/>
    <w:rsid w:val="00845B84"/>
    <w:rsid w:val="00846A00"/>
    <w:rsid w:val="008501EE"/>
    <w:rsid w:val="008506DA"/>
    <w:rsid w:val="008516AD"/>
    <w:rsid w:val="008518B4"/>
    <w:rsid w:val="00851986"/>
    <w:rsid w:val="00851B61"/>
    <w:rsid w:val="00851B79"/>
    <w:rsid w:val="00851EFC"/>
    <w:rsid w:val="00852C25"/>
    <w:rsid w:val="00853117"/>
    <w:rsid w:val="0085326A"/>
    <w:rsid w:val="00853F39"/>
    <w:rsid w:val="0085499C"/>
    <w:rsid w:val="00855939"/>
    <w:rsid w:val="008559D7"/>
    <w:rsid w:val="0085633A"/>
    <w:rsid w:val="008568BC"/>
    <w:rsid w:val="0085720F"/>
    <w:rsid w:val="00857B60"/>
    <w:rsid w:val="0086015A"/>
    <w:rsid w:val="00860D9D"/>
    <w:rsid w:val="00861B50"/>
    <w:rsid w:val="00862155"/>
    <w:rsid w:val="0086263E"/>
    <w:rsid w:val="008626F4"/>
    <w:rsid w:val="00862A90"/>
    <w:rsid w:val="00863034"/>
    <w:rsid w:val="0086384B"/>
    <w:rsid w:val="00864269"/>
    <w:rsid w:val="00864C10"/>
    <w:rsid w:val="00865E6A"/>
    <w:rsid w:val="00866782"/>
    <w:rsid w:val="00866E38"/>
    <w:rsid w:val="00867DF4"/>
    <w:rsid w:val="00870130"/>
    <w:rsid w:val="00870666"/>
    <w:rsid w:val="00870A68"/>
    <w:rsid w:val="00870CBE"/>
    <w:rsid w:val="0087165C"/>
    <w:rsid w:val="00871716"/>
    <w:rsid w:val="00871A4F"/>
    <w:rsid w:val="00871E15"/>
    <w:rsid w:val="008727F6"/>
    <w:rsid w:val="00872C82"/>
    <w:rsid w:val="008733BE"/>
    <w:rsid w:val="008738FD"/>
    <w:rsid w:val="00874CA8"/>
    <w:rsid w:val="00874FE1"/>
    <w:rsid w:val="00875FAC"/>
    <w:rsid w:val="00876639"/>
    <w:rsid w:val="00876E11"/>
    <w:rsid w:val="00876F59"/>
    <w:rsid w:val="00877E9F"/>
    <w:rsid w:val="00880346"/>
    <w:rsid w:val="0088060B"/>
    <w:rsid w:val="008809EE"/>
    <w:rsid w:val="00880F22"/>
    <w:rsid w:val="008817BB"/>
    <w:rsid w:val="00881C8B"/>
    <w:rsid w:val="00882377"/>
    <w:rsid w:val="0088280A"/>
    <w:rsid w:val="00882DA8"/>
    <w:rsid w:val="00882F78"/>
    <w:rsid w:val="00883D90"/>
    <w:rsid w:val="00883E99"/>
    <w:rsid w:val="00884110"/>
    <w:rsid w:val="008843BE"/>
    <w:rsid w:val="00884D6C"/>
    <w:rsid w:val="00886A90"/>
    <w:rsid w:val="00887A0D"/>
    <w:rsid w:val="00887DDF"/>
    <w:rsid w:val="00890375"/>
    <w:rsid w:val="008906A4"/>
    <w:rsid w:val="00891151"/>
    <w:rsid w:val="008913E1"/>
    <w:rsid w:val="0089158D"/>
    <w:rsid w:val="008919E7"/>
    <w:rsid w:val="008921AA"/>
    <w:rsid w:val="00892CA0"/>
    <w:rsid w:val="0089401D"/>
    <w:rsid w:val="0089409F"/>
    <w:rsid w:val="0089484C"/>
    <w:rsid w:val="00895C06"/>
    <w:rsid w:val="00896C5B"/>
    <w:rsid w:val="008972F3"/>
    <w:rsid w:val="00897BC0"/>
    <w:rsid w:val="008A118B"/>
    <w:rsid w:val="008A1D99"/>
    <w:rsid w:val="008A2CA6"/>
    <w:rsid w:val="008A3774"/>
    <w:rsid w:val="008A58BC"/>
    <w:rsid w:val="008A5CC5"/>
    <w:rsid w:val="008A5CF4"/>
    <w:rsid w:val="008A6C40"/>
    <w:rsid w:val="008A746D"/>
    <w:rsid w:val="008A74A5"/>
    <w:rsid w:val="008A75C1"/>
    <w:rsid w:val="008A7B98"/>
    <w:rsid w:val="008B09E0"/>
    <w:rsid w:val="008B123E"/>
    <w:rsid w:val="008B2C99"/>
    <w:rsid w:val="008B2E45"/>
    <w:rsid w:val="008B31AF"/>
    <w:rsid w:val="008B3904"/>
    <w:rsid w:val="008B402C"/>
    <w:rsid w:val="008B4CF8"/>
    <w:rsid w:val="008B4DC1"/>
    <w:rsid w:val="008B5278"/>
    <w:rsid w:val="008B527D"/>
    <w:rsid w:val="008B58C4"/>
    <w:rsid w:val="008B5BC2"/>
    <w:rsid w:val="008B7862"/>
    <w:rsid w:val="008B7A6E"/>
    <w:rsid w:val="008C06AE"/>
    <w:rsid w:val="008C0D48"/>
    <w:rsid w:val="008C0E71"/>
    <w:rsid w:val="008C0FBB"/>
    <w:rsid w:val="008C11D2"/>
    <w:rsid w:val="008C12D1"/>
    <w:rsid w:val="008C17EC"/>
    <w:rsid w:val="008C2D3B"/>
    <w:rsid w:val="008C2F49"/>
    <w:rsid w:val="008C454B"/>
    <w:rsid w:val="008C4AC6"/>
    <w:rsid w:val="008C5571"/>
    <w:rsid w:val="008C595C"/>
    <w:rsid w:val="008C5D6B"/>
    <w:rsid w:val="008C658E"/>
    <w:rsid w:val="008C6C68"/>
    <w:rsid w:val="008C6DAF"/>
    <w:rsid w:val="008C73FA"/>
    <w:rsid w:val="008C7505"/>
    <w:rsid w:val="008C797A"/>
    <w:rsid w:val="008D046F"/>
    <w:rsid w:val="008D1605"/>
    <w:rsid w:val="008D17BD"/>
    <w:rsid w:val="008D1C25"/>
    <w:rsid w:val="008D1EED"/>
    <w:rsid w:val="008D2796"/>
    <w:rsid w:val="008D32C5"/>
    <w:rsid w:val="008D3978"/>
    <w:rsid w:val="008D40B9"/>
    <w:rsid w:val="008D4B15"/>
    <w:rsid w:val="008D572D"/>
    <w:rsid w:val="008D590A"/>
    <w:rsid w:val="008D5966"/>
    <w:rsid w:val="008D6FF4"/>
    <w:rsid w:val="008D7082"/>
    <w:rsid w:val="008D7478"/>
    <w:rsid w:val="008D757F"/>
    <w:rsid w:val="008D7A36"/>
    <w:rsid w:val="008E0578"/>
    <w:rsid w:val="008E0841"/>
    <w:rsid w:val="008E13FD"/>
    <w:rsid w:val="008E1E2E"/>
    <w:rsid w:val="008E346B"/>
    <w:rsid w:val="008E3EB8"/>
    <w:rsid w:val="008E55D5"/>
    <w:rsid w:val="008E56C4"/>
    <w:rsid w:val="008E631E"/>
    <w:rsid w:val="008E7B82"/>
    <w:rsid w:val="008E7CAE"/>
    <w:rsid w:val="008F0296"/>
    <w:rsid w:val="008F09FA"/>
    <w:rsid w:val="008F1967"/>
    <w:rsid w:val="008F1AD3"/>
    <w:rsid w:val="008F2399"/>
    <w:rsid w:val="008F2439"/>
    <w:rsid w:val="008F27CF"/>
    <w:rsid w:val="008F2EC4"/>
    <w:rsid w:val="008F3958"/>
    <w:rsid w:val="008F3A8F"/>
    <w:rsid w:val="008F3D88"/>
    <w:rsid w:val="008F48B2"/>
    <w:rsid w:val="008F4F13"/>
    <w:rsid w:val="008F711D"/>
    <w:rsid w:val="008F76E8"/>
    <w:rsid w:val="008F7C2D"/>
    <w:rsid w:val="00900BC0"/>
    <w:rsid w:val="00900D4A"/>
    <w:rsid w:val="00900FDA"/>
    <w:rsid w:val="009011BB"/>
    <w:rsid w:val="00902219"/>
    <w:rsid w:val="00902C28"/>
    <w:rsid w:val="00902D2E"/>
    <w:rsid w:val="009033E8"/>
    <w:rsid w:val="00903EAF"/>
    <w:rsid w:val="00904669"/>
    <w:rsid w:val="00904747"/>
    <w:rsid w:val="0090558B"/>
    <w:rsid w:val="00905619"/>
    <w:rsid w:val="0090594E"/>
    <w:rsid w:val="0090628F"/>
    <w:rsid w:val="00906A07"/>
    <w:rsid w:val="009075A4"/>
    <w:rsid w:val="00907A96"/>
    <w:rsid w:val="00907C32"/>
    <w:rsid w:val="0091108C"/>
    <w:rsid w:val="00911A9F"/>
    <w:rsid w:val="00911C48"/>
    <w:rsid w:val="0091216B"/>
    <w:rsid w:val="00913788"/>
    <w:rsid w:val="00913B2D"/>
    <w:rsid w:val="00913D0D"/>
    <w:rsid w:val="00913F12"/>
    <w:rsid w:val="00914649"/>
    <w:rsid w:val="00915A53"/>
    <w:rsid w:val="00915E05"/>
    <w:rsid w:val="009161CE"/>
    <w:rsid w:val="009162AD"/>
    <w:rsid w:val="00916890"/>
    <w:rsid w:val="00917372"/>
    <w:rsid w:val="009173A4"/>
    <w:rsid w:val="0091785F"/>
    <w:rsid w:val="00917C98"/>
    <w:rsid w:val="00920970"/>
    <w:rsid w:val="00921073"/>
    <w:rsid w:val="00921D72"/>
    <w:rsid w:val="00921FB5"/>
    <w:rsid w:val="009226A3"/>
    <w:rsid w:val="00922751"/>
    <w:rsid w:val="00925056"/>
    <w:rsid w:val="0092549B"/>
    <w:rsid w:val="00926183"/>
    <w:rsid w:val="00926914"/>
    <w:rsid w:val="00926A6E"/>
    <w:rsid w:val="00927C9B"/>
    <w:rsid w:val="0093141A"/>
    <w:rsid w:val="00931E6F"/>
    <w:rsid w:val="009324DB"/>
    <w:rsid w:val="009327D9"/>
    <w:rsid w:val="009328C1"/>
    <w:rsid w:val="0093323A"/>
    <w:rsid w:val="009339F2"/>
    <w:rsid w:val="00933EE5"/>
    <w:rsid w:val="00935E9B"/>
    <w:rsid w:val="0093632E"/>
    <w:rsid w:val="009366C9"/>
    <w:rsid w:val="00937767"/>
    <w:rsid w:val="0094114E"/>
    <w:rsid w:val="00942528"/>
    <w:rsid w:val="00942FEE"/>
    <w:rsid w:val="00944224"/>
    <w:rsid w:val="009443B3"/>
    <w:rsid w:val="00944E8C"/>
    <w:rsid w:val="0095161E"/>
    <w:rsid w:val="009521CD"/>
    <w:rsid w:val="009525DD"/>
    <w:rsid w:val="00952A7F"/>
    <w:rsid w:val="009530EF"/>
    <w:rsid w:val="009539A0"/>
    <w:rsid w:val="009553A0"/>
    <w:rsid w:val="00955982"/>
    <w:rsid w:val="00955B81"/>
    <w:rsid w:val="00956E56"/>
    <w:rsid w:val="00957CC6"/>
    <w:rsid w:val="00957EE4"/>
    <w:rsid w:val="00957FEA"/>
    <w:rsid w:val="00961AE2"/>
    <w:rsid w:val="0096264C"/>
    <w:rsid w:val="00962F85"/>
    <w:rsid w:val="009631DB"/>
    <w:rsid w:val="00963CA0"/>
    <w:rsid w:val="00963EA6"/>
    <w:rsid w:val="0096406E"/>
    <w:rsid w:val="0096408C"/>
    <w:rsid w:val="0096445A"/>
    <w:rsid w:val="0096462E"/>
    <w:rsid w:val="00964B08"/>
    <w:rsid w:val="0096601C"/>
    <w:rsid w:val="00966070"/>
    <w:rsid w:val="009673FC"/>
    <w:rsid w:val="0096782A"/>
    <w:rsid w:val="00967945"/>
    <w:rsid w:val="00967AA9"/>
    <w:rsid w:val="00967C5B"/>
    <w:rsid w:val="00967F03"/>
    <w:rsid w:val="00970070"/>
    <w:rsid w:val="00970A74"/>
    <w:rsid w:val="00971784"/>
    <w:rsid w:val="009717C4"/>
    <w:rsid w:val="009727D0"/>
    <w:rsid w:val="00972D1C"/>
    <w:rsid w:val="00973079"/>
    <w:rsid w:val="009734EE"/>
    <w:rsid w:val="00974AA6"/>
    <w:rsid w:val="00974AB1"/>
    <w:rsid w:val="00975879"/>
    <w:rsid w:val="00975B1F"/>
    <w:rsid w:val="0097715A"/>
    <w:rsid w:val="00977633"/>
    <w:rsid w:val="0097796D"/>
    <w:rsid w:val="00977E61"/>
    <w:rsid w:val="00980C99"/>
    <w:rsid w:val="009811E0"/>
    <w:rsid w:val="009814BF"/>
    <w:rsid w:val="00981893"/>
    <w:rsid w:val="00982FE0"/>
    <w:rsid w:val="00984140"/>
    <w:rsid w:val="009844AE"/>
    <w:rsid w:val="009850F0"/>
    <w:rsid w:val="00985B93"/>
    <w:rsid w:val="00986DBB"/>
    <w:rsid w:val="00990CCB"/>
    <w:rsid w:val="0099117F"/>
    <w:rsid w:val="0099122E"/>
    <w:rsid w:val="009928D0"/>
    <w:rsid w:val="00992919"/>
    <w:rsid w:val="00992A6F"/>
    <w:rsid w:val="00993310"/>
    <w:rsid w:val="00993CE9"/>
    <w:rsid w:val="0099532C"/>
    <w:rsid w:val="00995F5B"/>
    <w:rsid w:val="009963CE"/>
    <w:rsid w:val="00996409"/>
    <w:rsid w:val="00996BFB"/>
    <w:rsid w:val="009A0AC1"/>
    <w:rsid w:val="009A1269"/>
    <w:rsid w:val="009A1ED6"/>
    <w:rsid w:val="009A2499"/>
    <w:rsid w:val="009A2A71"/>
    <w:rsid w:val="009A376F"/>
    <w:rsid w:val="009A44FE"/>
    <w:rsid w:val="009A5268"/>
    <w:rsid w:val="009A7406"/>
    <w:rsid w:val="009A7550"/>
    <w:rsid w:val="009A7A1C"/>
    <w:rsid w:val="009B1205"/>
    <w:rsid w:val="009B14C5"/>
    <w:rsid w:val="009B1600"/>
    <w:rsid w:val="009B16C7"/>
    <w:rsid w:val="009B18B3"/>
    <w:rsid w:val="009B1FA3"/>
    <w:rsid w:val="009B241F"/>
    <w:rsid w:val="009B2770"/>
    <w:rsid w:val="009B3B07"/>
    <w:rsid w:val="009B3F4D"/>
    <w:rsid w:val="009B4293"/>
    <w:rsid w:val="009B442C"/>
    <w:rsid w:val="009B495F"/>
    <w:rsid w:val="009B52C7"/>
    <w:rsid w:val="009B6460"/>
    <w:rsid w:val="009B6EEA"/>
    <w:rsid w:val="009C07D7"/>
    <w:rsid w:val="009C0A6E"/>
    <w:rsid w:val="009C166F"/>
    <w:rsid w:val="009C20B6"/>
    <w:rsid w:val="009C2154"/>
    <w:rsid w:val="009C3110"/>
    <w:rsid w:val="009C3212"/>
    <w:rsid w:val="009C3BEA"/>
    <w:rsid w:val="009C3CEA"/>
    <w:rsid w:val="009C3FB8"/>
    <w:rsid w:val="009C41E3"/>
    <w:rsid w:val="009C53BC"/>
    <w:rsid w:val="009C5EC6"/>
    <w:rsid w:val="009C678E"/>
    <w:rsid w:val="009C6B78"/>
    <w:rsid w:val="009C7642"/>
    <w:rsid w:val="009C778D"/>
    <w:rsid w:val="009C7DA6"/>
    <w:rsid w:val="009D1390"/>
    <w:rsid w:val="009D1CFA"/>
    <w:rsid w:val="009D1EBE"/>
    <w:rsid w:val="009D22F9"/>
    <w:rsid w:val="009D2DD5"/>
    <w:rsid w:val="009D3865"/>
    <w:rsid w:val="009D3DC6"/>
    <w:rsid w:val="009D4252"/>
    <w:rsid w:val="009D47AA"/>
    <w:rsid w:val="009D4BC4"/>
    <w:rsid w:val="009D4E7B"/>
    <w:rsid w:val="009D56ED"/>
    <w:rsid w:val="009D6DD0"/>
    <w:rsid w:val="009D7059"/>
    <w:rsid w:val="009D75BD"/>
    <w:rsid w:val="009E0A78"/>
    <w:rsid w:val="009E1242"/>
    <w:rsid w:val="009E151A"/>
    <w:rsid w:val="009E1BCB"/>
    <w:rsid w:val="009E1CC0"/>
    <w:rsid w:val="009E2277"/>
    <w:rsid w:val="009E25BA"/>
    <w:rsid w:val="009E2F45"/>
    <w:rsid w:val="009E3164"/>
    <w:rsid w:val="009E3A16"/>
    <w:rsid w:val="009E4451"/>
    <w:rsid w:val="009E4A6D"/>
    <w:rsid w:val="009E4CB4"/>
    <w:rsid w:val="009E5123"/>
    <w:rsid w:val="009E6256"/>
    <w:rsid w:val="009E651A"/>
    <w:rsid w:val="009E6B78"/>
    <w:rsid w:val="009E7F8C"/>
    <w:rsid w:val="009F05F4"/>
    <w:rsid w:val="009F07BB"/>
    <w:rsid w:val="009F1289"/>
    <w:rsid w:val="009F2662"/>
    <w:rsid w:val="009F2966"/>
    <w:rsid w:val="009F2D41"/>
    <w:rsid w:val="009F3460"/>
    <w:rsid w:val="009F4346"/>
    <w:rsid w:val="009F4424"/>
    <w:rsid w:val="009F4C0F"/>
    <w:rsid w:val="009F54F0"/>
    <w:rsid w:val="009F58B3"/>
    <w:rsid w:val="009F6F56"/>
    <w:rsid w:val="009F7800"/>
    <w:rsid w:val="009F7939"/>
    <w:rsid w:val="009F7A14"/>
    <w:rsid w:val="009F7EF9"/>
    <w:rsid w:val="00A0023D"/>
    <w:rsid w:val="00A002AE"/>
    <w:rsid w:val="00A03236"/>
    <w:rsid w:val="00A0359F"/>
    <w:rsid w:val="00A05192"/>
    <w:rsid w:val="00A061F0"/>
    <w:rsid w:val="00A06255"/>
    <w:rsid w:val="00A0696C"/>
    <w:rsid w:val="00A06F32"/>
    <w:rsid w:val="00A072E5"/>
    <w:rsid w:val="00A104ED"/>
    <w:rsid w:val="00A10A8D"/>
    <w:rsid w:val="00A10BBE"/>
    <w:rsid w:val="00A11423"/>
    <w:rsid w:val="00A115E3"/>
    <w:rsid w:val="00A11CFA"/>
    <w:rsid w:val="00A1396A"/>
    <w:rsid w:val="00A14D1B"/>
    <w:rsid w:val="00A14E94"/>
    <w:rsid w:val="00A14F8C"/>
    <w:rsid w:val="00A152CA"/>
    <w:rsid w:val="00A1545E"/>
    <w:rsid w:val="00A16F05"/>
    <w:rsid w:val="00A17124"/>
    <w:rsid w:val="00A17152"/>
    <w:rsid w:val="00A17B43"/>
    <w:rsid w:val="00A203D3"/>
    <w:rsid w:val="00A204BD"/>
    <w:rsid w:val="00A204E6"/>
    <w:rsid w:val="00A209DD"/>
    <w:rsid w:val="00A21103"/>
    <w:rsid w:val="00A214F5"/>
    <w:rsid w:val="00A21E79"/>
    <w:rsid w:val="00A225AA"/>
    <w:rsid w:val="00A2266E"/>
    <w:rsid w:val="00A22783"/>
    <w:rsid w:val="00A2333E"/>
    <w:rsid w:val="00A2562B"/>
    <w:rsid w:val="00A256F3"/>
    <w:rsid w:val="00A25D3C"/>
    <w:rsid w:val="00A2602B"/>
    <w:rsid w:val="00A26870"/>
    <w:rsid w:val="00A26F7F"/>
    <w:rsid w:val="00A26FC2"/>
    <w:rsid w:val="00A31036"/>
    <w:rsid w:val="00A312A4"/>
    <w:rsid w:val="00A31443"/>
    <w:rsid w:val="00A31613"/>
    <w:rsid w:val="00A317C8"/>
    <w:rsid w:val="00A323C1"/>
    <w:rsid w:val="00A32A9E"/>
    <w:rsid w:val="00A32E8B"/>
    <w:rsid w:val="00A330D2"/>
    <w:rsid w:val="00A34338"/>
    <w:rsid w:val="00A3463F"/>
    <w:rsid w:val="00A349C8"/>
    <w:rsid w:val="00A34FA9"/>
    <w:rsid w:val="00A357B8"/>
    <w:rsid w:val="00A37431"/>
    <w:rsid w:val="00A37F7F"/>
    <w:rsid w:val="00A411D3"/>
    <w:rsid w:val="00A42D4A"/>
    <w:rsid w:val="00A451A5"/>
    <w:rsid w:val="00A453BF"/>
    <w:rsid w:val="00A45608"/>
    <w:rsid w:val="00A458B8"/>
    <w:rsid w:val="00A45BC4"/>
    <w:rsid w:val="00A45CC1"/>
    <w:rsid w:val="00A464AA"/>
    <w:rsid w:val="00A47196"/>
    <w:rsid w:val="00A472A9"/>
    <w:rsid w:val="00A473A8"/>
    <w:rsid w:val="00A474BE"/>
    <w:rsid w:val="00A47880"/>
    <w:rsid w:val="00A50905"/>
    <w:rsid w:val="00A50D4D"/>
    <w:rsid w:val="00A5108C"/>
    <w:rsid w:val="00A5129A"/>
    <w:rsid w:val="00A512D8"/>
    <w:rsid w:val="00A51A0A"/>
    <w:rsid w:val="00A51CE5"/>
    <w:rsid w:val="00A52990"/>
    <w:rsid w:val="00A52CBB"/>
    <w:rsid w:val="00A531F2"/>
    <w:rsid w:val="00A53222"/>
    <w:rsid w:val="00A542F3"/>
    <w:rsid w:val="00A550A1"/>
    <w:rsid w:val="00A554FA"/>
    <w:rsid w:val="00A60319"/>
    <w:rsid w:val="00A60353"/>
    <w:rsid w:val="00A60468"/>
    <w:rsid w:val="00A605B9"/>
    <w:rsid w:val="00A620D0"/>
    <w:rsid w:val="00A6329C"/>
    <w:rsid w:val="00A63683"/>
    <w:rsid w:val="00A63932"/>
    <w:rsid w:val="00A63C96"/>
    <w:rsid w:val="00A64F63"/>
    <w:rsid w:val="00A65E29"/>
    <w:rsid w:val="00A65F84"/>
    <w:rsid w:val="00A6639C"/>
    <w:rsid w:val="00A664BF"/>
    <w:rsid w:val="00A66594"/>
    <w:rsid w:val="00A70778"/>
    <w:rsid w:val="00A70F6D"/>
    <w:rsid w:val="00A7176C"/>
    <w:rsid w:val="00A71840"/>
    <w:rsid w:val="00A71BBA"/>
    <w:rsid w:val="00A72843"/>
    <w:rsid w:val="00A72B6F"/>
    <w:rsid w:val="00A72E38"/>
    <w:rsid w:val="00A73053"/>
    <w:rsid w:val="00A73CCF"/>
    <w:rsid w:val="00A74992"/>
    <w:rsid w:val="00A75327"/>
    <w:rsid w:val="00A75AF2"/>
    <w:rsid w:val="00A76EBF"/>
    <w:rsid w:val="00A806DE"/>
    <w:rsid w:val="00A80A8D"/>
    <w:rsid w:val="00A8122E"/>
    <w:rsid w:val="00A81F39"/>
    <w:rsid w:val="00A823DB"/>
    <w:rsid w:val="00A826CC"/>
    <w:rsid w:val="00A82CCD"/>
    <w:rsid w:val="00A83F73"/>
    <w:rsid w:val="00A84214"/>
    <w:rsid w:val="00A86129"/>
    <w:rsid w:val="00A86DA4"/>
    <w:rsid w:val="00A87222"/>
    <w:rsid w:val="00A87922"/>
    <w:rsid w:val="00A906D9"/>
    <w:rsid w:val="00A90D7B"/>
    <w:rsid w:val="00A90E72"/>
    <w:rsid w:val="00A912D2"/>
    <w:rsid w:val="00A91541"/>
    <w:rsid w:val="00A925F7"/>
    <w:rsid w:val="00A93CF1"/>
    <w:rsid w:val="00A93D5E"/>
    <w:rsid w:val="00A941DE"/>
    <w:rsid w:val="00A9477B"/>
    <w:rsid w:val="00A949E7"/>
    <w:rsid w:val="00A94CCF"/>
    <w:rsid w:val="00A95F33"/>
    <w:rsid w:val="00A962BA"/>
    <w:rsid w:val="00A96AAB"/>
    <w:rsid w:val="00A971E6"/>
    <w:rsid w:val="00A975A1"/>
    <w:rsid w:val="00AA0019"/>
    <w:rsid w:val="00AA0110"/>
    <w:rsid w:val="00AA0839"/>
    <w:rsid w:val="00AA0F5F"/>
    <w:rsid w:val="00AA1300"/>
    <w:rsid w:val="00AA2FB9"/>
    <w:rsid w:val="00AA323F"/>
    <w:rsid w:val="00AA3537"/>
    <w:rsid w:val="00AA3F90"/>
    <w:rsid w:val="00AA4C3D"/>
    <w:rsid w:val="00AA51BD"/>
    <w:rsid w:val="00AA6DCC"/>
    <w:rsid w:val="00AA75B0"/>
    <w:rsid w:val="00AB0F96"/>
    <w:rsid w:val="00AB156A"/>
    <w:rsid w:val="00AB1583"/>
    <w:rsid w:val="00AB1FFA"/>
    <w:rsid w:val="00AB25DC"/>
    <w:rsid w:val="00AB25E1"/>
    <w:rsid w:val="00AB25F8"/>
    <w:rsid w:val="00AB2A46"/>
    <w:rsid w:val="00AB2DAF"/>
    <w:rsid w:val="00AB32E3"/>
    <w:rsid w:val="00AB3783"/>
    <w:rsid w:val="00AB4273"/>
    <w:rsid w:val="00AB5144"/>
    <w:rsid w:val="00AB5537"/>
    <w:rsid w:val="00AB6AE2"/>
    <w:rsid w:val="00AB6C8C"/>
    <w:rsid w:val="00AB6EA9"/>
    <w:rsid w:val="00AB7C83"/>
    <w:rsid w:val="00AC07DA"/>
    <w:rsid w:val="00AC130F"/>
    <w:rsid w:val="00AC1947"/>
    <w:rsid w:val="00AC1B84"/>
    <w:rsid w:val="00AC1E36"/>
    <w:rsid w:val="00AC378F"/>
    <w:rsid w:val="00AC400B"/>
    <w:rsid w:val="00AC423B"/>
    <w:rsid w:val="00AC4A36"/>
    <w:rsid w:val="00AC54F4"/>
    <w:rsid w:val="00AC5D11"/>
    <w:rsid w:val="00AC6224"/>
    <w:rsid w:val="00AC6263"/>
    <w:rsid w:val="00AC68B3"/>
    <w:rsid w:val="00AC74ED"/>
    <w:rsid w:val="00AC7644"/>
    <w:rsid w:val="00AD01C5"/>
    <w:rsid w:val="00AD048F"/>
    <w:rsid w:val="00AD0677"/>
    <w:rsid w:val="00AD0D24"/>
    <w:rsid w:val="00AD0EFD"/>
    <w:rsid w:val="00AD107D"/>
    <w:rsid w:val="00AD19AA"/>
    <w:rsid w:val="00AD19B9"/>
    <w:rsid w:val="00AD1E15"/>
    <w:rsid w:val="00AD247B"/>
    <w:rsid w:val="00AD2853"/>
    <w:rsid w:val="00AD2E76"/>
    <w:rsid w:val="00AD2EC5"/>
    <w:rsid w:val="00AD2F41"/>
    <w:rsid w:val="00AD348B"/>
    <w:rsid w:val="00AD364C"/>
    <w:rsid w:val="00AD3826"/>
    <w:rsid w:val="00AD4176"/>
    <w:rsid w:val="00AD43D3"/>
    <w:rsid w:val="00AD5582"/>
    <w:rsid w:val="00AD6238"/>
    <w:rsid w:val="00AD6A0E"/>
    <w:rsid w:val="00AE00EC"/>
    <w:rsid w:val="00AE019C"/>
    <w:rsid w:val="00AE085A"/>
    <w:rsid w:val="00AE15B8"/>
    <w:rsid w:val="00AE1822"/>
    <w:rsid w:val="00AE3165"/>
    <w:rsid w:val="00AE3BEB"/>
    <w:rsid w:val="00AE400E"/>
    <w:rsid w:val="00AE4362"/>
    <w:rsid w:val="00AE4F30"/>
    <w:rsid w:val="00AE5E94"/>
    <w:rsid w:val="00AE5FD4"/>
    <w:rsid w:val="00AE7604"/>
    <w:rsid w:val="00AE7653"/>
    <w:rsid w:val="00AE78A2"/>
    <w:rsid w:val="00AE7ED8"/>
    <w:rsid w:val="00AF0630"/>
    <w:rsid w:val="00AF0EF1"/>
    <w:rsid w:val="00AF0FB6"/>
    <w:rsid w:val="00AF1134"/>
    <w:rsid w:val="00AF2087"/>
    <w:rsid w:val="00AF215B"/>
    <w:rsid w:val="00AF2EFC"/>
    <w:rsid w:val="00AF3CB6"/>
    <w:rsid w:val="00AF4D8D"/>
    <w:rsid w:val="00AF5740"/>
    <w:rsid w:val="00AF62BF"/>
    <w:rsid w:val="00B002FA"/>
    <w:rsid w:val="00B008A9"/>
    <w:rsid w:val="00B01222"/>
    <w:rsid w:val="00B019BA"/>
    <w:rsid w:val="00B020CA"/>
    <w:rsid w:val="00B0242B"/>
    <w:rsid w:val="00B0271B"/>
    <w:rsid w:val="00B02C2B"/>
    <w:rsid w:val="00B02FB8"/>
    <w:rsid w:val="00B045FE"/>
    <w:rsid w:val="00B049E0"/>
    <w:rsid w:val="00B04AF1"/>
    <w:rsid w:val="00B05B14"/>
    <w:rsid w:val="00B05B33"/>
    <w:rsid w:val="00B067C8"/>
    <w:rsid w:val="00B068CC"/>
    <w:rsid w:val="00B069A9"/>
    <w:rsid w:val="00B070E0"/>
    <w:rsid w:val="00B07275"/>
    <w:rsid w:val="00B100FB"/>
    <w:rsid w:val="00B106F1"/>
    <w:rsid w:val="00B108C7"/>
    <w:rsid w:val="00B10B69"/>
    <w:rsid w:val="00B10FFC"/>
    <w:rsid w:val="00B118FF"/>
    <w:rsid w:val="00B11A14"/>
    <w:rsid w:val="00B1208B"/>
    <w:rsid w:val="00B123B9"/>
    <w:rsid w:val="00B129B5"/>
    <w:rsid w:val="00B13F55"/>
    <w:rsid w:val="00B145A6"/>
    <w:rsid w:val="00B150D7"/>
    <w:rsid w:val="00B168C0"/>
    <w:rsid w:val="00B215D5"/>
    <w:rsid w:val="00B2371C"/>
    <w:rsid w:val="00B23832"/>
    <w:rsid w:val="00B2397C"/>
    <w:rsid w:val="00B24F6A"/>
    <w:rsid w:val="00B25671"/>
    <w:rsid w:val="00B257B0"/>
    <w:rsid w:val="00B2590A"/>
    <w:rsid w:val="00B25A6E"/>
    <w:rsid w:val="00B26418"/>
    <w:rsid w:val="00B271B3"/>
    <w:rsid w:val="00B27925"/>
    <w:rsid w:val="00B3022A"/>
    <w:rsid w:val="00B3053B"/>
    <w:rsid w:val="00B30BD5"/>
    <w:rsid w:val="00B30E2B"/>
    <w:rsid w:val="00B322D9"/>
    <w:rsid w:val="00B327C5"/>
    <w:rsid w:val="00B32F76"/>
    <w:rsid w:val="00B32FC1"/>
    <w:rsid w:val="00B3353F"/>
    <w:rsid w:val="00B3441C"/>
    <w:rsid w:val="00B34CF3"/>
    <w:rsid w:val="00B34E00"/>
    <w:rsid w:val="00B34EBB"/>
    <w:rsid w:val="00B35636"/>
    <w:rsid w:val="00B35F09"/>
    <w:rsid w:val="00B36CF5"/>
    <w:rsid w:val="00B36F5B"/>
    <w:rsid w:val="00B40061"/>
    <w:rsid w:val="00B41E9A"/>
    <w:rsid w:val="00B423C5"/>
    <w:rsid w:val="00B42956"/>
    <w:rsid w:val="00B42EC6"/>
    <w:rsid w:val="00B43073"/>
    <w:rsid w:val="00B430A1"/>
    <w:rsid w:val="00B43107"/>
    <w:rsid w:val="00B44867"/>
    <w:rsid w:val="00B452E5"/>
    <w:rsid w:val="00B45E6F"/>
    <w:rsid w:val="00B46157"/>
    <w:rsid w:val="00B46272"/>
    <w:rsid w:val="00B469A7"/>
    <w:rsid w:val="00B46E11"/>
    <w:rsid w:val="00B47485"/>
    <w:rsid w:val="00B478ED"/>
    <w:rsid w:val="00B4799D"/>
    <w:rsid w:val="00B47F18"/>
    <w:rsid w:val="00B500E7"/>
    <w:rsid w:val="00B5023C"/>
    <w:rsid w:val="00B510F4"/>
    <w:rsid w:val="00B51CB9"/>
    <w:rsid w:val="00B51EF2"/>
    <w:rsid w:val="00B525A8"/>
    <w:rsid w:val="00B53A1E"/>
    <w:rsid w:val="00B55796"/>
    <w:rsid w:val="00B579E0"/>
    <w:rsid w:val="00B57C6E"/>
    <w:rsid w:val="00B60CA0"/>
    <w:rsid w:val="00B60EFA"/>
    <w:rsid w:val="00B612D1"/>
    <w:rsid w:val="00B61612"/>
    <w:rsid w:val="00B61A0C"/>
    <w:rsid w:val="00B62355"/>
    <w:rsid w:val="00B62EC1"/>
    <w:rsid w:val="00B63D64"/>
    <w:rsid w:val="00B640B2"/>
    <w:rsid w:val="00B64114"/>
    <w:rsid w:val="00B64289"/>
    <w:rsid w:val="00B659EE"/>
    <w:rsid w:val="00B65E91"/>
    <w:rsid w:val="00B66158"/>
    <w:rsid w:val="00B678B6"/>
    <w:rsid w:val="00B70035"/>
    <w:rsid w:val="00B7094E"/>
    <w:rsid w:val="00B70CC3"/>
    <w:rsid w:val="00B71601"/>
    <w:rsid w:val="00B71899"/>
    <w:rsid w:val="00B72127"/>
    <w:rsid w:val="00B73E1D"/>
    <w:rsid w:val="00B73E66"/>
    <w:rsid w:val="00B74626"/>
    <w:rsid w:val="00B75592"/>
    <w:rsid w:val="00B757B0"/>
    <w:rsid w:val="00B7585F"/>
    <w:rsid w:val="00B76225"/>
    <w:rsid w:val="00B765E6"/>
    <w:rsid w:val="00B768C3"/>
    <w:rsid w:val="00B76D1B"/>
    <w:rsid w:val="00B8013F"/>
    <w:rsid w:val="00B81854"/>
    <w:rsid w:val="00B82663"/>
    <w:rsid w:val="00B82B82"/>
    <w:rsid w:val="00B83847"/>
    <w:rsid w:val="00B84A5C"/>
    <w:rsid w:val="00B869D3"/>
    <w:rsid w:val="00B87C63"/>
    <w:rsid w:val="00B90306"/>
    <w:rsid w:val="00B914B0"/>
    <w:rsid w:val="00B926BA"/>
    <w:rsid w:val="00B92D27"/>
    <w:rsid w:val="00B93262"/>
    <w:rsid w:val="00B9332C"/>
    <w:rsid w:val="00B939A4"/>
    <w:rsid w:val="00B95054"/>
    <w:rsid w:val="00B95665"/>
    <w:rsid w:val="00B95DF3"/>
    <w:rsid w:val="00B96415"/>
    <w:rsid w:val="00B96526"/>
    <w:rsid w:val="00B96763"/>
    <w:rsid w:val="00B973F4"/>
    <w:rsid w:val="00BA25C5"/>
    <w:rsid w:val="00BA585C"/>
    <w:rsid w:val="00BA5D40"/>
    <w:rsid w:val="00BA705A"/>
    <w:rsid w:val="00BB0612"/>
    <w:rsid w:val="00BB110C"/>
    <w:rsid w:val="00BB16E4"/>
    <w:rsid w:val="00BB1AB1"/>
    <w:rsid w:val="00BB1D58"/>
    <w:rsid w:val="00BB2BD5"/>
    <w:rsid w:val="00BB32D5"/>
    <w:rsid w:val="00BB34D2"/>
    <w:rsid w:val="00BB38D0"/>
    <w:rsid w:val="00BB40CA"/>
    <w:rsid w:val="00BB4260"/>
    <w:rsid w:val="00BB4270"/>
    <w:rsid w:val="00BB435F"/>
    <w:rsid w:val="00BB4437"/>
    <w:rsid w:val="00BB6B3D"/>
    <w:rsid w:val="00BB73A9"/>
    <w:rsid w:val="00BB7E92"/>
    <w:rsid w:val="00BC08A9"/>
    <w:rsid w:val="00BC0C83"/>
    <w:rsid w:val="00BC2610"/>
    <w:rsid w:val="00BC384E"/>
    <w:rsid w:val="00BC444B"/>
    <w:rsid w:val="00BC560B"/>
    <w:rsid w:val="00BC67F3"/>
    <w:rsid w:val="00BD0BD4"/>
    <w:rsid w:val="00BD1021"/>
    <w:rsid w:val="00BD1822"/>
    <w:rsid w:val="00BD24C2"/>
    <w:rsid w:val="00BD286D"/>
    <w:rsid w:val="00BD3352"/>
    <w:rsid w:val="00BD33FC"/>
    <w:rsid w:val="00BD39AC"/>
    <w:rsid w:val="00BD3C14"/>
    <w:rsid w:val="00BD691C"/>
    <w:rsid w:val="00BD6943"/>
    <w:rsid w:val="00BD73E5"/>
    <w:rsid w:val="00BD7E3B"/>
    <w:rsid w:val="00BE0750"/>
    <w:rsid w:val="00BE083F"/>
    <w:rsid w:val="00BE0D50"/>
    <w:rsid w:val="00BE15C4"/>
    <w:rsid w:val="00BE2222"/>
    <w:rsid w:val="00BE2B83"/>
    <w:rsid w:val="00BE3187"/>
    <w:rsid w:val="00BE31C1"/>
    <w:rsid w:val="00BE3319"/>
    <w:rsid w:val="00BE3672"/>
    <w:rsid w:val="00BE400A"/>
    <w:rsid w:val="00BE43A4"/>
    <w:rsid w:val="00BE494C"/>
    <w:rsid w:val="00BE4AE3"/>
    <w:rsid w:val="00BE4C0D"/>
    <w:rsid w:val="00BE4FE6"/>
    <w:rsid w:val="00BE55F5"/>
    <w:rsid w:val="00BE5CD1"/>
    <w:rsid w:val="00BE67D7"/>
    <w:rsid w:val="00BE6DDD"/>
    <w:rsid w:val="00BE6F49"/>
    <w:rsid w:val="00BE6F83"/>
    <w:rsid w:val="00BE7CE1"/>
    <w:rsid w:val="00BF1556"/>
    <w:rsid w:val="00BF17D2"/>
    <w:rsid w:val="00BF1895"/>
    <w:rsid w:val="00BF2239"/>
    <w:rsid w:val="00BF3982"/>
    <w:rsid w:val="00BF3B2B"/>
    <w:rsid w:val="00BF3B41"/>
    <w:rsid w:val="00BF4784"/>
    <w:rsid w:val="00BF4F4F"/>
    <w:rsid w:val="00BF55C4"/>
    <w:rsid w:val="00BF73FA"/>
    <w:rsid w:val="00BF7711"/>
    <w:rsid w:val="00BF7B15"/>
    <w:rsid w:val="00C0004D"/>
    <w:rsid w:val="00C001FB"/>
    <w:rsid w:val="00C00AA6"/>
    <w:rsid w:val="00C012F1"/>
    <w:rsid w:val="00C0131B"/>
    <w:rsid w:val="00C01AE2"/>
    <w:rsid w:val="00C02519"/>
    <w:rsid w:val="00C036C9"/>
    <w:rsid w:val="00C037AA"/>
    <w:rsid w:val="00C038B5"/>
    <w:rsid w:val="00C03FA6"/>
    <w:rsid w:val="00C04103"/>
    <w:rsid w:val="00C055CD"/>
    <w:rsid w:val="00C059D5"/>
    <w:rsid w:val="00C06698"/>
    <w:rsid w:val="00C068E3"/>
    <w:rsid w:val="00C07520"/>
    <w:rsid w:val="00C077B2"/>
    <w:rsid w:val="00C100E3"/>
    <w:rsid w:val="00C10EB5"/>
    <w:rsid w:val="00C118AA"/>
    <w:rsid w:val="00C11FC4"/>
    <w:rsid w:val="00C12124"/>
    <w:rsid w:val="00C12337"/>
    <w:rsid w:val="00C12B1D"/>
    <w:rsid w:val="00C14252"/>
    <w:rsid w:val="00C1445E"/>
    <w:rsid w:val="00C14486"/>
    <w:rsid w:val="00C15D98"/>
    <w:rsid w:val="00C16A94"/>
    <w:rsid w:val="00C16F3D"/>
    <w:rsid w:val="00C17215"/>
    <w:rsid w:val="00C17D1B"/>
    <w:rsid w:val="00C17E67"/>
    <w:rsid w:val="00C20271"/>
    <w:rsid w:val="00C20457"/>
    <w:rsid w:val="00C206F9"/>
    <w:rsid w:val="00C207FB"/>
    <w:rsid w:val="00C213FF"/>
    <w:rsid w:val="00C217B2"/>
    <w:rsid w:val="00C21FDF"/>
    <w:rsid w:val="00C22AD8"/>
    <w:rsid w:val="00C23984"/>
    <w:rsid w:val="00C23AF6"/>
    <w:rsid w:val="00C243D4"/>
    <w:rsid w:val="00C243DF"/>
    <w:rsid w:val="00C24A7F"/>
    <w:rsid w:val="00C26301"/>
    <w:rsid w:val="00C26991"/>
    <w:rsid w:val="00C26CF6"/>
    <w:rsid w:val="00C273D4"/>
    <w:rsid w:val="00C3022A"/>
    <w:rsid w:val="00C32368"/>
    <w:rsid w:val="00C329E3"/>
    <w:rsid w:val="00C33767"/>
    <w:rsid w:val="00C3399C"/>
    <w:rsid w:val="00C33A8E"/>
    <w:rsid w:val="00C34D1E"/>
    <w:rsid w:val="00C351E5"/>
    <w:rsid w:val="00C3529E"/>
    <w:rsid w:val="00C354B3"/>
    <w:rsid w:val="00C354C7"/>
    <w:rsid w:val="00C359C7"/>
    <w:rsid w:val="00C361F2"/>
    <w:rsid w:val="00C36786"/>
    <w:rsid w:val="00C37057"/>
    <w:rsid w:val="00C37551"/>
    <w:rsid w:val="00C37AA1"/>
    <w:rsid w:val="00C37CD3"/>
    <w:rsid w:val="00C40870"/>
    <w:rsid w:val="00C40983"/>
    <w:rsid w:val="00C40FB6"/>
    <w:rsid w:val="00C42B90"/>
    <w:rsid w:val="00C44DBA"/>
    <w:rsid w:val="00C45527"/>
    <w:rsid w:val="00C45857"/>
    <w:rsid w:val="00C45AD2"/>
    <w:rsid w:val="00C47CC6"/>
    <w:rsid w:val="00C47D14"/>
    <w:rsid w:val="00C5050F"/>
    <w:rsid w:val="00C507E9"/>
    <w:rsid w:val="00C519DD"/>
    <w:rsid w:val="00C52936"/>
    <w:rsid w:val="00C53010"/>
    <w:rsid w:val="00C542EF"/>
    <w:rsid w:val="00C546C7"/>
    <w:rsid w:val="00C54B13"/>
    <w:rsid w:val="00C5570A"/>
    <w:rsid w:val="00C557EC"/>
    <w:rsid w:val="00C55A27"/>
    <w:rsid w:val="00C560CA"/>
    <w:rsid w:val="00C56639"/>
    <w:rsid w:val="00C56F57"/>
    <w:rsid w:val="00C56F90"/>
    <w:rsid w:val="00C56FD2"/>
    <w:rsid w:val="00C57B83"/>
    <w:rsid w:val="00C60393"/>
    <w:rsid w:val="00C61C92"/>
    <w:rsid w:val="00C6278F"/>
    <w:rsid w:val="00C638AF"/>
    <w:rsid w:val="00C63DCA"/>
    <w:rsid w:val="00C6404F"/>
    <w:rsid w:val="00C64B88"/>
    <w:rsid w:val="00C662B8"/>
    <w:rsid w:val="00C67247"/>
    <w:rsid w:val="00C676C8"/>
    <w:rsid w:val="00C67AD4"/>
    <w:rsid w:val="00C67EC5"/>
    <w:rsid w:val="00C710A9"/>
    <w:rsid w:val="00C717E6"/>
    <w:rsid w:val="00C7463B"/>
    <w:rsid w:val="00C75D67"/>
    <w:rsid w:val="00C77709"/>
    <w:rsid w:val="00C8125C"/>
    <w:rsid w:val="00C81543"/>
    <w:rsid w:val="00C81F8B"/>
    <w:rsid w:val="00C82A80"/>
    <w:rsid w:val="00C83359"/>
    <w:rsid w:val="00C843A9"/>
    <w:rsid w:val="00C84AC6"/>
    <w:rsid w:val="00C864D8"/>
    <w:rsid w:val="00C8656A"/>
    <w:rsid w:val="00C86D68"/>
    <w:rsid w:val="00C86F38"/>
    <w:rsid w:val="00C87096"/>
    <w:rsid w:val="00C8726B"/>
    <w:rsid w:val="00C9008C"/>
    <w:rsid w:val="00C90453"/>
    <w:rsid w:val="00C90F62"/>
    <w:rsid w:val="00C913F8"/>
    <w:rsid w:val="00C91463"/>
    <w:rsid w:val="00C92962"/>
    <w:rsid w:val="00C92A3F"/>
    <w:rsid w:val="00C9326F"/>
    <w:rsid w:val="00C9366E"/>
    <w:rsid w:val="00C938AC"/>
    <w:rsid w:val="00C947EA"/>
    <w:rsid w:val="00C950C1"/>
    <w:rsid w:val="00C95200"/>
    <w:rsid w:val="00C953B9"/>
    <w:rsid w:val="00C9562A"/>
    <w:rsid w:val="00C95C4B"/>
    <w:rsid w:val="00C96665"/>
    <w:rsid w:val="00C9678D"/>
    <w:rsid w:val="00C96817"/>
    <w:rsid w:val="00C97DD7"/>
    <w:rsid w:val="00CA00AA"/>
    <w:rsid w:val="00CA0851"/>
    <w:rsid w:val="00CA1116"/>
    <w:rsid w:val="00CA1C6F"/>
    <w:rsid w:val="00CA25D3"/>
    <w:rsid w:val="00CA38F3"/>
    <w:rsid w:val="00CA39A2"/>
    <w:rsid w:val="00CA3D9D"/>
    <w:rsid w:val="00CA49E3"/>
    <w:rsid w:val="00CA4B78"/>
    <w:rsid w:val="00CA53F6"/>
    <w:rsid w:val="00CA5557"/>
    <w:rsid w:val="00CA7E8F"/>
    <w:rsid w:val="00CB16CB"/>
    <w:rsid w:val="00CB1AB6"/>
    <w:rsid w:val="00CB201C"/>
    <w:rsid w:val="00CB2A57"/>
    <w:rsid w:val="00CB3D38"/>
    <w:rsid w:val="00CB4139"/>
    <w:rsid w:val="00CB4154"/>
    <w:rsid w:val="00CB4643"/>
    <w:rsid w:val="00CB4AA3"/>
    <w:rsid w:val="00CB5159"/>
    <w:rsid w:val="00CB606F"/>
    <w:rsid w:val="00CB6F59"/>
    <w:rsid w:val="00CB7147"/>
    <w:rsid w:val="00CB71E9"/>
    <w:rsid w:val="00CB73C0"/>
    <w:rsid w:val="00CB7DB9"/>
    <w:rsid w:val="00CC023D"/>
    <w:rsid w:val="00CC0639"/>
    <w:rsid w:val="00CC0BA5"/>
    <w:rsid w:val="00CC159A"/>
    <w:rsid w:val="00CC18C2"/>
    <w:rsid w:val="00CC1F6F"/>
    <w:rsid w:val="00CC1F7F"/>
    <w:rsid w:val="00CC274A"/>
    <w:rsid w:val="00CC2F3A"/>
    <w:rsid w:val="00CC31B6"/>
    <w:rsid w:val="00CC3218"/>
    <w:rsid w:val="00CC3A86"/>
    <w:rsid w:val="00CC3AB4"/>
    <w:rsid w:val="00CC416D"/>
    <w:rsid w:val="00CC4879"/>
    <w:rsid w:val="00CC48B8"/>
    <w:rsid w:val="00CC681F"/>
    <w:rsid w:val="00CC71BC"/>
    <w:rsid w:val="00CC7CAF"/>
    <w:rsid w:val="00CD0294"/>
    <w:rsid w:val="00CD0937"/>
    <w:rsid w:val="00CD0B89"/>
    <w:rsid w:val="00CD0F3C"/>
    <w:rsid w:val="00CD2C17"/>
    <w:rsid w:val="00CD2F37"/>
    <w:rsid w:val="00CD55B5"/>
    <w:rsid w:val="00CD621F"/>
    <w:rsid w:val="00CD67C7"/>
    <w:rsid w:val="00CD7AF3"/>
    <w:rsid w:val="00CE0691"/>
    <w:rsid w:val="00CE1B30"/>
    <w:rsid w:val="00CE1C3A"/>
    <w:rsid w:val="00CE1DCD"/>
    <w:rsid w:val="00CE2A7F"/>
    <w:rsid w:val="00CE3A85"/>
    <w:rsid w:val="00CE57B0"/>
    <w:rsid w:val="00CE583D"/>
    <w:rsid w:val="00CE680D"/>
    <w:rsid w:val="00CE6B53"/>
    <w:rsid w:val="00CE6E0D"/>
    <w:rsid w:val="00CE723D"/>
    <w:rsid w:val="00CE7999"/>
    <w:rsid w:val="00CE7C04"/>
    <w:rsid w:val="00CE7F09"/>
    <w:rsid w:val="00CE7FAF"/>
    <w:rsid w:val="00CF011F"/>
    <w:rsid w:val="00CF019D"/>
    <w:rsid w:val="00CF078E"/>
    <w:rsid w:val="00CF12D2"/>
    <w:rsid w:val="00CF16AA"/>
    <w:rsid w:val="00CF1DE7"/>
    <w:rsid w:val="00CF2B22"/>
    <w:rsid w:val="00CF2E7B"/>
    <w:rsid w:val="00CF315E"/>
    <w:rsid w:val="00CF35C6"/>
    <w:rsid w:val="00CF3C5A"/>
    <w:rsid w:val="00CF3D4D"/>
    <w:rsid w:val="00CF43B9"/>
    <w:rsid w:val="00CF46AF"/>
    <w:rsid w:val="00CF4C23"/>
    <w:rsid w:val="00CF4F15"/>
    <w:rsid w:val="00CF5AA4"/>
    <w:rsid w:val="00CF5B4B"/>
    <w:rsid w:val="00CF5C55"/>
    <w:rsid w:val="00CF643F"/>
    <w:rsid w:val="00CF6DCF"/>
    <w:rsid w:val="00D000A5"/>
    <w:rsid w:val="00D00438"/>
    <w:rsid w:val="00D00B91"/>
    <w:rsid w:val="00D011C6"/>
    <w:rsid w:val="00D01D82"/>
    <w:rsid w:val="00D02BBF"/>
    <w:rsid w:val="00D04A2C"/>
    <w:rsid w:val="00D051AF"/>
    <w:rsid w:val="00D0521C"/>
    <w:rsid w:val="00D0549A"/>
    <w:rsid w:val="00D072F0"/>
    <w:rsid w:val="00D07A71"/>
    <w:rsid w:val="00D07E35"/>
    <w:rsid w:val="00D10091"/>
    <w:rsid w:val="00D1095F"/>
    <w:rsid w:val="00D10B0F"/>
    <w:rsid w:val="00D11C15"/>
    <w:rsid w:val="00D12076"/>
    <w:rsid w:val="00D12A37"/>
    <w:rsid w:val="00D13563"/>
    <w:rsid w:val="00D13B7C"/>
    <w:rsid w:val="00D13C0B"/>
    <w:rsid w:val="00D13EF2"/>
    <w:rsid w:val="00D15FA0"/>
    <w:rsid w:val="00D1613E"/>
    <w:rsid w:val="00D1684E"/>
    <w:rsid w:val="00D177D9"/>
    <w:rsid w:val="00D2135E"/>
    <w:rsid w:val="00D214A5"/>
    <w:rsid w:val="00D2221C"/>
    <w:rsid w:val="00D22E5A"/>
    <w:rsid w:val="00D23284"/>
    <w:rsid w:val="00D234BD"/>
    <w:rsid w:val="00D2536A"/>
    <w:rsid w:val="00D25CDB"/>
    <w:rsid w:val="00D26589"/>
    <w:rsid w:val="00D2691C"/>
    <w:rsid w:val="00D274EB"/>
    <w:rsid w:val="00D275BE"/>
    <w:rsid w:val="00D27C1A"/>
    <w:rsid w:val="00D32924"/>
    <w:rsid w:val="00D32CBC"/>
    <w:rsid w:val="00D335CD"/>
    <w:rsid w:val="00D336CA"/>
    <w:rsid w:val="00D33916"/>
    <w:rsid w:val="00D345FA"/>
    <w:rsid w:val="00D34F2E"/>
    <w:rsid w:val="00D3546E"/>
    <w:rsid w:val="00D355EC"/>
    <w:rsid w:val="00D37EE3"/>
    <w:rsid w:val="00D37EE6"/>
    <w:rsid w:val="00D40685"/>
    <w:rsid w:val="00D40A03"/>
    <w:rsid w:val="00D41766"/>
    <w:rsid w:val="00D41C10"/>
    <w:rsid w:val="00D42988"/>
    <w:rsid w:val="00D43922"/>
    <w:rsid w:val="00D43B1A"/>
    <w:rsid w:val="00D43C76"/>
    <w:rsid w:val="00D43F6A"/>
    <w:rsid w:val="00D44A5B"/>
    <w:rsid w:val="00D45743"/>
    <w:rsid w:val="00D45C49"/>
    <w:rsid w:val="00D46E93"/>
    <w:rsid w:val="00D47628"/>
    <w:rsid w:val="00D50425"/>
    <w:rsid w:val="00D504B4"/>
    <w:rsid w:val="00D5100D"/>
    <w:rsid w:val="00D518AB"/>
    <w:rsid w:val="00D52505"/>
    <w:rsid w:val="00D52748"/>
    <w:rsid w:val="00D537BE"/>
    <w:rsid w:val="00D5395E"/>
    <w:rsid w:val="00D543B7"/>
    <w:rsid w:val="00D55119"/>
    <w:rsid w:val="00D554DF"/>
    <w:rsid w:val="00D5577B"/>
    <w:rsid w:val="00D55A7A"/>
    <w:rsid w:val="00D55F43"/>
    <w:rsid w:val="00D5606B"/>
    <w:rsid w:val="00D56DC4"/>
    <w:rsid w:val="00D5790A"/>
    <w:rsid w:val="00D57E30"/>
    <w:rsid w:val="00D605E2"/>
    <w:rsid w:val="00D60BAE"/>
    <w:rsid w:val="00D61665"/>
    <w:rsid w:val="00D617F8"/>
    <w:rsid w:val="00D61D3F"/>
    <w:rsid w:val="00D62292"/>
    <w:rsid w:val="00D63973"/>
    <w:rsid w:val="00D63C45"/>
    <w:rsid w:val="00D643A0"/>
    <w:rsid w:val="00D6506C"/>
    <w:rsid w:val="00D6511B"/>
    <w:rsid w:val="00D65AFA"/>
    <w:rsid w:val="00D65D49"/>
    <w:rsid w:val="00D65EC8"/>
    <w:rsid w:val="00D666B9"/>
    <w:rsid w:val="00D66F09"/>
    <w:rsid w:val="00D70F65"/>
    <w:rsid w:val="00D715AB"/>
    <w:rsid w:val="00D71FEA"/>
    <w:rsid w:val="00D72005"/>
    <w:rsid w:val="00D72CFE"/>
    <w:rsid w:val="00D74406"/>
    <w:rsid w:val="00D74964"/>
    <w:rsid w:val="00D74CE6"/>
    <w:rsid w:val="00D752DD"/>
    <w:rsid w:val="00D77644"/>
    <w:rsid w:val="00D77D3C"/>
    <w:rsid w:val="00D80863"/>
    <w:rsid w:val="00D818AD"/>
    <w:rsid w:val="00D82AB5"/>
    <w:rsid w:val="00D83093"/>
    <w:rsid w:val="00D8328E"/>
    <w:rsid w:val="00D838F8"/>
    <w:rsid w:val="00D845B6"/>
    <w:rsid w:val="00D8557F"/>
    <w:rsid w:val="00D86BDF"/>
    <w:rsid w:val="00D86D56"/>
    <w:rsid w:val="00D87780"/>
    <w:rsid w:val="00D877FF"/>
    <w:rsid w:val="00D87CA6"/>
    <w:rsid w:val="00D87E66"/>
    <w:rsid w:val="00D903B1"/>
    <w:rsid w:val="00D90558"/>
    <w:rsid w:val="00D908FD"/>
    <w:rsid w:val="00D913D3"/>
    <w:rsid w:val="00D929D1"/>
    <w:rsid w:val="00D92DCA"/>
    <w:rsid w:val="00D9376C"/>
    <w:rsid w:val="00D93C08"/>
    <w:rsid w:val="00D94121"/>
    <w:rsid w:val="00D94497"/>
    <w:rsid w:val="00D951A6"/>
    <w:rsid w:val="00D9557E"/>
    <w:rsid w:val="00D9619D"/>
    <w:rsid w:val="00D963CB"/>
    <w:rsid w:val="00D975E9"/>
    <w:rsid w:val="00D97CBA"/>
    <w:rsid w:val="00DA0B4F"/>
    <w:rsid w:val="00DA1593"/>
    <w:rsid w:val="00DA1EC4"/>
    <w:rsid w:val="00DA1F7F"/>
    <w:rsid w:val="00DA245A"/>
    <w:rsid w:val="00DA25CE"/>
    <w:rsid w:val="00DA41AB"/>
    <w:rsid w:val="00DA4B36"/>
    <w:rsid w:val="00DA4D8B"/>
    <w:rsid w:val="00DA4DFE"/>
    <w:rsid w:val="00DA58EC"/>
    <w:rsid w:val="00DA6190"/>
    <w:rsid w:val="00DA747D"/>
    <w:rsid w:val="00DA7CDD"/>
    <w:rsid w:val="00DB04C7"/>
    <w:rsid w:val="00DB0B28"/>
    <w:rsid w:val="00DB1074"/>
    <w:rsid w:val="00DB14D9"/>
    <w:rsid w:val="00DB1907"/>
    <w:rsid w:val="00DB20C0"/>
    <w:rsid w:val="00DB2977"/>
    <w:rsid w:val="00DB2DEE"/>
    <w:rsid w:val="00DB509B"/>
    <w:rsid w:val="00DB50D3"/>
    <w:rsid w:val="00DB595F"/>
    <w:rsid w:val="00DB5D8E"/>
    <w:rsid w:val="00DB648C"/>
    <w:rsid w:val="00DB64CD"/>
    <w:rsid w:val="00DB68E6"/>
    <w:rsid w:val="00DB6CCE"/>
    <w:rsid w:val="00DB70A6"/>
    <w:rsid w:val="00DC0261"/>
    <w:rsid w:val="00DC0A65"/>
    <w:rsid w:val="00DC2354"/>
    <w:rsid w:val="00DC27A0"/>
    <w:rsid w:val="00DC2E19"/>
    <w:rsid w:val="00DC3232"/>
    <w:rsid w:val="00DC604E"/>
    <w:rsid w:val="00DC636D"/>
    <w:rsid w:val="00DC6C56"/>
    <w:rsid w:val="00DD04A1"/>
    <w:rsid w:val="00DD1571"/>
    <w:rsid w:val="00DD2B14"/>
    <w:rsid w:val="00DD4488"/>
    <w:rsid w:val="00DD4BE4"/>
    <w:rsid w:val="00DD4C4F"/>
    <w:rsid w:val="00DD4F3C"/>
    <w:rsid w:val="00DD518C"/>
    <w:rsid w:val="00DD536C"/>
    <w:rsid w:val="00DD5CA1"/>
    <w:rsid w:val="00DD632F"/>
    <w:rsid w:val="00DD73B1"/>
    <w:rsid w:val="00DE03AB"/>
    <w:rsid w:val="00DE0C9C"/>
    <w:rsid w:val="00DE1AFE"/>
    <w:rsid w:val="00DE306D"/>
    <w:rsid w:val="00DE3C97"/>
    <w:rsid w:val="00DE3CA0"/>
    <w:rsid w:val="00DE3F1B"/>
    <w:rsid w:val="00DE47AF"/>
    <w:rsid w:val="00DE4DC8"/>
    <w:rsid w:val="00DE59F9"/>
    <w:rsid w:val="00DE5FF1"/>
    <w:rsid w:val="00DE75AF"/>
    <w:rsid w:val="00DE7E22"/>
    <w:rsid w:val="00DF048A"/>
    <w:rsid w:val="00DF11FB"/>
    <w:rsid w:val="00DF13F3"/>
    <w:rsid w:val="00DF150F"/>
    <w:rsid w:val="00DF1605"/>
    <w:rsid w:val="00DF1BC2"/>
    <w:rsid w:val="00DF20F5"/>
    <w:rsid w:val="00DF28F1"/>
    <w:rsid w:val="00DF28FD"/>
    <w:rsid w:val="00DF2C44"/>
    <w:rsid w:val="00DF2D9E"/>
    <w:rsid w:val="00DF323F"/>
    <w:rsid w:val="00DF3535"/>
    <w:rsid w:val="00DF3609"/>
    <w:rsid w:val="00DF375E"/>
    <w:rsid w:val="00DF3C71"/>
    <w:rsid w:val="00DF3D56"/>
    <w:rsid w:val="00DF5D33"/>
    <w:rsid w:val="00DF6842"/>
    <w:rsid w:val="00DF6DB1"/>
    <w:rsid w:val="00DF7A67"/>
    <w:rsid w:val="00DF7CE2"/>
    <w:rsid w:val="00E004DF"/>
    <w:rsid w:val="00E00992"/>
    <w:rsid w:val="00E0121F"/>
    <w:rsid w:val="00E02764"/>
    <w:rsid w:val="00E02B61"/>
    <w:rsid w:val="00E0336E"/>
    <w:rsid w:val="00E04DF1"/>
    <w:rsid w:val="00E059C8"/>
    <w:rsid w:val="00E05CA6"/>
    <w:rsid w:val="00E0635E"/>
    <w:rsid w:val="00E06909"/>
    <w:rsid w:val="00E069FE"/>
    <w:rsid w:val="00E072E7"/>
    <w:rsid w:val="00E07505"/>
    <w:rsid w:val="00E10762"/>
    <w:rsid w:val="00E109C2"/>
    <w:rsid w:val="00E112AB"/>
    <w:rsid w:val="00E12031"/>
    <w:rsid w:val="00E12528"/>
    <w:rsid w:val="00E127F5"/>
    <w:rsid w:val="00E1343A"/>
    <w:rsid w:val="00E13A41"/>
    <w:rsid w:val="00E1403C"/>
    <w:rsid w:val="00E1419B"/>
    <w:rsid w:val="00E162CA"/>
    <w:rsid w:val="00E177C2"/>
    <w:rsid w:val="00E177D7"/>
    <w:rsid w:val="00E1786F"/>
    <w:rsid w:val="00E17C1C"/>
    <w:rsid w:val="00E204A4"/>
    <w:rsid w:val="00E21771"/>
    <w:rsid w:val="00E21788"/>
    <w:rsid w:val="00E2251B"/>
    <w:rsid w:val="00E227CD"/>
    <w:rsid w:val="00E23946"/>
    <w:rsid w:val="00E24B84"/>
    <w:rsid w:val="00E24F0E"/>
    <w:rsid w:val="00E255D8"/>
    <w:rsid w:val="00E25946"/>
    <w:rsid w:val="00E25B62"/>
    <w:rsid w:val="00E25EB8"/>
    <w:rsid w:val="00E278BA"/>
    <w:rsid w:val="00E2798C"/>
    <w:rsid w:val="00E27B25"/>
    <w:rsid w:val="00E3012B"/>
    <w:rsid w:val="00E30618"/>
    <w:rsid w:val="00E30707"/>
    <w:rsid w:val="00E31981"/>
    <w:rsid w:val="00E32540"/>
    <w:rsid w:val="00E330EE"/>
    <w:rsid w:val="00E33D51"/>
    <w:rsid w:val="00E34ACB"/>
    <w:rsid w:val="00E34D4D"/>
    <w:rsid w:val="00E34F51"/>
    <w:rsid w:val="00E357AA"/>
    <w:rsid w:val="00E3590B"/>
    <w:rsid w:val="00E36139"/>
    <w:rsid w:val="00E37508"/>
    <w:rsid w:val="00E37A2C"/>
    <w:rsid w:val="00E400C9"/>
    <w:rsid w:val="00E403B9"/>
    <w:rsid w:val="00E41516"/>
    <w:rsid w:val="00E41C0C"/>
    <w:rsid w:val="00E41FDD"/>
    <w:rsid w:val="00E4227D"/>
    <w:rsid w:val="00E44610"/>
    <w:rsid w:val="00E451A3"/>
    <w:rsid w:val="00E4537A"/>
    <w:rsid w:val="00E45423"/>
    <w:rsid w:val="00E45D8B"/>
    <w:rsid w:val="00E46521"/>
    <w:rsid w:val="00E46888"/>
    <w:rsid w:val="00E475B2"/>
    <w:rsid w:val="00E50A22"/>
    <w:rsid w:val="00E50CD9"/>
    <w:rsid w:val="00E51090"/>
    <w:rsid w:val="00E51836"/>
    <w:rsid w:val="00E519DB"/>
    <w:rsid w:val="00E51F80"/>
    <w:rsid w:val="00E52135"/>
    <w:rsid w:val="00E52504"/>
    <w:rsid w:val="00E52BDE"/>
    <w:rsid w:val="00E533DD"/>
    <w:rsid w:val="00E53530"/>
    <w:rsid w:val="00E54E5B"/>
    <w:rsid w:val="00E56C2D"/>
    <w:rsid w:val="00E56CA9"/>
    <w:rsid w:val="00E57403"/>
    <w:rsid w:val="00E57979"/>
    <w:rsid w:val="00E57F65"/>
    <w:rsid w:val="00E608FF"/>
    <w:rsid w:val="00E60A4A"/>
    <w:rsid w:val="00E61595"/>
    <w:rsid w:val="00E61B8D"/>
    <w:rsid w:val="00E63505"/>
    <w:rsid w:val="00E651D8"/>
    <w:rsid w:val="00E66133"/>
    <w:rsid w:val="00E662EB"/>
    <w:rsid w:val="00E66655"/>
    <w:rsid w:val="00E66A18"/>
    <w:rsid w:val="00E676D7"/>
    <w:rsid w:val="00E67984"/>
    <w:rsid w:val="00E67CD1"/>
    <w:rsid w:val="00E70778"/>
    <w:rsid w:val="00E70D17"/>
    <w:rsid w:val="00E70F71"/>
    <w:rsid w:val="00E71621"/>
    <w:rsid w:val="00E719A9"/>
    <w:rsid w:val="00E72782"/>
    <w:rsid w:val="00E73D01"/>
    <w:rsid w:val="00E747F3"/>
    <w:rsid w:val="00E75BD6"/>
    <w:rsid w:val="00E75BE4"/>
    <w:rsid w:val="00E7653F"/>
    <w:rsid w:val="00E77226"/>
    <w:rsid w:val="00E800E6"/>
    <w:rsid w:val="00E81098"/>
    <w:rsid w:val="00E821AF"/>
    <w:rsid w:val="00E8231A"/>
    <w:rsid w:val="00E83C8B"/>
    <w:rsid w:val="00E83EFC"/>
    <w:rsid w:val="00E8402C"/>
    <w:rsid w:val="00E846AF"/>
    <w:rsid w:val="00E84E4F"/>
    <w:rsid w:val="00E8528D"/>
    <w:rsid w:val="00E8567D"/>
    <w:rsid w:val="00E85EDF"/>
    <w:rsid w:val="00E860D5"/>
    <w:rsid w:val="00E860FD"/>
    <w:rsid w:val="00E862CD"/>
    <w:rsid w:val="00E869CE"/>
    <w:rsid w:val="00E87584"/>
    <w:rsid w:val="00E907C1"/>
    <w:rsid w:val="00E90C4F"/>
    <w:rsid w:val="00E921B0"/>
    <w:rsid w:val="00E92868"/>
    <w:rsid w:val="00E944B5"/>
    <w:rsid w:val="00E95BDE"/>
    <w:rsid w:val="00E969DE"/>
    <w:rsid w:val="00E969F5"/>
    <w:rsid w:val="00E97591"/>
    <w:rsid w:val="00E97CB2"/>
    <w:rsid w:val="00E97D95"/>
    <w:rsid w:val="00E97F34"/>
    <w:rsid w:val="00EA026A"/>
    <w:rsid w:val="00EA0F23"/>
    <w:rsid w:val="00EA12CE"/>
    <w:rsid w:val="00EA1307"/>
    <w:rsid w:val="00EA20E6"/>
    <w:rsid w:val="00EA22CB"/>
    <w:rsid w:val="00EA23E6"/>
    <w:rsid w:val="00EA2CC0"/>
    <w:rsid w:val="00EA2F13"/>
    <w:rsid w:val="00EA3AA4"/>
    <w:rsid w:val="00EA4AE9"/>
    <w:rsid w:val="00EA5060"/>
    <w:rsid w:val="00EA51D1"/>
    <w:rsid w:val="00EA5CA2"/>
    <w:rsid w:val="00EA6AFE"/>
    <w:rsid w:val="00EA7006"/>
    <w:rsid w:val="00EA76AD"/>
    <w:rsid w:val="00EA7D13"/>
    <w:rsid w:val="00EA7E12"/>
    <w:rsid w:val="00EB1654"/>
    <w:rsid w:val="00EB1B7E"/>
    <w:rsid w:val="00EB1E1E"/>
    <w:rsid w:val="00EB238F"/>
    <w:rsid w:val="00EB2922"/>
    <w:rsid w:val="00EB35B3"/>
    <w:rsid w:val="00EB440D"/>
    <w:rsid w:val="00EB7428"/>
    <w:rsid w:val="00EB7BD2"/>
    <w:rsid w:val="00EB7C98"/>
    <w:rsid w:val="00EC0EDF"/>
    <w:rsid w:val="00EC1565"/>
    <w:rsid w:val="00EC181F"/>
    <w:rsid w:val="00EC219D"/>
    <w:rsid w:val="00EC3697"/>
    <w:rsid w:val="00EC431A"/>
    <w:rsid w:val="00EC4CCE"/>
    <w:rsid w:val="00EC4D34"/>
    <w:rsid w:val="00EC4F2E"/>
    <w:rsid w:val="00EC4FD2"/>
    <w:rsid w:val="00EC5E66"/>
    <w:rsid w:val="00EC6CEC"/>
    <w:rsid w:val="00ED0354"/>
    <w:rsid w:val="00ED0798"/>
    <w:rsid w:val="00ED10BC"/>
    <w:rsid w:val="00ED15D7"/>
    <w:rsid w:val="00ED18DF"/>
    <w:rsid w:val="00ED1951"/>
    <w:rsid w:val="00ED1A35"/>
    <w:rsid w:val="00ED2164"/>
    <w:rsid w:val="00ED2DCF"/>
    <w:rsid w:val="00ED3476"/>
    <w:rsid w:val="00ED4333"/>
    <w:rsid w:val="00ED4E57"/>
    <w:rsid w:val="00ED4EAA"/>
    <w:rsid w:val="00ED4EFD"/>
    <w:rsid w:val="00ED58C0"/>
    <w:rsid w:val="00ED5E6C"/>
    <w:rsid w:val="00ED6F1E"/>
    <w:rsid w:val="00ED79A6"/>
    <w:rsid w:val="00EE1985"/>
    <w:rsid w:val="00EE2109"/>
    <w:rsid w:val="00EE212A"/>
    <w:rsid w:val="00EE2493"/>
    <w:rsid w:val="00EE267A"/>
    <w:rsid w:val="00EE42B0"/>
    <w:rsid w:val="00EE43BA"/>
    <w:rsid w:val="00EE4DD1"/>
    <w:rsid w:val="00EE4F6E"/>
    <w:rsid w:val="00EE642A"/>
    <w:rsid w:val="00EE6C6B"/>
    <w:rsid w:val="00EE71FB"/>
    <w:rsid w:val="00EE77CE"/>
    <w:rsid w:val="00EE7ADE"/>
    <w:rsid w:val="00EF02D3"/>
    <w:rsid w:val="00EF0EED"/>
    <w:rsid w:val="00EF0F1A"/>
    <w:rsid w:val="00EF0FBB"/>
    <w:rsid w:val="00EF11EE"/>
    <w:rsid w:val="00EF1286"/>
    <w:rsid w:val="00EF2474"/>
    <w:rsid w:val="00EF306B"/>
    <w:rsid w:val="00EF33E9"/>
    <w:rsid w:val="00EF41E3"/>
    <w:rsid w:val="00EF5537"/>
    <w:rsid w:val="00EF5691"/>
    <w:rsid w:val="00EF56C8"/>
    <w:rsid w:val="00EF6800"/>
    <w:rsid w:val="00EF7A6C"/>
    <w:rsid w:val="00F01095"/>
    <w:rsid w:val="00F012F2"/>
    <w:rsid w:val="00F013BB"/>
    <w:rsid w:val="00F019D8"/>
    <w:rsid w:val="00F0246C"/>
    <w:rsid w:val="00F026CC"/>
    <w:rsid w:val="00F02820"/>
    <w:rsid w:val="00F03A6E"/>
    <w:rsid w:val="00F049EA"/>
    <w:rsid w:val="00F0554B"/>
    <w:rsid w:val="00F06BAD"/>
    <w:rsid w:val="00F071D8"/>
    <w:rsid w:val="00F0755F"/>
    <w:rsid w:val="00F07836"/>
    <w:rsid w:val="00F07EAE"/>
    <w:rsid w:val="00F10E4B"/>
    <w:rsid w:val="00F10FC6"/>
    <w:rsid w:val="00F110BB"/>
    <w:rsid w:val="00F112D0"/>
    <w:rsid w:val="00F11AA6"/>
    <w:rsid w:val="00F12A59"/>
    <w:rsid w:val="00F13281"/>
    <w:rsid w:val="00F144F7"/>
    <w:rsid w:val="00F146DE"/>
    <w:rsid w:val="00F156F8"/>
    <w:rsid w:val="00F15B88"/>
    <w:rsid w:val="00F168E3"/>
    <w:rsid w:val="00F16C2C"/>
    <w:rsid w:val="00F16D53"/>
    <w:rsid w:val="00F16F8B"/>
    <w:rsid w:val="00F17121"/>
    <w:rsid w:val="00F17E60"/>
    <w:rsid w:val="00F17F41"/>
    <w:rsid w:val="00F21481"/>
    <w:rsid w:val="00F21D90"/>
    <w:rsid w:val="00F22744"/>
    <w:rsid w:val="00F22D42"/>
    <w:rsid w:val="00F23CCB"/>
    <w:rsid w:val="00F25313"/>
    <w:rsid w:val="00F2567D"/>
    <w:rsid w:val="00F25E07"/>
    <w:rsid w:val="00F26BB1"/>
    <w:rsid w:val="00F27195"/>
    <w:rsid w:val="00F27D5B"/>
    <w:rsid w:val="00F30244"/>
    <w:rsid w:val="00F303B9"/>
    <w:rsid w:val="00F30CD9"/>
    <w:rsid w:val="00F3138D"/>
    <w:rsid w:val="00F314DC"/>
    <w:rsid w:val="00F324BA"/>
    <w:rsid w:val="00F325C7"/>
    <w:rsid w:val="00F32F7D"/>
    <w:rsid w:val="00F3433B"/>
    <w:rsid w:val="00F34C2C"/>
    <w:rsid w:val="00F36C6B"/>
    <w:rsid w:val="00F37427"/>
    <w:rsid w:val="00F3768B"/>
    <w:rsid w:val="00F37EC8"/>
    <w:rsid w:val="00F40ACC"/>
    <w:rsid w:val="00F40BF5"/>
    <w:rsid w:val="00F41646"/>
    <w:rsid w:val="00F41E9A"/>
    <w:rsid w:val="00F420CE"/>
    <w:rsid w:val="00F426DF"/>
    <w:rsid w:val="00F42DC2"/>
    <w:rsid w:val="00F43BF7"/>
    <w:rsid w:val="00F440AD"/>
    <w:rsid w:val="00F45754"/>
    <w:rsid w:val="00F460B4"/>
    <w:rsid w:val="00F46EC6"/>
    <w:rsid w:val="00F479EE"/>
    <w:rsid w:val="00F47A36"/>
    <w:rsid w:val="00F47CC4"/>
    <w:rsid w:val="00F506A3"/>
    <w:rsid w:val="00F507F9"/>
    <w:rsid w:val="00F50FC1"/>
    <w:rsid w:val="00F51187"/>
    <w:rsid w:val="00F51221"/>
    <w:rsid w:val="00F51269"/>
    <w:rsid w:val="00F51331"/>
    <w:rsid w:val="00F527FB"/>
    <w:rsid w:val="00F53EF1"/>
    <w:rsid w:val="00F54D5D"/>
    <w:rsid w:val="00F563CD"/>
    <w:rsid w:val="00F56FC3"/>
    <w:rsid w:val="00F60DE0"/>
    <w:rsid w:val="00F61299"/>
    <w:rsid w:val="00F612E8"/>
    <w:rsid w:val="00F6132A"/>
    <w:rsid w:val="00F618F9"/>
    <w:rsid w:val="00F622FF"/>
    <w:rsid w:val="00F626C0"/>
    <w:rsid w:val="00F6288E"/>
    <w:rsid w:val="00F6299E"/>
    <w:rsid w:val="00F62D92"/>
    <w:rsid w:val="00F630BA"/>
    <w:rsid w:val="00F633E7"/>
    <w:rsid w:val="00F6716D"/>
    <w:rsid w:val="00F672E7"/>
    <w:rsid w:val="00F67D70"/>
    <w:rsid w:val="00F70EEC"/>
    <w:rsid w:val="00F71471"/>
    <w:rsid w:val="00F72099"/>
    <w:rsid w:val="00F72177"/>
    <w:rsid w:val="00F72483"/>
    <w:rsid w:val="00F724C1"/>
    <w:rsid w:val="00F72DB7"/>
    <w:rsid w:val="00F73243"/>
    <w:rsid w:val="00F7344B"/>
    <w:rsid w:val="00F74C5F"/>
    <w:rsid w:val="00F752B6"/>
    <w:rsid w:val="00F752C5"/>
    <w:rsid w:val="00F75576"/>
    <w:rsid w:val="00F76D0E"/>
    <w:rsid w:val="00F77F4F"/>
    <w:rsid w:val="00F8244F"/>
    <w:rsid w:val="00F82CF8"/>
    <w:rsid w:val="00F8327C"/>
    <w:rsid w:val="00F8329C"/>
    <w:rsid w:val="00F83A20"/>
    <w:rsid w:val="00F842F8"/>
    <w:rsid w:val="00F85324"/>
    <w:rsid w:val="00F86527"/>
    <w:rsid w:val="00F86625"/>
    <w:rsid w:val="00F87167"/>
    <w:rsid w:val="00F87669"/>
    <w:rsid w:val="00F91D58"/>
    <w:rsid w:val="00F929B0"/>
    <w:rsid w:val="00F92DAD"/>
    <w:rsid w:val="00F93382"/>
    <w:rsid w:val="00F94CC4"/>
    <w:rsid w:val="00F95A0A"/>
    <w:rsid w:val="00F96396"/>
    <w:rsid w:val="00F9668F"/>
    <w:rsid w:val="00F9682A"/>
    <w:rsid w:val="00F96832"/>
    <w:rsid w:val="00FA0AF9"/>
    <w:rsid w:val="00FA0FA2"/>
    <w:rsid w:val="00FA1720"/>
    <w:rsid w:val="00FA1B84"/>
    <w:rsid w:val="00FA3BAF"/>
    <w:rsid w:val="00FA3F30"/>
    <w:rsid w:val="00FA400C"/>
    <w:rsid w:val="00FA50B5"/>
    <w:rsid w:val="00FA50F1"/>
    <w:rsid w:val="00FA5B05"/>
    <w:rsid w:val="00FA630A"/>
    <w:rsid w:val="00FA641D"/>
    <w:rsid w:val="00FA6B42"/>
    <w:rsid w:val="00FA6DC5"/>
    <w:rsid w:val="00FA73A4"/>
    <w:rsid w:val="00FA7F69"/>
    <w:rsid w:val="00FB0BCA"/>
    <w:rsid w:val="00FB11AC"/>
    <w:rsid w:val="00FB14B1"/>
    <w:rsid w:val="00FB21A4"/>
    <w:rsid w:val="00FB24A4"/>
    <w:rsid w:val="00FB2A9A"/>
    <w:rsid w:val="00FB2CE1"/>
    <w:rsid w:val="00FB472F"/>
    <w:rsid w:val="00FB4C0B"/>
    <w:rsid w:val="00FB4E4A"/>
    <w:rsid w:val="00FB6794"/>
    <w:rsid w:val="00FB6DCE"/>
    <w:rsid w:val="00FB74FB"/>
    <w:rsid w:val="00FB7AC9"/>
    <w:rsid w:val="00FB7E7D"/>
    <w:rsid w:val="00FC0969"/>
    <w:rsid w:val="00FC10CA"/>
    <w:rsid w:val="00FC23A9"/>
    <w:rsid w:val="00FC2457"/>
    <w:rsid w:val="00FC59F5"/>
    <w:rsid w:val="00FC5E89"/>
    <w:rsid w:val="00FC631A"/>
    <w:rsid w:val="00FC7566"/>
    <w:rsid w:val="00FC79B2"/>
    <w:rsid w:val="00FD04A7"/>
    <w:rsid w:val="00FD0679"/>
    <w:rsid w:val="00FD09D0"/>
    <w:rsid w:val="00FD0DED"/>
    <w:rsid w:val="00FD1846"/>
    <w:rsid w:val="00FD1C81"/>
    <w:rsid w:val="00FD25C1"/>
    <w:rsid w:val="00FD2B09"/>
    <w:rsid w:val="00FD2C51"/>
    <w:rsid w:val="00FD2D6C"/>
    <w:rsid w:val="00FD3834"/>
    <w:rsid w:val="00FD39EF"/>
    <w:rsid w:val="00FD417D"/>
    <w:rsid w:val="00FD418F"/>
    <w:rsid w:val="00FD45D2"/>
    <w:rsid w:val="00FD46B1"/>
    <w:rsid w:val="00FD4D59"/>
    <w:rsid w:val="00FD4EDB"/>
    <w:rsid w:val="00FD50F4"/>
    <w:rsid w:val="00FD598A"/>
    <w:rsid w:val="00FD662F"/>
    <w:rsid w:val="00FD6FE7"/>
    <w:rsid w:val="00FD7D40"/>
    <w:rsid w:val="00FE02B8"/>
    <w:rsid w:val="00FE067C"/>
    <w:rsid w:val="00FE07B3"/>
    <w:rsid w:val="00FE0A87"/>
    <w:rsid w:val="00FE0B67"/>
    <w:rsid w:val="00FE1245"/>
    <w:rsid w:val="00FE1480"/>
    <w:rsid w:val="00FE1ACE"/>
    <w:rsid w:val="00FE1D09"/>
    <w:rsid w:val="00FE2217"/>
    <w:rsid w:val="00FE23B0"/>
    <w:rsid w:val="00FE3DF6"/>
    <w:rsid w:val="00FE47EB"/>
    <w:rsid w:val="00FE4A40"/>
    <w:rsid w:val="00FE4A79"/>
    <w:rsid w:val="00FE661A"/>
    <w:rsid w:val="00FE77CD"/>
    <w:rsid w:val="00FE7A1B"/>
    <w:rsid w:val="00FE7D64"/>
    <w:rsid w:val="00FE7EB5"/>
    <w:rsid w:val="00FF05B0"/>
    <w:rsid w:val="00FF0F87"/>
    <w:rsid w:val="00FF1AEA"/>
    <w:rsid w:val="00FF1D7F"/>
    <w:rsid w:val="00FF2B3B"/>
    <w:rsid w:val="00FF3317"/>
    <w:rsid w:val="00FF3DE4"/>
    <w:rsid w:val="00FF3F72"/>
    <w:rsid w:val="00FF49A2"/>
    <w:rsid w:val="00FF4C4C"/>
    <w:rsid w:val="00FF53DA"/>
    <w:rsid w:val="00FF5DD1"/>
    <w:rsid w:val="00FF5EB1"/>
    <w:rsid w:val="00FF61E9"/>
    <w:rsid w:val="00FF622C"/>
    <w:rsid w:val="00FF63BF"/>
    <w:rsid w:val="00FF70A2"/>
    <w:rsid w:val="00FF725A"/>
    <w:rsid w:val="00FF7572"/>
    <w:rsid w:val="00FF779C"/>
    <w:rsid w:val="00FF78FD"/>
    <w:rsid w:val="00FF7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4311FFC"/>
  <w15:docId w15:val="{1F6EE609-AB80-492C-AA61-88D0895C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DB"/>
    <w:pPr>
      <w:spacing w:line="240" w:lineRule="exact"/>
      <w:ind w:firstLine="284"/>
      <w:jc w:val="both"/>
    </w:pPr>
    <w:rPr>
      <w:rFonts w:ascii="Times New Roman" w:hAnsi="Times New Roman"/>
      <w:sz w:val="22"/>
      <w:szCs w:val="22"/>
      <w:lang w:val="en-GB"/>
    </w:rPr>
  </w:style>
  <w:style w:type="paragraph" w:styleId="Titre1">
    <w:name w:val="heading 1"/>
    <w:basedOn w:val="Normal"/>
    <w:next w:val="Normal"/>
    <w:link w:val="Titre1Car"/>
    <w:uiPriority w:val="9"/>
    <w:qFormat/>
    <w:rsid w:val="001806BB"/>
    <w:pPr>
      <w:keepNext/>
      <w:keepLines/>
      <w:spacing w:before="240" w:after="480" w:line="259" w:lineRule="auto"/>
      <w:ind w:firstLine="0"/>
      <w:jc w:val="center"/>
      <w:outlineLvl w:val="0"/>
    </w:pPr>
    <w:rPr>
      <w:rFonts w:eastAsia="Times New Roman"/>
      <w:caps/>
      <w:sz w:val="24"/>
      <w:szCs w:val="32"/>
    </w:rPr>
  </w:style>
  <w:style w:type="paragraph" w:styleId="Titre2">
    <w:name w:val="heading 2"/>
    <w:basedOn w:val="Normal"/>
    <w:next w:val="Normal"/>
    <w:link w:val="Titre2Car"/>
    <w:uiPriority w:val="9"/>
    <w:unhideWhenUsed/>
    <w:qFormat/>
    <w:rsid w:val="00A60353"/>
    <w:pPr>
      <w:keepNext/>
      <w:keepLines/>
      <w:spacing w:before="240" w:after="360" w:line="400" w:lineRule="exact"/>
      <w:ind w:firstLine="0"/>
      <w:jc w:val="center"/>
      <w:outlineLvl w:val="1"/>
    </w:pPr>
    <w:rPr>
      <w:rFonts w:eastAsia="Times New Roman"/>
      <w:caps/>
      <w:sz w:val="28"/>
      <w:szCs w:val="26"/>
    </w:rPr>
  </w:style>
  <w:style w:type="paragraph" w:styleId="Titre3">
    <w:name w:val="heading 3"/>
    <w:basedOn w:val="Normal"/>
    <w:next w:val="Normal"/>
    <w:link w:val="Titre3Car"/>
    <w:autoRedefine/>
    <w:uiPriority w:val="9"/>
    <w:unhideWhenUsed/>
    <w:qFormat/>
    <w:rsid w:val="00500C2A"/>
    <w:pPr>
      <w:widowControl w:val="0"/>
      <w:shd w:val="clear" w:color="auto" w:fill="FFFFFF" w:themeFill="background1"/>
      <w:autoSpaceDE w:val="0"/>
      <w:autoSpaceDN w:val="0"/>
      <w:adjustRightInd w:val="0"/>
      <w:spacing w:after="60"/>
      <w:outlineLvl w:val="2"/>
    </w:pPr>
    <w:rPr>
      <w:rFonts w:eastAsia="Times New Roman"/>
      <w:shd w:val="clear" w:color="auto" w:fill="F5F5F5"/>
      <w:lang w:val="it-IT"/>
    </w:rPr>
  </w:style>
  <w:style w:type="paragraph" w:styleId="Titre4">
    <w:name w:val="heading 4"/>
    <w:basedOn w:val="Normal"/>
    <w:next w:val="Normal"/>
    <w:link w:val="Titre4Car"/>
    <w:uiPriority w:val="9"/>
    <w:unhideWhenUsed/>
    <w:qFormat/>
    <w:rsid w:val="00EF41E3"/>
    <w:pPr>
      <w:keepNext/>
      <w:keepLines/>
      <w:spacing w:before="240" w:after="240" w:line="280" w:lineRule="exact"/>
      <w:ind w:firstLine="0"/>
      <w:outlineLvl w:val="3"/>
    </w:pPr>
    <w:rPr>
      <w:rFonts w:eastAsia="Times New Roman"/>
      <w:iCs/>
      <w:smallCaps/>
      <w:sz w:val="24"/>
    </w:rPr>
  </w:style>
  <w:style w:type="paragraph" w:styleId="Titre5">
    <w:name w:val="heading 5"/>
    <w:basedOn w:val="Normal"/>
    <w:next w:val="Normal"/>
    <w:link w:val="Titre5Car"/>
    <w:uiPriority w:val="9"/>
    <w:unhideWhenUsed/>
    <w:qFormat/>
    <w:rsid w:val="00F83A20"/>
    <w:pPr>
      <w:keepNext/>
      <w:keepLines/>
      <w:spacing w:before="40" w:line="250" w:lineRule="exact"/>
      <w:outlineLvl w:val="4"/>
    </w:pPr>
    <w:rPr>
      <w:rFonts w:ascii="Calibri Light" w:eastAsia="Times New Roman" w:hAnsi="Calibri Light"/>
      <w:color w:val="A5A5A5"/>
      <w:szCs w:val="24"/>
    </w:rPr>
  </w:style>
  <w:style w:type="paragraph" w:styleId="Titre6">
    <w:name w:val="heading 6"/>
    <w:basedOn w:val="Normal"/>
    <w:next w:val="Normal"/>
    <w:link w:val="Titre6Car"/>
    <w:uiPriority w:val="9"/>
    <w:semiHidden/>
    <w:unhideWhenUsed/>
    <w:qFormat/>
    <w:rsid w:val="00F83A20"/>
    <w:pPr>
      <w:keepNext/>
      <w:keepLines/>
      <w:spacing w:before="40" w:line="250" w:lineRule="exact"/>
      <w:outlineLvl w:val="5"/>
    </w:pPr>
    <w:rPr>
      <w:rFonts w:ascii="Calibri Light" w:eastAsia="Times New Roman" w:hAnsi="Calibri Light"/>
      <w:color w:val="6E6E6E"/>
      <w:szCs w:val="24"/>
    </w:rPr>
  </w:style>
  <w:style w:type="paragraph" w:styleId="Titre7">
    <w:name w:val="heading 7"/>
    <w:basedOn w:val="Normal"/>
    <w:next w:val="Normal"/>
    <w:link w:val="Titre7Car"/>
    <w:uiPriority w:val="9"/>
    <w:semiHidden/>
    <w:unhideWhenUsed/>
    <w:qFormat/>
    <w:rsid w:val="00F83A20"/>
    <w:pPr>
      <w:keepNext/>
      <w:keepLines/>
      <w:widowControl w:val="0"/>
      <w:shd w:val="clear" w:color="auto" w:fill="FFFFFF"/>
      <w:autoSpaceDE w:val="0"/>
      <w:autoSpaceDN w:val="0"/>
      <w:adjustRightInd w:val="0"/>
      <w:spacing w:before="40" w:line="250" w:lineRule="exact"/>
      <w:outlineLvl w:val="6"/>
    </w:pPr>
    <w:rPr>
      <w:rFonts w:ascii="Calibri Light" w:eastAsia="Times New Roman" w:hAnsi="Calibri Light"/>
      <w:i/>
      <w:iCs/>
      <w:color w:val="6E6E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06BB"/>
    <w:rPr>
      <w:rFonts w:ascii="Times New Roman" w:eastAsia="Times New Roman" w:hAnsi="Times New Roman"/>
      <w:caps/>
      <w:sz w:val="24"/>
      <w:szCs w:val="32"/>
      <w:lang w:eastAsia="en-US"/>
    </w:rPr>
  </w:style>
  <w:style w:type="character" w:customStyle="1" w:styleId="Titre2Car">
    <w:name w:val="Titre 2 Car"/>
    <w:link w:val="Titre2"/>
    <w:uiPriority w:val="9"/>
    <w:rsid w:val="00A60353"/>
    <w:rPr>
      <w:rFonts w:ascii="Times New Roman" w:eastAsia="Times New Roman" w:hAnsi="Times New Roman"/>
      <w:caps/>
      <w:sz w:val="28"/>
      <w:szCs w:val="26"/>
      <w:lang w:eastAsia="en-US"/>
    </w:rPr>
  </w:style>
  <w:style w:type="character" w:customStyle="1" w:styleId="Titre3Car">
    <w:name w:val="Titre 3 Car"/>
    <w:link w:val="Titre3"/>
    <w:uiPriority w:val="9"/>
    <w:rsid w:val="00500C2A"/>
    <w:rPr>
      <w:rFonts w:ascii="Times New Roman" w:eastAsia="Times New Roman" w:hAnsi="Times New Roman"/>
      <w:sz w:val="22"/>
      <w:szCs w:val="22"/>
      <w:shd w:val="clear" w:color="auto" w:fill="FFFFFF" w:themeFill="background1"/>
      <w:lang w:val="it-IT"/>
    </w:rPr>
  </w:style>
  <w:style w:type="character" w:customStyle="1" w:styleId="Titre4Car">
    <w:name w:val="Titre 4 Car"/>
    <w:link w:val="Titre4"/>
    <w:uiPriority w:val="9"/>
    <w:rsid w:val="00EF41E3"/>
    <w:rPr>
      <w:rFonts w:ascii="Times New Roman" w:eastAsia="Times New Roman" w:hAnsi="Times New Roman"/>
      <w:iCs/>
      <w:smallCaps/>
      <w:sz w:val="24"/>
      <w:szCs w:val="22"/>
      <w:lang w:val="it-IT"/>
    </w:rPr>
  </w:style>
  <w:style w:type="paragraph" w:customStyle="1" w:styleId="titre20">
    <w:name w:val="titre 2"/>
    <w:basedOn w:val="Normal"/>
    <w:link w:val="titre2Car0"/>
    <w:qFormat/>
    <w:rsid w:val="00EF41E3"/>
    <w:pPr>
      <w:spacing w:after="480" w:line="400" w:lineRule="exact"/>
      <w:ind w:firstLine="0"/>
      <w:jc w:val="center"/>
    </w:pPr>
    <w:rPr>
      <w:sz w:val="32"/>
      <w:szCs w:val="24"/>
    </w:rPr>
  </w:style>
  <w:style w:type="character" w:customStyle="1" w:styleId="titre2Car0">
    <w:name w:val="titre 2 Car"/>
    <w:link w:val="titre20"/>
    <w:rsid w:val="00EF41E3"/>
    <w:rPr>
      <w:rFonts w:ascii="Times New Roman" w:hAnsi="Times New Roman"/>
      <w:sz w:val="32"/>
      <w:szCs w:val="24"/>
      <w:lang w:val="it-IT"/>
    </w:rPr>
  </w:style>
  <w:style w:type="character" w:customStyle="1" w:styleId="titre3Car0">
    <w:name w:val="titre 3 Car"/>
    <w:link w:val="titre30"/>
    <w:locked/>
    <w:rsid w:val="002452CD"/>
    <w:rPr>
      <w:rFonts w:ascii="Times New Roman" w:hAnsi="Times New Roman"/>
      <w:smallCaps/>
      <w:sz w:val="26"/>
      <w:szCs w:val="22"/>
      <w:lang w:val="it-IT"/>
    </w:rPr>
  </w:style>
  <w:style w:type="paragraph" w:customStyle="1" w:styleId="titre30">
    <w:name w:val="titre 3"/>
    <w:basedOn w:val="Normal"/>
    <w:link w:val="titre3Car0"/>
    <w:qFormat/>
    <w:rsid w:val="002452CD"/>
    <w:pPr>
      <w:spacing w:before="240" w:after="240"/>
      <w:ind w:firstLine="0"/>
      <w:jc w:val="center"/>
    </w:pPr>
    <w:rPr>
      <w:smallCaps/>
      <w:sz w:val="26"/>
    </w:rPr>
  </w:style>
  <w:style w:type="paragraph" w:customStyle="1" w:styleId="exergue">
    <w:name w:val="exergue"/>
    <w:basedOn w:val="Normal"/>
    <w:link w:val="exergueCar"/>
    <w:qFormat/>
    <w:rsid w:val="00143AA8"/>
    <w:pPr>
      <w:shd w:val="clear" w:color="auto" w:fill="FFFFFF"/>
      <w:spacing w:after="160" w:line="259" w:lineRule="auto"/>
      <w:ind w:left="851" w:firstLine="0"/>
    </w:pPr>
    <w:rPr>
      <w:sz w:val="20"/>
      <w:szCs w:val="20"/>
    </w:rPr>
  </w:style>
  <w:style w:type="character" w:customStyle="1" w:styleId="exergueCar">
    <w:name w:val="exergue Car"/>
    <w:link w:val="exergue"/>
    <w:rsid w:val="00143AA8"/>
    <w:rPr>
      <w:rFonts w:ascii="Times New Roman" w:hAnsi="Times New Roman" w:cs="Times New Roman"/>
      <w:sz w:val="20"/>
      <w:szCs w:val="20"/>
      <w:shd w:val="clear" w:color="auto" w:fill="FFFFFF"/>
    </w:rPr>
  </w:style>
  <w:style w:type="character" w:styleId="Appelnotedebasdep">
    <w:name w:val="footnote reference"/>
    <w:uiPriority w:val="99"/>
    <w:unhideWhenUsed/>
    <w:rsid w:val="00143AA8"/>
    <w:rPr>
      <w:vertAlign w:val="superscript"/>
    </w:rPr>
  </w:style>
  <w:style w:type="paragraph" w:customStyle="1" w:styleId="Note">
    <w:name w:val="Note"/>
    <w:basedOn w:val="Notedebasdepage"/>
    <w:link w:val="NoteCar"/>
    <w:qFormat/>
    <w:rsid w:val="00143AA8"/>
    <w:pPr>
      <w:widowControl w:val="0"/>
      <w:shd w:val="clear" w:color="auto" w:fill="FFFFFF"/>
      <w:autoSpaceDE w:val="0"/>
      <w:autoSpaceDN w:val="0"/>
      <w:adjustRightInd w:val="0"/>
      <w:spacing w:line="220" w:lineRule="exact"/>
      <w:ind w:firstLine="284"/>
      <w:jc w:val="both"/>
    </w:pPr>
    <w:rPr>
      <w:rFonts w:ascii="Times New Roman" w:hAnsi="Times New Roman"/>
    </w:rPr>
  </w:style>
  <w:style w:type="paragraph" w:styleId="Notedebasdepage">
    <w:name w:val="footnote text"/>
    <w:basedOn w:val="Normal"/>
    <w:link w:val="NotedebasdepageCar"/>
    <w:uiPriority w:val="99"/>
    <w:unhideWhenUsed/>
    <w:rsid w:val="00143AA8"/>
    <w:pPr>
      <w:spacing w:line="240" w:lineRule="auto"/>
      <w:ind w:firstLine="0"/>
      <w:jc w:val="left"/>
    </w:pPr>
    <w:rPr>
      <w:rFonts w:ascii="Calibri" w:hAnsi="Calibri"/>
      <w:sz w:val="20"/>
      <w:szCs w:val="20"/>
    </w:rPr>
  </w:style>
  <w:style w:type="character" w:customStyle="1" w:styleId="NotedebasdepageCar">
    <w:name w:val="Note de bas de page Car"/>
    <w:link w:val="Notedebasdepage"/>
    <w:uiPriority w:val="99"/>
    <w:rsid w:val="00143AA8"/>
    <w:rPr>
      <w:sz w:val="20"/>
      <w:szCs w:val="20"/>
    </w:rPr>
  </w:style>
  <w:style w:type="character" w:customStyle="1" w:styleId="NoteCar">
    <w:name w:val="Note Car"/>
    <w:link w:val="Note"/>
    <w:rsid w:val="00143AA8"/>
    <w:rPr>
      <w:rFonts w:ascii="Times New Roman" w:hAnsi="Times New Roman" w:cs="Times New Roman"/>
      <w:sz w:val="20"/>
      <w:szCs w:val="20"/>
      <w:shd w:val="clear" w:color="auto" w:fill="FFFFFF"/>
      <w:lang w:eastAsia="fr-FR"/>
    </w:rPr>
  </w:style>
  <w:style w:type="paragraph" w:customStyle="1" w:styleId="notebasdepage">
    <w:name w:val="note bas de page"/>
    <w:basedOn w:val="Notedebasdepage"/>
    <w:link w:val="notebasdepageCar"/>
    <w:qFormat/>
    <w:rsid w:val="00292BDB"/>
    <w:pPr>
      <w:spacing w:line="200" w:lineRule="exact"/>
      <w:ind w:firstLine="284"/>
      <w:jc w:val="both"/>
    </w:pPr>
    <w:rPr>
      <w:rFonts w:ascii="Times New Roman" w:hAnsi="Times New Roman"/>
      <w:sz w:val="18"/>
    </w:rPr>
  </w:style>
  <w:style w:type="character" w:customStyle="1" w:styleId="notebasdepageCar">
    <w:name w:val="note bas de page Car"/>
    <w:link w:val="notebasdepage"/>
    <w:rsid w:val="00292BDB"/>
    <w:rPr>
      <w:rFonts w:ascii="Times New Roman" w:hAnsi="Times New Roman"/>
      <w:sz w:val="18"/>
      <w:lang w:val="it-IT"/>
    </w:rPr>
  </w:style>
  <w:style w:type="paragraph" w:customStyle="1" w:styleId="notedebasdepage0">
    <w:name w:val="note de bas de page"/>
    <w:basedOn w:val="Notedebasdepage"/>
    <w:link w:val="notedebasdepageCar0"/>
    <w:qFormat/>
    <w:rsid w:val="00FC59F5"/>
    <w:pPr>
      <w:spacing w:line="250" w:lineRule="exact"/>
      <w:ind w:left="1134" w:right="1134" w:firstLine="284"/>
      <w:jc w:val="both"/>
    </w:pPr>
    <w:rPr>
      <w:rFonts w:ascii="Times New Roman" w:hAnsi="Times New Roman"/>
    </w:rPr>
  </w:style>
  <w:style w:type="character" w:customStyle="1" w:styleId="notedebasdepageCar0">
    <w:name w:val="note de bas de page Car"/>
    <w:link w:val="notedebasdepage0"/>
    <w:rsid w:val="00FC59F5"/>
    <w:rPr>
      <w:rFonts w:ascii="Times New Roman" w:hAnsi="Times New Roman"/>
      <w:sz w:val="20"/>
      <w:szCs w:val="20"/>
      <w:lang w:eastAsia="fr-FR"/>
    </w:rPr>
  </w:style>
  <w:style w:type="paragraph" w:styleId="Citation">
    <w:name w:val="Quote"/>
    <w:basedOn w:val="Normal"/>
    <w:next w:val="Normal"/>
    <w:link w:val="CitationCar"/>
    <w:uiPriority w:val="29"/>
    <w:qFormat/>
    <w:rsid w:val="00001350"/>
    <w:pPr>
      <w:spacing w:before="120" w:after="120" w:line="220" w:lineRule="exact"/>
      <w:ind w:left="567" w:right="284" w:firstLine="0"/>
    </w:pPr>
    <w:rPr>
      <w:iCs/>
      <w:color w:val="404040"/>
      <w:sz w:val="20"/>
    </w:rPr>
  </w:style>
  <w:style w:type="character" w:customStyle="1" w:styleId="CitationCar">
    <w:name w:val="Citation Car"/>
    <w:link w:val="Citation"/>
    <w:uiPriority w:val="29"/>
    <w:rsid w:val="00001350"/>
    <w:rPr>
      <w:rFonts w:ascii="Times New Roman" w:hAnsi="Times New Roman"/>
      <w:iCs/>
      <w:color w:val="404040"/>
      <w:szCs w:val="22"/>
      <w:lang w:val="en-GB"/>
    </w:rPr>
  </w:style>
  <w:style w:type="character" w:customStyle="1" w:styleId="Titre5Car">
    <w:name w:val="Titre 5 Car"/>
    <w:link w:val="Titre5"/>
    <w:uiPriority w:val="9"/>
    <w:rsid w:val="00F83A20"/>
    <w:rPr>
      <w:rFonts w:ascii="Calibri Light" w:eastAsia="Times New Roman" w:hAnsi="Calibri Light" w:cs="Times New Roman"/>
      <w:color w:val="A5A5A5"/>
      <w:sz w:val="23"/>
      <w:szCs w:val="24"/>
      <w:lang w:eastAsia="fr-FR"/>
    </w:rPr>
  </w:style>
  <w:style w:type="character" w:customStyle="1" w:styleId="Titre6Car">
    <w:name w:val="Titre 6 Car"/>
    <w:link w:val="Titre6"/>
    <w:uiPriority w:val="9"/>
    <w:semiHidden/>
    <w:rsid w:val="00F83A20"/>
    <w:rPr>
      <w:rFonts w:ascii="Calibri Light" w:eastAsia="Times New Roman" w:hAnsi="Calibri Light" w:cs="Times New Roman"/>
      <w:color w:val="6E6E6E"/>
      <w:sz w:val="23"/>
      <w:szCs w:val="24"/>
      <w:lang w:eastAsia="fr-FR"/>
    </w:rPr>
  </w:style>
  <w:style w:type="character" w:customStyle="1" w:styleId="Titre7Car">
    <w:name w:val="Titre 7 Car"/>
    <w:link w:val="Titre7"/>
    <w:uiPriority w:val="9"/>
    <w:semiHidden/>
    <w:rsid w:val="00F83A20"/>
    <w:rPr>
      <w:rFonts w:ascii="Calibri Light" w:eastAsia="Times New Roman" w:hAnsi="Calibri Light" w:cs="Times New Roman"/>
      <w:i/>
      <w:iCs/>
      <w:color w:val="6E6E6E"/>
      <w:sz w:val="23"/>
      <w:shd w:val="clear" w:color="auto" w:fill="FFFFFF"/>
      <w:lang w:eastAsia="fr-FR"/>
    </w:rPr>
  </w:style>
  <w:style w:type="character" w:customStyle="1" w:styleId="PrformatHTMLCar">
    <w:name w:val="Préformaté HTML Car"/>
    <w:link w:val="PrformatHTML"/>
    <w:uiPriority w:val="99"/>
    <w:semiHidden/>
    <w:rsid w:val="00F83A20"/>
    <w:rPr>
      <w:rFonts w:ascii="Consolas" w:eastAsia="Times New Roman" w:hAnsi="Consolas" w:cs="Times New Roman"/>
      <w:sz w:val="20"/>
      <w:szCs w:val="20"/>
      <w:lang w:eastAsia="fr-FR"/>
    </w:rPr>
  </w:style>
  <w:style w:type="paragraph" w:styleId="PrformatHTML">
    <w:name w:val="HTML Preformatted"/>
    <w:basedOn w:val="Normal"/>
    <w:link w:val="PrformatHTMLCar"/>
    <w:uiPriority w:val="99"/>
    <w:semiHidden/>
    <w:unhideWhenUsed/>
    <w:rsid w:val="00F8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imes New Roman" w:hAnsi="Consolas"/>
      <w:sz w:val="20"/>
      <w:szCs w:val="20"/>
    </w:rPr>
  </w:style>
  <w:style w:type="character" w:customStyle="1" w:styleId="CommentaireCar">
    <w:name w:val="Commentaire Car"/>
    <w:link w:val="Commentaire"/>
    <w:uiPriority w:val="99"/>
    <w:semiHidden/>
    <w:rsid w:val="00F83A20"/>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F83A20"/>
    <w:pPr>
      <w:spacing w:line="250" w:lineRule="exact"/>
      <w:ind w:left="1701" w:right="1134"/>
    </w:pPr>
    <w:rPr>
      <w:rFonts w:eastAsia="Times New Roman"/>
      <w:sz w:val="20"/>
      <w:szCs w:val="20"/>
    </w:rPr>
  </w:style>
  <w:style w:type="character" w:customStyle="1" w:styleId="En-tteCar">
    <w:name w:val="En-tête Car"/>
    <w:link w:val="En-tte"/>
    <w:uiPriority w:val="99"/>
    <w:rsid w:val="00F83A20"/>
    <w:rPr>
      <w:rFonts w:ascii="Times New Roman" w:hAnsi="Times New Roman"/>
      <w:sz w:val="23"/>
      <w:lang w:eastAsia="fr-FR"/>
    </w:rPr>
  </w:style>
  <w:style w:type="paragraph" w:styleId="En-tte">
    <w:name w:val="header"/>
    <w:basedOn w:val="Normal"/>
    <w:link w:val="En-tteCar"/>
    <w:uiPriority w:val="99"/>
    <w:unhideWhenUsed/>
    <w:rsid w:val="00F83A20"/>
    <w:pPr>
      <w:tabs>
        <w:tab w:val="center" w:pos="4536"/>
        <w:tab w:val="right" w:pos="9072"/>
      </w:tabs>
      <w:spacing w:line="250" w:lineRule="exact"/>
    </w:pPr>
  </w:style>
  <w:style w:type="character" w:customStyle="1" w:styleId="PieddepageCar">
    <w:name w:val="Pied de page Car"/>
    <w:link w:val="Pieddepage"/>
    <w:uiPriority w:val="99"/>
    <w:rsid w:val="00F83A20"/>
    <w:rPr>
      <w:rFonts w:ascii="Times New Roman" w:hAnsi="Times New Roman"/>
      <w:sz w:val="23"/>
      <w:lang w:eastAsia="fr-FR"/>
    </w:rPr>
  </w:style>
  <w:style w:type="paragraph" w:styleId="Pieddepage">
    <w:name w:val="footer"/>
    <w:basedOn w:val="Normal"/>
    <w:link w:val="PieddepageCar"/>
    <w:uiPriority w:val="99"/>
    <w:unhideWhenUsed/>
    <w:rsid w:val="00F83A20"/>
    <w:pPr>
      <w:tabs>
        <w:tab w:val="center" w:pos="4536"/>
        <w:tab w:val="right" w:pos="9072"/>
      </w:tabs>
      <w:spacing w:line="250" w:lineRule="exact"/>
    </w:pPr>
  </w:style>
  <w:style w:type="character" w:customStyle="1" w:styleId="NotedefinCar">
    <w:name w:val="Note de fin Car"/>
    <w:link w:val="Notedefin"/>
    <w:uiPriority w:val="99"/>
    <w:semiHidden/>
    <w:rsid w:val="00F83A20"/>
    <w:rPr>
      <w:rFonts w:ascii="Times New Roman" w:hAnsi="Times New Roman"/>
      <w:sz w:val="20"/>
      <w:szCs w:val="20"/>
      <w:lang w:eastAsia="fr-FR"/>
    </w:rPr>
  </w:style>
  <w:style w:type="paragraph" w:styleId="Notedefin">
    <w:name w:val="endnote text"/>
    <w:basedOn w:val="Normal"/>
    <w:link w:val="NotedefinCar"/>
    <w:uiPriority w:val="99"/>
    <w:semiHidden/>
    <w:unhideWhenUsed/>
    <w:rsid w:val="00F83A20"/>
    <w:pPr>
      <w:spacing w:line="250" w:lineRule="exact"/>
    </w:pPr>
    <w:rPr>
      <w:sz w:val="20"/>
      <w:szCs w:val="20"/>
    </w:rPr>
  </w:style>
  <w:style w:type="character" w:customStyle="1" w:styleId="TitreCar">
    <w:name w:val="Titre Car"/>
    <w:link w:val="Titre"/>
    <w:uiPriority w:val="99"/>
    <w:rsid w:val="00F83A20"/>
    <w:rPr>
      <w:rFonts w:ascii="Calibri Light" w:eastAsia="Times New Roman" w:hAnsi="Calibri Light" w:cs="Times New Roman"/>
      <w:b/>
      <w:bCs/>
      <w:kern w:val="28"/>
      <w:sz w:val="32"/>
      <w:szCs w:val="32"/>
      <w:lang w:eastAsia="fr-FR"/>
    </w:rPr>
  </w:style>
  <w:style w:type="paragraph" w:styleId="Titre">
    <w:name w:val="Title"/>
    <w:basedOn w:val="Normal"/>
    <w:next w:val="Normal"/>
    <w:link w:val="TitreCar"/>
    <w:uiPriority w:val="99"/>
    <w:qFormat/>
    <w:rsid w:val="00F83A20"/>
    <w:pPr>
      <w:spacing w:before="240" w:after="60" w:line="250" w:lineRule="exact"/>
      <w:jc w:val="center"/>
      <w:outlineLvl w:val="0"/>
    </w:pPr>
    <w:rPr>
      <w:rFonts w:ascii="Calibri Light" w:eastAsia="Times New Roman" w:hAnsi="Calibri Light"/>
      <w:b/>
      <w:bCs/>
      <w:kern w:val="28"/>
      <w:sz w:val="32"/>
      <w:szCs w:val="32"/>
    </w:rPr>
  </w:style>
  <w:style w:type="character" w:customStyle="1" w:styleId="CorpsdetexteCar">
    <w:name w:val="Corps de texte Car"/>
    <w:link w:val="Corpsdetexte"/>
    <w:uiPriority w:val="99"/>
    <w:rsid w:val="00F83A20"/>
    <w:rPr>
      <w:rFonts w:ascii="Times New Roman" w:eastAsia="Times New Roman" w:hAnsi="Times New Roman" w:cs="Times New Roman"/>
      <w:sz w:val="23"/>
      <w:szCs w:val="24"/>
      <w:lang w:eastAsia="fr-FR"/>
    </w:rPr>
  </w:style>
  <w:style w:type="paragraph" w:styleId="Corpsdetexte">
    <w:name w:val="Body Text"/>
    <w:basedOn w:val="Normal"/>
    <w:link w:val="CorpsdetexteCar"/>
    <w:uiPriority w:val="99"/>
    <w:unhideWhenUsed/>
    <w:rsid w:val="00F83A20"/>
    <w:pPr>
      <w:spacing w:after="120" w:line="250" w:lineRule="exact"/>
    </w:pPr>
    <w:rPr>
      <w:rFonts w:eastAsia="Times New Roman"/>
      <w:szCs w:val="24"/>
    </w:rPr>
  </w:style>
  <w:style w:type="character" w:customStyle="1" w:styleId="ObjetducommentaireCar">
    <w:name w:val="Objet du commentaire Car"/>
    <w:link w:val="Objetducommentaire"/>
    <w:uiPriority w:val="99"/>
    <w:semiHidden/>
    <w:rsid w:val="00F83A20"/>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F83A20"/>
    <w:rPr>
      <w:b/>
      <w:bCs/>
    </w:rPr>
  </w:style>
  <w:style w:type="character" w:customStyle="1" w:styleId="TextedebullesCar">
    <w:name w:val="Texte de bulles Car"/>
    <w:link w:val="Textedebulles"/>
    <w:uiPriority w:val="99"/>
    <w:semiHidden/>
    <w:rsid w:val="00F83A20"/>
    <w:rPr>
      <w:rFonts w:ascii="Segoe UI" w:eastAsia="Calibri" w:hAnsi="Segoe UI" w:cs="Segoe UI"/>
      <w:sz w:val="18"/>
      <w:szCs w:val="18"/>
      <w:lang w:eastAsia="fr-FR"/>
    </w:rPr>
  </w:style>
  <w:style w:type="paragraph" w:styleId="Textedebulles">
    <w:name w:val="Balloon Text"/>
    <w:basedOn w:val="Normal"/>
    <w:link w:val="TextedebullesCar"/>
    <w:uiPriority w:val="99"/>
    <w:semiHidden/>
    <w:unhideWhenUsed/>
    <w:rsid w:val="00F83A20"/>
    <w:pPr>
      <w:spacing w:line="250" w:lineRule="exact"/>
      <w:ind w:firstLine="170"/>
    </w:pPr>
    <w:rPr>
      <w:rFonts w:ascii="Segoe UI" w:hAnsi="Segoe UI" w:cs="Segoe UI"/>
      <w:sz w:val="18"/>
      <w:szCs w:val="18"/>
    </w:rPr>
  </w:style>
  <w:style w:type="character" w:customStyle="1" w:styleId="TableauCar">
    <w:name w:val="Tableau Car"/>
    <w:link w:val="Tableau"/>
    <w:locked/>
    <w:rsid w:val="00F83A20"/>
    <w:rPr>
      <w:rFonts w:ascii="Times New Roman" w:hAnsi="Times New Roman" w:cs="Times New Roman"/>
      <w:sz w:val="20"/>
      <w:shd w:val="clear" w:color="auto" w:fill="FFFFFF"/>
      <w:lang w:eastAsia="fr-FR"/>
    </w:rPr>
  </w:style>
  <w:style w:type="paragraph" w:customStyle="1" w:styleId="Tableau">
    <w:name w:val="Tableau"/>
    <w:basedOn w:val="Normal"/>
    <w:link w:val="TableauCar"/>
    <w:qFormat/>
    <w:rsid w:val="00F83A20"/>
    <w:pPr>
      <w:widowControl w:val="0"/>
      <w:shd w:val="clear" w:color="auto" w:fill="FFFFFF"/>
      <w:autoSpaceDE w:val="0"/>
      <w:autoSpaceDN w:val="0"/>
      <w:adjustRightInd w:val="0"/>
      <w:spacing w:line="220" w:lineRule="exact"/>
    </w:pPr>
    <w:rPr>
      <w:sz w:val="20"/>
    </w:rPr>
  </w:style>
  <w:style w:type="character" w:customStyle="1" w:styleId="tableautitreCar">
    <w:name w:val="tableau (titre) Car"/>
    <w:link w:val="tableautitre"/>
    <w:locked/>
    <w:rsid w:val="00F83A20"/>
    <w:rPr>
      <w:rFonts w:ascii="Times New Roman" w:hAnsi="Times New Roman" w:cs="Times New Roman"/>
      <w:i/>
      <w:sz w:val="23"/>
      <w:shd w:val="clear" w:color="auto" w:fill="FFFFFF"/>
      <w:lang w:eastAsia="fr-FR"/>
    </w:rPr>
  </w:style>
  <w:style w:type="paragraph" w:customStyle="1" w:styleId="tableautitre">
    <w:name w:val="tableau (titre)"/>
    <w:basedOn w:val="Normal"/>
    <w:link w:val="tableautitreCar"/>
    <w:qFormat/>
    <w:rsid w:val="00F83A20"/>
    <w:pPr>
      <w:widowControl w:val="0"/>
      <w:shd w:val="clear" w:color="auto" w:fill="FFFFFF"/>
      <w:autoSpaceDE w:val="0"/>
      <w:autoSpaceDN w:val="0"/>
      <w:adjustRightInd w:val="0"/>
      <w:spacing w:before="120" w:after="240"/>
      <w:jc w:val="center"/>
    </w:pPr>
    <w:rPr>
      <w:i/>
    </w:rPr>
  </w:style>
  <w:style w:type="character" w:customStyle="1" w:styleId="noteCar0">
    <w:name w:val="note Car"/>
    <w:link w:val="note0"/>
    <w:locked/>
    <w:rsid w:val="00F83A20"/>
    <w:rPr>
      <w:rFonts w:ascii="Times New Roman" w:hAnsi="Times New Roman" w:cs="Times New Roman"/>
      <w:sz w:val="20"/>
      <w:szCs w:val="20"/>
      <w:lang w:eastAsia="fr-FR"/>
    </w:rPr>
  </w:style>
  <w:style w:type="paragraph" w:customStyle="1" w:styleId="note0">
    <w:name w:val="note"/>
    <w:basedOn w:val="notedebasdepage0"/>
    <w:link w:val="noteCar0"/>
    <w:qFormat/>
    <w:rsid w:val="00F83A20"/>
    <w:pPr>
      <w:tabs>
        <w:tab w:val="right" w:pos="9639"/>
      </w:tabs>
      <w:spacing w:line="220" w:lineRule="exact"/>
      <w:ind w:firstLine="170"/>
    </w:pPr>
  </w:style>
  <w:style w:type="character" w:customStyle="1" w:styleId="tableauCar0">
    <w:name w:val="tableau Car"/>
    <w:link w:val="tableau0"/>
    <w:locked/>
    <w:rsid w:val="00C354B3"/>
    <w:rPr>
      <w:rFonts w:ascii="Times New Roman" w:hAnsi="Times New Roman"/>
      <w:sz w:val="22"/>
      <w:szCs w:val="22"/>
      <w:shd w:val="clear" w:color="auto" w:fill="FFFFFF"/>
      <w:lang w:val="it-IT"/>
    </w:rPr>
  </w:style>
  <w:style w:type="paragraph" w:customStyle="1" w:styleId="tableau0">
    <w:name w:val="tableau"/>
    <w:basedOn w:val="Tableau"/>
    <w:link w:val="tableauCar0"/>
    <w:qFormat/>
    <w:rsid w:val="00C354B3"/>
    <w:pPr>
      <w:keepNext/>
      <w:keepLines/>
      <w:widowControl/>
      <w:spacing w:line="240" w:lineRule="exact"/>
      <w:ind w:firstLine="0"/>
    </w:pPr>
    <w:rPr>
      <w:sz w:val="22"/>
    </w:rPr>
  </w:style>
  <w:style w:type="character" w:styleId="Titredulivre">
    <w:name w:val="Book Title"/>
    <w:uiPriority w:val="33"/>
    <w:qFormat/>
    <w:rsid w:val="00D818AD"/>
    <w:rPr>
      <w:b/>
      <w:bCs/>
      <w:sz w:val="32"/>
      <w:lang w:val="fr-FR"/>
    </w:rPr>
  </w:style>
  <w:style w:type="numbering" w:customStyle="1" w:styleId="Aucuneliste3">
    <w:name w:val="Aucune liste3"/>
    <w:next w:val="Aucuneliste"/>
    <w:uiPriority w:val="99"/>
    <w:semiHidden/>
    <w:unhideWhenUsed/>
    <w:rsid w:val="00626E39"/>
  </w:style>
  <w:style w:type="character" w:customStyle="1" w:styleId="graf1Car">
    <w:name w:val="graf 1 Car"/>
    <w:link w:val="graf1"/>
    <w:locked/>
    <w:rsid w:val="00F83A20"/>
    <w:rPr>
      <w:rFonts w:ascii="Times New Roman" w:eastAsia="Times New Roman" w:hAnsi="Times New Roman" w:cs="Times New Roman"/>
      <w:sz w:val="23"/>
      <w:lang w:eastAsia="fr-FR"/>
    </w:rPr>
  </w:style>
  <w:style w:type="paragraph" w:customStyle="1" w:styleId="graf1">
    <w:name w:val="graf 1"/>
    <w:basedOn w:val="Normal"/>
    <w:link w:val="graf1Car"/>
    <w:qFormat/>
    <w:rsid w:val="00F83A20"/>
    <w:pPr>
      <w:tabs>
        <w:tab w:val="left" w:pos="567"/>
        <w:tab w:val="center" w:pos="4536"/>
        <w:tab w:val="right" w:pos="9072"/>
      </w:tabs>
      <w:spacing w:line="250" w:lineRule="exact"/>
      <w:ind w:left="1701" w:right="1134"/>
      <w:jc w:val="center"/>
    </w:pPr>
    <w:rPr>
      <w:rFonts w:eastAsia="Times New Roman"/>
    </w:rPr>
  </w:style>
  <w:style w:type="character" w:styleId="Appeldenotedefin">
    <w:name w:val="endnote reference"/>
    <w:unhideWhenUsed/>
    <w:rsid w:val="00D34F2E"/>
    <w:rPr>
      <w:vertAlign w:val="superscript"/>
    </w:rPr>
  </w:style>
  <w:style w:type="table" w:customStyle="1" w:styleId="Grilledutableau2">
    <w:name w:val="Grille du tableau2"/>
    <w:basedOn w:val="TableauNormal"/>
    <w:uiPriority w:val="39"/>
    <w:rsid w:val="00487A61"/>
    <w:pPr>
      <w:ind w:firstLine="284"/>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F83A20"/>
    <w:rPr>
      <w:i/>
      <w:iCs/>
    </w:rPr>
  </w:style>
  <w:style w:type="character" w:styleId="Lienhypertexte">
    <w:name w:val="Hyperlink"/>
    <w:uiPriority w:val="99"/>
    <w:unhideWhenUsed/>
    <w:rsid w:val="00F83A20"/>
    <w:rPr>
      <w:color w:val="5F5F5F"/>
      <w:u w:val="single"/>
    </w:rPr>
  </w:style>
  <w:style w:type="character" w:customStyle="1" w:styleId="romain">
    <w:name w:val="romain"/>
    <w:basedOn w:val="Policepardfaut"/>
    <w:rsid w:val="00F83A20"/>
  </w:style>
  <w:style w:type="character" w:styleId="lev">
    <w:name w:val="Strong"/>
    <w:uiPriority w:val="22"/>
    <w:qFormat/>
    <w:rsid w:val="00F83A20"/>
    <w:rPr>
      <w:b/>
      <w:bCs/>
    </w:rPr>
  </w:style>
  <w:style w:type="character" w:customStyle="1" w:styleId="citation0">
    <w:name w:val="citation"/>
    <w:basedOn w:val="Policepardfaut"/>
    <w:rsid w:val="000E5B9E"/>
  </w:style>
  <w:style w:type="table" w:styleId="Grilledutableau">
    <w:name w:val="Table Grid"/>
    <w:basedOn w:val="TableauNormal"/>
    <w:uiPriority w:val="39"/>
    <w:rsid w:val="002C5C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0870"/>
    <w:pPr>
      <w:ind w:left="720"/>
      <w:contextualSpacing/>
    </w:pPr>
  </w:style>
  <w:style w:type="paragraph" w:customStyle="1" w:styleId="PS">
    <w:name w:val="PS"/>
    <w:uiPriority w:val="99"/>
    <w:rsid w:val="005E1583"/>
    <w:pPr>
      <w:overflowPunct w:val="0"/>
      <w:autoSpaceDE w:val="0"/>
      <w:autoSpaceDN w:val="0"/>
      <w:adjustRightInd w:val="0"/>
      <w:spacing w:before="120" w:line="360" w:lineRule="auto"/>
      <w:ind w:firstLine="567"/>
      <w:jc w:val="both"/>
    </w:pPr>
    <w:rPr>
      <w:rFonts w:ascii="Times New Roman" w:eastAsia="Times New Roman" w:hAnsi="Times New Roman"/>
      <w:sz w:val="24"/>
    </w:rPr>
  </w:style>
  <w:style w:type="paragraph" w:styleId="TM1">
    <w:name w:val="toc 1"/>
    <w:basedOn w:val="Normal"/>
    <w:next w:val="Normal"/>
    <w:autoRedefine/>
    <w:uiPriority w:val="39"/>
    <w:unhideWhenUsed/>
    <w:rsid w:val="00FD6FE7"/>
    <w:pPr>
      <w:tabs>
        <w:tab w:val="right" w:leader="dot" w:pos="6226"/>
      </w:tabs>
      <w:spacing w:before="120" w:after="120"/>
      <w:ind w:firstLine="0"/>
      <w:jc w:val="left"/>
    </w:pPr>
    <w:rPr>
      <w:rFonts w:ascii="Calibri" w:hAnsi="Calibri" w:cs="Calibri"/>
      <w:b/>
      <w:bCs/>
      <w:caps/>
      <w:noProof/>
      <w:sz w:val="20"/>
      <w:szCs w:val="20"/>
    </w:rPr>
  </w:style>
  <w:style w:type="paragraph" w:styleId="TM2">
    <w:name w:val="toc 2"/>
    <w:basedOn w:val="Normal"/>
    <w:next w:val="Normal"/>
    <w:autoRedefine/>
    <w:uiPriority w:val="39"/>
    <w:unhideWhenUsed/>
    <w:rsid w:val="008B5278"/>
    <w:pPr>
      <w:spacing w:before="240"/>
      <w:jc w:val="left"/>
    </w:pPr>
    <w:rPr>
      <w:rFonts w:ascii="Calibri" w:hAnsi="Calibri" w:cs="Calibri"/>
      <w:b/>
      <w:bCs/>
      <w:sz w:val="20"/>
      <w:szCs w:val="20"/>
    </w:rPr>
  </w:style>
  <w:style w:type="paragraph" w:styleId="TM3">
    <w:name w:val="toc 3"/>
    <w:basedOn w:val="Normal"/>
    <w:next w:val="Normal"/>
    <w:autoRedefine/>
    <w:uiPriority w:val="39"/>
    <w:unhideWhenUsed/>
    <w:rsid w:val="008B5278"/>
    <w:pPr>
      <w:ind w:left="220"/>
      <w:jc w:val="left"/>
    </w:pPr>
    <w:rPr>
      <w:rFonts w:ascii="Calibri" w:hAnsi="Calibri" w:cs="Calibri"/>
      <w:sz w:val="20"/>
      <w:szCs w:val="20"/>
    </w:rPr>
  </w:style>
  <w:style w:type="paragraph" w:styleId="TM4">
    <w:name w:val="toc 4"/>
    <w:basedOn w:val="Normal"/>
    <w:next w:val="Normal"/>
    <w:autoRedefine/>
    <w:uiPriority w:val="39"/>
    <w:unhideWhenUsed/>
    <w:rsid w:val="00E95BDE"/>
    <w:pPr>
      <w:tabs>
        <w:tab w:val="right" w:leader="dot" w:pos="6793"/>
      </w:tabs>
      <w:ind w:left="440"/>
      <w:jc w:val="left"/>
    </w:pPr>
    <w:rPr>
      <w:rFonts w:ascii="Calibri" w:hAnsi="Calibri" w:cs="Calibri"/>
      <w:sz w:val="20"/>
      <w:szCs w:val="20"/>
    </w:rPr>
  </w:style>
  <w:style w:type="character" w:styleId="Rfrenceintense">
    <w:name w:val="Intense Reference"/>
    <w:uiPriority w:val="32"/>
    <w:qFormat/>
    <w:rsid w:val="00507194"/>
    <w:rPr>
      <w:b/>
      <w:bCs/>
      <w:smallCaps/>
      <w:color w:val="DDDDDD"/>
      <w:spacing w:val="5"/>
    </w:rPr>
  </w:style>
  <w:style w:type="paragraph" w:styleId="Rvision">
    <w:name w:val="Revision"/>
    <w:hidden/>
    <w:uiPriority w:val="99"/>
    <w:semiHidden/>
    <w:rsid w:val="00AB3783"/>
    <w:rPr>
      <w:rFonts w:ascii="Times New Roman" w:hAnsi="Times New Roman"/>
      <w:sz w:val="23"/>
      <w:szCs w:val="22"/>
      <w:lang w:eastAsia="en-US"/>
    </w:rPr>
  </w:style>
  <w:style w:type="paragraph" w:customStyle="1" w:styleId="titredutableau">
    <w:name w:val="titre du tableau"/>
    <w:basedOn w:val="Normal"/>
    <w:link w:val="titredutableauCar"/>
    <w:qFormat/>
    <w:rsid w:val="00F61299"/>
  </w:style>
  <w:style w:type="character" w:customStyle="1" w:styleId="titredutableauCar">
    <w:name w:val="titre du tableau Car"/>
    <w:link w:val="titredutableau"/>
    <w:rsid w:val="00F61299"/>
    <w:rPr>
      <w:rFonts w:ascii="Times New Roman" w:hAnsi="Times New Roman"/>
    </w:rPr>
  </w:style>
  <w:style w:type="paragraph" w:styleId="TM5">
    <w:name w:val="toc 5"/>
    <w:basedOn w:val="Normal"/>
    <w:next w:val="Normal"/>
    <w:autoRedefine/>
    <w:uiPriority w:val="39"/>
    <w:unhideWhenUsed/>
    <w:rsid w:val="00145D2E"/>
    <w:pPr>
      <w:ind w:left="660"/>
      <w:jc w:val="left"/>
    </w:pPr>
    <w:rPr>
      <w:rFonts w:ascii="Calibri" w:hAnsi="Calibri" w:cs="Calibri"/>
      <w:sz w:val="20"/>
      <w:szCs w:val="20"/>
    </w:rPr>
  </w:style>
  <w:style w:type="paragraph" w:styleId="TM6">
    <w:name w:val="toc 6"/>
    <w:basedOn w:val="Normal"/>
    <w:next w:val="Normal"/>
    <w:autoRedefine/>
    <w:uiPriority w:val="39"/>
    <w:unhideWhenUsed/>
    <w:rsid w:val="00145D2E"/>
    <w:pPr>
      <w:ind w:left="880"/>
      <w:jc w:val="left"/>
    </w:pPr>
    <w:rPr>
      <w:rFonts w:ascii="Calibri" w:hAnsi="Calibri" w:cs="Calibri"/>
      <w:sz w:val="20"/>
      <w:szCs w:val="20"/>
    </w:rPr>
  </w:style>
  <w:style w:type="paragraph" w:styleId="TM7">
    <w:name w:val="toc 7"/>
    <w:basedOn w:val="Normal"/>
    <w:next w:val="Normal"/>
    <w:autoRedefine/>
    <w:uiPriority w:val="39"/>
    <w:unhideWhenUsed/>
    <w:rsid w:val="00145D2E"/>
    <w:pPr>
      <w:ind w:left="1100"/>
      <w:jc w:val="left"/>
    </w:pPr>
    <w:rPr>
      <w:rFonts w:ascii="Calibri" w:hAnsi="Calibri" w:cs="Calibri"/>
      <w:sz w:val="20"/>
      <w:szCs w:val="20"/>
    </w:rPr>
  </w:style>
  <w:style w:type="paragraph" w:styleId="TM8">
    <w:name w:val="toc 8"/>
    <w:basedOn w:val="Normal"/>
    <w:next w:val="Normal"/>
    <w:autoRedefine/>
    <w:uiPriority w:val="39"/>
    <w:unhideWhenUsed/>
    <w:rsid w:val="00145D2E"/>
    <w:pPr>
      <w:ind w:left="1320"/>
      <w:jc w:val="left"/>
    </w:pPr>
    <w:rPr>
      <w:rFonts w:ascii="Calibri" w:hAnsi="Calibri" w:cs="Calibri"/>
      <w:sz w:val="20"/>
      <w:szCs w:val="20"/>
    </w:rPr>
  </w:style>
  <w:style w:type="paragraph" w:styleId="TM9">
    <w:name w:val="toc 9"/>
    <w:basedOn w:val="Normal"/>
    <w:next w:val="Normal"/>
    <w:autoRedefine/>
    <w:uiPriority w:val="39"/>
    <w:unhideWhenUsed/>
    <w:rsid w:val="00145D2E"/>
    <w:pPr>
      <w:ind w:left="1540"/>
      <w:jc w:val="left"/>
    </w:pPr>
    <w:rPr>
      <w:rFonts w:ascii="Calibri" w:hAnsi="Calibri" w:cs="Calibri"/>
      <w:sz w:val="20"/>
      <w:szCs w:val="20"/>
    </w:rPr>
  </w:style>
  <w:style w:type="paragraph" w:styleId="En-ttedetabledesmatires">
    <w:name w:val="TOC Heading"/>
    <w:basedOn w:val="Titre1"/>
    <w:next w:val="Normal"/>
    <w:uiPriority w:val="39"/>
    <w:unhideWhenUsed/>
    <w:qFormat/>
    <w:rsid w:val="00140F21"/>
    <w:pPr>
      <w:spacing w:after="0"/>
      <w:jc w:val="left"/>
      <w:outlineLvl w:val="9"/>
    </w:pPr>
    <w:rPr>
      <w:rFonts w:ascii="Calibri Light" w:hAnsi="Calibri Light"/>
      <w:color w:val="2F5496"/>
    </w:rPr>
  </w:style>
  <w:style w:type="paragraph" w:styleId="Index1">
    <w:name w:val="index 1"/>
    <w:basedOn w:val="Normal"/>
    <w:next w:val="Normal"/>
    <w:autoRedefine/>
    <w:uiPriority w:val="99"/>
    <w:unhideWhenUsed/>
    <w:rsid w:val="00E95BDE"/>
    <w:pPr>
      <w:ind w:left="220" w:hanging="220"/>
      <w:jc w:val="left"/>
    </w:pPr>
    <w:rPr>
      <w:rFonts w:asciiTheme="minorHAnsi" w:hAnsiTheme="minorHAnsi" w:cstheme="minorHAnsi"/>
      <w:sz w:val="18"/>
      <w:szCs w:val="18"/>
    </w:rPr>
  </w:style>
  <w:style w:type="paragraph" w:styleId="Index2">
    <w:name w:val="index 2"/>
    <w:basedOn w:val="Normal"/>
    <w:next w:val="Normal"/>
    <w:autoRedefine/>
    <w:uiPriority w:val="99"/>
    <w:unhideWhenUsed/>
    <w:rsid w:val="00E95BDE"/>
    <w:pPr>
      <w:ind w:left="440" w:hanging="220"/>
      <w:jc w:val="left"/>
    </w:pPr>
    <w:rPr>
      <w:rFonts w:asciiTheme="minorHAnsi" w:hAnsiTheme="minorHAnsi" w:cstheme="minorHAnsi"/>
      <w:sz w:val="18"/>
      <w:szCs w:val="18"/>
    </w:rPr>
  </w:style>
  <w:style w:type="paragraph" w:styleId="Index3">
    <w:name w:val="index 3"/>
    <w:basedOn w:val="Normal"/>
    <w:next w:val="Normal"/>
    <w:autoRedefine/>
    <w:uiPriority w:val="99"/>
    <w:unhideWhenUsed/>
    <w:rsid w:val="00E95BDE"/>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E95BDE"/>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E95BDE"/>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E95BDE"/>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E95BDE"/>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E95BDE"/>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E95BDE"/>
    <w:pPr>
      <w:ind w:left="1980" w:hanging="22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E95BDE"/>
    <w:pPr>
      <w:spacing w:before="240" w:after="120"/>
      <w:jc w:val="center"/>
    </w:pPr>
    <w:rPr>
      <w:rFonts w:asciiTheme="minorHAnsi" w:hAnsiTheme="minorHAnsi" w:cstheme="minorHAnsi"/>
      <w:b/>
      <w:bCs/>
      <w:sz w:val="26"/>
      <w:szCs w:val="26"/>
    </w:rPr>
  </w:style>
  <w:style w:type="character" w:styleId="Marquedecommentaire">
    <w:name w:val="annotation reference"/>
    <w:uiPriority w:val="99"/>
    <w:semiHidden/>
    <w:unhideWhenUsed/>
    <w:rsid w:val="00805DEC"/>
    <w:rPr>
      <w:sz w:val="16"/>
      <w:szCs w:val="16"/>
    </w:rPr>
  </w:style>
  <w:style w:type="numbering" w:customStyle="1" w:styleId="Aucuneliste1">
    <w:name w:val="Aucune liste1"/>
    <w:next w:val="Aucuneliste"/>
    <w:uiPriority w:val="99"/>
    <w:semiHidden/>
    <w:unhideWhenUsed/>
    <w:rsid w:val="00255D28"/>
  </w:style>
  <w:style w:type="table" w:customStyle="1" w:styleId="Grilledutableau21">
    <w:name w:val="Grille du tableau21"/>
    <w:basedOn w:val="TableauNormal"/>
    <w:uiPriority w:val="39"/>
    <w:rsid w:val="00255D28"/>
    <w:pPr>
      <w:ind w:firstLine="284"/>
      <w:jc w:val="both"/>
    </w:pPr>
    <w:rPr>
      <w:rFonts w:eastAsia="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255D2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86263E"/>
    <w:rPr>
      <w:color w:val="605E5C"/>
      <w:shd w:val="clear" w:color="auto" w:fill="E1DFDD"/>
    </w:rPr>
  </w:style>
  <w:style w:type="numbering" w:customStyle="1" w:styleId="Aucuneliste2">
    <w:name w:val="Aucune liste2"/>
    <w:next w:val="Aucuneliste"/>
    <w:uiPriority w:val="99"/>
    <w:semiHidden/>
    <w:unhideWhenUsed/>
    <w:rsid w:val="00087F34"/>
  </w:style>
  <w:style w:type="numbering" w:customStyle="1" w:styleId="Aucuneliste11">
    <w:name w:val="Aucune liste11"/>
    <w:next w:val="Aucuneliste"/>
    <w:uiPriority w:val="99"/>
    <w:semiHidden/>
    <w:unhideWhenUsed/>
    <w:rsid w:val="00087F34"/>
  </w:style>
  <w:style w:type="character" w:customStyle="1" w:styleId="PrformatHTMLCar1">
    <w:name w:val="Préformaté HTML Car1"/>
    <w:uiPriority w:val="99"/>
    <w:semiHidden/>
    <w:rsid w:val="00087F34"/>
    <w:rPr>
      <w:rFonts w:ascii="Consolas" w:hAnsi="Consolas"/>
      <w:sz w:val="20"/>
      <w:szCs w:val="20"/>
    </w:rPr>
  </w:style>
  <w:style w:type="character" w:customStyle="1" w:styleId="CommentaireCar1">
    <w:name w:val="Commentaire Car1"/>
    <w:uiPriority w:val="99"/>
    <w:semiHidden/>
    <w:rsid w:val="00087F34"/>
    <w:rPr>
      <w:sz w:val="20"/>
      <w:szCs w:val="20"/>
    </w:rPr>
  </w:style>
  <w:style w:type="character" w:customStyle="1" w:styleId="En-tteCar1">
    <w:name w:val="En-tête Car1"/>
    <w:basedOn w:val="Policepardfaut"/>
    <w:uiPriority w:val="99"/>
    <w:semiHidden/>
    <w:rsid w:val="00087F34"/>
  </w:style>
  <w:style w:type="character" w:customStyle="1" w:styleId="PieddepageCar1">
    <w:name w:val="Pied de page Car1"/>
    <w:basedOn w:val="Policepardfaut"/>
    <w:uiPriority w:val="99"/>
    <w:semiHidden/>
    <w:rsid w:val="00087F34"/>
  </w:style>
  <w:style w:type="character" w:customStyle="1" w:styleId="NotedefinCar1">
    <w:name w:val="Note de fin Car1"/>
    <w:uiPriority w:val="99"/>
    <w:semiHidden/>
    <w:rsid w:val="00087F34"/>
    <w:rPr>
      <w:sz w:val="20"/>
      <w:szCs w:val="20"/>
    </w:rPr>
  </w:style>
  <w:style w:type="character" w:customStyle="1" w:styleId="TitreCar1">
    <w:name w:val="Titre Car1"/>
    <w:uiPriority w:val="10"/>
    <w:rsid w:val="00087F34"/>
    <w:rPr>
      <w:rFonts w:ascii="Calibri Light" w:eastAsia="Times New Roman" w:hAnsi="Calibri Light" w:cs="Times New Roman"/>
      <w:spacing w:val="-10"/>
      <w:kern w:val="28"/>
      <w:sz w:val="56"/>
      <w:szCs w:val="56"/>
    </w:rPr>
  </w:style>
  <w:style w:type="character" w:customStyle="1" w:styleId="CorpsdetexteCar1">
    <w:name w:val="Corps de texte Car1"/>
    <w:basedOn w:val="Policepardfaut"/>
    <w:uiPriority w:val="99"/>
    <w:semiHidden/>
    <w:rsid w:val="00087F34"/>
  </w:style>
  <w:style w:type="character" w:customStyle="1" w:styleId="ObjetducommentaireCar1">
    <w:name w:val="Objet du commentaire Car1"/>
    <w:uiPriority w:val="99"/>
    <w:semiHidden/>
    <w:rsid w:val="00087F34"/>
    <w:rPr>
      <w:b/>
      <w:bCs/>
      <w:sz w:val="20"/>
      <w:szCs w:val="20"/>
    </w:rPr>
  </w:style>
  <w:style w:type="character" w:customStyle="1" w:styleId="TextedebullesCar1">
    <w:name w:val="Texte de bulles Car1"/>
    <w:uiPriority w:val="99"/>
    <w:semiHidden/>
    <w:rsid w:val="00087F34"/>
    <w:rPr>
      <w:rFonts w:ascii="Segoe UI" w:hAnsi="Segoe UI" w:cs="Segoe UI"/>
      <w:sz w:val="18"/>
      <w:szCs w:val="18"/>
    </w:rPr>
  </w:style>
  <w:style w:type="numbering" w:customStyle="1" w:styleId="Aucuneliste111">
    <w:name w:val="Aucune liste111"/>
    <w:next w:val="Aucuneliste"/>
    <w:uiPriority w:val="99"/>
    <w:semiHidden/>
    <w:unhideWhenUsed/>
    <w:rsid w:val="00087F34"/>
  </w:style>
  <w:style w:type="paragraph" w:customStyle="1" w:styleId="biblio">
    <w:name w:val="biblio"/>
    <w:basedOn w:val="Normal"/>
    <w:link w:val="biblioCar"/>
    <w:qFormat/>
    <w:rsid w:val="00040E06"/>
    <w:pPr>
      <w:widowControl w:val="0"/>
      <w:shd w:val="clear" w:color="auto" w:fill="FFFFFF"/>
      <w:autoSpaceDE w:val="0"/>
      <w:autoSpaceDN w:val="0"/>
      <w:adjustRightInd w:val="0"/>
      <w:spacing w:after="60"/>
    </w:pPr>
  </w:style>
  <w:style w:type="numbering" w:customStyle="1" w:styleId="Aucuneliste4">
    <w:name w:val="Aucune liste4"/>
    <w:next w:val="Aucuneliste"/>
    <w:uiPriority w:val="99"/>
    <w:semiHidden/>
    <w:unhideWhenUsed/>
    <w:rsid w:val="00080760"/>
  </w:style>
  <w:style w:type="character" w:customStyle="1" w:styleId="biblioCar">
    <w:name w:val="biblio Car"/>
    <w:link w:val="biblio"/>
    <w:rsid w:val="00040E06"/>
    <w:rPr>
      <w:rFonts w:ascii="Times New Roman" w:hAnsi="Times New Roman"/>
      <w:sz w:val="22"/>
      <w:szCs w:val="22"/>
      <w:shd w:val="clear" w:color="auto" w:fill="FFFFFF"/>
      <w:lang w:eastAsia="en-US"/>
    </w:rPr>
  </w:style>
  <w:style w:type="paragraph" w:customStyle="1" w:styleId="uk-margin-small">
    <w:name w:val="uk-margin-small"/>
    <w:basedOn w:val="Normal"/>
    <w:uiPriority w:val="99"/>
    <w:rsid w:val="001E0CFD"/>
    <w:pPr>
      <w:spacing w:before="100" w:beforeAutospacing="1" w:after="150" w:line="240" w:lineRule="auto"/>
      <w:ind w:firstLine="0"/>
      <w:jc w:val="left"/>
    </w:pPr>
    <w:rPr>
      <w:rFonts w:eastAsia="Times New Roman"/>
      <w:sz w:val="24"/>
      <w:szCs w:val="24"/>
      <w:lang w:val="fr-FR"/>
    </w:rPr>
  </w:style>
  <w:style w:type="paragraph" w:customStyle="1" w:styleId="titre50">
    <w:name w:val="titre 5"/>
    <w:basedOn w:val="Titre4"/>
    <w:link w:val="titre5Car0"/>
    <w:qFormat/>
    <w:rsid w:val="00D42988"/>
    <w:rPr>
      <w:smallCaps w:val="0"/>
      <w:spacing w:val="30"/>
      <w:lang w:val="fr-FR"/>
    </w:rPr>
  </w:style>
  <w:style w:type="numbering" w:customStyle="1" w:styleId="Aucuneliste5">
    <w:name w:val="Aucune liste5"/>
    <w:next w:val="Aucuneliste"/>
    <w:uiPriority w:val="99"/>
    <w:semiHidden/>
    <w:unhideWhenUsed/>
    <w:rsid w:val="006E3C5D"/>
  </w:style>
  <w:style w:type="character" w:customStyle="1" w:styleId="titre5Car0">
    <w:name w:val="titre 5 Car"/>
    <w:link w:val="titre50"/>
    <w:rsid w:val="00D42988"/>
    <w:rPr>
      <w:rFonts w:ascii="Times New Roman" w:eastAsia="Times New Roman" w:hAnsi="Times New Roman"/>
      <w:iCs/>
      <w:spacing w:val="30"/>
      <w:sz w:val="24"/>
      <w:szCs w:val="22"/>
    </w:rPr>
  </w:style>
  <w:style w:type="numbering" w:customStyle="1" w:styleId="Aucuneliste12">
    <w:name w:val="Aucune liste12"/>
    <w:next w:val="Aucuneliste"/>
    <w:uiPriority w:val="99"/>
    <w:semiHidden/>
    <w:unhideWhenUsed/>
    <w:rsid w:val="006E3C5D"/>
  </w:style>
  <w:style w:type="numbering" w:customStyle="1" w:styleId="Aucuneliste112">
    <w:name w:val="Aucune liste112"/>
    <w:next w:val="Aucuneliste"/>
    <w:uiPriority w:val="99"/>
    <w:semiHidden/>
    <w:unhideWhenUsed/>
    <w:rsid w:val="006E3C5D"/>
  </w:style>
  <w:style w:type="paragraph" w:styleId="NormalWeb">
    <w:name w:val="Normal (Web)"/>
    <w:basedOn w:val="Normal"/>
    <w:uiPriority w:val="99"/>
    <w:semiHidden/>
    <w:unhideWhenUsed/>
    <w:rsid w:val="002B4651"/>
    <w:pPr>
      <w:spacing w:before="100" w:beforeAutospacing="1" w:after="100" w:afterAutospacing="1" w:line="240" w:lineRule="auto"/>
      <w:ind w:firstLine="0"/>
      <w:jc w:val="left"/>
    </w:pPr>
    <w:rPr>
      <w:rFonts w:eastAsia="Times New Roman"/>
      <w:sz w:val="24"/>
      <w:szCs w:val="24"/>
      <w:lang w:val="fr-FR"/>
    </w:rPr>
  </w:style>
  <w:style w:type="character" w:styleId="Lienhypertextesuivivisit">
    <w:name w:val="FollowedHyperlink"/>
    <w:basedOn w:val="Policepardfaut"/>
    <w:uiPriority w:val="99"/>
    <w:semiHidden/>
    <w:unhideWhenUsed/>
    <w:rsid w:val="00955B81"/>
    <w:rPr>
      <w:color w:val="954F72" w:themeColor="followedHyperlink"/>
      <w:u w:val="single"/>
    </w:rPr>
  </w:style>
  <w:style w:type="paragraph" w:customStyle="1" w:styleId="msonormal0">
    <w:name w:val="msonormal"/>
    <w:basedOn w:val="Normal"/>
    <w:uiPriority w:val="99"/>
    <w:semiHidden/>
    <w:rsid w:val="00955B81"/>
    <w:pPr>
      <w:spacing w:before="100" w:beforeAutospacing="1" w:after="100" w:afterAutospacing="1" w:line="240" w:lineRule="auto"/>
      <w:ind w:firstLine="0"/>
      <w:jc w:val="left"/>
    </w:pPr>
    <w:rPr>
      <w:rFonts w:eastAsia="Times New Roman"/>
      <w:sz w:val="24"/>
      <w:szCs w:val="24"/>
      <w:lang w:val="fr-FR"/>
    </w:rPr>
  </w:style>
  <w:style w:type="table" w:customStyle="1" w:styleId="Grilledutableau3">
    <w:name w:val="Grille du tableau3"/>
    <w:basedOn w:val="TableauNormal"/>
    <w:next w:val="Grilledutableau"/>
    <w:uiPriority w:val="39"/>
    <w:rsid w:val="00E862C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D60BA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el">
    <w:name w:val="bibliosel"/>
    <w:rsid w:val="009D56ED"/>
    <w:pPr>
      <w:keepLines/>
      <w:spacing w:before="80"/>
      <w:ind w:left="284" w:hanging="284"/>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16">
      <w:bodyDiv w:val="1"/>
      <w:marLeft w:val="0"/>
      <w:marRight w:val="0"/>
      <w:marTop w:val="0"/>
      <w:marBottom w:val="0"/>
      <w:divBdr>
        <w:top w:val="none" w:sz="0" w:space="0" w:color="auto"/>
        <w:left w:val="none" w:sz="0" w:space="0" w:color="auto"/>
        <w:bottom w:val="none" w:sz="0" w:space="0" w:color="auto"/>
        <w:right w:val="none" w:sz="0" w:space="0" w:color="auto"/>
      </w:divBdr>
    </w:div>
    <w:div w:id="30738635">
      <w:bodyDiv w:val="1"/>
      <w:marLeft w:val="0"/>
      <w:marRight w:val="0"/>
      <w:marTop w:val="0"/>
      <w:marBottom w:val="0"/>
      <w:divBdr>
        <w:top w:val="none" w:sz="0" w:space="0" w:color="auto"/>
        <w:left w:val="none" w:sz="0" w:space="0" w:color="auto"/>
        <w:bottom w:val="none" w:sz="0" w:space="0" w:color="auto"/>
        <w:right w:val="none" w:sz="0" w:space="0" w:color="auto"/>
      </w:divBdr>
    </w:div>
    <w:div w:id="103499631">
      <w:bodyDiv w:val="1"/>
      <w:marLeft w:val="0"/>
      <w:marRight w:val="0"/>
      <w:marTop w:val="0"/>
      <w:marBottom w:val="0"/>
      <w:divBdr>
        <w:top w:val="none" w:sz="0" w:space="0" w:color="auto"/>
        <w:left w:val="none" w:sz="0" w:space="0" w:color="auto"/>
        <w:bottom w:val="none" w:sz="0" w:space="0" w:color="auto"/>
        <w:right w:val="none" w:sz="0" w:space="0" w:color="auto"/>
      </w:divBdr>
    </w:div>
    <w:div w:id="103549158">
      <w:bodyDiv w:val="1"/>
      <w:marLeft w:val="0"/>
      <w:marRight w:val="0"/>
      <w:marTop w:val="0"/>
      <w:marBottom w:val="0"/>
      <w:divBdr>
        <w:top w:val="none" w:sz="0" w:space="0" w:color="auto"/>
        <w:left w:val="none" w:sz="0" w:space="0" w:color="auto"/>
        <w:bottom w:val="none" w:sz="0" w:space="0" w:color="auto"/>
        <w:right w:val="none" w:sz="0" w:space="0" w:color="auto"/>
      </w:divBdr>
    </w:div>
    <w:div w:id="114909348">
      <w:bodyDiv w:val="1"/>
      <w:marLeft w:val="0"/>
      <w:marRight w:val="0"/>
      <w:marTop w:val="0"/>
      <w:marBottom w:val="0"/>
      <w:divBdr>
        <w:top w:val="none" w:sz="0" w:space="0" w:color="auto"/>
        <w:left w:val="none" w:sz="0" w:space="0" w:color="auto"/>
        <w:bottom w:val="none" w:sz="0" w:space="0" w:color="auto"/>
        <w:right w:val="none" w:sz="0" w:space="0" w:color="auto"/>
      </w:divBdr>
    </w:div>
    <w:div w:id="133254188">
      <w:bodyDiv w:val="1"/>
      <w:marLeft w:val="0"/>
      <w:marRight w:val="0"/>
      <w:marTop w:val="0"/>
      <w:marBottom w:val="0"/>
      <w:divBdr>
        <w:top w:val="none" w:sz="0" w:space="0" w:color="auto"/>
        <w:left w:val="none" w:sz="0" w:space="0" w:color="auto"/>
        <w:bottom w:val="none" w:sz="0" w:space="0" w:color="auto"/>
        <w:right w:val="none" w:sz="0" w:space="0" w:color="auto"/>
      </w:divBdr>
    </w:div>
    <w:div w:id="147404740">
      <w:bodyDiv w:val="1"/>
      <w:marLeft w:val="0"/>
      <w:marRight w:val="0"/>
      <w:marTop w:val="0"/>
      <w:marBottom w:val="0"/>
      <w:divBdr>
        <w:top w:val="none" w:sz="0" w:space="0" w:color="auto"/>
        <w:left w:val="none" w:sz="0" w:space="0" w:color="auto"/>
        <w:bottom w:val="none" w:sz="0" w:space="0" w:color="auto"/>
        <w:right w:val="none" w:sz="0" w:space="0" w:color="auto"/>
      </w:divBdr>
    </w:div>
    <w:div w:id="231083615">
      <w:bodyDiv w:val="1"/>
      <w:marLeft w:val="0"/>
      <w:marRight w:val="0"/>
      <w:marTop w:val="0"/>
      <w:marBottom w:val="0"/>
      <w:divBdr>
        <w:top w:val="none" w:sz="0" w:space="0" w:color="auto"/>
        <w:left w:val="none" w:sz="0" w:space="0" w:color="auto"/>
        <w:bottom w:val="none" w:sz="0" w:space="0" w:color="auto"/>
        <w:right w:val="none" w:sz="0" w:space="0" w:color="auto"/>
      </w:divBdr>
    </w:div>
    <w:div w:id="305791389">
      <w:bodyDiv w:val="1"/>
      <w:marLeft w:val="0"/>
      <w:marRight w:val="0"/>
      <w:marTop w:val="0"/>
      <w:marBottom w:val="0"/>
      <w:divBdr>
        <w:top w:val="none" w:sz="0" w:space="0" w:color="auto"/>
        <w:left w:val="none" w:sz="0" w:space="0" w:color="auto"/>
        <w:bottom w:val="none" w:sz="0" w:space="0" w:color="auto"/>
        <w:right w:val="none" w:sz="0" w:space="0" w:color="auto"/>
      </w:divBdr>
    </w:div>
    <w:div w:id="327944082">
      <w:bodyDiv w:val="1"/>
      <w:marLeft w:val="0"/>
      <w:marRight w:val="0"/>
      <w:marTop w:val="0"/>
      <w:marBottom w:val="0"/>
      <w:divBdr>
        <w:top w:val="none" w:sz="0" w:space="0" w:color="auto"/>
        <w:left w:val="none" w:sz="0" w:space="0" w:color="auto"/>
        <w:bottom w:val="none" w:sz="0" w:space="0" w:color="auto"/>
        <w:right w:val="none" w:sz="0" w:space="0" w:color="auto"/>
      </w:divBdr>
      <w:divsChild>
        <w:div w:id="309214631">
          <w:marLeft w:val="0"/>
          <w:marRight w:val="0"/>
          <w:marTop w:val="0"/>
          <w:marBottom w:val="0"/>
          <w:divBdr>
            <w:top w:val="none" w:sz="0" w:space="0" w:color="auto"/>
            <w:left w:val="none" w:sz="0" w:space="0" w:color="auto"/>
            <w:bottom w:val="none" w:sz="0" w:space="0" w:color="auto"/>
            <w:right w:val="none" w:sz="0" w:space="0" w:color="auto"/>
          </w:divBdr>
        </w:div>
        <w:div w:id="1194153290">
          <w:marLeft w:val="0"/>
          <w:marRight w:val="0"/>
          <w:marTop w:val="0"/>
          <w:marBottom w:val="0"/>
          <w:divBdr>
            <w:top w:val="none" w:sz="0" w:space="0" w:color="auto"/>
            <w:left w:val="none" w:sz="0" w:space="0" w:color="auto"/>
            <w:bottom w:val="none" w:sz="0" w:space="0" w:color="auto"/>
            <w:right w:val="none" w:sz="0" w:space="0" w:color="auto"/>
          </w:divBdr>
        </w:div>
      </w:divsChild>
    </w:div>
    <w:div w:id="344289726">
      <w:bodyDiv w:val="1"/>
      <w:marLeft w:val="0"/>
      <w:marRight w:val="0"/>
      <w:marTop w:val="0"/>
      <w:marBottom w:val="0"/>
      <w:divBdr>
        <w:top w:val="none" w:sz="0" w:space="0" w:color="auto"/>
        <w:left w:val="none" w:sz="0" w:space="0" w:color="auto"/>
        <w:bottom w:val="none" w:sz="0" w:space="0" w:color="auto"/>
        <w:right w:val="none" w:sz="0" w:space="0" w:color="auto"/>
      </w:divBdr>
    </w:div>
    <w:div w:id="378558845">
      <w:bodyDiv w:val="1"/>
      <w:marLeft w:val="0"/>
      <w:marRight w:val="0"/>
      <w:marTop w:val="0"/>
      <w:marBottom w:val="0"/>
      <w:divBdr>
        <w:top w:val="none" w:sz="0" w:space="0" w:color="auto"/>
        <w:left w:val="none" w:sz="0" w:space="0" w:color="auto"/>
        <w:bottom w:val="none" w:sz="0" w:space="0" w:color="auto"/>
        <w:right w:val="none" w:sz="0" w:space="0" w:color="auto"/>
      </w:divBdr>
    </w:div>
    <w:div w:id="391542698">
      <w:bodyDiv w:val="1"/>
      <w:marLeft w:val="0"/>
      <w:marRight w:val="0"/>
      <w:marTop w:val="0"/>
      <w:marBottom w:val="0"/>
      <w:divBdr>
        <w:top w:val="none" w:sz="0" w:space="0" w:color="auto"/>
        <w:left w:val="none" w:sz="0" w:space="0" w:color="auto"/>
        <w:bottom w:val="none" w:sz="0" w:space="0" w:color="auto"/>
        <w:right w:val="none" w:sz="0" w:space="0" w:color="auto"/>
      </w:divBdr>
    </w:div>
    <w:div w:id="394087901">
      <w:bodyDiv w:val="1"/>
      <w:marLeft w:val="0"/>
      <w:marRight w:val="0"/>
      <w:marTop w:val="0"/>
      <w:marBottom w:val="0"/>
      <w:divBdr>
        <w:top w:val="none" w:sz="0" w:space="0" w:color="auto"/>
        <w:left w:val="none" w:sz="0" w:space="0" w:color="auto"/>
        <w:bottom w:val="none" w:sz="0" w:space="0" w:color="auto"/>
        <w:right w:val="none" w:sz="0" w:space="0" w:color="auto"/>
      </w:divBdr>
    </w:div>
    <w:div w:id="403526885">
      <w:bodyDiv w:val="1"/>
      <w:marLeft w:val="0"/>
      <w:marRight w:val="0"/>
      <w:marTop w:val="0"/>
      <w:marBottom w:val="0"/>
      <w:divBdr>
        <w:top w:val="none" w:sz="0" w:space="0" w:color="auto"/>
        <w:left w:val="none" w:sz="0" w:space="0" w:color="auto"/>
        <w:bottom w:val="none" w:sz="0" w:space="0" w:color="auto"/>
        <w:right w:val="none" w:sz="0" w:space="0" w:color="auto"/>
      </w:divBdr>
    </w:div>
    <w:div w:id="413011589">
      <w:bodyDiv w:val="1"/>
      <w:marLeft w:val="0"/>
      <w:marRight w:val="0"/>
      <w:marTop w:val="0"/>
      <w:marBottom w:val="0"/>
      <w:divBdr>
        <w:top w:val="none" w:sz="0" w:space="0" w:color="auto"/>
        <w:left w:val="none" w:sz="0" w:space="0" w:color="auto"/>
        <w:bottom w:val="none" w:sz="0" w:space="0" w:color="auto"/>
        <w:right w:val="none" w:sz="0" w:space="0" w:color="auto"/>
      </w:divBdr>
    </w:div>
    <w:div w:id="414665643">
      <w:bodyDiv w:val="1"/>
      <w:marLeft w:val="0"/>
      <w:marRight w:val="0"/>
      <w:marTop w:val="0"/>
      <w:marBottom w:val="0"/>
      <w:divBdr>
        <w:top w:val="none" w:sz="0" w:space="0" w:color="auto"/>
        <w:left w:val="none" w:sz="0" w:space="0" w:color="auto"/>
        <w:bottom w:val="none" w:sz="0" w:space="0" w:color="auto"/>
        <w:right w:val="none" w:sz="0" w:space="0" w:color="auto"/>
      </w:divBdr>
    </w:div>
    <w:div w:id="461390225">
      <w:bodyDiv w:val="1"/>
      <w:marLeft w:val="0"/>
      <w:marRight w:val="0"/>
      <w:marTop w:val="0"/>
      <w:marBottom w:val="0"/>
      <w:divBdr>
        <w:top w:val="none" w:sz="0" w:space="0" w:color="auto"/>
        <w:left w:val="none" w:sz="0" w:space="0" w:color="auto"/>
        <w:bottom w:val="none" w:sz="0" w:space="0" w:color="auto"/>
        <w:right w:val="none" w:sz="0" w:space="0" w:color="auto"/>
      </w:divBdr>
    </w:div>
    <w:div w:id="484589365">
      <w:bodyDiv w:val="1"/>
      <w:marLeft w:val="0"/>
      <w:marRight w:val="0"/>
      <w:marTop w:val="0"/>
      <w:marBottom w:val="0"/>
      <w:divBdr>
        <w:top w:val="none" w:sz="0" w:space="0" w:color="auto"/>
        <w:left w:val="none" w:sz="0" w:space="0" w:color="auto"/>
        <w:bottom w:val="none" w:sz="0" w:space="0" w:color="auto"/>
        <w:right w:val="none" w:sz="0" w:space="0" w:color="auto"/>
      </w:divBdr>
    </w:div>
    <w:div w:id="591818731">
      <w:bodyDiv w:val="1"/>
      <w:marLeft w:val="0"/>
      <w:marRight w:val="0"/>
      <w:marTop w:val="0"/>
      <w:marBottom w:val="0"/>
      <w:divBdr>
        <w:top w:val="none" w:sz="0" w:space="0" w:color="auto"/>
        <w:left w:val="none" w:sz="0" w:space="0" w:color="auto"/>
        <w:bottom w:val="none" w:sz="0" w:space="0" w:color="auto"/>
        <w:right w:val="none" w:sz="0" w:space="0" w:color="auto"/>
      </w:divBdr>
    </w:div>
    <w:div w:id="605042091">
      <w:bodyDiv w:val="1"/>
      <w:marLeft w:val="0"/>
      <w:marRight w:val="0"/>
      <w:marTop w:val="0"/>
      <w:marBottom w:val="0"/>
      <w:divBdr>
        <w:top w:val="none" w:sz="0" w:space="0" w:color="auto"/>
        <w:left w:val="none" w:sz="0" w:space="0" w:color="auto"/>
        <w:bottom w:val="none" w:sz="0" w:space="0" w:color="auto"/>
        <w:right w:val="none" w:sz="0" w:space="0" w:color="auto"/>
      </w:divBdr>
    </w:div>
    <w:div w:id="620184700">
      <w:bodyDiv w:val="1"/>
      <w:marLeft w:val="0"/>
      <w:marRight w:val="0"/>
      <w:marTop w:val="0"/>
      <w:marBottom w:val="0"/>
      <w:divBdr>
        <w:top w:val="none" w:sz="0" w:space="0" w:color="auto"/>
        <w:left w:val="none" w:sz="0" w:space="0" w:color="auto"/>
        <w:bottom w:val="none" w:sz="0" w:space="0" w:color="auto"/>
        <w:right w:val="none" w:sz="0" w:space="0" w:color="auto"/>
      </w:divBdr>
    </w:div>
    <w:div w:id="620302553">
      <w:bodyDiv w:val="1"/>
      <w:marLeft w:val="0"/>
      <w:marRight w:val="0"/>
      <w:marTop w:val="0"/>
      <w:marBottom w:val="0"/>
      <w:divBdr>
        <w:top w:val="none" w:sz="0" w:space="0" w:color="auto"/>
        <w:left w:val="none" w:sz="0" w:space="0" w:color="auto"/>
        <w:bottom w:val="none" w:sz="0" w:space="0" w:color="auto"/>
        <w:right w:val="none" w:sz="0" w:space="0" w:color="auto"/>
      </w:divBdr>
    </w:div>
    <w:div w:id="622612563">
      <w:bodyDiv w:val="1"/>
      <w:marLeft w:val="0"/>
      <w:marRight w:val="0"/>
      <w:marTop w:val="0"/>
      <w:marBottom w:val="0"/>
      <w:divBdr>
        <w:top w:val="none" w:sz="0" w:space="0" w:color="auto"/>
        <w:left w:val="none" w:sz="0" w:space="0" w:color="auto"/>
        <w:bottom w:val="none" w:sz="0" w:space="0" w:color="auto"/>
        <w:right w:val="none" w:sz="0" w:space="0" w:color="auto"/>
      </w:divBdr>
    </w:div>
    <w:div w:id="674185913">
      <w:bodyDiv w:val="1"/>
      <w:marLeft w:val="0"/>
      <w:marRight w:val="0"/>
      <w:marTop w:val="0"/>
      <w:marBottom w:val="0"/>
      <w:divBdr>
        <w:top w:val="none" w:sz="0" w:space="0" w:color="auto"/>
        <w:left w:val="none" w:sz="0" w:space="0" w:color="auto"/>
        <w:bottom w:val="none" w:sz="0" w:space="0" w:color="auto"/>
        <w:right w:val="none" w:sz="0" w:space="0" w:color="auto"/>
      </w:divBdr>
      <w:divsChild>
        <w:div w:id="1025134382">
          <w:marLeft w:val="0"/>
          <w:marRight w:val="0"/>
          <w:marTop w:val="0"/>
          <w:marBottom w:val="0"/>
          <w:divBdr>
            <w:top w:val="none" w:sz="0" w:space="0" w:color="auto"/>
            <w:left w:val="none" w:sz="0" w:space="0" w:color="auto"/>
            <w:bottom w:val="none" w:sz="0" w:space="0" w:color="auto"/>
            <w:right w:val="none" w:sz="0" w:space="0" w:color="auto"/>
          </w:divBdr>
          <w:divsChild>
            <w:div w:id="145753580">
              <w:marLeft w:val="0"/>
              <w:marRight w:val="0"/>
              <w:marTop w:val="0"/>
              <w:marBottom w:val="0"/>
              <w:divBdr>
                <w:top w:val="none" w:sz="0" w:space="0" w:color="auto"/>
                <w:left w:val="none" w:sz="0" w:space="0" w:color="auto"/>
                <w:bottom w:val="none" w:sz="0" w:space="0" w:color="auto"/>
                <w:right w:val="none" w:sz="0" w:space="0" w:color="auto"/>
              </w:divBdr>
              <w:divsChild>
                <w:div w:id="1348601193">
                  <w:marLeft w:val="0"/>
                  <w:marRight w:val="0"/>
                  <w:marTop w:val="0"/>
                  <w:marBottom w:val="0"/>
                  <w:divBdr>
                    <w:top w:val="none" w:sz="0" w:space="0" w:color="auto"/>
                    <w:left w:val="none" w:sz="0" w:space="0" w:color="auto"/>
                    <w:bottom w:val="none" w:sz="0" w:space="0" w:color="auto"/>
                    <w:right w:val="none" w:sz="0" w:space="0" w:color="auto"/>
                  </w:divBdr>
                  <w:divsChild>
                    <w:div w:id="2061246568">
                      <w:marLeft w:val="0"/>
                      <w:marRight w:val="0"/>
                      <w:marTop w:val="0"/>
                      <w:marBottom w:val="0"/>
                      <w:divBdr>
                        <w:top w:val="none" w:sz="0" w:space="0" w:color="auto"/>
                        <w:left w:val="none" w:sz="0" w:space="0" w:color="auto"/>
                        <w:bottom w:val="none" w:sz="0" w:space="0" w:color="auto"/>
                        <w:right w:val="none" w:sz="0" w:space="0" w:color="auto"/>
                      </w:divBdr>
                      <w:divsChild>
                        <w:div w:id="1244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89607">
      <w:bodyDiv w:val="1"/>
      <w:marLeft w:val="0"/>
      <w:marRight w:val="0"/>
      <w:marTop w:val="0"/>
      <w:marBottom w:val="0"/>
      <w:divBdr>
        <w:top w:val="none" w:sz="0" w:space="0" w:color="auto"/>
        <w:left w:val="none" w:sz="0" w:space="0" w:color="auto"/>
        <w:bottom w:val="none" w:sz="0" w:space="0" w:color="auto"/>
        <w:right w:val="none" w:sz="0" w:space="0" w:color="auto"/>
      </w:divBdr>
    </w:div>
    <w:div w:id="690032634">
      <w:bodyDiv w:val="1"/>
      <w:marLeft w:val="0"/>
      <w:marRight w:val="0"/>
      <w:marTop w:val="0"/>
      <w:marBottom w:val="0"/>
      <w:divBdr>
        <w:top w:val="none" w:sz="0" w:space="0" w:color="auto"/>
        <w:left w:val="none" w:sz="0" w:space="0" w:color="auto"/>
        <w:bottom w:val="none" w:sz="0" w:space="0" w:color="auto"/>
        <w:right w:val="none" w:sz="0" w:space="0" w:color="auto"/>
      </w:divBdr>
    </w:div>
    <w:div w:id="789512884">
      <w:bodyDiv w:val="1"/>
      <w:marLeft w:val="0"/>
      <w:marRight w:val="0"/>
      <w:marTop w:val="0"/>
      <w:marBottom w:val="0"/>
      <w:divBdr>
        <w:top w:val="none" w:sz="0" w:space="0" w:color="auto"/>
        <w:left w:val="none" w:sz="0" w:space="0" w:color="auto"/>
        <w:bottom w:val="none" w:sz="0" w:space="0" w:color="auto"/>
        <w:right w:val="none" w:sz="0" w:space="0" w:color="auto"/>
      </w:divBdr>
    </w:div>
    <w:div w:id="803933192">
      <w:bodyDiv w:val="1"/>
      <w:marLeft w:val="0"/>
      <w:marRight w:val="0"/>
      <w:marTop w:val="0"/>
      <w:marBottom w:val="0"/>
      <w:divBdr>
        <w:top w:val="none" w:sz="0" w:space="0" w:color="auto"/>
        <w:left w:val="none" w:sz="0" w:space="0" w:color="auto"/>
        <w:bottom w:val="none" w:sz="0" w:space="0" w:color="auto"/>
        <w:right w:val="none" w:sz="0" w:space="0" w:color="auto"/>
      </w:divBdr>
    </w:div>
    <w:div w:id="848717830">
      <w:bodyDiv w:val="1"/>
      <w:marLeft w:val="0"/>
      <w:marRight w:val="0"/>
      <w:marTop w:val="0"/>
      <w:marBottom w:val="0"/>
      <w:divBdr>
        <w:top w:val="none" w:sz="0" w:space="0" w:color="auto"/>
        <w:left w:val="none" w:sz="0" w:space="0" w:color="auto"/>
        <w:bottom w:val="none" w:sz="0" w:space="0" w:color="auto"/>
        <w:right w:val="none" w:sz="0" w:space="0" w:color="auto"/>
      </w:divBdr>
    </w:div>
    <w:div w:id="879904704">
      <w:bodyDiv w:val="1"/>
      <w:marLeft w:val="0"/>
      <w:marRight w:val="0"/>
      <w:marTop w:val="0"/>
      <w:marBottom w:val="0"/>
      <w:divBdr>
        <w:top w:val="none" w:sz="0" w:space="0" w:color="auto"/>
        <w:left w:val="none" w:sz="0" w:space="0" w:color="auto"/>
        <w:bottom w:val="none" w:sz="0" w:space="0" w:color="auto"/>
        <w:right w:val="none" w:sz="0" w:space="0" w:color="auto"/>
      </w:divBdr>
    </w:div>
    <w:div w:id="889344692">
      <w:bodyDiv w:val="1"/>
      <w:marLeft w:val="0"/>
      <w:marRight w:val="0"/>
      <w:marTop w:val="0"/>
      <w:marBottom w:val="0"/>
      <w:divBdr>
        <w:top w:val="none" w:sz="0" w:space="0" w:color="auto"/>
        <w:left w:val="none" w:sz="0" w:space="0" w:color="auto"/>
        <w:bottom w:val="none" w:sz="0" w:space="0" w:color="auto"/>
        <w:right w:val="none" w:sz="0" w:space="0" w:color="auto"/>
      </w:divBdr>
      <w:divsChild>
        <w:div w:id="135412886">
          <w:marLeft w:val="0"/>
          <w:marRight w:val="0"/>
          <w:marTop w:val="0"/>
          <w:marBottom w:val="0"/>
          <w:divBdr>
            <w:top w:val="none" w:sz="0" w:space="0" w:color="auto"/>
            <w:left w:val="none" w:sz="0" w:space="0" w:color="auto"/>
            <w:bottom w:val="none" w:sz="0" w:space="0" w:color="auto"/>
            <w:right w:val="none" w:sz="0" w:space="0" w:color="auto"/>
          </w:divBdr>
        </w:div>
        <w:div w:id="752632147">
          <w:marLeft w:val="0"/>
          <w:marRight w:val="0"/>
          <w:marTop w:val="0"/>
          <w:marBottom w:val="0"/>
          <w:divBdr>
            <w:top w:val="none" w:sz="0" w:space="0" w:color="auto"/>
            <w:left w:val="none" w:sz="0" w:space="0" w:color="auto"/>
            <w:bottom w:val="none" w:sz="0" w:space="0" w:color="auto"/>
            <w:right w:val="none" w:sz="0" w:space="0" w:color="auto"/>
          </w:divBdr>
        </w:div>
        <w:div w:id="903949673">
          <w:marLeft w:val="0"/>
          <w:marRight w:val="0"/>
          <w:marTop w:val="0"/>
          <w:marBottom w:val="0"/>
          <w:divBdr>
            <w:top w:val="none" w:sz="0" w:space="0" w:color="auto"/>
            <w:left w:val="none" w:sz="0" w:space="0" w:color="auto"/>
            <w:bottom w:val="none" w:sz="0" w:space="0" w:color="auto"/>
            <w:right w:val="none" w:sz="0" w:space="0" w:color="auto"/>
          </w:divBdr>
        </w:div>
        <w:div w:id="1357542216">
          <w:marLeft w:val="0"/>
          <w:marRight w:val="0"/>
          <w:marTop w:val="0"/>
          <w:marBottom w:val="0"/>
          <w:divBdr>
            <w:top w:val="none" w:sz="0" w:space="0" w:color="auto"/>
            <w:left w:val="none" w:sz="0" w:space="0" w:color="auto"/>
            <w:bottom w:val="none" w:sz="0" w:space="0" w:color="auto"/>
            <w:right w:val="none" w:sz="0" w:space="0" w:color="auto"/>
          </w:divBdr>
        </w:div>
        <w:div w:id="1871189620">
          <w:marLeft w:val="0"/>
          <w:marRight w:val="0"/>
          <w:marTop w:val="0"/>
          <w:marBottom w:val="0"/>
          <w:divBdr>
            <w:top w:val="none" w:sz="0" w:space="0" w:color="auto"/>
            <w:left w:val="none" w:sz="0" w:space="0" w:color="auto"/>
            <w:bottom w:val="none" w:sz="0" w:space="0" w:color="auto"/>
            <w:right w:val="none" w:sz="0" w:space="0" w:color="auto"/>
          </w:divBdr>
        </w:div>
        <w:div w:id="1989169093">
          <w:marLeft w:val="0"/>
          <w:marRight w:val="0"/>
          <w:marTop w:val="0"/>
          <w:marBottom w:val="0"/>
          <w:divBdr>
            <w:top w:val="none" w:sz="0" w:space="0" w:color="auto"/>
            <w:left w:val="none" w:sz="0" w:space="0" w:color="auto"/>
            <w:bottom w:val="none" w:sz="0" w:space="0" w:color="auto"/>
            <w:right w:val="none" w:sz="0" w:space="0" w:color="auto"/>
          </w:divBdr>
        </w:div>
      </w:divsChild>
    </w:div>
    <w:div w:id="907109798">
      <w:bodyDiv w:val="1"/>
      <w:marLeft w:val="0"/>
      <w:marRight w:val="0"/>
      <w:marTop w:val="0"/>
      <w:marBottom w:val="0"/>
      <w:divBdr>
        <w:top w:val="none" w:sz="0" w:space="0" w:color="auto"/>
        <w:left w:val="none" w:sz="0" w:space="0" w:color="auto"/>
        <w:bottom w:val="none" w:sz="0" w:space="0" w:color="auto"/>
        <w:right w:val="none" w:sz="0" w:space="0" w:color="auto"/>
      </w:divBdr>
      <w:divsChild>
        <w:div w:id="2029677045">
          <w:marLeft w:val="0"/>
          <w:marRight w:val="0"/>
          <w:marTop w:val="0"/>
          <w:marBottom w:val="0"/>
          <w:divBdr>
            <w:top w:val="none" w:sz="0" w:space="0" w:color="auto"/>
            <w:left w:val="none" w:sz="0" w:space="0" w:color="auto"/>
            <w:bottom w:val="none" w:sz="0" w:space="0" w:color="auto"/>
            <w:right w:val="none" w:sz="0" w:space="0" w:color="auto"/>
          </w:divBdr>
        </w:div>
        <w:div w:id="2125464271">
          <w:marLeft w:val="0"/>
          <w:marRight w:val="0"/>
          <w:marTop w:val="0"/>
          <w:marBottom w:val="0"/>
          <w:divBdr>
            <w:top w:val="none" w:sz="0" w:space="0" w:color="auto"/>
            <w:left w:val="none" w:sz="0" w:space="0" w:color="auto"/>
            <w:bottom w:val="none" w:sz="0" w:space="0" w:color="auto"/>
            <w:right w:val="none" w:sz="0" w:space="0" w:color="auto"/>
          </w:divBdr>
        </w:div>
      </w:divsChild>
    </w:div>
    <w:div w:id="913901930">
      <w:bodyDiv w:val="1"/>
      <w:marLeft w:val="0"/>
      <w:marRight w:val="0"/>
      <w:marTop w:val="0"/>
      <w:marBottom w:val="0"/>
      <w:divBdr>
        <w:top w:val="none" w:sz="0" w:space="0" w:color="auto"/>
        <w:left w:val="none" w:sz="0" w:space="0" w:color="auto"/>
        <w:bottom w:val="none" w:sz="0" w:space="0" w:color="auto"/>
        <w:right w:val="none" w:sz="0" w:space="0" w:color="auto"/>
      </w:divBdr>
    </w:div>
    <w:div w:id="918946403">
      <w:bodyDiv w:val="1"/>
      <w:marLeft w:val="0"/>
      <w:marRight w:val="0"/>
      <w:marTop w:val="0"/>
      <w:marBottom w:val="0"/>
      <w:divBdr>
        <w:top w:val="none" w:sz="0" w:space="0" w:color="auto"/>
        <w:left w:val="none" w:sz="0" w:space="0" w:color="auto"/>
        <w:bottom w:val="none" w:sz="0" w:space="0" w:color="auto"/>
        <w:right w:val="none" w:sz="0" w:space="0" w:color="auto"/>
      </w:divBdr>
      <w:divsChild>
        <w:div w:id="207768513">
          <w:marLeft w:val="0"/>
          <w:marRight w:val="0"/>
          <w:marTop w:val="0"/>
          <w:marBottom w:val="0"/>
          <w:divBdr>
            <w:top w:val="none" w:sz="0" w:space="0" w:color="auto"/>
            <w:left w:val="none" w:sz="0" w:space="0" w:color="auto"/>
            <w:bottom w:val="none" w:sz="0" w:space="0" w:color="auto"/>
            <w:right w:val="none" w:sz="0" w:space="0" w:color="auto"/>
          </w:divBdr>
        </w:div>
        <w:div w:id="237440709">
          <w:marLeft w:val="0"/>
          <w:marRight w:val="0"/>
          <w:marTop w:val="0"/>
          <w:marBottom w:val="0"/>
          <w:divBdr>
            <w:top w:val="none" w:sz="0" w:space="0" w:color="auto"/>
            <w:left w:val="none" w:sz="0" w:space="0" w:color="auto"/>
            <w:bottom w:val="none" w:sz="0" w:space="0" w:color="auto"/>
            <w:right w:val="none" w:sz="0" w:space="0" w:color="auto"/>
          </w:divBdr>
        </w:div>
        <w:div w:id="469172938">
          <w:marLeft w:val="0"/>
          <w:marRight w:val="0"/>
          <w:marTop w:val="0"/>
          <w:marBottom w:val="0"/>
          <w:divBdr>
            <w:top w:val="none" w:sz="0" w:space="0" w:color="auto"/>
            <w:left w:val="none" w:sz="0" w:space="0" w:color="auto"/>
            <w:bottom w:val="none" w:sz="0" w:space="0" w:color="auto"/>
            <w:right w:val="none" w:sz="0" w:space="0" w:color="auto"/>
          </w:divBdr>
        </w:div>
      </w:divsChild>
    </w:div>
    <w:div w:id="957416724">
      <w:bodyDiv w:val="1"/>
      <w:marLeft w:val="0"/>
      <w:marRight w:val="0"/>
      <w:marTop w:val="0"/>
      <w:marBottom w:val="0"/>
      <w:divBdr>
        <w:top w:val="none" w:sz="0" w:space="0" w:color="auto"/>
        <w:left w:val="none" w:sz="0" w:space="0" w:color="auto"/>
        <w:bottom w:val="none" w:sz="0" w:space="0" w:color="auto"/>
        <w:right w:val="none" w:sz="0" w:space="0" w:color="auto"/>
      </w:divBdr>
      <w:divsChild>
        <w:div w:id="1239828249">
          <w:marLeft w:val="450"/>
          <w:marRight w:val="300"/>
          <w:marTop w:val="0"/>
          <w:marBottom w:val="0"/>
          <w:divBdr>
            <w:top w:val="none" w:sz="0" w:space="0" w:color="auto"/>
            <w:left w:val="none" w:sz="0" w:space="0" w:color="auto"/>
            <w:bottom w:val="none" w:sz="0" w:space="0" w:color="auto"/>
            <w:right w:val="none" w:sz="0" w:space="0" w:color="auto"/>
          </w:divBdr>
          <w:divsChild>
            <w:div w:id="1694838938">
              <w:marLeft w:val="0"/>
              <w:marRight w:val="0"/>
              <w:marTop w:val="0"/>
              <w:marBottom w:val="0"/>
              <w:divBdr>
                <w:top w:val="none" w:sz="0" w:space="0" w:color="auto"/>
                <w:left w:val="none" w:sz="0" w:space="0" w:color="auto"/>
                <w:bottom w:val="none" w:sz="0" w:space="0" w:color="auto"/>
                <w:right w:val="none" w:sz="0" w:space="0" w:color="auto"/>
              </w:divBdr>
              <w:divsChild>
                <w:div w:id="692072461">
                  <w:marLeft w:val="0"/>
                  <w:marRight w:val="0"/>
                  <w:marTop w:val="0"/>
                  <w:marBottom w:val="0"/>
                  <w:divBdr>
                    <w:top w:val="none" w:sz="0" w:space="0" w:color="auto"/>
                    <w:left w:val="none" w:sz="0" w:space="0" w:color="auto"/>
                    <w:bottom w:val="none" w:sz="0" w:space="0" w:color="auto"/>
                    <w:right w:val="none" w:sz="0" w:space="0" w:color="auto"/>
                  </w:divBdr>
                </w:div>
                <w:div w:id="1505507575">
                  <w:marLeft w:val="0"/>
                  <w:marRight w:val="0"/>
                  <w:marTop w:val="0"/>
                  <w:marBottom w:val="0"/>
                  <w:divBdr>
                    <w:top w:val="none" w:sz="0" w:space="0" w:color="auto"/>
                    <w:left w:val="none" w:sz="0" w:space="0" w:color="auto"/>
                    <w:bottom w:val="none" w:sz="0" w:space="0" w:color="auto"/>
                    <w:right w:val="none" w:sz="0" w:space="0" w:color="auto"/>
                  </w:divBdr>
                </w:div>
                <w:div w:id="18689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7950">
      <w:bodyDiv w:val="1"/>
      <w:marLeft w:val="0"/>
      <w:marRight w:val="0"/>
      <w:marTop w:val="0"/>
      <w:marBottom w:val="0"/>
      <w:divBdr>
        <w:top w:val="none" w:sz="0" w:space="0" w:color="auto"/>
        <w:left w:val="none" w:sz="0" w:space="0" w:color="auto"/>
        <w:bottom w:val="none" w:sz="0" w:space="0" w:color="auto"/>
        <w:right w:val="none" w:sz="0" w:space="0" w:color="auto"/>
      </w:divBdr>
    </w:div>
    <w:div w:id="1012998320">
      <w:bodyDiv w:val="1"/>
      <w:marLeft w:val="0"/>
      <w:marRight w:val="0"/>
      <w:marTop w:val="0"/>
      <w:marBottom w:val="0"/>
      <w:divBdr>
        <w:top w:val="none" w:sz="0" w:space="0" w:color="auto"/>
        <w:left w:val="none" w:sz="0" w:space="0" w:color="auto"/>
        <w:bottom w:val="none" w:sz="0" w:space="0" w:color="auto"/>
        <w:right w:val="none" w:sz="0" w:space="0" w:color="auto"/>
      </w:divBdr>
      <w:divsChild>
        <w:div w:id="861669405">
          <w:marLeft w:val="0"/>
          <w:marRight w:val="0"/>
          <w:marTop w:val="0"/>
          <w:marBottom w:val="48"/>
          <w:divBdr>
            <w:top w:val="none" w:sz="0" w:space="0" w:color="auto"/>
            <w:left w:val="none" w:sz="0" w:space="0" w:color="auto"/>
            <w:bottom w:val="none" w:sz="0" w:space="0" w:color="auto"/>
            <w:right w:val="none" w:sz="0" w:space="0" w:color="auto"/>
          </w:divBdr>
          <w:divsChild>
            <w:div w:id="1602908880">
              <w:marLeft w:val="0"/>
              <w:marRight w:val="0"/>
              <w:marTop w:val="0"/>
              <w:marBottom w:val="0"/>
              <w:divBdr>
                <w:top w:val="none" w:sz="0" w:space="0" w:color="auto"/>
                <w:left w:val="none" w:sz="0" w:space="0" w:color="auto"/>
                <w:bottom w:val="none" w:sz="0" w:space="0" w:color="auto"/>
                <w:right w:val="none" w:sz="0" w:space="0" w:color="auto"/>
              </w:divBdr>
              <w:divsChild>
                <w:div w:id="1831746857">
                  <w:marLeft w:val="0"/>
                  <w:marRight w:val="0"/>
                  <w:marTop w:val="0"/>
                  <w:marBottom w:val="0"/>
                  <w:divBdr>
                    <w:top w:val="none" w:sz="0" w:space="0" w:color="auto"/>
                    <w:left w:val="none" w:sz="0" w:space="0" w:color="auto"/>
                    <w:bottom w:val="none" w:sz="0" w:space="0" w:color="auto"/>
                    <w:right w:val="none" w:sz="0" w:space="0" w:color="auto"/>
                  </w:divBdr>
                  <w:divsChild>
                    <w:div w:id="1623851331">
                      <w:marLeft w:val="0"/>
                      <w:marRight w:val="0"/>
                      <w:marTop w:val="0"/>
                      <w:marBottom w:val="0"/>
                      <w:divBdr>
                        <w:top w:val="none" w:sz="0" w:space="0" w:color="auto"/>
                        <w:left w:val="none" w:sz="0" w:space="0" w:color="auto"/>
                        <w:bottom w:val="none" w:sz="0" w:space="0" w:color="auto"/>
                        <w:right w:val="none" w:sz="0" w:space="0" w:color="auto"/>
                      </w:divBdr>
                      <w:divsChild>
                        <w:div w:id="16317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71347">
          <w:marLeft w:val="0"/>
          <w:marRight w:val="0"/>
          <w:marTop w:val="0"/>
          <w:marBottom w:val="48"/>
          <w:divBdr>
            <w:top w:val="none" w:sz="0" w:space="0" w:color="auto"/>
            <w:left w:val="none" w:sz="0" w:space="0" w:color="auto"/>
            <w:bottom w:val="none" w:sz="0" w:space="0" w:color="auto"/>
            <w:right w:val="none" w:sz="0" w:space="0" w:color="auto"/>
          </w:divBdr>
          <w:divsChild>
            <w:div w:id="798692603">
              <w:marLeft w:val="0"/>
              <w:marRight w:val="0"/>
              <w:marTop w:val="0"/>
              <w:marBottom w:val="0"/>
              <w:divBdr>
                <w:top w:val="none" w:sz="0" w:space="0" w:color="auto"/>
                <w:left w:val="none" w:sz="0" w:space="0" w:color="auto"/>
                <w:bottom w:val="none" w:sz="0" w:space="0" w:color="auto"/>
                <w:right w:val="none" w:sz="0" w:space="0" w:color="auto"/>
              </w:divBdr>
              <w:divsChild>
                <w:div w:id="415175899">
                  <w:marLeft w:val="0"/>
                  <w:marRight w:val="0"/>
                  <w:marTop w:val="0"/>
                  <w:marBottom w:val="0"/>
                  <w:divBdr>
                    <w:top w:val="none" w:sz="0" w:space="0" w:color="auto"/>
                    <w:left w:val="none" w:sz="0" w:space="0" w:color="auto"/>
                    <w:bottom w:val="none" w:sz="0" w:space="0" w:color="auto"/>
                    <w:right w:val="none" w:sz="0" w:space="0" w:color="auto"/>
                  </w:divBdr>
                  <w:divsChild>
                    <w:div w:id="1405101343">
                      <w:marLeft w:val="0"/>
                      <w:marRight w:val="0"/>
                      <w:marTop w:val="0"/>
                      <w:marBottom w:val="0"/>
                      <w:divBdr>
                        <w:top w:val="none" w:sz="0" w:space="0" w:color="auto"/>
                        <w:left w:val="none" w:sz="0" w:space="0" w:color="auto"/>
                        <w:bottom w:val="none" w:sz="0" w:space="0" w:color="auto"/>
                        <w:right w:val="none" w:sz="0" w:space="0" w:color="auto"/>
                      </w:divBdr>
                      <w:divsChild>
                        <w:div w:id="3053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016">
      <w:bodyDiv w:val="1"/>
      <w:marLeft w:val="0"/>
      <w:marRight w:val="0"/>
      <w:marTop w:val="0"/>
      <w:marBottom w:val="0"/>
      <w:divBdr>
        <w:top w:val="none" w:sz="0" w:space="0" w:color="auto"/>
        <w:left w:val="none" w:sz="0" w:space="0" w:color="auto"/>
        <w:bottom w:val="none" w:sz="0" w:space="0" w:color="auto"/>
        <w:right w:val="none" w:sz="0" w:space="0" w:color="auto"/>
      </w:divBdr>
    </w:div>
    <w:div w:id="1024399542">
      <w:bodyDiv w:val="1"/>
      <w:marLeft w:val="0"/>
      <w:marRight w:val="0"/>
      <w:marTop w:val="0"/>
      <w:marBottom w:val="0"/>
      <w:divBdr>
        <w:top w:val="none" w:sz="0" w:space="0" w:color="auto"/>
        <w:left w:val="none" w:sz="0" w:space="0" w:color="auto"/>
        <w:bottom w:val="none" w:sz="0" w:space="0" w:color="auto"/>
        <w:right w:val="none" w:sz="0" w:space="0" w:color="auto"/>
      </w:divBdr>
    </w:div>
    <w:div w:id="1050223763">
      <w:bodyDiv w:val="1"/>
      <w:marLeft w:val="0"/>
      <w:marRight w:val="0"/>
      <w:marTop w:val="0"/>
      <w:marBottom w:val="0"/>
      <w:divBdr>
        <w:top w:val="none" w:sz="0" w:space="0" w:color="auto"/>
        <w:left w:val="none" w:sz="0" w:space="0" w:color="auto"/>
        <w:bottom w:val="none" w:sz="0" w:space="0" w:color="auto"/>
        <w:right w:val="none" w:sz="0" w:space="0" w:color="auto"/>
      </w:divBdr>
    </w:div>
    <w:div w:id="1078747725">
      <w:bodyDiv w:val="1"/>
      <w:marLeft w:val="0"/>
      <w:marRight w:val="0"/>
      <w:marTop w:val="0"/>
      <w:marBottom w:val="0"/>
      <w:divBdr>
        <w:top w:val="none" w:sz="0" w:space="0" w:color="auto"/>
        <w:left w:val="none" w:sz="0" w:space="0" w:color="auto"/>
        <w:bottom w:val="none" w:sz="0" w:space="0" w:color="auto"/>
        <w:right w:val="none" w:sz="0" w:space="0" w:color="auto"/>
      </w:divBdr>
    </w:div>
    <w:div w:id="1087731440">
      <w:bodyDiv w:val="1"/>
      <w:marLeft w:val="0"/>
      <w:marRight w:val="0"/>
      <w:marTop w:val="0"/>
      <w:marBottom w:val="0"/>
      <w:divBdr>
        <w:top w:val="none" w:sz="0" w:space="0" w:color="auto"/>
        <w:left w:val="none" w:sz="0" w:space="0" w:color="auto"/>
        <w:bottom w:val="none" w:sz="0" w:space="0" w:color="auto"/>
        <w:right w:val="none" w:sz="0" w:space="0" w:color="auto"/>
      </w:divBdr>
      <w:divsChild>
        <w:div w:id="425271304">
          <w:marLeft w:val="0"/>
          <w:marRight w:val="0"/>
          <w:marTop w:val="0"/>
          <w:marBottom w:val="0"/>
          <w:divBdr>
            <w:top w:val="none" w:sz="0" w:space="0" w:color="auto"/>
            <w:left w:val="none" w:sz="0" w:space="0" w:color="auto"/>
            <w:bottom w:val="none" w:sz="0" w:space="0" w:color="auto"/>
            <w:right w:val="none" w:sz="0" w:space="0" w:color="auto"/>
          </w:divBdr>
        </w:div>
        <w:div w:id="898059320">
          <w:marLeft w:val="0"/>
          <w:marRight w:val="0"/>
          <w:marTop w:val="0"/>
          <w:marBottom w:val="0"/>
          <w:divBdr>
            <w:top w:val="none" w:sz="0" w:space="0" w:color="auto"/>
            <w:left w:val="none" w:sz="0" w:space="0" w:color="auto"/>
            <w:bottom w:val="none" w:sz="0" w:space="0" w:color="auto"/>
            <w:right w:val="none" w:sz="0" w:space="0" w:color="auto"/>
          </w:divBdr>
        </w:div>
        <w:div w:id="1848246644">
          <w:marLeft w:val="0"/>
          <w:marRight w:val="0"/>
          <w:marTop w:val="0"/>
          <w:marBottom w:val="0"/>
          <w:divBdr>
            <w:top w:val="none" w:sz="0" w:space="0" w:color="auto"/>
            <w:left w:val="none" w:sz="0" w:space="0" w:color="auto"/>
            <w:bottom w:val="none" w:sz="0" w:space="0" w:color="auto"/>
            <w:right w:val="none" w:sz="0" w:space="0" w:color="auto"/>
          </w:divBdr>
        </w:div>
      </w:divsChild>
    </w:div>
    <w:div w:id="1111364151">
      <w:bodyDiv w:val="1"/>
      <w:marLeft w:val="0"/>
      <w:marRight w:val="0"/>
      <w:marTop w:val="0"/>
      <w:marBottom w:val="0"/>
      <w:divBdr>
        <w:top w:val="none" w:sz="0" w:space="0" w:color="auto"/>
        <w:left w:val="none" w:sz="0" w:space="0" w:color="auto"/>
        <w:bottom w:val="none" w:sz="0" w:space="0" w:color="auto"/>
        <w:right w:val="none" w:sz="0" w:space="0" w:color="auto"/>
      </w:divBdr>
      <w:divsChild>
        <w:div w:id="246310724">
          <w:marLeft w:val="0"/>
          <w:marRight w:val="0"/>
          <w:marTop w:val="0"/>
          <w:marBottom w:val="150"/>
          <w:divBdr>
            <w:top w:val="none" w:sz="0" w:space="0" w:color="auto"/>
            <w:left w:val="none" w:sz="0" w:space="0" w:color="auto"/>
            <w:bottom w:val="none" w:sz="0" w:space="0" w:color="auto"/>
            <w:right w:val="none" w:sz="0" w:space="0" w:color="auto"/>
          </w:divBdr>
        </w:div>
        <w:div w:id="469634204">
          <w:marLeft w:val="0"/>
          <w:marRight w:val="0"/>
          <w:marTop w:val="0"/>
          <w:marBottom w:val="225"/>
          <w:divBdr>
            <w:top w:val="none" w:sz="0" w:space="0" w:color="auto"/>
            <w:left w:val="none" w:sz="0" w:space="0" w:color="auto"/>
            <w:bottom w:val="none" w:sz="0" w:space="0" w:color="auto"/>
            <w:right w:val="none" w:sz="0" w:space="0" w:color="auto"/>
          </w:divBdr>
          <w:divsChild>
            <w:div w:id="1948729846">
              <w:marLeft w:val="0"/>
              <w:marRight w:val="0"/>
              <w:marTop w:val="0"/>
              <w:marBottom w:val="0"/>
              <w:divBdr>
                <w:top w:val="none" w:sz="0" w:space="0" w:color="auto"/>
                <w:left w:val="none" w:sz="0" w:space="0" w:color="auto"/>
                <w:bottom w:val="none" w:sz="0" w:space="0" w:color="auto"/>
                <w:right w:val="none" w:sz="0" w:space="0" w:color="auto"/>
              </w:divBdr>
              <w:divsChild>
                <w:div w:id="6381520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14326260">
      <w:bodyDiv w:val="1"/>
      <w:marLeft w:val="0"/>
      <w:marRight w:val="0"/>
      <w:marTop w:val="0"/>
      <w:marBottom w:val="0"/>
      <w:divBdr>
        <w:top w:val="none" w:sz="0" w:space="0" w:color="auto"/>
        <w:left w:val="none" w:sz="0" w:space="0" w:color="auto"/>
        <w:bottom w:val="none" w:sz="0" w:space="0" w:color="auto"/>
        <w:right w:val="none" w:sz="0" w:space="0" w:color="auto"/>
      </w:divBdr>
    </w:div>
    <w:div w:id="1136532669">
      <w:bodyDiv w:val="1"/>
      <w:marLeft w:val="0"/>
      <w:marRight w:val="0"/>
      <w:marTop w:val="0"/>
      <w:marBottom w:val="0"/>
      <w:divBdr>
        <w:top w:val="none" w:sz="0" w:space="0" w:color="auto"/>
        <w:left w:val="none" w:sz="0" w:space="0" w:color="auto"/>
        <w:bottom w:val="none" w:sz="0" w:space="0" w:color="auto"/>
        <w:right w:val="none" w:sz="0" w:space="0" w:color="auto"/>
      </w:divBdr>
    </w:div>
    <w:div w:id="1182744013">
      <w:bodyDiv w:val="1"/>
      <w:marLeft w:val="0"/>
      <w:marRight w:val="0"/>
      <w:marTop w:val="0"/>
      <w:marBottom w:val="0"/>
      <w:divBdr>
        <w:top w:val="none" w:sz="0" w:space="0" w:color="auto"/>
        <w:left w:val="none" w:sz="0" w:space="0" w:color="auto"/>
        <w:bottom w:val="none" w:sz="0" w:space="0" w:color="auto"/>
        <w:right w:val="none" w:sz="0" w:space="0" w:color="auto"/>
      </w:divBdr>
    </w:div>
    <w:div w:id="1218010102">
      <w:bodyDiv w:val="1"/>
      <w:marLeft w:val="0"/>
      <w:marRight w:val="0"/>
      <w:marTop w:val="0"/>
      <w:marBottom w:val="0"/>
      <w:divBdr>
        <w:top w:val="none" w:sz="0" w:space="0" w:color="auto"/>
        <w:left w:val="none" w:sz="0" w:space="0" w:color="auto"/>
        <w:bottom w:val="none" w:sz="0" w:space="0" w:color="auto"/>
        <w:right w:val="none" w:sz="0" w:space="0" w:color="auto"/>
      </w:divBdr>
    </w:div>
    <w:div w:id="1222401566">
      <w:bodyDiv w:val="1"/>
      <w:marLeft w:val="0"/>
      <w:marRight w:val="0"/>
      <w:marTop w:val="0"/>
      <w:marBottom w:val="0"/>
      <w:divBdr>
        <w:top w:val="none" w:sz="0" w:space="0" w:color="auto"/>
        <w:left w:val="none" w:sz="0" w:space="0" w:color="auto"/>
        <w:bottom w:val="none" w:sz="0" w:space="0" w:color="auto"/>
        <w:right w:val="none" w:sz="0" w:space="0" w:color="auto"/>
      </w:divBdr>
    </w:div>
    <w:div w:id="1225143821">
      <w:bodyDiv w:val="1"/>
      <w:marLeft w:val="0"/>
      <w:marRight w:val="0"/>
      <w:marTop w:val="0"/>
      <w:marBottom w:val="0"/>
      <w:divBdr>
        <w:top w:val="none" w:sz="0" w:space="0" w:color="auto"/>
        <w:left w:val="none" w:sz="0" w:space="0" w:color="auto"/>
        <w:bottom w:val="none" w:sz="0" w:space="0" w:color="auto"/>
        <w:right w:val="none" w:sz="0" w:space="0" w:color="auto"/>
      </w:divBdr>
    </w:div>
    <w:div w:id="1240604699">
      <w:bodyDiv w:val="1"/>
      <w:marLeft w:val="0"/>
      <w:marRight w:val="0"/>
      <w:marTop w:val="0"/>
      <w:marBottom w:val="0"/>
      <w:divBdr>
        <w:top w:val="none" w:sz="0" w:space="0" w:color="auto"/>
        <w:left w:val="none" w:sz="0" w:space="0" w:color="auto"/>
        <w:bottom w:val="none" w:sz="0" w:space="0" w:color="auto"/>
        <w:right w:val="none" w:sz="0" w:space="0" w:color="auto"/>
      </w:divBdr>
    </w:div>
    <w:div w:id="1256400966">
      <w:bodyDiv w:val="1"/>
      <w:marLeft w:val="0"/>
      <w:marRight w:val="0"/>
      <w:marTop w:val="0"/>
      <w:marBottom w:val="0"/>
      <w:divBdr>
        <w:top w:val="none" w:sz="0" w:space="0" w:color="auto"/>
        <w:left w:val="none" w:sz="0" w:space="0" w:color="auto"/>
        <w:bottom w:val="none" w:sz="0" w:space="0" w:color="auto"/>
        <w:right w:val="none" w:sz="0" w:space="0" w:color="auto"/>
      </w:divBdr>
    </w:div>
    <w:div w:id="1268583611">
      <w:bodyDiv w:val="1"/>
      <w:marLeft w:val="0"/>
      <w:marRight w:val="0"/>
      <w:marTop w:val="0"/>
      <w:marBottom w:val="0"/>
      <w:divBdr>
        <w:top w:val="none" w:sz="0" w:space="0" w:color="auto"/>
        <w:left w:val="none" w:sz="0" w:space="0" w:color="auto"/>
        <w:bottom w:val="none" w:sz="0" w:space="0" w:color="auto"/>
        <w:right w:val="none" w:sz="0" w:space="0" w:color="auto"/>
      </w:divBdr>
    </w:div>
    <w:div w:id="1276403798">
      <w:bodyDiv w:val="1"/>
      <w:marLeft w:val="0"/>
      <w:marRight w:val="0"/>
      <w:marTop w:val="0"/>
      <w:marBottom w:val="0"/>
      <w:divBdr>
        <w:top w:val="none" w:sz="0" w:space="0" w:color="auto"/>
        <w:left w:val="none" w:sz="0" w:space="0" w:color="auto"/>
        <w:bottom w:val="none" w:sz="0" w:space="0" w:color="auto"/>
        <w:right w:val="none" w:sz="0" w:space="0" w:color="auto"/>
      </w:divBdr>
    </w:div>
    <w:div w:id="1292707301">
      <w:bodyDiv w:val="1"/>
      <w:marLeft w:val="0"/>
      <w:marRight w:val="0"/>
      <w:marTop w:val="0"/>
      <w:marBottom w:val="0"/>
      <w:divBdr>
        <w:top w:val="none" w:sz="0" w:space="0" w:color="auto"/>
        <w:left w:val="none" w:sz="0" w:space="0" w:color="auto"/>
        <w:bottom w:val="none" w:sz="0" w:space="0" w:color="auto"/>
        <w:right w:val="none" w:sz="0" w:space="0" w:color="auto"/>
      </w:divBdr>
    </w:div>
    <w:div w:id="1317952033">
      <w:bodyDiv w:val="1"/>
      <w:marLeft w:val="0"/>
      <w:marRight w:val="0"/>
      <w:marTop w:val="0"/>
      <w:marBottom w:val="0"/>
      <w:divBdr>
        <w:top w:val="none" w:sz="0" w:space="0" w:color="auto"/>
        <w:left w:val="none" w:sz="0" w:space="0" w:color="auto"/>
        <w:bottom w:val="none" w:sz="0" w:space="0" w:color="auto"/>
        <w:right w:val="none" w:sz="0" w:space="0" w:color="auto"/>
      </w:divBdr>
      <w:divsChild>
        <w:div w:id="297881268">
          <w:marLeft w:val="0"/>
          <w:marRight w:val="0"/>
          <w:marTop w:val="0"/>
          <w:marBottom w:val="0"/>
          <w:divBdr>
            <w:top w:val="none" w:sz="0" w:space="0" w:color="auto"/>
            <w:left w:val="none" w:sz="0" w:space="0" w:color="auto"/>
            <w:bottom w:val="none" w:sz="0" w:space="0" w:color="auto"/>
            <w:right w:val="none" w:sz="0" w:space="0" w:color="auto"/>
          </w:divBdr>
        </w:div>
        <w:div w:id="1313948976">
          <w:marLeft w:val="0"/>
          <w:marRight w:val="0"/>
          <w:marTop w:val="0"/>
          <w:marBottom w:val="0"/>
          <w:divBdr>
            <w:top w:val="none" w:sz="0" w:space="0" w:color="auto"/>
            <w:left w:val="none" w:sz="0" w:space="0" w:color="auto"/>
            <w:bottom w:val="none" w:sz="0" w:space="0" w:color="auto"/>
            <w:right w:val="none" w:sz="0" w:space="0" w:color="auto"/>
          </w:divBdr>
        </w:div>
        <w:div w:id="1790587846">
          <w:marLeft w:val="0"/>
          <w:marRight w:val="0"/>
          <w:marTop w:val="0"/>
          <w:marBottom w:val="0"/>
          <w:divBdr>
            <w:top w:val="none" w:sz="0" w:space="0" w:color="auto"/>
            <w:left w:val="none" w:sz="0" w:space="0" w:color="auto"/>
            <w:bottom w:val="none" w:sz="0" w:space="0" w:color="auto"/>
            <w:right w:val="none" w:sz="0" w:space="0" w:color="auto"/>
          </w:divBdr>
        </w:div>
      </w:divsChild>
    </w:div>
    <w:div w:id="1331712315">
      <w:bodyDiv w:val="1"/>
      <w:marLeft w:val="0"/>
      <w:marRight w:val="0"/>
      <w:marTop w:val="0"/>
      <w:marBottom w:val="0"/>
      <w:divBdr>
        <w:top w:val="none" w:sz="0" w:space="0" w:color="auto"/>
        <w:left w:val="none" w:sz="0" w:space="0" w:color="auto"/>
        <w:bottom w:val="none" w:sz="0" w:space="0" w:color="auto"/>
        <w:right w:val="none" w:sz="0" w:space="0" w:color="auto"/>
      </w:divBdr>
    </w:div>
    <w:div w:id="1364556167">
      <w:bodyDiv w:val="1"/>
      <w:marLeft w:val="0"/>
      <w:marRight w:val="0"/>
      <w:marTop w:val="0"/>
      <w:marBottom w:val="0"/>
      <w:divBdr>
        <w:top w:val="none" w:sz="0" w:space="0" w:color="auto"/>
        <w:left w:val="none" w:sz="0" w:space="0" w:color="auto"/>
        <w:bottom w:val="none" w:sz="0" w:space="0" w:color="auto"/>
        <w:right w:val="none" w:sz="0" w:space="0" w:color="auto"/>
      </w:divBdr>
    </w:div>
    <w:div w:id="1388721398">
      <w:bodyDiv w:val="1"/>
      <w:marLeft w:val="0"/>
      <w:marRight w:val="0"/>
      <w:marTop w:val="0"/>
      <w:marBottom w:val="0"/>
      <w:divBdr>
        <w:top w:val="none" w:sz="0" w:space="0" w:color="auto"/>
        <w:left w:val="none" w:sz="0" w:space="0" w:color="auto"/>
        <w:bottom w:val="none" w:sz="0" w:space="0" w:color="auto"/>
        <w:right w:val="none" w:sz="0" w:space="0" w:color="auto"/>
      </w:divBdr>
    </w:div>
    <w:div w:id="1407611674">
      <w:bodyDiv w:val="1"/>
      <w:marLeft w:val="0"/>
      <w:marRight w:val="0"/>
      <w:marTop w:val="0"/>
      <w:marBottom w:val="0"/>
      <w:divBdr>
        <w:top w:val="none" w:sz="0" w:space="0" w:color="auto"/>
        <w:left w:val="none" w:sz="0" w:space="0" w:color="auto"/>
        <w:bottom w:val="none" w:sz="0" w:space="0" w:color="auto"/>
        <w:right w:val="none" w:sz="0" w:space="0" w:color="auto"/>
      </w:divBdr>
    </w:div>
    <w:div w:id="1408461243">
      <w:bodyDiv w:val="1"/>
      <w:marLeft w:val="0"/>
      <w:marRight w:val="0"/>
      <w:marTop w:val="0"/>
      <w:marBottom w:val="0"/>
      <w:divBdr>
        <w:top w:val="none" w:sz="0" w:space="0" w:color="auto"/>
        <w:left w:val="none" w:sz="0" w:space="0" w:color="auto"/>
        <w:bottom w:val="none" w:sz="0" w:space="0" w:color="auto"/>
        <w:right w:val="none" w:sz="0" w:space="0" w:color="auto"/>
      </w:divBdr>
    </w:div>
    <w:div w:id="1431848410">
      <w:bodyDiv w:val="1"/>
      <w:marLeft w:val="0"/>
      <w:marRight w:val="0"/>
      <w:marTop w:val="0"/>
      <w:marBottom w:val="0"/>
      <w:divBdr>
        <w:top w:val="none" w:sz="0" w:space="0" w:color="auto"/>
        <w:left w:val="none" w:sz="0" w:space="0" w:color="auto"/>
        <w:bottom w:val="none" w:sz="0" w:space="0" w:color="auto"/>
        <w:right w:val="none" w:sz="0" w:space="0" w:color="auto"/>
      </w:divBdr>
    </w:div>
    <w:div w:id="1441293587">
      <w:bodyDiv w:val="1"/>
      <w:marLeft w:val="0"/>
      <w:marRight w:val="0"/>
      <w:marTop w:val="0"/>
      <w:marBottom w:val="0"/>
      <w:divBdr>
        <w:top w:val="none" w:sz="0" w:space="0" w:color="auto"/>
        <w:left w:val="none" w:sz="0" w:space="0" w:color="auto"/>
        <w:bottom w:val="none" w:sz="0" w:space="0" w:color="auto"/>
        <w:right w:val="none" w:sz="0" w:space="0" w:color="auto"/>
      </w:divBdr>
    </w:div>
    <w:div w:id="1452632120">
      <w:bodyDiv w:val="1"/>
      <w:marLeft w:val="0"/>
      <w:marRight w:val="0"/>
      <w:marTop w:val="0"/>
      <w:marBottom w:val="0"/>
      <w:divBdr>
        <w:top w:val="none" w:sz="0" w:space="0" w:color="auto"/>
        <w:left w:val="none" w:sz="0" w:space="0" w:color="auto"/>
        <w:bottom w:val="none" w:sz="0" w:space="0" w:color="auto"/>
        <w:right w:val="none" w:sz="0" w:space="0" w:color="auto"/>
      </w:divBdr>
    </w:div>
    <w:div w:id="1458329990">
      <w:bodyDiv w:val="1"/>
      <w:marLeft w:val="0"/>
      <w:marRight w:val="0"/>
      <w:marTop w:val="0"/>
      <w:marBottom w:val="0"/>
      <w:divBdr>
        <w:top w:val="none" w:sz="0" w:space="0" w:color="auto"/>
        <w:left w:val="none" w:sz="0" w:space="0" w:color="auto"/>
        <w:bottom w:val="none" w:sz="0" w:space="0" w:color="auto"/>
        <w:right w:val="none" w:sz="0" w:space="0" w:color="auto"/>
      </w:divBdr>
    </w:div>
    <w:div w:id="1462117197">
      <w:bodyDiv w:val="1"/>
      <w:marLeft w:val="0"/>
      <w:marRight w:val="0"/>
      <w:marTop w:val="0"/>
      <w:marBottom w:val="0"/>
      <w:divBdr>
        <w:top w:val="none" w:sz="0" w:space="0" w:color="auto"/>
        <w:left w:val="none" w:sz="0" w:space="0" w:color="auto"/>
        <w:bottom w:val="none" w:sz="0" w:space="0" w:color="auto"/>
        <w:right w:val="none" w:sz="0" w:space="0" w:color="auto"/>
      </w:divBdr>
    </w:div>
    <w:div w:id="1466465913">
      <w:bodyDiv w:val="1"/>
      <w:marLeft w:val="0"/>
      <w:marRight w:val="0"/>
      <w:marTop w:val="0"/>
      <w:marBottom w:val="0"/>
      <w:divBdr>
        <w:top w:val="none" w:sz="0" w:space="0" w:color="auto"/>
        <w:left w:val="none" w:sz="0" w:space="0" w:color="auto"/>
        <w:bottom w:val="none" w:sz="0" w:space="0" w:color="auto"/>
        <w:right w:val="none" w:sz="0" w:space="0" w:color="auto"/>
      </w:divBdr>
    </w:div>
    <w:div w:id="1507481130">
      <w:bodyDiv w:val="1"/>
      <w:marLeft w:val="0"/>
      <w:marRight w:val="0"/>
      <w:marTop w:val="0"/>
      <w:marBottom w:val="0"/>
      <w:divBdr>
        <w:top w:val="none" w:sz="0" w:space="0" w:color="auto"/>
        <w:left w:val="none" w:sz="0" w:space="0" w:color="auto"/>
        <w:bottom w:val="none" w:sz="0" w:space="0" w:color="auto"/>
        <w:right w:val="none" w:sz="0" w:space="0" w:color="auto"/>
      </w:divBdr>
    </w:div>
    <w:div w:id="1508208057">
      <w:bodyDiv w:val="1"/>
      <w:marLeft w:val="0"/>
      <w:marRight w:val="0"/>
      <w:marTop w:val="0"/>
      <w:marBottom w:val="0"/>
      <w:divBdr>
        <w:top w:val="none" w:sz="0" w:space="0" w:color="auto"/>
        <w:left w:val="none" w:sz="0" w:space="0" w:color="auto"/>
        <w:bottom w:val="none" w:sz="0" w:space="0" w:color="auto"/>
        <w:right w:val="none" w:sz="0" w:space="0" w:color="auto"/>
      </w:divBdr>
    </w:div>
    <w:div w:id="1531260291">
      <w:bodyDiv w:val="1"/>
      <w:marLeft w:val="0"/>
      <w:marRight w:val="0"/>
      <w:marTop w:val="0"/>
      <w:marBottom w:val="0"/>
      <w:divBdr>
        <w:top w:val="none" w:sz="0" w:space="0" w:color="auto"/>
        <w:left w:val="none" w:sz="0" w:space="0" w:color="auto"/>
        <w:bottom w:val="none" w:sz="0" w:space="0" w:color="auto"/>
        <w:right w:val="none" w:sz="0" w:space="0" w:color="auto"/>
      </w:divBdr>
    </w:div>
    <w:div w:id="1563979636">
      <w:bodyDiv w:val="1"/>
      <w:marLeft w:val="0"/>
      <w:marRight w:val="0"/>
      <w:marTop w:val="0"/>
      <w:marBottom w:val="0"/>
      <w:divBdr>
        <w:top w:val="none" w:sz="0" w:space="0" w:color="auto"/>
        <w:left w:val="none" w:sz="0" w:space="0" w:color="auto"/>
        <w:bottom w:val="none" w:sz="0" w:space="0" w:color="auto"/>
        <w:right w:val="none" w:sz="0" w:space="0" w:color="auto"/>
      </w:divBdr>
    </w:div>
    <w:div w:id="1564870373">
      <w:bodyDiv w:val="1"/>
      <w:marLeft w:val="0"/>
      <w:marRight w:val="0"/>
      <w:marTop w:val="0"/>
      <w:marBottom w:val="0"/>
      <w:divBdr>
        <w:top w:val="none" w:sz="0" w:space="0" w:color="auto"/>
        <w:left w:val="none" w:sz="0" w:space="0" w:color="auto"/>
        <w:bottom w:val="none" w:sz="0" w:space="0" w:color="auto"/>
        <w:right w:val="none" w:sz="0" w:space="0" w:color="auto"/>
      </w:divBdr>
    </w:div>
    <w:div w:id="1581477229">
      <w:bodyDiv w:val="1"/>
      <w:marLeft w:val="0"/>
      <w:marRight w:val="0"/>
      <w:marTop w:val="0"/>
      <w:marBottom w:val="0"/>
      <w:divBdr>
        <w:top w:val="none" w:sz="0" w:space="0" w:color="auto"/>
        <w:left w:val="none" w:sz="0" w:space="0" w:color="auto"/>
        <w:bottom w:val="none" w:sz="0" w:space="0" w:color="auto"/>
        <w:right w:val="none" w:sz="0" w:space="0" w:color="auto"/>
      </w:divBdr>
    </w:div>
    <w:div w:id="1649507730">
      <w:bodyDiv w:val="1"/>
      <w:marLeft w:val="0"/>
      <w:marRight w:val="0"/>
      <w:marTop w:val="0"/>
      <w:marBottom w:val="0"/>
      <w:divBdr>
        <w:top w:val="none" w:sz="0" w:space="0" w:color="auto"/>
        <w:left w:val="none" w:sz="0" w:space="0" w:color="auto"/>
        <w:bottom w:val="none" w:sz="0" w:space="0" w:color="auto"/>
        <w:right w:val="none" w:sz="0" w:space="0" w:color="auto"/>
      </w:divBdr>
    </w:div>
    <w:div w:id="1688024174">
      <w:bodyDiv w:val="1"/>
      <w:marLeft w:val="0"/>
      <w:marRight w:val="0"/>
      <w:marTop w:val="0"/>
      <w:marBottom w:val="0"/>
      <w:divBdr>
        <w:top w:val="none" w:sz="0" w:space="0" w:color="auto"/>
        <w:left w:val="none" w:sz="0" w:space="0" w:color="auto"/>
        <w:bottom w:val="none" w:sz="0" w:space="0" w:color="auto"/>
        <w:right w:val="none" w:sz="0" w:space="0" w:color="auto"/>
      </w:divBdr>
    </w:div>
    <w:div w:id="1708065123">
      <w:bodyDiv w:val="1"/>
      <w:marLeft w:val="0"/>
      <w:marRight w:val="0"/>
      <w:marTop w:val="0"/>
      <w:marBottom w:val="0"/>
      <w:divBdr>
        <w:top w:val="none" w:sz="0" w:space="0" w:color="auto"/>
        <w:left w:val="none" w:sz="0" w:space="0" w:color="auto"/>
        <w:bottom w:val="none" w:sz="0" w:space="0" w:color="auto"/>
        <w:right w:val="none" w:sz="0" w:space="0" w:color="auto"/>
      </w:divBdr>
    </w:div>
    <w:div w:id="1709640542">
      <w:bodyDiv w:val="1"/>
      <w:marLeft w:val="0"/>
      <w:marRight w:val="0"/>
      <w:marTop w:val="0"/>
      <w:marBottom w:val="0"/>
      <w:divBdr>
        <w:top w:val="none" w:sz="0" w:space="0" w:color="auto"/>
        <w:left w:val="none" w:sz="0" w:space="0" w:color="auto"/>
        <w:bottom w:val="none" w:sz="0" w:space="0" w:color="auto"/>
        <w:right w:val="none" w:sz="0" w:space="0" w:color="auto"/>
      </w:divBdr>
    </w:div>
    <w:div w:id="1757051517">
      <w:bodyDiv w:val="1"/>
      <w:marLeft w:val="0"/>
      <w:marRight w:val="0"/>
      <w:marTop w:val="0"/>
      <w:marBottom w:val="0"/>
      <w:divBdr>
        <w:top w:val="none" w:sz="0" w:space="0" w:color="auto"/>
        <w:left w:val="none" w:sz="0" w:space="0" w:color="auto"/>
        <w:bottom w:val="none" w:sz="0" w:space="0" w:color="auto"/>
        <w:right w:val="none" w:sz="0" w:space="0" w:color="auto"/>
      </w:divBdr>
    </w:div>
    <w:div w:id="1772314788">
      <w:bodyDiv w:val="1"/>
      <w:marLeft w:val="0"/>
      <w:marRight w:val="0"/>
      <w:marTop w:val="0"/>
      <w:marBottom w:val="0"/>
      <w:divBdr>
        <w:top w:val="none" w:sz="0" w:space="0" w:color="auto"/>
        <w:left w:val="none" w:sz="0" w:space="0" w:color="auto"/>
        <w:bottom w:val="none" w:sz="0" w:space="0" w:color="auto"/>
        <w:right w:val="none" w:sz="0" w:space="0" w:color="auto"/>
      </w:divBdr>
    </w:div>
    <w:div w:id="1808085805">
      <w:bodyDiv w:val="1"/>
      <w:marLeft w:val="0"/>
      <w:marRight w:val="0"/>
      <w:marTop w:val="0"/>
      <w:marBottom w:val="0"/>
      <w:divBdr>
        <w:top w:val="none" w:sz="0" w:space="0" w:color="auto"/>
        <w:left w:val="none" w:sz="0" w:space="0" w:color="auto"/>
        <w:bottom w:val="none" w:sz="0" w:space="0" w:color="auto"/>
        <w:right w:val="none" w:sz="0" w:space="0" w:color="auto"/>
      </w:divBdr>
    </w:div>
    <w:div w:id="1817214118">
      <w:bodyDiv w:val="1"/>
      <w:marLeft w:val="0"/>
      <w:marRight w:val="0"/>
      <w:marTop w:val="0"/>
      <w:marBottom w:val="0"/>
      <w:divBdr>
        <w:top w:val="none" w:sz="0" w:space="0" w:color="auto"/>
        <w:left w:val="none" w:sz="0" w:space="0" w:color="auto"/>
        <w:bottom w:val="none" w:sz="0" w:space="0" w:color="auto"/>
        <w:right w:val="none" w:sz="0" w:space="0" w:color="auto"/>
      </w:divBdr>
    </w:div>
    <w:div w:id="1823081703">
      <w:bodyDiv w:val="1"/>
      <w:marLeft w:val="0"/>
      <w:marRight w:val="0"/>
      <w:marTop w:val="0"/>
      <w:marBottom w:val="0"/>
      <w:divBdr>
        <w:top w:val="none" w:sz="0" w:space="0" w:color="auto"/>
        <w:left w:val="none" w:sz="0" w:space="0" w:color="auto"/>
        <w:bottom w:val="none" w:sz="0" w:space="0" w:color="auto"/>
        <w:right w:val="none" w:sz="0" w:space="0" w:color="auto"/>
      </w:divBdr>
    </w:div>
    <w:div w:id="1835491586">
      <w:bodyDiv w:val="1"/>
      <w:marLeft w:val="0"/>
      <w:marRight w:val="0"/>
      <w:marTop w:val="0"/>
      <w:marBottom w:val="0"/>
      <w:divBdr>
        <w:top w:val="none" w:sz="0" w:space="0" w:color="auto"/>
        <w:left w:val="none" w:sz="0" w:space="0" w:color="auto"/>
        <w:bottom w:val="none" w:sz="0" w:space="0" w:color="auto"/>
        <w:right w:val="none" w:sz="0" w:space="0" w:color="auto"/>
      </w:divBdr>
    </w:div>
    <w:div w:id="1912688260">
      <w:bodyDiv w:val="1"/>
      <w:marLeft w:val="0"/>
      <w:marRight w:val="0"/>
      <w:marTop w:val="0"/>
      <w:marBottom w:val="0"/>
      <w:divBdr>
        <w:top w:val="none" w:sz="0" w:space="0" w:color="auto"/>
        <w:left w:val="none" w:sz="0" w:space="0" w:color="auto"/>
        <w:bottom w:val="none" w:sz="0" w:space="0" w:color="auto"/>
        <w:right w:val="none" w:sz="0" w:space="0" w:color="auto"/>
      </w:divBdr>
    </w:div>
    <w:div w:id="1919441170">
      <w:bodyDiv w:val="1"/>
      <w:marLeft w:val="0"/>
      <w:marRight w:val="0"/>
      <w:marTop w:val="0"/>
      <w:marBottom w:val="0"/>
      <w:divBdr>
        <w:top w:val="none" w:sz="0" w:space="0" w:color="auto"/>
        <w:left w:val="none" w:sz="0" w:space="0" w:color="auto"/>
        <w:bottom w:val="none" w:sz="0" w:space="0" w:color="auto"/>
        <w:right w:val="none" w:sz="0" w:space="0" w:color="auto"/>
      </w:divBdr>
    </w:div>
    <w:div w:id="1955016336">
      <w:bodyDiv w:val="1"/>
      <w:marLeft w:val="0"/>
      <w:marRight w:val="0"/>
      <w:marTop w:val="0"/>
      <w:marBottom w:val="0"/>
      <w:divBdr>
        <w:top w:val="none" w:sz="0" w:space="0" w:color="auto"/>
        <w:left w:val="none" w:sz="0" w:space="0" w:color="auto"/>
        <w:bottom w:val="none" w:sz="0" w:space="0" w:color="auto"/>
        <w:right w:val="none" w:sz="0" w:space="0" w:color="auto"/>
      </w:divBdr>
      <w:divsChild>
        <w:div w:id="1349335126">
          <w:marLeft w:val="0"/>
          <w:marRight w:val="300"/>
          <w:marTop w:val="0"/>
          <w:marBottom w:val="0"/>
          <w:divBdr>
            <w:top w:val="none" w:sz="0" w:space="0" w:color="auto"/>
            <w:left w:val="none" w:sz="0" w:space="0" w:color="auto"/>
            <w:bottom w:val="none" w:sz="0" w:space="0" w:color="auto"/>
            <w:right w:val="none" w:sz="0" w:space="0" w:color="auto"/>
          </w:divBdr>
        </w:div>
        <w:div w:id="1231237293">
          <w:marLeft w:val="0"/>
          <w:marRight w:val="0"/>
          <w:marTop w:val="0"/>
          <w:marBottom w:val="0"/>
          <w:divBdr>
            <w:top w:val="none" w:sz="0" w:space="0" w:color="auto"/>
            <w:left w:val="none" w:sz="0" w:space="0" w:color="auto"/>
            <w:bottom w:val="none" w:sz="0" w:space="0" w:color="auto"/>
            <w:right w:val="none" w:sz="0" w:space="0" w:color="auto"/>
          </w:divBdr>
        </w:div>
      </w:divsChild>
    </w:div>
    <w:div w:id="1965578124">
      <w:bodyDiv w:val="1"/>
      <w:marLeft w:val="0"/>
      <w:marRight w:val="0"/>
      <w:marTop w:val="0"/>
      <w:marBottom w:val="0"/>
      <w:divBdr>
        <w:top w:val="none" w:sz="0" w:space="0" w:color="auto"/>
        <w:left w:val="none" w:sz="0" w:space="0" w:color="auto"/>
        <w:bottom w:val="none" w:sz="0" w:space="0" w:color="auto"/>
        <w:right w:val="none" w:sz="0" w:space="0" w:color="auto"/>
      </w:divBdr>
    </w:div>
    <w:div w:id="1973632101">
      <w:bodyDiv w:val="1"/>
      <w:marLeft w:val="0"/>
      <w:marRight w:val="0"/>
      <w:marTop w:val="0"/>
      <w:marBottom w:val="0"/>
      <w:divBdr>
        <w:top w:val="none" w:sz="0" w:space="0" w:color="auto"/>
        <w:left w:val="none" w:sz="0" w:space="0" w:color="auto"/>
        <w:bottom w:val="none" w:sz="0" w:space="0" w:color="auto"/>
        <w:right w:val="none" w:sz="0" w:space="0" w:color="auto"/>
      </w:divBdr>
    </w:div>
    <w:div w:id="1995864812">
      <w:bodyDiv w:val="1"/>
      <w:marLeft w:val="0"/>
      <w:marRight w:val="0"/>
      <w:marTop w:val="0"/>
      <w:marBottom w:val="0"/>
      <w:divBdr>
        <w:top w:val="none" w:sz="0" w:space="0" w:color="auto"/>
        <w:left w:val="none" w:sz="0" w:space="0" w:color="auto"/>
        <w:bottom w:val="none" w:sz="0" w:space="0" w:color="auto"/>
        <w:right w:val="none" w:sz="0" w:space="0" w:color="auto"/>
      </w:divBdr>
    </w:div>
    <w:div w:id="2008512779">
      <w:bodyDiv w:val="1"/>
      <w:marLeft w:val="0"/>
      <w:marRight w:val="0"/>
      <w:marTop w:val="0"/>
      <w:marBottom w:val="0"/>
      <w:divBdr>
        <w:top w:val="none" w:sz="0" w:space="0" w:color="auto"/>
        <w:left w:val="none" w:sz="0" w:space="0" w:color="auto"/>
        <w:bottom w:val="none" w:sz="0" w:space="0" w:color="auto"/>
        <w:right w:val="none" w:sz="0" w:space="0" w:color="auto"/>
      </w:divBdr>
      <w:divsChild>
        <w:div w:id="1337420040">
          <w:marLeft w:val="0"/>
          <w:marRight w:val="0"/>
          <w:marTop w:val="0"/>
          <w:marBottom w:val="0"/>
          <w:divBdr>
            <w:top w:val="none" w:sz="0" w:space="0" w:color="auto"/>
            <w:left w:val="none" w:sz="0" w:space="0" w:color="auto"/>
            <w:bottom w:val="none" w:sz="0" w:space="0" w:color="auto"/>
            <w:right w:val="none" w:sz="0" w:space="0" w:color="auto"/>
          </w:divBdr>
        </w:div>
        <w:div w:id="2058552276">
          <w:marLeft w:val="0"/>
          <w:marRight w:val="0"/>
          <w:marTop w:val="0"/>
          <w:marBottom w:val="0"/>
          <w:divBdr>
            <w:top w:val="none" w:sz="0" w:space="0" w:color="auto"/>
            <w:left w:val="none" w:sz="0" w:space="0" w:color="auto"/>
            <w:bottom w:val="none" w:sz="0" w:space="0" w:color="auto"/>
            <w:right w:val="none" w:sz="0" w:space="0" w:color="auto"/>
          </w:divBdr>
        </w:div>
      </w:divsChild>
    </w:div>
    <w:div w:id="2022391543">
      <w:bodyDiv w:val="1"/>
      <w:marLeft w:val="0"/>
      <w:marRight w:val="0"/>
      <w:marTop w:val="0"/>
      <w:marBottom w:val="0"/>
      <w:divBdr>
        <w:top w:val="none" w:sz="0" w:space="0" w:color="auto"/>
        <w:left w:val="none" w:sz="0" w:space="0" w:color="auto"/>
        <w:bottom w:val="none" w:sz="0" w:space="0" w:color="auto"/>
        <w:right w:val="none" w:sz="0" w:space="0" w:color="auto"/>
      </w:divBdr>
    </w:div>
    <w:div w:id="2054964118">
      <w:bodyDiv w:val="1"/>
      <w:marLeft w:val="0"/>
      <w:marRight w:val="0"/>
      <w:marTop w:val="0"/>
      <w:marBottom w:val="0"/>
      <w:divBdr>
        <w:top w:val="none" w:sz="0" w:space="0" w:color="auto"/>
        <w:left w:val="none" w:sz="0" w:space="0" w:color="auto"/>
        <w:bottom w:val="none" w:sz="0" w:space="0" w:color="auto"/>
        <w:right w:val="none" w:sz="0" w:space="0" w:color="auto"/>
      </w:divBdr>
      <w:divsChild>
        <w:div w:id="25109019">
          <w:marLeft w:val="0"/>
          <w:marRight w:val="0"/>
          <w:marTop w:val="0"/>
          <w:marBottom w:val="0"/>
          <w:divBdr>
            <w:top w:val="none" w:sz="0" w:space="0" w:color="auto"/>
            <w:left w:val="none" w:sz="0" w:space="0" w:color="auto"/>
            <w:bottom w:val="none" w:sz="0" w:space="0" w:color="auto"/>
            <w:right w:val="none" w:sz="0" w:space="0" w:color="auto"/>
          </w:divBdr>
        </w:div>
        <w:div w:id="1121654135">
          <w:marLeft w:val="0"/>
          <w:marRight w:val="0"/>
          <w:marTop w:val="0"/>
          <w:marBottom w:val="0"/>
          <w:divBdr>
            <w:top w:val="none" w:sz="0" w:space="0" w:color="auto"/>
            <w:left w:val="none" w:sz="0" w:space="0" w:color="auto"/>
            <w:bottom w:val="none" w:sz="0" w:space="0" w:color="auto"/>
            <w:right w:val="none" w:sz="0" w:space="0" w:color="auto"/>
          </w:divBdr>
        </w:div>
        <w:div w:id="1123890570">
          <w:marLeft w:val="0"/>
          <w:marRight w:val="0"/>
          <w:marTop w:val="0"/>
          <w:marBottom w:val="0"/>
          <w:divBdr>
            <w:top w:val="none" w:sz="0" w:space="0" w:color="auto"/>
            <w:left w:val="none" w:sz="0" w:space="0" w:color="auto"/>
            <w:bottom w:val="none" w:sz="0" w:space="0" w:color="auto"/>
            <w:right w:val="none" w:sz="0" w:space="0" w:color="auto"/>
          </w:divBdr>
        </w:div>
        <w:div w:id="1128858859">
          <w:marLeft w:val="0"/>
          <w:marRight w:val="0"/>
          <w:marTop w:val="0"/>
          <w:marBottom w:val="0"/>
          <w:divBdr>
            <w:top w:val="none" w:sz="0" w:space="0" w:color="auto"/>
            <w:left w:val="none" w:sz="0" w:space="0" w:color="auto"/>
            <w:bottom w:val="none" w:sz="0" w:space="0" w:color="auto"/>
            <w:right w:val="none" w:sz="0" w:space="0" w:color="auto"/>
          </w:divBdr>
        </w:div>
        <w:div w:id="1163007323">
          <w:marLeft w:val="0"/>
          <w:marRight w:val="0"/>
          <w:marTop w:val="0"/>
          <w:marBottom w:val="0"/>
          <w:divBdr>
            <w:top w:val="none" w:sz="0" w:space="0" w:color="auto"/>
            <w:left w:val="none" w:sz="0" w:space="0" w:color="auto"/>
            <w:bottom w:val="none" w:sz="0" w:space="0" w:color="auto"/>
            <w:right w:val="none" w:sz="0" w:space="0" w:color="auto"/>
          </w:divBdr>
        </w:div>
        <w:div w:id="1268152394">
          <w:marLeft w:val="0"/>
          <w:marRight w:val="0"/>
          <w:marTop w:val="0"/>
          <w:marBottom w:val="0"/>
          <w:divBdr>
            <w:top w:val="none" w:sz="0" w:space="0" w:color="auto"/>
            <w:left w:val="none" w:sz="0" w:space="0" w:color="auto"/>
            <w:bottom w:val="none" w:sz="0" w:space="0" w:color="auto"/>
            <w:right w:val="none" w:sz="0" w:space="0" w:color="auto"/>
          </w:divBdr>
        </w:div>
        <w:div w:id="1439638180">
          <w:marLeft w:val="0"/>
          <w:marRight w:val="0"/>
          <w:marTop w:val="0"/>
          <w:marBottom w:val="0"/>
          <w:divBdr>
            <w:top w:val="none" w:sz="0" w:space="0" w:color="auto"/>
            <w:left w:val="none" w:sz="0" w:space="0" w:color="auto"/>
            <w:bottom w:val="none" w:sz="0" w:space="0" w:color="auto"/>
            <w:right w:val="none" w:sz="0" w:space="0" w:color="auto"/>
          </w:divBdr>
        </w:div>
        <w:div w:id="1798792181">
          <w:marLeft w:val="0"/>
          <w:marRight w:val="0"/>
          <w:marTop w:val="0"/>
          <w:marBottom w:val="0"/>
          <w:divBdr>
            <w:top w:val="none" w:sz="0" w:space="0" w:color="auto"/>
            <w:left w:val="none" w:sz="0" w:space="0" w:color="auto"/>
            <w:bottom w:val="none" w:sz="0" w:space="0" w:color="auto"/>
            <w:right w:val="none" w:sz="0" w:space="0" w:color="auto"/>
          </w:divBdr>
        </w:div>
        <w:div w:id="2025206659">
          <w:marLeft w:val="0"/>
          <w:marRight w:val="0"/>
          <w:marTop w:val="0"/>
          <w:marBottom w:val="0"/>
          <w:divBdr>
            <w:top w:val="none" w:sz="0" w:space="0" w:color="auto"/>
            <w:left w:val="none" w:sz="0" w:space="0" w:color="auto"/>
            <w:bottom w:val="none" w:sz="0" w:space="0" w:color="auto"/>
            <w:right w:val="none" w:sz="0" w:space="0" w:color="auto"/>
          </w:divBdr>
        </w:div>
        <w:div w:id="2059353931">
          <w:marLeft w:val="0"/>
          <w:marRight w:val="0"/>
          <w:marTop w:val="0"/>
          <w:marBottom w:val="0"/>
          <w:divBdr>
            <w:top w:val="none" w:sz="0" w:space="0" w:color="auto"/>
            <w:left w:val="none" w:sz="0" w:space="0" w:color="auto"/>
            <w:bottom w:val="none" w:sz="0" w:space="0" w:color="auto"/>
            <w:right w:val="none" w:sz="0" w:space="0" w:color="auto"/>
          </w:divBdr>
        </w:div>
      </w:divsChild>
    </w:div>
    <w:div w:id="2110657646">
      <w:bodyDiv w:val="1"/>
      <w:marLeft w:val="0"/>
      <w:marRight w:val="0"/>
      <w:marTop w:val="0"/>
      <w:marBottom w:val="0"/>
      <w:divBdr>
        <w:top w:val="none" w:sz="0" w:space="0" w:color="auto"/>
        <w:left w:val="none" w:sz="0" w:space="0" w:color="auto"/>
        <w:bottom w:val="none" w:sz="0" w:space="0" w:color="auto"/>
        <w:right w:val="none" w:sz="0" w:space="0" w:color="auto"/>
      </w:divBdr>
    </w:div>
    <w:div w:id="2126536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journal/The-Economic-History-Review-1468-0289?_tp=eyJjb250ZXh0Ijp7ImZpcnN0UGFnZSI6InB1YmxpY2F0aW9uIiwicGFnZSI6InB1YmxpY2F0aW9uIiwicG9zaXRpb24iOiJwYWdlSGVhZGVyIn19" TargetMode="External"/><Relationship Id="rId18" Type="http://schemas.openxmlformats.org/officeDocument/2006/relationships/hyperlink" Target="http://www.sudoc.abes.fr/xslt/DB=2.1/SET=13/TTL=3/CLK?IKT=1016&amp;TRM=Entre+Venise+et+l'Empire+ottoman" TargetMode="External"/><Relationship Id="rId26" Type="http://schemas.openxmlformats.org/officeDocument/2006/relationships/hyperlink" Target="http://www.sudoc.abes.fr/xslt/DB=2.1/SET=18/TTL=1/CLK?IKT=1016&amp;TRM=Venice's+intimate+empire" TargetMode="External"/><Relationship Id="rId39" Type="http://schemas.openxmlformats.org/officeDocument/2006/relationships/hyperlink" Target="http://www.sudoc.abes.fr/xslt/DB=2.1/SET=3/TTL=1/CLK?IKT=1016&amp;TRM=Scuole+e+maestri+tra+medioevo+e+rinascimento" TargetMode="External"/><Relationship Id="rId21" Type="http://schemas.openxmlformats.org/officeDocument/2006/relationships/hyperlink" Target="https://books.openedition.org/author?name=brun+jean-pierre" TargetMode="External"/><Relationship Id="rId34" Type="http://schemas.openxmlformats.org/officeDocument/2006/relationships/hyperlink" Target="http://www.sudoc.abes.fr/xslt/DB=2.1/SET=3/TTL=1/CLK?IKT=1016&amp;TRM=Scuole+e+maestri+tra+medioevo+e+rinascimento" TargetMode="External"/><Relationship Id="rId42" Type="http://schemas.openxmlformats.org/officeDocument/2006/relationships/hyperlink" Target="http://www.sudoc.abes.fr/xslt/DB=2.1/SET=3/TTL=1/CLK?IKT=1016&amp;TRM=Scuole+e+maestri+tra+medioevo+e+rinascimento"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udoc.abes.fr/xslt/DB=2.1/SET=13/TTL=3/CLK?IKT=1016&amp;TRM=Entre+Venise+et+l'Empire+ottoman" TargetMode="External"/><Relationship Id="rId29" Type="http://schemas.openxmlformats.org/officeDocument/2006/relationships/hyperlink" Target="http://www.sudoc.abes.fr/xslt/DB=2.1/SET=18/TTL=1/CLK?IKT=1016&amp;TRM=Venice's+intimate+emp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dmus.eui.eu/browse?type=author&amp;authority=6d7d7ee9-7df2-4c8b-81c2-c8ccaea83b9c" TargetMode="External"/><Relationship Id="rId24" Type="http://schemas.openxmlformats.org/officeDocument/2006/relationships/hyperlink" Target="http://www.sudoc.abes.fr/xslt/DB=2.1/SET=18/TTL=1/CLK?IKT=1016&amp;TRM=Venice's+intimate+empire" TargetMode="External"/><Relationship Id="rId32" Type="http://schemas.openxmlformats.org/officeDocument/2006/relationships/hyperlink" Target="http://www.sudoc.abes.fr/xslt/DB=2.1/SET=3/TTL=1/CLK?IKT=1016&amp;TRM=Scuole+e+maestri+tra+medioevo+e+rinascimento" TargetMode="External"/><Relationship Id="rId37" Type="http://schemas.openxmlformats.org/officeDocument/2006/relationships/hyperlink" Target="http://www.sudoc.abes.fr/xslt/DB=2.1/SET=3/TTL=1/CLK?IKT=1016&amp;TRM=Scuole+e+maestri+tra+medioevo+e+rinascimento" TargetMode="External"/><Relationship Id="rId40" Type="http://schemas.openxmlformats.org/officeDocument/2006/relationships/hyperlink" Target="http://www.sudoc.abes.fr/xslt/DB=2.1/SET=3/TTL=1/CLK?IKT=1016&amp;TRM=Scuole+e+maestri+tra+medioevo+e+rinasciment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doc.abes.fr/xslt/DB=2.1/SET=13/TTL=3/CLK?IKT=1016&amp;TRM=Entre+Venise+et+l'Empire+ottoman" TargetMode="External"/><Relationship Id="rId23" Type="http://schemas.openxmlformats.org/officeDocument/2006/relationships/hyperlink" Target="http://www.sudoc.abes.fr/xslt/DB=2.1/SET=18/TTL=1/CLK?IKT=1016&amp;TRM=Venice's+intimate+empire" TargetMode="External"/><Relationship Id="rId28" Type="http://schemas.openxmlformats.org/officeDocument/2006/relationships/hyperlink" Target="http://www.sudoc.abes.fr/xslt/DB=2.1/SET=18/TTL=1/CLK?IKT=1016&amp;TRM=Venice's+intimate+empire" TargetMode="External"/><Relationship Id="rId36" Type="http://schemas.openxmlformats.org/officeDocument/2006/relationships/hyperlink" Target="http://www.sudoc.abes.fr/xslt/DB=2.1/SET=3/TTL=1/CLK?IKT=1016&amp;TRM=Scuole+e+maestri+tra+medioevo+e+rinascimento" TargetMode="External"/><Relationship Id="rId10" Type="http://schemas.openxmlformats.org/officeDocument/2006/relationships/footer" Target="footer1.xml"/><Relationship Id="rId19" Type="http://schemas.openxmlformats.org/officeDocument/2006/relationships/hyperlink" Target="http://www.sudoc.abes.fr/xslt/DB=2.1/SET=13/TTL=3/CLK?IKT=1016&amp;TRM=Entre+Venise+et+l'Empire+ottoman" TargetMode="External"/><Relationship Id="rId31" Type="http://schemas.openxmlformats.org/officeDocument/2006/relationships/hyperlink" Target="http://www.sudoc.abes.fr/xslt/DB=2.1/SET=3/TTL=1/CLK?IKT=1016&amp;TRM=Scuole+e+maestri+tra+medioevo+e+rinascimento" TargetMode="External"/><Relationship Id="rId44" Type="http://schemas.openxmlformats.org/officeDocument/2006/relationships/hyperlink" Target="http://www.sudoc.abes.fr/xslt/DB=2.1/SET=1/TTL=1/SHW?FRST=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udoc.abes.fr/xslt/DB=2.1/SET=9/TTL=1/CLK?IKT=1016&amp;TRM=Venise+et+la+Me%CC%81diterrane%CC%81e" TargetMode="External"/><Relationship Id="rId22" Type="http://schemas.openxmlformats.org/officeDocument/2006/relationships/hyperlink" Target="https://books.openedition.org/author?name=picon+maurice" TargetMode="External"/><Relationship Id="rId27" Type="http://schemas.openxmlformats.org/officeDocument/2006/relationships/hyperlink" Target="http://www.sudoc.abes.fr/xslt/DB=2.1/SET=18/TTL=1/CLK?IKT=1016&amp;TRM=Venice's+intimate+empire" TargetMode="External"/><Relationship Id="rId30" Type="http://schemas.openxmlformats.org/officeDocument/2006/relationships/hyperlink" Target="http://opac.regesta-imperii.de/lang_de/anzeige.php?zeitschrift=Revue+d%27histoire+%C3%A9conomique+et+sociale" TargetMode="External"/><Relationship Id="rId35" Type="http://schemas.openxmlformats.org/officeDocument/2006/relationships/hyperlink" Target="http://www.sudoc.abes.fr/xslt/DB=2.1/SET=3/TTL=1/CLK?IKT=1016&amp;TRM=Scuole+e+maestri+tra+medioevo+e+rinascimento" TargetMode="External"/><Relationship Id="rId43" Type="http://schemas.openxmlformats.org/officeDocument/2006/relationships/hyperlink" Target="http://www.sudoc.abes.fr/xslt/DB=2.1/SET=3/TTL=1/CLK?IKT=1016&amp;TRM=Scuole+e+maestri+tra+medioevo+e+rinascimento" TargetMode="External"/><Relationship Id="rId48" Type="http://schemas.openxmlformats.org/officeDocument/2006/relationships/customXml" Target="../customXml/item3.xml"/><Relationship Id="rId8" Type="http://schemas.openxmlformats.org/officeDocument/2006/relationships/hyperlink" Target="https://www.academia.edu/86399207/Th%C3%A9ories_et_pratiques_des_anciens_syst%C3%A8mes_de_mesure_pr%C3%A9_m%C3%A9triques_une_bibliographie_m%C3%A9trologique_de_lEurope_occidentale_France_et_pays_voisins_" TargetMode="External"/><Relationship Id="rId3" Type="http://schemas.openxmlformats.org/officeDocument/2006/relationships/styles" Target="styles.xml"/><Relationship Id="rId12" Type="http://schemas.openxmlformats.org/officeDocument/2006/relationships/hyperlink" Target="http://www.queenmaryhistoricalresearch.org/roundhouse/default.html" TargetMode="External"/><Relationship Id="rId17" Type="http://schemas.openxmlformats.org/officeDocument/2006/relationships/hyperlink" Target="http://www.sudoc.abes.fr/xslt/DB=2.1/SET=13/TTL=3/CLK?IKT=1016&amp;TRM=Entre+Venise+et+l'Empire+ottoman" TargetMode="External"/><Relationship Id="rId25" Type="http://schemas.openxmlformats.org/officeDocument/2006/relationships/hyperlink" Target="http://www.sudoc.abes.fr/xslt/DB=2.1/SET=18/TTL=1/CLK?IKT=1016&amp;TRM=Venice's+intimate+empire" TargetMode="External"/><Relationship Id="rId33" Type="http://schemas.openxmlformats.org/officeDocument/2006/relationships/hyperlink" Target="http://www.sudoc.abes.fr/xslt/DB=2.1/SET=3/TTL=1/CLK?IKT=1016&amp;TRM=Scuole+e+maestri+tra+medioevo+e+rinascimento" TargetMode="External"/><Relationship Id="rId38" Type="http://schemas.openxmlformats.org/officeDocument/2006/relationships/hyperlink" Target="http://www.sudoc.abes.fr/xslt/DB=2.1/SET=3/TTL=1/CLK?IKT=1016&amp;TRM=Scuole+e+maestri+tra+medioevo+e+rinascimento" TargetMode="External"/><Relationship Id="rId46" Type="http://schemas.openxmlformats.org/officeDocument/2006/relationships/theme" Target="theme/theme1.xml"/><Relationship Id="rId20" Type="http://schemas.openxmlformats.org/officeDocument/2006/relationships/hyperlink" Target="https://books.openedition.org/author?name=borgard+philippe" TargetMode="External"/><Relationship Id="rId41" Type="http://schemas.openxmlformats.org/officeDocument/2006/relationships/hyperlink" Target="http://www.sudoc.abes.fr/xslt/DB=2.1/SET=3/TTL=1/CLK?IKT=1016&amp;TRM=Scuole+e+maestri+tra+medioevo+e+rinascimen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moa.unina.it/999/1/RM-Mueller-Mercanti.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748ECBF95FB41B3C1BFC7EE30A28B" ma:contentTypeVersion="19" ma:contentTypeDescription="Create a new document." ma:contentTypeScope="" ma:versionID="e8900711a9ce38c9f5434b268467ef82">
  <xsd:schema xmlns:xsd="http://www.w3.org/2001/XMLSchema" xmlns:xs="http://www.w3.org/2001/XMLSchema" xmlns:p="http://schemas.microsoft.com/office/2006/metadata/properties" xmlns:ns2="e983dc6b-57b8-4c26-b4d1-c4d46d4bd188" xmlns:ns3="bc427496-3b55-4143-a9e8-1c1c4060eb6d" targetNamespace="http://schemas.microsoft.com/office/2006/metadata/properties" ma:root="true" ma:fieldsID="f259338b14fbe6f68005bbfe8f345a40" ns2:_="" ns3:_="">
    <xsd:import namespace="e983dc6b-57b8-4c26-b4d1-c4d46d4bd188"/>
    <xsd:import namespace="bc427496-3b55-4143-a9e8-1c1c4060e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Search"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3dc6b-57b8-4c26-b4d1-c4d46d4b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Search" ma:index="23" nillable="true" ma:displayName="Search" ma:format="Dropdown" ma:list="e62bc2ce-42d8-4059-a292-012bba588556" ma:internalName="Search" ma:showField="Title">
      <xsd:simpleType>
        <xsd:restriction base="dms:Lookup"/>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27496-3b55-4143-a9e8-1c1c4060e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2669e5-eb45-4d9b-8f56-a4bf47dd1882}" ma:internalName="TaxCatchAll" ma:showField="CatchAllData" ma:web="bc427496-3b55-4143-a9e8-1c1c4060eb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2EDE8-9473-4BA4-9F2B-907C19EF4619}">
  <ds:schemaRefs>
    <ds:schemaRef ds:uri="http://schemas.openxmlformats.org/officeDocument/2006/bibliography"/>
  </ds:schemaRefs>
</ds:datastoreItem>
</file>

<file path=customXml/itemProps2.xml><?xml version="1.0" encoding="utf-8"?>
<ds:datastoreItem xmlns:ds="http://schemas.openxmlformats.org/officeDocument/2006/customXml" ds:itemID="{BA07FF9D-2C89-42E0-8182-46366D0A9849}"/>
</file>

<file path=customXml/itemProps3.xml><?xml version="1.0" encoding="utf-8"?>
<ds:datastoreItem xmlns:ds="http://schemas.openxmlformats.org/officeDocument/2006/customXml" ds:itemID="{31AAF23C-5F2F-45C2-BBEB-377C533E7B4C}"/>
</file>

<file path=docProps/app.xml><?xml version="1.0" encoding="utf-8"?>
<Properties xmlns="http://schemas.openxmlformats.org/officeDocument/2006/extended-properties" xmlns:vt="http://schemas.openxmlformats.org/officeDocument/2006/docPropsVTypes">
  <Template>Normal</Template>
  <TotalTime>86</TotalTime>
  <Pages>307</Pages>
  <Words>113280</Words>
  <Characters>623042</Characters>
  <Application>Microsoft Office Word</Application>
  <DocSecurity>0</DocSecurity>
  <Lines>5192</Lines>
  <Paragraphs>1469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Hocquet</dc:creator>
  <cp:keywords>, docId:3C0F03DD884A6F99C5FCA7A916EB8FE1</cp:keywords>
  <dc:description/>
  <cp:lastModifiedBy>Jean Claude Hocquet</cp:lastModifiedBy>
  <cp:revision>7</cp:revision>
  <cp:lastPrinted>2023-07-18T15:50:00Z</cp:lastPrinted>
  <dcterms:created xsi:type="dcterms:W3CDTF">2024-02-29T13:47:00Z</dcterms:created>
  <dcterms:modified xsi:type="dcterms:W3CDTF">2024-03-02T11:08:00Z</dcterms:modified>
</cp:coreProperties>
</file>