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D3DF" w14:textId="05CD2A45" w:rsidR="004D25EB" w:rsidRDefault="00E70E32">
      <w:pPr>
        <w:rPr>
          <w:rtl/>
        </w:rPr>
      </w:pPr>
      <w:hyperlink r:id="rId4" w:history="1">
        <w:r w:rsidRPr="00245454">
          <w:rPr>
            <w:rStyle w:val="Hyperlink"/>
          </w:rPr>
          <w:t>https://www.haaretz.co.il/literature/study/2022-05-26/ty-article-review/.premium/00000180-ff7f-d1e6-afbb-ff7f33fc0000</w:t>
        </w:r>
      </w:hyperlink>
    </w:p>
    <w:p w14:paraId="404D7F9D" w14:textId="77777777" w:rsidR="00E70E32" w:rsidRDefault="00E70E32">
      <w:pPr>
        <w:rPr>
          <w:rtl/>
        </w:rPr>
      </w:pPr>
    </w:p>
    <w:p w14:paraId="38C3F14D" w14:textId="6C751A51" w:rsidR="00E70E32" w:rsidRDefault="00E70E32">
      <w:r>
        <w:rPr>
          <w:rFonts w:hint="cs"/>
          <w:rtl/>
        </w:rPr>
        <w:t>הארץ ספרים</w:t>
      </w:r>
    </w:p>
    <w:sectPr w:rsidR="00E70E32" w:rsidSect="004D25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32"/>
    <w:rsid w:val="001468D5"/>
    <w:rsid w:val="00361330"/>
    <w:rsid w:val="004D25EB"/>
    <w:rsid w:val="00E70E32"/>
    <w:rsid w:val="00F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7D4F"/>
  <w15:chartTrackingRefBased/>
  <w15:docId w15:val="{6F78A6ED-03A2-442D-AEF3-94A2E98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7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7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70E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70E3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70E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70E3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70E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70E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7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7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7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70E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0E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E70E32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aretz.co.il/literature/study/2022-05-26/ty-article-review/.premium/00000180-ff7f-d1e6-afbb-ff7f33fc000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 Lahav</dc:creator>
  <cp:keywords/>
  <dc:description/>
  <cp:lastModifiedBy>Hagar Lahav</cp:lastModifiedBy>
  <cp:revision>1</cp:revision>
  <dcterms:created xsi:type="dcterms:W3CDTF">2024-05-29T13:30:00Z</dcterms:created>
  <dcterms:modified xsi:type="dcterms:W3CDTF">2024-05-29T13:30:00Z</dcterms:modified>
</cp:coreProperties>
</file>