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0E1F" w14:textId="6E80FAE7" w:rsidR="009C0270" w:rsidRPr="009F256F" w:rsidRDefault="009C0270" w:rsidP="009C0270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F256F"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r w:rsidRPr="00E03A87">
        <w:rPr>
          <w:rFonts w:asciiTheme="majorBidi" w:hAnsiTheme="majorBidi" w:cstheme="majorBidi"/>
          <w:sz w:val="28"/>
          <w:szCs w:val="28"/>
        </w:rPr>
        <w:t>Hagar Lahav</w:t>
      </w:r>
      <w:r w:rsidRPr="009F256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F256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F256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F256F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</w:t>
      </w:r>
      <w:r w:rsidRPr="009F256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F256F">
        <w:rPr>
          <w:rFonts w:asciiTheme="majorBidi" w:hAnsiTheme="majorBidi" w:cstheme="majorBidi"/>
          <w:b/>
          <w:bCs/>
          <w:sz w:val="28"/>
          <w:szCs w:val="28"/>
        </w:rPr>
        <w:tab/>
      </w:r>
      <w:r w:rsidR="009F256F" w:rsidRPr="009F256F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9F256F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3700B3" w:rsidRPr="00E03A87">
        <w:rPr>
          <w:rFonts w:asciiTheme="majorBidi" w:hAnsiTheme="majorBidi" w:cstheme="majorBidi"/>
          <w:sz w:val="28"/>
          <w:szCs w:val="28"/>
        </w:rPr>
        <w:t>March</w:t>
      </w:r>
      <w:r w:rsidRPr="00E03A87">
        <w:rPr>
          <w:rFonts w:asciiTheme="majorBidi" w:hAnsiTheme="majorBidi" w:cstheme="majorBidi"/>
          <w:sz w:val="28"/>
          <w:szCs w:val="28"/>
        </w:rPr>
        <w:t xml:space="preserve"> 20</w:t>
      </w:r>
      <w:r w:rsidR="00B7422C" w:rsidRPr="00E03A87">
        <w:rPr>
          <w:rFonts w:asciiTheme="majorBidi" w:hAnsiTheme="majorBidi" w:cstheme="majorBidi"/>
          <w:sz w:val="28"/>
          <w:szCs w:val="28"/>
        </w:rPr>
        <w:t>2</w:t>
      </w:r>
      <w:r w:rsidR="003700B3" w:rsidRPr="00E03A87">
        <w:rPr>
          <w:rFonts w:asciiTheme="majorBidi" w:hAnsiTheme="majorBidi" w:cstheme="majorBidi"/>
          <w:sz w:val="28"/>
          <w:szCs w:val="28"/>
        </w:rPr>
        <w:t>4</w:t>
      </w:r>
    </w:p>
    <w:p w14:paraId="255B939B" w14:textId="77777777" w:rsidR="009C0270" w:rsidRPr="009F256F" w:rsidRDefault="009C0270" w:rsidP="009C027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F256F">
        <w:rPr>
          <w:rFonts w:asciiTheme="majorBidi" w:hAnsiTheme="majorBidi" w:cstheme="majorBidi"/>
          <w:b/>
          <w:bCs/>
          <w:sz w:val="32"/>
          <w:szCs w:val="32"/>
          <w:u w:val="single"/>
        </w:rPr>
        <w:t>CURRICULUM VITAE</w:t>
      </w:r>
    </w:p>
    <w:p w14:paraId="453A5AB4" w14:textId="77777777" w:rsidR="009C0270" w:rsidRPr="009F256F" w:rsidRDefault="009C0270" w:rsidP="009C0270">
      <w:pPr>
        <w:bidi w:val="0"/>
        <w:rPr>
          <w:rFonts w:asciiTheme="majorBidi" w:hAnsiTheme="majorBidi" w:cstheme="majorBidi"/>
        </w:rPr>
      </w:pPr>
    </w:p>
    <w:p w14:paraId="6AB68A79" w14:textId="77777777" w:rsidR="009C0270" w:rsidRPr="009F256F" w:rsidRDefault="009C0270" w:rsidP="00C050B0">
      <w:pPr>
        <w:numPr>
          <w:ilvl w:val="0"/>
          <w:numId w:val="2"/>
        </w:numPr>
        <w:bidi w:val="0"/>
        <w:spacing w:after="240" w:line="240" w:lineRule="auto"/>
        <w:ind w:left="680" w:hanging="3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F256F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Details</w:t>
      </w:r>
    </w:p>
    <w:p w14:paraId="14C5AB8C" w14:textId="382A16E7" w:rsidR="009C0270" w:rsidRPr="00755467" w:rsidRDefault="009C0270" w:rsidP="004E6CBA">
      <w:pPr>
        <w:bidi w:val="0"/>
        <w:ind w:left="680"/>
        <w:rPr>
          <w:rFonts w:asciiTheme="majorBidi" w:hAnsiTheme="majorBidi" w:cstheme="majorBidi"/>
          <w:sz w:val="24"/>
          <w:szCs w:val="24"/>
        </w:rPr>
      </w:pPr>
      <w:r w:rsidRPr="00755467">
        <w:rPr>
          <w:rFonts w:asciiTheme="majorBidi" w:hAnsiTheme="majorBidi" w:cstheme="majorBidi"/>
          <w:sz w:val="24"/>
          <w:szCs w:val="24"/>
        </w:rPr>
        <w:t xml:space="preserve">Home Address: </w:t>
      </w:r>
      <w:r w:rsidR="00755467">
        <w:rPr>
          <w:rFonts w:asciiTheme="majorBidi" w:hAnsiTheme="majorBidi" w:cstheme="majorBidi"/>
          <w:sz w:val="24"/>
          <w:szCs w:val="24"/>
        </w:rPr>
        <w:t>3A Margalis street</w:t>
      </w:r>
      <w:r w:rsidRPr="00755467">
        <w:rPr>
          <w:rFonts w:asciiTheme="majorBidi" w:hAnsiTheme="majorBidi" w:cstheme="majorBidi"/>
          <w:sz w:val="24"/>
          <w:szCs w:val="24"/>
        </w:rPr>
        <w:t xml:space="preserve">, Tel Aviv, </w:t>
      </w:r>
      <w:r w:rsidR="00755467">
        <w:rPr>
          <w:rFonts w:asciiTheme="majorBidi" w:hAnsiTheme="majorBidi" w:cstheme="majorBidi"/>
          <w:sz w:val="24"/>
          <w:szCs w:val="24"/>
        </w:rPr>
        <w:t>6940109</w:t>
      </w:r>
    </w:p>
    <w:p w14:paraId="4BCF9491" w14:textId="1DCB5499" w:rsidR="009C0270" w:rsidRPr="00755467" w:rsidRDefault="009C0270" w:rsidP="004E6CBA">
      <w:pPr>
        <w:bidi w:val="0"/>
        <w:ind w:left="680"/>
        <w:rPr>
          <w:rFonts w:asciiTheme="majorBidi" w:hAnsiTheme="majorBidi" w:cstheme="majorBidi"/>
          <w:sz w:val="24"/>
          <w:szCs w:val="24"/>
        </w:rPr>
      </w:pPr>
      <w:r w:rsidRPr="00755467">
        <w:rPr>
          <w:rFonts w:asciiTheme="majorBidi" w:hAnsiTheme="majorBidi" w:cstheme="majorBidi"/>
          <w:sz w:val="24"/>
          <w:szCs w:val="24"/>
        </w:rPr>
        <w:t xml:space="preserve">Phone: </w:t>
      </w:r>
      <w:r w:rsidR="00755467">
        <w:rPr>
          <w:rFonts w:asciiTheme="majorBidi" w:hAnsiTheme="majorBidi" w:cstheme="majorBidi"/>
          <w:sz w:val="24"/>
          <w:szCs w:val="24"/>
        </w:rPr>
        <w:t>+</w:t>
      </w:r>
      <w:r w:rsidRPr="00755467">
        <w:rPr>
          <w:rFonts w:asciiTheme="majorBidi" w:hAnsiTheme="majorBidi" w:cstheme="majorBidi"/>
          <w:sz w:val="24"/>
          <w:szCs w:val="24"/>
        </w:rPr>
        <w:t>972-50-5510503</w:t>
      </w:r>
    </w:p>
    <w:p w14:paraId="7583561D" w14:textId="164055CB" w:rsidR="009C0270" w:rsidRDefault="009C0270" w:rsidP="004E6CBA">
      <w:pPr>
        <w:bidi w:val="0"/>
        <w:ind w:left="680"/>
        <w:rPr>
          <w:rStyle w:val="Hyperlink"/>
          <w:rFonts w:asciiTheme="majorBidi" w:hAnsiTheme="majorBidi" w:cstheme="majorBidi"/>
          <w:sz w:val="24"/>
          <w:szCs w:val="24"/>
        </w:rPr>
      </w:pPr>
      <w:r w:rsidRPr="00755467">
        <w:rPr>
          <w:rFonts w:asciiTheme="majorBidi" w:hAnsiTheme="majorBidi" w:cstheme="majorBidi"/>
          <w:sz w:val="24"/>
          <w:szCs w:val="24"/>
        </w:rPr>
        <w:t>E</w:t>
      </w:r>
      <w:r w:rsidR="00755467">
        <w:rPr>
          <w:rFonts w:asciiTheme="majorBidi" w:hAnsiTheme="majorBidi" w:cstheme="majorBidi"/>
          <w:sz w:val="24"/>
          <w:szCs w:val="24"/>
        </w:rPr>
        <w:t xml:space="preserve">-mail: </w:t>
      </w:r>
      <w:hyperlink r:id="rId8" w:history="1">
        <w:r w:rsidRPr="00755467">
          <w:rPr>
            <w:rStyle w:val="Hyperlink"/>
            <w:rFonts w:asciiTheme="majorBidi" w:hAnsiTheme="majorBidi" w:cstheme="majorBidi"/>
            <w:sz w:val="24"/>
            <w:szCs w:val="24"/>
          </w:rPr>
          <w:t>Hagarl@mail.sapir.ac.il</w:t>
        </w:r>
      </w:hyperlink>
      <w:r w:rsidR="00755467">
        <w:rPr>
          <w:rStyle w:val="Hyperlink"/>
          <w:rFonts w:asciiTheme="majorBidi" w:hAnsiTheme="majorBidi" w:cstheme="majorBidi"/>
          <w:sz w:val="24"/>
          <w:szCs w:val="24"/>
        </w:rPr>
        <w:t xml:space="preserve">; </w:t>
      </w:r>
      <w:hyperlink r:id="rId9" w:history="1">
        <w:r w:rsidR="00755467" w:rsidRPr="001150F2">
          <w:rPr>
            <w:rStyle w:val="Hyperlink"/>
            <w:rFonts w:asciiTheme="majorBidi" w:hAnsiTheme="majorBidi" w:cstheme="majorBidi"/>
            <w:sz w:val="24"/>
            <w:szCs w:val="24"/>
          </w:rPr>
          <w:t>hagarlahav5@gmail.com</w:t>
        </w:r>
      </w:hyperlink>
    </w:p>
    <w:p w14:paraId="4A8B95C3" w14:textId="77777777" w:rsidR="009C0270" w:rsidRPr="009F256F" w:rsidRDefault="009C0270" w:rsidP="009C0270">
      <w:pPr>
        <w:bidi w:val="0"/>
        <w:rPr>
          <w:rFonts w:asciiTheme="majorBidi" w:hAnsiTheme="majorBidi" w:cstheme="majorBidi"/>
        </w:rPr>
      </w:pPr>
    </w:p>
    <w:p w14:paraId="67FD4429" w14:textId="77777777" w:rsidR="009C0270" w:rsidRPr="009F256F" w:rsidRDefault="009C0270" w:rsidP="00C050B0">
      <w:pPr>
        <w:numPr>
          <w:ilvl w:val="0"/>
          <w:numId w:val="2"/>
        </w:numPr>
        <w:bidi w:val="0"/>
        <w:spacing w:after="120" w:line="240" w:lineRule="auto"/>
        <w:rPr>
          <w:rFonts w:asciiTheme="majorBidi" w:hAnsiTheme="majorBidi" w:cstheme="majorBidi"/>
          <w:sz w:val="28"/>
          <w:szCs w:val="28"/>
        </w:rPr>
      </w:pPr>
      <w:r w:rsidRPr="009F256F">
        <w:rPr>
          <w:rFonts w:asciiTheme="majorBidi" w:hAnsiTheme="majorBidi" w:cstheme="majorBidi"/>
          <w:b/>
          <w:bCs/>
          <w:sz w:val="28"/>
          <w:szCs w:val="28"/>
          <w:u w:val="single"/>
        </w:rPr>
        <w:t>Higher Education</w:t>
      </w:r>
    </w:p>
    <w:p w14:paraId="7A2CCF6E" w14:textId="52F23EC1" w:rsidR="009C0270" w:rsidRPr="009F256F" w:rsidRDefault="009C0270" w:rsidP="00755467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9F256F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                      </w:t>
      </w:r>
    </w:p>
    <w:p w14:paraId="58079439" w14:textId="77777777" w:rsidR="004E6CBA" w:rsidRDefault="004E6CBA" w:rsidP="004E6CBA">
      <w:pPr>
        <w:pStyle w:val="5"/>
        <w:numPr>
          <w:ilvl w:val="0"/>
          <w:numId w:val="5"/>
        </w:numPr>
        <w:tabs>
          <w:tab w:val="num" w:pos="360"/>
        </w:tabs>
        <w:bidi w:val="0"/>
        <w:ind w:left="340" w:firstLine="0"/>
        <w:rPr>
          <w:rFonts w:ascii="Arial" w:hAnsi="Arial" w:cs="David"/>
        </w:rPr>
      </w:pPr>
      <w:r w:rsidRPr="00242362">
        <w:rPr>
          <w:rFonts w:ascii="Times New Roman" w:hAnsi="Times New Roman" w:cs="Times New Roman"/>
        </w:rPr>
        <w:t>Undergraduate and Graduate Studies</w:t>
      </w:r>
    </w:p>
    <w:tbl>
      <w:tblPr>
        <w:tblpPr w:leftFromText="180" w:rightFromText="180" w:vertAnchor="text" w:horzAnchor="margin" w:tblpXSpec="right" w:tblpY="29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2024"/>
        <w:gridCol w:w="2225"/>
        <w:gridCol w:w="1653"/>
      </w:tblGrid>
      <w:tr w:rsidR="008A4D13" w:rsidRPr="000A7765" w14:paraId="21C0884F" w14:textId="77777777" w:rsidTr="008A4D13">
        <w:tc>
          <w:tcPr>
            <w:tcW w:w="1749" w:type="dxa"/>
          </w:tcPr>
          <w:p w14:paraId="6ACCCD01" w14:textId="77777777" w:rsidR="008A4D13" w:rsidRPr="004840F3" w:rsidRDefault="008A4D13" w:rsidP="008A4D13">
            <w:pPr>
              <w:bidi w:val="0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of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Approval of D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egree</w:t>
            </w:r>
          </w:p>
        </w:tc>
        <w:tc>
          <w:tcPr>
            <w:tcW w:w="2024" w:type="dxa"/>
          </w:tcPr>
          <w:p w14:paraId="4DE19C1E" w14:textId="77777777" w:rsidR="008A4D13" w:rsidRPr="004840F3" w:rsidRDefault="008A4D13" w:rsidP="008A4D13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2225" w:type="dxa"/>
          </w:tcPr>
          <w:p w14:paraId="2053BBA0" w14:textId="3971102A" w:rsidR="008A4D13" w:rsidRPr="004840F3" w:rsidRDefault="008A4D13" w:rsidP="00DC5517">
            <w:pPr>
              <w:bidi w:val="0"/>
              <w:rPr>
                <w:rFonts w:ascii="Times New Roman" w:hAnsi="Times New Roman" w:cs="Times New Roman"/>
                <w:b/>
                <w:bCs/>
                <w:rtl/>
              </w:rPr>
            </w:pPr>
            <w:r w:rsidRPr="004840F3">
              <w:rPr>
                <w:rFonts w:ascii="Times New Roman" w:hAnsi="Times New Roman" w:cs="Times New Roman" w:hint="cs"/>
                <w:b/>
                <w:bCs/>
              </w:rPr>
              <w:t>N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ame of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nstitution</w:t>
            </w:r>
            <w:r w:rsidR="00DC55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and Department</w:t>
            </w:r>
          </w:p>
        </w:tc>
        <w:tc>
          <w:tcPr>
            <w:tcW w:w="1653" w:type="dxa"/>
          </w:tcPr>
          <w:p w14:paraId="4751A1FF" w14:textId="77777777" w:rsidR="008A4D13" w:rsidRPr="004840F3" w:rsidRDefault="008A4D13" w:rsidP="008A4D13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Period of Study</w:t>
            </w:r>
          </w:p>
        </w:tc>
      </w:tr>
      <w:tr w:rsidR="008A4D13" w:rsidRPr="000A7765" w14:paraId="23E07E68" w14:textId="77777777" w:rsidTr="008A4D13">
        <w:tc>
          <w:tcPr>
            <w:tcW w:w="1749" w:type="dxa"/>
          </w:tcPr>
          <w:p w14:paraId="7239FBEA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4E6CBA">
              <w:rPr>
                <w:rFonts w:asciiTheme="minorBidi" w:hAnsiTheme="minorBidi" w:cstheme="minorBidi"/>
              </w:rPr>
              <w:t>1990</w:t>
            </w:r>
          </w:p>
        </w:tc>
        <w:tc>
          <w:tcPr>
            <w:tcW w:w="2024" w:type="dxa"/>
          </w:tcPr>
          <w:p w14:paraId="35822935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</w:rPr>
            </w:pPr>
            <w:r w:rsidRPr="004E6CBA">
              <w:rPr>
                <w:rFonts w:asciiTheme="minorBidi" w:hAnsiTheme="minorBidi" w:cstheme="minorBidi"/>
              </w:rPr>
              <w:t>B.A. (Magna Cum Laude).</w:t>
            </w:r>
          </w:p>
        </w:tc>
        <w:tc>
          <w:tcPr>
            <w:tcW w:w="2225" w:type="dxa"/>
          </w:tcPr>
          <w:p w14:paraId="5D73B0FE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4E6CBA">
              <w:rPr>
                <w:rFonts w:asciiTheme="minorBidi" w:hAnsiTheme="minorBidi" w:cstheme="minorBidi"/>
              </w:rPr>
              <w:t>Department of Political Science, Tel Aviv University</w:t>
            </w:r>
          </w:p>
        </w:tc>
        <w:tc>
          <w:tcPr>
            <w:tcW w:w="1653" w:type="dxa"/>
          </w:tcPr>
          <w:p w14:paraId="3A59D8D7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4E6CBA">
              <w:rPr>
                <w:rFonts w:asciiTheme="minorBidi" w:hAnsiTheme="minorBidi" w:cstheme="minorBidi"/>
              </w:rPr>
              <w:t>3 years</w:t>
            </w:r>
          </w:p>
        </w:tc>
      </w:tr>
      <w:tr w:rsidR="008A4D13" w:rsidRPr="000A7765" w14:paraId="0EC78C59" w14:textId="77777777" w:rsidTr="008A4D13">
        <w:tc>
          <w:tcPr>
            <w:tcW w:w="1749" w:type="dxa"/>
          </w:tcPr>
          <w:p w14:paraId="765E2E80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4E6CBA">
              <w:rPr>
                <w:rFonts w:asciiTheme="minorBidi" w:hAnsiTheme="minorBidi" w:cstheme="minorBidi"/>
              </w:rPr>
              <w:t>2003</w:t>
            </w:r>
          </w:p>
        </w:tc>
        <w:tc>
          <w:tcPr>
            <w:tcW w:w="2024" w:type="dxa"/>
          </w:tcPr>
          <w:p w14:paraId="162AD2B9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</w:rPr>
            </w:pPr>
            <w:r w:rsidRPr="004E6CBA">
              <w:rPr>
                <w:rFonts w:asciiTheme="minorBidi" w:hAnsiTheme="minorBidi" w:cstheme="minorBidi"/>
              </w:rPr>
              <w:t>M.A. (Summa Cum Laude).</w:t>
            </w:r>
          </w:p>
        </w:tc>
        <w:tc>
          <w:tcPr>
            <w:tcW w:w="2225" w:type="dxa"/>
          </w:tcPr>
          <w:p w14:paraId="03E2BE2E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4E6CBA">
              <w:rPr>
                <w:rFonts w:asciiTheme="minorBidi" w:hAnsiTheme="minorBidi" w:cstheme="minorBidi"/>
              </w:rPr>
              <w:t>Department of Political Science, Tel Aviv University</w:t>
            </w:r>
          </w:p>
        </w:tc>
        <w:tc>
          <w:tcPr>
            <w:tcW w:w="1653" w:type="dxa"/>
          </w:tcPr>
          <w:p w14:paraId="2CA69C51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4E6CBA">
              <w:rPr>
                <w:rFonts w:asciiTheme="minorBidi" w:hAnsiTheme="minorBidi" w:cstheme="minorBidi"/>
              </w:rPr>
              <w:t>3 years</w:t>
            </w:r>
          </w:p>
        </w:tc>
      </w:tr>
      <w:tr w:rsidR="008A4D13" w:rsidRPr="000A7765" w14:paraId="5288B712" w14:textId="77777777" w:rsidTr="008A4D13">
        <w:tc>
          <w:tcPr>
            <w:tcW w:w="1749" w:type="dxa"/>
          </w:tcPr>
          <w:p w14:paraId="185FD94C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4E6CBA">
              <w:rPr>
                <w:rFonts w:asciiTheme="minorBidi" w:hAnsiTheme="minorBidi" w:cstheme="minorBidi"/>
              </w:rPr>
              <w:t>2007</w:t>
            </w:r>
          </w:p>
        </w:tc>
        <w:tc>
          <w:tcPr>
            <w:tcW w:w="2024" w:type="dxa"/>
          </w:tcPr>
          <w:p w14:paraId="301FFD78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</w:rPr>
            </w:pPr>
            <w:r w:rsidRPr="004E6CBA">
              <w:rPr>
                <w:rFonts w:asciiTheme="minorBidi" w:hAnsiTheme="minorBidi" w:cstheme="minorBidi"/>
              </w:rPr>
              <w:t>Ph.D.</w:t>
            </w:r>
          </w:p>
        </w:tc>
        <w:tc>
          <w:tcPr>
            <w:tcW w:w="2225" w:type="dxa"/>
          </w:tcPr>
          <w:p w14:paraId="564BBBA9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4E6CBA">
              <w:rPr>
                <w:rFonts w:asciiTheme="minorBidi" w:hAnsiTheme="minorBidi" w:cstheme="minorBidi"/>
              </w:rPr>
              <w:t>Department of Communication, Tel Aviv University</w:t>
            </w:r>
          </w:p>
        </w:tc>
        <w:tc>
          <w:tcPr>
            <w:tcW w:w="1653" w:type="dxa"/>
          </w:tcPr>
          <w:p w14:paraId="326B1EC8" w14:textId="77777777" w:rsidR="008A4D13" w:rsidRPr="004E6CBA" w:rsidRDefault="008A4D13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4E6CBA">
              <w:rPr>
                <w:rFonts w:asciiTheme="minorBidi" w:hAnsiTheme="minorBidi" w:cstheme="minorBidi"/>
              </w:rPr>
              <w:t>3 years</w:t>
            </w:r>
          </w:p>
        </w:tc>
      </w:tr>
    </w:tbl>
    <w:p w14:paraId="35CE343C" w14:textId="77777777" w:rsidR="004E6CBA" w:rsidRDefault="004E6CBA" w:rsidP="004E6CBA">
      <w:pPr>
        <w:pStyle w:val="a3"/>
        <w:ind w:left="4317" w:firstLine="3"/>
        <w:jc w:val="center"/>
        <w:rPr>
          <w:rFonts w:ascii="Arial" w:hAnsi="Arial" w:cs="David"/>
          <w:b/>
          <w:bCs/>
          <w:sz w:val="16"/>
          <w:szCs w:val="16"/>
          <w:rtl/>
        </w:rPr>
      </w:pPr>
    </w:p>
    <w:p w14:paraId="23D3B969" w14:textId="77777777" w:rsidR="004E6CBA" w:rsidRDefault="004E6CBA" w:rsidP="00692706">
      <w:pPr>
        <w:bidi w:val="0"/>
        <w:rPr>
          <w:rFonts w:ascii="Arial" w:hAnsi="Arial" w:cs="David"/>
          <w:rtl/>
        </w:rPr>
      </w:pPr>
    </w:p>
    <w:p w14:paraId="0C7CAE24" w14:textId="77777777" w:rsidR="004E6CBA" w:rsidRDefault="004E6CBA" w:rsidP="00692706">
      <w:pPr>
        <w:bidi w:val="0"/>
        <w:rPr>
          <w:rFonts w:ascii="Arial" w:hAnsi="Arial" w:cs="David"/>
          <w:rtl/>
        </w:rPr>
      </w:pPr>
    </w:p>
    <w:p w14:paraId="47960904" w14:textId="77777777" w:rsidR="00692706" w:rsidRDefault="00692706" w:rsidP="00692706">
      <w:pPr>
        <w:bidi w:val="0"/>
        <w:rPr>
          <w:rFonts w:ascii="Arial" w:hAnsi="Arial" w:cs="David"/>
          <w:rtl/>
        </w:rPr>
      </w:pPr>
    </w:p>
    <w:p w14:paraId="1BD5A592" w14:textId="77777777" w:rsidR="00692706" w:rsidRDefault="00692706" w:rsidP="00692706">
      <w:pPr>
        <w:bidi w:val="0"/>
        <w:rPr>
          <w:rFonts w:ascii="Arial" w:hAnsi="Arial" w:cs="David"/>
          <w:rtl/>
        </w:rPr>
      </w:pPr>
    </w:p>
    <w:p w14:paraId="4BCA2D02" w14:textId="77777777" w:rsidR="00692706" w:rsidRDefault="00692706" w:rsidP="00692706">
      <w:pPr>
        <w:bidi w:val="0"/>
        <w:rPr>
          <w:rFonts w:ascii="Arial" w:hAnsi="Arial" w:cs="David"/>
          <w:rtl/>
        </w:rPr>
      </w:pPr>
    </w:p>
    <w:p w14:paraId="3CC2957C" w14:textId="77777777" w:rsidR="00692706" w:rsidRDefault="00692706" w:rsidP="00692706">
      <w:pPr>
        <w:bidi w:val="0"/>
        <w:rPr>
          <w:rFonts w:ascii="Arial" w:hAnsi="Arial" w:cs="David"/>
          <w:rtl/>
        </w:rPr>
      </w:pPr>
    </w:p>
    <w:p w14:paraId="24DBA9FD" w14:textId="77777777" w:rsidR="00692706" w:rsidRDefault="00692706" w:rsidP="00692706">
      <w:pPr>
        <w:bidi w:val="0"/>
        <w:rPr>
          <w:rFonts w:ascii="Arial" w:hAnsi="Arial" w:cs="David"/>
          <w:rtl/>
        </w:rPr>
      </w:pPr>
    </w:p>
    <w:p w14:paraId="349BCF88" w14:textId="77777777" w:rsidR="00692706" w:rsidRDefault="00692706" w:rsidP="00692706">
      <w:pPr>
        <w:bidi w:val="0"/>
        <w:rPr>
          <w:rFonts w:ascii="Arial" w:hAnsi="Arial" w:cs="David"/>
          <w:rtl/>
        </w:rPr>
      </w:pPr>
    </w:p>
    <w:p w14:paraId="2BC87BEC" w14:textId="77777777" w:rsidR="00692706" w:rsidRDefault="00692706" w:rsidP="00692706">
      <w:pPr>
        <w:bidi w:val="0"/>
        <w:rPr>
          <w:rFonts w:ascii="Arial" w:hAnsi="Arial" w:cs="David"/>
          <w:rtl/>
        </w:rPr>
      </w:pPr>
    </w:p>
    <w:p w14:paraId="4AC6758F" w14:textId="77777777" w:rsidR="00692706" w:rsidRDefault="00692706" w:rsidP="00692706">
      <w:pPr>
        <w:bidi w:val="0"/>
        <w:rPr>
          <w:rFonts w:ascii="Arial" w:hAnsi="Arial" w:cs="David"/>
          <w:rtl/>
        </w:rPr>
      </w:pPr>
    </w:p>
    <w:p w14:paraId="26315483" w14:textId="77777777" w:rsidR="004E6CBA" w:rsidRDefault="004E6CBA" w:rsidP="00312651">
      <w:pPr>
        <w:pStyle w:val="5"/>
        <w:bidi w:val="0"/>
        <w:spacing w:before="360"/>
        <w:ind w:left="357"/>
        <w:rPr>
          <w:rFonts w:ascii="Arial" w:hAnsi="Arial" w:cs="David"/>
        </w:rPr>
      </w:pPr>
      <w:r w:rsidRPr="00BA54BD">
        <w:rPr>
          <w:rFonts w:ascii="Times New Roman" w:hAnsi="Times New Roman" w:cs="Times New Roman"/>
        </w:rPr>
        <w:t>B.</w:t>
      </w:r>
      <w:r>
        <w:rPr>
          <w:rFonts w:ascii="Arial" w:hAnsi="Arial" w:cs="David"/>
        </w:rPr>
        <w:t xml:space="preserve"> </w:t>
      </w:r>
      <w:r w:rsidRPr="00BA54BD">
        <w:rPr>
          <w:rFonts w:ascii="Times New Roman" w:hAnsi="Times New Roman" w:cs="Times New Roman"/>
        </w:rPr>
        <w:t>Post-Doctoral Studies</w:t>
      </w:r>
    </w:p>
    <w:p w14:paraId="5A59F2AC" w14:textId="77777777" w:rsidR="004E6CBA" w:rsidRDefault="004E6CBA" w:rsidP="004E6CBA">
      <w:pPr>
        <w:pStyle w:val="a3"/>
        <w:ind w:left="4317" w:firstLine="3"/>
        <w:jc w:val="center"/>
        <w:rPr>
          <w:rFonts w:ascii="Arial" w:hAnsi="Arial" w:cs="David"/>
          <w:b/>
          <w:bCs/>
          <w:sz w:val="16"/>
          <w:szCs w:val="16"/>
          <w:rtl/>
        </w:rPr>
      </w:pPr>
      <w:r>
        <w:rPr>
          <w:rFonts w:hint="cs"/>
          <w:rtl/>
        </w:rPr>
        <w:t xml:space="preserve">                                                                          </w:t>
      </w:r>
      <w:r>
        <w:rPr>
          <w:rFonts w:ascii="Arial" w:hAnsi="Arial" w:cs="David" w:hint="cs"/>
          <w:b/>
          <w:bCs/>
          <w:sz w:val="16"/>
          <w:szCs w:val="16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2268"/>
        <w:gridCol w:w="1698"/>
      </w:tblGrid>
      <w:tr w:rsidR="0056549A" w:rsidRPr="004840F3" w14:paraId="4AE81020" w14:textId="77777777" w:rsidTr="008A4D13">
        <w:tc>
          <w:tcPr>
            <w:tcW w:w="1701" w:type="dxa"/>
          </w:tcPr>
          <w:p w14:paraId="47BF9C88" w14:textId="77777777" w:rsidR="004E6CBA" w:rsidRPr="004840F3" w:rsidRDefault="004E6CBA" w:rsidP="00281FC1">
            <w:pPr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of Completion</w:t>
            </w:r>
          </w:p>
        </w:tc>
        <w:tc>
          <w:tcPr>
            <w:tcW w:w="1985" w:type="dxa"/>
          </w:tcPr>
          <w:p w14:paraId="1CE4E467" w14:textId="77777777" w:rsidR="004E6CBA" w:rsidRPr="004840F3" w:rsidRDefault="004E6CBA" w:rsidP="00281FC1">
            <w:pPr>
              <w:jc w:val="right"/>
              <w:rPr>
                <w:rFonts w:ascii="Arial" w:hAnsi="Arial" w:cs="David"/>
                <w:b/>
                <w:bCs/>
                <w:rtl/>
              </w:rPr>
            </w:pPr>
            <w:r w:rsidRPr="00443C99"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2268" w:type="dxa"/>
          </w:tcPr>
          <w:p w14:paraId="141AF27A" w14:textId="77777777" w:rsidR="004E6CBA" w:rsidRPr="004840F3" w:rsidRDefault="004E6CBA" w:rsidP="00281FC1">
            <w:pPr>
              <w:bidi w:val="0"/>
              <w:rPr>
                <w:rFonts w:ascii="Times New Roman" w:hAnsi="Times New Roman" w:cs="Times New Roman"/>
                <w:b/>
                <w:bCs/>
                <w:rtl/>
              </w:rPr>
            </w:pPr>
            <w:r w:rsidRPr="004840F3">
              <w:rPr>
                <w:rFonts w:ascii="Times New Roman" w:hAnsi="Times New Roman" w:cs="Times New Roman" w:hint="cs"/>
                <w:b/>
                <w:bCs/>
              </w:rPr>
              <w:t>N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ame of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nstitution</w:t>
            </w:r>
            <w:r>
              <w:rPr>
                <w:rFonts w:ascii="Times New Roman" w:hAnsi="Times New Roman" w:cs="Times New Roman"/>
                <w:b/>
                <w:bCs/>
              </w:rPr>
              <w:t>, Department and Host</w:t>
            </w:r>
          </w:p>
        </w:tc>
        <w:tc>
          <w:tcPr>
            <w:tcW w:w="1698" w:type="dxa"/>
          </w:tcPr>
          <w:p w14:paraId="68D4E87E" w14:textId="77777777" w:rsidR="004E6CBA" w:rsidRPr="004840F3" w:rsidRDefault="004E6CBA" w:rsidP="00281FC1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Period of Study</w:t>
            </w:r>
          </w:p>
        </w:tc>
      </w:tr>
      <w:tr w:rsidR="0056549A" w:rsidRPr="0056549A" w14:paraId="253A3EBB" w14:textId="77777777" w:rsidTr="008A4D13">
        <w:tc>
          <w:tcPr>
            <w:tcW w:w="1701" w:type="dxa"/>
          </w:tcPr>
          <w:p w14:paraId="43BF7A1C" w14:textId="30AFFA24" w:rsidR="004E6CBA" w:rsidRPr="008A4D13" w:rsidRDefault="0056549A" w:rsidP="008A4D13">
            <w:pPr>
              <w:bidi w:val="0"/>
              <w:rPr>
                <w:rFonts w:asciiTheme="minorBidi" w:hAnsiTheme="minorBidi" w:cstheme="minorBidi"/>
                <w:rtl/>
              </w:rPr>
            </w:pPr>
            <w:r w:rsidRPr="008A4D13">
              <w:rPr>
                <w:rFonts w:asciiTheme="minorBidi" w:hAnsiTheme="minorBidi" w:cstheme="minorBidi"/>
              </w:rPr>
              <w:t>2009</w:t>
            </w:r>
          </w:p>
        </w:tc>
        <w:tc>
          <w:tcPr>
            <w:tcW w:w="1985" w:type="dxa"/>
          </w:tcPr>
          <w:p w14:paraId="23BC5FE3" w14:textId="06D21E11" w:rsidR="004E6CBA" w:rsidRPr="0056549A" w:rsidRDefault="004E6CBA" w:rsidP="0056549A">
            <w:pPr>
              <w:bidi w:val="0"/>
              <w:rPr>
                <w:rFonts w:asciiTheme="minorBidi" w:hAnsiTheme="minorBidi" w:cstheme="minorBidi"/>
              </w:rPr>
            </w:pPr>
            <w:r w:rsidRPr="0056549A">
              <w:rPr>
                <w:rFonts w:asciiTheme="minorBidi" w:hAnsiTheme="minorBidi" w:cstheme="minorBidi"/>
              </w:rPr>
              <w:t>Scholar in Residence</w:t>
            </w:r>
          </w:p>
        </w:tc>
        <w:tc>
          <w:tcPr>
            <w:tcW w:w="2268" w:type="dxa"/>
          </w:tcPr>
          <w:p w14:paraId="0CB74788" w14:textId="4ECB3D83" w:rsidR="004E6CBA" w:rsidRPr="0056549A" w:rsidRDefault="004E6CBA" w:rsidP="0056549A">
            <w:pPr>
              <w:bidi w:val="0"/>
              <w:rPr>
                <w:rFonts w:asciiTheme="minorBidi" w:hAnsiTheme="minorBidi" w:cstheme="minorBidi"/>
                <w:rtl/>
              </w:rPr>
            </w:pPr>
            <w:r w:rsidRPr="0056549A">
              <w:rPr>
                <w:rFonts w:asciiTheme="minorBidi" w:hAnsiTheme="minorBidi" w:cstheme="minorBidi"/>
              </w:rPr>
              <w:t>Hadassah-Brandeis Institute, Brandies University; MA, USA.</w:t>
            </w:r>
            <w:r w:rsidR="008A4D13">
              <w:rPr>
                <w:rFonts w:asciiTheme="minorBidi" w:hAnsiTheme="minorBidi" w:cstheme="minorBidi"/>
              </w:rPr>
              <w:t xml:space="preserve"> </w:t>
            </w:r>
            <w:r w:rsidR="008A4D13" w:rsidRPr="00D862C2">
              <w:rPr>
                <w:rFonts w:asciiTheme="minorBidi" w:hAnsiTheme="minorBidi" w:cstheme="minorBidi"/>
              </w:rPr>
              <w:t xml:space="preserve">Host: Prof. Shulamit </w:t>
            </w:r>
            <w:proofErr w:type="spellStart"/>
            <w:r w:rsidR="008A4D13" w:rsidRPr="00D862C2">
              <w:rPr>
                <w:rFonts w:asciiTheme="minorBidi" w:hAnsiTheme="minorBidi" w:cstheme="minorBidi"/>
                <w:shd w:val="clear" w:color="auto" w:fill="FFFFFF"/>
              </w:rPr>
              <w:t>Reinharz</w:t>
            </w:r>
            <w:proofErr w:type="spellEnd"/>
            <w:r w:rsidR="008A4D13">
              <w:rPr>
                <w:rFonts w:asciiTheme="minorBidi" w:hAnsiTheme="minorBidi" w:cstheme="minorBidi"/>
                <w:shd w:val="clear" w:color="auto" w:fill="FFFFFF"/>
              </w:rPr>
              <w:t>.</w:t>
            </w:r>
          </w:p>
        </w:tc>
        <w:tc>
          <w:tcPr>
            <w:tcW w:w="1698" w:type="dxa"/>
          </w:tcPr>
          <w:p w14:paraId="6E3FEB7E" w14:textId="3E95FE5D" w:rsidR="004E6CBA" w:rsidRPr="0056549A" w:rsidRDefault="004E6CBA" w:rsidP="0056549A">
            <w:pPr>
              <w:bidi w:val="0"/>
              <w:rPr>
                <w:rFonts w:asciiTheme="minorBidi" w:hAnsiTheme="minorBidi" w:cstheme="minorBidi"/>
                <w:rtl/>
              </w:rPr>
            </w:pPr>
            <w:r w:rsidRPr="0056549A">
              <w:rPr>
                <w:rFonts w:asciiTheme="minorBidi" w:hAnsiTheme="minorBidi" w:cstheme="minorBidi"/>
              </w:rPr>
              <w:t>1 year</w:t>
            </w:r>
          </w:p>
        </w:tc>
      </w:tr>
      <w:tr w:rsidR="0056549A" w:rsidRPr="0056549A" w14:paraId="0997D893" w14:textId="77777777" w:rsidTr="008A4D13">
        <w:tc>
          <w:tcPr>
            <w:tcW w:w="1701" w:type="dxa"/>
          </w:tcPr>
          <w:p w14:paraId="3D1FBC29" w14:textId="1C707C56" w:rsidR="0056549A" w:rsidRPr="0056549A" w:rsidRDefault="0056549A" w:rsidP="0056549A">
            <w:pPr>
              <w:bidi w:val="0"/>
              <w:rPr>
                <w:rFonts w:asciiTheme="minorBidi" w:hAnsiTheme="minorBidi" w:cstheme="minorBidi"/>
              </w:rPr>
            </w:pPr>
            <w:r w:rsidRPr="0056549A">
              <w:rPr>
                <w:rFonts w:asciiTheme="minorBidi" w:hAnsiTheme="minorBidi" w:cstheme="minorBidi"/>
              </w:rPr>
              <w:lastRenderedPageBreak/>
              <w:t>2022</w:t>
            </w:r>
          </w:p>
        </w:tc>
        <w:tc>
          <w:tcPr>
            <w:tcW w:w="1985" w:type="dxa"/>
          </w:tcPr>
          <w:p w14:paraId="058235C2" w14:textId="2AC3A439" w:rsidR="0056549A" w:rsidRPr="0056549A" w:rsidRDefault="0056549A" w:rsidP="0056549A">
            <w:pPr>
              <w:bidi w:val="0"/>
              <w:rPr>
                <w:rFonts w:asciiTheme="minorBidi" w:hAnsiTheme="minorBidi" w:cstheme="minorBidi"/>
              </w:rPr>
            </w:pPr>
            <w:r w:rsidRPr="0056549A">
              <w:rPr>
                <w:rFonts w:asciiTheme="minorBidi" w:hAnsiTheme="minorBidi" w:cstheme="minorBidi"/>
              </w:rPr>
              <w:t>Specialization internship in innovation and digital learning design in academia</w:t>
            </w:r>
          </w:p>
        </w:tc>
        <w:tc>
          <w:tcPr>
            <w:tcW w:w="2268" w:type="dxa"/>
          </w:tcPr>
          <w:p w14:paraId="6F55042D" w14:textId="5D56DB1B" w:rsidR="0056549A" w:rsidRPr="0056549A" w:rsidRDefault="0056549A" w:rsidP="0056549A">
            <w:pPr>
              <w:bidi w:val="0"/>
              <w:rPr>
                <w:rFonts w:asciiTheme="minorBidi" w:hAnsiTheme="minorBidi" w:cstheme="minorBidi"/>
              </w:rPr>
            </w:pPr>
            <w:r w:rsidRPr="0056549A">
              <w:rPr>
                <w:rFonts w:asciiTheme="minorBidi" w:hAnsiTheme="minorBidi" w:cstheme="minorBidi"/>
              </w:rPr>
              <w:t xml:space="preserve">The school for professional specialization studies, </w:t>
            </w:r>
            <w:proofErr w:type="spellStart"/>
            <w:r w:rsidRPr="0056549A">
              <w:rPr>
                <w:rFonts w:asciiTheme="minorBidi" w:hAnsiTheme="minorBidi" w:cstheme="minorBidi"/>
              </w:rPr>
              <w:t>Mofat</w:t>
            </w:r>
            <w:proofErr w:type="spellEnd"/>
            <w:r w:rsidRPr="0056549A">
              <w:rPr>
                <w:rFonts w:asciiTheme="minorBidi" w:hAnsiTheme="minorBidi" w:cstheme="minorBidi"/>
              </w:rPr>
              <w:t xml:space="preserve"> Institute</w:t>
            </w:r>
            <w:r>
              <w:rPr>
                <w:rFonts w:asciiTheme="minorBidi" w:hAnsiTheme="minorBidi" w:cstheme="minorBidi"/>
              </w:rPr>
              <w:t>, Tel Aviv.</w:t>
            </w:r>
          </w:p>
        </w:tc>
        <w:tc>
          <w:tcPr>
            <w:tcW w:w="1698" w:type="dxa"/>
          </w:tcPr>
          <w:p w14:paraId="2B8E3519" w14:textId="6C926A24" w:rsidR="0056549A" w:rsidRPr="0056549A" w:rsidRDefault="0056549A" w:rsidP="0056549A">
            <w:pPr>
              <w:bidi w:val="0"/>
              <w:rPr>
                <w:rFonts w:asciiTheme="minorBidi" w:hAnsiTheme="minorBidi" w:cstheme="minorBidi"/>
              </w:rPr>
            </w:pPr>
            <w:r w:rsidRPr="0056549A">
              <w:rPr>
                <w:rFonts w:asciiTheme="minorBidi" w:hAnsiTheme="minorBidi" w:cstheme="minorBidi"/>
              </w:rPr>
              <w:t xml:space="preserve">1 year (180 hours) </w:t>
            </w:r>
          </w:p>
        </w:tc>
      </w:tr>
      <w:tr w:rsidR="0056549A" w:rsidRPr="0056549A" w14:paraId="6C24022A" w14:textId="77777777" w:rsidTr="008A4D13">
        <w:tc>
          <w:tcPr>
            <w:tcW w:w="1701" w:type="dxa"/>
          </w:tcPr>
          <w:p w14:paraId="36370FEA" w14:textId="56314FC8" w:rsidR="0056549A" w:rsidRPr="0056549A" w:rsidRDefault="0056549A" w:rsidP="0056549A">
            <w:pPr>
              <w:bidi w:val="0"/>
              <w:rPr>
                <w:rFonts w:asciiTheme="minorBidi" w:hAnsiTheme="minorBidi" w:cstheme="minorBidi"/>
              </w:rPr>
            </w:pPr>
            <w:r w:rsidRPr="0056549A">
              <w:rPr>
                <w:rFonts w:asciiTheme="minorBidi" w:hAnsiTheme="minorBidi" w:cstheme="minorBidi"/>
              </w:rPr>
              <w:t>2023</w:t>
            </w:r>
          </w:p>
        </w:tc>
        <w:tc>
          <w:tcPr>
            <w:tcW w:w="1985" w:type="dxa"/>
          </w:tcPr>
          <w:p w14:paraId="796A614A" w14:textId="7521977C" w:rsidR="0056549A" w:rsidRPr="0056549A" w:rsidRDefault="0056549A" w:rsidP="0056549A">
            <w:pPr>
              <w:bidi w:val="0"/>
              <w:rPr>
                <w:rFonts w:asciiTheme="minorBidi" w:hAnsiTheme="minorBidi" w:cstheme="minorBidi"/>
              </w:rPr>
            </w:pPr>
            <w:r w:rsidRPr="0056549A">
              <w:rPr>
                <w:rFonts w:asciiTheme="minorBidi" w:hAnsiTheme="minorBidi" w:cstheme="minorBidi"/>
              </w:rPr>
              <w:t>Specialization internship in group guidance in the academy</w:t>
            </w:r>
          </w:p>
        </w:tc>
        <w:tc>
          <w:tcPr>
            <w:tcW w:w="2268" w:type="dxa"/>
          </w:tcPr>
          <w:p w14:paraId="0123598F" w14:textId="6DFEB6EB" w:rsidR="0056549A" w:rsidRPr="0056549A" w:rsidRDefault="0056549A" w:rsidP="0056549A">
            <w:pPr>
              <w:bidi w:val="0"/>
              <w:rPr>
                <w:rFonts w:asciiTheme="minorBidi" w:hAnsiTheme="minorBidi" w:cstheme="minorBidi"/>
              </w:rPr>
            </w:pPr>
            <w:r w:rsidRPr="0056549A">
              <w:rPr>
                <w:rFonts w:asciiTheme="minorBidi" w:hAnsiTheme="minorBidi" w:cstheme="minorBidi"/>
              </w:rPr>
              <w:t xml:space="preserve">The school for professional specialization studies, </w:t>
            </w:r>
            <w:proofErr w:type="spellStart"/>
            <w:r w:rsidRPr="0056549A">
              <w:rPr>
                <w:rFonts w:asciiTheme="minorBidi" w:hAnsiTheme="minorBidi" w:cstheme="minorBidi"/>
              </w:rPr>
              <w:t>Mofat</w:t>
            </w:r>
            <w:proofErr w:type="spellEnd"/>
            <w:r w:rsidRPr="0056549A">
              <w:rPr>
                <w:rFonts w:asciiTheme="minorBidi" w:hAnsiTheme="minorBidi" w:cstheme="minorBidi"/>
              </w:rPr>
              <w:t xml:space="preserve"> Institute</w:t>
            </w:r>
            <w:r>
              <w:rPr>
                <w:rFonts w:asciiTheme="minorBidi" w:hAnsiTheme="minorBidi" w:cstheme="minorBidi"/>
              </w:rPr>
              <w:t>, Tel Aviv.</w:t>
            </w:r>
          </w:p>
        </w:tc>
        <w:tc>
          <w:tcPr>
            <w:tcW w:w="1698" w:type="dxa"/>
          </w:tcPr>
          <w:p w14:paraId="442F7839" w14:textId="701BE4F4" w:rsidR="0056549A" w:rsidRPr="0056549A" w:rsidRDefault="0056549A" w:rsidP="0056549A">
            <w:pPr>
              <w:bidi w:val="0"/>
              <w:rPr>
                <w:rFonts w:asciiTheme="minorBidi" w:hAnsiTheme="minorBidi" w:cstheme="minorBidi"/>
              </w:rPr>
            </w:pPr>
            <w:r w:rsidRPr="0056549A">
              <w:rPr>
                <w:rFonts w:asciiTheme="minorBidi" w:hAnsiTheme="minorBidi" w:cstheme="minorBidi"/>
              </w:rPr>
              <w:t>1 year (180 hours)</w:t>
            </w:r>
          </w:p>
        </w:tc>
      </w:tr>
    </w:tbl>
    <w:p w14:paraId="46854C72" w14:textId="77777777" w:rsidR="004E6CBA" w:rsidRPr="0056549A" w:rsidRDefault="004E6CBA" w:rsidP="00312651">
      <w:pPr>
        <w:spacing w:after="240"/>
        <w:rPr>
          <w:rFonts w:asciiTheme="minorBidi" w:hAnsiTheme="minorBidi" w:cstheme="minorBidi"/>
          <w:rtl/>
        </w:rPr>
      </w:pPr>
    </w:p>
    <w:p w14:paraId="7A3B4144" w14:textId="77777777" w:rsidR="009C0270" w:rsidRPr="00CA3910" w:rsidRDefault="009C0270" w:rsidP="00692706">
      <w:pPr>
        <w:numPr>
          <w:ilvl w:val="0"/>
          <w:numId w:val="2"/>
        </w:numPr>
        <w:bidi w:val="0"/>
        <w:spacing w:after="240" w:line="240" w:lineRule="auto"/>
        <w:ind w:left="714" w:hanging="35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Academic Ranks and Tenure in Institute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Higher Education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308"/>
        <w:gridCol w:w="1694"/>
      </w:tblGrid>
      <w:tr w:rsidR="009C0270" w:rsidRPr="005426C0" w14:paraId="1917584D" w14:textId="77777777" w:rsidTr="008A4D13">
        <w:tc>
          <w:tcPr>
            <w:tcW w:w="2589" w:type="dxa"/>
          </w:tcPr>
          <w:p w14:paraId="1722D2EE" w14:textId="71F3E821" w:rsidR="009C0270" w:rsidRPr="005426C0" w:rsidRDefault="009C0270" w:rsidP="00312651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Rank/Position</w:t>
            </w:r>
          </w:p>
        </w:tc>
        <w:tc>
          <w:tcPr>
            <w:tcW w:w="3308" w:type="dxa"/>
          </w:tcPr>
          <w:p w14:paraId="2E02AC0F" w14:textId="77777777" w:rsidR="009C0270" w:rsidRPr="005426C0" w:rsidRDefault="009C0270" w:rsidP="00814425">
            <w:pPr>
              <w:bidi w:val="0"/>
              <w:rPr>
                <w:rFonts w:cs="Times New Roman"/>
                <w:b/>
                <w:bCs/>
                <w:rtl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Name of Institution and Department</w:t>
            </w:r>
          </w:p>
        </w:tc>
        <w:tc>
          <w:tcPr>
            <w:tcW w:w="1694" w:type="dxa"/>
          </w:tcPr>
          <w:p w14:paraId="378F8CBF" w14:textId="77777777" w:rsidR="009C0270" w:rsidRPr="005426C0" w:rsidRDefault="009C0270" w:rsidP="00814425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</w:tr>
      <w:tr w:rsidR="009C0270" w:rsidRPr="009F256F" w14:paraId="62DBF544" w14:textId="77777777" w:rsidTr="008A4D13">
        <w:tc>
          <w:tcPr>
            <w:tcW w:w="2589" w:type="dxa"/>
          </w:tcPr>
          <w:p w14:paraId="49CE413E" w14:textId="79792FB3" w:rsidR="009C0270" w:rsidRPr="00D862C2" w:rsidRDefault="00D862C2" w:rsidP="00D862C2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D862C2">
              <w:rPr>
                <w:rStyle w:val="a4"/>
                <w:rFonts w:asciiTheme="minorBidi" w:hAnsiTheme="minorBidi" w:cstheme="minorBidi"/>
                <w:i w:val="0"/>
                <w:iCs w:val="0"/>
                <w:shd w:val="clear" w:color="auto" w:fill="FFFFFF"/>
              </w:rPr>
              <w:t>Tenure track</w:t>
            </w:r>
            <w:r w:rsidR="00E93454" w:rsidRPr="00D862C2">
              <w:rPr>
                <w:rFonts w:asciiTheme="minorBidi" w:hAnsiTheme="minorBidi" w:cstheme="minorBidi"/>
              </w:rPr>
              <w:t>; Lecturer</w:t>
            </w:r>
          </w:p>
        </w:tc>
        <w:tc>
          <w:tcPr>
            <w:tcW w:w="3308" w:type="dxa"/>
          </w:tcPr>
          <w:p w14:paraId="08A9C32A" w14:textId="278A9BF7" w:rsidR="009C0270" w:rsidRPr="00D862C2" w:rsidRDefault="00692706" w:rsidP="00D862C2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</w:rPr>
              <w:t xml:space="preserve">The </w:t>
            </w:r>
            <w:r w:rsidR="000C009A" w:rsidRPr="00D862C2">
              <w:rPr>
                <w:rFonts w:asciiTheme="minorBidi" w:hAnsiTheme="minorBidi" w:cstheme="minorBidi"/>
              </w:rPr>
              <w:t>Communication Department</w:t>
            </w:r>
            <w:r w:rsidR="00E93454" w:rsidRPr="00D862C2">
              <w:rPr>
                <w:rFonts w:asciiTheme="minorBidi" w:hAnsiTheme="minorBidi" w:cstheme="minorBidi"/>
              </w:rPr>
              <w:t>, Sapir College</w:t>
            </w:r>
          </w:p>
        </w:tc>
        <w:tc>
          <w:tcPr>
            <w:tcW w:w="1694" w:type="dxa"/>
          </w:tcPr>
          <w:p w14:paraId="73B0DB5A" w14:textId="714396D8" w:rsidR="009C0270" w:rsidRPr="00D862C2" w:rsidRDefault="00E93454" w:rsidP="00D862C2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D862C2">
              <w:rPr>
                <w:rFonts w:asciiTheme="minorBidi" w:hAnsiTheme="minorBidi" w:cstheme="minorBidi"/>
                <w:rtl/>
              </w:rPr>
              <w:t>200</w:t>
            </w:r>
            <w:r w:rsidR="00A24F9D" w:rsidRPr="00D862C2">
              <w:rPr>
                <w:rFonts w:asciiTheme="minorBidi" w:hAnsiTheme="minorBidi" w:cstheme="minorBidi"/>
              </w:rPr>
              <w:t>7</w:t>
            </w:r>
            <w:r w:rsidR="00A96508" w:rsidRPr="00D862C2">
              <w:rPr>
                <w:rFonts w:asciiTheme="minorBidi" w:hAnsiTheme="minorBidi" w:cstheme="minorBidi"/>
              </w:rPr>
              <w:t>-2011</w:t>
            </w:r>
          </w:p>
        </w:tc>
      </w:tr>
      <w:tr w:rsidR="00EE17F3" w:rsidRPr="009F256F" w14:paraId="1011CE3E" w14:textId="77777777" w:rsidTr="008A4D13">
        <w:tc>
          <w:tcPr>
            <w:tcW w:w="2589" w:type="dxa"/>
          </w:tcPr>
          <w:p w14:paraId="2B5D2F5C" w14:textId="4D8C0CA2" w:rsidR="00EE17F3" w:rsidRPr="00D862C2" w:rsidRDefault="00A96508" w:rsidP="00D862C2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D862C2">
              <w:rPr>
                <w:rFonts w:asciiTheme="minorBidi" w:hAnsiTheme="minorBidi" w:cstheme="minorBidi"/>
              </w:rPr>
              <w:t xml:space="preserve">Post Doc.; </w:t>
            </w:r>
            <w:r w:rsidR="00E93454" w:rsidRPr="00D862C2">
              <w:rPr>
                <w:rFonts w:asciiTheme="minorBidi" w:hAnsiTheme="minorBidi" w:cstheme="minorBidi"/>
              </w:rPr>
              <w:t>Scholar in Residence</w:t>
            </w:r>
          </w:p>
        </w:tc>
        <w:tc>
          <w:tcPr>
            <w:tcW w:w="3308" w:type="dxa"/>
          </w:tcPr>
          <w:p w14:paraId="30EEA75A" w14:textId="7B792313" w:rsidR="00EE17F3" w:rsidRPr="00D862C2" w:rsidRDefault="00E93454" w:rsidP="00D862C2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  <w:r w:rsidRPr="00D862C2">
              <w:rPr>
                <w:rFonts w:asciiTheme="minorBidi" w:hAnsiTheme="minorBidi" w:cstheme="minorBidi"/>
              </w:rPr>
              <w:t>Hadassah-Brandeis Institute, Brandeis University.</w:t>
            </w:r>
            <w:r w:rsidR="00A96508" w:rsidRPr="00D862C2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A96508" w:rsidRPr="00D862C2">
              <w:rPr>
                <w:rFonts w:asciiTheme="minorBidi" w:hAnsiTheme="minorBidi" w:cstheme="minorBidi"/>
              </w:rPr>
              <w:t xml:space="preserve">Host: Prof. Shulamit </w:t>
            </w:r>
            <w:proofErr w:type="spellStart"/>
            <w:r w:rsidR="00A96508" w:rsidRPr="00D862C2">
              <w:rPr>
                <w:rFonts w:asciiTheme="minorBidi" w:hAnsiTheme="minorBidi" w:cstheme="minorBidi"/>
                <w:shd w:val="clear" w:color="auto" w:fill="FFFFFF"/>
              </w:rPr>
              <w:t>Reinharz</w:t>
            </w:r>
            <w:proofErr w:type="spellEnd"/>
            <w:r w:rsidR="00D862C2">
              <w:rPr>
                <w:rFonts w:asciiTheme="minorBidi" w:hAnsiTheme="minorBidi" w:cstheme="minorBidi"/>
                <w:shd w:val="clear" w:color="auto" w:fill="FFFFFF"/>
              </w:rPr>
              <w:t>.</w:t>
            </w:r>
          </w:p>
        </w:tc>
        <w:tc>
          <w:tcPr>
            <w:tcW w:w="1694" w:type="dxa"/>
          </w:tcPr>
          <w:p w14:paraId="4E96F3BF" w14:textId="77777777" w:rsidR="00EE17F3" w:rsidRPr="00D862C2" w:rsidRDefault="00E93454" w:rsidP="00D862C2">
            <w:pPr>
              <w:bidi w:val="0"/>
              <w:rPr>
                <w:rFonts w:asciiTheme="minorBidi" w:hAnsiTheme="minorBidi" w:cstheme="minorBidi"/>
                <w:rtl/>
              </w:rPr>
            </w:pPr>
            <w:r w:rsidRPr="00D862C2">
              <w:rPr>
                <w:rFonts w:asciiTheme="minorBidi" w:hAnsiTheme="minorBidi" w:cstheme="minorBidi"/>
                <w:rtl/>
              </w:rPr>
              <w:t>2008-2009</w:t>
            </w:r>
          </w:p>
        </w:tc>
      </w:tr>
      <w:tr w:rsidR="00A96508" w:rsidRPr="009F256F" w14:paraId="29B3A2F8" w14:textId="77777777" w:rsidTr="008A4D13">
        <w:tc>
          <w:tcPr>
            <w:tcW w:w="2589" w:type="dxa"/>
          </w:tcPr>
          <w:p w14:paraId="11E28678" w14:textId="5DCBF5F1" w:rsidR="00A96508" w:rsidRPr="00D862C2" w:rsidRDefault="00A96508" w:rsidP="00D862C2">
            <w:pPr>
              <w:bidi w:val="0"/>
              <w:rPr>
                <w:rFonts w:asciiTheme="minorBidi" w:hAnsiTheme="minorBidi" w:cstheme="minorBidi"/>
              </w:rPr>
            </w:pPr>
            <w:r w:rsidRPr="00D862C2">
              <w:rPr>
                <w:rFonts w:asciiTheme="minorBidi" w:hAnsiTheme="minorBidi" w:cstheme="minorBidi"/>
              </w:rPr>
              <w:t>Research Associate</w:t>
            </w:r>
          </w:p>
        </w:tc>
        <w:tc>
          <w:tcPr>
            <w:tcW w:w="3308" w:type="dxa"/>
          </w:tcPr>
          <w:p w14:paraId="3A4D6E3B" w14:textId="1A623070" w:rsidR="00A96508" w:rsidRPr="00D862C2" w:rsidRDefault="00A96508" w:rsidP="00D862C2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D862C2">
              <w:rPr>
                <w:rFonts w:asciiTheme="minorBidi" w:hAnsiTheme="minorBidi" w:cstheme="minorBidi"/>
              </w:rPr>
              <w:t>Hadassah-Brandeis Institute, Brandeis University.</w:t>
            </w:r>
          </w:p>
        </w:tc>
        <w:tc>
          <w:tcPr>
            <w:tcW w:w="1694" w:type="dxa"/>
          </w:tcPr>
          <w:p w14:paraId="478A8F98" w14:textId="49777AC2" w:rsidR="00A96508" w:rsidRPr="00D862C2" w:rsidRDefault="00A96508" w:rsidP="00D862C2">
            <w:pPr>
              <w:bidi w:val="0"/>
              <w:rPr>
                <w:rFonts w:asciiTheme="minorBidi" w:hAnsiTheme="minorBidi" w:cstheme="minorBidi"/>
              </w:rPr>
            </w:pPr>
            <w:r w:rsidRPr="00D862C2">
              <w:rPr>
                <w:rFonts w:asciiTheme="minorBidi" w:hAnsiTheme="minorBidi" w:cstheme="minorBidi"/>
              </w:rPr>
              <w:t>2009-2017</w:t>
            </w:r>
          </w:p>
        </w:tc>
      </w:tr>
      <w:tr w:rsidR="00A96508" w:rsidRPr="009F256F" w14:paraId="600D279F" w14:textId="77777777" w:rsidTr="008A4D13">
        <w:tc>
          <w:tcPr>
            <w:tcW w:w="2589" w:type="dxa"/>
          </w:tcPr>
          <w:p w14:paraId="636F82C8" w14:textId="5D78C47C" w:rsidR="00A96508" w:rsidRPr="00D862C2" w:rsidRDefault="00D862C2" w:rsidP="00D862C2">
            <w:pPr>
              <w:bidi w:val="0"/>
              <w:rPr>
                <w:rFonts w:asciiTheme="minorBidi" w:hAnsiTheme="minorBidi" w:cstheme="minorBidi"/>
              </w:rPr>
            </w:pPr>
            <w:r w:rsidRPr="00D862C2">
              <w:rPr>
                <w:rStyle w:val="a4"/>
                <w:rFonts w:asciiTheme="minorBidi" w:hAnsiTheme="minorBidi" w:cstheme="minorBidi"/>
                <w:i w:val="0"/>
                <w:iCs w:val="0"/>
                <w:shd w:val="clear" w:color="auto" w:fill="FFFFFF"/>
              </w:rPr>
              <w:t>Tenure</w:t>
            </w:r>
            <w:r w:rsidR="00A96508" w:rsidRPr="00D862C2">
              <w:rPr>
                <w:rFonts w:asciiTheme="minorBidi" w:hAnsiTheme="minorBidi" w:cstheme="minorBidi"/>
              </w:rPr>
              <w:t>; Senior Lecturer</w:t>
            </w:r>
          </w:p>
        </w:tc>
        <w:tc>
          <w:tcPr>
            <w:tcW w:w="3308" w:type="dxa"/>
          </w:tcPr>
          <w:p w14:paraId="47F92EBD" w14:textId="0559B0D5" w:rsidR="00A96508" w:rsidRPr="00D862C2" w:rsidRDefault="00692706" w:rsidP="00D862C2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The </w:t>
            </w:r>
            <w:r w:rsidR="00A96508" w:rsidRPr="00D862C2">
              <w:rPr>
                <w:rFonts w:asciiTheme="minorBidi" w:hAnsiTheme="minorBidi" w:cstheme="minorBidi"/>
              </w:rPr>
              <w:t>Communication Department, Sapir College</w:t>
            </w:r>
          </w:p>
        </w:tc>
        <w:tc>
          <w:tcPr>
            <w:tcW w:w="1694" w:type="dxa"/>
          </w:tcPr>
          <w:p w14:paraId="3D82DAB5" w14:textId="212F7AC1" w:rsidR="00A96508" w:rsidRPr="00D862C2" w:rsidRDefault="00A96508" w:rsidP="00D862C2">
            <w:pPr>
              <w:bidi w:val="0"/>
              <w:rPr>
                <w:rFonts w:asciiTheme="minorBidi" w:hAnsiTheme="minorBidi" w:cstheme="minorBidi"/>
              </w:rPr>
            </w:pPr>
            <w:r w:rsidRPr="00D862C2">
              <w:rPr>
                <w:rFonts w:asciiTheme="minorBidi" w:hAnsiTheme="minorBidi" w:cstheme="minorBidi"/>
              </w:rPr>
              <w:t>2011-present</w:t>
            </w:r>
          </w:p>
        </w:tc>
      </w:tr>
    </w:tbl>
    <w:p w14:paraId="3354C85E" w14:textId="77777777" w:rsidR="009C0270" w:rsidRPr="009F256F" w:rsidRDefault="009C0270" w:rsidP="009F256F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14:paraId="5697857B" w14:textId="77777777" w:rsidR="009C0270" w:rsidRPr="00CA3910" w:rsidRDefault="009C0270" w:rsidP="008A4D13">
      <w:pPr>
        <w:numPr>
          <w:ilvl w:val="0"/>
          <w:numId w:val="2"/>
        </w:numPr>
        <w:bidi w:val="0"/>
        <w:spacing w:after="2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>Offices in Academic Administration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756"/>
        <w:gridCol w:w="1835"/>
      </w:tblGrid>
      <w:tr w:rsidR="00312651" w:rsidRPr="00692706" w14:paraId="13CBB2B0" w14:textId="77777777" w:rsidTr="008A4D13">
        <w:tc>
          <w:tcPr>
            <w:tcW w:w="5756" w:type="dxa"/>
          </w:tcPr>
          <w:p w14:paraId="09059FC4" w14:textId="2ED0EC2A" w:rsidR="00312651" w:rsidRPr="00312651" w:rsidRDefault="00312651" w:rsidP="008A4D13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312651">
              <w:rPr>
                <w:rFonts w:asciiTheme="majorBidi" w:hAnsiTheme="majorBidi" w:cstheme="majorBidi"/>
                <w:b/>
                <w:bCs/>
              </w:rPr>
              <w:t>Position</w:t>
            </w:r>
          </w:p>
        </w:tc>
        <w:tc>
          <w:tcPr>
            <w:tcW w:w="1835" w:type="dxa"/>
          </w:tcPr>
          <w:p w14:paraId="37CECE43" w14:textId="040E53EE" w:rsidR="00312651" w:rsidRPr="00692706" w:rsidRDefault="00312651" w:rsidP="00692706">
            <w:pPr>
              <w:bidi w:val="0"/>
              <w:rPr>
                <w:rFonts w:asciiTheme="minorBidi" w:hAnsiTheme="minorBidi" w:cstheme="minorBidi"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</w:tr>
      <w:tr w:rsidR="003D3007" w:rsidRPr="00692706" w14:paraId="212E631C" w14:textId="77777777" w:rsidTr="008A4D13">
        <w:tc>
          <w:tcPr>
            <w:tcW w:w="5756" w:type="dxa"/>
          </w:tcPr>
          <w:p w14:paraId="2EE38087" w14:textId="34B67A39" w:rsidR="003D3007" w:rsidRPr="00692706" w:rsidRDefault="000C009A" w:rsidP="008A4D13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>Head</w:t>
            </w:r>
            <w:r w:rsidR="00692706">
              <w:rPr>
                <w:rFonts w:asciiTheme="minorBidi" w:hAnsiTheme="minorBidi" w:cstheme="minorBidi"/>
              </w:rPr>
              <w:t xml:space="preserve"> of</w:t>
            </w:r>
            <w:r w:rsidRPr="00692706">
              <w:rPr>
                <w:rFonts w:asciiTheme="minorBidi" w:hAnsiTheme="minorBidi" w:cstheme="minorBidi"/>
              </w:rPr>
              <w:t xml:space="preserve"> </w:t>
            </w:r>
            <w:r w:rsidR="00692706">
              <w:rPr>
                <w:rFonts w:asciiTheme="minorBidi" w:hAnsiTheme="minorBidi" w:cstheme="minorBidi"/>
              </w:rPr>
              <w:t>the j</w:t>
            </w:r>
            <w:r w:rsidRPr="00692706">
              <w:rPr>
                <w:rFonts w:asciiTheme="minorBidi" w:hAnsiTheme="minorBidi" w:cstheme="minorBidi"/>
              </w:rPr>
              <w:t>ournalism tr</w:t>
            </w:r>
            <w:r w:rsidR="006B791A" w:rsidRPr="00692706">
              <w:rPr>
                <w:rFonts w:asciiTheme="minorBidi" w:hAnsiTheme="minorBidi" w:cstheme="minorBidi"/>
              </w:rPr>
              <w:t>a</w:t>
            </w:r>
            <w:r w:rsidRPr="00692706">
              <w:rPr>
                <w:rFonts w:asciiTheme="minorBidi" w:hAnsiTheme="minorBidi" w:cstheme="minorBidi"/>
              </w:rPr>
              <w:t xml:space="preserve">ck, </w:t>
            </w:r>
            <w:r w:rsidR="00692706">
              <w:rPr>
                <w:rFonts w:asciiTheme="minorBidi" w:hAnsiTheme="minorBidi" w:cstheme="minorBidi"/>
              </w:rPr>
              <w:t xml:space="preserve">The </w:t>
            </w:r>
            <w:r w:rsidRPr="00692706">
              <w:rPr>
                <w:rFonts w:asciiTheme="minorBidi" w:hAnsiTheme="minorBidi" w:cstheme="minorBidi"/>
              </w:rPr>
              <w:t xml:space="preserve">Communication Department, Sapir College   </w:t>
            </w:r>
          </w:p>
        </w:tc>
        <w:tc>
          <w:tcPr>
            <w:tcW w:w="1835" w:type="dxa"/>
          </w:tcPr>
          <w:p w14:paraId="68C67975" w14:textId="77777777" w:rsidR="003D3007" w:rsidRPr="00692706" w:rsidRDefault="003D3007" w:rsidP="00692706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>2008-</w:t>
            </w:r>
            <w:r w:rsidR="000C009A" w:rsidRPr="00692706">
              <w:rPr>
                <w:rFonts w:asciiTheme="minorBidi" w:hAnsiTheme="minorBidi" w:cstheme="minorBidi"/>
              </w:rPr>
              <w:t>2016</w:t>
            </w:r>
          </w:p>
        </w:tc>
      </w:tr>
      <w:tr w:rsidR="00D862C2" w:rsidRPr="00692706" w14:paraId="21F6DF3B" w14:textId="77777777" w:rsidTr="008A4D13">
        <w:tc>
          <w:tcPr>
            <w:tcW w:w="5756" w:type="dxa"/>
          </w:tcPr>
          <w:p w14:paraId="7672A023" w14:textId="0C4A5D80" w:rsidR="00D862C2" w:rsidRPr="00692706" w:rsidRDefault="00D862C2" w:rsidP="008A4D13">
            <w:pPr>
              <w:pStyle w:val="2"/>
              <w:bidi w:val="0"/>
              <w:spacing w:after="200"/>
              <w:rPr>
                <w:rFonts w:asciiTheme="minorBidi" w:hAnsiTheme="minorBidi" w:cstheme="minorBidi"/>
                <w:sz w:val="22"/>
                <w:szCs w:val="22"/>
              </w:rPr>
            </w:pPr>
            <w:r w:rsidRPr="0069270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A member of the teaching </w:t>
            </w:r>
            <w:r w:rsidR="00692706" w:rsidRPr="0069270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committee</w:t>
            </w:r>
            <w:r w:rsidRPr="0069270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, </w:t>
            </w:r>
            <w:r w:rsidR="00692706" w:rsidRPr="0069270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The </w:t>
            </w:r>
            <w:r w:rsidR="0069270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C</w:t>
            </w:r>
            <w:r w:rsidRPr="0069270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ommunication Department, Sapir College.   </w:t>
            </w:r>
          </w:p>
        </w:tc>
        <w:tc>
          <w:tcPr>
            <w:tcW w:w="1835" w:type="dxa"/>
          </w:tcPr>
          <w:p w14:paraId="2676430C" w14:textId="48557B4C" w:rsidR="00D862C2" w:rsidRPr="00692706" w:rsidRDefault="00D862C2" w:rsidP="00692706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>2009-2013</w:t>
            </w:r>
          </w:p>
        </w:tc>
      </w:tr>
      <w:tr w:rsidR="00D862C2" w:rsidRPr="00692706" w14:paraId="1CD746A5" w14:textId="77777777" w:rsidTr="008A4D13">
        <w:tc>
          <w:tcPr>
            <w:tcW w:w="5756" w:type="dxa"/>
          </w:tcPr>
          <w:p w14:paraId="639BB47D" w14:textId="001190BC" w:rsidR="00D862C2" w:rsidRPr="00692706" w:rsidRDefault="00D862C2" w:rsidP="008A4D13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 xml:space="preserve">A member of the syllabi committee, </w:t>
            </w:r>
            <w:r w:rsidR="00692706">
              <w:rPr>
                <w:rFonts w:asciiTheme="minorBidi" w:hAnsiTheme="minorBidi" w:cstheme="minorBidi"/>
              </w:rPr>
              <w:t xml:space="preserve">The </w:t>
            </w:r>
            <w:r w:rsidRPr="00692706">
              <w:rPr>
                <w:rFonts w:asciiTheme="minorBidi" w:hAnsiTheme="minorBidi" w:cstheme="minorBidi"/>
              </w:rPr>
              <w:t>Communication Department, Sapir College.</w:t>
            </w:r>
          </w:p>
        </w:tc>
        <w:tc>
          <w:tcPr>
            <w:tcW w:w="1835" w:type="dxa"/>
          </w:tcPr>
          <w:p w14:paraId="676806BC" w14:textId="27A0CA47" w:rsidR="00D862C2" w:rsidRPr="00692706" w:rsidRDefault="00D862C2" w:rsidP="00692706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>2013-2014</w:t>
            </w:r>
          </w:p>
        </w:tc>
      </w:tr>
      <w:tr w:rsidR="00D862C2" w:rsidRPr="00692706" w14:paraId="02E1D631" w14:textId="77777777" w:rsidTr="008A4D13">
        <w:tc>
          <w:tcPr>
            <w:tcW w:w="5756" w:type="dxa"/>
          </w:tcPr>
          <w:p w14:paraId="001AAD7F" w14:textId="3CEA19BF" w:rsidR="00D862C2" w:rsidRPr="00692706" w:rsidRDefault="00D862C2" w:rsidP="00692706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>The commissioner</w:t>
            </w:r>
            <w:r w:rsidRPr="00692706">
              <w:rPr>
                <w:rFonts w:asciiTheme="minorBidi" w:hAnsiTheme="minorBidi" w:cstheme="minorBidi"/>
                <w:rtl/>
              </w:rPr>
              <w:t xml:space="preserve"> </w:t>
            </w:r>
            <w:r w:rsidRPr="00692706">
              <w:rPr>
                <w:rFonts w:asciiTheme="minorBidi" w:hAnsiTheme="minorBidi" w:cstheme="minorBidi"/>
              </w:rPr>
              <w:t>for preventing sexual harassment, Sapir College.</w:t>
            </w:r>
          </w:p>
        </w:tc>
        <w:tc>
          <w:tcPr>
            <w:tcW w:w="1835" w:type="dxa"/>
          </w:tcPr>
          <w:p w14:paraId="1A7E85DB" w14:textId="7E04A619" w:rsidR="00D862C2" w:rsidRPr="00692706" w:rsidRDefault="00D862C2" w:rsidP="00692706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>2017-2019</w:t>
            </w:r>
          </w:p>
        </w:tc>
      </w:tr>
      <w:tr w:rsidR="00D862C2" w:rsidRPr="00692706" w14:paraId="0F60F015" w14:textId="77777777" w:rsidTr="008A4D13">
        <w:tc>
          <w:tcPr>
            <w:tcW w:w="5756" w:type="dxa"/>
          </w:tcPr>
          <w:p w14:paraId="490EF9B3" w14:textId="266E8783" w:rsidR="00D862C2" w:rsidRPr="00692706" w:rsidRDefault="00692706" w:rsidP="00692706">
            <w:pPr>
              <w:jc w:val="right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lastRenderedPageBreak/>
              <w:t xml:space="preserve">A member of the teaching committee, The </w:t>
            </w:r>
            <w:r>
              <w:rPr>
                <w:rFonts w:asciiTheme="minorBidi" w:hAnsiTheme="minorBidi" w:cstheme="minorBidi"/>
              </w:rPr>
              <w:t>C</w:t>
            </w:r>
            <w:r w:rsidRPr="00692706">
              <w:rPr>
                <w:rFonts w:asciiTheme="minorBidi" w:hAnsiTheme="minorBidi" w:cstheme="minorBidi"/>
              </w:rPr>
              <w:t xml:space="preserve">ommunication Department, Sapir College.   </w:t>
            </w:r>
          </w:p>
        </w:tc>
        <w:tc>
          <w:tcPr>
            <w:tcW w:w="1835" w:type="dxa"/>
          </w:tcPr>
          <w:p w14:paraId="5E8E2CFE" w14:textId="2FDEA8EC" w:rsidR="00D862C2" w:rsidRPr="00692706" w:rsidRDefault="00692706" w:rsidP="00692706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>2019-2012</w:t>
            </w:r>
          </w:p>
        </w:tc>
      </w:tr>
      <w:tr w:rsidR="00692706" w:rsidRPr="00692706" w14:paraId="21CC292D" w14:textId="77777777" w:rsidTr="008A4D13">
        <w:tc>
          <w:tcPr>
            <w:tcW w:w="5756" w:type="dxa"/>
          </w:tcPr>
          <w:p w14:paraId="0A72430C" w14:textId="4597A15C" w:rsidR="00692706" w:rsidRPr="00692706" w:rsidRDefault="00692706" w:rsidP="00692706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>Head of the thinking team on Sapir's vision following the Oct. 7</w:t>
            </w:r>
            <w:r w:rsidRPr="00692706">
              <w:rPr>
                <w:rFonts w:asciiTheme="minorBidi" w:hAnsiTheme="minorBidi" w:cstheme="minorBidi"/>
                <w:vertAlign w:val="superscript"/>
              </w:rPr>
              <w:t>th</w:t>
            </w:r>
            <w:r w:rsidRPr="00692706">
              <w:rPr>
                <w:rFonts w:asciiTheme="minorBidi" w:hAnsiTheme="minorBidi" w:cstheme="minorBidi"/>
              </w:rPr>
              <w:t xml:space="preserve"> terror attack.</w:t>
            </w:r>
          </w:p>
        </w:tc>
        <w:tc>
          <w:tcPr>
            <w:tcW w:w="1835" w:type="dxa"/>
          </w:tcPr>
          <w:p w14:paraId="5C82D257" w14:textId="1E8E07B9" w:rsidR="00692706" w:rsidRPr="00692706" w:rsidRDefault="00692706" w:rsidP="00692706">
            <w:pPr>
              <w:bidi w:val="0"/>
              <w:rPr>
                <w:rFonts w:asciiTheme="minorBidi" w:hAnsiTheme="minorBidi" w:cstheme="minorBidi"/>
              </w:rPr>
            </w:pPr>
            <w:r w:rsidRPr="00692706">
              <w:rPr>
                <w:rFonts w:asciiTheme="minorBidi" w:hAnsiTheme="minorBidi" w:cstheme="minorBidi"/>
              </w:rPr>
              <w:t>Oct. 2023-Feb. 2024</w:t>
            </w:r>
          </w:p>
        </w:tc>
      </w:tr>
    </w:tbl>
    <w:p w14:paraId="1D8A09CE" w14:textId="77777777" w:rsidR="009C0270" w:rsidRPr="003F7C55" w:rsidRDefault="009C0270" w:rsidP="009C0270">
      <w:pPr>
        <w:rPr>
          <w:rFonts w:ascii="Arial" w:hAnsi="Arial" w:cs="David"/>
          <w:rtl/>
        </w:rPr>
      </w:pPr>
    </w:p>
    <w:p w14:paraId="53A6E027" w14:textId="77777777" w:rsidR="009C0270" w:rsidRPr="00CA3910" w:rsidRDefault="009C0270" w:rsidP="008A4D13">
      <w:pPr>
        <w:numPr>
          <w:ilvl w:val="0"/>
          <w:numId w:val="2"/>
        </w:numPr>
        <w:bidi w:val="0"/>
        <w:spacing w:after="240" w:line="240" w:lineRule="auto"/>
        <w:ind w:left="714" w:hanging="357"/>
        <w:rPr>
          <w:rFonts w:ascii="Arial" w:hAnsi="Arial" w:cs="David"/>
          <w:b/>
          <w:bCs/>
          <w:sz w:val="28"/>
          <w:szCs w:val="28"/>
          <w:u w:val="single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Scholarly Positions and Activities outside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Institution</w:t>
      </w:r>
    </w:p>
    <w:p w14:paraId="39EE79C9" w14:textId="55BEDFD5" w:rsidR="00922F41" w:rsidRPr="000E1C11" w:rsidRDefault="00C71F46" w:rsidP="00922F41">
      <w:pPr>
        <w:pStyle w:val="a3"/>
        <w:numPr>
          <w:ilvl w:val="0"/>
          <w:numId w:val="10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Active positions</w:t>
      </w:r>
      <w:r w:rsidR="00922F41" w:rsidRPr="000E1C11">
        <w:rPr>
          <w:rFonts w:asciiTheme="majorBidi" w:hAnsiTheme="majorBidi" w:cstheme="majorBidi"/>
          <w:b/>
          <w:bCs/>
          <w:sz w:val="24"/>
          <w:szCs w:val="24"/>
        </w:rPr>
        <w:t xml:space="preserve"> in professional association </w:t>
      </w:r>
    </w:p>
    <w:tbl>
      <w:tblPr>
        <w:tblStyle w:val="a5"/>
        <w:tblW w:w="7510" w:type="dxa"/>
        <w:tblInd w:w="707" w:type="dxa"/>
        <w:tblLook w:val="04A0" w:firstRow="1" w:lastRow="0" w:firstColumn="1" w:lastColumn="0" w:noHBand="0" w:noVBand="1"/>
      </w:tblPr>
      <w:tblGrid>
        <w:gridCol w:w="1840"/>
        <w:gridCol w:w="5670"/>
      </w:tblGrid>
      <w:tr w:rsidR="00C050B0" w:rsidRPr="000E1C11" w14:paraId="6256CDD6" w14:textId="77777777" w:rsidTr="00C050B0">
        <w:tc>
          <w:tcPr>
            <w:tcW w:w="1840" w:type="dxa"/>
          </w:tcPr>
          <w:p w14:paraId="0AEE1F45" w14:textId="5F6B9C31" w:rsidR="00C050B0" w:rsidRPr="00C050B0" w:rsidRDefault="00C050B0" w:rsidP="00C050B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0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5670" w:type="dxa"/>
          </w:tcPr>
          <w:p w14:paraId="6C325795" w14:textId="4560EAE9" w:rsidR="00C050B0" w:rsidRPr="007E0E18" w:rsidRDefault="00C050B0" w:rsidP="00C050B0">
            <w:pPr>
              <w:bidi w:val="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Position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/ </w:t>
            </w:r>
            <w:r w:rsidRPr="00C050B0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A</w:t>
            </w:r>
            <w:r w:rsidRPr="000E1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ssociation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22F41" w:rsidRPr="000E1C11" w14:paraId="5C72E107" w14:textId="77777777" w:rsidTr="00C050B0">
        <w:tc>
          <w:tcPr>
            <w:tcW w:w="1840" w:type="dxa"/>
          </w:tcPr>
          <w:p w14:paraId="0CC2E818" w14:textId="77777777" w:rsidR="00922F41" w:rsidRPr="00C050B0" w:rsidRDefault="00922F41" w:rsidP="00C050B0">
            <w:pPr>
              <w:bidi w:val="0"/>
              <w:rPr>
                <w:rFonts w:asciiTheme="minorBidi" w:hAnsiTheme="minorBidi" w:cstheme="minorBidi"/>
              </w:rPr>
            </w:pPr>
            <w:r w:rsidRPr="00C050B0">
              <w:rPr>
                <w:rFonts w:asciiTheme="minorBidi" w:hAnsiTheme="minorBidi" w:cstheme="minorBidi"/>
              </w:rPr>
              <w:t>2015-2018</w:t>
            </w:r>
          </w:p>
        </w:tc>
        <w:tc>
          <w:tcPr>
            <w:tcW w:w="5670" w:type="dxa"/>
          </w:tcPr>
          <w:p w14:paraId="2C4E8C8E" w14:textId="3999769E" w:rsidR="00922F41" w:rsidRPr="00C050B0" w:rsidRDefault="00C71F46" w:rsidP="00C050B0">
            <w:pPr>
              <w:bidi w:val="0"/>
              <w:rPr>
                <w:rFonts w:asciiTheme="minorBidi" w:hAnsiTheme="minorBidi" w:cstheme="minorBidi"/>
              </w:rPr>
            </w:pPr>
            <w:r w:rsidRPr="00C050B0">
              <w:rPr>
                <w:rFonts w:asciiTheme="minorBidi" w:hAnsiTheme="minorBidi" w:cstheme="minorBidi"/>
                <w:shd w:val="clear" w:color="auto" w:fill="FFFFFF"/>
              </w:rPr>
              <w:t xml:space="preserve">A Board member of </w:t>
            </w:r>
            <w:r w:rsidR="00922F41" w:rsidRPr="00C050B0">
              <w:rPr>
                <w:rFonts w:asciiTheme="minorBidi" w:hAnsiTheme="minorBidi" w:cstheme="minorBidi"/>
              </w:rPr>
              <w:t>The Israel Communication Association</w:t>
            </w:r>
          </w:p>
        </w:tc>
      </w:tr>
      <w:tr w:rsidR="00C71F46" w:rsidRPr="000E1C11" w14:paraId="5BB8B063" w14:textId="77777777" w:rsidTr="00C050B0">
        <w:tc>
          <w:tcPr>
            <w:tcW w:w="1840" w:type="dxa"/>
          </w:tcPr>
          <w:p w14:paraId="3CD082EE" w14:textId="38F137CC" w:rsidR="00C71F46" w:rsidRPr="00C050B0" w:rsidRDefault="00C71F46" w:rsidP="00C050B0">
            <w:pPr>
              <w:bidi w:val="0"/>
              <w:rPr>
                <w:rFonts w:asciiTheme="minorBidi" w:hAnsiTheme="minorBidi" w:cstheme="minorBidi"/>
              </w:rPr>
            </w:pPr>
            <w:r w:rsidRPr="00C050B0">
              <w:rPr>
                <w:rFonts w:asciiTheme="minorBidi" w:hAnsiTheme="minorBidi" w:cstheme="minorBidi"/>
              </w:rPr>
              <w:t>2018-2023</w:t>
            </w:r>
          </w:p>
        </w:tc>
        <w:tc>
          <w:tcPr>
            <w:tcW w:w="5670" w:type="dxa"/>
          </w:tcPr>
          <w:p w14:paraId="263BB5C3" w14:textId="202584F2" w:rsidR="00C71F46" w:rsidRPr="00C050B0" w:rsidRDefault="00C71F46" w:rsidP="00C050B0">
            <w:pPr>
              <w:bidi w:val="0"/>
              <w:rPr>
                <w:rFonts w:asciiTheme="minorBidi" w:hAnsiTheme="minorBidi" w:cstheme="minorBidi"/>
                <w:strike/>
                <w:rtl/>
                <w:lang w:val="en"/>
              </w:rPr>
            </w:pPr>
            <w:r w:rsidRPr="00C050B0">
              <w:rPr>
                <w:rFonts w:asciiTheme="minorBidi" w:hAnsiTheme="minorBidi" w:cstheme="minorBidi"/>
              </w:rPr>
              <w:t xml:space="preserve">The </w:t>
            </w:r>
            <w:r w:rsidRPr="00C050B0">
              <w:rPr>
                <w:rFonts w:asciiTheme="minorBidi" w:hAnsiTheme="minorBidi" w:cstheme="minorBidi"/>
                <w:lang w:val="en"/>
              </w:rPr>
              <w:t xml:space="preserve">treasurer of </w:t>
            </w:r>
            <w:r w:rsidRPr="00C050B0">
              <w:rPr>
                <w:rFonts w:asciiTheme="minorBidi" w:hAnsiTheme="minorBidi" w:cstheme="minorBidi"/>
                <w:shd w:val="clear" w:color="auto" w:fill="FFFFFF"/>
              </w:rPr>
              <w:t>The Israeli Association for the Study of Religions</w:t>
            </w:r>
            <w:r w:rsidRPr="00C050B0">
              <w:rPr>
                <w:rFonts w:asciiTheme="minorBidi" w:hAnsiTheme="minorBidi" w:cstheme="minorBidi"/>
              </w:rPr>
              <w:t xml:space="preserve"> </w:t>
            </w:r>
          </w:p>
        </w:tc>
      </w:tr>
    </w:tbl>
    <w:p w14:paraId="3FA27F2D" w14:textId="77777777" w:rsidR="00C71F46" w:rsidRDefault="00C71F46" w:rsidP="00C71F46">
      <w:pPr>
        <w:pStyle w:val="a3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7F5BE8F" w14:textId="45B51D69" w:rsidR="00C71F46" w:rsidRDefault="00C71F46" w:rsidP="002C1350">
      <w:pPr>
        <w:pStyle w:val="a3"/>
        <w:numPr>
          <w:ilvl w:val="0"/>
          <w:numId w:val="10"/>
        </w:numPr>
        <w:bidi w:val="0"/>
        <w:spacing w:before="360" w:after="240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Membership </w:t>
      </w:r>
      <w:r w:rsidRPr="00C71F46">
        <w:rPr>
          <w:rFonts w:asciiTheme="majorBidi" w:hAnsiTheme="majorBidi" w:cstheme="majorBidi"/>
          <w:b/>
          <w:bCs/>
          <w:sz w:val="24"/>
          <w:szCs w:val="24"/>
        </w:rPr>
        <w:t>in professional association</w:t>
      </w:r>
      <w:r w:rsidR="002F69A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71F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1833"/>
        <w:gridCol w:w="5749"/>
      </w:tblGrid>
      <w:tr w:rsidR="00312651" w14:paraId="1C90AA84" w14:textId="77777777" w:rsidTr="00312651">
        <w:tc>
          <w:tcPr>
            <w:tcW w:w="1833" w:type="dxa"/>
          </w:tcPr>
          <w:p w14:paraId="0C910EDA" w14:textId="03CB15ED" w:rsidR="00312651" w:rsidRDefault="00C050B0" w:rsidP="00312651">
            <w:pPr>
              <w:pStyle w:val="a3"/>
              <w:bidi w:val="0"/>
              <w:spacing w:after="240"/>
              <w:ind w:left="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5749" w:type="dxa"/>
          </w:tcPr>
          <w:p w14:paraId="33F36C5B" w14:textId="2E7DD53B" w:rsidR="00312651" w:rsidRDefault="00C050B0" w:rsidP="00312651">
            <w:pPr>
              <w:pStyle w:val="a3"/>
              <w:bidi w:val="0"/>
              <w:spacing w:after="240"/>
              <w:ind w:left="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0B0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A</w:t>
            </w:r>
            <w:r w:rsidRPr="000E1C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ssociation</w:t>
            </w:r>
          </w:p>
        </w:tc>
      </w:tr>
      <w:tr w:rsidR="00312651" w14:paraId="29CA613D" w14:textId="77777777" w:rsidTr="00312651">
        <w:tc>
          <w:tcPr>
            <w:tcW w:w="1833" w:type="dxa"/>
          </w:tcPr>
          <w:p w14:paraId="74EA3A0E" w14:textId="71040E33" w:rsidR="00312651" w:rsidRPr="00C2764D" w:rsidRDefault="00C050B0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C2764D">
              <w:rPr>
                <w:rFonts w:asciiTheme="minorBidi" w:hAnsiTheme="minorBidi" w:cstheme="minorBidi"/>
              </w:rPr>
              <w:t>Since 2006</w:t>
            </w:r>
          </w:p>
        </w:tc>
        <w:tc>
          <w:tcPr>
            <w:tcW w:w="5749" w:type="dxa"/>
          </w:tcPr>
          <w:p w14:paraId="58C21C74" w14:textId="0BA550B3" w:rsidR="00312651" w:rsidRPr="00C2764D" w:rsidRDefault="00C050B0" w:rsidP="00C2764D">
            <w:pPr>
              <w:bidi w:val="0"/>
              <w:rPr>
                <w:rFonts w:asciiTheme="minorBidi" w:hAnsiTheme="minorBidi" w:cstheme="minorBidi"/>
              </w:rPr>
            </w:pPr>
            <w:r w:rsidRPr="00C2764D">
              <w:rPr>
                <w:rFonts w:asciiTheme="minorBidi" w:hAnsiTheme="minorBidi" w:cstheme="minorBidi"/>
              </w:rPr>
              <w:t xml:space="preserve">The Israeli Communication </w:t>
            </w:r>
            <w:r w:rsidRPr="00C2764D">
              <w:rPr>
                <w:rFonts w:asciiTheme="minorBidi" w:hAnsiTheme="minorBidi" w:cstheme="minorBidi"/>
                <w:shd w:val="clear" w:color="auto" w:fill="FFFFFF"/>
              </w:rPr>
              <w:t>Association</w:t>
            </w:r>
          </w:p>
        </w:tc>
      </w:tr>
      <w:tr w:rsidR="00312651" w14:paraId="176A2942" w14:textId="77777777" w:rsidTr="00312651">
        <w:tc>
          <w:tcPr>
            <w:tcW w:w="1833" w:type="dxa"/>
          </w:tcPr>
          <w:p w14:paraId="5401257E" w14:textId="7E360375" w:rsidR="00312651" w:rsidRPr="00C2764D" w:rsidRDefault="00C050B0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C2764D">
              <w:rPr>
                <w:rFonts w:asciiTheme="minorBidi" w:hAnsiTheme="minorBidi" w:cstheme="minorBidi"/>
              </w:rPr>
              <w:t>Since 2007</w:t>
            </w:r>
          </w:p>
        </w:tc>
        <w:tc>
          <w:tcPr>
            <w:tcW w:w="5749" w:type="dxa"/>
          </w:tcPr>
          <w:p w14:paraId="4B0845CA" w14:textId="3EF134EF" w:rsidR="00312651" w:rsidRPr="00C2764D" w:rsidRDefault="00C050B0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C2764D">
              <w:rPr>
                <w:rFonts w:asciiTheme="minorBidi" w:hAnsiTheme="minorBidi" w:cstheme="minorBidi"/>
              </w:rPr>
              <w:t xml:space="preserve">The International </w:t>
            </w:r>
            <w:r w:rsidRPr="00C2764D">
              <w:rPr>
                <w:rFonts w:asciiTheme="minorBidi" w:hAnsiTheme="minorBidi" w:cstheme="minorBidi"/>
                <w:shd w:val="clear" w:color="auto" w:fill="FFFFFF"/>
              </w:rPr>
              <w:t>Association</w:t>
            </w:r>
            <w:r w:rsidRPr="00C2764D">
              <w:rPr>
                <w:rFonts w:asciiTheme="minorBidi" w:hAnsiTheme="minorBidi" w:cstheme="minorBidi"/>
              </w:rPr>
              <w:t xml:space="preserve"> of Communication</w:t>
            </w:r>
          </w:p>
        </w:tc>
      </w:tr>
      <w:tr w:rsidR="00312651" w14:paraId="792E91DA" w14:textId="77777777" w:rsidTr="00312651">
        <w:tc>
          <w:tcPr>
            <w:tcW w:w="1833" w:type="dxa"/>
          </w:tcPr>
          <w:p w14:paraId="5EBD7868" w14:textId="2E0A9741" w:rsidR="00312651" w:rsidRPr="00C2764D" w:rsidRDefault="00C050B0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C2764D">
              <w:rPr>
                <w:rFonts w:asciiTheme="minorBidi" w:hAnsiTheme="minorBidi" w:cstheme="minorBidi"/>
              </w:rPr>
              <w:t>Since 2009</w:t>
            </w:r>
          </w:p>
        </w:tc>
        <w:tc>
          <w:tcPr>
            <w:tcW w:w="5749" w:type="dxa"/>
          </w:tcPr>
          <w:p w14:paraId="25C106CC" w14:textId="079319D0" w:rsidR="00312651" w:rsidRPr="00C2764D" w:rsidRDefault="00C050B0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C2764D">
              <w:rPr>
                <w:rFonts w:asciiTheme="minorBidi" w:hAnsiTheme="minorBidi" w:cstheme="minorBidi"/>
                <w:shd w:val="clear" w:color="auto" w:fill="FFFFFF"/>
              </w:rPr>
              <w:t>The Association</w:t>
            </w:r>
            <w:r w:rsidRPr="00C2764D">
              <w:rPr>
                <w:rFonts w:asciiTheme="minorBidi" w:hAnsiTheme="minorBidi" w:cstheme="minorBidi"/>
              </w:rPr>
              <w:t xml:space="preserve"> </w:t>
            </w:r>
            <w:r w:rsidR="00EA41CF">
              <w:rPr>
                <w:rFonts w:asciiTheme="minorBidi" w:hAnsiTheme="minorBidi" w:cstheme="minorBidi"/>
              </w:rPr>
              <w:t>for</w:t>
            </w:r>
            <w:r w:rsidRPr="00C2764D">
              <w:rPr>
                <w:rFonts w:asciiTheme="minorBidi" w:hAnsiTheme="minorBidi" w:cstheme="minorBidi"/>
              </w:rPr>
              <w:t xml:space="preserve"> Israel Studies</w:t>
            </w:r>
          </w:p>
        </w:tc>
      </w:tr>
      <w:tr w:rsidR="00C2764D" w14:paraId="7E6716A8" w14:textId="77777777" w:rsidTr="00312651">
        <w:tc>
          <w:tcPr>
            <w:tcW w:w="1833" w:type="dxa"/>
          </w:tcPr>
          <w:p w14:paraId="44CED7B3" w14:textId="71B8612E" w:rsidR="00C2764D" w:rsidRPr="00C2764D" w:rsidRDefault="00C2764D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C2764D">
              <w:rPr>
                <w:rFonts w:asciiTheme="minorBidi" w:hAnsiTheme="minorBidi" w:cstheme="minorBidi"/>
              </w:rPr>
              <w:t>Since 2010</w:t>
            </w:r>
          </w:p>
        </w:tc>
        <w:tc>
          <w:tcPr>
            <w:tcW w:w="5749" w:type="dxa"/>
          </w:tcPr>
          <w:p w14:paraId="4E35BB81" w14:textId="6C6CC0BA" w:rsidR="00C2764D" w:rsidRPr="00C2764D" w:rsidRDefault="00C2764D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shd w:val="clear" w:color="auto" w:fill="FFFFFF"/>
              </w:rPr>
            </w:pPr>
            <w:r w:rsidRPr="00C2764D">
              <w:rPr>
                <w:rFonts w:asciiTheme="minorBidi" w:hAnsiTheme="minorBidi" w:cstheme="minorBidi"/>
                <w:shd w:val="clear" w:color="auto" w:fill="FFFFFF"/>
              </w:rPr>
              <w:t>The Association</w:t>
            </w:r>
            <w:r w:rsidRPr="00C2764D">
              <w:rPr>
                <w:rFonts w:asciiTheme="minorBidi" w:hAnsiTheme="minorBidi" w:cstheme="minorBidi"/>
              </w:rPr>
              <w:t xml:space="preserve"> </w:t>
            </w:r>
            <w:r w:rsidR="00EA41CF">
              <w:rPr>
                <w:rFonts w:asciiTheme="minorBidi" w:hAnsiTheme="minorBidi" w:cstheme="minorBidi"/>
              </w:rPr>
              <w:t xml:space="preserve">for </w:t>
            </w:r>
            <w:r w:rsidRPr="00C2764D">
              <w:rPr>
                <w:rFonts w:asciiTheme="minorBidi" w:hAnsiTheme="minorBidi" w:cstheme="minorBidi"/>
              </w:rPr>
              <w:t>Jewish Studies</w:t>
            </w:r>
          </w:p>
        </w:tc>
      </w:tr>
      <w:tr w:rsidR="00C050B0" w14:paraId="4537415A" w14:textId="77777777" w:rsidTr="00312651">
        <w:tc>
          <w:tcPr>
            <w:tcW w:w="1833" w:type="dxa"/>
          </w:tcPr>
          <w:p w14:paraId="1840D8D9" w14:textId="14C79A2B" w:rsidR="00C050B0" w:rsidRPr="00C2764D" w:rsidRDefault="00C050B0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C2764D">
              <w:rPr>
                <w:rFonts w:asciiTheme="minorBidi" w:hAnsiTheme="minorBidi" w:cstheme="minorBidi"/>
              </w:rPr>
              <w:t>Since 2015</w:t>
            </w:r>
          </w:p>
        </w:tc>
        <w:tc>
          <w:tcPr>
            <w:tcW w:w="5749" w:type="dxa"/>
          </w:tcPr>
          <w:p w14:paraId="0ACBBDA6" w14:textId="64CDBEE6" w:rsidR="00C050B0" w:rsidRPr="00C2764D" w:rsidRDefault="00C050B0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C2764D">
              <w:rPr>
                <w:rFonts w:asciiTheme="minorBidi" w:hAnsiTheme="minorBidi" w:cstheme="minorBidi"/>
                <w:shd w:val="clear" w:color="auto" w:fill="FFFFFF"/>
              </w:rPr>
              <w:t xml:space="preserve">The Israeli Association </w:t>
            </w:r>
            <w:r w:rsidR="00EA41CF">
              <w:rPr>
                <w:rFonts w:asciiTheme="minorBidi" w:hAnsiTheme="minorBidi" w:cstheme="minorBidi"/>
                <w:shd w:val="clear" w:color="auto" w:fill="FFFFFF"/>
              </w:rPr>
              <w:t>for</w:t>
            </w:r>
            <w:r w:rsidRPr="00C2764D">
              <w:rPr>
                <w:rFonts w:asciiTheme="minorBidi" w:hAnsiTheme="minorBidi" w:cstheme="minorBidi"/>
                <w:shd w:val="clear" w:color="auto" w:fill="FFFFFF"/>
              </w:rPr>
              <w:t xml:space="preserve"> the Study of Religions</w:t>
            </w:r>
          </w:p>
        </w:tc>
      </w:tr>
      <w:tr w:rsidR="00C050B0" w14:paraId="19091084" w14:textId="77777777" w:rsidTr="00312651">
        <w:tc>
          <w:tcPr>
            <w:tcW w:w="1833" w:type="dxa"/>
          </w:tcPr>
          <w:p w14:paraId="62008C14" w14:textId="11638384" w:rsidR="00C050B0" w:rsidRPr="00C2764D" w:rsidRDefault="00C050B0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C2764D">
              <w:rPr>
                <w:rFonts w:asciiTheme="minorBidi" w:hAnsiTheme="minorBidi" w:cstheme="minorBidi"/>
              </w:rPr>
              <w:t>Since 2021</w:t>
            </w:r>
          </w:p>
        </w:tc>
        <w:tc>
          <w:tcPr>
            <w:tcW w:w="5749" w:type="dxa"/>
          </w:tcPr>
          <w:p w14:paraId="4A0ABD32" w14:textId="037BAEF8" w:rsidR="00C050B0" w:rsidRPr="00C2764D" w:rsidRDefault="00C050B0" w:rsidP="00C2764D">
            <w:pPr>
              <w:bidi w:val="0"/>
              <w:rPr>
                <w:rFonts w:asciiTheme="minorBidi" w:hAnsiTheme="minorBidi" w:cstheme="minorBidi"/>
              </w:rPr>
            </w:pPr>
            <w:r w:rsidRPr="00C2764D">
              <w:rPr>
                <w:rFonts w:asciiTheme="minorBidi" w:hAnsiTheme="minorBidi" w:cstheme="minorBidi"/>
              </w:rPr>
              <w:t>The Israeli Sociological Society</w:t>
            </w:r>
          </w:p>
        </w:tc>
      </w:tr>
      <w:tr w:rsidR="00C050B0" w14:paraId="2424DF79" w14:textId="77777777" w:rsidTr="00312651">
        <w:tc>
          <w:tcPr>
            <w:tcW w:w="1833" w:type="dxa"/>
          </w:tcPr>
          <w:p w14:paraId="24187706" w14:textId="3AB0109C" w:rsidR="00C050B0" w:rsidRPr="00C2764D" w:rsidRDefault="00C050B0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C2764D">
              <w:rPr>
                <w:rFonts w:asciiTheme="minorBidi" w:hAnsiTheme="minorBidi" w:cstheme="minorBidi"/>
              </w:rPr>
              <w:t>Since 2021</w:t>
            </w:r>
          </w:p>
        </w:tc>
        <w:tc>
          <w:tcPr>
            <w:tcW w:w="5749" w:type="dxa"/>
          </w:tcPr>
          <w:p w14:paraId="599AD687" w14:textId="02487392" w:rsidR="00C050B0" w:rsidRPr="00C2764D" w:rsidRDefault="00C2764D" w:rsidP="00C2764D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C2764D">
              <w:rPr>
                <w:rFonts w:asciiTheme="minorBidi" w:hAnsiTheme="minorBidi" w:cstheme="minorBidi"/>
              </w:rPr>
              <w:t xml:space="preserve">The </w:t>
            </w:r>
            <w:r w:rsidR="00C050B0" w:rsidRPr="00C2764D">
              <w:rPr>
                <w:rFonts w:asciiTheme="minorBidi" w:hAnsiTheme="minorBidi" w:cstheme="minorBidi"/>
              </w:rPr>
              <w:t xml:space="preserve">British Sociological Association, the Sociology of Religion Division  </w:t>
            </w:r>
          </w:p>
        </w:tc>
      </w:tr>
    </w:tbl>
    <w:p w14:paraId="412823FE" w14:textId="52BAF1B7" w:rsidR="00312651" w:rsidRDefault="00922F41" w:rsidP="002C1350">
      <w:pPr>
        <w:pStyle w:val="a3"/>
        <w:numPr>
          <w:ilvl w:val="0"/>
          <w:numId w:val="10"/>
        </w:numPr>
        <w:bidi w:val="0"/>
        <w:spacing w:before="360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0E1C11">
        <w:rPr>
          <w:rFonts w:asciiTheme="majorBidi" w:hAnsiTheme="majorBidi" w:cstheme="majorBidi"/>
          <w:b/>
          <w:bCs/>
          <w:sz w:val="24"/>
          <w:szCs w:val="24"/>
        </w:rPr>
        <w:t>Review</w:t>
      </w:r>
      <w:r w:rsidR="007A660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312651">
        <w:rPr>
          <w:rFonts w:asciiTheme="majorBidi" w:hAnsiTheme="majorBidi" w:cstheme="majorBidi"/>
          <w:b/>
          <w:bCs/>
          <w:sz w:val="24"/>
          <w:szCs w:val="24"/>
        </w:rPr>
        <w:t xml:space="preserve"> for Professional Journals </w:t>
      </w: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1833"/>
        <w:gridCol w:w="5749"/>
      </w:tblGrid>
      <w:tr w:rsidR="00716EA8" w14:paraId="7F6154C4" w14:textId="77777777" w:rsidTr="00281FC1">
        <w:tc>
          <w:tcPr>
            <w:tcW w:w="1833" w:type="dxa"/>
          </w:tcPr>
          <w:p w14:paraId="2C6779C7" w14:textId="77777777" w:rsidR="00716EA8" w:rsidRDefault="00716EA8" w:rsidP="00716EA8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6E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</w:p>
          <w:p w14:paraId="412233BC" w14:textId="01128314" w:rsidR="00716EA8" w:rsidRPr="00432ED9" w:rsidRDefault="00716EA8" w:rsidP="00716EA8">
            <w:pPr>
              <w:bidi w:val="0"/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  <w:r w:rsidRPr="00432ED9">
              <w:rPr>
                <w:rFonts w:asciiTheme="majorBidi" w:hAnsiTheme="majorBidi" w:cstheme="majorBidi"/>
                <w:sz w:val="24"/>
                <w:szCs w:val="24"/>
              </w:rPr>
              <w:t>(At least one review since</w:t>
            </w:r>
            <w:r w:rsidR="00432ED9" w:rsidRPr="00432ED9">
              <w:rPr>
                <w:rFonts w:asciiTheme="majorBidi" w:hAnsiTheme="majorBidi" w:cstheme="majorBidi"/>
                <w:sz w:val="24"/>
                <w:szCs w:val="24"/>
              </w:rPr>
              <w:t>--</w:t>
            </w:r>
            <w:r w:rsidRPr="00432ED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749" w:type="dxa"/>
          </w:tcPr>
          <w:p w14:paraId="5827868B" w14:textId="14AE224E" w:rsidR="00716EA8" w:rsidRDefault="00716EA8" w:rsidP="00281FC1">
            <w:pPr>
              <w:pStyle w:val="a3"/>
              <w:bidi w:val="0"/>
              <w:spacing w:after="240"/>
              <w:ind w:left="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</w:t>
            </w:r>
          </w:p>
        </w:tc>
      </w:tr>
      <w:tr w:rsidR="00716EA8" w14:paraId="390074AC" w14:textId="77777777" w:rsidTr="00281FC1">
        <w:tc>
          <w:tcPr>
            <w:tcW w:w="1833" w:type="dxa"/>
          </w:tcPr>
          <w:p w14:paraId="53FDCDFA" w14:textId="3B11221E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2008</w:t>
            </w:r>
          </w:p>
        </w:tc>
        <w:tc>
          <w:tcPr>
            <w:tcW w:w="5749" w:type="dxa"/>
          </w:tcPr>
          <w:p w14:paraId="4AD3C384" w14:textId="27652A57" w:rsidR="00716EA8" w:rsidRPr="007A6607" w:rsidRDefault="00716EA8" w:rsidP="007A6607">
            <w:pPr>
              <w:bidi w:val="0"/>
              <w:spacing w:after="120" w:line="288" w:lineRule="auto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  <w:i/>
                <w:iCs/>
              </w:rPr>
              <w:t>The Public Sphere</w:t>
            </w:r>
            <w:r w:rsidRPr="007A6607">
              <w:rPr>
                <w:rFonts w:asciiTheme="minorBidi" w:hAnsiTheme="minorBidi" w:cstheme="minorBidi"/>
              </w:rPr>
              <w:t xml:space="preserve"> (Hebrew)</w:t>
            </w:r>
          </w:p>
        </w:tc>
      </w:tr>
      <w:tr w:rsidR="00716EA8" w14:paraId="2F79F46A" w14:textId="77777777" w:rsidTr="00281FC1">
        <w:tc>
          <w:tcPr>
            <w:tcW w:w="1833" w:type="dxa"/>
          </w:tcPr>
          <w:p w14:paraId="6188BC87" w14:textId="18B155FA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2009</w:t>
            </w:r>
          </w:p>
        </w:tc>
        <w:tc>
          <w:tcPr>
            <w:tcW w:w="5749" w:type="dxa"/>
          </w:tcPr>
          <w:p w14:paraId="55B58346" w14:textId="4F53CCC6" w:rsidR="00716EA8" w:rsidRPr="007A6607" w:rsidRDefault="00716EA8" w:rsidP="007A6607">
            <w:pPr>
              <w:bidi w:val="0"/>
              <w:spacing w:after="120" w:line="288" w:lineRule="auto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  <w:i/>
                <w:iCs/>
              </w:rPr>
              <w:t>Children and Media</w:t>
            </w:r>
          </w:p>
        </w:tc>
      </w:tr>
      <w:tr w:rsidR="00716EA8" w14:paraId="33057BA7" w14:textId="77777777" w:rsidTr="00281FC1">
        <w:tc>
          <w:tcPr>
            <w:tcW w:w="1833" w:type="dxa"/>
          </w:tcPr>
          <w:p w14:paraId="74A25421" w14:textId="64F41010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lastRenderedPageBreak/>
              <w:t>2009</w:t>
            </w:r>
          </w:p>
        </w:tc>
        <w:tc>
          <w:tcPr>
            <w:tcW w:w="5749" w:type="dxa"/>
          </w:tcPr>
          <w:p w14:paraId="12827D16" w14:textId="06F94434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C</w:t>
            </w:r>
            <w:r w:rsidRPr="007A6607">
              <w:rPr>
                <w:rFonts w:asciiTheme="minorBidi" w:hAnsiTheme="minorBidi" w:cstheme="minorBidi"/>
                <w:i/>
                <w:iCs/>
              </w:rPr>
              <w:t>ommunication, Culture and Critique</w:t>
            </w:r>
          </w:p>
        </w:tc>
      </w:tr>
      <w:tr w:rsidR="00716EA8" w14:paraId="161E39EE" w14:textId="77777777" w:rsidTr="00281FC1">
        <w:tc>
          <w:tcPr>
            <w:tcW w:w="1833" w:type="dxa"/>
          </w:tcPr>
          <w:p w14:paraId="74657428" w14:textId="0CCCDD09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2009</w:t>
            </w:r>
          </w:p>
        </w:tc>
        <w:tc>
          <w:tcPr>
            <w:tcW w:w="5749" w:type="dxa"/>
          </w:tcPr>
          <w:p w14:paraId="73260F19" w14:textId="23BA3EA8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shd w:val="clear" w:color="auto" w:fill="FFFFFF"/>
              </w:rPr>
            </w:pPr>
            <w:r w:rsidRPr="007A6607">
              <w:rPr>
                <w:rFonts w:asciiTheme="minorBidi" w:hAnsiTheme="minorBidi" w:cstheme="minorBidi"/>
                <w:i/>
                <w:iCs/>
              </w:rPr>
              <w:t>Feminist Media Studies</w:t>
            </w:r>
          </w:p>
        </w:tc>
      </w:tr>
      <w:tr w:rsidR="00716EA8" w14:paraId="7C3ED3C6" w14:textId="77777777" w:rsidTr="00281FC1">
        <w:tc>
          <w:tcPr>
            <w:tcW w:w="1833" w:type="dxa"/>
          </w:tcPr>
          <w:p w14:paraId="4238DB23" w14:textId="6F5D0A4C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2010</w:t>
            </w:r>
          </w:p>
        </w:tc>
        <w:tc>
          <w:tcPr>
            <w:tcW w:w="5749" w:type="dxa"/>
          </w:tcPr>
          <w:p w14:paraId="1A3B9E91" w14:textId="7D03FB5D" w:rsidR="00716EA8" w:rsidRPr="007A6607" w:rsidRDefault="00716EA8" w:rsidP="00716EA8">
            <w:pPr>
              <w:bidi w:val="0"/>
              <w:spacing w:after="120" w:line="288" w:lineRule="auto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  <w:i/>
                <w:iCs/>
              </w:rPr>
              <w:t>Media Frames</w:t>
            </w:r>
            <w:r w:rsidRPr="007A6607">
              <w:rPr>
                <w:rFonts w:asciiTheme="minorBidi" w:hAnsiTheme="minorBidi" w:cstheme="minorBidi"/>
              </w:rPr>
              <w:t xml:space="preserve"> [Hebrew]</w:t>
            </w:r>
          </w:p>
        </w:tc>
      </w:tr>
      <w:tr w:rsidR="00716EA8" w14:paraId="78D02737" w14:textId="77777777" w:rsidTr="00281FC1">
        <w:tc>
          <w:tcPr>
            <w:tcW w:w="1833" w:type="dxa"/>
          </w:tcPr>
          <w:p w14:paraId="114F4E7D" w14:textId="132810DC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2011</w:t>
            </w:r>
          </w:p>
        </w:tc>
        <w:tc>
          <w:tcPr>
            <w:tcW w:w="5749" w:type="dxa"/>
          </w:tcPr>
          <w:p w14:paraId="2A82D91E" w14:textId="2FA924E5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proofErr w:type="spellStart"/>
            <w:r w:rsidRPr="007A6607">
              <w:rPr>
                <w:rFonts w:asciiTheme="minorBidi" w:hAnsiTheme="minorBidi" w:cstheme="minorBidi"/>
                <w:i/>
                <w:iCs/>
              </w:rPr>
              <w:t>Giluy</w:t>
            </w:r>
            <w:proofErr w:type="spellEnd"/>
            <w:r w:rsidRPr="007A6607">
              <w:rPr>
                <w:rFonts w:asciiTheme="minorBidi" w:hAnsiTheme="minorBidi" w:cstheme="minorBidi"/>
                <w:i/>
                <w:iCs/>
              </w:rPr>
              <w:t xml:space="preserve"> </w:t>
            </w:r>
            <w:proofErr w:type="spellStart"/>
            <w:r w:rsidRPr="007A6607">
              <w:rPr>
                <w:rFonts w:asciiTheme="minorBidi" w:hAnsiTheme="minorBidi" w:cstheme="minorBidi"/>
                <w:i/>
                <w:iCs/>
              </w:rPr>
              <w:t>Da'at</w:t>
            </w:r>
            <w:proofErr w:type="spellEnd"/>
            <w:r w:rsidRPr="007A6607">
              <w:rPr>
                <w:rFonts w:asciiTheme="minorBidi" w:hAnsiTheme="minorBidi" w:cstheme="minorBidi"/>
              </w:rPr>
              <w:t xml:space="preserve"> [Hebrew]</w:t>
            </w:r>
          </w:p>
        </w:tc>
      </w:tr>
      <w:tr w:rsidR="00716EA8" w14:paraId="378B00B0" w14:textId="77777777" w:rsidTr="00281FC1">
        <w:tc>
          <w:tcPr>
            <w:tcW w:w="1833" w:type="dxa"/>
          </w:tcPr>
          <w:p w14:paraId="2ABCD47A" w14:textId="03D9652F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2015</w:t>
            </w:r>
          </w:p>
        </w:tc>
        <w:tc>
          <w:tcPr>
            <w:tcW w:w="5749" w:type="dxa"/>
          </w:tcPr>
          <w:p w14:paraId="29302869" w14:textId="3B027C9D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  <w:i/>
                <w:iCs/>
              </w:rPr>
              <w:t>Journal of Contemporary Religion</w:t>
            </w:r>
          </w:p>
        </w:tc>
      </w:tr>
      <w:tr w:rsidR="00716EA8" w14:paraId="3C4396E2" w14:textId="77777777" w:rsidTr="00281FC1">
        <w:tc>
          <w:tcPr>
            <w:tcW w:w="1833" w:type="dxa"/>
          </w:tcPr>
          <w:p w14:paraId="1877323E" w14:textId="5AD8336B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2018</w:t>
            </w:r>
          </w:p>
        </w:tc>
        <w:tc>
          <w:tcPr>
            <w:tcW w:w="5749" w:type="dxa"/>
          </w:tcPr>
          <w:p w14:paraId="2FCF3C28" w14:textId="697354BF" w:rsidR="00716EA8" w:rsidRPr="007A6607" w:rsidRDefault="00716EA8" w:rsidP="00716EA8">
            <w:pPr>
              <w:bidi w:val="0"/>
              <w:spacing w:after="120" w:line="288" w:lineRule="auto"/>
              <w:rPr>
                <w:rFonts w:asciiTheme="minorBidi" w:hAnsiTheme="minorBidi" w:cstheme="minorBidi"/>
              </w:rPr>
            </w:pPr>
            <w:bookmarkStart w:id="0" w:name="_Hlk161570060"/>
            <w:r w:rsidRPr="007A6607">
              <w:rPr>
                <w:rFonts w:asciiTheme="minorBidi" w:hAnsiTheme="minorBidi" w:cstheme="minorBidi"/>
                <w:i/>
                <w:iCs/>
              </w:rPr>
              <w:t>Contemporary Jewry</w:t>
            </w:r>
            <w:bookmarkEnd w:id="0"/>
          </w:p>
        </w:tc>
      </w:tr>
      <w:tr w:rsidR="00432ED9" w14:paraId="34DC1767" w14:textId="77777777" w:rsidTr="00281FC1">
        <w:tc>
          <w:tcPr>
            <w:tcW w:w="1833" w:type="dxa"/>
          </w:tcPr>
          <w:p w14:paraId="0525BF42" w14:textId="5DE3771E" w:rsidR="00432ED9" w:rsidRPr="007A6607" w:rsidRDefault="00432ED9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2000</w:t>
            </w:r>
          </w:p>
        </w:tc>
        <w:tc>
          <w:tcPr>
            <w:tcW w:w="5749" w:type="dxa"/>
          </w:tcPr>
          <w:p w14:paraId="1426F044" w14:textId="315949D9" w:rsidR="00432ED9" w:rsidRPr="007A6607" w:rsidRDefault="00432ED9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Israel Studies</w:t>
            </w:r>
          </w:p>
        </w:tc>
      </w:tr>
      <w:tr w:rsidR="00716EA8" w14:paraId="445BD9DF" w14:textId="77777777" w:rsidTr="00281FC1">
        <w:tc>
          <w:tcPr>
            <w:tcW w:w="1833" w:type="dxa"/>
          </w:tcPr>
          <w:p w14:paraId="788E44F4" w14:textId="3E16520E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2023</w:t>
            </w:r>
          </w:p>
        </w:tc>
        <w:tc>
          <w:tcPr>
            <w:tcW w:w="5749" w:type="dxa"/>
          </w:tcPr>
          <w:p w14:paraId="04F84AD7" w14:textId="49065F9D" w:rsidR="00716EA8" w:rsidRPr="007A6607" w:rsidRDefault="00716EA8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  <w:i/>
                <w:iCs/>
              </w:rPr>
              <w:t>Journal of Communication</w:t>
            </w:r>
          </w:p>
        </w:tc>
      </w:tr>
      <w:tr w:rsidR="00716EA8" w14:paraId="3D6E731D" w14:textId="77777777" w:rsidTr="00281FC1">
        <w:tc>
          <w:tcPr>
            <w:tcW w:w="1833" w:type="dxa"/>
          </w:tcPr>
          <w:p w14:paraId="2D3D8BEA" w14:textId="78DBED20" w:rsidR="00716EA8" w:rsidRPr="007A6607" w:rsidRDefault="00716EA8" w:rsidP="00716EA8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2023</w:t>
            </w:r>
          </w:p>
        </w:tc>
        <w:tc>
          <w:tcPr>
            <w:tcW w:w="5749" w:type="dxa"/>
          </w:tcPr>
          <w:p w14:paraId="2D2D49A1" w14:textId="54D4651F" w:rsidR="00716EA8" w:rsidRPr="007A6607" w:rsidRDefault="00716EA8" w:rsidP="00716EA8">
            <w:pPr>
              <w:bidi w:val="0"/>
              <w:rPr>
                <w:rFonts w:asciiTheme="minorBidi" w:hAnsiTheme="minorBidi" w:cstheme="minorBidi"/>
                <w:i/>
                <w:iCs/>
              </w:rPr>
            </w:pPr>
            <w:r w:rsidRPr="007A6607">
              <w:rPr>
                <w:rFonts w:asciiTheme="minorBidi" w:hAnsiTheme="minorBidi" w:cstheme="minorBidi"/>
                <w:i/>
                <w:iCs/>
              </w:rPr>
              <w:t xml:space="preserve">Israeli Readings </w:t>
            </w:r>
            <w:r w:rsidRPr="007A6607">
              <w:rPr>
                <w:rFonts w:asciiTheme="minorBidi" w:hAnsiTheme="minorBidi" w:cstheme="minorBidi"/>
              </w:rPr>
              <w:t>[Hebrew]</w:t>
            </w:r>
          </w:p>
        </w:tc>
      </w:tr>
      <w:tr w:rsidR="007A6607" w14:paraId="6981FC2C" w14:textId="77777777" w:rsidTr="00281FC1">
        <w:tc>
          <w:tcPr>
            <w:tcW w:w="1833" w:type="dxa"/>
          </w:tcPr>
          <w:p w14:paraId="5F9F0EFA" w14:textId="23F3AE1B" w:rsidR="007A6607" w:rsidRPr="007A6607" w:rsidRDefault="007A6607" w:rsidP="00716EA8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7A6607">
              <w:rPr>
                <w:rFonts w:asciiTheme="minorBidi" w:hAnsiTheme="minorBidi" w:cstheme="minorBidi"/>
              </w:rPr>
              <w:t>2023</w:t>
            </w:r>
          </w:p>
        </w:tc>
        <w:tc>
          <w:tcPr>
            <w:tcW w:w="5749" w:type="dxa"/>
          </w:tcPr>
          <w:p w14:paraId="740E73EB" w14:textId="6C172EC8" w:rsidR="007A6607" w:rsidRPr="007A6607" w:rsidRDefault="007A6607" w:rsidP="00716EA8">
            <w:pPr>
              <w:bidi w:val="0"/>
              <w:rPr>
                <w:rFonts w:asciiTheme="minorBidi" w:hAnsiTheme="minorBidi" w:cstheme="minorBidi"/>
                <w:i/>
                <w:iCs/>
              </w:rPr>
            </w:pPr>
            <w:r w:rsidRPr="007A6607">
              <w:rPr>
                <w:rFonts w:asciiTheme="minorBidi" w:hAnsiTheme="minorBidi" w:cstheme="minorBidi"/>
                <w:i/>
                <w:iCs/>
              </w:rPr>
              <w:t>Mortality</w:t>
            </w:r>
          </w:p>
        </w:tc>
      </w:tr>
      <w:tr w:rsidR="00432ED9" w14:paraId="5C98BC51" w14:textId="77777777" w:rsidTr="00281FC1">
        <w:tc>
          <w:tcPr>
            <w:tcW w:w="1833" w:type="dxa"/>
          </w:tcPr>
          <w:p w14:paraId="220BBBA1" w14:textId="0ADE13B8" w:rsidR="00432ED9" w:rsidRPr="007A6607" w:rsidRDefault="00432ED9" w:rsidP="00716EA8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2023</w:t>
            </w:r>
          </w:p>
        </w:tc>
        <w:tc>
          <w:tcPr>
            <w:tcW w:w="5749" w:type="dxa"/>
          </w:tcPr>
          <w:p w14:paraId="3729E090" w14:textId="6792F6B7" w:rsidR="00432ED9" w:rsidRPr="007A6607" w:rsidRDefault="00432ED9" w:rsidP="00716EA8">
            <w:pPr>
              <w:bidi w:val="0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i/>
                <w:iCs/>
              </w:rPr>
              <w:t>The Israel Studies Review</w:t>
            </w:r>
          </w:p>
        </w:tc>
      </w:tr>
    </w:tbl>
    <w:p w14:paraId="59621ACF" w14:textId="22746156" w:rsidR="00EA41CF" w:rsidRDefault="00EA41CF" w:rsidP="002C1350">
      <w:pPr>
        <w:pStyle w:val="a3"/>
        <w:numPr>
          <w:ilvl w:val="0"/>
          <w:numId w:val="10"/>
        </w:numPr>
        <w:bidi w:val="0"/>
        <w:spacing w:before="360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EA41CF">
        <w:rPr>
          <w:rFonts w:asciiTheme="majorBidi" w:hAnsiTheme="majorBidi" w:cstheme="majorBidi"/>
          <w:b/>
          <w:bCs/>
          <w:sz w:val="24"/>
          <w:szCs w:val="24"/>
        </w:rPr>
        <w:t xml:space="preserve">Reviews for </w:t>
      </w:r>
      <w:r w:rsidRPr="00EA41CF">
        <w:rPr>
          <w:rFonts w:asciiTheme="majorBidi" w:hAnsiTheme="majorBidi"/>
          <w:b/>
          <w:bCs/>
          <w:sz w:val="24"/>
          <w:szCs w:val="24"/>
        </w:rPr>
        <w:t>Academic Publishing House</w:t>
      </w: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1833"/>
        <w:gridCol w:w="5749"/>
      </w:tblGrid>
      <w:tr w:rsidR="00EA41CF" w14:paraId="3BB8CFAA" w14:textId="77777777" w:rsidTr="00281FC1">
        <w:tc>
          <w:tcPr>
            <w:tcW w:w="1833" w:type="dxa"/>
          </w:tcPr>
          <w:p w14:paraId="7825600E" w14:textId="11B02DA4" w:rsidR="00EA41CF" w:rsidRPr="00432ED9" w:rsidRDefault="00EA41CF" w:rsidP="008038BC">
            <w:pPr>
              <w:bidi w:val="0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16E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  <w:r w:rsidR="008038BC" w:rsidRPr="008038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49" w:type="dxa"/>
          </w:tcPr>
          <w:p w14:paraId="4CE30161" w14:textId="4D9A3F20" w:rsidR="00EA41CF" w:rsidRDefault="008038BC" w:rsidP="00281FC1">
            <w:pPr>
              <w:pStyle w:val="a3"/>
              <w:bidi w:val="0"/>
              <w:spacing w:after="240"/>
              <w:ind w:left="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book and publisher</w:t>
            </w:r>
          </w:p>
        </w:tc>
      </w:tr>
      <w:tr w:rsidR="00EA41CF" w14:paraId="4555C62B" w14:textId="77777777" w:rsidTr="00281FC1">
        <w:tc>
          <w:tcPr>
            <w:tcW w:w="1833" w:type="dxa"/>
          </w:tcPr>
          <w:p w14:paraId="3C03760A" w14:textId="452DC951" w:rsidR="00EA41CF" w:rsidRPr="007A6607" w:rsidRDefault="008038B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2018</w:t>
            </w:r>
          </w:p>
        </w:tc>
        <w:tc>
          <w:tcPr>
            <w:tcW w:w="5749" w:type="dxa"/>
          </w:tcPr>
          <w:p w14:paraId="6BD429D5" w14:textId="1D45708C" w:rsidR="00EA41CF" w:rsidRPr="008038BC" w:rsidRDefault="008038BC" w:rsidP="008038BC">
            <w:pPr>
              <w:pStyle w:val="1"/>
              <w:shd w:val="clear" w:color="auto" w:fill="FFFFFF"/>
              <w:bidi w:val="0"/>
              <w:spacing w:before="0" w:after="200"/>
              <w:rPr>
                <w:rFonts w:asciiTheme="minorBidi" w:hAnsiTheme="minorBidi" w:cstheme="minorBidi"/>
                <w:sz w:val="22"/>
                <w:szCs w:val="22"/>
              </w:rPr>
            </w:pPr>
            <w:r w:rsidRPr="008038BC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Gutkowski, S. (2019), Jewish Atheists in foxholes? </w:t>
            </w:r>
            <w:r w:rsidRPr="008038BC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Existential Beliefs and How War Feels. </w:t>
            </w:r>
            <w:r w:rsidRPr="008038BC">
              <w:rPr>
                <w:rFonts w:asciiTheme="minorBidi" w:hAnsiTheme="minorBidi" w:cstheme="minorBidi"/>
                <w:color w:val="auto"/>
                <w:sz w:val="22"/>
                <w:szCs w:val="22"/>
              </w:rPr>
              <w:t>Brill Publishing</w:t>
            </w:r>
          </w:p>
        </w:tc>
      </w:tr>
      <w:tr w:rsidR="00EA41CF" w14:paraId="582E2A53" w14:textId="77777777" w:rsidTr="00281FC1">
        <w:tc>
          <w:tcPr>
            <w:tcW w:w="1833" w:type="dxa"/>
          </w:tcPr>
          <w:p w14:paraId="06A027C8" w14:textId="101949CF" w:rsidR="00EA41CF" w:rsidRPr="007A6607" w:rsidRDefault="008038B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2019</w:t>
            </w:r>
          </w:p>
        </w:tc>
        <w:tc>
          <w:tcPr>
            <w:tcW w:w="5749" w:type="dxa"/>
          </w:tcPr>
          <w:p w14:paraId="4922D40F" w14:textId="0BFB7C4F" w:rsidR="00EA41CF" w:rsidRPr="008038BC" w:rsidRDefault="008038BC" w:rsidP="008038BC">
            <w:pPr>
              <w:bidi w:val="0"/>
              <w:rPr>
                <w:rFonts w:asciiTheme="minorBidi" w:hAnsiTheme="minorBidi" w:cstheme="minorBidi"/>
              </w:rPr>
            </w:pPr>
            <w:r w:rsidRPr="008038BC">
              <w:rPr>
                <w:rFonts w:asciiTheme="minorBidi" w:hAnsiTheme="minorBidi" w:cstheme="minorBidi"/>
              </w:rPr>
              <w:t>Levin D. (2020), Democracy and Communication: Mutual Looks. The Open University of Israel Press. [Hebrew]</w:t>
            </w:r>
          </w:p>
        </w:tc>
      </w:tr>
    </w:tbl>
    <w:p w14:paraId="23AB5742" w14:textId="3225993F" w:rsidR="00EA41CF" w:rsidRDefault="00EA41CF" w:rsidP="002C1350">
      <w:pPr>
        <w:pStyle w:val="3"/>
        <w:numPr>
          <w:ilvl w:val="0"/>
          <w:numId w:val="10"/>
        </w:numPr>
        <w:bidi w:val="0"/>
        <w:spacing w:before="360" w:after="200"/>
        <w:ind w:left="714" w:hanging="357"/>
        <w:rPr>
          <w:rFonts w:asciiTheme="majorBidi" w:hAnsiTheme="majorBidi"/>
          <w:b/>
          <w:bCs/>
          <w:color w:val="000000" w:themeColor="text1"/>
        </w:rPr>
      </w:pPr>
      <w:r w:rsidRPr="00EA41CF">
        <w:rPr>
          <w:rFonts w:asciiTheme="majorBidi" w:hAnsiTheme="majorBidi"/>
          <w:b/>
          <w:bCs/>
          <w:color w:val="000000" w:themeColor="text1"/>
        </w:rPr>
        <w:t>Reviews for Academic Grants</w:t>
      </w: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1833"/>
        <w:gridCol w:w="5749"/>
      </w:tblGrid>
      <w:tr w:rsidR="008038BC" w14:paraId="413D0E0B" w14:textId="77777777" w:rsidTr="00281FC1">
        <w:tc>
          <w:tcPr>
            <w:tcW w:w="1833" w:type="dxa"/>
          </w:tcPr>
          <w:p w14:paraId="1B3A080B" w14:textId="77777777" w:rsidR="008038BC" w:rsidRPr="008038BC" w:rsidRDefault="008038BC" w:rsidP="008038BC">
            <w:pPr>
              <w:bidi w:val="0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038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5749" w:type="dxa"/>
          </w:tcPr>
          <w:p w14:paraId="1C5342F9" w14:textId="77777777" w:rsidR="008038BC" w:rsidRDefault="008038BC" w:rsidP="00281FC1">
            <w:pPr>
              <w:pStyle w:val="a3"/>
              <w:bidi w:val="0"/>
              <w:spacing w:after="240"/>
              <w:ind w:left="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book and publisher</w:t>
            </w:r>
          </w:p>
        </w:tc>
      </w:tr>
      <w:tr w:rsidR="008038BC" w14:paraId="07D544DE" w14:textId="77777777" w:rsidTr="00281FC1">
        <w:tc>
          <w:tcPr>
            <w:tcW w:w="1833" w:type="dxa"/>
          </w:tcPr>
          <w:p w14:paraId="5E508FB1" w14:textId="7572B885" w:rsidR="008038BC" w:rsidRPr="007A6607" w:rsidRDefault="008038B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2022</w:t>
            </w:r>
          </w:p>
        </w:tc>
        <w:tc>
          <w:tcPr>
            <w:tcW w:w="5749" w:type="dxa"/>
          </w:tcPr>
          <w:p w14:paraId="53A54F05" w14:textId="0AF6A6D3" w:rsidR="008038BC" w:rsidRPr="008038BC" w:rsidRDefault="008038BC" w:rsidP="00281FC1">
            <w:pPr>
              <w:pStyle w:val="1"/>
              <w:shd w:val="clear" w:color="auto" w:fill="FFFFFF"/>
              <w:bidi w:val="0"/>
              <w:spacing w:before="0" w:after="200"/>
              <w:rPr>
                <w:rFonts w:asciiTheme="minorBidi" w:hAnsiTheme="minorBidi" w:cstheme="minorBidi"/>
                <w:sz w:val="22"/>
                <w:szCs w:val="22"/>
              </w:rPr>
            </w:pPr>
            <w:r w:rsidRPr="008038BC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>Israel Science Foundation</w:t>
            </w:r>
          </w:p>
        </w:tc>
      </w:tr>
    </w:tbl>
    <w:p w14:paraId="2EF6F2F7" w14:textId="0C94359E" w:rsidR="007A6607" w:rsidRDefault="007A6607" w:rsidP="002C1350">
      <w:pPr>
        <w:pStyle w:val="a3"/>
        <w:numPr>
          <w:ilvl w:val="0"/>
          <w:numId w:val="10"/>
        </w:numPr>
        <w:bidi w:val="0"/>
        <w:spacing w:before="360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Reviews for Professional </w:t>
      </w:r>
      <w:r w:rsidR="00432ED9" w:rsidRPr="00432ED9">
        <w:rPr>
          <w:rFonts w:ascii="Times New Roman" w:hAnsi="Times New Roman" w:cs="Times New Roman"/>
          <w:b/>
          <w:bCs/>
          <w:sz w:val="24"/>
          <w:szCs w:val="24"/>
        </w:rPr>
        <w:t>Conferences</w:t>
      </w: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1833"/>
        <w:gridCol w:w="5749"/>
      </w:tblGrid>
      <w:tr w:rsidR="00432ED9" w14:paraId="1B5912EA" w14:textId="77777777" w:rsidTr="00281FC1">
        <w:tc>
          <w:tcPr>
            <w:tcW w:w="1833" w:type="dxa"/>
          </w:tcPr>
          <w:p w14:paraId="21631FBE" w14:textId="02947AB1" w:rsidR="00432ED9" w:rsidRPr="00432ED9" w:rsidRDefault="00432ED9" w:rsidP="00432ED9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_Hlk161576604"/>
            <w:r w:rsidRPr="00432E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A41CF">
              <w:rPr>
                <w:rFonts w:asciiTheme="majorBidi" w:hAnsiTheme="majorBidi" w:cstheme="majorBidi"/>
                <w:sz w:val="24"/>
                <w:szCs w:val="24"/>
              </w:rPr>
              <w:t>(At least one review since--)</w:t>
            </w:r>
          </w:p>
        </w:tc>
        <w:tc>
          <w:tcPr>
            <w:tcW w:w="5749" w:type="dxa"/>
          </w:tcPr>
          <w:p w14:paraId="72C56FA5" w14:textId="6CC4166E" w:rsidR="00432ED9" w:rsidRDefault="002C1350" w:rsidP="00281FC1">
            <w:pPr>
              <w:pStyle w:val="a3"/>
              <w:bidi w:val="0"/>
              <w:spacing w:after="240"/>
              <w:ind w:left="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 w:rsidR="00432ED9" w:rsidRPr="00432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</w:t>
            </w:r>
          </w:p>
        </w:tc>
      </w:tr>
      <w:tr w:rsidR="00432ED9" w14:paraId="00A284F1" w14:textId="77777777" w:rsidTr="00281FC1">
        <w:tc>
          <w:tcPr>
            <w:tcW w:w="1833" w:type="dxa"/>
          </w:tcPr>
          <w:p w14:paraId="43376C28" w14:textId="5B1393EC" w:rsidR="00432ED9" w:rsidRPr="00432ED9" w:rsidRDefault="00432ED9" w:rsidP="00EA41CF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432ED9">
              <w:rPr>
                <w:rFonts w:asciiTheme="minorBidi" w:hAnsiTheme="minorBidi" w:cstheme="minorBidi"/>
              </w:rPr>
              <w:t>2010</w:t>
            </w:r>
          </w:p>
        </w:tc>
        <w:tc>
          <w:tcPr>
            <w:tcW w:w="5749" w:type="dxa"/>
          </w:tcPr>
          <w:p w14:paraId="403D0982" w14:textId="6F74235E" w:rsidR="00432ED9" w:rsidRPr="00432ED9" w:rsidRDefault="00432ED9" w:rsidP="00EA41CF">
            <w:pPr>
              <w:bidi w:val="0"/>
              <w:rPr>
                <w:rFonts w:asciiTheme="minorBidi" w:hAnsiTheme="minorBidi" w:cstheme="minorBidi"/>
              </w:rPr>
            </w:pPr>
            <w:r w:rsidRPr="00432ED9">
              <w:rPr>
                <w:rFonts w:asciiTheme="minorBidi" w:hAnsiTheme="minorBidi" w:cstheme="minorBidi"/>
              </w:rPr>
              <w:t>The Annual Conferences of the Israel</w:t>
            </w:r>
            <w:r w:rsidR="00FF0097">
              <w:rPr>
                <w:rFonts w:asciiTheme="minorBidi" w:hAnsiTheme="minorBidi" w:cstheme="minorBidi"/>
              </w:rPr>
              <w:t>i</w:t>
            </w:r>
            <w:r w:rsidRPr="00432ED9">
              <w:rPr>
                <w:rFonts w:asciiTheme="minorBidi" w:hAnsiTheme="minorBidi" w:cstheme="minorBidi"/>
              </w:rPr>
              <w:t xml:space="preserve"> Communication Association</w:t>
            </w:r>
            <w:r>
              <w:rPr>
                <w:rFonts w:asciiTheme="minorBidi" w:hAnsiTheme="minorBidi" w:cstheme="minorBidi"/>
              </w:rPr>
              <w:t>. [H</w:t>
            </w:r>
            <w:r w:rsidRPr="00432ED9">
              <w:rPr>
                <w:rFonts w:asciiTheme="minorBidi" w:hAnsiTheme="minorBidi" w:cstheme="minorBidi"/>
              </w:rPr>
              <w:t>ebrew</w:t>
            </w:r>
            <w:r>
              <w:rPr>
                <w:rFonts w:asciiTheme="minorBidi" w:hAnsiTheme="minorBidi" w:cstheme="minorBidi"/>
              </w:rPr>
              <w:t>]</w:t>
            </w:r>
          </w:p>
        </w:tc>
      </w:tr>
      <w:tr w:rsidR="00432ED9" w14:paraId="07AA385F" w14:textId="77777777" w:rsidTr="00281FC1">
        <w:tc>
          <w:tcPr>
            <w:tcW w:w="1833" w:type="dxa"/>
          </w:tcPr>
          <w:p w14:paraId="75D2B451" w14:textId="5FCCF1BF" w:rsidR="00432ED9" w:rsidRPr="00432ED9" w:rsidRDefault="00432ED9" w:rsidP="00EA41CF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432ED9">
              <w:rPr>
                <w:rFonts w:asciiTheme="minorBidi" w:hAnsiTheme="minorBidi" w:cstheme="minorBidi"/>
              </w:rPr>
              <w:lastRenderedPageBreak/>
              <w:t>2015</w:t>
            </w:r>
          </w:p>
        </w:tc>
        <w:tc>
          <w:tcPr>
            <w:tcW w:w="5749" w:type="dxa"/>
          </w:tcPr>
          <w:p w14:paraId="2F5C6C0F" w14:textId="6B600B15" w:rsidR="00432ED9" w:rsidRPr="00432ED9" w:rsidRDefault="00432ED9" w:rsidP="00EA41CF">
            <w:pPr>
              <w:bidi w:val="0"/>
              <w:rPr>
                <w:rFonts w:asciiTheme="minorBidi" w:hAnsiTheme="minorBidi" w:cstheme="minorBidi"/>
              </w:rPr>
            </w:pPr>
            <w:r w:rsidRPr="00432ED9">
              <w:rPr>
                <w:rFonts w:asciiTheme="minorBidi" w:hAnsiTheme="minorBidi" w:cstheme="minorBidi"/>
              </w:rPr>
              <w:t>The Annual Conferences of the International</w:t>
            </w:r>
            <w:r w:rsidRPr="00432ED9">
              <w:rPr>
                <w:rFonts w:asciiTheme="minorBidi" w:hAnsiTheme="minorBidi" w:cstheme="minorBidi"/>
                <w:i/>
                <w:iCs/>
              </w:rPr>
              <w:t xml:space="preserve"> </w:t>
            </w:r>
            <w:r w:rsidRPr="00432ED9">
              <w:rPr>
                <w:rFonts w:asciiTheme="minorBidi" w:hAnsiTheme="minorBidi" w:cstheme="minorBidi"/>
              </w:rPr>
              <w:t>Communication Association (</w:t>
            </w:r>
            <w:r>
              <w:rPr>
                <w:rFonts w:asciiTheme="minorBidi" w:hAnsiTheme="minorBidi" w:cstheme="minorBidi"/>
              </w:rPr>
              <w:t xml:space="preserve">the </w:t>
            </w:r>
            <w:r w:rsidRPr="00432ED9">
              <w:rPr>
                <w:rFonts w:asciiTheme="minorBidi" w:hAnsiTheme="minorBidi" w:cstheme="minorBidi"/>
              </w:rPr>
              <w:t>Feminist studies</w:t>
            </w:r>
            <w:r>
              <w:rPr>
                <w:rFonts w:asciiTheme="minorBidi" w:hAnsiTheme="minorBidi" w:cstheme="minorBidi"/>
              </w:rPr>
              <w:t>,</w:t>
            </w:r>
            <w:r w:rsidRPr="00432ED9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and the </w:t>
            </w:r>
            <w:r w:rsidRPr="00432ED9">
              <w:rPr>
                <w:rFonts w:asciiTheme="minorBidi" w:hAnsiTheme="minorBidi" w:cstheme="minorBidi"/>
              </w:rPr>
              <w:t>journalism studies divisions)</w:t>
            </w:r>
          </w:p>
        </w:tc>
      </w:tr>
      <w:tr w:rsidR="00432ED9" w14:paraId="5A0FC7C7" w14:textId="77777777" w:rsidTr="00281FC1">
        <w:tc>
          <w:tcPr>
            <w:tcW w:w="1833" w:type="dxa"/>
          </w:tcPr>
          <w:p w14:paraId="28413B7A" w14:textId="6BFB0BC6" w:rsidR="00432ED9" w:rsidRPr="00432ED9" w:rsidRDefault="00432ED9" w:rsidP="00EA41CF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432ED9">
              <w:rPr>
                <w:rFonts w:asciiTheme="minorBidi" w:hAnsiTheme="minorBidi" w:cstheme="minorBidi"/>
              </w:rPr>
              <w:t>2017</w:t>
            </w:r>
          </w:p>
        </w:tc>
        <w:tc>
          <w:tcPr>
            <w:tcW w:w="5749" w:type="dxa"/>
          </w:tcPr>
          <w:p w14:paraId="69937C2D" w14:textId="00E86B97" w:rsidR="00432ED9" w:rsidRPr="00432ED9" w:rsidRDefault="00432ED9" w:rsidP="00EA41CF">
            <w:pPr>
              <w:bidi w:val="0"/>
              <w:rPr>
                <w:rFonts w:asciiTheme="minorBidi" w:hAnsiTheme="minorBidi" w:cstheme="minorBidi"/>
              </w:rPr>
            </w:pPr>
            <w:r w:rsidRPr="00432ED9">
              <w:rPr>
                <w:rFonts w:asciiTheme="minorBidi" w:hAnsiTheme="minorBidi" w:cstheme="minorBidi"/>
              </w:rPr>
              <w:t xml:space="preserve">The Annual </w:t>
            </w:r>
            <w:r w:rsidR="00FF0097">
              <w:rPr>
                <w:rFonts w:asciiTheme="minorBidi" w:hAnsiTheme="minorBidi" w:cstheme="minorBidi"/>
              </w:rPr>
              <w:t xml:space="preserve">Israeli </w:t>
            </w:r>
            <w:r w:rsidRPr="00432ED9">
              <w:rPr>
                <w:rFonts w:asciiTheme="minorBidi" w:hAnsiTheme="minorBidi" w:cstheme="minorBidi"/>
              </w:rPr>
              <w:t xml:space="preserve">Conferences </w:t>
            </w:r>
            <w:r w:rsidR="00FF0097">
              <w:rPr>
                <w:rFonts w:asciiTheme="minorBidi" w:hAnsiTheme="minorBidi" w:cstheme="minorBidi"/>
              </w:rPr>
              <w:t xml:space="preserve">for </w:t>
            </w:r>
            <w:r w:rsidRPr="00432ED9">
              <w:rPr>
                <w:rFonts w:asciiTheme="minorBidi" w:hAnsiTheme="minorBidi" w:cstheme="minorBidi"/>
              </w:rPr>
              <w:t>the Study of Contemporary Spiritualities</w:t>
            </w:r>
            <w:r>
              <w:rPr>
                <w:rFonts w:asciiTheme="minorBidi" w:hAnsiTheme="minorBidi" w:cstheme="minorBidi"/>
              </w:rPr>
              <w:t xml:space="preserve"> and New Religions.</w:t>
            </w:r>
            <w:r w:rsidRPr="00432ED9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[</w:t>
            </w:r>
            <w:r w:rsidRPr="00432ED9">
              <w:rPr>
                <w:rFonts w:asciiTheme="minorBidi" w:hAnsiTheme="minorBidi" w:cstheme="minorBidi"/>
              </w:rPr>
              <w:t>Hebrew</w:t>
            </w:r>
            <w:r>
              <w:rPr>
                <w:rFonts w:asciiTheme="minorBidi" w:hAnsiTheme="minorBidi" w:cstheme="minorBidi"/>
              </w:rPr>
              <w:t>]</w:t>
            </w:r>
          </w:p>
        </w:tc>
      </w:tr>
      <w:tr w:rsidR="00EA41CF" w14:paraId="12FB5AD7" w14:textId="77777777" w:rsidTr="00281FC1">
        <w:tc>
          <w:tcPr>
            <w:tcW w:w="1833" w:type="dxa"/>
          </w:tcPr>
          <w:p w14:paraId="61A2B0A2" w14:textId="0313B6D7" w:rsidR="00EA41CF" w:rsidRPr="00432ED9" w:rsidRDefault="00EA41CF" w:rsidP="00EA41CF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2018</w:t>
            </w:r>
          </w:p>
        </w:tc>
        <w:tc>
          <w:tcPr>
            <w:tcW w:w="5749" w:type="dxa"/>
          </w:tcPr>
          <w:p w14:paraId="395F2AD7" w14:textId="2B829486" w:rsidR="00EA41CF" w:rsidRPr="00EA41CF" w:rsidRDefault="00EA41CF" w:rsidP="00EA41CF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432ED9">
              <w:rPr>
                <w:rFonts w:asciiTheme="minorBidi" w:hAnsiTheme="minorBidi" w:cstheme="minorBidi"/>
              </w:rPr>
              <w:t xml:space="preserve">The Annual Conferences of the </w:t>
            </w:r>
            <w:r>
              <w:rPr>
                <w:rFonts w:asciiTheme="minorBidi" w:hAnsiTheme="minorBidi" w:cstheme="minorBidi"/>
              </w:rPr>
              <w:t>International Association for Israel studies</w:t>
            </w:r>
          </w:p>
        </w:tc>
      </w:tr>
    </w:tbl>
    <w:bookmarkEnd w:id="1"/>
    <w:p w14:paraId="76DE987D" w14:textId="22E8168C" w:rsidR="003901E5" w:rsidRDefault="00DC5517" w:rsidP="002C1350">
      <w:pPr>
        <w:pStyle w:val="a3"/>
        <w:numPr>
          <w:ilvl w:val="0"/>
          <w:numId w:val="10"/>
        </w:numPr>
        <w:bidi w:val="0"/>
        <w:spacing w:before="360"/>
        <w:ind w:left="714" w:hanging="35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Reviews for Academic </w:t>
      </w:r>
      <w:r w:rsidRPr="00DC5517">
        <w:rPr>
          <w:rFonts w:asciiTheme="majorBidi" w:hAnsiTheme="majorBidi" w:cstheme="majorBidi"/>
          <w:b/>
          <w:bCs/>
          <w:sz w:val="24"/>
          <w:szCs w:val="24"/>
        </w:rPr>
        <w:t>Dissertations</w:t>
      </w:r>
      <w:r w:rsidRPr="00DC5517">
        <w:rPr>
          <w:rFonts w:ascii="Times New Roman" w:hAnsi="Times New Roman" w:cs="Times New Roman"/>
          <w:b/>
          <w:bCs/>
          <w:sz w:val="24"/>
          <w:szCs w:val="24"/>
        </w:rPr>
        <w:t xml:space="preserve"> and Study Proposals</w:t>
      </w: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1833"/>
        <w:gridCol w:w="5749"/>
      </w:tblGrid>
      <w:tr w:rsidR="00DC5517" w14:paraId="6FCCF209" w14:textId="77777777" w:rsidTr="00281FC1">
        <w:tc>
          <w:tcPr>
            <w:tcW w:w="1833" w:type="dxa"/>
          </w:tcPr>
          <w:p w14:paraId="5BA70747" w14:textId="77777777" w:rsidR="00DC5517" w:rsidRPr="00432ED9" w:rsidRDefault="00DC5517" w:rsidP="00281FC1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2E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A41CF">
              <w:rPr>
                <w:rFonts w:asciiTheme="majorBidi" w:hAnsiTheme="majorBidi" w:cstheme="majorBidi"/>
                <w:sz w:val="24"/>
                <w:szCs w:val="24"/>
              </w:rPr>
              <w:t>(At least one review since--)</w:t>
            </w:r>
          </w:p>
        </w:tc>
        <w:tc>
          <w:tcPr>
            <w:tcW w:w="5749" w:type="dxa"/>
          </w:tcPr>
          <w:p w14:paraId="493E4718" w14:textId="77777777" w:rsidR="00DC5517" w:rsidRDefault="00DC5517" w:rsidP="00DC551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 w:hint="cs"/>
                <w:b/>
                <w:bCs/>
              </w:rPr>
              <w:t>N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ame of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nstitution</w:t>
            </w:r>
          </w:p>
          <w:p w14:paraId="31CF1106" w14:textId="4185E8BC" w:rsidR="00DC5517" w:rsidRDefault="00DC5517" w:rsidP="00281FC1">
            <w:pPr>
              <w:pStyle w:val="a3"/>
              <w:bidi w:val="0"/>
              <w:spacing w:after="240"/>
              <w:ind w:left="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C5517" w:rsidRPr="00432ED9" w14:paraId="1274A228" w14:textId="77777777" w:rsidTr="00281FC1">
        <w:tc>
          <w:tcPr>
            <w:tcW w:w="1833" w:type="dxa"/>
          </w:tcPr>
          <w:p w14:paraId="246E41D3" w14:textId="6E1811A8" w:rsidR="00DC5517" w:rsidRPr="00432ED9" w:rsidRDefault="00DC5517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2009</w:t>
            </w:r>
          </w:p>
        </w:tc>
        <w:tc>
          <w:tcPr>
            <w:tcW w:w="5749" w:type="dxa"/>
          </w:tcPr>
          <w:p w14:paraId="34E00D8D" w14:textId="6A6595CF" w:rsidR="00DC5517" w:rsidRPr="00432ED9" w:rsidRDefault="00DC5517" w:rsidP="00815834">
            <w:pPr>
              <w:bidi w:val="0"/>
              <w:spacing w:after="120" w:line="240" w:lineRule="auto"/>
              <w:rPr>
                <w:rFonts w:asciiTheme="minorBidi" w:hAnsiTheme="minorBidi" w:cstheme="minorBidi"/>
              </w:rPr>
            </w:pPr>
            <w:r w:rsidRPr="00815834">
              <w:rPr>
                <w:rFonts w:asciiTheme="minorBidi" w:hAnsiTheme="minorBidi" w:cstheme="minorBidi"/>
              </w:rPr>
              <w:t>Hadassah-Brandeis Institute, Brandeis University</w:t>
            </w:r>
          </w:p>
        </w:tc>
      </w:tr>
      <w:tr w:rsidR="00DC5517" w:rsidRPr="00432ED9" w14:paraId="74125F73" w14:textId="77777777" w:rsidTr="00281FC1">
        <w:tc>
          <w:tcPr>
            <w:tcW w:w="1833" w:type="dxa"/>
          </w:tcPr>
          <w:p w14:paraId="1F7D9A65" w14:textId="32B4FD20" w:rsidR="00DC5517" w:rsidRPr="00432ED9" w:rsidRDefault="00DC5517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2013</w:t>
            </w:r>
          </w:p>
        </w:tc>
        <w:tc>
          <w:tcPr>
            <w:tcW w:w="5749" w:type="dxa"/>
          </w:tcPr>
          <w:p w14:paraId="3098E192" w14:textId="2AEAA50E" w:rsidR="00DC5517" w:rsidRPr="00432ED9" w:rsidRDefault="00DC5517" w:rsidP="00281FC1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The Communication Department, Tel Aviv University</w:t>
            </w:r>
          </w:p>
        </w:tc>
      </w:tr>
      <w:tr w:rsidR="00DC5517" w:rsidRPr="00432ED9" w14:paraId="2F7638F8" w14:textId="77777777" w:rsidTr="00281FC1">
        <w:tc>
          <w:tcPr>
            <w:tcW w:w="1833" w:type="dxa"/>
          </w:tcPr>
          <w:p w14:paraId="7FE4AE91" w14:textId="429480CA" w:rsidR="00DC5517" w:rsidRPr="00432ED9" w:rsidRDefault="00DC5517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2017</w:t>
            </w:r>
          </w:p>
        </w:tc>
        <w:tc>
          <w:tcPr>
            <w:tcW w:w="5749" w:type="dxa"/>
          </w:tcPr>
          <w:p w14:paraId="0309F12F" w14:textId="377E29BA" w:rsidR="00DC5517" w:rsidRPr="00432ED9" w:rsidRDefault="00DC5517" w:rsidP="00281FC1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The Department of Communication studies, Ben Gurion University</w:t>
            </w:r>
          </w:p>
        </w:tc>
      </w:tr>
    </w:tbl>
    <w:p w14:paraId="03EFC223" w14:textId="7F87DDD5" w:rsidR="00A31BAC" w:rsidRPr="002C1350" w:rsidRDefault="00A31BAC" w:rsidP="00A31BAC">
      <w:pPr>
        <w:pStyle w:val="a3"/>
        <w:numPr>
          <w:ilvl w:val="0"/>
          <w:numId w:val="10"/>
        </w:numPr>
        <w:bidi w:val="0"/>
        <w:spacing w:before="360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Public a</w:t>
      </w:r>
      <w:r w:rsidRPr="002C1350">
        <w:rPr>
          <w:rFonts w:asciiTheme="majorBidi" w:hAnsiTheme="majorBidi" w:cstheme="majorBidi"/>
          <w:b/>
          <w:bCs/>
          <w:sz w:val="24"/>
          <w:szCs w:val="24"/>
        </w:rPr>
        <w:t>ctivities related to academic fields of expertise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5324"/>
      </w:tblGrid>
      <w:tr w:rsidR="00A31BAC" w14:paraId="6C84654E" w14:textId="77777777" w:rsidTr="00281FC1">
        <w:tc>
          <w:tcPr>
            <w:tcW w:w="2252" w:type="dxa"/>
          </w:tcPr>
          <w:p w14:paraId="1FF77D5A" w14:textId="77777777" w:rsidR="00A31BAC" w:rsidRPr="00815834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58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5324" w:type="dxa"/>
          </w:tcPr>
          <w:p w14:paraId="7490A7DB" w14:textId="77777777" w:rsidR="00A31BAC" w:rsidRPr="00815834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58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and organization</w:t>
            </w:r>
          </w:p>
        </w:tc>
      </w:tr>
      <w:tr w:rsidR="00A31BAC" w14:paraId="4336A798" w14:textId="77777777" w:rsidTr="00281FC1">
        <w:tc>
          <w:tcPr>
            <w:tcW w:w="2252" w:type="dxa"/>
          </w:tcPr>
          <w:p w14:paraId="2E2F5F24" w14:textId="77777777" w:rsidR="00A31BAC" w:rsidRPr="002C1350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2C1350">
              <w:rPr>
                <w:rFonts w:asciiTheme="minorBidi" w:hAnsiTheme="minorBidi" w:cstheme="minorBidi"/>
              </w:rPr>
              <w:t>2005-2008</w:t>
            </w:r>
          </w:p>
        </w:tc>
        <w:tc>
          <w:tcPr>
            <w:tcW w:w="5324" w:type="dxa"/>
          </w:tcPr>
          <w:p w14:paraId="6A61C104" w14:textId="77777777" w:rsidR="00A31BAC" w:rsidRPr="00A31BAC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A31BAC">
              <w:rPr>
                <w:rFonts w:asciiTheme="minorBidi" w:hAnsiTheme="minorBidi" w:cstheme="minorBidi"/>
              </w:rPr>
              <w:t xml:space="preserve">Board member - KESHEV – The Center for the Protection of Democracy in Israel. </w:t>
            </w:r>
          </w:p>
        </w:tc>
      </w:tr>
      <w:tr w:rsidR="00A31BAC" w14:paraId="3A7F1420" w14:textId="77777777" w:rsidTr="00281FC1">
        <w:tc>
          <w:tcPr>
            <w:tcW w:w="2252" w:type="dxa"/>
          </w:tcPr>
          <w:p w14:paraId="22C856B3" w14:textId="77777777" w:rsidR="00A31BAC" w:rsidRPr="002C1350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2C1350">
              <w:rPr>
                <w:rFonts w:asciiTheme="minorBidi" w:hAnsiTheme="minorBidi" w:cstheme="minorBidi"/>
              </w:rPr>
              <w:t>2007-2008</w:t>
            </w:r>
          </w:p>
        </w:tc>
        <w:tc>
          <w:tcPr>
            <w:tcW w:w="5324" w:type="dxa"/>
          </w:tcPr>
          <w:p w14:paraId="7AB2DAC1" w14:textId="77777777" w:rsidR="00A31BAC" w:rsidRPr="00A31BAC" w:rsidRDefault="00A31BAC" w:rsidP="00281FC1">
            <w:pPr>
              <w:pStyle w:val="a3"/>
              <w:shd w:val="clear" w:color="auto" w:fill="FFFFFF" w:themeFill="background1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A31BAC">
              <w:rPr>
                <w:rFonts w:asciiTheme="minorBidi" w:hAnsiTheme="minorBidi" w:cstheme="minorBidi"/>
              </w:rPr>
              <w:t>Academic Supervisor</w:t>
            </w:r>
            <w:r w:rsidRPr="00A31BAC">
              <w:rPr>
                <w:rFonts w:asciiTheme="minorBidi" w:hAnsiTheme="minorBidi" w:cstheme="minorBidi"/>
                <w:b/>
                <w:bCs/>
              </w:rPr>
              <w:t xml:space="preserve"> - </w:t>
            </w:r>
            <w:r w:rsidRPr="00A31BAC">
              <w:rPr>
                <w:rFonts w:asciiTheme="minorBidi" w:hAnsiTheme="minorBidi" w:cstheme="minorBidi"/>
              </w:rPr>
              <w:t>KESHEV – The Center for the Protection of Democracy in Israel</w:t>
            </w:r>
          </w:p>
        </w:tc>
      </w:tr>
      <w:tr w:rsidR="00A31BAC" w14:paraId="40D6E97F" w14:textId="77777777" w:rsidTr="00281FC1">
        <w:tc>
          <w:tcPr>
            <w:tcW w:w="2252" w:type="dxa"/>
          </w:tcPr>
          <w:p w14:paraId="3833ECC3" w14:textId="77777777" w:rsidR="00A31BAC" w:rsidRPr="002C1350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2C1350">
              <w:rPr>
                <w:rFonts w:asciiTheme="minorBidi" w:hAnsiTheme="minorBidi" w:cstheme="minorBidi"/>
              </w:rPr>
              <w:t>2009</w:t>
            </w:r>
          </w:p>
        </w:tc>
        <w:tc>
          <w:tcPr>
            <w:tcW w:w="5324" w:type="dxa"/>
          </w:tcPr>
          <w:p w14:paraId="3B0EC636" w14:textId="77777777" w:rsidR="00A31BAC" w:rsidRPr="00A31BAC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A31BAC">
              <w:rPr>
                <w:rFonts w:asciiTheme="minorBidi" w:hAnsiTheme="minorBidi" w:cstheme="minorBidi"/>
              </w:rPr>
              <w:t>Co-founder and member, The Feminist Forum, Sapir Academic College</w:t>
            </w:r>
          </w:p>
        </w:tc>
      </w:tr>
      <w:tr w:rsidR="00A31BAC" w14:paraId="5C53FC0E" w14:textId="77777777" w:rsidTr="00281FC1">
        <w:tc>
          <w:tcPr>
            <w:tcW w:w="2252" w:type="dxa"/>
          </w:tcPr>
          <w:p w14:paraId="0FC88BD9" w14:textId="77777777" w:rsidR="00A31BAC" w:rsidRPr="002C1350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2C1350">
              <w:rPr>
                <w:rFonts w:asciiTheme="minorBidi" w:hAnsiTheme="minorBidi" w:cstheme="minorBidi"/>
              </w:rPr>
              <w:t>2013-2016</w:t>
            </w:r>
          </w:p>
        </w:tc>
        <w:tc>
          <w:tcPr>
            <w:tcW w:w="5324" w:type="dxa"/>
          </w:tcPr>
          <w:p w14:paraId="1BA9CE17" w14:textId="77777777" w:rsidR="00A31BAC" w:rsidRPr="00A31BAC" w:rsidRDefault="00A31BAC" w:rsidP="00281FC1">
            <w:pPr>
              <w:pStyle w:val="2"/>
              <w:shd w:val="clear" w:color="auto" w:fill="FFFFFF" w:themeFill="background1"/>
              <w:bidi w:val="0"/>
              <w:spacing w:before="0" w:after="200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A31BAC">
              <w:rPr>
                <w:rFonts w:asciiTheme="minorBidi" w:hAnsiTheme="minorBidi" w:cstheme="minorBidi"/>
                <w:color w:val="auto"/>
                <w:sz w:val="22"/>
                <w:szCs w:val="22"/>
              </w:rPr>
              <w:t>A communication adviser of The Association of Rape Crisis Centers in Israel*</w:t>
            </w:r>
          </w:p>
        </w:tc>
      </w:tr>
      <w:tr w:rsidR="00A31BAC" w14:paraId="57037F5E" w14:textId="77777777" w:rsidTr="00281FC1">
        <w:tc>
          <w:tcPr>
            <w:tcW w:w="2252" w:type="dxa"/>
          </w:tcPr>
          <w:p w14:paraId="1CF98BAA" w14:textId="77777777" w:rsidR="00A31BAC" w:rsidRPr="002C1350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 w:rsidRPr="002C1350">
              <w:rPr>
                <w:rFonts w:asciiTheme="minorBidi" w:hAnsiTheme="minorBidi" w:cstheme="minorBidi"/>
              </w:rPr>
              <w:t>2014-2016</w:t>
            </w:r>
          </w:p>
        </w:tc>
        <w:tc>
          <w:tcPr>
            <w:tcW w:w="5324" w:type="dxa"/>
          </w:tcPr>
          <w:p w14:paraId="2C6FC5C9" w14:textId="77777777" w:rsidR="00A31BAC" w:rsidRPr="00A31BAC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  <w:b/>
                <w:bCs/>
              </w:rPr>
            </w:pPr>
            <w:r w:rsidRPr="00A31BAC">
              <w:rPr>
                <w:rFonts w:asciiTheme="minorBidi" w:hAnsiTheme="minorBidi" w:cstheme="minorBidi"/>
              </w:rPr>
              <w:t xml:space="preserve">Operating a blog concerning Sociology of faith. The blog name:  God without a </w:t>
            </w:r>
            <w:proofErr w:type="spellStart"/>
            <w:r w:rsidRPr="00A31BAC">
              <w:rPr>
                <w:rFonts w:asciiTheme="minorBidi" w:hAnsiTheme="minorBidi" w:cstheme="minorBidi"/>
              </w:rPr>
              <w:t>Yamaka</w:t>
            </w:r>
            <w:proofErr w:type="spellEnd"/>
            <w:r w:rsidRPr="00A31BAC">
              <w:rPr>
                <w:rFonts w:asciiTheme="minorBidi" w:hAnsiTheme="minorBidi" w:cstheme="minorBidi"/>
              </w:rPr>
              <w:t xml:space="preserve">, </w:t>
            </w:r>
            <w:hyperlink r:id="rId10" w:history="1">
              <w:r w:rsidRPr="00A31BAC">
                <w:rPr>
                  <w:rStyle w:val="Hyperlink"/>
                  <w:rFonts w:asciiTheme="minorBidi" w:hAnsiTheme="minorBidi" w:cstheme="minorBidi"/>
                </w:rPr>
                <w:t>http://hagarlahav.com/</w:t>
              </w:r>
            </w:hyperlink>
            <w:r w:rsidRPr="00A31BAC">
              <w:rPr>
                <w:rFonts w:asciiTheme="minorBidi" w:hAnsiTheme="minorBidi" w:cstheme="minorBidi"/>
                <w:b/>
                <w:bCs/>
              </w:rPr>
              <w:t>*</w:t>
            </w:r>
          </w:p>
        </w:tc>
      </w:tr>
      <w:tr w:rsidR="00A31BAC" w14:paraId="6F8AF082" w14:textId="77777777" w:rsidTr="00281FC1">
        <w:tc>
          <w:tcPr>
            <w:tcW w:w="2252" w:type="dxa"/>
          </w:tcPr>
          <w:p w14:paraId="3C3A20B3" w14:textId="77777777" w:rsidR="00A31BAC" w:rsidRPr="002C1350" w:rsidRDefault="00A31BAC" w:rsidP="00281FC1">
            <w:pPr>
              <w:pStyle w:val="a3"/>
              <w:bidi w:val="0"/>
              <w:ind w:left="0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2021-2022</w:t>
            </w:r>
          </w:p>
        </w:tc>
        <w:tc>
          <w:tcPr>
            <w:tcW w:w="5324" w:type="dxa"/>
          </w:tcPr>
          <w:p w14:paraId="1D054DEB" w14:textId="77777777" w:rsidR="00A31BAC" w:rsidRPr="00A31BAC" w:rsidRDefault="00A31BAC" w:rsidP="00281FC1">
            <w:pPr>
              <w:bidi w:val="0"/>
              <w:spacing w:after="240" w:line="240" w:lineRule="auto"/>
              <w:rPr>
                <w:rFonts w:asciiTheme="minorBidi" w:hAnsiTheme="minorBidi" w:cstheme="minorBidi"/>
              </w:rPr>
            </w:pPr>
            <w:r w:rsidRPr="00A31BAC">
              <w:rPr>
                <w:rFonts w:asciiTheme="minorBidi" w:hAnsiTheme="minorBidi" w:cstheme="minorBidi"/>
              </w:rPr>
              <w:t>A member of the advisory team, The I</w:t>
            </w:r>
            <w:r w:rsidRPr="00A31BAC">
              <w:rPr>
                <w:rFonts w:asciiTheme="minorBidi" w:hAnsiTheme="minorBidi" w:cstheme="minorBidi"/>
                <w:shd w:val="clear" w:color="auto" w:fill="FFFFFF"/>
              </w:rPr>
              <w:t xml:space="preserve">nitiative Against Gendered Violence, </w:t>
            </w:r>
            <w:proofErr w:type="spellStart"/>
            <w:r w:rsidRPr="00A31BAC">
              <w:rPr>
                <w:rFonts w:asciiTheme="minorBidi" w:hAnsiTheme="minorBidi" w:cstheme="minorBidi"/>
                <w:shd w:val="clear" w:color="auto" w:fill="FFFFFF"/>
              </w:rPr>
              <w:t>Shitufim</w:t>
            </w:r>
            <w:proofErr w:type="spellEnd"/>
            <w:r w:rsidRPr="00A31BAC">
              <w:rPr>
                <w:rFonts w:asciiTheme="minorBidi" w:hAnsiTheme="minorBidi" w:cstheme="minorBidi"/>
                <w:shd w:val="clear" w:color="auto" w:fill="FFFFFF"/>
              </w:rPr>
              <w:t xml:space="preserve"> – Strategies for Social Impact</w:t>
            </w:r>
          </w:p>
        </w:tc>
      </w:tr>
    </w:tbl>
    <w:p w14:paraId="0EE39C8D" w14:textId="77777777" w:rsidR="009C0270" w:rsidRPr="00CA3910" w:rsidRDefault="009C0270" w:rsidP="00A31BAC">
      <w:pPr>
        <w:numPr>
          <w:ilvl w:val="0"/>
          <w:numId w:val="2"/>
        </w:numPr>
        <w:bidi w:val="0"/>
        <w:spacing w:before="360" w:after="2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Participation in Scholarly Conferences</w:t>
      </w:r>
    </w:p>
    <w:p w14:paraId="1E51BC18" w14:textId="5D355889" w:rsidR="009C0270" w:rsidRDefault="009C0270" w:rsidP="00FE26A9">
      <w:pPr>
        <w:pStyle w:val="a3"/>
        <w:numPr>
          <w:ilvl w:val="1"/>
          <w:numId w:val="2"/>
        </w:numPr>
        <w:bidi w:val="0"/>
        <w:ind w:left="907" w:hanging="22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68E0">
        <w:rPr>
          <w:rFonts w:ascii="Times New Roman" w:hAnsi="Times New Roman" w:cs="Times New Roman"/>
          <w:b/>
          <w:bCs/>
          <w:sz w:val="24"/>
          <w:szCs w:val="24"/>
          <w:u w:val="single"/>
        </w:rPr>
        <w:t>Active Participation</w:t>
      </w:r>
      <w:r w:rsidR="00FF2745" w:rsidRPr="003C68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Conferences</w:t>
      </w:r>
    </w:p>
    <w:p w14:paraId="758D3C84" w14:textId="29A2FBEC" w:rsidR="003F61F7" w:rsidRPr="003F61F7" w:rsidRDefault="003F61F7" w:rsidP="00FE26A9">
      <w:pPr>
        <w:pStyle w:val="a3"/>
        <w:bidi w:val="0"/>
        <w:ind w:left="907"/>
        <w:rPr>
          <w:rFonts w:ascii="Times New Roman" w:hAnsi="Times New Roman" w:cs="Times New Roman"/>
          <w:b/>
          <w:bCs/>
          <w:sz w:val="24"/>
          <w:szCs w:val="24"/>
        </w:rPr>
      </w:pPr>
      <w:r w:rsidRPr="00FE26A9">
        <w:rPr>
          <w:rFonts w:ascii="Times New Roman" w:hAnsi="Times New Roman" w:cs="Times New Roman"/>
          <w:sz w:val="24"/>
          <w:szCs w:val="24"/>
        </w:rPr>
        <w:t>a1.</w:t>
      </w:r>
      <w:r w:rsidRPr="003F61F7">
        <w:rPr>
          <w:rFonts w:ascii="Times New Roman" w:hAnsi="Times New Roman" w:cs="Times New Roman"/>
          <w:b/>
          <w:bCs/>
          <w:sz w:val="24"/>
          <w:szCs w:val="24"/>
        </w:rPr>
        <w:t xml:space="preserve"> International Conferences</w:t>
      </w:r>
    </w:p>
    <w:p w14:paraId="75F575F4" w14:textId="77777777" w:rsidR="00FF2745" w:rsidRPr="00FF2745" w:rsidRDefault="00FF2745" w:rsidP="002A2DFB">
      <w:pPr>
        <w:pStyle w:val="a3"/>
        <w:rPr>
          <w:rFonts w:ascii="Arial" w:hAnsi="Arial" w:cs="Guttman Yad-Brush"/>
          <w:b/>
          <w:bCs/>
          <w:sz w:val="16"/>
          <w:szCs w:val="16"/>
          <w:rtl/>
        </w:rPr>
      </w:pPr>
    </w:p>
    <w:tbl>
      <w:tblPr>
        <w:bidiVisual/>
        <w:tblW w:w="8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2771"/>
        <w:gridCol w:w="1530"/>
        <w:gridCol w:w="1763"/>
        <w:gridCol w:w="829"/>
      </w:tblGrid>
      <w:tr w:rsidR="00206B6D" w:rsidRPr="005426C0" w14:paraId="28B89985" w14:textId="77777777" w:rsidTr="002A2DFB">
        <w:tc>
          <w:tcPr>
            <w:tcW w:w="1469" w:type="dxa"/>
          </w:tcPr>
          <w:p w14:paraId="46BBF6C4" w14:textId="77777777" w:rsidR="009C0270" w:rsidRPr="005426C0" w:rsidRDefault="009C0270" w:rsidP="00814425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2771" w:type="dxa"/>
          </w:tcPr>
          <w:p w14:paraId="33F68FB3" w14:textId="3C4DE2E5" w:rsidR="009C0270" w:rsidRPr="005426C0" w:rsidRDefault="009C0270" w:rsidP="00814425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Subject of Lecture</w:t>
            </w:r>
            <w:r w:rsidR="005A0E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26C0">
              <w:rPr>
                <w:rFonts w:ascii="Times New Roman" w:hAnsi="Times New Roman" w:cs="Times New Roman"/>
                <w:b/>
                <w:bCs/>
              </w:rPr>
              <w:t>/</w:t>
            </w:r>
            <w:r w:rsidR="005A0E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26C0">
              <w:rPr>
                <w:rFonts w:ascii="Times New Roman" w:hAnsi="Times New Roman" w:cs="Times New Roman"/>
                <w:b/>
                <w:bCs/>
              </w:rPr>
              <w:t>Discussion</w:t>
            </w:r>
          </w:p>
        </w:tc>
        <w:tc>
          <w:tcPr>
            <w:tcW w:w="1530" w:type="dxa"/>
          </w:tcPr>
          <w:p w14:paraId="14F39F58" w14:textId="77777777" w:rsidR="009C0270" w:rsidRPr="005426C0" w:rsidRDefault="009C0270" w:rsidP="00814425">
            <w:pPr>
              <w:bidi w:val="0"/>
              <w:rPr>
                <w:rFonts w:cs="Times New Roman"/>
                <w:b/>
                <w:bCs/>
                <w:rtl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Place of Conference</w:t>
            </w:r>
          </w:p>
        </w:tc>
        <w:tc>
          <w:tcPr>
            <w:tcW w:w="1763" w:type="dxa"/>
          </w:tcPr>
          <w:p w14:paraId="6134BA39" w14:textId="77777777" w:rsidR="009C0270" w:rsidRPr="005426C0" w:rsidRDefault="009C0270" w:rsidP="005A0E35">
            <w:pPr>
              <w:bidi w:val="0"/>
              <w:rPr>
                <w:rFonts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Name of Conference</w:t>
            </w:r>
          </w:p>
        </w:tc>
        <w:tc>
          <w:tcPr>
            <w:tcW w:w="829" w:type="dxa"/>
          </w:tcPr>
          <w:p w14:paraId="3ED912F2" w14:textId="77777777" w:rsidR="009C0270" w:rsidRPr="005426C0" w:rsidRDefault="009C0270" w:rsidP="00814425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206B6D" w:rsidRPr="005426C0" w14:paraId="48069CBF" w14:textId="77777777" w:rsidTr="002A2DFB">
        <w:tc>
          <w:tcPr>
            <w:tcW w:w="1469" w:type="dxa"/>
          </w:tcPr>
          <w:p w14:paraId="4CE6415B" w14:textId="77777777" w:rsidR="00600DAE" w:rsidRPr="002A2DFB" w:rsidRDefault="00600DAE" w:rsidP="002A2DFB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771" w:type="dxa"/>
          </w:tcPr>
          <w:p w14:paraId="3866292F" w14:textId="6182A00F" w:rsidR="00600DAE" w:rsidRPr="003F61F7" w:rsidRDefault="00600DAE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One: God</w:t>
            </w:r>
            <w:r w:rsidRPr="003F61F7">
              <w:rPr>
                <w:rFonts w:asciiTheme="minorBidi" w:hAnsiTheme="minorBidi" w:cstheme="minorBidi"/>
                <w:rtl/>
              </w:rPr>
              <w:t>’</w:t>
            </w:r>
            <w:r w:rsidRPr="003F61F7">
              <w:rPr>
                <w:rFonts w:asciiTheme="minorBidi" w:hAnsiTheme="minorBidi" w:cstheme="minorBidi"/>
              </w:rPr>
              <w:t>s Unity and Genderless Divinity in Judaism</w:t>
            </w:r>
          </w:p>
        </w:tc>
        <w:tc>
          <w:tcPr>
            <w:tcW w:w="1530" w:type="dxa"/>
          </w:tcPr>
          <w:p w14:paraId="4246C3D8" w14:textId="553398C6" w:rsidR="00600DAE" w:rsidRPr="003F61F7" w:rsidRDefault="00600DAE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Liverpool Uni</w:t>
            </w:r>
            <w:r w:rsidR="003C68E0" w:rsidRPr="003F61F7">
              <w:rPr>
                <w:rFonts w:asciiTheme="minorBidi" w:hAnsiTheme="minorBidi" w:cstheme="minorBidi"/>
              </w:rPr>
              <w:t xml:space="preserve">versity </w:t>
            </w:r>
          </w:p>
        </w:tc>
        <w:tc>
          <w:tcPr>
            <w:tcW w:w="1763" w:type="dxa"/>
          </w:tcPr>
          <w:p w14:paraId="2FD41228" w14:textId="77777777" w:rsidR="00600DAE" w:rsidRPr="003F61F7" w:rsidRDefault="00600DAE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Women and the Divine</w:t>
            </w:r>
          </w:p>
        </w:tc>
        <w:tc>
          <w:tcPr>
            <w:tcW w:w="829" w:type="dxa"/>
          </w:tcPr>
          <w:p w14:paraId="75C95674" w14:textId="77777777" w:rsidR="00600DAE" w:rsidRPr="00A54A3D" w:rsidRDefault="00600DAE" w:rsidP="002A2DFB">
            <w:pPr>
              <w:bidi w:val="0"/>
              <w:rPr>
                <w:rFonts w:asciiTheme="minorBidi" w:hAnsiTheme="minorBidi" w:cstheme="minorBidi"/>
                <w:rtl/>
              </w:rPr>
            </w:pPr>
            <w:r w:rsidRPr="00A54A3D">
              <w:rPr>
                <w:rFonts w:asciiTheme="minorBidi" w:hAnsiTheme="minorBidi" w:cstheme="minorBidi"/>
              </w:rPr>
              <w:t>2006</w:t>
            </w:r>
          </w:p>
        </w:tc>
      </w:tr>
      <w:tr w:rsidR="00206B6D" w:rsidRPr="005426C0" w14:paraId="2740D639" w14:textId="77777777" w:rsidTr="002A2DFB">
        <w:tc>
          <w:tcPr>
            <w:tcW w:w="1469" w:type="dxa"/>
          </w:tcPr>
          <w:p w14:paraId="40B827EC" w14:textId="77777777" w:rsidR="00EB2F76" w:rsidRPr="002A2DFB" w:rsidRDefault="00EB2F76" w:rsidP="002A2DFB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771" w:type="dxa"/>
          </w:tcPr>
          <w:p w14:paraId="73E06F15" w14:textId="7CA69805" w:rsidR="00EB2F76" w:rsidRPr="003F61F7" w:rsidRDefault="003C68E0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 xml:space="preserve">'If you don't earn enough – teach': Journalists as journalism teachers </w:t>
            </w:r>
          </w:p>
        </w:tc>
        <w:tc>
          <w:tcPr>
            <w:tcW w:w="1530" w:type="dxa"/>
          </w:tcPr>
          <w:p w14:paraId="04127D7B" w14:textId="6F7A3C46" w:rsidR="00EB2F76" w:rsidRPr="003F61F7" w:rsidRDefault="00526A7A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Cardiff Uni</w:t>
            </w:r>
            <w:r w:rsidR="003C68E0" w:rsidRPr="003F61F7">
              <w:rPr>
                <w:rFonts w:asciiTheme="minorBidi" w:hAnsiTheme="minorBidi" w:cstheme="minorBidi"/>
              </w:rPr>
              <w:t xml:space="preserve">., </w:t>
            </w:r>
            <w:r w:rsidRPr="003F61F7">
              <w:rPr>
                <w:rFonts w:asciiTheme="minorBidi" w:hAnsiTheme="minorBidi" w:cstheme="minorBidi"/>
              </w:rPr>
              <w:t>Wells</w:t>
            </w:r>
            <w:r w:rsidR="003C68E0" w:rsidRPr="003F61F7">
              <w:rPr>
                <w:rFonts w:asciiTheme="minorBidi" w:hAnsiTheme="minorBidi" w:cstheme="minorBidi"/>
              </w:rPr>
              <w:t xml:space="preserve">, </w:t>
            </w:r>
            <w:r w:rsidR="00E524BC" w:rsidRPr="003F61F7">
              <w:rPr>
                <w:rFonts w:asciiTheme="minorBidi" w:hAnsiTheme="minorBidi" w:cstheme="minorBidi"/>
              </w:rPr>
              <w:t>UK.</w:t>
            </w:r>
            <w:r w:rsidRPr="003F61F7">
              <w:rPr>
                <w:rFonts w:asciiTheme="minorBidi" w:hAnsiTheme="minorBidi" w:cstheme="minorBidi"/>
              </w:rPr>
              <w:t xml:space="preserve">  </w:t>
            </w:r>
          </w:p>
        </w:tc>
        <w:tc>
          <w:tcPr>
            <w:tcW w:w="1763" w:type="dxa"/>
          </w:tcPr>
          <w:p w14:paraId="54648D1B" w14:textId="04A4F753" w:rsidR="00EB2F76" w:rsidRPr="003F61F7" w:rsidRDefault="00526A7A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</w:t>
            </w:r>
            <w:r w:rsidR="00E524BC" w:rsidRPr="003F61F7">
              <w:rPr>
                <w:rFonts w:asciiTheme="minorBidi" w:hAnsiTheme="minorBidi" w:cstheme="minorBidi"/>
              </w:rPr>
              <w:t xml:space="preserve"> </w:t>
            </w:r>
            <w:r w:rsidRPr="003F61F7">
              <w:rPr>
                <w:rFonts w:asciiTheme="minorBidi" w:hAnsiTheme="minorBidi" w:cstheme="minorBidi"/>
              </w:rPr>
              <w:t>Future of Journalism</w:t>
            </w:r>
          </w:p>
        </w:tc>
        <w:tc>
          <w:tcPr>
            <w:tcW w:w="829" w:type="dxa"/>
          </w:tcPr>
          <w:p w14:paraId="30863235" w14:textId="77777777" w:rsidR="00EB2F76" w:rsidRPr="00A54A3D" w:rsidRDefault="00EB2F76" w:rsidP="002A2DFB">
            <w:pPr>
              <w:bidi w:val="0"/>
              <w:rPr>
                <w:rFonts w:asciiTheme="minorBidi" w:hAnsiTheme="minorBidi" w:cstheme="minorBidi"/>
                <w:rtl/>
              </w:rPr>
            </w:pPr>
            <w:r w:rsidRPr="00A54A3D">
              <w:rPr>
                <w:rFonts w:asciiTheme="minorBidi" w:hAnsiTheme="minorBidi" w:cstheme="minorBidi"/>
              </w:rPr>
              <w:t>200</w:t>
            </w:r>
            <w:r w:rsidR="00526A7A" w:rsidRPr="00A54A3D">
              <w:rPr>
                <w:rFonts w:asciiTheme="minorBidi" w:hAnsiTheme="minorBidi" w:cstheme="minorBidi"/>
                <w:rtl/>
              </w:rPr>
              <w:t>7</w:t>
            </w:r>
          </w:p>
        </w:tc>
      </w:tr>
      <w:tr w:rsidR="00B47A6C" w:rsidRPr="005426C0" w14:paraId="782C0177" w14:textId="77777777" w:rsidTr="002A2DFB">
        <w:tc>
          <w:tcPr>
            <w:tcW w:w="1469" w:type="dxa"/>
          </w:tcPr>
          <w:p w14:paraId="40FAE501" w14:textId="057D646F" w:rsidR="00B47A6C" w:rsidRPr="0046552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  <w:r w:rsidRPr="0046552B">
              <w:rPr>
                <w:rFonts w:asciiTheme="minorBidi" w:hAnsiTheme="minorBidi" w:cstheme="minorBidi"/>
              </w:rPr>
              <w:t xml:space="preserve">With Prof. Dalia </w:t>
            </w:r>
            <w:proofErr w:type="spellStart"/>
            <w:r w:rsidRPr="0046552B">
              <w:rPr>
                <w:rFonts w:asciiTheme="minorBidi" w:hAnsiTheme="minorBidi" w:cstheme="minorBidi"/>
              </w:rPr>
              <w:t>Gavriely</w:t>
            </w:r>
            <w:proofErr w:type="spellEnd"/>
            <w:r w:rsidRPr="0046552B">
              <w:rPr>
                <w:rFonts w:asciiTheme="minorBidi" w:hAnsiTheme="minorBidi" w:cstheme="minorBidi"/>
              </w:rPr>
              <w:t>-Nury</w:t>
            </w:r>
          </w:p>
        </w:tc>
        <w:tc>
          <w:tcPr>
            <w:tcW w:w="2771" w:type="dxa"/>
          </w:tcPr>
          <w:p w14:paraId="74303B3D" w14:textId="13090D77" w:rsidR="00B47A6C" w:rsidRPr="0046552B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Women's representation in the Israeli press during the Yom Kippur War (1973)</w:t>
            </w:r>
          </w:p>
        </w:tc>
        <w:tc>
          <w:tcPr>
            <w:tcW w:w="1530" w:type="dxa"/>
          </w:tcPr>
          <w:p w14:paraId="795D983B" w14:textId="3DB799DE" w:rsidR="00B47A6C" w:rsidRPr="0046552B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Montreal, Quebec, Canada</w:t>
            </w:r>
          </w:p>
        </w:tc>
        <w:tc>
          <w:tcPr>
            <w:tcW w:w="1763" w:type="dxa"/>
          </w:tcPr>
          <w:p w14:paraId="16A6000E" w14:textId="7E592A45" w:rsidR="00B47A6C" w:rsidRPr="0046552B" w:rsidRDefault="00B47A6C" w:rsidP="00B932B7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 xml:space="preserve">The </w:t>
            </w:r>
            <w:r w:rsidRPr="0046552B">
              <w:rPr>
                <w:rFonts w:asciiTheme="minorBidi" w:hAnsiTheme="minorBidi" w:cstheme="minorBidi"/>
                <w:shd w:val="clear" w:color="auto" w:fill="FFFFFF"/>
              </w:rPr>
              <w:t>International</w:t>
            </w:r>
            <w:r w:rsidRPr="0046552B">
              <w:rPr>
                <w:rFonts w:asciiTheme="minorBidi" w:hAnsiTheme="minorBidi" w:cstheme="minorBidi"/>
              </w:rPr>
              <w:t xml:space="preserve"> Communication Association</w:t>
            </w:r>
            <w:r w:rsidR="0046552B" w:rsidRPr="0046552B">
              <w:rPr>
                <w:rFonts w:asciiTheme="minorBidi" w:hAnsiTheme="minorBidi" w:cstheme="minorBidi"/>
              </w:rPr>
              <w:t xml:space="preserve"> 58</w:t>
            </w:r>
            <w:r w:rsidR="0046552B" w:rsidRPr="0046552B">
              <w:rPr>
                <w:rFonts w:asciiTheme="minorBidi" w:hAnsiTheme="minorBidi" w:cstheme="minorBidi"/>
                <w:vertAlign w:val="superscript"/>
              </w:rPr>
              <w:t>th</w:t>
            </w:r>
            <w:r w:rsidR="0046552B" w:rsidRPr="0046552B">
              <w:rPr>
                <w:rFonts w:asciiTheme="minorBidi" w:hAnsiTheme="minorBidi" w:cstheme="minorBidi"/>
              </w:rPr>
              <w:t xml:space="preserve"> conference </w:t>
            </w:r>
          </w:p>
        </w:tc>
        <w:tc>
          <w:tcPr>
            <w:tcW w:w="829" w:type="dxa"/>
          </w:tcPr>
          <w:p w14:paraId="795CCCDC" w14:textId="0ED72C3E" w:rsidR="00B47A6C" w:rsidRPr="0046552B" w:rsidRDefault="00B47A6C" w:rsidP="0046552B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2008</w:t>
            </w:r>
          </w:p>
        </w:tc>
      </w:tr>
      <w:tr w:rsidR="0046552B" w:rsidRPr="005426C0" w14:paraId="2E15F69D" w14:textId="77777777" w:rsidTr="002A2DFB">
        <w:tc>
          <w:tcPr>
            <w:tcW w:w="1469" w:type="dxa"/>
          </w:tcPr>
          <w:p w14:paraId="09ADDC35" w14:textId="48BAF051" w:rsidR="0046552B" w:rsidRPr="0046552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46552B">
              <w:rPr>
                <w:rFonts w:asciiTheme="minorBidi" w:hAnsiTheme="minorBidi" w:cstheme="minorBidi"/>
              </w:rPr>
              <w:t xml:space="preserve">With Prof. Dalia </w:t>
            </w:r>
            <w:proofErr w:type="spellStart"/>
            <w:r w:rsidRPr="0046552B">
              <w:rPr>
                <w:rFonts w:asciiTheme="minorBidi" w:hAnsiTheme="minorBidi" w:cstheme="minorBidi"/>
              </w:rPr>
              <w:t>Gavriely</w:t>
            </w:r>
            <w:proofErr w:type="spellEnd"/>
            <w:r w:rsidRPr="0046552B">
              <w:rPr>
                <w:rFonts w:asciiTheme="minorBidi" w:hAnsiTheme="minorBidi" w:cstheme="minorBidi"/>
              </w:rPr>
              <w:t>-Nury</w:t>
            </w:r>
          </w:p>
        </w:tc>
        <w:tc>
          <w:tcPr>
            <w:tcW w:w="2771" w:type="dxa"/>
          </w:tcPr>
          <w:p w14:paraId="6DE5A3AF" w14:textId="1B7ECB53" w:rsidR="0046552B" w:rsidRPr="00B932B7" w:rsidRDefault="00B932B7" w:rsidP="00B932B7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46552B">
              <w:rPr>
                <w:rFonts w:asciiTheme="minorBidi" w:hAnsiTheme="minorBidi" w:cstheme="minorBidi"/>
              </w:rPr>
              <w:t>Women's representation in the Israeli press during the Yom Kippur War (1973)</w:t>
            </w:r>
          </w:p>
        </w:tc>
        <w:tc>
          <w:tcPr>
            <w:tcW w:w="1530" w:type="dxa"/>
          </w:tcPr>
          <w:p w14:paraId="1DC566E3" w14:textId="7F244447" w:rsidR="0046552B" w:rsidRPr="0046552B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NYU, New York, NY</w:t>
            </w:r>
          </w:p>
        </w:tc>
        <w:tc>
          <w:tcPr>
            <w:tcW w:w="1763" w:type="dxa"/>
          </w:tcPr>
          <w:p w14:paraId="3908E51D" w14:textId="0A97E4A1" w:rsidR="0046552B" w:rsidRPr="0046552B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The Association for Israel Studies's 24</w:t>
            </w:r>
            <w:r w:rsidRPr="0046552B">
              <w:rPr>
                <w:rFonts w:asciiTheme="minorBidi" w:hAnsiTheme="minorBidi" w:cstheme="minorBidi"/>
                <w:vertAlign w:val="superscript"/>
              </w:rPr>
              <w:t>th</w:t>
            </w:r>
            <w:r w:rsidRPr="0046552B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254A4A6D" w14:textId="77777777" w:rsidR="0046552B" w:rsidRPr="0046552B" w:rsidRDefault="0046552B" w:rsidP="0046552B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46552B" w:rsidRPr="005426C0" w14:paraId="32F0E372" w14:textId="77777777" w:rsidTr="002A2DFB">
        <w:tc>
          <w:tcPr>
            <w:tcW w:w="1469" w:type="dxa"/>
          </w:tcPr>
          <w:p w14:paraId="238E7997" w14:textId="77777777" w:rsidR="0046552B" w:rsidRPr="0046552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1BE8B662" w14:textId="49A73422" w:rsidR="0046552B" w:rsidRPr="0046552B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46552B">
              <w:rPr>
                <w:rFonts w:asciiTheme="minorBidi" w:hAnsiTheme="minorBidi" w:cstheme="minorBidi"/>
              </w:rPr>
              <w:t>The giver of life and the griever of death: Women in the Israeli TV converge of the Second Lebanon War (2006)</w:t>
            </w:r>
          </w:p>
        </w:tc>
        <w:tc>
          <w:tcPr>
            <w:tcW w:w="1530" w:type="dxa"/>
          </w:tcPr>
          <w:p w14:paraId="49A987E5" w14:textId="4799842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Chicago. IL.</w:t>
            </w:r>
          </w:p>
        </w:tc>
        <w:tc>
          <w:tcPr>
            <w:tcW w:w="1763" w:type="dxa"/>
          </w:tcPr>
          <w:p w14:paraId="07CF422C" w14:textId="2BAF5074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International Communication Association's 59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conference </w:t>
            </w:r>
          </w:p>
        </w:tc>
        <w:tc>
          <w:tcPr>
            <w:tcW w:w="829" w:type="dxa"/>
          </w:tcPr>
          <w:p w14:paraId="352A4DA1" w14:textId="2B6196C0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2009</w:t>
            </w:r>
          </w:p>
        </w:tc>
      </w:tr>
      <w:tr w:rsidR="0046552B" w:rsidRPr="005426C0" w14:paraId="5883EAB4" w14:textId="77777777" w:rsidTr="002A2DFB">
        <w:tc>
          <w:tcPr>
            <w:tcW w:w="1469" w:type="dxa"/>
          </w:tcPr>
          <w:p w14:paraId="5E524A9A" w14:textId="77777777" w:rsidR="0046552B" w:rsidRPr="002A2DF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1604ED02" w14:textId="7220834A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'Hard' news, 'soft' news, and the gendered discourse of 'important' and 'interesting'</w:t>
            </w:r>
          </w:p>
        </w:tc>
        <w:tc>
          <w:tcPr>
            <w:tcW w:w="1530" w:type="dxa"/>
          </w:tcPr>
          <w:p w14:paraId="56053141" w14:textId="405796E0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 xml:space="preserve">Chicago. IL. </w:t>
            </w:r>
          </w:p>
        </w:tc>
        <w:tc>
          <w:tcPr>
            <w:tcW w:w="1763" w:type="dxa"/>
          </w:tcPr>
          <w:p w14:paraId="05A09EF9" w14:textId="77777777" w:rsidR="0046552B" w:rsidRPr="003F61F7" w:rsidRDefault="0046552B" w:rsidP="00B932B7">
            <w:pPr>
              <w:bidi w:val="0"/>
              <w:spacing w:after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International Communication Association's</w:t>
            </w:r>
          </w:p>
          <w:p w14:paraId="203F680D" w14:textId="7DFF6296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59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3B87819B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5426C0" w14:paraId="3C69E7AC" w14:textId="77777777" w:rsidTr="002A2DFB">
        <w:tc>
          <w:tcPr>
            <w:tcW w:w="1469" w:type="dxa"/>
          </w:tcPr>
          <w:p w14:paraId="57CFDB99" w14:textId="77777777" w:rsidR="0046552B" w:rsidRPr="002A2DF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  <w:r w:rsidRPr="002A2DFB">
              <w:rPr>
                <w:rFonts w:asciiTheme="minorBidi" w:hAnsiTheme="minorBidi" w:cstheme="minorBidi"/>
                <w:b/>
                <w:bCs/>
              </w:rPr>
              <w:t>Invited lecture</w:t>
            </w:r>
          </w:p>
        </w:tc>
        <w:tc>
          <w:tcPr>
            <w:tcW w:w="2771" w:type="dxa"/>
          </w:tcPr>
          <w:p w14:paraId="5C285F1D" w14:textId="5C8175E1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New arenas for 'doing' Jewish feminist thought</w:t>
            </w:r>
          </w:p>
        </w:tc>
        <w:tc>
          <w:tcPr>
            <w:tcW w:w="1530" w:type="dxa"/>
          </w:tcPr>
          <w:p w14:paraId="13D5AFE8" w14:textId="16DD59EE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 xml:space="preserve">Waltham, MA. </w:t>
            </w:r>
          </w:p>
        </w:tc>
        <w:tc>
          <w:tcPr>
            <w:tcW w:w="1763" w:type="dxa"/>
          </w:tcPr>
          <w:p w14:paraId="07CA1EFE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 xml:space="preserve">Hadassah- Brandies Institute, Brandies University  </w:t>
            </w:r>
          </w:p>
        </w:tc>
        <w:tc>
          <w:tcPr>
            <w:tcW w:w="829" w:type="dxa"/>
          </w:tcPr>
          <w:p w14:paraId="7013A33A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5426C0" w14:paraId="78E52E10" w14:textId="77777777" w:rsidTr="002A2DFB">
        <w:tc>
          <w:tcPr>
            <w:tcW w:w="1469" w:type="dxa"/>
          </w:tcPr>
          <w:p w14:paraId="45E99836" w14:textId="77777777" w:rsidR="0046552B" w:rsidRPr="002A2DF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2D812A95" w14:textId="758DA936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 xml:space="preserve">Spiritual but not religious: Gender ramifications of </w:t>
            </w:r>
            <w:r w:rsidRPr="003F61F7">
              <w:rPr>
                <w:rFonts w:asciiTheme="minorBidi" w:hAnsiTheme="minorBidi" w:cstheme="minorBidi"/>
              </w:rPr>
              <w:lastRenderedPageBreak/>
              <w:t>faith among secular Israeli Jews</w:t>
            </w:r>
          </w:p>
        </w:tc>
        <w:tc>
          <w:tcPr>
            <w:tcW w:w="1530" w:type="dxa"/>
          </w:tcPr>
          <w:p w14:paraId="4F4B5D3C" w14:textId="6EB756DE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lastRenderedPageBreak/>
              <w:t>Los Angeles, CA.</w:t>
            </w:r>
          </w:p>
          <w:p w14:paraId="1944AF1A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lastRenderedPageBreak/>
              <w:t xml:space="preserve"> </w:t>
            </w:r>
          </w:p>
        </w:tc>
        <w:tc>
          <w:tcPr>
            <w:tcW w:w="1763" w:type="dxa"/>
          </w:tcPr>
          <w:p w14:paraId="7AFE25EC" w14:textId="28B5EA1A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lastRenderedPageBreak/>
              <w:t xml:space="preserve">The Association for </w:t>
            </w:r>
            <w:r w:rsidRPr="003F61F7">
              <w:rPr>
                <w:rFonts w:asciiTheme="minorBidi" w:hAnsiTheme="minorBidi" w:cstheme="minorBidi"/>
              </w:rPr>
              <w:lastRenderedPageBreak/>
              <w:t>Jewish Studies' 41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st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0301D8C2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5426C0" w14:paraId="1B1BD190" w14:textId="77777777" w:rsidTr="002A2DFB">
        <w:tc>
          <w:tcPr>
            <w:tcW w:w="1469" w:type="dxa"/>
          </w:tcPr>
          <w:p w14:paraId="60597D4F" w14:textId="77777777" w:rsidR="0046552B" w:rsidRPr="002A2DF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  <w:r w:rsidRPr="002A2DFB">
              <w:rPr>
                <w:rFonts w:asciiTheme="minorBidi" w:hAnsiTheme="minorBidi" w:cstheme="minorBidi"/>
                <w:b/>
                <w:bCs/>
              </w:rPr>
              <w:t>Invited lecture</w:t>
            </w:r>
          </w:p>
        </w:tc>
        <w:tc>
          <w:tcPr>
            <w:tcW w:w="2771" w:type="dxa"/>
          </w:tcPr>
          <w:p w14:paraId="1A972B59" w14:textId="39305E0D" w:rsidR="0046552B" w:rsidRPr="003F61F7" w:rsidRDefault="0046552B" w:rsidP="00B932B7">
            <w:pPr>
              <w:tabs>
                <w:tab w:val="left" w:pos="7841"/>
              </w:tabs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A feminist reading of public and academic discourse about religiosity and secularism among Israeli Jews</w:t>
            </w:r>
          </w:p>
        </w:tc>
        <w:tc>
          <w:tcPr>
            <w:tcW w:w="1530" w:type="dxa"/>
          </w:tcPr>
          <w:p w14:paraId="3466C714" w14:textId="31661BC0" w:rsidR="0046552B" w:rsidRPr="003F61F7" w:rsidRDefault="0052701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Hadassah</w:t>
            </w:r>
            <w:r w:rsidR="0046552B" w:rsidRPr="003F61F7">
              <w:rPr>
                <w:rFonts w:asciiTheme="minorBidi" w:hAnsiTheme="minorBidi" w:cstheme="minorBidi"/>
              </w:rPr>
              <w:t>-Brandeis Institute and Bar Ilan University</w:t>
            </w:r>
          </w:p>
        </w:tc>
        <w:tc>
          <w:tcPr>
            <w:tcW w:w="1763" w:type="dxa"/>
          </w:tcPr>
          <w:p w14:paraId="65F02A9F" w14:textId="64F54E61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Gender and Jewish Identity</w:t>
            </w:r>
          </w:p>
        </w:tc>
        <w:tc>
          <w:tcPr>
            <w:tcW w:w="829" w:type="dxa"/>
          </w:tcPr>
          <w:p w14:paraId="49A0063B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5426C0" w14:paraId="1EA08320" w14:textId="77777777" w:rsidTr="002A2DFB">
        <w:tc>
          <w:tcPr>
            <w:tcW w:w="1469" w:type="dxa"/>
          </w:tcPr>
          <w:p w14:paraId="5DEB7B38" w14:textId="77777777" w:rsidR="0046552B" w:rsidRPr="002A2DF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2DE2FA72" w14:textId="58E50B9F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 xml:space="preserve">A feminist perspective on the Israeli religious-secular discourse </w:t>
            </w:r>
          </w:p>
        </w:tc>
        <w:tc>
          <w:tcPr>
            <w:tcW w:w="1530" w:type="dxa"/>
          </w:tcPr>
          <w:p w14:paraId="77AEBEDA" w14:textId="0AB76726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Bar Ilan University, Ramat Gan</w:t>
            </w:r>
          </w:p>
        </w:tc>
        <w:tc>
          <w:tcPr>
            <w:tcW w:w="1763" w:type="dxa"/>
          </w:tcPr>
          <w:p w14:paraId="05DCB06D" w14:textId="69C54398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The International conference on</w:t>
            </w:r>
            <w:r w:rsidRPr="003F61F7">
              <w:rPr>
                <w:rFonts w:asciiTheme="minorBidi" w:hAnsiTheme="minorBidi" w:cstheme="minorBidi"/>
              </w:rPr>
              <w:t xml:space="preserve"> Gender and Jewish Identity</w:t>
            </w:r>
          </w:p>
        </w:tc>
        <w:tc>
          <w:tcPr>
            <w:tcW w:w="829" w:type="dxa"/>
          </w:tcPr>
          <w:p w14:paraId="7E69098E" w14:textId="17B6A61E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2010</w:t>
            </w:r>
          </w:p>
        </w:tc>
      </w:tr>
      <w:tr w:rsidR="0046552B" w:rsidRPr="005426C0" w14:paraId="442E99DC" w14:textId="77777777" w:rsidTr="002A2DFB">
        <w:tc>
          <w:tcPr>
            <w:tcW w:w="1469" w:type="dxa"/>
          </w:tcPr>
          <w:p w14:paraId="0ED323E4" w14:textId="09B125EA" w:rsidR="0046552B" w:rsidRPr="00E524BC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E524BC">
              <w:rPr>
                <w:rFonts w:asciiTheme="minorBidi" w:hAnsiTheme="minorBidi" w:cstheme="minorBidi"/>
              </w:rPr>
              <w:t>With Prof. Zvi Reich</w:t>
            </w:r>
          </w:p>
        </w:tc>
        <w:tc>
          <w:tcPr>
            <w:tcW w:w="2771" w:type="dxa"/>
          </w:tcPr>
          <w:p w14:paraId="55149D52" w14:textId="24E05E53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'Living ugly or dying beautifully': A case study of the interpretation and rejection of an innovation in journalism</w:t>
            </w:r>
          </w:p>
        </w:tc>
        <w:tc>
          <w:tcPr>
            <w:tcW w:w="1530" w:type="dxa"/>
          </w:tcPr>
          <w:p w14:paraId="12E4352C" w14:textId="6AC1B8ED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Cardiff Uni., Wales, UK</w:t>
            </w:r>
          </w:p>
        </w:tc>
        <w:tc>
          <w:tcPr>
            <w:tcW w:w="1763" w:type="dxa"/>
          </w:tcPr>
          <w:p w14:paraId="57D89F6A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  <w:lang w:val="en-GB"/>
              </w:rPr>
              <w:t>The Future of Journalism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2C689BD2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A54A3D">
              <w:rPr>
                <w:rFonts w:asciiTheme="minorBidi" w:hAnsiTheme="minorBidi" w:cstheme="minorBidi"/>
              </w:rPr>
              <w:t>2011</w:t>
            </w:r>
          </w:p>
        </w:tc>
      </w:tr>
      <w:tr w:rsidR="0046552B" w:rsidRPr="005426C0" w14:paraId="1693C57D" w14:textId="77777777" w:rsidTr="002A2DFB">
        <w:tc>
          <w:tcPr>
            <w:tcW w:w="1469" w:type="dxa"/>
          </w:tcPr>
          <w:p w14:paraId="4AD16D34" w14:textId="77777777" w:rsidR="0046552B" w:rsidRPr="002A2DF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5F574D63" w14:textId="5D0B6501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Secular believers: Post-secularity and Jewish feminist theology in Israel</w:t>
            </w:r>
          </w:p>
        </w:tc>
        <w:tc>
          <w:tcPr>
            <w:tcW w:w="1530" w:type="dxa"/>
          </w:tcPr>
          <w:p w14:paraId="3340C594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Boston, MA</w:t>
            </w:r>
          </w:p>
        </w:tc>
        <w:tc>
          <w:tcPr>
            <w:tcW w:w="1763" w:type="dxa"/>
          </w:tcPr>
          <w:p w14:paraId="56E886D8" w14:textId="307295A1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The Association for Israel Studies's 27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318A02A2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5426C0" w14:paraId="0F05E3E5" w14:textId="77777777" w:rsidTr="002A2DFB">
        <w:tc>
          <w:tcPr>
            <w:tcW w:w="1469" w:type="dxa"/>
          </w:tcPr>
          <w:p w14:paraId="3E0C0E93" w14:textId="77777777" w:rsidR="0046552B" w:rsidRPr="00310647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310647">
              <w:rPr>
                <w:rFonts w:asciiTheme="minorBidi" w:hAnsiTheme="minorBidi" w:cstheme="minorBidi"/>
              </w:rPr>
              <w:t>With Prof Zvi Reich.</w:t>
            </w:r>
          </w:p>
        </w:tc>
        <w:tc>
          <w:tcPr>
            <w:tcW w:w="2771" w:type="dxa"/>
          </w:tcPr>
          <w:p w14:paraId="30711FAD" w14:textId="40F4B8F1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Mapping [</w:t>
            </w:r>
            <w:proofErr w:type="spellStart"/>
            <w:r w:rsidRPr="003F61F7">
              <w:rPr>
                <w:rFonts w:asciiTheme="minorBidi" w:hAnsiTheme="minorBidi" w:cstheme="minorBidi"/>
              </w:rPr>
              <w:t>ir</w:t>
            </w:r>
            <w:proofErr w:type="spellEnd"/>
            <w:r w:rsidRPr="003F61F7">
              <w:rPr>
                <w:rFonts w:asciiTheme="minorBidi" w:hAnsiTheme="minorBidi" w:cstheme="minorBidi"/>
              </w:rPr>
              <w:t>]replaceable elements of news reporting: A “quasi-experiment</w:t>
            </w:r>
          </w:p>
        </w:tc>
        <w:tc>
          <w:tcPr>
            <w:tcW w:w="1530" w:type="dxa"/>
          </w:tcPr>
          <w:p w14:paraId="7ED8FAD9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Boston, MA</w:t>
            </w:r>
          </w:p>
        </w:tc>
        <w:tc>
          <w:tcPr>
            <w:tcW w:w="1763" w:type="dxa"/>
          </w:tcPr>
          <w:p w14:paraId="651C5037" w14:textId="79580640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The International Communication Association's 61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st</w:t>
            </w:r>
            <w:r w:rsidRPr="003F61F7">
              <w:rPr>
                <w:rFonts w:asciiTheme="minorBidi" w:hAnsiTheme="minorBidi" w:cstheme="minorBidi"/>
              </w:rPr>
              <w:t xml:space="preserve"> conference </w:t>
            </w:r>
          </w:p>
        </w:tc>
        <w:tc>
          <w:tcPr>
            <w:tcW w:w="829" w:type="dxa"/>
          </w:tcPr>
          <w:p w14:paraId="0A3E31B7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5426C0" w14:paraId="0CB1B33F" w14:textId="77777777" w:rsidTr="002A2DFB">
        <w:tc>
          <w:tcPr>
            <w:tcW w:w="1469" w:type="dxa"/>
          </w:tcPr>
          <w:p w14:paraId="70047452" w14:textId="77777777" w:rsidR="0046552B" w:rsidRPr="002A2DF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75EF6D77" w14:textId="0DB95DC4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From a problem to an opportunity: Post-secular feminist theology in Israeli Judaism</w:t>
            </w:r>
          </w:p>
        </w:tc>
        <w:tc>
          <w:tcPr>
            <w:tcW w:w="1530" w:type="dxa"/>
          </w:tcPr>
          <w:p w14:paraId="7D475BD9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 xml:space="preserve">Brighton, UK </w:t>
            </w:r>
          </w:p>
        </w:tc>
        <w:tc>
          <w:tcPr>
            <w:tcW w:w="1763" w:type="dxa"/>
          </w:tcPr>
          <w:p w14:paraId="359B8A25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The European Conference on Ethics, Religion and Philosophy</w:t>
            </w:r>
          </w:p>
        </w:tc>
        <w:tc>
          <w:tcPr>
            <w:tcW w:w="829" w:type="dxa"/>
          </w:tcPr>
          <w:p w14:paraId="2B0F8017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5426C0" w14:paraId="3737F8FF" w14:textId="77777777" w:rsidTr="002A2DFB">
        <w:tc>
          <w:tcPr>
            <w:tcW w:w="1469" w:type="dxa"/>
          </w:tcPr>
          <w:p w14:paraId="4F552C6F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11966B94" w14:textId="31A00399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 xml:space="preserve">A post-secular reading of Martin Buber and A.D. Gordon </w:t>
            </w:r>
          </w:p>
        </w:tc>
        <w:tc>
          <w:tcPr>
            <w:tcW w:w="1530" w:type="dxa"/>
          </w:tcPr>
          <w:p w14:paraId="52A9CAA8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Haifa University</w:t>
            </w:r>
          </w:p>
        </w:tc>
        <w:tc>
          <w:tcPr>
            <w:tcW w:w="1763" w:type="dxa"/>
          </w:tcPr>
          <w:p w14:paraId="56D06A38" w14:textId="022DD0DC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The Association of Israel Studies's 28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1487C25C" w14:textId="69256E08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2012</w:t>
            </w:r>
          </w:p>
        </w:tc>
      </w:tr>
      <w:tr w:rsidR="0046552B" w:rsidRPr="005426C0" w14:paraId="0B20DB51" w14:textId="77777777" w:rsidTr="002A2DFB">
        <w:tc>
          <w:tcPr>
            <w:tcW w:w="1469" w:type="dxa"/>
          </w:tcPr>
          <w:p w14:paraId="7F2FF1B5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6D589893" w14:textId="7949EAC6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 xml:space="preserve">Where is </w:t>
            </w:r>
            <w:r>
              <w:rPr>
                <w:rFonts w:asciiTheme="minorBidi" w:hAnsiTheme="minorBidi" w:cstheme="minorBidi"/>
              </w:rPr>
              <w:t xml:space="preserve">the </w:t>
            </w:r>
            <w:r w:rsidRPr="003F61F7">
              <w:rPr>
                <w:rFonts w:asciiTheme="minorBidi" w:hAnsiTheme="minorBidi" w:cstheme="minorBidi"/>
              </w:rPr>
              <w:t>Post</w:t>
            </w:r>
            <w:r>
              <w:rPr>
                <w:rFonts w:asciiTheme="minorBidi" w:hAnsiTheme="minorBidi" w:cstheme="minorBidi"/>
              </w:rPr>
              <w:t>-S</w:t>
            </w:r>
            <w:r w:rsidRPr="003F61F7">
              <w:rPr>
                <w:rFonts w:asciiTheme="minorBidi" w:hAnsiTheme="minorBidi" w:cstheme="minorBidi"/>
              </w:rPr>
              <w:t>ecular Theology? A Critical Analysis of Jewish Feminist Discourse in Israel*</w:t>
            </w:r>
          </w:p>
        </w:tc>
        <w:tc>
          <w:tcPr>
            <w:tcW w:w="1530" w:type="dxa"/>
          </w:tcPr>
          <w:p w14:paraId="7AE227ED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 xml:space="preserve">The Hebrew University, Jerusalem  </w:t>
            </w:r>
          </w:p>
        </w:tc>
        <w:tc>
          <w:tcPr>
            <w:tcW w:w="1763" w:type="dxa"/>
          </w:tcPr>
          <w:p w14:paraId="512297EC" w14:textId="711E1E99" w:rsidR="0046552B" w:rsidRPr="00A51004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The Association of Israel Studies' 29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372B1712" w14:textId="0A917A1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2013</w:t>
            </w:r>
          </w:p>
        </w:tc>
      </w:tr>
      <w:tr w:rsidR="0046552B" w:rsidRPr="005426C0" w14:paraId="628DA33C" w14:textId="77777777" w:rsidTr="002A2DFB">
        <w:tc>
          <w:tcPr>
            <w:tcW w:w="1469" w:type="dxa"/>
          </w:tcPr>
          <w:p w14:paraId="4C3E0A65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0321A547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'It’s complicated’: Secular-believer Jews in Israel*</w:t>
            </w:r>
          </w:p>
        </w:tc>
        <w:tc>
          <w:tcPr>
            <w:tcW w:w="1530" w:type="dxa"/>
          </w:tcPr>
          <w:p w14:paraId="3CCE4D70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 xml:space="preserve">Brighton, UK </w:t>
            </w:r>
          </w:p>
        </w:tc>
        <w:tc>
          <w:tcPr>
            <w:tcW w:w="1763" w:type="dxa"/>
          </w:tcPr>
          <w:p w14:paraId="517DA7D1" w14:textId="6E5B5FCD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European Conference on Ethics, Religion &amp; Philosophy</w:t>
            </w:r>
          </w:p>
        </w:tc>
        <w:tc>
          <w:tcPr>
            <w:tcW w:w="829" w:type="dxa"/>
          </w:tcPr>
          <w:p w14:paraId="5C9BDD82" w14:textId="412F1D9E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2014</w:t>
            </w:r>
          </w:p>
        </w:tc>
      </w:tr>
      <w:tr w:rsidR="0046552B" w:rsidRPr="005426C0" w14:paraId="3A1AB2F8" w14:textId="77777777" w:rsidTr="002A2DFB">
        <w:tc>
          <w:tcPr>
            <w:tcW w:w="1469" w:type="dxa"/>
          </w:tcPr>
          <w:p w14:paraId="6EBC1AEC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4161BFAD" w14:textId="4F8EC97A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'It’s complicated’: Secular-believer Jews in Israel*</w:t>
            </w:r>
          </w:p>
        </w:tc>
        <w:tc>
          <w:tcPr>
            <w:tcW w:w="1530" w:type="dxa"/>
          </w:tcPr>
          <w:p w14:paraId="5E033812" w14:textId="33D43C4A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  <w:color w:val="000000"/>
                <w:shd w:val="clear" w:color="auto" w:fill="FFFFFF"/>
              </w:rPr>
              <w:t xml:space="preserve">Azrieli Institute, Concordia Uni., Montreal, </w:t>
            </w:r>
            <w:r w:rsidRPr="003F61F7">
              <w:rPr>
                <w:rFonts w:asciiTheme="minorBidi" w:hAnsiTheme="minorBidi" w:cstheme="minorBidi"/>
              </w:rPr>
              <w:t>Canada</w:t>
            </w:r>
          </w:p>
        </w:tc>
        <w:tc>
          <w:tcPr>
            <w:tcW w:w="1763" w:type="dxa"/>
          </w:tcPr>
          <w:p w14:paraId="3C8AFDC8" w14:textId="0B469E8C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The Association of Israel Studies's 31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st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3B36A312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A54A3D">
              <w:rPr>
                <w:rFonts w:asciiTheme="minorBidi" w:hAnsiTheme="minorBidi" w:cstheme="minorBidi"/>
              </w:rPr>
              <w:t>2015</w:t>
            </w:r>
          </w:p>
        </w:tc>
      </w:tr>
      <w:tr w:rsidR="0046552B" w:rsidRPr="005426C0" w14:paraId="52D68A9D" w14:textId="77777777" w:rsidTr="002A2DFB">
        <w:tc>
          <w:tcPr>
            <w:tcW w:w="1469" w:type="dxa"/>
          </w:tcPr>
          <w:p w14:paraId="63B65CE8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66172983" w14:textId="7B459B60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What do Israeli secular-believer Jewish women believe in?*</w:t>
            </w:r>
          </w:p>
        </w:tc>
        <w:tc>
          <w:tcPr>
            <w:tcW w:w="1530" w:type="dxa"/>
          </w:tcPr>
          <w:p w14:paraId="21A082C0" w14:textId="77777777" w:rsidR="0046552B" w:rsidRPr="003F61F7" w:rsidRDefault="0046552B" w:rsidP="00B932B7">
            <w:pPr>
              <w:bidi w:val="0"/>
              <w:spacing w:before="120"/>
              <w:rPr>
                <w:rFonts w:asciiTheme="minorBidi" w:hAnsiTheme="minorBidi" w:cstheme="minorBidi"/>
                <w:rtl/>
              </w:rPr>
            </w:pPr>
            <w:proofErr w:type="spellStart"/>
            <w:r w:rsidRPr="003F61F7">
              <w:rPr>
                <w:rFonts w:asciiTheme="minorBidi" w:hAnsiTheme="minorBidi" w:cstheme="minorBidi"/>
              </w:rPr>
              <w:t>Yed</w:t>
            </w:r>
            <w:proofErr w:type="spellEnd"/>
            <w:r w:rsidRPr="003F61F7">
              <w:rPr>
                <w:rFonts w:asciiTheme="minorBidi" w:hAnsiTheme="minorBidi" w:cstheme="minorBidi"/>
              </w:rPr>
              <w:t xml:space="preserve"> Ben Zvi, Jerusalem.      </w:t>
            </w:r>
          </w:p>
        </w:tc>
        <w:tc>
          <w:tcPr>
            <w:tcW w:w="1763" w:type="dxa"/>
          </w:tcPr>
          <w:p w14:paraId="25C4B267" w14:textId="1EF7B7D0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The Association of Israel Studies' 32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nd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05FCEB2B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A54A3D">
              <w:rPr>
                <w:rFonts w:asciiTheme="minorBidi" w:hAnsiTheme="minorBidi" w:cstheme="minorBidi"/>
              </w:rPr>
              <w:t>2016</w:t>
            </w:r>
          </w:p>
        </w:tc>
      </w:tr>
      <w:tr w:rsidR="0046552B" w:rsidRPr="005426C0" w14:paraId="6F248C1F" w14:textId="77777777" w:rsidTr="002A2DFB">
        <w:tc>
          <w:tcPr>
            <w:tcW w:w="1469" w:type="dxa"/>
          </w:tcPr>
          <w:p w14:paraId="0B909982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 xml:space="preserve">With Prof. Zvi Reich </w:t>
            </w:r>
          </w:p>
        </w:tc>
        <w:tc>
          <w:tcPr>
            <w:tcW w:w="2771" w:type="dxa"/>
          </w:tcPr>
          <w:p w14:paraId="455DB5FE" w14:textId="2B88BECE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“Living ugly or dying beautifully”: Interpreting a journalistic innovation</w:t>
            </w:r>
            <w:r w:rsidR="00A51004">
              <w:rPr>
                <w:rFonts w:asciiTheme="minorBidi" w:hAnsiTheme="minorBidi" w:cstheme="minorBidi"/>
              </w:rPr>
              <w:t>*</w:t>
            </w:r>
            <w:r w:rsidRPr="003F61F7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530" w:type="dxa"/>
          </w:tcPr>
          <w:p w14:paraId="371B99BB" w14:textId="3543642D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Cardiff University, Wales</w:t>
            </w:r>
            <w:r w:rsidR="0052701B">
              <w:rPr>
                <w:rFonts w:asciiTheme="minorBidi" w:hAnsiTheme="minorBidi" w:cstheme="minorBidi"/>
              </w:rPr>
              <w:t>,</w:t>
            </w:r>
            <w:r w:rsidRPr="003F61F7">
              <w:rPr>
                <w:rFonts w:asciiTheme="minorBidi" w:hAnsiTheme="minorBidi" w:cstheme="minorBidi"/>
              </w:rPr>
              <w:t xml:space="preserve"> UK </w:t>
            </w:r>
          </w:p>
        </w:tc>
        <w:tc>
          <w:tcPr>
            <w:tcW w:w="1763" w:type="dxa"/>
          </w:tcPr>
          <w:p w14:paraId="38E56736" w14:textId="77777777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Future of Journalism</w:t>
            </w:r>
          </w:p>
        </w:tc>
        <w:tc>
          <w:tcPr>
            <w:tcW w:w="829" w:type="dxa"/>
          </w:tcPr>
          <w:p w14:paraId="53B55902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A54A3D">
              <w:rPr>
                <w:rFonts w:asciiTheme="minorBidi" w:hAnsiTheme="minorBidi" w:cstheme="minorBidi"/>
              </w:rPr>
              <w:t>2017</w:t>
            </w:r>
          </w:p>
        </w:tc>
      </w:tr>
      <w:tr w:rsidR="0046552B" w:rsidRPr="005426C0" w14:paraId="7AC2A55F" w14:textId="77777777" w:rsidTr="002A2DFB">
        <w:tc>
          <w:tcPr>
            <w:tcW w:w="1469" w:type="dxa"/>
          </w:tcPr>
          <w:p w14:paraId="7A1DC3AC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1112F965" w14:textId="0102146C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  <w:color w:val="222222"/>
                <w:shd w:val="clear" w:color="auto" w:fill="FFFFFF"/>
              </w:rPr>
              <w:t>Through the Looking-Glass</w:t>
            </w:r>
            <w:r w:rsidRPr="003F61F7">
              <w:rPr>
                <w:rFonts w:asciiTheme="minorBidi" w:hAnsiTheme="minorBidi" w:cstheme="minorBidi"/>
              </w:rPr>
              <w:t>: Secular- believers, sociology of faith and gender-sensitivity in the study of the Jewish-Israeli secular-religious landscape*</w:t>
            </w:r>
          </w:p>
        </w:tc>
        <w:tc>
          <w:tcPr>
            <w:tcW w:w="1530" w:type="dxa"/>
          </w:tcPr>
          <w:p w14:paraId="1FF64ED7" w14:textId="59D2A49E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San Diego, CA.</w:t>
            </w:r>
          </w:p>
        </w:tc>
        <w:tc>
          <w:tcPr>
            <w:tcW w:w="1763" w:type="dxa"/>
          </w:tcPr>
          <w:p w14:paraId="473B5BF5" w14:textId="611A9DFC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3F61F7">
              <w:rPr>
                <w:rFonts w:asciiTheme="minorBidi" w:hAnsiTheme="minorBidi" w:cstheme="minorBidi"/>
              </w:rPr>
              <w:t>The Association of Israel Studies's 35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4B439547" w14:textId="288F8EE1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2019</w:t>
            </w:r>
          </w:p>
        </w:tc>
      </w:tr>
      <w:tr w:rsidR="0046552B" w:rsidRPr="005426C0" w14:paraId="60E8E237" w14:textId="77777777" w:rsidTr="002A2DFB">
        <w:tc>
          <w:tcPr>
            <w:tcW w:w="1469" w:type="dxa"/>
          </w:tcPr>
          <w:p w14:paraId="4CEB5868" w14:textId="583908E6" w:rsidR="0046552B" w:rsidRPr="003F61F7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With Prof. Zvi Reich</w:t>
            </w:r>
          </w:p>
        </w:tc>
        <w:tc>
          <w:tcPr>
            <w:tcW w:w="2771" w:type="dxa"/>
          </w:tcPr>
          <w:p w14:paraId="7BAB7C86" w14:textId="380CBBFA" w:rsidR="0046552B" w:rsidRPr="003F61F7" w:rsidRDefault="0046552B" w:rsidP="00B932B7">
            <w:pPr>
              <w:bidi w:val="0"/>
              <w:rPr>
                <w:rFonts w:asciiTheme="minorBidi" w:hAnsiTheme="minorBidi" w:cstheme="minorBidi"/>
                <w:color w:val="222222"/>
                <w:shd w:val="clear" w:color="auto" w:fill="FFFFFF"/>
              </w:rPr>
            </w:pPr>
            <w:r w:rsidRPr="003F61F7">
              <w:rPr>
                <w:rFonts w:asciiTheme="minorBidi" w:hAnsiTheme="minorBidi" w:cstheme="minorBidi"/>
              </w:rPr>
              <w:t>What do journalists know: A new model of knowledge brokers' expertise</w:t>
            </w:r>
            <w:r w:rsidR="00A51004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7CD50C59" w14:textId="27BB8E70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Golden Coast, Australia (by Zoom)</w:t>
            </w:r>
          </w:p>
        </w:tc>
        <w:tc>
          <w:tcPr>
            <w:tcW w:w="1763" w:type="dxa"/>
          </w:tcPr>
          <w:p w14:paraId="1447B349" w14:textId="55C73A31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International Communication Association's 70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conference  </w:t>
            </w:r>
          </w:p>
        </w:tc>
        <w:tc>
          <w:tcPr>
            <w:tcW w:w="829" w:type="dxa"/>
          </w:tcPr>
          <w:p w14:paraId="1DB5C23A" w14:textId="6C458C13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A54A3D">
              <w:rPr>
                <w:rFonts w:asciiTheme="minorBidi" w:hAnsiTheme="minorBidi" w:cstheme="minorBidi"/>
              </w:rPr>
              <w:t>2020</w:t>
            </w:r>
          </w:p>
        </w:tc>
      </w:tr>
      <w:tr w:rsidR="0046552B" w:rsidRPr="005426C0" w14:paraId="234C1206" w14:textId="77777777" w:rsidTr="002A2DFB">
        <w:tc>
          <w:tcPr>
            <w:tcW w:w="1469" w:type="dxa"/>
          </w:tcPr>
          <w:p w14:paraId="6D0DE1FF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71" w:type="dxa"/>
          </w:tcPr>
          <w:p w14:paraId="48A3F5C9" w14:textId="5B94492D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Sociology of Belief and secular-believer Jewish women in Israel</w:t>
            </w:r>
            <w:r w:rsidR="00A51004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55190D7D" w14:textId="67BC8EE6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By Zoom</w:t>
            </w:r>
          </w:p>
        </w:tc>
        <w:tc>
          <w:tcPr>
            <w:tcW w:w="1763" w:type="dxa"/>
          </w:tcPr>
          <w:p w14:paraId="3D275CB6" w14:textId="0AB3E681" w:rsidR="0046552B" w:rsidRPr="003F61F7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British Sociological Association, the Sociology of Religion Study Group's annual conference</w:t>
            </w:r>
          </w:p>
        </w:tc>
        <w:tc>
          <w:tcPr>
            <w:tcW w:w="829" w:type="dxa"/>
          </w:tcPr>
          <w:p w14:paraId="2A1C85F7" w14:textId="3CE34823" w:rsidR="0046552B" w:rsidRPr="00A54A3D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A54A3D">
              <w:rPr>
                <w:rFonts w:asciiTheme="minorBidi" w:hAnsiTheme="minorBidi" w:cstheme="minorBidi"/>
              </w:rPr>
              <w:t>2021</w:t>
            </w:r>
          </w:p>
        </w:tc>
      </w:tr>
      <w:tr w:rsidR="0046552B" w:rsidRPr="005426C0" w14:paraId="0EEE9C78" w14:textId="77777777" w:rsidTr="002A2DFB">
        <w:tc>
          <w:tcPr>
            <w:tcW w:w="1469" w:type="dxa"/>
          </w:tcPr>
          <w:p w14:paraId="3EF89926" w14:textId="18066CE5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71" w:type="dxa"/>
          </w:tcPr>
          <w:p w14:paraId="62180D29" w14:textId="62C817A4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eastAsia="Calibri Light" w:hAnsiTheme="minorBidi" w:cstheme="minorBidi"/>
              </w:rPr>
              <w:t>Terms of despair: The Israeli press and the Gaza Wars</w:t>
            </w:r>
            <w:r w:rsidR="00A51004">
              <w:rPr>
                <w:rFonts w:asciiTheme="minorBidi" w:eastAsia="Calibri Light" w:hAnsiTheme="minorBidi" w:cstheme="minorBidi"/>
              </w:rPr>
              <w:t>*</w:t>
            </w:r>
          </w:p>
        </w:tc>
        <w:tc>
          <w:tcPr>
            <w:tcW w:w="1530" w:type="dxa"/>
          </w:tcPr>
          <w:p w14:paraId="4FBDCD3D" w14:textId="605EEE33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By Zoom</w:t>
            </w:r>
          </w:p>
        </w:tc>
        <w:tc>
          <w:tcPr>
            <w:tcW w:w="1763" w:type="dxa"/>
          </w:tcPr>
          <w:p w14:paraId="3F7773DA" w14:textId="418C70C1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 xml:space="preserve">The Association of </w:t>
            </w:r>
            <w:r w:rsidRPr="003F61F7">
              <w:rPr>
                <w:rFonts w:asciiTheme="minorBidi" w:hAnsiTheme="minorBidi" w:cstheme="minorBidi"/>
              </w:rPr>
              <w:lastRenderedPageBreak/>
              <w:t>Israel Studies's 37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64A4521A" w14:textId="76533037" w:rsidR="0046552B" w:rsidRDefault="0046552B" w:rsidP="0046552B">
            <w:pPr>
              <w:bidi w:val="0"/>
              <w:rPr>
                <w:rFonts w:cs="David"/>
                <w:b/>
                <w:bCs/>
              </w:rPr>
            </w:pPr>
          </w:p>
        </w:tc>
      </w:tr>
      <w:tr w:rsidR="0046552B" w:rsidRPr="005426C0" w14:paraId="3187EB42" w14:textId="77777777" w:rsidTr="002A2DFB">
        <w:tc>
          <w:tcPr>
            <w:tcW w:w="1469" w:type="dxa"/>
          </w:tcPr>
          <w:p w14:paraId="347363E6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71" w:type="dxa"/>
          </w:tcPr>
          <w:p w14:paraId="49CC40E7" w14:textId="313FD5AE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'Jewish values' of Jewish-Israeli secular believers</w:t>
            </w:r>
            <w:r w:rsidR="00A51004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3BE2A94C" w14:textId="6BBE16DB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Bar Ilan University, Ramat Gan</w:t>
            </w:r>
          </w:p>
        </w:tc>
        <w:tc>
          <w:tcPr>
            <w:tcW w:w="1763" w:type="dxa"/>
          </w:tcPr>
          <w:p w14:paraId="0185981D" w14:textId="6516C455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Association of Israel Studies's 38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7D29394B" w14:textId="0A469CA4" w:rsidR="0046552B" w:rsidRDefault="0046552B" w:rsidP="0046552B">
            <w:pPr>
              <w:bidi w:val="0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2022</w:t>
            </w:r>
          </w:p>
        </w:tc>
      </w:tr>
      <w:tr w:rsidR="0046552B" w:rsidRPr="005426C0" w14:paraId="4182E99A" w14:textId="77777777" w:rsidTr="002A2DFB">
        <w:tc>
          <w:tcPr>
            <w:tcW w:w="1469" w:type="dxa"/>
          </w:tcPr>
          <w:p w14:paraId="051AE42A" w14:textId="0F3EC659" w:rsidR="0046552B" w:rsidRPr="003F61F7" w:rsidRDefault="0052701B" w:rsidP="0046552B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</w:rPr>
              <w:t>W</w:t>
            </w:r>
            <w:r w:rsidR="0046552B" w:rsidRPr="003F61F7">
              <w:rPr>
                <w:rFonts w:asciiTheme="minorBidi" w:hAnsiTheme="minorBidi" w:cstheme="minorBidi"/>
              </w:rPr>
              <w:t>ith Yosi David and Pascal Jürgens</w:t>
            </w:r>
          </w:p>
        </w:tc>
        <w:tc>
          <w:tcPr>
            <w:tcW w:w="2771" w:type="dxa"/>
          </w:tcPr>
          <w:p w14:paraId="73AFC638" w14:textId="78F54BA6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 xml:space="preserve">When Facebook turns silent: Religiosity and social media use </w:t>
            </w:r>
            <w:r w:rsidRPr="003F61F7">
              <w:rPr>
                <w:rFonts w:asciiTheme="minorBidi" w:hAnsiTheme="minorBidi" w:cstheme="minorBidi"/>
                <w:spacing w:val="3"/>
              </w:rPr>
              <w:t xml:space="preserve">beyond </w:t>
            </w:r>
            <w:r w:rsidRPr="003F61F7">
              <w:rPr>
                <w:rFonts w:asciiTheme="minorBidi" w:hAnsiTheme="minorBidi" w:cstheme="minorBidi"/>
              </w:rPr>
              <w:t>religion and Christianity</w:t>
            </w:r>
            <w:r w:rsidR="00A51004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39543D91" w14:textId="2887646D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Paris, Franch</w:t>
            </w:r>
          </w:p>
        </w:tc>
        <w:tc>
          <w:tcPr>
            <w:tcW w:w="1763" w:type="dxa"/>
          </w:tcPr>
          <w:p w14:paraId="6FCABAD1" w14:textId="11C3164F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International Communication Association's 72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nd</w:t>
            </w:r>
            <w:r w:rsidRPr="003F61F7">
              <w:rPr>
                <w:rFonts w:asciiTheme="minorBidi" w:hAnsiTheme="minorBidi" w:cstheme="minorBidi"/>
              </w:rPr>
              <w:t xml:space="preserve"> conference  </w:t>
            </w:r>
          </w:p>
        </w:tc>
        <w:tc>
          <w:tcPr>
            <w:tcW w:w="829" w:type="dxa"/>
          </w:tcPr>
          <w:p w14:paraId="4F6DC748" w14:textId="77777777" w:rsidR="0046552B" w:rsidRDefault="0046552B" w:rsidP="0046552B">
            <w:pPr>
              <w:bidi w:val="0"/>
              <w:rPr>
                <w:rFonts w:cs="David"/>
                <w:b/>
                <w:bCs/>
              </w:rPr>
            </w:pPr>
          </w:p>
        </w:tc>
      </w:tr>
      <w:tr w:rsidR="0046552B" w:rsidRPr="005426C0" w14:paraId="65634E1A" w14:textId="77777777" w:rsidTr="002A2DFB">
        <w:tc>
          <w:tcPr>
            <w:tcW w:w="1469" w:type="dxa"/>
          </w:tcPr>
          <w:p w14:paraId="4146479A" w14:textId="77777777" w:rsidR="0046552B" w:rsidRPr="003F61F7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71" w:type="dxa"/>
          </w:tcPr>
          <w:p w14:paraId="4035AA06" w14:textId="75641E88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'Jewish values' of Jewish-Israeli secular believers</w:t>
            </w:r>
            <w:r w:rsidR="00A51004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65C8822B" w14:textId="46CA918F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Hebrew University, Jerusalem</w:t>
            </w:r>
          </w:p>
        </w:tc>
        <w:tc>
          <w:tcPr>
            <w:tcW w:w="1763" w:type="dxa"/>
          </w:tcPr>
          <w:p w14:paraId="58368B3A" w14:textId="1F97EB02" w:rsidR="0046552B" w:rsidRPr="003F61F7" w:rsidRDefault="0046552B" w:rsidP="00B932B7">
            <w:pPr>
              <w:bidi w:val="0"/>
              <w:spacing w:after="120" w:line="360" w:lineRule="auto"/>
              <w:contextualSpacing/>
              <w:rPr>
                <w:rFonts w:asciiTheme="minorBidi" w:hAnsiTheme="minorBidi" w:cstheme="minorBidi"/>
              </w:rPr>
            </w:pPr>
            <w:r w:rsidRPr="003F61F7">
              <w:rPr>
                <w:rFonts w:asciiTheme="minorBidi" w:hAnsiTheme="minorBidi" w:cstheme="minorBidi"/>
              </w:rPr>
              <w:t>The 18</w:t>
            </w:r>
            <w:r w:rsidRPr="003F61F7">
              <w:rPr>
                <w:rFonts w:asciiTheme="minorBidi" w:hAnsiTheme="minorBidi" w:cstheme="minorBidi"/>
                <w:vertAlign w:val="superscript"/>
              </w:rPr>
              <w:t>th</w:t>
            </w:r>
            <w:r w:rsidRPr="003F61F7">
              <w:rPr>
                <w:rFonts w:asciiTheme="minorBidi" w:hAnsiTheme="minorBidi" w:cstheme="minorBidi"/>
              </w:rPr>
              <w:t xml:space="preserve"> International Congress of Jewish Studies</w:t>
            </w:r>
          </w:p>
        </w:tc>
        <w:tc>
          <w:tcPr>
            <w:tcW w:w="829" w:type="dxa"/>
          </w:tcPr>
          <w:p w14:paraId="3F882795" w14:textId="77777777" w:rsidR="0046552B" w:rsidRDefault="0046552B" w:rsidP="0046552B">
            <w:pPr>
              <w:bidi w:val="0"/>
              <w:rPr>
                <w:rFonts w:cs="David"/>
                <w:b/>
                <w:bCs/>
              </w:rPr>
            </w:pPr>
          </w:p>
        </w:tc>
      </w:tr>
    </w:tbl>
    <w:p w14:paraId="184F32E3" w14:textId="77777777" w:rsidR="003114EC" w:rsidRDefault="003114EC" w:rsidP="009C0270">
      <w:pPr>
        <w:rPr>
          <w:rFonts w:ascii="Arial" w:hAnsi="Arial" w:cs="David"/>
          <w:rtl/>
        </w:rPr>
      </w:pPr>
    </w:p>
    <w:p w14:paraId="27915E26" w14:textId="58B96B92" w:rsidR="00FE26A9" w:rsidRPr="003F61F7" w:rsidRDefault="00B932B7" w:rsidP="00B932B7">
      <w:pPr>
        <w:pStyle w:val="a3"/>
        <w:bidi w:val="0"/>
        <w:spacing w:before="360"/>
        <w:ind w:left="90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26A9">
        <w:rPr>
          <w:rFonts w:ascii="Times New Roman" w:hAnsi="Times New Roman" w:cs="Times New Roman"/>
          <w:sz w:val="24"/>
          <w:szCs w:val="24"/>
        </w:rPr>
        <w:t>a</w:t>
      </w:r>
      <w:r w:rsidR="00FE26A9">
        <w:rPr>
          <w:rFonts w:ascii="Times New Roman" w:hAnsi="Times New Roman" w:cs="Times New Roman"/>
          <w:sz w:val="24"/>
          <w:szCs w:val="24"/>
        </w:rPr>
        <w:t>2</w:t>
      </w:r>
      <w:r w:rsidR="00FE26A9" w:rsidRPr="00FE26A9">
        <w:rPr>
          <w:rFonts w:ascii="Times New Roman" w:hAnsi="Times New Roman" w:cs="Times New Roman"/>
          <w:sz w:val="24"/>
          <w:szCs w:val="24"/>
        </w:rPr>
        <w:t>.</w:t>
      </w:r>
      <w:r w:rsidR="00FE26A9" w:rsidRPr="003F6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6A9"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="00FE26A9" w:rsidRPr="003F61F7">
        <w:rPr>
          <w:rFonts w:ascii="Times New Roman" w:hAnsi="Times New Roman" w:cs="Times New Roman"/>
          <w:b/>
          <w:bCs/>
          <w:sz w:val="24"/>
          <w:szCs w:val="24"/>
        </w:rPr>
        <w:t xml:space="preserve"> Conferences</w:t>
      </w:r>
      <w:r w:rsidR="00FE26A9">
        <w:rPr>
          <w:rFonts w:ascii="Times New Roman" w:hAnsi="Times New Roman" w:cs="Times New Roman"/>
          <w:b/>
          <w:bCs/>
          <w:sz w:val="24"/>
          <w:szCs w:val="24"/>
        </w:rPr>
        <w:t xml:space="preserve"> [in Hebrew]</w:t>
      </w:r>
    </w:p>
    <w:tbl>
      <w:tblPr>
        <w:bidiVisual/>
        <w:tblW w:w="8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2771"/>
        <w:gridCol w:w="1530"/>
        <w:gridCol w:w="1763"/>
        <w:gridCol w:w="829"/>
      </w:tblGrid>
      <w:tr w:rsidR="001A38A0" w:rsidRPr="005426C0" w14:paraId="13539030" w14:textId="77777777" w:rsidTr="00281FC1">
        <w:tc>
          <w:tcPr>
            <w:tcW w:w="1469" w:type="dxa"/>
          </w:tcPr>
          <w:p w14:paraId="33CE1DFD" w14:textId="77777777" w:rsidR="00FE26A9" w:rsidRPr="005426C0" w:rsidRDefault="00FE26A9" w:rsidP="00281FC1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2771" w:type="dxa"/>
          </w:tcPr>
          <w:p w14:paraId="05614E07" w14:textId="77777777" w:rsidR="00FE26A9" w:rsidRPr="005426C0" w:rsidRDefault="00FE26A9" w:rsidP="00281FC1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Subject of Lecture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26C0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26C0">
              <w:rPr>
                <w:rFonts w:ascii="Times New Roman" w:hAnsi="Times New Roman" w:cs="Times New Roman"/>
                <w:b/>
                <w:bCs/>
              </w:rPr>
              <w:t>Discussion</w:t>
            </w:r>
          </w:p>
        </w:tc>
        <w:tc>
          <w:tcPr>
            <w:tcW w:w="1530" w:type="dxa"/>
          </w:tcPr>
          <w:p w14:paraId="00FB113A" w14:textId="77777777" w:rsidR="00FE26A9" w:rsidRPr="005426C0" w:rsidRDefault="00FE26A9" w:rsidP="00281FC1">
            <w:pPr>
              <w:bidi w:val="0"/>
              <w:rPr>
                <w:rFonts w:cs="Times New Roman"/>
                <w:b/>
                <w:bCs/>
                <w:rtl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Place of Conference</w:t>
            </w:r>
          </w:p>
        </w:tc>
        <w:tc>
          <w:tcPr>
            <w:tcW w:w="1763" w:type="dxa"/>
          </w:tcPr>
          <w:p w14:paraId="3AD097C4" w14:textId="77777777" w:rsidR="00FE26A9" w:rsidRPr="005426C0" w:rsidRDefault="00FE26A9" w:rsidP="00281FC1">
            <w:pPr>
              <w:bidi w:val="0"/>
              <w:rPr>
                <w:rFonts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Name of Conference</w:t>
            </w:r>
          </w:p>
        </w:tc>
        <w:tc>
          <w:tcPr>
            <w:tcW w:w="829" w:type="dxa"/>
          </w:tcPr>
          <w:p w14:paraId="6F5B0ECC" w14:textId="77777777" w:rsidR="00FE26A9" w:rsidRPr="005426C0" w:rsidRDefault="00FE26A9" w:rsidP="00281FC1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1A38A0" w:rsidRPr="000C0F99" w14:paraId="542A99BB" w14:textId="77777777" w:rsidTr="00281FC1">
        <w:tc>
          <w:tcPr>
            <w:tcW w:w="1469" w:type="dxa"/>
          </w:tcPr>
          <w:p w14:paraId="48422AEF" w14:textId="77777777" w:rsidR="00FE26A9" w:rsidRPr="000C0F99" w:rsidRDefault="00FE26A9" w:rsidP="00281FC1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 xml:space="preserve">With Dalia </w:t>
            </w:r>
            <w:proofErr w:type="spellStart"/>
            <w:r w:rsidRPr="000C0F99">
              <w:rPr>
                <w:rFonts w:asciiTheme="minorBidi" w:hAnsiTheme="minorBidi" w:cstheme="minorBidi"/>
              </w:rPr>
              <w:t>Gavriely</w:t>
            </w:r>
            <w:proofErr w:type="spellEnd"/>
            <w:r w:rsidRPr="000C0F99">
              <w:rPr>
                <w:rFonts w:asciiTheme="minorBidi" w:hAnsiTheme="minorBidi" w:cstheme="minorBidi"/>
              </w:rPr>
              <w:t>-Nury</w:t>
            </w:r>
          </w:p>
        </w:tc>
        <w:tc>
          <w:tcPr>
            <w:tcW w:w="2771" w:type="dxa"/>
          </w:tcPr>
          <w:p w14:paraId="2D75E360" w14:textId="74925FC4" w:rsidR="00FE26A9" w:rsidRPr="000C0F99" w:rsidRDefault="00FE26A9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Women in war</w:t>
            </w:r>
            <w:r w:rsidR="000C0F99">
              <w:rPr>
                <w:rFonts w:asciiTheme="minorBidi" w:hAnsiTheme="minorBidi" w:cstheme="minorBidi"/>
              </w:rPr>
              <w:t xml:space="preserve">: </w:t>
            </w:r>
            <w:r w:rsidRPr="000C0F99">
              <w:rPr>
                <w:rFonts w:asciiTheme="minorBidi" w:hAnsiTheme="minorBidi" w:cstheme="minorBidi"/>
              </w:rPr>
              <w:t>The media representation</w:t>
            </w:r>
          </w:p>
        </w:tc>
        <w:tc>
          <w:tcPr>
            <w:tcW w:w="1530" w:type="dxa"/>
          </w:tcPr>
          <w:p w14:paraId="1EA09778" w14:textId="77777777" w:rsidR="00FE26A9" w:rsidRPr="000C0F99" w:rsidRDefault="00FE26A9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David Yalin College, Jerusalem</w:t>
            </w:r>
          </w:p>
        </w:tc>
        <w:tc>
          <w:tcPr>
            <w:tcW w:w="1763" w:type="dxa"/>
          </w:tcPr>
          <w:p w14:paraId="11DF95E9" w14:textId="77777777" w:rsidR="00FE26A9" w:rsidRPr="000C0F99" w:rsidRDefault="00FE26A9" w:rsidP="00281FC1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 xml:space="preserve">The Israeli Association of Language and Society </w:t>
            </w:r>
          </w:p>
        </w:tc>
        <w:tc>
          <w:tcPr>
            <w:tcW w:w="829" w:type="dxa"/>
          </w:tcPr>
          <w:p w14:paraId="4986D1C7" w14:textId="2E72A7BA" w:rsidR="00FE26A9" w:rsidRPr="000C0F99" w:rsidRDefault="00FE26A9" w:rsidP="00281FC1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  <w:rtl/>
              </w:rPr>
              <w:t>200</w:t>
            </w:r>
            <w:r w:rsidR="00B47A6C">
              <w:rPr>
                <w:rFonts w:asciiTheme="minorBidi" w:hAnsiTheme="minorBidi" w:cstheme="minorBidi"/>
              </w:rPr>
              <w:t>8</w:t>
            </w:r>
          </w:p>
        </w:tc>
      </w:tr>
      <w:tr w:rsidR="001A38A0" w:rsidRPr="000C0F99" w14:paraId="139B1486" w14:textId="77777777" w:rsidTr="00281FC1">
        <w:tc>
          <w:tcPr>
            <w:tcW w:w="1469" w:type="dxa"/>
          </w:tcPr>
          <w:p w14:paraId="3F3152B9" w14:textId="77777777" w:rsidR="00FE26A9" w:rsidRPr="000C0F99" w:rsidRDefault="00FE26A9" w:rsidP="00281FC1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623F4B96" w14:textId="2E70E7A7" w:rsidR="00FE26A9" w:rsidRPr="000C0F99" w:rsidRDefault="00FE26A9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 xml:space="preserve">Secular faith as a feminist tool </w:t>
            </w:r>
          </w:p>
        </w:tc>
        <w:tc>
          <w:tcPr>
            <w:tcW w:w="1530" w:type="dxa"/>
          </w:tcPr>
          <w:p w14:paraId="3143A52A" w14:textId="77777777" w:rsidR="00FE26A9" w:rsidRPr="000C0F99" w:rsidRDefault="00FE26A9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Haifa University</w:t>
            </w:r>
          </w:p>
        </w:tc>
        <w:tc>
          <w:tcPr>
            <w:tcW w:w="1763" w:type="dxa"/>
          </w:tcPr>
          <w:p w14:paraId="0B2416C6" w14:textId="77777777" w:rsidR="00FE26A9" w:rsidRPr="000C0F99" w:rsidRDefault="00FE26A9" w:rsidP="00281FC1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The 1</w:t>
            </w:r>
            <w:r w:rsidRPr="000C0F99">
              <w:rPr>
                <w:rFonts w:asciiTheme="minorBidi" w:hAnsiTheme="minorBidi" w:cstheme="minorBidi"/>
                <w:vertAlign w:val="superscript"/>
              </w:rPr>
              <w:t>st</w:t>
            </w:r>
            <w:r w:rsidRPr="000C0F99">
              <w:rPr>
                <w:rFonts w:asciiTheme="minorBidi" w:hAnsiTheme="minorBidi" w:cstheme="minorBidi"/>
              </w:rPr>
              <w:t xml:space="preserve"> Israeli conference on Contemporary Spiritualities</w:t>
            </w:r>
          </w:p>
        </w:tc>
        <w:tc>
          <w:tcPr>
            <w:tcW w:w="829" w:type="dxa"/>
          </w:tcPr>
          <w:p w14:paraId="028A6D98" w14:textId="77777777" w:rsidR="00FE26A9" w:rsidRPr="000C0F99" w:rsidRDefault="00FE26A9" w:rsidP="00281FC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0C0F99" w14:paraId="521DDAD2" w14:textId="77777777" w:rsidTr="00281FC1">
        <w:tc>
          <w:tcPr>
            <w:tcW w:w="1469" w:type="dxa"/>
          </w:tcPr>
          <w:p w14:paraId="6DF6EDE4" w14:textId="77777777" w:rsidR="0046552B" w:rsidRPr="000C0F99" w:rsidRDefault="0046552B" w:rsidP="00281FC1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3511400F" w14:textId="79EAC25D" w:rsidR="0046552B" w:rsidRPr="0046552B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A gendered view of Israeli television coverage of the 2006 Lebanon War</w:t>
            </w:r>
          </w:p>
        </w:tc>
        <w:tc>
          <w:tcPr>
            <w:tcW w:w="1530" w:type="dxa"/>
          </w:tcPr>
          <w:p w14:paraId="71D35F94" w14:textId="1100BAF9" w:rsidR="0046552B" w:rsidRPr="0046552B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Tel Aviv University</w:t>
            </w:r>
          </w:p>
        </w:tc>
        <w:tc>
          <w:tcPr>
            <w:tcW w:w="1763" w:type="dxa"/>
          </w:tcPr>
          <w:p w14:paraId="5506B2B1" w14:textId="720DD566" w:rsidR="0046552B" w:rsidRPr="0046552B" w:rsidRDefault="0046552B" w:rsidP="00281FC1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The Israeli Communication Association's annual conference</w:t>
            </w:r>
          </w:p>
        </w:tc>
        <w:tc>
          <w:tcPr>
            <w:tcW w:w="829" w:type="dxa"/>
          </w:tcPr>
          <w:p w14:paraId="7D0208F0" w14:textId="77777777" w:rsidR="0046552B" w:rsidRPr="000C0F99" w:rsidRDefault="0046552B" w:rsidP="00281FC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0C0F99" w14:paraId="6D1A5CE5" w14:textId="77777777" w:rsidTr="00281FC1">
        <w:tc>
          <w:tcPr>
            <w:tcW w:w="1469" w:type="dxa"/>
          </w:tcPr>
          <w:p w14:paraId="0FF8234E" w14:textId="77777777" w:rsidR="0046552B" w:rsidRPr="0046552B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3D6F2407" w14:textId="38B54CFA" w:rsidR="0046552B" w:rsidRPr="0046552B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Secular faith as a feminist tool</w:t>
            </w:r>
          </w:p>
        </w:tc>
        <w:tc>
          <w:tcPr>
            <w:tcW w:w="1530" w:type="dxa"/>
          </w:tcPr>
          <w:p w14:paraId="6BC5FF53" w14:textId="4763AFB6" w:rsidR="0046552B" w:rsidRPr="0046552B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>Haifa University</w:t>
            </w:r>
          </w:p>
        </w:tc>
        <w:tc>
          <w:tcPr>
            <w:tcW w:w="1763" w:type="dxa"/>
          </w:tcPr>
          <w:p w14:paraId="25E10ABD" w14:textId="62D0EC6C" w:rsidR="0046552B" w:rsidRPr="0046552B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46552B">
              <w:rPr>
                <w:rFonts w:asciiTheme="minorBidi" w:hAnsiTheme="minorBidi" w:cstheme="minorBidi"/>
              </w:rPr>
              <w:t xml:space="preserve">The </w:t>
            </w:r>
            <w:r w:rsidR="00B932B7">
              <w:rPr>
                <w:rFonts w:asciiTheme="minorBidi" w:hAnsiTheme="minorBidi" w:cstheme="minorBidi"/>
              </w:rPr>
              <w:t>3</w:t>
            </w:r>
            <w:r w:rsidR="00B932B7" w:rsidRPr="00B932B7">
              <w:rPr>
                <w:rFonts w:asciiTheme="minorBidi" w:hAnsiTheme="minorBidi" w:cstheme="minorBidi"/>
                <w:vertAlign w:val="superscript"/>
              </w:rPr>
              <w:t>rd</w:t>
            </w:r>
            <w:r w:rsidR="00B932B7">
              <w:rPr>
                <w:rFonts w:asciiTheme="minorBidi" w:hAnsiTheme="minorBidi" w:cstheme="minorBidi"/>
              </w:rPr>
              <w:t xml:space="preserve"> </w:t>
            </w:r>
            <w:r w:rsidRPr="0046552B">
              <w:rPr>
                <w:rFonts w:asciiTheme="minorBidi" w:hAnsiTheme="minorBidi" w:cstheme="minorBidi"/>
              </w:rPr>
              <w:t>Israeli conference on Contemporary Spiritualities</w:t>
            </w:r>
          </w:p>
        </w:tc>
        <w:tc>
          <w:tcPr>
            <w:tcW w:w="829" w:type="dxa"/>
          </w:tcPr>
          <w:p w14:paraId="4565CA9A" w14:textId="74C2F442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2010</w:t>
            </w:r>
          </w:p>
        </w:tc>
      </w:tr>
      <w:tr w:rsidR="0046552B" w:rsidRPr="000C0F99" w14:paraId="523171D3" w14:textId="77777777" w:rsidTr="00281FC1">
        <w:tc>
          <w:tcPr>
            <w:tcW w:w="1469" w:type="dxa"/>
          </w:tcPr>
          <w:p w14:paraId="4D0F6060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61F11E83" w14:textId="78165A16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 xml:space="preserve">The Divine as a Verb: Gender/political spirituality in Mary Daly's </w:t>
            </w:r>
            <w:proofErr w:type="spellStart"/>
            <w:r w:rsidRPr="000C0F99">
              <w:rPr>
                <w:rFonts w:asciiTheme="minorBidi" w:hAnsiTheme="minorBidi" w:cstheme="minorBidi"/>
              </w:rPr>
              <w:t>philo</w:t>
            </w:r>
            <w:proofErr w:type="spellEnd"/>
            <w:r w:rsidRPr="000C0F99">
              <w:rPr>
                <w:rFonts w:asciiTheme="minorBidi" w:hAnsiTheme="minorBidi" w:cstheme="minorBidi"/>
              </w:rPr>
              <w:t>-theology</w:t>
            </w:r>
            <w:r w:rsidR="0052701B">
              <w:rPr>
                <w:rFonts w:asciiTheme="minorBidi" w:hAnsiTheme="minorBidi" w:cstheme="minorBidi"/>
              </w:rPr>
              <w:t xml:space="preserve"> </w:t>
            </w:r>
            <w:r w:rsidRPr="000C0F99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7A2C670C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Haifa University</w:t>
            </w:r>
          </w:p>
        </w:tc>
        <w:tc>
          <w:tcPr>
            <w:tcW w:w="1763" w:type="dxa"/>
          </w:tcPr>
          <w:p w14:paraId="147A20F0" w14:textId="2DC3E9BB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 xml:space="preserve">The </w:t>
            </w:r>
            <w:r w:rsidR="00B932B7">
              <w:rPr>
                <w:rFonts w:asciiTheme="minorBidi" w:hAnsiTheme="minorBidi" w:cstheme="minorBidi"/>
              </w:rPr>
              <w:t>5</w:t>
            </w:r>
            <w:r w:rsidRPr="0046552B">
              <w:rPr>
                <w:rFonts w:asciiTheme="minorBidi" w:hAnsiTheme="minorBidi" w:cstheme="minorBidi"/>
                <w:vertAlign w:val="superscript"/>
              </w:rPr>
              <w:t>th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0C0F99">
              <w:rPr>
                <w:rFonts w:asciiTheme="minorBidi" w:hAnsiTheme="minorBidi" w:cstheme="minorBidi"/>
              </w:rPr>
              <w:t>Israeli conference on Contemporary Spiritualities</w:t>
            </w:r>
          </w:p>
        </w:tc>
        <w:tc>
          <w:tcPr>
            <w:tcW w:w="829" w:type="dxa"/>
          </w:tcPr>
          <w:p w14:paraId="2C4E481E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2012</w:t>
            </w:r>
          </w:p>
        </w:tc>
      </w:tr>
      <w:tr w:rsidR="0046552B" w:rsidRPr="000C0F99" w14:paraId="2A9835DC" w14:textId="77777777" w:rsidTr="00281FC1">
        <w:tc>
          <w:tcPr>
            <w:tcW w:w="1469" w:type="dxa"/>
          </w:tcPr>
          <w:p w14:paraId="4DE89E11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7004DA06" w14:textId="0C8AE47F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 xml:space="preserve">A post-secular reading of Martin Buber and A.D. Gordon </w:t>
            </w:r>
            <w:r w:rsidR="0052701B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052D0EF2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Haifa University</w:t>
            </w:r>
          </w:p>
        </w:tc>
        <w:tc>
          <w:tcPr>
            <w:tcW w:w="1763" w:type="dxa"/>
          </w:tcPr>
          <w:p w14:paraId="2CA309A5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The Association of Israel Studies's 28</w:t>
            </w:r>
            <w:r w:rsidRPr="000C0F99">
              <w:rPr>
                <w:rFonts w:asciiTheme="minorBidi" w:hAnsiTheme="minorBidi" w:cstheme="minorBidi"/>
                <w:vertAlign w:val="superscript"/>
              </w:rPr>
              <w:t>th</w:t>
            </w:r>
            <w:r w:rsidRPr="000C0F99">
              <w:rPr>
                <w:rFonts w:asciiTheme="minorBidi" w:hAnsiTheme="minorBidi" w:cstheme="minorBidi"/>
              </w:rPr>
              <w:t xml:space="preserve"> conference</w:t>
            </w:r>
          </w:p>
        </w:tc>
        <w:tc>
          <w:tcPr>
            <w:tcW w:w="829" w:type="dxa"/>
          </w:tcPr>
          <w:p w14:paraId="05B5CD78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0C0F99" w14:paraId="4057ED0A" w14:textId="77777777" w:rsidTr="00281FC1">
        <w:tc>
          <w:tcPr>
            <w:tcW w:w="1469" w:type="dxa"/>
          </w:tcPr>
          <w:p w14:paraId="2B0D4EBC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3892528C" w14:textId="476CA232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A.D. Gordon and Martin Buber as Post Secular Theologians</w:t>
            </w:r>
            <w:r w:rsidR="0052701B">
              <w:rPr>
                <w:rFonts w:asciiTheme="minorBidi" w:hAnsiTheme="minorBidi" w:cstheme="minorBidi"/>
              </w:rPr>
              <w:t xml:space="preserve"> </w:t>
            </w:r>
            <w:r w:rsidRPr="000C0F99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60758CF0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Tel Aviv University</w:t>
            </w:r>
          </w:p>
        </w:tc>
        <w:tc>
          <w:tcPr>
            <w:tcW w:w="1763" w:type="dxa"/>
          </w:tcPr>
          <w:p w14:paraId="18ACC95A" w14:textId="6891E814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 xml:space="preserve">The </w:t>
            </w:r>
            <w:r w:rsidR="00B932B7">
              <w:rPr>
                <w:rFonts w:asciiTheme="minorBidi" w:hAnsiTheme="minorBidi" w:cstheme="minorBidi"/>
              </w:rPr>
              <w:t>6</w:t>
            </w:r>
            <w:r w:rsidR="00B932B7" w:rsidRPr="00B932B7">
              <w:rPr>
                <w:rFonts w:asciiTheme="minorBidi" w:hAnsiTheme="minorBidi" w:cstheme="minorBidi"/>
                <w:vertAlign w:val="superscript"/>
              </w:rPr>
              <w:t>th</w:t>
            </w:r>
            <w:r w:rsidR="00B932B7">
              <w:rPr>
                <w:rFonts w:asciiTheme="minorBidi" w:hAnsiTheme="minorBidi" w:cstheme="minorBidi"/>
              </w:rPr>
              <w:t xml:space="preserve"> </w:t>
            </w:r>
            <w:r w:rsidRPr="000C0F99">
              <w:rPr>
                <w:rFonts w:asciiTheme="minorBidi" w:hAnsiTheme="minorBidi" w:cstheme="minorBidi"/>
              </w:rPr>
              <w:t>Israeli conference on Contemporary Spiritualities</w:t>
            </w:r>
          </w:p>
        </w:tc>
        <w:tc>
          <w:tcPr>
            <w:tcW w:w="829" w:type="dxa"/>
          </w:tcPr>
          <w:p w14:paraId="37B54655" w14:textId="747A4101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2013</w:t>
            </w:r>
          </w:p>
        </w:tc>
      </w:tr>
      <w:tr w:rsidR="0046552B" w:rsidRPr="000C0F99" w14:paraId="3B80887A" w14:textId="77777777" w:rsidTr="00281FC1">
        <w:tc>
          <w:tcPr>
            <w:tcW w:w="1469" w:type="dxa"/>
          </w:tcPr>
          <w:p w14:paraId="7743E4CC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02AD5409" w14:textId="2D972BA3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Secular-believer Women in Israel</w:t>
            </w:r>
            <w:r w:rsidR="0052701B">
              <w:rPr>
                <w:rFonts w:asciiTheme="minorBidi" w:hAnsiTheme="minorBidi" w:cstheme="minorBidi"/>
              </w:rPr>
              <w:t xml:space="preserve"> </w:t>
            </w:r>
            <w:r w:rsidRPr="000C0F99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4E7D7C5D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Tel Aviv University</w:t>
            </w:r>
          </w:p>
        </w:tc>
        <w:tc>
          <w:tcPr>
            <w:tcW w:w="1763" w:type="dxa"/>
          </w:tcPr>
          <w:p w14:paraId="3F18E43D" w14:textId="35A071D1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 xml:space="preserve">The </w:t>
            </w:r>
            <w:r w:rsidR="00B932B7">
              <w:rPr>
                <w:rFonts w:asciiTheme="minorBidi" w:hAnsiTheme="minorBidi" w:cstheme="minorBidi"/>
              </w:rPr>
              <w:t>7</w:t>
            </w:r>
            <w:r w:rsidRPr="000C0F99">
              <w:rPr>
                <w:rFonts w:asciiTheme="minorBidi" w:hAnsiTheme="minorBidi" w:cstheme="minorBidi"/>
                <w:vertAlign w:val="superscript"/>
              </w:rPr>
              <w:t>th</w:t>
            </w:r>
            <w:r w:rsidRPr="000C0F99">
              <w:rPr>
                <w:rFonts w:asciiTheme="minorBidi" w:hAnsiTheme="minorBidi" w:cstheme="minorBidi"/>
              </w:rPr>
              <w:t xml:space="preserve"> Israeli conference on Contemporary Spiritualities</w:t>
            </w:r>
          </w:p>
        </w:tc>
        <w:tc>
          <w:tcPr>
            <w:tcW w:w="829" w:type="dxa"/>
          </w:tcPr>
          <w:p w14:paraId="38F8CA95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2014</w:t>
            </w:r>
          </w:p>
        </w:tc>
      </w:tr>
      <w:tr w:rsidR="0046552B" w:rsidRPr="000C0F99" w14:paraId="16204771" w14:textId="77777777" w:rsidTr="00281FC1">
        <w:tc>
          <w:tcPr>
            <w:tcW w:w="1469" w:type="dxa"/>
          </w:tcPr>
          <w:p w14:paraId="101F183C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13F17F88" w14:textId="1B71CD08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Buber and Gordon as post-secular philosophers</w:t>
            </w:r>
            <w:r w:rsidR="0052701B">
              <w:rPr>
                <w:rFonts w:asciiTheme="minorBidi" w:hAnsiTheme="minorBidi" w:cstheme="minorBidi"/>
              </w:rPr>
              <w:t xml:space="preserve"> </w:t>
            </w:r>
            <w:r w:rsidRPr="000C0F99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32B62DB1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Haifa University</w:t>
            </w:r>
          </w:p>
        </w:tc>
        <w:tc>
          <w:tcPr>
            <w:tcW w:w="1763" w:type="dxa"/>
          </w:tcPr>
          <w:p w14:paraId="1203BC5D" w14:textId="64C9F6B6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 xml:space="preserve">The </w:t>
            </w:r>
            <w:r w:rsidR="00B932B7">
              <w:rPr>
                <w:rFonts w:asciiTheme="minorBidi" w:hAnsiTheme="minorBidi" w:cstheme="minorBidi"/>
              </w:rPr>
              <w:t>8</w:t>
            </w:r>
            <w:r w:rsidRPr="000C0F99">
              <w:rPr>
                <w:rFonts w:asciiTheme="minorBidi" w:hAnsiTheme="minorBidi" w:cstheme="minorBidi"/>
                <w:vertAlign w:val="superscript"/>
              </w:rPr>
              <w:t>th</w:t>
            </w:r>
            <w:r w:rsidRPr="000C0F99">
              <w:rPr>
                <w:rFonts w:asciiTheme="minorBidi" w:hAnsiTheme="minorBidi" w:cstheme="minorBidi"/>
              </w:rPr>
              <w:t xml:space="preserve"> Israeli conference on Contemporary Spiritualities</w:t>
            </w:r>
          </w:p>
        </w:tc>
        <w:tc>
          <w:tcPr>
            <w:tcW w:w="829" w:type="dxa"/>
          </w:tcPr>
          <w:p w14:paraId="345E0631" w14:textId="4C54FDBF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2015</w:t>
            </w:r>
          </w:p>
        </w:tc>
      </w:tr>
      <w:tr w:rsidR="0046552B" w:rsidRPr="000C0F99" w14:paraId="79D4C9D6" w14:textId="77777777" w:rsidTr="00281FC1">
        <w:tc>
          <w:tcPr>
            <w:tcW w:w="1469" w:type="dxa"/>
          </w:tcPr>
          <w:p w14:paraId="12E3B182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 xml:space="preserve">With Prof. Zvi Reich </w:t>
            </w:r>
          </w:p>
        </w:tc>
        <w:tc>
          <w:tcPr>
            <w:tcW w:w="2771" w:type="dxa"/>
          </w:tcPr>
          <w:p w14:paraId="441D8D9C" w14:textId="77D363F3" w:rsidR="0046552B" w:rsidRPr="000C0F99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Measuring reporters' performance</w:t>
            </w:r>
            <w:r w:rsidR="0052701B">
              <w:rPr>
                <w:rFonts w:asciiTheme="minorBidi" w:hAnsiTheme="minorBidi" w:cstheme="minorBidi"/>
              </w:rPr>
              <w:t xml:space="preserve"> </w:t>
            </w:r>
            <w:r w:rsidRPr="000C0F99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3CCE7B27" w14:textId="531B0639" w:rsidR="0046552B" w:rsidRPr="000C0F99" w:rsidRDefault="0046552B" w:rsidP="0052701B">
            <w:pPr>
              <w:bidi w:val="0"/>
              <w:ind w:left="567" w:hanging="567"/>
              <w:jc w:val="both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Sapir</w:t>
            </w:r>
            <w:r w:rsidR="0052701B">
              <w:rPr>
                <w:rFonts w:asciiTheme="minorBidi" w:hAnsiTheme="minorBidi" w:cstheme="minorBidi"/>
              </w:rPr>
              <w:t xml:space="preserve"> </w:t>
            </w:r>
            <w:r w:rsidRPr="000C0F99">
              <w:rPr>
                <w:rFonts w:asciiTheme="minorBidi" w:hAnsiTheme="minorBidi" w:cstheme="minorBidi"/>
              </w:rPr>
              <w:t>College</w:t>
            </w:r>
          </w:p>
        </w:tc>
        <w:tc>
          <w:tcPr>
            <w:tcW w:w="1763" w:type="dxa"/>
          </w:tcPr>
          <w:p w14:paraId="58576D12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The Israeli Communication Association's annual conference</w:t>
            </w:r>
          </w:p>
        </w:tc>
        <w:tc>
          <w:tcPr>
            <w:tcW w:w="829" w:type="dxa"/>
          </w:tcPr>
          <w:p w14:paraId="2D002694" w14:textId="77148DEB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2017</w:t>
            </w:r>
          </w:p>
        </w:tc>
      </w:tr>
      <w:tr w:rsidR="0046552B" w:rsidRPr="000C0F99" w14:paraId="0AE423B5" w14:textId="77777777" w:rsidTr="00281FC1">
        <w:tc>
          <w:tcPr>
            <w:tcW w:w="1469" w:type="dxa"/>
          </w:tcPr>
          <w:p w14:paraId="73502148" w14:textId="4ECAA4C1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Session chair</w:t>
            </w:r>
          </w:p>
        </w:tc>
        <w:tc>
          <w:tcPr>
            <w:tcW w:w="2771" w:type="dxa"/>
          </w:tcPr>
          <w:p w14:paraId="6419C1D0" w14:textId="401F3FB7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Gender and Spirituality</w:t>
            </w:r>
            <w:r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530" w:type="dxa"/>
          </w:tcPr>
          <w:p w14:paraId="4B2D2FBD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Haifa University</w:t>
            </w:r>
          </w:p>
        </w:tc>
        <w:tc>
          <w:tcPr>
            <w:tcW w:w="1763" w:type="dxa"/>
          </w:tcPr>
          <w:p w14:paraId="1F8D4412" w14:textId="50CA7E3B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 xml:space="preserve">The </w:t>
            </w:r>
            <w:r w:rsidR="00B932B7">
              <w:rPr>
                <w:rFonts w:asciiTheme="minorBidi" w:hAnsiTheme="minorBidi" w:cstheme="minorBidi"/>
              </w:rPr>
              <w:t>11</w:t>
            </w:r>
            <w:r w:rsidRPr="000C0F99">
              <w:rPr>
                <w:rFonts w:asciiTheme="minorBidi" w:hAnsiTheme="minorBidi" w:cstheme="minorBidi"/>
                <w:vertAlign w:val="superscript"/>
              </w:rPr>
              <w:t>th</w:t>
            </w:r>
            <w:r w:rsidRPr="000C0F99">
              <w:rPr>
                <w:rFonts w:asciiTheme="minorBidi" w:hAnsiTheme="minorBidi" w:cstheme="minorBidi"/>
              </w:rPr>
              <w:t xml:space="preserve"> Israeli conference on Contemporary Spiritualities</w:t>
            </w:r>
          </w:p>
        </w:tc>
        <w:tc>
          <w:tcPr>
            <w:tcW w:w="829" w:type="dxa"/>
          </w:tcPr>
          <w:p w14:paraId="09793B49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2018</w:t>
            </w:r>
          </w:p>
        </w:tc>
      </w:tr>
      <w:tr w:rsidR="0046552B" w:rsidRPr="000C0F99" w14:paraId="72B5E314" w14:textId="77777777" w:rsidTr="00281FC1">
        <w:tc>
          <w:tcPr>
            <w:tcW w:w="1469" w:type="dxa"/>
          </w:tcPr>
          <w:p w14:paraId="6D3A9577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771" w:type="dxa"/>
          </w:tcPr>
          <w:p w14:paraId="7B84F7B4" w14:textId="5F69121B" w:rsidR="0046552B" w:rsidRPr="000C0F99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On the awe: Sociology of faith and perceptions of sanctity</w:t>
            </w:r>
            <w:r>
              <w:rPr>
                <w:rFonts w:asciiTheme="minorBidi" w:hAnsiTheme="minorBidi" w:cstheme="minorBidi"/>
              </w:rPr>
              <w:t>*</w:t>
            </w:r>
          </w:p>
          <w:p w14:paraId="371FAFCC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</w:rPr>
            </w:pPr>
          </w:p>
          <w:p w14:paraId="55A8053E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530" w:type="dxa"/>
          </w:tcPr>
          <w:p w14:paraId="29DDF716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The Hebrew university and Van Leer Institution, Jerusalem</w:t>
            </w:r>
          </w:p>
        </w:tc>
        <w:tc>
          <w:tcPr>
            <w:tcW w:w="1763" w:type="dxa"/>
          </w:tcPr>
          <w:p w14:paraId="435CDF7C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 xml:space="preserve">The Israeli Association for Religion Studies </w:t>
            </w:r>
          </w:p>
        </w:tc>
        <w:tc>
          <w:tcPr>
            <w:tcW w:w="829" w:type="dxa"/>
          </w:tcPr>
          <w:p w14:paraId="5CF65F61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2019</w:t>
            </w:r>
          </w:p>
        </w:tc>
      </w:tr>
      <w:tr w:rsidR="0046552B" w:rsidRPr="000C0F99" w14:paraId="6B10F8EA" w14:textId="77777777" w:rsidTr="00281FC1">
        <w:tc>
          <w:tcPr>
            <w:tcW w:w="1469" w:type="dxa"/>
          </w:tcPr>
          <w:p w14:paraId="7935B9EF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With Prof. Zvi Reich</w:t>
            </w:r>
          </w:p>
        </w:tc>
        <w:tc>
          <w:tcPr>
            <w:tcW w:w="2771" w:type="dxa"/>
          </w:tcPr>
          <w:p w14:paraId="1D2AEF8D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color w:val="222222"/>
                <w:shd w:val="clear" w:color="auto" w:fill="FFFFFF"/>
              </w:rPr>
            </w:pPr>
            <w:r w:rsidRPr="000C0F99">
              <w:rPr>
                <w:rFonts w:asciiTheme="minorBidi" w:hAnsiTheme="minorBidi" w:cstheme="minorBidi"/>
                <w:color w:val="222222"/>
                <w:shd w:val="clear" w:color="auto" w:fill="FFFFFF"/>
              </w:rPr>
              <w:t>What the heck do reporters know?</w:t>
            </w:r>
          </w:p>
        </w:tc>
        <w:tc>
          <w:tcPr>
            <w:tcW w:w="1530" w:type="dxa"/>
          </w:tcPr>
          <w:p w14:paraId="1334B317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Hadassah College, Jerusalem</w:t>
            </w:r>
          </w:p>
        </w:tc>
        <w:tc>
          <w:tcPr>
            <w:tcW w:w="1763" w:type="dxa"/>
          </w:tcPr>
          <w:p w14:paraId="67C73C0A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The Israeli Communication Association's annual conference</w:t>
            </w:r>
          </w:p>
        </w:tc>
        <w:tc>
          <w:tcPr>
            <w:tcW w:w="829" w:type="dxa"/>
          </w:tcPr>
          <w:p w14:paraId="61573ECC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0C0F99" w14:paraId="40D3F3BA" w14:textId="77777777" w:rsidTr="00281FC1">
        <w:tc>
          <w:tcPr>
            <w:tcW w:w="1469" w:type="dxa"/>
          </w:tcPr>
          <w:p w14:paraId="63C27AA8" w14:textId="2113653C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lastRenderedPageBreak/>
              <w:t>Session chair</w:t>
            </w:r>
          </w:p>
        </w:tc>
        <w:tc>
          <w:tcPr>
            <w:tcW w:w="2771" w:type="dxa"/>
          </w:tcPr>
          <w:p w14:paraId="36E8629D" w14:textId="4A1D571D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color w:val="222222"/>
                <w:shd w:val="clear" w:color="auto" w:fill="FFFFFF"/>
              </w:rPr>
            </w:pPr>
            <w:r w:rsidRPr="000C0F99">
              <w:rPr>
                <w:rFonts w:asciiTheme="minorBidi" w:hAnsiTheme="minorBidi" w:cstheme="minorBidi"/>
              </w:rPr>
              <w:t>A</w:t>
            </w:r>
            <w:r w:rsidR="00B932B7">
              <w:rPr>
                <w:rFonts w:asciiTheme="minorBidi" w:hAnsiTheme="minorBidi" w:cstheme="minorBidi"/>
              </w:rPr>
              <w:t>n</w:t>
            </w:r>
            <w:r w:rsidRPr="000C0F99">
              <w:rPr>
                <w:rFonts w:asciiTheme="minorBidi" w:hAnsiTheme="minorBidi" w:cstheme="minorBidi"/>
              </w:rPr>
              <w:t xml:space="preserve"> honorary symposium on </w:t>
            </w:r>
            <w:proofErr w:type="spellStart"/>
            <w:r w:rsidRPr="000C0F99">
              <w:rPr>
                <w:rFonts w:asciiTheme="minorBidi" w:hAnsiTheme="minorBidi" w:cstheme="minorBidi"/>
              </w:rPr>
              <w:t>Shenhav-Shahrabani's</w:t>
            </w:r>
            <w:proofErr w:type="spellEnd"/>
            <w:r w:rsidRPr="000C0F99">
              <w:rPr>
                <w:rFonts w:asciiTheme="minorBidi" w:hAnsiTheme="minorBidi" w:cstheme="minorBidi"/>
              </w:rPr>
              <w:t xml:space="preserve"> </w:t>
            </w:r>
            <w:r w:rsidRPr="000C0F99">
              <w:rPr>
                <w:rFonts w:asciiTheme="minorBidi" w:hAnsiTheme="minorBidi" w:cstheme="minorBidi"/>
                <w:i/>
                <w:iCs/>
              </w:rPr>
              <w:t xml:space="preserve">Laborers and </w:t>
            </w:r>
            <w:r w:rsidR="00A51004">
              <w:rPr>
                <w:rFonts w:asciiTheme="minorBidi" w:hAnsiTheme="minorBidi" w:cstheme="minorBidi"/>
                <w:i/>
                <w:iCs/>
              </w:rPr>
              <w:t>Actors</w:t>
            </w:r>
            <w:r w:rsidRPr="000C0F99">
              <w:rPr>
                <w:rFonts w:asciiTheme="minorBidi" w:hAnsiTheme="minorBidi" w:cstheme="minorBidi"/>
                <w:i/>
                <w:iCs/>
              </w:rPr>
              <w:t xml:space="preserve"> in </w:t>
            </w:r>
            <w:r w:rsidR="00A51004">
              <w:rPr>
                <w:rFonts w:asciiTheme="minorBidi" w:hAnsiTheme="minorBidi" w:cstheme="minorBidi"/>
                <w:i/>
                <w:iCs/>
              </w:rPr>
              <w:t>T</w:t>
            </w:r>
            <w:r w:rsidRPr="000C0F99">
              <w:rPr>
                <w:rFonts w:asciiTheme="minorBidi" w:hAnsiTheme="minorBidi" w:cstheme="minorBidi"/>
                <w:i/>
                <w:iCs/>
              </w:rPr>
              <w:t>ranslation</w:t>
            </w:r>
            <w:r w:rsidR="00A51004">
              <w:rPr>
                <w:rFonts w:asciiTheme="minorBidi" w:hAnsiTheme="minorBidi" w:cstheme="minorBidi"/>
                <w:i/>
                <w:iCs/>
              </w:rPr>
              <w:t>*</w:t>
            </w:r>
          </w:p>
        </w:tc>
        <w:tc>
          <w:tcPr>
            <w:tcW w:w="1530" w:type="dxa"/>
          </w:tcPr>
          <w:p w14:paraId="0C1BE3E0" w14:textId="6FBBFA0E" w:rsidR="0046552B" w:rsidRPr="000C0F99" w:rsidRDefault="0046552B" w:rsidP="00B932B7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Sapir College</w:t>
            </w:r>
          </w:p>
        </w:tc>
        <w:tc>
          <w:tcPr>
            <w:tcW w:w="1763" w:type="dxa"/>
          </w:tcPr>
          <w:p w14:paraId="2501BCC0" w14:textId="16170B52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The annual conference of the Israeli Sociological Society</w:t>
            </w:r>
          </w:p>
        </w:tc>
        <w:tc>
          <w:tcPr>
            <w:tcW w:w="829" w:type="dxa"/>
          </w:tcPr>
          <w:p w14:paraId="4EB2EA51" w14:textId="6B16146C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2021</w:t>
            </w:r>
          </w:p>
        </w:tc>
      </w:tr>
      <w:tr w:rsidR="0046552B" w:rsidRPr="000C0F99" w14:paraId="00618337" w14:textId="77777777" w:rsidTr="00281FC1">
        <w:tc>
          <w:tcPr>
            <w:tcW w:w="1469" w:type="dxa"/>
          </w:tcPr>
          <w:p w14:paraId="03C69E1B" w14:textId="1D80A243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With Prof. Zvi Reich</w:t>
            </w:r>
          </w:p>
        </w:tc>
        <w:tc>
          <w:tcPr>
            <w:tcW w:w="2771" w:type="dxa"/>
          </w:tcPr>
          <w:p w14:paraId="75AC13D3" w14:textId="5F24A32E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color w:val="222222"/>
                <w:shd w:val="clear" w:color="auto" w:fill="FFFFFF"/>
              </w:rPr>
            </w:pPr>
            <w:r w:rsidRPr="000C0F99">
              <w:rPr>
                <w:rFonts w:asciiTheme="minorBidi" w:hAnsiTheme="minorBidi" w:cstheme="minorBidi"/>
                <w:color w:val="000000"/>
              </w:rPr>
              <w:t>Dimensions of journalistic expertise</w:t>
            </w:r>
            <w:r w:rsidR="00A51004">
              <w:rPr>
                <w:rFonts w:asciiTheme="minorBidi" w:hAnsiTheme="minorBidi" w:cstheme="minorBidi"/>
                <w:color w:val="000000"/>
              </w:rPr>
              <w:t>*</w:t>
            </w:r>
          </w:p>
        </w:tc>
        <w:tc>
          <w:tcPr>
            <w:tcW w:w="1530" w:type="dxa"/>
          </w:tcPr>
          <w:p w14:paraId="3FCAFB04" w14:textId="36C26426" w:rsidR="0046552B" w:rsidRPr="000C0F99" w:rsidRDefault="0046552B" w:rsidP="00B932B7">
            <w:pPr>
              <w:pStyle w:val="NormalWeb"/>
              <w:spacing w:before="0" w:beforeAutospacing="0" w:after="120" w:afterAutospacing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Van Leer Institute, Jerusalem.</w:t>
            </w:r>
          </w:p>
          <w:p w14:paraId="65817153" w14:textId="77777777" w:rsidR="0046552B" w:rsidRPr="000C0F99" w:rsidRDefault="0046552B" w:rsidP="00B932B7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1763" w:type="dxa"/>
          </w:tcPr>
          <w:p w14:paraId="31E557BE" w14:textId="7623B414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The Annual Conference of the Israeli Society for the History, Philosophy and Sociology of Science</w:t>
            </w:r>
          </w:p>
        </w:tc>
        <w:tc>
          <w:tcPr>
            <w:tcW w:w="829" w:type="dxa"/>
          </w:tcPr>
          <w:p w14:paraId="4663DEA7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0C0F99" w14:paraId="5B4BAB6C" w14:textId="77777777" w:rsidTr="00281FC1">
        <w:tc>
          <w:tcPr>
            <w:tcW w:w="1469" w:type="dxa"/>
          </w:tcPr>
          <w:p w14:paraId="68BE2DAA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771" w:type="dxa"/>
          </w:tcPr>
          <w:p w14:paraId="62EAC4B9" w14:textId="62A3DC48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0C0F99">
              <w:rPr>
                <w:rFonts w:asciiTheme="minorBidi" w:hAnsiTheme="minorBidi" w:cstheme="minorBidi"/>
              </w:rPr>
              <w:t>Sociology of belief and Jewish secularism in Israel</w:t>
            </w:r>
            <w:r w:rsidR="00A51004">
              <w:rPr>
                <w:rFonts w:asciiTheme="minorBidi" w:hAnsiTheme="minorBidi" w:cstheme="minorBidi"/>
                <w:color w:val="000000"/>
              </w:rPr>
              <w:t>*</w:t>
            </w:r>
          </w:p>
        </w:tc>
        <w:tc>
          <w:tcPr>
            <w:tcW w:w="1530" w:type="dxa"/>
          </w:tcPr>
          <w:p w14:paraId="6389D19C" w14:textId="5F019932" w:rsidR="0046552B" w:rsidRPr="000C0F99" w:rsidRDefault="0046552B" w:rsidP="00B932B7">
            <w:pPr>
              <w:pStyle w:val="NormalWeb"/>
              <w:spacing w:before="0" w:beforeAutospacing="0" w:after="120" w:afterAutospacing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The Hebrew University, Jerusalem</w:t>
            </w:r>
          </w:p>
        </w:tc>
        <w:tc>
          <w:tcPr>
            <w:tcW w:w="1763" w:type="dxa"/>
          </w:tcPr>
          <w:p w14:paraId="393B36CC" w14:textId="2E45CBCA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The annual conference of the Israeli Sociological Society</w:t>
            </w:r>
          </w:p>
        </w:tc>
        <w:tc>
          <w:tcPr>
            <w:tcW w:w="829" w:type="dxa"/>
          </w:tcPr>
          <w:p w14:paraId="2FB203E1" w14:textId="701D4750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  <w:r w:rsidRPr="000C0F99">
              <w:rPr>
                <w:rFonts w:asciiTheme="minorBidi" w:hAnsiTheme="minorBidi" w:cstheme="minorBidi"/>
              </w:rPr>
              <w:t>2022</w:t>
            </w:r>
          </w:p>
        </w:tc>
      </w:tr>
      <w:tr w:rsidR="0046552B" w:rsidRPr="000C0F99" w14:paraId="688DD808" w14:textId="77777777" w:rsidTr="00281FC1">
        <w:tc>
          <w:tcPr>
            <w:tcW w:w="1469" w:type="dxa"/>
          </w:tcPr>
          <w:p w14:paraId="413C8DD7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771" w:type="dxa"/>
          </w:tcPr>
          <w:p w14:paraId="4B1A47A6" w14:textId="4346B3D0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color w:val="000000"/>
                <w:lang w:val="en"/>
              </w:rPr>
            </w:pPr>
            <w:r w:rsidRPr="000C0F99">
              <w:rPr>
                <w:rFonts w:asciiTheme="minorBidi" w:hAnsiTheme="minorBidi" w:cstheme="minorBidi"/>
                <w:color w:val="202124"/>
                <w:lang w:val="en"/>
              </w:rPr>
              <w:t>Have we lost all boundaries? The sociology of religion under the wings of the post-secular paradigm</w:t>
            </w:r>
            <w:r w:rsidR="00A51004">
              <w:rPr>
                <w:rFonts w:asciiTheme="minorBidi" w:hAnsiTheme="minorBidi" w:cstheme="minorBidi"/>
                <w:color w:val="000000"/>
                <w:lang w:val="en"/>
              </w:rPr>
              <w:t>*</w:t>
            </w:r>
          </w:p>
        </w:tc>
        <w:tc>
          <w:tcPr>
            <w:tcW w:w="1530" w:type="dxa"/>
          </w:tcPr>
          <w:p w14:paraId="4A3B7D47" w14:textId="31E21907" w:rsidR="0046552B" w:rsidRPr="000C0F99" w:rsidRDefault="0046552B" w:rsidP="00B932B7">
            <w:pPr>
              <w:pStyle w:val="NormalWeb"/>
              <w:spacing w:before="0" w:beforeAutospacing="0" w:after="120" w:afterAutospacing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By Zoom</w:t>
            </w:r>
          </w:p>
        </w:tc>
        <w:tc>
          <w:tcPr>
            <w:tcW w:w="1763" w:type="dxa"/>
          </w:tcPr>
          <w:p w14:paraId="6741DBB1" w14:textId="6B330B88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The annual conference of the Israeli Religion Studies Association</w:t>
            </w:r>
          </w:p>
        </w:tc>
        <w:tc>
          <w:tcPr>
            <w:tcW w:w="829" w:type="dxa"/>
          </w:tcPr>
          <w:p w14:paraId="6495F967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46552B" w:rsidRPr="005426C0" w14:paraId="1FE61E30" w14:textId="77777777" w:rsidTr="00281FC1">
        <w:tc>
          <w:tcPr>
            <w:tcW w:w="1469" w:type="dxa"/>
          </w:tcPr>
          <w:p w14:paraId="606F51B1" w14:textId="77777777" w:rsidR="0046552B" w:rsidRPr="000C0F99" w:rsidRDefault="0046552B" w:rsidP="0046552B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771" w:type="dxa"/>
          </w:tcPr>
          <w:p w14:paraId="299DEE43" w14:textId="0A6CFD7F" w:rsidR="0046552B" w:rsidRPr="000C0F99" w:rsidRDefault="0046552B" w:rsidP="00B932B7">
            <w:pPr>
              <w:bidi w:val="0"/>
              <w:rPr>
                <w:rFonts w:asciiTheme="minorBidi" w:hAnsiTheme="minorBidi" w:cstheme="minorBidi"/>
                <w:color w:val="000000"/>
              </w:rPr>
            </w:pPr>
            <w:r w:rsidRPr="000C0F99">
              <w:rPr>
                <w:rFonts w:asciiTheme="minorBidi" w:hAnsiTheme="minorBidi" w:cstheme="minorBidi"/>
                <w:color w:val="202124"/>
                <w:lang w:val="en"/>
              </w:rPr>
              <w:t>In the atheist prison</w:t>
            </w:r>
            <w:r w:rsidR="00A51004">
              <w:rPr>
                <w:rFonts w:asciiTheme="minorBidi" w:hAnsiTheme="minorBidi" w:cstheme="minorBidi"/>
                <w:color w:val="000000"/>
              </w:rPr>
              <w:t>*</w:t>
            </w:r>
          </w:p>
        </w:tc>
        <w:tc>
          <w:tcPr>
            <w:tcW w:w="1530" w:type="dxa"/>
          </w:tcPr>
          <w:p w14:paraId="2ACA3697" w14:textId="4C1D469F" w:rsidR="0046552B" w:rsidRPr="000C0F99" w:rsidRDefault="0046552B" w:rsidP="00B932B7">
            <w:pPr>
              <w:pStyle w:val="NormalWeb"/>
              <w:spacing w:before="0" w:beforeAutospacing="0" w:after="120" w:afterAutospacing="0"/>
              <w:rPr>
                <w:rFonts w:asciiTheme="minorBidi" w:hAnsiTheme="minorBidi" w:cstheme="minorBidi"/>
              </w:rPr>
            </w:pPr>
            <w:r w:rsidRPr="000C0F99">
              <w:rPr>
                <w:rFonts w:asciiTheme="minorBidi" w:hAnsiTheme="minorBidi" w:cstheme="minorBidi"/>
              </w:rPr>
              <w:t>Achva College, by Zoom</w:t>
            </w:r>
          </w:p>
        </w:tc>
        <w:tc>
          <w:tcPr>
            <w:tcW w:w="1763" w:type="dxa"/>
          </w:tcPr>
          <w:p w14:paraId="2A9D05D0" w14:textId="3EB53B96" w:rsidR="0046552B" w:rsidRPr="000C0F99" w:rsidRDefault="0046552B" w:rsidP="0046552B">
            <w:pPr>
              <w:bidi w:val="0"/>
              <w:rPr>
                <w:rFonts w:asciiTheme="minorBidi" w:hAnsiTheme="minorBidi" w:cstheme="minorBidi"/>
                <w:lang w:val="en"/>
              </w:rPr>
            </w:pPr>
            <w:r w:rsidRPr="000C0F99">
              <w:rPr>
                <w:rStyle w:val="y2iqfc"/>
                <w:rFonts w:asciiTheme="minorBidi" w:hAnsiTheme="minorBidi" w:cstheme="minorBidi"/>
                <w:color w:val="202124"/>
                <w:lang w:val="en"/>
              </w:rPr>
              <w:t>The convention on the politicization of human and social studies</w:t>
            </w:r>
          </w:p>
        </w:tc>
        <w:tc>
          <w:tcPr>
            <w:tcW w:w="829" w:type="dxa"/>
          </w:tcPr>
          <w:p w14:paraId="64F4D6ED" w14:textId="77777777" w:rsidR="0046552B" w:rsidRPr="00A54A3D" w:rsidRDefault="0046552B" w:rsidP="0046552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</w:tbl>
    <w:p w14:paraId="1398EFC2" w14:textId="77777777" w:rsidR="001A38A0" w:rsidRDefault="001A38A0" w:rsidP="003114EC">
      <w:pPr>
        <w:bidi w:val="0"/>
        <w:ind w:left="284" w:firstLine="142"/>
        <w:rPr>
          <w:rFonts w:ascii="Times New Roman" w:hAnsi="Times New Roman" w:cs="Times New Roman"/>
        </w:rPr>
      </w:pPr>
    </w:p>
    <w:p w14:paraId="315FEE3B" w14:textId="37F38097" w:rsidR="003114EC" w:rsidRPr="00B932B7" w:rsidRDefault="003114EC" w:rsidP="001A38A0">
      <w:pPr>
        <w:bidi w:val="0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2F69A9">
        <w:rPr>
          <w:rFonts w:ascii="Times New Roman" w:hAnsi="Times New Roman" w:cs="Times New Roman"/>
          <w:sz w:val="24"/>
          <w:szCs w:val="24"/>
        </w:rPr>
        <w:t xml:space="preserve">b. </w:t>
      </w:r>
      <w:r w:rsidRPr="002F69A9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 of Conferences or Sessions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2835"/>
        <w:gridCol w:w="1534"/>
        <w:gridCol w:w="1763"/>
        <w:gridCol w:w="809"/>
      </w:tblGrid>
      <w:tr w:rsidR="009C0270" w:rsidRPr="005426C0" w14:paraId="5F7F6637" w14:textId="77777777" w:rsidTr="00FF0097">
        <w:tc>
          <w:tcPr>
            <w:tcW w:w="1389" w:type="dxa"/>
          </w:tcPr>
          <w:p w14:paraId="48431703" w14:textId="77777777" w:rsidR="009C0270" w:rsidRPr="005426C0" w:rsidRDefault="009C0270" w:rsidP="00B932B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2835" w:type="dxa"/>
          </w:tcPr>
          <w:p w14:paraId="112DB3F8" w14:textId="10CA5141" w:rsidR="009C0270" w:rsidRPr="005426C0" w:rsidRDefault="009C0270" w:rsidP="00FF009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Subject of Conference</w:t>
            </w:r>
            <w:r w:rsidR="00FF00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26C0">
              <w:rPr>
                <w:rFonts w:ascii="Times New Roman" w:hAnsi="Times New Roman" w:cs="Times New Roman"/>
                <w:b/>
                <w:bCs/>
              </w:rPr>
              <w:t>/</w:t>
            </w:r>
            <w:r w:rsidR="00FF00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26C0">
              <w:rPr>
                <w:rFonts w:ascii="Times New Roman" w:hAnsi="Times New Roman" w:cs="Times New Roman"/>
                <w:b/>
                <w:bCs/>
              </w:rPr>
              <w:t>Role at Conference</w:t>
            </w:r>
          </w:p>
        </w:tc>
        <w:tc>
          <w:tcPr>
            <w:tcW w:w="1534" w:type="dxa"/>
          </w:tcPr>
          <w:p w14:paraId="2D44021D" w14:textId="43E56A74" w:rsidR="009C0270" w:rsidRPr="005426C0" w:rsidRDefault="009C0270" w:rsidP="00B932B7">
            <w:pPr>
              <w:bidi w:val="0"/>
              <w:rPr>
                <w:rFonts w:cs="Times New Roman"/>
                <w:b/>
                <w:bCs/>
                <w:rtl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Place of Conference</w:t>
            </w:r>
          </w:p>
        </w:tc>
        <w:tc>
          <w:tcPr>
            <w:tcW w:w="1763" w:type="dxa"/>
          </w:tcPr>
          <w:p w14:paraId="0400BD53" w14:textId="1A533DC7" w:rsidR="009C0270" w:rsidRPr="005426C0" w:rsidRDefault="009C0270" w:rsidP="00FF0097">
            <w:pPr>
              <w:bidi w:val="0"/>
              <w:rPr>
                <w:rFonts w:cs="Times New Roman"/>
                <w:b/>
                <w:bCs/>
                <w:rtl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Name of</w:t>
            </w:r>
            <w:r w:rsidR="00B932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26C0">
              <w:rPr>
                <w:rFonts w:ascii="Times New Roman" w:hAnsi="Times New Roman" w:cs="Times New Roman"/>
                <w:b/>
                <w:bCs/>
              </w:rPr>
              <w:t>Conference</w:t>
            </w:r>
          </w:p>
        </w:tc>
        <w:tc>
          <w:tcPr>
            <w:tcW w:w="809" w:type="dxa"/>
          </w:tcPr>
          <w:p w14:paraId="2B6BBEB1" w14:textId="77777777" w:rsidR="009C0270" w:rsidRPr="005426C0" w:rsidRDefault="009C0270" w:rsidP="00814425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9C0270" w:rsidRPr="005426C0" w14:paraId="3E0A01EB" w14:textId="77777777" w:rsidTr="00FF0097">
        <w:tc>
          <w:tcPr>
            <w:tcW w:w="1389" w:type="dxa"/>
          </w:tcPr>
          <w:p w14:paraId="3581249F" w14:textId="69EF3F10" w:rsidR="009C0270" w:rsidRPr="001527EB" w:rsidRDefault="009C0270" w:rsidP="006D6BFD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3666BD08" w14:textId="14505C3D" w:rsidR="009C0270" w:rsidRPr="001527EB" w:rsidRDefault="00FF0097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>Co-organizer of the conference</w:t>
            </w:r>
          </w:p>
        </w:tc>
        <w:tc>
          <w:tcPr>
            <w:tcW w:w="1534" w:type="dxa"/>
          </w:tcPr>
          <w:p w14:paraId="1E6EAA82" w14:textId="77777777" w:rsidR="009C0270" w:rsidRPr="001527EB" w:rsidRDefault="006D6BFD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bookmarkStart w:id="2" w:name="_Hlk54194320"/>
            <w:r w:rsidRPr="001527EB">
              <w:rPr>
                <w:rFonts w:asciiTheme="minorBidi" w:hAnsiTheme="minorBidi" w:cstheme="minorBidi"/>
              </w:rPr>
              <w:t>Bar Ilan University</w:t>
            </w:r>
            <w:bookmarkEnd w:id="2"/>
          </w:p>
        </w:tc>
        <w:tc>
          <w:tcPr>
            <w:tcW w:w="1763" w:type="dxa"/>
          </w:tcPr>
          <w:p w14:paraId="16900576" w14:textId="77777777" w:rsidR="009C0270" w:rsidRPr="001527EB" w:rsidRDefault="006D6BFD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bookmarkStart w:id="3" w:name="_Hlk54194304"/>
            <w:r w:rsidRPr="001527EB">
              <w:rPr>
                <w:rFonts w:asciiTheme="minorBidi" w:hAnsiTheme="minorBidi" w:cstheme="minorBidi"/>
              </w:rPr>
              <w:t>Sexual Harassment in Academic I</w:t>
            </w:r>
            <w:r w:rsidR="00C81F2F" w:rsidRPr="001527EB">
              <w:rPr>
                <w:rFonts w:asciiTheme="minorBidi" w:hAnsiTheme="minorBidi" w:cstheme="minorBidi"/>
              </w:rPr>
              <w:t>nstitutions</w:t>
            </w:r>
            <w:bookmarkEnd w:id="3"/>
          </w:p>
        </w:tc>
        <w:tc>
          <w:tcPr>
            <w:tcW w:w="809" w:type="dxa"/>
          </w:tcPr>
          <w:p w14:paraId="2E2E373E" w14:textId="77777777" w:rsidR="009C0270" w:rsidRPr="001527EB" w:rsidRDefault="001E7C08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>2008</w:t>
            </w:r>
          </w:p>
        </w:tc>
      </w:tr>
      <w:tr w:rsidR="009C0270" w:rsidRPr="005426C0" w14:paraId="570815AA" w14:textId="77777777" w:rsidTr="00FF0097">
        <w:tc>
          <w:tcPr>
            <w:tcW w:w="1389" w:type="dxa"/>
          </w:tcPr>
          <w:p w14:paraId="20F85749" w14:textId="24E88106" w:rsidR="009C0270" w:rsidRPr="001527EB" w:rsidRDefault="009C0270" w:rsidP="006D6BFD">
            <w:pPr>
              <w:bidi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723946DC" w14:textId="07EB9708" w:rsidR="009C0270" w:rsidRPr="001527EB" w:rsidRDefault="00FF0097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 xml:space="preserve">Conference's organizer </w:t>
            </w:r>
          </w:p>
        </w:tc>
        <w:tc>
          <w:tcPr>
            <w:tcW w:w="1534" w:type="dxa"/>
          </w:tcPr>
          <w:p w14:paraId="1A6060BB" w14:textId="77777777" w:rsidR="009C0270" w:rsidRPr="001527EB" w:rsidRDefault="006D6BFD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bookmarkStart w:id="4" w:name="_Hlk54194499"/>
            <w:r w:rsidRPr="001527EB">
              <w:rPr>
                <w:rFonts w:asciiTheme="minorBidi" w:hAnsiTheme="minorBidi" w:cstheme="minorBidi"/>
              </w:rPr>
              <w:t>Sapir College</w:t>
            </w:r>
            <w:bookmarkEnd w:id="4"/>
          </w:p>
        </w:tc>
        <w:tc>
          <w:tcPr>
            <w:tcW w:w="1763" w:type="dxa"/>
          </w:tcPr>
          <w:p w14:paraId="7E6BB4AE" w14:textId="77777777" w:rsidR="009C0270" w:rsidRPr="001527EB" w:rsidRDefault="006D6BFD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bookmarkStart w:id="5" w:name="_Hlk54194466"/>
            <w:r w:rsidRPr="001527EB">
              <w:rPr>
                <w:rFonts w:asciiTheme="minorBidi" w:hAnsiTheme="minorBidi" w:cstheme="minorBidi"/>
              </w:rPr>
              <w:t>Journalism in the Digital Age</w:t>
            </w:r>
            <w:bookmarkEnd w:id="5"/>
          </w:p>
        </w:tc>
        <w:tc>
          <w:tcPr>
            <w:tcW w:w="809" w:type="dxa"/>
          </w:tcPr>
          <w:p w14:paraId="04FF73BF" w14:textId="77777777" w:rsidR="009C0270" w:rsidRPr="001527EB" w:rsidRDefault="006D6BFD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>2010</w:t>
            </w:r>
          </w:p>
        </w:tc>
      </w:tr>
      <w:tr w:rsidR="006D6BFD" w:rsidRPr="005426C0" w14:paraId="63346661" w14:textId="77777777" w:rsidTr="00FF0097">
        <w:tc>
          <w:tcPr>
            <w:tcW w:w="1389" w:type="dxa"/>
          </w:tcPr>
          <w:p w14:paraId="6C340C32" w14:textId="427FD338" w:rsidR="006D6BFD" w:rsidRPr="001527EB" w:rsidRDefault="006D6BFD" w:rsidP="00FF0097">
            <w:pPr>
              <w:bidi w:val="0"/>
              <w:rPr>
                <w:rFonts w:asciiTheme="minorBidi" w:hAnsiTheme="minorBidi" w:cstheme="minorBidi"/>
              </w:rPr>
            </w:pPr>
            <w:bookmarkStart w:id="6" w:name="_Hlk54194557"/>
          </w:p>
        </w:tc>
        <w:tc>
          <w:tcPr>
            <w:tcW w:w="2835" w:type="dxa"/>
          </w:tcPr>
          <w:p w14:paraId="23C4DA85" w14:textId="69B79298" w:rsidR="006D6BFD" w:rsidRPr="001527EB" w:rsidRDefault="00FF0097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Co-organizer of the conference</w:t>
            </w:r>
          </w:p>
        </w:tc>
        <w:tc>
          <w:tcPr>
            <w:tcW w:w="1534" w:type="dxa"/>
          </w:tcPr>
          <w:p w14:paraId="51FFD9A3" w14:textId="77777777" w:rsidR="006D6BFD" w:rsidRPr="001527EB" w:rsidRDefault="006D6BFD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bookmarkStart w:id="7" w:name="_Hlk54194593"/>
            <w:r w:rsidRPr="001527EB">
              <w:rPr>
                <w:rFonts w:asciiTheme="minorBidi" w:hAnsiTheme="minorBidi" w:cstheme="minorBidi"/>
              </w:rPr>
              <w:t>Tel Aviv University</w:t>
            </w:r>
            <w:bookmarkEnd w:id="7"/>
          </w:p>
        </w:tc>
        <w:tc>
          <w:tcPr>
            <w:tcW w:w="1763" w:type="dxa"/>
          </w:tcPr>
          <w:p w14:paraId="5F4D1A54" w14:textId="65CDF17F" w:rsidR="006D6BFD" w:rsidRPr="001527EB" w:rsidRDefault="006D6BFD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Media and the </w:t>
            </w:r>
            <w:proofErr w:type="gramStart"/>
            <w:r w:rsidR="002F69A9" w:rsidRPr="001527EB">
              <w:rPr>
                <w:rFonts w:asciiTheme="minorBidi" w:hAnsiTheme="minorBidi" w:cstheme="minorBidi"/>
              </w:rPr>
              <w:t>Arab-Israeli</w:t>
            </w:r>
            <w:proofErr w:type="gramEnd"/>
            <w:r w:rsidRPr="001527EB">
              <w:rPr>
                <w:rFonts w:asciiTheme="minorBidi" w:hAnsiTheme="minorBidi" w:cstheme="minorBidi"/>
              </w:rPr>
              <w:t xml:space="preserve"> Conflict</w:t>
            </w:r>
            <w:r w:rsidR="0062678A" w:rsidRPr="001527EB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809" w:type="dxa"/>
          </w:tcPr>
          <w:p w14:paraId="2BF7F9BC" w14:textId="77777777" w:rsidR="006D6BFD" w:rsidRPr="001527EB" w:rsidRDefault="006D6BFD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2013</w:t>
            </w:r>
          </w:p>
        </w:tc>
      </w:tr>
      <w:bookmarkEnd w:id="6"/>
      <w:tr w:rsidR="006D6BFD" w:rsidRPr="005426C0" w14:paraId="2FBA93E1" w14:textId="77777777" w:rsidTr="00FF0097">
        <w:tc>
          <w:tcPr>
            <w:tcW w:w="1389" w:type="dxa"/>
          </w:tcPr>
          <w:p w14:paraId="6C488335" w14:textId="33832A5A" w:rsidR="006D6BFD" w:rsidRPr="001527EB" w:rsidRDefault="006D6BFD" w:rsidP="00FF0097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</w:tcPr>
          <w:p w14:paraId="34DE7EA4" w14:textId="79743793" w:rsidR="006D6BFD" w:rsidRPr="001527EB" w:rsidRDefault="00FF0097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A member of the Academic Advisory Board</w:t>
            </w:r>
          </w:p>
        </w:tc>
        <w:tc>
          <w:tcPr>
            <w:tcW w:w="1534" w:type="dxa"/>
          </w:tcPr>
          <w:p w14:paraId="56AD331E" w14:textId="77777777" w:rsidR="006D6BFD" w:rsidRPr="001527EB" w:rsidRDefault="006D6BFD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bookmarkStart w:id="8" w:name="_Hlk54194667"/>
            <w:r w:rsidRPr="001527EB">
              <w:rPr>
                <w:rFonts w:asciiTheme="minorBidi" w:hAnsiTheme="minorBidi" w:cstheme="minorBidi"/>
              </w:rPr>
              <w:t>Sapir College</w:t>
            </w:r>
            <w:bookmarkEnd w:id="8"/>
          </w:p>
        </w:tc>
        <w:tc>
          <w:tcPr>
            <w:tcW w:w="1763" w:type="dxa"/>
          </w:tcPr>
          <w:p w14:paraId="4D8EE20F" w14:textId="1C098013" w:rsidR="006D6BFD" w:rsidRPr="001527EB" w:rsidRDefault="00FF0097" w:rsidP="00FF0097">
            <w:pPr>
              <w:bidi w:val="0"/>
              <w:rPr>
                <w:rFonts w:asciiTheme="minorBidi" w:hAnsiTheme="minorBidi" w:cstheme="minorBidi"/>
              </w:rPr>
            </w:pPr>
            <w:bookmarkStart w:id="9" w:name="_Hlk54194639"/>
            <w:r w:rsidRPr="001527EB">
              <w:rPr>
                <w:rFonts w:asciiTheme="minorBidi" w:hAnsiTheme="minorBidi" w:cstheme="minorBidi"/>
              </w:rPr>
              <w:t xml:space="preserve">The </w:t>
            </w:r>
            <w:r w:rsidR="006D6BFD" w:rsidRPr="001527EB">
              <w:rPr>
                <w:rFonts w:asciiTheme="minorBidi" w:hAnsiTheme="minorBidi" w:cstheme="minorBidi"/>
              </w:rPr>
              <w:t>annual conference of the Israel Communication Association</w:t>
            </w:r>
            <w:r w:rsidR="0062678A" w:rsidRPr="001527EB">
              <w:rPr>
                <w:rFonts w:asciiTheme="minorBidi" w:hAnsiTheme="minorBidi" w:cstheme="minorBidi"/>
              </w:rPr>
              <w:t>*</w:t>
            </w:r>
            <w:bookmarkEnd w:id="9"/>
          </w:p>
        </w:tc>
        <w:tc>
          <w:tcPr>
            <w:tcW w:w="809" w:type="dxa"/>
          </w:tcPr>
          <w:p w14:paraId="7D834352" w14:textId="77777777" w:rsidR="006D6BFD" w:rsidRPr="001527EB" w:rsidRDefault="006D6BFD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2017</w:t>
            </w:r>
          </w:p>
        </w:tc>
      </w:tr>
      <w:tr w:rsidR="006D6BFD" w:rsidRPr="005426C0" w14:paraId="60A1C605" w14:textId="77777777" w:rsidTr="00FF0097">
        <w:tc>
          <w:tcPr>
            <w:tcW w:w="1389" w:type="dxa"/>
          </w:tcPr>
          <w:p w14:paraId="23C7F894" w14:textId="183CF47E" w:rsidR="006D6BFD" w:rsidRPr="001527EB" w:rsidRDefault="006D6BFD" w:rsidP="00FF0097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</w:tcPr>
          <w:p w14:paraId="49981770" w14:textId="757C3161" w:rsidR="006D6BFD" w:rsidRPr="001527EB" w:rsidRDefault="00FF0097" w:rsidP="00FF0097">
            <w:pPr>
              <w:bidi w:val="0"/>
              <w:rPr>
                <w:rFonts w:asciiTheme="minorBidi" w:hAnsiTheme="minorBidi" w:cstheme="minorBidi"/>
              </w:rPr>
            </w:pPr>
            <w:bookmarkStart w:id="10" w:name="_Hlk54194742"/>
            <w:r w:rsidRPr="001527EB">
              <w:rPr>
                <w:rFonts w:asciiTheme="minorBidi" w:hAnsiTheme="minorBidi" w:cstheme="minorBidi"/>
              </w:rPr>
              <w:t>A member of the Academic Advisory Board</w:t>
            </w:r>
            <w:bookmarkEnd w:id="10"/>
          </w:p>
        </w:tc>
        <w:tc>
          <w:tcPr>
            <w:tcW w:w="1534" w:type="dxa"/>
          </w:tcPr>
          <w:p w14:paraId="6AC7FD13" w14:textId="77777777" w:rsidR="006D6BFD" w:rsidRPr="001527EB" w:rsidRDefault="006D6BFD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bookmarkStart w:id="11" w:name="_Hlk54194723"/>
            <w:r w:rsidRPr="001527EB">
              <w:rPr>
                <w:rFonts w:asciiTheme="minorBidi" w:hAnsiTheme="minorBidi" w:cstheme="minorBidi"/>
              </w:rPr>
              <w:t>Haifa University</w:t>
            </w:r>
            <w:bookmarkEnd w:id="11"/>
          </w:p>
        </w:tc>
        <w:tc>
          <w:tcPr>
            <w:tcW w:w="1763" w:type="dxa"/>
          </w:tcPr>
          <w:p w14:paraId="1544B67E" w14:textId="49FC832E" w:rsidR="006D6BFD" w:rsidRPr="001527EB" w:rsidRDefault="006D6BFD" w:rsidP="00FF0097">
            <w:pPr>
              <w:bidi w:val="0"/>
              <w:rPr>
                <w:rFonts w:asciiTheme="minorBidi" w:hAnsiTheme="minorBidi" w:cstheme="minorBidi"/>
                <w:i/>
                <w:iCs/>
              </w:rPr>
            </w:pPr>
            <w:bookmarkStart w:id="12" w:name="_Hlk54194703"/>
            <w:r w:rsidRPr="001527EB">
              <w:rPr>
                <w:rFonts w:asciiTheme="minorBidi" w:hAnsiTheme="minorBidi" w:cstheme="minorBidi"/>
              </w:rPr>
              <w:t>The Israeli Conference for the Study of Contemporary Spiritualities</w:t>
            </w:r>
            <w:r w:rsidR="0062678A" w:rsidRPr="001527EB">
              <w:rPr>
                <w:rFonts w:asciiTheme="minorBidi" w:hAnsiTheme="minorBidi" w:cstheme="minorBidi"/>
              </w:rPr>
              <w:t>*</w:t>
            </w:r>
            <w:bookmarkEnd w:id="12"/>
          </w:p>
        </w:tc>
        <w:tc>
          <w:tcPr>
            <w:tcW w:w="809" w:type="dxa"/>
          </w:tcPr>
          <w:p w14:paraId="0819CB88" w14:textId="77777777" w:rsidR="006D6BFD" w:rsidRPr="001527EB" w:rsidRDefault="006D6BFD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2018</w:t>
            </w:r>
          </w:p>
        </w:tc>
      </w:tr>
      <w:tr w:rsidR="006D6BFD" w:rsidRPr="005426C0" w14:paraId="407CC694" w14:textId="77777777" w:rsidTr="00FF0097">
        <w:tc>
          <w:tcPr>
            <w:tcW w:w="1389" w:type="dxa"/>
          </w:tcPr>
          <w:p w14:paraId="39368EB3" w14:textId="07AE09D7" w:rsidR="006D6BFD" w:rsidRPr="001527EB" w:rsidRDefault="006D6BFD" w:rsidP="00FF0097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</w:tcPr>
          <w:p w14:paraId="7D0D3D8B" w14:textId="2DCD1B67" w:rsidR="006D6BFD" w:rsidRPr="001527EB" w:rsidRDefault="0024471C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A </w:t>
            </w:r>
            <w:r w:rsidR="002F69A9" w:rsidRPr="001527EB">
              <w:rPr>
                <w:rFonts w:asciiTheme="minorBidi" w:hAnsiTheme="minorBidi" w:cstheme="minorBidi"/>
              </w:rPr>
              <w:t>member of the Academic Advisory Board.</w:t>
            </w:r>
          </w:p>
        </w:tc>
        <w:tc>
          <w:tcPr>
            <w:tcW w:w="1534" w:type="dxa"/>
          </w:tcPr>
          <w:p w14:paraId="7FFEF980" w14:textId="77777777" w:rsidR="006D6BFD" w:rsidRPr="001527EB" w:rsidRDefault="006D6BFD" w:rsidP="00FF0097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>Bar Ilan university</w:t>
            </w:r>
          </w:p>
        </w:tc>
        <w:tc>
          <w:tcPr>
            <w:tcW w:w="1763" w:type="dxa"/>
          </w:tcPr>
          <w:p w14:paraId="73B69503" w14:textId="276EFEE2" w:rsidR="006D6BFD" w:rsidRPr="001527EB" w:rsidRDefault="002F69A9" w:rsidP="00FF0097">
            <w:pPr>
              <w:bidi w:val="0"/>
              <w:rPr>
                <w:rFonts w:asciiTheme="minorBidi" w:hAnsiTheme="minorBidi" w:cstheme="minorBidi"/>
                <w:i/>
                <w:iCs/>
              </w:rPr>
            </w:pPr>
            <w:bookmarkStart w:id="13" w:name="_Hlk54194826"/>
            <w:r w:rsidRPr="001527EB">
              <w:rPr>
                <w:rFonts w:asciiTheme="minorBidi" w:hAnsiTheme="minorBidi" w:cstheme="minorBidi"/>
              </w:rPr>
              <w:t>F</w:t>
            </w:r>
            <w:r w:rsidR="006D6BFD" w:rsidRPr="001527EB">
              <w:rPr>
                <w:rFonts w:asciiTheme="minorBidi" w:hAnsiTheme="minorBidi" w:cstheme="minorBidi"/>
              </w:rPr>
              <w:t>eminism and Abrahamic religion</w:t>
            </w:r>
            <w:r w:rsidR="0062678A" w:rsidRPr="001527EB">
              <w:rPr>
                <w:rFonts w:asciiTheme="minorBidi" w:hAnsiTheme="minorBidi" w:cstheme="minorBidi"/>
                <w:i/>
                <w:iCs/>
              </w:rPr>
              <w:t>*</w:t>
            </w:r>
            <w:bookmarkEnd w:id="13"/>
          </w:p>
        </w:tc>
        <w:tc>
          <w:tcPr>
            <w:tcW w:w="809" w:type="dxa"/>
          </w:tcPr>
          <w:p w14:paraId="3E7F9B7C" w14:textId="77777777" w:rsidR="006D6BFD" w:rsidRPr="001527EB" w:rsidRDefault="00B0443D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2019</w:t>
            </w:r>
          </w:p>
        </w:tc>
      </w:tr>
      <w:tr w:rsidR="00625ECF" w:rsidRPr="005426C0" w14:paraId="1C68D7E9" w14:textId="77777777" w:rsidTr="00FF0097">
        <w:tc>
          <w:tcPr>
            <w:tcW w:w="1389" w:type="dxa"/>
          </w:tcPr>
          <w:p w14:paraId="55CBFE92" w14:textId="77777777" w:rsidR="00625ECF" w:rsidRPr="001527EB" w:rsidRDefault="00625ECF" w:rsidP="00FF0097">
            <w:pPr>
              <w:bidi w:val="0"/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</w:tcPr>
          <w:p w14:paraId="0DF21B2E" w14:textId="2CF62721" w:rsidR="00625ECF" w:rsidRPr="001527EB" w:rsidRDefault="0024471C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A member of the Academic Advisory Board.</w:t>
            </w:r>
          </w:p>
        </w:tc>
        <w:tc>
          <w:tcPr>
            <w:tcW w:w="1534" w:type="dxa"/>
          </w:tcPr>
          <w:p w14:paraId="1C097C05" w14:textId="4807093C" w:rsidR="00625ECF" w:rsidRPr="001527EB" w:rsidRDefault="0024471C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Sapir College, by Zoom</w:t>
            </w:r>
          </w:p>
        </w:tc>
        <w:tc>
          <w:tcPr>
            <w:tcW w:w="1763" w:type="dxa"/>
          </w:tcPr>
          <w:p w14:paraId="32E78A28" w14:textId="063B3B1E" w:rsidR="00625ECF" w:rsidRPr="001527EB" w:rsidRDefault="0024471C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annual conference of the Israeli Sociological Society</w:t>
            </w:r>
          </w:p>
        </w:tc>
        <w:tc>
          <w:tcPr>
            <w:tcW w:w="809" w:type="dxa"/>
          </w:tcPr>
          <w:p w14:paraId="77ABFF2A" w14:textId="46ECD1D9" w:rsidR="00625ECF" w:rsidRPr="001527EB" w:rsidRDefault="00625ECF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202</w:t>
            </w:r>
            <w:r w:rsidR="0024471C" w:rsidRPr="001527EB">
              <w:rPr>
                <w:rFonts w:asciiTheme="minorBidi" w:hAnsiTheme="minorBidi" w:cstheme="minorBidi"/>
              </w:rPr>
              <w:t>1</w:t>
            </w:r>
          </w:p>
        </w:tc>
      </w:tr>
      <w:tr w:rsidR="0024471C" w:rsidRPr="005426C0" w14:paraId="75B884ED" w14:textId="77777777" w:rsidTr="00FF0097">
        <w:tc>
          <w:tcPr>
            <w:tcW w:w="1389" w:type="dxa"/>
          </w:tcPr>
          <w:p w14:paraId="36EEF65F" w14:textId="1A697725" w:rsidR="0024471C" w:rsidRPr="001527EB" w:rsidRDefault="0024471C" w:rsidP="0024471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Session's Organizer and chair </w:t>
            </w:r>
          </w:p>
        </w:tc>
        <w:tc>
          <w:tcPr>
            <w:tcW w:w="2835" w:type="dxa"/>
          </w:tcPr>
          <w:p w14:paraId="086E5B54" w14:textId="2ECDF94E" w:rsidR="0024471C" w:rsidRPr="001527EB" w:rsidRDefault="0024471C" w:rsidP="0024471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Honorary symposium on Prof. </w:t>
            </w:r>
            <w:proofErr w:type="spellStart"/>
            <w:r w:rsidRPr="001527EB">
              <w:rPr>
                <w:rFonts w:asciiTheme="minorBidi" w:hAnsiTheme="minorBidi" w:cstheme="minorBidi"/>
              </w:rPr>
              <w:t>Yehouda</w:t>
            </w:r>
            <w:proofErr w:type="spellEnd"/>
            <w:r w:rsidRPr="001527E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1527EB">
              <w:rPr>
                <w:rFonts w:asciiTheme="minorBidi" w:hAnsiTheme="minorBidi" w:cstheme="minorBidi"/>
              </w:rPr>
              <w:t>Shenhav-Shahraban</w:t>
            </w:r>
            <w:r w:rsidR="00E8591E">
              <w:rPr>
                <w:rFonts w:asciiTheme="minorBidi" w:hAnsiTheme="minorBidi" w:cstheme="minorBidi"/>
              </w:rPr>
              <w:t>i</w:t>
            </w:r>
            <w:proofErr w:type="spellEnd"/>
          </w:p>
        </w:tc>
        <w:tc>
          <w:tcPr>
            <w:tcW w:w="1534" w:type="dxa"/>
          </w:tcPr>
          <w:p w14:paraId="0CB25D91" w14:textId="11458556" w:rsidR="0024471C" w:rsidRPr="001527EB" w:rsidRDefault="0024471C" w:rsidP="0024471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Sapir College, by Zoom</w:t>
            </w:r>
          </w:p>
        </w:tc>
        <w:tc>
          <w:tcPr>
            <w:tcW w:w="1763" w:type="dxa"/>
          </w:tcPr>
          <w:p w14:paraId="31BC320F" w14:textId="3318EDCA" w:rsidR="0024471C" w:rsidRPr="001527EB" w:rsidRDefault="0024471C" w:rsidP="0024471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annual conference of the Israeli Sociological Society</w:t>
            </w:r>
          </w:p>
        </w:tc>
        <w:tc>
          <w:tcPr>
            <w:tcW w:w="809" w:type="dxa"/>
          </w:tcPr>
          <w:p w14:paraId="1BD92DA3" w14:textId="77777777" w:rsidR="0024471C" w:rsidRPr="001527EB" w:rsidRDefault="0024471C" w:rsidP="0024471C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2F69A9" w:rsidRPr="005426C0" w14:paraId="400F42EE" w14:textId="77777777" w:rsidTr="00FF0097">
        <w:tc>
          <w:tcPr>
            <w:tcW w:w="1389" w:type="dxa"/>
          </w:tcPr>
          <w:p w14:paraId="70D451B2" w14:textId="4E161B29" w:rsidR="002F69A9" w:rsidRPr="001527EB" w:rsidRDefault="0024471C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Session's Organizer</w:t>
            </w:r>
          </w:p>
        </w:tc>
        <w:tc>
          <w:tcPr>
            <w:tcW w:w="2835" w:type="dxa"/>
          </w:tcPr>
          <w:p w14:paraId="1C4F1A65" w14:textId="36CD616C" w:rsidR="002F69A9" w:rsidRPr="001527EB" w:rsidRDefault="0024471C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Between religion and secularism studies in the Jewish Israeli society</w:t>
            </w:r>
          </w:p>
        </w:tc>
        <w:tc>
          <w:tcPr>
            <w:tcW w:w="1534" w:type="dxa"/>
          </w:tcPr>
          <w:p w14:paraId="21B44A91" w14:textId="1D702CFB" w:rsidR="002F69A9" w:rsidRPr="001527EB" w:rsidRDefault="0024471C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Hebrew University, Jerusalem, by Zoom</w:t>
            </w:r>
          </w:p>
        </w:tc>
        <w:tc>
          <w:tcPr>
            <w:tcW w:w="1763" w:type="dxa"/>
          </w:tcPr>
          <w:p w14:paraId="1C9D6728" w14:textId="28767D8B" w:rsidR="002F69A9" w:rsidRPr="001527EB" w:rsidRDefault="0024471C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annual conference of the Israeli Sociological Society</w:t>
            </w:r>
          </w:p>
        </w:tc>
        <w:tc>
          <w:tcPr>
            <w:tcW w:w="809" w:type="dxa"/>
          </w:tcPr>
          <w:p w14:paraId="5D8B3223" w14:textId="7E00E5E3" w:rsidR="002F69A9" w:rsidRPr="001527EB" w:rsidRDefault="0024471C" w:rsidP="00FF0097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2022</w:t>
            </w:r>
          </w:p>
        </w:tc>
      </w:tr>
    </w:tbl>
    <w:p w14:paraId="0DDAF023" w14:textId="77777777" w:rsidR="00294B6B" w:rsidRDefault="00294B6B" w:rsidP="00294B6B">
      <w:pPr>
        <w:pStyle w:val="a3"/>
        <w:bidi w:val="0"/>
        <w:rPr>
          <w:rFonts w:ascii="Arial" w:hAnsi="Arial" w:cs="Guttman Yad-Brush"/>
          <w:sz w:val="16"/>
          <w:szCs w:val="16"/>
        </w:rPr>
      </w:pPr>
      <w:r>
        <w:t xml:space="preserve">     </w:t>
      </w:r>
    </w:p>
    <w:p w14:paraId="233B366C" w14:textId="77777777" w:rsidR="00294B6B" w:rsidRDefault="00294B6B" w:rsidP="00294B6B">
      <w:pPr>
        <w:pStyle w:val="a3"/>
        <w:bidi w:val="0"/>
        <w:rPr>
          <w:rFonts w:ascii="Arial" w:hAnsi="Arial" w:cs="Guttman Yad-Brush"/>
          <w:sz w:val="16"/>
          <w:szCs w:val="16"/>
        </w:rPr>
      </w:pPr>
    </w:p>
    <w:p w14:paraId="31A3A08E" w14:textId="77777777" w:rsidR="00EC29B0" w:rsidRPr="00EC29B0" w:rsidRDefault="00EC29B0" w:rsidP="00EC29B0">
      <w:pPr>
        <w:pStyle w:val="a3"/>
        <w:bidi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5340D3" w14:textId="77777777" w:rsidR="009C0270" w:rsidRPr="0062678A" w:rsidRDefault="009C0270" w:rsidP="00EC29B0">
      <w:pPr>
        <w:pStyle w:val="a3"/>
        <w:numPr>
          <w:ilvl w:val="0"/>
          <w:numId w:val="2"/>
        </w:numPr>
        <w:bidi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678A">
        <w:rPr>
          <w:rFonts w:ascii="Times New Roman" w:hAnsi="Times New Roman" w:cs="Times New Roman"/>
          <w:b/>
          <w:bCs/>
          <w:sz w:val="28"/>
          <w:szCs w:val="28"/>
          <w:u w:val="single"/>
        </w:rPr>
        <w:t>Invited Lectures\ Colloquium Talks</w:t>
      </w:r>
    </w:p>
    <w:p w14:paraId="2DEAC54E" w14:textId="77777777" w:rsidR="009C0270" w:rsidRPr="0078484E" w:rsidRDefault="009C0270" w:rsidP="009C0270">
      <w:pPr>
        <w:pStyle w:val="a3"/>
        <w:bidi w:val="0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049"/>
        <w:gridCol w:w="2763"/>
        <w:gridCol w:w="1007"/>
      </w:tblGrid>
      <w:tr w:rsidR="009C0270" w:rsidRPr="005426C0" w14:paraId="0C5C8944" w14:textId="77777777" w:rsidTr="0062678A">
        <w:tc>
          <w:tcPr>
            <w:tcW w:w="2477" w:type="dxa"/>
          </w:tcPr>
          <w:p w14:paraId="22A0157C" w14:textId="77777777" w:rsidR="009C0270" w:rsidRPr="005426C0" w:rsidRDefault="009C0270" w:rsidP="00814425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Presentation/Comments</w:t>
            </w:r>
          </w:p>
        </w:tc>
        <w:tc>
          <w:tcPr>
            <w:tcW w:w="2049" w:type="dxa"/>
          </w:tcPr>
          <w:p w14:paraId="7264E8D8" w14:textId="77777777" w:rsidR="009C0270" w:rsidRPr="005426C0" w:rsidRDefault="009C0270" w:rsidP="00814425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Name of Forum</w:t>
            </w:r>
          </w:p>
        </w:tc>
        <w:tc>
          <w:tcPr>
            <w:tcW w:w="2763" w:type="dxa"/>
          </w:tcPr>
          <w:p w14:paraId="2445AC84" w14:textId="77777777" w:rsidR="009C0270" w:rsidRPr="005426C0" w:rsidRDefault="009C0270" w:rsidP="00814425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Place of Lecture</w:t>
            </w:r>
          </w:p>
        </w:tc>
        <w:tc>
          <w:tcPr>
            <w:tcW w:w="1007" w:type="dxa"/>
          </w:tcPr>
          <w:p w14:paraId="1FF81C25" w14:textId="77777777" w:rsidR="009C0270" w:rsidRPr="005426C0" w:rsidRDefault="009C0270" w:rsidP="00814425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5426C0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9C0270" w:rsidRPr="005426C0" w14:paraId="7FA367BF" w14:textId="77777777" w:rsidTr="0062678A">
        <w:tc>
          <w:tcPr>
            <w:tcW w:w="2477" w:type="dxa"/>
          </w:tcPr>
          <w:p w14:paraId="550AB6AA" w14:textId="77777777" w:rsidR="009C0270" w:rsidRPr="001527EB" w:rsidRDefault="00600DAE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Presenting my </w:t>
            </w:r>
            <w:proofErr w:type="spellStart"/>
            <w:r w:rsidRPr="001527EB">
              <w:rPr>
                <w:rFonts w:asciiTheme="minorBidi" w:hAnsiTheme="minorBidi" w:cstheme="minorBidi"/>
              </w:rPr>
              <w:t>Ph.D</w:t>
            </w:r>
            <w:proofErr w:type="spellEnd"/>
          </w:p>
          <w:p w14:paraId="170E841B" w14:textId="60F1B8DC" w:rsidR="00EA0198" w:rsidRPr="001527EB" w:rsidRDefault="00EA0198" w:rsidP="00EA019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49" w:type="dxa"/>
          </w:tcPr>
          <w:p w14:paraId="22EECC50" w14:textId="77777777" w:rsidR="009C0270" w:rsidRPr="001527EB" w:rsidRDefault="003114EC" w:rsidP="003114EC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>Colloquium tal</w:t>
            </w:r>
            <w:r w:rsidR="00600DAE" w:rsidRPr="001527EB">
              <w:rPr>
                <w:rFonts w:asciiTheme="minorBidi" w:hAnsiTheme="minorBidi" w:cstheme="minorBidi"/>
              </w:rPr>
              <w:t>k</w:t>
            </w:r>
            <w:r w:rsidR="00EA0198" w:rsidRPr="001527EB">
              <w:rPr>
                <w:rFonts w:asciiTheme="minorBidi" w:hAnsiTheme="minorBidi" w:cstheme="minorBidi"/>
              </w:rPr>
              <w:t>, Department of Communication</w:t>
            </w:r>
          </w:p>
        </w:tc>
        <w:tc>
          <w:tcPr>
            <w:tcW w:w="2763" w:type="dxa"/>
          </w:tcPr>
          <w:p w14:paraId="3E20DDFF" w14:textId="77777777" w:rsidR="009C0270" w:rsidRPr="001527EB" w:rsidRDefault="003114EC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Haifa University</w:t>
            </w:r>
          </w:p>
        </w:tc>
        <w:tc>
          <w:tcPr>
            <w:tcW w:w="1007" w:type="dxa"/>
          </w:tcPr>
          <w:p w14:paraId="0DF15DAD" w14:textId="77777777" w:rsidR="009C0270" w:rsidRPr="001527EB" w:rsidRDefault="003114EC" w:rsidP="003114EC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  <w:rtl/>
              </w:rPr>
              <w:t>2007</w:t>
            </w:r>
          </w:p>
        </w:tc>
      </w:tr>
      <w:tr w:rsidR="00600DAE" w:rsidRPr="005426C0" w14:paraId="45503E16" w14:textId="77777777" w:rsidTr="0062678A">
        <w:tc>
          <w:tcPr>
            <w:tcW w:w="2477" w:type="dxa"/>
          </w:tcPr>
          <w:p w14:paraId="3AD0098A" w14:textId="77777777" w:rsidR="00600DAE" w:rsidRPr="001527EB" w:rsidRDefault="00EA0198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lastRenderedPageBreak/>
              <w:t>Journalism in Israel</w:t>
            </w:r>
          </w:p>
        </w:tc>
        <w:tc>
          <w:tcPr>
            <w:tcW w:w="2049" w:type="dxa"/>
          </w:tcPr>
          <w:p w14:paraId="5A0AD669" w14:textId="68C22F3B" w:rsidR="00600DAE" w:rsidRPr="001527EB" w:rsidRDefault="00600DAE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Colloquium talk</w:t>
            </w:r>
            <w:r w:rsidR="00EA0198" w:rsidRPr="001527EB">
              <w:rPr>
                <w:rFonts w:asciiTheme="minorBidi" w:hAnsiTheme="minorBidi" w:cstheme="minorBidi"/>
              </w:rPr>
              <w:t xml:space="preserve">, Department of the </w:t>
            </w:r>
            <w:r w:rsidR="0024471C" w:rsidRPr="001527EB">
              <w:rPr>
                <w:rFonts w:asciiTheme="minorBidi" w:hAnsiTheme="minorBidi" w:cstheme="minorBidi"/>
              </w:rPr>
              <w:t>Near East Studies</w:t>
            </w:r>
          </w:p>
        </w:tc>
        <w:tc>
          <w:tcPr>
            <w:tcW w:w="2763" w:type="dxa"/>
          </w:tcPr>
          <w:p w14:paraId="6CD06DD5" w14:textId="77777777" w:rsidR="00600DAE" w:rsidRPr="001527EB" w:rsidRDefault="00600DAE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Brandies University</w:t>
            </w:r>
          </w:p>
        </w:tc>
        <w:tc>
          <w:tcPr>
            <w:tcW w:w="1007" w:type="dxa"/>
          </w:tcPr>
          <w:p w14:paraId="13126F9B" w14:textId="77777777" w:rsidR="00600DAE" w:rsidRPr="001527EB" w:rsidRDefault="00600DAE" w:rsidP="003114EC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>2008</w:t>
            </w:r>
          </w:p>
        </w:tc>
      </w:tr>
      <w:tr w:rsidR="0024471C" w:rsidRPr="005426C0" w14:paraId="014D28FC" w14:textId="77777777" w:rsidTr="0062678A">
        <w:tc>
          <w:tcPr>
            <w:tcW w:w="2477" w:type="dxa"/>
          </w:tcPr>
          <w:p w14:paraId="4DF8D5BB" w14:textId="76019CE4" w:rsidR="0024471C" w:rsidRPr="001527EB" w:rsidRDefault="0024471C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A gendered view of Israeli television coverage of the 2006 Lebanon</w:t>
            </w:r>
          </w:p>
        </w:tc>
        <w:tc>
          <w:tcPr>
            <w:tcW w:w="2049" w:type="dxa"/>
          </w:tcPr>
          <w:p w14:paraId="5E2C3E60" w14:textId="58D67086" w:rsidR="0024471C" w:rsidRPr="001527EB" w:rsidRDefault="0024471C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Women, Media, and Conflict Symposium</w:t>
            </w:r>
          </w:p>
        </w:tc>
        <w:tc>
          <w:tcPr>
            <w:tcW w:w="2763" w:type="dxa"/>
          </w:tcPr>
          <w:p w14:paraId="6261C1BD" w14:textId="591D4249" w:rsidR="0024471C" w:rsidRPr="001527EB" w:rsidRDefault="0024471C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Netanya Academic College</w:t>
            </w:r>
          </w:p>
        </w:tc>
        <w:tc>
          <w:tcPr>
            <w:tcW w:w="1007" w:type="dxa"/>
          </w:tcPr>
          <w:p w14:paraId="5B5259D5" w14:textId="77777777" w:rsidR="0024471C" w:rsidRPr="001527EB" w:rsidRDefault="0024471C" w:rsidP="003114EC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24471C" w:rsidRPr="005426C0" w14:paraId="32ED412C" w14:textId="77777777" w:rsidTr="0062678A">
        <w:tc>
          <w:tcPr>
            <w:tcW w:w="2477" w:type="dxa"/>
          </w:tcPr>
          <w:p w14:paraId="3B048A11" w14:textId="794CA557" w:rsidR="0024471C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New arenas for "doing" Jewish feminist thought</w:t>
            </w:r>
          </w:p>
        </w:tc>
        <w:tc>
          <w:tcPr>
            <w:tcW w:w="2049" w:type="dxa"/>
          </w:tcPr>
          <w:p w14:paraId="38316F70" w14:textId="2C5BF58E" w:rsidR="0024471C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Gender and Jewish Thought Conference</w:t>
            </w:r>
          </w:p>
        </w:tc>
        <w:tc>
          <w:tcPr>
            <w:tcW w:w="2763" w:type="dxa"/>
          </w:tcPr>
          <w:p w14:paraId="5B8CFD8B" w14:textId="7C9AE4B7" w:rsidR="0024471C" w:rsidRPr="001527EB" w:rsidRDefault="0024471C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Brandies University</w:t>
            </w:r>
          </w:p>
        </w:tc>
        <w:tc>
          <w:tcPr>
            <w:tcW w:w="1007" w:type="dxa"/>
          </w:tcPr>
          <w:p w14:paraId="4AE79FE0" w14:textId="38E40308" w:rsidR="0024471C" w:rsidRPr="001527EB" w:rsidRDefault="0024471C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2009</w:t>
            </w:r>
          </w:p>
        </w:tc>
      </w:tr>
      <w:tr w:rsidR="00CF1A12" w:rsidRPr="005426C0" w14:paraId="18A9A497" w14:textId="77777777" w:rsidTr="0062678A">
        <w:tc>
          <w:tcPr>
            <w:tcW w:w="2477" w:type="dxa"/>
          </w:tcPr>
          <w:p w14:paraId="67F784EB" w14:textId="4292BAAC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thin borders of democracy in Israeli journalism</w:t>
            </w:r>
          </w:p>
        </w:tc>
        <w:tc>
          <w:tcPr>
            <w:tcW w:w="2049" w:type="dxa"/>
          </w:tcPr>
          <w:p w14:paraId="1DB31C71" w14:textId="65AB6765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Israeli Democracy in Crisis Symposium</w:t>
            </w:r>
          </w:p>
        </w:tc>
        <w:tc>
          <w:tcPr>
            <w:tcW w:w="2763" w:type="dxa"/>
          </w:tcPr>
          <w:p w14:paraId="7B56D232" w14:textId="0E17639A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Haifa University</w:t>
            </w:r>
          </w:p>
        </w:tc>
        <w:tc>
          <w:tcPr>
            <w:tcW w:w="1007" w:type="dxa"/>
          </w:tcPr>
          <w:p w14:paraId="4CCABC61" w14:textId="26DF4F42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2010</w:t>
            </w:r>
          </w:p>
        </w:tc>
      </w:tr>
      <w:tr w:rsidR="00CF1A12" w:rsidRPr="005426C0" w14:paraId="34AC551A" w14:textId="77777777" w:rsidTr="0062678A">
        <w:tc>
          <w:tcPr>
            <w:tcW w:w="2477" w:type="dxa"/>
          </w:tcPr>
          <w:p w14:paraId="617E29B2" w14:textId="0E17C50D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A feminist reading of public and academic discourse about religiosity and secularism among Israeli Jews</w:t>
            </w:r>
          </w:p>
        </w:tc>
        <w:tc>
          <w:tcPr>
            <w:tcW w:w="2049" w:type="dxa"/>
          </w:tcPr>
          <w:p w14:paraId="4012861A" w14:textId="0F92C5EC" w:rsidR="00CF1A12" w:rsidRPr="001527EB" w:rsidRDefault="00CF1A12" w:rsidP="00A51004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International symposium on gender and Jewish Identity</w:t>
            </w:r>
          </w:p>
        </w:tc>
        <w:tc>
          <w:tcPr>
            <w:tcW w:w="2763" w:type="dxa"/>
          </w:tcPr>
          <w:p w14:paraId="21AF77A0" w14:textId="6B0CE89F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Hadassah-Brandeis Institute, Brandeis University, and Bar Ilan University</w:t>
            </w:r>
          </w:p>
        </w:tc>
        <w:tc>
          <w:tcPr>
            <w:tcW w:w="1007" w:type="dxa"/>
          </w:tcPr>
          <w:p w14:paraId="638D0958" w14:textId="77777777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</w:p>
        </w:tc>
      </w:tr>
      <w:tr w:rsidR="00CF1A12" w:rsidRPr="005426C0" w14:paraId="07694749" w14:textId="77777777" w:rsidTr="0062678A">
        <w:tc>
          <w:tcPr>
            <w:tcW w:w="2477" w:type="dxa"/>
          </w:tcPr>
          <w:p w14:paraId="6C12E37B" w14:textId="26322A37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How do the Israeli media encourage pessimism concerning the Israeli-Palestinian conflict?</w:t>
            </w:r>
          </w:p>
        </w:tc>
        <w:tc>
          <w:tcPr>
            <w:tcW w:w="2049" w:type="dxa"/>
          </w:tcPr>
          <w:p w14:paraId="2BADDC5F" w14:textId="05AEBB40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Media and the </w:t>
            </w:r>
            <w:proofErr w:type="gramStart"/>
            <w:r w:rsidRPr="001527EB">
              <w:rPr>
                <w:rFonts w:asciiTheme="minorBidi" w:hAnsiTheme="minorBidi" w:cstheme="minorBidi"/>
              </w:rPr>
              <w:t>Arab-Israeli</w:t>
            </w:r>
            <w:proofErr w:type="gramEnd"/>
            <w:r w:rsidRPr="001527EB">
              <w:rPr>
                <w:rFonts w:asciiTheme="minorBidi" w:hAnsiTheme="minorBidi" w:cstheme="minorBidi"/>
              </w:rPr>
              <w:t xml:space="preserve"> Conflict Symposium</w:t>
            </w:r>
          </w:p>
        </w:tc>
        <w:tc>
          <w:tcPr>
            <w:tcW w:w="2763" w:type="dxa"/>
          </w:tcPr>
          <w:p w14:paraId="47EBF790" w14:textId="68365BE2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The Institute of National Security Studies, </w:t>
            </w:r>
            <w:bookmarkStart w:id="14" w:name="_Hlk49786628"/>
            <w:r w:rsidRPr="001527EB">
              <w:rPr>
                <w:rFonts w:asciiTheme="minorBidi" w:hAnsiTheme="minorBidi" w:cstheme="minorBidi"/>
              </w:rPr>
              <w:t>Tel Aviv University</w:t>
            </w:r>
            <w:bookmarkEnd w:id="14"/>
          </w:p>
        </w:tc>
        <w:tc>
          <w:tcPr>
            <w:tcW w:w="1007" w:type="dxa"/>
          </w:tcPr>
          <w:p w14:paraId="42851AFE" w14:textId="2D2E671C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2013</w:t>
            </w:r>
          </w:p>
        </w:tc>
      </w:tr>
      <w:tr w:rsidR="00CF1A12" w:rsidRPr="005426C0" w14:paraId="4533A324" w14:textId="77777777" w:rsidTr="0062678A">
        <w:tc>
          <w:tcPr>
            <w:tcW w:w="2477" w:type="dxa"/>
          </w:tcPr>
          <w:p w14:paraId="58986BB5" w14:textId="4538CD75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'My private affair with God': Secular-believer women in Israel</w:t>
            </w:r>
          </w:p>
        </w:tc>
        <w:tc>
          <w:tcPr>
            <w:tcW w:w="2049" w:type="dxa"/>
          </w:tcPr>
          <w:p w14:paraId="6A68DD3C" w14:textId="11F10A7D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Bar Ilan Congress on Judaism</w:t>
            </w:r>
          </w:p>
        </w:tc>
        <w:tc>
          <w:tcPr>
            <w:tcW w:w="2763" w:type="dxa"/>
          </w:tcPr>
          <w:p w14:paraId="53FC48DF" w14:textId="22B3648D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Bar Ilan University</w:t>
            </w:r>
          </w:p>
        </w:tc>
        <w:tc>
          <w:tcPr>
            <w:tcW w:w="1007" w:type="dxa"/>
          </w:tcPr>
          <w:p w14:paraId="10847971" w14:textId="381FFC05" w:rsidR="00CF1A12" w:rsidRPr="001527EB" w:rsidRDefault="00CF1A12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2015</w:t>
            </w:r>
          </w:p>
        </w:tc>
      </w:tr>
      <w:tr w:rsidR="00600DAE" w:rsidRPr="005426C0" w14:paraId="2ACEA651" w14:textId="77777777" w:rsidTr="0062678A">
        <w:tc>
          <w:tcPr>
            <w:tcW w:w="2477" w:type="dxa"/>
          </w:tcPr>
          <w:p w14:paraId="42BBEBA0" w14:textId="035F71A0" w:rsidR="00EA0198" w:rsidRPr="001527EB" w:rsidRDefault="001527EB" w:rsidP="00EA0198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 Commentor</w:t>
            </w:r>
          </w:p>
        </w:tc>
        <w:tc>
          <w:tcPr>
            <w:tcW w:w="2049" w:type="dxa"/>
          </w:tcPr>
          <w:p w14:paraId="3E4B403A" w14:textId="77777777" w:rsidR="00600DAE" w:rsidRPr="001527EB" w:rsidRDefault="00F646A9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International workshop about "post-secular perspectives on the sacred"</w:t>
            </w:r>
          </w:p>
        </w:tc>
        <w:tc>
          <w:tcPr>
            <w:tcW w:w="2763" w:type="dxa"/>
          </w:tcPr>
          <w:p w14:paraId="67EBC882" w14:textId="25EF616A" w:rsidR="00600DAE" w:rsidRPr="001527EB" w:rsidRDefault="00F646A9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Van-Leer </w:t>
            </w:r>
            <w:r w:rsidR="00CF1A12" w:rsidRPr="001527EB">
              <w:rPr>
                <w:rFonts w:asciiTheme="minorBidi" w:hAnsiTheme="minorBidi" w:cstheme="minorBidi"/>
              </w:rPr>
              <w:t>Institute</w:t>
            </w:r>
            <w:r w:rsidRPr="001527EB">
              <w:rPr>
                <w:rFonts w:asciiTheme="minorBidi" w:hAnsiTheme="minorBidi" w:cstheme="minorBidi"/>
              </w:rPr>
              <w:t>, Jerusalem</w:t>
            </w:r>
            <w:r w:rsidR="0062678A" w:rsidRPr="001527EB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007" w:type="dxa"/>
          </w:tcPr>
          <w:p w14:paraId="5B782274" w14:textId="77777777" w:rsidR="00600DAE" w:rsidRPr="001527EB" w:rsidRDefault="00F646A9" w:rsidP="003114EC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>201</w:t>
            </w:r>
            <w:r w:rsidR="00EA0198" w:rsidRPr="001527EB">
              <w:rPr>
                <w:rFonts w:asciiTheme="minorBidi" w:hAnsiTheme="minorBidi" w:cstheme="minorBidi"/>
              </w:rPr>
              <w:t>9</w:t>
            </w:r>
          </w:p>
        </w:tc>
      </w:tr>
      <w:tr w:rsidR="00600DAE" w:rsidRPr="005426C0" w14:paraId="72EE3F6D" w14:textId="77777777" w:rsidTr="0062678A">
        <w:tc>
          <w:tcPr>
            <w:tcW w:w="2477" w:type="dxa"/>
          </w:tcPr>
          <w:p w14:paraId="2BFDCA1D" w14:textId="22D1EC76" w:rsidR="00EA0198" w:rsidRPr="001527EB" w:rsidRDefault="001527EB" w:rsidP="00EA0198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 commentor</w:t>
            </w:r>
          </w:p>
        </w:tc>
        <w:tc>
          <w:tcPr>
            <w:tcW w:w="2049" w:type="dxa"/>
          </w:tcPr>
          <w:p w14:paraId="423F8DB5" w14:textId="77777777" w:rsidR="00600DAE" w:rsidRPr="001527EB" w:rsidRDefault="00EA0198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A connector on Peled, Y. and Peled Herman, H. (2019), </w:t>
            </w:r>
            <w:r w:rsidRPr="001527EB">
              <w:rPr>
                <w:rFonts w:asciiTheme="minorBidi" w:hAnsiTheme="minorBidi" w:cstheme="minorBidi"/>
                <w:color w:val="1A1A1A"/>
                <w:shd w:val="clear" w:color="auto" w:fill="FFFFFF"/>
              </w:rPr>
              <w:t>The Religionization of Israeli Society </w:t>
            </w:r>
          </w:p>
        </w:tc>
        <w:tc>
          <w:tcPr>
            <w:tcW w:w="2763" w:type="dxa"/>
          </w:tcPr>
          <w:p w14:paraId="1B2C240F" w14:textId="77777777" w:rsidR="00600DAE" w:rsidRPr="001527EB" w:rsidRDefault="00EA0198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Tel Aviv University, Department of Political Science </w:t>
            </w:r>
          </w:p>
        </w:tc>
        <w:tc>
          <w:tcPr>
            <w:tcW w:w="1007" w:type="dxa"/>
          </w:tcPr>
          <w:p w14:paraId="07701BFC" w14:textId="77777777" w:rsidR="00600DAE" w:rsidRPr="001527EB" w:rsidRDefault="00600DAE" w:rsidP="003114EC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CF1A12" w:rsidRPr="005426C0" w14:paraId="6828DA39" w14:textId="77777777" w:rsidTr="0062678A">
        <w:tc>
          <w:tcPr>
            <w:tcW w:w="2477" w:type="dxa"/>
          </w:tcPr>
          <w:p w14:paraId="00CC7FFB" w14:textId="1761C491" w:rsidR="00CF1A12" w:rsidRPr="001527EB" w:rsidRDefault="001527EB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Belief in secular Judaism in Israel</w:t>
            </w:r>
          </w:p>
        </w:tc>
        <w:tc>
          <w:tcPr>
            <w:tcW w:w="2049" w:type="dxa"/>
          </w:tcPr>
          <w:p w14:paraId="405676A8" w14:textId="488B2DBF" w:rsidR="00CF1A12" w:rsidRPr="001527EB" w:rsidRDefault="001527EB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70 faces of Jewish secularism</w:t>
            </w:r>
          </w:p>
        </w:tc>
        <w:tc>
          <w:tcPr>
            <w:tcW w:w="2763" w:type="dxa"/>
          </w:tcPr>
          <w:p w14:paraId="5012E6E5" w14:textId="76831580" w:rsidR="00CF1A12" w:rsidRPr="001527EB" w:rsidRDefault="001527EB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The Department of Jewish Thought, Faculty </w:t>
            </w:r>
            <w:r w:rsidRPr="001527EB">
              <w:rPr>
                <w:rFonts w:asciiTheme="minorBidi" w:hAnsiTheme="minorBidi" w:cstheme="minorBidi"/>
              </w:rPr>
              <w:lastRenderedPageBreak/>
              <w:t>of Jewish Studies, Bar Ilan University</w:t>
            </w:r>
          </w:p>
        </w:tc>
        <w:tc>
          <w:tcPr>
            <w:tcW w:w="1007" w:type="dxa"/>
          </w:tcPr>
          <w:p w14:paraId="0030B8A9" w14:textId="77EF1523" w:rsidR="00CF1A12" w:rsidRPr="001527EB" w:rsidRDefault="001527EB" w:rsidP="003114EC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lastRenderedPageBreak/>
              <w:t>2020</w:t>
            </w:r>
          </w:p>
        </w:tc>
      </w:tr>
      <w:tr w:rsidR="00CF1A12" w:rsidRPr="005426C0" w14:paraId="3E88CA23" w14:textId="77777777" w:rsidTr="0062678A">
        <w:tc>
          <w:tcPr>
            <w:tcW w:w="2477" w:type="dxa"/>
          </w:tcPr>
          <w:p w14:paraId="0D3EA56C" w14:textId="15D8C9E8" w:rsidR="00CF1A12" w:rsidRPr="001527EB" w:rsidRDefault="001527EB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Belief as a feminist haven: Theological perspectives in Sociology of Belief</w:t>
            </w:r>
          </w:p>
        </w:tc>
        <w:tc>
          <w:tcPr>
            <w:tcW w:w="2049" w:type="dxa"/>
          </w:tcPr>
          <w:p w14:paraId="375CDE0D" w14:textId="4DC9CADA" w:rsidR="00CF1A12" w:rsidRPr="001527EB" w:rsidRDefault="001527EB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Tager International Conference Feminism in Abrahamic Religion: Dilemmas of Gender and Law from Multicultural Perspective.</w:t>
            </w:r>
          </w:p>
        </w:tc>
        <w:tc>
          <w:tcPr>
            <w:tcW w:w="2763" w:type="dxa"/>
          </w:tcPr>
          <w:p w14:paraId="00BF6CF2" w14:textId="2F619625" w:rsidR="00CF1A12" w:rsidRPr="001527EB" w:rsidRDefault="001527EB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Bar Ilan University and the Open University</w:t>
            </w:r>
          </w:p>
        </w:tc>
        <w:tc>
          <w:tcPr>
            <w:tcW w:w="1007" w:type="dxa"/>
          </w:tcPr>
          <w:p w14:paraId="4AC339AF" w14:textId="4BAFF631" w:rsidR="00CF1A12" w:rsidRPr="001527EB" w:rsidRDefault="001527EB" w:rsidP="003114EC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>2021</w:t>
            </w:r>
          </w:p>
        </w:tc>
      </w:tr>
      <w:tr w:rsidR="00CF1A12" w:rsidRPr="005426C0" w14:paraId="1F67D779" w14:textId="77777777" w:rsidTr="0062678A">
        <w:tc>
          <w:tcPr>
            <w:tcW w:w="2477" w:type="dxa"/>
          </w:tcPr>
          <w:p w14:paraId="5D5A787B" w14:textId="1FE9E871" w:rsidR="00CF1A12" w:rsidRPr="001527EB" w:rsidRDefault="001527EB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Presentation of the book </w:t>
            </w:r>
            <w:r w:rsidRPr="001527EB">
              <w:rPr>
                <w:rFonts w:asciiTheme="minorBidi" w:hAnsiTheme="minorBidi" w:cstheme="minorBidi"/>
                <w:i/>
                <w:iCs/>
              </w:rPr>
              <w:t>Secular Believer Women</w:t>
            </w:r>
          </w:p>
        </w:tc>
        <w:tc>
          <w:tcPr>
            <w:tcW w:w="2049" w:type="dxa"/>
          </w:tcPr>
          <w:p w14:paraId="72CCF5B9" w14:textId="5ACBC827" w:rsidR="00CF1A12" w:rsidRPr="001527EB" w:rsidRDefault="001527EB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A public Conversation with Prof. Nissim Leon.</w:t>
            </w:r>
          </w:p>
        </w:tc>
        <w:tc>
          <w:tcPr>
            <w:tcW w:w="2763" w:type="dxa"/>
          </w:tcPr>
          <w:p w14:paraId="3BFBC1C1" w14:textId="36DD9D6B" w:rsidR="00CF1A12" w:rsidRPr="001527EB" w:rsidRDefault="001527EB" w:rsidP="003114EC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The Van Leer Institute, Jerusalem</w:t>
            </w:r>
          </w:p>
        </w:tc>
        <w:tc>
          <w:tcPr>
            <w:tcW w:w="1007" w:type="dxa"/>
          </w:tcPr>
          <w:p w14:paraId="4444D338" w14:textId="632D75D5" w:rsidR="00CF1A12" w:rsidRPr="001527EB" w:rsidRDefault="001527EB" w:rsidP="003114EC">
            <w:pPr>
              <w:bidi w:val="0"/>
              <w:rPr>
                <w:rFonts w:asciiTheme="minorBidi" w:hAnsiTheme="minorBidi" w:cstheme="minorBidi"/>
                <w:rtl/>
              </w:rPr>
            </w:pPr>
            <w:r w:rsidRPr="001527EB">
              <w:rPr>
                <w:rFonts w:asciiTheme="minorBidi" w:hAnsiTheme="minorBidi" w:cstheme="minorBidi"/>
              </w:rPr>
              <w:t>2022</w:t>
            </w:r>
          </w:p>
        </w:tc>
      </w:tr>
      <w:tr w:rsidR="001527EB" w:rsidRPr="005426C0" w14:paraId="42D276D7" w14:textId="77777777" w:rsidTr="0062678A">
        <w:tc>
          <w:tcPr>
            <w:tcW w:w="2477" w:type="dxa"/>
          </w:tcPr>
          <w:p w14:paraId="4E881171" w14:textId="5D474A62" w:rsidR="001527EB" w:rsidRPr="001527EB" w:rsidRDefault="001527EB" w:rsidP="001527EB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Presentation of the book </w:t>
            </w:r>
            <w:r w:rsidRPr="001527EB">
              <w:rPr>
                <w:rFonts w:asciiTheme="minorBidi" w:hAnsiTheme="minorBidi" w:cstheme="minorBidi"/>
                <w:i/>
                <w:iCs/>
              </w:rPr>
              <w:t>Secular Believer Women</w:t>
            </w:r>
          </w:p>
        </w:tc>
        <w:tc>
          <w:tcPr>
            <w:tcW w:w="2049" w:type="dxa"/>
          </w:tcPr>
          <w:p w14:paraId="5511FAFC" w14:textId="7D673661" w:rsidR="001527EB" w:rsidRPr="001527EB" w:rsidRDefault="001527EB" w:rsidP="001527EB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Colloquium talk, Department of the Sociology</w:t>
            </w:r>
          </w:p>
        </w:tc>
        <w:tc>
          <w:tcPr>
            <w:tcW w:w="2763" w:type="dxa"/>
          </w:tcPr>
          <w:p w14:paraId="2DD674B5" w14:textId="7D777C59" w:rsidR="001527EB" w:rsidRPr="001527EB" w:rsidRDefault="001527EB" w:rsidP="001527EB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>Beer Sheeva University</w:t>
            </w:r>
          </w:p>
        </w:tc>
        <w:tc>
          <w:tcPr>
            <w:tcW w:w="1007" w:type="dxa"/>
          </w:tcPr>
          <w:p w14:paraId="17481175" w14:textId="77777777" w:rsidR="001527EB" w:rsidRPr="001527EB" w:rsidRDefault="001527EB" w:rsidP="001527EB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</w:tr>
      <w:tr w:rsidR="00A51004" w:rsidRPr="005426C0" w14:paraId="0F12DBCB" w14:textId="77777777" w:rsidTr="0062678A">
        <w:tc>
          <w:tcPr>
            <w:tcW w:w="2477" w:type="dxa"/>
          </w:tcPr>
          <w:p w14:paraId="0589ED65" w14:textId="2046A668" w:rsidR="00A51004" w:rsidRPr="00902D2E" w:rsidRDefault="00902D2E" w:rsidP="001527EB">
            <w:pPr>
              <w:bidi w:val="0"/>
              <w:rPr>
                <w:rFonts w:asciiTheme="minorBidi" w:hAnsiTheme="minorBidi" w:cstheme="minorBidi"/>
              </w:rPr>
            </w:pPr>
            <w:r w:rsidRPr="00902D2E">
              <w:rPr>
                <w:rFonts w:asciiTheme="minorBidi" w:hAnsiTheme="minorBidi" w:cstheme="minorBidi"/>
                <w:color w:val="0D0D0D"/>
                <w:shd w:val="clear" w:color="auto" w:fill="FFFFFF"/>
              </w:rPr>
              <w:t xml:space="preserve">Absence as an online behavior </w:t>
            </w:r>
          </w:p>
        </w:tc>
        <w:tc>
          <w:tcPr>
            <w:tcW w:w="2049" w:type="dxa"/>
          </w:tcPr>
          <w:p w14:paraId="1764EDD2" w14:textId="03479CDD" w:rsidR="00A51004" w:rsidRPr="001527EB" w:rsidRDefault="00A51004" w:rsidP="001527EB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A session at the </w:t>
            </w:r>
            <w:r w:rsidRPr="001527EB">
              <w:rPr>
                <w:rFonts w:asciiTheme="minorBidi" w:hAnsiTheme="minorBidi" w:cstheme="minorBidi"/>
              </w:rPr>
              <w:t>annual conference of</w:t>
            </w:r>
            <w:r>
              <w:rPr>
                <w:rFonts w:asciiTheme="minorBidi" w:hAnsiTheme="minorBidi" w:cstheme="minorBidi"/>
              </w:rPr>
              <w:t xml:space="preserve"> T</w:t>
            </w:r>
            <w:r w:rsidRPr="001527EB">
              <w:rPr>
                <w:rFonts w:asciiTheme="minorBidi" w:hAnsiTheme="minorBidi" w:cstheme="minorBidi"/>
              </w:rPr>
              <w:t>he Israeli Sociological Society</w:t>
            </w:r>
            <w:r>
              <w:rPr>
                <w:rFonts w:asciiTheme="minorBidi" w:hAnsiTheme="minorBidi" w:cstheme="minorBidi"/>
              </w:rPr>
              <w:t>, Van Leer Institute, Jerusalem</w:t>
            </w:r>
          </w:p>
        </w:tc>
        <w:tc>
          <w:tcPr>
            <w:tcW w:w="2763" w:type="dxa"/>
          </w:tcPr>
          <w:p w14:paraId="160458A0" w14:textId="49472321" w:rsidR="00A51004" w:rsidRPr="001527EB" w:rsidRDefault="00A51004" w:rsidP="001527EB">
            <w:pPr>
              <w:bidi w:val="0"/>
              <w:rPr>
                <w:rFonts w:asciiTheme="minorBidi" w:hAnsiTheme="minorBidi" w:cstheme="minorBidi"/>
              </w:rPr>
            </w:pPr>
            <w:r w:rsidRPr="001527EB">
              <w:rPr>
                <w:rFonts w:asciiTheme="minorBidi" w:hAnsiTheme="minorBidi" w:cstheme="minorBidi"/>
              </w:rPr>
              <w:t xml:space="preserve">The </w:t>
            </w:r>
            <w:r>
              <w:rPr>
                <w:rFonts w:asciiTheme="minorBidi" w:hAnsiTheme="minorBidi" w:cstheme="minorBidi"/>
              </w:rPr>
              <w:t>Digital Sociology Division, T</w:t>
            </w:r>
            <w:r w:rsidRPr="001527EB">
              <w:rPr>
                <w:rFonts w:asciiTheme="minorBidi" w:hAnsiTheme="minorBidi" w:cstheme="minorBidi"/>
              </w:rPr>
              <w:t>he Israeli Sociological Society</w:t>
            </w:r>
          </w:p>
        </w:tc>
        <w:tc>
          <w:tcPr>
            <w:tcW w:w="1007" w:type="dxa"/>
          </w:tcPr>
          <w:p w14:paraId="3FC8A29B" w14:textId="1C6BE852" w:rsidR="00A51004" w:rsidRPr="001527EB" w:rsidRDefault="00A51004" w:rsidP="001527EB">
            <w:pPr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2024</w:t>
            </w:r>
          </w:p>
        </w:tc>
      </w:tr>
    </w:tbl>
    <w:p w14:paraId="3904313C" w14:textId="77777777" w:rsidR="009C0270" w:rsidRDefault="009C0270" w:rsidP="009C0270">
      <w:pPr>
        <w:pStyle w:val="a3"/>
        <w:bidi w:val="0"/>
        <w:ind w:left="1080"/>
        <w:rPr>
          <w:rFonts w:ascii="Arial" w:hAnsi="Arial" w:cs="David"/>
          <w:b/>
          <w:bCs/>
          <w:sz w:val="28"/>
          <w:szCs w:val="28"/>
          <w:u w:val="single"/>
        </w:rPr>
      </w:pPr>
    </w:p>
    <w:p w14:paraId="5A9ADA8F" w14:textId="77777777" w:rsidR="00815834" w:rsidRDefault="00815834" w:rsidP="00815834">
      <w:pPr>
        <w:pStyle w:val="a3"/>
        <w:bidi w:val="0"/>
        <w:rPr>
          <w:rFonts w:ascii="Arial" w:hAnsi="Arial" w:cs="Guttman Yad-Brush"/>
          <w:sz w:val="16"/>
          <w:szCs w:val="16"/>
        </w:rPr>
      </w:pPr>
    </w:p>
    <w:p w14:paraId="0243998C" w14:textId="77777777" w:rsidR="00734207" w:rsidRPr="00CA3910" w:rsidRDefault="00734207" w:rsidP="00196D30">
      <w:pPr>
        <w:pStyle w:val="a3"/>
        <w:numPr>
          <w:ilvl w:val="0"/>
          <w:numId w:val="6"/>
        </w:numPr>
        <w:bidi w:val="0"/>
        <w:spacing w:after="240" w:line="240" w:lineRule="auto"/>
        <w:ind w:left="69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>Research Grants</w:t>
      </w:r>
    </w:p>
    <w:p w14:paraId="012A7E98" w14:textId="77777777" w:rsidR="00734207" w:rsidRPr="00692AE6" w:rsidRDefault="00734207" w:rsidP="00734207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6474F01" w14:textId="77777777" w:rsidR="00734207" w:rsidRDefault="00734207" w:rsidP="00734207">
      <w:pPr>
        <w:pStyle w:val="a3"/>
        <w:numPr>
          <w:ilvl w:val="0"/>
          <w:numId w:val="4"/>
        </w:numPr>
        <w:bidi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Submission of Research Proposals – </w:t>
      </w:r>
      <w:r w:rsidRPr="00D1632A">
        <w:rPr>
          <w:rFonts w:ascii="Times New Roman" w:hAnsi="Times New Roman" w:cs="Times New Roman"/>
          <w:b/>
          <w:bCs/>
          <w:u w:val="single"/>
        </w:rPr>
        <w:t>Not Funded</w:t>
      </w:r>
    </w:p>
    <w:p w14:paraId="527A3204" w14:textId="77777777" w:rsidR="00734207" w:rsidRPr="009407CD" w:rsidRDefault="00734207" w:rsidP="00734207">
      <w:pPr>
        <w:ind w:left="1080"/>
        <w:jc w:val="center"/>
        <w:rPr>
          <w:rFonts w:ascii="Arial" w:hAnsi="Arial" w:cs="Guttman Yad-Brush"/>
          <w:sz w:val="16"/>
          <w:szCs w:val="1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935"/>
        <w:gridCol w:w="1165"/>
        <w:gridCol w:w="1917"/>
        <w:gridCol w:w="2254"/>
        <w:gridCol w:w="1166"/>
      </w:tblGrid>
      <w:tr w:rsidR="005D3AC2" w:rsidRPr="004840F3" w14:paraId="58CA8916" w14:textId="77777777" w:rsidTr="00FF0EA7">
        <w:tc>
          <w:tcPr>
            <w:tcW w:w="918" w:type="dxa"/>
          </w:tcPr>
          <w:p w14:paraId="34DDB6C5" w14:textId="77777777" w:rsidR="00734207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  <w:tc>
          <w:tcPr>
            <w:tcW w:w="1047" w:type="dxa"/>
          </w:tcPr>
          <w:p w14:paraId="38B96BF3" w14:textId="77777777" w:rsidR="00734207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276" w:type="dxa"/>
          </w:tcPr>
          <w:p w14:paraId="3C6F0E96" w14:textId="77777777" w:rsidR="00734207" w:rsidRPr="004840F3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Funded by</w:t>
            </w:r>
          </w:p>
        </w:tc>
        <w:tc>
          <w:tcPr>
            <w:tcW w:w="1583" w:type="dxa"/>
          </w:tcPr>
          <w:p w14:paraId="0B8F6B02" w14:textId="77777777" w:rsidR="00734207" w:rsidRPr="004840F3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691" w:type="dxa"/>
          </w:tcPr>
          <w:p w14:paraId="1808EF64" w14:textId="77777777" w:rsidR="00734207" w:rsidRPr="004840F3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Co-Researchers</w:t>
            </w:r>
          </w:p>
        </w:tc>
        <w:tc>
          <w:tcPr>
            <w:tcW w:w="1206" w:type="dxa"/>
          </w:tcPr>
          <w:p w14:paraId="29D483A1" w14:textId="77777777" w:rsidR="00734207" w:rsidRPr="004840F3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ole in Research</w:t>
            </w:r>
          </w:p>
        </w:tc>
      </w:tr>
      <w:tr w:rsidR="005D3AC2" w:rsidRPr="00A419E1" w14:paraId="094E6F00" w14:textId="77777777" w:rsidTr="00FF0EA7">
        <w:tc>
          <w:tcPr>
            <w:tcW w:w="918" w:type="dxa"/>
          </w:tcPr>
          <w:p w14:paraId="6CF9E369" w14:textId="7DA898A5" w:rsidR="00734207" w:rsidRPr="005D3AC2" w:rsidRDefault="005D3AC2" w:rsidP="005D3AC2">
            <w:pPr>
              <w:bidi w:val="0"/>
              <w:jc w:val="center"/>
              <w:rPr>
                <w:rFonts w:ascii="Arial" w:hAnsi="Arial" w:cs="David"/>
                <w:rtl/>
              </w:rPr>
            </w:pPr>
            <w:r w:rsidRPr="005D3AC2">
              <w:rPr>
                <w:rFonts w:ascii="Arial" w:hAnsi="Arial" w:cs="David"/>
              </w:rPr>
              <w:t>-</w:t>
            </w:r>
          </w:p>
        </w:tc>
        <w:tc>
          <w:tcPr>
            <w:tcW w:w="1047" w:type="dxa"/>
          </w:tcPr>
          <w:p w14:paraId="49962BDB" w14:textId="0EA57C92" w:rsidR="00734207" w:rsidRPr="005D3AC2" w:rsidRDefault="005D3AC2" w:rsidP="005D3AC2">
            <w:pPr>
              <w:bidi w:val="0"/>
              <w:rPr>
                <w:rFonts w:ascii="Arial" w:hAnsi="Arial" w:cs="David"/>
                <w:rtl/>
              </w:rPr>
            </w:pPr>
            <w:r w:rsidRPr="005D3AC2">
              <w:rPr>
                <w:rFonts w:ascii="Arial" w:hAnsi="Arial" w:cs="David"/>
              </w:rPr>
              <w:t>2020</w:t>
            </w:r>
          </w:p>
        </w:tc>
        <w:tc>
          <w:tcPr>
            <w:tcW w:w="1276" w:type="dxa"/>
          </w:tcPr>
          <w:p w14:paraId="211D3C03" w14:textId="1CCF8A2E" w:rsidR="00734207" w:rsidRPr="005D3AC2" w:rsidRDefault="005D3AC2" w:rsidP="005D3AC2">
            <w:pPr>
              <w:bidi w:val="0"/>
              <w:rPr>
                <w:rFonts w:ascii="Arial" w:hAnsi="Arial" w:cs="David"/>
                <w:rtl/>
              </w:rPr>
            </w:pPr>
            <w:r w:rsidRPr="005D3AC2">
              <w:rPr>
                <w:rFonts w:ascii="Arial" w:hAnsi="Arial" w:cs="David"/>
              </w:rPr>
              <w:t>ISF</w:t>
            </w:r>
          </w:p>
        </w:tc>
        <w:tc>
          <w:tcPr>
            <w:tcW w:w="1583" w:type="dxa"/>
          </w:tcPr>
          <w:p w14:paraId="7994158E" w14:textId="407BC6BB" w:rsidR="00734207" w:rsidRPr="005D3AC2" w:rsidRDefault="005D3AC2" w:rsidP="005D3AC2">
            <w:pPr>
              <w:bidi w:val="0"/>
              <w:rPr>
                <w:rFonts w:ascii="Arial" w:hAnsi="Arial" w:cs="David"/>
                <w:rtl/>
              </w:rPr>
            </w:pPr>
            <w:r w:rsidRPr="005D3AC2">
              <w:rPr>
                <w:rFonts w:ascii="Arial" w:hAnsi="Arial" w:cs="David"/>
              </w:rPr>
              <w:t>A new conceptualization of religiosity and secularism in Israeli Judaism</w:t>
            </w:r>
          </w:p>
        </w:tc>
        <w:tc>
          <w:tcPr>
            <w:tcW w:w="2691" w:type="dxa"/>
          </w:tcPr>
          <w:p w14:paraId="410BD9F4" w14:textId="60204E70" w:rsidR="00734207" w:rsidRPr="005D3AC2" w:rsidRDefault="005D3AC2" w:rsidP="005D3AC2">
            <w:pPr>
              <w:bidi w:val="0"/>
              <w:rPr>
                <w:rFonts w:ascii="Arial" w:hAnsi="Arial" w:cs="David"/>
                <w:rtl/>
              </w:rPr>
            </w:pPr>
            <w:r w:rsidRPr="005D3AC2">
              <w:rPr>
                <w:rFonts w:ascii="Arial" w:hAnsi="Arial" w:cs="David"/>
              </w:rPr>
              <w:t>Dr. Yossi David, Beer Sheva University</w:t>
            </w:r>
          </w:p>
        </w:tc>
        <w:tc>
          <w:tcPr>
            <w:tcW w:w="1206" w:type="dxa"/>
          </w:tcPr>
          <w:p w14:paraId="7EB538BC" w14:textId="20E00833" w:rsidR="00734207" w:rsidRPr="005D3AC2" w:rsidRDefault="005D3AC2" w:rsidP="005D3AC2">
            <w:pPr>
              <w:bidi w:val="0"/>
              <w:rPr>
                <w:rFonts w:ascii="Arial" w:hAnsi="Arial" w:cs="David"/>
              </w:rPr>
            </w:pPr>
            <w:r w:rsidRPr="005D3AC2">
              <w:rPr>
                <w:rFonts w:ascii="Arial" w:hAnsi="Arial" w:cs="David"/>
              </w:rPr>
              <w:t>PI</w:t>
            </w:r>
          </w:p>
        </w:tc>
      </w:tr>
    </w:tbl>
    <w:p w14:paraId="2104F94A" w14:textId="77777777" w:rsidR="00734207" w:rsidRPr="0011137F" w:rsidRDefault="00734207" w:rsidP="00902D2E">
      <w:pPr>
        <w:bidi w:val="0"/>
        <w:spacing w:after="600"/>
        <w:jc w:val="both"/>
        <w:rPr>
          <w:rFonts w:ascii="Arial" w:hAnsi="Arial" w:cs="David"/>
          <w:b/>
          <w:bCs/>
          <w:sz w:val="28"/>
          <w:szCs w:val="28"/>
          <w:u w:val="single"/>
        </w:rPr>
      </w:pPr>
    </w:p>
    <w:p w14:paraId="56DC5EC1" w14:textId="57F1360D" w:rsidR="00734207" w:rsidRDefault="00734207" w:rsidP="00902D2E">
      <w:pPr>
        <w:numPr>
          <w:ilvl w:val="0"/>
          <w:numId w:val="6"/>
        </w:numPr>
        <w:bidi w:val="0"/>
        <w:spacing w:after="0" w:line="240" w:lineRule="auto"/>
        <w:ind w:left="697" w:hanging="357"/>
        <w:jc w:val="both"/>
        <w:rPr>
          <w:rFonts w:ascii="Arial" w:hAnsi="Arial" w:cs="David"/>
          <w:b/>
          <w:bCs/>
          <w:sz w:val="28"/>
          <w:szCs w:val="28"/>
          <w:u w:val="single"/>
        </w:rPr>
      </w:pPr>
      <w:r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Scholarships, Awards and Prizes</w:t>
      </w:r>
    </w:p>
    <w:p w14:paraId="1DA8E435" w14:textId="77777777" w:rsidR="005D3AC2" w:rsidRPr="00196D30" w:rsidRDefault="005D3AC2" w:rsidP="00196D30">
      <w:pPr>
        <w:pStyle w:val="a3"/>
        <w:ind w:left="1210"/>
        <w:rPr>
          <w:rFonts w:ascii="Arial" w:hAnsi="Arial" w:cs="Guttman Yad-Brush"/>
          <w:sz w:val="16"/>
          <w:szCs w:val="16"/>
        </w:rPr>
      </w:pPr>
    </w:p>
    <w:tbl>
      <w:tblPr>
        <w:bidiVisual/>
        <w:tblW w:w="8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3544"/>
        <w:gridCol w:w="1843"/>
        <w:gridCol w:w="1127"/>
      </w:tblGrid>
      <w:tr w:rsidR="00196D30" w:rsidRPr="004840F3" w14:paraId="5B6C61B5" w14:textId="77777777" w:rsidTr="00196D30">
        <w:tc>
          <w:tcPr>
            <w:tcW w:w="1834" w:type="dxa"/>
          </w:tcPr>
          <w:p w14:paraId="734787DD" w14:textId="3D0D5A40" w:rsidR="00196D30" w:rsidRDefault="00196D30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3544" w:type="dxa"/>
          </w:tcPr>
          <w:p w14:paraId="5B28F49C" w14:textId="77777777" w:rsidR="00196D30" w:rsidRPr="004840F3" w:rsidRDefault="00196D30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Funded by</w:t>
            </w:r>
          </w:p>
        </w:tc>
        <w:tc>
          <w:tcPr>
            <w:tcW w:w="1843" w:type="dxa"/>
          </w:tcPr>
          <w:p w14:paraId="370B0CE7" w14:textId="3EDF1706" w:rsidR="00196D30" w:rsidRPr="004840F3" w:rsidRDefault="00196D30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Nature of Awar</w:t>
            </w:r>
          </w:p>
        </w:tc>
        <w:tc>
          <w:tcPr>
            <w:tcW w:w="1127" w:type="dxa"/>
          </w:tcPr>
          <w:p w14:paraId="3DFAD93A" w14:textId="51D098CB" w:rsidR="00196D30" w:rsidRPr="004840F3" w:rsidRDefault="00196D30" w:rsidP="00196D3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196D30" w:rsidRPr="00A419E1" w14:paraId="1A6528AD" w14:textId="77777777" w:rsidTr="00196D30">
        <w:tc>
          <w:tcPr>
            <w:tcW w:w="1834" w:type="dxa"/>
          </w:tcPr>
          <w:p w14:paraId="67ED3C36" w14:textId="4B926036" w:rsidR="00196D30" w:rsidRPr="005D3AC2" w:rsidRDefault="00196D30" w:rsidP="00196D30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Scholar in Residence</w:t>
            </w:r>
          </w:p>
        </w:tc>
        <w:tc>
          <w:tcPr>
            <w:tcW w:w="3544" w:type="dxa"/>
          </w:tcPr>
          <w:p w14:paraId="126BA805" w14:textId="43F1087A" w:rsidR="00196D30" w:rsidRPr="00196D30" w:rsidRDefault="00196D30" w:rsidP="00FF0EA7">
            <w:pPr>
              <w:bidi w:val="0"/>
              <w:rPr>
                <w:rFonts w:ascii="Arial" w:hAnsi="Arial" w:cs="David"/>
                <w:rtl/>
              </w:rPr>
            </w:pPr>
            <w:r w:rsidRPr="001527EB">
              <w:rPr>
                <w:rFonts w:asciiTheme="minorBidi" w:hAnsiTheme="minorBidi" w:cstheme="minorBidi"/>
              </w:rPr>
              <w:t>Hadassah-Brandeis Institute, Brandeis University</w:t>
            </w:r>
          </w:p>
        </w:tc>
        <w:tc>
          <w:tcPr>
            <w:tcW w:w="1843" w:type="dxa"/>
          </w:tcPr>
          <w:p w14:paraId="3A142178" w14:textId="6E6E710F" w:rsidR="00196D30" w:rsidRPr="00196D30" w:rsidRDefault="00196D30" w:rsidP="00FF0EA7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Post Doc.</w:t>
            </w:r>
          </w:p>
        </w:tc>
        <w:tc>
          <w:tcPr>
            <w:tcW w:w="1127" w:type="dxa"/>
          </w:tcPr>
          <w:p w14:paraId="3154B9B5" w14:textId="0EA39532" w:rsidR="00196D30" w:rsidRPr="005D3AC2" w:rsidRDefault="00196D30" w:rsidP="00FF0EA7">
            <w:pPr>
              <w:bidi w:val="0"/>
              <w:rPr>
                <w:rFonts w:ascii="Arial" w:hAnsi="Arial" w:cs="David"/>
              </w:rPr>
            </w:pPr>
            <w:r>
              <w:rPr>
                <w:rFonts w:ascii="Arial" w:hAnsi="Arial" w:cs="David"/>
              </w:rPr>
              <w:t>2008</w:t>
            </w:r>
          </w:p>
        </w:tc>
      </w:tr>
    </w:tbl>
    <w:p w14:paraId="3561A439" w14:textId="77777777" w:rsidR="005D3AC2" w:rsidRDefault="005D3AC2" w:rsidP="005D3AC2">
      <w:pPr>
        <w:bidi w:val="0"/>
        <w:ind w:left="360"/>
        <w:rPr>
          <w:rFonts w:ascii="Arial" w:hAnsi="Arial" w:cs="David"/>
          <w:b/>
          <w:bCs/>
          <w:u w:val="single"/>
        </w:rPr>
      </w:pPr>
    </w:p>
    <w:p w14:paraId="3A628C6B" w14:textId="0DC681D0" w:rsidR="00734207" w:rsidRDefault="009867E0" w:rsidP="00196D30">
      <w:pPr>
        <w:pStyle w:val="a3"/>
        <w:numPr>
          <w:ilvl w:val="0"/>
          <w:numId w:val="6"/>
        </w:numPr>
        <w:bidi w:val="0"/>
        <w:spacing w:after="0" w:line="240" w:lineRule="auto"/>
        <w:ind w:left="697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34207" w:rsidRPr="00CA3910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</w:t>
      </w:r>
    </w:p>
    <w:p w14:paraId="71B1AEF9" w14:textId="77777777" w:rsidR="00734207" w:rsidRDefault="00734207" w:rsidP="00734207">
      <w:pPr>
        <w:pStyle w:val="6"/>
        <w:numPr>
          <w:ilvl w:val="0"/>
          <w:numId w:val="0"/>
        </w:numPr>
        <w:ind w:left="360"/>
        <w:rPr>
          <w:rFonts w:ascii="Arial" w:hAnsi="Arial" w:cs="Guttman Yad-Brush"/>
          <w:b w:val="0"/>
          <w:bCs w:val="0"/>
          <w:sz w:val="16"/>
          <w:szCs w:val="16"/>
          <w:rtl/>
        </w:rPr>
      </w:pPr>
    </w:p>
    <w:p w14:paraId="489278F2" w14:textId="77777777" w:rsidR="00734207" w:rsidRDefault="00734207" w:rsidP="009867E0">
      <w:pPr>
        <w:pStyle w:val="6"/>
        <w:numPr>
          <w:ilvl w:val="0"/>
          <w:numId w:val="3"/>
        </w:numPr>
        <w:bidi w:val="0"/>
        <w:ind w:left="709" w:firstLine="357"/>
        <w:rPr>
          <w:rFonts w:ascii="Times New Roman" w:hAnsi="Times New Roman" w:cs="Times New Roman"/>
          <w:u w:val="single"/>
        </w:rPr>
      </w:pPr>
      <w:r w:rsidRPr="009B379E">
        <w:rPr>
          <w:rFonts w:ascii="Times New Roman" w:hAnsi="Times New Roman" w:cs="Times New Roman"/>
          <w:u w:val="single"/>
        </w:rPr>
        <w:t xml:space="preserve">Courses </w:t>
      </w:r>
      <w:r>
        <w:rPr>
          <w:rFonts w:ascii="Times New Roman" w:hAnsi="Times New Roman" w:cs="Times New Roman"/>
          <w:u w:val="single"/>
        </w:rPr>
        <w:t>Ta</w:t>
      </w:r>
      <w:r w:rsidRPr="009B379E">
        <w:rPr>
          <w:rFonts w:ascii="Times New Roman" w:hAnsi="Times New Roman" w:cs="Times New Roman"/>
          <w:u w:val="single"/>
        </w:rPr>
        <w:t xml:space="preserve">ught in </w:t>
      </w:r>
      <w:r>
        <w:rPr>
          <w:rFonts w:ascii="Times New Roman" w:hAnsi="Times New Roman" w:cs="Times New Roman"/>
          <w:u w:val="single"/>
        </w:rPr>
        <w:t>R</w:t>
      </w:r>
      <w:r w:rsidRPr="009B379E">
        <w:rPr>
          <w:rFonts w:ascii="Times New Roman" w:hAnsi="Times New Roman" w:cs="Times New Roman"/>
          <w:u w:val="single"/>
        </w:rPr>
        <w:t xml:space="preserve">ecent </w:t>
      </w:r>
      <w:r>
        <w:rPr>
          <w:rFonts w:ascii="Times New Roman" w:hAnsi="Times New Roman" w:cs="Times New Roman"/>
          <w:u w:val="single"/>
        </w:rPr>
        <w:t>Y</w:t>
      </w:r>
      <w:r w:rsidRPr="009B379E">
        <w:rPr>
          <w:rFonts w:ascii="Times New Roman" w:hAnsi="Times New Roman" w:cs="Times New Roman"/>
          <w:u w:val="single"/>
        </w:rPr>
        <w:t>ears</w:t>
      </w:r>
    </w:p>
    <w:p w14:paraId="47FB8FCB" w14:textId="77777777" w:rsidR="00734207" w:rsidRPr="00F5754A" w:rsidRDefault="00734207" w:rsidP="009867E0">
      <w:pPr>
        <w:pStyle w:val="6"/>
        <w:numPr>
          <w:ilvl w:val="0"/>
          <w:numId w:val="0"/>
        </w:numPr>
        <w:ind w:left="360" w:hanging="360"/>
        <w:rPr>
          <w:rFonts w:ascii="Arial" w:hAnsi="Arial" w:cs="David"/>
          <w:sz w:val="22"/>
          <w:szCs w:val="22"/>
          <w:u w:val="single"/>
          <w:rtl/>
        </w:rPr>
      </w:pPr>
      <w:r>
        <w:rPr>
          <w:rFonts w:ascii="Arial" w:hAnsi="Arial" w:cs="David" w:hint="cs"/>
          <w:sz w:val="22"/>
          <w:szCs w:val="22"/>
          <w:rtl/>
        </w:rPr>
        <w:t xml:space="preserve">                                                                                                     </w:t>
      </w:r>
      <w:r>
        <w:rPr>
          <w:rFonts w:ascii="Arial" w:hAnsi="Arial" w:cs="David" w:hint="cs"/>
          <w:sz w:val="16"/>
          <w:szCs w:val="16"/>
          <w:rtl/>
        </w:rPr>
        <w:t xml:space="preserve">  </w:t>
      </w: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3762"/>
        <w:gridCol w:w="1909"/>
        <w:gridCol w:w="1133"/>
      </w:tblGrid>
      <w:tr w:rsidR="00734207" w:rsidRPr="00036846" w14:paraId="6A6A3207" w14:textId="77777777" w:rsidTr="008B4BD7">
        <w:trPr>
          <w:trHeight w:val="585"/>
        </w:trPr>
        <w:tc>
          <w:tcPr>
            <w:tcW w:w="1417" w:type="dxa"/>
          </w:tcPr>
          <w:p w14:paraId="18C84939" w14:textId="77777777" w:rsidR="00734207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2C2814">
              <w:rPr>
                <w:rFonts w:ascii="Times New Roman" w:hAnsi="Times New Roman" w:cs="Times New Roman"/>
                <w:b/>
                <w:bCs/>
              </w:rPr>
              <w:t>Number of Students</w:t>
            </w:r>
          </w:p>
        </w:tc>
        <w:tc>
          <w:tcPr>
            <w:tcW w:w="993" w:type="dxa"/>
          </w:tcPr>
          <w:p w14:paraId="56ADC774" w14:textId="77777777" w:rsidR="00734207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Degree</w:t>
            </w:r>
          </w:p>
          <w:p w14:paraId="63C98C5F" w14:textId="77777777" w:rsidR="00734207" w:rsidRPr="004840F3" w:rsidRDefault="00734207" w:rsidP="00FF0EA7">
            <w:pPr>
              <w:bidi w:val="0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762" w:type="dxa"/>
          </w:tcPr>
          <w:p w14:paraId="2CE8851A" w14:textId="14D55EE1" w:rsidR="00734207" w:rsidRPr="004840F3" w:rsidRDefault="00734207" w:rsidP="009867E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ype of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Lecture/</w:t>
            </w:r>
            <w:r w:rsidR="009867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Seminar/</w:t>
            </w:r>
            <w:r w:rsidR="009867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Workshop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9867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2814">
              <w:rPr>
                <w:rFonts w:ascii="Times New Roman" w:hAnsi="Times New Roman" w:cs="Times New Roman"/>
                <w:b/>
                <w:bCs/>
              </w:rPr>
              <w:t xml:space="preserve">High Learn Course/ Introduction Course (Mandatory) </w:t>
            </w:r>
          </w:p>
        </w:tc>
        <w:tc>
          <w:tcPr>
            <w:tcW w:w="1909" w:type="dxa"/>
          </w:tcPr>
          <w:p w14:paraId="6F47112E" w14:textId="77777777" w:rsidR="00734207" w:rsidRPr="004840F3" w:rsidRDefault="00734207" w:rsidP="00FF0EA7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40F3">
              <w:rPr>
                <w:rFonts w:ascii="Times New Roman" w:hAnsi="Times New Roman" w:cs="Times New Roman"/>
                <w:b/>
                <w:bCs/>
              </w:rPr>
              <w:t>of Course</w:t>
            </w:r>
          </w:p>
        </w:tc>
        <w:tc>
          <w:tcPr>
            <w:tcW w:w="1133" w:type="dxa"/>
          </w:tcPr>
          <w:p w14:paraId="146B10A4" w14:textId="77777777" w:rsidR="00734207" w:rsidRPr="004840F3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734207" w:rsidRPr="000A7765" w14:paraId="7A5EE037" w14:textId="77777777" w:rsidTr="008B4BD7">
        <w:trPr>
          <w:trHeight w:val="488"/>
        </w:trPr>
        <w:tc>
          <w:tcPr>
            <w:tcW w:w="1417" w:type="dxa"/>
          </w:tcPr>
          <w:p w14:paraId="070E1734" w14:textId="272D2E4F" w:rsidR="00734207" w:rsidRPr="00F876B6" w:rsidRDefault="00F876B6" w:rsidP="008B4BD7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15-20</w:t>
            </w:r>
          </w:p>
        </w:tc>
        <w:tc>
          <w:tcPr>
            <w:tcW w:w="993" w:type="dxa"/>
          </w:tcPr>
          <w:p w14:paraId="429CE581" w14:textId="3F24634B" w:rsidR="00734207" w:rsidRPr="00F876B6" w:rsidRDefault="00F876B6" w:rsidP="008B4BD7">
            <w:pPr>
              <w:bidi w:val="0"/>
              <w:rPr>
                <w:rFonts w:ascii="Arial" w:hAnsi="Arial" w:cs="David"/>
                <w:rtl/>
              </w:rPr>
            </w:pPr>
            <w:r w:rsidRPr="00F876B6">
              <w:rPr>
                <w:rFonts w:ascii="Arial" w:hAnsi="Arial" w:cs="David"/>
              </w:rPr>
              <w:t>BA</w:t>
            </w:r>
          </w:p>
        </w:tc>
        <w:tc>
          <w:tcPr>
            <w:tcW w:w="3762" w:type="dxa"/>
          </w:tcPr>
          <w:p w14:paraId="181D67DF" w14:textId="4F11241D" w:rsidR="00734207" w:rsidRPr="004A620B" w:rsidRDefault="002C3142" w:rsidP="004A620B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 seminar</w:t>
            </w:r>
          </w:p>
        </w:tc>
        <w:tc>
          <w:tcPr>
            <w:tcW w:w="1909" w:type="dxa"/>
          </w:tcPr>
          <w:p w14:paraId="3B269FF7" w14:textId="233D99C3" w:rsidR="00734207" w:rsidRPr="004A620B" w:rsidRDefault="008B4BD7" w:rsidP="004A620B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Journalism in Israel</w:t>
            </w:r>
          </w:p>
        </w:tc>
        <w:tc>
          <w:tcPr>
            <w:tcW w:w="1133" w:type="dxa"/>
          </w:tcPr>
          <w:p w14:paraId="53D3AB49" w14:textId="19818224" w:rsidR="00734207" w:rsidRPr="004A620B" w:rsidRDefault="008B4BD7" w:rsidP="004A620B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2009-2011</w:t>
            </w:r>
          </w:p>
        </w:tc>
      </w:tr>
      <w:tr w:rsidR="009867E0" w:rsidRPr="000A7765" w14:paraId="624D2D03" w14:textId="77777777" w:rsidTr="008B4BD7">
        <w:trPr>
          <w:trHeight w:val="488"/>
        </w:trPr>
        <w:tc>
          <w:tcPr>
            <w:tcW w:w="1417" w:type="dxa"/>
          </w:tcPr>
          <w:p w14:paraId="40022E79" w14:textId="0EDB9470" w:rsidR="009867E0" w:rsidRPr="00F876B6" w:rsidRDefault="00F876B6" w:rsidP="008B4BD7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75-100</w:t>
            </w:r>
          </w:p>
        </w:tc>
        <w:tc>
          <w:tcPr>
            <w:tcW w:w="993" w:type="dxa"/>
          </w:tcPr>
          <w:p w14:paraId="2EBDB638" w14:textId="31AEC014" w:rsidR="009867E0" w:rsidRPr="00F876B6" w:rsidRDefault="00F876B6" w:rsidP="008B4BD7">
            <w:pPr>
              <w:bidi w:val="0"/>
              <w:rPr>
                <w:rFonts w:ascii="Arial" w:hAnsi="Arial" w:cs="David"/>
                <w:rtl/>
              </w:rPr>
            </w:pPr>
            <w:r w:rsidRPr="00F876B6">
              <w:rPr>
                <w:rFonts w:ascii="Arial" w:hAnsi="Arial" w:cs="David"/>
              </w:rPr>
              <w:t>BA</w:t>
            </w:r>
          </w:p>
        </w:tc>
        <w:tc>
          <w:tcPr>
            <w:tcW w:w="3762" w:type="dxa"/>
          </w:tcPr>
          <w:p w14:paraId="3F044927" w14:textId="18C4A35C" w:rsidR="009867E0" w:rsidRPr="004A620B" w:rsidRDefault="002C3142" w:rsidP="004A620B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 mandatory course</w:t>
            </w:r>
          </w:p>
        </w:tc>
        <w:tc>
          <w:tcPr>
            <w:tcW w:w="1909" w:type="dxa"/>
          </w:tcPr>
          <w:p w14:paraId="22772999" w14:textId="45EFAFCD" w:rsidR="009867E0" w:rsidRPr="004A620B" w:rsidRDefault="008B4BD7" w:rsidP="004A620B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Introduction to Communication Studies</w:t>
            </w:r>
          </w:p>
        </w:tc>
        <w:tc>
          <w:tcPr>
            <w:tcW w:w="1133" w:type="dxa"/>
          </w:tcPr>
          <w:p w14:paraId="5083908C" w14:textId="67A3D8BA" w:rsidR="009867E0" w:rsidRPr="004A620B" w:rsidRDefault="008B4BD7" w:rsidP="004A620B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 xml:space="preserve">2009-present </w:t>
            </w:r>
          </w:p>
        </w:tc>
      </w:tr>
      <w:tr w:rsidR="00F876B6" w:rsidRPr="000A7765" w14:paraId="297982B9" w14:textId="77777777" w:rsidTr="008B4BD7">
        <w:trPr>
          <w:trHeight w:val="488"/>
        </w:trPr>
        <w:tc>
          <w:tcPr>
            <w:tcW w:w="1417" w:type="dxa"/>
          </w:tcPr>
          <w:p w14:paraId="062B5EE1" w14:textId="06F94726" w:rsidR="00F876B6" w:rsidRPr="00F876B6" w:rsidRDefault="00F876B6" w:rsidP="00F876B6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75-100</w:t>
            </w:r>
          </w:p>
        </w:tc>
        <w:tc>
          <w:tcPr>
            <w:tcW w:w="993" w:type="dxa"/>
          </w:tcPr>
          <w:p w14:paraId="48E37E8F" w14:textId="3D6DD187" w:rsidR="00F876B6" w:rsidRDefault="00F876B6" w:rsidP="00F876B6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F876B6">
              <w:rPr>
                <w:rFonts w:ascii="Arial" w:hAnsi="Arial" w:cs="David"/>
              </w:rPr>
              <w:t>BA</w:t>
            </w:r>
          </w:p>
        </w:tc>
        <w:tc>
          <w:tcPr>
            <w:tcW w:w="3762" w:type="dxa"/>
          </w:tcPr>
          <w:p w14:paraId="5A7AFCDA" w14:textId="7347BFC8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 mandatory course</w:t>
            </w:r>
          </w:p>
        </w:tc>
        <w:tc>
          <w:tcPr>
            <w:tcW w:w="1909" w:type="dxa"/>
          </w:tcPr>
          <w:p w14:paraId="3B432D48" w14:textId="1C259D1D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 xml:space="preserve">Introduction to Sociological Theories </w:t>
            </w:r>
          </w:p>
        </w:tc>
        <w:tc>
          <w:tcPr>
            <w:tcW w:w="1133" w:type="dxa"/>
          </w:tcPr>
          <w:p w14:paraId="1B2D0730" w14:textId="26684968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2009- present</w:t>
            </w:r>
          </w:p>
        </w:tc>
      </w:tr>
      <w:tr w:rsidR="00F876B6" w:rsidRPr="000A7765" w14:paraId="75E22A4B" w14:textId="77777777" w:rsidTr="008B4BD7">
        <w:trPr>
          <w:trHeight w:val="488"/>
        </w:trPr>
        <w:tc>
          <w:tcPr>
            <w:tcW w:w="1417" w:type="dxa"/>
          </w:tcPr>
          <w:p w14:paraId="7D014597" w14:textId="242B427D" w:rsidR="00F876B6" w:rsidRPr="00F876B6" w:rsidRDefault="00F876B6" w:rsidP="00F876B6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75-100</w:t>
            </w:r>
          </w:p>
        </w:tc>
        <w:tc>
          <w:tcPr>
            <w:tcW w:w="993" w:type="dxa"/>
          </w:tcPr>
          <w:p w14:paraId="34D7A9F7" w14:textId="4EFD2030" w:rsidR="00F876B6" w:rsidRDefault="00F876B6" w:rsidP="00F876B6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F876B6">
              <w:rPr>
                <w:rFonts w:ascii="Arial" w:hAnsi="Arial" w:cs="David"/>
              </w:rPr>
              <w:t>BA</w:t>
            </w:r>
          </w:p>
        </w:tc>
        <w:tc>
          <w:tcPr>
            <w:tcW w:w="3762" w:type="dxa"/>
          </w:tcPr>
          <w:p w14:paraId="50A0492A" w14:textId="06CA89BD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An elective course</w:t>
            </w:r>
          </w:p>
        </w:tc>
        <w:tc>
          <w:tcPr>
            <w:tcW w:w="1909" w:type="dxa"/>
          </w:tcPr>
          <w:p w14:paraId="3023A155" w14:textId="4AF983F3" w:rsidR="00F876B6" w:rsidRPr="004A620B" w:rsidRDefault="00F876B6" w:rsidP="00F876B6">
            <w:pPr>
              <w:bidi w:val="0"/>
              <w:rPr>
                <w:rFonts w:asciiTheme="minorBidi" w:hAnsiTheme="minorBidi" w:cstheme="minorBidi"/>
              </w:rPr>
            </w:pPr>
            <w:r w:rsidRPr="004A620B">
              <w:rPr>
                <w:rFonts w:asciiTheme="minorBidi" w:hAnsiTheme="minorBidi" w:cstheme="minorBidi"/>
              </w:rPr>
              <w:t>Journalism Studies</w:t>
            </w:r>
          </w:p>
        </w:tc>
        <w:tc>
          <w:tcPr>
            <w:tcW w:w="1133" w:type="dxa"/>
          </w:tcPr>
          <w:p w14:paraId="61F101E2" w14:textId="472EA231" w:rsidR="00F876B6" w:rsidRPr="004A620B" w:rsidRDefault="00F876B6" w:rsidP="00F876B6">
            <w:pPr>
              <w:bidi w:val="0"/>
              <w:rPr>
                <w:rFonts w:asciiTheme="minorBidi" w:hAnsiTheme="minorBidi" w:cstheme="minorBidi"/>
              </w:rPr>
            </w:pPr>
            <w:r w:rsidRPr="004A620B">
              <w:rPr>
                <w:rFonts w:asciiTheme="minorBidi" w:hAnsiTheme="minorBidi" w:cstheme="minorBidi"/>
              </w:rPr>
              <w:t>2011-2018</w:t>
            </w:r>
          </w:p>
        </w:tc>
      </w:tr>
      <w:tr w:rsidR="00F876B6" w:rsidRPr="000A7765" w14:paraId="2D8D3C9C" w14:textId="77777777" w:rsidTr="008B4BD7">
        <w:trPr>
          <w:trHeight w:val="488"/>
        </w:trPr>
        <w:tc>
          <w:tcPr>
            <w:tcW w:w="1417" w:type="dxa"/>
          </w:tcPr>
          <w:p w14:paraId="3598B538" w14:textId="0B565BC1" w:rsidR="00F876B6" w:rsidRPr="00F876B6" w:rsidRDefault="00F876B6" w:rsidP="00F876B6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75-100</w:t>
            </w:r>
          </w:p>
        </w:tc>
        <w:tc>
          <w:tcPr>
            <w:tcW w:w="993" w:type="dxa"/>
          </w:tcPr>
          <w:p w14:paraId="3E6D0028" w14:textId="7B8197F1" w:rsidR="00F876B6" w:rsidRDefault="00F876B6" w:rsidP="00F876B6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F876B6">
              <w:rPr>
                <w:rFonts w:ascii="Arial" w:hAnsi="Arial" w:cs="David"/>
              </w:rPr>
              <w:t>BA</w:t>
            </w:r>
          </w:p>
        </w:tc>
        <w:tc>
          <w:tcPr>
            <w:tcW w:w="3762" w:type="dxa"/>
          </w:tcPr>
          <w:p w14:paraId="76ABDE10" w14:textId="145A4302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 mandatory course</w:t>
            </w:r>
          </w:p>
        </w:tc>
        <w:tc>
          <w:tcPr>
            <w:tcW w:w="1909" w:type="dxa"/>
          </w:tcPr>
          <w:p w14:paraId="3A72FC5B" w14:textId="55EC7984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Introduction to language and discourse</w:t>
            </w:r>
          </w:p>
        </w:tc>
        <w:tc>
          <w:tcPr>
            <w:tcW w:w="1133" w:type="dxa"/>
          </w:tcPr>
          <w:p w14:paraId="6848024D" w14:textId="62D8BD19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2015-present</w:t>
            </w:r>
          </w:p>
        </w:tc>
      </w:tr>
      <w:tr w:rsidR="00F876B6" w:rsidRPr="000A7765" w14:paraId="6E91DFCF" w14:textId="77777777" w:rsidTr="008B4BD7">
        <w:trPr>
          <w:trHeight w:val="488"/>
        </w:trPr>
        <w:tc>
          <w:tcPr>
            <w:tcW w:w="1417" w:type="dxa"/>
          </w:tcPr>
          <w:p w14:paraId="1E34710B" w14:textId="31B960F9" w:rsidR="00F876B6" w:rsidRPr="00F876B6" w:rsidRDefault="00F876B6" w:rsidP="00F876B6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50</w:t>
            </w:r>
          </w:p>
        </w:tc>
        <w:tc>
          <w:tcPr>
            <w:tcW w:w="993" w:type="dxa"/>
          </w:tcPr>
          <w:p w14:paraId="5CE16EDD" w14:textId="4E89C6F5" w:rsidR="00F876B6" w:rsidRDefault="00F876B6" w:rsidP="00F876B6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F876B6">
              <w:rPr>
                <w:rFonts w:ascii="Arial" w:hAnsi="Arial" w:cs="David"/>
              </w:rPr>
              <w:t>BA</w:t>
            </w:r>
          </w:p>
        </w:tc>
        <w:tc>
          <w:tcPr>
            <w:tcW w:w="3762" w:type="dxa"/>
          </w:tcPr>
          <w:p w14:paraId="4F66F325" w14:textId="759FB084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An elective course</w:t>
            </w:r>
          </w:p>
        </w:tc>
        <w:tc>
          <w:tcPr>
            <w:tcW w:w="1909" w:type="dxa"/>
          </w:tcPr>
          <w:p w14:paraId="3B8AAAA2" w14:textId="0F60AD69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 xml:space="preserve">Belief in secular spheres </w:t>
            </w:r>
          </w:p>
        </w:tc>
        <w:tc>
          <w:tcPr>
            <w:tcW w:w="1133" w:type="dxa"/>
          </w:tcPr>
          <w:p w14:paraId="51C0DAAC" w14:textId="345ADADB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2016-2023</w:t>
            </w:r>
          </w:p>
        </w:tc>
      </w:tr>
      <w:tr w:rsidR="00F876B6" w:rsidRPr="000A7765" w14:paraId="773DDCD5" w14:textId="77777777" w:rsidTr="008B4BD7">
        <w:trPr>
          <w:trHeight w:val="488"/>
        </w:trPr>
        <w:tc>
          <w:tcPr>
            <w:tcW w:w="1417" w:type="dxa"/>
          </w:tcPr>
          <w:p w14:paraId="6D43F48B" w14:textId="2FC9EF19" w:rsidR="00F876B6" w:rsidRPr="00F876B6" w:rsidRDefault="00F876B6" w:rsidP="00F876B6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75-100</w:t>
            </w:r>
          </w:p>
        </w:tc>
        <w:tc>
          <w:tcPr>
            <w:tcW w:w="993" w:type="dxa"/>
          </w:tcPr>
          <w:p w14:paraId="63096B82" w14:textId="36F205D3" w:rsidR="00F876B6" w:rsidRDefault="00F876B6" w:rsidP="00F876B6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F876B6">
              <w:rPr>
                <w:rFonts w:ascii="Arial" w:hAnsi="Arial" w:cs="David"/>
              </w:rPr>
              <w:t>BA</w:t>
            </w:r>
          </w:p>
        </w:tc>
        <w:tc>
          <w:tcPr>
            <w:tcW w:w="3762" w:type="dxa"/>
          </w:tcPr>
          <w:p w14:paraId="7B6E5388" w14:textId="5E155B60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 seminar</w:t>
            </w:r>
          </w:p>
        </w:tc>
        <w:tc>
          <w:tcPr>
            <w:tcW w:w="1909" w:type="dxa"/>
          </w:tcPr>
          <w:p w14:paraId="52878B88" w14:textId="0AE95B6E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Media and religion</w:t>
            </w:r>
          </w:p>
        </w:tc>
        <w:tc>
          <w:tcPr>
            <w:tcW w:w="1133" w:type="dxa"/>
          </w:tcPr>
          <w:p w14:paraId="3500B573" w14:textId="1611B8CC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2018-present</w:t>
            </w:r>
          </w:p>
        </w:tc>
      </w:tr>
      <w:tr w:rsidR="00F876B6" w:rsidRPr="000A7765" w14:paraId="65AE81DD" w14:textId="77777777" w:rsidTr="008B4BD7">
        <w:trPr>
          <w:trHeight w:val="488"/>
        </w:trPr>
        <w:tc>
          <w:tcPr>
            <w:tcW w:w="1417" w:type="dxa"/>
          </w:tcPr>
          <w:p w14:paraId="1B4DD257" w14:textId="51EC983C" w:rsidR="00F876B6" w:rsidRPr="00F876B6" w:rsidRDefault="00F876B6" w:rsidP="00F876B6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40</w:t>
            </w:r>
          </w:p>
        </w:tc>
        <w:tc>
          <w:tcPr>
            <w:tcW w:w="993" w:type="dxa"/>
          </w:tcPr>
          <w:p w14:paraId="138B09EE" w14:textId="49D80F12" w:rsidR="00F876B6" w:rsidRDefault="00F876B6" w:rsidP="00F876B6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F876B6">
              <w:rPr>
                <w:rFonts w:ascii="Arial" w:hAnsi="Arial" w:cs="David"/>
              </w:rPr>
              <w:t>BA</w:t>
            </w:r>
          </w:p>
        </w:tc>
        <w:tc>
          <w:tcPr>
            <w:tcW w:w="3762" w:type="dxa"/>
          </w:tcPr>
          <w:p w14:paraId="5808BD63" w14:textId="02F9BCB6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An elective course</w:t>
            </w:r>
          </w:p>
        </w:tc>
        <w:tc>
          <w:tcPr>
            <w:tcW w:w="1909" w:type="dxa"/>
          </w:tcPr>
          <w:p w14:paraId="62565535" w14:textId="1A4929A7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Feminist approaches to communication</w:t>
            </w:r>
          </w:p>
        </w:tc>
        <w:tc>
          <w:tcPr>
            <w:tcW w:w="1133" w:type="dxa"/>
          </w:tcPr>
          <w:p w14:paraId="250FAEB8" w14:textId="3013BB20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2020</w:t>
            </w:r>
          </w:p>
        </w:tc>
      </w:tr>
      <w:tr w:rsidR="00F876B6" w:rsidRPr="000A7765" w14:paraId="340D7F6A" w14:textId="77777777" w:rsidTr="008B4BD7">
        <w:trPr>
          <w:trHeight w:val="488"/>
        </w:trPr>
        <w:tc>
          <w:tcPr>
            <w:tcW w:w="1417" w:type="dxa"/>
          </w:tcPr>
          <w:p w14:paraId="6FA52934" w14:textId="7C9915A0" w:rsidR="00F876B6" w:rsidRPr="00F876B6" w:rsidRDefault="00F876B6" w:rsidP="00F876B6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8</w:t>
            </w:r>
          </w:p>
        </w:tc>
        <w:tc>
          <w:tcPr>
            <w:tcW w:w="993" w:type="dxa"/>
          </w:tcPr>
          <w:p w14:paraId="2E2A9E69" w14:textId="78BEB737" w:rsidR="00F876B6" w:rsidRDefault="00F876B6" w:rsidP="00F876B6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/>
              </w:rPr>
              <w:t>M</w:t>
            </w:r>
            <w:r w:rsidRPr="00F876B6">
              <w:rPr>
                <w:rFonts w:ascii="Arial" w:hAnsi="Arial" w:cs="David"/>
              </w:rPr>
              <w:t>A</w:t>
            </w:r>
          </w:p>
        </w:tc>
        <w:tc>
          <w:tcPr>
            <w:tcW w:w="3762" w:type="dxa"/>
          </w:tcPr>
          <w:p w14:paraId="340BF8FD" w14:textId="1B59A27F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 seminar</w:t>
            </w:r>
          </w:p>
        </w:tc>
        <w:tc>
          <w:tcPr>
            <w:tcW w:w="1909" w:type="dxa"/>
          </w:tcPr>
          <w:p w14:paraId="4A5BC964" w14:textId="3263023D" w:rsidR="00F876B6" w:rsidRPr="004A620B" w:rsidRDefault="00F876B6" w:rsidP="00F876B6">
            <w:pPr>
              <w:bidi w:val="0"/>
              <w:rPr>
                <w:rFonts w:asciiTheme="minorBidi" w:hAnsiTheme="minorBidi" w:cstheme="minorBidi"/>
              </w:rPr>
            </w:pPr>
            <w:r w:rsidRPr="004A620B">
              <w:rPr>
                <w:rFonts w:asciiTheme="minorBidi" w:hAnsiTheme="minorBidi" w:cstheme="minorBidi"/>
              </w:rPr>
              <w:t>Digital Religion studies</w:t>
            </w:r>
          </w:p>
        </w:tc>
        <w:tc>
          <w:tcPr>
            <w:tcW w:w="1133" w:type="dxa"/>
          </w:tcPr>
          <w:p w14:paraId="3E49E61B" w14:textId="43126E7E" w:rsidR="00F876B6" w:rsidRPr="004A620B" w:rsidRDefault="00F876B6" w:rsidP="00F876B6">
            <w:pPr>
              <w:bidi w:val="0"/>
              <w:rPr>
                <w:rFonts w:asciiTheme="minorBidi" w:hAnsiTheme="minorBidi" w:cstheme="minorBidi"/>
              </w:rPr>
            </w:pPr>
            <w:r w:rsidRPr="004A620B">
              <w:rPr>
                <w:rFonts w:asciiTheme="minorBidi" w:hAnsiTheme="minorBidi" w:cstheme="minorBidi"/>
              </w:rPr>
              <w:t>2023</w:t>
            </w:r>
          </w:p>
        </w:tc>
      </w:tr>
      <w:tr w:rsidR="00F876B6" w:rsidRPr="000A7765" w14:paraId="7BACFBC9" w14:textId="77777777" w:rsidTr="008B4BD7">
        <w:trPr>
          <w:trHeight w:val="488"/>
        </w:trPr>
        <w:tc>
          <w:tcPr>
            <w:tcW w:w="1417" w:type="dxa"/>
          </w:tcPr>
          <w:p w14:paraId="17F97B3E" w14:textId="17DFA78B" w:rsidR="00F876B6" w:rsidRPr="00F876B6" w:rsidRDefault="00F876B6" w:rsidP="00F876B6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lastRenderedPageBreak/>
              <w:t>9</w:t>
            </w:r>
          </w:p>
        </w:tc>
        <w:tc>
          <w:tcPr>
            <w:tcW w:w="993" w:type="dxa"/>
          </w:tcPr>
          <w:p w14:paraId="58F9BEC2" w14:textId="0C4B2180" w:rsidR="00F876B6" w:rsidRPr="00F876B6" w:rsidRDefault="00F876B6" w:rsidP="00F876B6">
            <w:pPr>
              <w:bidi w:val="0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M</w:t>
            </w:r>
            <w:r w:rsidRPr="00F876B6">
              <w:rPr>
                <w:rFonts w:ascii="Arial" w:hAnsi="Arial" w:cs="David"/>
              </w:rPr>
              <w:t>A</w:t>
            </w:r>
          </w:p>
        </w:tc>
        <w:tc>
          <w:tcPr>
            <w:tcW w:w="3762" w:type="dxa"/>
          </w:tcPr>
          <w:p w14:paraId="0017EC07" w14:textId="6E670A94" w:rsidR="00F876B6" w:rsidRPr="004A620B" w:rsidRDefault="00F876B6" w:rsidP="00F876B6">
            <w:pPr>
              <w:bidi w:val="0"/>
              <w:rPr>
                <w:rFonts w:asciiTheme="minorBidi" w:hAnsiTheme="minorBidi" w:cstheme="minorBidi"/>
                <w:rtl/>
              </w:rPr>
            </w:pPr>
            <w:r w:rsidRPr="004A620B">
              <w:rPr>
                <w:rFonts w:asciiTheme="minorBidi" w:hAnsiTheme="minorBidi" w:cstheme="minorBidi"/>
              </w:rPr>
              <w:t>A mandatory course</w:t>
            </w:r>
          </w:p>
        </w:tc>
        <w:tc>
          <w:tcPr>
            <w:tcW w:w="1909" w:type="dxa"/>
          </w:tcPr>
          <w:p w14:paraId="30C669F6" w14:textId="7B08625B" w:rsidR="00F876B6" w:rsidRPr="004A620B" w:rsidRDefault="00F876B6" w:rsidP="00F876B6">
            <w:pPr>
              <w:bidi w:val="0"/>
              <w:rPr>
                <w:rFonts w:asciiTheme="minorBidi" w:hAnsiTheme="minorBidi" w:cstheme="minorBidi"/>
              </w:rPr>
            </w:pPr>
            <w:r w:rsidRPr="004A620B">
              <w:rPr>
                <w:rFonts w:asciiTheme="minorBidi" w:hAnsiTheme="minorBidi" w:cstheme="minorBidi"/>
              </w:rPr>
              <w:t>Introduction to Sociological Theories</w:t>
            </w:r>
          </w:p>
        </w:tc>
        <w:tc>
          <w:tcPr>
            <w:tcW w:w="1133" w:type="dxa"/>
          </w:tcPr>
          <w:p w14:paraId="46DBDCA8" w14:textId="0C1956E8" w:rsidR="00F876B6" w:rsidRPr="004A620B" w:rsidRDefault="00F876B6" w:rsidP="00F876B6">
            <w:pPr>
              <w:bidi w:val="0"/>
              <w:rPr>
                <w:rFonts w:asciiTheme="minorBidi" w:hAnsiTheme="minorBidi" w:cstheme="minorBidi"/>
              </w:rPr>
            </w:pPr>
            <w:r w:rsidRPr="004A620B">
              <w:rPr>
                <w:rFonts w:asciiTheme="minorBidi" w:hAnsiTheme="minorBidi" w:cstheme="minorBidi"/>
              </w:rPr>
              <w:t>2024</w:t>
            </w:r>
          </w:p>
        </w:tc>
      </w:tr>
    </w:tbl>
    <w:p w14:paraId="24CC8FE0" w14:textId="77777777" w:rsidR="00734207" w:rsidRDefault="00734207" w:rsidP="00734207">
      <w:pPr>
        <w:pStyle w:val="6"/>
        <w:numPr>
          <w:ilvl w:val="0"/>
          <w:numId w:val="0"/>
        </w:numPr>
        <w:ind w:left="360"/>
        <w:rPr>
          <w:rFonts w:ascii="Arial" w:hAnsi="Arial" w:cs="David"/>
          <w:sz w:val="22"/>
          <w:szCs w:val="22"/>
          <w:u w:val="single"/>
          <w:rtl/>
        </w:rPr>
      </w:pPr>
      <w:r>
        <w:rPr>
          <w:rFonts w:ascii="Arial" w:hAnsi="Arial" w:cs="David" w:hint="cs"/>
          <w:b w:val="0"/>
          <w:bCs w:val="0"/>
          <w:sz w:val="16"/>
          <w:szCs w:val="16"/>
          <w:rtl/>
        </w:rPr>
        <w:t xml:space="preserve">                                                                                                                                                </w:t>
      </w:r>
    </w:p>
    <w:p w14:paraId="56B83B72" w14:textId="77777777" w:rsidR="00734207" w:rsidRDefault="00734207" w:rsidP="00734207">
      <w:pPr>
        <w:rPr>
          <w:rtl/>
        </w:rPr>
      </w:pPr>
    </w:p>
    <w:p w14:paraId="408AB73A" w14:textId="5ADA00FF" w:rsidR="00734207" w:rsidRPr="00F876B6" w:rsidRDefault="00734207" w:rsidP="00F876B6">
      <w:pPr>
        <w:numPr>
          <w:ilvl w:val="0"/>
          <w:numId w:val="3"/>
        </w:numPr>
        <w:bidi w:val="0"/>
        <w:spacing w:line="240" w:lineRule="auto"/>
        <w:ind w:left="714" w:hanging="357"/>
        <w:rPr>
          <w:rFonts w:ascii="Arial" w:hAnsi="Arial" w:cs="David"/>
          <w:b/>
          <w:bCs/>
          <w:rtl/>
        </w:rPr>
      </w:pPr>
      <w:r w:rsidRPr="00F876B6">
        <w:rPr>
          <w:rFonts w:ascii="Times New Roman" w:hAnsi="Times New Roman" w:cs="Times New Roman"/>
          <w:b/>
          <w:bCs/>
          <w:u w:val="single"/>
        </w:rPr>
        <w:t>Supervision of Graduate Students</w:t>
      </w:r>
      <w:r w:rsidRPr="00F876B6">
        <w:rPr>
          <w:rFonts w:ascii="Arial" w:hAnsi="Arial" w:cs="David" w:hint="cs"/>
          <w:rtl/>
        </w:rPr>
        <w:t xml:space="preserve">                                                        </w:t>
      </w:r>
      <w:r w:rsidRPr="00F876B6">
        <w:rPr>
          <w:rFonts w:ascii="Arial" w:hAnsi="Arial" w:cs="David" w:hint="cs"/>
          <w:b/>
          <w:bCs/>
          <w:sz w:val="16"/>
          <w:szCs w:val="16"/>
          <w:rtl/>
        </w:rPr>
        <w:t xml:space="preserve">                                   </w:t>
      </w:r>
    </w:p>
    <w:tbl>
      <w:tblPr>
        <w:bidiVisual/>
        <w:tblW w:w="0" w:type="auto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42"/>
        <w:gridCol w:w="2166"/>
        <w:gridCol w:w="1680"/>
        <w:gridCol w:w="1673"/>
      </w:tblGrid>
      <w:tr w:rsidR="00F876B6" w:rsidRPr="000A7765" w14:paraId="1DC42D66" w14:textId="77777777" w:rsidTr="00F876B6">
        <w:trPr>
          <w:trHeight w:val="535"/>
        </w:trPr>
        <w:tc>
          <w:tcPr>
            <w:tcW w:w="1844" w:type="dxa"/>
          </w:tcPr>
          <w:p w14:paraId="40DA4BF8" w14:textId="21116197" w:rsidR="00734207" w:rsidRPr="004840F3" w:rsidRDefault="00734207" w:rsidP="00F876B6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B52B6B">
              <w:rPr>
                <w:rFonts w:ascii="Times New Roman" w:hAnsi="Times New Roman" w:cs="Times New Roman"/>
                <w:b/>
                <w:bCs/>
              </w:rPr>
              <w:t>Students' Achievements</w:t>
            </w:r>
          </w:p>
        </w:tc>
        <w:tc>
          <w:tcPr>
            <w:tcW w:w="1842" w:type="dxa"/>
          </w:tcPr>
          <w:p w14:paraId="6F642118" w14:textId="714AC0B4" w:rsidR="00734207" w:rsidRPr="004840F3" w:rsidRDefault="00734207" w:rsidP="00F876B6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Date</w:t>
            </w:r>
            <w:r w:rsidR="00F876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40F3">
              <w:rPr>
                <w:rFonts w:ascii="Times New Roman" w:hAnsi="Times New Roman" w:cs="Times New Roman"/>
                <w:b/>
                <w:bCs/>
              </w:rPr>
              <w:t xml:space="preserve">of Completion </w:t>
            </w:r>
          </w:p>
        </w:tc>
        <w:tc>
          <w:tcPr>
            <w:tcW w:w="2166" w:type="dxa"/>
          </w:tcPr>
          <w:p w14:paraId="6F567E77" w14:textId="77777777" w:rsidR="00734207" w:rsidRPr="004840F3" w:rsidRDefault="00734207" w:rsidP="00FF0EA7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1680" w:type="dxa"/>
          </w:tcPr>
          <w:p w14:paraId="643E9908" w14:textId="77777777" w:rsidR="00734207" w:rsidRPr="004840F3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Title of Thesis</w:t>
            </w:r>
          </w:p>
        </w:tc>
        <w:tc>
          <w:tcPr>
            <w:tcW w:w="1673" w:type="dxa"/>
          </w:tcPr>
          <w:p w14:paraId="5081C735" w14:textId="77777777" w:rsidR="00734207" w:rsidRPr="004840F3" w:rsidRDefault="00734207" w:rsidP="00FF0EA7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4840F3">
              <w:rPr>
                <w:rFonts w:ascii="Times New Roman" w:hAnsi="Times New Roman" w:cs="Times New Roman"/>
                <w:b/>
                <w:bCs/>
              </w:rPr>
              <w:t>Name of Student</w:t>
            </w:r>
          </w:p>
        </w:tc>
      </w:tr>
      <w:tr w:rsidR="00F876B6" w:rsidRPr="000A7765" w14:paraId="3D15FECF" w14:textId="77777777" w:rsidTr="00F876B6">
        <w:tc>
          <w:tcPr>
            <w:tcW w:w="1844" w:type="dxa"/>
          </w:tcPr>
          <w:p w14:paraId="0A0E602D" w14:textId="77777777" w:rsidR="00734207" w:rsidRPr="00E11E6D" w:rsidRDefault="00734207" w:rsidP="00E11E6D">
            <w:pPr>
              <w:bidi w:val="0"/>
              <w:rPr>
                <w:rFonts w:ascii="Arial" w:hAnsi="Arial" w:cs="David"/>
                <w:rtl/>
              </w:rPr>
            </w:pPr>
          </w:p>
        </w:tc>
        <w:tc>
          <w:tcPr>
            <w:tcW w:w="1842" w:type="dxa"/>
          </w:tcPr>
          <w:p w14:paraId="648C41B6" w14:textId="68330F70" w:rsidR="00734207" w:rsidRPr="00E11E6D" w:rsidRDefault="00E11E6D" w:rsidP="00E11E6D">
            <w:pPr>
              <w:bidi w:val="0"/>
              <w:rPr>
                <w:rFonts w:ascii="Arial" w:hAnsi="Arial" w:cs="David"/>
                <w:rtl/>
              </w:rPr>
            </w:pPr>
            <w:r w:rsidRPr="00E11E6D">
              <w:rPr>
                <w:rFonts w:ascii="Arial" w:hAnsi="Arial" w:cs="David"/>
              </w:rPr>
              <w:t xml:space="preserve">Submitted </w:t>
            </w:r>
          </w:p>
        </w:tc>
        <w:tc>
          <w:tcPr>
            <w:tcW w:w="2166" w:type="dxa"/>
          </w:tcPr>
          <w:p w14:paraId="7CA95146" w14:textId="7F09605B" w:rsidR="00734207" w:rsidRPr="00E11E6D" w:rsidRDefault="00E11E6D" w:rsidP="00E11E6D">
            <w:pPr>
              <w:bidi w:val="0"/>
              <w:rPr>
                <w:rFonts w:ascii="Arial" w:hAnsi="Arial" w:cs="David"/>
                <w:rtl/>
              </w:rPr>
            </w:pPr>
            <w:r w:rsidRPr="00E11E6D">
              <w:rPr>
                <w:rFonts w:ascii="Arial" w:hAnsi="Arial" w:cs="David"/>
              </w:rPr>
              <w:t>Ph.D.</w:t>
            </w:r>
            <w:r>
              <w:rPr>
                <w:rFonts w:ascii="Arial" w:hAnsi="Arial" w:cs="David"/>
              </w:rPr>
              <w:t xml:space="preserve"> (</w:t>
            </w:r>
            <w:r w:rsidR="0052701B">
              <w:rPr>
                <w:rFonts w:ascii="Arial" w:hAnsi="Arial" w:cs="David"/>
              </w:rPr>
              <w:t>W</w:t>
            </w:r>
            <w:r>
              <w:rPr>
                <w:rFonts w:ascii="Arial" w:hAnsi="Arial" w:cs="David"/>
              </w:rPr>
              <w:t>ith Prof. Eli Avraham, Haifa University</w:t>
            </w:r>
            <w:r w:rsidR="00F876B6">
              <w:rPr>
                <w:rFonts w:ascii="Arial" w:hAnsi="Arial" w:cs="David"/>
              </w:rPr>
              <w:t>)</w:t>
            </w:r>
          </w:p>
        </w:tc>
        <w:tc>
          <w:tcPr>
            <w:tcW w:w="1680" w:type="dxa"/>
          </w:tcPr>
          <w:p w14:paraId="069FE072" w14:textId="12B5693F" w:rsidR="00734207" w:rsidRPr="00E11E6D" w:rsidRDefault="00E11E6D" w:rsidP="00E11E6D">
            <w:pPr>
              <w:bidi w:val="0"/>
              <w:rPr>
                <w:rFonts w:ascii="Arial" w:hAnsi="Arial" w:cs="David"/>
              </w:rPr>
            </w:pPr>
            <w:r w:rsidRPr="00E11E6D">
              <w:rPr>
                <w:rFonts w:ascii="Arial" w:hAnsi="Arial" w:cs="David"/>
              </w:rPr>
              <w:t>The image crisis of the Israeli police</w:t>
            </w:r>
          </w:p>
        </w:tc>
        <w:tc>
          <w:tcPr>
            <w:tcW w:w="1673" w:type="dxa"/>
          </w:tcPr>
          <w:p w14:paraId="3E722C30" w14:textId="5E46677F" w:rsidR="00734207" w:rsidRPr="00E11E6D" w:rsidRDefault="00E11E6D" w:rsidP="00E11E6D">
            <w:pPr>
              <w:bidi w:val="0"/>
              <w:rPr>
                <w:rFonts w:ascii="Arial" w:hAnsi="Arial" w:cs="David"/>
                <w:rtl/>
              </w:rPr>
            </w:pPr>
            <w:r w:rsidRPr="00E11E6D">
              <w:rPr>
                <w:rFonts w:ascii="Arial" w:hAnsi="Arial" w:cs="David"/>
              </w:rPr>
              <w:t>Ariela Yoshe</w:t>
            </w:r>
          </w:p>
        </w:tc>
      </w:tr>
    </w:tbl>
    <w:p w14:paraId="0FDD2F15" w14:textId="77777777" w:rsidR="00734207" w:rsidRDefault="00734207" w:rsidP="00734207">
      <w:pPr>
        <w:rPr>
          <w:rFonts w:ascii="Arial" w:hAnsi="Arial" w:cs="David"/>
          <w:b/>
          <w:bCs/>
          <w:rtl/>
        </w:rPr>
      </w:pPr>
    </w:p>
    <w:p w14:paraId="1C207114" w14:textId="2EB8B949" w:rsidR="00734207" w:rsidRDefault="00E36EEC" w:rsidP="002545B5">
      <w:pPr>
        <w:pStyle w:val="a3"/>
        <w:numPr>
          <w:ilvl w:val="0"/>
          <w:numId w:val="6"/>
        </w:numPr>
        <w:bidi w:val="0"/>
        <w:ind w:left="697" w:hanging="357"/>
        <w:contextualSpacing w:val="0"/>
        <w:rPr>
          <w:rFonts w:ascii="Arial" w:hAnsi="Arial" w:cs="Davi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34207" w:rsidRPr="002545B5">
        <w:rPr>
          <w:rFonts w:ascii="Times New Roman" w:hAnsi="Times New Roman" w:cs="Times New Roman"/>
          <w:b/>
          <w:bCs/>
          <w:sz w:val="28"/>
          <w:szCs w:val="28"/>
          <w:u w:val="single"/>
        </w:rPr>
        <w:t>Miscellaneous</w:t>
      </w:r>
    </w:p>
    <w:p w14:paraId="1FD1D449" w14:textId="74B11126" w:rsidR="00D77F38" w:rsidRDefault="00E36EEC" w:rsidP="001E0D14">
      <w:pPr>
        <w:bidi w:val="0"/>
        <w:spacing w:after="360" w:line="360" w:lineRule="auto"/>
        <w:rPr>
          <w:rFonts w:asciiTheme="majorBidi" w:hAnsiTheme="majorBidi" w:cstheme="majorBidi"/>
          <w:sz w:val="24"/>
          <w:szCs w:val="24"/>
        </w:rPr>
      </w:pPr>
      <w:r w:rsidRPr="00E36EEC">
        <w:rPr>
          <w:rFonts w:asciiTheme="majorBidi" w:hAnsiTheme="majorBidi" w:cstheme="majorBidi"/>
          <w:sz w:val="24"/>
          <w:szCs w:val="24"/>
        </w:rPr>
        <w:t xml:space="preserve">Being a first-generation scholar, I became an academic researcher only about 15 years ago, as a second career, which followed a similar time of working as a journalist at the </w:t>
      </w:r>
      <w:r w:rsidRPr="00902D2E">
        <w:rPr>
          <w:rFonts w:asciiTheme="majorBidi" w:hAnsiTheme="majorBidi" w:cstheme="majorBidi"/>
          <w:i/>
          <w:iCs/>
          <w:sz w:val="24"/>
          <w:szCs w:val="24"/>
        </w:rPr>
        <w:t>Haaretz</w:t>
      </w:r>
      <w:r w:rsidRPr="00E36EEC">
        <w:rPr>
          <w:rFonts w:asciiTheme="majorBidi" w:hAnsiTheme="majorBidi" w:cstheme="majorBidi"/>
          <w:sz w:val="24"/>
          <w:szCs w:val="24"/>
        </w:rPr>
        <w:t xml:space="preserve"> daily newspaper (see </w:t>
      </w:r>
      <w:r w:rsidR="00902D2E">
        <w:rPr>
          <w:rFonts w:asciiTheme="majorBidi" w:hAnsiTheme="majorBidi" w:cstheme="majorBidi"/>
          <w:sz w:val="24"/>
          <w:szCs w:val="24"/>
        </w:rPr>
        <w:t xml:space="preserve">the </w:t>
      </w:r>
      <w:r w:rsidRPr="00E36EEC">
        <w:rPr>
          <w:rFonts w:asciiTheme="majorBidi" w:hAnsiTheme="majorBidi" w:cstheme="majorBidi"/>
          <w:sz w:val="24"/>
          <w:szCs w:val="24"/>
        </w:rPr>
        <w:t>"professional experience"</w:t>
      </w:r>
      <w:r w:rsidR="00902D2E">
        <w:rPr>
          <w:rFonts w:asciiTheme="majorBidi" w:hAnsiTheme="majorBidi" w:cstheme="majorBidi"/>
          <w:sz w:val="24"/>
          <w:szCs w:val="24"/>
        </w:rPr>
        <w:t xml:space="preserve"> section</w:t>
      </w:r>
      <w:r w:rsidRPr="00E36EEC">
        <w:rPr>
          <w:rFonts w:asciiTheme="majorBidi" w:hAnsiTheme="majorBidi" w:cstheme="majorBidi"/>
          <w:sz w:val="24"/>
          <w:szCs w:val="24"/>
        </w:rPr>
        <w:t xml:space="preserve">). For several years, I was torn between the study of journalism and my deep interest in the sociology of faith and the phenomenon of secular-believer Jews. </w:t>
      </w:r>
      <w:r w:rsidR="00C150DC">
        <w:rPr>
          <w:rFonts w:asciiTheme="majorBidi" w:hAnsiTheme="majorBidi" w:cstheme="majorBidi"/>
          <w:sz w:val="24"/>
          <w:szCs w:val="24"/>
        </w:rPr>
        <w:t>It resulted in a rather diverse collection of publications.</w:t>
      </w:r>
      <w:r w:rsidRPr="00E36EEC">
        <w:rPr>
          <w:rFonts w:asciiTheme="majorBidi" w:hAnsiTheme="majorBidi" w:cstheme="majorBidi"/>
          <w:sz w:val="24"/>
          <w:szCs w:val="24"/>
        </w:rPr>
        <w:t xml:space="preserve"> However, three years ago, I decided to focus all my attention on the second topic while combining it with my knowledge of media studies. I published my book in Hebrew and started working</w:t>
      </w:r>
      <w:r w:rsidR="0052701B">
        <w:rPr>
          <w:rFonts w:asciiTheme="majorBidi" w:hAnsiTheme="majorBidi" w:cstheme="majorBidi"/>
          <w:sz w:val="24"/>
          <w:szCs w:val="24"/>
        </w:rPr>
        <w:t xml:space="preserve"> </w:t>
      </w:r>
      <w:r w:rsidR="0052701B" w:rsidRPr="00902D2E">
        <w:rPr>
          <w:rFonts w:ascii="Times New Roman" w:hAnsi="Times New Roman" w:cs="Times New Roman"/>
          <w:sz w:val="24"/>
          <w:szCs w:val="24"/>
        </w:rPr>
        <w:t xml:space="preserve">with Dr. Yossi David (Department of Communication, Beer Sheva University) and Dr. Pascal Jürgens (Department of Communication, Johannes Gutenberg University Mainz) </w:t>
      </w:r>
      <w:r w:rsidRPr="00E36EEC">
        <w:rPr>
          <w:rFonts w:asciiTheme="majorBidi" w:hAnsiTheme="majorBidi" w:cstheme="majorBidi"/>
          <w:sz w:val="24"/>
          <w:szCs w:val="24"/>
        </w:rPr>
        <w:t xml:space="preserve">on research about </w:t>
      </w:r>
      <w:r w:rsidR="0052701B">
        <w:rPr>
          <w:rFonts w:asciiTheme="majorBidi" w:hAnsiTheme="majorBidi" w:cstheme="majorBidi"/>
          <w:sz w:val="24"/>
          <w:szCs w:val="24"/>
        </w:rPr>
        <w:t xml:space="preserve">the </w:t>
      </w:r>
      <w:r w:rsidRPr="00E36EEC">
        <w:rPr>
          <w:rFonts w:asciiTheme="majorBidi" w:hAnsiTheme="majorBidi" w:cstheme="majorBidi"/>
          <w:sz w:val="24"/>
          <w:szCs w:val="24"/>
        </w:rPr>
        <w:t xml:space="preserve">online behavior during sacred times. Unfortunately, in May 2022, I fell ill. </w:t>
      </w:r>
      <w:r w:rsidR="00C150DC">
        <w:rPr>
          <w:rFonts w:asciiTheme="majorBidi" w:hAnsiTheme="majorBidi" w:cstheme="majorBidi"/>
          <w:sz w:val="24"/>
          <w:szCs w:val="24"/>
        </w:rPr>
        <w:t>My writing and teaching abilities were both impacted by it.</w:t>
      </w:r>
      <w:r w:rsidRPr="00E36EEC">
        <w:rPr>
          <w:rFonts w:asciiTheme="majorBidi" w:hAnsiTheme="majorBidi" w:cstheme="majorBidi"/>
          <w:sz w:val="24"/>
          <w:szCs w:val="24"/>
        </w:rPr>
        <w:t xml:space="preserve"> </w:t>
      </w:r>
      <w:r w:rsidR="00C150DC">
        <w:rPr>
          <w:rFonts w:asciiTheme="majorBidi" w:hAnsiTheme="majorBidi" w:cstheme="majorBidi"/>
          <w:sz w:val="24"/>
          <w:szCs w:val="24"/>
        </w:rPr>
        <w:t>My full capacity has only been regained in the past two months after having surgery.</w:t>
      </w:r>
    </w:p>
    <w:p w14:paraId="1BCEB83D" w14:textId="49A1EDFD" w:rsidR="003B68DA" w:rsidRPr="003B68DA" w:rsidRDefault="00E36EEC" w:rsidP="003B68DA">
      <w:pPr>
        <w:pStyle w:val="a3"/>
        <w:numPr>
          <w:ilvl w:val="0"/>
          <w:numId w:val="6"/>
        </w:numPr>
        <w:bidi w:val="0"/>
        <w:ind w:left="697" w:hanging="357"/>
        <w:contextualSpacing w:val="0"/>
        <w:rPr>
          <w:rFonts w:ascii="Arial" w:hAnsi="Arial" w:cs="Davi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545B5" w:rsidRPr="00E36EEC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Professional Experience</w:t>
      </w:r>
    </w:p>
    <w:tbl>
      <w:tblPr>
        <w:bidiVisual/>
        <w:tblW w:w="8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406"/>
        <w:gridCol w:w="1837"/>
      </w:tblGrid>
      <w:tr w:rsidR="003B68DA" w:rsidRPr="004840F3" w14:paraId="5DAB4CE9" w14:textId="77777777" w:rsidTr="008E7838">
        <w:trPr>
          <w:trHeight w:val="503"/>
        </w:trPr>
        <w:tc>
          <w:tcPr>
            <w:tcW w:w="3124" w:type="dxa"/>
          </w:tcPr>
          <w:p w14:paraId="647EBAF3" w14:textId="77777777" w:rsidR="003B68DA" w:rsidRDefault="003B68DA" w:rsidP="008E7838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3406" w:type="dxa"/>
          </w:tcPr>
          <w:p w14:paraId="6CD6F55C" w14:textId="77777777" w:rsidR="003B68DA" w:rsidRPr="004840F3" w:rsidRDefault="003B68DA" w:rsidP="008E7838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1837" w:type="dxa"/>
          </w:tcPr>
          <w:p w14:paraId="0D8FB8A5" w14:textId="77777777" w:rsidR="003B68DA" w:rsidRPr="004840F3" w:rsidRDefault="003B68DA" w:rsidP="008E7838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3B68DA" w:rsidRPr="00A419E1" w14:paraId="03CA28F5" w14:textId="77777777" w:rsidTr="008E7838">
        <w:trPr>
          <w:trHeight w:val="801"/>
        </w:trPr>
        <w:tc>
          <w:tcPr>
            <w:tcW w:w="3124" w:type="dxa"/>
          </w:tcPr>
          <w:p w14:paraId="0FB25E9D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  <w:rtl/>
              </w:rPr>
            </w:pPr>
            <w:r w:rsidRPr="00151033">
              <w:rPr>
                <w:rFonts w:asciiTheme="minorBidi" w:hAnsiTheme="minorBidi" w:cstheme="minorBidi"/>
              </w:rPr>
              <w:t>A reporter and a news desk editor</w:t>
            </w:r>
          </w:p>
        </w:tc>
        <w:tc>
          <w:tcPr>
            <w:tcW w:w="3406" w:type="dxa"/>
          </w:tcPr>
          <w:p w14:paraId="48E469F4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  <w:rtl/>
              </w:rPr>
            </w:pPr>
            <w:r w:rsidRPr="00902D2E">
              <w:rPr>
                <w:rFonts w:asciiTheme="minorBidi" w:hAnsiTheme="minorBidi" w:cstheme="minorBidi"/>
                <w:i/>
                <w:iCs/>
              </w:rPr>
              <w:t xml:space="preserve">Haaretz </w:t>
            </w:r>
            <w:r w:rsidRPr="00151033">
              <w:rPr>
                <w:rFonts w:asciiTheme="minorBidi" w:hAnsiTheme="minorBidi" w:cstheme="minorBidi"/>
              </w:rPr>
              <w:t>Daily Newspaper</w:t>
            </w:r>
          </w:p>
        </w:tc>
        <w:tc>
          <w:tcPr>
            <w:tcW w:w="1837" w:type="dxa"/>
          </w:tcPr>
          <w:p w14:paraId="7DC182F7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</w:rPr>
            </w:pPr>
            <w:r w:rsidRPr="00151033">
              <w:rPr>
                <w:rFonts w:asciiTheme="minorBidi" w:hAnsiTheme="minorBidi" w:cstheme="minorBidi"/>
              </w:rPr>
              <w:t>1987-1991</w:t>
            </w:r>
          </w:p>
        </w:tc>
      </w:tr>
      <w:tr w:rsidR="003B68DA" w:rsidRPr="00A419E1" w14:paraId="78228871" w14:textId="77777777" w:rsidTr="008E7838">
        <w:trPr>
          <w:trHeight w:val="503"/>
        </w:trPr>
        <w:tc>
          <w:tcPr>
            <w:tcW w:w="3124" w:type="dxa"/>
          </w:tcPr>
          <w:p w14:paraId="7D91EFC7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</w:rPr>
            </w:pPr>
            <w:r w:rsidRPr="00151033">
              <w:rPr>
                <w:rFonts w:asciiTheme="minorBidi" w:hAnsiTheme="minorBidi" w:cstheme="minorBidi"/>
              </w:rPr>
              <w:t>A news desk editor</w:t>
            </w:r>
          </w:p>
        </w:tc>
        <w:tc>
          <w:tcPr>
            <w:tcW w:w="3406" w:type="dxa"/>
          </w:tcPr>
          <w:p w14:paraId="62A8AF02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</w:rPr>
            </w:pPr>
            <w:r w:rsidRPr="00151033">
              <w:rPr>
                <w:rFonts w:asciiTheme="minorBidi" w:hAnsiTheme="minorBidi" w:cstheme="minorBidi"/>
                <w:i/>
                <w:iCs/>
              </w:rPr>
              <w:t xml:space="preserve">Yediot </w:t>
            </w:r>
            <w:proofErr w:type="spellStart"/>
            <w:r w:rsidRPr="00151033">
              <w:rPr>
                <w:rFonts w:asciiTheme="minorBidi" w:hAnsiTheme="minorBidi" w:cstheme="minorBidi"/>
                <w:i/>
                <w:iCs/>
              </w:rPr>
              <w:t>Ahronot</w:t>
            </w:r>
            <w:proofErr w:type="spellEnd"/>
            <w:r w:rsidRPr="00151033">
              <w:rPr>
                <w:rFonts w:asciiTheme="minorBidi" w:hAnsiTheme="minorBidi" w:cstheme="minorBidi"/>
              </w:rPr>
              <w:t xml:space="preserve"> Daily Newspaper</w:t>
            </w:r>
          </w:p>
        </w:tc>
        <w:tc>
          <w:tcPr>
            <w:tcW w:w="1837" w:type="dxa"/>
          </w:tcPr>
          <w:p w14:paraId="7C4EDA88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</w:rPr>
            </w:pPr>
            <w:r w:rsidRPr="00151033">
              <w:rPr>
                <w:rFonts w:asciiTheme="minorBidi" w:hAnsiTheme="minorBidi" w:cstheme="minorBidi"/>
              </w:rPr>
              <w:t>1991-1992</w:t>
            </w:r>
          </w:p>
        </w:tc>
      </w:tr>
      <w:tr w:rsidR="003B68DA" w:rsidRPr="00A419E1" w14:paraId="18B44560" w14:textId="77777777" w:rsidTr="008E7838">
        <w:trPr>
          <w:trHeight w:val="503"/>
        </w:trPr>
        <w:tc>
          <w:tcPr>
            <w:tcW w:w="3124" w:type="dxa"/>
          </w:tcPr>
          <w:p w14:paraId="5FD94CC3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</w:rPr>
            </w:pPr>
            <w:r w:rsidRPr="00151033">
              <w:rPr>
                <w:rFonts w:asciiTheme="minorBidi" w:hAnsiTheme="minorBidi" w:cstheme="minorBidi"/>
              </w:rPr>
              <w:t>Head of the News Desk</w:t>
            </w:r>
          </w:p>
        </w:tc>
        <w:tc>
          <w:tcPr>
            <w:tcW w:w="3406" w:type="dxa"/>
          </w:tcPr>
          <w:p w14:paraId="2E62BC78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</w:rPr>
            </w:pPr>
            <w:r w:rsidRPr="00902D2E">
              <w:rPr>
                <w:rFonts w:asciiTheme="minorBidi" w:hAnsiTheme="minorBidi" w:cstheme="minorBidi"/>
                <w:i/>
                <w:iCs/>
              </w:rPr>
              <w:t xml:space="preserve">Haaretz </w:t>
            </w:r>
            <w:r w:rsidRPr="00151033">
              <w:rPr>
                <w:rFonts w:asciiTheme="minorBidi" w:hAnsiTheme="minorBidi" w:cstheme="minorBidi"/>
              </w:rPr>
              <w:t>Daily Newspaper</w:t>
            </w:r>
          </w:p>
        </w:tc>
        <w:tc>
          <w:tcPr>
            <w:tcW w:w="1837" w:type="dxa"/>
          </w:tcPr>
          <w:p w14:paraId="1CE50317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</w:rPr>
            </w:pPr>
            <w:r w:rsidRPr="00151033">
              <w:rPr>
                <w:rFonts w:asciiTheme="minorBidi" w:hAnsiTheme="minorBidi" w:cstheme="minorBidi"/>
              </w:rPr>
              <w:t>1993-1998</w:t>
            </w:r>
          </w:p>
        </w:tc>
      </w:tr>
      <w:tr w:rsidR="003B68DA" w:rsidRPr="00A419E1" w14:paraId="40B393CF" w14:textId="77777777" w:rsidTr="008E7838">
        <w:trPr>
          <w:trHeight w:val="762"/>
        </w:trPr>
        <w:tc>
          <w:tcPr>
            <w:tcW w:w="3124" w:type="dxa"/>
          </w:tcPr>
          <w:p w14:paraId="56D63A4E" w14:textId="77777777" w:rsidR="003B68DA" w:rsidRPr="00151033" w:rsidRDefault="003B68DA" w:rsidP="008E7838">
            <w:pPr>
              <w:bidi w:val="0"/>
              <w:spacing w:after="160"/>
              <w:jc w:val="both"/>
              <w:rPr>
                <w:rFonts w:asciiTheme="minorBidi" w:hAnsiTheme="minorBidi" w:cstheme="minorBidi"/>
              </w:rPr>
            </w:pPr>
            <w:r w:rsidRPr="00151033">
              <w:rPr>
                <w:rFonts w:asciiTheme="minorBidi" w:hAnsiTheme="minorBidi" w:cstheme="minorBidi"/>
              </w:rPr>
              <w:lastRenderedPageBreak/>
              <w:t>Vice head of the News Division</w:t>
            </w:r>
          </w:p>
        </w:tc>
        <w:tc>
          <w:tcPr>
            <w:tcW w:w="3406" w:type="dxa"/>
          </w:tcPr>
          <w:p w14:paraId="7387B8A5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</w:rPr>
            </w:pPr>
            <w:r w:rsidRPr="00902D2E">
              <w:rPr>
                <w:rFonts w:asciiTheme="minorBidi" w:hAnsiTheme="minorBidi" w:cstheme="minorBidi"/>
                <w:i/>
                <w:iCs/>
              </w:rPr>
              <w:t>Haaretz</w:t>
            </w:r>
            <w:r w:rsidRPr="00151033">
              <w:rPr>
                <w:rFonts w:asciiTheme="minorBidi" w:hAnsiTheme="minorBidi" w:cstheme="minorBidi"/>
                <w:i/>
                <w:iCs/>
              </w:rPr>
              <w:t xml:space="preserve"> </w:t>
            </w:r>
            <w:r w:rsidRPr="00151033">
              <w:rPr>
                <w:rFonts w:asciiTheme="minorBidi" w:hAnsiTheme="minorBidi" w:cstheme="minorBidi"/>
              </w:rPr>
              <w:t>Daily Newspaper</w:t>
            </w:r>
          </w:p>
        </w:tc>
        <w:tc>
          <w:tcPr>
            <w:tcW w:w="1837" w:type="dxa"/>
          </w:tcPr>
          <w:p w14:paraId="38C38AE0" w14:textId="77777777" w:rsidR="003B68DA" w:rsidRPr="00151033" w:rsidRDefault="003B68DA" w:rsidP="008E7838">
            <w:pPr>
              <w:bidi w:val="0"/>
              <w:jc w:val="both"/>
              <w:rPr>
                <w:rFonts w:asciiTheme="minorBidi" w:hAnsiTheme="minorBidi" w:cstheme="minorBidi"/>
              </w:rPr>
            </w:pPr>
            <w:r w:rsidRPr="00151033">
              <w:rPr>
                <w:rFonts w:asciiTheme="minorBidi" w:hAnsiTheme="minorBidi" w:cstheme="minorBidi"/>
              </w:rPr>
              <w:t>1999-2001</w:t>
            </w:r>
          </w:p>
        </w:tc>
      </w:tr>
    </w:tbl>
    <w:p w14:paraId="02E4BA60" w14:textId="77777777" w:rsidR="003B68DA" w:rsidRDefault="003B68DA" w:rsidP="003B68DA">
      <w:pPr>
        <w:pStyle w:val="a3"/>
        <w:bidi w:val="0"/>
        <w:ind w:left="697"/>
        <w:contextualSpacing w:val="0"/>
        <w:rPr>
          <w:rFonts w:ascii="Arial" w:hAnsi="Arial" w:cs="David"/>
          <w:b/>
          <w:bCs/>
          <w:sz w:val="28"/>
          <w:szCs w:val="28"/>
        </w:rPr>
      </w:pPr>
    </w:p>
    <w:p w14:paraId="3B1C9479" w14:textId="6433E703" w:rsidR="003B68DA" w:rsidRPr="002545B5" w:rsidRDefault="003B68DA" w:rsidP="003B68DA">
      <w:pPr>
        <w:pStyle w:val="a3"/>
        <w:numPr>
          <w:ilvl w:val="0"/>
          <w:numId w:val="6"/>
        </w:numPr>
        <w:bidi w:val="0"/>
        <w:ind w:left="697" w:right="357" w:hanging="357"/>
        <w:contextualSpacing w:val="0"/>
        <w:rPr>
          <w:rFonts w:ascii="Arial" w:hAnsi="Arial" w:cs="David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545B5">
        <w:rPr>
          <w:rFonts w:ascii="Times New Roman" w:hAnsi="Times New Roman" w:cs="Times New Roman"/>
          <w:b/>
          <w:bCs/>
          <w:sz w:val="28"/>
          <w:szCs w:val="28"/>
          <w:u w:val="single"/>
        </w:rPr>
        <w:t>Future Plans</w:t>
      </w:r>
    </w:p>
    <w:p w14:paraId="5278BA07" w14:textId="26C476A6" w:rsidR="003B68DA" w:rsidRPr="00902D2E" w:rsidRDefault="003B68DA" w:rsidP="003B68DA">
      <w:pPr>
        <w:pStyle w:val="a3"/>
        <w:bidi w:val="0"/>
        <w:spacing w:line="360" w:lineRule="auto"/>
        <w:ind w:left="697"/>
        <w:contextualSpacing w:val="0"/>
        <w:rPr>
          <w:rFonts w:ascii="Times New Roman" w:hAnsi="Times New Roman" w:cs="Times New Roman"/>
          <w:sz w:val="24"/>
          <w:szCs w:val="24"/>
        </w:rPr>
      </w:pPr>
      <w:r w:rsidRPr="00902D2E">
        <w:rPr>
          <w:rFonts w:ascii="Times New Roman" w:hAnsi="Times New Roman" w:cs="Times New Roman"/>
          <w:sz w:val="24"/>
          <w:szCs w:val="24"/>
        </w:rPr>
        <w:t xml:space="preserve">As mentioned in the "Miscellaneous" section, after a pause caused by health problems, I am now working again. </w:t>
      </w:r>
      <w:r w:rsidR="002D308B">
        <w:rPr>
          <w:rFonts w:ascii="Times New Roman" w:hAnsi="Times New Roman" w:cs="Times New Roman"/>
          <w:sz w:val="24"/>
          <w:szCs w:val="24"/>
        </w:rPr>
        <w:t>I am nearing the end of my English book, which concentrates on the spiritual and religious perceptions of non-religious Jews.</w:t>
      </w:r>
      <w:r w:rsidRPr="00902D2E">
        <w:rPr>
          <w:rFonts w:ascii="Times New Roman" w:hAnsi="Times New Roman" w:cs="Times New Roman"/>
          <w:sz w:val="24"/>
          <w:szCs w:val="24"/>
        </w:rPr>
        <w:t xml:space="preserve"> </w:t>
      </w:r>
      <w:r w:rsidR="002D308B">
        <w:rPr>
          <w:rFonts w:ascii="Times New Roman" w:hAnsi="Times New Roman" w:cs="Times New Roman"/>
          <w:sz w:val="24"/>
          <w:szCs w:val="24"/>
        </w:rPr>
        <w:t>Besides providing insights and findings about Israel and Israeli Judaism, the book also addresses Jews of No Religion, who are the fastest-growing segment of American Jewry.</w:t>
      </w:r>
      <w:r w:rsidRPr="00902D2E">
        <w:rPr>
          <w:rFonts w:ascii="Times New Roman" w:hAnsi="Times New Roman" w:cs="Times New Roman"/>
          <w:sz w:val="24"/>
          <w:szCs w:val="24"/>
        </w:rPr>
        <w:t xml:space="preserve"> </w:t>
      </w:r>
      <w:r w:rsidR="002D308B">
        <w:rPr>
          <w:rFonts w:ascii="Times New Roman" w:hAnsi="Times New Roman" w:cs="Times New Roman"/>
          <w:sz w:val="24"/>
          <w:szCs w:val="24"/>
        </w:rPr>
        <w:t xml:space="preserve">Chapters dedicated to the </w:t>
      </w:r>
      <w:r w:rsidR="00B01DB3">
        <w:rPr>
          <w:rFonts w:ascii="Times New Roman" w:hAnsi="Times New Roman" w:cs="Times New Roman"/>
          <w:sz w:val="24"/>
          <w:szCs w:val="24"/>
        </w:rPr>
        <w:t>S</w:t>
      </w:r>
      <w:r w:rsidR="002D308B">
        <w:rPr>
          <w:rFonts w:ascii="Times New Roman" w:hAnsi="Times New Roman" w:cs="Times New Roman"/>
          <w:sz w:val="24"/>
          <w:szCs w:val="24"/>
        </w:rPr>
        <w:t xml:space="preserve">ociology of </w:t>
      </w:r>
      <w:r w:rsidR="00B01DB3">
        <w:rPr>
          <w:rFonts w:ascii="Times New Roman" w:hAnsi="Times New Roman" w:cs="Times New Roman"/>
          <w:sz w:val="24"/>
          <w:szCs w:val="24"/>
        </w:rPr>
        <w:t>Faith</w:t>
      </w:r>
      <w:r w:rsidR="002D308B">
        <w:rPr>
          <w:rFonts w:ascii="Times New Roman" w:hAnsi="Times New Roman" w:cs="Times New Roman"/>
          <w:sz w:val="24"/>
          <w:szCs w:val="24"/>
        </w:rPr>
        <w:t xml:space="preserve"> and its methodologies are also included.</w:t>
      </w:r>
      <w:r w:rsidRPr="00902D2E">
        <w:rPr>
          <w:rFonts w:ascii="Times New Roman" w:hAnsi="Times New Roman" w:cs="Times New Roman"/>
          <w:sz w:val="24"/>
          <w:szCs w:val="24"/>
        </w:rPr>
        <w:t xml:space="preserve"> </w:t>
      </w:r>
      <w:r w:rsidR="00B01DB3">
        <w:rPr>
          <w:rFonts w:ascii="Times New Roman" w:hAnsi="Times New Roman" w:cs="Times New Roman"/>
          <w:sz w:val="24"/>
          <w:szCs w:val="24"/>
        </w:rPr>
        <w:t>Both Brandeis University and Bloomsbury Publishing expressed interest in the book, but I was advised not to sign a contract until I had finished a complete draft.</w:t>
      </w:r>
      <w:r w:rsidRPr="00902D2E">
        <w:rPr>
          <w:rFonts w:ascii="Times New Roman" w:hAnsi="Times New Roman" w:cs="Times New Roman"/>
          <w:sz w:val="24"/>
          <w:szCs w:val="24"/>
        </w:rPr>
        <w:t xml:space="preserve"> </w:t>
      </w:r>
      <w:r w:rsidR="00B01DB3">
        <w:rPr>
          <w:rFonts w:ascii="Times New Roman" w:hAnsi="Times New Roman" w:cs="Times New Roman"/>
          <w:sz w:val="24"/>
          <w:szCs w:val="24"/>
        </w:rPr>
        <w:t>I am expecting to finish the writing and preliminary editing in three months.</w:t>
      </w:r>
      <w:r w:rsidRPr="00902D2E">
        <w:rPr>
          <w:rFonts w:ascii="Times New Roman" w:hAnsi="Times New Roman" w:cs="Times New Roman"/>
          <w:sz w:val="24"/>
          <w:szCs w:val="24"/>
        </w:rPr>
        <w:t xml:space="preserve"> </w:t>
      </w:r>
      <w:r w:rsidR="00B01DB3">
        <w:rPr>
          <w:rFonts w:ascii="Times New Roman" w:hAnsi="Times New Roman" w:cs="Times New Roman"/>
          <w:sz w:val="24"/>
          <w:szCs w:val="24"/>
        </w:rPr>
        <w:t xml:space="preserve">Two chapters of the book have already been prepared for publication as journal papers and are to be submitted to </w:t>
      </w:r>
      <w:r w:rsidR="00B01DB3" w:rsidRPr="00B01DB3">
        <w:rPr>
          <w:rFonts w:ascii="Times New Roman" w:hAnsi="Times New Roman" w:cs="Times New Roman"/>
          <w:i/>
          <w:iCs/>
          <w:sz w:val="24"/>
          <w:szCs w:val="24"/>
        </w:rPr>
        <w:t>Contemporary Jewry</w:t>
      </w:r>
      <w:r w:rsidR="00B01DB3">
        <w:rPr>
          <w:rFonts w:ascii="Times New Roman" w:hAnsi="Times New Roman" w:cs="Times New Roman"/>
          <w:sz w:val="24"/>
          <w:szCs w:val="24"/>
        </w:rPr>
        <w:t xml:space="preserve"> and </w:t>
      </w:r>
      <w:r w:rsidR="00B01DB3" w:rsidRPr="00B01DB3">
        <w:rPr>
          <w:rFonts w:ascii="Times New Roman" w:hAnsi="Times New Roman" w:cs="Times New Roman"/>
          <w:i/>
          <w:iCs/>
          <w:sz w:val="24"/>
          <w:szCs w:val="24"/>
        </w:rPr>
        <w:t>Feminist Theology</w:t>
      </w:r>
      <w:r w:rsidR="00B01DB3">
        <w:rPr>
          <w:rFonts w:ascii="Times New Roman" w:hAnsi="Times New Roman" w:cs="Times New Roman"/>
          <w:sz w:val="24"/>
          <w:szCs w:val="24"/>
        </w:rPr>
        <w:t>.</w:t>
      </w:r>
      <w:r w:rsidRPr="00902D2E">
        <w:rPr>
          <w:rFonts w:ascii="Times New Roman" w:hAnsi="Times New Roman" w:cs="Times New Roman"/>
          <w:sz w:val="24"/>
          <w:szCs w:val="24"/>
        </w:rPr>
        <w:t xml:space="preserve"> </w:t>
      </w:r>
      <w:r w:rsidR="00B01DB3">
        <w:rPr>
          <w:rFonts w:ascii="Times New Roman" w:hAnsi="Times New Roman" w:cs="Times New Roman"/>
          <w:sz w:val="24"/>
          <w:szCs w:val="24"/>
        </w:rPr>
        <w:t>I also continue my research with Dr.</w:t>
      </w:r>
      <w:r w:rsidRPr="00902D2E">
        <w:rPr>
          <w:rFonts w:ascii="Times New Roman" w:hAnsi="Times New Roman" w:cs="Times New Roman"/>
          <w:sz w:val="24"/>
          <w:szCs w:val="24"/>
        </w:rPr>
        <w:t xml:space="preserve"> Yossi David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D2E">
        <w:rPr>
          <w:rFonts w:ascii="Times New Roman" w:hAnsi="Times New Roman" w:cs="Times New Roman"/>
          <w:sz w:val="24"/>
          <w:szCs w:val="24"/>
        </w:rPr>
        <w:t xml:space="preserve">(Department of Communication, Beer Sheva University) and Dr. Pascal Jürgens (Department of Communication, Johannes Gutenberg University Mainz) on online behavior during sacred times. The first paper </w:t>
      </w:r>
      <w:r w:rsidR="002D308B">
        <w:rPr>
          <w:rFonts w:ascii="Times New Roman" w:hAnsi="Times New Roman" w:cs="Times New Roman"/>
          <w:sz w:val="24"/>
          <w:szCs w:val="24"/>
        </w:rPr>
        <w:t>result from</w:t>
      </w:r>
      <w:r w:rsidRPr="00902D2E">
        <w:rPr>
          <w:rFonts w:ascii="Times New Roman" w:hAnsi="Times New Roman" w:cs="Times New Roman"/>
          <w:sz w:val="24"/>
          <w:szCs w:val="24"/>
        </w:rPr>
        <w:t xml:space="preserve"> this project was accepted for publication in the journal </w:t>
      </w:r>
      <w:r w:rsidRPr="001F02F1">
        <w:rPr>
          <w:rFonts w:ascii="Times New Roman" w:hAnsi="Times New Roman" w:cs="Times New Roman"/>
          <w:i/>
          <w:iCs/>
          <w:sz w:val="24"/>
          <w:szCs w:val="24"/>
        </w:rPr>
        <w:t>Media and Religion</w:t>
      </w:r>
      <w:r w:rsidRPr="00902D2E">
        <w:rPr>
          <w:rFonts w:ascii="Times New Roman" w:hAnsi="Times New Roman" w:cs="Times New Roman"/>
          <w:sz w:val="24"/>
          <w:szCs w:val="24"/>
        </w:rPr>
        <w:t xml:space="preserve"> (see</w:t>
      </w:r>
      <w:r w:rsidR="00B01DB3">
        <w:rPr>
          <w:rFonts w:ascii="Times New Roman" w:hAnsi="Times New Roman" w:cs="Times New Roman"/>
          <w:sz w:val="24"/>
          <w:szCs w:val="24"/>
        </w:rPr>
        <w:t xml:space="preserve"> the</w:t>
      </w:r>
      <w:r w:rsidRPr="00902D2E">
        <w:rPr>
          <w:rFonts w:ascii="Times New Roman" w:hAnsi="Times New Roman" w:cs="Times New Roman"/>
          <w:sz w:val="24"/>
          <w:szCs w:val="24"/>
        </w:rPr>
        <w:t xml:space="preserve"> </w:t>
      </w:r>
      <w:r w:rsidR="00B01DB3">
        <w:rPr>
          <w:rFonts w:ascii="Times New Roman" w:hAnsi="Times New Roman" w:cs="Times New Roman"/>
          <w:sz w:val="24"/>
          <w:szCs w:val="24"/>
        </w:rPr>
        <w:t>L</w:t>
      </w:r>
      <w:r w:rsidRPr="00902D2E">
        <w:rPr>
          <w:rFonts w:ascii="Times New Roman" w:hAnsi="Times New Roman" w:cs="Times New Roman"/>
          <w:sz w:val="24"/>
          <w:szCs w:val="24"/>
        </w:rPr>
        <w:t xml:space="preserve">ist of </w:t>
      </w:r>
      <w:r w:rsidR="00B01DB3">
        <w:rPr>
          <w:rFonts w:ascii="Times New Roman" w:hAnsi="Times New Roman" w:cs="Times New Roman"/>
          <w:sz w:val="24"/>
          <w:szCs w:val="24"/>
        </w:rPr>
        <w:t>P</w:t>
      </w:r>
      <w:r w:rsidRPr="00902D2E">
        <w:rPr>
          <w:rFonts w:ascii="Times New Roman" w:hAnsi="Times New Roman" w:cs="Times New Roman"/>
          <w:sz w:val="24"/>
          <w:szCs w:val="24"/>
        </w:rPr>
        <w:t>ublications).</w:t>
      </w:r>
    </w:p>
    <w:sectPr w:rsidR="003B68DA" w:rsidRPr="00902D2E" w:rsidSect="00E55DF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0934" w14:textId="77777777" w:rsidR="00E55DFD" w:rsidRDefault="00E55DFD" w:rsidP="002061F3">
      <w:pPr>
        <w:spacing w:after="0" w:line="240" w:lineRule="auto"/>
      </w:pPr>
      <w:r>
        <w:separator/>
      </w:r>
    </w:p>
  </w:endnote>
  <w:endnote w:type="continuationSeparator" w:id="0">
    <w:p w14:paraId="16AA10E5" w14:textId="77777777" w:rsidR="00E55DFD" w:rsidRDefault="00E55DFD" w:rsidP="0020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E8BA" w14:textId="77777777" w:rsidR="00E55DFD" w:rsidRDefault="00E55DFD" w:rsidP="002061F3">
      <w:pPr>
        <w:spacing w:after="0" w:line="240" w:lineRule="auto"/>
      </w:pPr>
      <w:r>
        <w:separator/>
      </w:r>
    </w:p>
  </w:footnote>
  <w:footnote w:type="continuationSeparator" w:id="0">
    <w:p w14:paraId="27FCA067" w14:textId="77777777" w:rsidR="00E55DFD" w:rsidRDefault="00E55DFD" w:rsidP="0020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FFE3" w14:textId="338C4735" w:rsidR="009308CE" w:rsidRDefault="009308CE">
    <w:pPr>
      <w:pStyle w:val="aa"/>
    </w:pPr>
    <w:r>
      <w:t>Hagar Lahav, 202</w:t>
    </w:r>
    <w:r w:rsidR="003700B3">
      <w:t>4</w:t>
    </w:r>
  </w:p>
  <w:p w14:paraId="1A1F4887" w14:textId="77777777" w:rsidR="009308CE" w:rsidRDefault="009308CE">
    <w:pPr>
      <w:pStyle w:val="aa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 w15:restartNumberingAfterBreak="0">
    <w:nsid w:val="04501941"/>
    <w:multiLevelType w:val="multilevel"/>
    <w:tmpl w:val="159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27242"/>
    <w:multiLevelType w:val="hybridMultilevel"/>
    <w:tmpl w:val="06006732"/>
    <w:lvl w:ilvl="0" w:tplc="CAAE120E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3C6DB6"/>
    <w:multiLevelType w:val="hybridMultilevel"/>
    <w:tmpl w:val="A7DE88C6"/>
    <w:lvl w:ilvl="0" w:tplc="B9907F3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A74F1"/>
    <w:multiLevelType w:val="hybridMultilevel"/>
    <w:tmpl w:val="208E4624"/>
    <w:lvl w:ilvl="0" w:tplc="5C5CABF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2CC"/>
    <w:multiLevelType w:val="hybridMultilevel"/>
    <w:tmpl w:val="603E8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96B61"/>
    <w:multiLevelType w:val="hybridMultilevel"/>
    <w:tmpl w:val="692AC66C"/>
    <w:lvl w:ilvl="0" w:tplc="CC9E58DC">
      <w:start w:val="1"/>
      <w:numFmt w:val="decimal"/>
      <w:lvlText w:val="%1."/>
      <w:lvlJc w:val="left"/>
      <w:pPr>
        <w:ind w:left="86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1DD472F"/>
    <w:multiLevelType w:val="hybridMultilevel"/>
    <w:tmpl w:val="A198C920"/>
    <w:lvl w:ilvl="0" w:tplc="831658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Calibri" w:eastAsia="Times New Roman" w:hAnsi="Calibri" w:cs="Arial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286902BD"/>
    <w:multiLevelType w:val="hybridMultilevel"/>
    <w:tmpl w:val="E3364340"/>
    <w:lvl w:ilvl="0" w:tplc="4A82E2B2">
      <w:start w:val="1"/>
      <w:numFmt w:val="hebrew1"/>
      <w:pStyle w:val="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/>
        <w:bCs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1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75" w:hanging="180"/>
      </w:pPr>
      <w:rPr>
        <w:rFonts w:cs="Times New Roman"/>
      </w:rPr>
    </w:lvl>
  </w:abstractNum>
  <w:abstractNum w:abstractNumId="11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86021"/>
    <w:multiLevelType w:val="hybridMultilevel"/>
    <w:tmpl w:val="0C16099E"/>
    <w:lvl w:ilvl="0" w:tplc="4A5E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53DFC"/>
    <w:multiLevelType w:val="hybridMultilevel"/>
    <w:tmpl w:val="B6427D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D3D8A"/>
    <w:multiLevelType w:val="hybridMultilevel"/>
    <w:tmpl w:val="B6427D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4EAA"/>
    <w:multiLevelType w:val="hybridMultilevel"/>
    <w:tmpl w:val="34CCE9D8"/>
    <w:lvl w:ilvl="0" w:tplc="81066228">
      <w:start w:val="2008"/>
      <w:numFmt w:val="bullet"/>
      <w:lvlText w:val=""/>
      <w:lvlJc w:val="left"/>
      <w:pPr>
        <w:ind w:left="36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37DE1"/>
    <w:multiLevelType w:val="hybridMultilevel"/>
    <w:tmpl w:val="E662F95A"/>
    <w:lvl w:ilvl="0" w:tplc="B5E25038">
      <w:start w:val="1"/>
      <w:numFmt w:val="decimal"/>
      <w:lvlText w:val="%1."/>
      <w:lvlJc w:val="left"/>
      <w:pPr>
        <w:tabs>
          <w:tab w:val="num" w:pos="786"/>
        </w:tabs>
        <w:ind w:left="786" w:righ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righ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righ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righ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righ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righ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righ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righ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right="6546" w:hanging="180"/>
      </w:pPr>
    </w:lvl>
  </w:abstractNum>
  <w:abstractNum w:abstractNumId="17" w15:restartNumberingAfterBreak="0">
    <w:nsid w:val="4A347E99"/>
    <w:multiLevelType w:val="hybridMultilevel"/>
    <w:tmpl w:val="ABC0621E"/>
    <w:lvl w:ilvl="0" w:tplc="2FBED2AC">
      <w:start w:val="2018"/>
      <w:numFmt w:val="decimal"/>
      <w:lvlText w:val="%1-"/>
      <w:lvlJc w:val="left"/>
      <w:pPr>
        <w:ind w:left="1215" w:hanging="495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E664BC"/>
    <w:multiLevelType w:val="hybridMultilevel"/>
    <w:tmpl w:val="93F2399C"/>
    <w:lvl w:ilvl="0" w:tplc="9524E9C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 w15:restartNumberingAfterBreak="0">
    <w:nsid w:val="52596FD9"/>
    <w:multiLevelType w:val="hybridMultilevel"/>
    <w:tmpl w:val="B6427D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2F"/>
    <w:multiLevelType w:val="hybridMultilevel"/>
    <w:tmpl w:val="A0BE33B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2B5E2512">
      <w:start w:val="1"/>
      <w:numFmt w:val="lowerLetter"/>
      <w:lvlText w:val="%2."/>
      <w:lvlJc w:val="left"/>
      <w:pPr>
        <w:ind w:left="1211" w:hanging="360"/>
      </w:pPr>
      <w:rPr>
        <w:rFonts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282" w:hanging="360"/>
      </w:pPr>
      <w:rPr>
        <w:rFonts w:cs="Times New Roman"/>
      </w:rPr>
    </w:lvl>
    <w:lvl w:ilvl="1" w:tplc="BE58AFDE">
      <w:start w:val="1"/>
      <w:numFmt w:val="bullet"/>
      <w:lvlText w:val="-"/>
      <w:lvlJc w:val="left"/>
      <w:pPr>
        <w:ind w:left="1002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2" w:hanging="180"/>
      </w:pPr>
      <w:rPr>
        <w:rFonts w:cs="Times New Roman"/>
      </w:rPr>
    </w:lvl>
  </w:abstractNum>
  <w:abstractNum w:abstractNumId="22" w15:restartNumberingAfterBreak="0">
    <w:nsid w:val="53A52AD0"/>
    <w:multiLevelType w:val="hybridMultilevel"/>
    <w:tmpl w:val="B6427D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68C2"/>
    <w:multiLevelType w:val="hybridMultilevel"/>
    <w:tmpl w:val="C89801DE"/>
    <w:lvl w:ilvl="0" w:tplc="FFFFFFFF">
      <w:start w:val="8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D01013C"/>
    <w:multiLevelType w:val="hybridMultilevel"/>
    <w:tmpl w:val="B6427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2736"/>
    <w:multiLevelType w:val="hybridMultilevel"/>
    <w:tmpl w:val="C20A72DA"/>
    <w:lvl w:ilvl="0" w:tplc="ECE4A4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64E5546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  <w:rPr>
        <w:rFonts w:cs="Times New Roman"/>
      </w:r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0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61C7A"/>
    <w:multiLevelType w:val="hybridMultilevel"/>
    <w:tmpl w:val="716E1E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rFonts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514884"/>
    <w:multiLevelType w:val="hybridMultilevel"/>
    <w:tmpl w:val="58AC30A6"/>
    <w:lvl w:ilvl="0" w:tplc="C912552E">
      <w:start w:val="2018"/>
      <w:numFmt w:val="decimal"/>
      <w:lvlText w:val="%1"/>
      <w:lvlJc w:val="left"/>
      <w:pPr>
        <w:ind w:left="420" w:hanging="42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734387"/>
    <w:multiLevelType w:val="hybridMultilevel"/>
    <w:tmpl w:val="2028E50A"/>
    <w:lvl w:ilvl="0" w:tplc="C51A33DE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6523588">
    <w:abstractNumId w:val="9"/>
  </w:num>
  <w:num w:numId="2" w16cid:durableId="166598547">
    <w:abstractNumId w:val="20"/>
  </w:num>
  <w:num w:numId="3" w16cid:durableId="713391289">
    <w:abstractNumId w:val="0"/>
  </w:num>
  <w:num w:numId="4" w16cid:durableId="1803421042">
    <w:abstractNumId w:val="28"/>
  </w:num>
  <w:num w:numId="5" w16cid:durableId="862011914">
    <w:abstractNumId w:val="10"/>
  </w:num>
  <w:num w:numId="6" w16cid:durableId="238251519">
    <w:abstractNumId w:val="3"/>
  </w:num>
  <w:num w:numId="7" w16cid:durableId="983243736">
    <w:abstractNumId w:val="15"/>
  </w:num>
  <w:num w:numId="8" w16cid:durableId="114373568">
    <w:abstractNumId w:val="17"/>
  </w:num>
  <w:num w:numId="9" w16cid:durableId="872229673">
    <w:abstractNumId w:val="32"/>
  </w:num>
  <w:num w:numId="10" w16cid:durableId="1059015235">
    <w:abstractNumId w:val="25"/>
  </w:num>
  <w:num w:numId="11" w16cid:durableId="1045443866">
    <w:abstractNumId w:val="4"/>
  </w:num>
  <w:num w:numId="12" w16cid:durableId="722019394">
    <w:abstractNumId w:val="21"/>
  </w:num>
  <w:num w:numId="13" w16cid:durableId="892082472">
    <w:abstractNumId w:val="30"/>
  </w:num>
  <w:num w:numId="14" w16cid:durableId="796606690">
    <w:abstractNumId w:val="23"/>
  </w:num>
  <w:num w:numId="15" w16cid:durableId="351998974">
    <w:abstractNumId w:val="11"/>
  </w:num>
  <w:num w:numId="16" w16cid:durableId="961964164">
    <w:abstractNumId w:val="26"/>
  </w:num>
  <w:num w:numId="17" w16cid:durableId="1271550078">
    <w:abstractNumId w:val="16"/>
  </w:num>
  <w:num w:numId="18" w16cid:durableId="1390764157">
    <w:abstractNumId w:val="12"/>
  </w:num>
  <w:num w:numId="19" w16cid:durableId="297103194">
    <w:abstractNumId w:val="2"/>
  </w:num>
  <w:num w:numId="20" w16cid:durableId="36664518">
    <w:abstractNumId w:val="8"/>
  </w:num>
  <w:num w:numId="21" w16cid:durableId="376470336">
    <w:abstractNumId w:val="29"/>
  </w:num>
  <w:num w:numId="22" w16cid:durableId="145362666">
    <w:abstractNumId w:val="18"/>
  </w:num>
  <w:num w:numId="23" w16cid:durableId="273945118">
    <w:abstractNumId w:val="1"/>
  </w:num>
  <w:num w:numId="24" w16cid:durableId="2003047518">
    <w:abstractNumId w:val="6"/>
  </w:num>
  <w:num w:numId="25" w16cid:durableId="899897817">
    <w:abstractNumId w:val="22"/>
  </w:num>
  <w:num w:numId="26" w16cid:durableId="2057469613">
    <w:abstractNumId w:val="5"/>
  </w:num>
  <w:num w:numId="27" w16cid:durableId="786660986">
    <w:abstractNumId w:val="13"/>
  </w:num>
  <w:num w:numId="28" w16cid:durableId="226453928">
    <w:abstractNumId w:val="14"/>
  </w:num>
  <w:num w:numId="29" w16cid:durableId="973945433">
    <w:abstractNumId w:val="19"/>
  </w:num>
  <w:num w:numId="30" w16cid:durableId="474639475">
    <w:abstractNumId w:val="31"/>
  </w:num>
  <w:num w:numId="31" w16cid:durableId="362367072">
    <w:abstractNumId w:val="27"/>
  </w:num>
  <w:num w:numId="32" w16cid:durableId="24838812">
    <w:abstractNumId w:val="33"/>
  </w:num>
  <w:num w:numId="33" w16cid:durableId="80950517">
    <w:abstractNumId w:val="7"/>
  </w:num>
  <w:num w:numId="34" w16cid:durableId="7689621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70"/>
    <w:rsid w:val="00001548"/>
    <w:rsid w:val="00003E67"/>
    <w:rsid w:val="0001509E"/>
    <w:rsid w:val="0002727A"/>
    <w:rsid w:val="000366CC"/>
    <w:rsid w:val="0004169B"/>
    <w:rsid w:val="00055B8D"/>
    <w:rsid w:val="000762E4"/>
    <w:rsid w:val="000942BF"/>
    <w:rsid w:val="000A1771"/>
    <w:rsid w:val="000B665E"/>
    <w:rsid w:val="000C009A"/>
    <w:rsid w:val="000C0F99"/>
    <w:rsid w:val="000D4EF1"/>
    <w:rsid w:val="000E1C11"/>
    <w:rsid w:val="00104654"/>
    <w:rsid w:val="00113EE2"/>
    <w:rsid w:val="0012416C"/>
    <w:rsid w:val="00151033"/>
    <w:rsid w:val="001527EB"/>
    <w:rsid w:val="00196D30"/>
    <w:rsid w:val="001A38A0"/>
    <w:rsid w:val="001A6466"/>
    <w:rsid w:val="001D40F0"/>
    <w:rsid w:val="001D697E"/>
    <w:rsid w:val="001E0D14"/>
    <w:rsid w:val="001E7C08"/>
    <w:rsid w:val="001F02F1"/>
    <w:rsid w:val="00200237"/>
    <w:rsid w:val="00204A2A"/>
    <w:rsid w:val="002061F3"/>
    <w:rsid w:val="00206B6D"/>
    <w:rsid w:val="00216ACB"/>
    <w:rsid w:val="00217B80"/>
    <w:rsid w:val="00237D4D"/>
    <w:rsid w:val="0024471C"/>
    <w:rsid w:val="002545B5"/>
    <w:rsid w:val="002703AF"/>
    <w:rsid w:val="00294B6B"/>
    <w:rsid w:val="002A2DFB"/>
    <w:rsid w:val="002C1350"/>
    <w:rsid w:val="002C2FB6"/>
    <w:rsid w:val="002C3142"/>
    <w:rsid w:val="002D308B"/>
    <w:rsid w:val="002E4C71"/>
    <w:rsid w:val="002F69A9"/>
    <w:rsid w:val="00301613"/>
    <w:rsid w:val="00302603"/>
    <w:rsid w:val="003041FB"/>
    <w:rsid w:val="00310647"/>
    <w:rsid w:val="003114EC"/>
    <w:rsid w:val="00312651"/>
    <w:rsid w:val="0032710E"/>
    <w:rsid w:val="00343773"/>
    <w:rsid w:val="003700B3"/>
    <w:rsid w:val="0038581F"/>
    <w:rsid w:val="003901E5"/>
    <w:rsid w:val="003B68DA"/>
    <w:rsid w:val="003C68E0"/>
    <w:rsid w:val="003D0887"/>
    <w:rsid w:val="003D3007"/>
    <w:rsid w:val="003F35F9"/>
    <w:rsid w:val="003F3B4D"/>
    <w:rsid w:val="003F5025"/>
    <w:rsid w:val="003F61F7"/>
    <w:rsid w:val="00401AA3"/>
    <w:rsid w:val="00432ED9"/>
    <w:rsid w:val="0046552B"/>
    <w:rsid w:val="0048268C"/>
    <w:rsid w:val="004A620B"/>
    <w:rsid w:val="004B4AC4"/>
    <w:rsid w:val="004E6CBA"/>
    <w:rsid w:val="004F19A0"/>
    <w:rsid w:val="005231C6"/>
    <w:rsid w:val="00526A7A"/>
    <w:rsid w:val="0052701B"/>
    <w:rsid w:val="0056549A"/>
    <w:rsid w:val="00565E7C"/>
    <w:rsid w:val="00570BA9"/>
    <w:rsid w:val="00571A54"/>
    <w:rsid w:val="005A0E35"/>
    <w:rsid w:val="005A12D8"/>
    <w:rsid w:val="005A3F2F"/>
    <w:rsid w:val="005B4243"/>
    <w:rsid w:val="005B4840"/>
    <w:rsid w:val="005C5A19"/>
    <w:rsid w:val="005C70E4"/>
    <w:rsid w:val="005D3AC2"/>
    <w:rsid w:val="005E2FD2"/>
    <w:rsid w:val="005F10C8"/>
    <w:rsid w:val="005F2FF4"/>
    <w:rsid w:val="00600DAE"/>
    <w:rsid w:val="00625B23"/>
    <w:rsid w:val="00625ECF"/>
    <w:rsid w:val="0062678A"/>
    <w:rsid w:val="00676E8D"/>
    <w:rsid w:val="00692706"/>
    <w:rsid w:val="006A0746"/>
    <w:rsid w:val="006B791A"/>
    <w:rsid w:val="006C0BFC"/>
    <w:rsid w:val="006D6BFD"/>
    <w:rsid w:val="006E2EB9"/>
    <w:rsid w:val="007166CE"/>
    <w:rsid w:val="00716EA8"/>
    <w:rsid w:val="00734207"/>
    <w:rsid w:val="0074513A"/>
    <w:rsid w:val="00755467"/>
    <w:rsid w:val="007708EC"/>
    <w:rsid w:val="0079308D"/>
    <w:rsid w:val="007A6607"/>
    <w:rsid w:val="007F63F1"/>
    <w:rsid w:val="00800A60"/>
    <w:rsid w:val="008011F5"/>
    <w:rsid w:val="008038BC"/>
    <w:rsid w:val="00814425"/>
    <w:rsid w:val="00815834"/>
    <w:rsid w:val="0084075F"/>
    <w:rsid w:val="0085631E"/>
    <w:rsid w:val="00860FEF"/>
    <w:rsid w:val="00871407"/>
    <w:rsid w:val="0087311C"/>
    <w:rsid w:val="008A26BD"/>
    <w:rsid w:val="008A46B4"/>
    <w:rsid w:val="008A4D13"/>
    <w:rsid w:val="008B4BD7"/>
    <w:rsid w:val="008C27E1"/>
    <w:rsid w:val="008C41DB"/>
    <w:rsid w:val="008D3733"/>
    <w:rsid w:val="008E3FD2"/>
    <w:rsid w:val="008E40A6"/>
    <w:rsid w:val="008F268E"/>
    <w:rsid w:val="00902D2E"/>
    <w:rsid w:val="009220DA"/>
    <w:rsid w:val="00922F41"/>
    <w:rsid w:val="009308CE"/>
    <w:rsid w:val="009727B4"/>
    <w:rsid w:val="00975675"/>
    <w:rsid w:val="009867E0"/>
    <w:rsid w:val="009910C6"/>
    <w:rsid w:val="009A09B0"/>
    <w:rsid w:val="009B2279"/>
    <w:rsid w:val="009C0270"/>
    <w:rsid w:val="009F256F"/>
    <w:rsid w:val="00A243CF"/>
    <w:rsid w:val="00A24F9D"/>
    <w:rsid w:val="00A25E88"/>
    <w:rsid w:val="00A262F5"/>
    <w:rsid w:val="00A30331"/>
    <w:rsid w:val="00A31BAC"/>
    <w:rsid w:val="00A35351"/>
    <w:rsid w:val="00A51004"/>
    <w:rsid w:val="00A516BA"/>
    <w:rsid w:val="00A54A3D"/>
    <w:rsid w:val="00A65C48"/>
    <w:rsid w:val="00A95312"/>
    <w:rsid w:val="00A96508"/>
    <w:rsid w:val="00AB0E8C"/>
    <w:rsid w:val="00AB3F75"/>
    <w:rsid w:val="00AC000E"/>
    <w:rsid w:val="00AC13EB"/>
    <w:rsid w:val="00AD05E5"/>
    <w:rsid w:val="00AE0A43"/>
    <w:rsid w:val="00AF075F"/>
    <w:rsid w:val="00B01DB3"/>
    <w:rsid w:val="00B0443D"/>
    <w:rsid w:val="00B25202"/>
    <w:rsid w:val="00B27A7D"/>
    <w:rsid w:val="00B30876"/>
    <w:rsid w:val="00B378F6"/>
    <w:rsid w:val="00B43104"/>
    <w:rsid w:val="00B47A6C"/>
    <w:rsid w:val="00B5227E"/>
    <w:rsid w:val="00B55DBB"/>
    <w:rsid w:val="00B61A95"/>
    <w:rsid w:val="00B7422C"/>
    <w:rsid w:val="00B760BF"/>
    <w:rsid w:val="00B90634"/>
    <w:rsid w:val="00B90FED"/>
    <w:rsid w:val="00B932B7"/>
    <w:rsid w:val="00BA0478"/>
    <w:rsid w:val="00BB6807"/>
    <w:rsid w:val="00BE5A42"/>
    <w:rsid w:val="00BF0A10"/>
    <w:rsid w:val="00C050B0"/>
    <w:rsid w:val="00C05810"/>
    <w:rsid w:val="00C1428B"/>
    <w:rsid w:val="00C150DC"/>
    <w:rsid w:val="00C15926"/>
    <w:rsid w:val="00C2764D"/>
    <w:rsid w:val="00C5774B"/>
    <w:rsid w:val="00C6799E"/>
    <w:rsid w:val="00C71F46"/>
    <w:rsid w:val="00C81F2F"/>
    <w:rsid w:val="00C9221F"/>
    <w:rsid w:val="00CB1163"/>
    <w:rsid w:val="00CD1C75"/>
    <w:rsid w:val="00CE56C8"/>
    <w:rsid w:val="00CE62BE"/>
    <w:rsid w:val="00CF1888"/>
    <w:rsid w:val="00CF1A12"/>
    <w:rsid w:val="00D23AD5"/>
    <w:rsid w:val="00D620CA"/>
    <w:rsid w:val="00D77A23"/>
    <w:rsid w:val="00D77F38"/>
    <w:rsid w:val="00D862C2"/>
    <w:rsid w:val="00DC5517"/>
    <w:rsid w:val="00DD686F"/>
    <w:rsid w:val="00E03A87"/>
    <w:rsid w:val="00E05EF5"/>
    <w:rsid w:val="00E11E6D"/>
    <w:rsid w:val="00E273BF"/>
    <w:rsid w:val="00E340F0"/>
    <w:rsid w:val="00E36EEC"/>
    <w:rsid w:val="00E4190A"/>
    <w:rsid w:val="00E524BC"/>
    <w:rsid w:val="00E557D9"/>
    <w:rsid w:val="00E55DFD"/>
    <w:rsid w:val="00E77DFC"/>
    <w:rsid w:val="00E8591E"/>
    <w:rsid w:val="00E93454"/>
    <w:rsid w:val="00EA0198"/>
    <w:rsid w:val="00EA41CF"/>
    <w:rsid w:val="00EA6A70"/>
    <w:rsid w:val="00EB2F76"/>
    <w:rsid w:val="00EC29B0"/>
    <w:rsid w:val="00EE17F3"/>
    <w:rsid w:val="00EE4388"/>
    <w:rsid w:val="00F06018"/>
    <w:rsid w:val="00F07AD3"/>
    <w:rsid w:val="00F11059"/>
    <w:rsid w:val="00F14555"/>
    <w:rsid w:val="00F24A79"/>
    <w:rsid w:val="00F30869"/>
    <w:rsid w:val="00F354AE"/>
    <w:rsid w:val="00F36E7F"/>
    <w:rsid w:val="00F37F40"/>
    <w:rsid w:val="00F60925"/>
    <w:rsid w:val="00F646A9"/>
    <w:rsid w:val="00F70EF4"/>
    <w:rsid w:val="00F876B6"/>
    <w:rsid w:val="00FA3FC5"/>
    <w:rsid w:val="00FA6953"/>
    <w:rsid w:val="00FB6E9B"/>
    <w:rsid w:val="00FC0F50"/>
    <w:rsid w:val="00FC4A2B"/>
    <w:rsid w:val="00FD4921"/>
    <w:rsid w:val="00FE26A9"/>
    <w:rsid w:val="00FF0097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50728"/>
  <w15:docId w15:val="{C9DA015D-479F-41BE-9546-C77FC6E0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70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8A4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9C0270"/>
    <w:pPr>
      <w:keepNext/>
      <w:spacing w:after="0" w:line="240" w:lineRule="auto"/>
      <w:outlineLvl w:val="4"/>
    </w:pPr>
    <w:rPr>
      <w:rFonts w:ascii="Garamond" w:hAnsi="Garamond" w:cs="Narkisim"/>
      <w:b/>
      <w:bCs/>
      <w:sz w:val="24"/>
      <w:szCs w:val="24"/>
      <w:lang w:eastAsia="he-IL"/>
    </w:rPr>
  </w:style>
  <w:style w:type="paragraph" w:styleId="6">
    <w:name w:val="heading 6"/>
    <w:basedOn w:val="a"/>
    <w:next w:val="a"/>
    <w:link w:val="60"/>
    <w:qFormat/>
    <w:rsid w:val="009C0270"/>
    <w:pPr>
      <w:keepNext/>
      <w:numPr>
        <w:numId w:val="1"/>
      </w:numPr>
      <w:spacing w:after="0" w:line="240" w:lineRule="auto"/>
      <w:outlineLvl w:val="5"/>
    </w:pPr>
    <w:rPr>
      <w:rFonts w:ascii="Garamond" w:hAnsi="Garamond" w:cs="Narkisim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rsid w:val="009C0270"/>
    <w:rPr>
      <w:rFonts w:ascii="Garamond" w:eastAsia="Times New Roman" w:hAnsi="Garamond" w:cs="Narkisim"/>
      <w:b/>
      <w:bCs/>
      <w:sz w:val="24"/>
      <w:szCs w:val="24"/>
      <w:lang w:eastAsia="he-IL"/>
    </w:rPr>
  </w:style>
  <w:style w:type="character" w:customStyle="1" w:styleId="60">
    <w:name w:val="כותרת 6 תו"/>
    <w:basedOn w:val="a0"/>
    <w:link w:val="6"/>
    <w:rsid w:val="009C0270"/>
    <w:rPr>
      <w:rFonts w:ascii="Garamond" w:eastAsia="Times New Roman" w:hAnsi="Garamond" w:cs="Narkisim"/>
      <w:b/>
      <w:bCs/>
      <w:sz w:val="24"/>
      <w:szCs w:val="24"/>
      <w:lang w:eastAsia="he-IL"/>
    </w:rPr>
  </w:style>
  <w:style w:type="paragraph" w:styleId="a3">
    <w:name w:val="List Paragraph"/>
    <w:basedOn w:val="a"/>
    <w:uiPriority w:val="34"/>
    <w:qFormat/>
    <w:rsid w:val="009C027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C0270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D3007"/>
    <w:rPr>
      <w:i/>
      <w:iCs/>
    </w:rPr>
  </w:style>
  <w:style w:type="table" w:styleId="a5">
    <w:name w:val="Table Grid"/>
    <w:basedOn w:val="a1"/>
    <w:uiPriority w:val="39"/>
    <w:rsid w:val="003D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565E7C"/>
    <w:pPr>
      <w:autoSpaceDE w:val="0"/>
      <w:autoSpaceDN w:val="0"/>
      <w:bidi w:val="0"/>
      <w:spacing w:after="0" w:line="360" w:lineRule="auto"/>
    </w:pPr>
    <w:rPr>
      <w:rFonts w:ascii="Times New Roman" w:hAnsi="Times New Roman" w:cs="Times New Roman"/>
      <w:sz w:val="24"/>
      <w:szCs w:val="24"/>
      <w:lang w:eastAsia="he-IL"/>
    </w:rPr>
  </w:style>
  <w:style w:type="character" w:customStyle="1" w:styleId="a7">
    <w:name w:val="גוף טקסט תו"/>
    <w:basedOn w:val="a0"/>
    <w:link w:val="a6"/>
    <w:rsid w:val="00565E7C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rsid w:val="000D4E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625B23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0942BF"/>
    <w:rPr>
      <w:color w:val="954F72" w:themeColor="followedHyperlink"/>
      <w:u w:val="single"/>
    </w:rPr>
  </w:style>
  <w:style w:type="table" w:styleId="a9">
    <w:name w:val="Grid Table Light"/>
    <w:basedOn w:val="a1"/>
    <w:uiPriority w:val="40"/>
    <w:rsid w:val="003437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3437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3437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3437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30">
    <w:name w:val="כותרת 3 תו"/>
    <w:basedOn w:val="a0"/>
    <w:link w:val="3"/>
    <w:uiPriority w:val="9"/>
    <w:rsid w:val="00AD0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header"/>
    <w:basedOn w:val="a"/>
    <w:link w:val="ab"/>
    <w:rsid w:val="00570BA9"/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right"/>
    </w:pPr>
    <w:rPr>
      <w:rFonts w:ascii="Times New Roman" w:hAnsi="Times New Roman" w:cs="Times New Roman"/>
      <w:sz w:val="24"/>
      <w:szCs w:val="24"/>
      <w:lang w:eastAsia="he-IL"/>
    </w:rPr>
  </w:style>
  <w:style w:type="character" w:customStyle="1" w:styleId="ab">
    <w:name w:val="כותרת עליונה תו"/>
    <w:basedOn w:val="a0"/>
    <w:link w:val="aa"/>
    <w:rsid w:val="00570BA9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A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AB3F75"/>
  </w:style>
  <w:style w:type="character" w:customStyle="1" w:styleId="publicationcontentepubdate">
    <w:name w:val="publicationcontentepubdate"/>
    <w:basedOn w:val="a0"/>
    <w:rsid w:val="00AB3F75"/>
  </w:style>
  <w:style w:type="character" w:styleId="ac">
    <w:name w:val="Strong"/>
    <w:basedOn w:val="a0"/>
    <w:uiPriority w:val="22"/>
    <w:qFormat/>
    <w:rsid w:val="00A243CF"/>
    <w:rPr>
      <w:b/>
      <w:bCs/>
    </w:rPr>
  </w:style>
  <w:style w:type="paragraph" w:styleId="ad">
    <w:name w:val="footer"/>
    <w:basedOn w:val="a"/>
    <w:link w:val="ae"/>
    <w:uiPriority w:val="99"/>
    <w:unhideWhenUsed/>
    <w:rsid w:val="00206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2061F3"/>
    <w:rPr>
      <w:rFonts w:ascii="Calibri" w:eastAsia="Times New Roman" w:hAnsi="Calibri" w:cs="Arial"/>
    </w:rPr>
  </w:style>
  <w:style w:type="character" w:styleId="af">
    <w:name w:val="annotation reference"/>
    <w:basedOn w:val="a0"/>
    <w:uiPriority w:val="99"/>
    <w:semiHidden/>
    <w:unhideWhenUsed/>
    <w:rsid w:val="005A12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A12D8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5A12D8"/>
    <w:rPr>
      <w:rFonts w:ascii="Calibri" w:eastAsia="Times New Roman" w:hAnsi="Calibri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12D8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5A12D8"/>
    <w:rPr>
      <w:rFonts w:ascii="Calibri" w:eastAsia="Times New Roman" w:hAnsi="Calibri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A12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5A12D8"/>
    <w:rPr>
      <w:rFonts w:ascii="Tahoma" w:eastAsia="Times New Roman" w:hAnsi="Tahoma" w:cs="Tahoma"/>
      <w:sz w:val="18"/>
      <w:szCs w:val="18"/>
    </w:rPr>
  </w:style>
  <w:style w:type="paragraph" w:customStyle="1" w:styleId="nova-e-listitem">
    <w:name w:val="nova-e-list__item"/>
    <w:basedOn w:val="a"/>
    <w:rsid w:val="001A646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s-alignment-element">
    <w:name w:val="ts-alignment-element"/>
    <w:basedOn w:val="a0"/>
    <w:rsid w:val="00C71F46"/>
  </w:style>
  <w:style w:type="paragraph" w:styleId="NormalWeb">
    <w:name w:val="Normal (Web)"/>
    <w:basedOn w:val="a"/>
    <w:uiPriority w:val="99"/>
    <w:unhideWhenUsed/>
    <w:rsid w:val="001A38A0"/>
    <w:pPr>
      <w:bidi w:val="0"/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y2iqfc">
    <w:name w:val="y2iqfc"/>
    <w:basedOn w:val="a0"/>
    <w:rsid w:val="001A38A0"/>
  </w:style>
  <w:style w:type="character" w:customStyle="1" w:styleId="40">
    <w:name w:val="כותרת 4 תו"/>
    <w:basedOn w:val="a0"/>
    <w:link w:val="4"/>
    <w:uiPriority w:val="9"/>
    <w:semiHidden/>
    <w:rsid w:val="0030260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9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3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06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43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garl@mail.sapir.ac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agarlahav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garlahav5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FFBD-B649-4E62-ACA3-E8A72112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3503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הגר להב</dc:creator>
  <cp:keywords/>
  <dc:description/>
  <cp:lastModifiedBy>Hagar Lahav</cp:lastModifiedBy>
  <cp:revision>5</cp:revision>
  <dcterms:created xsi:type="dcterms:W3CDTF">2024-03-21T06:56:00Z</dcterms:created>
  <dcterms:modified xsi:type="dcterms:W3CDTF">2024-03-21T07:50:00Z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323a30488e0b83686b7a3ffd705b00c093160b043b3d3ac3d7afd107f6c1b7fb</vt:lpwstr>
  </property>
</Properties>
</file>