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80F5" w14:textId="77777777" w:rsidR="00432B1F" w:rsidRDefault="00432B1F" w:rsidP="00432B1F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32B1F">
        <w:rPr>
          <w:rFonts w:asciiTheme="majorBidi" w:eastAsia="Times New Roman" w:hAnsiTheme="majorBidi" w:cstheme="majorBidi"/>
          <w:b/>
          <w:bCs/>
          <w:sz w:val="24"/>
          <w:szCs w:val="24"/>
        </w:rPr>
        <w:t>Challenges in recruiting vulnerable populations as source of knowledge in qualitative research: The case of immigrants caring for a family member with mental illness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14:paraId="32EACF84" w14:textId="77777777" w:rsidR="00432B1F" w:rsidRDefault="00432B1F" w:rsidP="00432B1F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8697FF3" w14:textId="25AB2D05" w:rsidR="00432B1F" w:rsidRPr="00432B1F" w:rsidRDefault="00432B1F" w:rsidP="00432B1F">
      <w:pPr>
        <w:spacing w:after="0" w:line="480" w:lineRule="auto"/>
        <w:jc w:val="center"/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</w:pPr>
      <w:r w:rsidRPr="00920002">
        <w:rPr>
          <w:rFonts w:asciiTheme="majorBidi" w:eastAsia="Times New Roman" w:hAnsiTheme="majorBidi" w:cstheme="majorBidi"/>
          <w:i/>
          <w:iCs/>
          <w:sz w:val="24"/>
          <w:szCs w:val="24"/>
        </w:rPr>
        <w:t>Evgeny Knaifel</w:t>
      </w:r>
    </w:p>
    <w:p w14:paraId="725E66E4" w14:textId="77777777" w:rsidR="00432B1F" w:rsidRPr="00B4300A" w:rsidRDefault="00432B1F" w:rsidP="00432B1F">
      <w:pPr>
        <w:spacing w:after="0" w:line="480" w:lineRule="auto"/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</w:pPr>
    </w:p>
    <w:p w14:paraId="0EA36BD6" w14:textId="7527C55B" w:rsidR="00432B1F" w:rsidRPr="00432B1F" w:rsidRDefault="00432B1F" w:rsidP="00432B1F">
      <w:pPr>
        <w:bidi w:val="0"/>
        <w:spacing w:after="0" w:line="480" w:lineRule="auto"/>
        <w:rPr>
          <w:rFonts w:asciiTheme="majorBidi" w:eastAsia="Times New Roman" w:hAnsiTheme="majorBidi" w:cstheme="majorBidi" w:hint="cs"/>
          <w:sz w:val="24"/>
          <w:szCs w:val="24"/>
          <w:rtl/>
        </w:rPr>
      </w:pPr>
      <w:r w:rsidRPr="00B4300A">
        <w:rPr>
          <w:rFonts w:asciiTheme="majorBidi" w:eastAsia="Times New Roman" w:hAnsiTheme="majorBidi" w:cstheme="majorBidi"/>
          <w:sz w:val="24"/>
          <w:szCs w:val="24"/>
        </w:rPr>
        <w:t>The topic of the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current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lecture is the challenges in recruiting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research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participants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as potential source of knowledge for investigating vulnerability populations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in qualitative research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. The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research case that will be presented ex</w:t>
      </w:r>
      <w:r>
        <w:rPr>
          <w:rFonts w:asciiTheme="majorBidi" w:eastAsia="Times New Roman" w:hAnsiTheme="majorBidi" w:cstheme="majorBidi"/>
          <w:sz w:val="24"/>
          <w:szCs w:val="24"/>
        </w:rPr>
        <w:t>plor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ed immigrants who caring for a family member with a severe mental illness - "a hard-to-reach group" due to intersectionality of immigrant status, ethno-cultural </w:t>
      </w:r>
      <w:r>
        <w:rPr>
          <w:rFonts w:asciiTheme="majorBidi" w:eastAsia="Times New Roman" w:hAnsiTheme="majorBidi" w:cstheme="majorBidi"/>
          <w:sz w:val="24"/>
          <w:szCs w:val="24"/>
        </w:rPr>
        <w:t>otherness/background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, and mental health stigma. Therefore, in the current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study which focused specifically on immigrant caregivers from the former Soviet Union (FSU) in Israel, an attempt was made to recruit the participants in two different ways: purposive and snowball samplings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techniques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. Despite this strategy many difficulties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were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discovered in recruitment process </w:t>
      </w:r>
      <w:r>
        <w:rPr>
          <w:rFonts w:asciiTheme="majorBidi" w:eastAsia="Times New Roman" w:hAnsiTheme="majorBidi" w:cstheme="majorBidi"/>
          <w:sz w:val="24"/>
          <w:szCs w:val="24"/>
        </w:rPr>
        <w:t>and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data collection was delayed to a considerable extent. However, I would like to argue that a critical analysis of difficulties</w:t>
      </w:r>
      <w:r>
        <w:rPr>
          <w:rFonts w:asciiTheme="majorBidi" w:eastAsia="Times New Roman" w:hAnsiTheme="majorBidi" w:cstheme="majorBidi"/>
          <w:sz w:val="24"/>
          <w:szCs w:val="24"/>
        </w:rPr>
        <w:t>/challenges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during the </w:t>
      </w:r>
      <w:r>
        <w:rPr>
          <w:rFonts w:asciiTheme="majorBidi" w:eastAsia="Times New Roman" w:hAnsiTheme="majorBidi" w:cstheme="majorBidi"/>
          <w:sz w:val="24"/>
          <w:szCs w:val="24"/>
        </w:rPr>
        <w:t>recruitment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process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has open a window for interactional and political knowledge about </w:t>
      </w:r>
      <w:r>
        <w:rPr>
          <w:rFonts w:asciiTheme="majorBidi" w:eastAsia="Times New Roman" w:hAnsiTheme="majorBidi" w:cstheme="majorBidi"/>
          <w:sz w:val="24"/>
          <w:szCs w:val="24"/>
        </w:rPr>
        <w:t>the study population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. This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kind of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knowledge will be presented through examples </w:t>
      </w:r>
      <w:r>
        <w:rPr>
          <w:rFonts w:asciiTheme="majorBidi" w:eastAsia="Times New Roman" w:hAnsiTheme="majorBidi" w:cstheme="majorBidi"/>
          <w:sz w:val="24"/>
          <w:szCs w:val="24"/>
        </w:rPr>
        <w:t>with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FSU caregivers who agreed to participate in the study and those who did </w:t>
      </w:r>
      <w:proofErr w:type="gramStart"/>
      <w:r w:rsidRPr="00B4300A">
        <w:rPr>
          <w:rFonts w:asciiTheme="majorBidi" w:eastAsia="Times New Roman" w:hAnsiTheme="majorBidi" w:cstheme="majorBidi"/>
          <w:sz w:val="24"/>
          <w:szCs w:val="24"/>
        </w:rPr>
        <w:t>not;</w:t>
      </w:r>
      <w:proofErr w:type="gramEnd"/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and from a reflexive view of the researcher</w:t>
      </w:r>
      <w:r>
        <w:rPr>
          <w:rFonts w:asciiTheme="majorBidi" w:eastAsia="Times New Roman" w:hAnsiTheme="majorBidi" w:cstheme="majorBidi"/>
          <w:sz w:val="24"/>
          <w:szCs w:val="24"/>
        </w:rPr>
        <w:t>'s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p</w:t>
      </w:r>
      <w:r>
        <w:rPr>
          <w:rFonts w:asciiTheme="majorBidi" w:eastAsia="Times New Roman" w:hAnsiTheme="majorBidi" w:cstheme="majorBidi"/>
          <w:sz w:val="24"/>
          <w:szCs w:val="24"/>
        </w:rPr>
        <w:t>osition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and his interaction with the participants. The knowledge elicited </w:t>
      </w:r>
      <w:r>
        <w:rPr>
          <w:rFonts w:asciiTheme="majorBidi" w:eastAsia="Times New Roman" w:hAnsiTheme="majorBidi" w:cstheme="majorBidi"/>
          <w:sz w:val="24"/>
          <w:szCs w:val="24"/>
        </w:rPr>
        <w:t>in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the recruitment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process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could be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discussed as a</w:t>
      </w:r>
      <w:r>
        <w:rPr>
          <w:rFonts w:asciiTheme="majorBidi" w:eastAsia="Times New Roman" w:hAnsiTheme="majorBidi" w:cstheme="majorBidi"/>
          <w:sz w:val="24"/>
          <w:szCs w:val="24"/>
        </w:rPr>
        <w:t>n independent/sole data and as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possible source </w:t>
      </w:r>
      <w:r>
        <w:rPr>
          <w:rFonts w:asciiTheme="majorBidi" w:eastAsia="Times New Roman" w:hAnsiTheme="majorBidi" w:cstheme="majorBidi"/>
          <w:sz w:val="24"/>
          <w:szCs w:val="24"/>
        </w:rPr>
        <w:t>of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triangulation with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knowledge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that was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fo</w:t>
      </w:r>
      <w:r>
        <w:rPr>
          <w:rFonts w:asciiTheme="majorBidi" w:eastAsia="Times New Roman" w:hAnsiTheme="majorBidi" w:cstheme="majorBidi"/>
          <w:sz w:val="24"/>
          <w:szCs w:val="24"/>
        </w:rPr>
        <w:t>und in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research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interviews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BE3C377" w14:textId="2E6C9E73" w:rsidR="00E0186A" w:rsidRDefault="00432B1F" w:rsidP="00432B1F">
      <w:pPr>
        <w:rPr>
          <w:rFonts w:hint="cs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עד 200 מילים</w:t>
      </w:r>
    </w:p>
    <w:sectPr w:rsidR="00E0186A" w:rsidSect="00E962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1F"/>
    <w:rsid w:val="003A01B3"/>
    <w:rsid w:val="00432B1F"/>
    <w:rsid w:val="00824C1E"/>
    <w:rsid w:val="009446E5"/>
    <w:rsid w:val="00E0186A"/>
    <w:rsid w:val="00E87E30"/>
    <w:rsid w:val="00E962D2"/>
    <w:rsid w:val="00F83FBA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C3BD"/>
  <w15:chartTrackingRefBased/>
  <w15:docId w15:val="{E7954830-68A5-46AF-BA1F-A37ED638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1F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2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32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32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32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32B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32B1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32B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32B1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32B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32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2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43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432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B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432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B1F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432B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432B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2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Evgeny Knaifel</dc:creator>
  <cp:keywords/>
  <dc:description/>
  <cp:lastModifiedBy> Evgeny Knaifel</cp:lastModifiedBy>
  <cp:revision>1</cp:revision>
  <dcterms:created xsi:type="dcterms:W3CDTF">2024-06-07T12:25:00Z</dcterms:created>
  <dcterms:modified xsi:type="dcterms:W3CDTF">2024-06-07T12:39:00Z</dcterms:modified>
</cp:coreProperties>
</file>