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9F7C" w14:textId="77777777" w:rsidR="00E076BC" w:rsidRDefault="00000000">
      <w:pPr>
        <w:pStyle w:val="a"/>
      </w:pPr>
      <w:r>
        <w:rPr>
          <w:rStyle w:val="a0"/>
          <w:b/>
          <w:bCs/>
          <w:sz w:val="28"/>
          <w:szCs w:val="28"/>
          <w:rtl/>
        </w:rPr>
        <w:t>שנים 2023-24</w:t>
      </w:r>
    </w:p>
    <w:p w14:paraId="1A85145E" w14:textId="77777777" w:rsidR="00E076BC" w:rsidRDefault="00000000">
      <w:pPr>
        <w:pStyle w:val="a"/>
        <w:spacing w:line="276" w:lineRule="auto"/>
        <w:rPr>
          <w:sz w:val="24"/>
          <w:szCs w:val="24"/>
        </w:rPr>
      </w:pPr>
      <w:r>
        <w:rPr>
          <w:sz w:val="24"/>
          <w:szCs w:val="24"/>
          <w:rtl/>
        </w:rPr>
        <w:t xml:space="preserve">הישגי ישראל ב–75 שנה הפכו אותה לסיפור הצלחה יוצא דופן. חרף המציאות הביטחונית המורכבת והאתגרים לבניית מדינה וחברה חדשה. ישראל התפתחה לדמוקרטיה שהישגיה נבעו מהיותה חברה יזמית, חופשית ופתוחה, הנמנית עם המדינות הנאורות, שהצמיחה "סטארט־אפ ניישן" עם הישגים כלכליים רבים. </w:t>
      </w:r>
    </w:p>
    <w:p w14:paraId="7E6B1616" w14:textId="77777777" w:rsidR="00E076BC" w:rsidRDefault="00000000">
      <w:pPr>
        <w:pStyle w:val="a"/>
        <w:spacing w:line="276" w:lineRule="auto"/>
      </w:pPr>
      <w:r>
        <w:rPr>
          <w:rStyle w:val="a0"/>
          <w:sz w:val="24"/>
          <w:szCs w:val="24"/>
          <w:rtl/>
        </w:rPr>
        <w:t xml:space="preserve">אך שנת 2023 הפכה להיות קו פרשת מים בישראל עת שני אירועים גדולים חשפו אותה לסיכונים גדולים לצד סיכויים גדולים. בתחילת שנת 2023, ישראל חוותה משבר פוליטי-חברתי-כלכלי ובסופה מלחמה. ממשלת נתניהו השישית יזמה, בתחילת 2023, סדרת חוקים שמשמעותם פגיעה קשה במשטר הדמוקרטי-ליברלי בהפרת האיזון בהפרדת רשויות, פגיעה במערכת משפט עצמאית (שכונתה "הפיכה משטרית"). ההתפתחות המרשימה של כלכלת ישראל נשענה, בין השאר, על  בניית מוסדות ממלכתיים עם רשות משפטית עצמאית ומקצועית ומעורכת. החקיקה העלתה חשש לפגיעה בכללי המשחק הכלכלי, שהחלשתה עלולה ליצור לגידול בשחיתות וחשש של משקיעים זרים לעתיד נכסיהם, בעיקר בהייטק. </w:t>
      </w:r>
    </w:p>
    <w:p w14:paraId="6D3B562E" w14:textId="77777777" w:rsidR="00E076BC" w:rsidRDefault="00000000">
      <w:pPr>
        <w:pStyle w:val="a"/>
        <w:spacing w:line="276" w:lineRule="auto"/>
      </w:pPr>
      <w:r>
        <w:rPr>
          <w:rStyle w:val="a0"/>
          <w:sz w:val="24"/>
          <w:szCs w:val="24"/>
          <w:rtl/>
        </w:rPr>
        <w:t>המונים יצאו לרחובות בעיקר, אלה הדוגלים בגישה ליברלית, שומרי הדמוקרטיה וזכויות המיעוטים. ההפגנות והמחאות העצימו את הפער שצץ, זה מספר שנים, בין השבט הליברלי מול שבט השמרני-דתי וסמכותני. הנראות כי ישראל חלשה השפיעה כנראה, על עיתוי מתקפת החמאס הנפשעת והרצחנית, ב -7 אוקטובר 2023, בתוכנית שהיא שקדה עליה במשך שנים, המתקפה הרצחנית תפסה את ישראל בהפתעה ונגרמו אבדות רבות, של 800  אזרחים  ו-340 חיילים הרוגים וכ-260 חטופים. זו הייתה מכה והשפלה קשה לישראל שהגיבה במלחמה בעזה בהיקף גדול ובכוח רב. המלחמה התארכה לשנת 2024, עם עלויות כבדות, צבאיות ואזרחיות, המוערכות בכ-50 מיליארד דולר. המלחמה התרחבה גם לזירות נוספות באזור עם החיזבאללה בלבנון, החותים בתימן והעצמה במתח מול אירן. חל ערעור במעמד המדיני ובתדמית ישראל עם פוטנציאל לפגיעה בהשקעות בישראל. סיום המלחמה תגרום לעליה בהוצאה הביטחונית,</w:t>
      </w:r>
      <w:r>
        <w:rPr>
          <w:rtl/>
        </w:rPr>
        <w:t xml:space="preserve"> </w:t>
      </w:r>
      <w:r>
        <w:rPr>
          <w:rStyle w:val="a0"/>
          <w:sz w:val="24"/>
          <w:szCs w:val="24"/>
          <w:rtl/>
        </w:rPr>
        <w:t xml:space="preserve">לנוכח האתגרים החדשים באזור, גם מכבר לשנת 2025 בשיעורים שעדיין לא ידועים, שישפיעו על  הצמיחה ורמת החיים. </w:t>
      </w:r>
    </w:p>
    <w:p w14:paraId="18661D39" w14:textId="77777777" w:rsidR="00E076BC" w:rsidRDefault="00000000">
      <w:pPr>
        <w:pStyle w:val="a"/>
        <w:spacing w:line="276" w:lineRule="auto"/>
      </w:pPr>
      <w:r>
        <w:rPr>
          <w:rStyle w:val="a0"/>
          <w:sz w:val="24"/>
          <w:szCs w:val="24"/>
          <w:rtl/>
        </w:rPr>
        <w:t xml:space="preserve">המלחמה ואירועי המהפכה המשפטית העצימו בציבור את נושאי מחלוקת בחברה הישראלית של אי שוויון בנטל השירות הצבאי של החרדים, בהתרחבות האוטונומיה החרדית בהפניית משאבים לחינוך החרדי ולישיבות עם התחזקותם הדמוגרפית והפוליטית. השבר הליברלי-שמרני יצר קרע בחברה הישראלית למרות ההתגייסות הרחבה של כל קבוצות האוכלוסייה לסייע בכספים ובהתנדבות בהירתמות למאמץ המלחמתי. גם הזרם הדתי-משיחי הרים ראש בהרחבת ההתנחלויות ובעימותים מול הפלסטינים שבגדה. ערביי ישראל לא הצטרפו לפעולות טרור והוכיחו כי הם אזרחים שומרי חוק וסדר.  </w:t>
      </w:r>
    </w:p>
    <w:p w14:paraId="207BC696" w14:textId="77777777" w:rsidR="00E076BC" w:rsidRDefault="00000000">
      <w:pPr>
        <w:pStyle w:val="a"/>
        <w:spacing w:line="276" w:lineRule="auto"/>
      </w:pPr>
      <w:r>
        <w:rPr>
          <w:rStyle w:val="a0"/>
          <w:sz w:val="24"/>
          <w:szCs w:val="24"/>
          <w:rtl/>
        </w:rPr>
        <w:t xml:space="preserve">המשק הישראלי נכנס למלחמה במצב טוב ויוכל, באם תינקט מדיניות נכונה, לצאת מהר למרות עלויות המלחמה הגבוהות של כ-50 מיליארד דולר. החברה הישראלית הוכיחה, במהלך המלחמה, סולידריות רבה לנוכח האיום הביטחוני, בהתנדבות מעוררת השתאות ובסיוע לקבוצות הנזקקות. החברה הישראלית היא מהחברות האזרחיות התוססות, החסונות והיצירתיות בעולם והינה מרכיב חשוב בביטחון הלאומי הישראלי. היזמות הישראלית נטועה בתרבות של חוסן והכלכלה הישראלית יודעת לתפקד גם בתקופות מורכבות. </w:t>
      </w:r>
    </w:p>
    <w:p w14:paraId="477E28C8" w14:textId="77777777" w:rsidR="00E076BC" w:rsidRDefault="00000000">
      <w:pPr>
        <w:pStyle w:val="a"/>
        <w:spacing w:line="276" w:lineRule="auto"/>
      </w:pPr>
      <w:r>
        <w:rPr>
          <w:rStyle w:val="a0"/>
          <w:sz w:val="24"/>
          <w:szCs w:val="24"/>
          <w:rtl/>
        </w:rPr>
        <w:t xml:space="preserve">המלחמה, בשנים 2023-24, פגעה בצמיחה, בהשקעות ובהגדלת החוב הציבורי (כולל הורדת דירוג האשראי). התוצר בשנת 2023, עלה ב- 2.0 אחוז והצריכה הפרטית לנפש ירדה בכ-3 אחוזים. הגירעון בתקציב הסתכם בכ-4 אחוז והחוב הציבורי הגיע לכ-63 אחוז </w:t>
      </w:r>
      <w:r>
        <w:rPr>
          <w:rStyle w:val="a0"/>
          <w:sz w:val="24"/>
          <w:szCs w:val="24"/>
          <w:rtl/>
        </w:rPr>
        <w:lastRenderedPageBreak/>
        <w:t>מהתוצר. יתרות מט"ח בסוף 2023 עמדו על 205 מיליארד כ-41 אחוז מהתוצר. האומדן לשנת 2024 שהתוצר יצמח בכ-1.5-2 אחוזים והגרעון בתקציב יסתכם בכ-7.5 אחוזים והחוב בציבורי יעלה לכ-70 אחוז מהתוצר. ישראל הוכיחה, כמו בעבר, התאוששות וגמישות מרשימה של המגזר העסקי שתפקד גם בעת המלחמה והמשיך לייצא גם בכוח אדם חסר. ההייטק הוכיח כושר עמידה מופלא.</w:t>
      </w:r>
    </w:p>
    <w:p w14:paraId="4DEF54A6" w14:textId="77777777" w:rsidR="00E076BC" w:rsidRDefault="00000000">
      <w:pPr>
        <w:pStyle w:val="a"/>
        <w:spacing w:line="276" w:lineRule="auto"/>
      </w:pPr>
      <w:r>
        <w:rPr>
          <w:rStyle w:val="a0"/>
          <w:sz w:val="24"/>
          <w:szCs w:val="24"/>
          <w:rtl/>
        </w:rPr>
        <w:t xml:space="preserve">המלחמה חידדה את הצורך בריפוי סוגיות שנדחקו, במשך שנים, המחייבות בניית מערך חברתי-פוליטי חדש. המחדל של פרוץ המלחמה, ניהול המלחמה והתארכותה יצרו אופוזיציה רחבה לממשלה. המשברים הפוליטיים והמלחמה עשויים להניב כללי משחק חדשים בהפרדת רשויות ומערכת משפט עצמאית וממשל מקצועי ואולי גם לשינוי במצב הגאו-פוליטי האזורי. בהעדר פתרון מדיני עמוק לסכסוך, בהכרה פלסטינית בזכות קיומה של ישראל כמדינה יהודית, ישראל תהיה צריכה להמשיך לחיות כחברה מגויסת עם עלייה בהוצאה לביטחון, כפי שהתנהלה שנים רבות.  </w:t>
      </w:r>
    </w:p>
    <w:p w14:paraId="718F55E5" w14:textId="77777777" w:rsidR="00E076BC" w:rsidRDefault="00E076BC">
      <w:pPr>
        <w:pStyle w:val="a"/>
        <w:spacing w:line="276" w:lineRule="auto"/>
        <w:rPr>
          <w:sz w:val="24"/>
          <w:szCs w:val="24"/>
        </w:rPr>
      </w:pPr>
    </w:p>
    <w:sectPr w:rsidR="00E076BC">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7D91" w14:textId="77777777" w:rsidR="003032D2" w:rsidRDefault="003032D2">
      <w:pPr>
        <w:spacing w:after="0"/>
      </w:pPr>
      <w:r>
        <w:separator/>
      </w:r>
    </w:p>
  </w:endnote>
  <w:endnote w:type="continuationSeparator" w:id="0">
    <w:p w14:paraId="5E669013" w14:textId="77777777" w:rsidR="003032D2" w:rsidRDefault="00303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3984" w14:textId="77777777" w:rsidR="003032D2" w:rsidRDefault="003032D2">
      <w:pPr>
        <w:spacing w:after="0"/>
      </w:pPr>
      <w:r>
        <w:rPr>
          <w:color w:val="000000"/>
        </w:rPr>
        <w:separator/>
      </w:r>
    </w:p>
  </w:footnote>
  <w:footnote w:type="continuationSeparator" w:id="0">
    <w:p w14:paraId="458E034A" w14:textId="77777777" w:rsidR="003032D2" w:rsidRDefault="003032D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Y2M7YwMLAwMzcytbQwMTBR0lEKTi0uzszPAykwrAUAu4rS4iwAAAA="/>
  </w:docVars>
  <w:rsids>
    <w:rsidRoot w:val="00E076BC"/>
    <w:rsid w:val="00054606"/>
    <w:rsid w:val="003032D2"/>
    <w:rsid w:val="006E373D"/>
    <w:rsid w:val="00B15D35"/>
    <w:rsid w:val="00E076BC"/>
    <w:rsid w:val="00F2537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93DA"/>
  <w15:docId w15:val="{FE06F415-F97F-4576-8AB6-932213D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3"/>
        <w:sz w:val="22"/>
        <w:szCs w:val="22"/>
        <w:lang w:val="en-US" w:eastAsia="en-US" w:bidi="he-IL"/>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גיל"/>
    <w:pPr>
      <w:suppressAutoHyphens/>
      <w:bidi/>
    </w:pPr>
  </w:style>
  <w:style w:type="character" w:customStyle="1" w:styleId="a0">
    <w:name w:val="גופן ברירת המחדל של פיסקה"/>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3153</Characters>
  <Application>Microsoft Office Word</Application>
  <DocSecurity>0</DocSecurity>
  <Lines>53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Susan Doron</cp:lastModifiedBy>
  <cp:revision>2</cp:revision>
  <dcterms:created xsi:type="dcterms:W3CDTF">2024-06-25T19:36:00Z</dcterms:created>
  <dcterms:modified xsi:type="dcterms:W3CDTF">2024-06-25T19:36:00Z</dcterms:modified>
</cp:coreProperties>
</file>