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spacing w:before="0" w:after="52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כסף /</w:t>
      </w:r>
      <w:r>
        <w:rPr>
          <w:color w:val="14543C"/>
          <w:spacing w:val="0"/>
          <w:w w:val="100"/>
          <w:position w:val="0"/>
          <w:sz w:val="22"/>
          <w:szCs w:val="22"/>
        </w:rPr>
        <w:t xml:space="preserve"> הלאונג׳</w:t>
      </w:r>
    </w:p>
    <w:p>
      <w:pPr>
        <w:pStyle w:val="Style12"/>
        <w:keepNext/>
        <w:keepLines/>
        <w:widowControl w:val="0"/>
        <w:shd w:val="clear" w:color="auto" w:fill="auto"/>
        <w:spacing w:before="0" w:line="240" w:lineRule="auto"/>
        <w:ind w:left="0" w:right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פרידמן ותזמורת המוזיאון</w:t>
      </w:r>
      <w:bookmarkEnd w:id="0"/>
      <w:bookmarkEnd w:id="1"/>
      <w:bookmarkEnd w:id="2"/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54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E4FAD"/>
          <w:spacing w:val="0"/>
          <w:w w:val="100"/>
          <w:position w:val="0"/>
          <w:sz w:val="22"/>
          <w:szCs w:val="22"/>
        </w:rPr>
        <w:t>מיכל גלנטי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360" w:line="240" w:lineRule="auto"/>
        <w:ind w:left="0" w:right="0" w:firstLine="540"/>
        <w:jc w:val="both"/>
        <w:rPr>
          <w:sz w:val="18"/>
          <w:szCs w:val="1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 xml:space="preserve">עודק לאחרונה: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>30.5.2021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>6:03</w:t>
      </w:r>
    </w:p>
    <w:p>
      <w:pPr>
        <w:pStyle w:val="Style17"/>
        <w:keepNext w:val="0"/>
        <w:keepLines w:val="0"/>
        <w:widowControl w:val="0"/>
        <w:shd w:val="clear" w:color="auto" w:fill="auto"/>
        <w:spacing w:before="0"/>
        <w:ind w:left="540" w:right="0" w:firstLine="0"/>
        <w:jc w:val="both"/>
      </w:pPr>
      <w:r>
        <w:rPr>
          <w:color w:val="000000"/>
          <w:spacing w:val="0"/>
          <w:w w:val="100"/>
          <w:position w:val="0"/>
        </w:rPr>
        <w:t>ביום חמישי בערב הושק מיזם תרבותי חדש של מוזאון פתח תקוה לאמנות בשם</w:t>
        <w:br/>
        <w:t>"תזמורת המוזיאון".</w:t>
      </w:r>
    </w:p>
    <w:p>
      <w:pPr>
        <w:pStyle w:val="Style17"/>
        <w:keepNext w:val="0"/>
        <w:keepLines w:val="0"/>
        <w:widowControl w:val="0"/>
        <w:shd w:val="clear" w:color="auto" w:fill="auto"/>
        <w:spacing w:before="0"/>
        <w:ind w:left="540" w:right="0" w:firstLine="0"/>
        <w:jc w:val="both"/>
      </w:pPr>
      <w:r>
        <w:rPr>
          <w:color w:val="000000"/>
          <w:spacing w:val="0"/>
          <w:w w:val="100"/>
          <w:position w:val="0"/>
        </w:rPr>
        <w:t>את פני הבאים לאירוע ההשקה, בהם ראש עיריית פתח-תקווה רמי גרינברג, קיבלו</w:t>
        <w:br/>
        <w:t>רעות פרסטר מנהל המוזיאון, ומיכל אורן המנצחת והמנהלת המוזיקלית של התזמורת</w:t>
        <w:br/>
        <w:t>החדשה.</w:t>
      </w:r>
    </w:p>
    <w:p>
      <w:pPr>
        <w:pStyle w:val="Style17"/>
        <w:keepNext w:val="0"/>
        <w:keepLines w:val="0"/>
        <w:widowControl w:val="0"/>
        <w:shd w:val="clear" w:color="auto" w:fill="auto"/>
        <w:spacing w:before="0"/>
        <w:ind w:left="540" w:right="0" w:firstLine="0"/>
        <w:jc w:val="both"/>
      </w:pPr>
      <w:r>
        <w:rPr>
          <w:color w:val="000000"/>
          <w:spacing w:val="0"/>
          <w:w w:val="100"/>
          <w:position w:val="0"/>
        </w:rPr>
        <w:t>התזמורת החדשה הופיעה ברחבת המוזאון בביצוע מרגש של רפרטואר שנועד</w:t>
        <w:br/>
        <w:t>להתכתב עם התערוכות המוצגות במוזאון.</w:t>
      </w:r>
    </w:p>
    <w:p>
      <w:pPr>
        <w:pStyle w:val="Style17"/>
        <w:keepNext w:val="0"/>
        <w:keepLines w:val="0"/>
        <w:widowControl w:val="0"/>
        <w:shd w:val="clear" w:color="auto" w:fill="auto"/>
        <w:spacing w:before="0" w:after="280"/>
        <w:ind w:left="540" w:right="0" w:firstLine="0"/>
        <w:jc w:val="both"/>
      </w:pPr>
      <w:r>
        <w:rPr>
          <w:color w:val="000000"/>
          <w:spacing w:val="0"/>
          <w:w w:val="100"/>
          <w:position w:val="0"/>
        </w:rPr>
        <w:t>בנוסף הרכבים שונים של התזמורת ביצעו יצירות בחללי התצוגה. באירוע נכחו: מנכ״ל</w:t>
        <w:br/>
        <w:t>בנק הפועלים דב קוטלר ורעייתו חגית, מנכ״ל בנק לאומי חנן פרידמן ורעייתו ריק׳, חזי</w:t>
        <w:br/>
        <w:t>לביא, עזרא ולילי כהן ממחלבות גד, דליה פרשקר ועוד.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Explore attractive offers on our XC90 range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right"/>
        <w:rPr>
          <w:sz w:val="15"/>
          <w:szCs w:val="15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5"/>
          <w:szCs w:val="15"/>
        </w:rPr>
        <w:t>Volvo Cars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Discover the Volvo XC60 plug-in hybrid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righ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25400</wp:posOffset>
                </wp:positionV>
                <wp:extent cx="496570" cy="1130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70" cy="11303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Learn More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.649999999999999pt;margin-top:2pt;width:39.100000000000001pt;height:8.9000000000000004pt;z-index:-125829375;mso-wrap-distance-left:9pt;mso-wrap-distance-right:9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Learn More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15"/>
          <w:szCs w:val="15"/>
        </w:rPr>
        <w:t>Volvo Cars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Explore attractive offers on our XC60 range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8720"/>
          <w:pgMar w:top="3499" w:right="703" w:bottom="1661" w:left="1284" w:header="0" w:footer="3" w:gutter="0"/>
          <w:pgNumType w:start="1"/>
          <w:cols w:space="720"/>
          <w:noEndnote/>
          <w:bidi/>
          <w:rtlGutter w:val="0"/>
          <w:docGrid w:linePitch="360"/>
        </w:sect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5"/>
          <w:szCs w:val="15"/>
        </w:rPr>
        <w:t>Volvo Cars</w:t>
      </w: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8720"/>
          <w:pgMar w:top="1506" w:right="684" w:bottom="1463" w:left="68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/>
        <w:keepLines/>
        <w:framePr w:w="4982" w:h="490" w:wrap="none" w:vAnchor="text" w:hAnchor="page" w:x="6493" w:y="21"/>
        <w:widowControl w:val="0"/>
        <w:shd w:val="clear" w:color="auto" w:fill="auto"/>
        <w:spacing w:before="0" w:after="0"/>
        <w:ind w:left="0" w:right="0" w:firstLine="0"/>
        <w:jc w:val="both"/>
        <w:rPr>
          <w:sz w:val="19"/>
          <w:szCs w:val="19"/>
        </w:rPr>
      </w:pPr>
      <w:bookmarkStart w:id="3" w:name="bookmark3"/>
      <w:bookmarkStart w:id="4" w:name="bookmark4"/>
      <w:bookmarkStart w:id="5" w:name="bookmark5"/>
      <w:r>
        <w:rPr>
          <w:rFonts w:ascii="Galvji" w:eastAsia="Galvji" w:hAnsi="Galvji" w:cs="Galvji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</w:rPr>
        <w:t>א תאמינו איך נראה היום הפושע החתיך לרמי מיקס</w:t>
        <w:br/>
      </w:r>
      <w:r>
        <w:rPr>
          <w:color w:val="000000"/>
          <w:spacing w:val="0"/>
          <w:w w:val="100"/>
          <w:position w:val="0"/>
          <w:sz w:val="19"/>
          <w:szCs w:val="19"/>
        </w:rPr>
        <w:t>או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</w:rPr>
        <w:t>9</w:t>
      </w:r>
      <w:r>
        <w:rPr>
          <w:color w:val="000000"/>
          <w:spacing w:val="0"/>
          <w:w w:val="100"/>
          <w:position w:val="0"/>
          <w:sz w:val="19"/>
          <w:szCs w:val="19"/>
        </w:rPr>
        <w:t>נה</w:t>
      </w:r>
      <w:bookmarkEnd w:id="3"/>
      <w:bookmarkEnd w:id="4"/>
      <w:bookmarkEnd w:id="5"/>
    </w:p>
    <w:p>
      <w:pPr>
        <w:pStyle w:val="Style20"/>
        <w:keepNext/>
        <w:keepLines/>
        <w:framePr w:w="5357" w:h="490" w:wrap="none" w:vAnchor="text" w:hAnchor="page" w:x="6114" w:y="1263"/>
        <w:widowControl w:val="0"/>
        <w:shd w:val="clear" w:color="auto" w:fill="auto"/>
        <w:spacing w:before="0" w:after="0"/>
        <w:ind w:left="0" w:right="0" w:firstLine="0"/>
        <w:jc w:val="left"/>
        <w:rPr>
          <w:sz w:val="19"/>
          <w:szCs w:val="19"/>
        </w:r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</w:rPr>
        <w:t xml:space="preserve">משב רוח מרענן: המגמות המובילות מאווררי תקרה דח </w:t>
      </w:r>
      <w:r>
        <w:rPr>
          <w:rFonts w:ascii="Galvji" w:eastAsia="Galvji" w:hAnsi="Galvji" w:cs="Galvji"/>
          <w:color w:val="000000"/>
          <w:spacing w:val="0"/>
          <w:w w:val="100"/>
          <w:position w:val="0"/>
          <w:sz w:val="20"/>
          <w:szCs w:val="20"/>
        </w:rPr>
        <w:t>Y1</w:t>
      </w:r>
      <w:r>
        <w:rPr>
          <w:rFonts w:ascii="Galvji" w:eastAsia="Galvji" w:hAnsi="Galvji" w:cs="Galvji"/>
          <w:color w:val="000000"/>
          <w:spacing w:val="0"/>
          <w:w w:val="100"/>
          <w:position w:val="0"/>
          <w:sz w:val="20"/>
          <w:szCs w:val="20"/>
        </w:rPr>
        <w:br/>
      </w:r>
      <w:r>
        <w:rPr>
          <w:color w:val="000000"/>
          <w:spacing w:val="0"/>
          <w:w w:val="100"/>
          <w:position w:val="0"/>
          <w:sz w:val="19"/>
          <w:szCs w:val="19"/>
        </w:rPr>
        <w:t>בית ועיצוב</w:t>
      </w:r>
      <w:bookmarkEnd w:id="6"/>
      <w:bookmarkEnd w:id="7"/>
      <w:bookmarkEnd w:id="8"/>
    </w:p>
    <w:p>
      <w:pPr>
        <w:pStyle w:val="Style5"/>
        <w:keepNext w:val="0"/>
        <w:keepLines w:val="0"/>
        <w:framePr w:w="2347" w:h="240" w:wrap="none" w:vAnchor="text" w:hAnchor="page" w:x="781" w:y="2415"/>
        <w:widowControl w:val="0"/>
        <w:shd w:val="clear" w:color="auto" w:fill="auto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קישורים מקודמים ע"׳ □אבולה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6" w:right="684" w:bottom="1463" w:left="68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8720"/>
          <w:pgMar w:top="1507" w:right="713" w:bottom="1488" w:left="713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6866890" cy="998537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866890" cy="9985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spacing w:before="0" w:after="480" w:line="240" w:lineRule="auto"/>
        <w:ind w:left="0" w:right="0" w:firstLine="160"/>
        <w:jc w:val="left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חנן וריקי פרידמן / יה״צ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400" w:line="240" w:lineRule="auto"/>
        <w:ind w:left="0" w:right="0" w:firstLine="560"/>
        <w:jc w:val="left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>עוד באותו נושא:</w:t>
      </w:r>
      <w:r>
        <w:rPr>
          <w:rFonts w:ascii="Arial" w:eastAsia="Arial" w:hAnsi="Arial" w:cs="Arial"/>
          <w:color w:val="0E4FAD"/>
          <w:spacing w:val="0"/>
          <w:w w:val="100"/>
          <w:position w:val="0"/>
          <w:sz w:val="22"/>
          <w:szCs w:val="22"/>
        </w:rPr>
        <w:t xml:space="preserve"> מוזיאון, תזמורת, פתה תקווה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Explore attractive offers on the Volvo XC40 mild hybrid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ממומן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| Volvo Cars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14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Galvji" w:eastAsia="Galvji" w:hAnsi="Galvji" w:cs="Galvji"/>
          <w:b/>
          <w:bCs/>
          <w:color w:val="000000"/>
          <w:spacing w:val="0"/>
          <w:w w:val="100"/>
          <w:position w:val="0"/>
          <w:sz w:val="20"/>
          <w:szCs w:val="20"/>
        </w:rPr>
        <w:t>People who bought a car on finance 2007-2021 could be owed</w:t>
      </w:r>
      <w:r>
        <w:rPr>
          <w:rFonts w:ascii="Galvji" w:eastAsia="Galvji" w:hAnsi="Galvji" w:cs="Galvji"/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 £...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112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>Finance Claims Expert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| ממומן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UK car finance scandal: Enter your reg to see if you're owed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ממומן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| Finance Claims Expert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Explore attractive offers on the electric Volvo XC40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ממומן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| Volvo Cars</w:t>
      </w:r>
    </w:p>
    <w:p>
      <w:pPr>
        <w:pStyle w:val="Style30"/>
        <w:keepNext/>
        <w:keepLines/>
        <w:widowControl w:val="0"/>
        <w:shd w:val="clear" w:color="auto" w:fill="auto"/>
        <w:spacing w:before="0" w:after="6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החופשה הספרדית שלה: ק נדל לנר בשמלת לבנדר שקופה</w:t>
      </w:r>
      <w:bookmarkEnd w:id="10"/>
      <w:bookmarkEnd w:id="11"/>
      <w:bookmarkEnd w:id="9"/>
    </w:p>
    <w:p>
      <w:pPr>
        <w:pStyle w:val="Style5"/>
        <w:keepNext w:val="0"/>
        <w:keepLines w:val="0"/>
        <w:widowControl w:val="0"/>
        <w:shd w:val="clear" w:color="auto" w:fill="auto"/>
        <w:spacing w:before="0" w:after="136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9"/>
          <w:szCs w:val="19"/>
        </w:rPr>
        <w:t>אופנה</w:t>
      </w:r>
    </w:p>
    <w:p>
      <w:pPr>
        <w:pStyle w:val="Style30"/>
        <w:keepNext/>
        <w:keepLines/>
        <w:widowControl w:val="0"/>
        <w:shd w:val="clear" w:color="auto" w:fill="auto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2240" w:h="18720"/>
          <w:pgMar w:top="2040" w:right="698" w:bottom="1747" w:left="3458" w:header="0" w:footer="3" w:gutter="0"/>
          <w:cols w:space="720"/>
          <w:noEndnote/>
          <w:bidi/>
          <w:rtlGutter w:val="0"/>
          <w:docGrid w:linePitch="360"/>
        </w:sectPr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בנימין ושרה נתניה! ■עמדו בקרוב תחת החופה</w:t>
      </w:r>
      <w:bookmarkEnd w:id="12"/>
      <w:bookmarkEnd w:id="13"/>
      <w:bookmarkEnd w:id="14"/>
    </w:p>
    <w:p>
      <w:pPr>
        <w:pStyle w:val="Style5"/>
        <w:keepNext w:val="0"/>
        <w:keepLines w:val="0"/>
        <w:framePr w:w="451" w:h="235" w:wrap="none" w:hAnchor="page" w:x="11087" w:y="-32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סלבס</w:t>
      </w:r>
    </w:p>
    <w:p>
      <w:pPr>
        <w:pStyle w:val="Style33"/>
        <w:keepNext/>
        <w:keepLines/>
        <w:framePr w:w="7195" w:h="691" w:wrap="none" w:hAnchor="page" w:x="4338" w:y="166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</w:rPr>
        <w:t>New Oedema Device Leaves Experts Speechless (It's Genius!)</w:t>
      </w:r>
      <w:bookmarkEnd w:id="15"/>
      <w:bookmarkEnd w:id="16"/>
      <w:bookmarkEnd w:id="17"/>
    </w:p>
    <w:p>
      <w:pPr>
        <w:pStyle w:val="Style2"/>
        <w:keepNext w:val="0"/>
        <w:keepLines w:val="0"/>
        <w:framePr w:w="7195" w:h="691" w:wrap="none" w:hAnchor="page" w:x="4338" w:y="1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ממומן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| Health Insight Journal</w:t>
      </w:r>
    </w:p>
    <w:p>
      <w:pPr>
        <w:pStyle w:val="Style33"/>
        <w:keepNext/>
        <w:keepLines/>
        <w:framePr w:w="7704" w:h="696" w:wrap="none" w:hAnchor="page" w:x="3839" w:y="377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Seniors With Swollen Legs &amp; Feet (Oedema): You Need to See This</w:t>
      </w:r>
      <w:bookmarkEnd w:id="18"/>
      <w:bookmarkEnd w:id="19"/>
      <w:bookmarkEnd w:id="20"/>
    </w:p>
    <w:p>
      <w:pPr>
        <w:pStyle w:val="Style2"/>
        <w:keepNext w:val="0"/>
        <w:keepLines w:val="0"/>
        <w:framePr w:w="7704" w:h="696" w:wrap="none" w:hAnchor="page" w:x="3839" w:y="3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ממומן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| Health Insight Journal</w:t>
      </w:r>
    </w:p>
    <w:p>
      <w:pPr>
        <w:pStyle w:val="Style33"/>
        <w:keepNext/>
        <w:keepLines/>
        <w:framePr w:w="8083" w:h="648" w:wrap="none" w:hAnchor="page" w:x="3459" w:y="5517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</w:rPr>
        <w:t>Use This and Never Have to Change Your Whipper Snipper Line Again</w:t>
      </w:r>
      <w:bookmarkEnd w:id="21"/>
      <w:bookmarkEnd w:id="22"/>
      <w:bookmarkEnd w:id="23"/>
    </w:p>
    <w:p>
      <w:pPr>
        <w:pStyle w:val="Style2"/>
        <w:keepNext w:val="0"/>
        <w:keepLines w:val="0"/>
        <w:framePr w:w="8083" w:h="648" w:wrap="none" w:hAnchor="page" w:x="3459" w:y="55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ממומן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| UltraCut</w:t>
      </w:r>
    </w:p>
    <w:p>
      <w:pPr>
        <w:pStyle w:val="Style33"/>
        <w:keepNext/>
        <w:keepLines/>
        <w:framePr w:w="4214" w:h="696" w:wrap="none" w:hAnchor="page" w:x="7323" w:y="7629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</w:rPr>
        <w:t>The Most Realistic PC Game of 2024</w:t>
      </w:r>
      <w:bookmarkEnd w:id="24"/>
      <w:bookmarkEnd w:id="25"/>
      <w:bookmarkEnd w:id="26"/>
    </w:p>
    <w:p>
      <w:pPr>
        <w:pStyle w:val="Style2"/>
        <w:keepNext w:val="0"/>
        <w:keepLines w:val="0"/>
        <w:framePr w:w="4214" w:h="696" w:wrap="none" w:hAnchor="page" w:x="7323" w:y="76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ממומן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| Raid: Shadow Legends</w:t>
      </w:r>
    </w:p>
    <w:p>
      <w:pPr>
        <w:pStyle w:val="Style2"/>
        <w:keepNext w:val="0"/>
        <w:keepLines w:val="0"/>
        <w:framePr w:w="782" w:h="178" w:wrap="none" w:hAnchor="page" w:x="877" w:y="21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</w:rPr>
        <w:t>Learn More</w:t>
      </w:r>
    </w:p>
    <w:p>
      <w:pPr>
        <w:pStyle w:val="Style2"/>
        <w:keepNext w:val="0"/>
        <w:keepLines w:val="0"/>
        <w:framePr w:w="782" w:h="173" w:wrap="none" w:hAnchor="page" w:x="877" w:y="4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</w:rPr>
        <w:t>Learn More</w:t>
      </w:r>
    </w:p>
    <w:p>
      <w:pPr>
        <w:pStyle w:val="Style2"/>
        <w:keepNext w:val="0"/>
        <w:keepLines w:val="0"/>
        <w:framePr w:w="749" w:h="187" w:wrap="none" w:hAnchor="page" w:x="896" w:y="81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</w:rPr>
        <w:t>Install Now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8720"/>
      <w:pgMar w:top="1506" w:right="684" w:bottom="1463" w:left="68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11021695</wp:posOffset>
              </wp:positionV>
              <wp:extent cx="6900545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005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86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https://finance.walla.co.il/item/3438480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4.450000000000003pt;margin-top:867.85000000000002pt;width:543.35000000000002pt;height:7.20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https://finance.walla.co.il/item/3438480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pPr>
        <w:bidi/>
      </w:pPr>
      <w:r/>
    </w:p>
  </w:footnote>
  <w:footnote w:id="1" w:type="continuationSeparator">
    <w:p>
      <w:pPr>
        <w:bidi/>
      </w:pPr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434340</wp:posOffset>
              </wp:positionH>
              <wp:positionV relativeFrom="page">
                <wp:posOffset>801370</wp:posOffset>
              </wp:positionV>
              <wp:extent cx="473964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3964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46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7/2/24, 4:27 PM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פרידמן ותזמורת המוזיאון - וואלה כסף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4.200000000000003pt;margin-top:63.100000000000001pt;width:373.19999999999999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46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7/2/24, 4:27 PM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פרידמן ותזמורת המוזיאון - וואלה כסף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Other|1_"/>
    <w:basedOn w:val="DefaultParagraphFont"/>
    <w:link w:val="Style2"/>
    <w:rPr>
      <w:rFonts w:ascii="Galvji" w:eastAsia="Galvji" w:hAnsi="Galvji" w:cs="Galvj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Other|2_"/>
    <w:basedOn w:val="DefaultParagraphFont"/>
    <w:link w:val="Styl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0">
    <w:name w:val="Header or footer|3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Heading #1|1_"/>
    <w:basedOn w:val="DefaultParagraphFont"/>
    <w:link w:val="Style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CharStyle18">
    <w:name w:val="Body text|1_"/>
    <w:basedOn w:val="DefaultParagraphFont"/>
    <w:link w:val="Style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1">
    <w:name w:val="Heading #3|1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31">
    <w:name w:val="Heading #2|1_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34">
    <w:name w:val="Heading #4|1_"/>
    <w:basedOn w:val="DefaultParagraphFont"/>
    <w:link w:val="Style33"/>
    <w:rPr>
      <w:rFonts w:ascii="Galvji" w:eastAsia="Galvji" w:hAnsi="Galvji" w:cs="Galvj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jc w:val="right"/>
    </w:pPr>
    <w:rPr>
      <w:rFonts w:ascii="Galvji" w:eastAsia="Galvji" w:hAnsi="Galvji" w:cs="Galvj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Other|2"/>
    <w:basedOn w:val="Normal"/>
    <w:link w:val="CharStyle6"/>
    <w:pPr>
      <w:widowControl w:val="0"/>
      <w:shd w:val="clear" w:color="auto" w:fill="auto"/>
      <w:bidi/>
      <w:spacing w:after="360" w:line="305" w:lineRule="auto"/>
      <w:jc w:val="left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9">
    <w:name w:val="Header or footer|3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Heading #1|1"/>
    <w:basedOn w:val="Normal"/>
    <w:link w:val="CharStyle13"/>
    <w:pPr>
      <w:widowControl w:val="0"/>
      <w:shd w:val="clear" w:color="auto" w:fill="auto"/>
      <w:bidi/>
      <w:spacing w:after="280"/>
      <w:ind w:firstLine="540"/>
      <w:jc w:val="left"/>
      <w:outlineLvl w:val="0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paragraph" w:customStyle="1" w:styleId="Style17">
    <w:name w:val="Body text|1"/>
    <w:basedOn w:val="Normal"/>
    <w:link w:val="CharStyle18"/>
    <w:pPr>
      <w:widowControl w:val="0"/>
      <w:shd w:val="clear" w:color="auto" w:fill="auto"/>
      <w:bidi/>
      <w:spacing w:after="360" w:line="305" w:lineRule="auto"/>
      <w:jc w:val="left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0">
    <w:name w:val="Heading #3|1"/>
    <w:basedOn w:val="Normal"/>
    <w:link w:val="CharStyle21"/>
    <w:pPr>
      <w:widowControl w:val="0"/>
      <w:shd w:val="clear" w:color="auto" w:fill="auto"/>
      <w:bidi/>
      <w:spacing w:line="218" w:lineRule="auto"/>
      <w:jc w:val="left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30">
    <w:name w:val="Heading #2|1"/>
    <w:basedOn w:val="Normal"/>
    <w:link w:val="CharStyle31"/>
    <w:pPr>
      <w:widowControl w:val="0"/>
      <w:shd w:val="clear" w:color="auto" w:fill="auto"/>
      <w:bidi/>
      <w:spacing w:after="30"/>
      <w:jc w:val="left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33">
    <w:name w:val="Heading #4|1"/>
    <w:basedOn w:val="Normal"/>
    <w:link w:val="CharStyle34"/>
    <w:pPr>
      <w:widowControl w:val="0"/>
      <w:shd w:val="clear" w:color="auto" w:fill="auto"/>
      <w:spacing w:after="180"/>
      <w:jc w:val="right"/>
      <w:outlineLvl w:val="3"/>
    </w:pPr>
    <w:rPr>
      <w:rFonts w:ascii="Galvji" w:eastAsia="Galvji" w:hAnsi="Galvji" w:cs="Galvj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