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6BBE6" w14:textId="27674BD0" w:rsidR="00944803" w:rsidRDefault="00944803" w:rsidP="00944803">
      <w:pPr>
        <w:pStyle w:val="Heading1"/>
        <w:spacing w:after="90"/>
        <w:ind w:left="0" w:firstLine="0"/>
        <w:rPr>
          <w:color w:val="auto"/>
          <w:sz w:val="28"/>
          <w:szCs w:val="28"/>
        </w:rPr>
      </w:pPr>
      <w:r w:rsidRPr="00482A56">
        <w:rPr>
          <w:color w:val="auto"/>
          <w:sz w:val="28"/>
          <w:szCs w:val="28"/>
        </w:rPr>
        <w:t xml:space="preserve">Introduction </w:t>
      </w:r>
      <w:r w:rsidR="00482A56" w:rsidRPr="00482A56">
        <w:rPr>
          <w:color w:val="auto"/>
          <w:sz w:val="28"/>
          <w:szCs w:val="28"/>
        </w:rPr>
        <w:t>– First Encounters</w:t>
      </w:r>
    </w:p>
    <w:p w14:paraId="69756E38" w14:textId="77777777" w:rsidR="00D97F3E" w:rsidRDefault="00D97F3E" w:rsidP="00D97F3E"/>
    <w:p w14:paraId="3DF6A69A" w14:textId="0267D411" w:rsidR="00944803" w:rsidRDefault="00964097" w:rsidP="0094480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bdr w:val="none" w:sz="0" w:space="0" w:color="auto" w:frame="1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If I had to 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say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when my </w:t>
      </w:r>
      <w:r w:rsidR="00BE368E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interest in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film </w:t>
      </w:r>
      <w:r w:rsidR="00850C2E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promotional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>sites</w:t>
      </w:r>
      <w:r w:rsidR="00BE368E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began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it would be autumn,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2001.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remember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>return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ing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home from the cinema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one evening </w:t>
      </w:r>
      <w:r w:rsidR="00EF755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having </w:t>
      </w:r>
      <w:r w:rsidR="0022008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watched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Richard Kelly’s directorial debut, </w:t>
      </w:r>
      <w:r w:rsidR="00944803" w:rsidRPr="00B21049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Donnie Darko</w:t>
      </w:r>
      <w:r w:rsidR="00BE65BF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</w:t>
      </w:r>
      <w:r w:rsidR="00BE65BF">
        <w:rPr>
          <w:rFonts w:asciiTheme="minorHAnsi" w:hAnsiTheme="minorHAnsi" w:cstheme="minorHAnsi"/>
          <w:color w:val="000000"/>
          <w:bdr w:val="none" w:sz="0" w:space="0" w:color="auto" w:frame="1"/>
        </w:rPr>
        <w:t>(2001)</w:t>
      </w:r>
      <w:r w:rsidR="00944803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. </w:t>
      </w:r>
      <w:r w:rsidR="00944803" w:rsidRPr="000B5F7A">
        <w:rPr>
          <w:rFonts w:asciiTheme="minorHAnsi" w:hAnsiTheme="minorHAnsi" w:cstheme="minorHAnsi"/>
          <w:color w:val="000000"/>
          <w:bdr w:val="none" w:sz="0" w:space="0" w:color="auto" w:frame="1"/>
        </w:rPr>
        <w:t>Typing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the film’s title into the </w:t>
      </w:r>
      <w:r w:rsidR="00944803" w:rsidRPr="00B21049">
        <w:rPr>
          <w:rStyle w:val="Emphasis"/>
          <w:rFonts w:asciiTheme="minorHAnsi" w:hAnsiTheme="minorHAnsi" w:cstheme="minorHAnsi"/>
          <w:color w:val="000000"/>
          <w:bdr w:val="none" w:sz="0" w:space="0" w:color="auto" w:frame="1"/>
        </w:rPr>
        <w:t>Yahoo! 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>search engine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on my IBM-compatible desk top computer</w:t>
      </w:r>
      <w:r w:rsidR="008E0336">
        <w:rPr>
          <w:rFonts w:asciiTheme="minorHAnsi" w:hAnsiTheme="minorHAnsi" w:cstheme="minorHAnsi"/>
          <w:color w:val="000000"/>
          <w:bdr w:val="none" w:sz="0" w:space="0" w:color="auto" w:frame="1"/>
        </w:rPr>
        <w:t>,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sat back to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>wait</w:t>
      </w:r>
      <w:r w:rsidR="003B783C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for the site to upload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listening to the familiar </w:t>
      </w:r>
      <w:r w:rsidR="00EF755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electronic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tones of </w:t>
      </w:r>
      <w:r w:rsidR="00EF755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Internet Explorer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>dia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lling up </w:t>
      </w:r>
      <w:r w:rsidR="0063577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 </w:t>
      </w:r>
      <w:r w:rsidR="00EF7553">
        <w:rPr>
          <w:rFonts w:asciiTheme="minorHAnsi" w:hAnsiTheme="minorHAnsi" w:cstheme="minorHAnsi"/>
          <w:color w:val="000000"/>
          <w:bdr w:val="none" w:sz="0" w:space="0" w:color="auto" w:frame="1"/>
        </w:rPr>
        <w:t>connect</w:t>
      </w:r>
      <w:r w:rsidR="00635773">
        <w:rPr>
          <w:rFonts w:asciiTheme="minorHAnsi" w:hAnsiTheme="minorHAnsi" w:cstheme="minorHAnsi"/>
          <w:color w:val="000000"/>
          <w:bdr w:val="none" w:sz="0" w:space="0" w:color="auto" w:frame="1"/>
        </w:rPr>
        <w:t>ion</w:t>
      </w:r>
      <w:r w:rsidR="00EF755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to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>the</w:t>
      </w:r>
      <w:r w:rsidR="00EF755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world wide web</w:t>
      </w:r>
      <w:r w:rsidR="00635773">
        <w:rPr>
          <w:rFonts w:asciiTheme="minorHAnsi" w:hAnsiTheme="minorHAnsi" w:cstheme="minorHAnsi"/>
          <w:color w:val="000000"/>
          <w:bdr w:val="none" w:sz="0" w:space="0" w:color="auto" w:frame="1"/>
        </w:rPr>
        <w:t>. S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lowly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the site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began to </w:t>
      </w:r>
      <w:r w:rsidR="003B783C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appear </w:t>
      </w:r>
      <w:r w:rsidR="00EF7553">
        <w:rPr>
          <w:rFonts w:asciiTheme="minorHAnsi" w:hAnsiTheme="minorHAnsi" w:cstheme="minorHAnsi"/>
          <w:color w:val="000000"/>
          <w:bdr w:val="none" w:sz="0" w:space="0" w:color="auto" w:frame="1"/>
        </w:rPr>
        <w:t>on the</w:t>
      </w:r>
      <w:r w:rsidR="003B783C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screen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. 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>In the bottom corner</w:t>
      </w:r>
      <w:r w:rsidR="00B2362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of </w:t>
      </w:r>
      <w:r w:rsidR="0063577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the </w:t>
      </w:r>
      <w:r w:rsidR="00BE368E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blank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>white</w:t>
      </w:r>
      <w:r w:rsidR="003B783C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monitor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>black jagged</w:t>
      </w:r>
      <w:r w:rsidR="003B783C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triangles materialised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. </w:t>
      </w:r>
      <w:r w:rsidR="00EF7553">
        <w:rPr>
          <w:rFonts w:asciiTheme="minorHAnsi" w:hAnsiTheme="minorHAnsi" w:cstheme="minorHAnsi"/>
          <w:color w:val="000000"/>
          <w:bdr w:val="none" w:sz="0" w:space="0" w:color="auto" w:frame="1"/>
        </w:rPr>
        <w:t>Then a</w:t>
      </w:r>
      <w:r w:rsidR="00B2362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bright red spot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around which a circle formed </w:t>
      </w:r>
      <w:r w:rsidR="00EF755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to create 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 </w:t>
      </w:r>
      <w:r w:rsidR="0022008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kind of 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>bullseye</w:t>
      </w:r>
      <w:r w:rsidR="0022008D">
        <w:rPr>
          <w:rFonts w:asciiTheme="minorHAnsi" w:hAnsiTheme="minorHAnsi" w:cstheme="minorHAnsi"/>
          <w:color w:val="000000"/>
          <w:bdr w:val="none" w:sz="0" w:space="0" w:color="auto" w:frame="1"/>
        </w:rPr>
        <w:t>-like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target</w:t>
      </w:r>
      <w:r w:rsidR="00B2362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980585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that flickered, </w:t>
      </w:r>
      <w:r w:rsidR="00BE65B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although 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there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were no instructions </w:t>
      </w:r>
      <w:r w:rsidR="008E0336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as to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>what to do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.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As I </w:t>
      </w:r>
      <w:r w:rsidR="0063577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moved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>my mouse over the red</w:t>
      </w:r>
      <w:r w:rsidR="00850C2E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spot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the cursor </w:t>
      </w:r>
      <w:r w:rsidR="0022008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encountered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>a hyperlink and c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>licking on this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target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>,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a small Microsoft window frame</w:t>
      </w:r>
      <w:r w:rsidR="007278D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C24B47">
        <w:rPr>
          <w:rFonts w:asciiTheme="minorHAnsi" w:hAnsiTheme="minorHAnsi" w:cstheme="minorHAnsi"/>
          <w:color w:val="000000"/>
          <w:bdr w:val="none" w:sz="0" w:space="0" w:color="auto" w:frame="1"/>
        </w:rPr>
        <w:t>took shape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out of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which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>the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black and white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figure of the </w:t>
      </w:r>
      <w:r w:rsidR="0063577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film’s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main character,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>Donnie Darko</w:t>
      </w:r>
      <w:r w:rsidR="0063577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played by a young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>Jake Gyllenhaal</w:t>
      </w:r>
      <w:r w:rsidR="00635773">
        <w:rPr>
          <w:rFonts w:asciiTheme="minorHAnsi" w:hAnsiTheme="minorHAnsi" w:cstheme="minorHAnsi"/>
          <w:color w:val="000000"/>
          <w:bdr w:val="none" w:sz="0" w:space="0" w:color="auto" w:frame="1"/>
        </w:rPr>
        <w:t>,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peered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>back at me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.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The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image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glitched </w:t>
      </w:r>
      <w:r w:rsidR="00C521F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nervously </w:t>
      </w:r>
      <w:r w:rsidR="0063577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as if the site </w:t>
      </w:r>
      <w:r w:rsidR="00C01BF6">
        <w:rPr>
          <w:rFonts w:asciiTheme="minorHAnsi" w:hAnsiTheme="minorHAnsi" w:cstheme="minorHAnsi"/>
          <w:color w:val="000000"/>
          <w:bdr w:val="none" w:sz="0" w:space="0" w:color="auto" w:frame="1"/>
        </w:rPr>
        <w:t>were</w:t>
      </w:r>
      <w:r w:rsidR="0063577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malfunctioning </w:t>
      </w:r>
      <w:r w:rsidR="00572E64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but </w:t>
      </w:r>
      <w:r w:rsidR="0022008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the </w:t>
      </w:r>
      <w:r w:rsidR="00013F05">
        <w:rPr>
          <w:rFonts w:asciiTheme="minorHAnsi" w:hAnsiTheme="minorHAnsi" w:cstheme="minorHAnsi"/>
          <w:color w:val="000000"/>
          <w:bdr w:val="none" w:sz="0" w:space="0" w:color="auto" w:frame="1"/>
        </w:rPr>
        <w:t>caption</w:t>
      </w:r>
      <w:r w:rsidR="0022008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read</w:t>
      </w:r>
      <w:r w:rsidR="00EB3EAA">
        <w:rPr>
          <w:rFonts w:asciiTheme="minorHAnsi" w:hAnsiTheme="minorHAnsi" w:cstheme="minorHAnsi"/>
          <w:color w:val="000000"/>
          <w:bdr w:val="none" w:sz="0" w:space="0" w:color="auto" w:frame="1"/>
        </w:rPr>
        <w:t>: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‘I can do anything I want</w:t>
      </w:r>
      <w:r w:rsidR="005E5EBE">
        <w:rPr>
          <w:rFonts w:asciiTheme="minorHAnsi" w:hAnsiTheme="minorHAnsi" w:cstheme="minorHAnsi"/>
          <w:color w:val="000000"/>
          <w:bdr w:val="none" w:sz="0" w:space="0" w:color="auto" w:frame="1"/>
        </w:rPr>
        <w:t>.’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When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>Donnie Darko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>’s image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glitched </w:t>
      </w:r>
      <w:r w:rsidR="00BE368E">
        <w:rPr>
          <w:rFonts w:asciiTheme="minorHAnsi" w:hAnsiTheme="minorHAnsi" w:cstheme="minorHAnsi"/>
          <w:color w:val="000000"/>
          <w:bdr w:val="none" w:sz="0" w:space="0" w:color="auto" w:frame="1"/>
        </w:rPr>
        <w:t>again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it </w:t>
      </w:r>
      <w:r w:rsidR="00850C2E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had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>t</w:t>
      </w:r>
      <w:r w:rsidR="0063577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ransformed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into the ghostly </w:t>
      </w:r>
      <w:r w:rsidR="0022008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form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of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Frank, </w:t>
      </w:r>
      <w:r w:rsidR="00850C2E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the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mysterious </w:t>
      </w:r>
      <w:r w:rsidR="00BE368E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giant rabbit, </w:t>
      </w:r>
      <w:r w:rsidR="006B73A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and </w:t>
      </w:r>
      <w:r w:rsidR="008E0336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the </w:t>
      </w:r>
      <w:r w:rsidR="00825F73">
        <w:rPr>
          <w:rFonts w:asciiTheme="minorHAnsi" w:hAnsiTheme="minorHAnsi" w:cstheme="minorHAnsi"/>
          <w:color w:val="000000"/>
          <w:bdr w:val="none" w:sz="0" w:space="0" w:color="auto" w:frame="1"/>
        </w:rPr>
        <w:t>text</w:t>
      </w:r>
      <w:r w:rsidR="0022008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replied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>, ‘So can you</w:t>
      </w:r>
      <w:r w:rsidR="00C01BF6">
        <w:rPr>
          <w:rFonts w:asciiTheme="minorHAnsi" w:hAnsiTheme="minorHAnsi" w:cstheme="minorHAnsi"/>
          <w:color w:val="000000"/>
          <w:bdr w:val="none" w:sz="0" w:space="0" w:color="auto" w:frame="1"/>
        </w:rPr>
        <w:t>.’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850C2E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Then at last a </w:t>
      </w:r>
      <w:r w:rsidR="0048396B">
        <w:rPr>
          <w:rFonts w:asciiTheme="minorHAnsi" w:hAnsiTheme="minorHAnsi" w:cstheme="minorHAnsi"/>
          <w:color w:val="000000"/>
          <w:bdr w:val="none" w:sz="0" w:space="0" w:color="auto" w:frame="1"/>
        </w:rPr>
        <w:t>command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850C2E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to guide the way -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>‘Proceed’</w:t>
      </w:r>
      <w:r w:rsidR="00EB3EAA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- </w:t>
      </w:r>
      <w:r w:rsidR="009448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22008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together with 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an 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>announc</w:t>
      </w:r>
      <w:r w:rsidR="00B23623">
        <w:rPr>
          <w:rFonts w:asciiTheme="minorHAnsi" w:hAnsiTheme="minorHAnsi" w:cstheme="minorHAnsi"/>
          <w:color w:val="000000"/>
          <w:bdr w:val="none" w:sz="0" w:space="0" w:color="auto" w:frame="1"/>
        </w:rPr>
        <w:t>ement</w:t>
      </w:r>
      <w:r w:rsidR="00944803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that the tangent universe had collapsed 366 days, 8 hours, 34 minutes and 34 seconds ago. I was intrigued.</w:t>
      </w:r>
    </w:p>
    <w:p w14:paraId="3A62441A" w14:textId="77777777" w:rsidR="00944803" w:rsidRDefault="00944803" w:rsidP="0094480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bdr w:val="none" w:sz="0" w:space="0" w:color="auto" w:frame="1"/>
        </w:rPr>
      </w:pPr>
    </w:p>
    <w:p w14:paraId="30F5284A" w14:textId="39391F24" w:rsidR="008D1D88" w:rsidRDefault="001A3FD2" w:rsidP="008D1D88">
      <w:r w:rsidRPr="001A3FD2">
        <w:rPr>
          <w:i/>
          <w:iCs/>
        </w:rPr>
        <w:t>Donnie Darko</w:t>
      </w:r>
      <w:r>
        <w:t xml:space="preserve"> has a </w:t>
      </w:r>
      <w:r w:rsidR="00B23623">
        <w:t>compl</w:t>
      </w:r>
      <w:r w:rsidR="00C521FF">
        <w:t>icated</w:t>
      </w:r>
      <w:r w:rsidR="00B23623">
        <w:t xml:space="preserve"> </w:t>
      </w:r>
      <w:r>
        <w:t>narrative structure</w:t>
      </w:r>
      <w:r w:rsidR="006B73AF">
        <w:t xml:space="preserve"> in which the film’s events play out in </w:t>
      </w:r>
      <w:r w:rsidR="00C521FF">
        <w:t xml:space="preserve">two </w:t>
      </w:r>
      <w:r w:rsidR="006B73AF">
        <w:t>parallel universes</w:t>
      </w:r>
      <w:r w:rsidR="0022008D">
        <w:t xml:space="preserve"> </w:t>
      </w:r>
      <w:r w:rsidR="006B73AF">
        <w:t xml:space="preserve">over </w:t>
      </w:r>
      <w:r w:rsidR="00635773">
        <w:t xml:space="preserve">a period of </w:t>
      </w:r>
      <w:r w:rsidR="006B73AF">
        <w:t>28 days</w:t>
      </w:r>
      <w:r w:rsidR="008D1D88">
        <w:t>. E</w:t>
      </w:r>
      <w:r w:rsidR="006B73AF">
        <w:t xml:space="preserve">vents are viewed through Donnie Darko’s </w:t>
      </w:r>
      <w:r w:rsidR="008D1D88">
        <w:t xml:space="preserve">disturbed </w:t>
      </w:r>
      <w:r w:rsidR="0022008D">
        <w:t xml:space="preserve">point of view </w:t>
      </w:r>
      <w:r w:rsidR="00C521FF">
        <w:t xml:space="preserve">so </w:t>
      </w:r>
      <w:r w:rsidR="00C01BF6">
        <w:t>it is</w:t>
      </w:r>
      <w:r w:rsidR="00C521FF">
        <w:t xml:space="preserve"> not always clear </w:t>
      </w:r>
      <w:r w:rsidR="00C01BF6">
        <w:t>what is</w:t>
      </w:r>
      <w:r w:rsidR="00C521FF">
        <w:t xml:space="preserve"> real and </w:t>
      </w:r>
      <w:r w:rsidR="00C01BF6">
        <w:t>what is</w:t>
      </w:r>
      <w:r w:rsidR="00C521FF">
        <w:t xml:space="preserve"> not </w:t>
      </w:r>
      <w:r w:rsidR="006B73AF">
        <w:t>but the site a</w:t>
      </w:r>
      <w:r w:rsidR="00944803">
        <w:t>dopt</w:t>
      </w:r>
      <w:r w:rsidR="006B73AF">
        <w:t>s</w:t>
      </w:r>
      <w:r w:rsidR="00944803">
        <w:t xml:space="preserve"> a direct mode of address</w:t>
      </w:r>
      <w:r w:rsidR="006B73AF">
        <w:t xml:space="preserve"> and </w:t>
      </w:r>
      <w:r w:rsidR="00635773">
        <w:t xml:space="preserve">the </w:t>
      </w:r>
      <w:r w:rsidR="0010054C">
        <w:t xml:space="preserve">visitors </w:t>
      </w:r>
      <w:r w:rsidR="00635773">
        <w:t>is</w:t>
      </w:r>
      <w:r w:rsidR="006B73AF">
        <w:t xml:space="preserve"> </w:t>
      </w:r>
      <w:r w:rsidR="0010054C">
        <w:t xml:space="preserve">told, </w:t>
      </w:r>
      <w:r w:rsidR="00944803">
        <w:t>‘Pay attention – you could miss something</w:t>
      </w:r>
      <w:r w:rsidR="00C01BF6">
        <w:t>.’</w:t>
      </w:r>
      <w:r w:rsidR="005E5EBE">
        <w:t xml:space="preserve"> </w:t>
      </w:r>
      <w:r w:rsidR="008D1D88">
        <w:t xml:space="preserve">The </w:t>
      </w:r>
      <w:r w:rsidR="00C521FF">
        <w:t>web</w:t>
      </w:r>
      <w:r w:rsidR="008D1D88">
        <w:t>site</w:t>
      </w:r>
      <w:r w:rsidR="00635773">
        <w:t xml:space="preserve"> </w:t>
      </w:r>
      <w:r w:rsidR="008D1D88">
        <w:t xml:space="preserve">is structured </w:t>
      </w:r>
      <w:r w:rsidR="00C521FF">
        <w:t xml:space="preserve">more </w:t>
      </w:r>
      <w:r w:rsidR="008D1D88">
        <w:t>like a game</w:t>
      </w:r>
      <w:r w:rsidR="00C521FF">
        <w:t xml:space="preserve"> than a film</w:t>
      </w:r>
      <w:r w:rsidR="00635773">
        <w:t xml:space="preserve"> with levels</w:t>
      </w:r>
      <w:r w:rsidR="008D1D88">
        <w:t xml:space="preserve"> rather than scenes, and passwords are required to access</w:t>
      </w:r>
      <w:r w:rsidR="00850C2E">
        <w:t xml:space="preserve"> them</w:t>
      </w:r>
      <w:r w:rsidR="008D1D88">
        <w:t xml:space="preserve">. </w:t>
      </w:r>
      <w:r w:rsidR="006B73AF">
        <w:t xml:space="preserve">As </w:t>
      </w:r>
      <w:r w:rsidR="00635773">
        <w:t xml:space="preserve">I </w:t>
      </w:r>
      <w:r w:rsidR="00850C2E">
        <w:t xml:space="preserve">stumbled </w:t>
      </w:r>
      <w:r w:rsidR="0022008D">
        <w:t xml:space="preserve">my way </w:t>
      </w:r>
      <w:r w:rsidR="006B73AF">
        <w:t>through the site</w:t>
      </w:r>
      <w:r w:rsidR="00635773">
        <w:t xml:space="preserve">, </w:t>
      </w:r>
      <w:r w:rsidR="006B73AF">
        <w:t xml:space="preserve">I </w:t>
      </w:r>
      <w:r w:rsidR="00C521FF">
        <w:t xml:space="preserve">learnt </w:t>
      </w:r>
      <w:r w:rsidR="006B73AF">
        <w:t xml:space="preserve">that the level passwords </w:t>
      </w:r>
      <w:r w:rsidR="00850C2E">
        <w:t xml:space="preserve">were </w:t>
      </w:r>
      <w:r w:rsidR="006B73AF">
        <w:t xml:space="preserve">a character’s name </w:t>
      </w:r>
      <w:r w:rsidR="0022008D">
        <w:t xml:space="preserve">and </w:t>
      </w:r>
      <w:r w:rsidR="006B73AF">
        <w:t xml:space="preserve">the name of the street where another character lived, </w:t>
      </w:r>
      <w:r w:rsidR="0022008D">
        <w:t xml:space="preserve">which suggested </w:t>
      </w:r>
      <w:r w:rsidR="006B73AF">
        <w:t xml:space="preserve">you had to have seen the film in order to </w:t>
      </w:r>
      <w:r w:rsidR="00362E3C">
        <w:t xml:space="preserve">know </w:t>
      </w:r>
      <w:r w:rsidR="006B73AF">
        <w:t>what they were</w:t>
      </w:r>
      <w:r w:rsidR="00264ADC">
        <w:t xml:space="preserve">. </w:t>
      </w:r>
      <w:r w:rsidR="0022008D">
        <w:t>So, w</w:t>
      </w:r>
      <w:r w:rsidR="008D1D88">
        <w:t xml:space="preserve">hat </w:t>
      </w:r>
      <w:r w:rsidR="00264ADC">
        <w:t xml:space="preserve">was becoming evident </w:t>
      </w:r>
      <w:r w:rsidR="0022008D">
        <w:t xml:space="preserve">was </w:t>
      </w:r>
      <w:r w:rsidR="0010054C">
        <w:t xml:space="preserve">that </w:t>
      </w:r>
      <w:r w:rsidR="00944803">
        <w:t xml:space="preserve">the site’s aim </w:t>
      </w:r>
      <w:r>
        <w:t xml:space="preserve">was </w:t>
      </w:r>
      <w:r w:rsidR="00944803">
        <w:t xml:space="preserve">not just </w:t>
      </w:r>
      <w:r w:rsidR="00635773">
        <w:t xml:space="preserve"> </w:t>
      </w:r>
      <w:r w:rsidR="00944803">
        <w:t xml:space="preserve">to promote the </w:t>
      </w:r>
      <w:r w:rsidR="00C521FF">
        <w:t xml:space="preserve">theatrical release of the </w:t>
      </w:r>
      <w:r w:rsidR="00944803">
        <w:t>film, at least</w:t>
      </w:r>
      <w:r>
        <w:t>,</w:t>
      </w:r>
      <w:r w:rsidR="00944803">
        <w:t xml:space="preserve"> not in ways we are used to seeing film promotion</w:t>
      </w:r>
      <w:r w:rsidR="00C521FF">
        <w:t>,</w:t>
      </w:r>
      <w:r w:rsidR="00264ADC">
        <w:t xml:space="preserve"> </w:t>
      </w:r>
      <w:r w:rsidR="00635773">
        <w:t>but</w:t>
      </w:r>
      <w:r w:rsidR="008D1D88">
        <w:t xml:space="preserve"> </w:t>
      </w:r>
      <w:r w:rsidR="00635773">
        <w:t xml:space="preserve">it </w:t>
      </w:r>
      <w:r w:rsidR="00944803">
        <w:t xml:space="preserve">was </w:t>
      </w:r>
      <w:r w:rsidR="008E7140">
        <w:t xml:space="preserve">contributing </w:t>
      </w:r>
      <w:r>
        <w:t xml:space="preserve">to the </w:t>
      </w:r>
      <w:r w:rsidR="00944803">
        <w:t>film’s</w:t>
      </w:r>
      <w:r w:rsidR="008D1D88">
        <w:t xml:space="preserve"> narrative</w:t>
      </w:r>
      <w:r w:rsidR="00944803">
        <w:t xml:space="preserve">. </w:t>
      </w:r>
    </w:p>
    <w:p w14:paraId="7C1AE8AC" w14:textId="77777777" w:rsidR="0010054C" w:rsidRDefault="0010054C" w:rsidP="00944803"/>
    <w:p w14:paraId="605A1507" w14:textId="3D45A95F" w:rsidR="00CE0C37" w:rsidRDefault="008D1D88" w:rsidP="00CE0C37">
      <w:r>
        <w:t xml:space="preserve">Designed by Alexandra Jugović and Florian Schmitt of </w:t>
      </w:r>
      <w:r w:rsidRPr="00AA406E">
        <w:rPr>
          <w:i/>
          <w:iCs/>
        </w:rPr>
        <w:t>Hi Res!</w:t>
      </w:r>
      <w:r>
        <w:t xml:space="preserve"> </w:t>
      </w:r>
      <w:r w:rsidR="00CE0C37">
        <w:t xml:space="preserve">creative </w:t>
      </w:r>
      <w:r>
        <w:t>marketing agency</w:t>
      </w:r>
      <w:r w:rsidR="00CE0C37">
        <w:t>,</w:t>
      </w:r>
      <w:r w:rsidR="00556E96">
        <w:t xml:space="preserve"> the </w:t>
      </w:r>
      <w:r w:rsidR="00556E96" w:rsidRPr="00362E3C">
        <w:rPr>
          <w:i/>
          <w:iCs/>
        </w:rPr>
        <w:t>Donnie Darko</w:t>
      </w:r>
      <w:r w:rsidR="00556E96">
        <w:t xml:space="preserve"> website </w:t>
      </w:r>
      <w:r>
        <w:t xml:space="preserve">re-presents </w:t>
      </w:r>
      <w:r w:rsidR="00CE0C37">
        <w:t xml:space="preserve">scenes </w:t>
      </w:r>
      <w:r>
        <w:t>from the film</w:t>
      </w:r>
      <w:r w:rsidR="00556E96">
        <w:t>,</w:t>
      </w:r>
      <w:r>
        <w:t xml:space="preserve"> </w:t>
      </w:r>
      <w:r w:rsidR="008C5A26">
        <w:t xml:space="preserve">such as </w:t>
      </w:r>
      <w:r>
        <w:t xml:space="preserve">when Donnie’s psychosis finds him waking up on the golf course, </w:t>
      </w:r>
      <w:r w:rsidR="00CE0C37">
        <w:t>and</w:t>
      </w:r>
      <w:r>
        <w:t xml:space="preserve"> when </w:t>
      </w:r>
      <w:r w:rsidR="00556E96">
        <w:t xml:space="preserve">he </w:t>
      </w:r>
      <w:r>
        <w:t>burns down</w:t>
      </w:r>
      <w:r w:rsidR="00556E96">
        <w:t xml:space="preserve"> Jim Cunningham’s </w:t>
      </w:r>
      <w:r>
        <w:t>house</w:t>
      </w:r>
      <w:r w:rsidR="00556E96">
        <w:t>. By doing so, the site</w:t>
      </w:r>
      <w:r w:rsidR="00CE0C37">
        <w:t xml:space="preserve"> highlights these key moments</w:t>
      </w:r>
      <w:r w:rsidR="00556E96">
        <w:t xml:space="preserve">, </w:t>
      </w:r>
      <w:r>
        <w:t xml:space="preserve">conjuring up an experience, quite unlike anything I had ever come across before. </w:t>
      </w:r>
      <w:r w:rsidR="001B64A4">
        <w:t>More interesting still was that t</w:t>
      </w:r>
      <w:r w:rsidR="00CE0C37">
        <w:t xml:space="preserve">he site </w:t>
      </w:r>
      <w:r w:rsidR="001B64A4">
        <w:t xml:space="preserve">contributed </w:t>
      </w:r>
      <w:r w:rsidR="00CE0C37">
        <w:t xml:space="preserve">to the </w:t>
      </w:r>
      <w:r w:rsidR="001B64A4">
        <w:t xml:space="preserve">film’s narrative adding </w:t>
      </w:r>
      <w:r w:rsidR="00E5707F">
        <w:t xml:space="preserve">both prologue and epilogue </w:t>
      </w:r>
      <w:r w:rsidR="00CE0C37">
        <w:t xml:space="preserve">detail </w:t>
      </w:r>
      <w:r w:rsidR="00E5707F">
        <w:t xml:space="preserve">to the story. </w:t>
      </w:r>
      <w:r w:rsidR="00556E96">
        <w:t>D</w:t>
      </w:r>
      <w:r w:rsidR="008E7140">
        <w:t xml:space="preserve">ocuments </w:t>
      </w:r>
      <w:r w:rsidR="00556E96">
        <w:t xml:space="preserve">appeared </w:t>
      </w:r>
      <w:r w:rsidR="00362E3C">
        <w:t xml:space="preserve">that </w:t>
      </w:r>
      <w:r w:rsidR="00151D6F">
        <w:t xml:space="preserve">indicated </w:t>
      </w:r>
      <w:r w:rsidR="00944803">
        <w:t xml:space="preserve">what had happened before the </w:t>
      </w:r>
      <w:r w:rsidR="008C5A26">
        <w:t xml:space="preserve">events </w:t>
      </w:r>
      <w:r w:rsidR="008C5A26">
        <w:lastRenderedPageBreak/>
        <w:t xml:space="preserve">depicted in the </w:t>
      </w:r>
      <w:r w:rsidR="00944803">
        <w:t xml:space="preserve">film </w:t>
      </w:r>
      <w:r w:rsidR="001B64A4">
        <w:t xml:space="preserve">such as </w:t>
      </w:r>
      <w:r w:rsidR="00944803">
        <w:t xml:space="preserve">an affidavit from Clearview Detention Centre, Fairfax </w:t>
      </w:r>
      <w:r w:rsidR="00EB3EAA">
        <w:t>C</w:t>
      </w:r>
      <w:r w:rsidR="00944803">
        <w:t>ounty, Virginia</w:t>
      </w:r>
      <w:r w:rsidR="001B64A4">
        <w:t xml:space="preserve"> </w:t>
      </w:r>
      <w:r w:rsidR="00944803">
        <w:t>stating that Donnie Darko had been diagnosed with ‘a rare somnambulant sleep disorder</w:t>
      </w:r>
      <w:r w:rsidR="00C01BF6">
        <w:t>.’</w:t>
      </w:r>
      <w:r w:rsidR="00944803">
        <w:t xml:space="preserve"> </w:t>
      </w:r>
      <w:r w:rsidR="00151D6F">
        <w:t>There were artefacts pointing to what took place after the end of the film too</w:t>
      </w:r>
      <w:r w:rsidR="00EB3EAA">
        <w:t>,</w:t>
      </w:r>
      <w:r w:rsidR="00151D6F">
        <w:t xml:space="preserve"> such as </w:t>
      </w:r>
      <w:r>
        <w:t xml:space="preserve">a </w:t>
      </w:r>
      <w:r w:rsidR="00944803">
        <w:t>newspaper obituar</w:t>
      </w:r>
      <w:r>
        <w:t>y from the Middlesex Gazette</w:t>
      </w:r>
      <w:r w:rsidR="00944803">
        <w:t xml:space="preserve"> </w:t>
      </w:r>
      <w:r w:rsidR="001A3FD2">
        <w:t>detail</w:t>
      </w:r>
      <w:r>
        <w:t>ing</w:t>
      </w:r>
      <w:r w:rsidR="001A3FD2">
        <w:t xml:space="preserve"> what happened to </w:t>
      </w:r>
      <w:r>
        <w:t>Donnie’s teacher</w:t>
      </w:r>
      <w:r w:rsidR="001A3FD2">
        <w:t xml:space="preserve">, </w:t>
      </w:r>
      <w:r w:rsidR="00E5707F">
        <w:t>Miss Pomeroy</w:t>
      </w:r>
      <w:r w:rsidR="00EA2DC6">
        <w:t xml:space="preserve"> who was killed in a car accident</w:t>
      </w:r>
      <w:r w:rsidR="001B64A4">
        <w:t xml:space="preserve">. There were </w:t>
      </w:r>
      <w:r w:rsidR="00944803">
        <w:t xml:space="preserve">extracts from </w:t>
      </w:r>
      <w:r>
        <w:t xml:space="preserve">Roberta Sparrow’s </w:t>
      </w:r>
      <w:r w:rsidR="00EA2DC6">
        <w:t xml:space="preserve">(Grandma Death) </w:t>
      </w:r>
      <w:r w:rsidR="00944803">
        <w:t xml:space="preserve">book, </w:t>
      </w:r>
      <w:r w:rsidR="00944803" w:rsidRPr="00825C71">
        <w:rPr>
          <w:i/>
          <w:iCs/>
        </w:rPr>
        <w:t>The Philosophy of Time Travel</w:t>
      </w:r>
      <w:r>
        <w:t xml:space="preserve"> which elevate</w:t>
      </w:r>
      <w:r w:rsidR="001B64A4">
        <w:t>d</w:t>
      </w:r>
      <w:r>
        <w:t xml:space="preserve"> </w:t>
      </w:r>
      <w:r w:rsidR="00CE0C37">
        <w:t xml:space="preserve">the much talked about tome </w:t>
      </w:r>
      <w:r>
        <w:t xml:space="preserve">from plot device to </w:t>
      </w:r>
      <w:r w:rsidR="00FE2099">
        <w:t>a</w:t>
      </w:r>
      <w:r w:rsidR="00E5707F">
        <w:t xml:space="preserve"> book with </w:t>
      </w:r>
      <w:r>
        <w:t>readable page</w:t>
      </w:r>
      <w:r w:rsidR="00E5707F">
        <w:t>s</w:t>
      </w:r>
      <w:r>
        <w:t>.</w:t>
      </w:r>
      <w:r w:rsidR="001B64A4">
        <w:t xml:space="preserve"> All</w:t>
      </w:r>
      <w:r w:rsidR="00EB3EAA">
        <w:t>-</w:t>
      </w:r>
      <w:r w:rsidR="001B64A4">
        <w:t>in</w:t>
      </w:r>
      <w:r w:rsidR="00EB3EAA">
        <w:t>-</w:t>
      </w:r>
      <w:r w:rsidR="00D727DA">
        <w:t>all</w:t>
      </w:r>
      <w:r w:rsidR="001B64A4">
        <w:t xml:space="preserve"> then</w:t>
      </w:r>
      <w:r w:rsidR="00CE0C37">
        <w:t xml:space="preserve">, the site </w:t>
      </w:r>
      <w:r w:rsidR="001B64A4">
        <w:t xml:space="preserve">presented </w:t>
      </w:r>
      <w:r w:rsidR="00CE0C37">
        <w:t>an enthralling combination of net art, narrative extensions, and game play that prompted as many questions, as it answered.</w:t>
      </w:r>
    </w:p>
    <w:p w14:paraId="44D0FA3F" w14:textId="77777777" w:rsidR="00791D41" w:rsidRDefault="00791D41" w:rsidP="00944803"/>
    <w:p w14:paraId="598F3508" w14:textId="1A801059" w:rsidR="00944803" w:rsidRDefault="00944803" w:rsidP="00944803">
      <w:r>
        <w:t>At the end of the site there was an official</w:t>
      </w:r>
      <w:r w:rsidR="0010054C">
        <w:t xml:space="preserve"> looking</w:t>
      </w:r>
      <w:r>
        <w:t xml:space="preserve"> ‘restricted’ report</w:t>
      </w:r>
      <w:r w:rsidR="00E5707F">
        <w:t xml:space="preserve"> </w:t>
      </w:r>
      <w:r>
        <w:t xml:space="preserve">from the Federal Aviation Administration </w:t>
      </w:r>
      <w:r w:rsidR="00151D6F">
        <w:t xml:space="preserve">(FAA) </w:t>
      </w:r>
      <w:r w:rsidR="00791D41">
        <w:t xml:space="preserve">alluding to an explanation </w:t>
      </w:r>
      <w:r>
        <w:t>about the accident that led to the jet engine falling on</w:t>
      </w:r>
      <w:r w:rsidR="0010054C">
        <w:t>to</w:t>
      </w:r>
      <w:r>
        <w:t xml:space="preserve"> Donnie Darko’s </w:t>
      </w:r>
      <w:r w:rsidR="0010054C">
        <w:t>home</w:t>
      </w:r>
      <w:r w:rsidR="00791D41">
        <w:t>,</w:t>
      </w:r>
      <w:r w:rsidR="0010054C">
        <w:t xml:space="preserve"> </w:t>
      </w:r>
      <w:r>
        <w:t>together with a</w:t>
      </w:r>
      <w:r w:rsidR="00E5707F">
        <w:t>n oblique</w:t>
      </w:r>
      <w:r w:rsidR="00CE0C37">
        <w:t>, barely audible</w:t>
      </w:r>
      <w:r>
        <w:t xml:space="preserve"> recording of </w:t>
      </w:r>
      <w:r w:rsidR="00CE0C37">
        <w:t xml:space="preserve">a </w:t>
      </w:r>
      <w:r w:rsidR="00480303">
        <w:t xml:space="preserve">telephone conversation </w:t>
      </w:r>
      <w:r>
        <w:t>between officials</w:t>
      </w:r>
      <w:r w:rsidR="00480303">
        <w:t xml:space="preserve"> from the UK and US governments</w:t>
      </w:r>
      <w:r>
        <w:t xml:space="preserve">. </w:t>
      </w:r>
      <w:r w:rsidR="00791D41">
        <w:t xml:space="preserve">These story details were all presented </w:t>
      </w:r>
      <w:r w:rsidR="00B5162E">
        <w:t xml:space="preserve">in the form of in-world documents </w:t>
      </w:r>
      <w:r w:rsidR="00CE0C37">
        <w:t xml:space="preserve">including </w:t>
      </w:r>
      <w:r w:rsidR="00B5162E">
        <w:t xml:space="preserve">dot matrix printing and the DOS-style text line requiring Yes/No answers, </w:t>
      </w:r>
      <w:r w:rsidR="00791D41">
        <w:t xml:space="preserve">to be scrutinised </w:t>
      </w:r>
      <w:r w:rsidR="00E5707F">
        <w:t xml:space="preserve">by the site visitor </w:t>
      </w:r>
      <w:r w:rsidR="00791D41">
        <w:t>for what they could reveal</w:t>
      </w:r>
      <w:r w:rsidR="00B5162E">
        <w:t xml:space="preserve">. </w:t>
      </w:r>
      <w:r w:rsidR="001A3FD2">
        <w:t xml:space="preserve">At </w:t>
      </w:r>
      <w:r>
        <w:t xml:space="preserve">one point </w:t>
      </w:r>
      <w:r w:rsidR="00791D41">
        <w:t xml:space="preserve">the </w:t>
      </w:r>
      <w:r w:rsidR="00EA2DC6">
        <w:t xml:space="preserve">site visitor </w:t>
      </w:r>
      <w:r w:rsidR="00791D41">
        <w:t>is</w:t>
      </w:r>
      <w:r w:rsidRPr="00F66520">
        <w:t xml:space="preserve"> </w:t>
      </w:r>
      <w:r w:rsidR="00B5162E">
        <w:t xml:space="preserve">even </w:t>
      </w:r>
      <w:r w:rsidRPr="00F66520">
        <w:t xml:space="preserve">invited to </w:t>
      </w:r>
      <w:r w:rsidR="00791D41">
        <w:t xml:space="preserve">participate </w:t>
      </w:r>
      <w:r w:rsidRPr="00F66520">
        <w:t xml:space="preserve">with classroom </w:t>
      </w:r>
      <w:r w:rsidR="0010054C">
        <w:t>lessons</w:t>
      </w:r>
      <w:r w:rsidR="00791D41">
        <w:t xml:space="preserve">. Rolling the </w:t>
      </w:r>
      <w:r w:rsidR="008C5A26">
        <w:t xml:space="preserve">cursor </w:t>
      </w:r>
      <w:r w:rsidR="00791D41">
        <w:t xml:space="preserve"> </w:t>
      </w:r>
      <w:r w:rsidRPr="00F66520">
        <w:t>onto the blackboard</w:t>
      </w:r>
      <w:r w:rsidR="001A3FD2">
        <w:t>,</w:t>
      </w:r>
      <w:r w:rsidRPr="00F66520">
        <w:t xml:space="preserve"> transform</w:t>
      </w:r>
      <w:r w:rsidR="00791D41">
        <w:t>s</w:t>
      </w:r>
      <w:r w:rsidRPr="00F66520">
        <w:t xml:space="preserve"> </w:t>
      </w:r>
      <w:r w:rsidR="008C5A26">
        <w:t>it</w:t>
      </w:r>
      <w:r w:rsidR="00EA2DC6">
        <w:t xml:space="preserve"> </w:t>
      </w:r>
      <w:r w:rsidRPr="00F66520">
        <w:t xml:space="preserve">into a piece of chalk to </w:t>
      </w:r>
      <w:r w:rsidR="00791D41">
        <w:t xml:space="preserve">write on </w:t>
      </w:r>
      <w:r w:rsidR="001A3FD2">
        <w:t xml:space="preserve">the board, </w:t>
      </w:r>
      <w:r w:rsidR="00013F05" w:rsidRPr="00480303">
        <w:t xml:space="preserve">providing ‘inscription surfaces’ </w:t>
      </w:r>
      <w:r w:rsidR="00A77351" w:rsidRPr="00480303">
        <w:t xml:space="preserve">for the user </w:t>
      </w:r>
      <w:r w:rsidR="00E5707F" w:rsidRPr="00480303">
        <w:t xml:space="preserve">to </w:t>
      </w:r>
      <w:r w:rsidR="00480303" w:rsidRPr="00480303">
        <w:t>‘</w:t>
      </w:r>
      <w:r w:rsidR="00AA2160" w:rsidRPr="00480303">
        <w:t>write</w:t>
      </w:r>
      <w:r w:rsidR="00480303" w:rsidRPr="00480303">
        <w:t>’</w:t>
      </w:r>
      <w:r w:rsidR="00AA2160" w:rsidRPr="00480303">
        <w:t xml:space="preserve"> </w:t>
      </w:r>
      <w:r w:rsidR="00A77351" w:rsidRPr="00480303">
        <w:t xml:space="preserve">themselves </w:t>
      </w:r>
      <w:r w:rsidR="00013F05" w:rsidRPr="00480303">
        <w:t>in</w:t>
      </w:r>
      <w:r w:rsidR="00AA2160" w:rsidRPr="00480303">
        <w:t>to</w:t>
      </w:r>
      <w:r w:rsidR="00013F05" w:rsidRPr="00480303">
        <w:t xml:space="preserve"> the film’s </w:t>
      </w:r>
      <w:r w:rsidR="001A3FD2" w:rsidRPr="00480303">
        <w:t xml:space="preserve">fictional </w:t>
      </w:r>
      <w:r w:rsidR="00013F05" w:rsidRPr="00480303">
        <w:t>world</w:t>
      </w:r>
      <w:r w:rsidR="00791D41" w:rsidRPr="00480303">
        <w:t xml:space="preserve"> (Hayles,</w:t>
      </w:r>
      <w:r w:rsidR="003F5180" w:rsidRPr="00480303">
        <w:t xml:space="preserve"> </w:t>
      </w:r>
      <w:r w:rsidR="00DD05C5" w:rsidRPr="00480303">
        <w:t>2002</w:t>
      </w:r>
      <w:r w:rsidR="00BA7AC7" w:rsidRPr="00480303">
        <w:t>:111</w:t>
      </w:r>
      <w:r w:rsidR="00DD05C5" w:rsidRPr="00480303">
        <w:t>)</w:t>
      </w:r>
      <w:r w:rsidRPr="00480303">
        <w:t xml:space="preserve">. </w:t>
      </w:r>
      <w:r w:rsidR="00A77351" w:rsidRPr="00480303">
        <w:t>Indeed , t</w:t>
      </w:r>
      <w:r w:rsidR="00DD05C5" w:rsidRPr="00480303">
        <w:t>he site user is addressed as if they inhabit the film’s diegetic world</w:t>
      </w:r>
      <w:r w:rsidR="00CE0C37" w:rsidRPr="00480303">
        <w:t xml:space="preserve"> in a mode </w:t>
      </w:r>
      <w:r w:rsidR="00DD05C5" w:rsidRPr="00480303">
        <w:t>more akin to an ‘experience’ than film marketin</w:t>
      </w:r>
      <w:r w:rsidR="00A77351" w:rsidRPr="00480303">
        <w:t xml:space="preserve">g </w:t>
      </w:r>
      <w:r w:rsidR="00E70CE5" w:rsidRPr="00480303">
        <w:t>(</w:t>
      </w:r>
      <w:r w:rsidR="00EA2DC6" w:rsidRPr="00480303">
        <w:t>Beck, 2002:56).</w:t>
      </w:r>
      <w:r w:rsidR="00EA2DC6">
        <w:t xml:space="preserve"> </w:t>
      </w:r>
    </w:p>
    <w:p w14:paraId="65F25EC1" w14:textId="77777777" w:rsidR="00944803" w:rsidRPr="00B21049" w:rsidRDefault="00944803" w:rsidP="0094480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</w:p>
    <w:p w14:paraId="1E29ECB4" w14:textId="722B0A6F" w:rsidR="00944803" w:rsidRDefault="00944803" w:rsidP="0094480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bdr w:val="none" w:sz="0" w:space="0" w:color="auto" w:frame="1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</w:rPr>
        <w:t>Over the years s</w:t>
      </w:r>
      <w:r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ince then, I revisited the site from time to time and discovered I was not alone in finding this site </w:t>
      </w:r>
      <w:r w:rsidR="004803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so </w:t>
      </w:r>
      <w:r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compelling. It </w:t>
      </w:r>
      <w:r w:rsidR="001A3FD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was </w:t>
      </w:r>
      <w:r w:rsidR="00F63EBB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conferred with </w:t>
      </w:r>
      <w:r w:rsidR="00AA216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awards </w:t>
      </w:r>
      <w:r w:rsidR="00F63EBB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by </w:t>
      </w:r>
      <w:r w:rsidR="00AA2160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the </w:t>
      </w:r>
      <w:r w:rsidR="00AA2160" w:rsidRPr="00F63EBB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Flash</w:t>
      </w:r>
      <w:r w:rsidR="00AA2160"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Film Festival</w:t>
      </w:r>
      <w:r w:rsidR="00AA216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and </w:t>
      </w:r>
      <w:r w:rsidR="00AA2160" w:rsidRPr="00F63EBB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Prix Ars Electronica</w:t>
      </w:r>
      <w:r w:rsidR="00AA216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in Austria</w:t>
      </w:r>
      <w:r w:rsidR="00F63EBB">
        <w:rPr>
          <w:rFonts w:asciiTheme="minorHAnsi" w:hAnsiTheme="minorHAnsi" w:cstheme="minorHAnsi"/>
          <w:color w:val="000000"/>
          <w:bdr w:val="none" w:sz="0" w:space="0" w:color="auto" w:frame="1"/>
        </w:rPr>
        <w:t>,</w:t>
      </w:r>
      <w:r w:rsidR="00AA216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as well as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the 2002 people’s voice </w:t>
      </w:r>
      <w:r w:rsidRPr="00B2104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award at the </w:t>
      </w:r>
      <w:r w:rsidRPr="00F63EBB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Webbys</w:t>
      </w:r>
      <w:r w:rsidR="00AA2160" w:rsidRPr="00F63EBB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.</w:t>
      </w:r>
      <w:r w:rsidR="00AA216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480303">
        <w:rPr>
          <w:rFonts w:asciiTheme="minorHAnsi" w:hAnsiTheme="minorHAnsi" w:cstheme="minorHAnsi"/>
          <w:color w:val="000000"/>
          <w:bdr w:val="none" w:sz="0" w:space="0" w:color="auto" w:frame="1"/>
        </w:rPr>
        <w:t>Whilst a</w:t>
      </w:r>
      <w:r w:rsidR="00CE0C37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few years later it was exhibited </w:t>
      </w:r>
      <w:r w:rsidR="004803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in a </w:t>
      </w:r>
      <w:r w:rsidR="00CE0C37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show titled </w:t>
      </w:r>
      <w:r w:rsidR="00CE0C37" w:rsidRPr="00CE0C37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Communicate: British Independent Graphic Design Since the </w:t>
      </w:r>
      <w:r w:rsidR="00631D3D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S</w:t>
      </w:r>
      <w:r w:rsidR="00CE0C37" w:rsidRPr="00CE0C37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ixties/ The Emergence of British Graphic Design</w:t>
      </w:r>
      <w:r w:rsidR="00CE0C37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at the Barbican Art Gallery (2004-5). 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Originally the site’s time clock was </w:t>
      </w:r>
      <w:r w:rsidR="008B0D7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designed 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>to count down to the theatr</w:t>
      </w:r>
      <w:r w:rsidR="00D727DA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ical 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>release of the film on October 26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  <w:vertAlign w:val="superscript"/>
        </w:rPr>
        <w:t>th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2001 in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the United States 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but </w:t>
      </w:r>
      <w:r w:rsidR="00CE0C37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when I looked in on the site, 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>more than a decade later</w:t>
      </w:r>
      <w:r w:rsidR="00CE0C37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 found that 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it was </w:t>
      </w:r>
      <w:r w:rsidRPr="002E26D8">
        <w:rPr>
          <w:rFonts w:asciiTheme="minorHAnsi" w:hAnsiTheme="minorHAnsi" w:cstheme="minorHAnsi"/>
          <w:color w:val="000000"/>
        </w:rPr>
        <w:t>st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ill counting backwards recording </w:t>
      </w:r>
      <w:r w:rsidR="001262C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that 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>the tangent universe collapsed 4840 days, 12 hours, 42 minutes, 23, 24, 25.... seconds ago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3F5180" w:rsidRPr="003F518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on </w:t>
      </w:r>
      <w:r w:rsidRPr="003F5180">
        <w:rPr>
          <w:rFonts w:asciiTheme="minorHAnsi" w:hAnsiTheme="minorHAnsi" w:cstheme="minorHAnsi"/>
          <w:color w:val="000000"/>
          <w:bdr w:val="none" w:sz="0" w:space="0" w:color="auto" w:frame="1"/>
        </w:rPr>
        <w:t>27</w:t>
      </w:r>
      <w:r w:rsidRPr="003F5180">
        <w:rPr>
          <w:rFonts w:asciiTheme="minorHAnsi" w:hAnsiTheme="minorHAnsi" w:cstheme="minorHAnsi"/>
          <w:color w:val="000000"/>
          <w:bdr w:val="none" w:sz="0" w:space="0" w:color="auto" w:frame="1"/>
          <w:vertAlign w:val="superscript"/>
        </w:rPr>
        <w:t>th</w:t>
      </w:r>
      <w:r w:rsidRPr="003F518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January 2015</w:t>
      </w:r>
      <w:r w:rsidR="00CE0C37">
        <w:rPr>
          <w:rFonts w:asciiTheme="minorHAnsi" w:hAnsiTheme="minorHAnsi" w:cstheme="minorHAnsi"/>
          <w:color w:val="000000"/>
          <w:bdr w:val="none" w:sz="0" w:space="0" w:color="auto" w:frame="1"/>
        </w:rPr>
        <w:t>. W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hilst the film which it was designed to accompany </w:t>
      </w:r>
      <w:r w:rsidR="004803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is available to view 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>on streaming services</w:t>
      </w:r>
      <w:r w:rsidR="00AA216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as well as </w:t>
      </w:r>
      <w:r w:rsidR="0048030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physical </w:t>
      </w:r>
      <w:r w:rsidR="00AA2160">
        <w:rPr>
          <w:rFonts w:asciiTheme="minorHAnsi" w:hAnsiTheme="minorHAnsi" w:cstheme="minorHAnsi"/>
          <w:color w:val="000000"/>
          <w:bdr w:val="none" w:sz="0" w:space="0" w:color="auto" w:frame="1"/>
        </w:rPr>
        <w:t>formats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but has long since left the cinema screen. It was this </w:t>
      </w:r>
      <w:r w:rsidR="00AA216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that made me 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wonder what happens to film sites </w:t>
      </w:r>
      <w:r w:rsidR="00AA216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that 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no longer </w:t>
      </w:r>
      <w:r w:rsidR="003F5180"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>fulfil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the </w:t>
      </w:r>
      <w:r w:rsidR="008B0D7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promotional 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>role for which they were designed</w:t>
      </w:r>
      <w:r w:rsidR="00F63EBB">
        <w:rPr>
          <w:rFonts w:asciiTheme="minorHAnsi" w:hAnsiTheme="minorHAnsi" w:cstheme="minorHAnsi"/>
          <w:color w:val="000000"/>
          <w:bdr w:val="none" w:sz="0" w:space="0" w:color="auto" w:frame="1"/>
        </w:rPr>
        <w:t>, but still exist materially</w:t>
      </w:r>
      <w:r w:rsidR="005D258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on the </w:t>
      </w:r>
      <w:r w:rsidR="00D727DA">
        <w:rPr>
          <w:rFonts w:asciiTheme="minorHAnsi" w:hAnsiTheme="minorHAnsi" w:cstheme="minorHAnsi"/>
          <w:color w:val="000000"/>
          <w:bdr w:val="none" w:sz="0" w:space="0" w:color="auto" w:frame="1"/>
        </w:rPr>
        <w:t>i</w:t>
      </w:r>
      <w:r w:rsidR="005D2583">
        <w:rPr>
          <w:rFonts w:asciiTheme="minorHAnsi" w:hAnsiTheme="minorHAnsi" w:cstheme="minorHAnsi"/>
          <w:color w:val="000000"/>
          <w:bdr w:val="none" w:sz="0" w:space="0" w:color="auto" w:frame="1"/>
        </w:rPr>
        <w:t>nternet</w:t>
      </w:r>
      <w:r w:rsidR="005E5EBE"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? </w:t>
      </w:r>
      <w:r w:rsidRPr="002E26D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Are they just left out there like (cyber) space debris? </w:t>
      </w:r>
    </w:p>
    <w:p w14:paraId="496A8005" w14:textId="77777777" w:rsidR="00944803" w:rsidRDefault="00944803" w:rsidP="0094480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bdr w:val="none" w:sz="0" w:space="0" w:color="auto" w:frame="1"/>
        </w:rPr>
      </w:pPr>
    </w:p>
    <w:p w14:paraId="27130647" w14:textId="02177972" w:rsidR="00186E04" w:rsidRDefault="00587AF0" w:rsidP="0094480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The site ha</w:t>
      </w:r>
      <w:r w:rsidR="00631D3D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been taken down  now but </w:t>
      </w:r>
      <w:r w:rsidR="00480303">
        <w:rPr>
          <w:rFonts w:asciiTheme="minorHAnsi" w:hAnsiTheme="minorHAnsi" w:cstheme="minorHAnsi"/>
        </w:rPr>
        <w:t xml:space="preserve">it had sown the seed for this enquiry and </w:t>
      </w:r>
      <w:r>
        <w:rPr>
          <w:rFonts w:asciiTheme="minorHAnsi" w:hAnsiTheme="minorHAnsi" w:cstheme="minorHAnsi"/>
        </w:rPr>
        <w:t>t</w:t>
      </w:r>
      <w:r w:rsidR="00944803" w:rsidRPr="00BB1BDC">
        <w:rPr>
          <w:rFonts w:asciiTheme="minorHAnsi" w:hAnsiTheme="minorHAnsi" w:cstheme="minorHAnsi"/>
        </w:rPr>
        <w:t xml:space="preserve">his book sets out to </w:t>
      </w:r>
      <w:r w:rsidR="00944803">
        <w:rPr>
          <w:rFonts w:asciiTheme="minorHAnsi" w:hAnsiTheme="minorHAnsi" w:cstheme="minorHAnsi"/>
        </w:rPr>
        <w:t xml:space="preserve">investigate </w:t>
      </w:r>
      <w:r w:rsidR="00F63EBB">
        <w:rPr>
          <w:rFonts w:asciiTheme="minorHAnsi" w:hAnsiTheme="minorHAnsi" w:cstheme="minorHAnsi"/>
        </w:rPr>
        <w:t xml:space="preserve">the development of </w:t>
      </w:r>
      <w:r w:rsidR="00944803" w:rsidRPr="00BB1BDC">
        <w:rPr>
          <w:rFonts w:asciiTheme="minorHAnsi" w:hAnsiTheme="minorHAnsi" w:cstheme="minorHAnsi"/>
        </w:rPr>
        <w:t xml:space="preserve">this </w:t>
      </w:r>
      <w:r w:rsidR="00AA2160">
        <w:rPr>
          <w:rFonts w:asciiTheme="minorHAnsi" w:hAnsiTheme="minorHAnsi" w:cstheme="minorHAnsi"/>
        </w:rPr>
        <w:t xml:space="preserve">form </w:t>
      </w:r>
      <w:r w:rsidR="00944803" w:rsidRPr="00BB1BDC">
        <w:rPr>
          <w:rFonts w:asciiTheme="minorHAnsi" w:hAnsiTheme="minorHAnsi" w:cstheme="minorHAnsi"/>
        </w:rPr>
        <w:t xml:space="preserve">of </w:t>
      </w:r>
      <w:r w:rsidR="00362E3C">
        <w:rPr>
          <w:rFonts w:asciiTheme="minorHAnsi" w:hAnsiTheme="minorHAnsi" w:cstheme="minorHAnsi"/>
        </w:rPr>
        <w:t xml:space="preserve">online </w:t>
      </w:r>
      <w:r w:rsidR="00944803" w:rsidRPr="00BB1BDC">
        <w:rPr>
          <w:rFonts w:asciiTheme="minorHAnsi" w:hAnsiTheme="minorHAnsi" w:cstheme="minorHAnsi"/>
        </w:rPr>
        <w:t xml:space="preserve">promotion </w:t>
      </w:r>
      <w:r w:rsidR="00BD12A0">
        <w:rPr>
          <w:rFonts w:asciiTheme="minorHAnsi" w:hAnsiTheme="minorHAnsi" w:cstheme="minorHAnsi"/>
        </w:rPr>
        <w:t xml:space="preserve">- </w:t>
      </w:r>
      <w:r w:rsidR="00BD12A0" w:rsidRPr="00BB1BDC">
        <w:rPr>
          <w:rFonts w:asciiTheme="minorHAnsi" w:hAnsiTheme="minorHAnsi" w:cstheme="minorHAnsi"/>
        </w:rPr>
        <w:t xml:space="preserve">film websites designed as part of the film experience </w:t>
      </w:r>
      <w:r w:rsidR="00944803" w:rsidRPr="00BB1BDC">
        <w:rPr>
          <w:rFonts w:asciiTheme="minorHAnsi" w:hAnsiTheme="minorHAnsi" w:cstheme="minorHAnsi"/>
        </w:rPr>
        <w:t xml:space="preserve">that emerged with the advent of the </w:t>
      </w:r>
      <w:r w:rsidR="00D727DA">
        <w:rPr>
          <w:rFonts w:asciiTheme="minorHAnsi" w:hAnsiTheme="minorHAnsi" w:cstheme="minorHAnsi"/>
        </w:rPr>
        <w:t>i</w:t>
      </w:r>
      <w:r w:rsidR="00944803" w:rsidRPr="00BB1BDC">
        <w:rPr>
          <w:rFonts w:asciiTheme="minorHAnsi" w:hAnsiTheme="minorHAnsi" w:cstheme="minorHAnsi"/>
        </w:rPr>
        <w:t>nternet</w:t>
      </w:r>
      <w:r w:rsidR="00BD12A0">
        <w:rPr>
          <w:rFonts w:asciiTheme="minorHAnsi" w:hAnsiTheme="minorHAnsi" w:cstheme="minorHAnsi"/>
        </w:rPr>
        <w:t xml:space="preserve">. </w:t>
      </w:r>
    </w:p>
    <w:p w14:paraId="3FD303B9" w14:textId="77777777" w:rsidR="00186E04" w:rsidRDefault="00186E04" w:rsidP="0094480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</w:p>
    <w:p w14:paraId="15BE165D" w14:textId="6F4A0639" w:rsidR="00944803" w:rsidRPr="00C41877" w:rsidRDefault="00944803" w:rsidP="0094480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6481F">
        <w:rPr>
          <w:rFonts w:asciiTheme="minorHAnsi" w:hAnsiTheme="minorHAnsi" w:cstheme="minorHAnsi"/>
        </w:rPr>
        <w:t xml:space="preserve">The first film web sites </w:t>
      </w:r>
      <w:r w:rsidR="00480303" w:rsidRPr="0036481F">
        <w:rPr>
          <w:rFonts w:asciiTheme="minorHAnsi" w:hAnsiTheme="minorHAnsi" w:cstheme="minorHAnsi"/>
        </w:rPr>
        <w:t>came online in the autumn of 1994.</w:t>
      </w:r>
      <w:r w:rsidR="00480303">
        <w:rPr>
          <w:rFonts w:asciiTheme="minorHAnsi" w:hAnsiTheme="minorHAnsi" w:cstheme="minorHAnsi"/>
        </w:rPr>
        <w:t xml:space="preserve"> </w:t>
      </w:r>
      <w:r w:rsidR="00480303" w:rsidRPr="00480303">
        <w:rPr>
          <w:rFonts w:asciiTheme="minorHAnsi" w:hAnsiTheme="minorHAnsi" w:cstheme="minorHAnsi"/>
          <w:i/>
          <w:iCs/>
        </w:rPr>
        <w:t>Stargate</w:t>
      </w:r>
      <w:r w:rsidR="0036481F">
        <w:rPr>
          <w:rFonts w:asciiTheme="minorHAnsi" w:hAnsiTheme="minorHAnsi" w:cstheme="minorHAnsi"/>
        </w:rPr>
        <w:t>’s site (</w:t>
      </w:r>
      <w:r w:rsidR="0036481F" w:rsidRPr="00D727DA">
        <w:rPr>
          <w:rFonts w:asciiTheme="minorHAnsi" w:hAnsiTheme="minorHAnsi" w:cstheme="minorHAnsi"/>
        </w:rPr>
        <w:t>www.digiplanet.com/stargate</w:t>
      </w:r>
      <w:r w:rsidR="0036481F">
        <w:rPr>
          <w:rFonts w:asciiTheme="minorHAnsi" w:hAnsiTheme="minorHAnsi" w:cstheme="minorHAnsi"/>
        </w:rPr>
        <w:t xml:space="preserve">) coincided with the film’s opening </w:t>
      </w:r>
      <w:r w:rsidR="00631D3D">
        <w:rPr>
          <w:rFonts w:asciiTheme="minorHAnsi" w:hAnsiTheme="minorHAnsi" w:cstheme="minorHAnsi"/>
        </w:rPr>
        <w:t>in cinemas</w:t>
      </w:r>
      <w:r w:rsidR="00C41877">
        <w:rPr>
          <w:rFonts w:asciiTheme="minorHAnsi" w:hAnsiTheme="minorHAnsi" w:cstheme="minorHAnsi"/>
        </w:rPr>
        <w:t xml:space="preserve"> (London, 2023)</w:t>
      </w:r>
      <w:r w:rsidR="00C01BF6">
        <w:rPr>
          <w:rFonts w:asciiTheme="minorHAnsi" w:hAnsiTheme="minorHAnsi" w:cstheme="minorHAnsi"/>
        </w:rPr>
        <w:t xml:space="preserve">. </w:t>
      </w:r>
      <w:r w:rsidR="00C41877">
        <w:rPr>
          <w:rFonts w:asciiTheme="minorHAnsi" w:hAnsiTheme="minorHAnsi" w:cstheme="minorHAnsi"/>
        </w:rPr>
        <w:t>W</w:t>
      </w:r>
      <w:r w:rsidR="0036481F">
        <w:rPr>
          <w:rFonts w:asciiTheme="minorHAnsi" w:hAnsiTheme="minorHAnsi" w:cstheme="minorHAnsi"/>
        </w:rPr>
        <w:t xml:space="preserve">hile </w:t>
      </w:r>
      <w:r w:rsidR="0036481F" w:rsidRPr="0036481F">
        <w:rPr>
          <w:rFonts w:asciiTheme="minorHAnsi" w:hAnsiTheme="minorHAnsi" w:cstheme="minorHAnsi"/>
          <w:i/>
          <w:iCs/>
        </w:rPr>
        <w:t>Star</w:t>
      </w:r>
      <w:r w:rsidR="00FA5874">
        <w:rPr>
          <w:rFonts w:asciiTheme="minorHAnsi" w:hAnsiTheme="minorHAnsi" w:cstheme="minorHAnsi"/>
          <w:i/>
          <w:iCs/>
        </w:rPr>
        <w:t xml:space="preserve"> </w:t>
      </w:r>
      <w:r w:rsidR="0036481F" w:rsidRPr="0036481F">
        <w:rPr>
          <w:rFonts w:asciiTheme="minorHAnsi" w:hAnsiTheme="minorHAnsi" w:cstheme="minorHAnsi"/>
          <w:i/>
          <w:iCs/>
        </w:rPr>
        <w:t>Trek</w:t>
      </w:r>
      <w:r w:rsidR="0036481F">
        <w:rPr>
          <w:rFonts w:asciiTheme="minorHAnsi" w:hAnsiTheme="minorHAnsi" w:cstheme="minorHAnsi"/>
          <w:i/>
          <w:iCs/>
        </w:rPr>
        <w:t xml:space="preserve">: </w:t>
      </w:r>
      <w:r w:rsidR="0036481F" w:rsidRPr="0036481F">
        <w:rPr>
          <w:rFonts w:asciiTheme="minorHAnsi" w:hAnsiTheme="minorHAnsi" w:cstheme="minorHAnsi"/>
          <w:i/>
          <w:iCs/>
        </w:rPr>
        <w:t>Generations</w:t>
      </w:r>
      <w:r w:rsidR="0036481F">
        <w:rPr>
          <w:rFonts w:asciiTheme="minorHAnsi" w:hAnsiTheme="minorHAnsi" w:cstheme="minorHAnsi"/>
        </w:rPr>
        <w:t xml:space="preserve"> site (</w:t>
      </w:r>
      <w:r w:rsidR="0036481F" w:rsidRPr="00D727DA">
        <w:rPr>
          <w:rFonts w:asciiTheme="minorHAnsi" w:hAnsiTheme="minorHAnsi" w:cstheme="minorHAnsi"/>
        </w:rPr>
        <w:t>http://generations.viacom.com</w:t>
      </w:r>
      <w:r w:rsidR="0036481F">
        <w:rPr>
          <w:rFonts w:asciiTheme="minorHAnsi" w:hAnsiTheme="minorHAnsi" w:cstheme="minorHAnsi"/>
        </w:rPr>
        <w:t>)</w:t>
      </w:r>
      <w:r w:rsidR="00C41877">
        <w:rPr>
          <w:rFonts w:asciiTheme="minorHAnsi" w:hAnsiTheme="minorHAnsi" w:cstheme="minorHAnsi"/>
        </w:rPr>
        <w:t xml:space="preserve"> went live </w:t>
      </w:r>
      <w:r w:rsidR="0036481F">
        <w:rPr>
          <w:rFonts w:asciiTheme="minorHAnsi" w:hAnsiTheme="minorHAnsi" w:cstheme="minorHAnsi"/>
        </w:rPr>
        <w:t xml:space="preserve">with a </w:t>
      </w:r>
      <w:r w:rsidR="00C41877">
        <w:rPr>
          <w:rFonts w:asciiTheme="minorHAnsi" w:hAnsiTheme="minorHAnsi" w:cstheme="minorHAnsi"/>
        </w:rPr>
        <w:t xml:space="preserve">longer </w:t>
      </w:r>
      <w:r w:rsidR="0036481F">
        <w:rPr>
          <w:rFonts w:asciiTheme="minorHAnsi" w:hAnsiTheme="minorHAnsi" w:cstheme="minorHAnsi"/>
        </w:rPr>
        <w:t>lead time in advance of the film’s theat</w:t>
      </w:r>
      <w:r w:rsidR="00631D3D">
        <w:rPr>
          <w:rFonts w:asciiTheme="minorHAnsi" w:hAnsiTheme="minorHAnsi" w:cstheme="minorHAnsi"/>
        </w:rPr>
        <w:t>re</w:t>
      </w:r>
      <w:r w:rsidR="0036481F">
        <w:rPr>
          <w:rFonts w:asciiTheme="minorHAnsi" w:hAnsiTheme="minorHAnsi" w:cstheme="minorHAnsi"/>
        </w:rPr>
        <w:t xml:space="preserve"> release</w:t>
      </w:r>
      <w:r w:rsidR="00C41877">
        <w:rPr>
          <w:rFonts w:asciiTheme="minorHAnsi" w:hAnsiTheme="minorHAnsi" w:cstheme="minorHAnsi"/>
        </w:rPr>
        <w:t xml:space="preserve">, even though there </w:t>
      </w:r>
      <w:r w:rsidR="00C01BF6">
        <w:rPr>
          <w:rFonts w:asciiTheme="minorHAnsi" w:hAnsiTheme="minorHAnsi" w:cstheme="minorHAnsi"/>
        </w:rPr>
        <w:t>was not</w:t>
      </w:r>
      <w:r w:rsidR="00C41877">
        <w:rPr>
          <w:rFonts w:asciiTheme="minorHAnsi" w:hAnsiTheme="minorHAnsi" w:cstheme="minorHAnsi"/>
        </w:rPr>
        <w:t xml:space="preserve"> even internet access </w:t>
      </w:r>
      <w:r w:rsidR="00B466E2">
        <w:rPr>
          <w:rFonts w:asciiTheme="minorHAnsi" w:hAnsiTheme="minorHAnsi" w:cstheme="minorHAnsi"/>
        </w:rPr>
        <w:t>in</w:t>
      </w:r>
      <w:r w:rsidR="00C41877">
        <w:rPr>
          <w:rFonts w:asciiTheme="minorHAnsi" w:hAnsiTheme="minorHAnsi" w:cstheme="minorHAnsi"/>
        </w:rPr>
        <w:t xml:space="preserve"> Paramount </w:t>
      </w:r>
      <w:r w:rsidR="00B466E2">
        <w:rPr>
          <w:rFonts w:asciiTheme="minorHAnsi" w:hAnsiTheme="minorHAnsi" w:cstheme="minorHAnsi"/>
        </w:rPr>
        <w:t xml:space="preserve">at the time </w:t>
      </w:r>
      <w:r w:rsidR="0036481F" w:rsidRPr="00AA4728">
        <w:rPr>
          <w:rFonts w:asciiTheme="minorHAnsi" w:hAnsiTheme="minorHAnsi" w:cstheme="minorHAnsi"/>
        </w:rPr>
        <w:t>(</w:t>
      </w:r>
      <w:r w:rsidR="00C41877" w:rsidRPr="00AA4728">
        <w:rPr>
          <w:rFonts w:asciiTheme="minorHAnsi" w:hAnsiTheme="minorHAnsi" w:cstheme="minorHAnsi"/>
        </w:rPr>
        <w:t>Geirland and Sonesh-Kedar, 1999: 53</w:t>
      </w:r>
      <w:r w:rsidR="0036481F" w:rsidRPr="00AA4728">
        <w:rPr>
          <w:rFonts w:asciiTheme="minorHAnsi" w:hAnsiTheme="minorHAnsi" w:cstheme="minorHAnsi"/>
        </w:rPr>
        <w:t>).</w:t>
      </w:r>
      <w:r w:rsidR="0036481F">
        <w:rPr>
          <w:rFonts w:asciiTheme="minorHAnsi" w:hAnsiTheme="minorHAnsi" w:cstheme="minorHAnsi"/>
        </w:rPr>
        <w:t xml:space="preserve"> </w:t>
      </w:r>
      <w:r w:rsidR="00C41877">
        <w:rPr>
          <w:rFonts w:asciiTheme="minorHAnsi" w:hAnsiTheme="minorHAnsi" w:cstheme="minorHAnsi"/>
        </w:rPr>
        <w:t>At this time t</w:t>
      </w:r>
      <w:r w:rsidRPr="00BB1BDC">
        <w:rPr>
          <w:rFonts w:asciiTheme="minorHAnsi" w:hAnsiTheme="minorHAnsi" w:cstheme="minorHAnsi"/>
        </w:rPr>
        <w:t xml:space="preserve">here were marked changes taking place in the industrial media landscape in response to the shifting economic and technological circumstances resulting from </w:t>
      </w:r>
      <w:r w:rsidR="008B0D71">
        <w:rPr>
          <w:rFonts w:asciiTheme="minorHAnsi" w:hAnsiTheme="minorHAnsi" w:cstheme="minorHAnsi"/>
        </w:rPr>
        <w:t xml:space="preserve">media </w:t>
      </w:r>
      <w:r w:rsidRPr="00BB1BDC">
        <w:rPr>
          <w:rFonts w:asciiTheme="minorHAnsi" w:hAnsiTheme="minorHAnsi" w:cstheme="minorHAnsi"/>
        </w:rPr>
        <w:t>mergers and conglomeration</w:t>
      </w:r>
      <w:r w:rsidR="008B0D71">
        <w:rPr>
          <w:rFonts w:asciiTheme="minorHAnsi" w:hAnsiTheme="minorHAnsi" w:cstheme="minorHAnsi"/>
        </w:rPr>
        <w:t>s</w:t>
      </w:r>
      <w:r w:rsidR="00F63EBB">
        <w:rPr>
          <w:rFonts w:asciiTheme="minorHAnsi" w:hAnsiTheme="minorHAnsi" w:cstheme="minorHAnsi"/>
        </w:rPr>
        <w:t xml:space="preserve">, </w:t>
      </w:r>
      <w:r w:rsidR="00C01BF6" w:rsidRPr="00BB1BDC">
        <w:rPr>
          <w:rFonts w:asciiTheme="minorHAnsi" w:hAnsiTheme="minorHAnsi" w:cstheme="minorHAnsi"/>
        </w:rPr>
        <w:t>di</w:t>
      </w:r>
      <w:r w:rsidR="00C01BF6">
        <w:rPr>
          <w:rFonts w:asciiTheme="minorHAnsi" w:hAnsiTheme="minorHAnsi" w:cstheme="minorHAnsi"/>
        </w:rPr>
        <w:t>gitalisation,</w:t>
      </w:r>
      <w:r w:rsidR="00D727DA">
        <w:rPr>
          <w:rFonts w:asciiTheme="minorHAnsi" w:hAnsiTheme="minorHAnsi" w:cstheme="minorHAnsi"/>
        </w:rPr>
        <w:t xml:space="preserve"> </w:t>
      </w:r>
      <w:r w:rsidRPr="00BB1BDC">
        <w:rPr>
          <w:rFonts w:asciiTheme="minorHAnsi" w:hAnsiTheme="minorHAnsi" w:cstheme="minorHAnsi"/>
        </w:rPr>
        <w:t>and the a</w:t>
      </w:r>
      <w:r w:rsidR="00F63EBB">
        <w:rPr>
          <w:rFonts w:asciiTheme="minorHAnsi" w:hAnsiTheme="minorHAnsi" w:cstheme="minorHAnsi"/>
        </w:rPr>
        <w:t xml:space="preserve">rrival </w:t>
      </w:r>
      <w:r w:rsidRPr="00BB1BDC">
        <w:rPr>
          <w:rFonts w:asciiTheme="minorHAnsi" w:hAnsiTheme="minorHAnsi" w:cstheme="minorHAnsi"/>
        </w:rPr>
        <w:t xml:space="preserve">of the </w:t>
      </w:r>
      <w:r w:rsidR="00F63EBB">
        <w:rPr>
          <w:rFonts w:asciiTheme="minorHAnsi" w:hAnsiTheme="minorHAnsi" w:cstheme="minorHAnsi"/>
        </w:rPr>
        <w:t>world wide web</w:t>
      </w:r>
      <w:r w:rsidRPr="00BB1BDC">
        <w:rPr>
          <w:rFonts w:asciiTheme="minorHAnsi" w:hAnsiTheme="minorHAnsi" w:cstheme="minorHAnsi"/>
        </w:rPr>
        <w:t xml:space="preserve">. </w:t>
      </w:r>
      <w:r w:rsidR="009A047A">
        <w:rPr>
          <w:rFonts w:asciiTheme="minorHAnsi" w:hAnsiTheme="minorHAnsi" w:cstheme="minorHAnsi"/>
        </w:rPr>
        <w:t>These c</w:t>
      </w:r>
      <w:r w:rsidRPr="00BB1BDC">
        <w:rPr>
          <w:rFonts w:asciiTheme="minorHAnsi" w:hAnsiTheme="minorHAnsi" w:cstheme="minorHAnsi"/>
        </w:rPr>
        <w:t xml:space="preserve">hanges </w:t>
      </w:r>
      <w:r w:rsidR="009A047A">
        <w:rPr>
          <w:rFonts w:asciiTheme="minorHAnsi" w:hAnsiTheme="minorHAnsi" w:cstheme="minorHAnsi"/>
        </w:rPr>
        <w:t xml:space="preserve">were </w:t>
      </w:r>
      <w:r w:rsidRPr="00BB1BDC">
        <w:rPr>
          <w:rFonts w:asciiTheme="minorHAnsi" w:hAnsiTheme="minorHAnsi" w:cstheme="minorHAnsi"/>
        </w:rPr>
        <w:t xml:space="preserve">characterised as ‘media convergence’ </w:t>
      </w:r>
      <w:r w:rsidR="003E6970">
        <w:rPr>
          <w:rFonts w:asciiTheme="minorHAnsi" w:hAnsiTheme="minorHAnsi" w:cstheme="minorHAnsi"/>
        </w:rPr>
        <w:t xml:space="preserve">by </w:t>
      </w:r>
      <w:r w:rsidR="00817738">
        <w:rPr>
          <w:rFonts w:asciiTheme="minorHAnsi" w:hAnsiTheme="minorHAnsi" w:cstheme="minorHAnsi"/>
        </w:rPr>
        <w:t xml:space="preserve">Graham </w:t>
      </w:r>
      <w:r w:rsidR="00817738" w:rsidRPr="00BB1BDC">
        <w:rPr>
          <w:rFonts w:asciiTheme="minorHAnsi" w:hAnsiTheme="minorHAnsi" w:cstheme="minorHAnsi"/>
        </w:rPr>
        <w:t xml:space="preserve">Meikle and </w:t>
      </w:r>
      <w:r w:rsidR="00817738">
        <w:rPr>
          <w:rFonts w:asciiTheme="minorHAnsi" w:hAnsiTheme="minorHAnsi" w:cstheme="minorHAnsi"/>
        </w:rPr>
        <w:t xml:space="preserve">Sherman </w:t>
      </w:r>
      <w:r w:rsidR="00817738" w:rsidRPr="00BB1BDC">
        <w:rPr>
          <w:rFonts w:asciiTheme="minorHAnsi" w:hAnsiTheme="minorHAnsi" w:cstheme="minorHAnsi"/>
        </w:rPr>
        <w:t xml:space="preserve">Young </w:t>
      </w:r>
      <w:r w:rsidR="00817738">
        <w:rPr>
          <w:rFonts w:asciiTheme="minorHAnsi" w:hAnsiTheme="minorHAnsi" w:cstheme="minorHAnsi"/>
        </w:rPr>
        <w:t xml:space="preserve">in their </w:t>
      </w:r>
      <w:r w:rsidR="00817738" w:rsidRPr="00C41877">
        <w:rPr>
          <w:rFonts w:asciiTheme="minorHAnsi" w:hAnsiTheme="minorHAnsi" w:cstheme="minorHAnsi"/>
        </w:rPr>
        <w:t>eponymous book</w:t>
      </w:r>
      <w:r w:rsidR="00186E04">
        <w:rPr>
          <w:rFonts w:asciiTheme="minorHAnsi" w:hAnsiTheme="minorHAnsi" w:cstheme="minorHAnsi"/>
        </w:rPr>
        <w:t>, and described</w:t>
      </w:r>
      <w:r w:rsidR="004747D6" w:rsidRPr="00C41877">
        <w:rPr>
          <w:rFonts w:asciiTheme="minorHAnsi" w:hAnsiTheme="minorHAnsi" w:cstheme="minorHAnsi"/>
        </w:rPr>
        <w:t xml:space="preserve"> </w:t>
      </w:r>
      <w:r w:rsidRPr="00C41877">
        <w:rPr>
          <w:rFonts w:asciiTheme="minorHAnsi" w:hAnsiTheme="minorHAnsi" w:cstheme="minorHAnsi"/>
        </w:rPr>
        <w:t xml:space="preserve">as ‘the coming together of things that were previously separate’ (2012:2). </w:t>
      </w:r>
    </w:p>
    <w:p w14:paraId="386C9965" w14:textId="77777777" w:rsidR="00944803" w:rsidRPr="00C41877" w:rsidRDefault="00944803" w:rsidP="0094480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</w:p>
    <w:p w14:paraId="3B4932F6" w14:textId="702109BA" w:rsidR="00944803" w:rsidRPr="004B0A4F" w:rsidRDefault="00BD12A0" w:rsidP="00006D22">
      <w:pPr>
        <w:pStyle w:val="FootnoteText"/>
        <w:spacing w:line="276" w:lineRule="auto"/>
      </w:pPr>
      <w:r w:rsidRPr="00C41877">
        <w:rPr>
          <w:rFonts w:asciiTheme="minorHAnsi" w:hAnsiTheme="minorHAnsi" w:cstheme="minorHAnsi"/>
          <w:sz w:val="24"/>
          <w:szCs w:val="24"/>
        </w:rPr>
        <w:t xml:space="preserve">Whilst the term </w:t>
      </w:r>
      <w:r w:rsidR="003F5180" w:rsidRPr="00C41877">
        <w:rPr>
          <w:rFonts w:asciiTheme="minorHAnsi" w:hAnsiTheme="minorHAnsi" w:cstheme="minorHAnsi"/>
          <w:sz w:val="24"/>
          <w:szCs w:val="24"/>
        </w:rPr>
        <w:t xml:space="preserve">media convergence </w:t>
      </w:r>
      <w:r w:rsidRPr="00C41877">
        <w:rPr>
          <w:rFonts w:asciiTheme="minorHAnsi" w:hAnsiTheme="minorHAnsi" w:cstheme="minorHAnsi"/>
          <w:sz w:val="24"/>
          <w:szCs w:val="24"/>
        </w:rPr>
        <w:t>has been widely adopted</w:t>
      </w:r>
      <w:r w:rsidR="009A047A" w:rsidRPr="00C41877">
        <w:rPr>
          <w:rFonts w:asciiTheme="minorHAnsi" w:hAnsiTheme="minorHAnsi" w:cstheme="minorHAnsi"/>
          <w:sz w:val="24"/>
          <w:szCs w:val="24"/>
        </w:rPr>
        <w:t xml:space="preserve"> since then</w:t>
      </w:r>
      <w:r w:rsidRPr="00C41877">
        <w:rPr>
          <w:rFonts w:asciiTheme="minorHAnsi" w:hAnsiTheme="minorHAnsi" w:cstheme="minorHAnsi"/>
          <w:sz w:val="24"/>
          <w:szCs w:val="24"/>
        </w:rPr>
        <w:t xml:space="preserve">, there is less consensus </w:t>
      </w:r>
      <w:r w:rsidR="00362E3C">
        <w:rPr>
          <w:rFonts w:asciiTheme="minorHAnsi" w:hAnsiTheme="minorHAnsi" w:cstheme="minorHAnsi"/>
          <w:sz w:val="24"/>
          <w:szCs w:val="24"/>
        </w:rPr>
        <w:t xml:space="preserve">about </w:t>
      </w:r>
      <w:r w:rsidR="003F5180" w:rsidRPr="00C41877">
        <w:rPr>
          <w:rFonts w:asciiTheme="minorHAnsi" w:hAnsiTheme="minorHAnsi" w:cstheme="minorHAnsi"/>
          <w:sz w:val="24"/>
          <w:szCs w:val="24"/>
        </w:rPr>
        <w:t>its</w:t>
      </w:r>
      <w:r w:rsidRPr="00C41877">
        <w:rPr>
          <w:rFonts w:asciiTheme="minorHAnsi" w:hAnsiTheme="minorHAnsi" w:cstheme="minorHAnsi"/>
          <w:sz w:val="24"/>
          <w:szCs w:val="24"/>
        </w:rPr>
        <w:t xml:space="preserve"> implications. </w:t>
      </w:r>
      <w:r w:rsidR="009E744F" w:rsidRPr="00C41877">
        <w:rPr>
          <w:rFonts w:asciiTheme="minorHAnsi" w:hAnsiTheme="minorHAnsi" w:cstheme="minorHAnsi"/>
          <w:sz w:val="24"/>
          <w:szCs w:val="24"/>
        </w:rPr>
        <w:t xml:space="preserve">One of the </w:t>
      </w:r>
      <w:r w:rsidR="00944803" w:rsidRPr="00C41877">
        <w:rPr>
          <w:rFonts w:asciiTheme="minorHAnsi" w:hAnsiTheme="minorHAnsi" w:cstheme="minorHAnsi"/>
          <w:sz w:val="24"/>
          <w:szCs w:val="24"/>
        </w:rPr>
        <w:t>problem</w:t>
      </w:r>
      <w:r w:rsidR="009E744F" w:rsidRPr="00C41877">
        <w:rPr>
          <w:rFonts w:asciiTheme="minorHAnsi" w:hAnsiTheme="minorHAnsi" w:cstheme="minorHAnsi"/>
          <w:sz w:val="24"/>
          <w:szCs w:val="24"/>
        </w:rPr>
        <w:t>s</w:t>
      </w:r>
      <w:r w:rsidR="00944803" w:rsidRPr="00C41877">
        <w:rPr>
          <w:rFonts w:asciiTheme="minorHAnsi" w:hAnsiTheme="minorHAnsi" w:cstheme="minorHAnsi"/>
          <w:sz w:val="24"/>
          <w:szCs w:val="24"/>
        </w:rPr>
        <w:t xml:space="preserve"> with </w:t>
      </w:r>
      <w:r w:rsidR="00DD5DC0" w:rsidRPr="00C41877">
        <w:rPr>
          <w:rFonts w:asciiTheme="minorHAnsi" w:hAnsiTheme="minorHAnsi" w:cstheme="minorHAnsi"/>
          <w:sz w:val="24"/>
          <w:szCs w:val="24"/>
        </w:rPr>
        <w:t xml:space="preserve">the concept of media convergence </w:t>
      </w:r>
      <w:r w:rsidR="00944803" w:rsidRPr="00C41877">
        <w:rPr>
          <w:rFonts w:asciiTheme="minorHAnsi" w:hAnsiTheme="minorHAnsi" w:cstheme="minorHAnsi"/>
          <w:sz w:val="24"/>
          <w:szCs w:val="24"/>
        </w:rPr>
        <w:t>is that much of the discussion circulating around it focused on technological convergence</w:t>
      </w:r>
      <w:r w:rsidR="001C02EC">
        <w:rPr>
          <w:rFonts w:asciiTheme="minorHAnsi" w:hAnsiTheme="minorHAnsi" w:cstheme="minorHAnsi"/>
          <w:sz w:val="24"/>
          <w:szCs w:val="24"/>
        </w:rPr>
        <w:t xml:space="preserve"> as could be seen in the cultural preoccupation with the evolution of the smartphone which </w:t>
      </w:r>
      <w:r w:rsidR="00790724">
        <w:rPr>
          <w:rFonts w:asciiTheme="minorHAnsi" w:hAnsiTheme="minorHAnsi" w:cstheme="minorHAnsi"/>
          <w:sz w:val="24"/>
          <w:szCs w:val="24"/>
        </w:rPr>
        <w:t xml:space="preserve">came to </w:t>
      </w:r>
      <w:r w:rsidR="001C02EC">
        <w:rPr>
          <w:rFonts w:asciiTheme="minorHAnsi" w:hAnsiTheme="minorHAnsi" w:cstheme="minorHAnsi"/>
          <w:sz w:val="24"/>
          <w:szCs w:val="24"/>
        </w:rPr>
        <w:t>incorporate the camera, clock, calculator</w:t>
      </w:r>
      <w:r w:rsidR="00790724">
        <w:rPr>
          <w:rFonts w:asciiTheme="minorHAnsi" w:hAnsiTheme="minorHAnsi" w:cstheme="minorHAnsi"/>
          <w:sz w:val="24"/>
          <w:szCs w:val="24"/>
        </w:rPr>
        <w:t>,</w:t>
      </w:r>
      <w:r w:rsidR="001C02EC">
        <w:rPr>
          <w:rFonts w:asciiTheme="minorHAnsi" w:hAnsiTheme="minorHAnsi" w:cstheme="minorHAnsi"/>
          <w:sz w:val="24"/>
          <w:szCs w:val="24"/>
        </w:rPr>
        <w:t xml:space="preserve"> video camera</w:t>
      </w:r>
      <w:r w:rsidR="00790724">
        <w:rPr>
          <w:rFonts w:asciiTheme="minorHAnsi" w:hAnsiTheme="minorHAnsi" w:cstheme="minorHAnsi"/>
          <w:sz w:val="24"/>
          <w:szCs w:val="24"/>
        </w:rPr>
        <w:t xml:space="preserve"> </w:t>
      </w:r>
      <w:r w:rsidR="001C02EC">
        <w:rPr>
          <w:rFonts w:asciiTheme="minorHAnsi" w:hAnsiTheme="minorHAnsi" w:cstheme="minorHAnsi"/>
          <w:sz w:val="24"/>
          <w:szCs w:val="24"/>
        </w:rPr>
        <w:t xml:space="preserve">and much else besides </w:t>
      </w:r>
      <w:r w:rsidR="00944803" w:rsidRPr="00C41877">
        <w:rPr>
          <w:rFonts w:asciiTheme="minorHAnsi" w:hAnsiTheme="minorHAnsi" w:cstheme="minorHAnsi"/>
          <w:sz w:val="24"/>
          <w:szCs w:val="24"/>
        </w:rPr>
        <w:t xml:space="preserve"> </w:t>
      </w:r>
      <w:r w:rsidR="002836FE" w:rsidRPr="00C41877">
        <w:rPr>
          <w:rFonts w:asciiTheme="minorHAnsi" w:hAnsiTheme="minorHAnsi" w:cstheme="minorHAnsi"/>
          <w:sz w:val="24"/>
          <w:szCs w:val="24"/>
        </w:rPr>
        <w:t>and this perspective narrow</w:t>
      </w:r>
      <w:r w:rsidR="009E744F" w:rsidRPr="00C41877">
        <w:rPr>
          <w:rFonts w:asciiTheme="minorHAnsi" w:hAnsiTheme="minorHAnsi" w:cstheme="minorHAnsi"/>
          <w:sz w:val="24"/>
          <w:szCs w:val="24"/>
        </w:rPr>
        <w:t>ed</w:t>
      </w:r>
      <w:r w:rsidR="002836FE" w:rsidRPr="00C41877">
        <w:rPr>
          <w:rFonts w:asciiTheme="minorHAnsi" w:hAnsiTheme="minorHAnsi" w:cstheme="minorHAnsi"/>
          <w:sz w:val="24"/>
          <w:szCs w:val="24"/>
        </w:rPr>
        <w:t xml:space="preserve"> its focus </w:t>
      </w:r>
      <w:r w:rsidR="00944803" w:rsidRPr="00C41877">
        <w:rPr>
          <w:rFonts w:asciiTheme="minorHAnsi" w:hAnsiTheme="minorHAnsi" w:cstheme="minorHAnsi"/>
          <w:sz w:val="24"/>
          <w:szCs w:val="24"/>
        </w:rPr>
        <w:t xml:space="preserve">(Jenkins, 2006:15). </w:t>
      </w:r>
      <w:r w:rsidR="002836FE" w:rsidRPr="00C41877">
        <w:rPr>
          <w:rFonts w:asciiTheme="minorHAnsi" w:hAnsiTheme="minorHAnsi" w:cstheme="minorHAnsi"/>
          <w:sz w:val="24"/>
          <w:szCs w:val="24"/>
        </w:rPr>
        <w:t xml:space="preserve">What </w:t>
      </w:r>
      <w:r w:rsidR="00944803" w:rsidRPr="00C41877">
        <w:rPr>
          <w:rFonts w:asciiTheme="minorHAnsi" w:hAnsiTheme="minorHAnsi" w:cstheme="minorHAnsi"/>
          <w:sz w:val="24"/>
          <w:szCs w:val="24"/>
        </w:rPr>
        <w:t xml:space="preserve">Henry Jenkins </w:t>
      </w:r>
      <w:r w:rsidR="009E744F" w:rsidRPr="00C41877">
        <w:rPr>
          <w:rFonts w:asciiTheme="minorHAnsi" w:hAnsiTheme="minorHAnsi" w:cstheme="minorHAnsi"/>
          <w:sz w:val="24"/>
          <w:szCs w:val="24"/>
        </w:rPr>
        <w:t xml:space="preserve">succinctly </w:t>
      </w:r>
      <w:r w:rsidR="002836FE" w:rsidRPr="00C41877">
        <w:rPr>
          <w:rFonts w:asciiTheme="minorHAnsi" w:hAnsiTheme="minorHAnsi" w:cstheme="minorHAnsi"/>
          <w:sz w:val="24"/>
          <w:szCs w:val="24"/>
        </w:rPr>
        <w:t xml:space="preserve">refers to </w:t>
      </w:r>
      <w:r w:rsidR="00944803" w:rsidRPr="00C41877">
        <w:rPr>
          <w:rFonts w:asciiTheme="minorHAnsi" w:hAnsiTheme="minorHAnsi" w:cstheme="minorHAnsi"/>
          <w:sz w:val="24"/>
          <w:szCs w:val="24"/>
        </w:rPr>
        <w:t>as the ‘black box fallacy’ imagines a future where all media content will be accessed through a single unit</w:t>
      </w:r>
      <w:r w:rsidR="002836FE" w:rsidRPr="00C41877">
        <w:rPr>
          <w:rFonts w:asciiTheme="minorHAnsi" w:hAnsiTheme="minorHAnsi" w:cstheme="minorHAnsi"/>
          <w:sz w:val="24"/>
          <w:szCs w:val="24"/>
        </w:rPr>
        <w:t xml:space="preserve"> (Jenkins, 2006:14-5). </w:t>
      </w:r>
      <w:r w:rsidR="009E744F" w:rsidRPr="00C41877">
        <w:rPr>
          <w:rFonts w:asciiTheme="minorHAnsi" w:hAnsiTheme="minorHAnsi" w:cstheme="minorHAnsi"/>
          <w:sz w:val="24"/>
          <w:szCs w:val="24"/>
        </w:rPr>
        <w:t xml:space="preserve">But </w:t>
      </w:r>
      <w:r w:rsidR="00006D22" w:rsidRPr="00C41877">
        <w:rPr>
          <w:rFonts w:asciiTheme="minorHAnsi" w:hAnsiTheme="minorHAnsi" w:cstheme="minorHAnsi"/>
          <w:sz w:val="24"/>
          <w:szCs w:val="24"/>
        </w:rPr>
        <w:t xml:space="preserve">in the event, </w:t>
      </w:r>
      <w:r w:rsidR="00944803" w:rsidRPr="00C41877">
        <w:rPr>
          <w:rFonts w:asciiTheme="minorHAnsi" w:hAnsiTheme="minorHAnsi" w:cstheme="minorHAnsi"/>
          <w:sz w:val="24"/>
          <w:szCs w:val="24"/>
        </w:rPr>
        <w:t>this turn</w:t>
      </w:r>
      <w:r w:rsidR="002836FE" w:rsidRPr="00C41877">
        <w:rPr>
          <w:rFonts w:asciiTheme="minorHAnsi" w:hAnsiTheme="minorHAnsi" w:cstheme="minorHAnsi"/>
          <w:sz w:val="24"/>
          <w:szCs w:val="24"/>
        </w:rPr>
        <w:t>s</w:t>
      </w:r>
      <w:r w:rsidR="00944803" w:rsidRPr="00C41877">
        <w:rPr>
          <w:rFonts w:asciiTheme="minorHAnsi" w:hAnsiTheme="minorHAnsi" w:cstheme="minorHAnsi"/>
          <w:sz w:val="24"/>
          <w:szCs w:val="24"/>
        </w:rPr>
        <w:t xml:space="preserve"> out not to be the case, as different media continue to be produced and consumed as separate and distinct media platforms (Ibid.). </w:t>
      </w:r>
      <w:r w:rsidR="00817738" w:rsidRPr="00C41877">
        <w:rPr>
          <w:rFonts w:asciiTheme="minorHAnsi" w:hAnsiTheme="minorHAnsi" w:cstheme="minorHAnsi"/>
          <w:sz w:val="24"/>
          <w:szCs w:val="24"/>
        </w:rPr>
        <w:t xml:space="preserve">It would </w:t>
      </w:r>
      <w:r w:rsidR="003F5180" w:rsidRPr="00C41877">
        <w:rPr>
          <w:rFonts w:asciiTheme="minorHAnsi" w:hAnsiTheme="minorHAnsi" w:cstheme="minorHAnsi"/>
          <w:sz w:val="24"/>
          <w:szCs w:val="24"/>
        </w:rPr>
        <w:t xml:space="preserve">be perhaps more accurate </w:t>
      </w:r>
      <w:r w:rsidR="00817738" w:rsidRPr="00C41877">
        <w:rPr>
          <w:rFonts w:asciiTheme="minorHAnsi" w:hAnsiTheme="minorHAnsi" w:cstheme="minorHAnsi"/>
          <w:sz w:val="24"/>
          <w:szCs w:val="24"/>
        </w:rPr>
        <w:t xml:space="preserve">to say that </w:t>
      </w:r>
      <w:r w:rsidR="00944803" w:rsidRPr="00C41877">
        <w:rPr>
          <w:rFonts w:asciiTheme="minorHAnsi" w:hAnsiTheme="minorHAnsi" w:cstheme="minorHAnsi"/>
          <w:sz w:val="24"/>
          <w:szCs w:val="24"/>
        </w:rPr>
        <w:t xml:space="preserve">media convergence has changed the relationships between different media platforms and the way content for these platforms is </w:t>
      </w:r>
      <w:r w:rsidR="002836FE" w:rsidRPr="00C41877">
        <w:rPr>
          <w:rFonts w:asciiTheme="minorHAnsi" w:hAnsiTheme="minorHAnsi" w:cstheme="minorHAnsi"/>
          <w:sz w:val="24"/>
          <w:szCs w:val="24"/>
        </w:rPr>
        <w:t xml:space="preserve">produced and consumed </w:t>
      </w:r>
      <w:r w:rsidR="00944803" w:rsidRPr="00C41877">
        <w:rPr>
          <w:rFonts w:asciiTheme="minorHAnsi" w:hAnsiTheme="minorHAnsi" w:cstheme="minorHAnsi"/>
          <w:sz w:val="24"/>
          <w:szCs w:val="24"/>
        </w:rPr>
        <w:t>(Jenkins, 2006:15-16; Meikle</w:t>
      </w:r>
      <w:r w:rsidR="00944803" w:rsidRPr="00C96D0C">
        <w:rPr>
          <w:rFonts w:asciiTheme="minorHAnsi" w:hAnsiTheme="minorHAnsi" w:cstheme="minorHAnsi"/>
          <w:sz w:val="24"/>
          <w:szCs w:val="24"/>
        </w:rPr>
        <w:t xml:space="preserve"> and Young, 2012:81</w:t>
      </w:r>
      <w:r w:rsidR="00944803" w:rsidRPr="003273F9">
        <w:rPr>
          <w:rFonts w:asciiTheme="minorHAnsi" w:hAnsiTheme="minorHAnsi" w:cstheme="minorHAnsi"/>
          <w:sz w:val="24"/>
          <w:szCs w:val="24"/>
        </w:rPr>
        <w:t>).</w:t>
      </w:r>
      <w:r w:rsidR="003F5180">
        <w:rPr>
          <w:rFonts w:asciiTheme="minorHAnsi" w:hAnsiTheme="minorHAnsi" w:cstheme="minorHAnsi"/>
          <w:sz w:val="24"/>
          <w:szCs w:val="24"/>
        </w:rPr>
        <w:t xml:space="preserve"> For example</w:t>
      </w:r>
      <w:r w:rsidR="00006D22">
        <w:rPr>
          <w:rFonts w:asciiTheme="minorHAnsi" w:hAnsiTheme="minorHAnsi" w:cstheme="minorHAnsi"/>
          <w:sz w:val="24"/>
          <w:szCs w:val="24"/>
        </w:rPr>
        <w:t xml:space="preserve">, </w:t>
      </w:r>
      <w:r w:rsidR="00944803" w:rsidRPr="003273F9">
        <w:rPr>
          <w:rFonts w:asciiTheme="minorHAnsi" w:hAnsiTheme="minorHAnsi" w:cstheme="minorHAnsi"/>
          <w:sz w:val="24"/>
          <w:szCs w:val="24"/>
        </w:rPr>
        <w:t>it is clear convergent media technologies have increased the scope and the scale of transmedia</w:t>
      </w:r>
      <w:r w:rsidR="002836FE">
        <w:rPr>
          <w:rFonts w:asciiTheme="minorHAnsi" w:hAnsiTheme="minorHAnsi" w:cstheme="minorHAnsi"/>
          <w:sz w:val="24"/>
          <w:szCs w:val="24"/>
        </w:rPr>
        <w:t xml:space="preserve"> practices.</w:t>
      </w:r>
      <w:r w:rsidR="00944803" w:rsidRPr="003273F9">
        <w:rPr>
          <w:rFonts w:asciiTheme="minorHAnsi" w:hAnsiTheme="minorHAnsi" w:cstheme="minorHAnsi"/>
          <w:sz w:val="24"/>
          <w:szCs w:val="24"/>
        </w:rPr>
        <w:t xml:space="preserve"> Meikle and Young </w:t>
      </w:r>
      <w:r w:rsidR="009A047A">
        <w:rPr>
          <w:rFonts w:asciiTheme="minorHAnsi" w:hAnsiTheme="minorHAnsi" w:cstheme="minorHAnsi"/>
          <w:sz w:val="24"/>
          <w:szCs w:val="24"/>
        </w:rPr>
        <w:t xml:space="preserve">go on to </w:t>
      </w:r>
      <w:r w:rsidR="00944803" w:rsidRPr="003273F9">
        <w:rPr>
          <w:rFonts w:asciiTheme="minorHAnsi" w:hAnsiTheme="minorHAnsi" w:cstheme="minorHAnsi"/>
          <w:sz w:val="24"/>
          <w:szCs w:val="24"/>
        </w:rPr>
        <w:t xml:space="preserve">suggest that </w:t>
      </w:r>
      <w:r w:rsidR="003F5180">
        <w:rPr>
          <w:rFonts w:asciiTheme="minorHAnsi" w:hAnsiTheme="minorHAnsi" w:cstheme="minorHAnsi"/>
          <w:sz w:val="24"/>
          <w:szCs w:val="24"/>
        </w:rPr>
        <w:t xml:space="preserve">the development of </w:t>
      </w:r>
      <w:r w:rsidR="00944803" w:rsidRPr="003273F9">
        <w:rPr>
          <w:rFonts w:asciiTheme="minorHAnsi" w:hAnsiTheme="minorHAnsi" w:cstheme="minorHAnsi"/>
          <w:sz w:val="24"/>
          <w:szCs w:val="24"/>
        </w:rPr>
        <w:t xml:space="preserve">transmedia </w:t>
      </w:r>
      <w:r w:rsidR="002836FE">
        <w:rPr>
          <w:rFonts w:asciiTheme="minorHAnsi" w:hAnsiTheme="minorHAnsi" w:cstheme="minorHAnsi"/>
          <w:sz w:val="24"/>
          <w:szCs w:val="24"/>
        </w:rPr>
        <w:t xml:space="preserve">storytelling </w:t>
      </w:r>
      <w:r w:rsidR="00944803" w:rsidRPr="00C96D0C">
        <w:rPr>
          <w:rFonts w:asciiTheme="minorHAnsi" w:hAnsiTheme="minorHAnsi" w:cstheme="minorHAnsi"/>
          <w:sz w:val="24"/>
          <w:szCs w:val="24"/>
        </w:rPr>
        <w:t xml:space="preserve">and marketing </w:t>
      </w:r>
      <w:r w:rsidR="00817738">
        <w:rPr>
          <w:rFonts w:asciiTheme="minorHAnsi" w:hAnsiTheme="minorHAnsi" w:cstheme="minorHAnsi"/>
          <w:sz w:val="24"/>
          <w:szCs w:val="24"/>
        </w:rPr>
        <w:t xml:space="preserve"> has </w:t>
      </w:r>
      <w:r w:rsidR="003F5180">
        <w:rPr>
          <w:rFonts w:asciiTheme="minorHAnsi" w:hAnsiTheme="minorHAnsi" w:cstheme="minorHAnsi"/>
          <w:sz w:val="24"/>
          <w:szCs w:val="24"/>
        </w:rPr>
        <w:t>resulted in</w:t>
      </w:r>
      <w:r w:rsidR="00944803" w:rsidRPr="00C96D0C">
        <w:rPr>
          <w:rFonts w:asciiTheme="minorHAnsi" w:hAnsiTheme="minorHAnsi" w:cstheme="minorHAnsi"/>
          <w:sz w:val="24"/>
          <w:szCs w:val="24"/>
        </w:rPr>
        <w:t xml:space="preserve"> ‘the blurring of content types</w:t>
      </w:r>
      <w:r w:rsidR="009A047A">
        <w:rPr>
          <w:rFonts w:asciiTheme="minorHAnsi" w:hAnsiTheme="minorHAnsi" w:cstheme="minorHAnsi"/>
          <w:sz w:val="24"/>
          <w:szCs w:val="24"/>
        </w:rPr>
        <w:t xml:space="preserve"> [and]</w:t>
      </w:r>
      <w:r w:rsidR="002836FE">
        <w:rPr>
          <w:rFonts w:asciiTheme="minorHAnsi" w:hAnsiTheme="minorHAnsi" w:cstheme="minorHAnsi"/>
          <w:sz w:val="24"/>
          <w:szCs w:val="24"/>
        </w:rPr>
        <w:t xml:space="preserve"> </w:t>
      </w:r>
      <w:r w:rsidR="002836FE" w:rsidRPr="00C41877">
        <w:rPr>
          <w:rFonts w:asciiTheme="minorHAnsi" w:hAnsiTheme="minorHAnsi" w:cstheme="minorHAnsi"/>
          <w:sz w:val="24"/>
          <w:szCs w:val="24"/>
        </w:rPr>
        <w:t xml:space="preserve">what might once have been identifiably advertising </w:t>
      </w:r>
      <w:r w:rsidR="006633A0" w:rsidRPr="00C41877">
        <w:rPr>
          <w:rFonts w:asciiTheme="minorHAnsi" w:hAnsiTheme="minorHAnsi" w:cstheme="minorHAnsi"/>
          <w:sz w:val="24"/>
          <w:szCs w:val="24"/>
        </w:rPr>
        <w:t xml:space="preserve">is now part of a </w:t>
      </w:r>
      <w:r w:rsidR="00944803" w:rsidRPr="00C41877">
        <w:rPr>
          <w:rFonts w:asciiTheme="minorHAnsi" w:hAnsiTheme="minorHAnsi" w:cstheme="minorHAnsi"/>
          <w:i/>
          <w:sz w:val="24"/>
          <w:szCs w:val="24"/>
        </w:rPr>
        <w:t>more complex presence</w:t>
      </w:r>
      <w:r w:rsidR="00944803" w:rsidRPr="00C41877">
        <w:rPr>
          <w:rFonts w:asciiTheme="minorHAnsi" w:hAnsiTheme="minorHAnsi" w:cstheme="minorHAnsi"/>
          <w:sz w:val="24"/>
          <w:szCs w:val="24"/>
        </w:rPr>
        <w:t>.’ (2012:96) My italics</w:t>
      </w:r>
      <w:r w:rsidR="005E5EBE" w:rsidRPr="00C96D0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61606D7" w14:textId="77777777" w:rsidR="00471B05" w:rsidRDefault="00471B05" w:rsidP="00817738">
      <w:pPr>
        <w:spacing w:after="0" w:line="276" w:lineRule="auto"/>
        <w:ind w:left="92" w:right="50"/>
      </w:pPr>
    </w:p>
    <w:p w14:paraId="0234D49F" w14:textId="46D1F9F0" w:rsidR="00944803" w:rsidRDefault="00944803" w:rsidP="00817738">
      <w:pPr>
        <w:spacing w:after="0" w:line="276" w:lineRule="auto"/>
        <w:ind w:left="92" w:right="50"/>
        <w:rPr>
          <w:szCs w:val="24"/>
        </w:rPr>
      </w:pPr>
      <w:r w:rsidRPr="004B0A4F">
        <w:t>It is in this ‘</w:t>
      </w:r>
      <w:r w:rsidRPr="004B0A4F">
        <w:rPr>
          <w:i/>
        </w:rPr>
        <w:t>more complex presence</w:t>
      </w:r>
      <w:r w:rsidRPr="004B0A4F">
        <w:t>’ – content designed for marketing, and marketing that takes the form of conten</w:t>
      </w:r>
      <w:r w:rsidR="00186E04" w:rsidRPr="004B0A4F" w:rsidDel="00186E04">
        <w:t>t</w:t>
      </w:r>
      <w:r w:rsidR="00186E04">
        <w:t xml:space="preserve"> -</w:t>
      </w:r>
      <w:r w:rsidRPr="004B0A4F">
        <w:t xml:space="preserve"> where this</w:t>
      </w:r>
      <w:r>
        <w:t xml:space="preserve"> book</w:t>
      </w:r>
      <w:r w:rsidRPr="004B0A4F">
        <w:t>’s interests reside</w:t>
      </w:r>
      <w:r w:rsidR="00471B05">
        <w:t>,</w:t>
      </w:r>
      <w:r>
        <w:t xml:space="preserve"> in </w:t>
      </w:r>
      <w:r w:rsidRPr="004B0A4F">
        <w:t xml:space="preserve">a </w:t>
      </w:r>
      <w:r>
        <w:t xml:space="preserve">particular </w:t>
      </w:r>
      <w:r w:rsidRPr="004B0A4F">
        <w:t xml:space="preserve">manifestation of transmedia that </w:t>
      </w:r>
      <w:r>
        <w:t xml:space="preserve">undertakes </w:t>
      </w:r>
      <w:r w:rsidRPr="004B0A4F">
        <w:t>both storytelling and marketing</w:t>
      </w:r>
      <w:r w:rsidR="009E744F">
        <w:t xml:space="preserve"> </w:t>
      </w:r>
      <w:r w:rsidR="00124DE9">
        <w:t>i.e. The</w:t>
      </w:r>
      <w:r w:rsidR="009E744F">
        <w:t xml:space="preserve"> </w:t>
      </w:r>
      <w:r w:rsidR="009E744F" w:rsidRPr="004B0A4F">
        <w:t>film</w:t>
      </w:r>
      <w:r w:rsidR="009E744F">
        <w:t xml:space="preserve"> web</w:t>
      </w:r>
      <w:r w:rsidR="009E744F" w:rsidRPr="004B0A4F">
        <w:t>site</w:t>
      </w:r>
      <w:r w:rsidRPr="004B0A4F">
        <w:t xml:space="preserve">. Whilst </w:t>
      </w:r>
      <w:r>
        <w:t xml:space="preserve">transmedia </w:t>
      </w:r>
      <w:r w:rsidR="009E744F">
        <w:t xml:space="preserve">content </w:t>
      </w:r>
      <w:r>
        <w:t xml:space="preserve">like </w:t>
      </w:r>
      <w:r w:rsidR="00471B05">
        <w:t xml:space="preserve">film </w:t>
      </w:r>
      <w:r w:rsidRPr="004B0A4F">
        <w:t>novelisations or games</w:t>
      </w:r>
      <w:r>
        <w:t xml:space="preserve"> </w:t>
      </w:r>
      <w:r w:rsidR="00471B05">
        <w:t xml:space="preserve">based on films </w:t>
      </w:r>
      <w:r w:rsidRPr="004B0A4F">
        <w:t>predate</w:t>
      </w:r>
      <w:r>
        <w:t xml:space="preserve"> the internet</w:t>
      </w:r>
      <w:r w:rsidRPr="004B0A4F">
        <w:t xml:space="preserve">, the </w:t>
      </w:r>
      <w:r w:rsidR="00471B05">
        <w:t xml:space="preserve">film </w:t>
      </w:r>
      <w:r w:rsidRPr="004B0A4F">
        <w:t xml:space="preserve">website is a digital-born hybrid of content and promotion, </w:t>
      </w:r>
      <w:r w:rsidR="005E5EBE" w:rsidRPr="004B0A4F">
        <w:t>storytelling,</w:t>
      </w:r>
      <w:r w:rsidRPr="004B0A4F">
        <w:t xml:space="preserve"> and </w:t>
      </w:r>
      <w:r w:rsidRPr="004B0A4F">
        <w:lastRenderedPageBreak/>
        <w:t>audience participation, and exemplifies</w:t>
      </w:r>
      <w:r>
        <w:t xml:space="preserve"> contemporary </w:t>
      </w:r>
      <w:r w:rsidR="00430460">
        <w:t xml:space="preserve">promotional </w:t>
      </w:r>
      <w:r>
        <w:t>transmediations online</w:t>
      </w:r>
      <w:r w:rsidR="005E5EBE" w:rsidRPr="004B0A4F">
        <w:t xml:space="preserve">. </w:t>
      </w:r>
      <w:r w:rsidR="00130D43">
        <w:t xml:space="preserve">Moreover, while </w:t>
      </w:r>
      <w:r w:rsidR="00471B05">
        <w:t>at first glance</w:t>
      </w:r>
      <w:r w:rsidR="00130D43">
        <w:t xml:space="preserve"> </w:t>
      </w:r>
      <w:r w:rsidRPr="004B0A4F">
        <w:rPr>
          <w:szCs w:val="24"/>
        </w:rPr>
        <w:t xml:space="preserve">it may seem counter-intuitive to </w:t>
      </w:r>
      <w:r>
        <w:rPr>
          <w:szCs w:val="24"/>
        </w:rPr>
        <w:t xml:space="preserve">choose </w:t>
      </w:r>
      <w:r w:rsidRPr="004B0A4F">
        <w:rPr>
          <w:szCs w:val="24"/>
        </w:rPr>
        <w:t>to examine one component separately from the rest of the interrelated matrix of a transmedia set of artefacts,</w:t>
      </w:r>
      <w:r w:rsidR="00430460">
        <w:rPr>
          <w:szCs w:val="24"/>
        </w:rPr>
        <w:t xml:space="preserve"> </w:t>
      </w:r>
      <w:r w:rsidRPr="004B0A4F">
        <w:rPr>
          <w:szCs w:val="24"/>
        </w:rPr>
        <w:t xml:space="preserve">there is </w:t>
      </w:r>
      <w:r w:rsidR="00124DE9">
        <w:rPr>
          <w:szCs w:val="24"/>
        </w:rPr>
        <w:t xml:space="preserve">value </w:t>
      </w:r>
      <w:r w:rsidRPr="004B0A4F">
        <w:rPr>
          <w:szCs w:val="24"/>
        </w:rPr>
        <w:t xml:space="preserve">in taking this approach. </w:t>
      </w:r>
    </w:p>
    <w:p w14:paraId="22F87038" w14:textId="77777777" w:rsidR="005F4252" w:rsidRDefault="005F4252" w:rsidP="00817738">
      <w:pPr>
        <w:spacing w:after="0" w:line="276" w:lineRule="auto"/>
        <w:ind w:left="92" w:right="50"/>
        <w:rPr>
          <w:szCs w:val="24"/>
        </w:rPr>
      </w:pPr>
    </w:p>
    <w:p w14:paraId="3FCD95A7" w14:textId="601CA18B" w:rsidR="00944803" w:rsidRPr="001C6EB1" w:rsidRDefault="005F4252" w:rsidP="00944803">
      <w:pPr>
        <w:spacing w:after="343" w:line="276" w:lineRule="auto"/>
        <w:ind w:left="92" w:right="50"/>
        <w:rPr>
          <w:szCs w:val="24"/>
        </w:rPr>
      </w:pPr>
      <w:r>
        <w:rPr>
          <w:szCs w:val="24"/>
        </w:rPr>
        <w:t xml:space="preserve">The historical nature of this investigation aiming to trace the development of film websites since the </w:t>
      </w:r>
      <w:r w:rsidR="0042734E">
        <w:rPr>
          <w:szCs w:val="24"/>
        </w:rPr>
        <w:t>mid-1990s</w:t>
      </w:r>
      <w:r>
        <w:rPr>
          <w:szCs w:val="24"/>
        </w:rPr>
        <w:t xml:space="preserve"> entai</w:t>
      </w:r>
      <w:r w:rsidR="00C41877">
        <w:rPr>
          <w:szCs w:val="24"/>
        </w:rPr>
        <w:t>ls</w:t>
      </w:r>
      <w:r>
        <w:rPr>
          <w:szCs w:val="24"/>
        </w:rPr>
        <w:t xml:space="preserve"> looking at promotional materials in retrospect, long after their job is done. </w:t>
      </w:r>
      <w:r w:rsidR="00362E3C">
        <w:rPr>
          <w:szCs w:val="24"/>
        </w:rPr>
        <w:t>But t</w:t>
      </w:r>
      <w:r w:rsidR="00700C38" w:rsidRPr="00AA4728">
        <w:rPr>
          <w:szCs w:val="24"/>
        </w:rPr>
        <w:t>h</w:t>
      </w:r>
      <w:r w:rsidR="00471B05" w:rsidRPr="00AA4728">
        <w:rPr>
          <w:szCs w:val="24"/>
        </w:rPr>
        <w:t xml:space="preserve">e </w:t>
      </w:r>
      <w:r w:rsidRPr="00AA4728">
        <w:rPr>
          <w:szCs w:val="24"/>
        </w:rPr>
        <w:t xml:space="preserve">advantage of hindsight </w:t>
      </w:r>
      <w:r w:rsidR="00700C38" w:rsidRPr="00AA4728">
        <w:rPr>
          <w:szCs w:val="24"/>
        </w:rPr>
        <w:t>i</w:t>
      </w:r>
      <w:r w:rsidRPr="00AA4728">
        <w:rPr>
          <w:szCs w:val="24"/>
        </w:rPr>
        <w:t>s that once film websites were freed from the</w:t>
      </w:r>
      <w:r w:rsidR="006E6E67" w:rsidRPr="00AA4728">
        <w:rPr>
          <w:szCs w:val="24"/>
        </w:rPr>
        <w:t xml:space="preserve">ir promotional </w:t>
      </w:r>
      <w:r w:rsidRPr="00AA4728">
        <w:rPr>
          <w:szCs w:val="24"/>
        </w:rPr>
        <w:t xml:space="preserve">duties and uncoupled from the film’s journey through its screening windows, they </w:t>
      </w:r>
      <w:r w:rsidR="00700C38" w:rsidRPr="00AA4728">
        <w:rPr>
          <w:szCs w:val="24"/>
        </w:rPr>
        <w:t xml:space="preserve">can </w:t>
      </w:r>
      <w:r w:rsidRPr="00AA4728">
        <w:rPr>
          <w:szCs w:val="24"/>
        </w:rPr>
        <w:t>be</w:t>
      </w:r>
      <w:r w:rsidR="00471B05" w:rsidRPr="00AA4728">
        <w:rPr>
          <w:szCs w:val="24"/>
        </w:rPr>
        <w:t xml:space="preserve"> </w:t>
      </w:r>
      <w:r w:rsidR="0059600B" w:rsidRPr="00AA4728">
        <w:rPr>
          <w:szCs w:val="24"/>
        </w:rPr>
        <w:t xml:space="preserve">considered </w:t>
      </w:r>
      <w:r w:rsidRPr="00AA4728">
        <w:rPr>
          <w:szCs w:val="24"/>
        </w:rPr>
        <w:t xml:space="preserve">in their own right. </w:t>
      </w:r>
      <w:r w:rsidR="0059600B" w:rsidRPr="00AA4728">
        <w:rPr>
          <w:szCs w:val="24"/>
        </w:rPr>
        <w:t>So, i</w:t>
      </w:r>
      <w:r w:rsidRPr="00AA4728">
        <w:rPr>
          <w:szCs w:val="24"/>
        </w:rPr>
        <w:t xml:space="preserve">n this book </w:t>
      </w:r>
      <w:r w:rsidR="00853B51" w:rsidRPr="00AA4728">
        <w:rPr>
          <w:szCs w:val="24"/>
        </w:rPr>
        <w:t xml:space="preserve">promotional artefacts </w:t>
      </w:r>
      <w:r w:rsidR="00471B05" w:rsidRPr="00AA4728">
        <w:rPr>
          <w:szCs w:val="24"/>
        </w:rPr>
        <w:t xml:space="preserve">will become </w:t>
      </w:r>
      <w:r w:rsidRPr="00AA4728">
        <w:rPr>
          <w:szCs w:val="24"/>
        </w:rPr>
        <w:t xml:space="preserve">the </w:t>
      </w:r>
      <w:r w:rsidR="00471B05" w:rsidRPr="00AA4728">
        <w:rPr>
          <w:szCs w:val="24"/>
        </w:rPr>
        <w:t xml:space="preserve">focus </w:t>
      </w:r>
      <w:r w:rsidRPr="00AA4728">
        <w:rPr>
          <w:szCs w:val="24"/>
        </w:rPr>
        <w:t>of attention rather than films they</w:t>
      </w:r>
      <w:r w:rsidR="00471B05" w:rsidRPr="00AA4728">
        <w:rPr>
          <w:szCs w:val="24"/>
        </w:rPr>
        <w:t xml:space="preserve"> promote</w:t>
      </w:r>
      <w:r w:rsidR="00700C38" w:rsidRPr="00AA4728">
        <w:rPr>
          <w:szCs w:val="24"/>
        </w:rPr>
        <w:t>. And</w:t>
      </w:r>
      <w:r w:rsidR="00700C38">
        <w:rPr>
          <w:szCs w:val="24"/>
        </w:rPr>
        <w:t xml:space="preserve"> a</w:t>
      </w:r>
      <w:r w:rsidR="00944803" w:rsidRPr="004B0A4F">
        <w:rPr>
          <w:szCs w:val="24"/>
        </w:rPr>
        <w:t xml:space="preserve">lthough, </w:t>
      </w:r>
      <w:r w:rsidR="00471B05">
        <w:rPr>
          <w:szCs w:val="24"/>
        </w:rPr>
        <w:t xml:space="preserve">the peril of this approach is that </w:t>
      </w:r>
      <w:r w:rsidR="00944803" w:rsidRPr="004B0A4F">
        <w:rPr>
          <w:szCs w:val="24"/>
        </w:rPr>
        <w:t>focus</w:t>
      </w:r>
      <w:r w:rsidR="00471B05">
        <w:rPr>
          <w:szCs w:val="24"/>
        </w:rPr>
        <w:t>sing</w:t>
      </w:r>
      <w:r w:rsidR="00944803" w:rsidRPr="004B0A4F">
        <w:rPr>
          <w:szCs w:val="24"/>
        </w:rPr>
        <w:t xml:space="preserve"> </w:t>
      </w:r>
      <w:r w:rsidR="00471B05">
        <w:rPr>
          <w:szCs w:val="24"/>
        </w:rPr>
        <w:t xml:space="preserve">solely </w:t>
      </w:r>
      <w:r w:rsidR="00944803" w:rsidRPr="004B0A4F">
        <w:rPr>
          <w:szCs w:val="24"/>
        </w:rPr>
        <w:t xml:space="preserve">on film websites risks </w:t>
      </w:r>
      <w:r w:rsidR="00944803">
        <w:rPr>
          <w:szCs w:val="24"/>
        </w:rPr>
        <w:t>isolating them f</w:t>
      </w:r>
      <w:r w:rsidR="00471B05">
        <w:rPr>
          <w:szCs w:val="24"/>
        </w:rPr>
        <w:t>rom</w:t>
      </w:r>
      <w:r w:rsidR="00944803">
        <w:rPr>
          <w:szCs w:val="24"/>
        </w:rPr>
        <w:t xml:space="preserve"> other components of promotional campaigns and </w:t>
      </w:r>
      <w:r w:rsidR="00944803" w:rsidRPr="004B0A4F">
        <w:rPr>
          <w:szCs w:val="24"/>
        </w:rPr>
        <w:t>stripping them of meaning</w:t>
      </w:r>
      <w:r w:rsidR="00944803">
        <w:rPr>
          <w:szCs w:val="24"/>
        </w:rPr>
        <w:t xml:space="preserve"> derived from their relation to these other media artefacts</w:t>
      </w:r>
      <w:r w:rsidR="0059600B">
        <w:rPr>
          <w:szCs w:val="24"/>
        </w:rPr>
        <w:t>, there are tangible benefits</w:t>
      </w:r>
      <w:r w:rsidR="00C01BF6">
        <w:rPr>
          <w:szCs w:val="24"/>
        </w:rPr>
        <w:t xml:space="preserve">. </w:t>
      </w:r>
      <w:r w:rsidR="00362E3C">
        <w:rPr>
          <w:szCs w:val="24"/>
        </w:rPr>
        <w:t>It</w:t>
      </w:r>
      <w:r w:rsidR="00944803" w:rsidRPr="004B0A4F">
        <w:rPr>
          <w:szCs w:val="24"/>
        </w:rPr>
        <w:t xml:space="preserve"> </w:t>
      </w:r>
      <w:r w:rsidR="00471B05">
        <w:rPr>
          <w:szCs w:val="24"/>
        </w:rPr>
        <w:t xml:space="preserve">enables </w:t>
      </w:r>
      <w:r w:rsidR="00944803" w:rsidRPr="004B0A4F">
        <w:rPr>
          <w:szCs w:val="24"/>
        </w:rPr>
        <w:t xml:space="preserve">closer scrutiny of this new artefact’s </w:t>
      </w:r>
      <w:r w:rsidR="00430460">
        <w:rPr>
          <w:szCs w:val="24"/>
        </w:rPr>
        <w:t>distinct</w:t>
      </w:r>
      <w:r w:rsidR="00471B05">
        <w:rPr>
          <w:szCs w:val="24"/>
        </w:rPr>
        <w:t>ive qualities – its</w:t>
      </w:r>
      <w:r w:rsidR="00430460">
        <w:rPr>
          <w:szCs w:val="24"/>
        </w:rPr>
        <w:t xml:space="preserve"> </w:t>
      </w:r>
      <w:r w:rsidR="00944803" w:rsidRPr="004B0A4F">
        <w:rPr>
          <w:szCs w:val="24"/>
        </w:rPr>
        <w:t xml:space="preserve">aesthetics, </w:t>
      </w:r>
      <w:r w:rsidR="005E5EBE" w:rsidRPr="004B0A4F">
        <w:rPr>
          <w:szCs w:val="24"/>
        </w:rPr>
        <w:t>styles,</w:t>
      </w:r>
      <w:r w:rsidR="00944803" w:rsidRPr="004B0A4F">
        <w:rPr>
          <w:szCs w:val="24"/>
        </w:rPr>
        <w:t xml:space="preserve"> and narrative forms. </w:t>
      </w:r>
      <w:r w:rsidR="00944803">
        <w:rPr>
          <w:szCs w:val="24"/>
        </w:rPr>
        <w:t>Furthermore</w:t>
      </w:r>
      <w:r w:rsidR="00430460">
        <w:rPr>
          <w:szCs w:val="24"/>
        </w:rPr>
        <w:t>,</w:t>
      </w:r>
      <w:r w:rsidR="00944803">
        <w:rPr>
          <w:szCs w:val="24"/>
        </w:rPr>
        <w:t xml:space="preserve"> </w:t>
      </w:r>
      <w:r w:rsidR="00944803" w:rsidRPr="004B0A4F">
        <w:rPr>
          <w:szCs w:val="24"/>
        </w:rPr>
        <w:t xml:space="preserve">the development of </w:t>
      </w:r>
      <w:r w:rsidR="00944803">
        <w:rPr>
          <w:szCs w:val="24"/>
        </w:rPr>
        <w:t xml:space="preserve">this promotional artefact </w:t>
      </w:r>
      <w:r w:rsidR="00471B05">
        <w:rPr>
          <w:szCs w:val="24"/>
        </w:rPr>
        <w:t xml:space="preserve">over time </w:t>
      </w:r>
      <w:r w:rsidR="00944803" w:rsidRPr="004B0A4F">
        <w:rPr>
          <w:szCs w:val="24"/>
        </w:rPr>
        <w:t>be</w:t>
      </w:r>
      <w:r w:rsidR="003E6970">
        <w:rPr>
          <w:szCs w:val="24"/>
        </w:rPr>
        <w:t>come</w:t>
      </w:r>
      <w:r w:rsidR="00362E3C">
        <w:rPr>
          <w:szCs w:val="24"/>
        </w:rPr>
        <w:t>s</w:t>
      </w:r>
      <w:r w:rsidR="00817738">
        <w:rPr>
          <w:szCs w:val="24"/>
        </w:rPr>
        <w:t xml:space="preserve"> clearer</w:t>
      </w:r>
      <w:r w:rsidR="00944803" w:rsidRPr="004B0A4F">
        <w:rPr>
          <w:szCs w:val="24"/>
        </w:rPr>
        <w:t xml:space="preserve">, and allows the researcher to identify specifically what the web platform contributes to transmedia artefacts. In this sense, the study aligns with the approach advocated by </w:t>
      </w:r>
      <w:r w:rsidR="00817738">
        <w:rPr>
          <w:szCs w:val="24"/>
        </w:rPr>
        <w:t>Matthew Freeman and Renira Rampazzo Gambarato</w:t>
      </w:r>
      <w:r w:rsidR="009109CF">
        <w:rPr>
          <w:szCs w:val="24"/>
        </w:rPr>
        <w:t xml:space="preserve"> – editors of</w:t>
      </w:r>
      <w:r w:rsidR="00817738">
        <w:rPr>
          <w:szCs w:val="24"/>
        </w:rPr>
        <w:t xml:space="preserve"> </w:t>
      </w:r>
      <w:r w:rsidR="00944803" w:rsidRPr="004B0A4F">
        <w:rPr>
          <w:i/>
          <w:szCs w:val="24"/>
        </w:rPr>
        <w:t>The Routledge Companion to Transmedia Studies</w:t>
      </w:r>
      <w:r w:rsidR="00944803" w:rsidRPr="004B0A4F">
        <w:rPr>
          <w:szCs w:val="24"/>
        </w:rPr>
        <w:t xml:space="preserve"> </w:t>
      </w:r>
      <w:r w:rsidR="009109CF">
        <w:rPr>
          <w:szCs w:val="24"/>
        </w:rPr>
        <w:t xml:space="preserve">- </w:t>
      </w:r>
      <w:r w:rsidR="00471B05">
        <w:rPr>
          <w:szCs w:val="24"/>
        </w:rPr>
        <w:t xml:space="preserve">who </w:t>
      </w:r>
      <w:r w:rsidR="00944803">
        <w:rPr>
          <w:szCs w:val="24"/>
        </w:rPr>
        <w:t xml:space="preserve">argue </w:t>
      </w:r>
      <w:r w:rsidR="00944803" w:rsidRPr="004B0A4F">
        <w:rPr>
          <w:szCs w:val="24"/>
        </w:rPr>
        <w:t xml:space="preserve">that to </w:t>
      </w:r>
      <w:r w:rsidR="00471B05">
        <w:rPr>
          <w:szCs w:val="24"/>
        </w:rPr>
        <w:t xml:space="preserve">fully </w:t>
      </w:r>
      <w:r w:rsidR="00944803" w:rsidRPr="001C6EB1">
        <w:rPr>
          <w:szCs w:val="24"/>
        </w:rPr>
        <w:t xml:space="preserve">comprehend the affordances of a new platform, we need to understand what it can </w:t>
      </w:r>
      <w:r w:rsidR="00944803" w:rsidRPr="001C6EB1">
        <w:rPr>
          <w:i/>
          <w:szCs w:val="24"/>
        </w:rPr>
        <w:t>do</w:t>
      </w:r>
      <w:r w:rsidR="00944803" w:rsidRPr="001C6EB1">
        <w:rPr>
          <w:szCs w:val="24"/>
        </w:rPr>
        <w:t xml:space="preserve"> (2019</w:t>
      </w:r>
      <w:r w:rsidR="00430460" w:rsidRPr="001C6EB1">
        <w:rPr>
          <w:szCs w:val="24"/>
        </w:rPr>
        <w:t>:</w:t>
      </w:r>
      <w:r w:rsidR="00944803" w:rsidRPr="001C6EB1">
        <w:rPr>
          <w:szCs w:val="24"/>
        </w:rPr>
        <w:t>6).</w:t>
      </w:r>
    </w:p>
    <w:p w14:paraId="11DD5867" w14:textId="7717FE45" w:rsidR="00E55AC3" w:rsidRPr="001C6EB1" w:rsidRDefault="00DC2FFA" w:rsidP="00944803">
      <w:pPr>
        <w:spacing w:after="343" w:line="276" w:lineRule="auto"/>
        <w:ind w:left="92" w:right="50"/>
        <w:rPr>
          <w:szCs w:val="24"/>
        </w:rPr>
      </w:pPr>
      <w:r w:rsidRPr="001C6EB1">
        <w:rPr>
          <w:szCs w:val="24"/>
        </w:rPr>
        <w:t xml:space="preserve">A few years </w:t>
      </w:r>
      <w:r w:rsidR="00430460" w:rsidRPr="001C6EB1">
        <w:rPr>
          <w:szCs w:val="24"/>
        </w:rPr>
        <w:t xml:space="preserve">after I first came across the Donnie Darko website, </w:t>
      </w:r>
      <w:r w:rsidRPr="001C6EB1">
        <w:rPr>
          <w:szCs w:val="24"/>
        </w:rPr>
        <w:t xml:space="preserve">I </w:t>
      </w:r>
      <w:r w:rsidR="00C01BF6">
        <w:rPr>
          <w:szCs w:val="24"/>
        </w:rPr>
        <w:t xml:space="preserve">presented </w:t>
      </w:r>
      <w:r w:rsidRPr="001C6EB1">
        <w:rPr>
          <w:szCs w:val="24"/>
        </w:rPr>
        <w:t xml:space="preserve">a paper about </w:t>
      </w:r>
      <w:r w:rsidR="00541B77" w:rsidRPr="001C6EB1">
        <w:rPr>
          <w:szCs w:val="24"/>
        </w:rPr>
        <w:t>th</w:t>
      </w:r>
      <w:r w:rsidR="00783AF9" w:rsidRPr="001C6EB1">
        <w:rPr>
          <w:szCs w:val="24"/>
        </w:rPr>
        <w:t xml:space="preserve">is ground-breaking </w:t>
      </w:r>
      <w:r w:rsidR="00362E3C">
        <w:rPr>
          <w:szCs w:val="24"/>
        </w:rPr>
        <w:t>web</w:t>
      </w:r>
      <w:r w:rsidR="00541B77" w:rsidRPr="001C6EB1">
        <w:rPr>
          <w:szCs w:val="24"/>
        </w:rPr>
        <w:t xml:space="preserve">site at </w:t>
      </w:r>
      <w:r w:rsidRPr="001C6EB1">
        <w:rPr>
          <w:szCs w:val="24"/>
        </w:rPr>
        <w:t xml:space="preserve">the </w:t>
      </w:r>
      <w:r w:rsidRPr="001C6EB1">
        <w:rPr>
          <w:i/>
          <w:iCs/>
          <w:szCs w:val="24"/>
        </w:rPr>
        <w:t>Cinema and Technology</w:t>
      </w:r>
      <w:r w:rsidRPr="001C6EB1">
        <w:rPr>
          <w:szCs w:val="24"/>
        </w:rPr>
        <w:t xml:space="preserve"> conference at the University of Lancaster </w:t>
      </w:r>
      <w:r w:rsidR="00430460" w:rsidRPr="001C6EB1">
        <w:rPr>
          <w:szCs w:val="24"/>
        </w:rPr>
        <w:t>(</w:t>
      </w:r>
      <w:r w:rsidRPr="001C6EB1">
        <w:rPr>
          <w:szCs w:val="24"/>
        </w:rPr>
        <w:t>2005</w:t>
      </w:r>
      <w:r w:rsidR="00430460" w:rsidRPr="001C6EB1">
        <w:rPr>
          <w:szCs w:val="24"/>
        </w:rPr>
        <w:t>)</w:t>
      </w:r>
      <w:r w:rsidRPr="001C6EB1">
        <w:rPr>
          <w:szCs w:val="24"/>
        </w:rPr>
        <w:t xml:space="preserve">. </w:t>
      </w:r>
      <w:r w:rsidR="00541B77" w:rsidRPr="001C6EB1">
        <w:rPr>
          <w:szCs w:val="24"/>
        </w:rPr>
        <w:t xml:space="preserve">The </w:t>
      </w:r>
      <w:r w:rsidRPr="001C6EB1">
        <w:rPr>
          <w:szCs w:val="24"/>
        </w:rPr>
        <w:t>paper</w:t>
      </w:r>
      <w:r w:rsidR="00541B77" w:rsidRPr="001C6EB1">
        <w:rPr>
          <w:szCs w:val="24"/>
        </w:rPr>
        <w:t xml:space="preserve"> was </w:t>
      </w:r>
      <w:r w:rsidRPr="001C6EB1">
        <w:rPr>
          <w:szCs w:val="24"/>
        </w:rPr>
        <w:t>title</w:t>
      </w:r>
      <w:r w:rsidR="00541B77" w:rsidRPr="001C6EB1">
        <w:rPr>
          <w:szCs w:val="24"/>
        </w:rPr>
        <w:t>d</w:t>
      </w:r>
      <w:r w:rsidRPr="001C6EB1">
        <w:rPr>
          <w:szCs w:val="24"/>
        </w:rPr>
        <w:t xml:space="preserve"> </w:t>
      </w:r>
      <w:r w:rsidR="00541B77" w:rsidRPr="001C6EB1">
        <w:rPr>
          <w:szCs w:val="24"/>
        </w:rPr>
        <w:t xml:space="preserve">‘Have you seen the film? No, but I’ve been to the website’ </w:t>
      </w:r>
      <w:r w:rsidRPr="001C6EB1">
        <w:rPr>
          <w:szCs w:val="24"/>
        </w:rPr>
        <w:t>borrow</w:t>
      </w:r>
      <w:r w:rsidR="00541B77" w:rsidRPr="001C6EB1">
        <w:rPr>
          <w:szCs w:val="24"/>
        </w:rPr>
        <w:t>ing</w:t>
      </w:r>
      <w:r w:rsidRPr="001C6EB1">
        <w:rPr>
          <w:szCs w:val="24"/>
        </w:rPr>
        <w:t xml:space="preserve"> a line from </w:t>
      </w:r>
      <w:r w:rsidR="00481DED" w:rsidRPr="001C6EB1">
        <w:t xml:space="preserve">Jugović and Schmitt’s </w:t>
      </w:r>
      <w:r w:rsidR="00E55AC3" w:rsidRPr="001C6EB1">
        <w:rPr>
          <w:szCs w:val="24"/>
        </w:rPr>
        <w:t xml:space="preserve">talk </w:t>
      </w:r>
      <w:r w:rsidRPr="001C6EB1">
        <w:rPr>
          <w:szCs w:val="24"/>
        </w:rPr>
        <w:t xml:space="preserve">about their work </w:t>
      </w:r>
      <w:r w:rsidR="00896453" w:rsidRPr="001C6EB1">
        <w:rPr>
          <w:szCs w:val="24"/>
        </w:rPr>
        <w:t>at a</w:t>
      </w:r>
      <w:r w:rsidR="00E55AC3" w:rsidRPr="001C6EB1">
        <w:rPr>
          <w:szCs w:val="24"/>
        </w:rPr>
        <w:t xml:space="preserve">n event </w:t>
      </w:r>
      <w:r w:rsidR="00896453" w:rsidRPr="001C6EB1">
        <w:rPr>
          <w:szCs w:val="24"/>
        </w:rPr>
        <w:t xml:space="preserve">in </w:t>
      </w:r>
      <w:r w:rsidRPr="001C6EB1">
        <w:rPr>
          <w:szCs w:val="24"/>
        </w:rPr>
        <w:t>Valencia</w:t>
      </w:r>
      <w:r w:rsidR="00896453" w:rsidRPr="001C6EB1">
        <w:rPr>
          <w:szCs w:val="24"/>
        </w:rPr>
        <w:t>, Spain</w:t>
      </w:r>
      <w:r w:rsidRPr="001C6EB1">
        <w:rPr>
          <w:szCs w:val="24"/>
        </w:rPr>
        <w:t xml:space="preserve"> the previous year</w:t>
      </w:r>
      <w:r w:rsidR="00541B77" w:rsidRPr="001C6EB1">
        <w:rPr>
          <w:szCs w:val="24"/>
        </w:rPr>
        <w:t>,</w:t>
      </w:r>
      <w:r w:rsidRPr="001C6EB1">
        <w:rPr>
          <w:szCs w:val="24"/>
        </w:rPr>
        <w:t xml:space="preserve"> </w:t>
      </w:r>
      <w:r w:rsidR="00E55AC3" w:rsidRPr="001C6EB1">
        <w:rPr>
          <w:szCs w:val="24"/>
        </w:rPr>
        <w:t xml:space="preserve">where </w:t>
      </w:r>
      <w:r w:rsidRPr="001C6EB1">
        <w:rPr>
          <w:szCs w:val="24"/>
        </w:rPr>
        <w:t xml:space="preserve">they looked forward to a time when </w:t>
      </w:r>
      <w:r w:rsidR="00896453" w:rsidRPr="001C6EB1">
        <w:rPr>
          <w:szCs w:val="24"/>
        </w:rPr>
        <w:t xml:space="preserve">a conversation may run </w:t>
      </w:r>
      <w:r w:rsidR="00541B77" w:rsidRPr="001C6EB1">
        <w:rPr>
          <w:szCs w:val="24"/>
        </w:rPr>
        <w:t>along similar lines</w:t>
      </w:r>
      <w:r w:rsidR="00481DED" w:rsidRPr="001C6EB1">
        <w:rPr>
          <w:szCs w:val="24"/>
        </w:rPr>
        <w:t xml:space="preserve"> and film sites like theirs would get due recognition as art</w:t>
      </w:r>
      <w:r w:rsidR="00E55AC3" w:rsidRPr="001C6EB1">
        <w:rPr>
          <w:szCs w:val="24"/>
        </w:rPr>
        <w:t xml:space="preserve">. </w:t>
      </w:r>
      <w:r w:rsidR="00362E3C">
        <w:rPr>
          <w:szCs w:val="24"/>
        </w:rPr>
        <w:t xml:space="preserve">A </w:t>
      </w:r>
      <w:r w:rsidR="00783AF9" w:rsidRPr="001C6EB1">
        <w:rPr>
          <w:szCs w:val="24"/>
        </w:rPr>
        <w:t xml:space="preserve">little over-excited, </w:t>
      </w:r>
      <w:r w:rsidR="001C6EB1" w:rsidRPr="001C6EB1">
        <w:rPr>
          <w:szCs w:val="24"/>
        </w:rPr>
        <w:t xml:space="preserve">I concluded my paper </w:t>
      </w:r>
      <w:r w:rsidR="00783AF9" w:rsidRPr="001C6EB1">
        <w:rPr>
          <w:szCs w:val="24"/>
        </w:rPr>
        <w:t xml:space="preserve">by </w:t>
      </w:r>
      <w:r w:rsidR="00E55AC3" w:rsidRPr="001C6EB1">
        <w:rPr>
          <w:szCs w:val="24"/>
        </w:rPr>
        <w:t>s</w:t>
      </w:r>
      <w:r w:rsidR="00541B77" w:rsidRPr="001C6EB1">
        <w:rPr>
          <w:szCs w:val="24"/>
        </w:rPr>
        <w:t>peculat</w:t>
      </w:r>
      <w:r w:rsidR="00E55AC3" w:rsidRPr="001C6EB1">
        <w:rPr>
          <w:szCs w:val="24"/>
        </w:rPr>
        <w:t>ing</w:t>
      </w:r>
      <w:r w:rsidR="00541B77" w:rsidRPr="001C6EB1">
        <w:rPr>
          <w:szCs w:val="24"/>
        </w:rPr>
        <w:t xml:space="preserve"> </w:t>
      </w:r>
      <w:r w:rsidRPr="001C6EB1">
        <w:rPr>
          <w:szCs w:val="24"/>
        </w:rPr>
        <w:t xml:space="preserve">that what we were seeing here </w:t>
      </w:r>
      <w:r w:rsidR="00783AF9" w:rsidRPr="001C6EB1">
        <w:rPr>
          <w:szCs w:val="24"/>
        </w:rPr>
        <w:t xml:space="preserve">were how </w:t>
      </w:r>
      <w:r w:rsidR="00541B77" w:rsidRPr="001C6EB1">
        <w:rPr>
          <w:szCs w:val="24"/>
        </w:rPr>
        <w:t xml:space="preserve">film </w:t>
      </w:r>
      <w:r w:rsidR="00481DED" w:rsidRPr="001C6EB1">
        <w:rPr>
          <w:szCs w:val="24"/>
        </w:rPr>
        <w:t xml:space="preserve">promotional </w:t>
      </w:r>
      <w:r w:rsidR="00541B77" w:rsidRPr="001C6EB1">
        <w:rPr>
          <w:szCs w:val="24"/>
        </w:rPr>
        <w:t xml:space="preserve">sites may become integral to the film experience and this </w:t>
      </w:r>
      <w:r w:rsidR="00E55AC3" w:rsidRPr="001C6EB1">
        <w:rPr>
          <w:szCs w:val="24"/>
        </w:rPr>
        <w:t xml:space="preserve">kind of </w:t>
      </w:r>
      <w:r w:rsidR="00541B77" w:rsidRPr="001C6EB1">
        <w:rPr>
          <w:szCs w:val="24"/>
        </w:rPr>
        <w:t xml:space="preserve">cross platform storytelling </w:t>
      </w:r>
      <w:r w:rsidR="00481DED" w:rsidRPr="001C6EB1">
        <w:rPr>
          <w:szCs w:val="24"/>
        </w:rPr>
        <w:t xml:space="preserve">augured </w:t>
      </w:r>
      <w:r w:rsidRPr="001C6EB1">
        <w:rPr>
          <w:szCs w:val="24"/>
        </w:rPr>
        <w:t>the beginning</w:t>
      </w:r>
      <w:r w:rsidR="00481DED" w:rsidRPr="001C6EB1">
        <w:rPr>
          <w:szCs w:val="24"/>
        </w:rPr>
        <w:t xml:space="preserve"> </w:t>
      </w:r>
      <w:r w:rsidRPr="001C6EB1">
        <w:rPr>
          <w:szCs w:val="24"/>
        </w:rPr>
        <w:t>of a ‘new media ecology’</w:t>
      </w:r>
      <w:r w:rsidR="00783AF9" w:rsidRPr="001C6EB1">
        <w:rPr>
          <w:szCs w:val="24"/>
        </w:rPr>
        <w:t xml:space="preserve"> (Walden, 2005)</w:t>
      </w:r>
      <w:r w:rsidRPr="001C6EB1">
        <w:rPr>
          <w:szCs w:val="24"/>
        </w:rPr>
        <w:t>.</w:t>
      </w:r>
      <w:r w:rsidR="00242C24" w:rsidRPr="001C6EB1">
        <w:rPr>
          <w:szCs w:val="24"/>
        </w:rPr>
        <w:t xml:space="preserve"> </w:t>
      </w:r>
    </w:p>
    <w:p w14:paraId="762252E1" w14:textId="674A6AEB" w:rsidR="00E4217F" w:rsidRPr="002316CB" w:rsidRDefault="00DC2FFA" w:rsidP="002316CB">
      <w:pPr>
        <w:spacing w:after="0"/>
        <w:ind w:left="92" w:right="50"/>
      </w:pPr>
      <w:r w:rsidRPr="001C6EB1">
        <w:rPr>
          <w:szCs w:val="24"/>
        </w:rPr>
        <w:t>In the event these ideas did not take</w:t>
      </w:r>
      <w:r>
        <w:rPr>
          <w:szCs w:val="24"/>
        </w:rPr>
        <w:t xml:space="preserve"> root until several years later when I </w:t>
      </w:r>
      <w:r w:rsidR="009109CF">
        <w:rPr>
          <w:szCs w:val="24"/>
        </w:rPr>
        <w:t xml:space="preserve">began </w:t>
      </w:r>
      <w:r>
        <w:rPr>
          <w:szCs w:val="24"/>
        </w:rPr>
        <w:t>to research the history of film websites</w:t>
      </w:r>
      <w:r w:rsidR="004A3B10">
        <w:rPr>
          <w:szCs w:val="24"/>
        </w:rPr>
        <w:t xml:space="preserve"> in </w:t>
      </w:r>
      <w:r w:rsidR="002316CB">
        <w:rPr>
          <w:szCs w:val="24"/>
        </w:rPr>
        <w:t>earnest</w:t>
      </w:r>
      <w:r w:rsidR="00AB3948">
        <w:rPr>
          <w:szCs w:val="24"/>
        </w:rPr>
        <w:t xml:space="preserve">. </w:t>
      </w:r>
      <w:r w:rsidR="00E55AC3">
        <w:rPr>
          <w:szCs w:val="24"/>
        </w:rPr>
        <w:t>However i</w:t>
      </w:r>
      <w:r w:rsidR="00944803">
        <w:t xml:space="preserve">nvestigating </w:t>
      </w:r>
      <w:r w:rsidR="00944803" w:rsidRPr="0046786A">
        <w:t>t</w:t>
      </w:r>
      <w:r w:rsidR="00944803">
        <w:t>he emergence of the film promotion site</w:t>
      </w:r>
      <w:r w:rsidR="004A3B10">
        <w:t>s</w:t>
      </w:r>
      <w:r w:rsidR="00944803">
        <w:t xml:space="preserve"> </w:t>
      </w:r>
      <w:r w:rsidR="00944803" w:rsidRPr="004B0A4F">
        <w:t xml:space="preserve">turned out to be more of a challenge than I had first imagined. </w:t>
      </w:r>
      <w:r w:rsidR="00E55AC3">
        <w:t xml:space="preserve">Preliminary </w:t>
      </w:r>
      <w:r w:rsidR="00944803" w:rsidRPr="004B0A4F">
        <w:t xml:space="preserve">searches online revealed that </w:t>
      </w:r>
      <w:r w:rsidR="002316CB">
        <w:t xml:space="preserve">most </w:t>
      </w:r>
      <w:r w:rsidR="00E55AC3">
        <w:t xml:space="preserve">studio </w:t>
      </w:r>
      <w:r w:rsidR="00944803" w:rsidRPr="004B0A4F">
        <w:t xml:space="preserve">campaigns </w:t>
      </w:r>
      <w:r w:rsidR="00944803">
        <w:t xml:space="preserve">were taken down </w:t>
      </w:r>
      <w:r w:rsidR="00430460">
        <w:t xml:space="preserve">and disappeared </w:t>
      </w:r>
      <w:r w:rsidR="003958D7">
        <w:t xml:space="preserve">from public view </w:t>
      </w:r>
      <w:r w:rsidR="00944803" w:rsidRPr="004B0A4F">
        <w:t>once their job was done</w:t>
      </w:r>
      <w:r w:rsidR="00AB3948">
        <w:t xml:space="preserve">. </w:t>
      </w:r>
      <w:r w:rsidR="004D3FA2">
        <w:t>O</w:t>
      </w:r>
      <w:r w:rsidR="009109CF">
        <w:t xml:space="preserve">nly </w:t>
      </w:r>
      <w:r w:rsidR="00944803" w:rsidRPr="004B0A4F">
        <w:t xml:space="preserve">a </w:t>
      </w:r>
      <w:r w:rsidR="00430460">
        <w:t xml:space="preserve">handful of </w:t>
      </w:r>
      <w:r w:rsidR="00944803" w:rsidRPr="004B0A4F">
        <w:t xml:space="preserve">independent film </w:t>
      </w:r>
      <w:r w:rsidR="004A3B10">
        <w:t xml:space="preserve">promotional </w:t>
      </w:r>
      <w:r w:rsidR="00944803" w:rsidRPr="004B0A4F">
        <w:lastRenderedPageBreak/>
        <w:t xml:space="preserve">sites </w:t>
      </w:r>
      <w:r w:rsidR="00430460">
        <w:t xml:space="preserve">remained online </w:t>
      </w:r>
      <w:r w:rsidR="00944803">
        <w:t xml:space="preserve">to </w:t>
      </w:r>
      <w:r w:rsidR="00AB3948">
        <w:t xml:space="preserve">provide </w:t>
      </w:r>
      <w:r w:rsidR="009109CF">
        <w:t xml:space="preserve">the film with a web </w:t>
      </w:r>
      <w:r w:rsidR="0026520D">
        <w:t>‘</w:t>
      </w:r>
      <w:r w:rsidR="00AB3948">
        <w:t>presence</w:t>
      </w:r>
      <w:r w:rsidR="0026520D">
        <w:t>’</w:t>
      </w:r>
      <w:r w:rsidR="0026520D">
        <w:rPr>
          <w:rStyle w:val="FootnoteReference"/>
        </w:rPr>
        <w:footnoteReference w:id="1"/>
      </w:r>
      <w:r w:rsidR="00AB3948">
        <w:t xml:space="preserve"> </w:t>
      </w:r>
      <w:r w:rsidR="00944803">
        <w:t>as the</w:t>
      </w:r>
      <w:r w:rsidR="004A3B10">
        <w:t xml:space="preserve"> films journeyed </w:t>
      </w:r>
      <w:r w:rsidR="00944803">
        <w:t xml:space="preserve">through their </w:t>
      </w:r>
      <w:r w:rsidR="00944803" w:rsidRPr="004B0A4F">
        <w:t>release windows in cinema</w:t>
      </w:r>
      <w:r w:rsidR="005912B6">
        <w:t>s</w:t>
      </w:r>
      <w:r w:rsidR="00944803">
        <w:t>,</w:t>
      </w:r>
      <w:r w:rsidR="00944803" w:rsidRPr="004B0A4F">
        <w:t xml:space="preserve"> home viewing formats</w:t>
      </w:r>
      <w:r w:rsidR="00944803">
        <w:t>, and onto streaming services</w:t>
      </w:r>
      <w:r w:rsidR="00944803" w:rsidRPr="004A3B10">
        <w:t>.</w:t>
      </w:r>
      <w:r w:rsidR="00541B77" w:rsidRPr="004A3B10">
        <w:t xml:space="preserve"> </w:t>
      </w:r>
      <w:r w:rsidR="004A3B10">
        <w:t xml:space="preserve">The </w:t>
      </w:r>
      <w:r w:rsidR="00BB1AB6">
        <w:t xml:space="preserve">focus of the research </w:t>
      </w:r>
      <w:r w:rsidR="009109CF">
        <w:t xml:space="preserve">had to </w:t>
      </w:r>
      <w:r w:rsidR="00BB1AB6">
        <w:t>shift at this point</w:t>
      </w:r>
      <w:r w:rsidR="005901EF">
        <w:t xml:space="preserve">. </w:t>
      </w:r>
      <w:r w:rsidR="009109CF">
        <w:t>B</w:t>
      </w:r>
      <w:r w:rsidR="0059600B">
        <w:t xml:space="preserve">efore </w:t>
      </w:r>
      <w:r w:rsidR="00BB1AB6">
        <w:t xml:space="preserve">questions concerning </w:t>
      </w:r>
      <w:r w:rsidR="0059600B">
        <w:t xml:space="preserve">film site </w:t>
      </w:r>
      <w:r w:rsidR="00BB1AB6">
        <w:rPr>
          <w:szCs w:val="24"/>
        </w:rPr>
        <w:t>aesthetics and narrative styles</w:t>
      </w:r>
      <w:r w:rsidR="0059600B">
        <w:rPr>
          <w:szCs w:val="24"/>
        </w:rPr>
        <w:t xml:space="preserve"> could be addressed</w:t>
      </w:r>
      <w:r w:rsidR="00BB1AB6">
        <w:rPr>
          <w:szCs w:val="24"/>
        </w:rPr>
        <w:t xml:space="preserve">, </w:t>
      </w:r>
      <w:r w:rsidR="0059600B">
        <w:rPr>
          <w:szCs w:val="24"/>
        </w:rPr>
        <w:t xml:space="preserve">the issue </w:t>
      </w:r>
      <w:r w:rsidR="0059600B" w:rsidRPr="005901EF">
        <w:rPr>
          <w:szCs w:val="24"/>
        </w:rPr>
        <w:t xml:space="preserve">of </w:t>
      </w:r>
      <w:r w:rsidR="005901EF" w:rsidRPr="005901EF">
        <w:t>how to undertake a historical study of these ephemeral artefacts</w:t>
      </w:r>
      <w:r w:rsidR="005901EF" w:rsidRPr="005901EF">
        <w:rPr>
          <w:szCs w:val="24"/>
        </w:rPr>
        <w:t xml:space="preserve"> and </w:t>
      </w:r>
      <w:r w:rsidR="00BB1AB6" w:rsidRPr="005901EF">
        <w:rPr>
          <w:szCs w:val="24"/>
        </w:rPr>
        <w:t xml:space="preserve">what strategies </w:t>
      </w:r>
      <w:r w:rsidR="009109CF" w:rsidRPr="005901EF">
        <w:rPr>
          <w:szCs w:val="24"/>
        </w:rPr>
        <w:t xml:space="preserve">could be used </w:t>
      </w:r>
      <w:r w:rsidR="00BB1AB6" w:rsidRPr="005901EF">
        <w:rPr>
          <w:szCs w:val="24"/>
        </w:rPr>
        <w:t xml:space="preserve">to undertake </w:t>
      </w:r>
      <w:r w:rsidR="0059600B" w:rsidRPr="005901EF">
        <w:rPr>
          <w:szCs w:val="24"/>
        </w:rPr>
        <w:t xml:space="preserve">research </w:t>
      </w:r>
      <w:r w:rsidR="009109CF" w:rsidRPr="005901EF">
        <w:rPr>
          <w:szCs w:val="24"/>
        </w:rPr>
        <w:t xml:space="preserve">on the internet </w:t>
      </w:r>
      <w:r w:rsidR="0059600B" w:rsidRPr="005901EF">
        <w:rPr>
          <w:szCs w:val="24"/>
        </w:rPr>
        <w:t>had to be considered first</w:t>
      </w:r>
      <w:r w:rsidR="00E4217F" w:rsidRPr="005901EF">
        <w:rPr>
          <w:szCs w:val="24"/>
        </w:rPr>
        <w:t>.</w:t>
      </w:r>
      <w:r w:rsidR="002316CB" w:rsidRPr="002316CB">
        <w:t xml:space="preserve"> </w:t>
      </w:r>
      <w:r w:rsidR="002316CB" w:rsidRPr="009C0063">
        <w:t xml:space="preserve">So, here’s the issue: because film sites are ephemeral </w:t>
      </w:r>
      <w:r w:rsidR="002316CB">
        <w:t xml:space="preserve">there has been little </w:t>
      </w:r>
      <w:r w:rsidR="002316CB" w:rsidRPr="009C0063">
        <w:t>critical</w:t>
      </w:r>
      <w:r w:rsidR="002316CB">
        <w:t xml:space="preserve"> </w:t>
      </w:r>
      <w:r w:rsidR="002316CB" w:rsidRPr="009C0063">
        <w:t>examin</w:t>
      </w:r>
      <w:r w:rsidR="002316CB">
        <w:t>ation</w:t>
      </w:r>
      <w:r w:rsidR="002316CB" w:rsidRPr="009C0063">
        <w:t xml:space="preserve"> </w:t>
      </w:r>
      <w:r w:rsidR="005912B6">
        <w:t>of them in</w:t>
      </w:r>
      <w:r w:rsidR="002316CB" w:rsidRPr="009C0063">
        <w:t xml:space="preserve"> </w:t>
      </w:r>
      <w:r w:rsidR="002316CB">
        <w:t>f</w:t>
      </w:r>
      <w:r w:rsidR="002316CB" w:rsidRPr="009C0063">
        <w:t xml:space="preserve">ilm </w:t>
      </w:r>
      <w:r w:rsidR="002316CB">
        <w:t>s</w:t>
      </w:r>
      <w:r w:rsidR="002316CB" w:rsidRPr="009C0063">
        <w:t>tudies</w:t>
      </w:r>
      <w:r w:rsidR="002316CB">
        <w:t xml:space="preserve"> </w:t>
      </w:r>
      <w:r w:rsidR="00FF6D86">
        <w:t>.  T</w:t>
      </w:r>
      <w:r w:rsidR="005912B6">
        <w:t xml:space="preserve">o address this </w:t>
      </w:r>
      <w:r w:rsidR="00FF6D86">
        <w:t xml:space="preserve">I </w:t>
      </w:r>
      <w:r w:rsidR="0026520D">
        <w:t xml:space="preserve">identified </w:t>
      </w:r>
      <w:r w:rsidR="002316CB" w:rsidRPr="009C0063">
        <w:t>three key questions: where can historical film sites be found</w:t>
      </w:r>
      <w:r w:rsidR="00C01BF6" w:rsidRPr="009C0063">
        <w:t xml:space="preserve">? </w:t>
      </w:r>
      <w:r w:rsidR="002316CB" w:rsidRPr="009C0063">
        <w:t xml:space="preserve">what different forms do </w:t>
      </w:r>
      <w:r w:rsidR="00FF6D86">
        <w:t>they</w:t>
      </w:r>
      <w:r w:rsidR="002316CB" w:rsidRPr="009C0063">
        <w:t xml:space="preserve"> take</w:t>
      </w:r>
      <w:r w:rsidR="00C01BF6" w:rsidRPr="009C0063">
        <w:t xml:space="preserve">? </w:t>
      </w:r>
      <w:r w:rsidR="002316CB" w:rsidRPr="009C0063">
        <w:t>And how do audiences engage with</w:t>
      </w:r>
      <w:r w:rsidR="002316CB">
        <w:t xml:space="preserve"> </w:t>
      </w:r>
      <w:r w:rsidR="002316CB" w:rsidRPr="009C0063">
        <w:t xml:space="preserve">and experience </w:t>
      </w:r>
      <w:r w:rsidR="00FF6D86">
        <w:t>them</w:t>
      </w:r>
      <w:r w:rsidR="00C01BF6" w:rsidRPr="009C0063">
        <w:t>?</w:t>
      </w:r>
      <w:r w:rsidR="00C01BF6" w:rsidRPr="004B0A4F">
        <w:t xml:space="preserve"> </w:t>
      </w:r>
    </w:p>
    <w:p w14:paraId="36C595D6" w14:textId="77777777" w:rsidR="004A3B10" w:rsidRDefault="004A3B10" w:rsidP="004A3B10">
      <w:pPr>
        <w:spacing w:after="0" w:line="276" w:lineRule="auto"/>
        <w:ind w:left="92" w:right="50"/>
        <w:rPr>
          <w:szCs w:val="24"/>
        </w:rPr>
      </w:pPr>
    </w:p>
    <w:p w14:paraId="435D0900" w14:textId="3B17F64E" w:rsidR="008F0359" w:rsidRDefault="00FF6D86" w:rsidP="004A3B10">
      <w:pPr>
        <w:spacing w:after="0" w:line="276" w:lineRule="auto"/>
        <w:ind w:left="92" w:right="50"/>
      </w:pPr>
      <w:r>
        <w:rPr>
          <w:szCs w:val="24"/>
        </w:rPr>
        <w:t xml:space="preserve">So where to </w:t>
      </w:r>
      <w:r w:rsidR="00B05CCD">
        <w:rPr>
          <w:szCs w:val="24"/>
        </w:rPr>
        <w:t>begin</w:t>
      </w:r>
      <w:r w:rsidR="00DD52AD">
        <w:rPr>
          <w:szCs w:val="24"/>
        </w:rPr>
        <w:t xml:space="preserve">? </w:t>
      </w:r>
      <w:r w:rsidR="00E91DB5">
        <w:rPr>
          <w:szCs w:val="24"/>
        </w:rPr>
        <w:t xml:space="preserve">Magazines like </w:t>
      </w:r>
      <w:r w:rsidR="00E91DB5" w:rsidRPr="00E91DB5">
        <w:rPr>
          <w:i/>
          <w:iCs/>
          <w:szCs w:val="24"/>
        </w:rPr>
        <w:t>Entertainment Weekly</w:t>
      </w:r>
      <w:r w:rsidR="00E91DB5">
        <w:rPr>
          <w:szCs w:val="24"/>
        </w:rPr>
        <w:t>, f</w:t>
      </w:r>
      <w:r w:rsidR="00681135">
        <w:t>ilm i</w:t>
      </w:r>
      <w:r w:rsidR="00944803" w:rsidRPr="00681135">
        <w:t xml:space="preserve">ndustry sources </w:t>
      </w:r>
      <w:r>
        <w:t>such as</w:t>
      </w:r>
      <w:r w:rsidR="00944803" w:rsidRPr="00681135">
        <w:t xml:space="preserve"> </w:t>
      </w:r>
      <w:r w:rsidR="00944803" w:rsidRPr="00681135">
        <w:rPr>
          <w:i/>
        </w:rPr>
        <w:t>Variety</w:t>
      </w:r>
      <w:r w:rsidR="00944803" w:rsidRPr="00681135">
        <w:t xml:space="preserve"> and </w:t>
      </w:r>
      <w:r w:rsidR="00944803" w:rsidRPr="00681135">
        <w:rPr>
          <w:i/>
        </w:rPr>
        <w:t>The Hollywood Reporter</w:t>
      </w:r>
      <w:r w:rsidR="00944803" w:rsidRPr="00681135">
        <w:t xml:space="preserve">, together with marketing and promotion trade publications such as </w:t>
      </w:r>
      <w:r w:rsidR="00944803" w:rsidRPr="00681135">
        <w:rPr>
          <w:i/>
        </w:rPr>
        <w:t>Advertising Age,</w:t>
      </w:r>
      <w:r w:rsidR="00944803" w:rsidRPr="00681135">
        <w:t xml:space="preserve"> </w:t>
      </w:r>
      <w:r w:rsidR="00944803" w:rsidRPr="00681135">
        <w:rPr>
          <w:i/>
        </w:rPr>
        <w:t>Brand Week</w:t>
      </w:r>
      <w:r w:rsidR="0083465E" w:rsidRPr="00681135">
        <w:rPr>
          <w:i/>
        </w:rPr>
        <w:t>,</w:t>
      </w:r>
      <w:r w:rsidR="00944803" w:rsidRPr="00681135">
        <w:rPr>
          <w:i/>
        </w:rPr>
        <w:t xml:space="preserve"> Campaign, ClickZ </w:t>
      </w:r>
      <w:r w:rsidR="00944803" w:rsidRPr="00681135">
        <w:t xml:space="preserve">and </w:t>
      </w:r>
      <w:r w:rsidR="00944803" w:rsidRPr="00681135">
        <w:rPr>
          <w:i/>
        </w:rPr>
        <w:t xml:space="preserve">iMedia Connection </w:t>
      </w:r>
      <w:r w:rsidR="00944803" w:rsidRPr="004B0A4F">
        <w:t>provide</w:t>
      </w:r>
      <w:r w:rsidR="00E4217F">
        <w:t>d</w:t>
      </w:r>
      <w:r w:rsidR="00944803" w:rsidRPr="004B0A4F">
        <w:t xml:space="preserve"> an obvious starting point. </w:t>
      </w:r>
      <w:r w:rsidR="00E4217F">
        <w:t>Furthermore n</w:t>
      </w:r>
      <w:r w:rsidR="008D33CD">
        <w:t xml:space="preserve">ow that these sources are published online, </w:t>
      </w:r>
      <w:r w:rsidR="00223DF7">
        <w:t xml:space="preserve">many of them have </w:t>
      </w:r>
      <w:r w:rsidR="00944803" w:rsidRPr="004B0A4F">
        <w:t xml:space="preserve">archives </w:t>
      </w:r>
      <w:r w:rsidR="00944803">
        <w:t xml:space="preserve">that may provide </w:t>
      </w:r>
      <w:r w:rsidR="00681135">
        <w:t xml:space="preserve">contemporary </w:t>
      </w:r>
      <w:r w:rsidR="00944803" w:rsidRPr="004B0A4F">
        <w:t xml:space="preserve">commentary on trends and developments and could be used to piece together an understanding of the development of film </w:t>
      </w:r>
      <w:r w:rsidR="00B05CCD">
        <w:t>web</w:t>
      </w:r>
      <w:r w:rsidR="00944803" w:rsidRPr="004B0A4F">
        <w:t>sites</w:t>
      </w:r>
      <w:r w:rsidR="00BF1365">
        <w:t>.</w:t>
      </w:r>
      <w:r w:rsidR="00944803" w:rsidRPr="004B0A4F">
        <w:t xml:space="preserve"> But </w:t>
      </w:r>
      <w:r w:rsidR="00944803">
        <w:t xml:space="preserve">the problem with this approach was that its </w:t>
      </w:r>
      <w:r w:rsidR="00944803" w:rsidRPr="004B0A4F">
        <w:t xml:space="preserve">reliance on </w:t>
      </w:r>
      <w:r w:rsidR="00BF1365">
        <w:t xml:space="preserve">such accounts </w:t>
      </w:r>
      <w:r w:rsidR="00944803" w:rsidRPr="004B0A4F">
        <w:t>distance</w:t>
      </w:r>
      <w:r w:rsidR="00681135">
        <w:t>s</w:t>
      </w:r>
      <w:r w:rsidR="00944803" w:rsidRPr="004B0A4F">
        <w:t xml:space="preserve"> the </w:t>
      </w:r>
      <w:r w:rsidR="00944803">
        <w:t xml:space="preserve">investigation </w:t>
      </w:r>
      <w:r w:rsidR="00944803" w:rsidRPr="004B0A4F">
        <w:t>from the artefacts themselves</w:t>
      </w:r>
      <w:bookmarkStart w:id="0" w:name="_Hlk123810182"/>
      <w:r w:rsidR="00E4217F">
        <w:t>. W</w:t>
      </w:r>
      <w:r w:rsidR="00A01AB0">
        <w:t xml:space="preserve">hen investigating </w:t>
      </w:r>
      <w:r w:rsidR="008D33CD">
        <w:t xml:space="preserve">something </w:t>
      </w:r>
      <w:r w:rsidR="00A01AB0">
        <w:t>new</w:t>
      </w:r>
      <w:r w:rsidR="00E91DB5">
        <w:t xml:space="preserve"> and emerging</w:t>
      </w:r>
      <w:r w:rsidR="00A01AB0">
        <w:t xml:space="preserve">, the </w:t>
      </w:r>
      <w:r w:rsidR="00681135">
        <w:t xml:space="preserve">first </w:t>
      </w:r>
      <w:r w:rsidR="0039290B">
        <w:t xml:space="preserve">task </w:t>
      </w:r>
      <w:r w:rsidR="00681135">
        <w:t xml:space="preserve">must be </w:t>
      </w:r>
      <w:r w:rsidR="00A01AB0">
        <w:t xml:space="preserve">to look </w:t>
      </w:r>
      <w:r w:rsidR="00681135">
        <w:t xml:space="preserve">closely </w:t>
      </w:r>
      <w:r w:rsidR="00A01AB0">
        <w:t>at the artefact themselves. In other words, m</w:t>
      </w:r>
      <w:r w:rsidR="00896453" w:rsidRPr="00BB1AB6">
        <w:t xml:space="preserve">y </w:t>
      </w:r>
      <w:r w:rsidR="00BF1365" w:rsidRPr="00BB1AB6">
        <w:t xml:space="preserve">interest </w:t>
      </w:r>
      <w:r w:rsidR="00944803" w:rsidRPr="00BB1AB6">
        <w:t>l</w:t>
      </w:r>
      <w:r w:rsidR="00896453" w:rsidRPr="00BB1AB6">
        <w:t>ay</w:t>
      </w:r>
      <w:r w:rsidR="00944803" w:rsidRPr="00BB1AB6">
        <w:t xml:space="preserve"> in </w:t>
      </w:r>
      <w:r w:rsidR="002F5568">
        <w:t>what Vivian Sobchack calls ‘the thinginess of things’</w:t>
      </w:r>
      <w:r w:rsidR="0039290B">
        <w:t xml:space="preserve"> </w:t>
      </w:r>
      <w:r w:rsidR="00681135" w:rsidRPr="00124DE9">
        <w:t>(Huhtamo and Parikka, 2011: 327)</w:t>
      </w:r>
      <w:r w:rsidR="00C01BF6" w:rsidRPr="00124DE9">
        <w:t xml:space="preserve">. </w:t>
      </w:r>
      <w:r w:rsidR="00E91DB5" w:rsidRPr="00124DE9">
        <w:t>I wanted t</w:t>
      </w:r>
      <w:r w:rsidR="0039290B" w:rsidRPr="00124DE9">
        <w:t xml:space="preserve">o </w:t>
      </w:r>
      <w:r w:rsidR="00E4217F" w:rsidRPr="00124DE9">
        <w:t xml:space="preserve">scrutinise </w:t>
      </w:r>
      <w:r w:rsidR="00944803" w:rsidRPr="00124DE9">
        <w:t xml:space="preserve">the things themselves rather than </w:t>
      </w:r>
      <w:r w:rsidR="008D33CD" w:rsidRPr="00124DE9">
        <w:t xml:space="preserve">just </w:t>
      </w:r>
      <w:r w:rsidR="0039290B" w:rsidRPr="00124DE9">
        <w:t>commentary and interpretation of them</w:t>
      </w:r>
      <w:r w:rsidR="00681135" w:rsidRPr="00124DE9">
        <w:t xml:space="preserve"> (Ibid.)</w:t>
      </w:r>
      <w:r w:rsidR="0039290B" w:rsidRPr="00124DE9">
        <w:t xml:space="preserve">. </w:t>
      </w:r>
      <w:r w:rsidR="00944803" w:rsidRPr="00223DF7">
        <w:t>In</w:t>
      </w:r>
      <w:r w:rsidR="00944803" w:rsidRPr="00124DE9">
        <w:t xml:space="preserve"> short, I want</w:t>
      </w:r>
      <w:r w:rsidR="00E91DB5" w:rsidRPr="00124DE9">
        <w:t>ed</w:t>
      </w:r>
      <w:r w:rsidR="00944803" w:rsidRPr="00124DE9">
        <w:t xml:space="preserve"> to examine these digital artefacts firs</w:t>
      </w:r>
      <w:r w:rsidR="00944803" w:rsidRPr="00BB1AB6">
        <w:t>t-hand</w:t>
      </w:r>
      <w:r w:rsidR="00AB33AC">
        <w:t xml:space="preserve"> and </w:t>
      </w:r>
      <w:r w:rsidR="000C532E">
        <w:t xml:space="preserve">my </w:t>
      </w:r>
      <w:r w:rsidR="00AB33AC">
        <w:t>investigation was starting to resemble a kind of i</w:t>
      </w:r>
      <w:r w:rsidR="00FE2099">
        <w:t>nternet</w:t>
      </w:r>
      <w:r w:rsidR="00124DE9">
        <w:t xml:space="preserve">-based </w:t>
      </w:r>
      <w:r w:rsidR="00AB33AC">
        <w:t>archaeology.</w:t>
      </w:r>
      <w:r w:rsidR="00944803" w:rsidRPr="004B0A4F">
        <w:t xml:space="preserve"> </w:t>
      </w:r>
    </w:p>
    <w:p w14:paraId="13EFE06C" w14:textId="77777777" w:rsidR="004D3FA2" w:rsidRDefault="004D3FA2" w:rsidP="004A3B10">
      <w:pPr>
        <w:spacing w:after="0" w:line="276" w:lineRule="auto"/>
        <w:ind w:left="92" w:right="50"/>
      </w:pPr>
    </w:p>
    <w:bookmarkEnd w:id="0"/>
    <w:p w14:paraId="1721A047" w14:textId="50E1BBF4" w:rsidR="00944803" w:rsidRPr="007D34BA" w:rsidRDefault="00623303" w:rsidP="003273F9">
      <w:pPr>
        <w:ind w:left="92" w:right="50"/>
      </w:pPr>
      <w:r>
        <w:t>To</w:t>
      </w:r>
      <w:r w:rsidR="00B05CCD">
        <w:t xml:space="preserve"> start</w:t>
      </w:r>
      <w:r>
        <w:t xml:space="preserve">, a clearer </w:t>
      </w:r>
      <w:r w:rsidR="00896453">
        <w:t>understand</w:t>
      </w:r>
      <w:r>
        <w:t>ing of</w:t>
      </w:r>
      <w:r w:rsidR="00896453">
        <w:t xml:space="preserve"> the nature of </w:t>
      </w:r>
      <w:r w:rsidR="00944803" w:rsidRPr="004B0A4F">
        <w:t>object under consideration</w:t>
      </w:r>
      <w:r>
        <w:t xml:space="preserve"> was</w:t>
      </w:r>
      <w:r w:rsidR="004D3FA2">
        <w:t xml:space="preserve"> </w:t>
      </w:r>
      <w:r>
        <w:t>require</w:t>
      </w:r>
      <w:r w:rsidR="004D3FA2">
        <w:t>d</w:t>
      </w:r>
      <w:r w:rsidR="00944803" w:rsidRPr="004B0A4F">
        <w:t xml:space="preserve">. </w:t>
      </w:r>
      <w:r w:rsidR="0039290B">
        <w:t xml:space="preserve">Film promotional </w:t>
      </w:r>
      <w:r w:rsidR="00944803" w:rsidRPr="004B0A4F">
        <w:t xml:space="preserve">sites contain a combination of promotion and narrative content </w:t>
      </w:r>
      <w:r>
        <w:t>but</w:t>
      </w:r>
      <w:r w:rsidR="00944803" w:rsidRPr="004B0A4F">
        <w:t>, for the most part, they refer to the films they promote, so they can be regarded as a form of transmedi</w:t>
      </w:r>
      <w:r w:rsidR="00E7571C">
        <w:t xml:space="preserve">a </w:t>
      </w:r>
      <w:r>
        <w:t xml:space="preserve">marketing </w:t>
      </w:r>
      <w:r w:rsidR="00E7571C">
        <w:t xml:space="preserve">promotion. So, </w:t>
      </w:r>
      <w:r w:rsidR="004D3FA2">
        <w:t>c</w:t>
      </w:r>
      <w:r w:rsidR="00E7571C" w:rsidRPr="007D34BA">
        <w:t>hapter 1 considers the concept of transmedia</w:t>
      </w:r>
      <w:r>
        <w:t xml:space="preserve"> that sits at the </w:t>
      </w:r>
      <w:r w:rsidR="004D3FA2">
        <w:t xml:space="preserve">core of these </w:t>
      </w:r>
      <w:r>
        <w:t>media artefact</w:t>
      </w:r>
      <w:r w:rsidR="004D3FA2">
        <w:t>s</w:t>
      </w:r>
      <w:r w:rsidR="000C532E">
        <w:t>’</w:t>
      </w:r>
      <w:r>
        <w:t xml:space="preserve"> design</w:t>
      </w:r>
      <w:r w:rsidR="00E7571C" w:rsidRPr="007D34BA">
        <w:t xml:space="preserve">. To do this, a </w:t>
      </w:r>
      <w:r w:rsidR="004D3FA2">
        <w:t xml:space="preserve">search </w:t>
      </w:r>
      <w:r w:rsidR="00E7571C" w:rsidRPr="007D34BA">
        <w:t xml:space="preserve">of the term ‘transmedia’ </w:t>
      </w:r>
      <w:r w:rsidR="000C532E">
        <w:t>was</w:t>
      </w:r>
      <w:r w:rsidR="00E7571C" w:rsidRPr="007D34BA">
        <w:t xml:space="preserve"> undertaken using Google’s NGram tool to track the uses and applications of the concept in publi</w:t>
      </w:r>
      <w:r w:rsidR="0044046E" w:rsidRPr="007D34BA">
        <w:t>shed sources</w:t>
      </w:r>
      <w:r w:rsidR="00E4217F">
        <w:t xml:space="preserve"> </w:t>
      </w:r>
      <w:r w:rsidR="00E4217F" w:rsidRPr="007D34BA">
        <w:t>over the last two decades</w:t>
      </w:r>
      <w:r w:rsidR="0044046E" w:rsidRPr="007D34BA">
        <w:t xml:space="preserve">. What this survey </w:t>
      </w:r>
      <w:r w:rsidR="00896453" w:rsidRPr="007D34BA">
        <w:t xml:space="preserve">revealed </w:t>
      </w:r>
      <w:r w:rsidR="00416218">
        <w:t>i</w:t>
      </w:r>
      <w:r w:rsidR="003D44A8" w:rsidRPr="007D34BA">
        <w:t xml:space="preserve">s </w:t>
      </w:r>
      <w:r w:rsidR="0044046E" w:rsidRPr="007D34BA">
        <w:t xml:space="preserve">that the word </w:t>
      </w:r>
      <w:r w:rsidR="00E4217F">
        <w:t>‘</w:t>
      </w:r>
      <w:r w:rsidR="0044046E" w:rsidRPr="007D34BA">
        <w:t>transmedia</w:t>
      </w:r>
      <w:r w:rsidR="00E4217F">
        <w:t>’</w:t>
      </w:r>
      <w:r w:rsidR="0044046E" w:rsidRPr="007D34BA">
        <w:t xml:space="preserve"> </w:t>
      </w:r>
      <w:r w:rsidR="0042734E">
        <w:t>i</w:t>
      </w:r>
      <w:r w:rsidR="0044046E" w:rsidRPr="007D34BA">
        <w:t xml:space="preserve">s rarely used on its own, but more often appended to a secondary term which </w:t>
      </w:r>
      <w:r w:rsidR="001E51B6" w:rsidRPr="007D34BA">
        <w:t xml:space="preserve">frames </w:t>
      </w:r>
      <w:r w:rsidR="0044046E" w:rsidRPr="007D34BA">
        <w:t>the way it is understood</w:t>
      </w:r>
      <w:r w:rsidR="00416218">
        <w:t xml:space="preserve"> </w:t>
      </w:r>
      <w:r w:rsidR="0044046E" w:rsidRPr="007D34BA">
        <w:t xml:space="preserve">in different contexts </w:t>
      </w:r>
      <w:r w:rsidR="00416218">
        <w:t xml:space="preserve">and </w:t>
      </w:r>
      <w:r w:rsidR="0044046E" w:rsidRPr="007D34BA">
        <w:t xml:space="preserve">with different practices. </w:t>
      </w:r>
      <w:r>
        <w:t xml:space="preserve">This </w:t>
      </w:r>
      <w:r w:rsidR="001D4386">
        <w:t xml:space="preserve">observation </w:t>
      </w:r>
      <w:r w:rsidR="000C532E">
        <w:t>is</w:t>
      </w:r>
      <w:r>
        <w:t xml:space="preserve"> </w:t>
      </w:r>
      <w:r w:rsidR="001D4386">
        <w:t>supported by Henry Jenkins</w:t>
      </w:r>
      <w:r w:rsidR="00416218">
        <w:t>’</w:t>
      </w:r>
      <w:r w:rsidR="001D4386">
        <w:t xml:space="preserve"> reflection of the nature of the term, ‘Transmedia is an adjective, not a noun. Transmedia needs to modify </w:t>
      </w:r>
      <w:r w:rsidR="001D4386">
        <w:lastRenderedPageBreak/>
        <w:t>something ’</w:t>
      </w:r>
      <w:r w:rsidR="001D4386" w:rsidRPr="00223DF7">
        <w:t>(</w:t>
      </w:r>
      <w:r w:rsidR="00A97DBA" w:rsidRPr="00223DF7">
        <w:t xml:space="preserve">In </w:t>
      </w:r>
      <w:r w:rsidR="001D4386" w:rsidRPr="00223DF7">
        <w:t>Derhy &amp; Bourdaa</w:t>
      </w:r>
      <w:r w:rsidR="00223DF7" w:rsidRPr="00223DF7">
        <w:t xml:space="preserve"> (eds)</w:t>
      </w:r>
      <w:r w:rsidR="001D4386" w:rsidRPr="00223DF7">
        <w:t xml:space="preserve">, 2016:220). </w:t>
      </w:r>
      <w:r w:rsidR="001E51B6" w:rsidRPr="00223DF7">
        <w:t>Terms</w:t>
      </w:r>
      <w:r w:rsidR="001E51B6" w:rsidRPr="007D34BA">
        <w:t xml:space="preserve"> </w:t>
      </w:r>
      <w:r w:rsidR="00896453" w:rsidRPr="007D34BA">
        <w:t xml:space="preserve">found </w:t>
      </w:r>
      <w:r w:rsidR="00E4217F">
        <w:t>with N</w:t>
      </w:r>
      <w:r w:rsidR="002439EE">
        <w:t>g</w:t>
      </w:r>
      <w:r w:rsidR="00E4217F">
        <w:t xml:space="preserve">ram </w:t>
      </w:r>
      <w:r w:rsidR="001E51B6" w:rsidRPr="007D34BA">
        <w:t xml:space="preserve">included </w:t>
      </w:r>
      <w:r w:rsidR="0044046E" w:rsidRPr="007D34BA">
        <w:t xml:space="preserve">transmedia </w:t>
      </w:r>
      <w:r w:rsidR="004D3FA2">
        <w:t xml:space="preserve">genres, transmedia poetics, transmedia oligopolies, and transmedia </w:t>
      </w:r>
      <w:r w:rsidR="00E9232C" w:rsidRPr="007D34BA">
        <w:t>intertextuality</w:t>
      </w:r>
      <w:r w:rsidR="004D3FA2">
        <w:t xml:space="preserve">. Following on from this I discovered the term </w:t>
      </w:r>
      <w:r w:rsidR="0044046E" w:rsidRPr="007D34BA">
        <w:t xml:space="preserve">transmedia </w:t>
      </w:r>
      <w:r w:rsidR="004D3FA2">
        <w:t xml:space="preserve">appended in books and articles to transmedia </w:t>
      </w:r>
      <w:r w:rsidR="004D3FA2" w:rsidRPr="007D34BA">
        <w:t>storytelling; transmedia practices</w:t>
      </w:r>
      <w:r w:rsidR="00582A02">
        <w:t>,</w:t>
      </w:r>
      <w:r w:rsidR="004D3FA2">
        <w:t xml:space="preserve"> </w:t>
      </w:r>
      <w:r w:rsidR="0044046E" w:rsidRPr="007D34BA">
        <w:t xml:space="preserve">audiences; marketing and promotion; paratextuality; history and </w:t>
      </w:r>
      <w:r w:rsidR="003D44A8" w:rsidRPr="007D34BA">
        <w:t xml:space="preserve">transmedia </w:t>
      </w:r>
      <w:r w:rsidR="0044046E" w:rsidRPr="007D34BA">
        <w:t>archaeology.</w:t>
      </w:r>
      <w:r w:rsidR="00C83341">
        <w:t xml:space="preserve"> </w:t>
      </w:r>
      <w:bookmarkStart w:id="1" w:name="_Hlk120200230"/>
      <w:r w:rsidR="00416218">
        <w:t>W</w:t>
      </w:r>
      <w:r w:rsidR="001D4386">
        <w:t xml:space="preserve">ith </w:t>
      </w:r>
      <w:r w:rsidR="00896453" w:rsidRPr="007D34BA">
        <w:t xml:space="preserve">this in mind the </w:t>
      </w:r>
      <w:r w:rsidR="00416218">
        <w:t xml:space="preserve">first </w:t>
      </w:r>
      <w:r w:rsidR="00896453" w:rsidRPr="007D34BA">
        <w:t xml:space="preserve">chapter </w:t>
      </w:r>
      <w:r w:rsidR="001E51B6" w:rsidRPr="007D34BA">
        <w:t>proposes that the development of the concept can be mapped through these appended terms</w:t>
      </w:r>
      <w:r w:rsidR="004D3FA2">
        <w:t xml:space="preserve"> to generate the archaeology of a concept</w:t>
      </w:r>
      <w:r w:rsidR="005E6567">
        <w:t xml:space="preserve">. Then </w:t>
      </w:r>
      <w:r w:rsidR="001E51B6" w:rsidRPr="007D34BA">
        <w:t xml:space="preserve">by using these terms as a road map, </w:t>
      </w:r>
      <w:r>
        <w:t xml:space="preserve">the evolution of a </w:t>
      </w:r>
      <w:r w:rsidR="00BF539A">
        <w:t xml:space="preserve">transmedia </w:t>
      </w:r>
      <w:r w:rsidR="001E51B6" w:rsidRPr="007D34BA">
        <w:t>strategy for film promotion can be understood</w:t>
      </w:r>
      <w:r w:rsidR="00E4217F">
        <w:t>.</w:t>
      </w:r>
    </w:p>
    <w:bookmarkEnd w:id="1"/>
    <w:p w14:paraId="390482C8" w14:textId="7D1A0094" w:rsidR="001C75D4" w:rsidRPr="007D34BA" w:rsidRDefault="001C75D4" w:rsidP="001C75D4">
      <w:pPr>
        <w:ind w:left="92" w:right="50"/>
      </w:pPr>
    </w:p>
    <w:p w14:paraId="74E3F9BC" w14:textId="359AFF9A" w:rsidR="001C75D4" w:rsidRDefault="005D5D90" w:rsidP="001C75D4">
      <w:pPr>
        <w:ind w:left="77" w:firstLine="0"/>
        <w:rPr>
          <w:color w:val="auto"/>
        </w:rPr>
      </w:pPr>
      <w:r w:rsidRPr="007D34BA">
        <w:t xml:space="preserve">Promotional websites are </w:t>
      </w:r>
      <w:r w:rsidR="00582A02">
        <w:t xml:space="preserve">now </w:t>
      </w:r>
      <w:r w:rsidRPr="007D34BA">
        <w:t>so commonplace they are frequently overlooked</w:t>
      </w:r>
      <w:r w:rsidR="00E4217F">
        <w:t xml:space="preserve"> as </w:t>
      </w:r>
      <w:r w:rsidR="00B05CCD">
        <w:t xml:space="preserve">can be seen </w:t>
      </w:r>
      <w:r w:rsidRPr="007D34BA">
        <w:t xml:space="preserve">in the case of </w:t>
      </w:r>
      <w:r w:rsidRPr="007D34BA">
        <w:rPr>
          <w:i/>
          <w:iCs/>
        </w:rPr>
        <w:t>The Grand Budap</w:t>
      </w:r>
      <w:r w:rsidR="00B5757C" w:rsidRPr="007D34BA">
        <w:rPr>
          <w:i/>
          <w:iCs/>
        </w:rPr>
        <w:t>e</w:t>
      </w:r>
      <w:r w:rsidRPr="007D34BA">
        <w:rPr>
          <w:i/>
          <w:iCs/>
        </w:rPr>
        <w:t>st Hotel: Akademie Zubr</w:t>
      </w:r>
      <w:r w:rsidR="00B5757C" w:rsidRPr="007D34BA">
        <w:rPr>
          <w:i/>
          <w:iCs/>
        </w:rPr>
        <w:t>o</w:t>
      </w:r>
      <w:r w:rsidRPr="007D34BA">
        <w:rPr>
          <w:i/>
          <w:iCs/>
        </w:rPr>
        <w:t>wka</w:t>
      </w:r>
      <w:r w:rsidRPr="007D34BA">
        <w:t xml:space="preserve"> (2015)</w:t>
      </w:r>
      <w:r w:rsidR="00945817">
        <w:t xml:space="preserve"> site designed for Wes Anderson’s film </w:t>
      </w:r>
      <w:r w:rsidR="00E4217F">
        <w:t xml:space="preserve">by </w:t>
      </w:r>
      <w:r w:rsidR="00945817" w:rsidRPr="007D34BA">
        <w:t>Watson Design Group</w:t>
      </w:r>
      <w:r w:rsidR="00416218">
        <w:t xml:space="preserve">. </w:t>
      </w:r>
      <w:r w:rsidR="00945817">
        <w:t xml:space="preserve">Drawing on </w:t>
      </w:r>
      <w:r w:rsidR="00416218">
        <w:t xml:space="preserve">the FIAF </w:t>
      </w:r>
      <w:r w:rsidR="00AB33AC">
        <w:t>(</w:t>
      </w:r>
      <w:r w:rsidR="00945817">
        <w:t xml:space="preserve">International Federation of Film Archives) </w:t>
      </w:r>
      <w:r w:rsidR="00416218">
        <w:t>database</w:t>
      </w:r>
      <w:r w:rsidR="00945817">
        <w:t xml:space="preserve">, a survey </w:t>
      </w:r>
      <w:r w:rsidR="00416218">
        <w:t xml:space="preserve">revealed how </w:t>
      </w:r>
      <w:r w:rsidR="00B5757C" w:rsidRPr="007D34BA">
        <w:t xml:space="preserve">little consideration </w:t>
      </w:r>
      <w:r w:rsidR="00945817">
        <w:t xml:space="preserve">the site had received from </w:t>
      </w:r>
      <w:r w:rsidR="00B5757C" w:rsidRPr="007D34BA">
        <w:t xml:space="preserve">film journalism </w:t>
      </w:r>
      <w:r w:rsidR="00945817">
        <w:t xml:space="preserve">and </w:t>
      </w:r>
      <w:r w:rsidR="00B5757C" w:rsidRPr="007D34BA">
        <w:t>scholarship</w:t>
      </w:r>
      <w:r w:rsidR="00945817">
        <w:t>,</w:t>
      </w:r>
      <w:r w:rsidR="00416218">
        <w:t xml:space="preserve"> </w:t>
      </w:r>
      <w:r w:rsidR="00AB33AC">
        <w:t xml:space="preserve">despite </w:t>
      </w:r>
      <w:r w:rsidR="00416218">
        <w:t>w</w:t>
      </w:r>
      <w:r w:rsidR="00582A02">
        <w:t>inning</w:t>
      </w:r>
      <w:r w:rsidR="00416218">
        <w:t xml:space="preserve"> numerous awards for </w:t>
      </w:r>
      <w:r w:rsidR="00582A02">
        <w:t>its</w:t>
      </w:r>
      <w:r w:rsidR="00416218">
        <w:t xml:space="preserve"> contribution to the film experience</w:t>
      </w:r>
      <w:r w:rsidRPr="007D34BA">
        <w:t xml:space="preserve">. </w:t>
      </w:r>
      <w:r w:rsidR="00E4217F">
        <w:t xml:space="preserve">In the light of </w:t>
      </w:r>
      <w:r w:rsidR="00B05CCD">
        <w:t xml:space="preserve">instances </w:t>
      </w:r>
      <w:r w:rsidR="00E4217F">
        <w:t xml:space="preserve">like this, </w:t>
      </w:r>
      <w:r w:rsidR="00DD5DC0" w:rsidRPr="007D34BA">
        <w:t>C</w:t>
      </w:r>
      <w:r w:rsidR="00B5757C" w:rsidRPr="007D34BA">
        <w:t>hapter</w:t>
      </w:r>
      <w:r w:rsidR="00DD5DC0" w:rsidRPr="007D34BA">
        <w:t xml:space="preserve"> 2</w:t>
      </w:r>
      <w:r w:rsidR="00B5757C" w:rsidRPr="007D34BA">
        <w:t xml:space="preserve"> conten</w:t>
      </w:r>
      <w:r w:rsidR="00DD5DC0" w:rsidRPr="007D34BA">
        <w:t>ds</w:t>
      </w:r>
      <w:r w:rsidR="00B5757C" w:rsidRPr="007D34BA">
        <w:t xml:space="preserve"> that film sites are</w:t>
      </w:r>
      <w:r w:rsidR="00AB33AC">
        <w:t>,</w:t>
      </w:r>
      <w:r w:rsidR="00B5757C" w:rsidRPr="007D34BA">
        <w:t xml:space="preserve"> more often than not</w:t>
      </w:r>
      <w:r w:rsidR="00AB33AC">
        <w:t>,</w:t>
      </w:r>
      <w:r w:rsidR="00B5757C" w:rsidRPr="007D34BA">
        <w:t xml:space="preserve"> deleted before they have been</w:t>
      </w:r>
      <w:r w:rsidR="00582A02">
        <w:t xml:space="preserve"> critically</w:t>
      </w:r>
      <w:r w:rsidR="00B5757C" w:rsidRPr="007D34BA">
        <w:t xml:space="preserve"> appraised. </w:t>
      </w:r>
      <w:r w:rsidR="00E4217F">
        <w:t>Furthermore l</w:t>
      </w:r>
      <w:r w:rsidR="00B5757C" w:rsidRPr="007D34BA">
        <w:t>ow status</w:t>
      </w:r>
      <w:r w:rsidR="00E4217F">
        <w:t xml:space="preserve">, </w:t>
      </w:r>
      <w:r w:rsidR="00B5757C" w:rsidRPr="007D34BA">
        <w:t xml:space="preserve">ephemerality and digital degeneration </w:t>
      </w:r>
      <w:r w:rsidR="003D44A8" w:rsidRPr="007D34BA">
        <w:t xml:space="preserve">indicate </w:t>
      </w:r>
      <w:r w:rsidR="00B5757C" w:rsidRPr="007D34BA">
        <w:t xml:space="preserve">that conventional approaches to media history </w:t>
      </w:r>
      <w:r w:rsidR="00896453" w:rsidRPr="007D34BA">
        <w:t xml:space="preserve">may </w:t>
      </w:r>
      <w:r w:rsidR="00B5757C" w:rsidRPr="007D34BA">
        <w:t xml:space="preserve">not be productive and an alternative strategy </w:t>
      </w:r>
      <w:r w:rsidR="00896453" w:rsidRPr="007D34BA">
        <w:t xml:space="preserve">may be </w:t>
      </w:r>
      <w:r w:rsidR="00B5757C" w:rsidRPr="007D34BA">
        <w:t xml:space="preserve">needed. </w:t>
      </w:r>
      <w:r w:rsidR="000D6C6E">
        <w:t xml:space="preserve">With </w:t>
      </w:r>
      <w:r w:rsidR="00B5757C" w:rsidRPr="007D34BA">
        <w:t xml:space="preserve">its interest in the </w:t>
      </w:r>
      <w:r w:rsidR="00945817">
        <w:t xml:space="preserve">deleted, </w:t>
      </w:r>
      <w:r w:rsidR="00B5757C" w:rsidRPr="007D34BA">
        <w:t>discarded</w:t>
      </w:r>
      <w:r w:rsidR="00DF7DDD">
        <w:t>,</w:t>
      </w:r>
      <w:r w:rsidR="00B5757C" w:rsidRPr="007D34BA">
        <w:t xml:space="preserve"> </w:t>
      </w:r>
      <w:r w:rsidR="00945817">
        <w:t>and disregarded</w:t>
      </w:r>
      <w:r w:rsidR="00B5757C" w:rsidRPr="007D34BA">
        <w:t xml:space="preserve">, media archaeological writings offer a way forward. </w:t>
      </w:r>
      <w:r w:rsidR="001C75D4" w:rsidRPr="007D34BA">
        <w:t>Chapter 2</w:t>
      </w:r>
      <w:r w:rsidR="005A0719" w:rsidRPr="007D34BA">
        <w:t xml:space="preserve"> </w:t>
      </w:r>
      <w:r w:rsidR="00B5757C" w:rsidRPr="007D34BA">
        <w:t>considers</w:t>
      </w:r>
      <w:r w:rsidR="00945817">
        <w:t xml:space="preserve"> how</w:t>
      </w:r>
      <w:r w:rsidR="00B5757C" w:rsidRPr="007D34BA">
        <w:t xml:space="preserve"> </w:t>
      </w:r>
      <w:r w:rsidR="00AB33AC">
        <w:t xml:space="preserve">the </w:t>
      </w:r>
      <w:r w:rsidR="001C75D4" w:rsidRPr="007D34BA">
        <w:t xml:space="preserve">writings </w:t>
      </w:r>
      <w:r w:rsidR="00B5757C" w:rsidRPr="007D34BA">
        <w:t xml:space="preserve">by Michel Foucault, Friedrich Kittler, Wolfgang </w:t>
      </w:r>
      <w:r w:rsidR="005E5EBE" w:rsidRPr="007D34BA">
        <w:t>Ernst,</w:t>
      </w:r>
      <w:r w:rsidR="00B5757C" w:rsidRPr="007D34BA">
        <w:t xml:space="preserve"> </w:t>
      </w:r>
      <w:r w:rsidR="00AB33AC">
        <w:t xml:space="preserve">Wendy </w:t>
      </w:r>
      <w:r w:rsidR="00945817">
        <w:t xml:space="preserve">Hui Kyong </w:t>
      </w:r>
      <w:r w:rsidR="0066617B">
        <w:t>Chun,</w:t>
      </w:r>
      <w:r w:rsidR="00AB33AC">
        <w:t xml:space="preserve"> </w:t>
      </w:r>
      <w:r w:rsidR="00B5757C" w:rsidRPr="007D34BA">
        <w:t>and others</w:t>
      </w:r>
      <w:r w:rsidR="00582A02">
        <w:t>,</w:t>
      </w:r>
      <w:r w:rsidR="00B5757C" w:rsidRPr="007D34BA">
        <w:t xml:space="preserve"> </w:t>
      </w:r>
      <w:r w:rsidR="00AB33AC">
        <w:t xml:space="preserve">that </w:t>
      </w:r>
      <w:r w:rsidR="00B5757C" w:rsidRPr="007D34BA">
        <w:t>i</w:t>
      </w:r>
      <w:r w:rsidR="001C75D4" w:rsidRPr="007D34BA">
        <w:t>n recent years</w:t>
      </w:r>
      <w:r w:rsidR="00D41D1C">
        <w:t xml:space="preserve"> </w:t>
      </w:r>
      <w:r w:rsidR="00B5757C" w:rsidRPr="007D34BA">
        <w:t xml:space="preserve">have </w:t>
      </w:r>
      <w:r w:rsidR="001C75D4" w:rsidRPr="007D34BA">
        <w:t xml:space="preserve">been yoked together under the </w:t>
      </w:r>
      <w:r w:rsidR="00D41D1C">
        <w:t xml:space="preserve">banner title </w:t>
      </w:r>
      <w:r w:rsidR="001C75D4" w:rsidRPr="007D34BA">
        <w:t>of media archaeology</w:t>
      </w:r>
      <w:r w:rsidR="00945817">
        <w:t>, may inform this investigation</w:t>
      </w:r>
      <w:r w:rsidR="001C75D4" w:rsidRPr="007D34BA">
        <w:t xml:space="preserve">. </w:t>
      </w:r>
      <w:r w:rsidR="00B5757C" w:rsidRPr="007D34BA">
        <w:t>T</w:t>
      </w:r>
      <w:r w:rsidR="001C75D4" w:rsidRPr="007D34BA">
        <w:t xml:space="preserve">hese writings provide the principles that underpin </w:t>
      </w:r>
      <w:r w:rsidR="00945817">
        <w:t xml:space="preserve">the development of a series of practical strategies </w:t>
      </w:r>
      <w:r w:rsidR="001C75D4" w:rsidRPr="007D34BA">
        <w:t xml:space="preserve">to undertake the research </w:t>
      </w:r>
      <w:r w:rsidR="00582A02">
        <w:t xml:space="preserve">covered </w:t>
      </w:r>
      <w:r w:rsidR="001C75D4" w:rsidRPr="007D34BA">
        <w:t xml:space="preserve">in subsequent </w:t>
      </w:r>
      <w:r w:rsidR="001C75D4" w:rsidRPr="007D34BA">
        <w:rPr>
          <w:color w:val="auto"/>
        </w:rPr>
        <w:t>chapters</w:t>
      </w:r>
      <w:r w:rsidR="005E5EBE" w:rsidRPr="007D34BA">
        <w:rPr>
          <w:color w:val="auto"/>
        </w:rPr>
        <w:t xml:space="preserve">. </w:t>
      </w:r>
      <w:r w:rsidR="00B5757C" w:rsidRPr="007D34BA">
        <w:rPr>
          <w:color w:val="auto"/>
        </w:rPr>
        <w:t xml:space="preserve">In short, </w:t>
      </w:r>
      <w:r w:rsidR="00945817">
        <w:rPr>
          <w:color w:val="auto"/>
        </w:rPr>
        <w:t xml:space="preserve">these </w:t>
      </w:r>
      <w:r w:rsidR="00B5757C" w:rsidRPr="007D34BA">
        <w:rPr>
          <w:color w:val="auto"/>
        </w:rPr>
        <w:t>theor</w:t>
      </w:r>
      <w:r w:rsidR="000D6C6E">
        <w:rPr>
          <w:color w:val="auto"/>
        </w:rPr>
        <w:t>etical principles</w:t>
      </w:r>
      <w:r w:rsidR="00B5757C" w:rsidRPr="007D34BA">
        <w:rPr>
          <w:color w:val="auto"/>
        </w:rPr>
        <w:t xml:space="preserve"> are turned into </w:t>
      </w:r>
      <w:r w:rsidR="000D6C6E">
        <w:rPr>
          <w:color w:val="auto"/>
        </w:rPr>
        <w:t xml:space="preserve">practical </w:t>
      </w:r>
      <w:r w:rsidR="00B5757C" w:rsidRPr="007D34BA">
        <w:rPr>
          <w:color w:val="auto"/>
        </w:rPr>
        <w:t>research tools</w:t>
      </w:r>
      <w:r w:rsidR="00D41D1C">
        <w:rPr>
          <w:color w:val="auto"/>
        </w:rPr>
        <w:t xml:space="preserve">. </w:t>
      </w:r>
    </w:p>
    <w:p w14:paraId="545CEF2E" w14:textId="77777777" w:rsidR="00690A6D" w:rsidRDefault="00690A6D" w:rsidP="001C75D4">
      <w:pPr>
        <w:ind w:left="77" w:firstLine="0"/>
        <w:rPr>
          <w:color w:val="auto"/>
        </w:rPr>
      </w:pPr>
    </w:p>
    <w:p w14:paraId="0D259AC8" w14:textId="343989BA" w:rsidR="00690A6D" w:rsidRDefault="00690A6D" w:rsidP="001C75D4">
      <w:pPr>
        <w:ind w:left="77" w:firstLine="0"/>
        <w:rPr>
          <w:color w:val="auto"/>
        </w:rPr>
      </w:pPr>
      <w:r>
        <w:rPr>
          <w:color w:val="auto"/>
        </w:rPr>
        <w:t>This investigation sit</w:t>
      </w:r>
      <w:r w:rsidR="00094104">
        <w:rPr>
          <w:color w:val="auto"/>
        </w:rPr>
        <w:t xml:space="preserve">s </w:t>
      </w:r>
      <w:r>
        <w:rPr>
          <w:color w:val="auto"/>
        </w:rPr>
        <w:t xml:space="preserve">at the </w:t>
      </w:r>
      <w:r w:rsidR="00B57C6D">
        <w:rPr>
          <w:color w:val="auto"/>
        </w:rPr>
        <w:t xml:space="preserve">intersection </w:t>
      </w:r>
      <w:r>
        <w:rPr>
          <w:color w:val="auto"/>
        </w:rPr>
        <w:t xml:space="preserve">of </w:t>
      </w:r>
      <w:r w:rsidR="00B57C6D">
        <w:rPr>
          <w:color w:val="auto"/>
        </w:rPr>
        <w:t>a whole raft of different fields of scholarship</w:t>
      </w:r>
      <w:r w:rsidR="00421886">
        <w:rPr>
          <w:color w:val="auto"/>
        </w:rPr>
        <w:t xml:space="preserve"> including</w:t>
      </w:r>
      <w:r w:rsidR="00B57C6D">
        <w:rPr>
          <w:color w:val="auto"/>
        </w:rPr>
        <w:t xml:space="preserve"> f</w:t>
      </w:r>
      <w:r>
        <w:rPr>
          <w:color w:val="auto"/>
        </w:rPr>
        <w:t xml:space="preserve">ilm </w:t>
      </w:r>
      <w:r w:rsidR="00B57C6D">
        <w:rPr>
          <w:color w:val="auto"/>
        </w:rPr>
        <w:t>and media</w:t>
      </w:r>
      <w:r>
        <w:rPr>
          <w:color w:val="auto"/>
        </w:rPr>
        <w:t xml:space="preserve">, </w:t>
      </w:r>
      <w:r w:rsidR="00B57C6D">
        <w:rPr>
          <w:color w:val="auto"/>
        </w:rPr>
        <w:t>d</w:t>
      </w:r>
      <w:r>
        <w:rPr>
          <w:color w:val="auto"/>
        </w:rPr>
        <w:t xml:space="preserve">igital </w:t>
      </w:r>
      <w:r w:rsidR="00B57C6D">
        <w:rPr>
          <w:color w:val="auto"/>
        </w:rPr>
        <w:t>c</w:t>
      </w:r>
      <w:r>
        <w:rPr>
          <w:color w:val="auto"/>
        </w:rPr>
        <w:t>ulture</w:t>
      </w:r>
      <w:r w:rsidR="00B57C6D">
        <w:rPr>
          <w:color w:val="auto"/>
        </w:rPr>
        <w:t>,</w:t>
      </w:r>
      <w:r>
        <w:rPr>
          <w:color w:val="auto"/>
        </w:rPr>
        <w:t xml:space="preserve"> </w:t>
      </w:r>
      <w:r w:rsidR="00B57C6D">
        <w:rPr>
          <w:color w:val="auto"/>
        </w:rPr>
        <w:t xml:space="preserve">archival studies, </w:t>
      </w:r>
      <w:r w:rsidR="00F3111E">
        <w:rPr>
          <w:color w:val="auto"/>
        </w:rPr>
        <w:t xml:space="preserve">computer </w:t>
      </w:r>
      <w:r w:rsidR="00B57C6D">
        <w:rPr>
          <w:color w:val="auto"/>
        </w:rPr>
        <w:t xml:space="preserve">games, literature, media archaeology, social psychology </w:t>
      </w:r>
      <w:r>
        <w:rPr>
          <w:color w:val="auto"/>
        </w:rPr>
        <w:t xml:space="preserve">and </w:t>
      </w:r>
      <w:r w:rsidR="00605B9D">
        <w:rPr>
          <w:color w:val="auto"/>
        </w:rPr>
        <w:t xml:space="preserve">advertising theory and practice </w:t>
      </w:r>
      <w:r w:rsidR="00094104">
        <w:rPr>
          <w:color w:val="auto"/>
        </w:rPr>
        <w:t>and so is inherently interdisciplinary</w:t>
      </w:r>
      <w:r w:rsidR="00B57C6D">
        <w:rPr>
          <w:color w:val="auto"/>
        </w:rPr>
        <w:t>.</w:t>
      </w:r>
      <w:r>
        <w:rPr>
          <w:color w:val="auto"/>
        </w:rPr>
        <w:t xml:space="preserve"> </w:t>
      </w:r>
      <w:r w:rsidR="00094104">
        <w:rPr>
          <w:color w:val="auto"/>
        </w:rPr>
        <w:t>However</w:t>
      </w:r>
      <w:r w:rsidR="00F3111E">
        <w:rPr>
          <w:color w:val="auto"/>
        </w:rPr>
        <w:t>,</w:t>
      </w:r>
      <w:r w:rsidR="00094104">
        <w:rPr>
          <w:color w:val="auto"/>
        </w:rPr>
        <w:t xml:space="preserve"> </w:t>
      </w:r>
      <w:r w:rsidR="00FC3173">
        <w:rPr>
          <w:color w:val="auto"/>
        </w:rPr>
        <w:t>these hybrid</w:t>
      </w:r>
      <w:r w:rsidR="00094104">
        <w:rPr>
          <w:color w:val="auto"/>
        </w:rPr>
        <w:t xml:space="preserve">s </w:t>
      </w:r>
      <w:r w:rsidR="00FC3173">
        <w:rPr>
          <w:color w:val="auto"/>
        </w:rPr>
        <w:t xml:space="preserve">of storytelling and promotion </w:t>
      </w:r>
      <w:r w:rsidR="00B57C6D">
        <w:rPr>
          <w:color w:val="auto"/>
        </w:rPr>
        <w:t xml:space="preserve">can also be understood </w:t>
      </w:r>
      <w:r w:rsidR="00F3111E">
        <w:rPr>
          <w:color w:val="auto"/>
        </w:rPr>
        <w:t>as being a</w:t>
      </w:r>
      <w:r w:rsidR="00DB5D60">
        <w:rPr>
          <w:color w:val="auto"/>
        </w:rPr>
        <w:t xml:space="preserve"> </w:t>
      </w:r>
      <w:r w:rsidR="00FC3173">
        <w:rPr>
          <w:color w:val="auto"/>
        </w:rPr>
        <w:t xml:space="preserve">part of a </w:t>
      </w:r>
      <w:r w:rsidR="00B57C6D">
        <w:rPr>
          <w:color w:val="auto"/>
        </w:rPr>
        <w:t xml:space="preserve">new </w:t>
      </w:r>
      <w:r w:rsidR="00E4217F">
        <w:rPr>
          <w:color w:val="auto"/>
        </w:rPr>
        <w:t xml:space="preserve">area of film studies </w:t>
      </w:r>
      <w:r w:rsidR="00B57C6D">
        <w:rPr>
          <w:color w:val="auto"/>
        </w:rPr>
        <w:t>which have been called ‘off-screen studies’</w:t>
      </w:r>
      <w:r w:rsidR="00DB5D60">
        <w:rPr>
          <w:color w:val="auto"/>
        </w:rPr>
        <w:t>(Gray, 2010)</w:t>
      </w:r>
      <w:r w:rsidR="00421886">
        <w:rPr>
          <w:color w:val="auto"/>
        </w:rPr>
        <w:t xml:space="preserve"> or ‘extended cinema’</w:t>
      </w:r>
      <w:r w:rsidR="00DB5D60">
        <w:rPr>
          <w:color w:val="auto"/>
        </w:rPr>
        <w:t xml:space="preserve"> (Atkinson, 2014</w:t>
      </w:r>
      <w:r w:rsidR="00E4217F">
        <w:rPr>
          <w:color w:val="auto"/>
        </w:rPr>
        <w:t>)</w:t>
      </w:r>
      <w:r w:rsidR="00B57C6D">
        <w:rPr>
          <w:color w:val="auto"/>
        </w:rPr>
        <w:t xml:space="preserve">. </w:t>
      </w:r>
      <w:r w:rsidR="0087334C">
        <w:rPr>
          <w:color w:val="auto"/>
        </w:rPr>
        <w:t>W</w:t>
      </w:r>
      <w:r w:rsidR="00B57C6D">
        <w:rPr>
          <w:color w:val="auto"/>
        </w:rPr>
        <w:t xml:space="preserve">hilst </w:t>
      </w:r>
      <w:r w:rsidR="00FC3173">
        <w:rPr>
          <w:color w:val="auto"/>
        </w:rPr>
        <w:t>the</w:t>
      </w:r>
      <w:r w:rsidR="00605B9D">
        <w:rPr>
          <w:color w:val="auto"/>
        </w:rPr>
        <w:t xml:space="preserve"> chapter </w:t>
      </w:r>
      <w:r w:rsidR="00B57C6D">
        <w:rPr>
          <w:color w:val="auto"/>
        </w:rPr>
        <w:t xml:space="preserve">draws on approaches from all of these fields, </w:t>
      </w:r>
      <w:r w:rsidR="0087334C">
        <w:rPr>
          <w:color w:val="auto"/>
        </w:rPr>
        <w:t xml:space="preserve">it also </w:t>
      </w:r>
      <w:r w:rsidR="00421886">
        <w:rPr>
          <w:color w:val="auto"/>
        </w:rPr>
        <w:t xml:space="preserve">advocates for </w:t>
      </w:r>
      <w:r w:rsidR="00C01BF6">
        <w:rPr>
          <w:color w:val="auto"/>
        </w:rPr>
        <w:t>novel approaches</w:t>
      </w:r>
      <w:r w:rsidR="00421886">
        <w:rPr>
          <w:color w:val="auto"/>
        </w:rPr>
        <w:t xml:space="preserve"> to interrogate new</w:t>
      </w:r>
      <w:r w:rsidR="00F3111E">
        <w:rPr>
          <w:color w:val="auto"/>
        </w:rPr>
        <w:t>ly emerging</w:t>
      </w:r>
      <w:r w:rsidR="00421886">
        <w:rPr>
          <w:color w:val="auto"/>
        </w:rPr>
        <w:t xml:space="preserve"> cultural phenomen</w:t>
      </w:r>
      <w:r w:rsidR="00F3111E">
        <w:rPr>
          <w:color w:val="auto"/>
        </w:rPr>
        <w:t>a.</w:t>
      </w:r>
      <w:r w:rsidR="00605B9D">
        <w:rPr>
          <w:color w:val="auto"/>
        </w:rPr>
        <w:t xml:space="preserve"> </w:t>
      </w:r>
      <w:r w:rsidR="00E4217F">
        <w:rPr>
          <w:color w:val="auto"/>
        </w:rPr>
        <w:t xml:space="preserve">The </w:t>
      </w:r>
      <w:r w:rsidR="00DB5D60">
        <w:rPr>
          <w:color w:val="auto"/>
        </w:rPr>
        <w:t xml:space="preserve">chapter </w:t>
      </w:r>
      <w:r w:rsidR="0047668B">
        <w:rPr>
          <w:color w:val="auto"/>
        </w:rPr>
        <w:t xml:space="preserve">makes </w:t>
      </w:r>
      <w:r w:rsidR="00FC3173">
        <w:rPr>
          <w:color w:val="auto"/>
        </w:rPr>
        <w:t xml:space="preserve">the case for the bringing together of transmedia and media archaeology. </w:t>
      </w:r>
      <w:r w:rsidR="0087334C">
        <w:rPr>
          <w:color w:val="auto"/>
        </w:rPr>
        <w:t xml:space="preserve">Its starting point is </w:t>
      </w:r>
      <w:r w:rsidR="00421886">
        <w:rPr>
          <w:color w:val="auto"/>
        </w:rPr>
        <w:t xml:space="preserve">the </w:t>
      </w:r>
      <w:r w:rsidR="00FC3173">
        <w:rPr>
          <w:color w:val="auto"/>
        </w:rPr>
        <w:t xml:space="preserve">need to </w:t>
      </w:r>
      <w:r w:rsidR="00421886">
        <w:rPr>
          <w:color w:val="auto"/>
        </w:rPr>
        <w:t>redefin</w:t>
      </w:r>
      <w:r w:rsidR="00FC3173">
        <w:rPr>
          <w:color w:val="auto"/>
        </w:rPr>
        <w:t>e</w:t>
      </w:r>
      <w:r w:rsidR="00421886">
        <w:rPr>
          <w:color w:val="auto"/>
        </w:rPr>
        <w:t xml:space="preserve"> what the study of film is today</w:t>
      </w:r>
      <w:r w:rsidR="00FC3173">
        <w:rPr>
          <w:color w:val="auto"/>
        </w:rPr>
        <w:t xml:space="preserve"> </w:t>
      </w:r>
      <w:r w:rsidR="00094104">
        <w:rPr>
          <w:color w:val="auto"/>
        </w:rPr>
        <w:t xml:space="preserve">as </w:t>
      </w:r>
      <w:r w:rsidR="00421886">
        <w:rPr>
          <w:color w:val="auto"/>
        </w:rPr>
        <w:t>the nature of the film experience change</w:t>
      </w:r>
      <w:r w:rsidR="00094104">
        <w:rPr>
          <w:color w:val="auto"/>
        </w:rPr>
        <w:t>s</w:t>
      </w:r>
      <w:r w:rsidR="00421886">
        <w:rPr>
          <w:color w:val="auto"/>
        </w:rPr>
        <w:t xml:space="preserve">. With the </w:t>
      </w:r>
      <w:r w:rsidR="0087334C">
        <w:rPr>
          <w:color w:val="auto"/>
        </w:rPr>
        <w:t xml:space="preserve">development </w:t>
      </w:r>
      <w:r w:rsidR="00421886">
        <w:rPr>
          <w:color w:val="auto"/>
        </w:rPr>
        <w:t xml:space="preserve">of transmedia production, expanding budgets for </w:t>
      </w:r>
      <w:r w:rsidR="0087334C">
        <w:rPr>
          <w:color w:val="auto"/>
        </w:rPr>
        <w:t xml:space="preserve">marketing and </w:t>
      </w:r>
      <w:r w:rsidR="00421886">
        <w:rPr>
          <w:color w:val="auto"/>
        </w:rPr>
        <w:t xml:space="preserve">promotion, and the </w:t>
      </w:r>
      <w:r w:rsidR="00094104">
        <w:rPr>
          <w:color w:val="auto"/>
        </w:rPr>
        <w:t xml:space="preserve">burgeoning number </w:t>
      </w:r>
      <w:r w:rsidR="00421886">
        <w:rPr>
          <w:color w:val="auto"/>
        </w:rPr>
        <w:t xml:space="preserve">of </w:t>
      </w:r>
      <w:r w:rsidR="00094104">
        <w:rPr>
          <w:color w:val="auto"/>
        </w:rPr>
        <w:t xml:space="preserve">online </w:t>
      </w:r>
      <w:r w:rsidR="0087334C">
        <w:rPr>
          <w:color w:val="auto"/>
        </w:rPr>
        <w:t>platforms</w:t>
      </w:r>
      <w:r w:rsidR="00094104">
        <w:rPr>
          <w:color w:val="auto"/>
        </w:rPr>
        <w:t xml:space="preserve"> and tools</w:t>
      </w:r>
      <w:r w:rsidR="00421886">
        <w:rPr>
          <w:color w:val="auto"/>
        </w:rPr>
        <w:t xml:space="preserve">, </w:t>
      </w:r>
      <w:r w:rsidR="00094104">
        <w:rPr>
          <w:color w:val="auto"/>
        </w:rPr>
        <w:t xml:space="preserve">these features </w:t>
      </w:r>
      <w:r w:rsidR="00421886">
        <w:rPr>
          <w:color w:val="auto"/>
        </w:rPr>
        <w:t>of the 21</w:t>
      </w:r>
      <w:r w:rsidR="00421886" w:rsidRPr="00421886">
        <w:rPr>
          <w:color w:val="auto"/>
          <w:vertAlign w:val="superscript"/>
        </w:rPr>
        <w:t>st</w:t>
      </w:r>
      <w:r w:rsidR="00421886">
        <w:rPr>
          <w:color w:val="auto"/>
        </w:rPr>
        <w:t xml:space="preserve"> century </w:t>
      </w:r>
      <w:r w:rsidR="00F3111E">
        <w:rPr>
          <w:color w:val="auto"/>
        </w:rPr>
        <w:t xml:space="preserve">film </w:t>
      </w:r>
      <w:r w:rsidR="00421886">
        <w:rPr>
          <w:color w:val="auto"/>
        </w:rPr>
        <w:t>experience</w:t>
      </w:r>
      <w:r w:rsidR="00FC3173">
        <w:rPr>
          <w:color w:val="auto"/>
        </w:rPr>
        <w:t xml:space="preserve"> need to be better understood</w:t>
      </w:r>
      <w:r w:rsidR="00421886">
        <w:rPr>
          <w:color w:val="auto"/>
        </w:rPr>
        <w:t>.</w:t>
      </w:r>
      <w:r w:rsidR="004C7D76">
        <w:rPr>
          <w:color w:val="auto"/>
        </w:rPr>
        <w:t xml:space="preserve"> </w:t>
      </w:r>
      <w:r w:rsidR="0087334C">
        <w:rPr>
          <w:color w:val="auto"/>
        </w:rPr>
        <w:t>Th</w:t>
      </w:r>
      <w:r w:rsidR="00F3111E">
        <w:rPr>
          <w:color w:val="auto"/>
        </w:rPr>
        <w:t>e</w:t>
      </w:r>
      <w:r w:rsidR="0087334C">
        <w:rPr>
          <w:color w:val="auto"/>
        </w:rPr>
        <w:t xml:space="preserve"> chapter concludes by </w:t>
      </w:r>
      <w:r w:rsidR="004C7D76">
        <w:rPr>
          <w:color w:val="auto"/>
        </w:rPr>
        <w:lastRenderedPageBreak/>
        <w:t>stak</w:t>
      </w:r>
      <w:r w:rsidR="0087334C">
        <w:rPr>
          <w:color w:val="auto"/>
        </w:rPr>
        <w:t>ing</w:t>
      </w:r>
      <w:r w:rsidR="004C7D76">
        <w:rPr>
          <w:color w:val="auto"/>
        </w:rPr>
        <w:t xml:space="preserve"> out the ground for a distinct kind of transmedia archaeology</w:t>
      </w:r>
      <w:r w:rsidR="00094104">
        <w:rPr>
          <w:color w:val="auto"/>
        </w:rPr>
        <w:t>,</w:t>
      </w:r>
      <w:r w:rsidR="004C7D76">
        <w:rPr>
          <w:color w:val="auto"/>
        </w:rPr>
        <w:t xml:space="preserve"> concerned with the very recent past since the advent of the internet.</w:t>
      </w:r>
      <w:r w:rsidR="00FC3173">
        <w:rPr>
          <w:color w:val="auto"/>
        </w:rPr>
        <w:t xml:space="preserve"> </w:t>
      </w:r>
    </w:p>
    <w:p w14:paraId="6CC19E88" w14:textId="1DF74FCE" w:rsidR="00690A6D" w:rsidRPr="007D34BA" w:rsidRDefault="00690A6D" w:rsidP="001C75D4">
      <w:pPr>
        <w:ind w:left="77" w:firstLine="0"/>
        <w:rPr>
          <w:color w:val="auto"/>
        </w:rPr>
      </w:pPr>
    </w:p>
    <w:p w14:paraId="0E8E380E" w14:textId="78C5B44A" w:rsidR="001D3A3E" w:rsidRDefault="00BB4A6E" w:rsidP="00E25F52">
      <w:pPr>
        <w:ind w:left="92" w:right="50"/>
        <w:rPr>
          <w:color w:val="auto"/>
        </w:rPr>
      </w:pPr>
      <w:r>
        <w:rPr>
          <w:color w:val="auto"/>
        </w:rPr>
        <w:t>M</w:t>
      </w:r>
      <w:r w:rsidR="0048396B">
        <w:rPr>
          <w:color w:val="auto"/>
        </w:rPr>
        <w:t>ost</w:t>
      </w:r>
      <w:r w:rsidR="007509E2">
        <w:rPr>
          <w:color w:val="auto"/>
        </w:rPr>
        <w:t xml:space="preserve"> p</w:t>
      </w:r>
      <w:r w:rsidR="00652AB3" w:rsidRPr="007D34BA">
        <w:rPr>
          <w:color w:val="auto"/>
        </w:rPr>
        <w:t xml:space="preserve">romotional materials have a short shelf life. Once a film has journeyed through its </w:t>
      </w:r>
      <w:r w:rsidR="000E1FA1">
        <w:rPr>
          <w:color w:val="auto"/>
        </w:rPr>
        <w:t xml:space="preserve">exhibition </w:t>
      </w:r>
      <w:r w:rsidR="00652AB3" w:rsidRPr="007D34BA">
        <w:rPr>
          <w:color w:val="auto"/>
        </w:rPr>
        <w:t xml:space="preserve">windows, </w:t>
      </w:r>
      <w:r w:rsidR="003D44A8" w:rsidRPr="007D34BA">
        <w:rPr>
          <w:color w:val="auto"/>
        </w:rPr>
        <w:t xml:space="preserve">they become redundant and </w:t>
      </w:r>
      <w:r w:rsidR="00652AB3" w:rsidRPr="007D34BA">
        <w:rPr>
          <w:color w:val="auto"/>
        </w:rPr>
        <w:t xml:space="preserve">their existence precarious. </w:t>
      </w:r>
      <w:r w:rsidR="00E92441">
        <w:rPr>
          <w:color w:val="auto"/>
        </w:rPr>
        <w:t>Creative a</w:t>
      </w:r>
      <w:r w:rsidR="00652AB3" w:rsidRPr="007D34BA">
        <w:rPr>
          <w:color w:val="auto"/>
        </w:rPr>
        <w:t xml:space="preserve">gencies </w:t>
      </w:r>
      <w:r w:rsidR="00E92441">
        <w:rPr>
          <w:color w:val="auto"/>
        </w:rPr>
        <w:t xml:space="preserve">who design these artefacts </w:t>
      </w:r>
      <w:r w:rsidR="00652AB3" w:rsidRPr="007D34BA">
        <w:rPr>
          <w:color w:val="auto"/>
        </w:rPr>
        <w:t xml:space="preserve">may feature </w:t>
      </w:r>
      <w:r w:rsidR="007E2D3F">
        <w:rPr>
          <w:color w:val="auto"/>
        </w:rPr>
        <w:t xml:space="preserve">film promotion sites </w:t>
      </w:r>
      <w:r w:rsidR="00652AB3" w:rsidRPr="007D34BA">
        <w:rPr>
          <w:color w:val="auto"/>
        </w:rPr>
        <w:t>online</w:t>
      </w:r>
      <w:r w:rsidR="007509E2">
        <w:rPr>
          <w:color w:val="auto"/>
        </w:rPr>
        <w:t xml:space="preserve"> as</w:t>
      </w:r>
      <w:r w:rsidR="007E2D3F">
        <w:rPr>
          <w:color w:val="auto"/>
        </w:rPr>
        <w:t xml:space="preserve"> </w:t>
      </w:r>
      <w:r w:rsidR="0048396B">
        <w:rPr>
          <w:color w:val="auto"/>
        </w:rPr>
        <w:t>‘</w:t>
      </w:r>
      <w:r w:rsidR="00652AB3" w:rsidRPr="007D34BA">
        <w:rPr>
          <w:color w:val="auto"/>
        </w:rPr>
        <w:t>sho</w:t>
      </w:r>
      <w:r w:rsidR="007E2D3F">
        <w:rPr>
          <w:color w:val="auto"/>
        </w:rPr>
        <w:t>p</w:t>
      </w:r>
      <w:r w:rsidR="00652AB3" w:rsidRPr="007D34BA">
        <w:rPr>
          <w:color w:val="auto"/>
        </w:rPr>
        <w:t xml:space="preserve"> window </w:t>
      </w:r>
      <w:r w:rsidR="007E2D3F">
        <w:rPr>
          <w:color w:val="auto"/>
        </w:rPr>
        <w:t>display</w:t>
      </w:r>
      <w:r w:rsidR="007509E2">
        <w:rPr>
          <w:color w:val="auto"/>
        </w:rPr>
        <w:t>s</w:t>
      </w:r>
      <w:r w:rsidR="0048396B">
        <w:rPr>
          <w:color w:val="auto"/>
        </w:rPr>
        <w:t>’</w:t>
      </w:r>
      <w:r w:rsidR="007E2D3F">
        <w:rPr>
          <w:color w:val="auto"/>
        </w:rPr>
        <w:t xml:space="preserve"> </w:t>
      </w:r>
      <w:r w:rsidR="00652AB3" w:rsidRPr="007D34BA">
        <w:rPr>
          <w:color w:val="auto"/>
        </w:rPr>
        <w:t>to advertise their services</w:t>
      </w:r>
      <w:r w:rsidR="00592049">
        <w:rPr>
          <w:color w:val="auto"/>
        </w:rPr>
        <w:t>,</w:t>
      </w:r>
      <w:r w:rsidR="00652AB3" w:rsidRPr="007D34BA">
        <w:rPr>
          <w:color w:val="auto"/>
        </w:rPr>
        <w:t xml:space="preserve"> and </w:t>
      </w:r>
      <w:r w:rsidR="007E2D3F">
        <w:rPr>
          <w:color w:val="auto"/>
        </w:rPr>
        <w:t xml:space="preserve">sites may </w:t>
      </w:r>
      <w:r w:rsidR="007509E2">
        <w:rPr>
          <w:color w:val="auto"/>
        </w:rPr>
        <w:t xml:space="preserve">appear </w:t>
      </w:r>
      <w:r w:rsidR="007E2D3F">
        <w:rPr>
          <w:color w:val="auto"/>
        </w:rPr>
        <w:t xml:space="preserve">on </w:t>
      </w:r>
      <w:r w:rsidR="00652AB3" w:rsidRPr="007D34BA">
        <w:rPr>
          <w:color w:val="auto"/>
        </w:rPr>
        <w:t xml:space="preserve">platforms like </w:t>
      </w:r>
      <w:r w:rsidR="00652AB3" w:rsidRPr="0048396B">
        <w:rPr>
          <w:i/>
          <w:iCs/>
          <w:color w:val="auto"/>
        </w:rPr>
        <w:t>Behance</w:t>
      </w:r>
      <w:r w:rsidR="00652AB3" w:rsidRPr="007D34BA">
        <w:rPr>
          <w:color w:val="auto"/>
        </w:rPr>
        <w:t xml:space="preserve"> showcas</w:t>
      </w:r>
      <w:r w:rsidR="007E2D3F">
        <w:rPr>
          <w:color w:val="auto"/>
        </w:rPr>
        <w:t xml:space="preserve">ing </w:t>
      </w:r>
      <w:r w:rsidR="00652AB3" w:rsidRPr="007D34BA">
        <w:rPr>
          <w:color w:val="auto"/>
        </w:rPr>
        <w:t>work</w:t>
      </w:r>
      <w:r w:rsidR="003D44A8" w:rsidRPr="007D34BA">
        <w:rPr>
          <w:color w:val="auto"/>
        </w:rPr>
        <w:t xml:space="preserve"> to the </w:t>
      </w:r>
      <w:r w:rsidR="007E2D3F">
        <w:rPr>
          <w:color w:val="auto"/>
        </w:rPr>
        <w:t>d</w:t>
      </w:r>
      <w:r w:rsidR="003D44A8" w:rsidRPr="007D34BA">
        <w:rPr>
          <w:color w:val="auto"/>
        </w:rPr>
        <w:t>esign community</w:t>
      </w:r>
      <w:r w:rsidR="00652AB3" w:rsidRPr="007D34BA">
        <w:rPr>
          <w:color w:val="auto"/>
        </w:rPr>
        <w:t xml:space="preserve">. </w:t>
      </w:r>
      <w:r w:rsidR="00F3111E">
        <w:rPr>
          <w:color w:val="auto"/>
        </w:rPr>
        <w:t>However,</w:t>
      </w:r>
      <w:r w:rsidR="00652AB3" w:rsidRPr="007D34BA">
        <w:rPr>
          <w:color w:val="auto"/>
        </w:rPr>
        <w:t xml:space="preserve"> for the most part, campaign sites are just unceremoniously taken down to make way for forthcoming releases</w:t>
      </w:r>
      <w:r w:rsidR="007E2D3F">
        <w:rPr>
          <w:color w:val="auto"/>
        </w:rPr>
        <w:t xml:space="preserve"> and disappear</w:t>
      </w:r>
      <w:r w:rsidR="00652AB3" w:rsidRPr="007D34BA">
        <w:rPr>
          <w:color w:val="auto"/>
        </w:rPr>
        <w:t xml:space="preserve">. </w:t>
      </w:r>
      <w:r w:rsidR="00F71BE8">
        <w:rPr>
          <w:color w:val="auto"/>
        </w:rPr>
        <w:t>Since 1994 when the first film sites appeared online, generations of film sites have effectively disappeared</w:t>
      </w:r>
      <w:r w:rsidR="00E92441">
        <w:rPr>
          <w:color w:val="auto"/>
        </w:rPr>
        <w:t xml:space="preserve"> and t</w:t>
      </w:r>
      <w:r w:rsidR="001D3A3E">
        <w:rPr>
          <w:color w:val="auto"/>
        </w:rPr>
        <w:t xml:space="preserve">he consequence is that their contribution to the film experience is largely unacknowledged, the development undocumented and their history untold. </w:t>
      </w:r>
      <w:r w:rsidR="001B56E7">
        <w:rPr>
          <w:color w:val="auto"/>
        </w:rPr>
        <w:t>C</w:t>
      </w:r>
      <w:r w:rsidR="001C75D4" w:rsidRPr="007D34BA">
        <w:rPr>
          <w:color w:val="auto"/>
        </w:rPr>
        <w:t xml:space="preserve">hapter 3 </w:t>
      </w:r>
      <w:r w:rsidR="005E2C08" w:rsidRPr="007D34BA">
        <w:rPr>
          <w:color w:val="auto"/>
        </w:rPr>
        <w:t xml:space="preserve">considers </w:t>
      </w:r>
      <w:r w:rsidR="007509E2">
        <w:rPr>
          <w:color w:val="auto"/>
        </w:rPr>
        <w:t xml:space="preserve">whether </w:t>
      </w:r>
      <w:r w:rsidR="001C75D4" w:rsidRPr="007D34BA">
        <w:rPr>
          <w:color w:val="auto"/>
        </w:rPr>
        <w:t xml:space="preserve">film websites </w:t>
      </w:r>
      <w:r w:rsidR="007509E2">
        <w:rPr>
          <w:color w:val="auto"/>
        </w:rPr>
        <w:t xml:space="preserve">are </w:t>
      </w:r>
      <w:r w:rsidR="001C75D4" w:rsidRPr="007D34BA">
        <w:rPr>
          <w:color w:val="auto"/>
        </w:rPr>
        <w:t xml:space="preserve">collected, </w:t>
      </w:r>
      <w:r w:rsidR="00161982" w:rsidRPr="007D34BA">
        <w:rPr>
          <w:color w:val="auto"/>
        </w:rPr>
        <w:t>recorded,</w:t>
      </w:r>
      <w:r w:rsidR="001C75D4" w:rsidRPr="007D34BA">
        <w:rPr>
          <w:color w:val="auto"/>
        </w:rPr>
        <w:t xml:space="preserve"> and archived</w:t>
      </w:r>
      <w:r w:rsidR="00592049">
        <w:rPr>
          <w:color w:val="auto"/>
        </w:rPr>
        <w:t xml:space="preserve"> anywhere</w:t>
      </w:r>
      <w:r w:rsidR="001B56E7">
        <w:rPr>
          <w:color w:val="auto"/>
        </w:rPr>
        <w:t>.</w:t>
      </w:r>
      <w:r w:rsidR="001C75D4" w:rsidRPr="007D34BA">
        <w:rPr>
          <w:color w:val="auto"/>
        </w:rPr>
        <w:t xml:space="preserve"> </w:t>
      </w:r>
      <w:r w:rsidR="0048396B">
        <w:rPr>
          <w:color w:val="auto"/>
        </w:rPr>
        <w:t xml:space="preserve">The chapter begins with a consideration of </w:t>
      </w:r>
      <w:r w:rsidR="00027198" w:rsidRPr="007D34BA">
        <w:rPr>
          <w:color w:val="auto"/>
        </w:rPr>
        <w:t xml:space="preserve">the </w:t>
      </w:r>
      <w:r w:rsidR="00033990" w:rsidRPr="007D34BA">
        <w:rPr>
          <w:color w:val="auto"/>
        </w:rPr>
        <w:t>writi</w:t>
      </w:r>
      <w:r w:rsidR="00E25F52">
        <w:rPr>
          <w:color w:val="auto"/>
        </w:rPr>
        <w:t>ngs that</w:t>
      </w:r>
      <w:r w:rsidR="00E25F52" w:rsidRPr="00E25F52">
        <w:rPr>
          <w:color w:val="auto"/>
        </w:rPr>
        <w:t xml:space="preserve"> </w:t>
      </w:r>
      <w:r w:rsidR="00E25F52">
        <w:rPr>
          <w:color w:val="auto"/>
        </w:rPr>
        <w:t>discuss how archives function to shape knowledge formation</w:t>
      </w:r>
      <w:r w:rsidR="001B56E7">
        <w:rPr>
          <w:color w:val="auto"/>
        </w:rPr>
        <w:t>,</w:t>
      </w:r>
      <w:r w:rsidR="00E25F52">
        <w:rPr>
          <w:color w:val="auto"/>
        </w:rPr>
        <w:t xml:space="preserve"> as well as putting into question historiographical narratives and hierarchies</w:t>
      </w:r>
      <w:r w:rsidR="006F79F1">
        <w:rPr>
          <w:color w:val="auto"/>
        </w:rPr>
        <w:t>.</w:t>
      </w:r>
    </w:p>
    <w:p w14:paraId="599559E9" w14:textId="77777777" w:rsidR="001D3A3E" w:rsidRDefault="001D3A3E" w:rsidP="00652AB3">
      <w:pPr>
        <w:ind w:left="92" w:right="50"/>
        <w:rPr>
          <w:color w:val="auto"/>
        </w:rPr>
      </w:pPr>
    </w:p>
    <w:p w14:paraId="13DE7C82" w14:textId="3DF5EF91" w:rsidR="001C75D4" w:rsidRPr="007D34BA" w:rsidRDefault="00BB1777" w:rsidP="00652AB3">
      <w:pPr>
        <w:ind w:left="92" w:right="50"/>
        <w:rPr>
          <w:color w:val="auto"/>
        </w:rPr>
      </w:pPr>
      <w:r>
        <w:rPr>
          <w:color w:val="auto"/>
        </w:rPr>
        <w:t>F</w:t>
      </w:r>
      <w:r w:rsidR="00652AB3" w:rsidRPr="007D34BA">
        <w:rPr>
          <w:color w:val="auto"/>
        </w:rPr>
        <w:t xml:space="preserve">our </w:t>
      </w:r>
      <w:r w:rsidR="001C75D4" w:rsidRPr="007D34BA">
        <w:rPr>
          <w:color w:val="auto"/>
        </w:rPr>
        <w:t xml:space="preserve">archival settings </w:t>
      </w:r>
      <w:r w:rsidR="0047668B">
        <w:rPr>
          <w:color w:val="auto"/>
        </w:rPr>
        <w:t xml:space="preserve">housing extant </w:t>
      </w:r>
      <w:r w:rsidR="001C75D4" w:rsidRPr="007D34BA">
        <w:rPr>
          <w:color w:val="auto"/>
        </w:rPr>
        <w:t xml:space="preserve">film websites </w:t>
      </w:r>
      <w:r w:rsidR="00C408D6" w:rsidRPr="007D34BA">
        <w:rPr>
          <w:color w:val="auto"/>
        </w:rPr>
        <w:t>are</w:t>
      </w:r>
      <w:r w:rsidR="0048396B">
        <w:rPr>
          <w:color w:val="auto"/>
        </w:rPr>
        <w:t xml:space="preserve"> </w:t>
      </w:r>
      <w:r w:rsidR="002C19EB">
        <w:rPr>
          <w:color w:val="auto"/>
        </w:rPr>
        <w:t>identified for consideration</w:t>
      </w:r>
      <w:r w:rsidR="00E92441">
        <w:rPr>
          <w:color w:val="auto"/>
        </w:rPr>
        <w:t xml:space="preserve">. These include </w:t>
      </w:r>
      <w:r w:rsidR="00652AB3" w:rsidRPr="007D34BA">
        <w:rPr>
          <w:color w:val="auto"/>
        </w:rPr>
        <w:t xml:space="preserve">the </w:t>
      </w:r>
      <w:r w:rsidR="001C75D4" w:rsidRPr="007D34BA">
        <w:rPr>
          <w:i/>
          <w:color w:val="auto"/>
        </w:rPr>
        <w:t>Internet</w:t>
      </w:r>
      <w:r w:rsidR="001C75D4" w:rsidRPr="007D34BA">
        <w:rPr>
          <w:i/>
          <w:iCs/>
          <w:color w:val="auto"/>
        </w:rPr>
        <w:t xml:space="preserve"> Archive</w:t>
      </w:r>
      <w:r w:rsidR="001C75D4" w:rsidRPr="007D34BA">
        <w:rPr>
          <w:color w:val="auto"/>
        </w:rPr>
        <w:t xml:space="preserve"> </w:t>
      </w:r>
      <w:r w:rsidR="00E92441">
        <w:rPr>
          <w:color w:val="auto"/>
        </w:rPr>
        <w:t xml:space="preserve">that sees </w:t>
      </w:r>
      <w:r w:rsidR="001C75D4" w:rsidRPr="007D34BA">
        <w:rPr>
          <w:color w:val="auto"/>
        </w:rPr>
        <w:t xml:space="preserve">itself as a digital equivalent of a global library; </w:t>
      </w:r>
      <w:r>
        <w:rPr>
          <w:color w:val="auto"/>
        </w:rPr>
        <w:t>The</w:t>
      </w:r>
      <w:r w:rsidR="0048396B">
        <w:rPr>
          <w:color w:val="auto"/>
        </w:rPr>
        <w:t>,</w:t>
      </w:r>
      <w:r>
        <w:rPr>
          <w:color w:val="auto"/>
        </w:rPr>
        <w:t xml:space="preserve"> now defunct</w:t>
      </w:r>
      <w:r w:rsidR="0048396B">
        <w:rPr>
          <w:color w:val="auto"/>
        </w:rPr>
        <w:t>,</w:t>
      </w:r>
      <w:r>
        <w:rPr>
          <w:color w:val="auto"/>
        </w:rPr>
        <w:t xml:space="preserve"> </w:t>
      </w:r>
      <w:r w:rsidR="001C75D4" w:rsidRPr="007D34BA">
        <w:rPr>
          <w:i/>
          <w:iCs/>
          <w:color w:val="auto"/>
        </w:rPr>
        <w:t>Digitalcraft.org</w:t>
      </w:r>
      <w:r w:rsidR="001C75D4" w:rsidRPr="007D34BA">
        <w:rPr>
          <w:color w:val="auto"/>
        </w:rPr>
        <w:t xml:space="preserve"> </w:t>
      </w:r>
      <w:r w:rsidR="007509E2">
        <w:rPr>
          <w:color w:val="auto"/>
        </w:rPr>
        <w:t xml:space="preserve">which </w:t>
      </w:r>
      <w:r w:rsidR="00E92441">
        <w:rPr>
          <w:color w:val="auto"/>
        </w:rPr>
        <w:t xml:space="preserve">consisted </w:t>
      </w:r>
      <w:r w:rsidR="007509E2">
        <w:rPr>
          <w:color w:val="auto"/>
        </w:rPr>
        <w:t xml:space="preserve">of </w:t>
      </w:r>
      <w:r w:rsidR="001C75D4" w:rsidRPr="007D34BA">
        <w:rPr>
          <w:color w:val="auto"/>
        </w:rPr>
        <w:t xml:space="preserve">an online extension of a building-based craft museum in Frankfurt, Germany; </w:t>
      </w:r>
      <w:r w:rsidR="001C75D4" w:rsidRPr="007D34BA">
        <w:rPr>
          <w:i/>
          <w:iCs/>
          <w:color w:val="auto"/>
        </w:rPr>
        <w:t>The Webby Awards</w:t>
      </w:r>
      <w:r w:rsidR="001C75D4" w:rsidRPr="007D34BA">
        <w:rPr>
          <w:color w:val="auto"/>
        </w:rPr>
        <w:t xml:space="preserve"> </w:t>
      </w:r>
      <w:r w:rsidR="00E92441">
        <w:rPr>
          <w:color w:val="auto"/>
        </w:rPr>
        <w:t xml:space="preserve">that </w:t>
      </w:r>
      <w:r w:rsidR="0048396B">
        <w:rPr>
          <w:color w:val="auto"/>
        </w:rPr>
        <w:t>honour</w:t>
      </w:r>
      <w:r w:rsidR="00E92441">
        <w:rPr>
          <w:color w:val="auto"/>
        </w:rPr>
        <w:t>s</w:t>
      </w:r>
      <w:r w:rsidR="0048396B">
        <w:rPr>
          <w:color w:val="auto"/>
        </w:rPr>
        <w:t xml:space="preserve"> </w:t>
      </w:r>
      <w:r w:rsidR="002C19EB">
        <w:rPr>
          <w:color w:val="auto"/>
        </w:rPr>
        <w:t>achievements</w:t>
      </w:r>
      <w:r w:rsidR="0048396B">
        <w:rPr>
          <w:color w:val="auto"/>
        </w:rPr>
        <w:t xml:space="preserve"> on the internet with its gallery </w:t>
      </w:r>
      <w:r w:rsidR="001C75D4" w:rsidRPr="007D34BA">
        <w:rPr>
          <w:color w:val="auto"/>
        </w:rPr>
        <w:t>archive of winners and nominee</w:t>
      </w:r>
      <w:r w:rsidR="0048396B">
        <w:rPr>
          <w:color w:val="auto"/>
        </w:rPr>
        <w:t>s</w:t>
      </w:r>
      <w:r w:rsidR="001C75D4" w:rsidRPr="007D34BA">
        <w:rPr>
          <w:color w:val="auto"/>
        </w:rPr>
        <w:t xml:space="preserve">; and </w:t>
      </w:r>
      <w:r w:rsidR="001B56E7">
        <w:rPr>
          <w:color w:val="auto"/>
        </w:rPr>
        <w:t xml:space="preserve">the </w:t>
      </w:r>
      <w:r w:rsidR="001C75D4" w:rsidRPr="007D34BA">
        <w:rPr>
          <w:i/>
          <w:iCs/>
          <w:color w:val="auto"/>
        </w:rPr>
        <w:t>Movie Marketing Madness</w:t>
      </w:r>
      <w:r w:rsidR="001C75D4" w:rsidRPr="007D34BA">
        <w:rPr>
          <w:color w:val="auto"/>
        </w:rPr>
        <w:t xml:space="preserve"> </w:t>
      </w:r>
      <w:r w:rsidR="0048396B">
        <w:rPr>
          <w:color w:val="auto"/>
        </w:rPr>
        <w:t>(</w:t>
      </w:r>
      <w:r w:rsidR="002C19EB">
        <w:rPr>
          <w:color w:val="auto"/>
        </w:rPr>
        <w:t>n</w:t>
      </w:r>
      <w:r w:rsidR="0048396B">
        <w:rPr>
          <w:color w:val="auto"/>
        </w:rPr>
        <w:t xml:space="preserve">ow </w:t>
      </w:r>
      <w:r w:rsidR="0048396B" w:rsidRPr="0048396B">
        <w:rPr>
          <w:i/>
          <w:iCs/>
          <w:color w:val="auto"/>
        </w:rPr>
        <w:t>Cinematic Slant</w:t>
      </w:r>
      <w:r w:rsidR="0048396B">
        <w:rPr>
          <w:color w:val="auto"/>
        </w:rPr>
        <w:t xml:space="preserve">) </w:t>
      </w:r>
      <w:r w:rsidR="001C75D4" w:rsidRPr="007D34BA">
        <w:rPr>
          <w:color w:val="auto"/>
        </w:rPr>
        <w:t xml:space="preserve">blog </w:t>
      </w:r>
      <w:r w:rsidR="00B95BF0" w:rsidRPr="007D34BA">
        <w:rPr>
          <w:color w:val="auto"/>
        </w:rPr>
        <w:t xml:space="preserve">which </w:t>
      </w:r>
      <w:r w:rsidR="001C75D4" w:rsidRPr="007D34BA">
        <w:rPr>
          <w:color w:val="auto"/>
        </w:rPr>
        <w:t>illustrates how archiving has become an everyday practice.</w:t>
      </w:r>
      <w:r w:rsidR="00652AB3" w:rsidRPr="007D34BA">
        <w:rPr>
          <w:color w:val="auto"/>
        </w:rPr>
        <w:t xml:space="preserve"> </w:t>
      </w:r>
      <w:r w:rsidR="00033990" w:rsidRPr="007D34BA">
        <w:rPr>
          <w:color w:val="auto"/>
        </w:rPr>
        <w:t xml:space="preserve">This chapter </w:t>
      </w:r>
      <w:r w:rsidR="003D44A8" w:rsidRPr="007D34BA">
        <w:rPr>
          <w:color w:val="auto"/>
        </w:rPr>
        <w:t>examine</w:t>
      </w:r>
      <w:r w:rsidR="00033990" w:rsidRPr="007D34BA">
        <w:rPr>
          <w:color w:val="auto"/>
        </w:rPr>
        <w:t>s</w:t>
      </w:r>
      <w:r w:rsidR="003D44A8" w:rsidRPr="007D34BA">
        <w:rPr>
          <w:color w:val="auto"/>
        </w:rPr>
        <w:t xml:space="preserve"> </w:t>
      </w:r>
      <w:r w:rsidR="00190BE9">
        <w:rPr>
          <w:color w:val="auto"/>
        </w:rPr>
        <w:t xml:space="preserve">the capacity of </w:t>
      </w:r>
      <w:r w:rsidR="003D44A8" w:rsidRPr="007D34BA">
        <w:rPr>
          <w:color w:val="auto"/>
        </w:rPr>
        <w:t xml:space="preserve">these </w:t>
      </w:r>
      <w:r w:rsidR="0047668B">
        <w:rPr>
          <w:color w:val="auto"/>
        </w:rPr>
        <w:t>digital</w:t>
      </w:r>
      <w:r w:rsidR="003D44A8" w:rsidRPr="007D34BA">
        <w:rPr>
          <w:color w:val="auto"/>
        </w:rPr>
        <w:t xml:space="preserve"> archives to collec</w:t>
      </w:r>
      <w:r w:rsidR="00190BE9">
        <w:rPr>
          <w:color w:val="auto"/>
        </w:rPr>
        <w:t>t</w:t>
      </w:r>
      <w:r w:rsidR="003D44A8" w:rsidRPr="007D34BA">
        <w:rPr>
          <w:color w:val="auto"/>
        </w:rPr>
        <w:t xml:space="preserve">, </w:t>
      </w:r>
      <w:r w:rsidR="005E5EBE" w:rsidRPr="007D34BA">
        <w:rPr>
          <w:color w:val="auto"/>
        </w:rPr>
        <w:t>record,</w:t>
      </w:r>
      <w:r w:rsidR="003D44A8" w:rsidRPr="007D34BA">
        <w:rPr>
          <w:color w:val="auto"/>
        </w:rPr>
        <w:t xml:space="preserve"> and preserv</w:t>
      </w:r>
      <w:r w:rsidR="00190BE9">
        <w:rPr>
          <w:color w:val="auto"/>
        </w:rPr>
        <w:t xml:space="preserve">e, </w:t>
      </w:r>
      <w:r>
        <w:rPr>
          <w:color w:val="auto"/>
        </w:rPr>
        <w:t>and unpack</w:t>
      </w:r>
      <w:r w:rsidR="00190BE9">
        <w:rPr>
          <w:color w:val="auto"/>
        </w:rPr>
        <w:t>s</w:t>
      </w:r>
      <w:r>
        <w:rPr>
          <w:color w:val="auto"/>
        </w:rPr>
        <w:t xml:space="preserve"> what they can tell us about film websites.</w:t>
      </w:r>
      <w:r w:rsidR="00033990" w:rsidRPr="007D34BA">
        <w:rPr>
          <w:color w:val="auto"/>
        </w:rPr>
        <w:t xml:space="preserve"> I</w:t>
      </w:r>
      <w:r w:rsidR="00652AB3" w:rsidRPr="007D34BA">
        <w:rPr>
          <w:color w:val="auto"/>
        </w:rPr>
        <w:t>n the second half of the chapter</w:t>
      </w:r>
      <w:r w:rsidR="003D44A8" w:rsidRPr="007D34BA">
        <w:rPr>
          <w:color w:val="auto"/>
        </w:rPr>
        <w:t>,</w:t>
      </w:r>
      <w:r w:rsidR="00652AB3" w:rsidRPr="007D34BA">
        <w:rPr>
          <w:color w:val="auto"/>
        </w:rPr>
        <w:t xml:space="preserve"> a transmedia archaeological </w:t>
      </w:r>
      <w:r w:rsidR="003D44A8" w:rsidRPr="007D34BA">
        <w:rPr>
          <w:color w:val="auto"/>
        </w:rPr>
        <w:t>‘</w:t>
      </w:r>
      <w:r w:rsidR="00652AB3" w:rsidRPr="007D34BA">
        <w:rPr>
          <w:color w:val="auto"/>
        </w:rPr>
        <w:t>dig</w:t>
      </w:r>
      <w:r w:rsidR="003D44A8" w:rsidRPr="007D34BA">
        <w:rPr>
          <w:color w:val="auto"/>
        </w:rPr>
        <w:t>’</w:t>
      </w:r>
      <w:r w:rsidR="00652AB3" w:rsidRPr="007D34BA">
        <w:rPr>
          <w:color w:val="auto"/>
        </w:rPr>
        <w:t xml:space="preserve"> is undertaken </w:t>
      </w:r>
      <w:r w:rsidR="003D44A8" w:rsidRPr="007D34BA">
        <w:rPr>
          <w:color w:val="auto"/>
        </w:rPr>
        <w:t xml:space="preserve">online </w:t>
      </w:r>
      <w:r w:rsidR="001349EE" w:rsidRPr="007D34BA">
        <w:rPr>
          <w:color w:val="auto"/>
        </w:rPr>
        <w:t xml:space="preserve">for Neill Blomkamp’s </w:t>
      </w:r>
      <w:r w:rsidR="00190BE9">
        <w:rPr>
          <w:color w:val="auto"/>
        </w:rPr>
        <w:t xml:space="preserve">award-winning </w:t>
      </w:r>
      <w:r w:rsidR="001349EE" w:rsidRPr="007D34BA">
        <w:rPr>
          <w:i/>
          <w:iCs/>
          <w:color w:val="auto"/>
        </w:rPr>
        <w:t>District 9</w:t>
      </w:r>
      <w:r w:rsidR="00382774" w:rsidRPr="007D34BA">
        <w:rPr>
          <w:color w:val="auto"/>
        </w:rPr>
        <w:t xml:space="preserve"> site, </w:t>
      </w:r>
      <w:r w:rsidR="00223DF7">
        <w:rPr>
          <w:i/>
          <w:iCs/>
          <w:color w:val="auto"/>
        </w:rPr>
        <w:t xml:space="preserve">D-9.com </w:t>
      </w:r>
      <w:r w:rsidR="0047668B" w:rsidRPr="0047668B">
        <w:rPr>
          <w:color w:val="auto"/>
        </w:rPr>
        <w:t xml:space="preserve">designed by </w:t>
      </w:r>
      <w:r w:rsidR="0047668B" w:rsidRPr="00223DF7">
        <w:rPr>
          <w:i/>
          <w:iCs/>
          <w:color w:val="auto"/>
        </w:rPr>
        <w:t>Trigger</w:t>
      </w:r>
      <w:r w:rsidR="0047668B">
        <w:rPr>
          <w:i/>
          <w:iCs/>
          <w:color w:val="auto"/>
        </w:rPr>
        <w:t xml:space="preserve"> </w:t>
      </w:r>
      <w:r>
        <w:rPr>
          <w:color w:val="auto"/>
        </w:rPr>
        <w:t xml:space="preserve">across </w:t>
      </w:r>
      <w:r w:rsidR="00190BE9">
        <w:rPr>
          <w:color w:val="auto"/>
        </w:rPr>
        <w:t xml:space="preserve">each of these four </w:t>
      </w:r>
      <w:r>
        <w:rPr>
          <w:color w:val="auto"/>
        </w:rPr>
        <w:t>archives for compar</w:t>
      </w:r>
      <w:r w:rsidR="00190BE9">
        <w:rPr>
          <w:color w:val="auto"/>
        </w:rPr>
        <w:t>ison to discover whether the film’s promotional site has been preserved</w:t>
      </w:r>
      <w:r w:rsidR="00382774" w:rsidRPr="007D34BA">
        <w:rPr>
          <w:color w:val="auto"/>
        </w:rPr>
        <w:t xml:space="preserve">. </w:t>
      </w:r>
      <w:r w:rsidR="00190BE9">
        <w:rPr>
          <w:color w:val="auto"/>
        </w:rPr>
        <w:t xml:space="preserve">It </w:t>
      </w:r>
      <w:r w:rsidR="00382774" w:rsidRPr="007D34BA">
        <w:rPr>
          <w:color w:val="auto"/>
        </w:rPr>
        <w:t xml:space="preserve">concludes with a reflection on </w:t>
      </w:r>
      <w:r w:rsidR="000C3FCB">
        <w:rPr>
          <w:color w:val="auto"/>
        </w:rPr>
        <w:t xml:space="preserve">the </w:t>
      </w:r>
      <w:r w:rsidR="00382774" w:rsidRPr="007D34BA">
        <w:rPr>
          <w:color w:val="auto"/>
        </w:rPr>
        <w:t>challenges of researching digital film promotional ephemera</w:t>
      </w:r>
      <w:r w:rsidR="000C3FCB">
        <w:rPr>
          <w:color w:val="auto"/>
        </w:rPr>
        <w:t xml:space="preserve"> and </w:t>
      </w:r>
      <w:r w:rsidR="0047668B">
        <w:rPr>
          <w:color w:val="auto"/>
        </w:rPr>
        <w:t xml:space="preserve">considers </w:t>
      </w:r>
      <w:r w:rsidR="00C01BF6">
        <w:rPr>
          <w:color w:val="auto"/>
        </w:rPr>
        <w:t>what is</w:t>
      </w:r>
      <w:r w:rsidR="000C3FCB">
        <w:rPr>
          <w:color w:val="auto"/>
        </w:rPr>
        <w:t xml:space="preserve"> at stake here in the broader sense for the cultural memory.</w:t>
      </w:r>
    </w:p>
    <w:p w14:paraId="6C23D49E" w14:textId="35A0938E" w:rsidR="00B47A44" w:rsidRDefault="00B47A44" w:rsidP="00652AB3">
      <w:pPr>
        <w:ind w:left="92" w:right="50"/>
        <w:rPr>
          <w:color w:val="auto"/>
        </w:rPr>
      </w:pPr>
    </w:p>
    <w:p w14:paraId="32E0B4A2" w14:textId="6A4ECBC8" w:rsidR="00A831FA" w:rsidRDefault="00BD7E2D" w:rsidP="00161982">
      <w:pPr>
        <w:ind w:left="92" w:right="50"/>
        <w:rPr>
          <w:rFonts w:asciiTheme="minorHAnsi" w:hAnsiTheme="minorHAnsi" w:cstheme="minorHAnsi"/>
          <w:bCs/>
          <w:szCs w:val="24"/>
        </w:rPr>
      </w:pPr>
      <w:r>
        <w:rPr>
          <w:szCs w:val="24"/>
        </w:rPr>
        <w:t xml:space="preserve">Having identified some of the archival locations </w:t>
      </w:r>
      <w:r w:rsidR="001B56E7">
        <w:rPr>
          <w:szCs w:val="24"/>
        </w:rPr>
        <w:t>that feature</w:t>
      </w:r>
      <w:r>
        <w:rPr>
          <w:szCs w:val="24"/>
        </w:rPr>
        <w:t xml:space="preserve"> film sites, </w:t>
      </w:r>
      <w:r w:rsidR="00AD64AB">
        <w:rPr>
          <w:szCs w:val="24"/>
        </w:rPr>
        <w:t xml:space="preserve">the </w:t>
      </w:r>
      <w:r w:rsidR="00A019D5">
        <w:rPr>
          <w:szCs w:val="24"/>
        </w:rPr>
        <w:t xml:space="preserve">investigation </w:t>
      </w:r>
      <w:r w:rsidR="00EC3AF5">
        <w:rPr>
          <w:szCs w:val="24"/>
        </w:rPr>
        <w:t>wa</w:t>
      </w:r>
      <w:r w:rsidR="00A019D5">
        <w:rPr>
          <w:szCs w:val="24"/>
        </w:rPr>
        <w:t xml:space="preserve">s </w:t>
      </w:r>
      <w:r w:rsidR="00AD64AB">
        <w:rPr>
          <w:szCs w:val="24"/>
        </w:rPr>
        <w:t xml:space="preserve">now in a position to focus </w:t>
      </w:r>
      <w:r>
        <w:rPr>
          <w:szCs w:val="24"/>
        </w:rPr>
        <w:t xml:space="preserve">its attention </w:t>
      </w:r>
      <w:r w:rsidR="00AD64AB">
        <w:rPr>
          <w:szCs w:val="24"/>
        </w:rPr>
        <w:t xml:space="preserve">on </w:t>
      </w:r>
      <w:r w:rsidR="009F7190" w:rsidRPr="007D34BA">
        <w:rPr>
          <w:szCs w:val="24"/>
        </w:rPr>
        <w:t xml:space="preserve">the </w:t>
      </w:r>
      <w:r w:rsidR="00A019D5">
        <w:rPr>
          <w:szCs w:val="24"/>
        </w:rPr>
        <w:t xml:space="preserve">film sites </w:t>
      </w:r>
      <w:r w:rsidR="00CE0B9F">
        <w:rPr>
          <w:szCs w:val="24"/>
        </w:rPr>
        <w:t xml:space="preserve">first hand </w:t>
      </w:r>
      <w:r w:rsidR="009F7190" w:rsidRPr="007D34BA">
        <w:rPr>
          <w:szCs w:val="24"/>
        </w:rPr>
        <w:t xml:space="preserve">and </w:t>
      </w:r>
      <w:r w:rsidR="00E92441">
        <w:rPr>
          <w:szCs w:val="24"/>
        </w:rPr>
        <w:t xml:space="preserve">find out </w:t>
      </w:r>
      <w:r w:rsidR="00B47A44" w:rsidRPr="007D34BA">
        <w:rPr>
          <w:szCs w:val="24"/>
        </w:rPr>
        <w:t>what for</w:t>
      </w:r>
      <w:r w:rsidR="00A019D5">
        <w:rPr>
          <w:szCs w:val="24"/>
        </w:rPr>
        <w:t xml:space="preserve">ms they </w:t>
      </w:r>
      <w:r w:rsidR="00B47A44" w:rsidRPr="007D34BA">
        <w:rPr>
          <w:szCs w:val="24"/>
        </w:rPr>
        <w:t xml:space="preserve">take? As film sites have become a familiar feature of </w:t>
      </w:r>
      <w:r w:rsidR="00A019D5">
        <w:rPr>
          <w:szCs w:val="24"/>
        </w:rPr>
        <w:t xml:space="preserve">online </w:t>
      </w:r>
      <w:r w:rsidR="00B47A44" w:rsidRPr="007D34BA">
        <w:rPr>
          <w:szCs w:val="24"/>
        </w:rPr>
        <w:t xml:space="preserve">film promotion, </w:t>
      </w:r>
      <w:r w:rsidR="00E92441">
        <w:rPr>
          <w:szCs w:val="24"/>
        </w:rPr>
        <w:t xml:space="preserve">studios developed </w:t>
      </w:r>
      <w:r w:rsidR="00A019D5">
        <w:rPr>
          <w:szCs w:val="24"/>
        </w:rPr>
        <w:t>‘</w:t>
      </w:r>
      <w:r w:rsidR="00CE0B9F">
        <w:rPr>
          <w:szCs w:val="24"/>
        </w:rPr>
        <w:t>official</w:t>
      </w:r>
      <w:r w:rsidR="00A019D5">
        <w:rPr>
          <w:szCs w:val="24"/>
        </w:rPr>
        <w:t>’</w:t>
      </w:r>
      <w:r w:rsidR="00CE0B9F">
        <w:rPr>
          <w:szCs w:val="24"/>
        </w:rPr>
        <w:t xml:space="preserve"> sites</w:t>
      </w:r>
      <w:r w:rsidR="00B47A44" w:rsidRPr="007D34BA">
        <w:rPr>
          <w:szCs w:val="24"/>
        </w:rPr>
        <w:t xml:space="preserve"> </w:t>
      </w:r>
      <w:r w:rsidR="00E92441">
        <w:rPr>
          <w:szCs w:val="24"/>
        </w:rPr>
        <w:t xml:space="preserve">which have </w:t>
      </w:r>
      <w:r w:rsidR="00B47A44" w:rsidRPr="007D34BA">
        <w:rPr>
          <w:szCs w:val="24"/>
        </w:rPr>
        <w:t xml:space="preserve">standardised </w:t>
      </w:r>
      <w:r w:rsidR="00EC3AF5">
        <w:rPr>
          <w:szCs w:val="24"/>
        </w:rPr>
        <w:t xml:space="preserve">into widely adopted </w:t>
      </w:r>
      <w:r w:rsidR="00E92441">
        <w:rPr>
          <w:szCs w:val="24"/>
        </w:rPr>
        <w:t xml:space="preserve"> </w:t>
      </w:r>
      <w:r w:rsidR="00EC3AF5">
        <w:rPr>
          <w:szCs w:val="24"/>
        </w:rPr>
        <w:t>format</w:t>
      </w:r>
      <w:r w:rsidR="00E92441">
        <w:rPr>
          <w:szCs w:val="24"/>
        </w:rPr>
        <w:t xml:space="preserve"> including </w:t>
      </w:r>
      <w:r w:rsidR="002B050E">
        <w:rPr>
          <w:szCs w:val="24"/>
        </w:rPr>
        <w:t>a</w:t>
      </w:r>
      <w:r w:rsidR="00E92441">
        <w:rPr>
          <w:szCs w:val="24"/>
        </w:rPr>
        <w:t xml:space="preserve"> plot synopsis, cast list with a gallery of images, video clips and featurettes, as well as information on where the film can be seen locally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. </w:t>
      </w:r>
      <w:r w:rsidR="00AD64AB">
        <w:rPr>
          <w:rFonts w:asciiTheme="minorHAnsi" w:hAnsiTheme="minorHAnsi" w:cstheme="minorHAnsi"/>
          <w:bCs/>
          <w:szCs w:val="24"/>
        </w:rPr>
        <w:t xml:space="preserve">Chapter 4 </w:t>
      </w:r>
      <w:r w:rsidR="00E92441">
        <w:rPr>
          <w:rFonts w:asciiTheme="minorHAnsi" w:hAnsiTheme="minorHAnsi" w:cstheme="minorHAnsi"/>
          <w:bCs/>
          <w:szCs w:val="24"/>
        </w:rPr>
        <w:t xml:space="preserve">focuses </w:t>
      </w:r>
      <w:r w:rsidR="00AD64AB">
        <w:rPr>
          <w:rFonts w:asciiTheme="minorHAnsi" w:hAnsiTheme="minorHAnsi" w:cstheme="minorHAnsi"/>
          <w:bCs/>
          <w:szCs w:val="24"/>
        </w:rPr>
        <w:t>on o</w:t>
      </w:r>
      <w:r w:rsidR="009F7190" w:rsidRPr="007D34BA">
        <w:rPr>
          <w:rFonts w:asciiTheme="minorHAnsi" w:hAnsiTheme="minorHAnsi" w:cstheme="minorHAnsi"/>
          <w:bCs/>
          <w:szCs w:val="24"/>
        </w:rPr>
        <w:t>ne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 </w:t>
      </w:r>
      <w:r w:rsidR="00CE0B9F">
        <w:rPr>
          <w:rFonts w:asciiTheme="minorHAnsi" w:hAnsiTheme="minorHAnsi" w:cstheme="minorHAnsi"/>
          <w:bCs/>
          <w:szCs w:val="24"/>
        </w:rPr>
        <w:t xml:space="preserve">particularly </w:t>
      </w:r>
      <w:r w:rsidR="000E1FA1">
        <w:rPr>
          <w:rFonts w:asciiTheme="minorHAnsi" w:hAnsiTheme="minorHAnsi" w:cstheme="minorHAnsi"/>
          <w:bCs/>
          <w:szCs w:val="24"/>
        </w:rPr>
        <w:t xml:space="preserve">prominent </w:t>
      </w:r>
      <w:r w:rsidR="00EC3AF5">
        <w:rPr>
          <w:rFonts w:asciiTheme="minorHAnsi" w:hAnsiTheme="minorHAnsi" w:cstheme="minorHAnsi"/>
          <w:bCs/>
          <w:szCs w:val="24"/>
        </w:rPr>
        <w:t xml:space="preserve">strategy </w:t>
      </w:r>
      <w:r w:rsidR="00A019D5">
        <w:rPr>
          <w:rFonts w:asciiTheme="minorHAnsi" w:hAnsiTheme="minorHAnsi" w:cstheme="minorHAnsi"/>
          <w:bCs/>
          <w:szCs w:val="24"/>
        </w:rPr>
        <w:t>in the world of film promotion</w:t>
      </w:r>
      <w:r w:rsidR="00AD64AB">
        <w:rPr>
          <w:rFonts w:asciiTheme="minorHAnsi" w:hAnsiTheme="minorHAnsi" w:cstheme="minorHAnsi"/>
          <w:bCs/>
          <w:szCs w:val="24"/>
        </w:rPr>
        <w:t xml:space="preserve">– </w:t>
      </w:r>
      <w:r w:rsidR="00B47A44" w:rsidRPr="007D34BA">
        <w:rPr>
          <w:rFonts w:asciiTheme="minorHAnsi" w:hAnsiTheme="minorHAnsi" w:cstheme="minorHAnsi"/>
          <w:bCs/>
          <w:szCs w:val="24"/>
        </w:rPr>
        <w:t>film</w:t>
      </w:r>
      <w:r w:rsidR="00AD64AB">
        <w:rPr>
          <w:rFonts w:asciiTheme="minorHAnsi" w:hAnsiTheme="minorHAnsi" w:cstheme="minorHAnsi"/>
          <w:bCs/>
          <w:szCs w:val="24"/>
        </w:rPr>
        <w:t xml:space="preserve"> </w:t>
      </w:r>
      <w:r w:rsidR="00B47A44" w:rsidRPr="007D34BA">
        <w:rPr>
          <w:rFonts w:asciiTheme="minorHAnsi" w:hAnsiTheme="minorHAnsi" w:cstheme="minorHAnsi"/>
          <w:bCs/>
          <w:szCs w:val="24"/>
        </w:rPr>
        <w:t>site</w:t>
      </w:r>
      <w:r w:rsidR="00AD64AB">
        <w:rPr>
          <w:rFonts w:asciiTheme="minorHAnsi" w:hAnsiTheme="minorHAnsi" w:cstheme="minorHAnsi"/>
          <w:bCs/>
          <w:szCs w:val="24"/>
        </w:rPr>
        <w:t>s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 </w:t>
      </w:r>
      <w:r w:rsidR="00AD64AB">
        <w:rPr>
          <w:rFonts w:asciiTheme="minorHAnsi" w:hAnsiTheme="minorHAnsi" w:cstheme="minorHAnsi"/>
          <w:bCs/>
          <w:szCs w:val="24"/>
        </w:rPr>
        <w:t xml:space="preserve">that 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depict the </w:t>
      </w:r>
      <w:r w:rsidR="00B47A44" w:rsidRPr="007D34BA">
        <w:rPr>
          <w:rFonts w:asciiTheme="minorHAnsi" w:hAnsiTheme="minorHAnsi" w:cstheme="minorHAnsi"/>
          <w:bCs/>
          <w:szCs w:val="24"/>
        </w:rPr>
        <w:lastRenderedPageBreak/>
        <w:t>fictional world of the film</w:t>
      </w:r>
      <w:r w:rsidR="00EC3AF5">
        <w:rPr>
          <w:rFonts w:asciiTheme="minorHAnsi" w:hAnsiTheme="minorHAnsi" w:cstheme="minorHAnsi"/>
          <w:bCs/>
          <w:szCs w:val="24"/>
        </w:rPr>
        <w:t xml:space="preserve">’s narrative </w:t>
      </w:r>
      <w:r w:rsidR="00344C91">
        <w:rPr>
          <w:rFonts w:asciiTheme="minorHAnsi" w:hAnsiTheme="minorHAnsi" w:cstheme="minorHAnsi"/>
          <w:bCs/>
          <w:szCs w:val="24"/>
        </w:rPr>
        <w:t>as-if-</w:t>
      </w:r>
      <w:r w:rsidR="00CE0B9F">
        <w:rPr>
          <w:rFonts w:asciiTheme="minorHAnsi" w:hAnsiTheme="minorHAnsi" w:cstheme="minorHAnsi"/>
          <w:bCs/>
          <w:szCs w:val="24"/>
        </w:rPr>
        <w:t>it-is-</w:t>
      </w:r>
      <w:r w:rsidR="00344C91">
        <w:rPr>
          <w:rFonts w:asciiTheme="minorHAnsi" w:hAnsiTheme="minorHAnsi" w:cstheme="minorHAnsi"/>
          <w:bCs/>
          <w:szCs w:val="24"/>
        </w:rPr>
        <w:t>real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. </w:t>
      </w:r>
      <w:r w:rsidR="002B53A5">
        <w:rPr>
          <w:rFonts w:asciiTheme="minorHAnsi" w:hAnsiTheme="minorHAnsi" w:cstheme="minorHAnsi"/>
          <w:bCs/>
          <w:szCs w:val="24"/>
        </w:rPr>
        <w:t xml:space="preserve">Initial 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observations </w:t>
      </w:r>
      <w:r w:rsidR="00EC3AF5">
        <w:rPr>
          <w:rFonts w:asciiTheme="minorHAnsi" w:hAnsiTheme="minorHAnsi" w:cstheme="minorHAnsi"/>
          <w:bCs/>
          <w:szCs w:val="24"/>
        </w:rPr>
        <w:t xml:space="preserve">suggested 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that fictional worlds for science fiction often take the form of </w:t>
      </w:r>
      <w:r w:rsidR="008B4D42">
        <w:rPr>
          <w:rFonts w:asciiTheme="minorHAnsi" w:hAnsiTheme="minorHAnsi" w:cstheme="minorHAnsi"/>
          <w:bCs/>
          <w:szCs w:val="24"/>
        </w:rPr>
        <w:t xml:space="preserve">an </w:t>
      </w:r>
      <w:r w:rsidR="00B47A44" w:rsidRPr="007D34BA">
        <w:rPr>
          <w:rFonts w:asciiTheme="minorHAnsi" w:hAnsiTheme="minorHAnsi" w:cstheme="minorHAnsi"/>
          <w:bCs/>
          <w:szCs w:val="24"/>
        </w:rPr>
        <w:t>in-movie (</w:t>
      </w:r>
      <w:r w:rsidR="008B4D42">
        <w:rPr>
          <w:rFonts w:asciiTheme="minorHAnsi" w:hAnsiTheme="minorHAnsi" w:cstheme="minorHAnsi"/>
          <w:bCs/>
          <w:szCs w:val="24"/>
        </w:rPr>
        <w:t xml:space="preserve">often </w:t>
      </w:r>
      <w:r w:rsidR="00B47A44" w:rsidRPr="007D34BA">
        <w:rPr>
          <w:rFonts w:asciiTheme="minorHAnsi" w:hAnsiTheme="minorHAnsi" w:cstheme="minorHAnsi"/>
          <w:bCs/>
          <w:szCs w:val="24"/>
        </w:rPr>
        <w:t>evil) corporat</w:t>
      </w:r>
      <w:r w:rsidR="00344C91">
        <w:rPr>
          <w:rFonts w:asciiTheme="minorHAnsi" w:hAnsiTheme="minorHAnsi" w:cstheme="minorHAnsi"/>
          <w:bCs/>
          <w:szCs w:val="24"/>
        </w:rPr>
        <w:t>e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 </w:t>
      </w:r>
      <w:r w:rsidR="008B4D42">
        <w:rPr>
          <w:rFonts w:asciiTheme="minorHAnsi" w:hAnsiTheme="minorHAnsi" w:cstheme="minorHAnsi"/>
          <w:bCs/>
          <w:szCs w:val="24"/>
        </w:rPr>
        <w:t xml:space="preserve">web </w:t>
      </w:r>
      <w:r w:rsidR="00B47A44" w:rsidRPr="007D34BA">
        <w:rPr>
          <w:rFonts w:asciiTheme="minorHAnsi" w:hAnsiTheme="minorHAnsi" w:cstheme="minorHAnsi"/>
          <w:bCs/>
          <w:szCs w:val="24"/>
        </w:rPr>
        <w:t>site</w:t>
      </w:r>
      <w:r w:rsidR="00EC3AF5">
        <w:rPr>
          <w:rFonts w:asciiTheme="minorHAnsi" w:hAnsiTheme="minorHAnsi" w:cstheme="minorHAnsi"/>
          <w:bCs/>
          <w:szCs w:val="24"/>
        </w:rPr>
        <w:t xml:space="preserve">- </w:t>
      </w:r>
      <w:r w:rsidR="00CE0B9F">
        <w:rPr>
          <w:rFonts w:asciiTheme="minorHAnsi" w:hAnsiTheme="minorHAnsi" w:cstheme="minorHAnsi"/>
          <w:bCs/>
          <w:szCs w:val="24"/>
        </w:rPr>
        <w:t xml:space="preserve">a </w:t>
      </w:r>
      <w:r w:rsidR="00544BCB">
        <w:rPr>
          <w:rFonts w:asciiTheme="minorHAnsi" w:hAnsiTheme="minorHAnsi" w:cstheme="minorHAnsi"/>
          <w:bCs/>
          <w:szCs w:val="24"/>
        </w:rPr>
        <w:t xml:space="preserve">recurrent </w:t>
      </w:r>
      <w:r w:rsidR="00EC3AF5">
        <w:rPr>
          <w:rFonts w:asciiTheme="minorHAnsi" w:hAnsiTheme="minorHAnsi" w:cstheme="minorHAnsi"/>
          <w:bCs/>
          <w:szCs w:val="24"/>
        </w:rPr>
        <w:t xml:space="preserve">trope in </w:t>
      </w:r>
      <w:r w:rsidR="00544BCB">
        <w:rPr>
          <w:rFonts w:asciiTheme="minorHAnsi" w:hAnsiTheme="minorHAnsi" w:cstheme="minorHAnsi"/>
          <w:bCs/>
          <w:szCs w:val="24"/>
        </w:rPr>
        <w:t>20</w:t>
      </w:r>
      <w:r w:rsidR="00544BCB" w:rsidRPr="00544BCB">
        <w:rPr>
          <w:rFonts w:asciiTheme="minorHAnsi" w:hAnsiTheme="minorHAnsi" w:cstheme="minorHAnsi"/>
          <w:bCs/>
          <w:szCs w:val="24"/>
          <w:vertAlign w:val="superscript"/>
        </w:rPr>
        <w:t>th</w:t>
      </w:r>
      <w:r w:rsidR="00544BCB">
        <w:rPr>
          <w:rFonts w:asciiTheme="minorHAnsi" w:hAnsiTheme="minorHAnsi" w:cstheme="minorHAnsi"/>
          <w:bCs/>
          <w:szCs w:val="24"/>
        </w:rPr>
        <w:t xml:space="preserve"> and 21</w:t>
      </w:r>
      <w:r w:rsidR="00544BCB" w:rsidRPr="00544BCB">
        <w:rPr>
          <w:rFonts w:asciiTheme="minorHAnsi" w:hAnsiTheme="minorHAnsi" w:cstheme="minorHAnsi"/>
          <w:bCs/>
          <w:szCs w:val="24"/>
          <w:vertAlign w:val="superscript"/>
        </w:rPr>
        <w:t>st</w:t>
      </w:r>
      <w:r w:rsidR="00544BCB">
        <w:rPr>
          <w:rFonts w:asciiTheme="minorHAnsi" w:hAnsiTheme="minorHAnsi" w:cstheme="minorHAnsi"/>
          <w:bCs/>
          <w:szCs w:val="24"/>
        </w:rPr>
        <w:t xml:space="preserve"> century popular culture</w:t>
      </w:r>
      <w:r w:rsidR="002B050E">
        <w:rPr>
          <w:rFonts w:asciiTheme="minorHAnsi" w:hAnsiTheme="minorHAnsi" w:cstheme="minorHAnsi"/>
          <w:bCs/>
          <w:szCs w:val="24"/>
        </w:rPr>
        <w:t xml:space="preserve"> -</w:t>
      </w:r>
      <w:r w:rsidR="007C4C8E">
        <w:rPr>
          <w:rFonts w:asciiTheme="minorHAnsi" w:hAnsiTheme="minorHAnsi" w:cstheme="minorHAnsi"/>
          <w:bCs/>
          <w:szCs w:val="24"/>
        </w:rPr>
        <w:t xml:space="preserve"> </w:t>
      </w:r>
      <w:r w:rsidR="00E92441">
        <w:rPr>
          <w:rFonts w:asciiTheme="minorHAnsi" w:hAnsiTheme="minorHAnsi" w:cstheme="minorHAnsi"/>
          <w:bCs/>
          <w:szCs w:val="24"/>
        </w:rPr>
        <w:t xml:space="preserve">which is </w:t>
      </w:r>
      <w:r w:rsidR="007C4C8E">
        <w:rPr>
          <w:rFonts w:asciiTheme="minorHAnsi" w:hAnsiTheme="minorHAnsi" w:cstheme="minorHAnsi"/>
          <w:bCs/>
          <w:szCs w:val="24"/>
        </w:rPr>
        <w:t>reflective of concerns about the consequences of developments in capitalism in the post-industrial age</w:t>
      </w:r>
      <w:r w:rsidR="00A019D5">
        <w:rPr>
          <w:rFonts w:asciiTheme="minorHAnsi" w:hAnsiTheme="minorHAnsi" w:cstheme="minorHAnsi"/>
          <w:bCs/>
          <w:szCs w:val="24"/>
        </w:rPr>
        <w:t xml:space="preserve"> – in short, a topoi</w:t>
      </w:r>
      <w:r w:rsidR="00544BCB">
        <w:rPr>
          <w:rFonts w:asciiTheme="minorHAnsi" w:hAnsiTheme="minorHAnsi" w:cstheme="minorHAnsi"/>
          <w:bCs/>
          <w:szCs w:val="24"/>
        </w:rPr>
        <w:t xml:space="preserve">. </w:t>
      </w:r>
    </w:p>
    <w:p w14:paraId="6B2F5855" w14:textId="77777777" w:rsidR="00FA5874" w:rsidRDefault="00FA5874" w:rsidP="00161982">
      <w:pPr>
        <w:ind w:left="92" w:right="50"/>
        <w:rPr>
          <w:rFonts w:asciiTheme="minorHAnsi" w:hAnsiTheme="minorHAnsi" w:cstheme="minorHAnsi"/>
          <w:bCs/>
          <w:szCs w:val="24"/>
        </w:rPr>
      </w:pPr>
    </w:p>
    <w:p w14:paraId="65E095D7" w14:textId="7EEC54B5" w:rsidR="003E7667" w:rsidRDefault="00A019D5" w:rsidP="00BF1AD6">
      <w:pPr>
        <w:spacing w:after="343"/>
        <w:ind w:left="92" w:right="50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To 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establish </w:t>
      </w:r>
      <w:r>
        <w:rPr>
          <w:rFonts w:asciiTheme="minorHAnsi" w:hAnsiTheme="minorHAnsi" w:cstheme="minorHAnsi"/>
          <w:bCs/>
          <w:szCs w:val="24"/>
        </w:rPr>
        <w:t xml:space="preserve">whether </w:t>
      </w:r>
      <w:r w:rsidR="00B47A44" w:rsidRPr="007D34BA">
        <w:rPr>
          <w:rFonts w:asciiTheme="minorHAnsi" w:hAnsiTheme="minorHAnsi" w:cstheme="minorHAnsi"/>
          <w:bCs/>
          <w:szCs w:val="24"/>
        </w:rPr>
        <w:t>th</w:t>
      </w:r>
      <w:r w:rsidR="00544BCB">
        <w:rPr>
          <w:rFonts w:asciiTheme="minorHAnsi" w:hAnsiTheme="minorHAnsi" w:cstheme="minorHAnsi"/>
          <w:bCs/>
          <w:szCs w:val="24"/>
        </w:rPr>
        <w:t>e</w:t>
      </w:r>
      <w:r>
        <w:rPr>
          <w:rFonts w:asciiTheme="minorHAnsi" w:hAnsiTheme="minorHAnsi" w:cstheme="minorHAnsi"/>
          <w:bCs/>
          <w:szCs w:val="24"/>
        </w:rPr>
        <w:t>se</w:t>
      </w:r>
      <w:r w:rsidR="00544BCB">
        <w:rPr>
          <w:rFonts w:asciiTheme="minorHAnsi" w:hAnsiTheme="minorHAnsi" w:cstheme="minorHAnsi"/>
          <w:bCs/>
          <w:szCs w:val="24"/>
        </w:rPr>
        <w:t xml:space="preserve"> film site</w:t>
      </w:r>
      <w:r w:rsidR="00EC3AF5">
        <w:rPr>
          <w:rFonts w:asciiTheme="minorHAnsi" w:hAnsiTheme="minorHAnsi" w:cstheme="minorHAnsi"/>
          <w:bCs/>
          <w:szCs w:val="24"/>
        </w:rPr>
        <w:t>s</w:t>
      </w:r>
      <w:r w:rsidR="00544BCB">
        <w:rPr>
          <w:rFonts w:asciiTheme="minorHAnsi" w:hAnsiTheme="minorHAnsi" w:cstheme="minorHAnsi"/>
          <w:bCs/>
          <w:szCs w:val="24"/>
        </w:rPr>
        <w:t xml:space="preserve"> </w:t>
      </w:r>
      <w:r w:rsidR="00EC3AF5">
        <w:rPr>
          <w:rFonts w:asciiTheme="minorHAnsi" w:hAnsiTheme="minorHAnsi" w:cstheme="minorHAnsi"/>
          <w:bCs/>
          <w:szCs w:val="24"/>
        </w:rPr>
        <w:t xml:space="preserve">did, in fact, </w:t>
      </w:r>
      <w:r>
        <w:rPr>
          <w:rFonts w:asciiTheme="minorHAnsi" w:hAnsiTheme="minorHAnsi" w:cstheme="minorHAnsi"/>
          <w:bCs/>
          <w:szCs w:val="24"/>
        </w:rPr>
        <w:t xml:space="preserve">represent </w:t>
      </w:r>
      <w:r w:rsidR="00544BCB">
        <w:rPr>
          <w:rFonts w:asciiTheme="minorHAnsi" w:hAnsiTheme="minorHAnsi" w:cstheme="minorHAnsi"/>
          <w:bCs/>
          <w:szCs w:val="24"/>
        </w:rPr>
        <w:t xml:space="preserve">a </w:t>
      </w:r>
      <w:r w:rsidR="007F299A">
        <w:rPr>
          <w:rFonts w:asciiTheme="minorHAnsi" w:hAnsiTheme="minorHAnsi" w:cstheme="minorHAnsi"/>
          <w:bCs/>
          <w:szCs w:val="24"/>
        </w:rPr>
        <w:t xml:space="preserve">new </w:t>
      </w:r>
      <w:r w:rsidR="00544BCB">
        <w:rPr>
          <w:rFonts w:asciiTheme="minorHAnsi" w:hAnsiTheme="minorHAnsi" w:cstheme="minorHAnsi"/>
          <w:bCs/>
          <w:szCs w:val="24"/>
        </w:rPr>
        <w:t>iteration of this long-running topoi</w:t>
      </w:r>
      <w:r w:rsidR="00CE0B9F">
        <w:rPr>
          <w:rFonts w:asciiTheme="minorHAnsi" w:hAnsiTheme="minorHAnsi" w:cstheme="minorHAnsi"/>
          <w:bCs/>
          <w:szCs w:val="24"/>
        </w:rPr>
        <w:t xml:space="preserve">, 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a survey method was developed harnessing one of the web’s most popular forms of journalism – the listicle. This </w:t>
      </w:r>
      <w:r w:rsidR="00CE0B9F">
        <w:rPr>
          <w:rFonts w:asciiTheme="minorHAnsi" w:hAnsiTheme="minorHAnsi" w:cstheme="minorHAnsi"/>
          <w:bCs/>
          <w:szCs w:val="24"/>
        </w:rPr>
        <w:t xml:space="preserve">listicle 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survey yielded a corpus of </w:t>
      </w:r>
      <w:r w:rsidR="00CE0B9F">
        <w:rPr>
          <w:rFonts w:asciiTheme="minorHAnsi" w:hAnsiTheme="minorHAnsi" w:cstheme="minorHAnsi"/>
          <w:bCs/>
          <w:szCs w:val="24"/>
        </w:rPr>
        <w:t xml:space="preserve">nearly </w:t>
      </w:r>
      <w:r w:rsidR="00B47A44" w:rsidRPr="007D34BA">
        <w:rPr>
          <w:rFonts w:asciiTheme="minorHAnsi" w:hAnsiTheme="minorHAnsi" w:cstheme="minorHAnsi"/>
          <w:bCs/>
          <w:szCs w:val="24"/>
        </w:rPr>
        <w:t>100 examples</w:t>
      </w:r>
      <w:r>
        <w:rPr>
          <w:rFonts w:asciiTheme="minorHAnsi" w:hAnsiTheme="minorHAnsi" w:cstheme="minorHAnsi"/>
          <w:bCs/>
          <w:szCs w:val="24"/>
        </w:rPr>
        <w:t xml:space="preserve"> and</w:t>
      </w:r>
      <w:r w:rsidR="00EC3AF5">
        <w:rPr>
          <w:rFonts w:asciiTheme="minorHAnsi" w:hAnsiTheme="minorHAnsi" w:cstheme="minorHAnsi"/>
          <w:bCs/>
          <w:szCs w:val="24"/>
        </w:rPr>
        <w:t xml:space="preserve"> adopting</w:t>
      </w:r>
      <w:r>
        <w:rPr>
          <w:rFonts w:asciiTheme="minorHAnsi" w:hAnsiTheme="minorHAnsi" w:cstheme="minorHAnsi"/>
          <w:bCs/>
          <w:szCs w:val="24"/>
        </w:rPr>
        <w:t xml:space="preserve"> </w:t>
      </w:r>
      <w:r w:rsidR="00B47A44" w:rsidRPr="007D34BA">
        <w:rPr>
          <w:rFonts w:asciiTheme="minorHAnsi" w:hAnsiTheme="minorHAnsi" w:cstheme="minorHAnsi"/>
          <w:bCs/>
          <w:szCs w:val="24"/>
        </w:rPr>
        <w:t>M</w:t>
      </w:r>
      <w:r w:rsidR="009900D6">
        <w:rPr>
          <w:rFonts w:asciiTheme="minorHAnsi" w:hAnsiTheme="minorHAnsi" w:cstheme="minorHAnsi"/>
          <w:bCs/>
          <w:szCs w:val="24"/>
        </w:rPr>
        <w:t xml:space="preserve">ark </w:t>
      </w:r>
      <w:r w:rsidR="00B47A44" w:rsidRPr="007D34BA">
        <w:rPr>
          <w:rFonts w:asciiTheme="minorHAnsi" w:hAnsiTheme="minorHAnsi" w:cstheme="minorHAnsi"/>
          <w:bCs/>
          <w:szCs w:val="24"/>
        </w:rPr>
        <w:t>J.P. Wolf’s imaginary world creation</w:t>
      </w:r>
      <w:r w:rsidR="008B4D42">
        <w:rPr>
          <w:rFonts w:asciiTheme="minorHAnsi" w:hAnsiTheme="minorHAnsi" w:cstheme="minorHAnsi"/>
          <w:bCs/>
          <w:szCs w:val="24"/>
        </w:rPr>
        <w:t xml:space="preserve"> framework</w:t>
      </w:r>
      <w:r w:rsidR="00EC3AF5">
        <w:rPr>
          <w:rFonts w:asciiTheme="minorHAnsi" w:hAnsiTheme="minorHAnsi" w:cstheme="minorHAnsi"/>
          <w:bCs/>
          <w:szCs w:val="24"/>
        </w:rPr>
        <w:t>,</w:t>
      </w:r>
      <w:r w:rsidR="00C42965">
        <w:rPr>
          <w:rFonts w:asciiTheme="minorHAnsi" w:hAnsiTheme="minorHAnsi" w:cstheme="minorHAnsi"/>
          <w:bCs/>
          <w:szCs w:val="24"/>
        </w:rPr>
        <w:t xml:space="preserve"> together with Neils Brugger’s strategy for web site analysis</w:t>
      </w:r>
      <w:r w:rsidR="00EC3AF5">
        <w:rPr>
          <w:rFonts w:asciiTheme="minorHAnsi" w:hAnsiTheme="minorHAnsi" w:cstheme="minorHAnsi"/>
          <w:bCs/>
          <w:szCs w:val="24"/>
        </w:rPr>
        <w:t>,</w:t>
      </w:r>
      <w:r w:rsidR="00C42965">
        <w:rPr>
          <w:rFonts w:asciiTheme="minorHAnsi" w:hAnsiTheme="minorHAnsi" w:cstheme="minorHAnsi"/>
          <w:bCs/>
          <w:szCs w:val="24"/>
        </w:rPr>
        <w:t xml:space="preserve"> </w:t>
      </w:r>
      <w:r w:rsidR="00CE0B9F">
        <w:rPr>
          <w:rFonts w:asciiTheme="minorHAnsi" w:hAnsiTheme="minorHAnsi" w:cstheme="minorHAnsi"/>
          <w:bCs/>
          <w:szCs w:val="24"/>
        </w:rPr>
        <w:t>and</w:t>
      </w:r>
      <w:r w:rsidR="00C42965">
        <w:rPr>
          <w:rFonts w:asciiTheme="minorHAnsi" w:hAnsiTheme="minorHAnsi" w:cstheme="minorHAnsi"/>
          <w:bCs/>
          <w:szCs w:val="24"/>
        </w:rPr>
        <w:t xml:space="preserve"> Errki Huhtamo’s concept of the topoi</w:t>
      </w:r>
      <w:r w:rsidR="00CE0B9F">
        <w:rPr>
          <w:rFonts w:asciiTheme="minorHAnsi" w:hAnsiTheme="minorHAnsi" w:cstheme="minorHAnsi"/>
          <w:bCs/>
          <w:szCs w:val="24"/>
        </w:rPr>
        <w:t xml:space="preserve">, 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a longitudinal study </w:t>
      </w:r>
      <w:r w:rsidR="008B4D42">
        <w:rPr>
          <w:rFonts w:asciiTheme="minorHAnsi" w:hAnsiTheme="minorHAnsi" w:cstheme="minorHAnsi"/>
          <w:bCs/>
          <w:szCs w:val="24"/>
        </w:rPr>
        <w:t xml:space="preserve">of the development of this </w:t>
      </w:r>
      <w:r w:rsidR="00CE0B9F">
        <w:rPr>
          <w:rFonts w:asciiTheme="minorHAnsi" w:hAnsiTheme="minorHAnsi" w:cstheme="minorHAnsi"/>
          <w:bCs/>
          <w:szCs w:val="24"/>
        </w:rPr>
        <w:t xml:space="preserve">film promotional website </w:t>
      </w:r>
      <w:r w:rsidR="008B4D42">
        <w:rPr>
          <w:rFonts w:asciiTheme="minorHAnsi" w:hAnsiTheme="minorHAnsi" w:cstheme="minorHAnsi"/>
          <w:bCs/>
          <w:szCs w:val="24"/>
        </w:rPr>
        <w:t>convention is</w:t>
      </w:r>
      <w:r w:rsidR="009520D2">
        <w:rPr>
          <w:rFonts w:asciiTheme="minorHAnsi" w:hAnsiTheme="minorHAnsi" w:cstheme="minorHAnsi"/>
          <w:bCs/>
          <w:szCs w:val="24"/>
        </w:rPr>
        <w:t xml:space="preserve"> devised</w:t>
      </w:r>
      <w:r w:rsidR="00EC3AF5">
        <w:rPr>
          <w:rFonts w:asciiTheme="minorHAnsi" w:hAnsiTheme="minorHAnsi" w:cstheme="minorHAnsi"/>
          <w:bCs/>
          <w:szCs w:val="24"/>
        </w:rPr>
        <w:t xml:space="preserve">. Case studies selected from the corpus </w:t>
      </w:r>
      <w:r w:rsidR="002B050E">
        <w:rPr>
          <w:rFonts w:asciiTheme="minorHAnsi" w:hAnsiTheme="minorHAnsi" w:cstheme="minorHAnsi"/>
          <w:bCs/>
          <w:szCs w:val="24"/>
        </w:rPr>
        <w:t>include</w:t>
      </w:r>
      <w:r w:rsidR="00EC3AF5">
        <w:rPr>
          <w:rFonts w:asciiTheme="minorHAnsi" w:hAnsiTheme="minorHAnsi" w:cstheme="minorHAnsi"/>
          <w:bCs/>
          <w:szCs w:val="24"/>
        </w:rPr>
        <w:t xml:space="preserve"> the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 </w:t>
      </w:r>
      <w:r w:rsidR="00B47A44" w:rsidRPr="007D34BA">
        <w:rPr>
          <w:rFonts w:asciiTheme="minorHAnsi" w:hAnsiTheme="minorHAnsi" w:cstheme="minorHAnsi"/>
          <w:bCs/>
          <w:i/>
          <w:iCs/>
          <w:szCs w:val="24"/>
        </w:rPr>
        <w:t>Eternal Sunshine of the Spotless Mind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 </w:t>
      </w:r>
      <w:r w:rsidR="009900D6">
        <w:rPr>
          <w:rFonts w:asciiTheme="minorHAnsi" w:hAnsiTheme="minorHAnsi" w:cstheme="minorHAnsi"/>
          <w:bCs/>
          <w:szCs w:val="24"/>
        </w:rPr>
        <w:t xml:space="preserve"> site, </w:t>
      </w:r>
      <w:r w:rsidR="008B4D42" w:rsidRPr="00223DF7">
        <w:rPr>
          <w:rFonts w:asciiTheme="minorHAnsi" w:hAnsiTheme="minorHAnsi" w:cstheme="minorHAnsi"/>
          <w:bCs/>
          <w:i/>
          <w:iCs/>
          <w:szCs w:val="24"/>
        </w:rPr>
        <w:t>Lacuna</w:t>
      </w:r>
      <w:r w:rsidR="00FA5874" w:rsidRPr="00223DF7">
        <w:rPr>
          <w:rFonts w:asciiTheme="minorHAnsi" w:hAnsiTheme="minorHAnsi" w:cstheme="minorHAnsi"/>
          <w:bCs/>
          <w:i/>
          <w:iCs/>
          <w:szCs w:val="24"/>
        </w:rPr>
        <w:t>i</w:t>
      </w:r>
      <w:r w:rsidR="008B4D42" w:rsidRPr="00223DF7">
        <w:rPr>
          <w:rFonts w:asciiTheme="minorHAnsi" w:hAnsiTheme="minorHAnsi" w:cstheme="minorHAnsi"/>
          <w:bCs/>
          <w:i/>
          <w:iCs/>
          <w:szCs w:val="24"/>
        </w:rPr>
        <w:t>nc.com</w:t>
      </w:r>
      <w:r w:rsidR="00E95027" w:rsidRPr="00223DF7">
        <w:rPr>
          <w:rFonts w:asciiTheme="minorHAnsi" w:hAnsiTheme="minorHAnsi" w:cstheme="minorHAnsi"/>
          <w:bCs/>
          <w:szCs w:val="24"/>
        </w:rPr>
        <w:t>;</w:t>
      </w:r>
      <w:r w:rsidR="00E95027">
        <w:rPr>
          <w:rFonts w:asciiTheme="minorHAnsi" w:hAnsiTheme="minorHAnsi" w:cstheme="minorHAnsi"/>
          <w:bCs/>
          <w:szCs w:val="24"/>
        </w:rPr>
        <w:t xml:space="preserve"> </w:t>
      </w:r>
      <w:r w:rsidR="00B47A44" w:rsidRPr="007D34BA">
        <w:rPr>
          <w:rFonts w:asciiTheme="minorHAnsi" w:hAnsiTheme="minorHAnsi" w:cstheme="minorHAnsi"/>
          <w:bCs/>
          <w:i/>
          <w:iCs/>
          <w:szCs w:val="24"/>
        </w:rPr>
        <w:t>District 9</w:t>
      </w:r>
      <w:r w:rsidR="009900D6">
        <w:rPr>
          <w:rFonts w:asciiTheme="minorHAnsi" w:hAnsiTheme="minorHAnsi" w:cstheme="minorHAnsi"/>
          <w:bCs/>
          <w:szCs w:val="24"/>
        </w:rPr>
        <w:t xml:space="preserve">’s </w:t>
      </w:r>
      <w:r w:rsidR="00E95027" w:rsidRPr="007D34BA">
        <w:rPr>
          <w:rFonts w:asciiTheme="minorHAnsi" w:hAnsiTheme="minorHAnsi" w:cstheme="minorHAnsi"/>
          <w:bCs/>
          <w:i/>
          <w:iCs/>
          <w:szCs w:val="24"/>
        </w:rPr>
        <w:t>MNU.com</w:t>
      </w:r>
      <w:r w:rsidR="002B050E">
        <w:rPr>
          <w:rFonts w:asciiTheme="minorHAnsi" w:hAnsiTheme="minorHAnsi" w:cstheme="minorHAnsi"/>
          <w:bCs/>
          <w:szCs w:val="24"/>
        </w:rPr>
        <w:t>,</w:t>
      </w:r>
      <w:r w:rsidR="00B47A44" w:rsidRPr="007D34BA">
        <w:rPr>
          <w:rFonts w:asciiTheme="minorHAnsi" w:hAnsiTheme="minorHAnsi" w:cstheme="minorHAnsi"/>
          <w:bCs/>
          <w:szCs w:val="24"/>
        </w:rPr>
        <w:t xml:space="preserve"> and </w:t>
      </w:r>
      <w:r w:rsidR="00B47A44" w:rsidRPr="007D34BA">
        <w:rPr>
          <w:rFonts w:asciiTheme="minorHAnsi" w:hAnsiTheme="minorHAnsi" w:cstheme="minorHAnsi"/>
          <w:bCs/>
          <w:i/>
          <w:iCs/>
          <w:szCs w:val="24"/>
        </w:rPr>
        <w:t>Prometheus</w:t>
      </w:r>
      <w:r w:rsidR="009900D6">
        <w:rPr>
          <w:rFonts w:asciiTheme="minorHAnsi" w:hAnsiTheme="minorHAnsi" w:cstheme="minorHAnsi"/>
          <w:bCs/>
          <w:szCs w:val="24"/>
        </w:rPr>
        <w:t xml:space="preserve">’s </w:t>
      </w:r>
      <w:r w:rsidR="00E95027" w:rsidRPr="007D34BA">
        <w:rPr>
          <w:rFonts w:asciiTheme="minorHAnsi" w:hAnsiTheme="minorHAnsi" w:cstheme="minorHAnsi"/>
          <w:bCs/>
          <w:i/>
          <w:iCs/>
          <w:szCs w:val="24"/>
        </w:rPr>
        <w:t>WeylandIndustries.com</w:t>
      </w:r>
      <w:r w:rsidR="00E95027" w:rsidRPr="007D34BA">
        <w:rPr>
          <w:rFonts w:asciiTheme="minorHAnsi" w:hAnsiTheme="minorHAnsi" w:cstheme="minorHAnsi"/>
          <w:bCs/>
          <w:szCs w:val="24"/>
        </w:rPr>
        <w:t xml:space="preserve"> </w:t>
      </w:r>
      <w:r w:rsidR="00E95027">
        <w:rPr>
          <w:rFonts w:asciiTheme="minorHAnsi" w:hAnsiTheme="minorHAnsi" w:cstheme="minorHAnsi"/>
          <w:bCs/>
          <w:szCs w:val="24"/>
        </w:rPr>
        <w:t xml:space="preserve">site. </w:t>
      </w:r>
      <w:r w:rsidR="009520D2">
        <w:rPr>
          <w:rFonts w:asciiTheme="minorHAnsi" w:hAnsiTheme="minorHAnsi" w:cstheme="minorHAnsi"/>
          <w:bCs/>
          <w:szCs w:val="24"/>
        </w:rPr>
        <w:t xml:space="preserve">The survey </w:t>
      </w:r>
      <w:r w:rsidR="009900D6">
        <w:rPr>
          <w:rFonts w:asciiTheme="minorHAnsi" w:hAnsiTheme="minorHAnsi" w:cstheme="minorHAnsi"/>
          <w:bCs/>
          <w:szCs w:val="24"/>
        </w:rPr>
        <w:t>suggest</w:t>
      </w:r>
      <w:r w:rsidR="009520D2">
        <w:rPr>
          <w:rFonts w:asciiTheme="minorHAnsi" w:hAnsiTheme="minorHAnsi" w:cstheme="minorHAnsi"/>
          <w:bCs/>
          <w:szCs w:val="24"/>
        </w:rPr>
        <w:t>s</w:t>
      </w:r>
      <w:r w:rsidR="009900D6">
        <w:rPr>
          <w:rFonts w:asciiTheme="minorHAnsi" w:hAnsiTheme="minorHAnsi" w:cstheme="minorHAnsi"/>
          <w:bCs/>
          <w:szCs w:val="24"/>
        </w:rPr>
        <w:t xml:space="preserve"> </w:t>
      </w:r>
      <w:r w:rsidR="00EC3AF5">
        <w:rPr>
          <w:rFonts w:asciiTheme="minorHAnsi" w:hAnsiTheme="minorHAnsi" w:cstheme="minorHAnsi"/>
          <w:bCs/>
          <w:szCs w:val="24"/>
        </w:rPr>
        <w:t xml:space="preserve">these </w:t>
      </w:r>
      <w:r w:rsidR="003E7667">
        <w:rPr>
          <w:rFonts w:asciiTheme="minorHAnsi" w:hAnsiTheme="minorHAnsi" w:cstheme="minorHAnsi"/>
          <w:bCs/>
          <w:szCs w:val="24"/>
        </w:rPr>
        <w:t>fictional worlds are becoming increasingly dense and complex</w:t>
      </w:r>
      <w:r w:rsidR="00EC3AF5">
        <w:rPr>
          <w:rFonts w:asciiTheme="minorHAnsi" w:hAnsiTheme="minorHAnsi" w:cstheme="minorHAnsi"/>
          <w:bCs/>
          <w:szCs w:val="24"/>
        </w:rPr>
        <w:t xml:space="preserve"> and this form of film promotion is </w:t>
      </w:r>
      <w:r w:rsidR="009520D2">
        <w:rPr>
          <w:rFonts w:asciiTheme="minorHAnsi" w:hAnsiTheme="minorHAnsi" w:cstheme="minorHAnsi"/>
          <w:bCs/>
          <w:szCs w:val="24"/>
        </w:rPr>
        <w:t>establishing generically specific ways of communicating with prospective audiences</w:t>
      </w:r>
      <w:r w:rsidR="003E7667">
        <w:rPr>
          <w:rFonts w:asciiTheme="minorHAnsi" w:hAnsiTheme="minorHAnsi" w:cstheme="minorHAnsi"/>
          <w:bCs/>
          <w:szCs w:val="24"/>
        </w:rPr>
        <w:t xml:space="preserve">. </w:t>
      </w:r>
      <w:r w:rsidR="009520D2">
        <w:rPr>
          <w:rFonts w:asciiTheme="minorHAnsi" w:hAnsiTheme="minorHAnsi" w:cstheme="minorHAnsi"/>
          <w:bCs/>
          <w:szCs w:val="24"/>
        </w:rPr>
        <w:t>I</w:t>
      </w:r>
      <w:r w:rsidR="00EC3AF5">
        <w:rPr>
          <w:rFonts w:asciiTheme="minorHAnsi" w:hAnsiTheme="minorHAnsi" w:cstheme="minorHAnsi"/>
          <w:bCs/>
          <w:szCs w:val="24"/>
        </w:rPr>
        <w:t xml:space="preserve">t </w:t>
      </w:r>
      <w:r w:rsidR="009520D2">
        <w:rPr>
          <w:rFonts w:asciiTheme="minorHAnsi" w:hAnsiTheme="minorHAnsi" w:cstheme="minorHAnsi"/>
          <w:bCs/>
          <w:szCs w:val="24"/>
        </w:rPr>
        <w:t xml:space="preserve">seems to be the case </w:t>
      </w:r>
      <w:r w:rsidR="00EC3AF5">
        <w:rPr>
          <w:rFonts w:asciiTheme="minorHAnsi" w:hAnsiTheme="minorHAnsi" w:cstheme="minorHAnsi"/>
          <w:bCs/>
          <w:szCs w:val="24"/>
        </w:rPr>
        <w:t>that the ‘</w:t>
      </w:r>
      <w:r w:rsidR="003E7667">
        <w:rPr>
          <w:rFonts w:asciiTheme="minorHAnsi" w:hAnsiTheme="minorHAnsi" w:cstheme="minorHAnsi"/>
          <w:bCs/>
          <w:szCs w:val="24"/>
        </w:rPr>
        <w:t>evil corporation</w:t>
      </w:r>
      <w:r w:rsidR="00EC3AF5">
        <w:rPr>
          <w:rFonts w:asciiTheme="minorHAnsi" w:hAnsiTheme="minorHAnsi" w:cstheme="minorHAnsi"/>
          <w:bCs/>
          <w:szCs w:val="24"/>
        </w:rPr>
        <w:t xml:space="preserve">’ </w:t>
      </w:r>
      <w:r w:rsidR="009520D2">
        <w:rPr>
          <w:rFonts w:asciiTheme="minorHAnsi" w:hAnsiTheme="minorHAnsi" w:cstheme="minorHAnsi"/>
          <w:bCs/>
          <w:szCs w:val="24"/>
        </w:rPr>
        <w:t xml:space="preserve">online promotional </w:t>
      </w:r>
      <w:r w:rsidR="00EC3AF5">
        <w:rPr>
          <w:rFonts w:asciiTheme="minorHAnsi" w:hAnsiTheme="minorHAnsi" w:cstheme="minorHAnsi"/>
          <w:bCs/>
          <w:szCs w:val="24"/>
        </w:rPr>
        <w:t>trope</w:t>
      </w:r>
      <w:r w:rsidR="003E7667">
        <w:rPr>
          <w:rFonts w:asciiTheme="minorHAnsi" w:hAnsiTheme="minorHAnsi" w:cstheme="minorHAnsi"/>
          <w:bCs/>
          <w:szCs w:val="24"/>
        </w:rPr>
        <w:t xml:space="preserve"> is not just </w:t>
      </w:r>
      <w:r w:rsidR="006A25F6">
        <w:rPr>
          <w:rFonts w:asciiTheme="minorHAnsi" w:hAnsiTheme="minorHAnsi" w:cstheme="minorHAnsi"/>
          <w:bCs/>
          <w:szCs w:val="24"/>
        </w:rPr>
        <w:t xml:space="preserve">an advertising </w:t>
      </w:r>
      <w:r w:rsidR="003E7667">
        <w:rPr>
          <w:rFonts w:asciiTheme="minorHAnsi" w:hAnsiTheme="minorHAnsi" w:cstheme="minorHAnsi"/>
          <w:bCs/>
          <w:szCs w:val="24"/>
        </w:rPr>
        <w:t xml:space="preserve">technique but a </w:t>
      </w:r>
      <w:r w:rsidR="009900D6">
        <w:rPr>
          <w:rFonts w:asciiTheme="minorHAnsi" w:hAnsiTheme="minorHAnsi" w:cstheme="minorHAnsi"/>
          <w:bCs/>
          <w:szCs w:val="24"/>
        </w:rPr>
        <w:t xml:space="preserve">discursive </w:t>
      </w:r>
      <w:r w:rsidR="00FF74B1">
        <w:rPr>
          <w:rFonts w:asciiTheme="minorHAnsi" w:hAnsiTheme="minorHAnsi" w:cstheme="minorHAnsi"/>
          <w:bCs/>
          <w:szCs w:val="24"/>
        </w:rPr>
        <w:t xml:space="preserve">topos </w:t>
      </w:r>
      <w:r w:rsidR="009520D2">
        <w:rPr>
          <w:rFonts w:asciiTheme="minorHAnsi" w:hAnsiTheme="minorHAnsi" w:cstheme="minorHAnsi"/>
          <w:bCs/>
          <w:szCs w:val="24"/>
        </w:rPr>
        <w:t xml:space="preserve">which </w:t>
      </w:r>
      <w:r w:rsidR="00FF74B1">
        <w:rPr>
          <w:rFonts w:asciiTheme="minorHAnsi" w:hAnsiTheme="minorHAnsi" w:cstheme="minorHAnsi"/>
          <w:bCs/>
          <w:szCs w:val="24"/>
        </w:rPr>
        <w:t xml:space="preserve">embodies a critique about </w:t>
      </w:r>
      <w:r w:rsidR="006A25F6">
        <w:rPr>
          <w:rFonts w:asciiTheme="minorHAnsi" w:hAnsiTheme="minorHAnsi" w:cstheme="minorHAnsi"/>
          <w:bCs/>
          <w:szCs w:val="24"/>
        </w:rPr>
        <w:t xml:space="preserve">real world </w:t>
      </w:r>
      <w:r w:rsidR="00FF74B1">
        <w:rPr>
          <w:rFonts w:asciiTheme="minorHAnsi" w:hAnsiTheme="minorHAnsi" w:cstheme="minorHAnsi"/>
          <w:bCs/>
          <w:szCs w:val="24"/>
        </w:rPr>
        <w:t>cultural and economic</w:t>
      </w:r>
      <w:r w:rsidR="006A25F6">
        <w:rPr>
          <w:rFonts w:asciiTheme="minorHAnsi" w:hAnsiTheme="minorHAnsi" w:cstheme="minorHAnsi"/>
          <w:bCs/>
          <w:szCs w:val="24"/>
        </w:rPr>
        <w:t xml:space="preserve"> circumstances</w:t>
      </w:r>
      <w:r w:rsidR="00FF74B1">
        <w:rPr>
          <w:rFonts w:asciiTheme="minorHAnsi" w:hAnsiTheme="minorHAnsi" w:cstheme="minorHAnsi"/>
          <w:bCs/>
          <w:szCs w:val="24"/>
        </w:rPr>
        <w:t>.</w:t>
      </w:r>
    </w:p>
    <w:p w14:paraId="1EF94AEC" w14:textId="0CED835D" w:rsidR="00CB6FD7" w:rsidRDefault="00A7361A" w:rsidP="00582A3A">
      <w:pPr>
        <w:tabs>
          <w:tab w:val="right" w:pos="9138"/>
        </w:tabs>
        <w:spacing w:line="259" w:lineRule="auto"/>
        <w:ind w:left="0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To </w:t>
      </w:r>
      <w:r w:rsidR="00223DF7">
        <w:rPr>
          <w:rFonts w:asciiTheme="minorHAnsi" w:hAnsiTheme="minorHAnsi" w:cstheme="minorHAnsi"/>
          <w:bCs/>
          <w:szCs w:val="24"/>
        </w:rPr>
        <w:t xml:space="preserve">confirm </w:t>
      </w:r>
      <w:r w:rsidR="003106F9">
        <w:rPr>
          <w:rFonts w:asciiTheme="minorHAnsi" w:hAnsiTheme="minorHAnsi" w:cstheme="minorHAnsi"/>
          <w:bCs/>
          <w:szCs w:val="24"/>
        </w:rPr>
        <w:t xml:space="preserve">that </w:t>
      </w:r>
      <w:r>
        <w:rPr>
          <w:rFonts w:asciiTheme="minorHAnsi" w:hAnsiTheme="minorHAnsi" w:cstheme="minorHAnsi"/>
          <w:bCs/>
          <w:szCs w:val="24"/>
        </w:rPr>
        <w:t xml:space="preserve">these new forms of </w:t>
      </w:r>
      <w:r w:rsidR="00630600">
        <w:rPr>
          <w:rFonts w:asciiTheme="minorHAnsi" w:hAnsiTheme="minorHAnsi" w:cstheme="minorHAnsi"/>
          <w:bCs/>
          <w:szCs w:val="24"/>
        </w:rPr>
        <w:t>online promotion ha</w:t>
      </w:r>
      <w:r>
        <w:rPr>
          <w:rFonts w:asciiTheme="minorHAnsi" w:hAnsiTheme="minorHAnsi" w:cstheme="minorHAnsi"/>
          <w:bCs/>
          <w:szCs w:val="24"/>
        </w:rPr>
        <w:t>ve</w:t>
      </w:r>
      <w:r w:rsidR="00630600">
        <w:rPr>
          <w:rFonts w:asciiTheme="minorHAnsi" w:hAnsiTheme="minorHAnsi" w:cstheme="minorHAnsi"/>
          <w:bCs/>
          <w:szCs w:val="24"/>
        </w:rPr>
        <w:t xml:space="preserve"> evolved generic characteristics, </w:t>
      </w:r>
      <w:r>
        <w:rPr>
          <w:rFonts w:asciiTheme="minorHAnsi" w:hAnsiTheme="minorHAnsi" w:cstheme="minorHAnsi"/>
          <w:bCs/>
          <w:szCs w:val="24"/>
        </w:rPr>
        <w:t xml:space="preserve">further genres had to be examined so </w:t>
      </w:r>
      <w:r w:rsidR="00350AD7" w:rsidRPr="007D34BA">
        <w:rPr>
          <w:rFonts w:asciiTheme="minorHAnsi" w:hAnsiTheme="minorHAnsi" w:cstheme="minorHAnsi"/>
          <w:bCs/>
          <w:szCs w:val="24"/>
        </w:rPr>
        <w:t>Chapter 5 undertakes a</w:t>
      </w:r>
      <w:r w:rsidR="002B050E">
        <w:rPr>
          <w:rFonts w:asciiTheme="minorHAnsi" w:hAnsiTheme="minorHAnsi" w:cstheme="minorHAnsi"/>
          <w:bCs/>
          <w:szCs w:val="24"/>
        </w:rPr>
        <w:t xml:space="preserve"> media </w:t>
      </w:r>
      <w:r w:rsidR="00350AD7" w:rsidRPr="007D34BA">
        <w:rPr>
          <w:rFonts w:asciiTheme="minorHAnsi" w:hAnsiTheme="minorHAnsi" w:cstheme="minorHAnsi"/>
          <w:bCs/>
          <w:szCs w:val="24"/>
        </w:rPr>
        <w:t>archaeolog</w:t>
      </w:r>
      <w:r w:rsidR="009F7190" w:rsidRPr="007D34BA">
        <w:rPr>
          <w:rFonts w:asciiTheme="minorHAnsi" w:hAnsiTheme="minorHAnsi" w:cstheme="minorHAnsi"/>
          <w:bCs/>
          <w:szCs w:val="24"/>
        </w:rPr>
        <w:t>ical investigation</w:t>
      </w:r>
      <w:r w:rsidR="00350AD7" w:rsidRPr="007D34BA">
        <w:rPr>
          <w:rFonts w:asciiTheme="minorHAnsi" w:hAnsiTheme="minorHAnsi" w:cstheme="minorHAnsi"/>
          <w:bCs/>
          <w:szCs w:val="24"/>
        </w:rPr>
        <w:t xml:space="preserve"> of horror </w:t>
      </w:r>
      <w:r w:rsidR="002B050E">
        <w:rPr>
          <w:rFonts w:asciiTheme="minorHAnsi" w:hAnsiTheme="minorHAnsi" w:cstheme="minorHAnsi"/>
          <w:bCs/>
          <w:szCs w:val="24"/>
        </w:rPr>
        <w:t xml:space="preserve">films </w:t>
      </w:r>
      <w:r>
        <w:rPr>
          <w:rFonts w:asciiTheme="minorHAnsi" w:hAnsiTheme="minorHAnsi" w:cstheme="minorHAnsi"/>
          <w:bCs/>
          <w:szCs w:val="24"/>
        </w:rPr>
        <w:t xml:space="preserve">and </w:t>
      </w:r>
      <w:r w:rsidR="002B050E">
        <w:rPr>
          <w:rFonts w:asciiTheme="minorHAnsi" w:hAnsiTheme="minorHAnsi" w:cstheme="minorHAnsi"/>
          <w:bCs/>
          <w:szCs w:val="24"/>
        </w:rPr>
        <w:t>their</w:t>
      </w:r>
      <w:r>
        <w:rPr>
          <w:rFonts w:asciiTheme="minorHAnsi" w:hAnsiTheme="minorHAnsi" w:cstheme="minorHAnsi"/>
          <w:bCs/>
          <w:szCs w:val="24"/>
        </w:rPr>
        <w:t xml:space="preserve"> online</w:t>
      </w:r>
      <w:r w:rsidR="00350AD7" w:rsidRPr="007D34BA">
        <w:rPr>
          <w:rFonts w:asciiTheme="minorHAnsi" w:hAnsiTheme="minorHAnsi" w:cstheme="minorHAnsi"/>
          <w:bCs/>
          <w:szCs w:val="24"/>
        </w:rPr>
        <w:t xml:space="preserve"> promotion. </w:t>
      </w:r>
      <w:r w:rsidR="00350AD7" w:rsidRPr="007D34BA">
        <w:rPr>
          <w:rFonts w:asciiTheme="minorHAnsi" w:hAnsiTheme="minorHAnsi" w:cstheme="minorHAnsi"/>
          <w:szCs w:val="24"/>
        </w:rPr>
        <w:t xml:space="preserve">The site credited with bringing this new form of promotion to the attention of the Hollywood film industry was </w:t>
      </w:r>
      <w:r w:rsidR="00350AD7" w:rsidRPr="007D34BA">
        <w:rPr>
          <w:rFonts w:asciiTheme="minorHAnsi" w:hAnsiTheme="minorHAnsi" w:cstheme="minorHAnsi"/>
          <w:i/>
          <w:iCs/>
          <w:szCs w:val="24"/>
        </w:rPr>
        <w:t xml:space="preserve">BlairWitch.com </w:t>
      </w:r>
      <w:r w:rsidR="006750AB">
        <w:rPr>
          <w:rFonts w:asciiTheme="minorHAnsi" w:hAnsiTheme="minorHAnsi" w:cstheme="minorHAnsi"/>
          <w:szCs w:val="24"/>
        </w:rPr>
        <w:t xml:space="preserve">for Eduardo Sanchez and Daniel Myrick’s </w:t>
      </w:r>
      <w:r>
        <w:rPr>
          <w:rFonts w:asciiTheme="minorHAnsi" w:hAnsiTheme="minorHAnsi" w:cstheme="minorHAnsi"/>
          <w:szCs w:val="24"/>
        </w:rPr>
        <w:t xml:space="preserve">found footage horror, </w:t>
      </w:r>
      <w:r w:rsidR="006750AB" w:rsidRPr="006750AB">
        <w:rPr>
          <w:rFonts w:asciiTheme="minorHAnsi" w:hAnsiTheme="minorHAnsi" w:cstheme="minorHAnsi"/>
          <w:i/>
          <w:iCs/>
          <w:szCs w:val="24"/>
        </w:rPr>
        <w:t>The Blair Witch Project</w:t>
      </w:r>
      <w:r w:rsidR="006750AB">
        <w:rPr>
          <w:rFonts w:asciiTheme="minorHAnsi" w:hAnsiTheme="minorHAnsi" w:cstheme="minorHAnsi"/>
          <w:szCs w:val="24"/>
        </w:rPr>
        <w:t xml:space="preserve"> (1999)</w:t>
      </w:r>
      <w:r w:rsidR="00350AD7" w:rsidRPr="007D34BA">
        <w:rPr>
          <w:rFonts w:asciiTheme="minorHAnsi" w:hAnsiTheme="minorHAnsi" w:cstheme="minorHAnsi"/>
          <w:i/>
          <w:iCs/>
          <w:szCs w:val="24"/>
        </w:rPr>
        <w:t xml:space="preserve">. </w:t>
      </w:r>
      <w:r w:rsidR="00B81511" w:rsidRPr="007D34BA">
        <w:rPr>
          <w:rFonts w:asciiTheme="minorHAnsi" w:hAnsiTheme="minorHAnsi" w:cstheme="minorHAnsi"/>
          <w:szCs w:val="24"/>
        </w:rPr>
        <w:t xml:space="preserve">This website’s success </w:t>
      </w:r>
      <w:r w:rsidR="007F3970">
        <w:rPr>
          <w:rFonts w:asciiTheme="minorHAnsi" w:hAnsiTheme="minorHAnsi" w:cstheme="minorHAnsi"/>
          <w:szCs w:val="24"/>
        </w:rPr>
        <w:t xml:space="preserve">has often been </w:t>
      </w:r>
      <w:r w:rsidR="00350AD7" w:rsidRPr="007D34BA">
        <w:rPr>
          <w:rFonts w:asciiTheme="minorHAnsi" w:hAnsiTheme="minorHAnsi" w:cstheme="minorHAnsi"/>
          <w:szCs w:val="24"/>
        </w:rPr>
        <w:t>attributed</w:t>
      </w:r>
      <w:r w:rsidR="007F3970">
        <w:rPr>
          <w:rFonts w:asciiTheme="minorHAnsi" w:hAnsiTheme="minorHAnsi" w:cstheme="minorHAnsi"/>
          <w:szCs w:val="24"/>
        </w:rPr>
        <w:t xml:space="preserve"> </w:t>
      </w:r>
      <w:r w:rsidR="00350AD7" w:rsidRPr="007D34BA">
        <w:rPr>
          <w:rFonts w:asciiTheme="minorHAnsi" w:hAnsiTheme="minorHAnsi" w:cstheme="minorHAnsi"/>
          <w:szCs w:val="24"/>
        </w:rPr>
        <w:t xml:space="preserve">to </w:t>
      </w:r>
      <w:r w:rsidR="00B81511" w:rsidRPr="007D34BA">
        <w:rPr>
          <w:rFonts w:asciiTheme="minorHAnsi" w:hAnsiTheme="minorHAnsi" w:cstheme="minorHAnsi"/>
          <w:szCs w:val="24"/>
        </w:rPr>
        <w:t xml:space="preserve">the </w:t>
      </w:r>
      <w:r w:rsidR="00350AD7" w:rsidRPr="007D34BA">
        <w:rPr>
          <w:rFonts w:asciiTheme="minorHAnsi" w:hAnsiTheme="minorHAnsi" w:cstheme="minorHAnsi"/>
          <w:szCs w:val="24"/>
        </w:rPr>
        <w:t xml:space="preserve">emergence of fast developing </w:t>
      </w:r>
      <w:r w:rsidR="00161982">
        <w:rPr>
          <w:rFonts w:asciiTheme="minorHAnsi" w:hAnsiTheme="minorHAnsi" w:cstheme="minorHAnsi"/>
          <w:szCs w:val="24"/>
        </w:rPr>
        <w:t xml:space="preserve">internet </w:t>
      </w:r>
      <w:r w:rsidR="00350AD7" w:rsidRPr="007D34BA">
        <w:rPr>
          <w:rFonts w:asciiTheme="minorHAnsi" w:hAnsiTheme="minorHAnsi" w:cstheme="minorHAnsi"/>
          <w:szCs w:val="24"/>
        </w:rPr>
        <w:t>technologies</w:t>
      </w:r>
      <w:r w:rsidR="006750AB">
        <w:rPr>
          <w:rFonts w:asciiTheme="minorHAnsi" w:hAnsiTheme="minorHAnsi" w:cstheme="minorHAnsi"/>
          <w:szCs w:val="24"/>
        </w:rPr>
        <w:t xml:space="preserve"> at the end of the 1990s</w:t>
      </w:r>
      <w:r w:rsidR="00350AD7" w:rsidRPr="007D34BA">
        <w:rPr>
          <w:rFonts w:asciiTheme="minorHAnsi" w:hAnsiTheme="minorHAnsi" w:cstheme="minorHAnsi"/>
          <w:szCs w:val="24"/>
        </w:rPr>
        <w:t xml:space="preserve"> </w:t>
      </w:r>
      <w:r w:rsidR="009F7190" w:rsidRPr="007D34BA">
        <w:rPr>
          <w:rFonts w:asciiTheme="minorHAnsi" w:hAnsiTheme="minorHAnsi" w:cstheme="minorHAnsi"/>
          <w:szCs w:val="24"/>
        </w:rPr>
        <w:t xml:space="preserve">but </w:t>
      </w:r>
      <w:r>
        <w:rPr>
          <w:rFonts w:asciiTheme="minorHAnsi" w:hAnsiTheme="minorHAnsi" w:cstheme="minorHAnsi"/>
          <w:szCs w:val="24"/>
        </w:rPr>
        <w:t>what made it compelling was its presentation as a hoax</w:t>
      </w:r>
      <w:r w:rsidR="00350AD7" w:rsidRPr="007D34BA">
        <w:rPr>
          <w:rFonts w:asciiTheme="minorHAnsi" w:hAnsiTheme="minorHAnsi" w:cstheme="minorHAnsi"/>
          <w:szCs w:val="24"/>
        </w:rPr>
        <w:t xml:space="preserve">. </w:t>
      </w:r>
      <w:r w:rsidR="000E1FA1">
        <w:rPr>
          <w:rFonts w:asciiTheme="minorHAnsi" w:hAnsiTheme="minorHAnsi" w:cstheme="minorHAnsi"/>
          <w:szCs w:val="24"/>
        </w:rPr>
        <w:t>To explore whether the hoax is a persistent feature of horror promotion, t</w:t>
      </w:r>
      <w:r w:rsidR="00067F5B">
        <w:rPr>
          <w:rFonts w:asciiTheme="minorHAnsi" w:hAnsiTheme="minorHAnsi" w:cstheme="minorHAnsi"/>
          <w:szCs w:val="24"/>
        </w:rPr>
        <w:t xml:space="preserve">his chapter provides a </w:t>
      </w:r>
      <w:r>
        <w:rPr>
          <w:rFonts w:asciiTheme="minorHAnsi" w:hAnsiTheme="minorHAnsi" w:cstheme="minorHAnsi"/>
          <w:szCs w:val="24"/>
        </w:rPr>
        <w:t xml:space="preserve">genealogy of </w:t>
      </w:r>
      <w:r w:rsidR="00067F5B">
        <w:rPr>
          <w:rFonts w:asciiTheme="minorHAnsi" w:hAnsiTheme="minorHAnsi" w:cstheme="minorHAnsi"/>
          <w:szCs w:val="24"/>
        </w:rPr>
        <w:t xml:space="preserve">the hoax, </w:t>
      </w:r>
      <w:r>
        <w:rPr>
          <w:rFonts w:asciiTheme="minorHAnsi" w:hAnsiTheme="minorHAnsi" w:cstheme="minorHAnsi"/>
          <w:szCs w:val="24"/>
        </w:rPr>
        <w:t xml:space="preserve"> trac</w:t>
      </w:r>
      <w:r w:rsidR="00067F5B">
        <w:rPr>
          <w:rFonts w:asciiTheme="minorHAnsi" w:hAnsiTheme="minorHAnsi" w:cstheme="minorHAnsi"/>
          <w:szCs w:val="24"/>
        </w:rPr>
        <w:t xml:space="preserve">ing it </w:t>
      </w:r>
      <w:r w:rsidR="003106F9">
        <w:rPr>
          <w:rFonts w:asciiTheme="minorHAnsi" w:hAnsiTheme="minorHAnsi" w:cstheme="minorHAnsi"/>
          <w:szCs w:val="24"/>
        </w:rPr>
        <w:t xml:space="preserve">back </w:t>
      </w:r>
      <w:r w:rsidR="00067F5B">
        <w:rPr>
          <w:rFonts w:asciiTheme="minorHAnsi" w:hAnsiTheme="minorHAnsi" w:cstheme="minorHAnsi"/>
          <w:szCs w:val="24"/>
        </w:rPr>
        <w:t xml:space="preserve">from the </w:t>
      </w:r>
      <w:r w:rsidR="00E931A0">
        <w:rPr>
          <w:rFonts w:asciiTheme="minorHAnsi" w:hAnsiTheme="minorHAnsi" w:cstheme="minorHAnsi"/>
          <w:szCs w:val="24"/>
        </w:rPr>
        <w:t xml:space="preserve"> </w:t>
      </w:r>
      <w:r w:rsidR="00B81511" w:rsidRPr="007D34BA">
        <w:rPr>
          <w:rFonts w:asciiTheme="minorHAnsi" w:hAnsiTheme="minorHAnsi" w:cstheme="minorHAnsi"/>
          <w:szCs w:val="24"/>
        </w:rPr>
        <w:t xml:space="preserve">gimmick campaigns </w:t>
      </w:r>
      <w:r w:rsidR="00067F5B">
        <w:rPr>
          <w:rFonts w:asciiTheme="minorHAnsi" w:hAnsiTheme="minorHAnsi" w:cstheme="minorHAnsi"/>
          <w:szCs w:val="24"/>
        </w:rPr>
        <w:t xml:space="preserve">for </w:t>
      </w:r>
      <w:r w:rsidR="00067F5B" w:rsidRPr="007D34BA">
        <w:rPr>
          <w:rFonts w:asciiTheme="minorHAnsi" w:hAnsiTheme="minorHAnsi" w:cstheme="minorHAnsi"/>
          <w:szCs w:val="24"/>
        </w:rPr>
        <w:t xml:space="preserve">William Castle’s </w:t>
      </w:r>
      <w:r w:rsidR="003106F9">
        <w:rPr>
          <w:rFonts w:asciiTheme="minorHAnsi" w:hAnsiTheme="minorHAnsi" w:cstheme="minorHAnsi"/>
          <w:szCs w:val="24"/>
        </w:rPr>
        <w:t xml:space="preserve"> ‘shockers’ </w:t>
      </w:r>
      <w:r w:rsidR="00B81511" w:rsidRPr="007D34BA">
        <w:rPr>
          <w:rFonts w:asciiTheme="minorHAnsi" w:hAnsiTheme="minorHAnsi" w:cstheme="minorHAnsi"/>
          <w:szCs w:val="24"/>
        </w:rPr>
        <w:t>in the late 1950s</w:t>
      </w:r>
      <w:r w:rsidR="00067F5B">
        <w:rPr>
          <w:rFonts w:asciiTheme="minorHAnsi" w:hAnsiTheme="minorHAnsi" w:cstheme="minorHAnsi"/>
          <w:szCs w:val="24"/>
        </w:rPr>
        <w:t xml:space="preserve"> </w:t>
      </w:r>
      <w:r w:rsidR="00161982">
        <w:rPr>
          <w:rFonts w:asciiTheme="minorHAnsi" w:hAnsiTheme="minorHAnsi" w:cstheme="minorHAnsi"/>
          <w:szCs w:val="24"/>
        </w:rPr>
        <w:t>and</w:t>
      </w:r>
      <w:r w:rsidR="00161982" w:rsidRPr="007D34BA">
        <w:rPr>
          <w:rFonts w:asciiTheme="minorHAnsi" w:hAnsiTheme="minorHAnsi" w:cstheme="minorHAnsi"/>
          <w:szCs w:val="24"/>
        </w:rPr>
        <w:t xml:space="preserve"> early</w:t>
      </w:r>
      <w:r w:rsidR="00B81511" w:rsidRPr="007D34BA">
        <w:rPr>
          <w:rFonts w:asciiTheme="minorHAnsi" w:hAnsiTheme="minorHAnsi" w:cstheme="minorHAnsi"/>
          <w:szCs w:val="24"/>
        </w:rPr>
        <w:t xml:space="preserve"> </w:t>
      </w:r>
      <w:r w:rsidR="00067F5B">
        <w:rPr>
          <w:rFonts w:asciiTheme="minorHAnsi" w:hAnsiTheme="minorHAnsi" w:cstheme="minorHAnsi"/>
          <w:szCs w:val="24"/>
        </w:rPr>
        <w:t>19</w:t>
      </w:r>
      <w:r w:rsidR="00B81511" w:rsidRPr="007D34BA">
        <w:rPr>
          <w:rFonts w:asciiTheme="minorHAnsi" w:hAnsiTheme="minorHAnsi" w:cstheme="minorHAnsi"/>
          <w:szCs w:val="24"/>
        </w:rPr>
        <w:t xml:space="preserve">60s; </w:t>
      </w:r>
      <w:r w:rsidR="00067F5B">
        <w:rPr>
          <w:rFonts w:asciiTheme="minorHAnsi" w:hAnsiTheme="minorHAnsi" w:cstheme="minorHAnsi"/>
          <w:szCs w:val="24"/>
        </w:rPr>
        <w:t>through the</w:t>
      </w:r>
      <w:r w:rsidR="00B81511" w:rsidRPr="007D34BA">
        <w:rPr>
          <w:rFonts w:asciiTheme="minorHAnsi" w:hAnsiTheme="minorHAnsi" w:cstheme="minorHAnsi"/>
          <w:szCs w:val="24"/>
        </w:rPr>
        <w:t xml:space="preserve"> </w:t>
      </w:r>
      <w:r w:rsidR="00067F5B">
        <w:rPr>
          <w:rFonts w:asciiTheme="minorHAnsi" w:hAnsiTheme="minorHAnsi" w:cstheme="minorHAnsi"/>
          <w:szCs w:val="24"/>
        </w:rPr>
        <w:t>b</w:t>
      </w:r>
      <w:r w:rsidR="00B81511" w:rsidRPr="007D34BA">
        <w:rPr>
          <w:rFonts w:asciiTheme="minorHAnsi" w:hAnsiTheme="minorHAnsi" w:cstheme="minorHAnsi"/>
          <w:szCs w:val="24"/>
        </w:rPr>
        <w:t xml:space="preserve">allyhoo </w:t>
      </w:r>
      <w:r w:rsidR="007F3970">
        <w:rPr>
          <w:rFonts w:asciiTheme="minorHAnsi" w:hAnsiTheme="minorHAnsi" w:cstheme="minorHAnsi"/>
          <w:szCs w:val="24"/>
        </w:rPr>
        <w:t xml:space="preserve">stunts </w:t>
      </w:r>
      <w:r w:rsidR="00161982" w:rsidRPr="007D34BA">
        <w:rPr>
          <w:rFonts w:asciiTheme="minorHAnsi" w:hAnsiTheme="minorHAnsi" w:cstheme="minorHAnsi"/>
          <w:szCs w:val="24"/>
        </w:rPr>
        <w:t>o</w:t>
      </w:r>
      <w:r w:rsidR="00161982">
        <w:rPr>
          <w:rFonts w:asciiTheme="minorHAnsi" w:hAnsiTheme="minorHAnsi" w:cstheme="minorHAnsi"/>
          <w:szCs w:val="24"/>
        </w:rPr>
        <w:t>f</w:t>
      </w:r>
      <w:r w:rsidR="00B81511" w:rsidRPr="007D34BA">
        <w:rPr>
          <w:rFonts w:asciiTheme="minorHAnsi" w:hAnsiTheme="minorHAnsi" w:cstheme="minorHAnsi"/>
          <w:szCs w:val="24"/>
        </w:rPr>
        <w:t xml:space="preserve"> 1920s America; </w:t>
      </w:r>
      <w:r w:rsidR="00E931A0">
        <w:rPr>
          <w:rFonts w:asciiTheme="minorHAnsi" w:hAnsiTheme="minorHAnsi" w:cstheme="minorHAnsi"/>
          <w:szCs w:val="24"/>
        </w:rPr>
        <w:t xml:space="preserve">back to </w:t>
      </w:r>
      <w:r w:rsidR="007F3970">
        <w:rPr>
          <w:rFonts w:asciiTheme="minorHAnsi" w:hAnsiTheme="minorHAnsi" w:cstheme="minorHAnsi"/>
          <w:szCs w:val="24"/>
        </w:rPr>
        <w:t xml:space="preserve">what </w:t>
      </w:r>
      <w:r w:rsidR="003106F9">
        <w:rPr>
          <w:rFonts w:asciiTheme="minorHAnsi" w:hAnsiTheme="minorHAnsi" w:cstheme="minorHAnsi"/>
          <w:szCs w:val="24"/>
        </w:rPr>
        <w:t xml:space="preserve">the American </w:t>
      </w:r>
      <w:r w:rsidR="00C01BF6">
        <w:rPr>
          <w:rFonts w:asciiTheme="minorHAnsi" w:hAnsiTheme="minorHAnsi" w:cstheme="minorHAnsi"/>
          <w:szCs w:val="24"/>
        </w:rPr>
        <w:t>producer</w:t>
      </w:r>
      <w:r w:rsidR="003106F9">
        <w:rPr>
          <w:rFonts w:asciiTheme="minorHAnsi" w:hAnsiTheme="minorHAnsi" w:cstheme="minorHAnsi"/>
          <w:szCs w:val="24"/>
        </w:rPr>
        <w:t xml:space="preserve"> and swindler, </w:t>
      </w:r>
      <w:r w:rsidR="007F3970">
        <w:rPr>
          <w:rFonts w:asciiTheme="minorHAnsi" w:hAnsiTheme="minorHAnsi" w:cstheme="minorHAnsi"/>
          <w:szCs w:val="24"/>
        </w:rPr>
        <w:t>P</w:t>
      </w:r>
      <w:r w:rsidR="003106F9">
        <w:rPr>
          <w:rFonts w:asciiTheme="minorHAnsi" w:hAnsiTheme="minorHAnsi" w:cstheme="minorHAnsi"/>
          <w:szCs w:val="24"/>
        </w:rPr>
        <w:t>.</w:t>
      </w:r>
      <w:r w:rsidR="007F3970">
        <w:rPr>
          <w:rFonts w:asciiTheme="minorHAnsi" w:hAnsiTheme="minorHAnsi" w:cstheme="minorHAnsi"/>
          <w:szCs w:val="24"/>
        </w:rPr>
        <w:t xml:space="preserve">T Barnum termed </w:t>
      </w:r>
      <w:r w:rsidR="00067F5B">
        <w:rPr>
          <w:rFonts w:asciiTheme="minorHAnsi" w:hAnsiTheme="minorHAnsi" w:cstheme="minorHAnsi"/>
          <w:szCs w:val="24"/>
        </w:rPr>
        <w:t>‘</w:t>
      </w:r>
      <w:r w:rsidR="00CB6FD7">
        <w:rPr>
          <w:rFonts w:asciiTheme="minorHAnsi" w:hAnsiTheme="minorHAnsi" w:cstheme="minorHAnsi"/>
          <w:szCs w:val="24"/>
        </w:rPr>
        <w:t>humbug</w:t>
      </w:r>
      <w:r w:rsidR="00067F5B">
        <w:rPr>
          <w:rFonts w:asciiTheme="minorHAnsi" w:hAnsiTheme="minorHAnsi" w:cstheme="minorHAnsi"/>
          <w:szCs w:val="24"/>
        </w:rPr>
        <w:t>’</w:t>
      </w:r>
      <w:r w:rsidR="00CB6FD7">
        <w:rPr>
          <w:rFonts w:asciiTheme="minorHAnsi" w:hAnsiTheme="minorHAnsi" w:cstheme="minorHAnsi"/>
          <w:szCs w:val="24"/>
        </w:rPr>
        <w:t xml:space="preserve"> in </w:t>
      </w:r>
      <w:r w:rsidR="00350AD7" w:rsidRPr="007D34BA">
        <w:rPr>
          <w:rFonts w:asciiTheme="minorHAnsi" w:hAnsiTheme="minorHAnsi" w:cstheme="minorHAnsi"/>
          <w:szCs w:val="24"/>
        </w:rPr>
        <w:t>mid -19</w:t>
      </w:r>
      <w:r w:rsidR="00350AD7" w:rsidRPr="007D34BA">
        <w:rPr>
          <w:rFonts w:asciiTheme="minorHAnsi" w:hAnsiTheme="minorHAnsi" w:cstheme="minorHAnsi"/>
          <w:szCs w:val="24"/>
          <w:vertAlign w:val="superscript"/>
        </w:rPr>
        <w:t>th</w:t>
      </w:r>
      <w:r w:rsidR="00350AD7" w:rsidRPr="007D34BA">
        <w:rPr>
          <w:rFonts w:asciiTheme="minorHAnsi" w:hAnsiTheme="minorHAnsi" w:cstheme="minorHAnsi"/>
          <w:szCs w:val="24"/>
        </w:rPr>
        <w:t xml:space="preserve"> </w:t>
      </w:r>
      <w:r w:rsidR="00067F5B">
        <w:rPr>
          <w:rFonts w:asciiTheme="minorHAnsi" w:hAnsiTheme="minorHAnsi" w:cstheme="minorHAnsi"/>
          <w:szCs w:val="24"/>
        </w:rPr>
        <w:t xml:space="preserve">century </w:t>
      </w:r>
      <w:r w:rsidR="00350AD7" w:rsidRPr="007D34BA">
        <w:rPr>
          <w:rFonts w:asciiTheme="minorHAnsi" w:hAnsiTheme="minorHAnsi" w:cstheme="minorHAnsi"/>
          <w:szCs w:val="24"/>
        </w:rPr>
        <w:t>fairground freak shows</w:t>
      </w:r>
      <w:r w:rsidR="00B81511" w:rsidRPr="007D34BA">
        <w:rPr>
          <w:rFonts w:asciiTheme="minorHAnsi" w:hAnsiTheme="minorHAnsi" w:cstheme="minorHAnsi"/>
          <w:szCs w:val="24"/>
        </w:rPr>
        <w:t xml:space="preserve">. </w:t>
      </w:r>
      <w:r w:rsidR="00582A3A" w:rsidRPr="007D34BA">
        <w:rPr>
          <w:rFonts w:asciiTheme="minorHAnsi" w:hAnsiTheme="minorHAnsi" w:cstheme="minorHAnsi"/>
          <w:szCs w:val="24"/>
        </w:rPr>
        <w:t>What t</w:t>
      </w:r>
      <w:r w:rsidR="00B81511" w:rsidRPr="007D34BA">
        <w:rPr>
          <w:rFonts w:asciiTheme="minorHAnsi" w:hAnsiTheme="minorHAnsi" w:cstheme="minorHAnsi"/>
          <w:szCs w:val="24"/>
        </w:rPr>
        <w:t xml:space="preserve">his </w:t>
      </w:r>
      <w:r>
        <w:rPr>
          <w:rFonts w:asciiTheme="minorHAnsi" w:hAnsiTheme="minorHAnsi" w:cstheme="minorHAnsi"/>
          <w:szCs w:val="24"/>
        </w:rPr>
        <w:t xml:space="preserve">overview </w:t>
      </w:r>
      <w:r w:rsidR="00B81511" w:rsidRPr="007D34BA">
        <w:rPr>
          <w:rFonts w:asciiTheme="minorHAnsi" w:hAnsiTheme="minorHAnsi" w:cstheme="minorHAnsi"/>
          <w:szCs w:val="24"/>
        </w:rPr>
        <w:t xml:space="preserve">reveals </w:t>
      </w:r>
      <w:r w:rsidR="00582A3A" w:rsidRPr="007D34BA">
        <w:rPr>
          <w:rFonts w:asciiTheme="minorHAnsi" w:hAnsiTheme="minorHAnsi" w:cstheme="minorHAnsi"/>
          <w:szCs w:val="24"/>
        </w:rPr>
        <w:t xml:space="preserve">is that the </w:t>
      </w:r>
      <w:r w:rsidR="00041762">
        <w:rPr>
          <w:rFonts w:asciiTheme="minorHAnsi" w:hAnsiTheme="minorHAnsi" w:cstheme="minorHAnsi"/>
          <w:szCs w:val="24"/>
        </w:rPr>
        <w:t xml:space="preserve">technologies and the </w:t>
      </w:r>
      <w:r w:rsidR="00582A3A" w:rsidRPr="007D34BA">
        <w:rPr>
          <w:rFonts w:asciiTheme="minorHAnsi" w:hAnsiTheme="minorHAnsi" w:cstheme="minorHAnsi"/>
          <w:szCs w:val="24"/>
        </w:rPr>
        <w:t xml:space="preserve">terms by which </w:t>
      </w:r>
      <w:r>
        <w:rPr>
          <w:rFonts w:asciiTheme="minorHAnsi" w:hAnsiTheme="minorHAnsi" w:cstheme="minorHAnsi"/>
          <w:szCs w:val="24"/>
        </w:rPr>
        <w:t xml:space="preserve">horror </w:t>
      </w:r>
      <w:r w:rsidR="00582A3A" w:rsidRPr="007D34BA">
        <w:rPr>
          <w:rFonts w:asciiTheme="minorHAnsi" w:hAnsiTheme="minorHAnsi" w:cstheme="minorHAnsi"/>
          <w:szCs w:val="24"/>
        </w:rPr>
        <w:t xml:space="preserve">promotions </w:t>
      </w:r>
      <w:r w:rsidR="003106F9">
        <w:rPr>
          <w:rFonts w:asciiTheme="minorHAnsi" w:hAnsiTheme="minorHAnsi" w:cstheme="minorHAnsi"/>
          <w:szCs w:val="24"/>
        </w:rPr>
        <w:t>is</w:t>
      </w:r>
      <w:r w:rsidR="00582A3A" w:rsidRPr="007D34BA">
        <w:rPr>
          <w:rFonts w:asciiTheme="minorHAnsi" w:hAnsiTheme="minorHAnsi" w:cstheme="minorHAnsi"/>
          <w:szCs w:val="24"/>
        </w:rPr>
        <w:t xml:space="preserve"> known change</w:t>
      </w:r>
      <w:r>
        <w:rPr>
          <w:rFonts w:asciiTheme="minorHAnsi" w:hAnsiTheme="minorHAnsi" w:cstheme="minorHAnsi"/>
          <w:szCs w:val="24"/>
        </w:rPr>
        <w:t>s over time</w:t>
      </w:r>
      <w:r w:rsidR="00B81511" w:rsidRPr="007D34BA">
        <w:rPr>
          <w:rFonts w:asciiTheme="minorHAnsi" w:hAnsiTheme="minorHAnsi" w:cstheme="minorHAnsi"/>
          <w:szCs w:val="24"/>
        </w:rPr>
        <w:t>,</w:t>
      </w:r>
      <w:r w:rsidR="00582A3A" w:rsidRPr="007D34BA">
        <w:rPr>
          <w:rFonts w:asciiTheme="minorHAnsi" w:hAnsiTheme="minorHAnsi" w:cstheme="minorHAnsi"/>
          <w:szCs w:val="24"/>
        </w:rPr>
        <w:t xml:space="preserve"> </w:t>
      </w:r>
      <w:r w:rsidR="003106F9">
        <w:rPr>
          <w:rFonts w:asciiTheme="minorHAnsi" w:hAnsiTheme="minorHAnsi" w:cstheme="minorHAnsi"/>
          <w:szCs w:val="24"/>
        </w:rPr>
        <w:t xml:space="preserve">but </w:t>
      </w:r>
      <w:r>
        <w:rPr>
          <w:rFonts w:asciiTheme="minorHAnsi" w:hAnsiTheme="minorHAnsi" w:cstheme="minorHAnsi"/>
          <w:szCs w:val="24"/>
        </w:rPr>
        <w:t xml:space="preserve">their </w:t>
      </w:r>
      <w:r w:rsidR="007F3970">
        <w:rPr>
          <w:rFonts w:asciiTheme="minorHAnsi" w:hAnsiTheme="minorHAnsi" w:cstheme="minorHAnsi"/>
          <w:szCs w:val="24"/>
        </w:rPr>
        <w:t xml:space="preserve">narrative schema </w:t>
      </w:r>
      <w:r w:rsidR="003106F9">
        <w:rPr>
          <w:rFonts w:asciiTheme="minorHAnsi" w:hAnsiTheme="minorHAnsi" w:cstheme="minorHAnsi"/>
          <w:szCs w:val="24"/>
        </w:rPr>
        <w:t xml:space="preserve">are </w:t>
      </w:r>
      <w:r>
        <w:rPr>
          <w:rFonts w:asciiTheme="minorHAnsi" w:hAnsiTheme="minorHAnsi" w:cstheme="minorHAnsi"/>
          <w:szCs w:val="24"/>
        </w:rPr>
        <w:t>remarkably similar</w:t>
      </w:r>
      <w:r w:rsidR="007F3970">
        <w:rPr>
          <w:rFonts w:asciiTheme="minorHAnsi" w:hAnsiTheme="minorHAnsi" w:cstheme="minorHAnsi"/>
          <w:szCs w:val="24"/>
        </w:rPr>
        <w:t xml:space="preserve">. It seems likely that the reasons for this is that a </w:t>
      </w:r>
      <w:r w:rsidR="00041762">
        <w:rPr>
          <w:rFonts w:asciiTheme="minorHAnsi" w:hAnsiTheme="minorHAnsi" w:cstheme="minorHAnsi"/>
          <w:szCs w:val="24"/>
        </w:rPr>
        <w:t>hoax</w:t>
      </w:r>
      <w:r w:rsidR="007F3970">
        <w:rPr>
          <w:rFonts w:asciiTheme="minorHAnsi" w:hAnsiTheme="minorHAnsi" w:cstheme="minorHAnsi"/>
          <w:szCs w:val="24"/>
        </w:rPr>
        <w:t xml:space="preserve"> </w:t>
      </w:r>
      <w:r w:rsidR="003106F9">
        <w:rPr>
          <w:rFonts w:asciiTheme="minorHAnsi" w:hAnsiTheme="minorHAnsi" w:cstheme="minorHAnsi"/>
          <w:szCs w:val="24"/>
        </w:rPr>
        <w:t>makes an ideal vehicle for promoting horrors</w:t>
      </w:r>
      <w:r w:rsidR="00067F5B">
        <w:rPr>
          <w:rFonts w:asciiTheme="minorHAnsi" w:hAnsiTheme="minorHAnsi" w:cstheme="minorHAnsi"/>
          <w:szCs w:val="24"/>
        </w:rPr>
        <w:t>,</w:t>
      </w:r>
      <w:r w:rsidR="003106F9">
        <w:rPr>
          <w:rFonts w:asciiTheme="minorHAnsi" w:hAnsiTheme="minorHAnsi" w:cstheme="minorHAnsi"/>
          <w:szCs w:val="24"/>
        </w:rPr>
        <w:t xml:space="preserve"> because hoaxes </w:t>
      </w:r>
      <w:r w:rsidR="00041762" w:rsidRPr="007D34BA">
        <w:rPr>
          <w:rFonts w:asciiTheme="minorHAnsi" w:hAnsiTheme="minorHAnsi" w:cstheme="minorHAnsi"/>
          <w:szCs w:val="24"/>
        </w:rPr>
        <w:t xml:space="preserve">can </w:t>
      </w:r>
      <w:r w:rsidR="007F3970">
        <w:rPr>
          <w:rFonts w:asciiTheme="minorHAnsi" w:hAnsiTheme="minorHAnsi" w:cstheme="minorHAnsi"/>
          <w:szCs w:val="24"/>
        </w:rPr>
        <w:t xml:space="preserve">be </w:t>
      </w:r>
      <w:r w:rsidR="00262346">
        <w:rPr>
          <w:rFonts w:asciiTheme="minorHAnsi" w:hAnsiTheme="minorHAnsi" w:cstheme="minorHAnsi"/>
          <w:szCs w:val="24"/>
        </w:rPr>
        <w:t xml:space="preserve">filled </w:t>
      </w:r>
      <w:r w:rsidR="007F3970">
        <w:rPr>
          <w:rFonts w:asciiTheme="minorHAnsi" w:hAnsiTheme="minorHAnsi" w:cstheme="minorHAnsi"/>
          <w:szCs w:val="24"/>
        </w:rPr>
        <w:t xml:space="preserve">with </w:t>
      </w:r>
      <w:r w:rsidR="00041762" w:rsidRPr="007D34BA">
        <w:rPr>
          <w:rFonts w:asciiTheme="minorHAnsi" w:hAnsiTheme="minorHAnsi" w:cstheme="minorHAnsi"/>
          <w:szCs w:val="24"/>
        </w:rPr>
        <w:t>any fictional scenario</w:t>
      </w:r>
      <w:r w:rsidR="00041762">
        <w:rPr>
          <w:rFonts w:asciiTheme="minorHAnsi" w:hAnsiTheme="minorHAnsi" w:cstheme="minorHAnsi"/>
          <w:szCs w:val="24"/>
        </w:rPr>
        <w:t xml:space="preserve">, and provide a </w:t>
      </w:r>
      <w:r w:rsidR="00262346">
        <w:rPr>
          <w:rFonts w:asciiTheme="minorHAnsi" w:hAnsiTheme="minorHAnsi" w:cstheme="minorHAnsi"/>
          <w:szCs w:val="24"/>
        </w:rPr>
        <w:t xml:space="preserve">taster </w:t>
      </w:r>
      <w:r w:rsidR="00041762">
        <w:rPr>
          <w:rFonts w:asciiTheme="minorHAnsi" w:hAnsiTheme="minorHAnsi" w:cstheme="minorHAnsi"/>
          <w:szCs w:val="24"/>
        </w:rPr>
        <w:t xml:space="preserve">experience of </w:t>
      </w:r>
      <w:r w:rsidR="00CB6FD7">
        <w:rPr>
          <w:rFonts w:asciiTheme="minorHAnsi" w:hAnsiTheme="minorHAnsi" w:cstheme="minorHAnsi"/>
          <w:szCs w:val="24"/>
        </w:rPr>
        <w:t xml:space="preserve"> the film for its </w:t>
      </w:r>
      <w:r w:rsidR="00041762">
        <w:rPr>
          <w:rFonts w:asciiTheme="minorHAnsi" w:hAnsiTheme="minorHAnsi" w:cstheme="minorHAnsi"/>
          <w:szCs w:val="24"/>
        </w:rPr>
        <w:t>potential</w:t>
      </w:r>
      <w:r w:rsidR="00CB6FD7">
        <w:rPr>
          <w:rFonts w:asciiTheme="minorHAnsi" w:hAnsiTheme="minorHAnsi" w:cstheme="minorHAnsi"/>
          <w:szCs w:val="24"/>
        </w:rPr>
        <w:t xml:space="preserve"> audiences</w:t>
      </w:r>
      <w:r w:rsidR="00041762">
        <w:rPr>
          <w:rFonts w:asciiTheme="minorHAnsi" w:hAnsiTheme="minorHAnsi" w:cstheme="minorHAnsi"/>
          <w:szCs w:val="24"/>
        </w:rPr>
        <w:t xml:space="preserve">. </w:t>
      </w:r>
    </w:p>
    <w:p w14:paraId="24CAA805" w14:textId="77777777" w:rsidR="00262346" w:rsidRDefault="00262346" w:rsidP="00582A3A">
      <w:pPr>
        <w:tabs>
          <w:tab w:val="right" w:pos="9138"/>
        </w:tabs>
        <w:spacing w:line="259" w:lineRule="auto"/>
        <w:ind w:left="0" w:firstLine="0"/>
        <w:rPr>
          <w:rFonts w:asciiTheme="minorHAnsi" w:hAnsiTheme="minorHAnsi" w:cstheme="minorHAnsi"/>
          <w:szCs w:val="24"/>
        </w:rPr>
      </w:pPr>
    </w:p>
    <w:p w14:paraId="435A47D9" w14:textId="1D626019" w:rsidR="00350AD7" w:rsidRPr="007D34BA" w:rsidRDefault="00582A3A" w:rsidP="00582A3A">
      <w:pPr>
        <w:tabs>
          <w:tab w:val="right" w:pos="9138"/>
        </w:tabs>
        <w:spacing w:line="259" w:lineRule="auto"/>
        <w:ind w:left="0" w:firstLine="0"/>
        <w:rPr>
          <w:rFonts w:asciiTheme="minorHAnsi" w:hAnsiTheme="minorHAnsi" w:cstheme="minorHAnsi"/>
          <w:szCs w:val="24"/>
        </w:rPr>
      </w:pPr>
      <w:r w:rsidRPr="007D34BA">
        <w:rPr>
          <w:rFonts w:asciiTheme="minorHAnsi" w:hAnsiTheme="minorHAnsi" w:cstheme="minorHAnsi"/>
          <w:szCs w:val="24"/>
        </w:rPr>
        <w:lastRenderedPageBreak/>
        <w:t xml:space="preserve">To </w:t>
      </w:r>
      <w:r w:rsidR="00CB6FD7">
        <w:rPr>
          <w:rFonts w:asciiTheme="minorHAnsi" w:hAnsiTheme="minorHAnsi" w:cstheme="minorHAnsi"/>
          <w:szCs w:val="24"/>
        </w:rPr>
        <w:t xml:space="preserve">discover </w:t>
      </w:r>
      <w:r w:rsidRPr="007D34BA">
        <w:rPr>
          <w:rFonts w:asciiTheme="minorHAnsi" w:hAnsiTheme="minorHAnsi" w:cstheme="minorHAnsi"/>
          <w:szCs w:val="24"/>
        </w:rPr>
        <w:t xml:space="preserve">whether the hoax </w:t>
      </w:r>
      <w:r w:rsidR="00795AC8">
        <w:rPr>
          <w:rFonts w:asciiTheme="minorHAnsi" w:hAnsiTheme="minorHAnsi" w:cstheme="minorHAnsi"/>
          <w:szCs w:val="24"/>
        </w:rPr>
        <w:t xml:space="preserve">persists </w:t>
      </w:r>
      <w:r w:rsidR="007F3970">
        <w:rPr>
          <w:rFonts w:asciiTheme="minorHAnsi" w:hAnsiTheme="minorHAnsi" w:cstheme="minorHAnsi"/>
          <w:szCs w:val="24"/>
        </w:rPr>
        <w:t>i</w:t>
      </w:r>
      <w:r w:rsidRPr="007D34BA">
        <w:rPr>
          <w:rFonts w:asciiTheme="minorHAnsi" w:hAnsiTheme="minorHAnsi" w:cstheme="minorHAnsi"/>
          <w:szCs w:val="24"/>
        </w:rPr>
        <w:t>n contemporary horror film promotion was more challenging</w:t>
      </w:r>
      <w:r w:rsidR="006A5801">
        <w:rPr>
          <w:rFonts w:asciiTheme="minorHAnsi" w:hAnsiTheme="minorHAnsi" w:cstheme="minorHAnsi"/>
          <w:szCs w:val="24"/>
        </w:rPr>
        <w:t xml:space="preserve">. </w:t>
      </w:r>
      <w:r w:rsidR="00067F5B">
        <w:rPr>
          <w:rFonts w:asciiTheme="minorHAnsi" w:hAnsiTheme="minorHAnsi" w:cstheme="minorHAnsi"/>
          <w:szCs w:val="24"/>
        </w:rPr>
        <w:t>H</w:t>
      </w:r>
      <w:r w:rsidR="00041762">
        <w:rPr>
          <w:rFonts w:asciiTheme="minorHAnsi" w:hAnsiTheme="minorHAnsi" w:cstheme="minorHAnsi"/>
          <w:szCs w:val="24"/>
        </w:rPr>
        <w:t xml:space="preserve">ere </w:t>
      </w:r>
      <w:r w:rsidR="009F7190" w:rsidRPr="007D34BA">
        <w:rPr>
          <w:rFonts w:asciiTheme="minorHAnsi" w:hAnsiTheme="minorHAnsi" w:cstheme="minorHAnsi"/>
          <w:szCs w:val="24"/>
        </w:rPr>
        <w:t>again</w:t>
      </w:r>
      <w:r w:rsidR="00041762">
        <w:rPr>
          <w:rFonts w:asciiTheme="minorHAnsi" w:hAnsiTheme="minorHAnsi" w:cstheme="minorHAnsi"/>
          <w:szCs w:val="24"/>
        </w:rPr>
        <w:t>,</w:t>
      </w:r>
      <w:r w:rsidRPr="007D34BA">
        <w:rPr>
          <w:rFonts w:asciiTheme="minorHAnsi" w:hAnsiTheme="minorHAnsi" w:cstheme="minorHAnsi"/>
          <w:szCs w:val="24"/>
        </w:rPr>
        <w:t xml:space="preserve"> the listicle </w:t>
      </w:r>
      <w:r w:rsidR="00CB6FD7">
        <w:rPr>
          <w:rFonts w:asciiTheme="minorHAnsi" w:hAnsiTheme="minorHAnsi" w:cstheme="minorHAnsi"/>
          <w:szCs w:val="24"/>
        </w:rPr>
        <w:t xml:space="preserve">survey </w:t>
      </w:r>
      <w:r w:rsidRPr="007D34BA">
        <w:rPr>
          <w:rFonts w:asciiTheme="minorHAnsi" w:hAnsiTheme="minorHAnsi" w:cstheme="minorHAnsi"/>
          <w:szCs w:val="24"/>
        </w:rPr>
        <w:t xml:space="preserve">method </w:t>
      </w:r>
      <w:r w:rsidR="00795AC8">
        <w:rPr>
          <w:rFonts w:asciiTheme="minorHAnsi" w:hAnsiTheme="minorHAnsi" w:cstheme="minorHAnsi"/>
          <w:szCs w:val="24"/>
        </w:rPr>
        <w:t xml:space="preserve">proved helpful as it </w:t>
      </w:r>
      <w:r w:rsidR="007F3970">
        <w:rPr>
          <w:rFonts w:asciiTheme="minorHAnsi" w:hAnsiTheme="minorHAnsi" w:cstheme="minorHAnsi"/>
          <w:szCs w:val="24"/>
        </w:rPr>
        <w:t xml:space="preserve">provided a tool for </w:t>
      </w:r>
      <w:r w:rsidRPr="007D34BA">
        <w:rPr>
          <w:rFonts w:asciiTheme="minorHAnsi" w:hAnsiTheme="minorHAnsi" w:cstheme="minorHAnsi"/>
          <w:szCs w:val="24"/>
        </w:rPr>
        <w:t>identifying camp</w:t>
      </w:r>
      <w:r w:rsidR="00350AD7" w:rsidRPr="007D34BA">
        <w:rPr>
          <w:rFonts w:asciiTheme="minorHAnsi" w:hAnsiTheme="minorHAnsi" w:cstheme="minorHAnsi"/>
          <w:szCs w:val="24"/>
        </w:rPr>
        <w:t xml:space="preserve">aigns that have captured the </w:t>
      </w:r>
      <w:r w:rsidR="00E931A0">
        <w:rPr>
          <w:rFonts w:asciiTheme="minorHAnsi" w:hAnsiTheme="minorHAnsi" w:cstheme="minorHAnsi"/>
          <w:szCs w:val="24"/>
        </w:rPr>
        <w:t xml:space="preserve">contemporary </w:t>
      </w:r>
      <w:r w:rsidR="00350AD7" w:rsidRPr="007D34BA">
        <w:rPr>
          <w:rFonts w:asciiTheme="minorHAnsi" w:hAnsiTheme="minorHAnsi" w:cstheme="minorHAnsi"/>
          <w:szCs w:val="24"/>
        </w:rPr>
        <w:t xml:space="preserve">cultural imagination. </w:t>
      </w:r>
      <w:r w:rsidRPr="007D34BA">
        <w:rPr>
          <w:rFonts w:asciiTheme="minorHAnsi" w:hAnsiTheme="minorHAnsi" w:cstheme="minorHAnsi"/>
          <w:szCs w:val="24"/>
        </w:rPr>
        <w:t xml:space="preserve">A corpus of </w:t>
      </w:r>
      <w:r w:rsidR="00FA5874">
        <w:rPr>
          <w:rFonts w:asciiTheme="minorHAnsi" w:hAnsiTheme="minorHAnsi" w:cstheme="minorHAnsi"/>
          <w:szCs w:val="24"/>
        </w:rPr>
        <w:t xml:space="preserve">online </w:t>
      </w:r>
      <w:r w:rsidRPr="007D34BA">
        <w:rPr>
          <w:rFonts w:asciiTheme="minorHAnsi" w:hAnsiTheme="minorHAnsi" w:cstheme="minorHAnsi"/>
          <w:szCs w:val="24"/>
        </w:rPr>
        <w:t>horror promotion campaigns was</w:t>
      </w:r>
      <w:r w:rsidR="007F3970">
        <w:rPr>
          <w:rFonts w:asciiTheme="minorHAnsi" w:hAnsiTheme="minorHAnsi" w:cstheme="minorHAnsi"/>
          <w:szCs w:val="24"/>
        </w:rPr>
        <w:t xml:space="preserve"> </w:t>
      </w:r>
      <w:r w:rsidR="00795AC8">
        <w:rPr>
          <w:rFonts w:asciiTheme="minorHAnsi" w:hAnsiTheme="minorHAnsi" w:cstheme="minorHAnsi"/>
          <w:szCs w:val="24"/>
        </w:rPr>
        <w:t>assembled</w:t>
      </w:r>
      <w:r w:rsidR="00FA5874">
        <w:rPr>
          <w:rFonts w:asciiTheme="minorHAnsi" w:hAnsiTheme="minorHAnsi" w:cstheme="minorHAnsi"/>
          <w:szCs w:val="24"/>
        </w:rPr>
        <w:t xml:space="preserve"> which illustrated how online campaigns were no longer confined to official websites but were capitalising on the diversity of </w:t>
      </w:r>
      <w:r w:rsidR="000E1FA1">
        <w:rPr>
          <w:rFonts w:asciiTheme="minorHAnsi" w:hAnsiTheme="minorHAnsi" w:cstheme="minorHAnsi"/>
          <w:szCs w:val="24"/>
        </w:rPr>
        <w:t xml:space="preserve">online </w:t>
      </w:r>
      <w:r w:rsidR="00FA5874">
        <w:rPr>
          <w:rFonts w:asciiTheme="minorHAnsi" w:hAnsiTheme="minorHAnsi" w:cstheme="minorHAnsi"/>
          <w:szCs w:val="24"/>
        </w:rPr>
        <w:t xml:space="preserve">platforms now available. </w:t>
      </w:r>
      <w:r w:rsidR="00067F5B" w:rsidRPr="00223DF7">
        <w:rPr>
          <w:rFonts w:asciiTheme="minorHAnsi" w:hAnsiTheme="minorHAnsi" w:cstheme="minorHAnsi"/>
          <w:szCs w:val="24"/>
        </w:rPr>
        <w:t>T</w:t>
      </w:r>
      <w:r w:rsidR="007F3970" w:rsidRPr="00223DF7">
        <w:rPr>
          <w:rFonts w:asciiTheme="minorHAnsi" w:hAnsiTheme="minorHAnsi" w:cstheme="minorHAnsi"/>
          <w:szCs w:val="24"/>
        </w:rPr>
        <w:t>he most frequently cited campaigns</w:t>
      </w:r>
      <w:r w:rsidR="00A267B3" w:rsidRPr="00223DF7">
        <w:rPr>
          <w:rFonts w:asciiTheme="minorHAnsi" w:hAnsiTheme="minorHAnsi" w:cstheme="minorHAnsi"/>
          <w:szCs w:val="24"/>
        </w:rPr>
        <w:t xml:space="preserve"> includ</w:t>
      </w:r>
      <w:r w:rsidR="00795AC8" w:rsidRPr="00223DF7">
        <w:rPr>
          <w:rFonts w:asciiTheme="minorHAnsi" w:hAnsiTheme="minorHAnsi" w:cstheme="minorHAnsi"/>
          <w:szCs w:val="24"/>
        </w:rPr>
        <w:t>ed</w:t>
      </w:r>
      <w:r w:rsidR="00A267B3" w:rsidRPr="00223DF7">
        <w:rPr>
          <w:rFonts w:asciiTheme="minorHAnsi" w:hAnsiTheme="minorHAnsi" w:cstheme="minorHAnsi"/>
          <w:szCs w:val="24"/>
        </w:rPr>
        <w:t xml:space="preserve"> </w:t>
      </w:r>
      <w:r w:rsidR="00CB6FD7" w:rsidRPr="00223DF7">
        <w:rPr>
          <w:rFonts w:asciiTheme="minorHAnsi" w:hAnsiTheme="minorHAnsi" w:cstheme="minorHAnsi"/>
          <w:szCs w:val="24"/>
        </w:rPr>
        <w:t xml:space="preserve">the </w:t>
      </w:r>
      <w:r w:rsidRPr="00223DF7">
        <w:rPr>
          <w:rFonts w:asciiTheme="minorHAnsi" w:hAnsiTheme="minorHAnsi" w:cstheme="minorHAnsi"/>
          <w:szCs w:val="24"/>
        </w:rPr>
        <w:t xml:space="preserve">audience </w:t>
      </w:r>
      <w:r w:rsidR="00CB6FD7" w:rsidRPr="00223DF7">
        <w:rPr>
          <w:rFonts w:asciiTheme="minorHAnsi" w:hAnsiTheme="minorHAnsi" w:cstheme="minorHAnsi"/>
          <w:szCs w:val="24"/>
        </w:rPr>
        <w:t xml:space="preserve">reaction </w:t>
      </w:r>
      <w:r w:rsidRPr="00223DF7">
        <w:rPr>
          <w:rFonts w:asciiTheme="minorHAnsi" w:hAnsiTheme="minorHAnsi" w:cstheme="minorHAnsi"/>
          <w:szCs w:val="24"/>
        </w:rPr>
        <w:t xml:space="preserve">trailer </w:t>
      </w:r>
      <w:r w:rsidR="00FA5874" w:rsidRPr="00223DF7">
        <w:rPr>
          <w:rFonts w:asciiTheme="minorHAnsi" w:hAnsiTheme="minorHAnsi" w:cstheme="minorHAnsi"/>
          <w:szCs w:val="24"/>
        </w:rPr>
        <w:t xml:space="preserve">on </w:t>
      </w:r>
      <w:r w:rsidR="00FA5874" w:rsidRPr="00223DF7">
        <w:rPr>
          <w:rFonts w:asciiTheme="minorHAnsi" w:hAnsiTheme="minorHAnsi" w:cstheme="minorHAnsi"/>
          <w:i/>
          <w:iCs/>
          <w:szCs w:val="24"/>
        </w:rPr>
        <w:t>YouTube</w:t>
      </w:r>
      <w:r w:rsidR="00FA5874" w:rsidRPr="00223DF7">
        <w:rPr>
          <w:rFonts w:asciiTheme="minorHAnsi" w:hAnsiTheme="minorHAnsi" w:cstheme="minorHAnsi"/>
          <w:szCs w:val="24"/>
        </w:rPr>
        <w:t xml:space="preserve"> </w:t>
      </w:r>
      <w:r w:rsidRPr="00223DF7">
        <w:rPr>
          <w:rFonts w:asciiTheme="minorHAnsi" w:hAnsiTheme="minorHAnsi" w:cstheme="minorHAnsi"/>
          <w:szCs w:val="24"/>
        </w:rPr>
        <w:t xml:space="preserve">for </w:t>
      </w:r>
      <w:r w:rsidRPr="00223DF7">
        <w:rPr>
          <w:rFonts w:asciiTheme="minorHAnsi" w:hAnsiTheme="minorHAnsi" w:cstheme="minorHAnsi"/>
          <w:i/>
          <w:iCs/>
          <w:szCs w:val="24"/>
        </w:rPr>
        <w:t>Paranormal Activity</w:t>
      </w:r>
      <w:r w:rsidRPr="00223DF7">
        <w:rPr>
          <w:rFonts w:asciiTheme="minorHAnsi" w:hAnsiTheme="minorHAnsi" w:cstheme="minorHAnsi"/>
          <w:szCs w:val="24"/>
        </w:rPr>
        <w:t xml:space="preserve"> (2007); </w:t>
      </w:r>
      <w:r w:rsidR="00223DF7">
        <w:rPr>
          <w:rFonts w:asciiTheme="minorHAnsi" w:hAnsiTheme="minorHAnsi" w:cstheme="minorHAnsi"/>
          <w:szCs w:val="24"/>
        </w:rPr>
        <w:t xml:space="preserve">‘Telekinesis Coffee Shop Surprise’, </w:t>
      </w:r>
      <w:r w:rsidR="00795AC8" w:rsidRPr="00223DF7">
        <w:rPr>
          <w:rFonts w:asciiTheme="minorHAnsi" w:hAnsiTheme="minorHAnsi" w:cstheme="minorHAnsi"/>
          <w:szCs w:val="24"/>
        </w:rPr>
        <w:t>the</w:t>
      </w:r>
      <w:r w:rsidR="00CB6FD7" w:rsidRPr="00223DF7">
        <w:rPr>
          <w:rFonts w:asciiTheme="minorHAnsi" w:hAnsiTheme="minorHAnsi" w:cstheme="minorHAnsi"/>
          <w:szCs w:val="24"/>
        </w:rPr>
        <w:t xml:space="preserve"> </w:t>
      </w:r>
      <w:r w:rsidR="00067F5B" w:rsidRPr="00223DF7">
        <w:rPr>
          <w:rFonts w:asciiTheme="minorHAnsi" w:hAnsiTheme="minorHAnsi" w:cstheme="minorHAnsi"/>
          <w:szCs w:val="24"/>
        </w:rPr>
        <w:t>‘</w:t>
      </w:r>
      <w:r w:rsidRPr="00223DF7">
        <w:rPr>
          <w:rFonts w:asciiTheme="minorHAnsi" w:hAnsiTheme="minorHAnsi" w:cstheme="minorHAnsi"/>
          <w:szCs w:val="24"/>
        </w:rPr>
        <w:t>prankvert</w:t>
      </w:r>
      <w:r w:rsidR="00067F5B" w:rsidRPr="00223DF7">
        <w:rPr>
          <w:rFonts w:asciiTheme="minorHAnsi" w:hAnsiTheme="minorHAnsi" w:cstheme="minorHAnsi"/>
          <w:szCs w:val="24"/>
        </w:rPr>
        <w:t>’</w:t>
      </w:r>
      <w:r w:rsidRPr="00223DF7">
        <w:rPr>
          <w:rFonts w:asciiTheme="minorHAnsi" w:hAnsiTheme="minorHAnsi" w:cstheme="minorHAnsi"/>
          <w:szCs w:val="24"/>
        </w:rPr>
        <w:t xml:space="preserve"> for </w:t>
      </w:r>
      <w:r w:rsidR="00B81511" w:rsidRPr="00223DF7">
        <w:rPr>
          <w:rFonts w:asciiTheme="minorHAnsi" w:hAnsiTheme="minorHAnsi" w:cstheme="minorHAnsi"/>
          <w:szCs w:val="24"/>
        </w:rPr>
        <w:t xml:space="preserve">the remake of </w:t>
      </w:r>
      <w:r w:rsidRPr="00223DF7">
        <w:rPr>
          <w:rFonts w:asciiTheme="minorHAnsi" w:hAnsiTheme="minorHAnsi" w:cstheme="minorHAnsi"/>
          <w:i/>
          <w:iCs/>
          <w:szCs w:val="24"/>
        </w:rPr>
        <w:t xml:space="preserve">Carrie </w:t>
      </w:r>
      <w:r w:rsidRPr="00223DF7">
        <w:rPr>
          <w:rFonts w:asciiTheme="minorHAnsi" w:hAnsiTheme="minorHAnsi" w:cstheme="minorHAnsi"/>
          <w:szCs w:val="24"/>
        </w:rPr>
        <w:t xml:space="preserve">(2013) </w:t>
      </w:r>
      <w:r w:rsidR="00CB6FD7" w:rsidRPr="00223DF7">
        <w:rPr>
          <w:rFonts w:asciiTheme="minorHAnsi" w:hAnsiTheme="minorHAnsi" w:cstheme="minorHAnsi"/>
          <w:szCs w:val="24"/>
        </w:rPr>
        <w:t>and</w:t>
      </w:r>
      <w:r w:rsidR="00067F5B" w:rsidRPr="00223DF7">
        <w:rPr>
          <w:rFonts w:asciiTheme="minorHAnsi" w:hAnsiTheme="minorHAnsi" w:cstheme="minorHAnsi"/>
          <w:szCs w:val="24"/>
        </w:rPr>
        <w:t>,</w:t>
      </w:r>
      <w:r w:rsidR="006A5801" w:rsidRPr="00223DF7">
        <w:rPr>
          <w:rFonts w:asciiTheme="minorHAnsi" w:hAnsiTheme="minorHAnsi" w:cstheme="minorHAnsi"/>
          <w:szCs w:val="24"/>
        </w:rPr>
        <w:t xml:space="preserve"> most recently,</w:t>
      </w:r>
      <w:r w:rsidR="00CB6FD7" w:rsidRPr="00223DF7">
        <w:rPr>
          <w:rFonts w:asciiTheme="minorHAnsi" w:hAnsiTheme="minorHAnsi" w:cstheme="minorHAnsi"/>
          <w:szCs w:val="24"/>
        </w:rPr>
        <w:t xml:space="preserve"> </w:t>
      </w:r>
      <w:r w:rsidRPr="00223DF7">
        <w:rPr>
          <w:rFonts w:asciiTheme="minorHAnsi" w:hAnsiTheme="minorHAnsi" w:cstheme="minorHAnsi"/>
          <w:szCs w:val="24"/>
        </w:rPr>
        <w:t xml:space="preserve">social media in campaigns for </w:t>
      </w:r>
      <w:r w:rsidR="00CB6FD7" w:rsidRPr="00223DF7">
        <w:rPr>
          <w:rFonts w:asciiTheme="minorHAnsi" w:hAnsiTheme="minorHAnsi" w:cstheme="minorHAnsi"/>
          <w:i/>
          <w:iCs/>
          <w:szCs w:val="24"/>
        </w:rPr>
        <w:t>A24’s</w:t>
      </w:r>
      <w:r w:rsidR="00CB6FD7" w:rsidRPr="00223DF7">
        <w:rPr>
          <w:rFonts w:asciiTheme="minorHAnsi" w:hAnsiTheme="minorHAnsi" w:cstheme="minorHAnsi"/>
          <w:szCs w:val="24"/>
        </w:rPr>
        <w:t xml:space="preserve"> </w:t>
      </w:r>
      <w:r w:rsidRPr="00223DF7">
        <w:rPr>
          <w:rFonts w:asciiTheme="minorHAnsi" w:hAnsiTheme="minorHAnsi" w:cstheme="minorHAnsi"/>
          <w:i/>
          <w:iCs/>
          <w:szCs w:val="24"/>
        </w:rPr>
        <w:t>The Witch</w:t>
      </w:r>
      <w:r w:rsidRPr="00223DF7">
        <w:rPr>
          <w:rFonts w:asciiTheme="minorHAnsi" w:hAnsiTheme="minorHAnsi" w:cstheme="minorHAnsi"/>
          <w:szCs w:val="24"/>
        </w:rPr>
        <w:t xml:space="preserve"> (2015) and </w:t>
      </w:r>
      <w:r w:rsidRPr="00223DF7">
        <w:rPr>
          <w:rFonts w:asciiTheme="minorHAnsi" w:hAnsiTheme="minorHAnsi" w:cstheme="minorHAnsi"/>
          <w:i/>
          <w:iCs/>
          <w:szCs w:val="24"/>
        </w:rPr>
        <w:t>Hereditary</w:t>
      </w:r>
      <w:r w:rsidRPr="00223DF7">
        <w:rPr>
          <w:rFonts w:asciiTheme="minorHAnsi" w:hAnsiTheme="minorHAnsi" w:cstheme="minorHAnsi"/>
          <w:szCs w:val="24"/>
        </w:rPr>
        <w:t xml:space="preserve"> </w:t>
      </w:r>
      <w:r w:rsidR="00223DF7">
        <w:rPr>
          <w:rFonts w:asciiTheme="minorHAnsi" w:hAnsiTheme="minorHAnsi" w:cstheme="minorHAnsi"/>
          <w:szCs w:val="24"/>
        </w:rPr>
        <w:t>(2018)</w:t>
      </w:r>
      <w:r w:rsidR="00FA5874" w:rsidRPr="00223DF7">
        <w:rPr>
          <w:rFonts w:asciiTheme="minorHAnsi" w:hAnsiTheme="minorHAnsi" w:cstheme="minorHAnsi"/>
          <w:szCs w:val="24"/>
        </w:rPr>
        <w:t xml:space="preserve"> and its ersatz </w:t>
      </w:r>
      <w:r w:rsidR="00FA5874" w:rsidRPr="00223DF7">
        <w:rPr>
          <w:rFonts w:asciiTheme="minorHAnsi" w:hAnsiTheme="minorHAnsi" w:cstheme="minorHAnsi"/>
          <w:i/>
          <w:iCs/>
          <w:szCs w:val="24"/>
        </w:rPr>
        <w:t>Etsy</w:t>
      </w:r>
      <w:r w:rsidR="00FA5874" w:rsidRPr="00223DF7">
        <w:rPr>
          <w:rFonts w:asciiTheme="minorHAnsi" w:hAnsiTheme="minorHAnsi" w:cstheme="minorHAnsi"/>
          <w:szCs w:val="24"/>
        </w:rPr>
        <w:t xml:space="preserve"> site and </w:t>
      </w:r>
      <w:r w:rsidR="00FA5874" w:rsidRPr="00223DF7">
        <w:rPr>
          <w:rFonts w:asciiTheme="minorHAnsi" w:hAnsiTheme="minorHAnsi" w:cstheme="minorHAnsi"/>
          <w:i/>
          <w:iCs/>
          <w:szCs w:val="24"/>
        </w:rPr>
        <w:t>A24</w:t>
      </w:r>
      <w:r w:rsidR="00FA5874" w:rsidRPr="00223DF7">
        <w:rPr>
          <w:rFonts w:asciiTheme="minorHAnsi" w:hAnsiTheme="minorHAnsi" w:cstheme="minorHAnsi"/>
          <w:szCs w:val="24"/>
        </w:rPr>
        <w:t xml:space="preserve"> merchandise shop </w:t>
      </w:r>
      <w:r w:rsidRPr="00223DF7">
        <w:rPr>
          <w:rFonts w:asciiTheme="minorHAnsi" w:hAnsiTheme="minorHAnsi" w:cstheme="minorHAnsi"/>
          <w:szCs w:val="24"/>
        </w:rPr>
        <w:t>(2018).</w:t>
      </w:r>
      <w:r w:rsidR="00041762" w:rsidRPr="00223DF7">
        <w:rPr>
          <w:rFonts w:asciiTheme="minorHAnsi" w:hAnsiTheme="minorHAnsi" w:cstheme="minorHAnsi"/>
          <w:szCs w:val="24"/>
        </w:rPr>
        <w:t xml:space="preserve"> </w:t>
      </w:r>
      <w:r w:rsidR="00FA5874" w:rsidRPr="00223DF7">
        <w:rPr>
          <w:rFonts w:asciiTheme="minorHAnsi" w:hAnsiTheme="minorHAnsi" w:cstheme="minorHAnsi"/>
          <w:szCs w:val="24"/>
        </w:rPr>
        <w:t>However</w:t>
      </w:r>
      <w:r w:rsidR="00FA5874">
        <w:rPr>
          <w:rFonts w:asciiTheme="minorHAnsi" w:hAnsiTheme="minorHAnsi" w:cstheme="minorHAnsi"/>
          <w:szCs w:val="24"/>
        </w:rPr>
        <w:t xml:space="preserve"> d</w:t>
      </w:r>
      <w:r w:rsidR="00795AC8">
        <w:rPr>
          <w:rFonts w:asciiTheme="minorHAnsi" w:hAnsiTheme="minorHAnsi" w:cstheme="minorHAnsi"/>
          <w:szCs w:val="24"/>
        </w:rPr>
        <w:t xml:space="preserve">espite the </w:t>
      </w:r>
      <w:r w:rsidR="006A5801">
        <w:rPr>
          <w:rFonts w:asciiTheme="minorHAnsi" w:hAnsiTheme="minorHAnsi" w:cstheme="minorHAnsi"/>
          <w:szCs w:val="24"/>
        </w:rPr>
        <w:t xml:space="preserve">increasing </w:t>
      </w:r>
      <w:r w:rsidR="00795AC8">
        <w:rPr>
          <w:rFonts w:asciiTheme="minorHAnsi" w:hAnsiTheme="minorHAnsi" w:cstheme="minorHAnsi"/>
          <w:szCs w:val="24"/>
        </w:rPr>
        <w:t>number of online platforms</w:t>
      </w:r>
      <w:r w:rsidR="000E1FA1">
        <w:rPr>
          <w:rFonts w:asciiTheme="minorHAnsi" w:hAnsiTheme="minorHAnsi" w:cstheme="minorHAnsi"/>
          <w:szCs w:val="24"/>
        </w:rPr>
        <w:t xml:space="preserve"> used</w:t>
      </w:r>
      <w:r w:rsidR="00795AC8">
        <w:rPr>
          <w:rFonts w:asciiTheme="minorHAnsi" w:hAnsiTheme="minorHAnsi" w:cstheme="minorHAnsi"/>
          <w:szCs w:val="24"/>
        </w:rPr>
        <w:t xml:space="preserve">, </w:t>
      </w:r>
      <w:r w:rsidR="005C460E">
        <w:rPr>
          <w:rFonts w:asciiTheme="minorHAnsi" w:hAnsiTheme="minorHAnsi" w:cstheme="minorHAnsi"/>
          <w:szCs w:val="24"/>
        </w:rPr>
        <w:t>what the</w:t>
      </w:r>
      <w:r w:rsidR="00FA5874">
        <w:rPr>
          <w:rFonts w:asciiTheme="minorHAnsi" w:hAnsiTheme="minorHAnsi" w:cstheme="minorHAnsi"/>
          <w:szCs w:val="24"/>
        </w:rPr>
        <w:t xml:space="preserve">se </w:t>
      </w:r>
      <w:r w:rsidR="009302A2">
        <w:rPr>
          <w:rFonts w:asciiTheme="minorHAnsi" w:hAnsiTheme="minorHAnsi" w:cstheme="minorHAnsi"/>
          <w:szCs w:val="24"/>
        </w:rPr>
        <w:t>campaigns</w:t>
      </w:r>
      <w:r w:rsidR="005C460E">
        <w:rPr>
          <w:rFonts w:asciiTheme="minorHAnsi" w:hAnsiTheme="minorHAnsi" w:cstheme="minorHAnsi"/>
          <w:szCs w:val="24"/>
        </w:rPr>
        <w:t xml:space="preserve"> continue to </w:t>
      </w:r>
      <w:r w:rsidR="00041762">
        <w:rPr>
          <w:rFonts w:asciiTheme="minorHAnsi" w:hAnsiTheme="minorHAnsi" w:cstheme="minorHAnsi"/>
          <w:szCs w:val="24"/>
        </w:rPr>
        <w:t>share in common is that</w:t>
      </w:r>
      <w:r w:rsidR="002910DF">
        <w:rPr>
          <w:rFonts w:asciiTheme="minorHAnsi" w:hAnsiTheme="minorHAnsi" w:cstheme="minorHAnsi"/>
          <w:szCs w:val="24"/>
        </w:rPr>
        <w:t xml:space="preserve"> </w:t>
      </w:r>
      <w:r w:rsidR="00041762">
        <w:rPr>
          <w:rFonts w:asciiTheme="minorHAnsi" w:hAnsiTheme="minorHAnsi" w:cstheme="minorHAnsi"/>
          <w:szCs w:val="24"/>
        </w:rPr>
        <w:t xml:space="preserve">they are </w:t>
      </w:r>
      <w:r w:rsidR="00CB6FD7">
        <w:rPr>
          <w:rFonts w:asciiTheme="minorHAnsi" w:hAnsiTheme="minorHAnsi" w:cstheme="minorHAnsi"/>
          <w:szCs w:val="24"/>
        </w:rPr>
        <w:t xml:space="preserve">all </w:t>
      </w:r>
      <w:r w:rsidR="00FA5874">
        <w:rPr>
          <w:rFonts w:asciiTheme="minorHAnsi" w:hAnsiTheme="minorHAnsi" w:cstheme="minorHAnsi"/>
          <w:szCs w:val="24"/>
        </w:rPr>
        <w:t xml:space="preserve">designed around </w:t>
      </w:r>
      <w:r w:rsidR="00041762">
        <w:rPr>
          <w:rFonts w:asciiTheme="minorHAnsi" w:hAnsiTheme="minorHAnsi" w:cstheme="minorHAnsi"/>
          <w:szCs w:val="24"/>
        </w:rPr>
        <w:t>hoaxes</w:t>
      </w:r>
      <w:r w:rsidR="00CC5EE9">
        <w:rPr>
          <w:rFonts w:asciiTheme="minorHAnsi" w:hAnsiTheme="minorHAnsi" w:cstheme="minorHAnsi"/>
          <w:szCs w:val="24"/>
        </w:rPr>
        <w:t xml:space="preserve"> </w:t>
      </w:r>
      <w:r w:rsidR="00A267B3">
        <w:rPr>
          <w:rFonts w:asciiTheme="minorHAnsi" w:hAnsiTheme="minorHAnsi" w:cstheme="minorHAnsi"/>
          <w:szCs w:val="24"/>
        </w:rPr>
        <w:t>of one kind or another</w:t>
      </w:r>
      <w:r w:rsidR="00CC5EE9">
        <w:rPr>
          <w:rFonts w:asciiTheme="minorHAnsi" w:hAnsiTheme="minorHAnsi" w:cstheme="minorHAnsi"/>
          <w:szCs w:val="24"/>
        </w:rPr>
        <w:t xml:space="preserve">. </w:t>
      </w:r>
      <w:r w:rsidR="00DF5693">
        <w:rPr>
          <w:rFonts w:asciiTheme="minorHAnsi" w:hAnsiTheme="minorHAnsi" w:cstheme="minorHAnsi"/>
          <w:szCs w:val="24"/>
        </w:rPr>
        <w:t xml:space="preserve">Moreover, </w:t>
      </w:r>
      <w:r w:rsidR="005356B6">
        <w:rPr>
          <w:rFonts w:asciiTheme="minorHAnsi" w:hAnsiTheme="minorHAnsi" w:cstheme="minorHAnsi"/>
          <w:szCs w:val="24"/>
        </w:rPr>
        <w:t xml:space="preserve">these online </w:t>
      </w:r>
      <w:r w:rsidR="00DF5693">
        <w:rPr>
          <w:rFonts w:asciiTheme="minorHAnsi" w:hAnsiTheme="minorHAnsi" w:cstheme="minorHAnsi"/>
          <w:szCs w:val="24"/>
        </w:rPr>
        <w:t>film promotional campaigns follow generic lines</w:t>
      </w:r>
      <w:r w:rsidR="006A5801">
        <w:rPr>
          <w:rFonts w:asciiTheme="minorHAnsi" w:hAnsiTheme="minorHAnsi" w:cstheme="minorHAnsi"/>
          <w:szCs w:val="24"/>
        </w:rPr>
        <w:t xml:space="preserve"> and though</w:t>
      </w:r>
      <w:r w:rsidR="00DF5693">
        <w:rPr>
          <w:rFonts w:asciiTheme="minorHAnsi" w:hAnsiTheme="minorHAnsi" w:cstheme="minorHAnsi"/>
          <w:szCs w:val="24"/>
        </w:rPr>
        <w:t xml:space="preserve"> the concept of genre cannot straightforwardly be mapped onto promotional materials as they must assume forms that interp</w:t>
      </w:r>
      <w:r w:rsidR="00161982">
        <w:rPr>
          <w:rFonts w:asciiTheme="minorHAnsi" w:hAnsiTheme="minorHAnsi" w:cstheme="minorHAnsi"/>
          <w:szCs w:val="24"/>
        </w:rPr>
        <w:t>el</w:t>
      </w:r>
      <w:r w:rsidR="00DF5693">
        <w:rPr>
          <w:rFonts w:asciiTheme="minorHAnsi" w:hAnsiTheme="minorHAnsi" w:cstheme="minorHAnsi"/>
          <w:szCs w:val="24"/>
        </w:rPr>
        <w:t>late</w:t>
      </w:r>
      <w:r w:rsidR="00161982">
        <w:rPr>
          <w:rFonts w:asciiTheme="minorHAnsi" w:hAnsiTheme="minorHAnsi" w:cstheme="minorHAnsi"/>
          <w:szCs w:val="24"/>
        </w:rPr>
        <w:t>s</w:t>
      </w:r>
      <w:r w:rsidR="00DF5693">
        <w:rPr>
          <w:rFonts w:asciiTheme="minorHAnsi" w:hAnsiTheme="minorHAnsi" w:cstheme="minorHAnsi"/>
          <w:szCs w:val="24"/>
        </w:rPr>
        <w:t xml:space="preserve"> potential audiences to engage with them</w:t>
      </w:r>
      <w:r w:rsidR="00161982">
        <w:rPr>
          <w:rFonts w:asciiTheme="minorHAnsi" w:hAnsiTheme="minorHAnsi" w:cstheme="minorHAnsi"/>
          <w:szCs w:val="24"/>
        </w:rPr>
        <w:t xml:space="preserve"> (Williamson,1978 :50)</w:t>
      </w:r>
      <w:r w:rsidR="00DF5693">
        <w:rPr>
          <w:rFonts w:asciiTheme="minorHAnsi" w:hAnsiTheme="minorHAnsi" w:cstheme="minorHAnsi"/>
          <w:szCs w:val="24"/>
        </w:rPr>
        <w:t>.</w:t>
      </w:r>
      <w:r w:rsidR="006A5801">
        <w:rPr>
          <w:rFonts w:asciiTheme="minorHAnsi" w:hAnsiTheme="minorHAnsi" w:cstheme="minorHAnsi"/>
          <w:szCs w:val="24"/>
        </w:rPr>
        <w:t xml:space="preserve"> Science fiction and fantasy films often have in-world corporate websites. While Horror promotion often deploys hoaxes to interp</w:t>
      </w:r>
      <w:r w:rsidR="000E1FA1">
        <w:rPr>
          <w:rFonts w:asciiTheme="minorHAnsi" w:hAnsiTheme="minorHAnsi" w:cstheme="minorHAnsi"/>
          <w:szCs w:val="24"/>
        </w:rPr>
        <w:t>el</w:t>
      </w:r>
      <w:r w:rsidR="006A5801">
        <w:rPr>
          <w:rFonts w:asciiTheme="minorHAnsi" w:hAnsiTheme="minorHAnsi" w:cstheme="minorHAnsi"/>
          <w:szCs w:val="24"/>
        </w:rPr>
        <w:t>late its prospective audience.</w:t>
      </w:r>
    </w:p>
    <w:p w14:paraId="79833222" w14:textId="77777777" w:rsidR="00350AD7" w:rsidRPr="007D34BA" w:rsidRDefault="00350AD7" w:rsidP="00350AD7">
      <w:pPr>
        <w:rPr>
          <w:rFonts w:asciiTheme="minorHAnsi" w:hAnsiTheme="minorHAnsi" w:cstheme="minorHAnsi"/>
          <w:b/>
          <w:szCs w:val="24"/>
        </w:rPr>
      </w:pPr>
    </w:p>
    <w:p w14:paraId="65217483" w14:textId="6FAB3955" w:rsidR="00835DBC" w:rsidRDefault="001B4F0F" w:rsidP="00FE294B">
      <w:pPr>
        <w:spacing w:after="343"/>
        <w:ind w:left="82" w:right="50" w:firstLine="0"/>
        <w:rPr>
          <w:rFonts w:asciiTheme="minorHAnsi" w:hAnsiTheme="minorHAnsi" w:cstheme="minorHAnsi"/>
          <w:bCs/>
          <w:szCs w:val="24"/>
        </w:rPr>
      </w:pPr>
      <w:r w:rsidRPr="007D34BA">
        <w:rPr>
          <w:szCs w:val="24"/>
        </w:rPr>
        <w:t xml:space="preserve">Chapter 6 </w:t>
      </w:r>
      <w:r w:rsidR="00964C3D">
        <w:rPr>
          <w:szCs w:val="24"/>
        </w:rPr>
        <w:t xml:space="preserve">pivots away from considerations of narrative styles and aesthetics to investigate </w:t>
      </w:r>
      <w:r w:rsidR="001C75D4" w:rsidRPr="007D34BA">
        <w:rPr>
          <w:szCs w:val="24"/>
        </w:rPr>
        <w:t xml:space="preserve">how audiences experience </w:t>
      </w:r>
      <w:r w:rsidR="00B81511" w:rsidRPr="007D34BA">
        <w:rPr>
          <w:szCs w:val="24"/>
        </w:rPr>
        <w:t xml:space="preserve">promotional </w:t>
      </w:r>
      <w:r w:rsidR="001C75D4" w:rsidRPr="007D34BA">
        <w:rPr>
          <w:szCs w:val="24"/>
        </w:rPr>
        <w:t>film websites</w:t>
      </w:r>
      <w:r w:rsidR="00FE294B" w:rsidRPr="007D34BA">
        <w:rPr>
          <w:color w:val="auto"/>
          <w:szCs w:val="24"/>
        </w:rPr>
        <w:t xml:space="preserve">. </w:t>
      </w:r>
      <w:r w:rsidRPr="007D34BA">
        <w:rPr>
          <w:color w:val="auto"/>
          <w:szCs w:val="24"/>
        </w:rPr>
        <w:t>To do this</w:t>
      </w:r>
      <w:r w:rsidR="00964C3D">
        <w:rPr>
          <w:color w:val="auto"/>
          <w:szCs w:val="24"/>
        </w:rPr>
        <w:t>,</w:t>
      </w:r>
      <w:r w:rsidRPr="007D34BA">
        <w:rPr>
          <w:color w:val="auto"/>
          <w:szCs w:val="24"/>
        </w:rPr>
        <w:t xml:space="preserve"> it focuses on </w:t>
      </w:r>
      <w:r w:rsidRPr="007D34BA">
        <w:rPr>
          <w:rFonts w:asciiTheme="minorHAnsi" w:hAnsiTheme="minorHAnsi" w:cstheme="minorHAnsi"/>
          <w:bCs/>
          <w:szCs w:val="24"/>
        </w:rPr>
        <w:t xml:space="preserve">the Disney science fiction adventure, </w:t>
      </w:r>
      <w:r w:rsidRPr="007D34BA">
        <w:rPr>
          <w:rFonts w:asciiTheme="minorHAnsi" w:hAnsiTheme="minorHAnsi" w:cstheme="minorHAnsi"/>
          <w:bCs/>
          <w:i/>
          <w:iCs/>
          <w:szCs w:val="24"/>
        </w:rPr>
        <w:t>T</w:t>
      </w:r>
      <w:r w:rsidR="00964C3D">
        <w:rPr>
          <w:rFonts w:asciiTheme="minorHAnsi" w:hAnsiTheme="minorHAnsi" w:cstheme="minorHAnsi"/>
          <w:bCs/>
          <w:i/>
          <w:iCs/>
          <w:szCs w:val="24"/>
        </w:rPr>
        <w:t>RON</w:t>
      </w:r>
      <w:r w:rsidRPr="007D34BA">
        <w:rPr>
          <w:rFonts w:asciiTheme="minorHAnsi" w:hAnsiTheme="minorHAnsi" w:cstheme="minorHAnsi"/>
          <w:bCs/>
          <w:i/>
          <w:iCs/>
          <w:szCs w:val="24"/>
        </w:rPr>
        <w:t xml:space="preserve"> </w:t>
      </w:r>
      <w:r w:rsidRPr="007D34BA">
        <w:rPr>
          <w:rFonts w:asciiTheme="minorHAnsi" w:hAnsiTheme="minorHAnsi" w:cstheme="minorHAnsi"/>
          <w:bCs/>
          <w:szCs w:val="24"/>
        </w:rPr>
        <w:t xml:space="preserve">(1982) and how nostalgia </w:t>
      </w:r>
      <w:r w:rsidR="00C938B8">
        <w:rPr>
          <w:rFonts w:asciiTheme="minorHAnsi" w:hAnsiTheme="minorHAnsi" w:cstheme="minorHAnsi"/>
          <w:bCs/>
          <w:szCs w:val="24"/>
        </w:rPr>
        <w:t>was</w:t>
      </w:r>
      <w:r w:rsidRPr="007D34BA">
        <w:rPr>
          <w:rFonts w:asciiTheme="minorHAnsi" w:hAnsiTheme="minorHAnsi" w:cstheme="minorHAnsi"/>
          <w:bCs/>
          <w:szCs w:val="24"/>
        </w:rPr>
        <w:t xml:space="preserve"> </w:t>
      </w:r>
      <w:r w:rsidR="00A8065C">
        <w:rPr>
          <w:rFonts w:asciiTheme="minorHAnsi" w:hAnsiTheme="minorHAnsi" w:cstheme="minorHAnsi"/>
          <w:bCs/>
          <w:szCs w:val="24"/>
        </w:rPr>
        <w:t xml:space="preserve">cultivated and </w:t>
      </w:r>
      <w:r w:rsidRPr="007D34BA">
        <w:rPr>
          <w:rFonts w:asciiTheme="minorHAnsi" w:hAnsiTheme="minorHAnsi" w:cstheme="minorHAnsi"/>
          <w:bCs/>
          <w:szCs w:val="24"/>
        </w:rPr>
        <w:t xml:space="preserve">harnessed </w:t>
      </w:r>
      <w:r w:rsidR="00831480">
        <w:rPr>
          <w:rFonts w:asciiTheme="minorHAnsi" w:hAnsiTheme="minorHAnsi" w:cstheme="minorHAnsi"/>
          <w:bCs/>
          <w:szCs w:val="24"/>
        </w:rPr>
        <w:t>t</w:t>
      </w:r>
      <w:r w:rsidR="00831480" w:rsidRPr="007D34BA">
        <w:rPr>
          <w:rFonts w:asciiTheme="minorHAnsi" w:hAnsiTheme="minorHAnsi" w:cstheme="minorHAnsi"/>
          <w:bCs/>
          <w:szCs w:val="24"/>
        </w:rPr>
        <w:t>o</w:t>
      </w:r>
      <w:r w:rsidRPr="007D34BA">
        <w:rPr>
          <w:rFonts w:asciiTheme="minorHAnsi" w:hAnsiTheme="minorHAnsi" w:cstheme="minorHAnsi"/>
          <w:bCs/>
          <w:szCs w:val="24"/>
        </w:rPr>
        <w:t xml:space="preserve"> propel its promotional campaign, for </w:t>
      </w:r>
      <w:r w:rsidRPr="007D34BA">
        <w:rPr>
          <w:rFonts w:asciiTheme="minorHAnsi" w:hAnsiTheme="minorHAnsi" w:cstheme="minorHAnsi"/>
          <w:bCs/>
          <w:i/>
          <w:iCs/>
          <w:szCs w:val="24"/>
        </w:rPr>
        <w:t>T</w:t>
      </w:r>
      <w:r w:rsidR="00964C3D">
        <w:rPr>
          <w:rFonts w:asciiTheme="minorHAnsi" w:hAnsiTheme="minorHAnsi" w:cstheme="minorHAnsi"/>
          <w:bCs/>
          <w:i/>
          <w:iCs/>
          <w:szCs w:val="24"/>
        </w:rPr>
        <w:t>RON</w:t>
      </w:r>
      <w:r w:rsidRPr="007D34BA">
        <w:rPr>
          <w:rFonts w:asciiTheme="minorHAnsi" w:hAnsiTheme="minorHAnsi" w:cstheme="minorHAnsi"/>
          <w:bCs/>
          <w:i/>
          <w:iCs/>
          <w:szCs w:val="24"/>
        </w:rPr>
        <w:t xml:space="preserve">: Legacy </w:t>
      </w:r>
      <w:r w:rsidRPr="007D34BA">
        <w:rPr>
          <w:rFonts w:asciiTheme="minorHAnsi" w:hAnsiTheme="minorHAnsi" w:cstheme="minorHAnsi"/>
          <w:bCs/>
          <w:szCs w:val="24"/>
        </w:rPr>
        <w:t xml:space="preserve">(2010) </w:t>
      </w:r>
      <w:r w:rsidR="00FE294B" w:rsidRPr="007D34BA">
        <w:rPr>
          <w:rFonts w:asciiTheme="minorHAnsi" w:hAnsiTheme="minorHAnsi" w:cstheme="minorHAnsi"/>
          <w:bCs/>
          <w:szCs w:val="24"/>
        </w:rPr>
        <w:t xml:space="preserve">thirty </w:t>
      </w:r>
      <w:r w:rsidRPr="007D34BA">
        <w:rPr>
          <w:rFonts w:asciiTheme="minorHAnsi" w:hAnsiTheme="minorHAnsi" w:cstheme="minorHAnsi"/>
          <w:bCs/>
          <w:szCs w:val="24"/>
        </w:rPr>
        <w:t xml:space="preserve">years later. </w:t>
      </w:r>
      <w:r w:rsidR="00A8065C">
        <w:rPr>
          <w:rFonts w:asciiTheme="minorHAnsi" w:hAnsiTheme="minorHAnsi" w:cstheme="minorHAnsi"/>
          <w:bCs/>
          <w:szCs w:val="24"/>
        </w:rPr>
        <w:t xml:space="preserve">Consideration </w:t>
      </w:r>
      <w:r w:rsidRPr="007D34BA">
        <w:rPr>
          <w:rFonts w:asciiTheme="minorHAnsi" w:hAnsiTheme="minorHAnsi" w:cstheme="minorHAnsi"/>
          <w:bCs/>
          <w:szCs w:val="24"/>
        </w:rPr>
        <w:t xml:space="preserve">is given of its </w:t>
      </w:r>
      <w:r w:rsidR="00180C5F">
        <w:rPr>
          <w:rFonts w:asciiTheme="minorHAnsi" w:hAnsiTheme="minorHAnsi" w:cstheme="minorHAnsi"/>
          <w:bCs/>
          <w:szCs w:val="24"/>
        </w:rPr>
        <w:t xml:space="preserve">lengthy </w:t>
      </w:r>
      <w:r w:rsidRPr="007D34BA">
        <w:rPr>
          <w:rFonts w:asciiTheme="minorHAnsi" w:hAnsiTheme="minorHAnsi" w:cstheme="minorHAnsi"/>
          <w:bCs/>
          <w:szCs w:val="24"/>
        </w:rPr>
        <w:t xml:space="preserve">web-based campaign including </w:t>
      </w:r>
      <w:r w:rsidR="00FE294B" w:rsidRPr="007D34BA">
        <w:rPr>
          <w:rFonts w:asciiTheme="minorHAnsi" w:hAnsiTheme="minorHAnsi" w:cstheme="minorHAnsi"/>
          <w:bCs/>
          <w:szCs w:val="24"/>
        </w:rPr>
        <w:t xml:space="preserve">its </w:t>
      </w:r>
      <w:r w:rsidRPr="007D34BA">
        <w:rPr>
          <w:rFonts w:asciiTheme="minorHAnsi" w:hAnsiTheme="minorHAnsi" w:cstheme="minorHAnsi"/>
          <w:bCs/>
          <w:szCs w:val="24"/>
        </w:rPr>
        <w:t>ARGs</w:t>
      </w:r>
      <w:r w:rsidR="00FE294B" w:rsidRPr="007D34BA">
        <w:rPr>
          <w:rFonts w:asciiTheme="minorHAnsi" w:hAnsiTheme="minorHAnsi" w:cstheme="minorHAnsi"/>
          <w:bCs/>
          <w:szCs w:val="24"/>
        </w:rPr>
        <w:t xml:space="preserve"> (Alternative Reality Games), sc</w:t>
      </w:r>
      <w:r w:rsidRPr="007D34BA">
        <w:rPr>
          <w:rFonts w:asciiTheme="minorHAnsi" w:hAnsiTheme="minorHAnsi" w:cstheme="minorHAnsi"/>
          <w:bCs/>
          <w:szCs w:val="24"/>
        </w:rPr>
        <w:t>avenger hunts and social media activity</w:t>
      </w:r>
      <w:r w:rsidR="00835DBC">
        <w:rPr>
          <w:rFonts w:asciiTheme="minorHAnsi" w:hAnsiTheme="minorHAnsi" w:cstheme="minorHAnsi"/>
          <w:bCs/>
          <w:szCs w:val="24"/>
        </w:rPr>
        <w:t xml:space="preserve"> </w:t>
      </w:r>
      <w:r w:rsidR="00964C3D">
        <w:rPr>
          <w:rFonts w:asciiTheme="minorHAnsi" w:hAnsiTheme="minorHAnsi" w:cstheme="minorHAnsi"/>
          <w:bCs/>
          <w:szCs w:val="24"/>
        </w:rPr>
        <w:t xml:space="preserve">and its cultivation </w:t>
      </w:r>
      <w:r w:rsidR="00835DBC" w:rsidRPr="007D34BA">
        <w:rPr>
          <w:rFonts w:asciiTheme="minorHAnsi" w:hAnsiTheme="minorHAnsi" w:cstheme="minorHAnsi"/>
          <w:bCs/>
          <w:szCs w:val="24"/>
        </w:rPr>
        <w:t>of nostalgia</w:t>
      </w:r>
      <w:r w:rsidRPr="007D34BA">
        <w:rPr>
          <w:rFonts w:asciiTheme="minorHAnsi" w:hAnsiTheme="minorHAnsi" w:cstheme="minorHAnsi"/>
          <w:bCs/>
          <w:szCs w:val="24"/>
        </w:rPr>
        <w:t xml:space="preserve">. But what is </w:t>
      </w:r>
      <w:r w:rsidR="004C53FA" w:rsidRPr="007D34BA">
        <w:rPr>
          <w:rFonts w:asciiTheme="minorHAnsi" w:hAnsiTheme="minorHAnsi" w:cstheme="minorHAnsi"/>
          <w:bCs/>
          <w:szCs w:val="24"/>
        </w:rPr>
        <w:t xml:space="preserve">of </w:t>
      </w:r>
      <w:r w:rsidRPr="007D34BA">
        <w:rPr>
          <w:rFonts w:asciiTheme="minorHAnsi" w:hAnsiTheme="minorHAnsi" w:cstheme="minorHAnsi"/>
          <w:bCs/>
          <w:szCs w:val="24"/>
        </w:rPr>
        <w:t xml:space="preserve">particular interest </w:t>
      </w:r>
      <w:r w:rsidR="00835DBC">
        <w:rPr>
          <w:rFonts w:asciiTheme="minorHAnsi" w:hAnsiTheme="minorHAnsi" w:cstheme="minorHAnsi"/>
          <w:bCs/>
          <w:szCs w:val="24"/>
        </w:rPr>
        <w:t xml:space="preserve">to this chapter </w:t>
      </w:r>
      <w:r w:rsidRPr="007D34BA">
        <w:rPr>
          <w:rFonts w:asciiTheme="minorHAnsi" w:hAnsiTheme="minorHAnsi" w:cstheme="minorHAnsi"/>
          <w:bCs/>
          <w:szCs w:val="24"/>
        </w:rPr>
        <w:t>are its ‘discussion boards</w:t>
      </w:r>
      <w:r w:rsidR="00C01BF6" w:rsidRPr="007D34BA">
        <w:rPr>
          <w:rFonts w:asciiTheme="minorHAnsi" w:hAnsiTheme="minorHAnsi" w:cstheme="minorHAnsi"/>
          <w:bCs/>
          <w:szCs w:val="24"/>
        </w:rPr>
        <w:t>.’</w:t>
      </w:r>
      <w:r w:rsidR="00835DBC">
        <w:rPr>
          <w:rFonts w:asciiTheme="minorHAnsi" w:hAnsiTheme="minorHAnsi" w:cstheme="minorHAnsi"/>
          <w:bCs/>
          <w:szCs w:val="24"/>
        </w:rPr>
        <w:t xml:space="preserve"> Th</w:t>
      </w:r>
      <w:r w:rsidR="000D6CD8">
        <w:rPr>
          <w:rFonts w:asciiTheme="minorHAnsi" w:hAnsiTheme="minorHAnsi" w:cstheme="minorHAnsi"/>
          <w:bCs/>
          <w:szCs w:val="24"/>
        </w:rPr>
        <w:t>e</w:t>
      </w:r>
      <w:r w:rsidR="00A8065C">
        <w:rPr>
          <w:rFonts w:asciiTheme="minorHAnsi" w:hAnsiTheme="minorHAnsi" w:cstheme="minorHAnsi"/>
          <w:bCs/>
          <w:szCs w:val="24"/>
        </w:rPr>
        <w:t>se</w:t>
      </w:r>
      <w:r w:rsidR="000D6CD8">
        <w:rPr>
          <w:rFonts w:asciiTheme="minorHAnsi" w:hAnsiTheme="minorHAnsi" w:cstheme="minorHAnsi"/>
          <w:bCs/>
          <w:szCs w:val="24"/>
        </w:rPr>
        <w:t xml:space="preserve"> </w:t>
      </w:r>
      <w:r w:rsidR="00392748">
        <w:rPr>
          <w:rFonts w:asciiTheme="minorHAnsi" w:hAnsiTheme="minorHAnsi" w:cstheme="minorHAnsi"/>
          <w:bCs/>
          <w:szCs w:val="24"/>
        </w:rPr>
        <w:t xml:space="preserve">social </w:t>
      </w:r>
      <w:r w:rsidR="00180C5F">
        <w:rPr>
          <w:rFonts w:asciiTheme="minorHAnsi" w:hAnsiTheme="minorHAnsi" w:cstheme="minorHAnsi"/>
          <w:bCs/>
          <w:szCs w:val="24"/>
        </w:rPr>
        <w:t xml:space="preserve">media </w:t>
      </w:r>
      <w:r w:rsidR="00392748">
        <w:rPr>
          <w:rFonts w:asciiTheme="minorHAnsi" w:hAnsiTheme="minorHAnsi" w:cstheme="minorHAnsi"/>
          <w:bCs/>
          <w:szCs w:val="24"/>
        </w:rPr>
        <w:t xml:space="preserve">spaces </w:t>
      </w:r>
      <w:r w:rsidR="000D6CD8">
        <w:rPr>
          <w:rFonts w:asciiTheme="minorHAnsi" w:hAnsiTheme="minorHAnsi" w:cstheme="minorHAnsi"/>
          <w:bCs/>
          <w:szCs w:val="24"/>
        </w:rPr>
        <w:t xml:space="preserve">provide an online </w:t>
      </w:r>
      <w:r w:rsidR="00A8065C">
        <w:rPr>
          <w:rFonts w:asciiTheme="minorHAnsi" w:hAnsiTheme="minorHAnsi" w:cstheme="minorHAnsi"/>
          <w:bCs/>
          <w:szCs w:val="24"/>
        </w:rPr>
        <w:t xml:space="preserve">forum </w:t>
      </w:r>
      <w:r w:rsidR="00835DBC">
        <w:rPr>
          <w:rFonts w:asciiTheme="minorHAnsi" w:hAnsiTheme="minorHAnsi" w:cstheme="minorHAnsi"/>
          <w:bCs/>
          <w:szCs w:val="24"/>
        </w:rPr>
        <w:t>for T</w:t>
      </w:r>
      <w:r w:rsidR="00835899">
        <w:rPr>
          <w:rFonts w:asciiTheme="minorHAnsi" w:hAnsiTheme="minorHAnsi" w:cstheme="minorHAnsi"/>
          <w:bCs/>
          <w:szCs w:val="24"/>
        </w:rPr>
        <w:t>RON</w:t>
      </w:r>
      <w:r w:rsidR="00835DBC">
        <w:rPr>
          <w:rFonts w:asciiTheme="minorHAnsi" w:hAnsiTheme="minorHAnsi" w:cstheme="minorHAnsi"/>
          <w:bCs/>
          <w:szCs w:val="24"/>
        </w:rPr>
        <w:t xml:space="preserve"> fans </w:t>
      </w:r>
      <w:r w:rsidR="000D6CD8">
        <w:rPr>
          <w:rFonts w:asciiTheme="minorHAnsi" w:hAnsiTheme="minorHAnsi" w:cstheme="minorHAnsi"/>
          <w:bCs/>
          <w:szCs w:val="24"/>
        </w:rPr>
        <w:t xml:space="preserve">and </w:t>
      </w:r>
      <w:r w:rsidR="00A8065C">
        <w:rPr>
          <w:rFonts w:asciiTheme="minorHAnsi" w:hAnsiTheme="minorHAnsi" w:cstheme="minorHAnsi"/>
          <w:bCs/>
          <w:szCs w:val="24"/>
        </w:rPr>
        <w:t xml:space="preserve">contain </w:t>
      </w:r>
      <w:r w:rsidR="00835DBC">
        <w:rPr>
          <w:rFonts w:asciiTheme="minorHAnsi" w:hAnsiTheme="minorHAnsi" w:cstheme="minorHAnsi"/>
          <w:bCs/>
          <w:szCs w:val="24"/>
        </w:rPr>
        <w:t xml:space="preserve">the ‘conversations’ taking place in the lead up to the </w:t>
      </w:r>
      <w:r w:rsidR="00C938B8">
        <w:rPr>
          <w:rFonts w:asciiTheme="minorHAnsi" w:hAnsiTheme="minorHAnsi" w:cstheme="minorHAnsi"/>
          <w:bCs/>
          <w:szCs w:val="24"/>
        </w:rPr>
        <w:t>cinema</w:t>
      </w:r>
      <w:r w:rsidR="00835DBC">
        <w:rPr>
          <w:rFonts w:asciiTheme="minorHAnsi" w:hAnsiTheme="minorHAnsi" w:cstheme="minorHAnsi"/>
          <w:bCs/>
          <w:szCs w:val="24"/>
        </w:rPr>
        <w:t xml:space="preserve"> release of the film </w:t>
      </w:r>
      <w:r w:rsidR="00835899">
        <w:rPr>
          <w:rFonts w:asciiTheme="minorHAnsi" w:hAnsiTheme="minorHAnsi" w:cstheme="minorHAnsi"/>
          <w:bCs/>
          <w:szCs w:val="24"/>
        </w:rPr>
        <w:t xml:space="preserve">which </w:t>
      </w:r>
      <w:r w:rsidRPr="007D34BA">
        <w:rPr>
          <w:rFonts w:asciiTheme="minorHAnsi" w:hAnsiTheme="minorHAnsi" w:cstheme="minorHAnsi"/>
          <w:bCs/>
          <w:szCs w:val="24"/>
        </w:rPr>
        <w:t>can be regarded as an ‘archive’ of audience</w:t>
      </w:r>
      <w:r w:rsidR="00835899">
        <w:rPr>
          <w:rFonts w:asciiTheme="minorHAnsi" w:hAnsiTheme="minorHAnsi" w:cstheme="minorHAnsi"/>
          <w:bCs/>
          <w:szCs w:val="24"/>
        </w:rPr>
        <w:t>s’</w:t>
      </w:r>
      <w:r w:rsidRPr="007D34BA">
        <w:rPr>
          <w:rFonts w:asciiTheme="minorHAnsi" w:hAnsiTheme="minorHAnsi" w:cstheme="minorHAnsi"/>
          <w:bCs/>
          <w:szCs w:val="24"/>
        </w:rPr>
        <w:t xml:space="preserve"> </w:t>
      </w:r>
      <w:r w:rsidR="00835DBC">
        <w:rPr>
          <w:rFonts w:asciiTheme="minorHAnsi" w:hAnsiTheme="minorHAnsi" w:cstheme="minorHAnsi"/>
          <w:bCs/>
          <w:szCs w:val="24"/>
        </w:rPr>
        <w:t xml:space="preserve">contemporaneous </w:t>
      </w:r>
      <w:r w:rsidRPr="007D34BA">
        <w:rPr>
          <w:rFonts w:asciiTheme="minorHAnsi" w:hAnsiTheme="minorHAnsi" w:cstheme="minorHAnsi"/>
          <w:bCs/>
          <w:szCs w:val="24"/>
        </w:rPr>
        <w:t xml:space="preserve">responses. More than 500 posts from the discussion boards are examined using qualitative analysis </w:t>
      </w:r>
      <w:r w:rsidR="00A8065C">
        <w:rPr>
          <w:rFonts w:asciiTheme="minorHAnsi" w:hAnsiTheme="minorHAnsi" w:cstheme="minorHAnsi"/>
          <w:bCs/>
          <w:szCs w:val="24"/>
        </w:rPr>
        <w:t xml:space="preserve">providing insight as to </w:t>
      </w:r>
      <w:r w:rsidR="000D6CD8">
        <w:rPr>
          <w:rFonts w:asciiTheme="minorHAnsi" w:hAnsiTheme="minorHAnsi" w:cstheme="minorHAnsi"/>
          <w:bCs/>
          <w:szCs w:val="24"/>
        </w:rPr>
        <w:t xml:space="preserve">how people </w:t>
      </w:r>
      <w:r w:rsidRPr="007D34BA">
        <w:rPr>
          <w:rFonts w:asciiTheme="minorHAnsi" w:hAnsiTheme="minorHAnsi" w:cstheme="minorHAnsi"/>
          <w:bCs/>
          <w:szCs w:val="24"/>
        </w:rPr>
        <w:t>engage with</w:t>
      </w:r>
      <w:r w:rsidR="008F0C72">
        <w:rPr>
          <w:rFonts w:asciiTheme="minorHAnsi" w:hAnsiTheme="minorHAnsi" w:cstheme="minorHAnsi"/>
          <w:bCs/>
          <w:szCs w:val="24"/>
        </w:rPr>
        <w:t>, and contribute to the film’s promotional campaign</w:t>
      </w:r>
      <w:r w:rsidRPr="007D34BA">
        <w:rPr>
          <w:rFonts w:asciiTheme="minorHAnsi" w:hAnsiTheme="minorHAnsi" w:cstheme="minorHAnsi"/>
          <w:bCs/>
          <w:szCs w:val="24"/>
        </w:rPr>
        <w:t xml:space="preserve">. </w:t>
      </w:r>
    </w:p>
    <w:p w14:paraId="42F105FD" w14:textId="633595E9" w:rsidR="001B4F0F" w:rsidRPr="006552D1" w:rsidRDefault="00864FA4" w:rsidP="00FE294B">
      <w:pPr>
        <w:spacing w:after="343"/>
        <w:ind w:left="82" w:right="50" w:firstLine="0"/>
        <w:rPr>
          <w:rFonts w:asciiTheme="minorHAnsi" w:hAnsiTheme="minorHAnsi" w:cstheme="minorHAnsi"/>
          <w:bCs/>
          <w:color w:val="auto"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The chapter concludes with a reflection on how </w:t>
      </w:r>
      <w:r w:rsidR="00835899">
        <w:rPr>
          <w:rFonts w:asciiTheme="minorHAnsi" w:hAnsiTheme="minorHAnsi" w:cstheme="minorHAnsi"/>
          <w:bCs/>
          <w:szCs w:val="24"/>
        </w:rPr>
        <w:t xml:space="preserve">the campaign’s cultivation of </w:t>
      </w:r>
      <w:r>
        <w:rPr>
          <w:rFonts w:asciiTheme="minorHAnsi" w:hAnsiTheme="minorHAnsi" w:cstheme="minorHAnsi"/>
          <w:bCs/>
          <w:szCs w:val="24"/>
        </w:rPr>
        <w:t>n</w:t>
      </w:r>
      <w:r w:rsidR="001B4F0F" w:rsidRPr="007D34BA">
        <w:rPr>
          <w:rFonts w:asciiTheme="minorHAnsi" w:hAnsiTheme="minorHAnsi" w:cstheme="minorHAnsi"/>
          <w:bCs/>
          <w:szCs w:val="24"/>
        </w:rPr>
        <w:t xml:space="preserve">ostalgia </w:t>
      </w:r>
      <w:r w:rsidR="00835899">
        <w:rPr>
          <w:rFonts w:asciiTheme="minorHAnsi" w:hAnsiTheme="minorHAnsi" w:cstheme="minorHAnsi"/>
          <w:bCs/>
          <w:szCs w:val="24"/>
        </w:rPr>
        <w:t xml:space="preserve">was not possible alone </w:t>
      </w:r>
      <w:r>
        <w:rPr>
          <w:rFonts w:asciiTheme="minorHAnsi" w:hAnsiTheme="minorHAnsi" w:cstheme="minorHAnsi"/>
          <w:bCs/>
          <w:szCs w:val="24"/>
        </w:rPr>
        <w:t xml:space="preserve">but </w:t>
      </w:r>
      <w:r w:rsidR="006552D1">
        <w:rPr>
          <w:rFonts w:asciiTheme="minorHAnsi" w:hAnsiTheme="minorHAnsi" w:cstheme="minorHAnsi"/>
          <w:bCs/>
          <w:szCs w:val="24"/>
        </w:rPr>
        <w:t xml:space="preserve">is </w:t>
      </w:r>
      <w:r w:rsidR="00A8065C">
        <w:rPr>
          <w:rFonts w:asciiTheme="minorHAnsi" w:hAnsiTheme="minorHAnsi" w:cstheme="minorHAnsi"/>
          <w:bCs/>
          <w:szCs w:val="24"/>
        </w:rPr>
        <w:t xml:space="preserve">indicative of </w:t>
      </w:r>
      <w:r>
        <w:rPr>
          <w:rFonts w:asciiTheme="minorHAnsi" w:hAnsiTheme="minorHAnsi" w:cstheme="minorHAnsi"/>
          <w:bCs/>
          <w:szCs w:val="24"/>
        </w:rPr>
        <w:t xml:space="preserve">a widely expressed </w:t>
      </w:r>
      <w:r w:rsidR="00A8065C">
        <w:rPr>
          <w:rFonts w:asciiTheme="minorHAnsi" w:hAnsiTheme="minorHAnsi" w:cstheme="minorHAnsi"/>
          <w:bCs/>
          <w:szCs w:val="24"/>
        </w:rPr>
        <w:t xml:space="preserve">experience </w:t>
      </w:r>
      <w:r>
        <w:rPr>
          <w:rFonts w:asciiTheme="minorHAnsi" w:hAnsiTheme="minorHAnsi" w:cstheme="minorHAnsi"/>
          <w:bCs/>
          <w:szCs w:val="24"/>
        </w:rPr>
        <w:t xml:space="preserve">in </w:t>
      </w:r>
      <w:r w:rsidR="00835899">
        <w:rPr>
          <w:rFonts w:asciiTheme="minorHAnsi" w:hAnsiTheme="minorHAnsi" w:cstheme="minorHAnsi"/>
          <w:bCs/>
          <w:szCs w:val="24"/>
        </w:rPr>
        <w:t>g</w:t>
      </w:r>
      <w:r>
        <w:rPr>
          <w:rFonts w:asciiTheme="minorHAnsi" w:hAnsiTheme="minorHAnsi" w:cstheme="minorHAnsi"/>
          <w:bCs/>
          <w:szCs w:val="24"/>
        </w:rPr>
        <w:t>ames culture</w:t>
      </w:r>
      <w:r w:rsidR="007A184B">
        <w:rPr>
          <w:rFonts w:asciiTheme="minorHAnsi" w:hAnsiTheme="minorHAnsi" w:cstheme="minorHAnsi"/>
          <w:bCs/>
          <w:szCs w:val="24"/>
        </w:rPr>
        <w:t xml:space="preserve"> </w:t>
      </w:r>
      <w:r w:rsidR="00A8065C">
        <w:rPr>
          <w:rFonts w:asciiTheme="minorHAnsi" w:hAnsiTheme="minorHAnsi" w:cstheme="minorHAnsi"/>
          <w:bCs/>
          <w:szCs w:val="24"/>
        </w:rPr>
        <w:t xml:space="preserve">where </w:t>
      </w:r>
      <w:r>
        <w:rPr>
          <w:rFonts w:asciiTheme="minorHAnsi" w:hAnsiTheme="minorHAnsi" w:cstheme="minorHAnsi"/>
          <w:bCs/>
          <w:szCs w:val="24"/>
        </w:rPr>
        <w:t xml:space="preserve">technologies </w:t>
      </w:r>
      <w:r w:rsidR="00835899">
        <w:rPr>
          <w:rFonts w:asciiTheme="minorHAnsi" w:hAnsiTheme="minorHAnsi" w:cstheme="minorHAnsi"/>
          <w:bCs/>
          <w:szCs w:val="24"/>
        </w:rPr>
        <w:t xml:space="preserve">are constantly </w:t>
      </w:r>
      <w:r>
        <w:rPr>
          <w:rFonts w:asciiTheme="minorHAnsi" w:hAnsiTheme="minorHAnsi" w:cstheme="minorHAnsi"/>
          <w:bCs/>
          <w:szCs w:val="24"/>
        </w:rPr>
        <w:t>upgrad</w:t>
      </w:r>
      <w:r w:rsidR="00835899">
        <w:rPr>
          <w:rFonts w:asciiTheme="minorHAnsi" w:hAnsiTheme="minorHAnsi" w:cstheme="minorHAnsi"/>
          <w:bCs/>
          <w:szCs w:val="24"/>
        </w:rPr>
        <w:t>ing</w:t>
      </w:r>
      <w:r w:rsidR="007A184B">
        <w:rPr>
          <w:rFonts w:asciiTheme="minorHAnsi" w:hAnsiTheme="minorHAnsi" w:cstheme="minorHAnsi"/>
          <w:bCs/>
          <w:szCs w:val="24"/>
        </w:rPr>
        <w:t>,</w:t>
      </w:r>
      <w:r>
        <w:rPr>
          <w:rFonts w:asciiTheme="minorHAnsi" w:hAnsiTheme="minorHAnsi" w:cstheme="minorHAnsi"/>
          <w:bCs/>
          <w:szCs w:val="24"/>
        </w:rPr>
        <w:t xml:space="preserve"> and games </w:t>
      </w:r>
      <w:r w:rsidR="00A8065C">
        <w:rPr>
          <w:rFonts w:asciiTheme="minorHAnsi" w:hAnsiTheme="minorHAnsi" w:cstheme="minorHAnsi"/>
          <w:bCs/>
          <w:szCs w:val="24"/>
        </w:rPr>
        <w:t xml:space="preserve">are </w:t>
      </w:r>
      <w:r w:rsidR="00835899">
        <w:rPr>
          <w:rFonts w:asciiTheme="minorHAnsi" w:hAnsiTheme="minorHAnsi" w:cstheme="minorHAnsi"/>
          <w:bCs/>
          <w:szCs w:val="24"/>
        </w:rPr>
        <w:t xml:space="preserve">frequently </w:t>
      </w:r>
      <w:r>
        <w:rPr>
          <w:rFonts w:asciiTheme="minorHAnsi" w:hAnsiTheme="minorHAnsi" w:cstheme="minorHAnsi"/>
          <w:bCs/>
          <w:szCs w:val="24"/>
        </w:rPr>
        <w:t>updat</w:t>
      </w:r>
      <w:r w:rsidR="00835899">
        <w:rPr>
          <w:rFonts w:asciiTheme="minorHAnsi" w:hAnsiTheme="minorHAnsi" w:cstheme="minorHAnsi"/>
          <w:bCs/>
          <w:szCs w:val="24"/>
        </w:rPr>
        <w:t>ed</w:t>
      </w:r>
      <w:r w:rsidR="00A8065C">
        <w:rPr>
          <w:rFonts w:asciiTheme="minorHAnsi" w:hAnsiTheme="minorHAnsi" w:cstheme="minorHAnsi"/>
          <w:bCs/>
          <w:szCs w:val="24"/>
        </w:rPr>
        <w:t xml:space="preserve"> and superseded</w:t>
      </w:r>
      <w:r>
        <w:rPr>
          <w:rFonts w:asciiTheme="minorHAnsi" w:hAnsiTheme="minorHAnsi" w:cstheme="minorHAnsi"/>
          <w:bCs/>
          <w:szCs w:val="24"/>
        </w:rPr>
        <w:t xml:space="preserve">. </w:t>
      </w:r>
      <w:r w:rsidR="007A184B">
        <w:rPr>
          <w:rFonts w:asciiTheme="minorHAnsi" w:hAnsiTheme="minorHAnsi" w:cstheme="minorHAnsi"/>
          <w:bCs/>
          <w:szCs w:val="24"/>
        </w:rPr>
        <w:t xml:space="preserve">It considers </w:t>
      </w:r>
      <w:r w:rsidR="00563007">
        <w:rPr>
          <w:rFonts w:asciiTheme="minorHAnsi" w:hAnsiTheme="minorHAnsi" w:cstheme="minorHAnsi"/>
          <w:bCs/>
          <w:szCs w:val="24"/>
        </w:rPr>
        <w:t xml:space="preserve">how </w:t>
      </w:r>
      <w:r w:rsidR="007A184B">
        <w:rPr>
          <w:rFonts w:asciiTheme="minorHAnsi" w:hAnsiTheme="minorHAnsi" w:cstheme="minorHAnsi"/>
          <w:bCs/>
          <w:szCs w:val="24"/>
        </w:rPr>
        <w:t xml:space="preserve">media memory cultures </w:t>
      </w:r>
      <w:r w:rsidR="00740090">
        <w:rPr>
          <w:rFonts w:asciiTheme="minorHAnsi" w:hAnsiTheme="minorHAnsi" w:cstheme="minorHAnsi"/>
          <w:bCs/>
          <w:szCs w:val="24"/>
        </w:rPr>
        <w:t xml:space="preserve">shape </w:t>
      </w:r>
      <w:r w:rsidR="007A184B">
        <w:rPr>
          <w:rFonts w:asciiTheme="minorHAnsi" w:hAnsiTheme="minorHAnsi" w:cstheme="minorHAnsi"/>
          <w:bCs/>
          <w:szCs w:val="24"/>
        </w:rPr>
        <w:t>this nostalgia</w:t>
      </w:r>
      <w:r w:rsidR="00740090">
        <w:rPr>
          <w:rFonts w:asciiTheme="minorHAnsi" w:hAnsiTheme="minorHAnsi" w:cstheme="minorHAnsi"/>
          <w:bCs/>
          <w:szCs w:val="24"/>
        </w:rPr>
        <w:t xml:space="preserve"> but </w:t>
      </w:r>
      <w:r w:rsidR="00A8065C">
        <w:rPr>
          <w:rFonts w:asciiTheme="minorHAnsi" w:hAnsiTheme="minorHAnsi" w:cstheme="minorHAnsi"/>
          <w:bCs/>
          <w:szCs w:val="24"/>
        </w:rPr>
        <w:t xml:space="preserve">also how </w:t>
      </w:r>
      <w:r w:rsidR="00740090">
        <w:rPr>
          <w:rFonts w:asciiTheme="minorHAnsi" w:hAnsiTheme="minorHAnsi" w:cstheme="minorHAnsi"/>
          <w:bCs/>
          <w:szCs w:val="24"/>
        </w:rPr>
        <w:t xml:space="preserve">it </w:t>
      </w:r>
      <w:r w:rsidR="00A8065C">
        <w:rPr>
          <w:rFonts w:asciiTheme="minorHAnsi" w:hAnsiTheme="minorHAnsi" w:cstheme="minorHAnsi"/>
          <w:bCs/>
          <w:szCs w:val="24"/>
        </w:rPr>
        <w:t xml:space="preserve">has </w:t>
      </w:r>
      <w:r w:rsidR="00A8065C" w:rsidRPr="00831480">
        <w:rPr>
          <w:rFonts w:asciiTheme="minorHAnsi" w:hAnsiTheme="minorHAnsi" w:cstheme="minorHAnsi"/>
          <w:bCs/>
          <w:szCs w:val="24"/>
        </w:rPr>
        <w:t xml:space="preserve">been </w:t>
      </w:r>
      <w:r w:rsidR="00740090" w:rsidRPr="00831480">
        <w:rPr>
          <w:rFonts w:asciiTheme="minorHAnsi" w:hAnsiTheme="minorHAnsi" w:cstheme="minorHAnsi"/>
          <w:bCs/>
          <w:szCs w:val="24"/>
        </w:rPr>
        <w:t>propelled</w:t>
      </w:r>
      <w:r w:rsidR="00740090">
        <w:rPr>
          <w:rFonts w:asciiTheme="minorHAnsi" w:hAnsiTheme="minorHAnsi" w:cstheme="minorHAnsi"/>
          <w:bCs/>
          <w:szCs w:val="24"/>
        </w:rPr>
        <w:t xml:space="preserve"> by a shift in the cultural standing of games </w:t>
      </w:r>
      <w:r w:rsidR="00563007">
        <w:rPr>
          <w:rFonts w:asciiTheme="minorHAnsi" w:hAnsiTheme="minorHAnsi" w:cstheme="minorHAnsi"/>
          <w:bCs/>
          <w:szCs w:val="24"/>
        </w:rPr>
        <w:t xml:space="preserve">from the margins to the mainstream </w:t>
      </w:r>
      <w:r w:rsidR="00740090">
        <w:rPr>
          <w:rFonts w:asciiTheme="minorHAnsi" w:hAnsiTheme="minorHAnsi" w:cstheme="minorHAnsi"/>
          <w:bCs/>
          <w:szCs w:val="24"/>
        </w:rPr>
        <w:t xml:space="preserve">over the time between the release of the original film in 1982 and the sequel in 2010. In the light of this, the chapter argues that the promotional campaign </w:t>
      </w:r>
      <w:r w:rsidR="00563007">
        <w:rPr>
          <w:rFonts w:asciiTheme="minorHAnsi" w:hAnsiTheme="minorHAnsi" w:cstheme="minorHAnsi"/>
          <w:bCs/>
          <w:szCs w:val="24"/>
        </w:rPr>
        <w:t xml:space="preserve">was effective because it </w:t>
      </w:r>
      <w:r w:rsidR="00D65BA9" w:rsidRPr="006552D1">
        <w:rPr>
          <w:rFonts w:asciiTheme="minorHAnsi" w:hAnsiTheme="minorHAnsi" w:cstheme="minorHAnsi"/>
          <w:bCs/>
          <w:color w:val="auto"/>
          <w:szCs w:val="24"/>
        </w:rPr>
        <w:t xml:space="preserve">celebrated </w:t>
      </w:r>
      <w:r w:rsidR="00740090" w:rsidRPr="006552D1">
        <w:rPr>
          <w:rFonts w:asciiTheme="minorHAnsi" w:hAnsiTheme="minorHAnsi" w:cstheme="minorHAnsi"/>
          <w:bCs/>
          <w:color w:val="auto"/>
          <w:szCs w:val="24"/>
        </w:rPr>
        <w:t>the prescience of this Disney film for children</w:t>
      </w:r>
      <w:r w:rsidR="00563007" w:rsidRPr="006552D1">
        <w:rPr>
          <w:rFonts w:asciiTheme="minorHAnsi" w:hAnsiTheme="minorHAnsi" w:cstheme="minorHAnsi"/>
          <w:bCs/>
          <w:color w:val="auto"/>
          <w:szCs w:val="24"/>
        </w:rPr>
        <w:t xml:space="preserve">, </w:t>
      </w:r>
      <w:r w:rsidR="00A8065C" w:rsidRPr="006552D1">
        <w:rPr>
          <w:rFonts w:asciiTheme="minorHAnsi" w:hAnsiTheme="minorHAnsi" w:cstheme="minorHAnsi"/>
          <w:bCs/>
          <w:color w:val="auto"/>
          <w:szCs w:val="24"/>
        </w:rPr>
        <w:t xml:space="preserve">and  </w:t>
      </w:r>
      <w:r w:rsidR="00835899">
        <w:rPr>
          <w:rFonts w:asciiTheme="minorHAnsi" w:hAnsiTheme="minorHAnsi" w:cstheme="minorHAnsi"/>
          <w:bCs/>
          <w:color w:val="auto"/>
          <w:szCs w:val="24"/>
        </w:rPr>
        <w:t xml:space="preserve">frames </w:t>
      </w:r>
      <w:r w:rsidR="00A8065C" w:rsidRPr="006552D1">
        <w:rPr>
          <w:rFonts w:asciiTheme="minorHAnsi" w:hAnsiTheme="minorHAnsi" w:cstheme="minorHAnsi"/>
          <w:bCs/>
          <w:color w:val="auto"/>
          <w:szCs w:val="24"/>
        </w:rPr>
        <w:t>its fans</w:t>
      </w:r>
      <w:r w:rsidR="00126ABA" w:rsidRPr="006552D1">
        <w:rPr>
          <w:rFonts w:asciiTheme="minorHAnsi" w:hAnsiTheme="minorHAnsi" w:cstheme="minorHAnsi"/>
          <w:bCs/>
          <w:color w:val="auto"/>
          <w:szCs w:val="24"/>
        </w:rPr>
        <w:t xml:space="preserve"> </w:t>
      </w:r>
      <w:r w:rsidR="00835899">
        <w:rPr>
          <w:rFonts w:asciiTheme="minorHAnsi" w:hAnsiTheme="minorHAnsi" w:cstheme="minorHAnsi"/>
          <w:bCs/>
          <w:color w:val="auto"/>
          <w:szCs w:val="24"/>
        </w:rPr>
        <w:t xml:space="preserve">as pioneers </w:t>
      </w:r>
      <w:r w:rsidR="00126ABA" w:rsidRPr="006552D1">
        <w:rPr>
          <w:rFonts w:asciiTheme="minorHAnsi" w:hAnsiTheme="minorHAnsi" w:cstheme="minorHAnsi"/>
          <w:bCs/>
          <w:color w:val="auto"/>
          <w:szCs w:val="24"/>
        </w:rPr>
        <w:t xml:space="preserve">who played the games that were forerunners of </w:t>
      </w:r>
      <w:r w:rsidR="00B44218">
        <w:rPr>
          <w:rFonts w:asciiTheme="minorHAnsi" w:hAnsiTheme="minorHAnsi" w:cstheme="minorHAnsi"/>
          <w:bCs/>
          <w:color w:val="auto"/>
          <w:szCs w:val="24"/>
        </w:rPr>
        <w:t>digital culture today</w:t>
      </w:r>
      <w:r w:rsidR="00126ABA" w:rsidRPr="006552D1">
        <w:rPr>
          <w:rFonts w:asciiTheme="minorHAnsi" w:hAnsiTheme="minorHAnsi" w:cstheme="minorHAnsi"/>
          <w:bCs/>
          <w:color w:val="auto"/>
          <w:szCs w:val="24"/>
        </w:rPr>
        <w:t>.</w:t>
      </w:r>
    </w:p>
    <w:p w14:paraId="67C21B4B" w14:textId="470065E8" w:rsidR="00ED250E" w:rsidRPr="006552D1" w:rsidRDefault="006552D1" w:rsidP="003C2480">
      <w:pPr>
        <w:ind w:left="82" w:right="50" w:firstLine="0"/>
        <w:rPr>
          <w:color w:val="auto"/>
        </w:rPr>
      </w:pPr>
      <w:r w:rsidRPr="006552D1">
        <w:rPr>
          <w:color w:val="auto"/>
        </w:rPr>
        <w:lastRenderedPageBreak/>
        <w:t>T</w:t>
      </w:r>
      <w:r w:rsidR="00362F7C" w:rsidRPr="006552D1">
        <w:rPr>
          <w:color w:val="auto"/>
        </w:rPr>
        <w:t>his book examine</w:t>
      </w:r>
      <w:r w:rsidR="00C938B8">
        <w:rPr>
          <w:color w:val="auto"/>
        </w:rPr>
        <w:t>s</w:t>
      </w:r>
      <w:r w:rsidR="00362F7C" w:rsidRPr="006552D1">
        <w:rPr>
          <w:color w:val="auto"/>
        </w:rPr>
        <w:t xml:space="preserve"> the development of film </w:t>
      </w:r>
      <w:r w:rsidR="002C1438">
        <w:rPr>
          <w:color w:val="auto"/>
        </w:rPr>
        <w:t xml:space="preserve">promotional </w:t>
      </w:r>
      <w:r w:rsidR="00362F7C" w:rsidRPr="006552D1">
        <w:rPr>
          <w:color w:val="auto"/>
        </w:rPr>
        <w:t xml:space="preserve">sites over the </w:t>
      </w:r>
      <w:r w:rsidR="003C2480" w:rsidRPr="006552D1">
        <w:rPr>
          <w:color w:val="auto"/>
        </w:rPr>
        <w:t xml:space="preserve">last thirty years since the advent of the </w:t>
      </w:r>
      <w:r w:rsidR="00362F7C" w:rsidRPr="006552D1">
        <w:rPr>
          <w:color w:val="auto"/>
        </w:rPr>
        <w:t>Internet</w:t>
      </w:r>
      <w:r w:rsidR="00110251" w:rsidRPr="006552D1">
        <w:rPr>
          <w:color w:val="auto"/>
        </w:rPr>
        <w:t xml:space="preserve">. </w:t>
      </w:r>
      <w:r w:rsidR="003A476E" w:rsidRPr="006552D1">
        <w:rPr>
          <w:color w:val="auto"/>
        </w:rPr>
        <w:t>The aim is not just to consider these promotional materials from the perspective of</w:t>
      </w:r>
      <w:r w:rsidR="008F0A57">
        <w:rPr>
          <w:color w:val="auto"/>
        </w:rPr>
        <w:t xml:space="preserve"> advertising</w:t>
      </w:r>
      <w:r w:rsidR="003A476E" w:rsidRPr="006552D1">
        <w:rPr>
          <w:color w:val="auto"/>
        </w:rPr>
        <w:t xml:space="preserve"> or through the prism of branding</w:t>
      </w:r>
      <w:r w:rsidR="00C938B8">
        <w:rPr>
          <w:color w:val="auto"/>
        </w:rPr>
        <w:t>,</w:t>
      </w:r>
      <w:r w:rsidR="002C1438">
        <w:rPr>
          <w:color w:val="auto"/>
        </w:rPr>
        <w:t xml:space="preserve"> a</w:t>
      </w:r>
      <w:r w:rsidR="00B44218">
        <w:rPr>
          <w:color w:val="auto"/>
        </w:rPr>
        <w:t>lthough t</w:t>
      </w:r>
      <w:r w:rsidR="000F5FAD" w:rsidRPr="006552D1">
        <w:rPr>
          <w:color w:val="auto"/>
        </w:rPr>
        <w:t xml:space="preserve">his </w:t>
      </w:r>
      <w:r w:rsidR="0026641C" w:rsidRPr="006552D1">
        <w:rPr>
          <w:color w:val="auto"/>
        </w:rPr>
        <w:t xml:space="preserve">is not to deny the commercial </w:t>
      </w:r>
      <w:r w:rsidR="00110251" w:rsidRPr="006552D1">
        <w:rPr>
          <w:color w:val="auto"/>
        </w:rPr>
        <w:t xml:space="preserve">functions </w:t>
      </w:r>
      <w:r w:rsidR="0026641C" w:rsidRPr="006552D1">
        <w:rPr>
          <w:color w:val="auto"/>
        </w:rPr>
        <w:t>of these artefacts</w:t>
      </w:r>
      <w:r w:rsidR="001F64BB" w:rsidRPr="006552D1">
        <w:rPr>
          <w:color w:val="auto"/>
        </w:rPr>
        <w:t xml:space="preserve">. </w:t>
      </w:r>
      <w:r w:rsidR="00FB14F4" w:rsidRPr="006552D1">
        <w:rPr>
          <w:color w:val="auto"/>
        </w:rPr>
        <w:t xml:space="preserve">My </w:t>
      </w:r>
      <w:r w:rsidR="003A476E" w:rsidRPr="006552D1">
        <w:rPr>
          <w:color w:val="auto"/>
        </w:rPr>
        <w:t xml:space="preserve">intention </w:t>
      </w:r>
      <w:r w:rsidR="00C938B8">
        <w:rPr>
          <w:color w:val="auto"/>
        </w:rPr>
        <w:t>has been</w:t>
      </w:r>
      <w:r w:rsidR="003A476E" w:rsidRPr="006552D1">
        <w:rPr>
          <w:color w:val="auto"/>
        </w:rPr>
        <w:t xml:space="preserve"> to seek to understand </w:t>
      </w:r>
      <w:r w:rsidR="00F014E3" w:rsidRPr="006552D1">
        <w:rPr>
          <w:color w:val="auto"/>
        </w:rPr>
        <w:t>the</w:t>
      </w:r>
      <w:r w:rsidR="00FB14F4" w:rsidRPr="006552D1">
        <w:rPr>
          <w:color w:val="auto"/>
        </w:rPr>
        <w:t xml:space="preserve">se emerging </w:t>
      </w:r>
      <w:r w:rsidR="00B44218">
        <w:rPr>
          <w:color w:val="auto"/>
        </w:rPr>
        <w:t>forms</w:t>
      </w:r>
      <w:r w:rsidR="006E6E67">
        <w:rPr>
          <w:color w:val="auto"/>
        </w:rPr>
        <w:t xml:space="preserve"> </w:t>
      </w:r>
      <w:r w:rsidR="00B44218">
        <w:rPr>
          <w:color w:val="auto"/>
        </w:rPr>
        <w:t>of promotion as filmic</w:t>
      </w:r>
      <w:r w:rsidR="00FB14F4" w:rsidRPr="006552D1">
        <w:rPr>
          <w:color w:val="auto"/>
        </w:rPr>
        <w:t xml:space="preserve"> artefacts</w:t>
      </w:r>
      <w:r w:rsidR="00F014E3" w:rsidRPr="006552D1">
        <w:rPr>
          <w:color w:val="auto"/>
        </w:rPr>
        <w:t xml:space="preserve">, the </w:t>
      </w:r>
      <w:r w:rsidR="000F5FAD" w:rsidRPr="006552D1">
        <w:rPr>
          <w:color w:val="auto"/>
        </w:rPr>
        <w:t xml:space="preserve">genres that </w:t>
      </w:r>
      <w:r w:rsidRPr="006552D1">
        <w:rPr>
          <w:color w:val="auto"/>
        </w:rPr>
        <w:t xml:space="preserve">have </w:t>
      </w:r>
      <w:r w:rsidR="000F5FAD" w:rsidRPr="006552D1">
        <w:rPr>
          <w:color w:val="auto"/>
        </w:rPr>
        <w:t xml:space="preserve">emerged, </w:t>
      </w:r>
      <w:r w:rsidR="001F64BB" w:rsidRPr="006552D1">
        <w:rPr>
          <w:color w:val="auto"/>
        </w:rPr>
        <w:t xml:space="preserve">narrative </w:t>
      </w:r>
      <w:r w:rsidR="00F014E3" w:rsidRPr="006552D1">
        <w:rPr>
          <w:color w:val="auto"/>
        </w:rPr>
        <w:t xml:space="preserve">styles that </w:t>
      </w:r>
      <w:r w:rsidRPr="006552D1">
        <w:rPr>
          <w:color w:val="auto"/>
        </w:rPr>
        <w:t xml:space="preserve">have </w:t>
      </w:r>
      <w:r w:rsidR="000F5FAD" w:rsidRPr="006552D1">
        <w:rPr>
          <w:color w:val="auto"/>
        </w:rPr>
        <w:t xml:space="preserve">developed, </w:t>
      </w:r>
      <w:r w:rsidR="00F014E3" w:rsidRPr="006552D1">
        <w:rPr>
          <w:color w:val="auto"/>
        </w:rPr>
        <w:t>and the aesthetics that have taken root.</w:t>
      </w:r>
      <w:r w:rsidR="00123F21">
        <w:rPr>
          <w:color w:val="auto"/>
        </w:rPr>
        <w:t xml:space="preserve"> </w:t>
      </w:r>
      <w:r w:rsidR="00FB14F4" w:rsidRPr="006552D1">
        <w:rPr>
          <w:color w:val="auto"/>
        </w:rPr>
        <w:t xml:space="preserve">I venture </w:t>
      </w:r>
      <w:r w:rsidR="003C2480" w:rsidRPr="006552D1">
        <w:rPr>
          <w:color w:val="auto"/>
        </w:rPr>
        <w:t>that p</w:t>
      </w:r>
      <w:r w:rsidR="00281770" w:rsidRPr="006552D1">
        <w:rPr>
          <w:color w:val="auto"/>
        </w:rPr>
        <w:t xml:space="preserve">art of </w:t>
      </w:r>
      <w:r w:rsidR="00C938B8">
        <w:rPr>
          <w:color w:val="auto"/>
        </w:rPr>
        <w:t xml:space="preserve">the reason </w:t>
      </w:r>
      <w:r w:rsidR="001F64BB" w:rsidRPr="006552D1">
        <w:rPr>
          <w:color w:val="auto"/>
        </w:rPr>
        <w:t xml:space="preserve">why  </w:t>
      </w:r>
      <w:r w:rsidR="006D7D24" w:rsidRPr="006552D1">
        <w:rPr>
          <w:color w:val="auto"/>
        </w:rPr>
        <w:t xml:space="preserve">film sites </w:t>
      </w:r>
      <w:r w:rsidR="001F64BB" w:rsidRPr="006552D1">
        <w:rPr>
          <w:color w:val="auto"/>
        </w:rPr>
        <w:t xml:space="preserve">resonate with their audiences </w:t>
      </w:r>
      <w:r w:rsidR="00281770" w:rsidRPr="006552D1">
        <w:rPr>
          <w:color w:val="auto"/>
        </w:rPr>
        <w:t>is down to the fact that t</w:t>
      </w:r>
      <w:r w:rsidR="00F014E3" w:rsidRPr="006552D1">
        <w:rPr>
          <w:color w:val="auto"/>
        </w:rPr>
        <w:t xml:space="preserve">hese </w:t>
      </w:r>
      <w:r w:rsidR="00281770" w:rsidRPr="006552D1">
        <w:rPr>
          <w:color w:val="auto"/>
        </w:rPr>
        <w:t>cultural artefacts embody cu</w:t>
      </w:r>
      <w:r w:rsidR="003A476E" w:rsidRPr="006552D1">
        <w:rPr>
          <w:color w:val="auto"/>
        </w:rPr>
        <w:t xml:space="preserve">ltural meanings </w:t>
      </w:r>
      <w:r w:rsidR="00281770" w:rsidRPr="006552D1">
        <w:rPr>
          <w:color w:val="auto"/>
        </w:rPr>
        <w:t xml:space="preserve">too. </w:t>
      </w:r>
      <w:r w:rsidR="006E6E67">
        <w:rPr>
          <w:color w:val="auto"/>
        </w:rPr>
        <w:t xml:space="preserve">At a time when promotional budgets </w:t>
      </w:r>
      <w:r w:rsidR="002C1438">
        <w:rPr>
          <w:color w:val="auto"/>
        </w:rPr>
        <w:t xml:space="preserve">for the biggest Hollywood films </w:t>
      </w:r>
      <w:r w:rsidR="006E6E67">
        <w:rPr>
          <w:color w:val="auto"/>
        </w:rPr>
        <w:t xml:space="preserve">can </w:t>
      </w:r>
      <w:r w:rsidR="002C1438">
        <w:rPr>
          <w:color w:val="auto"/>
        </w:rPr>
        <w:t xml:space="preserve">equal </w:t>
      </w:r>
      <w:r w:rsidR="00C7307C">
        <w:rPr>
          <w:color w:val="auto"/>
        </w:rPr>
        <w:t>(or even exceed) the</w:t>
      </w:r>
      <w:r w:rsidR="006E6E67">
        <w:rPr>
          <w:color w:val="auto"/>
        </w:rPr>
        <w:t xml:space="preserve"> production budget, campaigns have </w:t>
      </w:r>
      <w:r w:rsidR="00C7307C">
        <w:rPr>
          <w:color w:val="auto"/>
        </w:rPr>
        <w:t xml:space="preserve">inevitably </w:t>
      </w:r>
      <w:r w:rsidR="006E6E67">
        <w:rPr>
          <w:color w:val="auto"/>
        </w:rPr>
        <w:t xml:space="preserve">become </w:t>
      </w:r>
      <w:r w:rsidR="000F5FAD" w:rsidRPr="006552D1">
        <w:rPr>
          <w:color w:val="auto"/>
        </w:rPr>
        <w:t>increasing</w:t>
      </w:r>
      <w:r w:rsidR="006E6E67">
        <w:rPr>
          <w:color w:val="auto"/>
        </w:rPr>
        <w:t>ly</w:t>
      </w:r>
      <w:r w:rsidR="000F5FAD" w:rsidRPr="006552D1">
        <w:rPr>
          <w:color w:val="auto"/>
        </w:rPr>
        <w:t xml:space="preserve"> </w:t>
      </w:r>
      <w:r w:rsidR="00333C72" w:rsidRPr="006552D1">
        <w:rPr>
          <w:color w:val="auto"/>
        </w:rPr>
        <w:t>prominen</w:t>
      </w:r>
      <w:r w:rsidR="006E6E67">
        <w:rPr>
          <w:color w:val="auto"/>
        </w:rPr>
        <w:t xml:space="preserve">t and this book </w:t>
      </w:r>
      <w:r w:rsidR="008F0A57">
        <w:rPr>
          <w:color w:val="auto"/>
        </w:rPr>
        <w:t>sugges</w:t>
      </w:r>
      <w:r w:rsidR="002C1438">
        <w:rPr>
          <w:color w:val="auto"/>
        </w:rPr>
        <w:t>ts</w:t>
      </w:r>
      <w:r w:rsidR="008F0A57">
        <w:rPr>
          <w:color w:val="auto"/>
        </w:rPr>
        <w:t xml:space="preserve"> </w:t>
      </w:r>
      <w:r w:rsidR="00125BE4" w:rsidRPr="006552D1">
        <w:rPr>
          <w:color w:val="auto"/>
        </w:rPr>
        <w:t xml:space="preserve">any study </w:t>
      </w:r>
      <w:r w:rsidR="00333C72" w:rsidRPr="006552D1">
        <w:rPr>
          <w:color w:val="auto"/>
        </w:rPr>
        <w:t xml:space="preserve">of film </w:t>
      </w:r>
      <w:r w:rsidR="000F5FAD" w:rsidRPr="006552D1">
        <w:rPr>
          <w:color w:val="auto"/>
        </w:rPr>
        <w:t xml:space="preserve">production </w:t>
      </w:r>
      <w:r w:rsidR="00333C72" w:rsidRPr="006552D1">
        <w:rPr>
          <w:color w:val="auto"/>
        </w:rPr>
        <w:t>will be incomplete with</w:t>
      </w:r>
      <w:r w:rsidR="00125BE4" w:rsidRPr="006552D1">
        <w:rPr>
          <w:color w:val="auto"/>
        </w:rPr>
        <w:t>out</w:t>
      </w:r>
      <w:r w:rsidR="00333C72" w:rsidRPr="006552D1">
        <w:rPr>
          <w:color w:val="auto"/>
        </w:rPr>
        <w:t xml:space="preserve"> taking contemporary promotion</w:t>
      </w:r>
      <w:r w:rsidR="000F5FAD" w:rsidRPr="006552D1">
        <w:rPr>
          <w:color w:val="auto"/>
        </w:rPr>
        <w:t>al campaigns</w:t>
      </w:r>
      <w:r w:rsidR="00333C72" w:rsidRPr="006552D1">
        <w:rPr>
          <w:color w:val="auto"/>
        </w:rPr>
        <w:t xml:space="preserve"> into account.</w:t>
      </w:r>
      <w:r w:rsidR="007A511C" w:rsidRPr="006552D1">
        <w:rPr>
          <w:color w:val="auto"/>
        </w:rPr>
        <w:t xml:space="preserve"> </w:t>
      </w:r>
      <w:r w:rsidRPr="006552D1">
        <w:rPr>
          <w:color w:val="auto"/>
        </w:rPr>
        <w:t>In sum, t</w:t>
      </w:r>
      <w:r w:rsidR="00125BE4" w:rsidRPr="006552D1">
        <w:rPr>
          <w:color w:val="auto"/>
        </w:rPr>
        <w:t>his</w:t>
      </w:r>
      <w:r w:rsidR="000F5FAD" w:rsidRPr="006552D1">
        <w:rPr>
          <w:color w:val="auto"/>
        </w:rPr>
        <w:t xml:space="preserve"> book </w:t>
      </w:r>
      <w:r w:rsidR="00333C72" w:rsidRPr="006552D1">
        <w:rPr>
          <w:color w:val="auto"/>
        </w:rPr>
        <w:t>make</w:t>
      </w:r>
      <w:r w:rsidR="00125BE4" w:rsidRPr="006552D1">
        <w:rPr>
          <w:color w:val="auto"/>
        </w:rPr>
        <w:t>s</w:t>
      </w:r>
      <w:r w:rsidR="00333C72" w:rsidRPr="006552D1">
        <w:rPr>
          <w:color w:val="auto"/>
        </w:rPr>
        <w:t xml:space="preserve"> the case that </w:t>
      </w:r>
      <w:r w:rsidR="007A511C" w:rsidRPr="006552D1">
        <w:rPr>
          <w:color w:val="auto"/>
        </w:rPr>
        <w:t xml:space="preserve">such </w:t>
      </w:r>
      <w:r w:rsidR="00281770" w:rsidRPr="006552D1">
        <w:rPr>
          <w:color w:val="auto"/>
        </w:rPr>
        <w:t xml:space="preserve">artefacts </w:t>
      </w:r>
      <w:r w:rsidR="007A511C" w:rsidRPr="006552D1">
        <w:rPr>
          <w:color w:val="auto"/>
        </w:rPr>
        <w:t xml:space="preserve">are worthy subjects of enquiry </w:t>
      </w:r>
      <w:r w:rsidR="00125BE4" w:rsidRPr="006552D1">
        <w:rPr>
          <w:color w:val="auto"/>
        </w:rPr>
        <w:t>o</w:t>
      </w:r>
      <w:r w:rsidR="007A511C" w:rsidRPr="006552D1">
        <w:rPr>
          <w:color w:val="auto"/>
        </w:rPr>
        <w:t>n their own terms.</w:t>
      </w:r>
    </w:p>
    <w:p w14:paraId="4DEE51A2" w14:textId="77777777" w:rsidR="00ED250E" w:rsidRPr="006552D1" w:rsidRDefault="00ED250E" w:rsidP="001C75D4">
      <w:pPr>
        <w:ind w:left="112"/>
        <w:rPr>
          <w:color w:val="auto"/>
        </w:rPr>
      </w:pPr>
    </w:p>
    <w:p w14:paraId="74272659" w14:textId="49B1623C" w:rsidR="003C2480" w:rsidRPr="006552D1" w:rsidRDefault="006552D1" w:rsidP="00255576">
      <w:pPr>
        <w:ind w:left="112"/>
        <w:rPr>
          <w:color w:val="auto"/>
        </w:rPr>
      </w:pPr>
      <w:r w:rsidRPr="006552D1">
        <w:rPr>
          <w:color w:val="auto"/>
        </w:rPr>
        <w:t xml:space="preserve">So, </w:t>
      </w:r>
      <w:r w:rsidR="00F13481" w:rsidRPr="006552D1">
        <w:rPr>
          <w:color w:val="auto"/>
        </w:rPr>
        <w:t>t</w:t>
      </w:r>
      <w:r w:rsidR="0052249F" w:rsidRPr="006552D1">
        <w:rPr>
          <w:color w:val="auto"/>
        </w:rPr>
        <w:t xml:space="preserve">he book has three </w:t>
      </w:r>
      <w:r w:rsidRPr="006552D1">
        <w:rPr>
          <w:color w:val="auto"/>
        </w:rPr>
        <w:t xml:space="preserve">essential </w:t>
      </w:r>
      <w:r w:rsidR="0052249F" w:rsidRPr="006552D1">
        <w:rPr>
          <w:color w:val="auto"/>
        </w:rPr>
        <w:t xml:space="preserve">aims: </w:t>
      </w:r>
      <w:r w:rsidR="00C7307C">
        <w:rPr>
          <w:color w:val="auto"/>
        </w:rPr>
        <w:t>t</w:t>
      </w:r>
      <w:r w:rsidR="0052249F" w:rsidRPr="006552D1">
        <w:rPr>
          <w:color w:val="auto"/>
        </w:rPr>
        <w:t xml:space="preserve">o </w:t>
      </w:r>
      <w:r w:rsidR="007507E5">
        <w:rPr>
          <w:color w:val="auto"/>
        </w:rPr>
        <w:t xml:space="preserve">provide </w:t>
      </w:r>
      <w:r w:rsidR="0052249F" w:rsidRPr="006552D1">
        <w:rPr>
          <w:color w:val="auto"/>
        </w:rPr>
        <w:t xml:space="preserve">a </w:t>
      </w:r>
      <w:r w:rsidR="0052249F" w:rsidRPr="00C7307C">
        <w:rPr>
          <w:i/>
          <w:iCs/>
          <w:color w:val="auto"/>
        </w:rPr>
        <w:t>rationale</w:t>
      </w:r>
      <w:r w:rsidR="0052249F" w:rsidRPr="00C7307C">
        <w:rPr>
          <w:color w:val="auto"/>
        </w:rPr>
        <w:t xml:space="preserve"> </w:t>
      </w:r>
      <w:r w:rsidR="0052249F" w:rsidRPr="006552D1">
        <w:rPr>
          <w:color w:val="auto"/>
        </w:rPr>
        <w:t xml:space="preserve">for the investigation of </w:t>
      </w:r>
      <w:r w:rsidR="00C7307C">
        <w:rPr>
          <w:color w:val="auto"/>
        </w:rPr>
        <w:t>on-line</w:t>
      </w:r>
      <w:r w:rsidR="0052249F" w:rsidRPr="006552D1">
        <w:rPr>
          <w:color w:val="auto"/>
        </w:rPr>
        <w:t xml:space="preserve"> film promotion; </w:t>
      </w:r>
      <w:r w:rsidR="00C7307C">
        <w:rPr>
          <w:color w:val="auto"/>
        </w:rPr>
        <w:t>t</w:t>
      </w:r>
      <w:r w:rsidR="0052249F" w:rsidRPr="006552D1">
        <w:rPr>
          <w:color w:val="auto"/>
        </w:rPr>
        <w:t xml:space="preserve">o develop </w:t>
      </w:r>
      <w:r w:rsidR="0052249F" w:rsidRPr="006552D1">
        <w:rPr>
          <w:i/>
          <w:iCs/>
          <w:color w:val="auto"/>
        </w:rPr>
        <w:t>a set of tools</w:t>
      </w:r>
      <w:r w:rsidR="0052249F" w:rsidRPr="006552D1">
        <w:rPr>
          <w:color w:val="auto"/>
        </w:rPr>
        <w:t xml:space="preserve"> to undertake this investigation in the conte</w:t>
      </w:r>
      <w:r w:rsidR="00C7307C">
        <w:rPr>
          <w:color w:val="auto"/>
        </w:rPr>
        <w:t>x</w:t>
      </w:r>
      <w:r w:rsidR="0052249F" w:rsidRPr="006552D1">
        <w:rPr>
          <w:color w:val="auto"/>
        </w:rPr>
        <w:t xml:space="preserve">t of the internet; and to </w:t>
      </w:r>
      <w:r w:rsidR="0052249F" w:rsidRPr="006552D1">
        <w:rPr>
          <w:i/>
          <w:iCs/>
          <w:color w:val="auto"/>
        </w:rPr>
        <w:t>advocate</w:t>
      </w:r>
      <w:r w:rsidR="0052249F" w:rsidRPr="006552D1">
        <w:rPr>
          <w:color w:val="auto"/>
        </w:rPr>
        <w:t xml:space="preserve"> for the value of these overlooked </w:t>
      </w:r>
      <w:r w:rsidR="00C7307C">
        <w:rPr>
          <w:color w:val="auto"/>
        </w:rPr>
        <w:t>cultural artifacts</w:t>
      </w:r>
      <w:r w:rsidR="00C01BF6" w:rsidRPr="006552D1">
        <w:rPr>
          <w:color w:val="auto"/>
        </w:rPr>
        <w:t xml:space="preserve">. </w:t>
      </w:r>
    </w:p>
    <w:p w14:paraId="4E56B257" w14:textId="77777777" w:rsidR="00DE4683" w:rsidRDefault="00DE4683" w:rsidP="00425B08"/>
    <w:sectPr w:rsidR="00DE468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8F440" w14:textId="77777777" w:rsidR="00320ED1" w:rsidRDefault="00320ED1" w:rsidP="00944803">
      <w:pPr>
        <w:spacing w:after="0" w:line="240" w:lineRule="auto"/>
      </w:pPr>
      <w:r>
        <w:separator/>
      </w:r>
    </w:p>
  </w:endnote>
  <w:endnote w:type="continuationSeparator" w:id="0">
    <w:p w14:paraId="346EA085" w14:textId="77777777" w:rsidR="00320ED1" w:rsidRDefault="00320ED1" w:rsidP="0094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08339" w14:textId="77777777" w:rsidR="00320ED1" w:rsidRDefault="00320ED1" w:rsidP="00944803">
      <w:pPr>
        <w:spacing w:after="0" w:line="240" w:lineRule="auto"/>
      </w:pPr>
      <w:r>
        <w:separator/>
      </w:r>
    </w:p>
  </w:footnote>
  <w:footnote w:type="continuationSeparator" w:id="0">
    <w:p w14:paraId="1342450C" w14:textId="77777777" w:rsidR="00320ED1" w:rsidRDefault="00320ED1" w:rsidP="00944803">
      <w:pPr>
        <w:spacing w:after="0" w:line="240" w:lineRule="auto"/>
      </w:pPr>
      <w:r>
        <w:continuationSeparator/>
      </w:r>
    </w:p>
  </w:footnote>
  <w:footnote w:id="1">
    <w:p w14:paraId="7C69249C" w14:textId="1FB258FF" w:rsidR="0026520D" w:rsidRDefault="0026520D">
      <w:pPr>
        <w:pStyle w:val="FootnoteText"/>
      </w:pPr>
      <w:r>
        <w:rPr>
          <w:rStyle w:val="FootnoteReference"/>
        </w:rPr>
        <w:footnoteRef/>
      </w:r>
      <w:r>
        <w:t xml:space="preserve"> The words ‘web presence’ were frequently used in the first few years of the world wide web as it had no prior forms and no one knew what a website could 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9691E" w14:textId="77777777" w:rsidR="00A25559" w:rsidRPr="00A25559" w:rsidRDefault="00A25559" w:rsidP="00A25559">
    <w:pPr>
      <w:jc w:val="center"/>
      <w:rPr>
        <w:b/>
        <w:bCs/>
        <w:sz w:val="32"/>
        <w:szCs w:val="32"/>
      </w:rPr>
    </w:pPr>
    <w:r w:rsidRPr="00A25559">
      <w:rPr>
        <w:b/>
        <w:bCs/>
        <w:sz w:val="32"/>
        <w:szCs w:val="32"/>
      </w:rPr>
      <w:t>The Transmedia Archaeology of Film Promotion Online: Horror Ballyhoo and Fantastic Nostalgia</w:t>
    </w:r>
  </w:p>
  <w:p w14:paraId="7A96768A" w14:textId="547A85BC" w:rsidR="00944803" w:rsidRPr="00A25559" w:rsidRDefault="00944803">
    <w:pPr>
      <w:pStyle w:val="Header"/>
      <w:rPr>
        <w:b/>
        <w:bCs/>
        <w:sz w:val="32"/>
        <w:szCs w:val="32"/>
      </w:rPr>
    </w:pPr>
    <w:r w:rsidRPr="00A25559">
      <w:rPr>
        <w:b/>
        <w:bCs/>
        <w:sz w:val="32"/>
        <w:szCs w:val="32"/>
      </w:rPr>
      <w:t xml:space="preserve"> </w:t>
    </w:r>
  </w:p>
  <w:p w14:paraId="0EFFCDB7" w14:textId="77777777" w:rsidR="00944803" w:rsidRDefault="009448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803"/>
    <w:rsid w:val="000060ED"/>
    <w:rsid w:val="00006D22"/>
    <w:rsid w:val="00013F05"/>
    <w:rsid w:val="00015852"/>
    <w:rsid w:val="00027198"/>
    <w:rsid w:val="00033990"/>
    <w:rsid w:val="00036D37"/>
    <w:rsid w:val="00041762"/>
    <w:rsid w:val="00042C6D"/>
    <w:rsid w:val="00051804"/>
    <w:rsid w:val="00067F5B"/>
    <w:rsid w:val="0007588B"/>
    <w:rsid w:val="000846FF"/>
    <w:rsid w:val="00086DD8"/>
    <w:rsid w:val="00094104"/>
    <w:rsid w:val="000B653B"/>
    <w:rsid w:val="000C3FCB"/>
    <w:rsid w:val="000C532E"/>
    <w:rsid w:val="000D6C6E"/>
    <w:rsid w:val="000D6CD8"/>
    <w:rsid w:val="000E1FA1"/>
    <w:rsid w:val="000E310C"/>
    <w:rsid w:val="000F50FE"/>
    <w:rsid w:val="000F5FAD"/>
    <w:rsid w:val="0010054C"/>
    <w:rsid w:val="00110251"/>
    <w:rsid w:val="00123F21"/>
    <w:rsid w:val="00124DE9"/>
    <w:rsid w:val="00125BE4"/>
    <w:rsid w:val="001261CE"/>
    <w:rsid w:val="001262C1"/>
    <w:rsid w:val="00126ABA"/>
    <w:rsid w:val="00127A51"/>
    <w:rsid w:val="00130D43"/>
    <w:rsid w:val="001349EE"/>
    <w:rsid w:val="00151D6F"/>
    <w:rsid w:val="00161982"/>
    <w:rsid w:val="0016355E"/>
    <w:rsid w:val="00175588"/>
    <w:rsid w:val="00177E8A"/>
    <w:rsid w:val="00180C5F"/>
    <w:rsid w:val="00186E04"/>
    <w:rsid w:val="00190BE9"/>
    <w:rsid w:val="0019531A"/>
    <w:rsid w:val="001A3FD2"/>
    <w:rsid w:val="001B4F0F"/>
    <w:rsid w:val="001B56E7"/>
    <w:rsid w:val="001B64A4"/>
    <w:rsid w:val="001C02EC"/>
    <w:rsid w:val="001C06E3"/>
    <w:rsid w:val="001C34B5"/>
    <w:rsid w:val="001C6EB1"/>
    <w:rsid w:val="001C75D4"/>
    <w:rsid w:val="001D3A3E"/>
    <w:rsid w:val="001D4386"/>
    <w:rsid w:val="001D4436"/>
    <w:rsid w:val="001E2654"/>
    <w:rsid w:val="001E51B6"/>
    <w:rsid w:val="001F64BB"/>
    <w:rsid w:val="0022008D"/>
    <w:rsid w:val="00223DF7"/>
    <w:rsid w:val="002316CB"/>
    <w:rsid w:val="00242C24"/>
    <w:rsid w:val="002439EE"/>
    <w:rsid w:val="00247C8E"/>
    <w:rsid w:val="00255576"/>
    <w:rsid w:val="00262346"/>
    <w:rsid w:val="00264ADC"/>
    <w:rsid w:val="0026520D"/>
    <w:rsid w:val="0026641C"/>
    <w:rsid w:val="00281770"/>
    <w:rsid w:val="002836FE"/>
    <w:rsid w:val="002910DF"/>
    <w:rsid w:val="002B050E"/>
    <w:rsid w:val="002B53A5"/>
    <w:rsid w:val="002C1438"/>
    <w:rsid w:val="002C19EB"/>
    <w:rsid w:val="002C5184"/>
    <w:rsid w:val="002D0549"/>
    <w:rsid w:val="002F5568"/>
    <w:rsid w:val="003106F9"/>
    <w:rsid w:val="00320ED1"/>
    <w:rsid w:val="003273F9"/>
    <w:rsid w:val="00333C72"/>
    <w:rsid w:val="00333FA9"/>
    <w:rsid w:val="00344C91"/>
    <w:rsid w:val="00350AD7"/>
    <w:rsid w:val="00356597"/>
    <w:rsid w:val="00362E3C"/>
    <w:rsid w:val="00362F7C"/>
    <w:rsid w:val="0036481F"/>
    <w:rsid w:val="00382774"/>
    <w:rsid w:val="00392748"/>
    <w:rsid w:val="0039290B"/>
    <w:rsid w:val="00395673"/>
    <w:rsid w:val="003958D7"/>
    <w:rsid w:val="003A476E"/>
    <w:rsid w:val="003A5A42"/>
    <w:rsid w:val="003B783C"/>
    <w:rsid w:val="003C0999"/>
    <w:rsid w:val="003C2480"/>
    <w:rsid w:val="003D44A8"/>
    <w:rsid w:val="003E6970"/>
    <w:rsid w:val="003E7667"/>
    <w:rsid w:val="003F16E6"/>
    <w:rsid w:val="003F5180"/>
    <w:rsid w:val="00416218"/>
    <w:rsid w:val="00421886"/>
    <w:rsid w:val="00425B08"/>
    <w:rsid w:val="0042734E"/>
    <w:rsid w:val="00430460"/>
    <w:rsid w:val="00431528"/>
    <w:rsid w:val="0044046E"/>
    <w:rsid w:val="00471B05"/>
    <w:rsid w:val="004747D6"/>
    <w:rsid w:val="0047668B"/>
    <w:rsid w:val="00480303"/>
    <w:rsid w:val="00481DED"/>
    <w:rsid w:val="00482A56"/>
    <w:rsid w:val="0048396B"/>
    <w:rsid w:val="004857D9"/>
    <w:rsid w:val="004900A0"/>
    <w:rsid w:val="004A3B10"/>
    <w:rsid w:val="004B010F"/>
    <w:rsid w:val="004C0596"/>
    <w:rsid w:val="004C0BE6"/>
    <w:rsid w:val="004C53FA"/>
    <w:rsid w:val="004C7D76"/>
    <w:rsid w:val="004D226F"/>
    <w:rsid w:val="004D2F33"/>
    <w:rsid w:val="004D3FA2"/>
    <w:rsid w:val="004D7C3A"/>
    <w:rsid w:val="004E22EE"/>
    <w:rsid w:val="004E44EF"/>
    <w:rsid w:val="004F4565"/>
    <w:rsid w:val="00511833"/>
    <w:rsid w:val="00512090"/>
    <w:rsid w:val="005176F6"/>
    <w:rsid w:val="0052249F"/>
    <w:rsid w:val="005274EC"/>
    <w:rsid w:val="005356B6"/>
    <w:rsid w:val="00536DCD"/>
    <w:rsid w:val="00541B77"/>
    <w:rsid w:val="00544BCB"/>
    <w:rsid w:val="00553F21"/>
    <w:rsid w:val="00556E96"/>
    <w:rsid w:val="00563007"/>
    <w:rsid w:val="00564023"/>
    <w:rsid w:val="005647D9"/>
    <w:rsid w:val="00567808"/>
    <w:rsid w:val="005713C8"/>
    <w:rsid w:val="00572E64"/>
    <w:rsid w:val="00582A02"/>
    <w:rsid w:val="00582A3A"/>
    <w:rsid w:val="00584C8D"/>
    <w:rsid w:val="00587AF0"/>
    <w:rsid w:val="005901EF"/>
    <w:rsid w:val="005912B6"/>
    <w:rsid w:val="00592049"/>
    <w:rsid w:val="00595960"/>
    <w:rsid w:val="0059600B"/>
    <w:rsid w:val="00596258"/>
    <w:rsid w:val="005A0719"/>
    <w:rsid w:val="005B78F6"/>
    <w:rsid w:val="005C460E"/>
    <w:rsid w:val="005D2583"/>
    <w:rsid w:val="005D45ED"/>
    <w:rsid w:val="005D5D90"/>
    <w:rsid w:val="005E2C08"/>
    <w:rsid w:val="005E5EBE"/>
    <w:rsid w:val="005E6567"/>
    <w:rsid w:val="005F4252"/>
    <w:rsid w:val="005F5176"/>
    <w:rsid w:val="005F5744"/>
    <w:rsid w:val="005F5A81"/>
    <w:rsid w:val="00605B9D"/>
    <w:rsid w:val="00623303"/>
    <w:rsid w:val="00626DD8"/>
    <w:rsid w:val="00630600"/>
    <w:rsid w:val="00631D3D"/>
    <w:rsid w:val="00635773"/>
    <w:rsid w:val="00647AAF"/>
    <w:rsid w:val="006523B5"/>
    <w:rsid w:val="00652AB3"/>
    <w:rsid w:val="006552D1"/>
    <w:rsid w:val="00662663"/>
    <w:rsid w:val="006633A0"/>
    <w:rsid w:val="0066617B"/>
    <w:rsid w:val="006750AB"/>
    <w:rsid w:val="00681135"/>
    <w:rsid w:val="00686E9D"/>
    <w:rsid w:val="00690A6D"/>
    <w:rsid w:val="006A25F6"/>
    <w:rsid w:val="006A5801"/>
    <w:rsid w:val="006B73AF"/>
    <w:rsid w:val="006C418B"/>
    <w:rsid w:val="006C45FF"/>
    <w:rsid w:val="006D7B7A"/>
    <w:rsid w:val="006D7D24"/>
    <w:rsid w:val="006E3411"/>
    <w:rsid w:val="006E6E67"/>
    <w:rsid w:val="006F79F1"/>
    <w:rsid w:val="00700C38"/>
    <w:rsid w:val="0070473A"/>
    <w:rsid w:val="007146D1"/>
    <w:rsid w:val="007278D3"/>
    <w:rsid w:val="00740090"/>
    <w:rsid w:val="007402B8"/>
    <w:rsid w:val="007507E5"/>
    <w:rsid w:val="007509E2"/>
    <w:rsid w:val="0076591A"/>
    <w:rsid w:val="00783AF9"/>
    <w:rsid w:val="00790724"/>
    <w:rsid w:val="00791D41"/>
    <w:rsid w:val="00795AC8"/>
    <w:rsid w:val="007A0FBB"/>
    <w:rsid w:val="007A184B"/>
    <w:rsid w:val="007A511C"/>
    <w:rsid w:val="007B185F"/>
    <w:rsid w:val="007C0E13"/>
    <w:rsid w:val="007C1CCF"/>
    <w:rsid w:val="007C4C8E"/>
    <w:rsid w:val="007D34BA"/>
    <w:rsid w:val="007E2D3F"/>
    <w:rsid w:val="007F299A"/>
    <w:rsid w:val="007F3970"/>
    <w:rsid w:val="008118F7"/>
    <w:rsid w:val="00817738"/>
    <w:rsid w:val="00825F73"/>
    <w:rsid w:val="008275DA"/>
    <w:rsid w:val="00831480"/>
    <w:rsid w:val="00832BFF"/>
    <w:rsid w:val="0083465E"/>
    <w:rsid w:val="00835899"/>
    <w:rsid w:val="00835DBC"/>
    <w:rsid w:val="00836D67"/>
    <w:rsid w:val="00846208"/>
    <w:rsid w:val="00850C2E"/>
    <w:rsid w:val="00853B51"/>
    <w:rsid w:val="00864FA4"/>
    <w:rsid w:val="0087334C"/>
    <w:rsid w:val="00884BA7"/>
    <w:rsid w:val="0089406D"/>
    <w:rsid w:val="00896453"/>
    <w:rsid w:val="008A5826"/>
    <w:rsid w:val="008B0D71"/>
    <w:rsid w:val="008B158C"/>
    <w:rsid w:val="008B4D42"/>
    <w:rsid w:val="008C3A4B"/>
    <w:rsid w:val="008C5A26"/>
    <w:rsid w:val="008D1D88"/>
    <w:rsid w:val="008D33CD"/>
    <w:rsid w:val="008D3C93"/>
    <w:rsid w:val="008E0336"/>
    <w:rsid w:val="008E7140"/>
    <w:rsid w:val="008F0359"/>
    <w:rsid w:val="008F0A57"/>
    <w:rsid w:val="008F0C72"/>
    <w:rsid w:val="009109CF"/>
    <w:rsid w:val="009302A2"/>
    <w:rsid w:val="00943E82"/>
    <w:rsid w:val="00944803"/>
    <w:rsid w:val="00945817"/>
    <w:rsid w:val="009520D2"/>
    <w:rsid w:val="00964097"/>
    <w:rsid w:val="00964C3D"/>
    <w:rsid w:val="00965F58"/>
    <w:rsid w:val="00980585"/>
    <w:rsid w:val="009900D6"/>
    <w:rsid w:val="009A047A"/>
    <w:rsid w:val="009B1A46"/>
    <w:rsid w:val="009B5A90"/>
    <w:rsid w:val="009E3ABA"/>
    <w:rsid w:val="009E5E96"/>
    <w:rsid w:val="009E744F"/>
    <w:rsid w:val="009F7125"/>
    <w:rsid w:val="009F7190"/>
    <w:rsid w:val="00A019D5"/>
    <w:rsid w:val="00A01AB0"/>
    <w:rsid w:val="00A03433"/>
    <w:rsid w:val="00A23B50"/>
    <w:rsid w:val="00A25559"/>
    <w:rsid w:val="00A267B3"/>
    <w:rsid w:val="00A46232"/>
    <w:rsid w:val="00A7361A"/>
    <w:rsid w:val="00A75397"/>
    <w:rsid w:val="00A77351"/>
    <w:rsid w:val="00A8065C"/>
    <w:rsid w:val="00A831FA"/>
    <w:rsid w:val="00A97DBA"/>
    <w:rsid w:val="00AA2160"/>
    <w:rsid w:val="00AA4728"/>
    <w:rsid w:val="00AB05D3"/>
    <w:rsid w:val="00AB33AC"/>
    <w:rsid w:val="00AB3948"/>
    <w:rsid w:val="00AB73D8"/>
    <w:rsid w:val="00AD0500"/>
    <w:rsid w:val="00AD2DC8"/>
    <w:rsid w:val="00AD64AB"/>
    <w:rsid w:val="00AD6C35"/>
    <w:rsid w:val="00AD6D76"/>
    <w:rsid w:val="00B05CCD"/>
    <w:rsid w:val="00B23623"/>
    <w:rsid w:val="00B44218"/>
    <w:rsid w:val="00B466E2"/>
    <w:rsid w:val="00B46C78"/>
    <w:rsid w:val="00B47A44"/>
    <w:rsid w:val="00B5162E"/>
    <w:rsid w:val="00B5757C"/>
    <w:rsid w:val="00B57C6D"/>
    <w:rsid w:val="00B60196"/>
    <w:rsid w:val="00B673D9"/>
    <w:rsid w:val="00B75F8F"/>
    <w:rsid w:val="00B81511"/>
    <w:rsid w:val="00B844FB"/>
    <w:rsid w:val="00B85EBF"/>
    <w:rsid w:val="00B902C4"/>
    <w:rsid w:val="00B95BF0"/>
    <w:rsid w:val="00B977A2"/>
    <w:rsid w:val="00BA7AC7"/>
    <w:rsid w:val="00BB1777"/>
    <w:rsid w:val="00BB1AB6"/>
    <w:rsid w:val="00BB4A6E"/>
    <w:rsid w:val="00BD12A0"/>
    <w:rsid w:val="00BD1ABD"/>
    <w:rsid w:val="00BD385E"/>
    <w:rsid w:val="00BD7E2D"/>
    <w:rsid w:val="00BE328A"/>
    <w:rsid w:val="00BE368E"/>
    <w:rsid w:val="00BE65BF"/>
    <w:rsid w:val="00BF0ECE"/>
    <w:rsid w:val="00BF1365"/>
    <w:rsid w:val="00BF1AD6"/>
    <w:rsid w:val="00BF539A"/>
    <w:rsid w:val="00C01BF6"/>
    <w:rsid w:val="00C1131B"/>
    <w:rsid w:val="00C24B47"/>
    <w:rsid w:val="00C326C6"/>
    <w:rsid w:val="00C408D6"/>
    <w:rsid w:val="00C41877"/>
    <w:rsid w:val="00C41E00"/>
    <w:rsid w:val="00C42965"/>
    <w:rsid w:val="00C521FF"/>
    <w:rsid w:val="00C572AB"/>
    <w:rsid w:val="00C66CA8"/>
    <w:rsid w:val="00C7307C"/>
    <w:rsid w:val="00C83341"/>
    <w:rsid w:val="00C938B8"/>
    <w:rsid w:val="00CB55E8"/>
    <w:rsid w:val="00CB6FD7"/>
    <w:rsid w:val="00CC5EE9"/>
    <w:rsid w:val="00CD782B"/>
    <w:rsid w:val="00CE0B9F"/>
    <w:rsid w:val="00CE0C37"/>
    <w:rsid w:val="00D076B4"/>
    <w:rsid w:val="00D21A2C"/>
    <w:rsid w:val="00D41D1C"/>
    <w:rsid w:val="00D61782"/>
    <w:rsid w:val="00D64E16"/>
    <w:rsid w:val="00D65BA9"/>
    <w:rsid w:val="00D72734"/>
    <w:rsid w:val="00D727DA"/>
    <w:rsid w:val="00D73B07"/>
    <w:rsid w:val="00D91613"/>
    <w:rsid w:val="00D97F3E"/>
    <w:rsid w:val="00DA15AB"/>
    <w:rsid w:val="00DA1DD7"/>
    <w:rsid w:val="00DB5D60"/>
    <w:rsid w:val="00DC2FFA"/>
    <w:rsid w:val="00DD05C5"/>
    <w:rsid w:val="00DD3D4F"/>
    <w:rsid w:val="00DD52AD"/>
    <w:rsid w:val="00DD5DC0"/>
    <w:rsid w:val="00DE4683"/>
    <w:rsid w:val="00DF5693"/>
    <w:rsid w:val="00DF7DDD"/>
    <w:rsid w:val="00E06B72"/>
    <w:rsid w:val="00E16E19"/>
    <w:rsid w:val="00E25F52"/>
    <w:rsid w:val="00E4217F"/>
    <w:rsid w:val="00E427BC"/>
    <w:rsid w:val="00E44491"/>
    <w:rsid w:val="00E55AC3"/>
    <w:rsid w:val="00E5707F"/>
    <w:rsid w:val="00E67117"/>
    <w:rsid w:val="00E67B8B"/>
    <w:rsid w:val="00E70CE5"/>
    <w:rsid w:val="00E7571C"/>
    <w:rsid w:val="00E91DB5"/>
    <w:rsid w:val="00E9232C"/>
    <w:rsid w:val="00E92441"/>
    <w:rsid w:val="00E92D4A"/>
    <w:rsid w:val="00E931A0"/>
    <w:rsid w:val="00E95027"/>
    <w:rsid w:val="00EA2DC6"/>
    <w:rsid w:val="00EB3EAA"/>
    <w:rsid w:val="00EC3AF5"/>
    <w:rsid w:val="00ED250E"/>
    <w:rsid w:val="00EF6307"/>
    <w:rsid w:val="00EF7553"/>
    <w:rsid w:val="00F005CF"/>
    <w:rsid w:val="00F014E3"/>
    <w:rsid w:val="00F13481"/>
    <w:rsid w:val="00F3111E"/>
    <w:rsid w:val="00F42559"/>
    <w:rsid w:val="00F45384"/>
    <w:rsid w:val="00F63EBB"/>
    <w:rsid w:val="00F71BE8"/>
    <w:rsid w:val="00F75712"/>
    <w:rsid w:val="00F77F52"/>
    <w:rsid w:val="00F9034D"/>
    <w:rsid w:val="00FA5874"/>
    <w:rsid w:val="00FB14F4"/>
    <w:rsid w:val="00FC3173"/>
    <w:rsid w:val="00FC642C"/>
    <w:rsid w:val="00FD0FE7"/>
    <w:rsid w:val="00FD6552"/>
    <w:rsid w:val="00FE2099"/>
    <w:rsid w:val="00FE294B"/>
    <w:rsid w:val="00FF6D86"/>
    <w:rsid w:val="00FF704D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59AD14"/>
  <w15:docId w15:val="{242DB99A-766C-4ED8-B762-052CF2E9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803"/>
    <w:pPr>
      <w:spacing w:after="5" w:line="270" w:lineRule="auto"/>
      <w:ind w:left="87" w:hanging="10"/>
    </w:pPr>
    <w:rPr>
      <w:rFonts w:ascii="Calibri" w:eastAsia="Calibri" w:hAnsi="Calibri" w:cs="Calibri"/>
      <w:color w:val="000000"/>
      <w:sz w:val="24"/>
      <w:lang w:eastAsia="en-GB"/>
    </w:rPr>
  </w:style>
  <w:style w:type="paragraph" w:styleId="Heading1">
    <w:name w:val="heading 1"/>
    <w:next w:val="Normal"/>
    <w:link w:val="Heading1Char"/>
    <w:uiPriority w:val="9"/>
    <w:qFormat/>
    <w:rsid w:val="00944803"/>
    <w:pPr>
      <w:keepNext/>
      <w:keepLines/>
      <w:spacing w:after="198" w:line="250" w:lineRule="auto"/>
      <w:ind w:left="87" w:hanging="10"/>
      <w:outlineLvl w:val="0"/>
    </w:pPr>
    <w:rPr>
      <w:rFonts w:ascii="Calibri" w:eastAsia="Calibri" w:hAnsi="Calibri" w:cs="Calibri"/>
      <w:b/>
      <w:color w:val="000000"/>
      <w:sz w:val="3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4803"/>
    <w:rPr>
      <w:rFonts w:ascii="Calibri" w:eastAsia="Calibri" w:hAnsi="Calibri" w:cs="Calibri"/>
      <w:b/>
      <w:color w:val="000000"/>
      <w:sz w:val="32"/>
      <w:lang w:eastAsia="en-GB"/>
    </w:rPr>
  </w:style>
  <w:style w:type="paragraph" w:styleId="NormalWeb">
    <w:name w:val="Normal (Web)"/>
    <w:basedOn w:val="Normal"/>
    <w:uiPriority w:val="99"/>
    <w:unhideWhenUsed/>
    <w:rsid w:val="00944803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Cs w:val="24"/>
    </w:rPr>
  </w:style>
  <w:style w:type="character" w:styleId="Emphasis">
    <w:name w:val="Emphasis"/>
    <w:basedOn w:val="DefaultParagraphFont"/>
    <w:uiPriority w:val="20"/>
    <w:qFormat/>
    <w:rsid w:val="00944803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9448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4803"/>
    <w:rPr>
      <w:rFonts w:ascii="Calibri" w:eastAsia="Calibri" w:hAnsi="Calibri" w:cs="Calibri"/>
      <w:color w:val="000000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448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803"/>
    <w:rPr>
      <w:rFonts w:ascii="Calibri" w:eastAsia="Calibri" w:hAnsi="Calibri" w:cs="Calibri"/>
      <w:color w:val="000000"/>
      <w:sz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448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803"/>
    <w:rPr>
      <w:rFonts w:ascii="Calibri" w:eastAsia="Calibri" w:hAnsi="Calibri" w:cs="Calibri"/>
      <w:color w:val="000000"/>
      <w:sz w:val="24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B4D4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648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481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3EAA"/>
    <w:pPr>
      <w:spacing w:after="0" w:line="240" w:lineRule="auto"/>
    </w:pPr>
    <w:rPr>
      <w:rFonts w:ascii="Calibri" w:eastAsia="Calibri" w:hAnsi="Calibri" w:cs="Calibri"/>
      <w:color w:val="000000"/>
      <w:sz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86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6E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6E04"/>
    <w:rPr>
      <w:rFonts w:ascii="Calibri" w:eastAsia="Calibri" w:hAnsi="Calibri" w:cs="Calibri"/>
      <w:color w:val="000000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6E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6E04"/>
    <w:rPr>
      <w:rFonts w:ascii="Calibri" w:eastAsia="Calibri" w:hAnsi="Calibri" w:cs="Calibri"/>
      <w:b/>
      <w:bCs/>
      <w:color w:val="000000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40CD7-DC7C-4523-AE1A-E254D03A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4331</Words>
  <Characters>24687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Hertfordshire</Company>
  <LinksUpToDate>false</LinksUpToDate>
  <CharactersWithSpaces>28961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Walden</dc:creator>
  <cp:keywords/>
  <dc:description/>
  <cp:lastModifiedBy>Kim Walden</cp:lastModifiedBy>
  <cp:revision>4</cp:revision>
  <dcterms:created xsi:type="dcterms:W3CDTF">2023-10-02T13:30:00Z</dcterms:created>
  <dcterms:modified xsi:type="dcterms:W3CDTF">2023-10-02T14:28:00Z</dcterms:modified>
</cp:coreProperties>
</file>