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3A5B" w14:textId="77777777" w:rsidR="00346781" w:rsidRDefault="00000000" w:rsidP="0007430E">
      <w:r>
        <w:rPr>
          <w:rFonts w:hint="eastAsia"/>
        </w:rPr>
        <w:t>Review Report</w:t>
      </w:r>
    </w:p>
    <w:p w14:paraId="0E808D8D" w14:textId="77777777" w:rsidR="00346781" w:rsidRDefault="00346781" w:rsidP="0007430E"/>
    <w:p w14:paraId="74C3218D" w14:textId="77777777" w:rsidR="00346781" w:rsidRDefault="00000000" w:rsidP="0007430E">
      <w:pPr>
        <w:rPr>
          <w:b/>
          <w:bCs/>
        </w:rPr>
      </w:pPr>
      <w:r>
        <w:rPr>
          <w:b/>
          <w:bCs/>
        </w:rPr>
        <w:t xml:space="preserve">Journal: </w:t>
      </w:r>
      <w:r>
        <w:rPr>
          <w:rFonts w:hint="eastAsia"/>
        </w:rPr>
        <w:t>Journal of Modern Nursing Practice and Research</w:t>
      </w:r>
    </w:p>
    <w:p w14:paraId="7CEB1B6D" w14:textId="77777777" w:rsidR="00346781" w:rsidRDefault="00000000" w:rsidP="0007430E">
      <w:r>
        <w:rPr>
          <w:b/>
          <w:bCs/>
        </w:rPr>
        <w:t xml:space="preserve">Article ID: </w:t>
      </w:r>
      <w:r>
        <w:rPr>
          <w:rFonts w:hint="eastAsia"/>
        </w:rPr>
        <w:t>JMNPR20240196</w:t>
      </w:r>
    </w:p>
    <w:p w14:paraId="62881284" w14:textId="77777777" w:rsidR="00346781" w:rsidRDefault="00000000" w:rsidP="0007430E">
      <w:r>
        <w:rPr>
          <w:b/>
          <w:bCs/>
        </w:rPr>
        <w:t xml:space="preserve">Title: </w:t>
      </w:r>
      <w:r>
        <w:rPr>
          <w:rFonts w:hint="eastAsia"/>
        </w:rPr>
        <w:t>Online Health Services: Attitudes and Behaviors Among Older Adults in Israel</w:t>
      </w:r>
    </w:p>
    <w:p w14:paraId="193B3DC7" w14:textId="77777777" w:rsidR="00346781" w:rsidRDefault="00346781" w:rsidP="0007430E"/>
    <w:p w14:paraId="10BDBD62" w14:textId="77777777" w:rsidR="00346781" w:rsidRDefault="00000000" w:rsidP="0007430E">
      <w:r>
        <w:t xml:space="preserve">Reviewer </w:t>
      </w:r>
      <w:r>
        <w:rPr>
          <w:rFonts w:hint="eastAsia"/>
        </w:rPr>
        <w:t>1</w:t>
      </w:r>
    </w:p>
    <w:p w14:paraId="5A171405" w14:textId="77777777" w:rsidR="00346781" w:rsidRDefault="00000000" w:rsidP="0007430E">
      <w:r>
        <w:t>Academic Quality</w:t>
      </w:r>
    </w:p>
    <w:p w14:paraId="4267DF3B" w14:textId="77777777" w:rsidR="00346781" w:rsidRDefault="00000000" w:rsidP="0007430E">
      <w:r>
        <w:t xml:space="preserve">[ </w:t>
      </w:r>
      <w:proofErr w:type="gramStart"/>
      <w:r>
        <w:rPr>
          <w:rFonts w:ascii="Arial" w:hAnsi="Arial" w:cs="Arial"/>
        </w:rPr>
        <w:t>√</w:t>
      </w:r>
      <w:r>
        <w:t xml:space="preserve"> ]</w:t>
      </w:r>
      <w:proofErr w:type="gramEnd"/>
      <w:r>
        <w:t xml:space="preserve"> A: Excellent  [  ] B:</w:t>
      </w:r>
      <w:r>
        <w:rPr>
          <w:rFonts w:hint="eastAsia"/>
        </w:rPr>
        <w:t xml:space="preserve"> G</w:t>
      </w:r>
      <w:r>
        <w:t xml:space="preserve">ood  [ </w:t>
      </w:r>
      <w:r>
        <w:rPr>
          <w:rFonts w:hint="eastAsia"/>
        </w:rPr>
        <w:t xml:space="preserve"> </w:t>
      </w:r>
      <w:r>
        <w:t>] C: G</w:t>
      </w:r>
      <w:r>
        <w:rPr>
          <w:rFonts w:hint="eastAsia"/>
        </w:rPr>
        <w:t xml:space="preserve">eneral  </w:t>
      </w:r>
      <w:r>
        <w:t xml:space="preserve">[  ] D: </w:t>
      </w:r>
      <w:r>
        <w:rPr>
          <w:rFonts w:hint="eastAsia"/>
        </w:rPr>
        <w:t>Poor</w:t>
      </w:r>
      <w:r>
        <w:t xml:space="preserve"> </w:t>
      </w:r>
    </w:p>
    <w:p w14:paraId="25EBA4FD" w14:textId="77777777" w:rsidR="00346781" w:rsidRDefault="00000000" w:rsidP="0007430E">
      <w:r>
        <w:t>Language Quality</w:t>
      </w:r>
    </w:p>
    <w:p w14:paraId="5C254D7C" w14:textId="77777777" w:rsidR="00346781" w:rsidRDefault="00000000" w:rsidP="0007430E">
      <w:proofErr w:type="gramStart"/>
      <w:r>
        <w:t>[  ]</w:t>
      </w:r>
      <w:proofErr w:type="gramEnd"/>
      <w:r>
        <w:t xml:space="preserve"> A: Excellent  [ </w:t>
      </w:r>
      <w:r>
        <w:rPr>
          <w:rFonts w:ascii="Arial" w:hAnsi="Arial" w:cs="Arial"/>
        </w:rPr>
        <w:t>√</w:t>
      </w:r>
      <w:r>
        <w:t xml:space="preserve"> ] B:</w:t>
      </w:r>
      <w:r>
        <w:rPr>
          <w:rFonts w:hint="eastAsia"/>
        </w:rPr>
        <w:t xml:space="preserve"> G</w:t>
      </w:r>
      <w:r>
        <w:t xml:space="preserve">ood </w:t>
      </w:r>
      <w:r>
        <w:rPr>
          <w:rFonts w:hint="eastAsia"/>
        </w:rPr>
        <w:t>(</w:t>
      </w:r>
      <w:r>
        <w:t>Minor</w:t>
      </w:r>
      <w:r>
        <w:rPr>
          <w:rFonts w:hint="eastAsia"/>
        </w:rPr>
        <w:t xml:space="preserve"> revision)</w:t>
      </w:r>
      <w:r>
        <w:t xml:space="preserve"> </w:t>
      </w:r>
      <w:r>
        <w:rPr>
          <w:rFonts w:hint="eastAsia"/>
        </w:rPr>
        <w:t xml:space="preserve"> </w:t>
      </w:r>
      <w:r>
        <w:t xml:space="preserve">[ </w:t>
      </w:r>
      <w:r>
        <w:rPr>
          <w:rFonts w:hint="eastAsia"/>
        </w:rPr>
        <w:t xml:space="preserve"> </w:t>
      </w:r>
      <w:r>
        <w:t>] C: G</w:t>
      </w:r>
      <w:r>
        <w:rPr>
          <w:rFonts w:hint="eastAsia"/>
        </w:rPr>
        <w:t>eneral (</w:t>
      </w:r>
      <w:r>
        <w:t>M</w:t>
      </w:r>
      <w:r>
        <w:rPr>
          <w:rFonts w:hint="eastAsia"/>
        </w:rPr>
        <w:t>ajor revision)</w:t>
      </w:r>
      <w:r>
        <w:t xml:space="preserve"> [  ] D: </w:t>
      </w:r>
      <w:r>
        <w:rPr>
          <w:rFonts w:hint="eastAsia"/>
        </w:rPr>
        <w:t>Poor</w:t>
      </w:r>
    </w:p>
    <w:p w14:paraId="1E1A6424" w14:textId="77777777" w:rsidR="00346781" w:rsidRDefault="00000000" w:rsidP="0007430E">
      <w:r>
        <w:t>Conclusion</w:t>
      </w:r>
    </w:p>
    <w:p w14:paraId="7580879A" w14:textId="77777777" w:rsidR="00346781" w:rsidRDefault="00000000" w:rsidP="0007430E">
      <w:pPr>
        <w:rPr>
          <w:b/>
          <w:bCs/>
        </w:rPr>
      </w:pPr>
      <w:r>
        <w:t xml:space="preserve">[ </w:t>
      </w:r>
      <w:proofErr w:type="gramStart"/>
      <w:r>
        <w:rPr>
          <w:rFonts w:ascii="Arial" w:hAnsi="Arial" w:cs="Arial"/>
        </w:rPr>
        <w:t>√</w:t>
      </w:r>
      <w:r>
        <w:t xml:space="preserve"> ]</w:t>
      </w:r>
      <w:proofErr w:type="gramEnd"/>
      <w:r>
        <w:t xml:space="preserve"> A: </w:t>
      </w:r>
      <w:r>
        <w:rPr>
          <w:rFonts w:hint="eastAsia"/>
        </w:rPr>
        <w:t>Accept</w:t>
      </w:r>
      <w:r>
        <w:t xml:space="preserve">  [  ] B:</w:t>
      </w:r>
      <w:r>
        <w:rPr>
          <w:rFonts w:hint="eastAsia"/>
        </w:rPr>
        <w:t xml:space="preserve"> </w:t>
      </w:r>
      <w:r>
        <w:t>Minor</w:t>
      </w:r>
      <w:r>
        <w:rPr>
          <w:rFonts w:hint="eastAsia"/>
        </w:rPr>
        <w:t xml:space="preserve"> Revision</w:t>
      </w:r>
      <w:r>
        <w:t xml:space="preserve">  [ </w:t>
      </w:r>
      <w:r>
        <w:rPr>
          <w:rFonts w:hint="eastAsia"/>
        </w:rPr>
        <w:t xml:space="preserve"> </w:t>
      </w:r>
      <w:r>
        <w:t>] C: M</w:t>
      </w:r>
      <w:r>
        <w:rPr>
          <w:rFonts w:hint="eastAsia"/>
        </w:rPr>
        <w:t xml:space="preserve">ajor Revision  </w:t>
      </w:r>
      <w:r>
        <w:t xml:space="preserve">[  ] D: </w:t>
      </w:r>
      <w:r>
        <w:rPr>
          <w:rFonts w:hint="eastAsia"/>
        </w:rPr>
        <w:t>Reject</w:t>
      </w:r>
    </w:p>
    <w:p w14:paraId="5EDF0692" w14:textId="77777777" w:rsidR="00346781" w:rsidRDefault="00000000" w:rsidP="0007430E">
      <w:r>
        <w:t>Comments</w:t>
      </w:r>
      <w:r>
        <w:rPr>
          <w:rFonts w:hint="eastAsia"/>
        </w:rPr>
        <w:t xml:space="preserve"> to Authors</w:t>
      </w:r>
    </w:p>
    <w:p w14:paraId="2D0BF0F9" w14:textId="77777777" w:rsidR="00346781" w:rsidRDefault="00000000" w:rsidP="0007430E">
      <w:pPr>
        <w:pStyle w:val="a8"/>
        <w:numPr>
          <w:ilvl w:val="0"/>
          <w:numId w:val="1"/>
        </w:numPr>
        <w:ind w:firstLineChars="0"/>
      </w:pPr>
      <w:r>
        <w:rPr>
          <w:rFonts w:hint="eastAsia"/>
        </w:rPr>
        <w:t>Methods section:</w:t>
      </w:r>
    </w:p>
    <w:p w14:paraId="3E284372" w14:textId="660298BA" w:rsidR="00346781" w:rsidRDefault="00000000" w:rsidP="0007430E">
      <w:pPr>
        <w:rPr>
          <w:rtl/>
          <w:lang w:bidi="he-IL"/>
        </w:rPr>
      </w:pPr>
      <w:r>
        <w:rPr>
          <w:rFonts w:hint="eastAsia"/>
        </w:rPr>
        <w:t xml:space="preserve">4th line says </w:t>
      </w:r>
      <w:r>
        <w:t>“</w:t>
      </w:r>
      <w:r>
        <w:rPr>
          <w:rFonts w:hint="eastAsia"/>
        </w:rPr>
        <w:t>…</w:t>
      </w:r>
      <w:r>
        <w:rPr>
          <w:rFonts w:hint="eastAsia"/>
        </w:rPr>
        <w:t>academically educated (59.1</w:t>
      </w:r>
      <w:proofErr w:type="gramStart"/>
      <w:r>
        <w:rPr>
          <w:rFonts w:hint="eastAsia"/>
        </w:rPr>
        <w:t>%)</w:t>
      </w:r>
      <w:r>
        <w:rPr>
          <w:rFonts w:hint="eastAsia"/>
        </w:rPr>
        <w:t>…</w:t>
      </w:r>
      <w:proofErr w:type="gramEnd"/>
      <w:r>
        <w:t>”</w:t>
      </w:r>
      <w:r>
        <w:rPr>
          <w:rFonts w:hint="eastAsia"/>
        </w:rPr>
        <w:t xml:space="preserve">c the phrase academically educated is vague. I suggest the authors clearly state the level of academic education earned, </w:t>
      </w:r>
      <w:proofErr w:type="spellStart"/>
      <w:r>
        <w:rPr>
          <w:rFonts w:hint="eastAsia"/>
        </w:rPr>
        <w:t>e.g</w:t>
      </w:r>
      <w:proofErr w:type="spellEnd"/>
      <w:r>
        <w:rPr>
          <w:rFonts w:hint="eastAsia"/>
        </w:rPr>
        <w:t xml:space="preserve">, undergraduate degree or postgraduate degree or </w:t>
      </w:r>
      <w:proofErr w:type="gramStart"/>
      <w:r>
        <w:rPr>
          <w:rFonts w:hint="eastAsia"/>
        </w:rPr>
        <w:t>both.</w:t>
      </w:r>
      <w:r w:rsidR="0007430E">
        <w:t>-</w:t>
      </w:r>
      <w:proofErr w:type="gramEnd"/>
      <w:r w:rsidR="0007430E">
        <w:t xml:space="preserve"> </w:t>
      </w:r>
      <w:r w:rsidR="0007430E">
        <w:rPr>
          <w:rFonts w:hint="cs"/>
          <w:rtl/>
          <w:lang w:bidi="he-IL"/>
        </w:rPr>
        <w:t>גלית</w:t>
      </w:r>
    </w:p>
    <w:p w14:paraId="29B02EBA" w14:textId="77777777" w:rsidR="00346781" w:rsidRDefault="00000000" w:rsidP="0007430E">
      <w:pPr>
        <w:pStyle w:val="a8"/>
        <w:numPr>
          <w:ilvl w:val="0"/>
          <w:numId w:val="1"/>
        </w:numPr>
        <w:ind w:firstLineChars="0"/>
      </w:pPr>
      <w:r>
        <w:rPr>
          <w:rFonts w:hint="eastAsia"/>
        </w:rPr>
        <w:t>Main body of the manuscript:</w:t>
      </w:r>
    </w:p>
    <w:p w14:paraId="66FD65E4" w14:textId="09EED7E6" w:rsidR="00346781" w:rsidRDefault="00000000" w:rsidP="0007430E">
      <w:pPr>
        <w:rPr>
          <w:rtl/>
          <w:lang w:bidi="he-IL"/>
        </w:rPr>
      </w:pPr>
      <w:r>
        <w:rPr>
          <w:rFonts w:hint="eastAsia"/>
        </w:rPr>
        <w:t xml:space="preserve">The same issue indicated under the abstract section need to be addressed under the study population </w:t>
      </w:r>
      <w:proofErr w:type="gramStart"/>
      <w:r>
        <w:rPr>
          <w:rFonts w:hint="eastAsia"/>
        </w:rPr>
        <w:t>part.</w:t>
      </w:r>
      <w:r w:rsidR="0007430E">
        <w:t>-</w:t>
      </w:r>
      <w:proofErr w:type="gramEnd"/>
      <w:r w:rsidR="0007430E">
        <w:t xml:space="preserve"> </w:t>
      </w:r>
      <w:r w:rsidR="0007430E">
        <w:rPr>
          <w:rFonts w:hint="cs"/>
          <w:rtl/>
          <w:lang w:bidi="he-IL"/>
        </w:rPr>
        <w:t>גלית</w:t>
      </w:r>
    </w:p>
    <w:p w14:paraId="223AD13E" w14:textId="77777777" w:rsidR="00346781" w:rsidRDefault="00346781" w:rsidP="0007430E"/>
    <w:p w14:paraId="457A0333" w14:textId="77777777" w:rsidR="00346781" w:rsidRDefault="00000000" w:rsidP="0007430E">
      <w:r>
        <w:t xml:space="preserve">Reviewer </w:t>
      </w:r>
      <w:r>
        <w:rPr>
          <w:rFonts w:hint="eastAsia"/>
        </w:rPr>
        <w:t>2</w:t>
      </w:r>
    </w:p>
    <w:p w14:paraId="74D9A6E6" w14:textId="77777777" w:rsidR="00346781" w:rsidRDefault="00000000" w:rsidP="0007430E">
      <w:r>
        <w:t>Academic Quality</w:t>
      </w:r>
    </w:p>
    <w:p w14:paraId="5CE4AA8E" w14:textId="77777777" w:rsidR="00346781" w:rsidRDefault="00000000" w:rsidP="0007430E">
      <w:r>
        <w:t xml:space="preserve">[ </w:t>
      </w:r>
      <w:proofErr w:type="gramStart"/>
      <w:r>
        <w:rPr>
          <w:rFonts w:ascii="Arial" w:hAnsi="Arial" w:cs="Arial"/>
        </w:rPr>
        <w:t>√</w:t>
      </w:r>
      <w:r>
        <w:t xml:space="preserve"> ]</w:t>
      </w:r>
      <w:proofErr w:type="gramEnd"/>
      <w:r>
        <w:t xml:space="preserve"> A: Excellent  [  ] B:</w:t>
      </w:r>
      <w:r>
        <w:rPr>
          <w:rFonts w:hint="eastAsia"/>
        </w:rPr>
        <w:t xml:space="preserve"> G</w:t>
      </w:r>
      <w:r>
        <w:t xml:space="preserve">ood  [ </w:t>
      </w:r>
      <w:r>
        <w:rPr>
          <w:rFonts w:hint="eastAsia"/>
        </w:rPr>
        <w:t xml:space="preserve"> </w:t>
      </w:r>
      <w:r>
        <w:t>] C: G</w:t>
      </w:r>
      <w:r>
        <w:rPr>
          <w:rFonts w:hint="eastAsia"/>
        </w:rPr>
        <w:t xml:space="preserve">eneral  </w:t>
      </w:r>
      <w:r>
        <w:t xml:space="preserve">[  ] D: </w:t>
      </w:r>
      <w:r>
        <w:rPr>
          <w:rFonts w:hint="eastAsia"/>
        </w:rPr>
        <w:t>Poor</w:t>
      </w:r>
      <w:r>
        <w:t xml:space="preserve"> </w:t>
      </w:r>
    </w:p>
    <w:p w14:paraId="4B700418" w14:textId="77777777" w:rsidR="00346781" w:rsidRDefault="00000000" w:rsidP="0007430E">
      <w:r>
        <w:t>Language Quality</w:t>
      </w:r>
    </w:p>
    <w:p w14:paraId="2359E5E3" w14:textId="77777777" w:rsidR="00346781" w:rsidRDefault="00000000" w:rsidP="0007430E">
      <w:r>
        <w:t xml:space="preserve">[ </w:t>
      </w:r>
      <w:proofErr w:type="gramStart"/>
      <w:r>
        <w:rPr>
          <w:rFonts w:ascii="Arial" w:hAnsi="Arial" w:cs="Arial"/>
        </w:rPr>
        <w:t>√</w:t>
      </w:r>
      <w:r>
        <w:t xml:space="preserve"> ]</w:t>
      </w:r>
      <w:proofErr w:type="gramEnd"/>
      <w:r>
        <w:t xml:space="preserve"> A: Excellent  [  ] B:</w:t>
      </w:r>
      <w:r>
        <w:rPr>
          <w:rFonts w:hint="eastAsia"/>
        </w:rPr>
        <w:t xml:space="preserve"> G</w:t>
      </w:r>
      <w:r>
        <w:t xml:space="preserve">ood </w:t>
      </w:r>
      <w:r>
        <w:rPr>
          <w:rFonts w:hint="eastAsia"/>
        </w:rPr>
        <w:t>(</w:t>
      </w:r>
      <w:r>
        <w:t>Minor</w:t>
      </w:r>
      <w:r>
        <w:rPr>
          <w:rFonts w:hint="eastAsia"/>
        </w:rPr>
        <w:t xml:space="preserve"> revision)</w:t>
      </w:r>
      <w:r>
        <w:t xml:space="preserve"> </w:t>
      </w:r>
      <w:r>
        <w:rPr>
          <w:rFonts w:hint="eastAsia"/>
        </w:rPr>
        <w:t xml:space="preserve"> </w:t>
      </w:r>
      <w:r>
        <w:t xml:space="preserve">[ </w:t>
      </w:r>
      <w:r>
        <w:rPr>
          <w:rFonts w:hint="eastAsia"/>
        </w:rPr>
        <w:t xml:space="preserve"> </w:t>
      </w:r>
      <w:r>
        <w:t>] C: G</w:t>
      </w:r>
      <w:r>
        <w:rPr>
          <w:rFonts w:hint="eastAsia"/>
        </w:rPr>
        <w:t>eneral (</w:t>
      </w:r>
      <w:r>
        <w:t>M</w:t>
      </w:r>
      <w:r>
        <w:rPr>
          <w:rFonts w:hint="eastAsia"/>
        </w:rPr>
        <w:t>ajor revision)</w:t>
      </w:r>
      <w:r>
        <w:t xml:space="preserve"> [  ] D: </w:t>
      </w:r>
      <w:r>
        <w:rPr>
          <w:rFonts w:hint="eastAsia"/>
        </w:rPr>
        <w:t>Poor</w:t>
      </w:r>
    </w:p>
    <w:p w14:paraId="4AD4EEC9" w14:textId="77777777" w:rsidR="00346781" w:rsidRDefault="00000000" w:rsidP="0007430E">
      <w:r>
        <w:t>Conclusion</w:t>
      </w:r>
    </w:p>
    <w:p w14:paraId="65D96D22" w14:textId="77777777" w:rsidR="00346781" w:rsidRDefault="00000000" w:rsidP="0007430E">
      <w:pPr>
        <w:rPr>
          <w:b/>
          <w:bCs/>
        </w:rPr>
      </w:pPr>
      <w:proofErr w:type="gramStart"/>
      <w:r>
        <w:t>[  ]</w:t>
      </w:r>
      <w:proofErr w:type="gramEnd"/>
      <w:r>
        <w:t xml:space="preserve"> A: </w:t>
      </w:r>
      <w:r>
        <w:rPr>
          <w:rFonts w:hint="eastAsia"/>
        </w:rPr>
        <w:t>Accept</w:t>
      </w:r>
      <w:r>
        <w:t xml:space="preserve">  [ </w:t>
      </w:r>
      <w:r>
        <w:rPr>
          <w:rFonts w:ascii="Arial" w:hAnsi="Arial" w:cs="Arial"/>
        </w:rPr>
        <w:t>√</w:t>
      </w:r>
      <w:r>
        <w:t xml:space="preserve"> ] B:</w:t>
      </w:r>
      <w:r>
        <w:rPr>
          <w:rFonts w:hint="eastAsia"/>
        </w:rPr>
        <w:t xml:space="preserve"> </w:t>
      </w:r>
      <w:r>
        <w:t>Minor</w:t>
      </w:r>
      <w:r>
        <w:rPr>
          <w:rFonts w:hint="eastAsia"/>
        </w:rPr>
        <w:t xml:space="preserve"> Revision</w:t>
      </w:r>
      <w:r>
        <w:t xml:space="preserve">  [ </w:t>
      </w:r>
      <w:r>
        <w:rPr>
          <w:rFonts w:hint="eastAsia"/>
        </w:rPr>
        <w:t xml:space="preserve"> </w:t>
      </w:r>
      <w:r>
        <w:t>] C: M</w:t>
      </w:r>
      <w:r>
        <w:rPr>
          <w:rFonts w:hint="eastAsia"/>
        </w:rPr>
        <w:t xml:space="preserve">ajor Revision  </w:t>
      </w:r>
      <w:r>
        <w:t xml:space="preserve">[  ] D: </w:t>
      </w:r>
      <w:r>
        <w:rPr>
          <w:rFonts w:hint="eastAsia"/>
        </w:rPr>
        <w:t>Reject</w:t>
      </w:r>
    </w:p>
    <w:p w14:paraId="613CA291" w14:textId="77777777" w:rsidR="00346781" w:rsidRDefault="00000000" w:rsidP="0007430E">
      <w:bookmarkStart w:id="0" w:name="_Hlk175169304"/>
      <w:r>
        <w:t>Comments</w:t>
      </w:r>
      <w:r>
        <w:rPr>
          <w:rFonts w:hint="eastAsia"/>
        </w:rPr>
        <w:t xml:space="preserve"> to Authors</w:t>
      </w:r>
    </w:p>
    <w:p w14:paraId="6E35801F" w14:textId="2ADD5445" w:rsidR="00346781" w:rsidRDefault="00000000" w:rsidP="0007430E">
      <w:pPr>
        <w:rPr>
          <w:rtl/>
          <w:lang w:bidi="he-IL"/>
        </w:rPr>
      </w:pPr>
      <w:r>
        <w:rPr>
          <w:rFonts w:hint="eastAsia"/>
        </w:rPr>
        <w:t>If the sample ranged from 20 to 90 years old, why does the title emphasize the elderly?</w:t>
      </w:r>
      <w:r w:rsidR="0007430E">
        <w:t xml:space="preserve"> </w:t>
      </w:r>
    </w:p>
    <w:bookmarkEnd w:id="0"/>
    <w:p w14:paraId="1581113C" w14:textId="54AC8AB2" w:rsidR="00346781" w:rsidRDefault="0007430E" w:rsidP="0007430E">
      <w:pPr>
        <w:rPr>
          <w:rtl/>
          <w:lang w:bidi="he-IL"/>
        </w:rPr>
      </w:pPr>
      <w:r>
        <w:rPr>
          <w:rFonts w:hint="cs"/>
          <w:rtl/>
          <w:lang w:bidi="he-IL"/>
        </w:rPr>
        <w:t>להוריד את</w:t>
      </w:r>
      <w:r>
        <w:rPr>
          <w:lang w:bidi="he-IL"/>
        </w:rPr>
        <w:t xml:space="preserve"> older</w:t>
      </w:r>
      <w:r>
        <w:rPr>
          <w:rFonts w:hint="cs"/>
          <w:rtl/>
          <w:lang w:bidi="he-IL"/>
        </w:rPr>
        <w:t xml:space="preserve"> </w:t>
      </w:r>
      <w:r>
        <w:rPr>
          <w:lang w:bidi="he-IL"/>
        </w:rPr>
        <w:t xml:space="preserve"> </w:t>
      </w:r>
    </w:p>
    <w:p w14:paraId="137EFAE6" w14:textId="77777777" w:rsidR="00346781" w:rsidRDefault="00000000" w:rsidP="0007430E">
      <w:r>
        <w:t xml:space="preserve">Reviewer </w:t>
      </w:r>
      <w:r>
        <w:rPr>
          <w:rFonts w:hint="eastAsia"/>
        </w:rPr>
        <w:t>3</w:t>
      </w:r>
    </w:p>
    <w:p w14:paraId="096C03B4" w14:textId="77777777" w:rsidR="00346781" w:rsidRDefault="00000000" w:rsidP="0007430E">
      <w:r>
        <w:t>Academic Quality</w:t>
      </w:r>
    </w:p>
    <w:p w14:paraId="0FD6C212" w14:textId="77777777" w:rsidR="00346781" w:rsidRDefault="00000000" w:rsidP="0007430E">
      <w:proofErr w:type="gramStart"/>
      <w:r>
        <w:t>[  ]</w:t>
      </w:r>
      <w:proofErr w:type="gramEnd"/>
      <w:r>
        <w:t xml:space="preserve"> A: Excellent  [ </w:t>
      </w:r>
      <w:r>
        <w:rPr>
          <w:rFonts w:ascii="Arial" w:hAnsi="Arial" w:cs="Arial"/>
        </w:rPr>
        <w:t>√</w:t>
      </w:r>
      <w:r>
        <w:t xml:space="preserve"> ] B:</w:t>
      </w:r>
      <w:r>
        <w:rPr>
          <w:rFonts w:hint="eastAsia"/>
        </w:rPr>
        <w:t xml:space="preserve"> G</w:t>
      </w:r>
      <w:r>
        <w:t xml:space="preserve">ood  [ </w:t>
      </w:r>
      <w:r>
        <w:rPr>
          <w:rFonts w:hint="eastAsia"/>
        </w:rPr>
        <w:t xml:space="preserve"> </w:t>
      </w:r>
      <w:r>
        <w:t>] C: G</w:t>
      </w:r>
      <w:r>
        <w:rPr>
          <w:rFonts w:hint="eastAsia"/>
        </w:rPr>
        <w:t xml:space="preserve">eneral  </w:t>
      </w:r>
      <w:r>
        <w:t xml:space="preserve">[  ] D: </w:t>
      </w:r>
      <w:r>
        <w:rPr>
          <w:rFonts w:hint="eastAsia"/>
        </w:rPr>
        <w:t>Poor</w:t>
      </w:r>
      <w:r>
        <w:t xml:space="preserve"> </w:t>
      </w:r>
    </w:p>
    <w:p w14:paraId="3CDFF06D" w14:textId="77777777" w:rsidR="00346781" w:rsidRDefault="00000000" w:rsidP="0007430E">
      <w:r>
        <w:lastRenderedPageBreak/>
        <w:t>Language Quality</w:t>
      </w:r>
    </w:p>
    <w:p w14:paraId="76174ECD" w14:textId="77777777" w:rsidR="00346781" w:rsidRDefault="00000000" w:rsidP="0007430E">
      <w:proofErr w:type="gramStart"/>
      <w:r>
        <w:t>[  ]</w:t>
      </w:r>
      <w:proofErr w:type="gramEnd"/>
      <w:r>
        <w:t xml:space="preserve"> A: Excellent  [ </w:t>
      </w:r>
      <w:r>
        <w:rPr>
          <w:rFonts w:ascii="Arial" w:hAnsi="Arial" w:cs="Arial"/>
        </w:rPr>
        <w:t>√</w:t>
      </w:r>
      <w:r>
        <w:t xml:space="preserve"> ] B:</w:t>
      </w:r>
      <w:r>
        <w:rPr>
          <w:rFonts w:hint="eastAsia"/>
        </w:rPr>
        <w:t xml:space="preserve"> G</w:t>
      </w:r>
      <w:r>
        <w:t xml:space="preserve">ood </w:t>
      </w:r>
      <w:r>
        <w:rPr>
          <w:rFonts w:hint="eastAsia"/>
        </w:rPr>
        <w:t>(</w:t>
      </w:r>
      <w:r>
        <w:t>Minor</w:t>
      </w:r>
      <w:r>
        <w:rPr>
          <w:rFonts w:hint="eastAsia"/>
        </w:rPr>
        <w:t xml:space="preserve"> revision)</w:t>
      </w:r>
      <w:r>
        <w:t xml:space="preserve"> </w:t>
      </w:r>
      <w:r>
        <w:rPr>
          <w:rFonts w:hint="eastAsia"/>
        </w:rPr>
        <w:t xml:space="preserve"> </w:t>
      </w:r>
      <w:r>
        <w:t xml:space="preserve">[ </w:t>
      </w:r>
      <w:r>
        <w:rPr>
          <w:rFonts w:hint="eastAsia"/>
        </w:rPr>
        <w:t xml:space="preserve"> </w:t>
      </w:r>
      <w:r>
        <w:t>] C: G</w:t>
      </w:r>
      <w:r>
        <w:rPr>
          <w:rFonts w:hint="eastAsia"/>
        </w:rPr>
        <w:t>eneral (</w:t>
      </w:r>
      <w:r>
        <w:t>M</w:t>
      </w:r>
      <w:r>
        <w:rPr>
          <w:rFonts w:hint="eastAsia"/>
        </w:rPr>
        <w:t>ajor revision)</w:t>
      </w:r>
      <w:r>
        <w:t xml:space="preserve"> [  ] D: </w:t>
      </w:r>
      <w:r>
        <w:rPr>
          <w:rFonts w:hint="eastAsia"/>
        </w:rPr>
        <w:t>Poor</w:t>
      </w:r>
    </w:p>
    <w:p w14:paraId="7736FA11" w14:textId="77777777" w:rsidR="00346781" w:rsidRDefault="00000000" w:rsidP="0007430E">
      <w:r>
        <w:t>Conclusion</w:t>
      </w:r>
    </w:p>
    <w:p w14:paraId="13245816" w14:textId="77777777" w:rsidR="00346781" w:rsidRDefault="00000000" w:rsidP="0007430E">
      <w:pPr>
        <w:rPr>
          <w:b/>
          <w:bCs/>
        </w:rPr>
      </w:pPr>
      <w:proofErr w:type="gramStart"/>
      <w:r>
        <w:t>[  ]</w:t>
      </w:r>
      <w:proofErr w:type="gramEnd"/>
      <w:r>
        <w:t xml:space="preserve"> A: </w:t>
      </w:r>
      <w:r>
        <w:rPr>
          <w:rFonts w:hint="eastAsia"/>
        </w:rPr>
        <w:t>Accept</w:t>
      </w:r>
      <w:r>
        <w:t xml:space="preserve">  [ </w:t>
      </w:r>
      <w:r>
        <w:rPr>
          <w:rFonts w:ascii="Arial" w:hAnsi="Arial" w:cs="Arial"/>
        </w:rPr>
        <w:t>√</w:t>
      </w:r>
      <w:r>
        <w:t xml:space="preserve"> ] B:</w:t>
      </w:r>
      <w:r>
        <w:rPr>
          <w:rFonts w:hint="eastAsia"/>
        </w:rPr>
        <w:t xml:space="preserve"> </w:t>
      </w:r>
      <w:r>
        <w:t>Minor</w:t>
      </w:r>
      <w:r>
        <w:rPr>
          <w:rFonts w:hint="eastAsia"/>
        </w:rPr>
        <w:t xml:space="preserve"> Revision</w:t>
      </w:r>
      <w:r>
        <w:t xml:space="preserve">  [ </w:t>
      </w:r>
      <w:r>
        <w:rPr>
          <w:rFonts w:hint="eastAsia"/>
        </w:rPr>
        <w:t xml:space="preserve"> </w:t>
      </w:r>
      <w:r>
        <w:t>] C: M</w:t>
      </w:r>
      <w:r>
        <w:rPr>
          <w:rFonts w:hint="eastAsia"/>
        </w:rPr>
        <w:t xml:space="preserve">ajor Revision  </w:t>
      </w:r>
      <w:r>
        <w:t xml:space="preserve">[  ] D: </w:t>
      </w:r>
      <w:r>
        <w:rPr>
          <w:rFonts w:hint="eastAsia"/>
        </w:rPr>
        <w:t>Reject</w:t>
      </w:r>
    </w:p>
    <w:p w14:paraId="74540BD8" w14:textId="77777777" w:rsidR="00346781" w:rsidRDefault="00000000" w:rsidP="0007430E">
      <w:r>
        <w:t>Comments</w:t>
      </w:r>
      <w:r>
        <w:rPr>
          <w:rFonts w:hint="eastAsia"/>
        </w:rPr>
        <w:t xml:space="preserve"> to Authors</w:t>
      </w:r>
    </w:p>
    <w:p w14:paraId="57576516" w14:textId="77777777" w:rsidR="00346781" w:rsidRDefault="00000000" w:rsidP="0007430E">
      <w:pPr>
        <w:pStyle w:val="a8"/>
        <w:numPr>
          <w:ilvl w:val="0"/>
          <w:numId w:val="2"/>
        </w:numPr>
        <w:ind w:firstLineChars="0"/>
      </w:pPr>
      <w:bookmarkStart w:id="1" w:name="_Hlk175171291"/>
      <w:r>
        <w:rPr>
          <w:rFonts w:hint="eastAsia"/>
        </w:rPr>
        <w:t>The authors in this study used different citation styles. They should use one style of citation.</w:t>
      </w:r>
    </w:p>
    <w:p w14:paraId="4ECDF481" w14:textId="353DA68D" w:rsidR="00346781" w:rsidRDefault="00000000" w:rsidP="0007430E">
      <w:pPr>
        <w:pStyle w:val="a8"/>
        <w:numPr>
          <w:ilvl w:val="0"/>
          <w:numId w:val="2"/>
        </w:numPr>
        <w:ind w:firstLineChars="0"/>
      </w:pPr>
      <w:r>
        <w:rPr>
          <w:rFonts w:hint="eastAsia"/>
        </w:rPr>
        <w:t>The number of the used references as written in the text is 29 and somewhere it was 32 as in page 6 (Similarly, patients with chronic illnesses showed a high interest in OHS regardless of their health status and age.</w:t>
      </w:r>
      <w:proofErr w:type="gramStart"/>
      <w:r w:rsidRPr="0007430E">
        <w:rPr>
          <w:rFonts w:hint="eastAsia"/>
          <w:vertAlign w:val="superscript"/>
        </w:rPr>
        <w:t>32</w:t>
      </w:r>
      <w:r>
        <w:rPr>
          <w:rFonts w:hint="eastAsia"/>
        </w:rPr>
        <w:t xml:space="preserve"> )</w:t>
      </w:r>
      <w:proofErr w:type="gramEnd"/>
      <w:r>
        <w:rPr>
          <w:rFonts w:hint="eastAsia"/>
        </w:rPr>
        <w:t xml:space="preserve"> but in the reference list it is only 25 references.</w:t>
      </w:r>
      <w:r w:rsidR="0007430E">
        <w:t xml:space="preserve"> </w:t>
      </w:r>
    </w:p>
    <w:p w14:paraId="4E29C7D6" w14:textId="34889353" w:rsidR="00346781" w:rsidRDefault="00000000" w:rsidP="0007430E">
      <w:pPr>
        <w:pStyle w:val="a8"/>
        <w:numPr>
          <w:ilvl w:val="0"/>
          <w:numId w:val="2"/>
        </w:numPr>
        <w:ind w:firstLineChars="0"/>
      </w:pPr>
      <w:r>
        <w:rPr>
          <w:rFonts w:hint="eastAsia"/>
        </w:rPr>
        <w:t xml:space="preserve">The authors used some abbreviations without writing main words as </w:t>
      </w:r>
      <w:proofErr w:type="gramStart"/>
      <w:r>
        <w:rPr>
          <w:rFonts w:hint="eastAsia"/>
        </w:rPr>
        <w:t>ER ,</w:t>
      </w:r>
      <w:proofErr w:type="gramEnd"/>
      <w:r>
        <w:rPr>
          <w:rFonts w:hint="eastAsia"/>
        </w:rPr>
        <w:t xml:space="preserve"> ICT.</w:t>
      </w:r>
      <w:r w:rsidR="0007430E">
        <w:t xml:space="preserve">- </w:t>
      </w:r>
      <w:r w:rsidR="0007430E">
        <w:rPr>
          <w:rFonts w:hint="cs"/>
          <w:rtl/>
          <w:lang w:bidi="he-IL"/>
        </w:rPr>
        <w:t xml:space="preserve">סימה </w:t>
      </w:r>
    </w:p>
    <w:p w14:paraId="33E447D1" w14:textId="192B374E" w:rsidR="00346781" w:rsidRDefault="00000000" w:rsidP="0007430E">
      <w:pPr>
        <w:pStyle w:val="a8"/>
        <w:numPr>
          <w:ilvl w:val="0"/>
          <w:numId w:val="2"/>
        </w:numPr>
        <w:ind w:firstLineChars="0"/>
      </w:pPr>
      <w:r>
        <w:rPr>
          <w:rFonts w:hint="eastAsia"/>
        </w:rPr>
        <w:t>The older adult is not defined by the authors. According to the United Nations, it is defined as an older person is defined by the United Nations as a person who is over 60 years of age.</w:t>
      </w:r>
      <w:r w:rsidR="0007430E">
        <w:t xml:space="preserve"> </w:t>
      </w:r>
    </w:p>
    <w:p w14:paraId="57A3E60E" w14:textId="29F57B23" w:rsidR="00346781" w:rsidRDefault="00000000" w:rsidP="0007430E">
      <w:pPr>
        <w:pStyle w:val="a8"/>
        <w:numPr>
          <w:ilvl w:val="0"/>
          <w:numId w:val="2"/>
        </w:numPr>
        <w:ind w:firstLineChars="0"/>
      </w:pPr>
      <w:r>
        <w:rPr>
          <w:rFonts w:hint="eastAsia"/>
        </w:rPr>
        <w:t>Why did the researchers study young people if the study is only about older adults (it is presented in table one for example 33 people of age from 20-34 years)</w:t>
      </w:r>
      <w:r w:rsidR="0007430E">
        <w:t xml:space="preserve">- </w:t>
      </w:r>
    </w:p>
    <w:p w14:paraId="45BD8BB7" w14:textId="0FA3E8DC" w:rsidR="00346781" w:rsidRDefault="00000000" w:rsidP="0007430E">
      <w:pPr>
        <w:pStyle w:val="a8"/>
        <w:numPr>
          <w:ilvl w:val="0"/>
          <w:numId w:val="2"/>
        </w:numPr>
        <w:ind w:firstLineChars="0"/>
      </w:pPr>
      <w:r>
        <w:rPr>
          <w:rFonts w:hint="eastAsia"/>
        </w:rPr>
        <w:t>The aim of the study is not complete: it should state the target population (To describe attitudes and behaviors (of -------whom-------)-related to OHS use and identify variables that explain it.)</w:t>
      </w:r>
      <w:r w:rsidR="0007430E">
        <w:t xml:space="preserve"> </w:t>
      </w:r>
    </w:p>
    <w:p w14:paraId="13A5C326" w14:textId="1E290250" w:rsidR="00346781" w:rsidRDefault="00000000" w:rsidP="0007430E">
      <w:pPr>
        <w:pStyle w:val="a8"/>
        <w:numPr>
          <w:ilvl w:val="0"/>
          <w:numId w:val="2"/>
        </w:numPr>
        <w:ind w:firstLineChars="0"/>
      </w:pPr>
      <w:r>
        <w:rPr>
          <w:rFonts w:hint="eastAsia"/>
        </w:rPr>
        <w:t>More explanation is needed about structuring the tool and what are the qualifications of the experts who reviewed the tool and was there any comments from them or not if modified accordingly or not.</w:t>
      </w:r>
      <w:r w:rsidR="00783AEE">
        <w:t xml:space="preserve"> </w:t>
      </w:r>
      <w:r w:rsidR="00783AEE">
        <w:rPr>
          <w:rFonts w:hint="cs"/>
          <w:rtl/>
          <w:lang w:bidi="he-IL"/>
        </w:rPr>
        <w:t>+ אורלי</w:t>
      </w:r>
    </w:p>
    <w:p w14:paraId="593C5036" w14:textId="264A67FE" w:rsidR="00346781" w:rsidRDefault="00000000" w:rsidP="0007430E">
      <w:pPr>
        <w:pStyle w:val="a8"/>
        <w:numPr>
          <w:ilvl w:val="0"/>
          <w:numId w:val="2"/>
        </w:numPr>
        <w:ind w:firstLineChars="0"/>
      </w:pPr>
      <w:r>
        <w:rPr>
          <w:rFonts w:hint="eastAsia"/>
        </w:rPr>
        <w:t>It is not clear how the pilot study was conducted please clarify and give more details about the results of the pilot study.</w:t>
      </w:r>
      <w:r w:rsidR="00783AEE">
        <w:t xml:space="preserve"> </w:t>
      </w:r>
    </w:p>
    <w:p w14:paraId="79DE056D" w14:textId="0F844634" w:rsidR="00346781" w:rsidRDefault="00000000" w:rsidP="0007430E">
      <w:pPr>
        <w:pStyle w:val="a8"/>
        <w:numPr>
          <w:ilvl w:val="0"/>
          <w:numId w:val="2"/>
        </w:numPr>
        <w:ind w:firstLineChars="0"/>
      </w:pPr>
      <w:r>
        <w:rPr>
          <w:rFonts w:hint="eastAsia"/>
        </w:rPr>
        <w:t xml:space="preserve">How the sample of the study was selected what are the websites that were used, was the age an inclusion </w:t>
      </w:r>
      <w:proofErr w:type="gramStart"/>
      <w:r>
        <w:rPr>
          <w:rFonts w:hint="eastAsia"/>
        </w:rPr>
        <w:t>criteria</w:t>
      </w:r>
      <w:proofErr w:type="gramEnd"/>
      <w:r>
        <w:rPr>
          <w:rFonts w:hint="eastAsia"/>
        </w:rPr>
        <w:t xml:space="preserve"> or not?</w:t>
      </w:r>
      <w:r w:rsidR="00783AEE">
        <w:t xml:space="preserve"> </w:t>
      </w:r>
    </w:p>
    <w:p w14:paraId="55831052" w14:textId="608604F1" w:rsidR="00346781" w:rsidRDefault="00000000" w:rsidP="0007430E">
      <w:pPr>
        <w:pStyle w:val="a8"/>
        <w:numPr>
          <w:ilvl w:val="0"/>
          <w:numId w:val="2"/>
        </w:numPr>
        <w:ind w:firstLineChars="0"/>
      </w:pPr>
      <w:r>
        <w:rPr>
          <w:rFonts w:hint="eastAsia"/>
        </w:rPr>
        <w:t>It is not clear how the participants were informed about the study. Please clarify the way of contacting the participants and asking them to sign consent and participate.</w:t>
      </w:r>
      <w:r w:rsidR="00783AEE">
        <w:t xml:space="preserve"> </w:t>
      </w:r>
    </w:p>
    <w:p w14:paraId="2015FF05" w14:textId="10787968" w:rsidR="00346781" w:rsidRDefault="00000000" w:rsidP="0007430E">
      <w:pPr>
        <w:pStyle w:val="a8"/>
        <w:numPr>
          <w:ilvl w:val="0"/>
          <w:numId w:val="2"/>
        </w:numPr>
        <w:ind w:firstLineChars="0"/>
      </w:pPr>
      <w:r>
        <w:rPr>
          <w:rFonts w:hint="eastAsia"/>
        </w:rPr>
        <w:t>We need to know the list of the websites and why you took the young age if the study about older adults.</w:t>
      </w:r>
      <w:r w:rsidR="00783AEE">
        <w:t xml:space="preserve"> </w:t>
      </w:r>
    </w:p>
    <w:bookmarkEnd w:id="1"/>
    <w:p w14:paraId="06E52582" w14:textId="77777777" w:rsidR="00346781" w:rsidRDefault="00346781" w:rsidP="0007430E"/>
    <w:p w14:paraId="1FDC92AB" w14:textId="4E87412A" w:rsidR="00346781" w:rsidRPr="00991E56" w:rsidRDefault="00000000" w:rsidP="0007430E">
      <w:pPr>
        <w:rPr>
          <w:color w:val="FF0000"/>
        </w:rPr>
      </w:pPr>
      <w:r w:rsidRPr="00991E56">
        <w:rPr>
          <w:rFonts w:hint="eastAsia"/>
          <w:color w:val="FF0000"/>
        </w:rPr>
        <w:t>Editorial Comments</w:t>
      </w:r>
    </w:p>
    <w:p w14:paraId="6BF36490" w14:textId="77777777" w:rsidR="00346781" w:rsidRDefault="00000000" w:rsidP="0007430E">
      <w:pPr>
        <w:rPr>
          <w:rFonts w:ascii="Times New Roman" w:hAnsi="Times New Roman" w:cs="Times New Roman"/>
          <w:b/>
          <w:bCs/>
        </w:rPr>
      </w:pPr>
      <w:r>
        <w:rPr>
          <w:rFonts w:hint="eastAsia"/>
        </w:rPr>
        <w:t>Following a meticulous review, we have some recommendations and additional requirements to ensure the manuscript meets the standards for publication. Please find the detailed feedback below:</w:t>
      </w:r>
    </w:p>
    <w:p w14:paraId="7365DC39" w14:textId="37D94969" w:rsidR="00346781" w:rsidRDefault="00000000" w:rsidP="0007430E">
      <w:pPr>
        <w:pStyle w:val="a8"/>
        <w:numPr>
          <w:ilvl w:val="0"/>
          <w:numId w:val="3"/>
        </w:numPr>
        <w:ind w:firstLineChars="0"/>
        <w:rPr>
          <w:b/>
          <w:bCs/>
        </w:rPr>
      </w:pPr>
      <w:r>
        <w:rPr>
          <w:rFonts w:hint="eastAsia"/>
        </w:rPr>
        <w:t>Please write this article into a research article. The structure of a research article should include Abstract, Keywords, Introduction, Materials and Methods, Results, Discussion, Conclusion, and References sections.</w:t>
      </w:r>
      <w:r w:rsidR="00D45EFC">
        <w:rPr>
          <w:b/>
          <w:bCs/>
        </w:rPr>
        <w:t xml:space="preserve"> </w:t>
      </w:r>
      <w:r w:rsidR="00D45EFC">
        <w:rPr>
          <w:rFonts w:hint="cs"/>
          <w:b/>
          <w:bCs/>
          <w:rtl/>
          <w:lang w:bidi="he-IL"/>
        </w:rPr>
        <w:t>כך זה נעשה</w:t>
      </w:r>
    </w:p>
    <w:p w14:paraId="5ACB7DA3" w14:textId="77777777" w:rsidR="00EA02A1" w:rsidRDefault="00EA02A1" w:rsidP="00EA02A1">
      <w:pPr>
        <w:rPr>
          <w:b/>
          <w:bCs/>
        </w:rPr>
      </w:pPr>
    </w:p>
    <w:p w14:paraId="3230AAD1" w14:textId="77777777" w:rsidR="00EA02A1" w:rsidRPr="00EA02A1" w:rsidRDefault="00EA02A1" w:rsidP="00EA02A1">
      <w:pPr>
        <w:rPr>
          <w:b/>
          <w:bCs/>
        </w:rPr>
      </w:pPr>
    </w:p>
    <w:p w14:paraId="25BE76E9" w14:textId="77777777" w:rsidR="00346781" w:rsidRDefault="00346781" w:rsidP="0007430E"/>
    <w:p w14:paraId="16E49A65" w14:textId="68784DCA" w:rsidR="00346781" w:rsidRDefault="00000000" w:rsidP="0007430E">
      <w:pPr>
        <w:pStyle w:val="a8"/>
        <w:numPr>
          <w:ilvl w:val="0"/>
          <w:numId w:val="3"/>
        </w:numPr>
        <w:ind w:firstLineChars="0"/>
      </w:pPr>
      <w:r>
        <w:t>Please number each part of the text and distinguish the headings at each level.</w:t>
      </w:r>
      <w:r w:rsidR="00D45EFC">
        <w:t xml:space="preserve"> </w:t>
      </w:r>
      <w:r w:rsidR="005104DD" w:rsidRPr="00991E56">
        <w:rPr>
          <w:rFonts w:hint="cs"/>
          <w:color w:val="FF0000"/>
          <w:rtl/>
          <w:lang w:bidi="he-IL"/>
        </w:rPr>
        <w:t>אביבה</w:t>
      </w:r>
    </w:p>
    <w:p w14:paraId="5B03CEAF" w14:textId="77777777" w:rsidR="00346781" w:rsidRDefault="00346781" w:rsidP="0007430E"/>
    <w:p w14:paraId="3C1D000B" w14:textId="77777777" w:rsidR="00346781" w:rsidRDefault="00000000" w:rsidP="0007430E">
      <w:pPr>
        <w:pStyle w:val="a8"/>
        <w:numPr>
          <w:ilvl w:val="0"/>
          <w:numId w:val="3"/>
        </w:numPr>
        <w:ind w:firstLineChars="0"/>
      </w:pPr>
      <w:r>
        <w:rPr>
          <w:rFonts w:hint="eastAsia"/>
        </w:rPr>
        <w:t>Title Page</w:t>
      </w:r>
    </w:p>
    <w:p w14:paraId="3F977220" w14:textId="77777777" w:rsidR="00346781" w:rsidRDefault="00000000" w:rsidP="0007430E">
      <w:r>
        <w:t>The title page should include the following:</w:t>
      </w:r>
    </w:p>
    <w:p w14:paraId="3001FE15" w14:textId="77777777" w:rsidR="00346781" w:rsidRDefault="00000000" w:rsidP="0007430E">
      <w:r>
        <w:rPr>
          <w:rFonts w:hint="eastAsia"/>
        </w:rPr>
        <w:t>(1)</w:t>
      </w:r>
      <w:r>
        <w:t xml:space="preserve"> A concise and informative article title, not exceeding 25 words.</w:t>
      </w:r>
    </w:p>
    <w:p w14:paraId="577D37E8" w14:textId="77777777" w:rsidR="00346781" w:rsidRDefault="00000000" w:rsidP="0007430E">
      <w:r>
        <w:rPr>
          <w:rFonts w:hint="eastAsia"/>
        </w:rPr>
        <w:t>(2)</w:t>
      </w:r>
      <w:r>
        <w:t xml:space="preserve"> </w:t>
      </w:r>
      <w:r>
        <w:rPr>
          <w:b/>
          <w:bCs/>
        </w:rPr>
        <w:t xml:space="preserve">Authors’ names with full first name, middle initial, and last name. </w:t>
      </w:r>
      <w:r>
        <w:t>For non-Latin names, use “Xiaoming Zhang” format with the first letter capitalized.</w:t>
      </w:r>
    </w:p>
    <w:p w14:paraId="79D695AC" w14:textId="77777777" w:rsidR="00346781" w:rsidRDefault="00000000" w:rsidP="0007430E">
      <w:pPr>
        <w:rPr>
          <w:b/>
          <w:bCs/>
        </w:rPr>
      </w:pPr>
      <w:r>
        <w:rPr>
          <w:rFonts w:hint="eastAsia"/>
        </w:rPr>
        <w:t>(3)</w:t>
      </w:r>
      <w:r>
        <w:t xml:space="preserve"> List of departments and institutions with affiliations. Use footnote symbols (1, 2, 3, et al.) for multiple institutions.</w:t>
      </w:r>
    </w:p>
    <w:p w14:paraId="3838D1E2" w14:textId="77777777" w:rsidR="00346781" w:rsidRDefault="00000000" w:rsidP="0007430E">
      <w:r>
        <w:rPr>
          <w:rFonts w:hint="eastAsia"/>
        </w:rPr>
        <w:t>(4)</w:t>
      </w:r>
      <w:r>
        <w:t xml:space="preserve"> Disclaimers, if any.</w:t>
      </w:r>
    </w:p>
    <w:p w14:paraId="76D8A23D" w14:textId="77777777" w:rsidR="00346781" w:rsidRDefault="00000000" w:rsidP="0007430E">
      <w:r>
        <w:rPr>
          <w:rFonts w:hint="eastAsia"/>
        </w:rPr>
        <w:t>(5)</w:t>
      </w:r>
      <w:r>
        <w:t xml:space="preserve"> Corresponding author’s details, including full name, </w:t>
      </w:r>
      <w:r>
        <w:rPr>
          <w:rFonts w:hint="eastAsia"/>
        </w:rPr>
        <w:t>d</w:t>
      </w:r>
      <w:r>
        <w:t>egree information</w:t>
      </w:r>
      <w:r>
        <w:rPr>
          <w:rFonts w:hint="eastAsia"/>
        </w:rPr>
        <w:t>,</w:t>
      </w:r>
      <w:r>
        <w:t xml:space="preserve"> academic title</w:t>
      </w:r>
      <w:r>
        <w:rPr>
          <w:rFonts w:hint="eastAsia"/>
        </w:rPr>
        <w:t xml:space="preserve">, </w:t>
      </w:r>
      <w:r>
        <w:t>communication address, and email address. Co-corresponding authors are allowed, but Scholar One Manuscripts system will record only one author for correspondence.</w:t>
      </w:r>
    </w:p>
    <w:p w14:paraId="6FD507E0" w14:textId="77777777" w:rsidR="00346781" w:rsidRDefault="00346781" w:rsidP="0007430E"/>
    <w:p w14:paraId="5A9C172E" w14:textId="5B926067" w:rsidR="00346781" w:rsidRDefault="00000000" w:rsidP="0007430E">
      <w:pPr>
        <w:pStyle w:val="a8"/>
        <w:numPr>
          <w:ilvl w:val="0"/>
          <w:numId w:val="3"/>
        </w:numPr>
        <w:ind w:firstLineChars="0"/>
      </w:pPr>
      <w:r>
        <w:rPr>
          <w:rFonts w:hint="eastAsia"/>
        </w:rPr>
        <w:t>R</w:t>
      </w:r>
      <w:r>
        <w:t>eference</w:t>
      </w:r>
      <w:r>
        <w:rPr>
          <w:rFonts w:hint="eastAsia"/>
        </w:rPr>
        <w:t>s</w:t>
      </w:r>
      <w:r w:rsidR="00EA02A1">
        <w:t xml:space="preserve"> </w:t>
      </w:r>
      <w:r w:rsidR="00EA02A1" w:rsidRPr="00991E56">
        <w:rPr>
          <w:color w:val="FF0000"/>
        </w:rPr>
        <w:t>-</w:t>
      </w:r>
      <w:r w:rsidR="00EA02A1" w:rsidRPr="00991E56">
        <w:rPr>
          <w:rFonts w:hint="cs"/>
          <w:color w:val="FF0000"/>
          <w:rtl/>
          <w:lang w:bidi="he-IL"/>
        </w:rPr>
        <w:t xml:space="preserve"> אביבה</w:t>
      </w:r>
    </w:p>
    <w:p w14:paraId="313234D3" w14:textId="77777777" w:rsidR="00346781" w:rsidRDefault="00000000" w:rsidP="0007430E">
      <w:pPr>
        <w:pStyle w:val="a8"/>
        <w:numPr>
          <w:ilvl w:val="0"/>
          <w:numId w:val="4"/>
        </w:numPr>
        <w:ind w:firstLineChars="0"/>
        <w:rPr>
          <w:lang w:bidi="ar"/>
        </w:rPr>
      </w:pPr>
      <w:r>
        <w:rPr>
          <w:lang w:bidi="ar"/>
        </w:rPr>
        <w:t xml:space="preserve">References should be </w:t>
      </w:r>
      <w:r w:rsidRPr="0007430E">
        <w:rPr>
          <w:b/>
          <w:bCs/>
          <w:lang w:bidi="ar"/>
        </w:rPr>
        <w:t>numbered consecutively</w:t>
      </w:r>
      <w:r>
        <w:rPr>
          <w:lang w:bidi="ar"/>
        </w:rPr>
        <w:t xml:space="preserve"> and listed in the order of appearance in the text, using citation numbers. In-text references should be numbered consecutively and</w:t>
      </w:r>
      <w:r w:rsidRPr="0007430E">
        <w:rPr>
          <w:b/>
          <w:bCs/>
          <w:lang w:bidi="ar"/>
        </w:rPr>
        <w:t xml:space="preserve"> indicated with</w:t>
      </w:r>
      <w:r>
        <w:rPr>
          <w:lang w:bidi="ar"/>
        </w:rPr>
        <w:t xml:space="preserve"> </w:t>
      </w:r>
      <w:r w:rsidRPr="0007430E">
        <w:rPr>
          <w:b/>
          <w:bCs/>
          <w:lang w:bidi="ar"/>
        </w:rPr>
        <w:t>superscript square brackets</w:t>
      </w:r>
      <w:r>
        <w:rPr>
          <w:lang w:bidi="ar"/>
        </w:rPr>
        <w:t>.</w:t>
      </w:r>
      <w:r>
        <w:rPr>
          <w:rFonts w:hint="eastAsia"/>
          <w:lang w:bidi="ar"/>
        </w:rPr>
        <w:t xml:space="preserve"> We noticed that the citation numbers in the main text are confusing, 6 is followed by 8, 13 is followed by 32, 14 is followed by 16, 18 is followed by 21, etc. Please check carefully and correct.</w:t>
      </w:r>
    </w:p>
    <w:p w14:paraId="6E2158D1" w14:textId="77777777" w:rsidR="00346781" w:rsidRDefault="00000000" w:rsidP="0007430E">
      <w:pPr>
        <w:pStyle w:val="a8"/>
        <w:numPr>
          <w:ilvl w:val="0"/>
          <w:numId w:val="4"/>
        </w:numPr>
        <w:ind w:firstLineChars="0"/>
        <w:rPr>
          <w:lang w:bidi="ar"/>
        </w:rPr>
      </w:pPr>
      <w:r>
        <w:rPr>
          <w:lang w:bidi="ar"/>
        </w:rPr>
        <w:t xml:space="preserve">Please format your references according to our publisher's guidelines. The reference formatting guidelines can be found at: </w:t>
      </w:r>
      <w:hyperlink r:id="rId8" w:history="1">
        <w:r w:rsidRPr="0007430E">
          <w:rPr>
            <w:rStyle w:val="Hyperlink"/>
            <w:rFonts w:ascii="Times New Roman" w:eastAsia="Microsoft YaHei" w:hAnsi="Times New Roman" w:cs="Times New Roman"/>
            <w:kern w:val="0"/>
            <w:sz w:val="24"/>
            <w:lang w:bidi="ar"/>
          </w:rPr>
          <w:t>https://www.innovationforever.com/GuidelinesForAuthors</w:t>
        </w:r>
      </w:hyperlink>
    </w:p>
    <w:p w14:paraId="105945C9" w14:textId="77777777" w:rsidR="00346781" w:rsidRDefault="00000000" w:rsidP="0007430E">
      <w:r>
        <w:rPr>
          <w:rFonts w:hint="eastAsia"/>
          <w:b/>
          <w:bCs/>
        </w:rPr>
        <w:t>Standard journal article:</w:t>
      </w:r>
      <w:r>
        <w:rPr>
          <w:rFonts w:hint="eastAsia"/>
        </w:rPr>
        <w:t xml:space="preserve"> Pandey V, Srivastava A, Shahmohammadi N et al. </w:t>
      </w:r>
      <w:proofErr w:type="spellStart"/>
      <w:r>
        <w:rPr>
          <w:rFonts w:hint="eastAsia"/>
        </w:rPr>
        <w:t>Begomovirus</w:t>
      </w:r>
      <w:proofErr w:type="spellEnd"/>
      <w:r>
        <w:rPr>
          <w:rFonts w:hint="eastAsia"/>
        </w:rPr>
        <w:t xml:space="preserve">: Exploiting the Host Machinery for Their Survival. </w:t>
      </w:r>
      <w:r>
        <w:rPr>
          <w:rFonts w:hint="eastAsia"/>
          <w:i/>
          <w:iCs/>
        </w:rPr>
        <w:t xml:space="preserve">J Mod Agric </w:t>
      </w:r>
      <w:proofErr w:type="spellStart"/>
      <w:r>
        <w:rPr>
          <w:rFonts w:hint="eastAsia"/>
          <w:i/>
          <w:iCs/>
        </w:rPr>
        <w:t>Biotechnol</w:t>
      </w:r>
      <w:proofErr w:type="spellEnd"/>
      <w:r>
        <w:rPr>
          <w:rFonts w:hint="eastAsia"/>
        </w:rPr>
        <w:t>, 2023; 2: 10. DOI: 10.53964/jmab.2023010</w:t>
      </w:r>
    </w:p>
    <w:p w14:paraId="4BD6ED3C" w14:textId="77777777" w:rsidR="00346781" w:rsidRDefault="00000000" w:rsidP="0007430E">
      <w:r>
        <w:rPr>
          <w:rFonts w:hint="eastAsia"/>
          <w:b/>
          <w:bCs/>
        </w:rPr>
        <w:t xml:space="preserve">Book: </w:t>
      </w:r>
      <w:r>
        <w:rPr>
          <w:rFonts w:hint="eastAsia"/>
        </w:rPr>
        <w:t>Van Weele A. Purchasing and Supply Chain Management, 4th ed. Cengage Learning Business Press: London, UK, 2010.</w:t>
      </w:r>
    </w:p>
    <w:p w14:paraId="0F580000" w14:textId="77777777" w:rsidR="00346781" w:rsidRDefault="00000000" w:rsidP="0007430E">
      <w:r>
        <w:rPr>
          <w:rFonts w:hint="eastAsia"/>
          <w:b/>
          <w:bCs/>
        </w:rPr>
        <w:t xml:space="preserve">Internet resource: </w:t>
      </w:r>
      <w:r>
        <w:rPr>
          <w:rFonts w:hint="eastAsia"/>
        </w:rPr>
        <w:t xml:space="preserve">Malaysia. Purchasing &amp; Procurement Center. ABC Analysis: A Critical Inventory Management Tool. Accessed 28 June 2021. Available at: </w:t>
      </w:r>
      <w:hyperlink r:id="rId9" w:history="1">
        <w:r>
          <w:rPr>
            <w:rStyle w:val="Hyperlink"/>
            <w:rFonts w:ascii="Times New Roman" w:hAnsi="Times New Roman" w:cs="Times New Roman" w:hint="eastAsia"/>
            <w:sz w:val="24"/>
          </w:rPr>
          <w:t>https://www.purchasing-procurement-center.com/abc-analysis.html</w:t>
        </w:r>
      </w:hyperlink>
    </w:p>
    <w:p w14:paraId="3E04B460" w14:textId="77777777" w:rsidR="00346781" w:rsidRDefault="00346781" w:rsidP="0007430E"/>
    <w:p w14:paraId="55889F70" w14:textId="77777777" w:rsidR="00346781" w:rsidRDefault="00000000" w:rsidP="0007430E">
      <w:pPr>
        <w:pStyle w:val="a8"/>
        <w:numPr>
          <w:ilvl w:val="0"/>
          <w:numId w:val="3"/>
        </w:numPr>
        <w:ind w:firstLineChars="0"/>
        <w:rPr>
          <w:lang w:bidi="ar"/>
        </w:rPr>
      </w:pPr>
      <w:bookmarkStart w:id="2" w:name="OLE_LINK2"/>
      <w:r>
        <w:rPr>
          <w:rFonts w:hint="eastAsia"/>
          <w:lang w:bidi="ar"/>
        </w:rPr>
        <w:t>Tables</w:t>
      </w:r>
    </w:p>
    <w:p w14:paraId="75598059" w14:textId="2006311A" w:rsidR="00346781" w:rsidRPr="0007430E" w:rsidRDefault="00000000" w:rsidP="0007430E">
      <w:pPr>
        <w:pStyle w:val="a8"/>
        <w:numPr>
          <w:ilvl w:val="0"/>
          <w:numId w:val="5"/>
        </w:numPr>
        <w:ind w:firstLineChars="0"/>
        <w:rPr>
          <w:rFonts w:eastAsia="Microsoft YaHei"/>
          <w:kern w:val="0"/>
          <w:lang w:bidi="ar"/>
        </w:rPr>
      </w:pPr>
      <w:r>
        <w:rPr>
          <w:rFonts w:hint="eastAsia"/>
        </w:rPr>
        <w:t>Tables are recommended to be positioned immediately after their corresponding citations in the main text.</w:t>
      </w:r>
      <w:r w:rsidR="00D45EFC">
        <w:rPr>
          <w:rFonts w:eastAsia="Microsoft YaHei"/>
          <w:kern w:val="0"/>
          <w:lang w:bidi="ar"/>
        </w:rPr>
        <w:t xml:space="preserve"> </w:t>
      </w:r>
      <w:r w:rsidR="00D45EFC" w:rsidRPr="00991E56">
        <w:rPr>
          <w:rFonts w:eastAsia="Microsoft YaHei" w:hint="cs"/>
          <w:color w:val="FF0000"/>
          <w:kern w:val="0"/>
          <w:rtl/>
          <w:lang w:bidi="he-IL"/>
        </w:rPr>
        <w:t>אביבה</w:t>
      </w:r>
    </w:p>
    <w:p w14:paraId="059DCF6C" w14:textId="5F2F05EF" w:rsidR="00346781" w:rsidRDefault="00000000" w:rsidP="0007430E">
      <w:pPr>
        <w:pStyle w:val="a8"/>
        <w:numPr>
          <w:ilvl w:val="0"/>
          <w:numId w:val="5"/>
        </w:numPr>
        <w:ind w:firstLineChars="0"/>
        <w:rPr>
          <w:lang w:bidi="ar"/>
        </w:rPr>
      </w:pPr>
      <w:r>
        <w:rPr>
          <w:lang w:bidi="ar"/>
        </w:rPr>
        <w:t xml:space="preserve">Tables </w:t>
      </w:r>
      <w:r>
        <w:rPr>
          <w:rFonts w:hint="eastAsia"/>
          <w:lang w:bidi="ar"/>
        </w:rPr>
        <w:t xml:space="preserve">must be </w:t>
      </w:r>
      <w:r>
        <w:rPr>
          <w:lang w:bidi="ar"/>
        </w:rPr>
        <w:t xml:space="preserve">made into three-line tables, with </w:t>
      </w:r>
      <w:r w:rsidRPr="0007430E">
        <w:rPr>
          <w:b/>
          <w:bCs/>
          <w:lang w:bidi="ar"/>
        </w:rPr>
        <w:t>the width of the lines being 0.5 points</w:t>
      </w:r>
      <w:r>
        <w:rPr>
          <w:lang w:bidi="ar"/>
        </w:rPr>
        <w:t xml:space="preserve">. </w:t>
      </w:r>
      <w:r w:rsidRPr="0007430E">
        <w:rPr>
          <w:b/>
          <w:bCs/>
          <w:lang w:bidi="ar"/>
        </w:rPr>
        <w:t xml:space="preserve">Avoid using </w:t>
      </w:r>
      <w:r w:rsidRPr="0007430E">
        <w:rPr>
          <w:b/>
          <w:bCs/>
          <w:lang w:bidi="ar"/>
        </w:rPr>
        <w:lastRenderedPageBreak/>
        <w:t>vertical rules in the tables.</w:t>
      </w:r>
      <w:r>
        <w:rPr>
          <w:lang w:bidi="ar"/>
        </w:rPr>
        <w:t xml:space="preserve"> Please correct the tables into standard format, and please organize tables into a </w:t>
      </w:r>
      <w:r w:rsidRPr="0007430E">
        <w:rPr>
          <w:b/>
          <w:bCs/>
          <w:lang w:bidi="ar"/>
        </w:rPr>
        <w:t>Word or Excel file</w:t>
      </w:r>
      <w:r>
        <w:rPr>
          <w:lang w:bidi="ar"/>
        </w:rPr>
        <w:t xml:space="preserve"> and</w:t>
      </w:r>
      <w:r w:rsidRPr="0007430E">
        <w:rPr>
          <w:b/>
          <w:bCs/>
          <w:lang w:bidi="ar"/>
        </w:rPr>
        <w:t xml:space="preserve"> submit the file</w:t>
      </w:r>
      <w:r>
        <w:rPr>
          <w:lang w:bidi="ar"/>
        </w:rPr>
        <w:t>.</w:t>
      </w:r>
      <w:r w:rsidR="00D45EFC">
        <w:rPr>
          <w:lang w:bidi="ar"/>
        </w:rPr>
        <w:t xml:space="preserve"> </w:t>
      </w:r>
      <w:r w:rsidR="00D45EFC" w:rsidRPr="00991E56">
        <w:rPr>
          <w:rFonts w:hint="cs"/>
          <w:color w:val="FF0000"/>
          <w:rtl/>
          <w:lang w:bidi="he-IL"/>
        </w:rPr>
        <w:t>אביבה</w:t>
      </w:r>
      <w:r w:rsidR="00D45EFC">
        <w:rPr>
          <w:rFonts w:hint="cs"/>
          <w:rtl/>
          <w:lang w:bidi="he-IL"/>
        </w:rPr>
        <w:t xml:space="preserve"> </w:t>
      </w:r>
    </w:p>
    <w:bookmarkEnd w:id="2"/>
    <w:p w14:paraId="122B03BB" w14:textId="77777777" w:rsidR="00346781" w:rsidRDefault="00346781" w:rsidP="0007430E"/>
    <w:p w14:paraId="173AD7D4" w14:textId="3E415F9B" w:rsidR="00346781" w:rsidRDefault="00000000" w:rsidP="0007430E">
      <w:pPr>
        <w:pStyle w:val="a8"/>
        <w:numPr>
          <w:ilvl w:val="0"/>
          <w:numId w:val="3"/>
        </w:numPr>
        <w:ind w:firstLineChars="0"/>
      </w:pPr>
      <w:r>
        <w:rPr>
          <w:rFonts w:hint="eastAsia"/>
        </w:rPr>
        <w:t xml:space="preserve">Please conduct a thorough review for grammatical and spelling errors in the </w:t>
      </w:r>
      <w:proofErr w:type="gramStart"/>
      <w:r>
        <w:rPr>
          <w:rFonts w:hint="eastAsia"/>
        </w:rPr>
        <w:t>article, and</w:t>
      </w:r>
      <w:proofErr w:type="gramEnd"/>
      <w:r>
        <w:rPr>
          <w:rFonts w:hint="eastAsia"/>
        </w:rPr>
        <w:t xml:space="preserve"> make necessary corrections.</w:t>
      </w:r>
      <w:r w:rsidR="00D45EFC">
        <w:t xml:space="preserve"> </w:t>
      </w:r>
      <w:r w:rsidR="00653B45" w:rsidRPr="00991E56">
        <w:rPr>
          <w:rFonts w:hint="cs"/>
          <w:color w:val="FF0000"/>
          <w:rtl/>
          <w:lang w:bidi="he-IL"/>
        </w:rPr>
        <w:t>אביבה</w:t>
      </w:r>
    </w:p>
    <w:p w14:paraId="4776B103" w14:textId="77777777" w:rsidR="00346781" w:rsidRDefault="00346781" w:rsidP="0007430E"/>
    <w:p w14:paraId="2F71A77E" w14:textId="77777777" w:rsidR="00346781" w:rsidRDefault="00000000" w:rsidP="0007430E">
      <w:r>
        <w:t xml:space="preserve">You can refer to the article on the following link for guidance on formatting your article: </w:t>
      </w:r>
      <w:hyperlink r:id="rId10" w:history="1">
        <w:r>
          <w:rPr>
            <w:rStyle w:val="Hyperlink"/>
            <w:rFonts w:ascii="Times New Roman" w:hAnsi="Times New Roman" w:cs="Times New Roman"/>
            <w:sz w:val="24"/>
          </w:rPr>
          <w:t>https://www.innovationforever.com/article.jmpcm20230035</w:t>
        </w:r>
      </w:hyperlink>
    </w:p>
    <w:sectPr w:rsidR="00346781">
      <w:headerReference w:type="default" r:id="rId11"/>
      <w:footerReference w:type="default" r:id="rId12"/>
      <w:pgSz w:w="11906" w:h="16838"/>
      <w:pgMar w:top="1440" w:right="1224" w:bottom="806" w:left="1224" w:header="85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BAD6A" w14:textId="77777777" w:rsidR="0097307B" w:rsidRDefault="0097307B" w:rsidP="0007430E">
      <w:r>
        <w:separator/>
      </w:r>
    </w:p>
  </w:endnote>
  <w:endnote w:type="continuationSeparator" w:id="0">
    <w:p w14:paraId="3C15650D" w14:textId="77777777" w:rsidR="0097307B" w:rsidRDefault="0097307B" w:rsidP="0007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EFC0" w14:textId="77777777" w:rsidR="00346781" w:rsidRDefault="00000000" w:rsidP="0007430E">
    <w:pPr>
      <w:pStyle w:val="a3"/>
    </w:pPr>
    <w:r>
      <w:rPr>
        <w:noProof/>
      </w:rPr>
      <mc:AlternateContent>
        <mc:Choice Requires="wps">
          <w:drawing>
            <wp:anchor distT="0" distB="0" distL="114300" distR="114300" simplePos="0" relativeHeight="251660288" behindDoc="0" locked="0" layoutInCell="1" allowOverlap="1" wp14:anchorId="52C37442" wp14:editId="2F4FD71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6FFBD" w14:textId="77777777" w:rsidR="00346781" w:rsidRDefault="00000000" w:rsidP="0007430E">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C37442"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016FFBD" w14:textId="77777777" w:rsidR="00346781" w:rsidRDefault="00000000" w:rsidP="0007430E">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ab/>
    </w:r>
    <w:r>
      <w:rPr>
        <w:rFonts w:hint="eastAsi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87F3" w14:textId="77777777" w:rsidR="0097307B" w:rsidRDefault="0097307B" w:rsidP="0007430E">
      <w:r>
        <w:separator/>
      </w:r>
    </w:p>
  </w:footnote>
  <w:footnote w:type="continuationSeparator" w:id="0">
    <w:p w14:paraId="0E13DE37" w14:textId="77777777" w:rsidR="0097307B" w:rsidRDefault="0097307B" w:rsidP="0007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15A9" w14:textId="77777777" w:rsidR="00346781" w:rsidRDefault="00000000" w:rsidP="0007430E">
    <w:pPr>
      <w:rPr>
        <w:rFonts w:ascii="Book Antiqua" w:eastAsia="SimHei" w:hAnsi="Book Antiqua"/>
        <w:color w:val="000000"/>
        <w:sz w:val="36"/>
        <w:szCs w:val="36"/>
      </w:rPr>
    </w:pPr>
    <w:r>
      <w:rPr>
        <w:noProof/>
      </w:rPr>
      <mc:AlternateContent>
        <mc:Choice Requires="wps">
          <w:drawing>
            <wp:anchor distT="0" distB="0" distL="114300" distR="114300" simplePos="0" relativeHeight="251659264" behindDoc="0" locked="0" layoutInCell="1" allowOverlap="1" wp14:anchorId="20FC9426" wp14:editId="14CC38DE">
              <wp:simplePos x="0" y="0"/>
              <wp:positionH relativeFrom="margin">
                <wp:posOffset>2693670</wp:posOffset>
              </wp:positionH>
              <wp:positionV relativeFrom="paragraph">
                <wp:posOffset>-30480</wp:posOffset>
              </wp:positionV>
              <wp:extent cx="3282950" cy="827405"/>
              <wp:effectExtent l="7620" t="8255" r="24130" b="215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282950" cy="827405"/>
                      </a:xfrm>
                      <a:prstGeom prst="rect">
                        <a:avLst/>
                      </a:prstGeom>
                      <a:solidFill>
                        <a:srgbClr val="FFFFFF">
                          <a:alpha val="89000"/>
                        </a:srgbClr>
                      </a:solidFill>
                      <a:ln w="15875">
                        <a:solidFill>
                          <a:srgbClr val="FFFFFF"/>
                        </a:solidFill>
                        <a:miter lim="800000"/>
                      </a:ln>
                    </wps:spPr>
                    <wps:txbx>
                      <w:txbxContent>
                        <w:p w14:paraId="24FBD318" w14:textId="77777777" w:rsidR="00346781" w:rsidRDefault="00000000">
                          <w:pPr>
                            <w:pStyle w:val="a9"/>
                            <w:spacing w:line="360" w:lineRule="auto"/>
                            <w:jc w:val="both"/>
                            <w:rPr>
                              <w:rFonts w:ascii="Times New Roman" w:hAnsi="Times New Roman"/>
                              <w:b/>
                              <w:bCs/>
                              <w:spacing w:val="-1"/>
                              <w:position w:val="1"/>
                              <w:sz w:val="24"/>
                              <w:szCs w:val="24"/>
                            </w:rPr>
                          </w:pPr>
                          <w:r>
                            <w:rPr>
                              <w:rFonts w:ascii="Times New Roman" w:eastAsia="Times New Roman" w:hAnsi="Times New Roman" w:hint="eastAsia"/>
                              <w:b/>
                              <w:bCs/>
                              <w:spacing w:val="-1"/>
                              <w:position w:val="1"/>
                              <w:sz w:val="24"/>
                              <w:szCs w:val="24"/>
                            </w:rPr>
                            <w:t>Innovation Forever Publishing Group</w:t>
                          </w:r>
                          <w:r>
                            <w:rPr>
                              <w:rFonts w:ascii="Times New Roman" w:hAnsi="Times New Roman" w:hint="eastAsia"/>
                              <w:b/>
                              <w:bCs/>
                              <w:spacing w:val="-1"/>
                              <w:position w:val="1"/>
                              <w:sz w:val="24"/>
                              <w:szCs w:val="24"/>
                            </w:rPr>
                            <w:t xml:space="preserve"> Limited</w:t>
                          </w:r>
                        </w:p>
                        <w:p w14:paraId="6BDE009B" w14:textId="77777777" w:rsidR="00346781" w:rsidRDefault="00000000">
                          <w:pPr>
                            <w:pStyle w:val="a9"/>
                            <w:spacing w:line="360" w:lineRule="auto"/>
                            <w:jc w:val="both"/>
                            <w:rPr>
                              <w:rFonts w:ascii="Times New Roman" w:hAnsi="Times New Roman"/>
                              <w:spacing w:val="-1"/>
                              <w:position w:val="1"/>
                              <w:sz w:val="24"/>
                              <w:szCs w:val="24"/>
                            </w:rPr>
                          </w:pPr>
                          <w:r>
                            <w:rPr>
                              <w:rFonts w:ascii="Times New Roman" w:hAnsi="Times New Roman" w:hint="eastAsia"/>
                              <w:spacing w:val="-1"/>
                              <w:position w:val="1"/>
                              <w:sz w:val="24"/>
                              <w:szCs w:val="24"/>
                            </w:rPr>
                            <w:t>Unit D, 16/F, One Capital Place, 18 Luard Road, Wan Chai, Hong Kong, China</w:t>
                          </w:r>
                        </w:p>
                        <w:p w14:paraId="3ECA1FB0" w14:textId="77777777" w:rsidR="00346781" w:rsidRDefault="00346781">
                          <w:pPr>
                            <w:pStyle w:val="a9"/>
                            <w:spacing w:line="360" w:lineRule="auto"/>
                            <w:jc w:val="both"/>
                            <w:rPr>
                              <w:rFonts w:ascii="Times New Roman" w:hAnsi="Times New Roman"/>
                              <w:b/>
                              <w:bCs/>
                              <w:spacing w:val="-1"/>
                              <w:position w:val="1"/>
                              <w:sz w:val="24"/>
                              <w:szCs w:val="24"/>
                            </w:rPr>
                          </w:pPr>
                        </w:p>
                      </w:txbxContent>
                    </wps:txbx>
                    <wps:bodyPr rot="0" vert="horz" wrap="square" anchor="t" anchorCtr="0" upright="1"/>
                  </wps:wsp>
                </a:graphicData>
              </a:graphic>
            </wp:anchor>
          </w:drawing>
        </mc:Choice>
        <mc:Fallback>
          <w:pict>
            <v:shapetype w14:anchorId="20FC9426" id="_x0000_t202" coordsize="21600,21600" o:spt="202" path="m,l,21600r21600,l21600,xe">
              <v:stroke joinstyle="miter"/>
              <v:path gradientshapeok="t" o:connecttype="rect"/>
            </v:shapetype>
            <v:shape id="Text Box 1" o:spid="_x0000_s1026" type="#_x0000_t202" style="position:absolute;margin-left:212.1pt;margin-top:-2.4pt;width:258.5pt;height:65.15pt;rotation:180;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" strokecolor="white" strokeweight="1.25pt">
              <v:fill opacity="58339f"/>
              <v:textbox>
                <w:txbxContent>
                  <w:p w14:paraId="24FBD318" w14:textId="77777777" w:rsidR="00346781" w:rsidRDefault="00000000">
                    <w:pPr>
                      <w:pStyle w:val="a9"/>
                      <w:spacing w:line="360" w:lineRule="auto"/>
                      <w:jc w:val="both"/>
                      <w:rPr>
                        <w:rFonts w:ascii="Times New Roman" w:hAnsi="Times New Roman"/>
                        <w:b/>
                        <w:bCs/>
                        <w:spacing w:val="-1"/>
                        <w:position w:val="1"/>
                        <w:sz w:val="24"/>
                        <w:szCs w:val="24"/>
                      </w:rPr>
                    </w:pPr>
                    <w:r>
                      <w:rPr>
                        <w:rFonts w:ascii="Times New Roman" w:eastAsia="Times New Roman" w:hAnsi="Times New Roman" w:hint="eastAsia"/>
                        <w:b/>
                        <w:bCs/>
                        <w:spacing w:val="-1"/>
                        <w:position w:val="1"/>
                        <w:sz w:val="24"/>
                        <w:szCs w:val="24"/>
                      </w:rPr>
                      <w:t>Innovation Forever Publishing Group</w:t>
                    </w:r>
                    <w:r>
                      <w:rPr>
                        <w:rFonts w:ascii="Times New Roman" w:hAnsi="Times New Roman" w:hint="eastAsia"/>
                        <w:b/>
                        <w:bCs/>
                        <w:spacing w:val="-1"/>
                        <w:position w:val="1"/>
                        <w:sz w:val="24"/>
                        <w:szCs w:val="24"/>
                      </w:rPr>
                      <w:t xml:space="preserve"> Limited</w:t>
                    </w:r>
                  </w:p>
                  <w:p w14:paraId="6BDE009B" w14:textId="77777777" w:rsidR="00346781" w:rsidRDefault="00000000">
                    <w:pPr>
                      <w:pStyle w:val="a9"/>
                      <w:spacing w:line="360" w:lineRule="auto"/>
                      <w:jc w:val="both"/>
                      <w:rPr>
                        <w:rFonts w:ascii="Times New Roman" w:hAnsi="Times New Roman"/>
                        <w:spacing w:val="-1"/>
                        <w:position w:val="1"/>
                        <w:sz w:val="24"/>
                        <w:szCs w:val="24"/>
                      </w:rPr>
                    </w:pPr>
                    <w:r>
                      <w:rPr>
                        <w:rFonts w:ascii="Times New Roman" w:hAnsi="Times New Roman" w:hint="eastAsia"/>
                        <w:spacing w:val="-1"/>
                        <w:position w:val="1"/>
                        <w:sz w:val="24"/>
                        <w:szCs w:val="24"/>
                      </w:rPr>
                      <w:t>Unit D, 16/F, One Capital Place, 18 Luard Road, Wan Chai, Hong Kong, China</w:t>
                    </w:r>
                  </w:p>
                  <w:p w14:paraId="3ECA1FB0" w14:textId="77777777" w:rsidR="00346781" w:rsidRDefault="00346781">
                    <w:pPr>
                      <w:pStyle w:val="a9"/>
                      <w:spacing w:line="360" w:lineRule="auto"/>
                      <w:jc w:val="both"/>
                      <w:rPr>
                        <w:rFonts w:ascii="Times New Roman" w:hAnsi="Times New Roman"/>
                        <w:b/>
                        <w:bCs/>
                        <w:spacing w:val="-1"/>
                        <w:position w:val="1"/>
                        <w:sz w:val="24"/>
                        <w:szCs w:val="24"/>
                      </w:rPr>
                    </w:pPr>
                  </w:p>
                </w:txbxContent>
              </v:textbox>
              <w10:wrap anchorx="margin"/>
            </v:shape>
          </w:pict>
        </mc:Fallback>
      </mc:AlternateContent>
    </w:r>
    <w:r>
      <w:rPr>
        <w:rFonts w:hint="eastAsia"/>
      </w:rPr>
      <w:t xml:space="preserve">   </w:t>
    </w:r>
    <w:r>
      <w:rPr>
        <w:rFonts w:hint="eastAsia"/>
        <w:noProof/>
      </w:rPr>
      <w:drawing>
        <wp:inline distT="0" distB="0" distL="114300" distR="114300" wp14:anchorId="79AE65ED" wp14:editId="328927AA">
          <wp:extent cx="1481455" cy="714375"/>
          <wp:effectExtent l="0" t="0" r="444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481455" cy="714375"/>
                  </a:xfrm>
                  <a:prstGeom prst="rect">
                    <a:avLst/>
                  </a:prstGeom>
                </pic:spPr>
              </pic:pic>
            </a:graphicData>
          </a:graphic>
        </wp:inline>
      </w:drawing>
    </w:r>
    <w:r>
      <w:rPr>
        <w:rFonts w:ascii="Book Antiqua" w:eastAsia="SimHei" w:hAnsi="Book Antiqua"/>
        <w:color w:val="000000"/>
        <w:sz w:val="36"/>
        <w:szCs w:val="36"/>
      </w:rPr>
      <w:tab/>
    </w:r>
  </w:p>
  <w:p w14:paraId="6214F365" w14:textId="77777777" w:rsidR="00346781" w:rsidRDefault="00000000" w:rsidP="0007430E">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C18063"/>
    <w:multiLevelType w:val="singleLevel"/>
    <w:tmpl w:val="ACC18063"/>
    <w:lvl w:ilvl="0">
      <w:start w:val="1"/>
      <w:numFmt w:val="decimal"/>
      <w:suff w:val="space"/>
      <w:lvlText w:val="(%1)"/>
      <w:lvlJc w:val="left"/>
      <w:rPr>
        <w:rFonts w:hint="default"/>
        <w:b w:val="0"/>
        <w:bCs w:val="0"/>
      </w:rPr>
    </w:lvl>
  </w:abstractNum>
  <w:abstractNum w:abstractNumId="1" w15:restartNumberingAfterBreak="0">
    <w:nsid w:val="AEEFBA4D"/>
    <w:multiLevelType w:val="singleLevel"/>
    <w:tmpl w:val="AEEFBA4D"/>
    <w:lvl w:ilvl="0">
      <w:start w:val="1"/>
      <w:numFmt w:val="decimal"/>
      <w:lvlText w:val="%1."/>
      <w:lvlJc w:val="left"/>
      <w:pPr>
        <w:tabs>
          <w:tab w:val="left" w:pos="312"/>
        </w:tabs>
      </w:pPr>
    </w:lvl>
  </w:abstractNum>
  <w:abstractNum w:abstractNumId="2" w15:restartNumberingAfterBreak="0">
    <w:nsid w:val="FD96F6D0"/>
    <w:multiLevelType w:val="singleLevel"/>
    <w:tmpl w:val="FD96F6D0"/>
    <w:lvl w:ilvl="0">
      <w:start w:val="1"/>
      <w:numFmt w:val="decimal"/>
      <w:suff w:val="space"/>
      <w:lvlText w:val="%1."/>
      <w:lvlJc w:val="left"/>
    </w:lvl>
  </w:abstractNum>
  <w:abstractNum w:abstractNumId="3" w15:restartNumberingAfterBreak="0">
    <w:nsid w:val="5B66885C"/>
    <w:multiLevelType w:val="singleLevel"/>
    <w:tmpl w:val="5B66885C"/>
    <w:lvl w:ilvl="0">
      <w:start w:val="1"/>
      <w:numFmt w:val="decimal"/>
      <w:suff w:val="space"/>
      <w:lvlText w:val="%1."/>
      <w:lvlJc w:val="left"/>
      <w:rPr>
        <w:rFonts w:hint="default"/>
        <w:b w:val="0"/>
        <w:bCs w:val="0"/>
      </w:rPr>
    </w:lvl>
  </w:abstractNum>
  <w:abstractNum w:abstractNumId="4" w15:restartNumberingAfterBreak="0">
    <w:nsid w:val="63F053FA"/>
    <w:multiLevelType w:val="singleLevel"/>
    <w:tmpl w:val="63F053FA"/>
    <w:lvl w:ilvl="0">
      <w:start w:val="1"/>
      <w:numFmt w:val="decimal"/>
      <w:suff w:val="space"/>
      <w:lvlText w:val="(%1)"/>
      <w:lvlJc w:val="left"/>
    </w:lvl>
  </w:abstractNum>
  <w:num w:numId="1" w16cid:durableId="179858878">
    <w:abstractNumId w:val="1"/>
  </w:num>
  <w:num w:numId="2" w16cid:durableId="1747990660">
    <w:abstractNumId w:val="2"/>
  </w:num>
  <w:num w:numId="3" w16cid:durableId="492647374">
    <w:abstractNumId w:val="3"/>
  </w:num>
  <w:num w:numId="4" w16cid:durableId="796794674">
    <w:abstractNumId w:val="0"/>
  </w:num>
  <w:num w:numId="5" w16cid:durableId="1325743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4N2U5N2UwODVmYWY0OTE1MWY3NTdjM2Q1NGI5ZjYifQ=="/>
  </w:docVars>
  <w:rsids>
    <w:rsidRoot w:val="00145436"/>
    <w:rsid w:val="000071DF"/>
    <w:rsid w:val="00016EFD"/>
    <w:rsid w:val="00026F71"/>
    <w:rsid w:val="000304CB"/>
    <w:rsid w:val="00037752"/>
    <w:rsid w:val="00042523"/>
    <w:rsid w:val="0007430E"/>
    <w:rsid w:val="00075145"/>
    <w:rsid w:val="000912E2"/>
    <w:rsid w:val="00097CCE"/>
    <w:rsid w:val="000A3DFB"/>
    <w:rsid w:val="000A51A8"/>
    <w:rsid w:val="000B5737"/>
    <w:rsid w:val="00101D95"/>
    <w:rsid w:val="001131B2"/>
    <w:rsid w:val="00116363"/>
    <w:rsid w:val="00145436"/>
    <w:rsid w:val="00154181"/>
    <w:rsid w:val="00173042"/>
    <w:rsid w:val="00175107"/>
    <w:rsid w:val="001838F4"/>
    <w:rsid w:val="00191A6D"/>
    <w:rsid w:val="001D2D1D"/>
    <w:rsid w:val="001E3A74"/>
    <w:rsid w:val="00203DF1"/>
    <w:rsid w:val="00220607"/>
    <w:rsid w:val="00253CAA"/>
    <w:rsid w:val="00272923"/>
    <w:rsid w:val="00290A0A"/>
    <w:rsid w:val="00297F99"/>
    <w:rsid w:val="002A2BC0"/>
    <w:rsid w:val="002A7428"/>
    <w:rsid w:val="002C2149"/>
    <w:rsid w:val="002D05C3"/>
    <w:rsid w:val="002D0BF3"/>
    <w:rsid w:val="002D723E"/>
    <w:rsid w:val="002E3FBC"/>
    <w:rsid w:val="002F482C"/>
    <w:rsid w:val="002F4E07"/>
    <w:rsid w:val="00300870"/>
    <w:rsid w:val="00302836"/>
    <w:rsid w:val="00307969"/>
    <w:rsid w:val="00311A6D"/>
    <w:rsid w:val="00346781"/>
    <w:rsid w:val="00347AAC"/>
    <w:rsid w:val="0038419D"/>
    <w:rsid w:val="003A164A"/>
    <w:rsid w:val="003A5273"/>
    <w:rsid w:val="003B5F6E"/>
    <w:rsid w:val="003C714B"/>
    <w:rsid w:val="003E2C99"/>
    <w:rsid w:val="003F1087"/>
    <w:rsid w:val="004005D5"/>
    <w:rsid w:val="004031EF"/>
    <w:rsid w:val="00413AFD"/>
    <w:rsid w:val="00424134"/>
    <w:rsid w:val="004512F3"/>
    <w:rsid w:val="00470349"/>
    <w:rsid w:val="00470666"/>
    <w:rsid w:val="004804E3"/>
    <w:rsid w:val="00493736"/>
    <w:rsid w:val="004A0FD3"/>
    <w:rsid w:val="004E0F45"/>
    <w:rsid w:val="004F17D9"/>
    <w:rsid w:val="004F20FA"/>
    <w:rsid w:val="00505498"/>
    <w:rsid w:val="005073CA"/>
    <w:rsid w:val="005104DD"/>
    <w:rsid w:val="005122A0"/>
    <w:rsid w:val="00515540"/>
    <w:rsid w:val="005526C3"/>
    <w:rsid w:val="00554B92"/>
    <w:rsid w:val="00555A3D"/>
    <w:rsid w:val="005562B7"/>
    <w:rsid w:val="00564236"/>
    <w:rsid w:val="005667F2"/>
    <w:rsid w:val="005A5F08"/>
    <w:rsid w:val="005D08A9"/>
    <w:rsid w:val="005D534E"/>
    <w:rsid w:val="005E07E5"/>
    <w:rsid w:val="00603121"/>
    <w:rsid w:val="00603470"/>
    <w:rsid w:val="00623999"/>
    <w:rsid w:val="00632C35"/>
    <w:rsid w:val="00637F81"/>
    <w:rsid w:val="00641B69"/>
    <w:rsid w:val="006469FB"/>
    <w:rsid w:val="00653B45"/>
    <w:rsid w:val="00676A1B"/>
    <w:rsid w:val="006A7EE2"/>
    <w:rsid w:val="006B2593"/>
    <w:rsid w:val="006B3DFB"/>
    <w:rsid w:val="006B67ED"/>
    <w:rsid w:val="006C5FD0"/>
    <w:rsid w:val="006D0CE9"/>
    <w:rsid w:val="006D1127"/>
    <w:rsid w:val="006D72CA"/>
    <w:rsid w:val="006E2D3C"/>
    <w:rsid w:val="00706E38"/>
    <w:rsid w:val="00707BFA"/>
    <w:rsid w:val="00710278"/>
    <w:rsid w:val="00744CE4"/>
    <w:rsid w:val="007604F3"/>
    <w:rsid w:val="007701C1"/>
    <w:rsid w:val="00783AEE"/>
    <w:rsid w:val="00790987"/>
    <w:rsid w:val="007A0C54"/>
    <w:rsid w:val="007A7B7D"/>
    <w:rsid w:val="007C7B24"/>
    <w:rsid w:val="007D5A7E"/>
    <w:rsid w:val="007D710C"/>
    <w:rsid w:val="007F02A5"/>
    <w:rsid w:val="007F1DF7"/>
    <w:rsid w:val="007F2831"/>
    <w:rsid w:val="00822534"/>
    <w:rsid w:val="00824B02"/>
    <w:rsid w:val="008418F5"/>
    <w:rsid w:val="008531DD"/>
    <w:rsid w:val="00856CE4"/>
    <w:rsid w:val="00862671"/>
    <w:rsid w:val="00883278"/>
    <w:rsid w:val="008966ED"/>
    <w:rsid w:val="008A5783"/>
    <w:rsid w:val="008A6D11"/>
    <w:rsid w:val="008B1A48"/>
    <w:rsid w:val="00926E4B"/>
    <w:rsid w:val="00930678"/>
    <w:rsid w:val="009309C4"/>
    <w:rsid w:val="009312E2"/>
    <w:rsid w:val="00933AAB"/>
    <w:rsid w:val="00935F90"/>
    <w:rsid w:val="00966B5B"/>
    <w:rsid w:val="0097307B"/>
    <w:rsid w:val="00991E56"/>
    <w:rsid w:val="00994B5E"/>
    <w:rsid w:val="009C0486"/>
    <w:rsid w:val="009E6BAF"/>
    <w:rsid w:val="009F03D0"/>
    <w:rsid w:val="009F5C88"/>
    <w:rsid w:val="00A02326"/>
    <w:rsid w:val="00A02849"/>
    <w:rsid w:val="00A3056F"/>
    <w:rsid w:val="00A31E26"/>
    <w:rsid w:val="00A5028E"/>
    <w:rsid w:val="00A9133B"/>
    <w:rsid w:val="00AB061A"/>
    <w:rsid w:val="00AC5087"/>
    <w:rsid w:val="00AE0932"/>
    <w:rsid w:val="00AE75DC"/>
    <w:rsid w:val="00B14D28"/>
    <w:rsid w:val="00B22389"/>
    <w:rsid w:val="00B2769D"/>
    <w:rsid w:val="00B33DB9"/>
    <w:rsid w:val="00B5453F"/>
    <w:rsid w:val="00B64496"/>
    <w:rsid w:val="00B64EA9"/>
    <w:rsid w:val="00B739B2"/>
    <w:rsid w:val="00B8108A"/>
    <w:rsid w:val="00B934EF"/>
    <w:rsid w:val="00BA0A0C"/>
    <w:rsid w:val="00BA4CBC"/>
    <w:rsid w:val="00BA4D2D"/>
    <w:rsid w:val="00BD2F79"/>
    <w:rsid w:val="00BE166F"/>
    <w:rsid w:val="00BF352A"/>
    <w:rsid w:val="00C22160"/>
    <w:rsid w:val="00C23D0D"/>
    <w:rsid w:val="00C62C68"/>
    <w:rsid w:val="00C637FD"/>
    <w:rsid w:val="00C7210A"/>
    <w:rsid w:val="00C872B1"/>
    <w:rsid w:val="00C93075"/>
    <w:rsid w:val="00C93289"/>
    <w:rsid w:val="00CB3297"/>
    <w:rsid w:val="00CD17AF"/>
    <w:rsid w:val="00CE77E7"/>
    <w:rsid w:val="00D03D82"/>
    <w:rsid w:val="00D233FD"/>
    <w:rsid w:val="00D40D69"/>
    <w:rsid w:val="00D45EFC"/>
    <w:rsid w:val="00D460A6"/>
    <w:rsid w:val="00D83608"/>
    <w:rsid w:val="00D92EA2"/>
    <w:rsid w:val="00DA0EB2"/>
    <w:rsid w:val="00DB0EF2"/>
    <w:rsid w:val="00DB676D"/>
    <w:rsid w:val="00DD774B"/>
    <w:rsid w:val="00DE190C"/>
    <w:rsid w:val="00E03632"/>
    <w:rsid w:val="00E063ED"/>
    <w:rsid w:val="00E071E6"/>
    <w:rsid w:val="00E24009"/>
    <w:rsid w:val="00E458FE"/>
    <w:rsid w:val="00E51B89"/>
    <w:rsid w:val="00E5573D"/>
    <w:rsid w:val="00E76A48"/>
    <w:rsid w:val="00E91EFE"/>
    <w:rsid w:val="00EA02A1"/>
    <w:rsid w:val="00EA3753"/>
    <w:rsid w:val="00EA3A15"/>
    <w:rsid w:val="00EC1588"/>
    <w:rsid w:val="00ED1247"/>
    <w:rsid w:val="00F01BD7"/>
    <w:rsid w:val="00F02743"/>
    <w:rsid w:val="00F12317"/>
    <w:rsid w:val="00F47207"/>
    <w:rsid w:val="00F5580E"/>
    <w:rsid w:val="00F85EBC"/>
    <w:rsid w:val="00F97AD1"/>
    <w:rsid w:val="00FA7DBB"/>
    <w:rsid w:val="00FC0888"/>
    <w:rsid w:val="00FC5771"/>
    <w:rsid w:val="00FC6B2D"/>
    <w:rsid w:val="018B0ED0"/>
    <w:rsid w:val="02317AF5"/>
    <w:rsid w:val="02671768"/>
    <w:rsid w:val="03103BAE"/>
    <w:rsid w:val="03867894"/>
    <w:rsid w:val="03D360E8"/>
    <w:rsid w:val="04734A5E"/>
    <w:rsid w:val="04842AA6"/>
    <w:rsid w:val="04AA02B6"/>
    <w:rsid w:val="05F6454F"/>
    <w:rsid w:val="06302A12"/>
    <w:rsid w:val="066073EC"/>
    <w:rsid w:val="068F72E1"/>
    <w:rsid w:val="07177C01"/>
    <w:rsid w:val="07490639"/>
    <w:rsid w:val="07A1396F"/>
    <w:rsid w:val="084A7B62"/>
    <w:rsid w:val="08AE00F1"/>
    <w:rsid w:val="091343F8"/>
    <w:rsid w:val="09ED2E9B"/>
    <w:rsid w:val="0A02464D"/>
    <w:rsid w:val="0A4860CC"/>
    <w:rsid w:val="0ABA0528"/>
    <w:rsid w:val="0D8B0A01"/>
    <w:rsid w:val="0E54487E"/>
    <w:rsid w:val="0F3D21CF"/>
    <w:rsid w:val="0F6B6D3C"/>
    <w:rsid w:val="10233173"/>
    <w:rsid w:val="104138A8"/>
    <w:rsid w:val="105F4D9B"/>
    <w:rsid w:val="118C11EC"/>
    <w:rsid w:val="12880D22"/>
    <w:rsid w:val="129E51FA"/>
    <w:rsid w:val="131C2CAD"/>
    <w:rsid w:val="141C6857"/>
    <w:rsid w:val="14A13726"/>
    <w:rsid w:val="15363948"/>
    <w:rsid w:val="192A5572"/>
    <w:rsid w:val="1A5D4778"/>
    <w:rsid w:val="1A7E323B"/>
    <w:rsid w:val="1C735482"/>
    <w:rsid w:val="1C8A6328"/>
    <w:rsid w:val="1D2B18B9"/>
    <w:rsid w:val="1DCA2E80"/>
    <w:rsid w:val="1DDB66E0"/>
    <w:rsid w:val="1FD75D28"/>
    <w:rsid w:val="1FDD7A2F"/>
    <w:rsid w:val="1FDF698A"/>
    <w:rsid w:val="207C36C3"/>
    <w:rsid w:val="20B16579"/>
    <w:rsid w:val="20F35A9E"/>
    <w:rsid w:val="213C22E6"/>
    <w:rsid w:val="2223427C"/>
    <w:rsid w:val="22BD1205"/>
    <w:rsid w:val="24B30B11"/>
    <w:rsid w:val="253A6936"/>
    <w:rsid w:val="2644702C"/>
    <w:rsid w:val="26FD2518"/>
    <w:rsid w:val="289F15C5"/>
    <w:rsid w:val="29017971"/>
    <w:rsid w:val="29D62BAC"/>
    <w:rsid w:val="2A3407E7"/>
    <w:rsid w:val="2A815C05"/>
    <w:rsid w:val="2AD109C9"/>
    <w:rsid w:val="2B8A00F2"/>
    <w:rsid w:val="2CC93012"/>
    <w:rsid w:val="2CFC1B9F"/>
    <w:rsid w:val="2F155F25"/>
    <w:rsid w:val="2FC34935"/>
    <w:rsid w:val="302503E9"/>
    <w:rsid w:val="31BC599B"/>
    <w:rsid w:val="31CC4FC0"/>
    <w:rsid w:val="328718AD"/>
    <w:rsid w:val="32E2375D"/>
    <w:rsid w:val="34DA510C"/>
    <w:rsid w:val="355C6B1E"/>
    <w:rsid w:val="36C02C1A"/>
    <w:rsid w:val="370318C7"/>
    <w:rsid w:val="378B5893"/>
    <w:rsid w:val="39497482"/>
    <w:rsid w:val="3C8F37BA"/>
    <w:rsid w:val="3CF13D6E"/>
    <w:rsid w:val="3D625643"/>
    <w:rsid w:val="3DA66B67"/>
    <w:rsid w:val="3DAC6EA5"/>
    <w:rsid w:val="3DCE273D"/>
    <w:rsid w:val="3E80785E"/>
    <w:rsid w:val="3EAD3C9E"/>
    <w:rsid w:val="3FB6434D"/>
    <w:rsid w:val="3FC92B10"/>
    <w:rsid w:val="40464190"/>
    <w:rsid w:val="40891693"/>
    <w:rsid w:val="40991858"/>
    <w:rsid w:val="41237074"/>
    <w:rsid w:val="413466DE"/>
    <w:rsid w:val="41377F7D"/>
    <w:rsid w:val="414D4ACD"/>
    <w:rsid w:val="419B050B"/>
    <w:rsid w:val="42F708EC"/>
    <w:rsid w:val="43BB30E7"/>
    <w:rsid w:val="43BB4117"/>
    <w:rsid w:val="43BF31F4"/>
    <w:rsid w:val="43D076E1"/>
    <w:rsid w:val="43EF4B3E"/>
    <w:rsid w:val="44692B43"/>
    <w:rsid w:val="4520319B"/>
    <w:rsid w:val="463A4797"/>
    <w:rsid w:val="463B406B"/>
    <w:rsid w:val="46450B2D"/>
    <w:rsid w:val="47373DDE"/>
    <w:rsid w:val="478F0B12"/>
    <w:rsid w:val="48193DB1"/>
    <w:rsid w:val="48540774"/>
    <w:rsid w:val="48F87892"/>
    <w:rsid w:val="491F1A22"/>
    <w:rsid w:val="4C147838"/>
    <w:rsid w:val="4CFB3538"/>
    <w:rsid w:val="4DBF1A26"/>
    <w:rsid w:val="4F143711"/>
    <w:rsid w:val="4FDF4639"/>
    <w:rsid w:val="51911167"/>
    <w:rsid w:val="51BB27D7"/>
    <w:rsid w:val="51EB1411"/>
    <w:rsid w:val="538E19D3"/>
    <w:rsid w:val="5600515C"/>
    <w:rsid w:val="564C06A5"/>
    <w:rsid w:val="56817DA0"/>
    <w:rsid w:val="56CC7150"/>
    <w:rsid w:val="570D3802"/>
    <w:rsid w:val="5751777B"/>
    <w:rsid w:val="57C06AC6"/>
    <w:rsid w:val="582901C7"/>
    <w:rsid w:val="59B711F5"/>
    <w:rsid w:val="5A305186"/>
    <w:rsid w:val="5A33357F"/>
    <w:rsid w:val="5B0867BA"/>
    <w:rsid w:val="5B3A6B8F"/>
    <w:rsid w:val="5B6F6839"/>
    <w:rsid w:val="5C341831"/>
    <w:rsid w:val="5E451AD3"/>
    <w:rsid w:val="5F593A88"/>
    <w:rsid w:val="5FDE3475"/>
    <w:rsid w:val="5FEA7591"/>
    <w:rsid w:val="60522285"/>
    <w:rsid w:val="605D5FA7"/>
    <w:rsid w:val="608A42BB"/>
    <w:rsid w:val="617E77D6"/>
    <w:rsid w:val="629372B1"/>
    <w:rsid w:val="63051289"/>
    <w:rsid w:val="63745BAE"/>
    <w:rsid w:val="643B4154"/>
    <w:rsid w:val="6445282D"/>
    <w:rsid w:val="65AB66C0"/>
    <w:rsid w:val="66193263"/>
    <w:rsid w:val="665A1E94"/>
    <w:rsid w:val="669E4B41"/>
    <w:rsid w:val="66E821B4"/>
    <w:rsid w:val="66FD30A4"/>
    <w:rsid w:val="674D37A6"/>
    <w:rsid w:val="67EB7247"/>
    <w:rsid w:val="67FF0F45"/>
    <w:rsid w:val="68AC2015"/>
    <w:rsid w:val="68C257B6"/>
    <w:rsid w:val="69076303"/>
    <w:rsid w:val="69E403F2"/>
    <w:rsid w:val="6A0B7DBD"/>
    <w:rsid w:val="6A2C3B47"/>
    <w:rsid w:val="6A35655E"/>
    <w:rsid w:val="6B77471B"/>
    <w:rsid w:val="6B7C3316"/>
    <w:rsid w:val="6C35436F"/>
    <w:rsid w:val="6CD24C8E"/>
    <w:rsid w:val="6E802433"/>
    <w:rsid w:val="6EF70BC7"/>
    <w:rsid w:val="6F3040D9"/>
    <w:rsid w:val="70831C98"/>
    <w:rsid w:val="71084D37"/>
    <w:rsid w:val="72C401CC"/>
    <w:rsid w:val="74963504"/>
    <w:rsid w:val="75B50E95"/>
    <w:rsid w:val="75ED2A33"/>
    <w:rsid w:val="764574D4"/>
    <w:rsid w:val="776668EA"/>
    <w:rsid w:val="7808174F"/>
    <w:rsid w:val="780E2ADE"/>
    <w:rsid w:val="79E306C6"/>
    <w:rsid w:val="7A17211E"/>
    <w:rsid w:val="7A3925BC"/>
    <w:rsid w:val="7A3A5083"/>
    <w:rsid w:val="7A96606F"/>
    <w:rsid w:val="7DF2712A"/>
    <w:rsid w:val="7E6D4EF7"/>
    <w:rsid w:val="7E7A2D9F"/>
    <w:rsid w:val="7EAE4002"/>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42489"/>
  <w15:docId w15:val="{CE8E0B00-C802-437A-8784-EE18EE47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07430E"/>
    <w:pPr>
      <w:widowControl w:val="0"/>
      <w:adjustRightInd w:val="0"/>
      <w:snapToGrid w:val="0"/>
      <w:spacing w:line="360" w:lineRule="auto"/>
    </w:pPr>
    <w:rPr>
      <w:rFonts w:asciiTheme="minorHAnsi" w:eastAsiaTheme="minorEastAsia" w:hAnsiTheme="minorHAnsi" w:cstheme="minorBidi"/>
      <w:kern w:val="2"/>
      <w:sz w:val="21"/>
      <w:szCs w:val="24"/>
      <w:lang w:eastAsia="zh-CN" w:bidi="ar-SA"/>
    </w:rPr>
  </w:style>
  <w:style w:type="paragraph" w:styleId="2">
    <w:name w:val="heading 2"/>
    <w:basedOn w:val="a"/>
    <w:next w:val="a"/>
    <w:autoRedefine/>
    <w:semiHidden/>
    <w:unhideWhenUsed/>
    <w:qFormat/>
    <w:pPr>
      <w:spacing w:beforeAutospacing="1" w:afterAutospacing="1"/>
      <w:outlineLvl w:val="1"/>
    </w:pPr>
    <w:rPr>
      <w:rFonts w:ascii="SimSun" w:eastAsia="SimSun" w:hAnsi="SimSun"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pPr>
    <w:rPr>
      <w:sz w:val="18"/>
      <w:szCs w:val="18"/>
    </w:rPr>
  </w:style>
  <w:style w:type="paragraph" w:styleId="a5">
    <w:name w:val="header"/>
    <w:basedOn w:val="a"/>
    <w:link w:val="a6"/>
    <w:autoRedefine/>
    <w:qFormat/>
    <w:pPr>
      <w:tabs>
        <w:tab w:val="center" w:pos="4153"/>
        <w:tab w:val="right" w:pos="8306"/>
      </w:tabs>
      <w:jc w:val="center"/>
    </w:pPr>
    <w:rPr>
      <w:sz w:val="18"/>
      <w:szCs w:val="18"/>
    </w:rPr>
  </w:style>
  <w:style w:type="character" w:styleId="a7">
    <w:name w:val="Emphasis"/>
    <w:basedOn w:val="a0"/>
    <w:autoRedefine/>
    <w:qFormat/>
    <w:rPr>
      <w:i/>
    </w:rPr>
  </w:style>
  <w:style w:type="character" w:styleId="Hyperlink">
    <w:name w:val="Hyperlink"/>
    <w:basedOn w:val="a0"/>
    <w:autoRedefine/>
    <w:qFormat/>
    <w:rPr>
      <w:rFonts w:ascii="Calibri" w:eastAsia="SimSun" w:hAnsi="Calibri"/>
      <w:color w:val="0000FF"/>
      <w:u w:val="none"/>
    </w:rPr>
  </w:style>
  <w:style w:type="paragraph" w:styleId="a8">
    <w:name w:val="List Paragraph"/>
    <w:basedOn w:val="a"/>
    <w:autoRedefine/>
    <w:uiPriority w:val="99"/>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4"/>
      <w:lang w:eastAsia="zh-CN" w:bidi="ar-SA"/>
    </w:rPr>
  </w:style>
  <w:style w:type="character" w:customStyle="1" w:styleId="a6">
    <w:name w:val="כותרת עליונה תו"/>
    <w:basedOn w:val="a0"/>
    <w:link w:val="a5"/>
    <w:autoRedefine/>
    <w:qFormat/>
    <w:rPr>
      <w:rFonts w:asciiTheme="minorHAnsi" w:eastAsiaTheme="minorEastAsia" w:hAnsiTheme="minorHAnsi" w:cstheme="minorBidi"/>
      <w:kern w:val="2"/>
      <w:sz w:val="18"/>
      <w:szCs w:val="18"/>
    </w:rPr>
  </w:style>
  <w:style w:type="character" w:customStyle="1" w:styleId="a4">
    <w:name w:val="כותרת תחתונה תו"/>
    <w:basedOn w:val="a0"/>
    <w:link w:val="a3"/>
    <w:autoRedefine/>
    <w:uiPriority w:val="99"/>
    <w:qFormat/>
    <w:rPr>
      <w:rFonts w:asciiTheme="minorHAnsi" w:eastAsiaTheme="minorEastAsia" w:hAnsiTheme="minorHAnsi" w:cstheme="minorBidi"/>
      <w:kern w:val="2"/>
      <w:sz w:val="18"/>
      <w:szCs w:val="18"/>
    </w:rPr>
  </w:style>
  <w:style w:type="paragraph" w:styleId="a9">
    <w:name w:val="No Spacing"/>
    <w:autoRedefine/>
    <w:uiPriority w:val="99"/>
    <w:qFormat/>
    <w:rPr>
      <w:rFonts w:ascii="Calibri" w:hAnsi="Calibri"/>
      <w:sz w:val="22"/>
      <w:szCs w:val="22"/>
      <w:lang w:eastAsia="zh-CN" w:bidi="ar-SA"/>
    </w:rPr>
  </w:style>
  <w:style w:type="paragraph" w:customStyle="1" w:styleId="10">
    <w:name w:val="מהדורה1"/>
    <w:autoRedefine/>
    <w:hidden/>
    <w:uiPriority w:val="99"/>
    <w:unhideWhenUsed/>
    <w:qFormat/>
    <w:rPr>
      <w:rFonts w:asciiTheme="minorHAnsi" w:eastAsiaTheme="minorEastAsia" w:hAnsiTheme="minorHAnsi" w:cstheme="minorBidi"/>
      <w:kern w:val="2"/>
      <w:sz w:val="21"/>
      <w:szCs w:val="24"/>
      <w:lang w:eastAsia="zh-CN" w:bidi="ar-SA"/>
    </w:rPr>
  </w:style>
  <w:style w:type="paragraph" w:customStyle="1" w:styleId="Default">
    <w:name w:val="Default"/>
    <w:autoRedefine/>
    <w:qFormat/>
    <w:pPr>
      <w:widowControl w:val="0"/>
      <w:autoSpaceDE w:val="0"/>
      <w:autoSpaceDN w:val="0"/>
      <w:adjustRightInd w:val="0"/>
    </w:pPr>
    <w:rPr>
      <w:rFonts w:eastAsiaTheme="minorEastAsia"/>
      <w:color w:val="000000"/>
      <w:sz w:val="24"/>
      <w:szCs w:val="24"/>
      <w:lang w:eastAsia="zh-CN"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nnovationforever.com/GuidelinesForAuth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novationforever.com/article.jmpcm20230035" TargetMode="External"/><Relationship Id="rId4" Type="http://schemas.openxmlformats.org/officeDocument/2006/relationships/settings" Target="settings.xml"/><Relationship Id="rId9" Type="http://schemas.openxmlformats.org/officeDocument/2006/relationships/hyperlink" Target="https://www.purchasing-procurement-center.com/abc-analysi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1101</Words>
  <Characters>5507</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Sima Reicher</cp:lastModifiedBy>
  <cp:revision>10</cp:revision>
  <dcterms:created xsi:type="dcterms:W3CDTF">2024-08-13T15:02:00Z</dcterms:created>
  <dcterms:modified xsi:type="dcterms:W3CDTF">2024-09-05T06:29:00Z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85BFAD6DB49544BB9D1A25233193332B_13</vt:lpwstr>
  </property>
  <property fmtid="{D5CDD505-2E9C-101B-9397-08002B2CF9AE}" pid="4" name="GrammarlyDocumentId">
    <vt:lpwstr>77392d6744b83c4c621dd24e869f7fc2e793a2d4d43e38285b0ef86e4493e2ce</vt:lpwstr>
  </property>
</Properties>
</file>