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C50F" w14:textId="2BB0F0D8" w:rsidR="0062724F" w:rsidRDefault="00000000" w:rsidP="00191129">
      <w:pPr>
        <w:pStyle w:val="Heading110"/>
        <w:keepNext/>
        <w:keepLines/>
        <w:sectPr w:rsidR="0062724F">
          <w:footerReference w:type="default" r:id="rId7"/>
          <w:footerReference w:type="first" r:id="rId8"/>
          <w:pgSz w:w="12240" w:h="15840"/>
          <w:pgMar w:top="557" w:right="1017" w:bottom="1360" w:left="1046" w:header="0" w:footer="3" w:gutter="0"/>
          <w:pgNumType w:start="1"/>
          <w:cols w:num="2" w:space="1459"/>
          <w:noEndnote/>
          <w:titlePg/>
          <w:docGrid w:linePitch="360"/>
        </w:sectPr>
      </w:pPr>
      <w:bookmarkStart w:id="0" w:name="bookmark0"/>
      <w:r>
        <w:rPr>
          <w:rStyle w:val="Heading11"/>
          <w:b/>
          <w:bCs/>
        </w:rPr>
        <w:t>BREVE HISTORIA DE ISRAEL</w:t>
      </w:r>
      <w:bookmarkEnd w:id="0"/>
    </w:p>
    <w:p w14:paraId="07E8C57E" w14:textId="77777777" w:rsidR="0062724F" w:rsidRDefault="0062724F">
      <w:pPr>
        <w:spacing w:line="240" w:lineRule="exact"/>
        <w:rPr>
          <w:sz w:val="19"/>
          <w:szCs w:val="19"/>
        </w:rPr>
      </w:pPr>
    </w:p>
    <w:p w14:paraId="07ED1BC3" w14:textId="77777777" w:rsidR="0062724F" w:rsidRDefault="0062724F">
      <w:pPr>
        <w:spacing w:line="240" w:lineRule="exact"/>
        <w:rPr>
          <w:sz w:val="19"/>
          <w:szCs w:val="19"/>
        </w:rPr>
      </w:pPr>
    </w:p>
    <w:p w14:paraId="2E4EC907" w14:textId="77777777" w:rsidR="0062724F" w:rsidRDefault="0062724F">
      <w:pPr>
        <w:spacing w:line="240" w:lineRule="exact"/>
        <w:rPr>
          <w:sz w:val="19"/>
          <w:szCs w:val="19"/>
        </w:rPr>
      </w:pPr>
    </w:p>
    <w:p w14:paraId="1F82EC6F" w14:textId="77777777" w:rsidR="0062724F" w:rsidRDefault="0062724F">
      <w:pPr>
        <w:spacing w:line="240" w:lineRule="exact"/>
        <w:rPr>
          <w:sz w:val="19"/>
          <w:szCs w:val="19"/>
        </w:rPr>
      </w:pPr>
    </w:p>
    <w:p w14:paraId="7CB51E76" w14:textId="77777777" w:rsidR="0062724F" w:rsidRDefault="0062724F">
      <w:pPr>
        <w:spacing w:before="54" w:after="54" w:line="240" w:lineRule="exact"/>
        <w:rPr>
          <w:sz w:val="19"/>
          <w:szCs w:val="19"/>
        </w:rPr>
      </w:pPr>
    </w:p>
    <w:p w14:paraId="4B5E814A" w14:textId="77777777" w:rsidR="0062724F" w:rsidRDefault="0062724F">
      <w:pPr>
        <w:spacing w:line="1" w:lineRule="exact"/>
        <w:sectPr w:rsidR="0062724F">
          <w:type w:val="continuous"/>
          <w:pgSz w:w="12240" w:h="15840"/>
          <w:pgMar w:top="557" w:right="0" w:bottom="1360" w:left="0" w:header="0" w:footer="3" w:gutter="0"/>
          <w:cols w:space="720"/>
          <w:noEndnote/>
          <w:docGrid w:linePitch="360"/>
        </w:sectPr>
      </w:pPr>
    </w:p>
    <w:p w14:paraId="0392C76F" w14:textId="77777777" w:rsidR="0062724F" w:rsidRDefault="00000000">
      <w:pPr>
        <w:pStyle w:val="Bodytext20"/>
        <w:sectPr w:rsidR="0062724F">
          <w:type w:val="continuous"/>
          <w:pgSz w:w="12240" w:h="15840"/>
          <w:pgMar w:top="557" w:right="1017" w:bottom="1360" w:left="1046" w:header="0" w:footer="3" w:gutter="0"/>
          <w:cols w:space="720"/>
          <w:noEndnote/>
          <w:docGrid w:linePitch="360"/>
        </w:sectPr>
      </w:pPr>
      <w:r>
        <w:rPr>
          <w:rStyle w:val="Bodytext2"/>
          <w:b/>
          <w:bCs/>
        </w:rPr>
        <w:t xml:space="preserve">La </w:t>
      </w:r>
      <w:proofErr w:type="spellStart"/>
      <w:r>
        <w:rPr>
          <w:rStyle w:val="Bodytext2"/>
          <w:b/>
          <w:bCs/>
        </w:rPr>
        <w:t>historia</w:t>
      </w:r>
      <w:proofErr w:type="spellEnd"/>
      <w:r>
        <w:rPr>
          <w:rStyle w:val="Bodytext2"/>
          <w:b/>
          <w:bCs/>
        </w:rPr>
        <w:t xml:space="preserve"> del pueblo </w:t>
      </w:r>
      <w:proofErr w:type="spellStart"/>
      <w:r>
        <w:rPr>
          <w:rStyle w:val="Bodytext2"/>
          <w:b/>
          <w:bCs/>
        </w:rPr>
        <w:t>judío</w:t>
      </w:r>
      <w:proofErr w:type="spellEnd"/>
      <w:r>
        <w:rPr>
          <w:rStyle w:val="Bodytext2"/>
          <w:b/>
          <w:bCs/>
        </w:rPr>
        <w:t xml:space="preserve"> y sus </w:t>
      </w:r>
      <w:proofErr w:type="spellStart"/>
      <w:r>
        <w:rPr>
          <w:rStyle w:val="Bodytext2"/>
          <w:b/>
          <w:bCs/>
        </w:rPr>
        <w:t>raíces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en</w:t>
      </w:r>
      <w:proofErr w:type="spellEnd"/>
      <w:r>
        <w:rPr>
          <w:rStyle w:val="Bodytext2"/>
          <w:b/>
          <w:bCs/>
        </w:rPr>
        <w:t xml:space="preserve"> la Tierra de Israel </w:t>
      </w:r>
      <w:proofErr w:type="spellStart"/>
      <w:r>
        <w:rPr>
          <w:rStyle w:val="Bodytext2"/>
          <w:b/>
          <w:bCs/>
        </w:rPr>
        <w:t>abarcan</w:t>
      </w:r>
      <w:proofErr w:type="spellEnd"/>
      <w:r>
        <w:rPr>
          <w:rStyle w:val="Bodytext2"/>
          <w:b/>
          <w:bCs/>
        </w:rPr>
        <w:t xml:space="preserve"> 3.500 </w:t>
      </w:r>
      <w:proofErr w:type="spellStart"/>
      <w:r>
        <w:rPr>
          <w:rStyle w:val="Bodytext2"/>
          <w:b/>
          <w:bCs/>
        </w:rPr>
        <w:t>años</w:t>
      </w:r>
      <w:proofErr w:type="spellEnd"/>
      <w:r>
        <w:rPr>
          <w:rStyle w:val="Bodytext2"/>
          <w:b/>
          <w:bCs/>
        </w:rPr>
        <w:t xml:space="preserve">. </w:t>
      </w:r>
      <w:proofErr w:type="spellStart"/>
      <w:r>
        <w:rPr>
          <w:rStyle w:val="Bodytext2"/>
          <w:b/>
          <w:bCs/>
        </w:rPr>
        <w:t>Aquí</w:t>
      </w:r>
      <w:proofErr w:type="spellEnd"/>
      <w:r>
        <w:rPr>
          <w:rStyle w:val="Bodytext2"/>
          <w:b/>
          <w:bCs/>
        </w:rPr>
        <w:t xml:space="preserve"> se </w:t>
      </w:r>
      <w:proofErr w:type="spellStart"/>
      <w:r>
        <w:rPr>
          <w:rStyle w:val="Bodytext2"/>
          <w:b/>
          <w:bCs/>
        </w:rPr>
        <w:t>formó</w:t>
      </w:r>
      <w:proofErr w:type="spellEnd"/>
      <w:r>
        <w:rPr>
          <w:rStyle w:val="Bodytext2"/>
          <w:b/>
          <w:bCs/>
        </w:rPr>
        <w:t xml:space="preserve"> la </w:t>
      </w:r>
      <w:proofErr w:type="spellStart"/>
      <w:r>
        <w:rPr>
          <w:rStyle w:val="Bodytext2"/>
          <w:b/>
          <w:bCs/>
        </w:rPr>
        <w:t>cultura</w:t>
      </w:r>
      <w:proofErr w:type="spellEnd"/>
      <w:r>
        <w:rPr>
          <w:rStyle w:val="Bodytext2"/>
          <w:b/>
          <w:bCs/>
        </w:rPr>
        <w:t xml:space="preserve"> y la </w:t>
      </w:r>
      <w:proofErr w:type="spellStart"/>
      <w:r>
        <w:rPr>
          <w:rStyle w:val="Bodytext2"/>
          <w:b/>
          <w:bCs/>
        </w:rPr>
        <w:t>identidad</w:t>
      </w:r>
      <w:proofErr w:type="spellEnd"/>
      <w:r>
        <w:rPr>
          <w:rStyle w:val="Bodytext2"/>
          <w:b/>
          <w:bCs/>
        </w:rPr>
        <w:t xml:space="preserve"> religiosa del pueblo </w:t>
      </w:r>
      <w:proofErr w:type="spellStart"/>
      <w:r>
        <w:rPr>
          <w:rStyle w:val="Bodytext2"/>
          <w:b/>
          <w:bCs/>
        </w:rPr>
        <w:t>judío</w:t>
      </w:r>
      <w:proofErr w:type="spellEnd"/>
      <w:r>
        <w:rPr>
          <w:rStyle w:val="Bodytext2"/>
          <w:b/>
          <w:bCs/>
        </w:rPr>
        <w:t xml:space="preserve">. Su </w:t>
      </w:r>
      <w:proofErr w:type="spellStart"/>
      <w:r>
        <w:rPr>
          <w:rStyle w:val="Bodytext2"/>
          <w:b/>
          <w:bCs/>
        </w:rPr>
        <w:t>historia</w:t>
      </w:r>
      <w:proofErr w:type="spellEnd"/>
      <w:r>
        <w:rPr>
          <w:rStyle w:val="Bodytext2"/>
          <w:b/>
          <w:bCs/>
        </w:rPr>
        <w:t xml:space="preserve"> y </w:t>
      </w:r>
      <w:proofErr w:type="spellStart"/>
      <w:r>
        <w:rPr>
          <w:rStyle w:val="Bodytext2"/>
          <w:b/>
          <w:bCs/>
        </w:rPr>
        <w:t>su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presencia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en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esta</w:t>
      </w:r>
      <w:proofErr w:type="spellEnd"/>
      <w:r>
        <w:rPr>
          <w:rStyle w:val="Bodytext2"/>
          <w:b/>
          <w:bCs/>
        </w:rPr>
        <w:t xml:space="preserve"> tierra </w:t>
      </w:r>
      <w:proofErr w:type="spellStart"/>
      <w:r>
        <w:rPr>
          <w:rStyle w:val="Bodytext2"/>
          <w:b/>
          <w:bCs/>
        </w:rPr>
        <w:t>han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sido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continuas</w:t>
      </w:r>
      <w:proofErr w:type="spellEnd"/>
      <w:r>
        <w:rPr>
          <w:rStyle w:val="Bodytext2"/>
          <w:b/>
          <w:bCs/>
        </w:rPr>
        <w:t xml:space="preserve"> a lo largo de </w:t>
      </w:r>
      <w:proofErr w:type="spellStart"/>
      <w:r>
        <w:rPr>
          <w:rStyle w:val="Bodytext2"/>
          <w:b/>
          <w:bCs/>
        </w:rPr>
        <w:t>los</w:t>
      </w:r>
      <w:proofErr w:type="spellEnd"/>
      <w:r>
        <w:rPr>
          <w:rStyle w:val="Bodytext2"/>
          <w:b/>
          <w:bCs/>
        </w:rPr>
        <w:t xml:space="preserve"> siglos, </w:t>
      </w:r>
      <w:proofErr w:type="spellStart"/>
      <w:r>
        <w:rPr>
          <w:rStyle w:val="Bodytext2"/>
          <w:b/>
          <w:bCs/>
        </w:rPr>
        <w:t>incluso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después</w:t>
      </w:r>
      <w:proofErr w:type="spellEnd"/>
      <w:r>
        <w:rPr>
          <w:rStyle w:val="Bodytext2"/>
          <w:b/>
          <w:bCs/>
        </w:rPr>
        <w:t xml:space="preserve"> de que la </w:t>
      </w:r>
      <w:proofErr w:type="spellStart"/>
      <w:r>
        <w:rPr>
          <w:rStyle w:val="Bodytext2"/>
          <w:b/>
          <w:bCs/>
        </w:rPr>
        <w:t>mayoría</w:t>
      </w:r>
      <w:proofErr w:type="spellEnd"/>
      <w:r>
        <w:rPr>
          <w:rStyle w:val="Bodytext2"/>
          <w:b/>
          <w:bCs/>
        </w:rPr>
        <w:t xml:space="preserve"> de </w:t>
      </w:r>
      <w:proofErr w:type="spellStart"/>
      <w:r>
        <w:rPr>
          <w:rStyle w:val="Bodytext2"/>
          <w:b/>
          <w:bCs/>
        </w:rPr>
        <w:t>los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judíos</w:t>
      </w:r>
      <w:proofErr w:type="spellEnd"/>
      <w:r>
        <w:rPr>
          <w:rStyle w:val="Bodytext2"/>
          <w:b/>
          <w:bCs/>
        </w:rPr>
        <w:t xml:space="preserve"> se </w:t>
      </w:r>
      <w:proofErr w:type="spellStart"/>
      <w:r>
        <w:rPr>
          <w:rStyle w:val="Bodytext2"/>
          <w:b/>
          <w:bCs/>
        </w:rPr>
        <w:t>vieran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obligados</w:t>
      </w:r>
      <w:proofErr w:type="spellEnd"/>
      <w:r>
        <w:rPr>
          <w:rStyle w:val="Bodytext2"/>
          <w:b/>
          <w:bCs/>
        </w:rPr>
        <w:t xml:space="preserve"> </w:t>
      </w:r>
      <w:proofErr w:type="gramStart"/>
      <w:r>
        <w:rPr>
          <w:rStyle w:val="Bodytext2"/>
          <w:b/>
          <w:bCs/>
        </w:rPr>
        <w:t>a</w:t>
      </w:r>
      <w:proofErr w:type="gram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exiliarse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hace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casi</w:t>
      </w:r>
      <w:proofErr w:type="spellEnd"/>
      <w:r>
        <w:rPr>
          <w:rStyle w:val="Bodytext2"/>
          <w:b/>
          <w:bCs/>
        </w:rPr>
        <w:t xml:space="preserve"> 2.000 </w:t>
      </w:r>
      <w:proofErr w:type="spellStart"/>
      <w:r>
        <w:rPr>
          <w:rStyle w:val="Bodytext2"/>
          <w:b/>
          <w:bCs/>
        </w:rPr>
        <w:t>años</w:t>
      </w:r>
      <w:proofErr w:type="spellEnd"/>
      <w:r>
        <w:rPr>
          <w:rStyle w:val="Bodytext2"/>
          <w:b/>
          <w:bCs/>
        </w:rPr>
        <w:t xml:space="preserve">. Con la </w:t>
      </w:r>
      <w:proofErr w:type="spellStart"/>
      <w:r>
        <w:rPr>
          <w:rStyle w:val="Bodytext2"/>
          <w:b/>
          <w:bCs/>
        </w:rPr>
        <w:t>creación</w:t>
      </w:r>
      <w:proofErr w:type="spellEnd"/>
      <w:r>
        <w:rPr>
          <w:rStyle w:val="Bodytext2"/>
          <w:b/>
          <w:bCs/>
        </w:rPr>
        <w:t xml:space="preserve"> del Estado de Israel </w:t>
      </w:r>
      <w:proofErr w:type="spellStart"/>
      <w:r>
        <w:rPr>
          <w:rStyle w:val="Bodytext2"/>
          <w:b/>
          <w:bCs/>
        </w:rPr>
        <w:t>el</w:t>
      </w:r>
      <w:proofErr w:type="spellEnd"/>
      <w:r>
        <w:rPr>
          <w:rStyle w:val="Bodytext2"/>
          <w:b/>
          <w:bCs/>
        </w:rPr>
        <w:t xml:space="preserve"> 14 de mayo de 1948, </w:t>
      </w:r>
      <w:proofErr w:type="spellStart"/>
      <w:r>
        <w:rPr>
          <w:rStyle w:val="Bodytext2"/>
          <w:b/>
          <w:bCs/>
        </w:rPr>
        <w:t>por</w:t>
      </w:r>
      <w:proofErr w:type="spellEnd"/>
      <w:r>
        <w:rPr>
          <w:rStyle w:val="Bodytext2"/>
          <w:b/>
          <w:bCs/>
        </w:rPr>
        <w:t xml:space="preserve"> fin se </w:t>
      </w:r>
      <w:proofErr w:type="spellStart"/>
      <w:r>
        <w:rPr>
          <w:rStyle w:val="Bodytext2"/>
          <w:b/>
          <w:bCs/>
        </w:rPr>
        <w:t>había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hecho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realidad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en</w:t>
      </w:r>
      <w:proofErr w:type="spellEnd"/>
      <w:r>
        <w:rPr>
          <w:rStyle w:val="Bodytext2"/>
          <w:b/>
          <w:bCs/>
        </w:rPr>
        <w:t xml:space="preserve"> la era </w:t>
      </w:r>
      <w:proofErr w:type="spellStart"/>
      <w:r>
        <w:rPr>
          <w:rStyle w:val="Bodytext2"/>
          <w:b/>
          <w:bCs/>
        </w:rPr>
        <w:t>moderna</w:t>
      </w:r>
      <w:proofErr w:type="spellEnd"/>
      <w:r>
        <w:rPr>
          <w:rStyle w:val="Bodytext2"/>
          <w:b/>
          <w:bCs/>
        </w:rPr>
        <w:t xml:space="preserve"> un </w:t>
      </w:r>
      <w:proofErr w:type="spellStart"/>
      <w:r>
        <w:rPr>
          <w:rStyle w:val="Bodytext2"/>
          <w:b/>
          <w:bCs/>
        </w:rPr>
        <w:t>país</w:t>
      </w:r>
      <w:proofErr w:type="spellEnd"/>
      <w:r>
        <w:rPr>
          <w:rStyle w:val="Bodytext2"/>
          <w:b/>
          <w:bCs/>
        </w:rPr>
        <w:t xml:space="preserve"> para que </w:t>
      </w:r>
      <w:proofErr w:type="spellStart"/>
      <w:r>
        <w:rPr>
          <w:rStyle w:val="Bodytext2"/>
          <w:b/>
          <w:bCs/>
        </w:rPr>
        <w:t>los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judíos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vivieran</w:t>
      </w:r>
      <w:proofErr w:type="spellEnd"/>
      <w:r>
        <w:rPr>
          <w:rStyle w:val="Bodytext2"/>
          <w:b/>
          <w:bCs/>
        </w:rPr>
        <w:t xml:space="preserve"> </w:t>
      </w:r>
      <w:proofErr w:type="spellStart"/>
      <w:r>
        <w:rPr>
          <w:rStyle w:val="Bodytext2"/>
          <w:b/>
          <w:bCs/>
        </w:rPr>
        <w:t>libremente</w:t>
      </w:r>
      <w:proofErr w:type="spellEnd"/>
      <w:r>
        <w:rPr>
          <w:rStyle w:val="Bodytext2"/>
          <w:b/>
          <w:bCs/>
        </w:rPr>
        <w:t>.</w:t>
      </w:r>
    </w:p>
    <w:p w14:paraId="30F98EBE" w14:textId="77777777" w:rsidR="0062724F" w:rsidRDefault="0062724F">
      <w:pPr>
        <w:spacing w:before="16" w:after="16" w:line="240" w:lineRule="exact"/>
        <w:rPr>
          <w:sz w:val="19"/>
          <w:szCs w:val="19"/>
        </w:rPr>
      </w:pPr>
    </w:p>
    <w:p w14:paraId="70E5E94F" w14:textId="77777777" w:rsidR="0062724F" w:rsidRDefault="0062724F">
      <w:pPr>
        <w:spacing w:line="1" w:lineRule="exact"/>
        <w:sectPr w:rsidR="0062724F">
          <w:type w:val="continuous"/>
          <w:pgSz w:w="12240" w:h="15840"/>
          <w:pgMar w:top="557" w:right="0" w:bottom="1360" w:left="0" w:header="0" w:footer="3" w:gutter="0"/>
          <w:cols w:space="720"/>
          <w:noEndnote/>
          <w:docGrid w:linePitch="360"/>
        </w:sectPr>
      </w:pPr>
    </w:p>
    <w:p w14:paraId="3F34772E" w14:textId="77777777" w:rsidR="0062724F" w:rsidRDefault="00000000">
      <w:pPr>
        <w:pStyle w:val="Heading310"/>
        <w:keepNext/>
        <w:keepLines/>
      </w:pPr>
      <w:bookmarkStart w:id="1" w:name="bookmark4"/>
      <w:r>
        <w:rPr>
          <w:rStyle w:val="Heading31"/>
          <w:b/>
          <w:bCs/>
        </w:rPr>
        <w:t>HISTORIA TEMPRANA</w:t>
      </w:r>
      <w:bookmarkEnd w:id="1"/>
    </w:p>
    <w:p w14:paraId="5ACD06BC" w14:textId="77777777" w:rsidR="0062724F" w:rsidRDefault="00000000">
      <w:pPr>
        <w:pStyle w:val="Bodytext10"/>
      </w:pPr>
      <w:r>
        <w:rPr>
          <w:rStyle w:val="Bodytext1"/>
        </w:rPr>
        <w:t xml:space="preserve">En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siglo</w:t>
      </w:r>
      <w:proofErr w:type="spellEnd"/>
      <w:r>
        <w:rPr>
          <w:rStyle w:val="Bodytext1"/>
        </w:rPr>
        <w:t xml:space="preserve"> I de la era </w:t>
      </w:r>
      <w:proofErr w:type="spellStart"/>
      <w:r>
        <w:rPr>
          <w:rStyle w:val="Bodytext1"/>
        </w:rPr>
        <w:t>común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cuando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civilización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 de Israel </w:t>
      </w:r>
      <w:proofErr w:type="spellStart"/>
      <w:r>
        <w:rPr>
          <w:rStyle w:val="Bodytext1"/>
        </w:rPr>
        <w:t>tenía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ya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más</w:t>
      </w:r>
      <w:proofErr w:type="spellEnd"/>
      <w:r>
        <w:rPr>
          <w:rStyle w:val="Bodytext1"/>
        </w:rPr>
        <w:t xml:space="preserve"> de 1.000 </w:t>
      </w:r>
      <w:proofErr w:type="spellStart"/>
      <w:r>
        <w:rPr>
          <w:rStyle w:val="Bodytext1"/>
        </w:rPr>
        <w:t>años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Imperio Romano </w:t>
      </w:r>
      <w:proofErr w:type="spellStart"/>
      <w:r>
        <w:rPr>
          <w:rStyle w:val="Bodytext1"/>
        </w:rPr>
        <w:t>sofocó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revuelta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destruyó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Templo Sagrado de Jerusalén. En </w:t>
      </w:r>
      <w:proofErr w:type="spellStart"/>
      <w:r>
        <w:rPr>
          <w:rStyle w:val="Bodytext1"/>
        </w:rPr>
        <w:t>esta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época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romanos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rebautizaron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región</w:t>
      </w:r>
      <w:proofErr w:type="spellEnd"/>
      <w:r>
        <w:rPr>
          <w:rStyle w:val="Bodytext1"/>
        </w:rPr>
        <w:t xml:space="preserve"> con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nombre</w:t>
      </w:r>
      <w:proofErr w:type="spellEnd"/>
      <w:r>
        <w:rPr>
          <w:rStyle w:val="Bodytext1"/>
        </w:rPr>
        <w:t xml:space="preserve"> de "Palestina" y </w:t>
      </w:r>
      <w:proofErr w:type="spellStart"/>
      <w:r>
        <w:rPr>
          <w:rStyle w:val="Bodytext1"/>
        </w:rPr>
        <w:t>exiliaron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 xml:space="preserve">a gran </w:t>
      </w:r>
      <w:proofErr w:type="spellStart"/>
      <w:r>
        <w:rPr>
          <w:rStyle w:val="Bodytext1"/>
        </w:rPr>
        <w:t>parte</w:t>
      </w:r>
      <w:proofErr w:type="spellEnd"/>
      <w:proofErr w:type="gramEnd"/>
      <w:r>
        <w:rPr>
          <w:rStyle w:val="Bodytext1"/>
        </w:rPr>
        <w:t xml:space="preserve"> de la población. Sin embargo, </w:t>
      </w:r>
      <w:proofErr w:type="spellStart"/>
      <w:r>
        <w:rPr>
          <w:rStyle w:val="Bodytext1"/>
        </w:rPr>
        <w:t>algunos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permanecieron</w:t>
      </w:r>
      <w:proofErr w:type="spellEnd"/>
      <w:r>
        <w:rPr>
          <w:rStyle w:val="Bodytext1"/>
        </w:rPr>
        <w:t>.</w:t>
      </w:r>
    </w:p>
    <w:p w14:paraId="06885123" w14:textId="77777777" w:rsidR="0062724F" w:rsidRDefault="00000000">
      <w:pPr>
        <w:pStyle w:val="Bodytext10"/>
      </w:pPr>
      <w:r>
        <w:rPr>
          <w:rStyle w:val="Bodytext1"/>
        </w:rPr>
        <w:t xml:space="preserve">Durante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dos </w:t>
      </w:r>
      <w:proofErr w:type="spellStart"/>
      <w:r>
        <w:rPr>
          <w:rStyle w:val="Bodytext1"/>
        </w:rPr>
        <w:t>milenios</w:t>
      </w:r>
      <w:proofErr w:type="spellEnd"/>
      <w:r>
        <w:rPr>
          <w:rStyle w:val="Bodytext1"/>
        </w:rPr>
        <w:t xml:space="preserve"> posteriores a la </w:t>
      </w:r>
      <w:proofErr w:type="spellStart"/>
      <w:r>
        <w:rPr>
          <w:rStyle w:val="Bodytext1"/>
        </w:rPr>
        <w:t>conquista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romana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diferentes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imperios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colonizaron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gobernaron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desaparecieron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aumentando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siempre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diversidad</w:t>
      </w:r>
      <w:proofErr w:type="spellEnd"/>
      <w:r>
        <w:rPr>
          <w:rStyle w:val="Bodytext1"/>
        </w:rPr>
        <w:t xml:space="preserve"> de la población. Los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permanecieron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Palestina </w:t>
      </w:r>
      <w:proofErr w:type="spellStart"/>
      <w:r>
        <w:rPr>
          <w:rStyle w:val="Bodytext1"/>
        </w:rPr>
        <w:t>durante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cambios</w:t>
      </w:r>
      <w:proofErr w:type="spellEnd"/>
      <w:r>
        <w:rPr>
          <w:rStyle w:val="Bodytext1"/>
        </w:rPr>
        <w:t xml:space="preserve">. A lo largo de </w:t>
      </w:r>
      <w:proofErr w:type="spellStart"/>
      <w:r>
        <w:rPr>
          <w:rStyle w:val="Bodytext1"/>
        </w:rPr>
        <w:t>estos</w:t>
      </w:r>
      <w:proofErr w:type="spellEnd"/>
      <w:r>
        <w:rPr>
          <w:rStyle w:val="Bodytext1"/>
        </w:rPr>
        <w:t xml:space="preserve"> 2.000 </w:t>
      </w:r>
      <w:proofErr w:type="spellStart"/>
      <w:r>
        <w:rPr>
          <w:rStyle w:val="Bodytext1"/>
        </w:rPr>
        <w:t>años</w:t>
      </w:r>
      <w:proofErr w:type="spellEnd"/>
      <w:r>
        <w:rPr>
          <w:rStyle w:val="Bodytext1"/>
        </w:rPr>
        <w:t xml:space="preserve">, la </w:t>
      </w:r>
      <w:proofErr w:type="spellStart"/>
      <w:r>
        <w:rPr>
          <w:rStyle w:val="Bodytext1"/>
        </w:rPr>
        <w:t>mayoría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exiliados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independientemente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país</w:t>
      </w:r>
      <w:proofErr w:type="spellEnd"/>
      <w:r>
        <w:rPr>
          <w:rStyle w:val="Bodytext1"/>
        </w:rPr>
        <w:t xml:space="preserve"> de residencia, </w:t>
      </w:r>
      <w:proofErr w:type="spellStart"/>
      <w:r>
        <w:rPr>
          <w:rStyle w:val="Bodytext1"/>
        </w:rPr>
        <w:t>siguieron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considerando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regreso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antigua</w:t>
      </w:r>
      <w:proofErr w:type="spellEnd"/>
      <w:r>
        <w:rPr>
          <w:rStyle w:val="Bodytext1"/>
        </w:rPr>
        <w:t xml:space="preserve"> patria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esencial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identidad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fuente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esperanza</w:t>
      </w:r>
      <w:proofErr w:type="spellEnd"/>
      <w:r>
        <w:rPr>
          <w:rStyle w:val="Bodytext1"/>
        </w:rPr>
        <w:t>.</w:t>
      </w:r>
    </w:p>
    <w:p w14:paraId="369D6257" w14:textId="77777777" w:rsidR="0062724F" w:rsidRDefault="00000000">
      <w:pPr>
        <w:pStyle w:val="Bodytext10"/>
        <w:spacing w:line="312" w:lineRule="auto"/>
      </w:pPr>
      <w:r>
        <w:rPr>
          <w:rStyle w:val="Bodytext1"/>
        </w:rPr>
        <w:t xml:space="preserve">Entre 1517 y 1917, Palestina </w:t>
      </w:r>
      <w:proofErr w:type="spellStart"/>
      <w:r>
        <w:rPr>
          <w:rStyle w:val="Bodytext1"/>
        </w:rPr>
        <w:t>formó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parte</w:t>
      </w:r>
      <w:proofErr w:type="spellEnd"/>
      <w:r>
        <w:rPr>
          <w:rStyle w:val="Bodytext1"/>
        </w:rPr>
        <w:t xml:space="preserve"> del Imperio </w:t>
      </w:r>
      <w:proofErr w:type="spellStart"/>
      <w:r>
        <w:rPr>
          <w:rStyle w:val="Bodytext1"/>
        </w:rPr>
        <w:t>Otomano</w:t>
      </w:r>
      <w:proofErr w:type="spellEnd"/>
      <w:r>
        <w:rPr>
          <w:rStyle w:val="Bodytext1"/>
        </w:rPr>
        <w:t xml:space="preserve">. La </w:t>
      </w:r>
      <w:proofErr w:type="spellStart"/>
      <w:r>
        <w:rPr>
          <w:rStyle w:val="Bodytext1"/>
        </w:rPr>
        <w:t>región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prosperó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inicialmente</w:t>
      </w:r>
      <w:proofErr w:type="spellEnd"/>
      <w:r>
        <w:rPr>
          <w:rStyle w:val="Bodytext1"/>
        </w:rPr>
        <w:t xml:space="preserve"> bajo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otomanos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pero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durante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declive</w:t>
      </w:r>
      <w:proofErr w:type="spellEnd"/>
      <w:r>
        <w:rPr>
          <w:rStyle w:val="Bodytext1"/>
        </w:rPr>
        <w:t xml:space="preserve"> del Imperio,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país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quedó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abandonado</w:t>
      </w:r>
      <w:proofErr w:type="spellEnd"/>
      <w:r>
        <w:rPr>
          <w:rStyle w:val="Bodytext1"/>
        </w:rPr>
        <w:t>.</w:t>
      </w:r>
    </w:p>
    <w:p w14:paraId="4ED2670A" w14:textId="77777777" w:rsidR="0062724F" w:rsidRDefault="00000000">
      <w:pPr>
        <w:pStyle w:val="Bodytext10"/>
      </w:pPr>
      <w:r>
        <w:rPr>
          <w:rStyle w:val="Bodytext1"/>
        </w:rPr>
        <w:t xml:space="preserve">A </w:t>
      </w:r>
      <w:proofErr w:type="gramStart"/>
      <w:r>
        <w:rPr>
          <w:rStyle w:val="Bodytext1"/>
        </w:rPr>
        <w:t>finales</w:t>
      </w:r>
      <w:proofErr w:type="gram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siglo</w:t>
      </w:r>
      <w:proofErr w:type="spellEnd"/>
      <w:r>
        <w:rPr>
          <w:rStyle w:val="Bodytext1"/>
        </w:rPr>
        <w:t xml:space="preserve"> XIX,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movimiento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sionista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surgió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Europa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respuesta</w:t>
      </w:r>
      <w:proofErr w:type="spellEnd"/>
      <w:r>
        <w:rPr>
          <w:rStyle w:val="Bodytext1"/>
        </w:rPr>
        <w:t xml:space="preserve"> al </w:t>
      </w:r>
      <w:proofErr w:type="spellStart"/>
      <w:r>
        <w:rPr>
          <w:rStyle w:val="Bodytext1"/>
        </w:rPr>
        <w:t>aumento</w:t>
      </w:r>
      <w:proofErr w:type="spell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antisemitismo</w:t>
      </w:r>
      <w:proofErr w:type="spellEnd"/>
      <w:r>
        <w:rPr>
          <w:rStyle w:val="Bodytext1"/>
        </w:rPr>
        <w:t xml:space="preserve"> y la </w:t>
      </w:r>
      <w:proofErr w:type="spellStart"/>
      <w:r>
        <w:rPr>
          <w:rStyle w:val="Bodytext1"/>
        </w:rPr>
        <w:t>violencia</w:t>
      </w:r>
      <w:proofErr w:type="spellEnd"/>
      <w:r>
        <w:rPr>
          <w:rStyle w:val="Bodytext1"/>
        </w:rPr>
        <w:t xml:space="preserve"> contra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Europa, </w:t>
      </w:r>
      <w:proofErr w:type="spellStart"/>
      <w:r>
        <w:rPr>
          <w:rStyle w:val="Bodytext1"/>
        </w:rPr>
        <w:t>así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al </w:t>
      </w:r>
      <w:proofErr w:type="spellStart"/>
      <w:r>
        <w:rPr>
          <w:rStyle w:val="Bodytext1"/>
        </w:rPr>
        <w:t>creciente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nacionalismo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todo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continente</w:t>
      </w:r>
      <w:proofErr w:type="spellEnd"/>
      <w:r>
        <w:rPr>
          <w:rStyle w:val="Bodytext1"/>
        </w:rPr>
        <w:t xml:space="preserve">. Los </w:t>
      </w:r>
      <w:proofErr w:type="spellStart"/>
      <w:r>
        <w:rPr>
          <w:rStyle w:val="Bodytext1"/>
        </w:rPr>
        <w:t>sionistas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buscaban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regreso</w:t>
      </w:r>
      <w:proofErr w:type="spellEnd"/>
      <w:r>
        <w:rPr>
          <w:rStyle w:val="Bodytext1"/>
        </w:rPr>
        <w:t xml:space="preserve"> del pueblo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a </w:t>
      </w:r>
      <w:proofErr w:type="gramStart"/>
      <w:r>
        <w:rPr>
          <w:rStyle w:val="Bodytext1"/>
        </w:rPr>
        <w:t>un Estado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soberano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la Tierra de</w:t>
      </w:r>
    </w:p>
    <w:p w14:paraId="78C7D6C0" w14:textId="77777777" w:rsidR="0062724F" w:rsidRDefault="00000000">
      <w:pPr>
        <w:pStyle w:val="Bodytext10"/>
      </w:pPr>
      <w:r>
        <w:rPr>
          <w:rStyle w:val="Bodytext1"/>
        </w:rPr>
        <w:t xml:space="preserve">Israel. </w:t>
      </w:r>
      <w:proofErr w:type="spellStart"/>
      <w:r>
        <w:rPr>
          <w:rStyle w:val="Bodytext1"/>
        </w:rPr>
        <w:t>Promovieron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aumento</w:t>
      </w:r>
      <w:proofErr w:type="spellEnd"/>
      <w:r>
        <w:rPr>
          <w:rStyle w:val="Bodytext1"/>
        </w:rPr>
        <w:t xml:space="preserve"> de la </w:t>
      </w:r>
      <w:proofErr w:type="spellStart"/>
      <w:r>
        <w:rPr>
          <w:rStyle w:val="Bodytext1"/>
        </w:rPr>
        <w:t>inmigración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 a Palestina y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empezaron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comprar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urbanizar</w:t>
      </w:r>
      <w:proofErr w:type="spellEnd"/>
      <w:r>
        <w:rPr>
          <w:rStyle w:val="Bodytext1"/>
        </w:rPr>
        <w:t xml:space="preserve"> tierras </w:t>
      </w:r>
      <w:proofErr w:type="spellStart"/>
      <w:r>
        <w:rPr>
          <w:rStyle w:val="Bodytext1"/>
        </w:rPr>
        <w:t>allí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partir</w:t>
      </w:r>
      <w:proofErr w:type="spellEnd"/>
      <w:r>
        <w:rPr>
          <w:rStyle w:val="Bodytext1"/>
        </w:rPr>
        <w:t xml:space="preserve"> de 1882. </w:t>
      </w:r>
      <w:proofErr w:type="spellStart"/>
      <w:r>
        <w:rPr>
          <w:rStyle w:val="Bodytext1"/>
        </w:rPr>
        <w:t>Políticamente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sionistas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buscaban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reconocimiento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internacional</w:t>
      </w:r>
      <w:proofErr w:type="spellEnd"/>
      <w:r>
        <w:rPr>
          <w:rStyle w:val="Bodytext1"/>
        </w:rPr>
        <w:t xml:space="preserve"> del derecho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a la </w:t>
      </w:r>
      <w:proofErr w:type="spellStart"/>
      <w:r>
        <w:rPr>
          <w:rStyle w:val="Bodytext1"/>
        </w:rPr>
        <w:t>independencia</w:t>
      </w:r>
      <w:proofErr w:type="spellEnd"/>
      <w:r>
        <w:rPr>
          <w:rStyle w:val="Bodytext1"/>
        </w:rPr>
        <w:t xml:space="preserve"> de Palestina.</w:t>
      </w:r>
    </w:p>
    <w:p w14:paraId="25868813" w14:textId="77777777" w:rsidR="0062724F" w:rsidRDefault="00000000">
      <w:pPr>
        <w:pStyle w:val="Bodytext10"/>
      </w:pPr>
      <w:r>
        <w:rPr>
          <w:rStyle w:val="Bodytext1"/>
        </w:rPr>
        <w:t xml:space="preserve">En 1917,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emitieron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Declaración</w:t>
      </w:r>
      <w:proofErr w:type="spellEnd"/>
      <w:r>
        <w:rPr>
          <w:rStyle w:val="Bodytext1"/>
        </w:rPr>
        <w:t xml:space="preserve"> Balfour,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la que </w:t>
      </w:r>
      <w:proofErr w:type="spellStart"/>
      <w:r>
        <w:rPr>
          <w:rStyle w:val="Bodytext1"/>
        </w:rPr>
        <w:t>expresaban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apoyo</w:t>
      </w:r>
      <w:proofErr w:type="spellEnd"/>
      <w:r>
        <w:rPr>
          <w:rStyle w:val="Bodytext1"/>
        </w:rPr>
        <w:t xml:space="preserve"> a la </w:t>
      </w:r>
      <w:proofErr w:type="spellStart"/>
      <w:r>
        <w:rPr>
          <w:rStyle w:val="Bodytext1"/>
        </w:rPr>
        <w:t>creación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patria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Palestina.</w:t>
      </w:r>
    </w:p>
    <w:p w14:paraId="351F125A" w14:textId="77777777" w:rsidR="0062724F" w:rsidRDefault="00000000">
      <w:pPr>
        <w:pStyle w:val="Bodytext10"/>
        <w:spacing w:after="580"/>
      </w:pPr>
      <w:r>
        <w:rPr>
          <w:rStyle w:val="Bodytext1"/>
        </w:rPr>
        <w:t xml:space="preserve">Las </w:t>
      </w:r>
      <w:proofErr w:type="spellStart"/>
      <w:r>
        <w:rPr>
          <w:rStyle w:val="Bodytext1"/>
        </w:rPr>
        <w:t>fuerzas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conquistaron</w:t>
      </w:r>
      <w:proofErr w:type="spellEnd"/>
      <w:r>
        <w:rPr>
          <w:rStyle w:val="Bodytext1"/>
        </w:rPr>
        <w:t xml:space="preserve"> la Tierra de Israel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1917 y, al </w:t>
      </w:r>
      <w:proofErr w:type="spellStart"/>
      <w:r>
        <w:rPr>
          <w:rStyle w:val="Bodytext1"/>
        </w:rPr>
        <w:t>año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siguiente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Imperio </w:t>
      </w:r>
      <w:proofErr w:type="spellStart"/>
      <w:r>
        <w:rPr>
          <w:rStyle w:val="Bodytext1"/>
        </w:rPr>
        <w:t>Otomano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derrotado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la Primera Guerra Mundial. Los </w:t>
      </w:r>
      <w:proofErr w:type="spellStart"/>
      <w:r>
        <w:rPr>
          <w:rStyle w:val="Bodytext1"/>
        </w:rPr>
        <w:t>aliados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victoriosos</w:t>
      </w:r>
      <w:proofErr w:type="spellEnd"/>
      <w:r>
        <w:rPr>
          <w:rStyle w:val="Bodytext1"/>
        </w:rPr>
        <w:t xml:space="preserve"> se </w:t>
      </w:r>
      <w:proofErr w:type="spellStart"/>
      <w:r>
        <w:rPr>
          <w:rStyle w:val="Bodytext1"/>
        </w:rPr>
        <w:t>repartieron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resto de la tierra de Oriente </w:t>
      </w:r>
      <w:proofErr w:type="spellStart"/>
      <w:r>
        <w:rPr>
          <w:rStyle w:val="Bodytext1"/>
        </w:rPr>
        <w:t>Próximo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nuevas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naciones</w:t>
      </w:r>
      <w:proofErr w:type="spellEnd"/>
      <w:r>
        <w:rPr>
          <w:rStyle w:val="Bodytext1"/>
        </w:rPr>
        <w:t xml:space="preserve">, entre las que se </w:t>
      </w:r>
      <w:proofErr w:type="spellStart"/>
      <w:r>
        <w:rPr>
          <w:rStyle w:val="Bodytext1"/>
        </w:rPr>
        <w:t>encontraban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Irak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Líbano</w:t>
      </w:r>
      <w:proofErr w:type="spellEnd"/>
      <w:r>
        <w:rPr>
          <w:rStyle w:val="Bodytext1"/>
        </w:rPr>
        <w:t xml:space="preserve"> y Siria.</w:t>
      </w:r>
    </w:p>
    <w:p w14:paraId="040FCB2F" w14:textId="77777777" w:rsidR="0062724F" w:rsidRDefault="00000000">
      <w:pPr>
        <w:pStyle w:val="Heading310"/>
        <w:keepNext/>
        <w:keepLines/>
      </w:pPr>
      <w:bookmarkStart w:id="2" w:name="bookmark6"/>
      <w:r>
        <w:rPr>
          <w:rStyle w:val="Heading31"/>
          <w:b/>
          <w:bCs/>
        </w:rPr>
        <w:t>EL MANDATO BRITÁNICO</w:t>
      </w:r>
      <w:bookmarkEnd w:id="2"/>
    </w:p>
    <w:p w14:paraId="6CF27E4C" w14:textId="77777777" w:rsidR="0062724F" w:rsidRDefault="00000000">
      <w:pPr>
        <w:pStyle w:val="Bodytext10"/>
      </w:pPr>
      <w:r>
        <w:rPr>
          <w:rStyle w:val="Bodytext1"/>
        </w:rPr>
        <w:t xml:space="preserve">En 1920, la Sociedad de </w:t>
      </w:r>
      <w:proofErr w:type="spellStart"/>
      <w:r>
        <w:rPr>
          <w:rStyle w:val="Bodytext1"/>
        </w:rPr>
        <w:t>Naciones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concedió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formalmente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control de Palestina al </w:t>
      </w:r>
      <w:proofErr w:type="spellStart"/>
      <w:r>
        <w:rPr>
          <w:rStyle w:val="Bodytext1"/>
        </w:rPr>
        <w:t>gobierno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británico</w:t>
      </w:r>
      <w:proofErr w:type="spellEnd"/>
      <w:r>
        <w:rPr>
          <w:rStyle w:val="Bodytext1"/>
        </w:rPr>
        <w:t xml:space="preserve">. A </w:t>
      </w:r>
      <w:proofErr w:type="spellStart"/>
      <w:r>
        <w:rPr>
          <w:rStyle w:val="Bodytext1"/>
        </w:rPr>
        <w:t>medida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seguían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comprando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urbanizando</w:t>
      </w:r>
      <w:proofErr w:type="spellEnd"/>
      <w:r>
        <w:rPr>
          <w:rStyle w:val="Bodytext1"/>
        </w:rPr>
        <w:t xml:space="preserve"> tierras, la población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creció</w:t>
      </w:r>
      <w:proofErr w:type="spellEnd"/>
      <w:r>
        <w:rPr>
          <w:rStyle w:val="Bodytext1"/>
        </w:rPr>
        <w:t xml:space="preserve"> hasta </w:t>
      </w:r>
      <w:proofErr w:type="spellStart"/>
      <w:r>
        <w:rPr>
          <w:rStyle w:val="Bodytext1"/>
        </w:rPr>
        <w:t>alcanzar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600.000 </w:t>
      </w:r>
      <w:proofErr w:type="spellStart"/>
      <w:r>
        <w:rPr>
          <w:rStyle w:val="Bodytext1"/>
        </w:rPr>
        <w:t>habitantes</w:t>
      </w:r>
      <w:proofErr w:type="spellEnd"/>
      <w:r>
        <w:rPr>
          <w:rStyle w:val="Bodytext1"/>
        </w:rPr>
        <w:t xml:space="preserve">, junto a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importante</w:t>
      </w:r>
      <w:proofErr w:type="spellEnd"/>
      <w:r>
        <w:rPr>
          <w:rStyle w:val="Bodytext1"/>
        </w:rPr>
        <w:t xml:space="preserve"> población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musulmana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cristiana</w:t>
      </w:r>
      <w:proofErr w:type="spellEnd"/>
      <w:r>
        <w:rPr>
          <w:rStyle w:val="Bodytext1"/>
        </w:rPr>
        <w:t xml:space="preserve">. En </w:t>
      </w:r>
      <w:proofErr w:type="spellStart"/>
      <w:r>
        <w:rPr>
          <w:rStyle w:val="Bodytext1"/>
        </w:rPr>
        <w:t>vísperas</w:t>
      </w:r>
      <w:proofErr w:type="spellEnd"/>
      <w:r>
        <w:rPr>
          <w:rStyle w:val="Bodytext1"/>
        </w:rPr>
        <w:t xml:space="preserve"> de la Segunda Guerra Mundial, la </w:t>
      </w:r>
      <w:proofErr w:type="spellStart"/>
      <w:r>
        <w:rPr>
          <w:rStyle w:val="Bodytext1"/>
        </w:rPr>
        <w:t>conciencia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nacional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estos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había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cuajado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nacionalismo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palestino</w:t>
      </w:r>
      <w:proofErr w:type="spellEnd"/>
      <w:r>
        <w:rPr>
          <w:rStyle w:val="Bodytext1"/>
        </w:rPr>
        <w:t xml:space="preserve">, y ese </w:t>
      </w:r>
      <w:proofErr w:type="spellStart"/>
      <w:r>
        <w:rPr>
          <w:rStyle w:val="Bodytext1"/>
        </w:rPr>
        <w:t>nacionalismo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aspiraba</w:t>
      </w:r>
      <w:proofErr w:type="spellEnd"/>
      <w:r>
        <w:rPr>
          <w:rStyle w:val="Bodytext1"/>
        </w:rPr>
        <w:t xml:space="preserve"> a la </w:t>
      </w:r>
      <w:proofErr w:type="spellStart"/>
      <w:r>
        <w:rPr>
          <w:rStyle w:val="Bodytext1"/>
        </w:rPr>
        <w:t>independencia</w:t>
      </w:r>
      <w:proofErr w:type="spellEnd"/>
      <w:r>
        <w:rPr>
          <w:rStyle w:val="Bodytext1"/>
        </w:rPr>
        <w:t xml:space="preserve">. La población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 se </w:t>
      </w:r>
      <w:proofErr w:type="spellStart"/>
      <w:r>
        <w:rPr>
          <w:rStyle w:val="Bodytext1"/>
        </w:rPr>
        <w:t>opuso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firmemente</w:t>
      </w:r>
      <w:proofErr w:type="spellEnd"/>
      <w:r>
        <w:rPr>
          <w:rStyle w:val="Bodytext1"/>
        </w:rPr>
        <w:t xml:space="preserve"> al </w:t>
      </w:r>
      <w:proofErr w:type="spellStart"/>
      <w:r>
        <w:rPr>
          <w:rStyle w:val="Bodytext1"/>
        </w:rPr>
        <w:t>regreso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a la zona y </w:t>
      </w:r>
      <w:proofErr w:type="spellStart"/>
      <w:r>
        <w:rPr>
          <w:rStyle w:val="Bodytext1"/>
        </w:rPr>
        <w:t>rechazó</w:t>
      </w:r>
      <w:proofErr w:type="spellEnd"/>
      <w:r>
        <w:rPr>
          <w:rStyle w:val="Bodytext1"/>
        </w:rPr>
        <w:t xml:space="preserve"> la idea de </w:t>
      </w:r>
      <w:proofErr w:type="gramStart"/>
      <w:r>
        <w:rPr>
          <w:rStyle w:val="Bodytext1"/>
        </w:rPr>
        <w:t>un Estado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independiente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Así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deseo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independencia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chocó</w:t>
      </w:r>
      <w:proofErr w:type="spellEnd"/>
      <w:r>
        <w:rPr>
          <w:rStyle w:val="Bodytext1"/>
        </w:rPr>
        <w:t xml:space="preserve"> con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deseo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retorno</w:t>
      </w:r>
      <w:proofErr w:type="spellEnd"/>
      <w:r>
        <w:rPr>
          <w:rStyle w:val="Bodytext1"/>
        </w:rPr>
        <w:t>.</w:t>
      </w:r>
    </w:p>
    <w:p w14:paraId="2DE41A9A" w14:textId="77777777" w:rsidR="0062724F" w:rsidRDefault="00000000">
      <w:pPr>
        <w:pStyle w:val="Bodytext10"/>
      </w:pPr>
      <w:r>
        <w:rPr>
          <w:rStyle w:val="Bodytext1"/>
        </w:rPr>
        <w:t xml:space="preserve">El control </w:t>
      </w:r>
      <w:proofErr w:type="spellStart"/>
      <w:r>
        <w:rPr>
          <w:rStyle w:val="Bodytext1"/>
        </w:rPr>
        <w:t>británico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sobre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territorio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duró</w:t>
      </w:r>
      <w:proofErr w:type="spellEnd"/>
      <w:r>
        <w:rPr>
          <w:rStyle w:val="Bodytext1"/>
        </w:rPr>
        <w:t xml:space="preserve"> de 1923 a 1948, </w:t>
      </w:r>
      <w:proofErr w:type="spellStart"/>
      <w:r>
        <w:rPr>
          <w:rStyle w:val="Bodytext1"/>
        </w:rPr>
        <w:t>periodo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durante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cual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creciente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movimiento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nacionalista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empleó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más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violencia</w:t>
      </w:r>
      <w:proofErr w:type="spellEnd"/>
      <w:r>
        <w:rPr>
          <w:rStyle w:val="Bodytext1"/>
        </w:rPr>
        <w:t xml:space="preserve"> contra la </w:t>
      </w:r>
      <w:proofErr w:type="spellStart"/>
      <w:r>
        <w:rPr>
          <w:rStyle w:val="Bodytext1"/>
        </w:rPr>
        <w:t>comunidad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. A </w:t>
      </w:r>
      <w:proofErr w:type="spellStart"/>
      <w:r>
        <w:rPr>
          <w:rStyle w:val="Bodytext1"/>
        </w:rPr>
        <w:t>medida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aumentaban</w:t>
      </w:r>
      <w:proofErr w:type="spellEnd"/>
      <w:r>
        <w:rPr>
          <w:rStyle w:val="Bodytext1"/>
        </w:rPr>
        <w:t xml:space="preserve"> las </w:t>
      </w:r>
      <w:proofErr w:type="spellStart"/>
      <w:r>
        <w:rPr>
          <w:rStyle w:val="Bodytext1"/>
        </w:rPr>
        <w:t>tensiones</w:t>
      </w:r>
      <w:proofErr w:type="spellEnd"/>
      <w:r>
        <w:rPr>
          <w:rStyle w:val="Bodytext1"/>
        </w:rPr>
        <w:t xml:space="preserve"> y la </w:t>
      </w:r>
      <w:proofErr w:type="spellStart"/>
      <w:r>
        <w:rPr>
          <w:rStyle w:val="Bodytext1"/>
        </w:rPr>
        <w:t>violencia</w:t>
      </w:r>
      <w:proofErr w:type="spellEnd"/>
      <w:r>
        <w:rPr>
          <w:rStyle w:val="Bodytext1"/>
        </w:rPr>
        <w:t xml:space="preserve"> entre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incluidos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ataques</w:t>
      </w:r>
      <w:proofErr w:type="spellEnd"/>
      <w:r>
        <w:rPr>
          <w:rStyle w:val="Bodytext1"/>
        </w:rPr>
        <w:t xml:space="preserve"> al personal </w:t>
      </w:r>
      <w:proofErr w:type="spellStart"/>
      <w:r>
        <w:rPr>
          <w:rStyle w:val="Bodytext1"/>
        </w:rPr>
        <w:t>británico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lastRenderedPageBreak/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parte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algunos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extremistas</w:t>
      </w:r>
      <w:proofErr w:type="spellEnd"/>
      <w:r>
        <w:rPr>
          <w:rStyle w:val="Bodytext1"/>
        </w:rPr>
        <w:t xml:space="preserve">, Gran Bretaña </w:t>
      </w:r>
      <w:proofErr w:type="spellStart"/>
      <w:r>
        <w:rPr>
          <w:rStyle w:val="Bodytext1"/>
        </w:rPr>
        <w:t>trató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poner</w:t>
      </w:r>
      <w:proofErr w:type="spellEnd"/>
      <w:r>
        <w:rPr>
          <w:rStyle w:val="Bodytext1"/>
        </w:rPr>
        <w:t xml:space="preserve"> fin a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mandato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la zona.</w:t>
      </w:r>
    </w:p>
    <w:p w14:paraId="22DD5C7D" w14:textId="77777777" w:rsidR="0062724F" w:rsidRDefault="00000000">
      <w:pPr>
        <w:pStyle w:val="Bodytext10"/>
      </w:pPr>
      <w:r>
        <w:rPr>
          <w:rStyle w:val="Bodytext1"/>
        </w:rPr>
        <w:t xml:space="preserve">En 1936,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gobierno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nombró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comisión</w:t>
      </w:r>
      <w:proofErr w:type="spellEnd"/>
      <w:r>
        <w:rPr>
          <w:rStyle w:val="Bodytext1"/>
        </w:rPr>
        <w:t xml:space="preserve"> para </w:t>
      </w:r>
      <w:proofErr w:type="spellStart"/>
      <w:r>
        <w:rPr>
          <w:rStyle w:val="Bodytext1"/>
        </w:rPr>
        <w:t>buscar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solución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permanente</w:t>
      </w:r>
      <w:proofErr w:type="spellEnd"/>
      <w:r>
        <w:rPr>
          <w:rStyle w:val="Bodytext1"/>
        </w:rPr>
        <w:t xml:space="preserve">. En </w:t>
      </w:r>
      <w:proofErr w:type="spellStart"/>
      <w:r>
        <w:rPr>
          <w:rStyle w:val="Bodytext1"/>
        </w:rPr>
        <w:t>julio</w:t>
      </w:r>
      <w:proofErr w:type="spellEnd"/>
      <w:r>
        <w:rPr>
          <w:rStyle w:val="Bodytext1"/>
        </w:rPr>
        <w:t xml:space="preserve"> de 1937, la </w:t>
      </w:r>
      <w:proofErr w:type="spellStart"/>
      <w:r>
        <w:rPr>
          <w:rStyle w:val="Bodytext1"/>
        </w:rPr>
        <w:t>Comisión</w:t>
      </w:r>
      <w:proofErr w:type="spellEnd"/>
      <w:r>
        <w:rPr>
          <w:rStyle w:val="Bodytext1"/>
        </w:rPr>
        <w:t xml:space="preserve"> Peel </w:t>
      </w:r>
      <w:proofErr w:type="spellStart"/>
      <w:r>
        <w:rPr>
          <w:rStyle w:val="Bodytext1"/>
        </w:rPr>
        <w:t>recomendó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partición</w:t>
      </w:r>
      <w:proofErr w:type="spellEnd"/>
      <w:r>
        <w:rPr>
          <w:rStyle w:val="Bodytext1"/>
        </w:rPr>
        <w:t xml:space="preserve"> de la tierra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un Estado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y un Estado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, con </w:t>
      </w:r>
      <w:proofErr w:type="spellStart"/>
      <w:r>
        <w:rPr>
          <w:rStyle w:val="Bodytext1"/>
        </w:rPr>
        <w:t>intercambios</w:t>
      </w:r>
      <w:proofErr w:type="spellEnd"/>
      <w:r>
        <w:rPr>
          <w:rStyle w:val="Bodytext1"/>
        </w:rPr>
        <w:t xml:space="preserve"> de tierra y población entre ambos, con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zona </w:t>
      </w:r>
      <w:proofErr w:type="spellStart"/>
      <w:r>
        <w:rPr>
          <w:rStyle w:val="Bodytext1"/>
        </w:rPr>
        <w:t>internacional</w:t>
      </w:r>
      <w:proofErr w:type="spellEnd"/>
      <w:r>
        <w:rPr>
          <w:rStyle w:val="Bodytext1"/>
        </w:rPr>
        <w:t xml:space="preserve"> que se </w:t>
      </w:r>
      <w:proofErr w:type="spellStart"/>
      <w:r>
        <w:rPr>
          <w:rStyle w:val="Bodytext1"/>
        </w:rPr>
        <w:t>extendería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desde</w:t>
      </w:r>
      <w:proofErr w:type="spellEnd"/>
      <w:r>
        <w:rPr>
          <w:rStyle w:val="Bodytext1"/>
        </w:rPr>
        <w:t xml:space="preserve"> Jerusalén hasta Jaffa y que </w:t>
      </w:r>
      <w:proofErr w:type="spellStart"/>
      <w:r>
        <w:rPr>
          <w:rStyle w:val="Bodytext1"/>
        </w:rPr>
        <w:t>estaría</w:t>
      </w:r>
      <w:proofErr w:type="spellEnd"/>
      <w:r>
        <w:rPr>
          <w:rStyle w:val="Bodytext1"/>
        </w:rPr>
        <w:t xml:space="preserve"> bajo </w:t>
      </w:r>
      <w:proofErr w:type="spellStart"/>
      <w:r>
        <w:rPr>
          <w:rStyle w:val="Bodytext1"/>
        </w:rPr>
        <w:t>autoridad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británica</w:t>
      </w:r>
      <w:proofErr w:type="spellEnd"/>
      <w:r>
        <w:rPr>
          <w:rStyle w:val="Bodytext1"/>
        </w:rPr>
        <w:t xml:space="preserve">. Los </w:t>
      </w:r>
      <w:proofErr w:type="spellStart"/>
      <w:r>
        <w:rPr>
          <w:rStyle w:val="Bodytext1"/>
        </w:rPr>
        <w:t>dirigentes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se </w:t>
      </w:r>
      <w:proofErr w:type="spellStart"/>
      <w:r>
        <w:rPr>
          <w:rStyle w:val="Bodytext1"/>
        </w:rPr>
        <w:t>mostraron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escépticos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mientras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plan </w:t>
      </w:r>
      <w:proofErr w:type="spellStart"/>
      <w:r>
        <w:rPr>
          <w:rStyle w:val="Bodytext1"/>
        </w:rPr>
        <w:t>fue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rechazado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. En 1938,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abandonaron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plan y </w:t>
      </w:r>
      <w:proofErr w:type="spellStart"/>
      <w:r>
        <w:rPr>
          <w:rStyle w:val="Bodytext1"/>
        </w:rPr>
        <w:t>consideraron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conflicto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judeo-palestino</w:t>
      </w:r>
      <w:proofErr w:type="spellEnd"/>
      <w:r>
        <w:rPr>
          <w:rStyle w:val="Bodytext1"/>
        </w:rPr>
        <w:t xml:space="preserve"> no </w:t>
      </w:r>
      <w:proofErr w:type="spellStart"/>
      <w:r>
        <w:rPr>
          <w:rStyle w:val="Bodytext1"/>
        </w:rPr>
        <w:t>tenía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solución</w:t>
      </w:r>
      <w:proofErr w:type="spellEnd"/>
      <w:r>
        <w:rPr>
          <w:rStyle w:val="Bodytext1"/>
        </w:rPr>
        <w:t>.</w:t>
      </w:r>
    </w:p>
    <w:p w14:paraId="2131F962" w14:textId="77777777" w:rsidR="0062724F" w:rsidRDefault="00000000">
      <w:pPr>
        <w:pStyle w:val="Bodytext10"/>
        <w:spacing w:after="580"/>
      </w:pPr>
      <w:r>
        <w:rPr>
          <w:rStyle w:val="Bodytext1"/>
        </w:rPr>
        <w:t xml:space="preserve">En 1939,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publicaron</w:t>
      </w:r>
      <w:proofErr w:type="spellEnd"/>
      <w:r>
        <w:rPr>
          <w:rStyle w:val="Bodytext1"/>
        </w:rPr>
        <w:t xml:space="preserve"> un "Libro Blanco" que </w:t>
      </w:r>
      <w:proofErr w:type="spellStart"/>
      <w:r>
        <w:rPr>
          <w:rStyle w:val="Bodytext1"/>
        </w:rPr>
        <w:t>afirmaba</w:t>
      </w:r>
      <w:proofErr w:type="spellEnd"/>
      <w:r>
        <w:rPr>
          <w:rStyle w:val="Bodytext1"/>
        </w:rPr>
        <w:t xml:space="preserve"> que Palestina no </w:t>
      </w:r>
      <w:proofErr w:type="spellStart"/>
      <w:r>
        <w:rPr>
          <w:rStyle w:val="Bodytext1"/>
        </w:rPr>
        <w:t>sería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ni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un Estado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ni</w:t>
      </w:r>
      <w:proofErr w:type="spellEnd"/>
      <w:r>
        <w:rPr>
          <w:rStyle w:val="Bodytext1"/>
        </w:rPr>
        <w:t xml:space="preserve"> un Estado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sino</w:t>
      </w:r>
      <w:proofErr w:type="spellEnd"/>
      <w:r>
        <w:rPr>
          <w:rStyle w:val="Bodytext1"/>
        </w:rPr>
        <w:t xml:space="preserve"> un Estado </w:t>
      </w:r>
      <w:proofErr w:type="spellStart"/>
      <w:r>
        <w:rPr>
          <w:rStyle w:val="Bodytext1"/>
        </w:rPr>
        <w:t>independiente</w:t>
      </w:r>
      <w:proofErr w:type="spellEnd"/>
      <w:r>
        <w:rPr>
          <w:rStyle w:val="Bodytext1"/>
        </w:rPr>
        <w:t xml:space="preserve"> que se </w:t>
      </w:r>
      <w:proofErr w:type="spellStart"/>
      <w:r>
        <w:rPr>
          <w:rStyle w:val="Bodytext1"/>
        </w:rPr>
        <w:t>establecería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un </w:t>
      </w:r>
      <w:proofErr w:type="spellStart"/>
      <w:r>
        <w:rPr>
          <w:rStyle w:val="Bodytext1"/>
        </w:rPr>
        <w:t>plazo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diez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años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renegando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así</w:t>
      </w:r>
      <w:proofErr w:type="spellEnd"/>
      <w:r>
        <w:rPr>
          <w:rStyle w:val="Bodytext1"/>
        </w:rPr>
        <w:t xml:space="preserve"> de la </w:t>
      </w:r>
      <w:proofErr w:type="spellStart"/>
      <w:r>
        <w:rPr>
          <w:rStyle w:val="Bodytext1"/>
        </w:rPr>
        <w:t>Declaración</w:t>
      </w:r>
      <w:proofErr w:type="spellEnd"/>
      <w:r>
        <w:rPr>
          <w:rStyle w:val="Bodytext1"/>
        </w:rPr>
        <w:t xml:space="preserve"> Balfour. El "Libro Blanco" </w:t>
      </w:r>
      <w:proofErr w:type="spellStart"/>
      <w:r>
        <w:rPr>
          <w:rStyle w:val="Bodytext1"/>
        </w:rPr>
        <w:t>también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limitaba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inmigración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 a Palestina a 75.000 personas </w:t>
      </w:r>
      <w:proofErr w:type="spellStart"/>
      <w:r>
        <w:rPr>
          <w:rStyle w:val="Bodytext1"/>
        </w:rPr>
        <w:t>durante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primeros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cinco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años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justo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cuando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más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necesitaban</w:t>
      </w:r>
      <w:proofErr w:type="spellEnd"/>
      <w:r>
        <w:rPr>
          <w:rStyle w:val="Bodytext1"/>
        </w:rPr>
        <w:t xml:space="preserve"> un </w:t>
      </w:r>
      <w:proofErr w:type="spellStart"/>
      <w:r>
        <w:rPr>
          <w:rStyle w:val="Bodytext1"/>
        </w:rPr>
        <w:t>refugio</w:t>
      </w:r>
      <w:proofErr w:type="spellEnd"/>
      <w:r>
        <w:rPr>
          <w:rStyle w:val="Bodytext1"/>
        </w:rPr>
        <w:t xml:space="preserve"> de la </w:t>
      </w:r>
      <w:proofErr w:type="spellStart"/>
      <w:r>
        <w:rPr>
          <w:rStyle w:val="Bodytext1"/>
        </w:rPr>
        <w:t>persecución</w:t>
      </w:r>
      <w:proofErr w:type="spellEnd"/>
      <w:r>
        <w:rPr>
          <w:rStyle w:val="Bodytext1"/>
        </w:rPr>
        <w:t xml:space="preserve"> de la Alemania nazi. La </w:t>
      </w:r>
      <w:proofErr w:type="spellStart"/>
      <w:r>
        <w:rPr>
          <w:rStyle w:val="Bodytext1"/>
        </w:rPr>
        <w:t>inmigración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debía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estar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sujeta</w:t>
      </w:r>
      <w:proofErr w:type="spellEnd"/>
      <w:r>
        <w:rPr>
          <w:rStyle w:val="Bodytext1"/>
        </w:rPr>
        <w:t xml:space="preserve"> a la </w:t>
      </w:r>
      <w:proofErr w:type="spellStart"/>
      <w:r>
        <w:rPr>
          <w:rStyle w:val="Bodytext1"/>
        </w:rPr>
        <w:t>capacidad</w:t>
      </w:r>
      <w:proofErr w:type="spell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país</w:t>
      </w:r>
      <w:proofErr w:type="spellEnd"/>
      <w:r>
        <w:rPr>
          <w:rStyle w:val="Bodytext1"/>
        </w:rPr>
        <w:t xml:space="preserve"> para </w:t>
      </w:r>
      <w:proofErr w:type="spellStart"/>
      <w:r>
        <w:rPr>
          <w:rStyle w:val="Bodytext1"/>
        </w:rPr>
        <w:t>absorberlos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económicamente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posteriormente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dependería</w:t>
      </w:r>
      <w:proofErr w:type="spell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consentimiento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También</w:t>
      </w:r>
      <w:proofErr w:type="spellEnd"/>
      <w:r>
        <w:rPr>
          <w:rStyle w:val="Bodytext1"/>
        </w:rPr>
        <w:t xml:space="preserve"> se </w:t>
      </w:r>
      <w:proofErr w:type="spellStart"/>
      <w:r>
        <w:rPr>
          <w:rStyle w:val="Bodytext1"/>
        </w:rPr>
        <w:t>impusieron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estrictas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restricciones</w:t>
      </w:r>
      <w:proofErr w:type="spellEnd"/>
      <w:r>
        <w:rPr>
          <w:rStyle w:val="Bodytext1"/>
        </w:rPr>
        <w:t xml:space="preserve"> a la </w:t>
      </w:r>
      <w:proofErr w:type="spellStart"/>
      <w:r>
        <w:rPr>
          <w:rStyle w:val="Bodytext1"/>
        </w:rPr>
        <w:t>cantidad</w:t>
      </w:r>
      <w:proofErr w:type="spellEnd"/>
      <w:r>
        <w:rPr>
          <w:rStyle w:val="Bodytext1"/>
        </w:rPr>
        <w:t xml:space="preserve"> de tierra que </w:t>
      </w:r>
      <w:proofErr w:type="spellStart"/>
      <w:r>
        <w:rPr>
          <w:rStyle w:val="Bodytext1"/>
        </w:rPr>
        <w:t>podían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adquirir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. A </w:t>
      </w:r>
      <w:proofErr w:type="spellStart"/>
      <w:r>
        <w:rPr>
          <w:rStyle w:val="Bodytext1"/>
        </w:rPr>
        <w:t>pesar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esfuerzos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rescindir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"Libro Blanco" </w:t>
      </w:r>
      <w:proofErr w:type="spellStart"/>
      <w:r>
        <w:rPr>
          <w:rStyle w:val="Bodytext1"/>
        </w:rPr>
        <w:t>tras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final de la Segunda Guerra Mundial, </w:t>
      </w:r>
      <w:proofErr w:type="spellStart"/>
      <w:r>
        <w:rPr>
          <w:rStyle w:val="Bodytext1"/>
        </w:rPr>
        <w:t>siguió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vigor hasta que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británicos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abandonaron</w:t>
      </w:r>
      <w:proofErr w:type="spellEnd"/>
      <w:r>
        <w:rPr>
          <w:rStyle w:val="Bodytext1"/>
        </w:rPr>
        <w:t xml:space="preserve"> Palestina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mayo de 1948.</w:t>
      </w:r>
    </w:p>
    <w:p w14:paraId="1538F381" w14:textId="77777777" w:rsidR="0062724F" w:rsidRDefault="00000000">
      <w:pPr>
        <w:pStyle w:val="Heading310"/>
        <w:keepNext/>
        <w:keepLines/>
      </w:pPr>
      <w:bookmarkStart w:id="3" w:name="bookmark8"/>
      <w:r>
        <w:rPr>
          <w:rStyle w:val="Heading31"/>
          <w:b/>
          <w:bCs/>
        </w:rPr>
        <w:t>PLAN DE PARTICIÓN DE LAS NACIONES UNIDAS</w:t>
      </w:r>
      <w:bookmarkEnd w:id="3"/>
    </w:p>
    <w:p w14:paraId="44E2599B" w14:textId="77777777" w:rsidR="0062724F" w:rsidRDefault="00000000">
      <w:pPr>
        <w:pStyle w:val="Bodytext10"/>
      </w:pPr>
      <w:proofErr w:type="spellStart"/>
      <w:r>
        <w:rPr>
          <w:rStyle w:val="Bodytext1"/>
        </w:rPr>
        <w:t>Tras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anuncio</w:t>
      </w:r>
      <w:proofErr w:type="spellEnd"/>
      <w:r>
        <w:rPr>
          <w:rStyle w:val="Bodytext1"/>
        </w:rPr>
        <w:t xml:space="preserve"> de Gran Bretaña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febrero</w:t>
      </w:r>
      <w:proofErr w:type="spellEnd"/>
      <w:r>
        <w:rPr>
          <w:rStyle w:val="Bodytext1"/>
        </w:rPr>
        <w:t xml:space="preserve"> de 1947 de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intención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poner</w:t>
      </w:r>
      <w:proofErr w:type="spellEnd"/>
      <w:r>
        <w:rPr>
          <w:rStyle w:val="Bodytext1"/>
        </w:rPr>
        <w:t xml:space="preserve"> fin al </w:t>
      </w:r>
      <w:proofErr w:type="spellStart"/>
      <w:r>
        <w:rPr>
          <w:rStyle w:val="Bodytext1"/>
        </w:rPr>
        <w:t>gobierno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mandato</w:t>
      </w:r>
      <w:proofErr w:type="spellEnd"/>
      <w:r>
        <w:rPr>
          <w:rStyle w:val="Bodytext1"/>
        </w:rPr>
        <w:t xml:space="preserve">, la </w:t>
      </w:r>
      <w:proofErr w:type="spellStart"/>
      <w:r>
        <w:rPr>
          <w:rStyle w:val="Bodytext1"/>
        </w:rPr>
        <w:t>Asamblea</w:t>
      </w:r>
      <w:proofErr w:type="spellEnd"/>
      <w:r>
        <w:rPr>
          <w:rStyle w:val="Bodytext1"/>
        </w:rPr>
        <w:t xml:space="preserve"> General de la ONU </w:t>
      </w:r>
      <w:proofErr w:type="spellStart"/>
      <w:r>
        <w:rPr>
          <w:rStyle w:val="Bodytext1"/>
        </w:rPr>
        <w:t>nombró</w:t>
      </w:r>
      <w:proofErr w:type="spellEnd"/>
      <w:r>
        <w:rPr>
          <w:rStyle w:val="Bodytext1"/>
        </w:rPr>
        <w:t xml:space="preserve"> un </w:t>
      </w:r>
      <w:proofErr w:type="spellStart"/>
      <w:r>
        <w:rPr>
          <w:rStyle w:val="Bodytext1"/>
        </w:rPr>
        <w:t>comité</w:t>
      </w:r>
      <w:proofErr w:type="spellEnd"/>
      <w:r>
        <w:rPr>
          <w:rStyle w:val="Bodytext1"/>
        </w:rPr>
        <w:t xml:space="preserve"> especial -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Comité</w:t>
      </w:r>
      <w:proofErr w:type="spellEnd"/>
      <w:r>
        <w:rPr>
          <w:rStyle w:val="Bodytext1"/>
        </w:rPr>
        <w:t xml:space="preserve"> Especial de las </w:t>
      </w:r>
      <w:proofErr w:type="spellStart"/>
      <w:r>
        <w:rPr>
          <w:rStyle w:val="Bodytext1"/>
        </w:rPr>
        <w:t>Naciones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Unidas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para Palestina</w:t>
      </w:r>
      <w:proofErr w:type="gramEnd"/>
      <w:r>
        <w:rPr>
          <w:rStyle w:val="Bodytext1"/>
        </w:rPr>
        <w:t xml:space="preserve"> (UNSCOP)- para que </w:t>
      </w:r>
      <w:proofErr w:type="spellStart"/>
      <w:r>
        <w:rPr>
          <w:rStyle w:val="Bodytext1"/>
        </w:rPr>
        <w:t>hiciera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recomendaciones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sobre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futuro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gobierno</w:t>
      </w:r>
      <w:proofErr w:type="spell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país</w:t>
      </w:r>
      <w:proofErr w:type="spellEnd"/>
      <w:r>
        <w:rPr>
          <w:rStyle w:val="Bodytext1"/>
        </w:rPr>
        <w:t xml:space="preserve">. El UNSCOP </w:t>
      </w:r>
      <w:proofErr w:type="spellStart"/>
      <w:r>
        <w:rPr>
          <w:rStyle w:val="Bodytext1"/>
        </w:rPr>
        <w:t>recomendó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creación</w:t>
      </w:r>
      <w:proofErr w:type="spellEnd"/>
      <w:r>
        <w:rPr>
          <w:rStyle w:val="Bodytext1"/>
        </w:rPr>
        <w:t xml:space="preserve"> de dos </w:t>
      </w:r>
      <w:proofErr w:type="spellStart"/>
      <w:r>
        <w:rPr>
          <w:rStyle w:val="Bodytext1"/>
        </w:rPr>
        <w:t>Estados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separados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unidos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unión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económica</w:t>
      </w:r>
      <w:proofErr w:type="spellEnd"/>
      <w:r>
        <w:rPr>
          <w:rStyle w:val="Bodytext1"/>
        </w:rPr>
        <w:t xml:space="preserve">, con la </w:t>
      </w:r>
      <w:proofErr w:type="spellStart"/>
      <w:r>
        <w:rPr>
          <w:rStyle w:val="Bodytext1"/>
        </w:rPr>
        <w:t>región</w:t>
      </w:r>
      <w:proofErr w:type="spellEnd"/>
      <w:r>
        <w:rPr>
          <w:rStyle w:val="Bodytext1"/>
        </w:rPr>
        <w:t xml:space="preserve"> de Jerusalén-Belén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enclave bajo </w:t>
      </w:r>
      <w:proofErr w:type="spellStart"/>
      <w:r>
        <w:rPr>
          <w:rStyle w:val="Bodytext1"/>
        </w:rPr>
        <w:t>administración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internacional</w:t>
      </w:r>
      <w:proofErr w:type="spellEnd"/>
      <w:r>
        <w:rPr>
          <w:rStyle w:val="Bodytext1"/>
        </w:rPr>
        <w:t>.</w:t>
      </w:r>
    </w:p>
    <w:p w14:paraId="3A945C8F" w14:textId="77777777" w:rsidR="0062724F" w:rsidRDefault="00000000">
      <w:pPr>
        <w:pStyle w:val="Bodytext10"/>
        <w:spacing w:after="580"/>
      </w:pPr>
      <w:r>
        <w:rPr>
          <w:rStyle w:val="Bodytext1"/>
        </w:rPr>
        <w:t xml:space="preserve">El 29 de </w:t>
      </w:r>
      <w:proofErr w:type="spellStart"/>
      <w:r>
        <w:rPr>
          <w:rStyle w:val="Bodytext1"/>
        </w:rPr>
        <w:t>noviembre</w:t>
      </w:r>
      <w:proofErr w:type="spellEnd"/>
      <w:r>
        <w:rPr>
          <w:rStyle w:val="Bodytext1"/>
        </w:rPr>
        <w:t xml:space="preserve"> de 1947, la </w:t>
      </w:r>
      <w:proofErr w:type="spellStart"/>
      <w:r>
        <w:rPr>
          <w:rStyle w:val="Bodytext1"/>
        </w:rPr>
        <w:t>Asamblea</w:t>
      </w:r>
      <w:proofErr w:type="spellEnd"/>
      <w:r>
        <w:rPr>
          <w:rStyle w:val="Bodytext1"/>
        </w:rPr>
        <w:t xml:space="preserve"> General de la ONU </w:t>
      </w:r>
      <w:proofErr w:type="spellStart"/>
      <w:r>
        <w:rPr>
          <w:rStyle w:val="Bodytext1"/>
        </w:rPr>
        <w:t>votó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plan de </w:t>
      </w:r>
      <w:proofErr w:type="spellStart"/>
      <w:r>
        <w:rPr>
          <w:rStyle w:val="Bodytext1"/>
        </w:rPr>
        <w:t>partición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aprobado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33 </w:t>
      </w:r>
      <w:proofErr w:type="spellStart"/>
      <w:r>
        <w:rPr>
          <w:rStyle w:val="Bodytext1"/>
        </w:rPr>
        <w:t>votos</w:t>
      </w:r>
      <w:proofErr w:type="spellEnd"/>
      <w:r>
        <w:rPr>
          <w:rStyle w:val="Bodytext1"/>
        </w:rPr>
        <w:t xml:space="preserve"> a favor, 13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contra y 10 </w:t>
      </w:r>
      <w:proofErr w:type="spellStart"/>
      <w:r>
        <w:rPr>
          <w:rStyle w:val="Bodytext1"/>
        </w:rPr>
        <w:t>abstenciones</w:t>
      </w:r>
      <w:proofErr w:type="spellEnd"/>
      <w:r>
        <w:rPr>
          <w:rStyle w:val="Bodytext1"/>
        </w:rPr>
        <w:t xml:space="preserve">. Los </w:t>
      </w:r>
      <w:proofErr w:type="spellStart"/>
      <w:r>
        <w:rPr>
          <w:rStyle w:val="Bodytext1"/>
        </w:rPr>
        <w:t>dirigentes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r>
        <w:rPr>
          <w:rStyle w:val="Bodytext1"/>
        </w:rPr>
        <w:t xml:space="preserve">de Palestina </w:t>
      </w:r>
      <w:proofErr w:type="spellStart"/>
      <w:r>
        <w:rPr>
          <w:rStyle w:val="Bodytext1"/>
        </w:rPr>
        <w:t>aceptaron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plan de la ONU para la </w:t>
      </w:r>
      <w:proofErr w:type="spellStart"/>
      <w:r>
        <w:rPr>
          <w:rStyle w:val="Bodytext1"/>
        </w:rPr>
        <w:t>creación</w:t>
      </w:r>
      <w:proofErr w:type="spellEnd"/>
      <w:r>
        <w:rPr>
          <w:rStyle w:val="Bodytext1"/>
        </w:rPr>
        <w:t xml:space="preserve"> de dos </w:t>
      </w:r>
      <w:proofErr w:type="spellStart"/>
      <w:r>
        <w:rPr>
          <w:rStyle w:val="Bodytext1"/>
        </w:rPr>
        <w:t>Estados</w:t>
      </w:r>
      <w:proofErr w:type="spellEnd"/>
      <w:r>
        <w:rPr>
          <w:rStyle w:val="Bodytext1"/>
        </w:rPr>
        <w:t xml:space="preserve">. Sin embargo,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dirigentes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palestinos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Estados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circundantes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rechazaron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plan y </w:t>
      </w:r>
      <w:proofErr w:type="spellStart"/>
      <w:r>
        <w:rPr>
          <w:rStyle w:val="Bodytext1"/>
        </w:rPr>
        <w:t>casi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inmediato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comenzaron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a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atacar</w:t>
      </w:r>
      <w:proofErr w:type="spellEnd"/>
      <w:r>
        <w:rPr>
          <w:rStyle w:val="Bodytext1"/>
        </w:rPr>
        <w:t xml:space="preserve"> las zonas </w:t>
      </w:r>
      <w:proofErr w:type="spellStart"/>
      <w:r>
        <w:rPr>
          <w:rStyle w:val="Bodytext1"/>
        </w:rPr>
        <w:t>judías</w:t>
      </w:r>
      <w:proofErr w:type="spellEnd"/>
      <w:r>
        <w:rPr>
          <w:rStyle w:val="Bodytext1"/>
        </w:rPr>
        <w:t xml:space="preserve"> para </w:t>
      </w:r>
      <w:proofErr w:type="spellStart"/>
      <w:r>
        <w:rPr>
          <w:rStyle w:val="Bodytext1"/>
        </w:rPr>
        <w:t>apoderarse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todo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territorio</w:t>
      </w:r>
      <w:proofErr w:type="spellEnd"/>
      <w:r>
        <w:rPr>
          <w:rStyle w:val="Bodytext1"/>
        </w:rPr>
        <w:t>.</w:t>
      </w:r>
    </w:p>
    <w:p w14:paraId="68AFBE33" w14:textId="77777777" w:rsidR="0062724F" w:rsidRPr="00191129" w:rsidRDefault="00000000">
      <w:pPr>
        <w:pStyle w:val="Heading310"/>
        <w:keepNext/>
        <w:keepLines/>
        <w:rPr>
          <w:lang w:val="de-DE"/>
        </w:rPr>
      </w:pPr>
      <w:bookmarkStart w:id="4" w:name="bookmark10"/>
      <w:r w:rsidRPr="00191129">
        <w:rPr>
          <w:rStyle w:val="Heading31"/>
          <w:b/>
          <w:bCs/>
          <w:lang w:val="de-DE"/>
        </w:rPr>
        <w:t>FUNDACIÓN DEL ESTADO DE ISRAEL 1948</w:t>
      </w:r>
      <w:bookmarkEnd w:id="4"/>
    </w:p>
    <w:p w14:paraId="3920AC14" w14:textId="77777777" w:rsidR="0062724F" w:rsidRDefault="00000000">
      <w:pPr>
        <w:pStyle w:val="Bodytext10"/>
      </w:pPr>
      <w:r>
        <w:rPr>
          <w:rStyle w:val="Bodytext1"/>
        </w:rPr>
        <w:t xml:space="preserve">El </w:t>
      </w:r>
      <w:proofErr w:type="spellStart"/>
      <w:r>
        <w:rPr>
          <w:rStyle w:val="Bodytext1"/>
        </w:rPr>
        <w:t>establecimiento</w:t>
      </w:r>
      <w:proofErr w:type="spellEnd"/>
      <w:r>
        <w:rPr>
          <w:rStyle w:val="Bodytext1"/>
        </w:rPr>
        <w:t xml:space="preserve"> de Israel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Estado </w:t>
      </w:r>
      <w:proofErr w:type="spellStart"/>
      <w:r>
        <w:rPr>
          <w:rStyle w:val="Bodytext1"/>
        </w:rPr>
        <w:t>soberano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independiente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declarado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oficialmente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Tel Aviv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viernes</w:t>
      </w:r>
      <w:proofErr w:type="spellEnd"/>
      <w:r>
        <w:rPr>
          <w:rStyle w:val="Bodytext1"/>
        </w:rPr>
        <w:t xml:space="preserve"> 14 de mayo de 1948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líder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sionista</w:t>
      </w:r>
      <w:proofErr w:type="spellEnd"/>
      <w:r>
        <w:rPr>
          <w:rStyle w:val="Bodytext1"/>
        </w:rPr>
        <w:t xml:space="preserve"> David Ben-Gurion,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día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que se puso fin </w:t>
      </w:r>
      <w:proofErr w:type="spellStart"/>
      <w:r>
        <w:rPr>
          <w:rStyle w:val="Bodytext1"/>
        </w:rPr>
        <w:t>oficialmente</w:t>
      </w:r>
      <w:proofErr w:type="spellEnd"/>
      <w:r>
        <w:rPr>
          <w:rStyle w:val="Bodytext1"/>
        </w:rPr>
        <w:t xml:space="preserve"> al Mandato </w:t>
      </w:r>
      <w:proofErr w:type="spellStart"/>
      <w:r>
        <w:rPr>
          <w:rStyle w:val="Bodytext1"/>
        </w:rPr>
        <w:t>Británico</w:t>
      </w:r>
      <w:proofErr w:type="spellEnd"/>
      <w:r>
        <w:rPr>
          <w:rStyle w:val="Bodytext1"/>
        </w:rPr>
        <w:t xml:space="preserve"> de Palestina, de </w:t>
      </w:r>
      <w:proofErr w:type="spellStart"/>
      <w:r>
        <w:rPr>
          <w:rStyle w:val="Bodytext1"/>
        </w:rPr>
        <w:t>acuerdo</w:t>
      </w:r>
      <w:proofErr w:type="spellEnd"/>
      <w:r>
        <w:rPr>
          <w:rStyle w:val="Bodytext1"/>
        </w:rPr>
        <w:t xml:space="preserve"> con la </w:t>
      </w:r>
      <w:proofErr w:type="spellStart"/>
      <w:r>
        <w:rPr>
          <w:rStyle w:val="Bodytext1"/>
        </w:rPr>
        <w:t>Resolución</w:t>
      </w:r>
      <w:proofErr w:type="spellEnd"/>
      <w:r>
        <w:rPr>
          <w:rStyle w:val="Bodytext1"/>
        </w:rPr>
        <w:t xml:space="preserve"> 181 de la ONU. </w:t>
      </w:r>
      <w:proofErr w:type="spellStart"/>
      <w:r>
        <w:rPr>
          <w:rStyle w:val="Bodytext1"/>
        </w:rPr>
        <w:t>Cuando</w:t>
      </w:r>
      <w:proofErr w:type="spellEnd"/>
      <w:r>
        <w:rPr>
          <w:rStyle w:val="Bodytext1"/>
        </w:rPr>
        <w:t xml:space="preserve"> Israel </w:t>
      </w:r>
      <w:proofErr w:type="spellStart"/>
      <w:r>
        <w:rPr>
          <w:rStyle w:val="Bodytext1"/>
        </w:rPr>
        <w:t>declaró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independencia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14 de mayo de 1948,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ejércitos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cinco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naciones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: </w:t>
      </w:r>
      <w:proofErr w:type="spellStart"/>
      <w:r>
        <w:rPr>
          <w:rStyle w:val="Bodytext1"/>
        </w:rPr>
        <w:t>Egipto</w:t>
      </w:r>
      <w:proofErr w:type="spellEnd"/>
      <w:r>
        <w:rPr>
          <w:rStyle w:val="Bodytext1"/>
        </w:rPr>
        <w:t xml:space="preserve">, Siria, </w:t>
      </w:r>
      <w:proofErr w:type="spellStart"/>
      <w:r>
        <w:rPr>
          <w:rStyle w:val="Bodytext1"/>
        </w:rPr>
        <w:t>Transjordania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Líbano</w:t>
      </w:r>
      <w:proofErr w:type="spellEnd"/>
      <w:r>
        <w:rPr>
          <w:rStyle w:val="Bodytext1"/>
        </w:rPr>
        <w:t xml:space="preserve"> e </w:t>
      </w:r>
      <w:proofErr w:type="spellStart"/>
      <w:r>
        <w:rPr>
          <w:rStyle w:val="Bodytext1"/>
        </w:rPr>
        <w:t>Irak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invadieron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atacaron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inmediatamente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nuevo Estado para </w:t>
      </w:r>
      <w:proofErr w:type="spellStart"/>
      <w:r>
        <w:rPr>
          <w:rStyle w:val="Bodytext1"/>
        </w:rPr>
        <w:t>destruirlo</w:t>
      </w:r>
      <w:proofErr w:type="spellEnd"/>
      <w:r>
        <w:rPr>
          <w:rStyle w:val="Bodytext1"/>
        </w:rPr>
        <w:t xml:space="preserve">. Las </w:t>
      </w:r>
      <w:proofErr w:type="spellStart"/>
      <w:r>
        <w:rPr>
          <w:rStyle w:val="Bodytext1"/>
        </w:rPr>
        <w:t>recién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formadas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Fuerzas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Defensa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Israelíes</w:t>
      </w:r>
      <w:proofErr w:type="spellEnd"/>
      <w:r>
        <w:rPr>
          <w:rStyle w:val="Bodytext1"/>
        </w:rPr>
        <w:t xml:space="preserve"> (IDF) </w:t>
      </w:r>
      <w:proofErr w:type="spellStart"/>
      <w:r>
        <w:rPr>
          <w:rStyle w:val="Bodytext1"/>
        </w:rPr>
        <w:t>lograron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imponerse</w:t>
      </w:r>
      <w:proofErr w:type="spellEnd"/>
      <w:r>
        <w:rPr>
          <w:rStyle w:val="Bodytext1"/>
        </w:rPr>
        <w:t>.</w:t>
      </w:r>
    </w:p>
    <w:p w14:paraId="35765747" w14:textId="77777777" w:rsidR="0062724F" w:rsidRDefault="00000000">
      <w:pPr>
        <w:pStyle w:val="Bodytext10"/>
        <w:spacing w:after="600"/>
      </w:pPr>
      <w:r>
        <w:rPr>
          <w:rStyle w:val="Bodytext1"/>
        </w:rPr>
        <w:t xml:space="preserve">Como </w:t>
      </w:r>
      <w:proofErr w:type="spellStart"/>
      <w:r>
        <w:rPr>
          <w:rStyle w:val="Bodytext1"/>
        </w:rPr>
        <w:t>resultado</w:t>
      </w:r>
      <w:proofErr w:type="spellEnd"/>
      <w:r>
        <w:rPr>
          <w:rStyle w:val="Bodytext1"/>
        </w:rPr>
        <w:t xml:space="preserve"> de un </w:t>
      </w:r>
      <w:proofErr w:type="spellStart"/>
      <w:r>
        <w:rPr>
          <w:rStyle w:val="Bodytext1"/>
        </w:rPr>
        <w:t>armisticio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1949, se </w:t>
      </w:r>
      <w:proofErr w:type="spellStart"/>
      <w:r>
        <w:rPr>
          <w:rStyle w:val="Bodytext1"/>
        </w:rPr>
        <w:t>establecieron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sobre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terreno</w:t>
      </w:r>
      <w:proofErr w:type="spellEnd"/>
      <w:r>
        <w:rPr>
          <w:rStyle w:val="Bodytext1"/>
        </w:rPr>
        <w:t xml:space="preserve"> las </w:t>
      </w:r>
      <w:proofErr w:type="spellStart"/>
      <w:r>
        <w:rPr>
          <w:rStyle w:val="Bodytext1"/>
        </w:rPr>
        <w:t>fronteras</w:t>
      </w:r>
      <w:proofErr w:type="spellEnd"/>
      <w:r>
        <w:rPr>
          <w:rStyle w:val="Bodytext1"/>
        </w:rPr>
        <w:t xml:space="preserve"> del Estado de Israel. Jerusalén </w:t>
      </w:r>
      <w:proofErr w:type="spellStart"/>
      <w:r>
        <w:rPr>
          <w:rStyle w:val="Bodytext1"/>
        </w:rPr>
        <w:t>estaba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dividida</w:t>
      </w:r>
      <w:proofErr w:type="spellEnd"/>
      <w:r>
        <w:rPr>
          <w:rStyle w:val="Bodytext1"/>
        </w:rPr>
        <w:t xml:space="preserve">. Jordania se </w:t>
      </w:r>
      <w:proofErr w:type="spellStart"/>
      <w:r>
        <w:rPr>
          <w:rStyle w:val="Bodytext1"/>
        </w:rPr>
        <w:t>hizo</w:t>
      </w:r>
      <w:proofErr w:type="spellEnd"/>
      <w:r>
        <w:rPr>
          <w:rStyle w:val="Bodytext1"/>
        </w:rPr>
        <w:t xml:space="preserve"> con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control de lo que hoy se </w:t>
      </w:r>
      <w:proofErr w:type="spellStart"/>
      <w:r>
        <w:rPr>
          <w:rStyle w:val="Bodytext1"/>
        </w:rPr>
        <w:t>conoce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"Cisjordania" y </w:t>
      </w:r>
      <w:proofErr w:type="spellStart"/>
      <w:r>
        <w:rPr>
          <w:rStyle w:val="Bodytext1"/>
        </w:rPr>
        <w:t>Egipto</w:t>
      </w:r>
      <w:proofErr w:type="spellEnd"/>
      <w:r>
        <w:rPr>
          <w:rStyle w:val="Bodytext1"/>
        </w:rPr>
        <w:t xml:space="preserve"> con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de la Franja de Gaza, </w:t>
      </w:r>
      <w:proofErr w:type="spellStart"/>
      <w:r>
        <w:rPr>
          <w:rStyle w:val="Bodytext1"/>
        </w:rPr>
        <w:t>aunque</w:t>
      </w:r>
      <w:proofErr w:type="spellEnd"/>
      <w:r>
        <w:rPr>
          <w:rStyle w:val="Bodytext1"/>
        </w:rPr>
        <w:t xml:space="preserve"> ambos </w:t>
      </w:r>
      <w:proofErr w:type="spellStart"/>
      <w:r>
        <w:rPr>
          <w:rStyle w:val="Bodytext1"/>
        </w:rPr>
        <w:t>territorios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habían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asignados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plan de </w:t>
      </w:r>
      <w:proofErr w:type="spellStart"/>
      <w:r>
        <w:rPr>
          <w:rStyle w:val="Bodytext1"/>
        </w:rPr>
        <w:t>partición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palestinos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para que </w:t>
      </w:r>
      <w:proofErr w:type="spellStart"/>
      <w:r>
        <w:rPr>
          <w:rStyle w:val="Bodytext1"/>
        </w:rPr>
        <w:t>tuvieran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un Estado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propio</w:t>
      </w:r>
      <w:proofErr w:type="spellEnd"/>
      <w:r>
        <w:rPr>
          <w:rStyle w:val="Bodytext1"/>
        </w:rPr>
        <w:t xml:space="preserve">. Como </w:t>
      </w:r>
      <w:proofErr w:type="spellStart"/>
      <w:r>
        <w:rPr>
          <w:rStyle w:val="Bodytext1"/>
        </w:rPr>
        <w:t>consecuencia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combates</w:t>
      </w:r>
      <w:proofErr w:type="spellEnd"/>
      <w:r>
        <w:rPr>
          <w:rStyle w:val="Bodytext1"/>
        </w:rPr>
        <w:t>, entre 700.000</w:t>
      </w:r>
      <w:r>
        <w:rPr>
          <w:rStyle w:val="Bodytext1"/>
        </w:rPr>
        <w:softHyphen/>
        <w:t xml:space="preserve">750.000 </w:t>
      </w:r>
      <w:proofErr w:type="spellStart"/>
      <w:r>
        <w:rPr>
          <w:rStyle w:val="Bodytext1"/>
        </w:rPr>
        <w:t>residentes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desplazados</w:t>
      </w:r>
      <w:proofErr w:type="spellEnd"/>
      <w:r>
        <w:rPr>
          <w:rStyle w:val="Bodytext1"/>
        </w:rPr>
        <w:t xml:space="preserve"> y se </w:t>
      </w:r>
      <w:proofErr w:type="spellStart"/>
      <w:r>
        <w:rPr>
          <w:rStyle w:val="Bodytext1"/>
        </w:rPr>
        <w:t>convirtieron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refugiados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Algunos</w:t>
      </w:r>
      <w:proofErr w:type="spellEnd"/>
      <w:r>
        <w:rPr>
          <w:rStyle w:val="Bodytext1"/>
        </w:rPr>
        <w:t xml:space="preserve"> se </w:t>
      </w:r>
      <w:proofErr w:type="spellStart"/>
      <w:r>
        <w:rPr>
          <w:rStyle w:val="Bodytext1"/>
        </w:rPr>
        <w:t>marcharon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porque</w:t>
      </w:r>
      <w:proofErr w:type="spellEnd"/>
      <w:r>
        <w:rPr>
          <w:rStyle w:val="Bodytext1"/>
        </w:rPr>
        <w:t xml:space="preserve"> sus </w:t>
      </w:r>
      <w:proofErr w:type="spellStart"/>
      <w:r>
        <w:rPr>
          <w:rStyle w:val="Bodytext1"/>
        </w:rPr>
        <w:t>líderes</w:t>
      </w:r>
      <w:proofErr w:type="spellEnd"/>
      <w:r>
        <w:rPr>
          <w:rStyle w:val="Bodytext1"/>
        </w:rPr>
        <w:t xml:space="preserve"> se lo </w:t>
      </w:r>
      <w:proofErr w:type="spellStart"/>
      <w:r>
        <w:rPr>
          <w:rStyle w:val="Bodytext1"/>
        </w:rPr>
        <w:t>ordenaron</w:t>
      </w:r>
      <w:proofErr w:type="spellEnd"/>
      <w:r>
        <w:rPr>
          <w:rStyle w:val="Bodytext1"/>
        </w:rPr>
        <w:t xml:space="preserve">; </w:t>
      </w:r>
      <w:proofErr w:type="spellStart"/>
      <w:r>
        <w:rPr>
          <w:rStyle w:val="Bodytext1"/>
        </w:rPr>
        <w:t>otros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huyeron</w:t>
      </w:r>
      <w:proofErr w:type="spellEnd"/>
      <w:r>
        <w:rPr>
          <w:rStyle w:val="Bodytext1"/>
        </w:rPr>
        <w:t xml:space="preserve"> a causa de la brutal </w:t>
      </w:r>
      <w:proofErr w:type="spellStart"/>
      <w:r>
        <w:rPr>
          <w:rStyle w:val="Bodytext1"/>
        </w:rPr>
        <w:t>guerra</w:t>
      </w:r>
      <w:proofErr w:type="spellEnd"/>
      <w:r>
        <w:rPr>
          <w:rStyle w:val="Bodytext1"/>
        </w:rPr>
        <w:t xml:space="preserve">, que </w:t>
      </w:r>
      <w:proofErr w:type="spellStart"/>
      <w:r>
        <w:rPr>
          <w:rStyle w:val="Bodytext1"/>
        </w:rPr>
        <w:t>incluyó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incidentes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expulsión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forzosa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parte</w:t>
      </w:r>
      <w:proofErr w:type="spellEnd"/>
      <w:r>
        <w:rPr>
          <w:rStyle w:val="Bodytext1"/>
        </w:rPr>
        <w:t xml:space="preserve"> de las </w:t>
      </w:r>
      <w:proofErr w:type="spellStart"/>
      <w:r>
        <w:rPr>
          <w:rStyle w:val="Bodytext1"/>
        </w:rPr>
        <w:t>fuerzas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israelíes</w:t>
      </w:r>
      <w:proofErr w:type="spellEnd"/>
      <w:r>
        <w:rPr>
          <w:rStyle w:val="Bodytext1"/>
        </w:rPr>
        <w:t xml:space="preserve">. Los </w:t>
      </w:r>
      <w:proofErr w:type="spellStart"/>
      <w:r>
        <w:rPr>
          <w:rStyle w:val="Bodytext1"/>
        </w:rPr>
        <w:t>palestinos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utilizan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término</w:t>
      </w:r>
      <w:proofErr w:type="spellEnd"/>
      <w:r>
        <w:rPr>
          <w:rStyle w:val="Bodytext1"/>
        </w:rPr>
        <w:t xml:space="preserve"> "Nakba", que </w:t>
      </w:r>
      <w:proofErr w:type="spellStart"/>
      <w:r>
        <w:rPr>
          <w:rStyle w:val="Bodytext1"/>
        </w:rPr>
        <w:t>significa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catástrofe</w:t>
      </w:r>
      <w:proofErr w:type="spellEnd"/>
      <w:r>
        <w:rPr>
          <w:rStyle w:val="Bodytext1"/>
        </w:rPr>
        <w:t xml:space="preserve">, para </w:t>
      </w:r>
      <w:proofErr w:type="spellStart"/>
      <w:r>
        <w:rPr>
          <w:rStyle w:val="Bodytext1"/>
        </w:rPr>
        <w:t>describir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desplazamiento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Mientras</w:t>
      </w:r>
      <w:proofErr w:type="spellEnd"/>
      <w:r>
        <w:rPr>
          <w:rStyle w:val="Bodytext1"/>
        </w:rPr>
        <w:t xml:space="preserve"> tanto,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países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norte</w:t>
      </w:r>
      <w:proofErr w:type="spellEnd"/>
      <w:r>
        <w:rPr>
          <w:rStyle w:val="Bodytext1"/>
        </w:rPr>
        <w:t xml:space="preserve"> de África,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Marruecos, Argelia, </w:t>
      </w:r>
      <w:proofErr w:type="spellStart"/>
      <w:r>
        <w:rPr>
          <w:rStyle w:val="Bodytext1"/>
        </w:rPr>
        <w:t>Túnez</w:t>
      </w:r>
      <w:proofErr w:type="spellEnd"/>
      <w:r>
        <w:rPr>
          <w:rStyle w:val="Bodytext1"/>
        </w:rPr>
        <w:t xml:space="preserve">, Libia y </w:t>
      </w:r>
      <w:proofErr w:type="spellStart"/>
      <w:r>
        <w:rPr>
          <w:rStyle w:val="Bodytext1"/>
        </w:rPr>
        <w:t>Egipto</w:t>
      </w:r>
      <w:proofErr w:type="spellEnd"/>
      <w:r>
        <w:rPr>
          <w:rStyle w:val="Bodytext1"/>
        </w:rPr>
        <w:t xml:space="preserve">, y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de Oriente </w:t>
      </w:r>
      <w:proofErr w:type="spellStart"/>
      <w:r>
        <w:rPr>
          <w:rStyle w:val="Bodytext1"/>
        </w:rPr>
        <w:t>Próximo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Irak</w:t>
      </w:r>
      <w:proofErr w:type="spellEnd"/>
      <w:r>
        <w:rPr>
          <w:rStyle w:val="Bodytext1"/>
        </w:rPr>
        <w:t xml:space="preserve"> y Yemen, </w:t>
      </w:r>
      <w:proofErr w:type="spellStart"/>
      <w:r>
        <w:rPr>
          <w:rStyle w:val="Bodytext1"/>
        </w:rPr>
        <w:t>comenzaron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a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expulsar</w:t>
      </w:r>
      <w:proofErr w:type="spellEnd"/>
      <w:r>
        <w:rPr>
          <w:rStyle w:val="Bodytext1"/>
        </w:rPr>
        <w:t xml:space="preserve"> a sus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Finalmente</w:t>
      </w:r>
      <w:proofErr w:type="spellEnd"/>
      <w:r>
        <w:rPr>
          <w:rStyle w:val="Bodytext1"/>
        </w:rPr>
        <w:t xml:space="preserve">, entre 800.000 y 850.000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se </w:t>
      </w:r>
      <w:proofErr w:type="spellStart"/>
      <w:r>
        <w:rPr>
          <w:rStyle w:val="Bodytext1"/>
        </w:rPr>
        <w:t>vieron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obligados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a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abandonar</w:t>
      </w:r>
      <w:proofErr w:type="spellEnd"/>
      <w:r>
        <w:rPr>
          <w:rStyle w:val="Bodytext1"/>
        </w:rPr>
        <w:t xml:space="preserve"> sus </w:t>
      </w:r>
      <w:proofErr w:type="spellStart"/>
      <w:r>
        <w:rPr>
          <w:rStyle w:val="Bodytext1"/>
        </w:rPr>
        <w:t>hogares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países</w:t>
      </w:r>
      <w:proofErr w:type="spellEnd"/>
      <w:r>
        <w:rPr>
          <w:rStyle w:val="Bodytext1"/>
        </w:rPr>
        <w:t xml:space="preserve">, a menudo </w:t>
      </w:r>
      <w:proofErr w:type="spellStart"/>
      <w:r>
        <w:rPr>
          <w:rStyle w:val="Bodytext1"/>
        </w:rPr>
        <w:t>dejándolo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todo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atrás</w:t>
      </w:r>
      <w:proofErr w:type="spellEnd"/>
      <w:r>
        <w:rPr>
          <w:rStyle w:val="Bodytext1"/>
        </w:rPr>
        <w:t>.</w:t>
      </w:r>
    </w:p>
    <w:p w14:paraId="17FF1ABC" w14:textId="77777777" w:rsidR="0062724F" w:rsidRDefault="00000000">
      <w:pPr>
        <w:pStyle w:val="Heading310"/>
        <w:keepNext/>
        <w:keepLines/>
      </w:pPr>
      <w:bookmarkStart w:id="5" w:name="bookmark12"/>
      <w:r>
        <w:rPr>
          <w:rStyle w:val="Heading31"/>
          <w:b/>
          <w:bCs/>
        </w:rPr>
        <w:t>CONFLICTO DESDE 1948</w:t>
      </w:r>
      <w:bookmarkEnd w:id="5"/>
    </w:p>
    <w:p w14:paraId="30B14CE7" w14:textId="77777777" w:rsidR="0062724F" w:rsidRDefault="00000000">
      <w:pPr>
        <w:pStyle w:val="Bodytext10"/>
        <w:spacing w:after="0"/>
      </w:pPr>
      <w:proofErr w:type="spellStart"/>
      <w:r>
        <w:rPr>
          <w:rStyle w:val="Bodytext1"/>
        </w:rPr>
        <w:t>Desde</w:t>
      </w:r>
      <w:proofErr w:type="spellEnd"/>
      <w:r>
        <w:rPr>
          <w:rStyle w:val="Bodytext1"/>
        </w:rPr>
        <w:t xml:space="preserve"> 1948,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ejércitos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varios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países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atacado</w:t>
      </w:r>
      <w:proofErr w:type="spellEnd"/>
      <w:r>
        <w:rPr>
          <w:rStyle w:val="Bodytext1"/>
        </w:rPr>
        <w:t xml:space="preserve"> Israel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múltiples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ocasiones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dando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lugar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serie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guerras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conflictos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Algunos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estos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conflictos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grandes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enfrentamientos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militares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la Guerra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r>
        <w:rPr>
          <w:rStyle w:val="Bodytext1"/>
        </w:rPr>
        <w:lastRenderedPageBreak/>
        <w:t xml:space="preserve">Seis Días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1967 y las </w:t>
      </w:r>
      <w:proofErr w:type="spellStart"/>
      <w:r>
        <w:rPr>
          <w:rStyle w:val="Bodytext1"/>
        </w:rPr>
        <w:t>Guerras</w:t>
      </w:r>
      <w:proofErr w:type="spellEnd"/>
      <w:r>
        <w:rPr>
          <w:rStyle w:val="Bodytext1"/>
        </w:rPr>
        <w:t xml:space="preserve"> del Yom Kippur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1973. Otros </w:t>
      </w:r>
      <w:proofErr w:type="spellStart"/>
      <w:r>
        <w:rPr>
          <w:rStyle w:val="Bodytext1"/>
        </w:rPr>
        <w:t>han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estallidos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violencia</w:t>
      </w:r>
      <w:proofErr w:type="spellEnd"/>
      <w:r>
        <w:rPr>
          <w:rStyle w:val="Bodytext1"/>
        </w:rPr>
        <w:t xml:space="preserve"> a menudo </w:t>
      </w:r>
      <w:proofErr w:type="spellStart"/>
      <w:r>
        <w:rPr>
          <w:rStyle w:val="Bodytext1"/>
        </w:rPr>
        <w:t>espoleados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tensiones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sobre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fronteras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seguridad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disputas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territoriales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Aunque</w:t>
      </w:r>
      <w:proofErr w:type="spellEnd"/>
      <w:r>
        <w:rPr>
          <w:rStyle w:val="Bodytext1"/>
        </w:rPr>
        <w:t xml:space="preserve"> Israel ha </w:t>
      </w:r>
      <w:proofErr w:type="spellStart"/>
      <w:r>
        <w:rPr>
          <w:rStyle w:val="Bodytext1"/>
        </w:rPr>
        <w:t>conseguido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imponerse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militarmente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persisten</w:t>
      </w:r>
      <w:proofErr w:type="spellEnd"/>
      <w:r>
        <w:rPr>
          <w:rStyle w:val="Bodytext1"/>
        </w:rPr>
        <w:t xml:space="preserve"> las </w:t>
      </w:r>
      <w:proofErr w:type="spellStart"/>
      <w:r>
        <w:rPr>
          <w:rStyle w:val="Bodytext1"/>
        </w:rPr>
        <w:t>disputas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sobre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territorios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estatuto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refugiados</w:t>
      </w:r>
      <w:proofErr w:type="spellEnd"/>
      <w:r>
        <w:rPr>
          <w:rStyle w:val="Bodytext1"/>
        </w:rPr>
        <w:t xml:space="preserve">. La </w:t>
      </w:r>
      <w:proofErr w:type="spellStart"/>
      <w:r>
        <w:rPr>
          <w:rStyle w:val="Bodytext1"/>
        </w:rPr>
        <w:t>mayoría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Estados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adoptado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postura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negarse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reconocer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a</w:t>
      </w:r>
      <w:proofErr w:type="gramEnd"/>
      <w:r>
        <w:rPr>
          <w:rStyle w:val="Bodytext1"/>
        </w:rPr>
        <w:t xml:space="preserve"> Israel, a </w:t>
      </w:r>
      <w:proofErr w:type="spellStart"/>
      <w:r>
        <w:rPr>
          <w:rStyle w:val="Bodytext1"/>
        </w:rPr>
        <w:t>negociar</w:t>
      </w:r>
      <w:proofErr w:type="spellEnd"/>
      <w:r>
        <w:rPr>
          <w:rStyle w:val="Bodytext1"/>
        </w:rPr>
        <w:t xml:space="preserve"> con Israel </w:t>
      </w:r>
      <w:proofErr w:type="spellStart"/>
      <w:r>
        <w:rPr>
          <w:rStyle w:val="Bodytext1"/>
        </w:rPr>
        <w:t>o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firmar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paz</w:t>
      </w:r>
      <w:proofErr w:type="spellEnd"/>
      <w:r>
        <w:rPr>
          <w:rStyle w:val="Bodytext1"/>
        </w:rPr>
        <w:t xml:space="preserve"> con Israel.</w:t>
      </w:r>
    </w:p>
    <w:p w14:paraId="1CE01303" w14:textId="77777777" w:rsidR="0062724F" w:rsidRDefault="00000000">
      <w:pPr>
        <w:pStyle w:val="Bodytext10"/>
        <w:ind w:left="560"/>
      </w:pPr>
      <w:proofErr w:type="spellStart"/>
      <w:r>
        <w:rPr>
          <w:rStyle w:val="Bodytext1"/>
        </w:rPr>
        <w:t>logrado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través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serie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fases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incluido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reconocimiento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Autoridad</w:t>
      </w:r>
      <w:proofErr w:type="spellEnd"/>
      <w:r>
        <w:rPr>
          <w:rStyle w:val="Bodytext1"/>
        </w:rPr>
        <w:t xml:space="preserve"> Palestina </w:t>
      </w:r>
      <w:proofErr w:type="spellStart"/>
      <w:r>
        <w:rPr>
          <w:rStyle w:val="Bodytext1"/>
        </w:rPr>
        <w:t>autónoma</w:t>
      </w:r>
      <w:proofErr w:type="spellEnd"/>
      <w:r>
        <w:rPr>
          <w:rStyle w:val="Bodytext1"/>
        </w:rPr>
        <w:t xml:space="preserve"> y la </w:t>
      </w:r>
      <w:proofErr w:type="spellStart"/>
      <w:r>
        <w:rPr>
          <w:rStyle w:val="Bodytext1"/>
        </w:rPr>
        <w:t>concesión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ésta</w:t>
      </w:r>
      <w:proofErr w:type="spellEnd"/>
      <w:r>
        <w:rPr>
          <w:rStyle w:val="Bodytext1"/>
        </w:rPr>
        <w:t xml:space="preserve"> del control </w:t>
      </w:r>
      <w:proofErr w:type="spellStart"/>
      <w:r>
        <w:rPr>
          <w:rStyle w:val="Bodytext1"/>
        </w:rPr>
        <w:t>administrativo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sobre</w:t>
      </w:r>
      <w:proofErr w:type="spellEnd"/>
      <w:r>
        <w:rPr>
          <w:rStyle w:val="Bodytext1"/>
        </w:rPr>
        <w:t xml:space="preserve"> partes de Cisjordania.</w:t>
      </w:r>
    </w:p>
    <w:p w14:paraId="5B460C71" w14:textId="77777777" w:rsidR="0062724F" w:rsidRPr="00191129" w:rsidRDefault="00000000">
      <w:pPr>
        <w:pStyle w:val="Bodytext10"/>
        <w:numPr>
          <w:ilvl w:val="0"/>
          <w:numId w:val="1"/>
        </w:numPr>
        <w:tabs>
          <w:tab w:val="left" w:pos="578"/>
        </w:tabs>
        <w:ind w:firstLine="380"/>
        <w:rPr>
          <w:lang w:val="de-DE"/>
        </w:rPr>
      </w:pPr>
      <w:r w:rsidRPr="00191129">
        <w:rPr>
          <w:rStyle w:val="Bodytext1"/>
          <w:lang w:val="de-DE"/>
        </w:rPr>
        <w:t xml:space="preserve">En 1994, Israel y </w:t>
      </w:r>
      <w:proofErr w:type="spellStart"/>
      <w:r w:rsidRPr="00191129">
        <w:rPr>
          <w:rStyle w:val="Bodytext1"/>
          <w:lang w:val="de-DE"/>
        </w:rPr>
        <w:t>Jordania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firmaron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un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tratado</w:t>
      </w:r>
      <w:proofErr w:type="spellEnd"/>
      <w:r w:rsidRPr="00191129">
        <w:rPr>
          <w:rStyle w:val="Bodytext1"/>
          <w:lang w:val="de-DE"/>
        </w:rPr>
        <w:t xml:space="preserve"> de </w:t>
      </w:r>
      <w:proofErr w:type="spellStart"/>
      <w:r w:rsidRPr="00191129">
        <w:rPr>
          <w:rStyle w:val="Bodytext1"/>
          <w:lang w:val="de-DE"/>
        </w:rPr>
        <w:t>paz</w:t>
      </w:r>
      <w:proofErr w:type="spellEnd"/>
      <w:r w:rsidRPr="00191129">
        <w:rPr>
          <w:rStyle w:val="Bodytext1"/>
          <w:lang w:val="de-DE"/>
        </w:rPr>
        <w:t>.</w:t>
      </w:r>
    </w:p>
    <w:p w14:paraId="2958274A" w14:textId="77777777" w:rsidR="0062724F" w:rsidRPr="00191129" w:rsidRDefault="00000000">
      <w:pPr>
        <w:pStyle w:val="Bodytext10"/>
        <w:numPr>
          <w:ilvl w:val="0"/>
          <w:numId w:val="1"/>
        </w:numPr>
        <w:tabs>
          <w:tab w:val="left" w:pos="578"/>
        </w:tabs>
        <w:spacing w:line="312" w:lineRule="auto"/>
        <w:ind w:left="560" w:hanging="180"/>
        <w:rPr>
          <w:lang w:val="de-DE"/>
        </w:rPr>
      </w:pPr>
      <w:r w:rsidRPr="00191129">
        <w:rPr>
          <w:rStyle w:val="Bodytext1"/>
          <w:lang w:val="de-DE"/>
        </w:rPr>
        <w:t xml:space="preserve">En 2020, Israel </w:t>
      </w:r>
      <w:proofErr w:type="spellStart"/>
      <w:r w:rsidRPr="00191129">
        <w:rPr>
          <w:rStyle w:val="Bodytext1"/>
          <w:lang w:val="de-DE"/>
        </w:rPr>
        <w:t>firmó</w:t>
      </w:r>
      <w:proofErr w:type="spellEnd"/>
      <w:r w:rsidRPr="00191129">
        <w:rPr>
          <w:rStyle w:val="Bodytext1"/>
          <w:lang w:val="de-DE"/>
        </w:rPr>
        <w:t xml:space="preserve"> los </w:t>
      </w:r>
      <w:proofErr w:type="spellStart"/>
      <w:r w:rsidRPr="00191129">
        <w:rPr>
          <w:rStyle w:val="Bodytext1"/>
          <w:lang w:val="de-DE"/>
        </w:rPr>
        <w:t>Acuerdos</w:t>
      </w:r>
      <w:proofErr w:type="spellEnd"/>
      <w:r w:rsidRPr="00191129">
        <w:rPr>
          <w:rStyle w:val="Bodytext1"/>
          <w:lang w:val="de-DE"/>
        </w:rPr>
        <w:t xml:space="preserve"> de Abraham, </w:t>
      </w:r>
      <w:proofErr w:type="spellStart"/>
      <w:r w:rsidRPr="00191129">
        <w:rPr>
          <w:rStyle w:val="Bodytext1"/>
          <w:lang w:val="de-DE"/>
        </w:rPr>
        <w:t>una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serie</w:t>
      </w:r>
      <w:proofErr w:type="spellEnd"/>
      <w:r w:rsidRPr="00191129">
        <w:rPr>
          <w:rStyle w:val="Bodytext1"/>
          <w:lang w:val="de-DE"/>
        </w:rPr>
        <w:t xml:space="preserve"> de </w:t>
      </w:r>
      <w:proofErr w:type="spellStart"/>
      <w:r w:rsidRPr="00191129">
        <w:rPr>
          <w:rStyle w:val="Bodytext1"/>
          <w:lang w:val="de-DE"/>
        </w:rPr>
        <w:t>acuerdos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para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normalizar</w:t>
      </w:r>
      <w:proofErr w:type="spellEnd"/>
      <w:r w:rsidRPr="00191129">
        <w:rPr>
          <w:rStyle w:val="Bodytext1"/>
          <w:lang w:val="de-DE"/>
        </w:rPr>
        <w:t xml:space="preserve"> las </w:t>
      </w:r>
      <w:proofErr w:type="spellStart"/>
      <w:r w:rsidRPr="00191129">
        <w:rPr>
          <w:rStyle w:val="Bodytext1"/>
          <w:lang w:val="de-DE"/>
        </w:rPr>
        <w:t>relaciones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con</w:t>
      </w:r>
      <w:proofErr w:type="spellEnd"/>
      <w:r w:rsidRPr="00191129">
        <w:rPr>
          <w:rStyle w:val="Bodytext1"/>
          <w:lang w:val="de-DE"/>
        </w:rPr>
        <w:t xml:space="preserve"> los </w:t>
      </w:r>
      <w:proofErr w:type="spellStart"/>
      <w:r w:rsidRPr="00191129">
        <w:rPr>
          <w:rStyle w:val="Bodytext1"/>
          <w:lang w:val="de-DE"/>
        </w:rPr>
        <w:t>Estados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árabes</w:t>
      </w:r>
      <w:proofErr w:type="spellEnd"/>
      <w:r w:rsidRPr="00191129">
        <w:rPr>
          <w:rStyle w:val="Bodytext1"/>
          <w:lang w:val="de-DE"/>
        </w:rPr>
        <w:t xml:space="preserve"> de EAU, </w:t>
      </w:r>
      <w:proofErr w:type="spellStart"/>
      <w:r w:rsidRPr="00191129">
        <w:rPr>
          <w:rStyle w:val="Bodytext1"/>
          <w:lang w:val="de-DE"/>
        </w:rPr>
        <w:t>Bahréin</w:t>
      </w:r>
      <w:proofErr w:type="spellEnd"/>
      <w:r w:rsidRPr="00191129">
        <w:rPr>
          <w:rStyle w:val="Bodytext1"/>
          <w:lang w:val="de-DE"/>
        </w:rPr>
        <w:t xml:space="preserve"> y </w:t>
      </w:r>
      <w:proofErr w:type="spellStart"/>
      <w:r w:rsidRPr="00191129">
        <w:rPr>
          <w:rStyle w:val="Bodytext1"/>
          <w:lang w:val="de-DE"/>
        </w:rPr>
        <w:t>Marruecos</w:t>
      </w:r>
      <w:proofErr w:type="spellEnd"/>
      <w:r w:rsidRPr="00191129">
        <w:rPr>
          <w:rStyle w:val="Bodytext1"/>
          <w:lang w:val="de-DE"/>
        </w:rPr>
        <w:t>.</w:t>
      </w:r>
    </w:p>
    <w:p w14:paraId="35E80C5D" w14:textId="77777777" w:rsidR="0062724F" w:rsidRPr="00191129" w:rsidRDefault="00000000">
      <w:pPr>
        <w:pStyle w:val="Bodytext10"/>
        <w:rPr>
          <w:lang w:val="de-DE"/>
        </w:rPr>
      </w:pPr>
      <w:r w:rsidRPr="00191129">
        <w:rPr>
          <w:rStyle w:val="Bodytext1"/>
          <w:lang w:val="de-DE"/>
        </w:rPr>
        <w:t xml:space="preserve">A </w:t>
      </w:r>
      <w:proofErr w:type="spellStart"/>
      <w:r w:rsidRPr="00191129">
        <w:rPr>
          <w:rStyle w:val="Bodytext1"/>
          <w:lang w:val="de-DE"/>
        </w:rPr>
        <w:t>pesar</w:t>
      </w:r>
      <w:proofErr w:type="spellEnd"/>
      <w:r w:rsidRPr="00191129">
        <w:rPr>
          <w:rStyle w:val="Bodytext1"/>
          <w:lang w:val="de-DE"/>
        </w:rPr>
        <w:t xml:space="preserve"> de </w:t>
      </w:r>
      <w:proofErr w:type="spellStart"/>
      <w:r w:rsidRPr="00191129">
        <w:rPr>
          <w:rStyle w:val="Bodytext1"/>
          <w:lang w:val="de-DE"/>
        </w:rPr>
        <w:t>estos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esfuerzos</w:t>
      </w:r>
      <w:proofErr w:type="spellEnd"/>
      <w:r w:rsidRPr="00191129">
        <w:rPr>
          <w:rStyle w:val="Bodytext1"/>
          <w:lang w:val="de-DE"/>
        </w:rPr>
        <w:t xml:space="preserve"> de </w:t>
      </w:r>
      <w:proofErr w:type="spellStart"/>
      <w:r w:rsidRPr="00191129">
        <w:rPr>
          <w:rStyle w:val="Bodytext1"/>
          <w:lang w:val="de-DE"/>
        </w:rPr>
        <w:t>paz</w:t>
      </w:r>
      <w:proofErr w:type="spellEnd"/>
      <w:r w:rsidRPr="00191129">
        <w:rPr>
          <w:rStyle w:val="Bodytext1"/>
          <w:lang w:val="de-DE"/>
        </w:rPr>
        <w:t xml:space="preserve">, en la </w:t>
      </w:r>
      <w:proofErr w:type="spellStart"/>
      <w:r w:rsidRPr="00191129">
        <w:rPr>
          <w:rStyle w:val="Bodytext1"/>
          <w:lang w:val="de-DE"/>
        </w:rPr>
        <w:t>mayor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parte</w:t>
      </w:r>
      <w:proofErr w:type="spellEnd"/>
      <w:r w:rsidRPr="00191129">
        <w:rPr>
          <w:rStyle w:val="Bodytext1"/>
          <w:lang w:val="de-DE"/>
        </w:rPr>
        <w:t xml:space="preserve"> del </w:t>
      </w:r>
      <w:proofErr w:type="spellStart"/>
      <w:r w:rsidRPr="00191129">
        <w:rPr>
          <w:rStyle w:val="Bodytext1"/>
          <w:lang w:val="de-DE"/>
        </w:rPr>
        <w:t>mundo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árabe</w:t>
      </w:r>
      <w:proofErr w:type="spellEnd"/>
      <w:r w:rsidRPr="00191129">
        <w:rPr>
          <w:rStyle w:val="Bodytext1"/>
          <w:lang w:val="de-DE"/>
        </w:rPr>
        <w:t xml:space="preserve"> y </w:t>
      </w:r>
      <w:proofErr w:type="spellStart"/>
      <w:r w:rsidRPr="00191129">
        <w:rPr>
          <w:rStyle w:val="Bodytext1"/>
          <w:lang w:val="de-DE"/>
        </w:rPr>
        <w:t>musulmán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sigue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existiendo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una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gran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oposición</w:t>
      </w:r>
      <w:proofErr w:type="spellEnd"/>
      <w:r w:rsidRPr="00191129">
        <w:rPr>
          <w:rStyle w:val="Bodytext1"/>
          <w:lang w:val="de-DE"/>
        </w:rPr>
        <w:t xml:space="preserve"> al </w:t>
      </w:r>
      <w:proofErr w:type="spellStart"/>
      <w:r w:rsidRPr="00191129">
        <w:rPr>
          <w:rStyle w:val="Bodytext1"/>
          <w:lang w:val="de-DE"/>
        </w:rPr>
        <w:t>derecho</w:t>
      </w:r>
      <w:proofErr w:type="spellEnd"/>
      <w:r w:rsidRPr="00191129">
        <w:rPr>
          <w:rStyle w:val="Bodytext1"/>
          <w:lang w:val="de-DE"/>
        </w:rPr>
        <w:t xml:space="preserve"> de Israel a </w:t>
      </w:r>
      <w:proofErr w:type="spellStart"/>
      <w:r w:rsidRPr="00191129">
        <w:rPr>
          <w:rStyle w:val="Bodytext1"/>
          <w:lang w:val="de-DE"/>
        </w:rPr>
        <w:t>existir</w:t>
      </w:r>
      <w:proofErr w:type="spellEnd"/>
      <w:r w:rsidRPr="00191129">
        <w:rPr>
          <w:rStyle w:val="Bodytext1"/>
          <w:lang w:val="de-DE"/>
        </w:rPr>
        <w:t xml:space="preserve">. </w:t>
      </w:r>
      <w:proofErr w:type="spellStart"/>
      <w:r w:rsidRPr="00191129">
        <w:rPr>
          <w:rStyle w:val="Bodytext1"/>
          <w:lang w:val="de-DE"/>
        </w:rPr>
        <w:t>Siguen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surgiendo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conflictos</w:t>
      </w:r>
      <w:proofErr w:type="spellEnd"/>
      <w:r w:rsidRPr="00191129">
        <w:rPr>
          <w:rStyle w:val="Bodytext1"/>
          <w:lang w:val="de-DE"/>
        </w:rPr>
        <w:t xml:space="preserve"> entre Israel y </w:t>
      </w:r>
      <w:proofErr w:type="spellStart"/>
      <w:r w:rsidRPr="00191129">
        <w:rPr>
          <w:rStyle w:val="Bodytext1"/>
          <w:lang w:val="de-DE"/>
        </w:rPr>
        <w:t>sus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vecinos</w:t>
      </w:r>
      <w:proofErr w:type="spellEnd"/>
      <w:r w:rsidRPr="00191129">
        <w:rPr>
          <w:rStyle w:val="Bodytext1"/>
          <w:lang w:val="de-DE"/>
        </w:rPr>
        <w:t xml:space="preserve">, </w:t>
      </w:r>
      <w:proofErr w:type="spellStart"/>
      <w:r w:rsidRPr="00191129">
        <w:rPr>
          <w:rStyle w:val="Bodytext1"/>
          <w:lang w:val="de-DE"/>
        </w:rPr>
        <w:t>sobre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todo</w:t>
      </w:r>
      <w:proofErr w:type="spellEnd"/>
      <w:r w:rsidRPr="00191129">
        <w:rPr>
          <w:rStyle w:val="Bodytext1"/>
          <w:lang w:val="de-DE"/>
        </w:rPr>
        <w:t xml:space="preserve"> en </w:t>
      </w:r>
      <w:proofErr w:type="spellStart"/>
      <w:r w:rsidRPr="00191129">
        <w:rPr>
          <w:rStyle w:val="Bodytext1"/>
          <w:lang w:val="de-DE"/>
        </w:rPr>
        <w:t>épocas</w:t>
      </w:r>
      <w:proofErr w:type="spellEnd"/>
      <w:r w:rsidRPr="00191129">
        <w:rPr>
          <w:rStyle w:val="Bodytext1"/>
          <w:lang w:val="de-DE"/>
        </w:rPr>
        <w:t xml:space="preserve"> de </w:t>
      </w:r>
      <w:proofErr w:type="spellStart"/>
      <w:r w:rsidRPr="00191129">
        <w:rPr>
          <w:rStyle w:val="Bodytext1"/>
          <w:lang w:val="de-DE"/>
        </w:rPr>
        <w:t>tensión</w:t>
      </w:r>
      <w:proofErr w:type="spellEnd"/>
      <w:r w:rsidRPr="00191129">
        <w:rPr>
          <w:rStyle w:val="Bodytext1"/>
          <w:lang w:val="de-DE"/>
        </w:rPr>
        <w:t xml:space="preserve"> y </w:t>
      </w:r>
      <w:proofErr w:type="spellStart"/>
      <w:r w:rsidRPr="00191129">
        <w:rPr>
          <w:rStyle w:val="Bodytext1"/>
          <w:lang w:val="de-DE"/>
        </w:rPr>
        <w:t>agitación</w:t>
      </w:r>
      <w:proofErr w:type="spellEnd"/>
      <w:r w:rsidRPr="00191129">
        <w:rPr>
          <w:rStyle w:val="Bodytext1"/>
          <w:lang w:val="de-DE"/>
        </w:rPr>
        <w:t>.</w:t>
      </w:r>
    </w:p>
    <w:p w14:paraId="222F1465" w14:textId="77777777" w:rsidR="0062724F" w:rsidRDefault="00000000">
      <w:pPr>
        <w:pStyle w:val="Bodytext10"/>
        <w:spacing w:after="0"/>
        <w:sectPr w:rsidR="0062724F">
          <w:type w:val="continuous"/>
          <w:pgSz w:w="12240" w:h="15840"/>
          <w:pgMar w:top="557" w:right="1068" w:bottom="1360" w:left="1039" w:header="0" w:footer="3" w:gutter="0"/>
          <w:cols w:num="2" w:space="302"/>
          <w:noEndnote/>
          <w:docGrid w:linePitch="360"/>
        </w:sectPr>
      </w:pPr>
      <w:r w:rsidRPr="00191129">
        <w:rPr>
          <w:rStyle w:val="Bodytext1"/>
          <w:lang w:val="de-DE"/>
        </w:rPr>
        <w:t xml:space="preserve">El </w:t>
      </w:r>
      <w:proofErr w:type="spellStart"/>
      <w:r w:rsidRPr="00191129">
        <w:rPr>
          <w:rStyle w:val="Bodytext1"/>
          <w:lang w:val="de-DE"/>
        </w:rPr>
        <w:t>actual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conflicto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palestino-israelí</w:t>
      </w:r>
      <w:proofErr w:type="spellEnd"/>
      <w:r w:rsidRPr="00191129">
        <w:rPr>
          <w:rStyle w:val="Bodytext1"/>
          <w:lang w:val="de-DE"/>
        </w:rPr>
        <w:t xml:space="preserve"> es </w:t>
      </w:r>
      <w:proofErr w:type="spellStart"/>
      <w:r w:rsidRPr="00191129">
        <w:rPr>
          <w:rStyle w:val="Bodytext1"/>
          <w:lang w:val="de-DE"/>
        </w:rPr>
        <w:t>complejo</w:t>
      </w:r>
      <w:proofErr w:type="spellEnd"/>
      <w:r w:rsidRPr="00191129">
        <w:rPr>
          <w:rStyle w:val="Bodytext1"/>
          <w:lang w:val="de-DE"/>
        </w:rPr>
        <w:t xml:space="preserve">, </w:t>
      </w:r>
      <w:proofErr w:type="spellStart"/>
      <w:r w:rsidRPr="00191129">
        <w:rPr>
          <w:rStyle w:val="Bodytext1"/>
          <w:lang w:val="de-DE"/>
        </w:rPr>
        <w:t>con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retos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relacionados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con</w:t>
      </w:r>
      <w:proofErr w:type="spellEnd"/>
      <w:r w:rsidRPr="00191129">
        <w:rPr>
          <w:rStyle w:val="Bodytext1"/>
          <w:lang w:val="de-DE"/>
        </w:rPr>
        <w:t xml:space="preserve"> las </w:t>
      </w:r>
      <w:proofErr w:type="spellStart"/>
      <w:r w:rsidRPr="00191129">
        <w:rPr>
          <w:rStyle w:val="Bodytext1"/>
          <w:lang w:val="de-DE"/>
        </w:rPr>
        <w:t>fronteras</w:t>
      </w:r>
      <w:proofErr w:type="spellEnd"/>
      <w:r w:rsidRPr="00191129">
        <w:rPr>
          <w:rStyle w:val="Bodytext1"/>
          <w:lang w:val="de-DE"/>
        </w:rPr>
        <w:t xml:space="preserve">, los </w:t>
      </w:r>
      <w:proofErr w:type="spellStart"/>
      <w:r w:rsidRPr="00191129">
        <w:rPr>
          <w:rStyle w:val="Bodytext1"/>
          <w:lang w:val="de-DE"/>
        </w:rPr>
        <w:t>asentamientos</w:t>
      </w:r>
      <w:proofErr w:type="spellEnd"/>
      <w:r w:rsidRPr="00191129">
        <w:rPr>
          <w:rStyle w:val="Bodytext1"/>
          <w:lang w:val="de-DE"/>
        </w:rPr>
        <w:t xml:space="preserve">, la </w:t>
      </w:r>
      <w:proofErr w:type="spellStart"/>
      <w:r w:rsidRPr="00191129">
        <w:rPr>
          <w:rStyle w:val="Bodytext1"/>
          <w:lang w:val="de-DE"/>
        </w:rPr>
        <w:t>soberanía</w:t>
      </w:r>
      <w:proofErr w:type="spellEnd"/>
      <w:r w:rsidRPr="00191129">
        <w:rPr>
          <w:rStyle w:val="Bodytext1"/>
          <w:lang w:val="de-DE"/>
        </w:rPr>
        <w:t xml:space="preserve"> y </w:t>
      </w:r>
      <w:proofErr w:type="spellStart"/>
      <w:r w:rsidRPr="00191129">
        <w:rPr>
          <w:rStyle w:val="Bodytext1"/>
          <w:lang w:val="de-DE"/>
        </w:rPr>
        <w:t>otras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cuestiones</w:t>
      </w:r>
      <w:proofErr w:type="spellEnd"/>
      <w:r w:rsidRPr="00191129">
        <w:rPr>
          <w:rStyle w:val="Bodytext1"/>
          <w:lang w:val="de-DE"/>
        </w:rPr>
        <w:t xml:space="preserve"> </w:t>
      </w:r>
      <w:proofErr w:type="spellStart"/>
      <w:r w:rsidRPr="00191129">
        <w:rPr>
          <w:rStyle w:val="Bodytext1"/>
          <w:lang w:val="de-DE"/>
        </w:rPr>
        <w:t>polémicas</w:t>
      </w:r>
      <w:proofErr w:type="spellEnd"/>
      <w:r w:rsidRPr="00191129">
        <w:rPr>
          <w:rStyle w:val="Bodytext1"/>
          <w:lang w:val="de-DE"/>
        </w:rPr>
        <w:t xml:space="preserve">. </w:t>
      </w:r>
      <w:r>
        <w:rPr>
          <w:rStyle w:val="Bodytext1"/>
        </w:rPr>
        <w:t xml:space="preserve">Hay </w:t>
      </w:r>
      <w:proofErr w:type="spellStart"/>
      <w:r>
        <w:rPr>
          <w:rStyle w:val="Bodytext1"/>
        </w:rPr>
        <w:t>quienes</w:t>
      </w:r>
      <w:proofErr w:type="spellEnd"/>
      <w:r>
        <w:rPr>
          <w:rStyle w:val="Bodytext1"/>
        </w:rPr>
        <w:t xml:space="preserve">, a ambos </w:t>
      </w:r>
      <w:proofErr w:type="spellStart"/>
      <w:r>
        <w:rPr>
          <w:rStyle w:val="Bodytext1"/>
        </w:rPr>
        <w:t>lados</w:t>
      </w:r>
      <w:proofErr w:type="spell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conflicto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esperan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lograr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algún</w:t>
      </w:r>
      <w:proofErr w:type="spellEnd"/>
      <w:r>
        <w:rPr>
          <w:rStyle w:val="Bodytext1"/>
        </w:rPr>
        <w:t xml:space="preserve"> día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coexistencia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pacífica</w:t>
      </w:r>
      <w:proofErr w:type="spellEnd"/>
      <w:r>
        <w:rPr>
          <w:rStyle w:val="Bodytext1"/>
        </w:rPr>
        <w:t>.</w:t>
      </w:r>
    </w:p>
    <w:p w14:paraId="032E1A8C" w14:textId="77777777" w:rsidR="0062724F" w:rsidRDefault="0062724F">
      <w:pPr>
        <w:spacing w:before="76" w:after="76" w:line="240" w:lineRule="exact"/>
        <w:rPr>
          <w:sz w:val="19"/>
          <w:szCs w:val="19"/>
        </w:rPr>
      </w:pPr>
    </w:p>
    <w:p w14:paraId="1ABD14A6" w14:textId="77777777" w:rsidR="0062724F" w:rsidRDefault="0062724F">
      <w:pPr>
        <w:spacing w:line="1" w:lineRule="exact"/>
        <w:sectPr w:rsidR="0062724F">
          <w:type w:val="continuous"/>
          <w:pgSz w:w="12240" w:h="15840"/>
          <w:pgMar w:top="1032" w:right="0" w:bottom="1046" w:left="0" w:header="0" w:footer="3" w:gutter="0"/>
          <w:cols w:space="720"/>
          <w:noEndnote/>
          <w:docGrid w:linePitch="360"/>
        </w:sectPr>
      </w:pPr>
    </w:p>
    <w:p w14:paraId="62CDE917" w14:textId="77777777" w:rsidR="0062724F" w:rsidRDefault="00000000">
      <w:pPr>
        <w:pStyle w:val="Heading310"/>
        <w:keepNext/>
        <w:keepLines/>
      </w:pPr>
      <w:bookmarkStart w:id="6" w:name="bookmark14"/>
      <w:r>
        <w:rPr>
          <w:rStyle w:val="Heading31"/>
          <w:b/>
          <w:bCs/>
        </w:rPr>
        <w:t>INTENTOS DE ALCANZAR LA PAZ</w:t>
      </w:r>
      <w:bookmarkEnd w:id="6"/>
    </w:p>
    <w:p w14:paraId="1073FE76" w14:textId="77777777" w:rsidR="0062724F" w:rsidRDefault="00000000">
      <w:pPr>
        <w:pStyle w:val="Bodytext10"/>
      </w:pPr>
      <w:proofErr w:type="spellStart"/>
      <w:r>
        <w:rPr>
          <w:rStyle w:val="Bodytext1"/>
        </w:rPr>
        <w:t>Desde</w:t>
      </w:r>
      <w:proofErr w:type="spellEnd"/>
      <w:r>
        <w:rPr>
          <w:rStyle w:val="Bodytext1"/>
        </w:rPr>
        <w:t xml:space="preserve"> 1978 ha </w:t>
      </w:r>
      <w:proofErr w:type="spellStart"/>
      <w:r>
        <w:rPr>
          <w:rStyle w:val="Bodytext1"/>
        </w:rPr>
        <w:t>habido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varios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intentos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paz</w:t>
      </w:r>
      <w:proofErr w:type="spellEnd"/>
      <w:r>
        <w:rPr>
          <w:rStyle w:val="Bodytext1"/>
        </w:rPr>
        <w:t xml:space="preserve"> entre Israel y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países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algunos</w:t>
      </w:r>
      <w:proofErr w:type="spellEnd"/>
      <w:r>
        <w:rPr>
          <w:rStyle w:val="Bodytext1"/>
        </w:rPr>
        <w:t xml:space="preserve"> con </w:t>
      </w:r>
      <w:proofErr w:type="spellStart"/>
      <w:r>
        <w:rPr>
          <w:rStyle w:val="Bodytext1"/>
        </w:rPr>
        <w:t>más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éxito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otros</w:t>
      </w:r>
      <w:proofErr w:type="spellEnd"/>
      <w:r>
        <w:rPr>
          <w:rStyle w:val="Bodytext1"/>
        </w:rPr>
        <w:t xml:space="preserve">. </w:t>
      </w:r>
      <w:proofErr w:type="spellStart"/>
      <w:r>
        <w:rPr>
          <w:rStyle w:val="Bodytext1"/>
        </w:rPr>
        <w:t>Algunos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más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exitosos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fueron</w:t>
      </w:r>
      <w:proofErr w:type="spellEnd"/>
      <w:r>
        <w:rPr>
          <w:rStyle w:val="Bodytext1"/>
        </w:rPr>
        <w:t>:</w:t>
      </w:r>
    </w:p>
    <w:p w14:paraId="4CF5A5F2" w14:textId="77777777" w:rsidR="0062724F" w:rsidRDefault="00000000">
      <w:pPr>
        <w:pStyle w:val="Bodytext10"/>
        <w:numPr>
          <w:ilvl w:val="0"/>
          <w:numId w:val="1"/>
        </w:numPr>
        <w:tabs>
          <w:tab w:val="left" w:pos="578"/>
        </w:tabs>
        <w:ind w:left="560" w:hanging="180"/>
      </w:pPr>
      <w:r>
        <w:rPr>
          <w:rStyle w:val="Bodytext1"/>
        </w:rPr>
        <w:t xml:space="preserve">En 1979, Israel </w:t>
      </w:r>
      <w:proofErr w:type="spellStart"/>
      <w:r>
        <w:rPr>
          <w:rStyle w:val="Bodytext1"/>
        </w:rPr>
        <w:t>devolvió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península</w:t>
      </w:r>
      <w:proofErr w:type="spellEnd"/>
      <w:r>
        <w:rPr>
          <w:rStyle w:val="Bodytext1"/>
        </w:rPr>
        <w:t xml:space="preserve"> del </w:t>
      </w:r>
      <w:proofErr w:type="spellStart"/>
      <w:r>
        <w:rPr>
          <w:rStyle w:val="Bodytext1"/>
        </w:rPr>
        <w:t>Sinaí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capturada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Egipto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1967, a </w:t>
      </w:r>
      <w:proofErr w:type="spellStart"/>
      <w:r>
        <w:rPr>
          <w:rStyle w:val="Bodytext1"/>
        </w:rPr>
        <w:t>cambio</w:t>
      </w:r>
      <w:proofErr w:type="spellEnd"/>
      <w:r>
        <w:rPr>
          <w:rStyle w:val="Bodytext1"/>
        </w:rPr>
        <w:t xml:space="preserve"> de la </w:t>
      </w:r>
      <w:proofErr w:type="spellStart"/>
      <w:r>
        <w:rPr>
          <w:rStyle w:val="Bodytext1"/>
        </w:rPr>
        <w:t>paz</w:t>
      </w:r>
      <w:proofErr w:type="spellEnd"/>
      <w:r>
        <w:rPr>
          <w:rStyle w:val="Bodytext1"/>
        </w:rPr>
        <w:t xml:space="preserve"> con </w:t>
      </w:r>
      <w:proofErr w:type="spellStart"/>
      <w:r>
        <w:rPr>
          <w:rStyle w:val="Bodytext1"/>
        </w:rPr>
        <w:t>Egipto</w:t>
      </w:r>
      <w:proofErr w:type="spellEnd"/>
      <w:r>
        <w:rPr>
          <w:rStyle w:val="Bodytext1"/>
        </w:rPr>
        <w:t xml:space="preserve">. Fue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primer </w:t>
      </w:r>
      <w:proofErr w:type="spellStart"/>
      <w:r>
        <w:rPr>
          <w:rStyle w:val="Bodytext1"/>
        </w:rPr>
        <w:t>tratado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paz</w:t>
      </w:r>
      <w:proofErr w:type="spellEnd"/>
      <w:r>
        <w:rPr>
          <w:rStyle w:val="Bodytext1"/>
        </w:rPr>
        <w:t xml:space="preserve"> entre un </w:t>
      </w:r>
      <w:proofErr w:type="spellStart"/>
      <w:r>
        <w:rPr>
          <w:rStyle w:val="Bodytext1"/>
        </w:rPr>
        <w:t>país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árabe</w:t>
      </w:r>
      <w:proofErr w:type="spellEnd"/>
      <w:r>
        <w:rPr>
          <w:rStyle w:val="Bodytext1"/>
        </w:rPr>
        <w:t xml:space="preserve"> e Israel, un </w:t>
      </w:r>
      <w:proofErr w:type="spellStart"/>
      <w:r>
        <w:rPr>
          <w:rStyle w:val="Bodytext1"/>
        </w:rPr>
        <w:t>hito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significativo</w:t>
      </w:r>
      <w:proofErr w:type="spellEnd"/>
      <w:r>
        <w:rPr>
          <w:rStyle w:val="Bodytext1"/>
        </w:rPr>
        <w:t>.</w:t>
      </w:r>
    </w:p>
    <w:p w14:paraId="06EC0DC8" w14:textId="77777777" w:rsidR="0062724F" w:rsidRDefault="00000000">
      <w:pPr>
        <w:pStyle w:val="Bodytext10"/>
        <w:numPr>
          <w:ilvl w:val="0"/>
          <w:numId w:val="1"/>
        </w:numPr>
        <w:tabs>
          <w:tab w:val="left" w:pos="578"/>
        </w:tabs>
        <w:ind w:left="560" w:hanging="180"/>
      </w:pPr>
      <w:r>
        <w:rPr>
          <w:rStyle w:val="Bodytext1"/>
        </w:rPr>
        <w:t xml:space="preserve">En 1993 y 1995, Israel y la </w:t>
      </w:r>
      <w:proofErr w:type="spellStart"/>
      <w:r>
        <w:rPr>
          <w:rStyle w:val="Bodytext1"/>
        </w:rPr>
        <w:t>Organización</w:t>
      </w:r>
      <w:proofErr w:type="spellEnd"/>
      <w:r>
        <w:rPr>
          <w:rStyle w:val="Bodytext1"/>
        </w:rPr>
        <w:t xml:space="preserve"> para la </w:t>
      </w:r>
      <w:proofErr w:type="spellStart"/>
      <w:r>
        <w:rPr>
          <w:rStyle w:val="Bodytext1"/>
        </w:rPr>
        <w:t>Liberación</w:t>
      </w:r>
      <w:proofErr w:type="spellEnd"/>
      <w:r>
        <w:rPr>
          <w:rStyle w:val="Bodytext1"/>
        </w:rPr>
        <w:t xml:space="preserve"> de Palestina (OLP) </w:t>
      </w:r>
      <w:proofErr w:type="spellStart"/>
      <w:r>
        <w:rPr>
          <w:rStyle w:val="Bodytext1"/>
        </w:rPr>
        <w:t>firmaron</w:t>
      </w:r>
      <w:proofErr w:type="spellEnd"/>
      <w:r>
        <w:rPr>
          <w:rStyle w:val="Bodytext1"/>
        </w:rPr>
        <w:t xml:space="preserve"> dos </w:t>
      </w:r>
      <w:proofErr w:type="spellStart"/>
      <w:r>
        <w:rPr>
          <w:rStyle w:val="Bodytext1"/>
        </w:rPr>
        <w:t>tratados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denominados</w:t>
      </w:r>
      <w:proofErr w:type="spellEnd"/>
      <w:r>
        <w:rPr>
          <w:rStyle w:val="Bodytext1"/>
        </w:rPr>
        <w:t xml:space="preserve"> "</w:t>
      </w:r>
      <w:proofErr w:type="spellStart"/>
      <w:r>
        <w:rPr>
          <w:rStyle w:val="Bodytext1"/>
        </w:rPr>
        <w:t>Acuerdos</w:t>
      </w:r>
      <w:proofErr w:type="spellEnd"/>
      <w:r>
        <w:rPr>
          <w:rStyle w:val="Bodytext1"/>
        </w:rPr>
        <w:t xml:space="preserve"> de Oslo" con la </w:t>
      </w:r>
      <w:proofErr w:type="spellStart"/>
      <w:r>
        <w:rPr>
          <w:rStyle w:val="Bodytext1"/>
        </w:rPr>
        <w:t>esperanza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alcanzar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paz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solución</w:t>
      </w:r>
      <w:proofErr w:type="spellEnd"/>
      <w:r>
        <w:rPr>
          <w:rStyle w:val="Bodytext1"/>
        </w:rPr>
        <w:t xml:space="preserve"> de dos </w:t>
      </w:r>
      <w:proofErr w:type="spellStart"/>
      <w:r>
        <w:rPr>
          <w:rStyle w:val="Bodytext1"/>
        </w:rPr>
        <w:t>Estados</w:t>
      </w:r>
      <w:proofErr w:type="spellEnd"/>
      <w:r>
        <w:rPr>
          <w:rStyle w:val="Bodytext1"/>
        </w:rPr>
        <w:t xml:space="preserve"> (</w:t>
      </w:r>
      <w:proofErr w:type="gramStart"/>
      <w:r>
        <w:rPr>
          <w:rStyle w:val="Bodytext1"/>
        </w:rPr>
        <w:t>un Estado</w:t>
      </w:r>
      <w:proofErr w:type="gramEnd"/>
      <w:r>
        <w:rPr>
          <w:rStyle w:val="Bodytext1"/>
        </w:rPr>
        <w:t xml:space="preserve"> para Israel y </w:t>
      </w:r>
      <w:proofErr w:type="spellStart"/>
      <w:r>
        <w:rPr>
          <w:rStyle w:val="Bodytext1"/>
        </w:rPr>
        <w:t>otro</w:t>
      </w:r>
      <w:proofErr w:type="spellEnd"/>
      <w:r>
        <w:rPr>
          <w:rStyle w:val="Bodytext1"/>
        </w:rPr>
        <w:t xml:space="preserve"> para Palestina).</w:t>
      </w:r>
    </w:p>
    <w:p w14:paraId="28D97578" w14:textId="77777777" w:rsidR="0062724F" w:rsidRDefault="00000000">
      <w:pPr>
        <w:pStyle w:val="Heading310"/>
        <w:keepNext/>
        <w:keepLines/>
      </w:pPr>
      <w:bookmarkStart w:id="7" w:name="bookmark16"/>
      <w:r>
        <w:rPr>
          <w:rStyle w:val="Heading31"/>
          <w:b/>
          <w:bCs/>
        </w:rPr>
        <w:t>ISRAEL HOY</w:t>
      </w:r>
      <w:bookmarkEnd w:id="7"/>
    </w:p>
    <w:p w14:paraId="397C3ED5" w14:textId="77777777" w:rsidR="0062724F" w:rsidRDefault="00000000">
      <w:pPr>
        <w:pStyle w:val="Bodytext10"/>
      </w:pPr>
      <w:proofErr w:type="spellStart"/>
      <w:r>
        <w:rPr>
          <w:rStyle w:val="Bodytext1"/>
        </w:rPr>
        <w:t>Desde</w:t>
      </w:r>
      <w:proofErr w:type="spellEnd"/>
      <w:r>
        <w:rPr>
          <w:rStyle w:val="Bodytext1"/>
        </w:rPr>
        <w:t xml:space="preserve"> 1948, la población de Israel se ha </w:t>
      </w:r>
      <w:proofErr w:type="spellStart"/>
      <w:r>
        <w:rPr>
          <w:rStyle w:val="Bodytext1"/>
        </w:rPr>
        <w:t>multiplicado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diez</w:t>
      </w:r>
      <w:proofErr w:type="spellEnd"/>
      <w:r>
        <w:rPr>
          <w:rStyle w:val="Bodytext1"/>
        </w:rPr>
        <w:t xml:space="preserve">. Israel se </w:t>
      </w:r>
      <w:proofErr w:type="spellStart"/>
      <w:r>
        <w:rPr>
          <w:rStyle w:val="Bodytext1"/>
        </w:rPr>
        <w:t>fundó</w:t>
      </w:r>
      <w:proofErr w:type="spellEnd"/>
      <w:r>
        <w:rPr>
          <w:rStyle w:val="Bodytext1"/>
        </w:rPr>
        <w:t xml:space="preserve"> con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población de 872.700 </w:t>
      </w:r>
      <w:proofErr w:type="spellStart"/>
      <w:r>
        <w:rPr>
          <w:rStyle w:val="Bodytext1"/>
        </w:rPr>
        <w:t>habitantes</w:t>
      </w:r>
      <w:proofErr w:type="spellEnd"/>
      <w:r>
        <w:rPr>
          <w:rStyle w:val="Bodytext1"/>
        </w:rPr>
        <w:t xml:space="preserve"> (</w:t>
      </w:r>
      <w:proofErr w:type="spellStart"/>
      <w:r>
        <w:rPr>
          <w:rStyle w:val="Bodytext1"/>
        </w:rPr>
        <w:t>incluidos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y no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). A 1 de </w:t>
      </w:r>
      <w:proofErr w:type="spellStart"/>
      <w:r>
        <w:rPr>
          <w:rStyle w:val="Bodytext1"/>
        </w:rPr>
        <w:t>enero</w:t>
      </w:r>
      <w:proofErr w:type="spellEnd"/>
      <w:r>
        <w:rPr>
          <w:rStyle w:val="Bodytext1"/>
        </w:rPr>
        <w:t xml:space="preserve"> de 2024, </w:t>
      </w:r>
      <w:proofErr w:type="spellStart"/>
      <w:r>
        <w:rPr>
          <w:rStyle w:val="Bodytext1"/>
        </w:rPr>
        <w:t>había</w:t>
      </w:r>
      <w:proofErr w:type="spellEnd"/>
      <w:r>
        <w:rPr>
          <w:rStyle w:val="Bodytext1"/>
        </w:rPr>
        <w:t xml:space="preserve"> 9.842.000 </w:t>
      </w:r>
      <w:proofErr w:type="spellStart"/>
      <w:r>
        <w:rPr>
          <w:rStyle w:val="Bodytext1"/>
        </w:rPr>
        <w:t>israelíes</w:t>
      </w:r>
      <w:proofErr w:type="spellEnd"/>
      <w:r>
        <w:rPr>
          <w:rStyle w:val="Bodytext1"/>
        </w:rPr>
        <w:t xml:space="preserve">. Los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constituyen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aproximadamente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tres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cuartas</w:t>
      </w:r>
      <w:proofErr w:type="spellEnd"/>
      <w:r>
        <w:rPr>
          <w:rStyle w:val="Bodytext1"/>
        </w:rPr>
        <w:t xml:space="preserve"> partes de la población total de Israel, y </w:t>
      </w:r>
      <w:proofErr w:type="spellStart"/>
      <w:r>
        <w:rPr>
          <w:rStyle w:val="Bodytext1"/>
        </w:rPr>
        <w:t>representan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47% de la población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mundial</w:t>
      </w:r>
      <w:proofErr w:type="spellEnd"/>
      <w:r>
        <w:rPr>
          <w:rStyle w:val="Bodytext1"/>
        </w:rPr>
        <w:t xml:space="preserve">. La población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 de Israel es </w:t>
      </w:r>
      <w:proofErr w:type="spellStart"/>
      <w:r>
        <w:rPr>
          <w:rStyle w:val="Bodytext1"/>
        </w:rPr>
        <w:t>diversa</w:t>
      </w:r>
      <w:proofErr w:type="spellEnd"/>
      <w:r>
        <w:rPr>
          <w:rStyle w:val="Bodytext1"/>
        </w:rPr>
        <w:t xml:space="preserve">: </w:t>
      </w:r>
      <w:proofErr w:type="spellStart"/>
      <w:r>
        <w:rPr>
          <w:rStyle w:val="Bodytext1"/>
        </w:rPr>
        <w:t>desde</w:t>
      </w:r>
      <w:proofErr w:type="spellEnd"/>
      <w:r>
        <w:rPr>
          <w:rStyle w:val="Bodytext1"/>
        </w:rPr>
        <w:t xml:space="preserve"> finales del </w:t>
      </w:r>
      <w:proofErr w:type="spellStart"/>
      <w:r>
        <w:rPr>
          <w:rStyle w:val="Bodytext1"/>
        </w:rPr>
        <w:t>siglo</w:t>
      </w:r>
      <w:proofErr w:type="spellEnd"/>
      <w:r>
        <w:rPr>
          <w:rStyle w:val="Bodytext1"/>
        </w:rPr>
        <w:t xml:space="preserve"> XIX </w:t>
      </w:r>
      <w:proofErr w:type="spellStart"/>
      <w:r>
        <w:rPr>
          <w:rStyle w:val="Bodytext1"/>
        </w:rPr>
        <w:t>han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llegado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inmigrantes</w:t>
      </w:r>
      <w:proofErr w:type="spellEnd"/>
      <w:r>
        <w:rPr>
          <w:rStyle w:val="Bodytext1"/>
        </w:rPr>
        <w:t xml:space="preserve"> de Europa Oriental y Occidental, Oriente </w:t>
      </w:r>
      <w:proofErr w:type="spellStart"/>
      <w:r>
        <w:rPr>
          <w:rStyle w:val="Bodytext1"/>
        </w:rPr>
        <w:t>Próximo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Norte de África, Asia Central, </w:t>
      </w:r>
      <w:proofErr w:type="spellStart"/>
      <w:r>
        <w:rPr>
          <w:rStyle w:val="Bodytext1"/>
        </w:rPr>
        <w:t>Norteamérica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Latinoamérica</w:t>
      </w:r>
      <w:proofErr w:type="spellEnd"/>
      <w:r>
        <w:rPr>
          <w:rStyle w:val="Bodytext1"/>
        </w:rPr>
        <w:t xml:space="preserve">. Más de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quinta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parte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ciudadanos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israelíes</w:t>
      </w:r>
      <w:proofErr w:type="spellEnd"/>
      <w:r>
        <w:rPr>
          <w:rStyle w:val="Bodytext1"/>
        </w:rPr>
        <w:t xml:space="preserve"> son </w:t>
      </w:r>
      <w:proofErr w:type="spellStart"/>
      <w:r>
        <w:rPr>
          <w:rStyle w:val="Bodytext1"/>
        </w:rPr>
        <w:t>árabes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casi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todos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palestinos</w:t>
      </w:r>
      <w:proofErr w:type="spellEnd"/>
      <w:r>
        <w:rPr>
          <w:rStyle w:val="Bodytext1"/>
        </w:rPr>
        <w:t>.</w:t>
      </w:r>
    </w:p>
    <w:p w14:paraId="6E833ABB" w14:textId="77777777" w:rsidR="0062724F" w:rsidRDefault="00000000">
      <w:pPr>
        <w:pStyle w:val="Bodytext10"/>
        <w:spacing w:after="0"/>
        <w:sectPr w:rsidR="0062724F">
          <w:type w:val="continuous"/>
          <w:pgSz w:w="12240" w:h="15840"/>
          <w:pgMar w:top="1032" w:right="1123" w:bottom="1046" w:left="1051" w:header="0" w:footer="3" w:gutter="0"/>
          <w:cols w:num="2" w:space="355"/>
          <w:noEndnote/>
          <w:docGrid w:linePitch="360"/>
        </w:sectPr>
      </w:pPr>
      <w:r>
        <w:rPr>
          <w:rStyle w:val="Bodytext1"/>
        </w:rPr>
        <w:t xml:space="preserve">Israel es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república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democrática</w:t>
      </w:r>
      <w:proofErr w:type="spellEnd"/>
      <w:r>
        <w:rPr>
          <w:rStyle w:val="Bodytext1"/>
        </w:rPr>
        <w:t xml:space="preserve"> con un </w:t>
      </w:r>
      <w:proofErr w:type="spellStart"/>
      <w:r>
        <w:rPr>
          <w:rStyle w:val="Bodytext1"/>
        </w:rPr>
        <w:t>sistema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gobierno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parlamentario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presidido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por</w:t>
      </w:r>
      <w:proofErr w:type="spellEnd"/>
      <w:r>
        <w:rPr>
          <w:rStyle w:val="Bodytext1"/>
        </w:rPr>
        <w:t xml:space="preserve"> </w:t>
      </w:r>
      <w:proofErr w:type="gramStart"/>
      <w:r>
        <w:rPr>
          <w:rStyle w:val="Bodytext1"/>
        </w:rPr>
        <w:t>un Primer Ministro</w:t>
      </w:r>
      <w:proofErr w:type="gram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participan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numerosos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partidos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políticos</w:t>
      </w:r>
      <w:proofErr w:type="spellEnd"/>
      <w:r>
        <w:rPr>
          <w:rStyle w:val="Bodytext1"/>
        </w:rPr>
        <w:t>.</w:t>
      </w:r>
    </w:p>
    <w:p w14:paraId="3B711178" w14:textId="77777777" w:rsidR="0062724F" w:rsidRDefault="0062724F">
      <w:pPr>
        <w:rPr>
          <w:sz w:val="2"/>
          <w:szCs w:val="2"/>
        </w:rPr>
        <w:sectPr w:rsidR="0062724F">
          <w:type w:val="continuous"/>
          <w:pgSz w:w="12240" w:h="15840"/>
          <w:pgMar w:top="1032" w:right="1123" w:bottom="1046" w:left="1051" w:header="0" w:footer="3" w:gutter="0"/>
          <w:cols w:num="2" w:space="355"/>
          <w:noEndnote/>
          <w:docGrid w:linePitch="360"/>
        </w:sectPr>
      </w:pPr>
    </w:p>
    <w:p w14:paraId="7BB7F40B" w14:textId="77777777" w:rsidR="0062724F" w:rsidRDefault="00000000">
      <w:pPr>
        <w:pStyle w:val="Bodytext10"/>
        <w:spacing w:after="600" w:line="312" w:lineRule="auto"/>
      </w:pPr>
      <w:r>
        <w:rPr>
          <w:rStyle w:val="Bodytext1"/>
        </w:rPr>
        <w:lastRenderedPageBreak/>
        <w:t xml:space="preserve">que </w:t>
      </w:r>
      <w:proofErr w:type="spellStart"/>
      <w:r>
        <w:rPr>
          <w:rStyle w:val="Bodytext1"/>
        </w:rPr>
        <w:t>representan</w:t>
      </w:r>
      <w:proofErr w:type="spellEnd"/>
      <w:r>
        <w:rPr>
          <w:rStyle w:val="Bodytext1"/>
        </w:rPr>
        <w:t xml:space="preserve"> un </w:t>
      </w:r>
      <w:proofErr w:type="spellStart"/>
      <w:r>
        <w:rPr>
          <w:rStyle w:val="Bodytext1"/>
        </w:rPr>
        <w:t>amplio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abanico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posiciones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políticas</w:t>
      </w:r>
      <w:proofErr w:type="spellEnd"/>
      <w:r>
        <w:rPr>
          <w:rStyle w:val="Bodytext1"/>
        </w:rPr>
        <w:t xml:space="preserve">. Al </w:t>
      </w:r>
      <w:proofErr w:type="spellStart"/>
      <w:r>
        <w:rPr>
          <w:rStyle w:val="Bodytext1"/>
        </w:rPr>
        <w:t>igual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otros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países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democráticos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multiétnicos</w:t>
      </w:r>
      <w:proofErr w:type="spellEnd"/>
      <w:r>
        <w:rPr>
          <w:rStyle w:val="Bodytext1"/>
        </w:rPr>
        <w:t xml:space="preserve">, Israel se </w:t>
      </w:r>
      <w:proofErr w:type="spellStart"/>
      <w:r>
        <w:rPr>
          <w:rStyle w:val="Bodytext1"/>
        </w:rPr>
        <w:t>enfrenta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diversos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problemas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sociales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religiosos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económicos</w:t>
      </w:r>
      <w:proofErr w:type="spellEnd"/>
      <w:r>
        <w:rPr>
          <w:rStyle w:val="Bodytext1"/>
        </w:rPr>
        <w:t>.</w:t>
      </w:r>
    </w:p>
    <w:p w14:paraId="5B1A46D3" w14:textId="77777777" w:rsidR="0062724F" w:rsidRDefault="00000000">
      <w:pPr>
        <w:pStyle w:val="Heading310"/>
        <w:keepNext/>
        <w:keepLines/>
      </w:pPr>
      <w:bookmarkStart w:id="8" w:name="bookmark18"/>
      <w:r>
        <w:rPr>
          <w:rStyle w:val="Heading31"/>
          <w:b/>
          <w:bCs/>
        </w:rPr>
        <w:t>EL 7 DE OCTUBRE Y LA GUERRA ACTUAL</w:t>
      </w:r>
      <w:bookmarkEnd w:id="8"/>
    </w:p>
    <w:p w14:paraId="1A1BFE2C" w14:textId="77777777" w:rsidR="0062724F" w:rsidRDefault="00000000">
      <w:pPr>
        <w:pStyle w:val="Bodytext10"/>
        <w:spacing w:after="800"/>
      </w:pPr>
      <w:r>
        <w:rPr>
          <w:rStyle w:val="Bodytext1"/>
        </w:rPr>
        <w:t xml:space="preserve">El 7 de </w:t>
      </w:r>
      <w:proofErr w:type="spellStart"/>
      <w:r>
        <w:rPr>
          <w:rStyle w:val="Bodytext1"/>
        </w:rPr>
        <w:t>octubre</w:t>
      </w:r>
      <w:proofErr w:type="spellEnd"/>
      <w:r>
        <w:rPr>
          <w:rStyle w:val="Bodytext1"/>
        </w:rPr>
        <w:t xml:space="preserve"> de 2023,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Sabbat </w:t>
      </w:r>
      <w:proofErr w:type="spellStart"/>
      <w:r>
        <w:rPr>
          <w:rStyle w:val="Bodytext1"/>
        </w:rPr>
        <w:t>judío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durante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celebración</w:t>
      </w:r>
      <w:proofErr w:type="spellEnd"/>
      <w:r>
        <w:rPr>
          <w:rStyle w:val="Bodytext1"/>
        </w:rPr>
        <w:t xml:space="preserve"> de </w:t>
      </w:r>
      <w:proofErr w:type="spellStart"/>
      <w:r>
        <w:rPr>
          <w:rStyle w:val="Bodytext1"/>
        </w:rPr>
        <w:t>una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importante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festividad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judía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grupo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terrorista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Hamás</w:t>
      </w:r>
      <w:proofErr w:type="spellEnd"/>
      <w:r>
        <w:rPr>
          <w:rStyle w:val="Bodytext1"/>
        </w:rPr>
        <w:t xml:space="preserve">, con base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Gaza</w:t>
      </w:r>
      <w:r>
        <w:rPr>
          <w:rStyle w:val="Bodytext1"/>
        </w:rPr>
        <w:softHyphen/>
        <w:t xml:space="preserve">, que </w:t>
      </w:r>
      <w:proofErr w:type="spellStart"/>
      <w:r>
        <w:rPr>
          <w:rStyle w:val="Bodytext1"/>
        </w:rPr>
        <w:t>gobierna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franja</w:t>
      </w:r>
      <w:proofErr w:type="spellEnd"/>
      <w:r>
        <w:rPr>
          <w:rStyle w:val="Bodytext1"/>
        </w:rPr>
        <w:t xml:space="preserve"> de Gaza </w:t>
      </w:r>
      <w:proofErr w:type="spellStart"/>
      <w:r>
        <w:rPr>
          <w:rStyle w:val="Bodytext1"/>
        </w:rPr>
        <w:t>desde</w:t>
      </w:r>
      <w:proofErr w:type="spellEnd"/>
      <w:r>
        <w:rPr>
          <w:rStyle w:val="Bodytext1"/>
        </w:rPr>
        <w:t xml:space="preserve"> 2007 </w:t>
      </w:r>
      <w:proofErr w:type="spellStart"/>
      <w:r>
        <w:rPr>
          <w:rStyle w:val="Bodytext1"/>
        </w:rPr>
        <w:t>tras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retirada</w:t>
      </w:r>
      <w:proofErr w:type="spellEnd"/>
      <w:r>
        <w:rPr>
          <w:rStyle w:val="Bodytext1"/>
        </w:rPr>
        <w:t xml:space="preserve"> unilateral de Israel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2005, </w:t>
      </w:r>
      <w:proofErr w:type="spellStart"/>
      <w:r>
        <w:rPr>
          <w:rStyle w:val="Bodytext1"/>
        </w:rPr>
        <w:t>llevó</w:t>
      </w:r>
      <w:proofErr w:type="spellEnd"/>
      <w:r>
        <w:rPr>
          <w:rStyle w:val="Bodytext1"/>
        </w:rPr>
        <w:t xml:space="preserve"> a </w:t>
      </w:r>
      <w:proofErr w:type="spellStart"/>
      <w:r>
        <w:rPr>
          <w:rStyle w:val="Bodytext1"/>
        </w:rPr>
        <w:t>cabo</w:t>
      </w:r>
      <w:proofErr w:type="spellEnd"/>
      <w:r>
        <w:rPr>
          <w:rStyle w:val="Bodytext1"/>
        </w:rPr>
        <w:t xml:space="preserve"> un brutal </w:t>
      </w:r>
      <w:proofErr w:type="spellStart"/>
      <w:r>
        <w:rPr>
          <w:rStyle w:val="Bodytext1"/>
        </w:rPr>
        <w:t>ataque</w:t>
      </w:r>
      <w:proofErr w:type="spellEnd"/>
      <w:r>
        <w:rPr>
          <w:rStyle w:val="Bodytext1"/>
        </w:rPr>
        <w:t xml:space="preserve"> contra Israel. Más de 1.200 </w:t>
      </w:r>
      <w:proofErr w:type="spellStart"/>
      <w:r>
        <w:rPr>
          <w:rStyle w:val="Bodytext1"/>
        </w:rPr>
        <w:t>israelíes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en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su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mayoría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civiles</w:t>
      </w:r>
      <w:proofErr w:type="spellEnd"/>
      <w:r>
        <w:rPr>
          <w:rStyle w:val="Bodytext1"/>
        </w:rPr>
        <w:t xml:space="preserve">, </w:t>
      </w:r>
      <w:proofErr w:type="spellStart"/>
      <w:r>
        <w:rPr>
          <w:rStyle w:val="Bodytext1"/>
        </w:rPr>
        <w:t>fueron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asesinados</w:t>
      </w:r>
      <w:proofErr w:type="spellEnd"/>
      <w:r>
        <w:rPr>
          <w:rStyle w:val="Bodytext1"/>
        </w:rPr>
        <w:t xml:space="preserve">, miles </w:t>
      </w:r>
      <w:proofErr w:type="spellStart"/>
      <w:r>
        <w:rPr>
          <w:rStyle w:val="Bodytext1"/>
        </w:rPr>
        <w:t>resultaron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heridos</w:t>
      </w:r>
      <w:proofErr w:type="spellEnd"/>
      <w:r>
        <w:rPr>
          <w:rStyle w:val="Bodytext1"/>
        </w:rPr>
        <w:t xml:space="preserve"> y </w:t>
      </w:r>
      <w:proofErr w:type="spellStart"/>
      <w:r>
        <w:rPr>
          <w:rStyle w:val="Bodytext1"/>
        </w:rPr>
        <w:t>más</w:t>
      </w:r>
      <w:proofErr w:type="spellEnd"/>
      <w:r>
        <w:rPr>
          <w:rStyle w:val="Bodytext1"/>
        </w:rPr>
        <w:t xml:space="preserve"> de 240 personas </w:t>
      </w:r>
      <w:proofErr w:type="spellStart"/>
      <w:r>
        <w:rPr>
          <w:rStyle w:val="Bodytext1"/>
        </w:rPr>
        <w:t>fueron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tomadas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como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rehenes</w:t>
      </w:r>
      <w:proofErr w:type="spellEnd"/>
      <w:r>
        <w:rPr>
          <w:rStyle w:val="Bodytext1"/>
        </w:rPr>
        <w:t xml:space="preserve">. El </w:t>
      </w:r>
      <w:proofErr w:type="spellStart"/>
      <w:r>
        <w:rPr>
          <w:rStyle w:val="Bodytext1"/>
        </w:rPr>
        <w:t>atentado</w:t>
      </w:r>
      <w:proofErr w:type="spellEnd"/>
      <w:r>
        <w:rPr>
          <w:rStyle w:val="Bodytext1"/>
        </w:rPr>
        <w:t xml:space="preserve"> del 7 de </w:t>
      </w:r>
      <w:proofErr w:type="spellStart"/>
      <w:r>
        <w:rPr>
          <w:rStyle w:val="Bodytext1"/>
        </w:rPr>
        <w:t>octubre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fue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día </w:t>
      </w:r>
      <w:proofErr w:type="spellStart"/>
      <w:r>
        <w:rPr>
          <w:rStyle w:val="Bodytext1"/>
        </w:rPr>
        <w:t>más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mortífero</w:t>
      </w:r>
      <w:proofErr w:type="spellEnd"/>
      <w:r>
        <w:rPr>
          <w:rStyle w:val="Bodytext1"/>
        </w:rPr>
        <w:t xml:space="preserve"> para </w:t>
      </w:r>
      <w:proofErr w:type="spellStart"/>
      <w:r>
        <w:rPr>
          <w:rStyle w:val="Bodytext1"/>
        </w:rPr>
        <w:t>los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judíos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desde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el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Holocausto</w:t>
      </w:r>
      <w:proofErr w:type="spellEnd"/>
      <w:r>
        <w:rPr>
          <w:rStyle w:val="Bodytext1"/>
        </w:rPr>
        <w:t xml:space="preserve">. El </w:t>
      </w:r>
      <w:proofErr w:type="spellStart"/>
      <w:r>
        <w:rPr>
          <w:rStyle w:val="Bodytext1"/>
        </w:rPr>
        <w:t>ataque</w:t>
      </w:r>
      <w:proofErr w:type="spellEnd"/>
      <w:r>
        <w:rPr>
          <w:rStyle w:val="Bodytext1"/>
        </w:rPr>
        <w:t xml:space="preserve"> del 7 de </w:t>
      </w:r>
      <w:proofErr w:type="spellStart"/>
      <w:r>
        <w:rPr>
          <w:rStyle w:val="Bodytext1"/>
        </w:rPr>
        <w:t>octubre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precipitó</w:t>
      </w:r>
      <w:proofErr w:type="spellEnd"/>
      <w:r>
        <w:rPr>
          <w:rStyle w:val="Bodytext1"/>
        </w:rPr>
        <w:t xml:space="preserve"> la </w:t>
      </w:r>
      <w:proofErr w:type="spellStart"/>
      <w:r>
        <w:rPr>
          <w:rStyle w:val="Bodytext1"/>
        </w:rPr>
        <w:t>guerra</w:t>
      </w:r>
      <w:proofErr w:type="spellEnd"/>
      <w:r>
        <w:rPr>
          <w:rStyle w:val="Bodytext1"/>
        </w:rPr>
        <w:t xml:space="preserve"> que </w:t>
      </w:r>
      <w:proofErr w:type="spellStart"/>
      <w:r>
        <w:rPr>
          <w:rStyle w:val="Bodytext1"/>
        </w:rPr>
        <w:t>continúa</w:t>
      </w:r>
      <w:proofErr w:type="spellEnd"/>
      <w:r>
        <w:rPr>
          <w:rStyle w:val="Bodytext1"/>
        </w:rPr>
        <w:t xml:space="preserve"> hoy.</w:t>
      </w:r>
    </w:p>
    <w:p w14:paraId="3EF29894" w14:textId="77777777" w:rsidR="0062724F" w:rsidRDefault="00000000">
      <w:pPr>
        <w:pStyle w:val="Heading310"/>
        <w:keepNext/>
        <w:keepLines/>
        <w:spacing w:after="60" w:line="346" w:lineRule="auto"/>
      </w:pPr>
      <w:bookmarkStart w:id="9" w:name="bookmark20"/>
      <w:r>
        <w:rPr>
          <w:rStyle w:val="Heading31"/>
          <w:b/>
          <w:bCs/>
          <w:color w:val="00CAD4"/>
        </w:rPr>
        <w:t>UBICACIÓN</w:t>
      </w:r>
      <w:bookmarkEnd w:id="9"/>
    </w:p>
    <w:p w14:paraId="7BD44140" w14:textId="77777777" w:rsidR="0062724F" w:rsidRDefault="00000000">
      <w:pPr>
        <w:pStyle w:val="Bodytext10"/>
        <w:spacing w:after="600" w:line="312" w:lineRule="auto"/>
      </w:pPr>
      <w:r>
        <w:rPr>
          <w:rStyle w:val="Bodytext1"/>
          <w:color w:val="231F20"/>
        </w:rPr>
        <w:t xml:space="preserve">Israel </w:t>
      </w:r>
      <w:proofErr w:type="spellStart"/>
      <w:r>
        <w:rPr>
          <w:rStyle w:val="Bodytext1"/>
          <w:color w:val="231F20"/>
        </w:rPr>
        <w:t>está</w:t>
      </w:r>
      <w:proofErr w:type="spellEnd"/>
      <w:r>
        <w:rPr>
          <w:rStyle w:val="Bodytext1"/>
          <w:color w:val="231F20"/>
        </w:rPr>
        <w:t xml:space="preserve"> </w:t>
      </w:r>
      <w:proofErr w:type="spellStart"/>
      <w:r>
        <w:rPr>
          <w:rStyle w:val="Bodytext1"/>
          <w:color w:val="231F20"/>
        </w:rPr>
        <w:t>situado</w:t>
      </w:r>
      <w:proofErr w:type="spellEnd"/>
      <w:r>
        <w:rPr>
          <w:rStyle w:val="Bodytext1"/>
          <w:color w:val="231F20"/>
        </w:rPr>
        <w:t xml:space="preserve"> </w:t>
      </w:r>
      <w:proofErr w:type="spellStart"/>
      <w:r>
        <w:rPr>
          <w:rStyle w:val="Bodytext1"/>
          <w:color w:val="231F20"/>
        </w:rPr>
        <w:t>en</w:t>
      </w:r>
      <w:proofErr w:type="spellEnd"/>
      <w:r>
        <w:rPr>
          <w:rStyle w:val="Bodytext1"/>
          <w:color w:val="231F20"/>
        </w:rPr>
        <w:t xml:space="preserve"> </w:t>
      </w:r>
      <w:proofErr w:type="spellStart"/>
      <w:r>
        <w:rPr>
          <w:rStyle w:val="Bodytext1"/>
          <w:color w:val="231F20"/>
        </w:rPr>
        <w:t>el</w:t>
      </w:r>
      <w:proofErr w:type="spellEnd"/>
      <w:r>
        <w:rPr>
          <w:rStyle w:val="Bodytext1"/>
          <w:color w:val="231F20"/>
        </w:rPr>
        <w:t xml:space="preserve"> </w:t>
      </w:r>
      <w:proofErr w:type="spellStart"/>
      <w:r>
        <w:rPr>
          <w:rStyle w:val="Bodytext1"/>
          <w:color w:val="231F20"/>
        </w:rPr>
        <w:t>extremo</w:t>
      </w:r>
      <w:proofErr w:type="spellEnd"/>
      <w:r>
        <w:rPr>
          <w:rStyle w:val="Bodytext1"/>
          <w:color w:val="231F20"/>
        </w:rPr>
        <w:t xml:space="preserve"> oriental del mar </w:t>
      </w:r>
      <w:proofErr w:type="spellStart"/>
      <w:r>
        <w:rPr>
          <w:rStyle w:val="Bodytext1"/>
          <w:color w:val="231F20"/>
        </w:rPr>
        <w:t>Mediterráneo</w:t>
      </w:r>
      <w:proofErr w:type="spellEnd"/>
      <w:r>
        <w:rPr>
          <w:rStyle w:val="Bodytext1"/>
          <w:color w:val="231F20"/>
        </w:rPr>
        <w:t xml:space="preserve">, </w:t>
      </w:r>
      <w:proofErr w:type="spellStart"/>
      <w:r>
        <w:rPr>
          <w:rStyle w:val="Bodytext1"/>
          <w:color w:val="231F20"/>
        </w:rPr>
        <w:t>donde</w:t>
      </w:r>
      <w:proofErr w:type="spellEnd"/>
      <w:r>
        <w:rPr>
          <w:rStyle w:val="Bodytext1"/>
          <w:color w:val="231F20"/>
        </w:rPr>
        <w:t xml:space="preserve"> </w:t>
      </w:r>
      <w:proofErr w:type="spellStart"/>
      <w:r>
        <w:rPr>
          <w:rStyle w:val="Bodytext1"/>
          <w:color w:val="231F20"/>
        </w:rPr>
        <w:t>confluyen</w:t>
      </w:r>
      <w:proofErr w:type="spellEnd"/>
      <w:r>
        <w:rPr>
          <w:rStyle w:val="Bodytext1"/>
          <w:color w:val="231F20"/>
        </w:rPr>
        <w:t xml:space="preserve"> Europa, África y Asia. El </w:t>
      </w:r>
      <w:proofErr w:type="spellStart"/>
      <w:r>
        <w:rPr>
          <w:rStyle w:val="Bodytext1"/>
          <w:color w:val="231F20"/>
        </w:rPr>
        <w:t>país</w:t>
      </w:r>
      <w:proofErr w:type="spellEnd"/>
      <w:r>
        <w:rPr>
          <w:rStyle w:val="Bodytext1"/>
          <w:color w:val="231F20"/>
        </w:rPr>
        <w:t xml:space="preserve"> </w:t>
      </w:r>
      <w:proofErr w:type="spellStart"/>
      <w:r>
        <w:rPr>
          <w:rStyle w:val="Bodytext1"/>
          <w:color w:val="231F20"/>
        </w:rPr>
        <w:t>limita</w:t>
      </w:r>
      <w:proofErr w:type="spellEnd"/>
      <w:r>
        <w:rPr>
          <w:rStyle w:val="Bodytext1"/>
          <w:color w:val="231F20"/>
        </w:rPr>
        <w:t xml:space="preserve"> al </w:t>
      </w:r>
      <w:proofErr w:type="spellStart"/>
      <w:r>
        <w:rPr>
          <w:rStyle w:val="Bodytext1"/>
          <w:color w:val="231F20"/>
        </w:rPr>
        <w:t>norte</w:t>
      </w:r>
      <w:proofErr w:type="spellEnd"/>
      <w:r>
        <w:rPr>
          <w:rStyle w:val="Bodytext1"/>
          <w:color w:val="231F20"/>
        </w:rPr>
        <w:t xml:space="preserve"> con </w:t>
      </w:r>
      <w:proofErr w:type="spellStart"/>
      <w:r>
        <w:rPr>
          <w:rStyle w:val="Bodytext1"/>
          <w:color w:val="231F20"/>
        </w:rPr>
        <w:t>Líbano</w:t>
      </w:r>
      <w:proofErr w:type="spellEnd"/>
      <w:r>
        <w:rPr>
          <w:rStyle w:val="Bodytext1"/>
          <w:color w:val="231F20"/>
        </w:rPr>
        <w:t xml:space="preserve"> y Siria, al </w:t>
      </w:r>
      <w:proofErr w:type="spellStart"/>
      <w:r>
        <w:rPr>
          <w:rStyle w:val="Bodytext1"/>
          <w:color w:val="231F20"/>
        </w:rPr>
        <w:t>este</w:t>
      </w:r>
      <w:proofErr w:type="spellEnd"/>
      <w:r>
        <w:rPr>
          <w:rStyle w:val="Bodytext1"/>
          <w:color w:val="231F20"/>
        </w:rPr>
        <w:t xml:space="preserve"> con Jordania y al sur con </w:t>
      </w:r>
      <w:proofErr w:type="spellStart"/>
      <w:r>
        <w:rPr>
          <w:rStyle w:val="Bodytext1"/>
          <w:color w:val="231F20"/>
        </w:rPr>
        <w:t>Egipto</w:t>
      </w:r>
      <w:proofErr w:type="spellEnd"/>
      <w:r>
        <w:rPr>
          <w:rStyle w:val="Bodytext1"/>
          <w:color w:val="231F20"/>
        </w:rPr>
        <w:t>.</w:t>
      </w:r>
    </w:p>
    <w:p w14:paraId="18D82C23" w14:textId="77777777" w:rsidR="0062724F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C537618" wp14:editId="78E61B5B">
            <wp:extent cx="6407150" cy="321246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19963" name="Picture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2062B" w14:textId="77777777" w:rsidR="0062724F" w:rsidRDefault="00000000">
      <w:pPr>
        <w:pStyle w:val="Picturecaption10"/>
      </w:pPr>
      <w:r>
        <w:rPr>
          <w:rStyle w:val="Picturecaption1"/>
        </w:rPr>
        <w:t xml:space="preserve">Fuente: National Geographic Kids, </w:t>
      </w:r>
      <w:proofErr w:type="spellStart"/>
      <w:r>
        <w:rPr>
          <w:rStyle w:val="Picturecaption1"/>
        </w:rPr>
        <w:t>todos</w:t>
      </w:r>
      <w:proofErr w:type="spellEnd"/>
      <w:r>
        <w:rPr>
          <w:rStyle w:val="Picturecaption1"/>
        </w:rPr>
        <w:t xml:space="preserve"> </w:t>
      </w:r>
      <w:proofErr w:type="spellStart"/>
      <w:r>
        <w:rPr>
          <w:rStyle w:val="Picturecaption1"/>
        </w:rPr>
        <w:t>los</w:t>
      </w:r>
      <w:proofErr w:type="spellEnd"/>
      <w:r>
        <w:rPr>
          <w:rStyle w:val="Picturecaption1"/>
        </w:rPr>
        <w:t xml:space="preserve"> derechos </w:t>
      </w:r>
      <w:proofErr w:type="spellStart"/>
      <w:r>
        <w:rPr>
          <w:rStyle w:val="Picturecaption1"/>
        </w:rPr>
        <w:t>reservados</w:t>
      </w:r>
      <w:proofErr w:type="spellEnd"/>
      <w:r>
        <w:rPr>
          <w:rStyle w:val="Picturecaption1"/>
        </w:rPr>
        <w:t>.</w:t>
      </w:r>
    </w:p>
    <w:sectPr w:rsidR="0062724F">
      <w:pgSz w:w="12240" w:h="15840"/>
      <w:pgMar w:top="1032" w:right="1061" w:bottom="1046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35B5" w14:textId="77777777" w:rsidR="00247579" w:rsidRDefault="00247579">
      <w:r>
        <w:separator/>
      </w:r>
    </w:p>
  </w:endnote>
  <w:endnote w:type="continuationSeparator" w:id="0">
    <w:p w14:paraId="14984979" w14:textId="77777777" w:rsidR="00247579" w:rsidRDefault="0024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3820" w14:textId="77777777" w:rsidR="006272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8AB5E4" wp14:editId="1A70A4DA">
              <wp:simplePos x="0" y="0"/>
              <wp:positionH relativeFrom="page">
                <wp:posOffset>685800</wp:posOffset>
              </wp:positionH>
              <wp:positionV relativeFrom="page">
                <wp:posOffset>9394190</wp:posOffset>
              </wp:positionV>
              <wp:extent cx="639762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762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2E7734" w14:textId="77777777" w:rsidR="0062724F" w:rsidRDefault="00000000">
                          <w:pPr>
                            <w:pStyle w:val="Headerorfooter20"/>
                            <w:tabs>
                              <w:tab w:val="right" w:pos="1007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ANTISEMITISM AFTER THE HOLOCAUST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© Echoes &amp; Reflections Partnership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2049" type="#_x0000_t202" style="width:503.75pt;height:7.7pt;margin-top:739.7pt;margin-left:54pt;mso-position-horizontal-relative:page;mso-position-vertical-relative:page;mso-wrap-distance-bottom:0;mso-wrap-distance-left:0;mso-wrap-distance-right:0;mso-wrap-distance-top:0;position:absolute;v-text-anchor:top;z-index:-251658240" filled="f" fillcolor="this">
              <v:textbox style="mso-fit-shape-to-text:t" inset="0,0,0,0">
                <w:txbxContent>
                  <w:p>
                    <w:pPr>
                      <w:pStyle w:val="Headerorfooter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0075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  <w:rtl w:val="0"/>
                      </w:rPr>
                      <w:t>ANTISEMITISM AFTER THE HOLOCAUST</w:t>
                      <w:tab/>
                      <w:t xml:space="preserve">© Echoes &amp; Reflections Partnership </w:t>
                    </w:r>
                    <w:r>
                      <w:fldChar w:fldCharType="begin"/>
                    </w:r>
                    <w:r>
                      <w:rPr>
                        <w:rtl w:val="0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  <w:rtl w:val="0"/>
                      </w:rPr>
                      <w:t>5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7829" w14:textId="77777777" w:rsidR="0062724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70FB6F" wp14:editId="7F6AD306">
              <wp:simplePos x="0" y="0"/>
              <wp:positionH relativeFrom="page">
                <wp:posOffset>685800</wp:posOffset>
              </wp:positionH>
              <wp:positionV relativeFrom="page">
                <wp:posOffset>9394190</wp:posOffset>
              </wp:positionV>
              <wp:extent cx="639445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9590D" w14:textId="77777777" w:rsidR="0062724F" w:rsidRDefault="00000000">
                          <w:pPr>
                            <w:pStyle w:val="Headerorfooter20"/>
                            <w:tabs>
                              <w:tab w:val="right" w:pos="1007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ANTISEMITISM AFTER THE HOLOCAUST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© Echoes &amp; Reflections Partnership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503.5pt;height:7.7pt;margin-top:739.7pt;margin-left:0;mso-position-horizontal-relative:page;mso-position-vertical-relative:page;mso-wrap-distance-left:0;mso-wrap-distance-right:0;position:absolute;z-index:-251655168" wrapcoords="0 0" filled="f" stroked="f">
              <v:textbox style="mso-fit-shape-to-text:t" inset="0,0,0,0">
                <w:txbxContent>
                  <w:p>
                    <w:pPr>
                      <w:pStyle w:val="Headerorfooter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007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ANTISEMITISM AFTER THE HOLOCAUST</w:t>
                      <w:tab/>
                      <w:t>© Echoes &amp; Reflections Partnership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0271" w14:textId="77777777" w:rsidR="00247579" w:rsidRDefault="00247579">
      <w:r>
        <w:separator/>
      </w:r>
    </w:p>
  </w:footnote>
  <w:footnote w:type="continuationSeparator" w:id="0">
    <w:p w14:paraId="138A60EC" w14:textId="77777777" w:rsidR="00247579" w:rsidRDefault="0024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D56E4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 w16cid:durableId="191230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4F"/>
    <w:rsid w:val="00191129"/>
    <w:rsid w:val="00247579"/>
    <w:rsid w:val="00492521"/>
    <w:rsid w:val="0062724F"/>
    <w:rsid w:val="00B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6F5E5"/>
  <w15:docId w15:val="{7397ADA7-264C-4935-924C-5ED95A5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1">
    <w:name w:val="Heading #1|1_"/>
    <w:basedOn w:val="Absatz-Standardschriftart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007399"/>
      <w:sz w:val="44"/>
      <w:szCs w:val="44"/>
      <w:u w:val="none"/>
    </w:rPr>
  </w:style>
  <w:style w:type="character" w:customStyle="1" w:styleId="Headerorfooter2">
    <w:name w:val="Header or footer|2_"/>
    <w:basedOn w:val="Absatz-Standardschriftart"/>
    <w:link w:val="Headerorfooter2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Absatz-Standardschriftart"/>
    <w:link w:val="Heading210"/>
    <w:rPr>
      <w:bCs w:val="0"/>
      <w:i w:val="0"/>
      <w:iCs w:val="0"/>
      <w:smallCaps w:val="0"/>
      <w:strike w:val="0"/>
      <w:color w:val="007399"/>
      <w:sz w:val="30"/>
      <w:szCs w:val="30"/>
      <w:u w:val="none"/>
    </w:rPr>
  </w:style>
  <w:style w:type="character" w:customStyle="1" w:styleId="Bodytext3">
    <w:name w:val="Body text|3_"/>
    <w:basedOn w:val="Absatz-Standardschriftart"/>
    <w:link w:val="Bodytext30"/>
    <w:rPr>
      <w:rFonts w:ascii="Arial" w:eastAsia="Arial" w:hAnsi="Arial" w:cs="Arial"/>
      <w:bCs w:val="0"/>
      <w:i w:val="0"/>
      <w:iCs w:val="0"/>
      <w:smallCaps w:val="0"/>
      <w:strike w:val="0"/>
      <w:color w:val="67C3CC"/>
      <w:sz w:val="12"/>
      <w:szCs w:val="12"/>
      <w:u w:val="none"/>
    </w:rPr>
  </w:style>
  <w:style w:type="character" w:customStyle="1" w:styleId="Bodytext2">
    <w:name w:val="Body text|2_"/>
    <w:basedOn w:val="Absatz-Standardschriftar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005870"/>
      <w:sz w:val="20"/>
      <w:szCs w:val="20"/>
      <w:u w:val="none"/>
    </w:rPr>
  </w:style>
  <w:style w:type="character" w:customStyle="1" w:styleId="Heading31">
    <w:name w:val="Heading #3|1_"/>
    <w:basedOn w:val="Absatz-Standardschriftart"/>
    <w:link w:val="Heading310"/>
    <w:rPr>
      <w:rFonts w:ascii="Arial" w:eastAsia="Arial" w:hAnsi="Arial" w:cs="Arial"/>
      <w:b/>
      <w:bCs/>
      <w:i w:val="0"/>
      <w:iCs w:val="0"/>
      <w:smallCaps w:val="0"/>
      <w:strike w:val="0"/>
      <w:color w:val="3FC1CC"/>
      <w:sz w:val="18"/>
      <w:szCs w:val="18"/>
      <w:u w:val="none"/>
    </w:rPr>
  </w:style>
  <w:style w:type="character" w:customStyle="1" w:styleId="Bodytext1">
    <w:name w:val="Body text|1_"/>
    <w:basedOn w:val="Absatz-Standardschriftar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Absatz-Standardschriftart"/>
    <w:link w:val="Picturecaption10"/>
    <w:rPr>
      <w:rFonts w:ascii="Arial" w:eastAsia="Arial" w:hAnsi="Arial" w:cs="Arial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110">
    <w:name w:val="Heading #1|1"/>
    <w:basedOn w:val="Standard"/>
    <w:link w:val="Heading11"/>
    <w:pPr>
      <w:outlineLvl w:val="0"/>
    </w:pPr>
    <w:rPr>
      <w:rFonts w:ascii="Arial" w:eastAsia="Arial" w:hAnsi="Arial" w:cs="Arial"/>
      <w:b/>
      <w:bCs/>
      <w:color w:val="007399"/>
      <w:sz w:val="44"/>
      <w:szCs w:val="44"/>
    </w:rPr>
  </w:style>
  <w:style w:type="paragraph" w:customStyle="1" w:styleId="Headerorfooter20">
    <w:name w:val="Header or footer|2"/>
    <w:basedOn w:val="Standard"/>
    <w:link w:val="Headerorfooter2"/>
    <w:rPr>
      <w:sz w:val="20"/>
      <w:szCs w:val="20"/>
    </w:rPr>
  </w:style>
  <w:style w:type="paragraph" w:customStyle="1" w:styleId="Heading210">
    <w:name w:val="Heading #2|1"/>
    <w:basedOn w:val="Standard"/>
    <w:link w:val="Heading21"/>
    <w:pPr>
      <w:spacing w:after="40"/>
      <w:outlineLvl w:val="1"/>
    </w:pPr>
    <w:rPr>
      <w:color w:val="007399"/>
      <w:sz w:val="30"/>
      <w:szCs w:val="30"/>
    </w:rPr>
  </w:style>
  <w:style w:type="paragraph" w:customStyle="1" w:styleId="Bodytext30">
    <w:name w:val="Body text|3"/>
    <w:basedOn w:val="Standard"/>
    <w:link w:val="Bodytext3"/>
    <w:rPr>
      <w:rFonts w:ascii="Arial" w:eastAsia="Arial" w:hAnsi="Arial" w:cs="Arial"/>
      <w:color w:val="67C3CC"/>
      <w:sz w:val="12"/>
      <w:szCs w:val="12"/>
    </w:rPr>
  </w:style>
  <w:style w:type="paragraph" w:customStyle="1" w:styleId="Bodytext20">
    <w:name w:val="Body text|2"/>
    <w:basedOn w:val="Standard"/>
    <w:link w:val="Bodytext2"/>
    <w:pPr>
      <w:spacing w:line="271" w:lineRule="auto"/>
    </w:pPr>
    <w:rPr>
      <w:rFonts w:ascii="Arial" w:eastAsia="Arial" w:hAnsi="Arial" w:cs="Arial"/>
      <w:b/>
      <w:bCs/>
      <w:color w:val="005870"/>
      <w:sz w:val="20"/>
      <w:szCs w:val="20"/>
    </w:rPr>
  </w:style>
  <w:style w:type="paragraph" w:customStyle="1" w:styleId="Heading310">
    <w:name w:val="Heading #3|1"/>
    <w:basedOn w:val="Standard"/>
    <w:link w:val="Heading31"/>
    <w:pPr>
      <w:spacing w:line="348" w:lineRule="auto"/>
      <w:outlineLvl w:val="2"/>
    </w:pPr>
    <w:rPr>
      <w:rFonts w:ascii="Arial" w:eastAsia="Arial" w:hAnsi="Arial" w:cs="Arial"/>
      <w:b/>
      <w:bCs/>
      <w:color w:val="3FC1CC"/>
      <w:sz w:val="18"/>
      <w:szCs w:val="18"/>
    </w:rPr>
  </w:style>
  <w:style w:type="paragraph" w:customStyle="1" w:styleId="Bodytext10">
    <w:name w:val="Body text|1"/>
    <w:basedOn w:val="Standard"/>
    <w:link w:val="Bodytext1"/>
    <w:pPr>
      <w:spacing w:after="280" w:line="314" w:lineRule="auto"/>
    </w:pPr>
    <w:rPr>
      <w:sz w:val="20"/>
      <w:szCs w:val="20"/>
    </w:rPr>
  </w:style>
  <w:style w:type="paragraph" w:customStyle="1" w:styleId="Picturecaption10">
    <w:name w:val="Picture caption|1"/>
    <w:basedOn w:val="Standard"/>
    <w:link w:val="Picturecaption1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1919</Words>
  <Characters>9936</Characters>
  <Application>Microsoft Office Word</Application>
  <DocSecurity>0</DocSecurity>
  <Lines>229</Lines>
  <Paragraphs>41</Paragraphs>
  <ScaleCrop>false</ScaleCrop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Rode</dc:creator>
  <cp:lastModifiedBy>Helen Rode</cp:lastModifiedBy>
  <cp:revision>2</cp:revision>
  <dcterms:created xsi:type="dcterms:W3CDTF">2024-10-18T10:38:00Z</dcterms:created>
  <dcterms:modified xsi:type="dcterms:W3CDTF">2024-10-18T10:38:00Z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6db5a7214f857983826561a482fdc7d16ec51218fbe4e20bb1d875de77d1293f</vt:lpwstr>
  </property>
</Properties>
</file>